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50e4" w14:paraId="71850e4" w:rsidRDefault="009456AC" w:rsidP="009456AC" w:rsidR="009456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</w:t>
      </w: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2/II</w:t>
      </w:r>
      <w:r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9456AC" w:rsidP="009456AC" w:rsidR="009456A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9456AC" w:rsidP="009456AC" w:rsidR="009456AC">
      <w:pPr>
        <w:jc w:val="right"/>
        <w:rPr>
          <w:rFonts w:hAnsi="Times New Roman" w:ascii="Times New Roman"/>
          <w:szCs w:val="24"/>
        </w:rPr>
      </w:pP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A K </w:t>
      </w: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9456AC" w:rsidP="009456AC" w:rsidR="009456A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Luciji Butigan, u stečajnom postupku nad stečajnim dužnikom MATINUS društvo s ograničenom odgovornošću za trgovinu i turizam, u stečaju, Zagreb (Grad Zagreb), Dobriše Cesarića 71, OIB:44788950544,  dana </w:t>
      </w:r>
      <w:r w:rsidR="00714851">
        <w:rPr>
          <w:rFonts w:hAnsi="Times New Roman" w:ascii="Times New Roman"/>
          <w:szCs w:val="24"/>
        </w:rPr>
        <w:t>31</w:t>
      </w:r>
      <w:r>
        <w:rPr>
          <w:rFonts w:hAnsi="Times New Roman" w:ascii="Times New Roman"/>
          <w:szCs w:val="24"/>
        </w:rPr>
        <w:t xml:space="preserve">. </w:t>
      </w:r>
      <w:r w:rsidR="00714851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2017.</w:t>
      </w:r>
    </w:p>
    <w:p w:rsidRDefault="009456AC" w:rsidP="009456AC" w:rsidR="009456A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   j e </w:t>
      </w: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>
        <w:rPr>
          <w:rFonts w:hAnsi="Times New Roman" w:ascii="Times New Roman"/>
        </w:rPr>
        <w:t>MATINUS društvo s ograničenom odgovornošću za trgovinu i turizam, u stečaju, Zagreb (Grad Zagreb), Dobriše Cesarića 71, OIB:44788950544</w:t>
      </w:r>
      <w:r>
        <w:t xml:space="preserve"> </w:t>
      </w:r>
      <w:r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9456AC" w:rsidP="009456AC" w:rsidR="009456A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ind w:firstLine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- nekretnina upisana u Općinski sud u Rijeci, zemljišnoknjižni odjel Rijeka, u z.k.ul. 1463, k.o. Rijeka, kat.čes.br. 1203-ZGRADA, PARKIRALIŠTE I 4 MONTAŽNA OBJEKTA, ukupne površine 381,5 čhv.</w:t>
      </w:r>
    </w:p>
    <w:p w:rsidRDefault="009456AC" w:rsidP="009456AC" w:rsidR="009456AC">
      <w:pPr>
        <w:ind w:firstLine="720"/>
        <w:jc w:val="both"/>
        <w:rPr>
          <w:rFonts w:hAnsi="Times New Roman" w:ascii="Times New Roman"/>
          <w:bCs/>
        </w:rPr>
      </w:pPr>
    </w:p>
    <w:p w:rsidRDefault="009456AC" w:rsidP="009456AC" w:rsidR="009456AC">
      <w:pPr>
        <w:ind w:firstLine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Na navedenoj nekretnini upisano je razlučno pravo u korist razlučnog vjerovnika Nova kreditna banka Maribor d.d., Ulica Vita Kraigherja 4, Maribor, Republika Slovenija i RH, Ministarstvo financija.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UTVRĐENA VRIJEDNOST nekretnine iz točke I. ovog Zaključka iznosi </w:t>
      </w:r>
      <w:r>
        <w:rPr>
          <w:rFonts w:hAnsi="Times New Roman" w:ascii="Times New Roman"/>
          <w:szCs w:val="24"/>
        </w:rPr>
        <w:t xml:space="preserve">2.130.100,00 </w:t>
      </w:r>
      <w:r>
        <w:rPr>
          <w:rFonts w:hAnsi="Times New Roman" w:ascii="Times New Roman"/>
          <w:bCs/>
        </w:rPr>
        <w:t>kn.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714851">
        <w:rPr>
          <w:rFonts w:hAnsi="Times New Roman" w:ascii="Times New Roman"/>
          <w:bCs/>
          <w:szCs w:val="24"/>
        </w:rPr>
        <w:t xml:space="preserve">četvrtom </w:t>
      </w:r>
      <w:r>
        <w:rPr>
          <w:rFonts w:hAnsi="Times New Roman" w:ascii="Times New Roman"/>
          <w:bCs/>
          <w:szCs w:val="24"/>
        </w:rPr>
        <w:t xml:space="preserve">ročištu za javnu dražbu iznosi </w:t>
      </w:r>
      <w:r w:rsidR="00714851">
        <w:rPr>
          <w:rFonts w:hAnsi="Times New Roman" w:ascii="Times New Roman"/>
          <w:szCs w:val="24"/>
        </w:rPr>
        <w:t xml:space="preserve">1.491.070,00  </w:t>
      </w:r>
      <w:r>
        <w:rPr>
          <w:rFonts w:hAnsi="Times New Roman" w:ascii="Times New Roman"/>
          <w:bCs/>
        </w:rPr>
        <w:t>kn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NAČIN PRODAJE:</w:t>
      </w:r>
    </w:p>
    <w:p w:rsidRDefault="009456AC" w:rsidP="009456AC" w:rsidR="009456AC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1A5EBD">
        <w:rPr>
          <w:rFonts w:hAnsi="Times New Roman" w:ascii="Times New Roman"/>
          <w:bCs/>
          <w:szCs w:val="24"/>
        </w:rPr>
        <w:t>četvrtom</w:t>
      </w:r>
      <w:r>
        <w:rPr>
          <w:rFonts w:hAnsi="Times New Roman" w:ascii="Times New Roman"/>
          <w:bCs/>
          <w:szCs w:val="24"/>
        </w:rPr>
        <w:t xml:space="preserve"> ročištu ne može prodati ispod utvrđene početne vrijednosti cijene nekretnine navedene u točki II.2. ovog Zaključka. </w:t>
      </w:r>
    </w:p>
    <w:p w:rsidRDefault="009456AC" w:rsidP="009456AC" w:rsidR="009456AC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Ročište za prodaju na </w:t>
      </w:r>
      <w:r w:rsidR="001A5EBD">
        <w:rPr>
          <w:rFonts w:hAnsi="Times New Roman" w:ascii="Times New Roman"/>
          <w:bCs/>
          <w:szCs w:val="24"/>
        </w:rPr>
        <w:t>četvrtoj</w:t>
      </w:r>
      <w:r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dana</w:t>
      </w:r>
    </w:p>
    <w:p w:rsidRDefault="009456AC" w:rsidP="009456AC" w:rsidR="009456AC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1A5EBD" w:rsidP="009456AC" w:rsidR="009456AC">
      <w:pPr>
        <w:ind w:left="720"/>
        <w:jc w:val="center"/>
        <w:rPr>
          <w:rFonts w:hAnsi="Times New Roman" w:ascii="Times New Roman"/>
          <w:b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6. srpnja</w:t>
      </w:r>
      <w:r w:rsidR="009456AC">
        <w:rPr>
          <w:rFonts w:hAnsi="Times New Roman" w:ascii="Times New Roman"/>
          <w:b/>
          <w:bCs/>
          <w:szCs w:val="24"/>
        </w:rPr>
        <w:t xml:space="preserve"> 2017. u </w:t>
      </w:r>
      <w:r>
        <w:rPr>
          <w:rFonts w:hAnsi="Times New Roman" w:ascii="Times New Roman"/>
          <w:b/>
          <w:bCs/>
          <w:szCs w:val="24"/>
        </w:rPr>
        <w:t>14</w:t>
      </w:r>
      <w:r w:rsidR="009456AC">
        <w:rPr>
          <w:rFonts w:hAnsi="Times New Roman" w:ascii="Times New Roman"/>
          <w:b/>
          <w:bCs/>
          <w:szCs w:val="24"/>
        </w:rPr>
        <w:t>:</w:t>
      </w:r>
      <w:r>
        <w:rPr>
          <w:rFonts w:hAnsi="Times New Roman" w:ascii="Times New Roman"/>
          <w:b/>
          <w:bCs/>
          <w:szCs w:val="24"/>
        </w:rPr>
        <w:t>0</w:t>
      </w:r>
      <w:r w:rsidR="009456AC">
        <w:rPr>
          <w:rFonts w:hAnsi="Times New Roman" w:ascii="Times New Roman"/>
          <w:b/>
          <w:bCs/>
          <w:szCs w:val="24"/>
        </w:rPr>
        <w:t>0 sati</w:t>
      </w:r>
    </w:p>
    <w:p w:rsidRDefault="009456AC" w:rsidP="009456AC" w:rsidR="009456AC">
      <w:pPr>
        <w:jc w:val="both"/>
        <w:rPr>
          <w:rFonts w:hAnsi="Times New Roman" w:ascii="Times New Roman"/>
          <w:b/>
          <w:bCs/>
          <w:szCs w:val="24"/>
        </w:rPr>
      </w:pP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ab/>
        <w:t xml:space="preserve">Ročište će se održati i ako na njemu sudjeluje samo jedan ponuditelj. 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Ovaj zaključak o prodaji objavit će se na e-oglasnoj ploči Trgovačkog suda u Zagrebu.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Rok od objave zaključka o prodaji nekretnina na e-oglasnoj ploči suda do dana prodaje iznosi petnaest dana.</w:t>
      </w:r>
    </w:p>
    <w:p w:rsidRDefault="009456AC" w:rsidP="009456AC" w:rsidR="009456AC">
      <w:pPr>
        <w:jc w:val="both"/>
        <w:rPr>
          <w:rFonts w:hAnsi="Times New Roman" w:ascii="Times New Roman"/>
          <w:bCs/>
          <w:szCs w:val="24"/>
        </w:rPr>
      </w:pPr>
    </w:p>
    <w:p w:rsidRDefault="009456AC" w:rsidP="009456AC" w:rsidR="009456AC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UVJETI PRODAJE: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Nekretnina iz točke I. ovog Zaključka je vlasništvo stečajnog dužnika.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usmenoj javnoj dražbi kao kupci mogu sudjelovati samo osobe koje najkasnije do </w:t>
      </w:r>
      <w:r w:rsidR="001A5EBD">
        <w:rPr>
          <w:rFonts w:hAnsi="Times New Roman" w:ascii="Times New Roman"/>
          <w:bCs/>
          <w:szCs w:val="24"/>
        </w:rPr>
        <w:t>3. srpnja</w:t>
      </w:r>
      <w:r>
        <w:rPr>
          <w:rFonts w:hAnsi="Times New Roman" w:ascii="Times New Roman"/>
          <w:bCs/>
          <w:szCs w:val="24"/>
        </w:rPr>
        <w:t xml:space="preserve"> 2017. uplate osiguranje u iznosu od 5 % utvrđene vrijednosti nekretnine navedene u točki II. ovog zaključka, a opisane u točki I. ovog Zaključka, na račun sudskog depozita Trgovačkog suda u Zagrebu pri Hrvatskoj poštanskoj banci d.d. Zagreb </w:t>
      </w:r>
      <w:r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>
        <w:rPr>
          <w:rFonts w:hAnsi="Times New Roman" w:ascii="Times New Roman"/>
          <w:bCs/>
          <w:szCs w:val="24"/>
        </w:rPr>
        <w:t xml:space="preserve">St-1298/13  i dokaz o tome dostave u sudski spis prije početka dražbe ili do </w:t>
      </w:r>
      <w:r w:rsidR="001A5EBD">
        <w:rPr>
          <w:rFonts w:hAnsi="Times New Roman" w:ascii="Times New Roman"/>
          <w:bCs/>
          <w:szCs w:val="24"/>
        </w:rPr>
        <w:t>3. srpnja</w:t>
      </w:r>
      <w:r>
        <w:rPr>
          <w:rFonts w:hAnsi="Times New Roman" w:ascii="Times New Roman"/>
          <w:bCs/>
          <w:szCs w:val="24"/>
        </w:rPr>
        <w:t xml:space="preserve"> 2017. dostave bankarsku garanciju bonitetne banke na prvi poziv za odgovarajući  iznos osiguranja, izdanu u korist stečajnog dužnika s rokom važenja najmanje do </w:t>
      </w:r>
      <w:r w:rsidR="001A5EBD">
        <w:rPr>
          <w:rFonts w:hAnsi="Times New Roman" w:ascii="Times New Roman"/>
          <w:bCs/>
          <w:szCs w:val="24"/>
        </w:rPr>
        <w:t>31. kolovoza</w:t>
      </w:r>
      <w:r>
        <w:rPr>
          <w:rFonts w:hAnsi="Times New Roman" w:ascii="Times New Roman"/>
          <w:bCs/>
          <w:szCs w:val="24"/>
        </w:rPr>
        <w:t xml:space="preserve"> 2017.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9456AC" w:rsidP="009456AC" w:rsidR="009456AC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Imovina stečajnog dužnika navedena u točki I. ovog zaključka, a koja je predmet prodaje može se razgledati u dogovoru sa stečajnim upraviteljem a uz prethodni dogovor na tel. br. 091 2540 273</w:t>
      </w:r>
      <w:r>
        <w:rPr>
          <w:rFonts w:hAnsi="Times New Roman" w:ascii="Times New Roman"/>
          <w:bCs/>
          <w:szCs w:val="24"/>
        </w:rPr>
        <w:t>.</w:t>
      </w:r>
    </w:p>
    <w:p w:rsidRDefault="009456AC" w:rsidP="009456AC" w:rsidR="009456AC">
      <w:pPr>
        <w:overflowPunct/>
        <w:autoSpaceDE/>
        <w:adjustRightInd/>
        <w:ind w:left="720"/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overflowPunct/>
        <w:autoSpaceDE/>
        <w:adjustRightInd/>
        <w:ind w:left="720"/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9456AC" w:rsidP="009456AC" w:rsidR="009456AC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9456AC" w:rsidP="009456AC" w:rsidR="009456AC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br. St-1298/13 od 6. lipnja 2014. otvoren je stečajni postupak nad dužnikom </w:t>
      </w:r>
      <w:r>
        <w:rPr>
          <w:rFonts w:hAnsi="Times New Roman" w:ascii="Times New Roman"/>
        </w:rPr>
        <w:t>MATINUS društvo s ograničenom odgovornošću za trgovinu i turizam, u stečaju, Zagreb (Grad Zagreb), Dobriše Cesarića 71, OIB:44788950544</w:t>
      </w:r>
      <w:r>
        <w:rPr>
          <w:rFonts w:hAnsi="Times New Roman" w:ascii="Times New Roman"/>
          <w:szCs w:val="24"/>
        </w:rPr>
        <w:t>.</w:t>
      </w: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Stečajnu masu čini nekretnina koja je predmet ove prodaje, a na nekretnini iz točke I. upisano je razlučno pravo u korist </w:t>
      </w:r>
      <w:r>
        <w:rPr>
          <w:rFonts w:hAnsi="Times New Roman" w:ascii="Times New Roman"/>
          <w:bCs/>
        </w:rPr>
        <w:t>Nova kreditna banka Maribor d.d., Ulica Vita Kraigherja 4, Maribor, Republika Slovenija i RH, Ministarstvo financija.</w:t>
      </w: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podnio je ovom sudu prijedlog  da se nekretnina opisana u točci I. ovog Zaključka  proda uz odgovarajuću primjenu pravila o ovrsi na nekretninama, sve sukladno članka 164. stavak 1. Stečajnog zakona (Narodne novine br. 44/96, 161/98, 29/99, 129/00, 123/03, 197/03, 187/04, 82/06, 116/10, 125/12, 133/12; dalje SZ), pa je doneseno Rješenje o prodaji predmetne nekretnine br. St-1298/13 od 12. siječnja 2017., a koje je postalo pravomoćno 1. ožujka 2017.</w:t>
      </w: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odredbe članka 92. Ovršnog zakona (Narodne novine 57/96 do 88/05; dalje: OZ) utvrđena je vrijednost nekretnine koja je predmet prodaje.</w:t>
      </w: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uvjetima i načinu prodaje odlučeno je na temelju odredbe članka 92, 93, 94, 95, 98, 100, 100a, 101 i 101a OZ, a u svezi s člankom 164. SZ.</w:t>
      </w:r>
    </w:p>
    <w:p w:rsidRDefault="009456AC" w:rsidP="009456AC" w:rsidR="009456A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 </w:t>
      </w:r>
      <w:r w:rsidR="001A5EBD">
        <w:rPr>
          <w:rFonts w:hAnsi="Times New Roman" w:ascii="Times New Roman"/>
          <w:szCs w:val="24"/>
        </w:rPr>
        <w:t>31. svibnja</w:t>
      </w:r>
      <w:r>
        <w:rPr>
          <w:rFonts w:hAnsi="Times New Roman" w:ascii="Times New Roman"/>
          <w:szCs w:val="24"/>
        </w:rPr>
        <w:t xml:space="preserve"> 2017.</w:t>
      </w:r>
    </w:p>
    <w:p w:rsidRDefault="009456AC" w:rsidP="009456AC" w:rsidR="009456AC">
      <w:pPr>
        <w:jc w:val="center"/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LUCIJA BUTIGAN</w:t>
      </w:r>
      <w:r w:rsidR="001A5EBD">
        <w:rPr>
          <w:rFonts w:hAnsi="Times New Roman" w:ascii="Times New Roman"/>
          <w:szCs w:val="24"/>
        </w:rPr>
        <w:t xml:space="preserve"> v.r.</w:t>
      </w:r>
    </w:p>
    <w:p w:rsidRDefault="001A5EBD" w:rsidP="009456AC" w:rsidR="001A5EBD">
      <w:pPr>
        <w:rPr>
          <w:rFonts w:hAnsi="Times New Roman" w:ascii="Times New Roman"/>
          <w:szCs w:val="24"/>
        </w:rPr>
      </w:pPr>
    </w:p>
    <w:p w:rsidRDefault="001A5EBD" w:rsidP="009456AC" w:rsidR="001A5E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točnost otpravka – ovlašteni službenik:</w:t>
      </w:r>
    </w:p>
    <w:p w:rsidRDefault="001A5EBD" w:rsidP="009456AC" w:rsidR="001A5E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Jadranka Zelić</w:t>
      </w: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456AC" w:rsidP="009456AC" w:rsidR="009456A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zaključka nije dopuštena žalba (članka 11. stavak 9. SZ).</w:t>
      </w:r>
    </w:p>
    <w:p w:rsidRDefault="009456AC" w:rsidP="009456AC" w:rsidR="009456AC">
      <w:pPr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</w:p>
    <w:p w:rsidRDefault="009456AC" w:rsidP="009456AC" w:rsidR="009456AC">
      <w:pPr>
        <w:ind w:left="4332"/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1A5EBD" w:rsidP="009456AC" w:rsidR="001A5EBD">
      <w:pPr>
        <w:rPr>
          <w:rFonts w:hAnsi="Times New Roman" w:ascii="Times New Roman"/>
        </w:rPr>
      </w:pPr>
    </w:p>
    <w:p w:rsidRDefault="009456AC" w:rsidP="009456AC" w:rsidR="009456AC">
      <w:pPr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ind w:left="4320"/>
        <w:rPr>
          <w:rFonts w:hAnsi="Times New Roman" w:ascii="Times New Roman"/>
          <w:szCs w:val="24"/>
        </w:rPr>
      </w:pPr>
    </w:p>
    <w:p w:rsidRDefault="009456AC" w:rsidP="009456AC" w:rsidR="009456AC">
      <w:pPr>
        <w:jc w:val="both"/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DNA:</w:t>
      </w:r>
    </w:p>
    <w:p w:rsidRDefault="009456AC" w:rsidP="009456AC" w:rsidR="009456A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stečajni upravitelj</w:t>
      </w:r>
    </w:p>
    <w:p w:rsidRDefault="009456AC" w:rsidP="009456AC" w:rsidR="009456A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bCs/>
          <w:color w:val="FFFFFF"/>
        </w:rPr>
        <w:t>Nova kreditna banka Maribor d.d., Ulica Vita Kraigherja 4</w:t>
      </w:r>
    </w:p>
    <w:p w:rsidRDefault="009456AC" w:rsidP="009456AC" w:rsidR="009456A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RH Ministarstvo financija ,putem ŽDO-a u Zagrebu</w:t>
      </w:r>
    </w:p>
    <w:p w:rsidRDefault="009456AC" w:rsidP="009456AC" w:rsidR="009456AC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color w:val="FFFFFF"/>
          <w:szCs w:val="24"/>
        </w:rPr>
        <w:t>e-oglasna ploča 28.3.17.</w:t>
      </w: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9456AC" w:rsidP="009456AC" w:rsidR="009456AC">
      <w:pPr>
        <w:rPr>
          <w:rFonts w:hAnsi="Times New Roman" w:ascii="Times New Roman"/>
          <w:szCs w:val="24"/>
        </w:rPr>
      </w:pPr>
    </w:p>
    <w:p w:rsidRDefault="00DA5881" w:rsidR="00DA5881"/>
    <w:sectPr w:rsidR="00DA588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1048" w:rsidP="008B1048" w:rsidR="008B1048">
      <w:r>
        <w:separator/>
      </w:r>
    </w:p>
  </w:endnote>
  <w:endnote w:id="0" w:type="continuationSeparator">
    <w:p w:rsidRDefault="008B1048" w:rsidP="008B1048" w:rsidR="008B1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1048" w:rsidP="008B1048" w:rsidR="008B1048">
      <w:r>
        <w:separator/>
      </w:r>
    </w:p>
  </w:footnote>
  <w:footnote w:id="0" w:type="continuationSeparator">
    <w:p w:rsidRDefault="008B1048" w:rsidP="008B1048" w:rsidR="008B1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2268325"/>
      <w:docPartObj>
        <w:docPartGallery w:val="Page Numbers (Top of Page)"/>
        <w:docPartUnique/>
      </w:docPartObj>
    </w:sdtPr>
    <w:sdtEndPr/>
    <w:sdtContent>
      <w:p w:rsidRDefault="008B1048" w:rsidR="008B1048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D66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20. St-1298/13</w:t>
        </w:r>
        <w:r w:rsidR="00542250">
          <w:rPr>
            <w:rFonts w:hAnsi="Times New Roman" w:ascii="Times New Roman"/>
            <w:szCs w:val="24"/>
          </w:rPr>
          <w:t>-105</w:t>
        </w:r>
      </w:p>
    </w:sdtContent>
  </w:sdt>
  <w:p w:rsidRDefault="008B1048" w:rsidR="008B1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6AC"/>
    <w:rsid w:val="0004304B"/>
    <w:rsid w:val="001A5EBD"/>
    <w:rsid w:val="003F0D66"/>
    <w:rsid w:val="0045625A"/>
    <w:rsid w:val="00542250"/>
    <w:rsid w:val="005D6E0C"/>
    <w:rsid w:val="00714851"/>
    <w:rsid w:val="008B1048"/>
    <w:rsid w:val="009456AC"/>
    <w:rsid w:val="00CD0162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6AC"/>
    <w:pPr>
      <w:overflowPunct w:val="false"/>
      <w:autoSpaceDE w:val="false"/>
      <w:autoSpaceDN w:val="false"/>
      <w:adjustRightInd w:val="false"/>
    </w:pPr>
    <w:rPr>
      <w:rFonts w:hAnsi="Arial" w:ascii="Arial"/>
      <w:sz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AC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456AC"/>
    <w:rPr>
      <w:rFonts w:hAnsi="Arial" w:ascii="Arial"/>
      <w:b/>
      <w:bCs/>
      <w:sz w:val="22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456AC"/>
    <w:pPr>
      <w:jc w:val="center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9456AC"/>
    <w:rPr>
      <w:rFonts w:hAnsi="Arial" w:ascii="Arial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6AC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10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048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10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048"/>
    <w:rPr>
      <w:rFonts w:hAnsi="Arial" w:ascii="Arial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D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D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D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D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6AC"/>
    <w:pPr>
      <w:overflowPunct w:val="0"/>
      <w:autoSpaceDE w:val="0"/>
      <w:autoSpaceDN w:val="0"/>
      <w:adjustRightInd w:val="0"/>
    </w:pPr>
    <w:rPr>
      <w:rFonts w:ascii="Arial" w:hAnsi="Arial"/>
      <w:sz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AC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456AC"/>
    <w:rPr>
      <w:rFonts w:ascii="Arial" w:hAnsi="Arial"/>
      <w:b/>
      <w:bCs/>
      <w:sz w:val="22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9456AC"/>
    <w:pPr>
      <w:jc w:val="center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9456AC"/>
    <w:rPr>
      <w:rFonts w:ascii="Arial" w:hAnsi="Arial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6AC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10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048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10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048"/>
    <w:rPr>
      <w:rFonts w:ascii="Arial" w:hAnsi="Arial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D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D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D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D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38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994</properties:Words>
  <properties:Characters>5297</properties:Characters>
  <properties:Lines>161</properties:Lines>
  <properties:Paragraphs>51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2017-05-31T09:35:00Z</dcterms:created>
  <dc:creator>Valentina Kranjčić</dc:creator>
  <cp:lastModifiedBy>Valentina Kranjčić</cp:lastModifiedBy>
  <cp:lastPrinted>2017-05-31T09:44:00Z</cp:lastPrinted>
  <dcterms:modified xmlns:xsi="http://www.w3.org/2001/XMLSchema-instance" xsi:type="dcterms:W3CDTF">2017-05-31T09:46:00Z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