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aa405" w14:paraId="beaa405"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61C55">
        <w:rPr>
          <w:rFonts w:hAnsi="Times New Roman" w:ascii="Times New Roman"/>
        </w:rPr>
        <w:t>8861/15-21</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C61C55">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C61C55">
        <w:rPr>
          <w:rFonts w:hAnsi="Times New Roman" w:ascii="Times New Roman"/>
        </w:rPr>
        <w:t>Trg hrvatskih branitelja 1</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B46CF5" w:rsidP="00B46CF5" w:rsidR="00B46CF5" w:rsidRPr="001C1019">
      <w:pPr>
        <w:rPr>
          <w:rFonts w:hAnsi="Times New Roman" w:ascii="Times New Roman"/>
        </w:rPr>
      </w:pPr>
    </w:p>
    <w:p w:rsidRDefault="00C61C55" w:rsidP="00C61C55" w:rsidR="00F776E4" w:rsidRPr="001C1019">
      <w:pPr>
        <w:ind w:firstLine="708"/>
        <w:jc w:val="both"/>
        <w:rPr>
          <w:rFonts w:hAnsi="Times New Roman" w:ascii="Times New Roman"/>
        </w:rPr>
      </w:pPr>
      <w:r w:rsidRPr="00C61C55">
        <w:rPr>
          <w:rFonts w:hAnsi="Times New Roman" w:ascii="Times New Roman"/>
        </w:rPr>
        <w:t xml:space="preserve">Trgovački sud u Zagrebu, Stalna služba u Karlovcu, po stečajnom sucu Vesni Fundurulić Perišin,  postupajući po prijedlogu predlagatelja </w:t>
      </w:r>
      <w:r>
        <w:rPr>
          <w:rFonts w:hAnsi="Times New Roman" w:ascii="Times New Roman"/>
        </w:rPr>
        <w:t xml:space="preserve">Financijska agencija i </w:t>
      </w:r>
      <w:r w:rsidRPr="00C61C55">
        <w:rPr>
          <w:rFonts w:hAnsi="Times New Roman" w:ascii="Times New Roman"/>
        </w:rPr>
        <w:t>ENERGO-TEHNA d.o.o.</w:t>
      </w:r>
      <w:r>
        <w:rPr>
          <w:rFonts w:hAnsi="Times New Roman" w:ascii="Times New Roman"/>
        </w:rPr>
        <w:t>, Sveta Nedjelja, Obrtnička ulica 5, OIB:</w:t>
      </w:r>
      <w:r w:rsidRPr="00C61C55">
        <w:t xml:space="preserve"> </w:t>
      </w:r>
      <w:r w:rsidRPr="00C61C55">
        <w:rPr>
          <w:rFonts w:hAnsi="Times New Roman" w:ascii="Times New Roman"/>
        </w:rPr>
        <w:t xml:space="preserve">86792286330, zastupan po punomoćniku </w:t>
      </w:r>
      <w:r>
        <w:rPr>
          <w:rFonts w:hAnsi="Times New Roman" w:ascii="Times New Roman"/>
        </w:rPr>
        <w:t>Davorin Ivančić</w:t>
      </w:r>
      <w:r w:rsidRPr="00C61C55">
        <w:rPr>
          <w:rFonts w:hAnsi="Times New Roman" w:ascii="Times New Roman"/>
        </w:rPr>
        <w:t xml:space="preserve">, odvjetnik iz Zagreba, </w:t>
      </w:r>
      <w:r>
        <w:rPr>
          <w:rFonts w:hAnsi="Times New Roman" w:ascii="Times New Roman"/>
        </w:rPr>
        <w:t>Trnsko 44a</w:t>
      </w:r>
      <w:r w:rsidRPr="00C61C55">
        <w:rPr>
          <w:rFonts w:hAnsi="Times New Roman" w:ascii="Times New Roman"/>
        </w:rPr>
        <w:t>, za otvaranje stečajnog postupka nad dužnikom VIVEKA ZAGREB d.o.o.</w:t>
      </w:r>
      <w:r>
        <w:rPr>
          <w:rFonts w:hAnsi="Times New Roman" w:ascii="Times New Roman"/>
        </w:rPr>
        <w:t>, Sesvetski Kraljevac, Strojarska bb</w:t>
      </w:r>
      <w:r w:rsidRPr="00C61C55">
        <w:rPr>
          <w:rFonts w:hAnsi="Times New Roman" w:ascii="Times New Roman"/>
        </w:rPr>
        <w:t>, OIB: 84662472279, 16. listopada 2018.,</w:t>
      </w:r>
    </w:p>
    <w:p w:rsidRDefault="005151B2" w:rsidP="001C1019" w:rsidR="00B46CF5">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FC3A67" w:rsidP="001C1019" w:rsidR="00FC3A67">
      <w:pPr>
        <w:jc w:val="center"/>
        <w:rPr>
          <w:rFonts w:hAnsi="Times New Roman" w:ascii="Times New Roman"/>
        </w:rPr>
      </w:pPr>
    </w:p>
    <w:p w:rsidRDefault="00FC3A67" w:rsidP="00FC3A67" w:rsidR="00B46CF5">
      <w:pPr>
        <w:jc w:val="both"/>
        <w:rPr>
          <w:rFonts w:hAnsi="Times New Roman" w:ascii="Times New Roman"/>
        </w:rPr>
      </w:pPr>
      <w:r>
        <w:rPr>
          <w:rFonts w:hAnsi="Times New Roman" w:ascii="Times New Roman"/>
        </w:rPr>
        <w:tab/>
        <w:t xml:space="preserve">Odbacuje se prijedlog za otvaranje stečajnog postupka </w:t>
      </w:r>
      <w:r w:rsidR="00B46CF5" w:rsidRPr="001C1019">
        <w:rPr>
          <w:rFonts w:hAnsi="Times New Roman" w:ascii="Times New Roman"/>
        </w:rPr>
        <w:t>nad</w:t>
      </w:r>
      <w:r>
        <w:rPr>
          <w:rFonts w:hAnsi="Times New Roman" w:ascii="Times New Roman"/>
        </w:rPr>
        <w:t xml:space="preserve"> dužnikom</w:t>
      </w:r>
      <w:r w:rsidR="00B46CF5" w:rsidRPr="001C1019">
        <w:rPr>
          <w:rFonts w:hAnsi="Times New Roman" w:ascii="Times New Roman"/>
        </w:rPr>
        <w:t xml:space="preserve"> </w:t>
      </w:r>
      <w:r w:rsidR="009450C7" w:rsidRPr="009450C7">
        <w:rPr>
          <w:rFonts w:hAnsi="Times New Roman" w:ascii="Times New Roman"/>
        </w:rPr>
        <w:t>VIVEKA ZAGREB d.o.o., Sesvetski Kraljevac, Strojarska bb, OIB: 84662472279</w:t>
      </w:r>
      <w:r w:rsidR="00B46CF5"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pPr>
        <w:jc w:val="both"/>
        <w:rPr>
          <w:rFonts w:hAnsi="Times New Roman" w:ascii="Times New Roman"/>
        </w:rPr>
      </w:pPr>
      <w:r w:rsidRPr="001C1019">
        <w:rPr>
          <w:rFonts w:hAnsi="Times New Roman" w:ascii="Times New Roman"/>
        </w:rPr>
        <w:tab/>
        <w:t xml:space="preserve"> </w:t>
      </w:r>
    </w:p>
    <w:p w:rsidRDefault="00FC3A67" w:rsidP="009450C7" w:rsidR="009450C7">
      <w:pPr>
        <w:jc w:val="both"/>
        <w:rPr>
          <w:rFonts w:hAnsi="Times New Roman" w:ascii="Times New Roman"/>
        </w:rPr>
      </w:pPr>
      <w:r>
        <w:rPr>
          <w:rFonts w:hAnsi="Times New Roman" w:ascii="Times New Roman"/>
        </w:rPr>
        <w:tab/>
        <w:t xml:space="preserve">Financijska agencija je </w:t>
      </w:r>
      <w:r w:rsidR="009450C7">
        <w:rPr>
          <w:rFonts w:hAnsi="Times New Roman" w:ascii="Times New Roman"/>
        </w:rPr>
        <w:t>22. prosinca</w:t>
      </w:r>
      <w:r>
        <w:rPr>
          <w:rFonts w:hAnsi="Times New Roman" w:ascii="Times New Roman"/>
        </w:rPr>
        <w:t xml:space="preserve"> 201</w:t>
      </w:r>
      <w:r w:rsidR="009450C7">
        <w:rPr>
          <w:rFonts w:hAnsi="Times New Roman" w:ascii="Times New Roman"/>
        </w:rPr>
        <w:t>5</w:t>
      </w:r>
      <w:r>
        <w:rPr>
          <w:rFonts w:hAnsi="Times New Roman" w:ascii="Times New Roman"/>
        </w:rPr>
        <w:t xml:space="preserve">. podnijela </w:t>
      </w:r>
      <w:r w:rsidR="009450C7">
        <w:rPr>
          <w:rFonts w:hAnsi="Times New Roman" w:ascii="Times New Roman"/>
        </w:rPr>
        <w:t xml:space="preserve">zahtjev za provedbu skraćenog stečajnog postupka nad dužnikom </w:t>
      </w:r>
      <w:r w:rsidR="009450C7" w:rsidRPr="009450C7">
        <w:rPr>
          <w:rFonts w:hAnsi="Times New Roman" w:ascii="Times New Roman"/>
        </w:rPr>
        <w:t>VIVEKA ZAGREB d.o.o., Sesvetski Kraljevac</w:t>
      </w:r>
      <w:r w:rsidR="009450C7">
        <w:rPr>
          <w:rFonts w:hAnsi="Times New Roman" w:ascii="Times New Roman"/>
        </w:rPr>
        <w:t xml:space="preserve">, a koji postupak je rješenjem poslovni broj gornji od 14. prosinca 2017. obustavljen, budući je vjerovnik </w:t>
      </w:r>
      <w:r w:rsidR="009450C7" w:rsidRPr="009450C7">
        <w:rPr>
          <w:rFonts w:hAnsi="Times New Roman" w:ascii="Times New Roman"/>
        </w:rPr>
        <w:t>ENERGO-TEHNA d.o.o., Sveta Nedjelja</w:t>
      </w:r>
      <w:r w:rsidR="009450C7">
        <w:rPr>
          <w:rFonts w:hAnsi="Times New Roman" w:ascii="Times New Roman"/>
        </w:rPr>
        <w:t xml:space="preserve"> podnio prijedlog za otvaranje stečajnog postupka nad istim. </w:t>
      </w:r>
    </w:p>
    <w:p w:rsidRDefault="009450C7" w:rsidP="009450C7" w:rsidR="009450C7">
      <w:pPr>
        <w:jc w:val="both"/>
        <w:rPr>
          <w:rFonts w:hAnsi="Times New Roman" w:ascii="Times New Roman"/>
        </w:rPr>
      </w:pPr>
    </w:p>
    <w:p w:rsidRDefault="009450C7" w:rsidP="009450C7" w:rsidR="009450C7">
      <w:pPr>
        <w:jc w:val="both"/>
        <w:rPr>
          <w:rFonts w:hAnsi="Times New Roman" w:ascii="Times New Roman"/>
        </w:rPr>
      </w:pPr>
      <w:r>
        <w:rPr>
          <w:rFonts w:hAnsi="Times New Roman" w:ascii="Times New Roman"/>
        </w:rPr>
        <w:tab/>
        <w:t>Na ročištu održanom 13. veljače 2018. zakonski zastupnik dužnika je predložio da se stečajni postupak obustavi, budući je dužnik prestao postojati i to pripajanjem društvu ECO ENERGIJA d.o.o., Zadar, temeljem rješenja Trgovačkog suda u Zadru poslovni brojevi Tt-17/4814 i Tt-17/4815.</w:t>
      </w:r>
    </w:p>
    <w:p w:rsidRDefault="009450C7" w:rsidP="009450C7" w:rsidR="009450C7">
      <w:pPr>
        <w:jc w:val="both"/>
        <w:rPr>
          <w:rFonts w:hAnsi="Times New Roman" w:ascii="Times New Roman"/>
        </w:rPr>
      </w:pPr>
    </w:p>
    <w:p w:rsidRDefault="0019473E" w:rsidP="0019473E" w:rsidR="0019473E" w:rsidRPr="0019473E">
      <w:pPr>
        <w:jc w:val="both"/>
        <w:rPr>
          <w:rFonts w:hAnsi="Times New Roman" w:ascii="Times New Roman"/>
        </w:rPr>
      </w:pPr>
      <w:r w:rsidRPr="0019473E">
        <w:rPr>
          <w:rFonts w:hAnsi="Times New Roman" w:ascii="Times New Roman"/>
        </w:rPr>
        <w:tab/>
        <w:t>Uvidom u sudsk</w:t>
      </w:r>
      <w:r>
        <w:rPr>
          <w:rFonts w:hAnsi="Times New Roman" w:ascii="Times New Roman"/>
        </w:rPr>
        <w:t>i registar sud je utvrdio da je</w:t>
      </w:r>
      <w:r w:rsidRPr="0019473E">
        <w:rPr>
          <w:rFonts w:hAnsi="Times New Roman" w:ascii="Times New Roman"/>
        </w:rPr>
        <w:t xml:space="preserve"> </w:t>
      </w:r>
      <w:r>
        <w:rPr>
          <w:rFonts w:hAnsi="Times New Roman" w:ascii="Times New Roman"/>
        </w:rPr>
        <w:t>rješenjem Trgovačkog suda u Za</w:t>
      </w:r>
      <w:r w:rsidR="00EC4FA7">
        <w:rPr>
          <w:rFonts w:hAnsi="Times New Roman" w:ascii="Times New Roman"/>
        </w:rPr>
        <w:t>dru</w:t>
      </w:r>
      <w:r>
        <w:rPr>
          <w:rFonts w:hAnsi="Times New Roman" w:ascii="Times New Roman"/>
        </w:rPr>
        <w:t xml:space="preserve"> poslovni broj </w:t>
      </w:r>
      <w:r w:rsidRPr="0019473E">
        <w:rPr>
          <w:rFonts w:hAnsi="Times New Roman" w:ascii="Times New Roman"/>
        </w:rPr>
        <w:t>Tt-</w:t>
      </w:r>
      <w:r w:rsidR="00EC4FA7">
        <w:rPr>
          <w:rFonts w:hAnsi="Times New Roman" w:ascii="Times New Roman"/>
        </w:rPr>
        <w:t xml:space="preserve">17/4814-5  </w:t>
      </w:r>
      <w:r>
        <w:rPr>
          <w:rFonts w:hAnsi="Times New Roman" w:ascii="Times New Roman"/>
        </w:rPr>
        <w:t xml:space="preserve">od </w:t>
      </w:r>
      <w:r w:rsidR="00EC4FA7">
        <w:rPr>
          <w:rFonts w:hAnsi="Times New Roman" w:ascii="Times New Roman"/>
        </w:rPr>
        <w:t>6. veljače</w:t>
      </w:r>
      <w:r>
        <w:rPr>
          <w:rFonts w:hAnsi="Times New Roman" w:ascii="Times New Roman"/>
        </w:rPr>
        <w:t xml:space="preserve"> 201</w:t>
      </w:r>
      <w:r w:rsidR="00EC4FA7">
        <w:rPr>
          <w:rFonts w:hAnsi="Times New Roman" w:ascii="Times New Roman"/>
        </w:rPr>
        <w:t>8</w:t>
      </w:r>
      <w:r w:rsidRPr="0019473E">
        <w:rPr>
          <w:rFonts w:hAnsi="Times New Roman" w:ascii="Times New Roman"/>
        </w:rPr>
        <w:t xml:space="preserve">., upisano pripajanje dužnika u sudski registar u kojemu je upisano društvo preuzimatelj </w:t>
      </w:r>
      <w:r w:rsidR="003D3B62" w:rsidRPr="003D3B62">
        <w:rPr>
          <w:rFonts w:hAnsi="Times New Roman" w:ascii="Times New Roman"/>
        </w:rPr>
        <w:t>ECO ENERGIJA d.o.o., Zadar</w:t>
      </w:r>
      <w:r w:rsidR="003D3B62">
        <w:rPr>
          <w:rFonts w:hAnsi="Times New Roman" w:ascii="Times New Roman"/>
        </w:rPr>
        <w:t>, Gaženićka cesta 5, OIB: 18648872555, te je dužnik brisan iz sudskog registra rješenjem poslovni broj Tt-17/4814-6 od 6. rujna 2018.</w:t>
      </w:r>
    </w:p>
    <w:p w:rsidRDefault="0019473E" w:rsidP="009A3118" w:rsidR="0019473E">
      <w:pPr>
        <w:jc w:val="both"/>
        <w:rPr>
          <w:rFonts w:hAnsi="Times New Roman" w:ascii="Times New Roman"/>
        </w:rPr>
      </w:pPr>
    </w:p>
    <w:p w:rsidRDefault="007F1444" w:rsidP="005B28DF" w:rsidR="007F1444">
      <w:pPr>
        <w:ind w:firstLine="708"/>
        <w:jc w:val="both"/>
        <w:rPr>
          <w:rFonts w:hAnsi="Times New Roman" w:ascii="Times New Roman"/>
        </w:rPr>
      </w:pPr>
      <w:r w:rsidRPr="007F1444">
        <w:rPr>
          <w:rFonts w:hAnsi="Times New Roman" w:ascii="Times New Roman"/>
        </w:rPr>
        <w:lastRenderedPageBreak/>
        <w:t>Upisom pripajanja u sudski registar u kojemu je upisano društvo preuzimatelj, dužnik je prestao postojati kao pravna osoba u skladu s odredbom čl. 541. st. 3. Zakona o trgovačkim društvima ("Narodne novine" broj 111/93, 34/99, 121/99, 52/00, 118/03, 107/07, 146/08, 137/09,</w:t>
      </w:r>
      <w:r w:rsidR="00A67D35">
        <w:rPr>
          <w:rFonts w:hAnsi="Times New Roman" w:ascii="Times New Roman"/>
        </w:rPr>
        <w:t xml:space="preserve"> 152/11, 111/12, 68/13 i 110/15- dalje </w:t>
      </w:r>
      <w:r w:rsidRPr="007F1444">
        <w:rPr>
          <w:rFonts w:hAnsi="Times New Roman" w:ascii="Times New Roman"/>
        </w:rPr>
        <w:t xml:space="preserve">ZTD). </w:t>
      </w:r>
    </w:p>
    <w:p w:rsidRDefault="007F1444" w:rsidP="009A3118" w:rsidR="007F1444">
      <w:pPr>
        <w:jc w:val="both"/>
        <w:rPr>
          <w:rFonts w:hAnsi="Times New Roman" w:ascii="Times New Roman"/>
        </w:rPr>
      </w:pPr>
    </w:p>
    <w:p w:rsidRDefault="002E4960" w:rsidP="009A3118" w:rsidR="002E4960">
      <w:pPr>
        <w:jc w:val="both"/>
        <w:rPr>
          <w:rFonts w:hAnsi="Times New Roman" w:ascii="Times New Roman"/>
        </w:rPr>
      </w:pPr>
      <w:r>
        <w:rPr>
          <w:rFonts w:hAnsi="Times New Roman" w:ascii="Times New Roman"/>
        </w:rPr>
        <w:tab/>
      </w:r>
      <w:r w:rsidR="00845E6C">
        <w:rPr>
          <w:rFonts w:hAnsi="Times New Roman" w:ascii="Times New Roman"/>
        </w:rPr>
        <w:t xml:space="preserve">Odredbom čl. 3. </w:t>
      </w:r>
      <w:r w:rsidR="0080737D" w:rsidRPr="0080737D">
        <w:rPr>
          <w:rFonts w:hAnsi="Times New Roman" w:ascii="Times New Roman"/>
        </w:rPr>
        <w:t>Stečajn</w:t>
      </w:r>
      <w:r w:rsidR="0080737D">
        <w:rPr>
          <w:rFonts w:hAnsi="Times New Roman" w:ascii="Times New Roman"/>
        </w:rPr>
        <w:t xml:space="preserve">og </w:t>
      </w:r>
      <w:r w:rsidR="0080737D" w:rsidRPr="0080737D">
        <w:rPr>
          <w:rFonts w:hAnsi="Times New Roman" w:ascii="Times New Roman"/>
        </w:rPr>
        <w:t>zakon</w:t>
      </w:r>
      <w:r w:rsidR="0080737D">
        <w:rPr>
          <w:rFonts w:hAnsi="Times New Roman" w:ascii="Times New Roman"/>
        </w:rPr>
        <w:t>a</w:t>
      </w:r>
      <w:r w:rsidR="0080737D" w:rsidRPr="0080737D">
        <w:rPr>
          <w:rFonts w:hAnsi="Times New Roman" w:ascii="Times New Roman"/>
        </w:rPr>
        <w:t xml:space="preserve"> ("Narodne novine" broj 71/15, 104/17)</w:t>
      </w:r>
      <w:r w:rsidR="0080737D">
        <w:rPr>
          <w:rFonts w:hAnsi="Times New Roman" w:ascii="Times New Roman"/>
        </w:rPr>
        <w:t xml:space="preserve">, </w:t>
      </w:r>
      <w:r w:rsidR="00845E6C">
        <w:rPr>
          <w:rFonts w:hAnsi="Times New Roman" w:ascii="Times New Roman"/>
        </w:rPr>
        <w:t>propisano je da se predstečajni i stečajni postupak mogu provesti nad pravnom osobom i nad imovinom dužnika pojedinca, ako zakonom nije drukčije određeno.</w:t>
      </w:r>
    </w:p>
    <w:p w:rsidRDefault="005B28DF" w:rsidP="009A3118" w:rsidR="005B28DF">
      <w:pPr>
        <w:jc w:val="both"/>
        <w:rPr>
          <w:rFonts w:hAnsi="Times New Roman" w:ascii="Times New Roman"/>
        </w:rPr>
      </w:pPr>
    </w:p>
    <w:p w:rsidRDefault="005B28DF" w:rsidP="005B28DF" w:rsidR="005B28DF" w:rsidRPr="005B28DF">
      <w:pPr>
        <w:jc w:val="both"/>
        <w:rPr>
          <w:rFonts w:hAnsi="Times New Roman" w:ascii="Times New Roman"/>
        </w:rPr>
      </w:pPr>
      <w:r>
        <w:rPr>
          <w:rFonts w:hAnsi="Times New Roman" w:ascii="Times New Roman"/>
        </w:rPr>
        <w:tab/>
      </w:r>
      <w:r w:rsidRPr="005B28DF">
        <w:rPr>
          <w:rFonts w:hAnsi="Times New Roman" w:ascii="Times New Roman"/>
        </w:rPr>
        <w:t xml:space="preserve">Budući da dužnik više ne postoji kao pravna osoba to proizlazi kako više nema dužnika prema kojem bi bio usmjeren zahtjev i nad kojim bi se mogao provesti stečajni postupak. Pri tom je neodlučno ima li dužnik pravnog sljednika jer se postupak po prijedlogu protiv jednog dužnika pravne osobe ne može nastaviti po istom prijedlogu ni protiv pravnog sljednika te pravne osobe </w:t>
      </w:r>
      <w:r w:rsidR="00363BB3">
        <w:rPr>
          <w:rFonts w:hAnsi="Times New Roman" w:ascii="Times New Roman"/>
        </w:rPr>
        <w:t>.</w:t>
      </w:r>
    </w:p>
    <w:p w:rsidRDefault="00350918" w:rsidP="00350918" w:rsidR="00350918" w:rsidRPr="00350918">
      <w:pPr>
        <w:jc w:val="both"/>
        <w:rPr>
          <w:rFonts w:hAnsi="Times New Roman" w:ascii="Times New Roman"/>
        </w:rPr>
      </w:pPr>
    </w:p>
    <w:p w:rsidRDefault="00350918" w:rsidP="00363BB3" w:rsidR="00350918">
      <w:pPr>
        <w:ind w:firstLine="708"/>
        <w:jc w:val="both"/>
        <w:rPr>
          <w:rFonts w:hAnsi="Times New Roman" w:ascii="Times New Roman"/>
        </w:rPr>
      </w:pPr>
      <w:r w:rsidRPr="00350918">
        <w:rPr>
          <w:rFonts w:hAnsi="Times New Roman" w:ascii="Times New Roman"/>
        </w:rPr>
        <w:t>S obzirom na to da se zbog prestanka dužnika kao pravne osobe stečajni postupak ne može provesti, to je slijedom navedenog odlučeno kao u izreci ovog rješenja.</w:t>
      </w:r>
    </w:p>
    <w:p w:rsidRDefault="002E4960" w:rsidP="005F750B" w:rsidR="00B46CF5" w:rsidRPr="001C1019">
      <w:pPr>
        <w:jc w:val="both"/>
        <w:rPr>
          <w:rFonts w:hAnsi="Times New Roman" w:ascii="Times New Roman"/>
        </w:rPr>
      </w:pPr>
      <w:r>
        <w:rPr>
          <w:rFonts w:hAnsi="Times New Roman" w:ascii="Times New Roman"/>
        </w:rPr>
        <w:tab/>
      </w: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3D3B62">
        <w:rPr>
          <w:rFonts w:hAnsi="Times New Roman" w:ascii="Times New Roman"/>
        </w:rPr>
        <w:t>16. listopada</w:t>
      </w:r>
      <w:r w:rsidRPr="001C1019">
        <w:rPr>
          <w:rFonts w:hAnsi="Times New Roman" w:ascii="Times New Roman"/>
        </w:rPr>
        <w:t xml:space="preserve"> 201</w:t>
      </w:r>
      <w:r w:rsidR="003D3B62">
        <w:rPr>
          <w:rFonts w:hAnsi="Times New Roman" w:ascii="Times New Roman"/>
        </w:rPr>
        <w:t>8</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AB0D26">
        <w:rPr>
          <w:rFonts w:hAnsi="Times New Roman" w:ascii="Times New Roman"/>
        </w:rPr>
        <w:t>, v.r.</w:t>
      </w:r>
    </w:p>
    <w:p w:rsidRDefault="00AB0D26" w:rsidP="000F3CF9" w:rsidR="00AB0D26">
      <w:pPr>
        <w:jc w:val="right"/>
        <w:rPr>
          <w:rFonts w:hAnsi="Times New Roman" w:ascii="Times New Roman"/>
        </w:rPr>
      </w:pPr>
    </w:p>
    <w:p w:rsidRDefault="00AB0D26" w:rsidP="000F3CF9" w:rsidR="00AB0D26">
      <w:pPr>
        <w:jc w:val="right"/>
        <w:rPr>
          <w:rFonts w:hAnsi="Times New Roman" w:ascii="Times New Roman"/>
        </w:rPr>
      </w:pPr>
      <w:r>
        <w:rPr>
          <w:rFonts w:hAnsi="Times New Roman" w:ascii="Times New Roman"/>
        </w:rPr>
        <w:t>Za točnost otpravka-</w:t>
      </w:r>
    </w:p>
    <w:p w:rsidRDefault="00AB0D26" w:rsidP="000F3CF9" w:rsidR="00AB0D26">
      <w:pPr>
        <w:jc w:val="right"/>
        <w:rPr>
          <w:rFonts w:hAnsi="Times New Roman" w:ascii="Times New Roman"/>
        </w:rPr>
      </w:pPr>
      <w:r>
        <w:rPr>
          <w:rFonts w:hAnsi="Times New Roman" w:ascii="Times New Roman"/>
        </w:rPr>
        <w:t>ovlašteni službenik:</w:t>
      </w:r>
    </w:p>
    <w:p w:rsidRDefault="00AB0D26" w:rsidP="000F3CF9" w:rsidR="00AB0D26">
      <w:pPr>
        <w:jc w:val="right"/>
        <w:rPr>
          <w:rFonts w:hAnsi="Times New Roman" w:ascii="Times New Roman"/>
        </w:rPr>
      </w:pPr>
      <w:r>
        <w:rPr>
          <w:rFonts w:hAnsi="Times New Roman" w:ascii="Times New Roman"/>
        </w:rPr>
        <w:t>Žana Livaja</w:t>
      </w:r>
    </w:p>
    <w:p w:rsidRDefault="005E7AA5" w:rsidP="000E7D0C" w:rsidR="005E7AA5" w:rsidRPr="001C1019">
      <w:pPr>
        <w:rPr>
          <w:rFonts w:hAnsi="Times New Roman" w:ascii="Times New Roman"/>
        </w:rPr>
      </w:pPr>
    </w:p>
    <w:p w:rsidRDefault="00B46CF5" w:rsidP="00B46CF5" w:rsidR="00B46CF5" w:rsidRPr="001C1019">
      <w:pPr>
        <w:rPr>
          <w:rFonts w:hAnsi="Times New Roman" w:ascii="Times New Roman"/>
        </w:rPr>
      </w:pPr>
    </w:p>
    <w:p w:rsidRDefault="009C2EB1" w:rsidP="009C2EB1" w:rsidR="009C2EB1" w:rsidRPr="009C2EB1">
      <w:pPr>
        <w:rPr>
          <w:rFonts w:hAnsi="Times New Roman" w:ascii="Times New Roman"/>
        </w:rPr>
      </w:pPr>
      <w:r w:rsidRPr="009C2EB1">
        <w:rPr>
          <w:rFonts w:hAnsi="Times New Roman" w:ascii="Times New Roman"/>
        </w:rPr>
        <w:t>UPUTA O PRAVNOM LIJEKU:</w:t>
      </w:r>
    </w:p>
    <w:p w:rsidRDefault="009C2EB1" w:rsidP="009C2EB1" w:rsidR="00B46CF5">
      <w:pPr>
        <w:ind w:firstLine="708"/>
        <w:rPr>
          <w:rFonts w:hAnsi="Times New Roman" w:ascii="Times New Roman"/>
        </w:rPr>
      </w:pPr>
      <w:r w:rsidRPr="009C2EB1">
        <w:rPr>
          <w:rFonts w:hAnsi="Times New Roman" w:ascii="Times New Roman"/>
        </w:rPr>
        <w:t xml:space="preserve">Protiv ovog rješenja može se uložiti žalbu Visokom trgovačkom sudu RH, u roku od osam dana. Žalba se ulaže putem ovog suda u tri primjerka. </w:t>
      </w:r>
      <w:r w:rsidR="00B46CF5" w:rsidRPr="001C1019">
        <w:rPr>
          <w:rFonts w:hAnsi="Times New Roman" w:ascii="Times New Roman"/>
        </w:rPr>
        <w:t xml:space="preserve"> </w:t>
      </w:r>
    </w:p>
    <w:p w:rsidRDefault="009C2EB1" w:rsidP="009C2EB1" w:rsidR="009C2EB1" w:rsidRPr="001C1019">
      <w:pPr>
        <w:ind w:firstLine="708"/>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B0D26">
          <w:rPr>
            <w:noProof/>
          </w:rPr>
          <w:t>2</w:t>
        </w:r>
        <w:r>
          <w:fldChar w:fldCharType="end"/>
        </w:r>
      </w:p>
    </w:sdtContent>
  </w:sdt>
  <w:p w:rsidRDefault="00C61C55" w:rsidP="00C61C55" w:rsidR="00A83AC6" w:rsidRPr="00A83AC6">
    <w:pPr>
      <w:pStyle w:val="Zaglavlje"/>
      <w:jc w:val="right"/>
      <w:rPr>
        <w:rFonts w:hAnsi="Times New Roman" w:ascii="Times New Roman"/>
      </w:rPr>
    </w:pPr>
    <w:r w:rsidRPr="00C61C55">
      <w:rPr>
        <w:rFonts w:hAnsi="Times New Roman" w:ascii="Times New Roman"/>
      </w:rPr>
      <w:t>3 St-8861/15-21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9E6A87"/>
    <w:multiLevelType w:val="hybridMultilevel"/>
    <w:tmpl w:val="BC4C69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953AF"/>
    <w:rsid w:val="000B5D47"/>
    <w:rsid w:val="000E7D0C"/>
    <w:rsid w:val="000F3CF9"/>
    <w:rsid w:val="00152C37"/>
    <w:rsid w:val="00172697"/>
    <w:rsid w:val="0019473E"/>
    <w:rsid w:val="001C1019"/>
    <w:rsid w:val="001D2D75"/>
    <w:rsid w:val="001D67C7"/>
    <w:rsid w:val="001F371D"/>
    <w:rsid w:val="00235E4F"/>
    <w:rsid w:val="002539F0"/>
    <w:rsid w:val="00275146"/>
    <w:rsid w:val="00282E6B"/>
    <w:rsid w:val="002C352F"/>
    <w:rsid w:val="002D2696"/>
    <w:rsid w:val="002E4960"/>
    <w:rsid w:val="002E7EBA"/>
    <w:rsid w:val="002F4B87"/>
    <w:rsid w:val="00347559"/>
    <w:rsid w:val="00350918"/>
    <w:rsid w:val="00354C62"/>
    <w:rsid w:val="00356C90"/>
    <w:rsid w:val="00363BB3"/>
    <w:rsid w:val="003B534B"/>
    <w:rsid w:val="003B5879"/>
    <w:rsid w:val="003D3B62"/>
    <w:rsid w:val="00446A94"/>
    <w:rsid w:val="004475AF"/>
    <w:rsid w:val="00462914"/>
    <w:rsid w:val="004723EB"/>
    <w:rsid w:val="004D1BAA"/>
    <w:rsid w:val="004D5D59"/>
    <w:rsid w:val="004E5ED8"/>
    <w:rsid w:val="005151B2"/>
    <w:rsid w:val="005246A4"/>
    <w:rsid w:val="00592F6E"/>
    <w:rsid w:val="005B28DF"/>
    <w:rsid w:val="005D4367"/>
    <w:rsid w:val="005E7AA5"/>
    <w:rsid w:val="005F750B"/>
    <w:rsid w:val="006032F6"/>
    <w:rsid w:val="00665D5F"/>
    <w:rsid w:val="00667F74"/>
    <w:rsid w:val="00674E31"/>
    <w:rsid w:val="006902B0"/>
    <w:rsid w:val="00747F5B"/>
    <w:rsid w:val="00756DC1"/>
    <w:rsid w:val="007D4762"/>
    <w:rsid w:val="007F1444"/>
    <w:rsid w:val="007F7BBA"/>
    <w:rsid w:val="0080737D"/>
    <w:rsid w:val="00845E6C"/>
    <w:rsid w:val="008C0FD2"/>
    <w:rsid w:val="008D18B2"/>
    <w:rsid w:val="008D49C0"/>
    <w:rsid w:val="00932205"/>
    <w:rsid w:val="00943B15"/>
    <w:rsid w:val="009450C7"/>
    <w:rsid w:val="00973879"/>
    <w:rsid w:val="00985176"/>
    <w:rsid w:val="009A3118"/>
    <w:rsid w:val="009B58C3"/>
    <w:rsid w:val="009B7407"/>
    <w:rsid w:val="009C2EB1"/>
    <w:rsid w:val="009C3172"/>
    <w:rsid w:val="009E2A4D"/>
    <w:rsid w:val="00A15228"/>
    <w:rsid w:val="00A303F7"/>
    <w:rsid w:val="00A67D35"/>
    <w:rsid w:val="00A81532"/>
    <w:rsid w:val="00A83AC6"/>
    <w:rsid w:val="00AB0D26"/>
    <w:rsid w:val="00AB11C7"/>
    <w:rsid w:val="00B0422D"/>
    <w:rsid w:val="00B3529A"/>
    <w:rsid w:val="00B46CF5"/>
    <w:rsid w:val="00B510E1"/>
    <w:rsid w:val="00B6796F"/>
    <w:rsid w:val="00B80441"/>
    <w:rsid w:val="00BC41A7"/>
    <w:rsid w:val="00BC580B"/>
    <w:rsid w:val="00BD13E8"/>
    <w:rsid w:val="00C3624C"/>
    <w:rsid w:val="00C52A39"/>
    <w:rsid w:val="00C61C55"/>
    <w:rsid w:val="00C61E05"/>
    <w:rsid w:val="00CA4F2A"/>
    <w:rsid w:val="00CF107E"/>
    <w:rsid w:val="00D03581"/>
    <w:rsid w:val="00D46BFE"/>
    <w:rsid w:val="00DE5A25"/>
    <w:rsid w:val="00E00E55"/>
    <w:rsid w:val="00E374B1"/>
    <w:rsid w:val="00E37F24"/>
    <w:rsid w:val="00EC4FA7"/>
    <w:rsid w:val="00F22A72"/>
    <w:rsid w:val="00F33BE0"/>
    <w:rsid w:val="00F776E4"/>
    <w:rsid w:val="00FC3A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B0D26"/>
    <w:rPr>
      <w:color w:val="808080"/>
      <w:bdr w:space="0" w:sz="0" w:color="auto" w:val="none"/>
      <w:shd w:fill="auto" w:color="auto" w:val="clear"/>
    </w:rPr>
  </w:style>
  <w:style w:customStyle="true" w:styleId="eSPISCCParagraphDefaultFont" w:type="character">
    <w:name w:val="eSPIS_CC_Paragraph Default Font"/>
    <w:basedOn w:val="Zadanifontodlomka"/>
    <w:rsid w:val="00AB0D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0D2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B0D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0D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B0D26"/>
    <w:rPr>
      <w:color w:val="808080"/>
      <w:bdr w:color="auto" w:space="0" w:sz="0" w:val="none"/>
      <w:shd w:color="auto" w:fill="auto" w:val="clear"/>
    </w:rPr>
  </w:style>
  <w:style w:customStyle="1" w:styleId="eSPISCCParagraphDefaultFont" w:type="character">
    <w:name w:val="eSPIS_CC_Paragraph Default Font"/>
    <w:basedOn w:val="Zadanifontodlomka"/>
    <w:rsid w:val="00AB0D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0D2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B0D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0D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8861</izvorni_sadrzaj>
    <derivirana_varijabla naziv="DomainObject.Predmet.Broj_1">8861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St-8861/2015</izvorni_sadrzaj>
    <derivirana_varijabla naziv="DomainObject.Predmet.OznakaBroj_1">St-8861/2015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VIVEKA ZAGREB d.o.o. zastupanog po punomoćniku Domagoj Bošnjak</izvorni_sadrzaj>
    <derivirana_varijabla naziv="DomainObject.Predmet.ProtustrankaFormated_1">  VIVEKA ZAGREB d.o.o. zastupanog po punomoćniku Domagoj Bošnjak</derivirana_varijabla>
  </DomainObject.Predmet.ProtustrankaFormated>
  <DomainObject.Predmet.ProtustrankaFormatedOIB>
    <izvorni_sadrzaj>  VIVEKA ZAGREB d.o.o., OIB 84662472279 zastupanog po punomoćniku Domagoj Bošnjak</izvorni_sadrzaj>
    <derivirana_varijabla naziv="DomainObject.Predmet.ProtustrankaFormatedOIB_1">  VIVEKA ZAGREB d.o.o., OIB 84662472279 zastupanog po punomoćniku Domagoj Bošnjak</derivirana_varijabla>
  </DomainObject.Predmet.ProtustrankaFormatedOIB>
  <DomainObject.Predmet.ProtustrankaFormatedWithAdress>
    <izvorni_sadrzaj> VIVEKA ZAGREB d.o.o., Strojarska bb, Sesvetski Kraljevec, 10360 Sesvete zastupanog po punomoćniku Domagoj Bošnjak</izvorni_sadrzaj>
    <derivirana_varijabla naziv="DomainObject.Predmet.ProtustrankaFormatedWithAdress_1"> VIVEKA ZAGREB d.o.o., Strojarska bb, Sesvetski Kraljevec, 10360 Sesvete zastupanog po punomoćniku Domagoj Bošnjak</derivirana_varijabla>
  </DomainObject.Predmet.ProtustrankaFormatedWithAdress>
  <DomainObject.Predmet.ProtustrankaFormatedWithAdressOIB>
    <izvorni_sadrzaj> VIVEKA ZAGREB d.o.o., OIB 84662472279, Strojarska bb, Sesvetski Kraljevec, 10360 Sesvete zastupanog po punomoćniku Domagoj Bošnjak</izvorni_sadrzaj>
    <derivirana_varijabla naziv="DomainObject.Predmet.ProtustrankaFormatedWithAdressOIB_1"> VIVEKA ZAGREB d.o.o., OIB 84662472279, Strojarska bb, Sesvetski Kraljevec, 10360 Sesvete zastupanog po punomoćniku Domagoj Bošnjak</derivirana_varijabla>
  </DomainObject.Predmet.ProtustrankaFormatedWithAdressOIB>
  <DomainObject.Predmet.ProtustrankaWithAdress>
    <izvorni_sadrzaj>VIVEKA ZAGREB d.o.o. Strojarska bb, Sesvetski Kraljevec, 10360 Sesvete</izvorni_sadrzaj>
    <derivirana_varijabla naziv="DomainObject.Predmet.ProtustrankaWithAdress_1">VIVEKA ZAGREB d.o.o. Strojarska bb, Sesvetski Kraljevec, 10360 Sesvete</derivirana_varijabla>
  </DomainObject.Predmet.ProtustrankaWithAdress>
  <DomainObject.Predmet.ProtustrankaWithAdressOIB>
    <izvorni_sadrzaj>VIVEKA ZAGREB d.o.o., OIB 84662472279, Strojarska bb, Sesvetski Kraljevec, 10360 Sesvete</izvorni_sadrzaj>
    <derivirana_varijabla naziv="DomainObject.Predmet.ProtustrankaWithAdressOIB_1">VIVEKA ZAGREB d.o.o., OIB 84662472279, Strojarska bb, Sesvetski Kraljevec, 10360 Sesvete</derivirana_varijabla>
  </DomainObject.Predmet.ProtustrankaWithAdressOIB>
  <DomainObject.Predmet.ProtustrankaNazivFormated>
    <izvorni_sadrzaj>VIVEKA ZAGREB d.o.o.</izvorni_sadrzaj>
    <derivirana_varijabla naziv="DomainObject.Predmet.ProtustrankaNazivFormated_1">VIVEKA ZAGREB d.o.o.</derivirana_varijabla>
  </DomainObject.Predmet.ProtustrankaNazivFormated>
  <DomainObject.Predmet.ProtustrankaNazivFormatedOIB>
    <izvorni_sadrzaj>VIVEKA ZAGREB d.o.o., OIB 84662472279</izvorni_sadrzaj>
    <derivirana_varijabla naziv="DomainObject.Predmet.ProtustrankaNazivFormatedOIB_1">VIVEKA ZAGREB d.o.o., OIB 84662472279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ENERGO-TEHNA društvo s ograničenom odgovornošću za projektiranje, proizvodnju i montažu termotehničkih i petronaftnih inst zastupanog po punomoćniku Davorin Ivančić; Ministarstvo financija, Porezna uprava, Područni ured Zagreb zastupanog po punomoćniku Županijsko državno odvjetništvo u Zagrebu, GUO</izvorni_sadrzaj>
    <derivirana_varijabla naziv="DomainObject.Predmet.StrankaFormated_1">  FINA Regionalni centar Zagreb; ENERGO-TEHNA društvo s ograničenom odgovornošću za projektiranje, proizvodnju i montažu termotehničkih i petronaftnih inst zastupanog po punomoćniku Davorin Ivančić; Ministarstvo financija, Porezna uprava, Područni ured Zagreb zastupanog po punomoćniku Županijsko državno odvjetništvo u Zagrebu, GUO</derivirana_varijabla>
  </DomainObject.Predmet.StrankaFormated>
  <DomainObject.Predmet.StrankaFormatedOIB>
    <izvorni_sadrzaj>  FINA Regionalni centar Zagreb, OIB 85821130368; ENERGO-TEHNA društvo s ograničenom odgovornošću za projektiranje, proizvodnju i montažu termotehničkih i petronaftnih inst, OIB 86792286330 zastupanog po punomoćniku Davorin Ivančić; Ministarstvo financija, Porezna uprava, Područni ured Zagreb, OIB 18683136487 zastupanog po punomoćniku Županijsko državno odvjetništvo u Zagrebu, GUO</izvorni_sadrzaj>
    <derivirana_varijabla naziv="DomainObject.Predmet.StrankaFormatedOIB_1">  FINA Regionalni centar Zagreb, OIB 85821130368; ENERGO-TEHNA društvo s ograničenom odgovornošću za projektiranje, proizvodnju i montažu termotehničkih i petronaftnih inst, OIB 86792286330 zastupanog po punomoćniku Davorin Ivančić; Ministarstvo financija, Porezna uprava, Područni ured Zagreb, OIB 18683136487 zastupanog po punomoćniku Županijsko državno odvjetništvo u Zagrebu, GUO</derivirana_varijabla>
  </DomainObject.Predmet.StrankaFormatedOIB>
  <DomainObject.Predmet.StrankaFormatedWithAdress>
    <izvorni_sadrzaj> FINA Regionalni centar Zagreb, Trg svibanjskih žrtava 1995. 1, 10000 Zagreb; ENERGO-TEHNA društvo s ograničenom odgovornošću za projektiranje, proizvodnju i montažu termotehničkih i petronaftnih inst, Obrtnička ulica 5, 10431 Sveta Nedelja zastupanog po punomoćniku Davorin Ivančić; Ministarstvo financija, Porezna uprava, Područni ured Zagreb, /, 10000 Zagreb zastupanog po punomoćniku Županijsko državno odvjetništvo u Zagrebu, GUO</izvorni_sadrzaj>
    <derivirana_varijabla naziv="DomainObject.Predmet.StrankaFormatedWithAdress_1"> FINA Regionalni centar Zagreb, Trg svibanjskih žrtava 1995. 1, 10000 Zagreb; ENERGO-TEHNA društvo s ograničenom odgovornošću za projektiranje, proizvodnju i montažu termotehničkih i petronaftnih inst, Obrtnička ulica 5, 10431 Sveta Nedelja zastupanog po punomoćniku Davorin Ivančić; Ministarstvo financija, Porezna uprava, Područni ured Zagreb, /, 10000 Zagreb zastupanog po punomoćniku Županijsko državno odvjetništvo u Zagrebu, GUO</derivirana_varijabla>
  </DomainObject.Predmet.StrankaFormatedWithAdress>
  <DomainObject.Predmet.StrankaFormatedWithAdressOIB>
    <izvorni_sadrzaj> FINA Regionalni centar Zagreb, OIB 85821130368, Trg svibanjskih žrtava 1995. 1, 10000 Zagreb; ENERGO-TEHNA društvo s ograničenom odgovornošću za projektiranje, proizvodnju i montažu termotehničkih i petronaftnih inst, OIB 86792286330, Obrtnička ulica 5, 10431 Sveta Nedelja zastupanog po punomoćniku Davorin Ivančić; Ministarstvo financija, Porezna uprava, Područni ured Zagreb, OIB 18683136487, /, 10000 Zagreb zastupanog po punomoćniku Županijsko državno odvjetništvo u Zagrebu, GUO</izvorni_sadrzaj>
    <derivirana_varijabla naziv="DomainObject.Predmet.StrankaFormatedWithAdressOIB_1"> FINA Regionalni centar Zagreb, OIB 85821130368, Trg svibanjskih žrtava 1995. 1, 10000 Zagreb; ENERGO-TEHNA društvo s ograničenom odgovornošću za projektiranje, proizvodnju i montažu termotehničkih i petronaftnih inst, OIB 86792286330, Obrtnička ulica 5, 10431 Sveta Nedelja zastupanog po punomoćniku Davorin Ivančić; Ministarstvo financija, Porezna uprava, Područni ured Zagreb, OIB 18683136487, /, 10000 Zagreb zastupanog po punomoćniku Županijsko državno odvjetništvo u Zagrebu, GUO</derivirana_varijabla>
  </DomainObject.Predmet.StrankaFormatedWithAdressOIB>
  <DomainObject.Predmet.StrankaWithAdress>
    <izvorni_sadrzaj>FINA Regionalni centar Zagreb Trg svibanjskih žrtava 1995. 1,10000 Zagreb,ENERGO-TEHNA društvo s ograničenom odgovornošću za projektiranje, proizvodnju i montažu termotehničkih i petronaftnih inst Obrtnička ulica 5,10431 Sveta Nedelja,Ministarstvo financija, Porezna uprava, Područni ured Zagreb /,10000 Zagreb</izvorni_sadrzaj>
    <derivirana_varijabla naziv="DomainObject.Predmet.StrankaWithAdress_1">FINA Regionalni centar Zagreb Trg svibanjskih žrtava 1995. 1,10000 Zagreb,ENERGO-TEHNA društvo s ograničenom odgovornošću za projektiranje, proizvodnju i montažu termotehničkih i petronaftnih inst Obrtnička ulica 5,10431 Sveta Nedelja,Ministarstvo financija, Porezna uprava, Područni ured Zagreb /,10000 Zagreb</derivirana_varijabla>
  </DomainObject.Predmet.StrankaWithAdress>
  <DomainObject.Predmet.StrankaWithAdressOIB>
    <izvorni_sadrzaj>FINA Regionalni centar Zagreb, OIB 85821130368, Trg svibanjskih žrtava 1995. 1,10000 Zagreb,ENERGO-TEHNA društvo s ograničenom odgovornošću za projektiranje, proizvodnju i montažu termotehničkih i petronaftnih inst, OIB 86792286330, Obrtnička ulica 5,10431 Sveta Nedelja,Ministarstvo financija, Porezna uprava, Područni ured Zagreb, OIB 18683136487, /,10000 Zagreb</izvorni_sadrzaj>
    <derivirana_varijabla naziv="DomainObject.Predmet.StrankaWithAdressOIB_1">FINA Regionalni centar Zagreb, OIB 85821130368, Trg svibanjskih žrtava 1995. 1,10000 Zagreb,ENERGO-TEHNA društvo s ograničenom odgovornošću za projektiranje, proizvodnju i montažu termotehničkih i petronaftnih inst, OIB 86792286330, Obrtnička ulica 5,10431 Sveta Nedelja,Ministarstvo financija, Porezna uprava, Područni ured Zagreb, OIB 18683136487, /,10000 Zagreb</derivirana_varijabla>
  </DomainObject.Predmet.StrankaWithAdressOIB>
  <DomainObject.Predmet.StrankaNazivFormated>
    <izvorni_sadrzaj>FINA Regionalni centar Zagreb,ENERGO-TEHNA društvo s ograničenom odgovornošću za projektiranje, proizvodnju i montažu termotehničkih i petronaftnih inst,Ministarstvo financija, Porezna uprava, Područni ured Zagreb</izvorni_sadrzaj>
    <derivirana_varijabla naziv="DomainObject.Predmet.StrankaNazivFormated_1">FINA Regionalni centar Zagreb,ENERGO-TEHNA društvo s ograničenom odgovornošću za projektiranje, proizvodnju i montažu termotehničkih i petronaftnih inst,Ministarstvo financija, Porezna uprava, Područni ured Zagreb</derivirana_varijabla>
  </DomainObject.Predmet.StrankaNazivFormated>
  <DomainObject.Predmet.StrankaNazivFormatedOIB>
    <izvorni_sadrzaj>FINA Regionalni centar Zagreb, OIB 85821130368,ENERGO-TEHNA društvo s ograničenom odgovornošću za projektiranje, proizvodnju i montažu termotehničkih i petronaftnih inst, OIB 86792286330,Ministarstvo financija, Porezna uprava, Područni ured Zagreb, OIB 18683136487</izvorni_sadrzaj>
    <derivirana_varijabla naziv="DomainObject.Predmet.StrankaNazivFormatedOIB_1">FINA Regionalni centar Zagreb, OIB 85821130368,ENERGO-TEHNA društvo s ograničenom odgovornošću za projektiranje, proizvodnju i montažu termotehničkih i petronaftnih inst, OIB 86792286330,Ministarstvo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ENERGO-TEHNA društvo s ograničenom odgovornošću za projektiranje, proizvodnju i montažu termotehničkih i petronaftnih inst zastupanog po punomoćniku Davorin Ivančić</item>
      <item>Ministarstvo financija, Porezna uprava, Područni ured Zagreb zastupanog po punomoćniku Županijsko državno odvjetništvo u Zagrebu, GUO</item>
    </izvorni_sadrzaj>
    <derivirana_varijabla naziv="DomainObject.Predmet.StrankaListFormated_1">
      <item>FINA Regionalni centar Zagreb</item>
      <item>ENERGO-TEHNA društvo s ograničenom odgovornošću za projektiranje, proizvodnju i montažu termotehničkih i petronaftnih inst zastupanog po punomoćniku Davorin Ivančić</item>
      <item>Ministarstvo financija, Porezna uprava, Područni ured Zagreb zastupanog po punomoćniku Županijsko državno odvjetništvo u Zagrebu, GUO</item>
    </derivirana_varijabla>
  </DomainObject.Predmet.StrankaListFormated>
  <DomainObject.Predmet.StrankaListFormatedOIB>
    <izvorni_sadrzaj>
      <item>FINA Regionalni centar Zagreb, OIB 85821130368</item>
      <item>ENERGO-TEHNA društvo s ograničenom odgovornošću za projektiranje, proizvodnju i montažu termotehničkih i petronaftnih inst, OIB 86792286330 zastupanog po punomoćniku Davorin Ivančić</item>
      <item>Ministarstvo financija, Porezna uprava, Područni ured Zagreb, OIB 18683136487 zastupanog po punomoćniku Županijsko državno odvjetništvo u Zagrebu, GUO</item>
    </izvorni_sadrzaj>
    <derivirana_varijabla naziv="DomainObject.Predmet.StrankaListFormatedOIB_1">
      <item>FINA Regionalni centar Zagreb, OIB 85821130368</item>
      <item>ENERGO-TEHNA društvo s ograničenom odgovornošću za projektiranje, proizvodnju i montažu termotehničkih i petronaftnih inst, OIB 86792286330 zastupanog po punomoćniku Davorin Ivančić</item>
      <item>Ministarstvo financija, Porezna uprava, Područni ured Zagreb, OIB 18683136487 zastupanog po punomoćniku Županijsko državno odvjetništvo u Zagrebu, GUO</item>
    </derivirana_varijabla>
  </DomainObject.Predmet.StrankaListFormatedOIB>
  <DomainObject.Predmet.StrankaListFormatedWithAdress>
    <izvorni_sadrzaj>
      <item>FINA Regionalni centar Zagreb, Trg svibanjskih žrtava 1995. 1, 10000 Zagreb</item>
      <item>ENERGO-TEHNA društvo s ograničenom odgovornošću za projektiranje, proizvodnju i montažu termotehničkih i petronaftnih inst, Obrtnička ulica 5, 10431 Sveta Nedelja zastupanog po punomoćniku Davorin Ivančić</item>
      <item>Ministarstvo financija, Porezna uprava, Područni ured Zagreb, /, 10000 Zagreb zastupanog po punomoćniku Županijsko državno odvjetništvo u Zagrebu, GUO</item>
    </izvorni_sadrzaj>
    <derivirana_varijabla naziv="DomainObject.Predmet.StrankaListFormatedWithAdress_1">
      <item>FINA Regionalni centar Zagreb, Trg svibanjskih žrtava 1995. 1, 10000 Zagreb</item>
      <item>ENERGO-TEHNA društvo s ograničenom odgovornošću za projektiranje, proizvodnju i montažu termotehničkih i petronaftnih inst, Obrtnička ulica 5, 10431 Sveta Nedelja zastupanog po punomoćniku Davorin Ivančić</item>
      <item>Ministarstvo financija, Porezna uprava, Područni ured Zagreb, /, 10000 Zagreb zastupanog po punomoćniku Županijsko državno odvjetništvo u Zagrebu, GUO</item>
    </derivirana_varijabla>
  </DomainObject.Predmet.StrankaListFormatedWithAdress>
  <DomainObject.Predmet.StrankaListFormatedWithAdressOIB>
    <izvorni_sadrzaj>
      <item>FINA Regionalni centar Zagreb, OIB 85821130368, Trg svibanjskih žrtava 1995. 1, 10000 Zagreb</item>
      <item>ENERGO-TEHNA društvo s ograničenom odgovornošću za projektiranje, proizvodnju i montažu termotehničkih i petronaftnih inst, OIB 86792286330, Obrtnička ulica 5, 10431 Sveta Nedelja zastupanog po punomoćniku Davorin Ivančić</item>
      <item>Ministarstvo financija, Porezna uprava, Područni ured Zagreb, OIB 18683136487, /, 10000 Zagreb zastupanog po punomoćniku Županijsko državno odvjetništvo u Zagrebu, GUO</item>
    </izvorni_sadrzaj>
    <derivirana_varijabla naziv="DomainObject.Predmet.StrankaListFormatedWithAdressOIB_1">
      <item>FINA Regionalni centar Zagreb, OIB 85821130368, Trg svibanjskih žrtava 1995. 1, 10000 Zagreb</item>
      <item>ENERGO-TEHNA društvo s ograničenom odgovornošću za projektiranje, proizvodnju i montažu termotehničkih i petronaftnih inst, OIB 86792286330, Obrtnička ulica 5, 10431 Sveta Nedelja zastupanog po punomoćniku Davorin Ivančić</item>
      <item>Ministarstvo financija, Porezna uprava, Područni ured Zagreb, OIB 18683136487, /, 10000 Zagreb zastupanog po punomoćniku Županijsko državno odvjetništvo u Zagrebu, GUO</item>
    </derivirana_varijabla>
  </DomainObject.Predmet.StrankaListFormatedWithAdressOIB>
  <DomainObject.Predmet.StrankaListNazivFormated>
    <izvorni_sadrzaj>
      <item>FINA Regionalni centar Zagreb</item>
      <item>ENERGO-TEHNA društvo s ograničenom odgovornošću za projektiranje, proizvodnju i montažu termotehničkih i petronaftnih inst</item>
      <item>Ministarstvo financija, Porezna uprava, Područni ured Zagreb</item>
    </izvorni_sadrzaj>
    <derivirana_varijabla naziv="DomainObject.Predmet.StrankaListNazivFormated_1">
      <item>FINA Regionalni centar Zagreb</item>
      <item>ENERGO-TEHNA društvo s ograničenom odgovornošću za projektiranje, proizvodnju i montažu termotehničkih i petronaftnih inst</item>
      <item>Ministarstvo financija, Porezna uprava, Područni ured Zagreb</item>
    </derivirana_varijabla>
  </DomainObject.Predmet.StrankaListNazivFormated>
  <DomainObject.Predmet.StrankaListNazivFormatedOIB>
    <izvorni_sadrzaj>
      <item>FINA Regionalni centar Zagreb, OIB 85821130368</item>
      <item>ENERGO-TEHNA društvo s ograničenom odgovornošću za projektiranje, proizvodnju i montažu termotehničkih i petronaftnih inst, OIB 86792286330</item>
      <item>Ministarstvo financija, Porezna uprava, Područni ured Zagreb, OIB 18683136487</item>
    </izvorni_sadrzaj>
    <derivirana_varijabla naziv="DomainObject.Predmet.StrankaListNazivFormatedOIB_1">
      <item>FINA Regionalni centar Zagreb, OIB 85821130368</item>
      <item>ENERGO-TEHNA društvo s ograničenom odgovornošću za projektiranje, proizvodnju i montažu termotehničkih i petronaftnih inst, OIB 86792286330</item>
      <item>Ministarstvo financija, Porezna uprava, Područni ured Zagreb, OIB 18683136487</item>
    </derivirana_varijabla>
  </DomainObject.Predmet.StrankaListNazivFormatedOIB>
  <DomainObject.Predmet.ProtuStrankaListFormated>
    <izvorni_sadrzaj>
      <item>VIVEKA ZAGREB d.o.o. zastupanog po punomoćniku Domagoj Bošnjak</item>
    </izvorni_sadrzaj>
    <derivirana_varijabla naziv="DomainObject.Predmet.ProtuStrankaListFormated_1">
      <item>VIVEKA ZAGREB d.o.o. zastupanog po punomoćniku Domagoj Bošnjak</item>
    </derivirana_varijabla>
  </DomainObject.Predmet.ProtuStrankaListFormated>
  <DomainObject.Predmet.ProtuStrankaListFormatedOIB>
    <izvorni_sadrzaj>
      <item>VIVEKA ZAGREB d.o.o., OIB 84662472279 zastupanog po punomoćniku Domagoj Bošnjak</item>
    </izvorni_sadrzaj>
    <derivirana_varijabla naziv="DomainObject.Predmet.ProtuStrankaListFormatedOIB_1">
      <item>VIVEKA ZAGREB d.o.o., OIB 84662472279 zastupanog po punomoćniku Domagoj Bošnjak</item>
    </derivirana_varijabla>
  </DomainObject.Predmet.ProtuStrankaListFormatedOIB>
  <DomainObject.Predmet.ProtuStrankaListFormatedWithAdress>
    <izvorni_sadrzaj>
      <item>VIVEKA ZAGREB d.o.o., Strojarska bb, Sesvetski Kraljevec, 10360 Sesvete zastupanog po punomoćniku Domagoj Bošnjak</item>
    </izvorni_sadrzaj>
    <derivirana_varijabla naziv="DomainObject.Predmet.ProtuStrankaListFormatedWithAdress_1">
      <item>VIVEKA ZAGREB d.o.o., Strojarska bb, Sesvetski Kraljevec, 10360 Sesvete zastupanog po punomoćniku Domagoj Bošnjak</item>
    </derivirana_varijabla>
  </DomainObject.Predmet.ProtuStrankaListFormatedWithAdress>
  <DomainObject.Predmet.ProtuStrankaListFormatedWithAdressOIB>
    <izvorni_sadrzaj>
      <item>VIVEKA ZAGREB d.o.o., OIB 84662472279, Strojarska bb, Sesvetski Kraljevec, 10360 Sesvete zastupanog po punomoćniku Domagoj Bošnjak</item>
    </izvorni_sadrzaj>
    <derivirana_varijabla naziv="DomainObject.Predmet.ProtuStrankaListFormatedWithAdressOIB_1">
      <item>VIVEKA ZAGREB d.o.o., OIB 84662472279, Strojarska bb, Sesvetski Kraljevec, 10360 Sesvete zastupanog po punomoćniku Domagoj Bošnjak</item>
    </derivirana_varijabla>
  </DomainObject.Predmet.ProtuStrankaListFormatedWithAdressOIB>
  <DomainObject.Predmet.ProtuStrankaListNazivFormated>
    <izvorni_sadrzaj>
      <item>VIVEKA ZAGREB d.o.o.</item>
    </izvorni_sadrzaj>
    <derivirana_varijabla naziv="DomainObject.Predmet.ProtuStrankaListNazivFormated_1">
      <item>VIVEKA ZAGREB d.o.o.</item>
    </derivirana_varijabla>
  </DomainObject.Predmet.ProtuStrankaListNazivFormated>
  <DomainObject.Predmet.ProtuStrankaListNazivFormatedOIB>
    <izvorni_sadrzaj>
      <item>VIVEKA ZAGREB d.o.o., OIB 84662472279</item>
    </izvorni_sadrzaj>
    <derivirana_varijabla naziv="DomainObject.Predmet.ProtuStrankaListNazivFormatedOIB_1">
      <item>VIVEKA ZAGREB d.o.o., OIB 84662472279</item>
    </derivirana_varijabla>
  </DomainObject.Predmet.ProtuStrankaListNazivFormatedOIB>
  <DomainObject.Predmet.OstaliListFormated>
    <izvorni_sadrzaj>
      <item>Davorin Ivančić punomoćnik sudionika u postupku ENERGO-TEHNA društvo s ograničenom odgovornošću za projektiranje, proizvodnju i montažu termotehničkih i petronaftnih inst</item>
      <item>Domagoj Bošnjak punomoćnik sudionika u postupku VIVEKA ZAGREB d.o.o.</item>
      <item>Županijsko državno odvjetništvo u Zagrebu, GUO punomoćnik sudionika u postupku Ministarstvo financija, Porezna uprava, Područni ured Zagreb</item>
    </izvorni_sadrzaj>
    <derivirana_varijabla naziv="DomainObject.Predmet.OstaliListFormated_1">
      <item>Davorin Ivančić punomoćnik sudionika u postupku ENERGO-TEHNA društvo s ograničenom odgovornošću za projektiranje, proizvodnju i montažu termotehničkih i petronaftnih inst</item>
      <item>Domagoj Bošnjak punomoćnik sudionika u postupku VIVEKA ZAGREB d.o.o.</item>
      <item>Županijsko državno odvjetništvo u Zagrebu, GUO punomoćnik sudionika u postupku Ministarstvo financija, Porezna uprava, Područni ured Zagreb</item>
    </derivirana_varijabla>
  </DomainObject.Predmet.OstaliListFormated>
  <DomainObject.Predmet.OstaliListFormatedOIB>
    <izvorni_sadrzaj>
      <item>Davorin Ivančić punomoćnik sudionika u postupku ENERGO-TEHNA društvo s ograničenom odgovornošću za projektiranje, proizvodnju i montažu termotehničkih i petronaftnih inst</item>
      <item>Domagoj Bošnjak, OIB 74735025414 punomoćnik sudionika u postupku VIVEKA ZAGREB d.o.o.</item>
      <item>Županijsko državno odvjetništvo u Zagrebu, GUO punomoćnik sudionika u postupku Ministarstvo financija, Porezna uprava, Područni ured Zagreb</item>
    </izvorni_sadrzaj>
    <derivirana_varijabla naziv="DomainObject.Predmet.OstaliListFormatedOIB_1">
      <item>Davorin Ivančić punomoćnik sudionika u postupku ENERGO-TEHNA društvo s ograničenom odgovornošću za projektiranje, proizvodnju i montažu termotehničkih i petronaftnih inst</item>
      <item>Domagoj Bošnjak, OIB 74735025414 punomoćnik sudionika u postupku VIVEKA ZAGREB d.o.o.</item>
      <item>Županijsko državno odvjetništvo u Zagrebu, GUO punomoćnik sudionika u postupku Ministarstvo financija, Porezna uprava, Područni ured Zagreb</item>
    </derivirana_varijabla>
  </DomainObject.Predmet.OstaliListFormatedOIB>
  <DomainObject.Predmet.OstaliListFormatedWithAdress>
    <izvorni_sadrzaj>
      <item>Davorin Ivančić, Trnsko 44a, 10000 Zagreb punomoćnik sudionika u postupku ENERGO-TEHNA društvo s ograničenom odgovornošću za projektiranje, proizvodnju i montažu termotehničkih i petronaftnih inst</item>
      <item>Domagoj Bošnjak, Josipa Vogrinca 2a, 10000 Zagreb punomoćnik sudionika u postupku VIVEKA ZAGREB d.o.o.</item>
      <item>Županijsko državno odvjetništvo u Zagrebu, GUO, Savska cesta 41, 10000 Zagreb punomoćnik sudionika u postupku Ministarstvo financija, Porezna uprava, Područni ured Zagreb</item>
    </izvorni_sadrzaj>
    <derivirana_varijabla naziv="DomainObject.Predmet.OstaliListFormatedWithAdress_1">
      <item>Davorin Ivančić, Trnsko 44a, 10000 Zagreb punomoćnik sudionika u postupku ENERGO-TEHNA društvo s ograničenom odgovornošću za projektiranje, proizvodnju i montažu termotehničkih i petronaftnih inst</item>
      <item>Domagoj Bošnjak, Josipa Vogrinca 2a, 10000 Zagreb punomoćnik sudionika u postupku VIVEKA ZAGREB d.o.o.</item>
      <item>Županijsko državno odvjetništvo u Zagrebu, GUO, Savska cesta 41, 10000 Zagreb punomoćnik sudionika u postupku Ministarstvo financija, Porezna uprava, Područni ured Zagreb</item>
    </derivirana_varijabla>
  </DomainObject.Predmet.OstaliListFormatedWithAdress>
  <DomainObject.Predmet.OstaliListFormatedWithAdressOIB>
    <izvorni_sadrzaj>
      <item>Davorin Ivančić, Trnsko 44a, 10000 Zagreb punomoćnik sudionika u postupku ENERGO-TEHNA društvo s ograničenom odgovornošću za projektiranje, proizvodnju i montažu termotehničkih i petronaftnih inst</item>
      <item>Domagoj Bošnjak, OIB 74735025414, Josipa Vogrinca 2a, 10000 Zagreb punomoćnik sudionika u postupku VIVEKA ZAGREB d.o.o.</item>
      <item>Županijsko državno odvjetništvo u Zagrebu, GUO, Savska cesta 41, 10000 Zagreb punomoćnik sudionika u postupku Ministarstvo financija, Porezna uprava, Područni ured Zagreb</item>
    </izvorni_sadrzaj>
    <derivirana_varijabla naziv="DomainObject.Predmet.OstaliListFormatedWithAdressOIB_1">
      <item>Davorin Ivančić, Trnsko 44a, 10000 Zagreb punomoćnik sudionika u postupku ENERGO-TEHNA društvo s ograničenom odgovornošću za projektiranje, proizvodnju i montažu termotehničkih i petronaftnih inst</item>
      <item>Domagoj Bošnjak, OIB 74735025414, Josipa Vogrinca 2a, 10000 Zagreb punomoćnik sudionika u postupku VIVEKA ZAGREB d.o.o.</item>
      <item>Županijsko državno odvjetništvo u Zagrebu, GUO, Savska cesta 41, 10000 Zagreb punomoćnik sudionika u postupku Ministarstvo financija, Porezna uprava, Područni ured Zagreb</item>
    </derivirana_varijabla>
  </DomainObject.Predmet.OstaliListFormatedWithAdressOIB>
  <DomainObject.Predmet.OstaliListNazivFormated>
    <izvorni_sadrzaj>
      <item>Davorin Ivančić</item>
      <item>Domagoj Bošnjak</item>
      <item>Županijsko državno odvjetništvo u Zagrebu, GUO</item>
    </izvorni_sadrzaj>
    <derivirana_varijabla naziv="DomainObject.Predmet.OstaliListNazivFormated_1">
      <item>Davorin Ivančić</item>
      <item>Domagoj Bošnjak</item>
      <item>Županijsko državno odvjetništvo u Zagrebu, GUO</item>
    </derivirana_varijabla>
  </DomainObject.Predmet.OstaliListNazivFormated>
  <DomainObject.Predmet.OstaliListNazivFormatedOIB>
    <izvorni_sadrzaj>
      <item>Davorin Ivančić</item>
      <item>Domagoj Bošnjak, OIB 74735025414</item>
      <item>Županijsko državno odvjetništvo u Zagrebu, GUO</item>
    </izvorni_sadrzaj>
    <derivirana_varijabla naziv="DomainObject.Predmet.OstaliListNazivFormatedOIB_1">
      <item>Davorin Ivančić</item>
      <item>Domagoj Bošnjak, OIB 74735025414</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VIVEKA ZAGREB d.o.o.</izvorni_sadrzaj>
    <derivirana_varijabla naziv="DomainObject.Predmet.ProtustrankaIDrugi_1">VIVEKA ZAGREB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VIVEKA ZAGREB d.o.o., OIB 84662472279, Strojarska bb, Sesvetski Kraljevec, 10360 Sesvete</izvorni_sadrzaj>
    <derivirana_varijabla naziv="DomainObject.Predmet.ProtustrankaIDrugiAdressOIB_1">VIVEKA ZAGREB d.o.o., OIB 84662472279, Strojarska bb, Sesvetski Kraljevec,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VIVEKA ZAGREB d.o.o.</item>
      <item>ENERGO-TEHNA društvo s ograničenom odgovornošću za projektiranje, proizvodnju i montažu termotehničkih i petronaftnih inst</item>
      <item>Ministarstvo financija, Porezna uprava, Područni ured Zagreb</item>
      <item>Davorin Ivančić</item>
      <item>Domagoj Bošnjak</item>
      <item>Županijsko državno odvjetništvo u Zagrebu, GUO</item>
    </izvorni_sadrzaj>
    <derivirana_varijabla naziv="DomainObject.Predmet.SudioniciListNaziv_1">
      <item>FINA Regionalni centar Zagreb</item>
      <item>VIVEKA ZAGREB d.o.o.</item>
      <item>ENERGO-TEHNA društvo s ograničenom odgovornošću za projektiranje, proizvodnju i montažu termotehničkih i petronaftnih inst</item>
      <item>Ministarstvo financija, Porezna uprava, Područni ured Zagreb</item>
      <item>Davorin Ivančić</item>
      <item>Domagoj Bošnjak</item>
      <item>Županijsko državno odvjetništvo u Zagrebu, GUO</item>
    </derivirana_varijabla>
  </DomainObject.Predmet.SudioniciListNaziv>
  <DomainObject.Predmet.SudioniciListAdressOIB>
    <izvorni_sadrzaj>
      <item>FINA Regionalni centar Zagreb, OIB 85821130368, Trg svibanjskih žrtava 1995. 1,10000 Zagreb</item>
      <item>VIVEKA ZAGREB d.o.o., OIB 84662472279, Strojarska bb, Sesvetski Kraljevec,10360 Sesvete</item>
      <item>ENERGO-TEHNA društvo s ograničenom odgovornošću za projektiranje, proizvodnju i montažu termotehničkih i petronaftnih inst, OIB 86792286330, Obrtnička ulica 5,10431 Sveta Nedelja</item>
      <item>Ministarstvo financija, Porezna uprava, Područni ured Zagreb, OIB 18683136487, /,10000 Zagreb</item>
      <item>Davorin Ivančić, Trnsko 44a,10000 Zagreb</item>
      <item>Domagoj Bošnjak, OIB 74735025414, Josipa Vogrinca 2a,10000 Zagreb</item>
      <item>Županijsko državno odvjetništvo u Zagrebu, GUO, Savska cesta 41,10000 Zagreb</item>
    </izvorni_sadrzaj>
    <derivirana_varijabla naziv="DomainObject.Predmet.SudioniciListAdressOIB_1">
      <item>FINA Regionalni centar Zagreb, OIB 85821130368, Trg svibanjskih žrtava 1995. 1,10000 Zagreb</item>
      <item>VIVEKA ZAGREB d.o.o., OIB 84662472279, Strojarska bb, Sesvetski Kraljevec,10360 Sesvete</item>
      <item>ENERGO-TEHNA društvo s ograničenom odgovornošću za projektiranje, proizvodnju i montažu termotehničkih i petronaftnih inst, OIB 86792286330, Obrtnička ulica 5,10431 Sveta Nedelja</item>
      <item>Ministarstvo financija, Porezna uprava, Područni ured Zagreb, OIB 18683136487, /,10000 Zagreb</item>
      <item>Davorin Ivančić, Trnsko 44a,10000 Zagreb</item>
      <item>Domagoj Bošnjak, OIB 74735025414, Josipa Vogrinca 2a,10000 Zagreb</item>
      <item>Županijsko državno odvjetništvo u Zagrebu, GUO,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84662472279</item>
      <item>, OIB 86792286330</item>
      <item>, OIB 18683136487</item>
      <item>, OIB null</item>
      <item>, OIB 74735025414</item>
      <item>, OIB null</item>
    </izvorni_sadrzaj>
    <derivirana_varijabla naziv="DomainObject.Predmet.SudioniciListNazivOIB_1">
      <item>, OIB 85821130368</item>
      <item>, OIB 84662472279</item>
      <item>, OIB 86792286330</item>
      <item>, OIB 18683136487</item>
      <item>, OIB null</item>
      <item>, OIB 74735025414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veljače 2018.</izvorni_sadrzaj>
    <derivirana_varijabla naziv="DomainObject.Predmet.DatumZadnjeOdrzaneSudskeRadnje_1">13. veljače 2018.</derivirana_varijabla>
  </DomainObject.Predmet.DatumZadnjeOdrzaneSudskeRadnje>
  <DomainObject.PredzadnjaOdlukaIzPredmeta.DatumDonosenjaOdluke>
    <izvorni_sadrzaj>14. prosinca 2017.</izvorni_sadrzaj>
    <derivirana_varijabla naziv="DomainObject.PredzadnjaOdlukaIzPredmeta.DatumDonosenjaOdluke_1">14. prosinca 2017.</derivirana_varijabla>
  </DomainObject.PredzadnjaOdlukaIzPredmeta.DatumDonosenjaOdluke>
  <DomainObject.PredzadnjaOdlukaIzPredmeta.Oznaka>
    <izvorni_sadrzaj>St-8861/2015-6</izvorni_sadrzaj>
    <derivirana_varijabla naziv="DomainObject.PredzadnjaOdlukaIzPredmeta.Oznaka_1">St-8861/2015-6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D29699-CDAD-4685-B8AC-F2AA7DD874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490</properties:Words>
  <properties:Characters>2689</properties:Characters>
  <properties:Lines>81</properties:Lines>
  <properties:Paragraphs>26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2018-10-16T07:23:00Z</dcterms:created>
  <dc:creator>Vesna Fundurulić Perišin</dc:creator>
  <cp:lastModifiedBy>Žana Livaja</cp:lastModifiedBy>
  <cp:lastPrinted>2016-03-21T08:17:00Z</cp:lastPrinted>
  <dcterms:modified xmlns:xsi="http://www.w3.org/2001/XMLSchema-instance" xsi:type="dcterms:W3CDTF">2018-10-16T07:49:00Z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(St-8861-15-odbačaj pripajnje-brisan.docx)</vt:lpwstr>
  </prop:property>
  <prop:property name="CC_coloring" pid="4" fmtid="{D5CDD505-2E9C-101B-9397-08002B2CF9AE}">
    <vt:bool>false</vt:bool>
  </prop:property>
  <prop:property name="BrojStranica" pid="5" fmtid="{D5CDD505-2E9C-101B-9397-08002B2CF9AE}">
    <vt:i4>2</vt:i4>
  </prop:property>
</prop:Properties>
</file>