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bfda" w14:paraId="3f0bfda" w:rsidRDefault="00881808" w:rsidP="00881808" w:rsidR="00881808" w:rsidRPr="00881808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881808">
        <w:rPr>
          <w:rFonts w:cs="Times New Roman" w:eastAsia="Times New Roman"/>
          <w:lang w:eastAsia="hr-HR"/>
        </w:rPr>
        <w:t xml:space="preserve">     </w:t>
      </w:r>
      <w:r w:rsidRPr="00881808">
        <w:rPr>
          <w:rFonts w:cs="Times New Roman" w:eastAsia="Times New Roman"/>
          <w:b w:val="false"/>
          <w:lang w:eastAsia="hr-HR"/>
        </w:rPr>
        <w:t>REPUBLIKA HRVATSKA</w:t>
      </w: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 xml:space="preserve"> TRGOVAČKI SUD U ZAGREBU</w:t>
      </w: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 xml:space="preserve">         STALNA SLUŽBA </w:t>
      </w: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 xml:space="preserve">   Karlovac, Ljudevita Šestića 4</w:t>
      </w: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jc w:val="center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R E P U B L I K A   H R V A T S K A</w:t>
      </w: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R J E Š E N J E</w:t>
      </w: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ab/>
        <w:t>TRGOVAČKI SUD U ZAGREBU, Stalna služba, po sucu Jadranki Mađeruh, kao stečajnom sucu, u pravnoj stvari podnositelja zahtjeva FINANCIJSKE AGENCIJE, Regionalni centar Zagreb, Zagreb, Trg svibanjskih žrtava 1995. 1, OIB: 85821130368, za provedbu stečajnog postupka nad dužnikom GRADINA-MONT d.o.o., Bregana, Ksavera Šandora Đalskog 50, OIB: 64200374424, 23. rujna 2016.</w:t>
      </w:r>
    </w:p>
    <w:p w:rsidRDefault="00881808" w:rsidP="00881808" w:rsidR="00881808" w:rsidRPr="00881808">
      <w:pPr>
        <w:spacing w:after="0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jc w:val="center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r i j e š i o     j e</w:t>
      </w:r>
    </w:p>
    <w:p w:rsidRDefault="00881808" w:rsidP="00881808" w:rsidR="00881808" w:rsidRPr="008818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881808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Pr="00881808">
        <w:rPr>
          <w:rFonts w:cs="Times New Roman" w:eastAsia="Times New Roman"/>
          <w:lang w:eastAsia="hr-HR"/>
        </w:rPr>
        <w:t xml:space="preserve">GRADINA-MONT d.o.o., Bregana, Ksavera Šandora Đalskog 50, OIB: 64200374424, da u roku od 15 dana uplate predujam za namirenje troškova prethodnoga i otvorenoga stečajnog postupka u iznosu od 15.000,00 kn, na žiro račun ovog suda broj </w:t>
      </w:r>
      <w:r w:rsidRPr="00881808">
        <w:rPr>
          <w:rFonts w:cs="Times New Roman" w:eastAsia="Times New Roman"/>
          <w:color w:val="000000"/>
          <w:lang w:eastAsia="hr-HR"/>
        </w:rPr>
        <w:t>IBAN HR9223900011300000460, model HR05, poziv na broj 3209-16.</w:t>
      </w:r>
    </w:p>
    <w:p w:rsidRDefault="00881808" w:rsidP="00881808" w:rsidR="00881808" w:rsidRPr="00881808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881808" w:rsidP="00881808" w:rsidR="00881808" w:rsidRPr="0088180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81808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881808" w:rsidP="00881808" w:rsidR="00881808" w:rsidRPr="00881808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881808" w:rsidP="00881808" w:rsidR="00881808" w:rsidRPr="00881808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881808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881808" w:rsidP="00881808" w:rsidR="00881808" w:rsidRPr="00881808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881808" w:rsidP="00881808" w:rsidR="00881808" w:rsidRPr="00881808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881808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881808" w:rsidP="00881808" w:rsidR="00881808" w:rsidRPr="00881808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FINA je temeljem čl. 444. st. 1. Stečajnog zakona (Narodne novine broj 71/15, dalje:SZ) podnijela prijedlog za otvaranje skraćenog stečajnog postupka nad dužnikom GRADINA-MONT d.o.o. Bregana, Ksavera Šandora Đalskog 50, OIB: 64200374424, te su oglasom ovog suda poslovni broj St-1160/15 pozvane osobe ovlaštene za zastupanje dostaviti ovjerovljeni popis imovine, a vjerovnici su pozvani predložiti otvaranje stečajnog postupka.  Dužnik je podnio prokazni popis imovine povodom kojeg je obustavljen skraćeni stečajni postupak ovosudnim rješenjem St-1160/15 od 16. veljače 2016.</w:t>
      </w: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Sud je rješenjem poslovni broj St-3209/16 od 3. svibnja 2016. pokrenuo prethodni postupak, te je rješenjem od 10. lipnja 2016. imenovao privremenog stečajnog upravitelja radi utvrđenja mogu li se imovinom dužnika namiriti troškovi postupka.</w:t>
      </w: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lastRenderedPageBreak/>
        <w:t>Iz izvješća privremenog stečajnog upravitelja proizlazi da dužnik nema imovine ni za pokriće troškova stečajnog postupka, a žiro račun društva je neprekidno blokiran 1.660 dana, pa da postoji stečajni razlog nesposobnosti za plaćanje (list 44 do 46 spisa).</w:t>
      </w: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S obzirom da je prije otvaranja stečajnog postupka utvrđeno da imovina dužnika koja bi ušla u stečajnu masu nije dovoljna ni za namirenje troškova tog postupka sud je pozvao osobe koje imaju pravni interes za provedbom stečajnog postupka da u roku od 15 dana uplate predujam za namirenje troškova prethodnoga i otvorenoga stečajnog postupka, a temeljem čl. 132. st. 1. SZ-a.</w:t>
      </w: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881808" w:rsidP="00881808" w:rsidR="00881808" w:rsidRPr="00881808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jc w:val="center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 xml:space="preserve">U Karlovcu </w:t>
      </w:r>
      <w:r>
        <w:rPr>
          <w:rFonts w:cs="Times New Roman" w:eastAsia="Times New Roman"/>
          <w:lang w:eastAsia="hr-HR"/>
        </w:rPr>
        <w:t>23. rujna</w:t>
      </w:r>
      <w:r w:rsidRPr="00881808">
        <w:rPr>
          <w:rFonts w:cs="Times New Roman" w:eastAsia="Times New Roman"/>
          <w:lang w:eastAsia="hr-HR"/>
        </w:rPr>
        <w:t xml:space="preserve"> 2016.</w:t>
      </w:r>
    </w:p>
    <w:p w:rsidRDefault="00881808" w:rsidP="00881808" w:rsidR="00881808" w:rsidRPr="00881808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</w:t>
      </w:r>
      <w:r w:rsidRPr="00881808">
        <w:rPr>
          <w:rFonts w:cs="Times New Roman" w:eastAsia="Times New Roman"/>
          <w:lang w:eastAsia="hr-HR"/>
        </w:rPr>
        <w:t>Stečajni sudac:</w:t>
      </w:r>
    </w:p>
    <w:p w:rsidRDefault="00881808" w:rsidP="00881808" w:rsidR="00881808">
      <w:pPr>
        <w:spacing w:after="0"/>
        <w:jc w:val="center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881808" w:rsidP="00881808" w:rsidR="008818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1808" w:rsidP="00881808" w:rsidR="00881808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Draženka Prpić</w:t>
      </w:r>
    </w:p>
    <w:p w:rsidRDefault="00881808" w:rsidP="00881808" w:rsidR="00881808" w:rsidRPr="0088180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PRAVNA POUKA:</w:t>
      </w:r>
    </w:p>
    <w:p w:rsidRDefault="00881808" w:rsidP="00881808" w:rsidR="00881808" w:rsidRPr="00881808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881808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881808" w:rsidP="00881808" w:rsidR="00881808" w:rsidRPr="0088180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tabs>
          <w:tab w:pos="6735" w:val="left"/>
        </w:tabs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</w:p>
    <w:p w:rsidRDefault="00881808" w:rsidP="00881808" w:rsidR="00881808" w:rsidRPr="0088180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3614754"/>
      <w:docPartObj>
        <w:docPartGallery w:val="Page Numbers (Top of Page)"/>
        <w:docPartUnique/>
      </w:docPartObj>
    </w:sdtPr>
    <w:sdtContent>
      <w:p w:rsidRDefault="00881808" w:rsidR="0088180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881808" w:rsidR="008333A9">
    <w:pPr>
      <w:pStyle w:val="Zaglavlje"/>
    </w:pPr>
    <w:r>
      <w:t xml:space="preserve"> 1 St-3209/16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80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3567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 na uplatu predujma</izvorni_sadrzaj>
    <derivirana_varijabla naziv="DomainObject.Primjedba_1">poziv vjerovnicima  na uplatu predujma</derivirana_varijabla>
  </DomainObject.Primjedba>
  <DomainObject.Oznaka>
    <izvorni_sadrzaj>St-3209/2016-15</izvorni_sadrzaj>
    <derivirana_varijabla naziv="DomainObject.Oznaka_1">St-3209/2016-15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3209</izvorni_sadrzaj>
    <derivirana_varijabla naziv="DomainObject.Predmet.Broj_1">3209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St-3209/2016</izvorni_sadrzaj>
    <derivirana_varijabla naziv="DomainObject.Predmet.OznakaBroj_1">St-3209/2016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GRADINA-MONT d.o.o.</izvorni_sadrzaj>
    <derivirana_varijabla naziv="DomainObject.Predmet.ProtustrankaFormated_1">  GRADINA-MONT d.o.o.</derivirana_varijabla>
  </DomainObject.Predmet.ProtustrankaFormated>
  <DomainObject.Predmet.ProtustrankaFormatedOIB>
    <izvorni_sadrzaj>  GRADINA-MONT d.o.o., OIB 64200374424</izvorni_sadrzaj>
    <derivirana_varijabla naziv="DomainObject.Predmet.ProtustrankaFormatedOIB_1">  GRADINA-MONT d.o.o., OIB 64200374424</derivirana_varijabla>
  </DomainObject.Predmet.ProtustrankaFormatedOIB>
  <DomainObject.Predmet.ProtustrankaFormatedWithAdress>
    <izvorni_sadrzaj> GRADINA-MONT d.o.o., Ksavera Šandora Gjalskog 50, 10432 Bregana</izvorni_sadrzaj>
    <derivirana_varijabla naziv="DomainObject.Predmet.ProtustrankaFormatedWithAdress_1"> GRADINA-MONT d.o.o., Ksavera Šandora Gjalskog 50, 10432 Bregana</derivirana_varijabla>
  </DomainObject.Predmet.ProtustrankaFormatedWithAdress>
  <DomainObject.Predmet.ProtustrankaFormatedWithAdressOIB>
    <izvorni_sadrzaj> GRADINA-MONT d.o.o., OIB 64200374424, Ksavera Šandora Gjalskog 50, 10432 Bregana</izvorni_sadrzaj>
    <derivirana_varijabla naziv="DomainObject.Predmet.ProtustrankaFormatedWithAdressOIB_1"> GRADINA-MONT d.o.o., OIB 64200374424, Ksavera Šandora Gjalskog 50, 10432 Bregana</derivirana_varijabla>
  </DomainObject.Predmet.ProtustrankaFormatedWithAdressOIB>
  <DomainObject.Predmet.ProtustrankaWithAdress>
    <izvorni_sadrzaj>GRADINA-MONT d.o.o. Ksavera Šandora Gjalskog 50, 10432 Bregana</izvorni_sadrzaj>
    <derivirana_varijabla naziv="DomainObject.Predmet.ProtustrankaWithAdress_1">GRADINA-MONT d.o.o. Ksavera Šandora Gjalskog 50, 10432 Bregana</derivirana_varijabla>
  </DomainObject.Predmet.ProtustrankaWithAdress>
  <DomainObject.Predmet.ProtustrankaWithAdressOIB>
    <izvorni_sadrzaj>GRADINA-MONT d.o.o., OIB 64200374424, Ksavera Šandora Gjalskog 50, 10432 Bregana</izvorni_sadrzaj>
    <derivirana_varijabla naziv="DomainObject.Predmet.ProtustrankaWithAdressOIB_1">GRADINA-MONT d.o.o., OIB 64200374424, Ksavera Šandora Gjalskog 50, 10432 Bregana</derivirana_varijabla>
  </DomainObject.Predmet.ProtustrankaWithAdressOIB>
  <DomainObject.Predmet.ProtustrankaNazivFormated>
    <izvorni_sadrzaj>GRADINA-MONT d.o.o.</izvorni_sadrzaj>
    <derivirana_varijabla naziv="DomainObject.Predmet.ProtustrankaNazivFormated_1">GRADINA-MONT d.o.o.</derivirana_varijabla>
  </DomainObject.Predmet.ProtustrankaNazivFormated>
  <DomainObject.Predmet.ProtustrankaNazivFormatedOIB>
    <izvorni_sadrzaj>GRADINA-MONT d.o.o., OIB 64200374424</izvorni_sadrzaj>
    <derivirana_varijabla naziv="DomainObject.Predmet.ProtustrankaNazivFormatedOIB_1">GRADINA-MONT d.o.o., OIB 64200374424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GRADINA-MONT d.o.o.</item>
    </izvorni_sadrzaj>
    <derivirana_varijabla naziv="DomainObject.Predmet.ProtuStrankaListFormated_1">
      <item>GRADINA-MONT d.o.o.</item>
    </derivirana_varijabla>
  </DomainObject.Predmet.ProtuStrankaListFormated>
  <DomainObject.Predmet.ProtuStrankaListFormatedOIB>
    <izvorni_sadrzaj>
      <item>GRADINA-MONT d.o.o., OIB 64200374424</item>
    </izvorni_sadrzaj>
    <derivirana_varijabla naziv="DomainObject.Predmet.ProtuStrankaListFormatedOIB_1">
      <item>GRADINA-MONT d.o.o., OIB 64200374424</item>
    </derivirana_varijabla>
  </DomainObject.Predmet.ProtuStrankaListFormatedOIB>
  <DomainObject.Predmet.ProtuStrankaListFormatedWithAdress>
    <izvorni_sadrzaj>
      <item>GRADINA-MONT d.o.o., Ksavera Šandora Gjalskog 50, 10432 Bregana</item>
    </izvorni_sadrzaj>
    <derivirana_varijabla naziv="DomainObject.Predmet.ProtuStrankaListFormatedWithAdress_1">
      <item>GRADINA-MONT d.o.o., Ksavera Šandora Gjalskog 50, 10432 Bregana</item>
    </derivirana_varijabla>
  </DomainObject.Predmet.ProtuStrankaListFormatedWithAdress>
  <DomainObject.Predmet.ProtuStrankaListFormatedWithAdressOIB>
    <izvorni_sadrzaj>
      <item>GRADINA-MONT d.o.o., OIB 64200374424, Ksavera Šandora Gjalskog 50, 10432 Bregana</item>
    </izvorni_sadrzaj>
    <derivirana_varijabla naziv="DomainObject.Predmet.ProtuStrankaListFormatedWithAdressOIB_1">
      <item>GRADINA-MONT d.o.o., OIB 64200374424, Ksavera Šandora Gjalskog 50, 10432 Bregana</item>
    </derivirana_varijabla>
  </DomainObject.Predmet.ProtuStrankaListFormatedWithAdressOIB>
  <DomainObject.Predmet.ProtuStrankaListNazivFormated>
    <izvorni_sadrzaj>
      <item>GRADINA-MONT d.o.o.</item>
    </izvorni_sadrzaj>
    <derivirana_varijabla naziv="DomainObject.Predmet.ProtuStrankaListNazivFormated_1">
      <item>GRADINA-MONT d.o.o.</item>
    </derivirana_varijabla>
  </DomainObject.Predmet.ProtuStrankaListNazivFormated>
  <DomainObject.Predmet.ProtuStrankaListNazivFormatedOIB>
    <izvorni_sadrzaj>
      <item>GRADINA-MONT d.o.o., OIB 64200374424</item>
    </izvorni_sadrzaj>
    <derivirana_varijabla naziv="DomainObject.Predmet.ProtuStrankaListNazivFormatedOIB_1">
      <item>GRADINA-MONT d.o.o., OIB 64200374424</item>
    </derivirana_varijabla>
  </DomainObject.Predmet.ProtuStrankaListNazivFormatedOIB>
  <DomainObject.Predmet.OstaliListFormated>
    <izvorni_sadrzaj>
      <item>Ivka Matan</item>
    </izvorni_sadrzaj>
    <derivirana_varijabla naziv="DomainObject.Predmet.OstaliListFormated_1">
      <item>Ivka Matan</item>
    </derivirana_varijabla>
  </DomainObject.Predmet.OstaliListFormated>
  <DomainObject.Predmet.OstaliListFormatedOIB>
    <izvorni_sadrzaj>
      <item>Ivka Matan, OIB 16620045806</item>
    </izvorni_sadrzaj>
    <derivirana_varijabla naziv="DomainObject.Predmet.OstaliListFormatedOIB_1">
      <item>Ivka Matan, OIB 16620045806</item>
    </derivirana_varijabla>
  </DomainObject.Predmet.OstaliListFormatedOIB>
  <DomainObject.Predmet.OstaliListFormatedWithAdress>
    <izvorni_sadrzaj>
      <item>Ivka Matan, Ksavera Šandora Gjalskog 50, 10432 Bregana</item>
    </izvorni_sadrzaj>
    <derivirana_varijabla naziv="DomainObject.Predmet.OstaliListFormatedWithAdress_1">
      <item>Ivka Matan, Ksavera Šandora Gjalskog 50, 10432 Bregana</item>
    </derivirana_varijabla>
  </DomainObject.Predmet.OstaliListFormatedWithAdress>
  <DomainObject.Predmet.OstaliListFormatedWithAdressOIB>
    <izvorni_sadrzaj>
      <item>Ivka Matan, OIB 16620045806, Ksavera Šandora Gjalskog 50, 10432 Bregana</item>
    </izvorni_sadrzaj>
    <derivirana_varijabla naziv="DomainObject.Predmet.OstaliListFormatedWithAdressOIB_1">
      <item>Ivka Matan, OIB 16620045806, Ksavera Šandora Gjalskog 50, 10432 Bregana</item>
    </derivirana_varijabla>
  </DomainObject.Predmet.OstaliListFormatedWithAdressOIB>
  <DomainObject.Predmet.OstaliListNazivFormated>
    <izvorni_sadrzaj>
      <item>Ivka Matan</item>
    </izvorni_sadrzaj>
    <derivirana_varijabla naziv="DomainObject.Predmet.OstaliListNazivFormated_1">
      <item>Ivka Matan</item>
    </derivirana_varijabla>
  </DomainObject.Predmet.OstaliListNazivFormated>
  <DomainObject.Predmet.OstaliListNazivFormatedOIB>
    <izvorni_sadrzaj>
      <item>Ivka Matan, OIB 16620045806</item>
    </izvorni_sadrzaj>
    <derivirana_varijabla naziv="DomainObject.Predmet.OstaliListNazivFormatedOIB_1">
      <item>Ivka Matan, OIB 16620045806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>St-3209/2016-15</izvorni_sadrzaj>
    <derivirana_varijabla naziv="DomainObject.PoslovniBrojDokumenta_1">St-3209/2016-15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GRADINA-MONT d.o.o.</izvorni_sadrzaj>
    <derivirana_varijabla naziv="DomainObject.Predmet.ProtustrankaIDrugi_1">GRADINA-MONT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GRADINA-MONT d.o.o., OIB 64200374424, Ksavera Šandora Gjalskog 50, 10432 Bregana</izvorni_sadrzaj>
    <derivirana_varijabla naziv="DomainObject.Predmet.ProtustrankaIDrugiAdressOIB_1">GRADINA-MONT d.o.o., OIB 64200374424, Ksavera Šandora Gjalskog 50, 10432 Bregana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GRADINA-MONT d.o.o.</item>
      <item>FINA Regionalni centar Zagreb</item>
      <item>Ivka Matan</item>
    </izvorni_sadrzaj>
    <derivirana_varijabla naziv="DomainObject.Predmet.SudioniciListNaziv_1">
      <item>GRADINA-MONT d.o.o.</item>
      <item>FINA Regionalni centar Zagreb</item>
      <item>Ivka Matan</item>
    </derivirana_varijabla>
  </DomainObject.Predmet.SudioniciListNaziv>
  <DomainObject.Predmet.SudioniciListAdressOIB>
    <izvorni_sadrzaj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izvorni_sadrzaj>
    <derivirana_varijabla naziv="DomainObject.Predmet.SudioniciListAdressOIB_1">
      <item>GRADINA-MONT d.o.o., OIB 64200374424, Ksavera Šandora Gjalskog 50,10432 Bregana</item>
      <item>FINA Regionalni centar Zagreb, OIB 85821130368, Trg svibanjskih žrtava 1995. 1,10000 Zagreb</item>
      <item>Ivka Matan, OIB 16620045806, Ksavera Šandora Gjalskog 50,10432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D13AEDE-9074-4406-9D30-5117526312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483</properties:Words>
  <properties:Characters>2636</properties:Characters>
  <properties:Lines>79</properties:Lines>
  <properties:Paragraphs>24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2016-09-23T10:56:00Z</cp:lastPrinted>
  <dcterms:modified xmlns:xsi="http://www.w3.org/2001/XMLSchema-instance" xsi:type="dcterms:W3CDTF">2016-09-23T10:56:00Z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St-3209/2016-15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