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4ab6d3f" w14:paraId="4ab6d3f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F5FE7">
        <w:t>5935/16</w:t>
      </w:r>
      <w:r w:rsidR="004D4FF6">
        <w:t xml:space="preserve">  </w:t>
      </w:r>
      <w:r w:rsidR="000101A1">
        <w:t>-39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</w:t>
      </w:r>
      <w:r w:rsidR="002F5FE7" w:rsidRPr="002F5FE7">
        <w:t>imovinom dužnika Mirka Vojnovića, vl. JURATEX UNDERWEAR Obrt za proizvodnju, trgovinu i prijevoz, Samobor, Draganje Selo 5/G, OIB: 81898769219, pokrenutom na prijedlog dužnika</w:t>
      </w:r>
      <w:r w:rsidR="002F5FE7">
        <w:t>, 19. svibnja</w:t>
      </w:r>
      <w:r w:rsidR="00B90F77" w:rsidRPr="0032121B">
        <w:t xml:space="preserve"> </w:t>
      </w:r>
      <w:r w:rsidR="00224237">
        <w:t>201</w:t>
      </w:r>
      <w:r w:rsidR="00C55281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5F6B8C">
      <w:pPr>
        <w:jc w:val="both"/>
      </w:pPr>
      <w:r w:rsidRPr="0032121B">
        <w:tab/>
      </w:r>
      <w:r w:rsidR="00430E86">
        <w:t xml:space="preserve">Ispravlja se </w:t>
      </w:r>
      <w:r w:rsidR="00712219">
        <w:t xml:space="preserve">i dopunjuje </w:t>
      </w:r>
      <w:r w:rsidR="00C55281">
        <w:t>rješenje ovoga suda posl. broj St-</w:t>
      </w:r>
      <w:r w:rsidR="005F6B8C">
        <w:t xml:space="preserve">5935/16 od 1. ožujka 2017. na </w:t>
      </w:r>
      <w:r w:rsidR="00712219">
        <w:t>način da se:</w:t>
      </w:r>
    </w:p>
    <w:p w:rsidRDefault="00712219" w:rsidP="00B90F77" w:rsidR="00712219">
      <w:pPr>
        <w:jc w:val="both"/>
      </w:pPr>
    </w:p>
    <w:p w:rsidRDefault="00712219" w:rsidP="00B90F77" w:rsidR="00712219">
      <w:pPr>
        <w:jc w:val="both"/>
      </w:pPr>
      <w:r>
        <w:tab/>
        <w:t xml:space="preserve">- tražbina vjerovnika Republike Hrvatske, Ministarstva financija, Porezne uprave, navedena pod red. br. 55, umjesto u iznosu od </w:t>
      </w:r>
      <w:r w:rsidRPr="00712219">
        <w:t>237.505,48</w:t>
      </w:r>
      <w:r>
        <w:t xml:space="preserve"> kn, ispravlja i utvrđuje u iznosu od </w:t>
      </w:r>
      <w:r w:rsidRPr="00712219">
        <w:rPr>
          <w:b/>
        </w:rPr>
        <w:t>"245.943,77 kn",</w:t>
      </w:r>
    </w:p>
    <w:p w:rsidRDefault="00712219" w:rsidP="00B90F77" w:rsidR="00712219">
      <w:pPr>
        <w:jc w:val="both"/>
      </w:pPr>
    </w:p>
    <w:p w:rsidRDefault="00712219" w:rsidP="00B90F77" w:rsidR="00712219" w:rsidRPr="00250910">
      <w:pPr>
        <w:jc w:val="both"/>
      </w:pPr>
      <w:r>
        <w:tab/>
        <w:t>- tražbina vjerovnika</w:t>
      </w:r>
      <w:r w:rsidRPr="00712219">
        <w:rPr>
          <w:rFonts w:cs="Times New Roman"/>
        </w:rPr>
        <w:t xml:space="preserve"> </w:t>
      </w:r>
      <w:r w:rsidRPr="00712219">
        <w:t>SOCIETE GENERALE-SPLITSKA BANKA d.d</w:t>
      </w:r>
      <w:r>
        <w:t xml:space="preserve">., navedena pod red. br. 59, umjesto u iznosu od </w:t>
      </w:r>
      <w:r w:rsidRPr="00712219">
        <w:t xml:space="preserve">743.323,00 </w:t>
      </w:r>
      <w:r>
        <w:t xml:space="preserve">kn, ispravlja i utvrđuje u iznosu od </w:t>
      </w:r>
      <w:r w:rsidRPr="00712219">
        <w:rPr>
          <w:b/>
        </w:rPr>
        <w:t>"857,20 kn"</w:t>
      </w:r>
      <w:r>
        <w:t xml:space="preserve">,  dok tražbina u iznosu od </w:t>
      </w:r>
      <w:r w:rsidR="00250910" w:rsidRPr="00250910">
        <w:rPr>
          <w:b/>
        </w:rPr>
        <w:t xml:space="preserve">742.797,80 kn </w:t>
      </w:r>
      <w:r w:rsidR="00250910" w:rsidRPr="00250910">
        <w:t>predstavlja iznos razlučnog prava i kao takva se unosi u</w:t>
      </w:r>
      <w:r w:rsidR="00250910">
        <w:rPr>
          <w:b/>
        </w:rPr>
        <w:t xml:space="preserve"> </w:t>
      </w:r>
      <w:r w:rsidR="00250910" w:rsidRPr="00250910">
        <w:t>tablicu razlučnih prava</w:t>
      </w:r>
      <w:r w:rsidR="00250910">
        <w:t>,</w:t>
      </w:r>
    </w:p>
    <w:p w:rsidRDefault="005F6B8C" w:rsidP="00B90F77" w:rsidR="005F6B8C">
      <w:pPr>
        <w:jc w:val="both"/>
      </w:pPr>
    </w:p>
    <w:p w:rsidRDefault="00250910" w:rsidP="00102FA4" w:rsidR="00DB6ADB">
      <w:pPr>
        <w:ind w:firstLine="708"/>
        <w:jc w:val="both"/>
        <w:rPr>
          <w:bCs/>
        </w:rPr>
      </w:pPr>
      <w:r>
        <w:rPr>
          <w:bCs/>
        </w:rPr>
        <w:t xml:space="preserve">- tražbina vjerovnika </w:t>
      </w:r>
      <w:r w:rsidRPr="00250910">
        <w:rPr>
          <w:bCs/>
        </w:rPr>
        <w:t>Raiffeisenbank Austria d.d.</w:t>
      </w:r>
      <w:r>
        <w:rPr>
          <w:bCs/>
        </w:rPr>
        <w:t xml:space="preserve"> Zagreb, navedena pod red. br. 54, umjesto u iznosu od </w:t>
      </w:r>
      <w:r w:rsidRPr="00250910">
        <w:rPr>
          <w:bCs/>
        </w:rPr>
        <w:t>1.107.292,09</w:t>
      </w:r>
      <w:r>
        <w:rPr>
          <w:bCs/>
        </w:rPr>
        <w:t xml:space="preserve"> kn, ispravlja i utvrđuje u iznosu od </w:t>
      </w:r>
      <w:r w:rsidRPr="00201D00">
        <w:rPr>
          <w:b/>
          <w:bCs/>
        </w:rPr>
        <w:t>"1.398.546,40 kn"</w:t>
      </w:r>
      <w:r>
        <w:rPr>
          <w:bCs/>
        </w:rPr>
        <w:t xml:space="preserve">, </w:t>
      </w:r>
      <w:r w:rsidR="00201D00">
        <w:rPr>
          <w:bCs/>
        </w:rPr>
        <w:t xml:space="preserve">te se utvrđuje da se navedeni vjerovnik kao razlučni vjerovnik nije odrekao prava na odvojeno namirenje i odgodu namirenja, slijedom čega se navedeni iznos od </w:t>
      </w:r>
      <w:r w:rsidR="00201D00" w:rsidRPr="00201D00">
        <w:rPr>
          <w:bCs/>
        </w:rPr>
        <w:t>1.398.546,40 kn</w:t>
      </w:r>
      <w:r w:rsidR="00201D00">
        <w:rPr>
          <w:bCs/>
        </w:rPr>
        <w:t xml:space="preserve"> unosi u tablicu razlučnih prava za toga vjerovnika,</w:t>
      </w:r>
    </w:p>
    <w:p w:rsidRDefault="00201D00" w:rsidP="00102FA4" w:rsidR="00201D00">
      <w:pPr>
        <w:ind w:firstLine="708"/>
        <w:jc w:val="both"/>
        <w:rPr>
          <w:bCs/>
        </w:rPr>
      </w:pPr>
    </w:p>
    <w:p w:rsidRDefault="00201D00" w:rsidP="00102FA4" w:rsidR="00201D00" w:rsidRPr="00201D00">
      <w:pPr>
        <w:ind w:firstLine="708"/>
        <w:jc w:val="both"/>
        <w:rPr>
          <w:bCs/>
        </w:rPr>
      </w:pPr>
      <w:r>
        <w:rPr>
          <w:bCs/>
        </w:rPr>
        <w:t xml:space="preserve">- tražbina vjerovnika UNIQA osiguranje d.d. Zagreb, navedena pod red. br. 64, umjesto u iznosu od </w:t>
      </w:r>
      <w:r w:rsidRPr="00201D00">
        <w:rPr>
          <w:bCs/>
        </w:rPr>
        <w:t>1.170,24 </w:t>
      </w:r>
      <w:r>
        <w:rPr>
          <w:bCs/>
        </w:rPr>
        <w:t xml:space="preserve">kn, ispravlja i utvrđuje u iznosu od </w:t>
      </w:r>
      <w:r w:rsidRPr="006E0541">
        <w:rPr>
          <w:b/>
          <w:bCs/>
        </w:rPr>
        <w:t>"2.752,88 kn</w:t>
      </w:r>
      <w:r w:rsidR="006E0541" w:rsidRPr="006E0541">
        <w:rPr>
          <w:b/>
          <w:bCs/>
        </w:rPr>
        <w:t>"</w:t>
      </w:r>
      <w:r>
        <w:rPr>
          <w:bCs/>
        </w:rPr>
        <w:t xml:space="preserve">, </w:t>
      </w:r>
    </w:p>
    <w:p w:rsidRDefault="00250910" w:rsidP="00102FA4" w:rsidR="00250910">
      <w:pPr>
        <w:ind w:firstLine="708"/>
        <w:jc w:val="both"/>
        <w:rPr>
          <w:bCs/>
        </w:rPr>
      </w:pPr>
    </w:p>
    <w:p w:rsidRDefault="006E0541" w:rsidP="00102FA4" w:rsidR="00250910">
      <w:pPr>
        <w:ind w:firstLine="708"/>
        <w:jc w:val="both"/>
        <w:rPr>
          <w:bCs/>
        </w:rPr>
      </w:pPr>
      <w:r>
        <w:rPr>
          <w:bCs/>
        </w:rPr>
        <w:t xml:space="preserve">- tražbina vjerovnika SCHENKER d.o.o. Rugvica, navedena pod red. br. 57, umjesto u iznosu od </w:t>
      </w:r>
      <w:r w:rsidRPr="006E0541">
        <w:rPr>
          <w:bCs/>
        </w:rPr>
        <w:t>2.810,09</w:t>
      </w:r>
      <w:r>
        <w:rPr>
          <w:bCs/>
        </w:rPr>
        <w:t xml:space="preserve"> kn, ispravlja i utvrđuje u iznosu od </w:t>
      </w:r>
      <w:r w:rsidRPr="006E0541">
        <w:rPr>
          <w:b/>
          <w:bCs/>
        </w:rPr>
        <w:t>"3.374,85 kn".</w:t>
      </w:r>
    </w:p>
    <w:p w:rsidRDefault="00250910" w:rsidP="00102FA4" w:rsidR="00250910">
      <w:pPr>
        <w:ind w:firstLine="708"/>
        <w:jc w:val="both"/>
        <w:rPr>
          <w:bCs/>
        </w:rPr>
      </w:pPr>
    </w:p>
    <w:p w:rsidRDefault="00102FA4" w:rsidP="001E672B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E405E" w:rsidP="00DE405E" w:rsidR="00DE405E">
      <w:pPr>
        <w:jc w:val="both"/>
        <w:rPr>
          <w:bCs/>
        </w:rPr>
      </w:pPr>
    </w:p>
    <w:p w:rsidRDefault="00DE405E" w:rsidP="00864CCB" w:rsidR="00864CCB" w:rsidRPr="00864CCB">
      <w:pPr>
        <w:jc w:val="both"/>
        <w:rPr>
          <w:bCs/>
        </w:rPr>
      </w:pPr>
      <w:r>
        <w:rPr>
          <w:bCs/>
        </w:rPr>
        <w:tab/>
        <w:t xml:space="preserve">Budući da </w:t>
      </w:r>
      <w:r w:rsidR="00E00CA3">
        <w:rPr>
          <w:bCs/>
        </w:rPr>
        <w:t xml:space="preserve">je prijedlog </w:t>
      </w:r>
      <w:r w:rsidR="006E0541">
        <w:rPr>
          <w:bCs/>
        </w:rPr>
        <w:t>gore navedenih vjerovnika z</w:t>
      </w:r>
      <w:r>
        <w:rPr>
          <w:bCs/>
        </w:rPr>
        <w:t>a ispravk</w:t>
      </w:r>
      <w:r w:rsidR="00E00CA3">
        <w:rPr>
          <w:bCs/>
        </w:rPr>
        <w:t>om rješenja</w:t>
      </w:r>
      <w:r w:rsidR="006E0541">
        <w:rPr>
          <w:bCs/>
        </w:rPr>
        <w:t xml:space="preserve"> o utvrđenim tražbinama osnovan,</w:t>
      </w:r>
      <w:r w:rsidR="00E00CA3">
        <w:rPr>
          <w:bCs/>
        </w:rPr>
        <w:t xml:space="preserve"> </w:t>
      </w:r>
      <w:r w:rsidR="00864CCB">
        <w:rPr>
          <w:bCs/>
        </w:rPr>
        <w:t xml:space="preserve">temeljem </w:t>
      </w:r>
      <w:r w:rsidR="00864CCB" w:rsidRPr="00864CCB">
        <w:rPr>
          <w:bCs/>
        </w:rPr>
        <w:t xml:space="preserve">odgovarajuće primjene članka  347. Zakona o parničnom </w:t>
      </w:r>
      <w:r w:rsidR="00864CCB" w:rsidRPr="00864CCB">
        <w:rPr>
          <w:bCs/>
        </w:rPr>
        <w:lastRenderedPageBreak/>
        <w:t xml:space="preserve">postupku (NN 53/91, 91/92, 58/93, 112/99, 88/01, 117/03, 88/05, 02/07, 84/08, 96/08, 123/08, 57/11, 148/11, 25/13 i 89/14 – odluka Ustavnog suda) odlučeno je kao u izreci. </w:t>
      </w:r>
    </w:p>
    <w:p w:rsidRDefault="00DE405E" w:rsidP="00DE405E" w:rsidR="00DE405E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6E0541">
        <w:t>19. svibnja</w:t>
      </w:r>
      <w:r w:rsidR="00864CCB">
        <w:t xml:space="preserve"> 2017.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0101A1">
        <w:t>, v.r.</w:t>
      </w:r>
      <w:r w:rsidR="00676A07" w:rsidRPr="0032121B">
        <w:tab/>
      </w:r>
    </w:p>
    <w:p w:rsidRDefault="00AF0584" w:rsidP="001E4E5F" w:rsidR="00AF0584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864CCB" w:rsidP="00767483" w:rsidR="00767483" w:rsidRPr="0032121B">
      <w:pPr>
        <w:jc w:val="both"/>
      </w:pPr>
      <w:r>
        <w:t>Na ovo rješenje dopuštena je žalba koja se p</w:t>
      </w:r>
      <w:r w:rsidR="00AF0584">
        <w:t>odnosi ovome sudu u roku osam dana, u tri primjerka.</w:t>
      </w:r>
    </w:p>
    <w:p w:rsidRDefault="00767483" w:rsidP="001E4E5F" w:rsidR="00767483">
      <w:pPr>
        <w:jc w:val="both"/>
      </w:pPr>
    </w:p>
    <w:p w:rsidRDefault="000101A1" w:rsidP="001E4E5F" w:rsidR="000101A1">
      <w:pPr>
        <w:jc w:val="both"/>
      </w:pPr>
    </w:p>
    <w:p w:rsidRDefault="000101A1" w:rsidP="001E4E5F" w:rsidR="000101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0101A1" w:rsidP="001E4E5F" w:rsidR="000101A1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0101A1">
      <w:pPr>
        <w:jc w:val="both"/>
        <w:rPr>
          <w:color w:themeColor="background1" w:val="FFFFFF"/>
        </w:rPr>
      </w:pPr>
      <w:r w:rsidRPr="000101A1">
        <w:rPr>
          <w:color w:themeColor="background1" w:val="FFFFFF"/>
        </w:rPr>
        <w:t>DNA:</w:t>
      </w:r>
    </w:p>
    <w:p w:rsidRDefault="006E0541" w:rsidP="00EB1EE5" w:rsidR="00C34FDD" w:rsidRPr="000101A1">
      <w:pPr>
        <w:jc w:val="both"/>
        <w:rPr>
          <w:color w:themeColor="background1" w:val="FFFFFF"/>
        </w:rPr>
      </w:pPr>
      <w:r w:rsidRPr="000101A1">
        <w:rPr>
          <w:color w:themeColor="background1" w:val="FFFFFF"/>
        </w:rPr>
        <w:t xml:space="preserve">1. </w:t>
      </w:r>
      <w:r w:rsidR="00B85D67" w:rsidRPr="000101A1">
        <w:rPr>
          <w:color w:themeColor="background1" w:val="FFFFFF"/>
        </w:rPr>
        <w:t>e-</w:t>
      </w:r>
      <w:r w:rsidR="00767483" w:rsidRPr="000101A1">
        <w:rPr>
          <w:color w:themeColor="background1" w:val="FFFFFF"/>
        </w:rPr>
        <w:t>Oglasna ploča</w:t>
      </w:r>
      <w:r w:rsidRPr="000101A1">
        <w:rPr>
          <w:color w:themeColor="background1" w:val="FFFFFF"/>
        </w:rPr>
        <w:t>, ovdje</w:t>
      </w:r>
    </w:p>
    <w:p w:rsidRDefault="00864CCB" w:rsidP="00EB1EE5" w:rsidR="00864CCB" w:rsidRPr="000101A1">
      <w:pPr>
        <w:jc w:val="both"/>
        <w:rPr>
          <w:color w:themeColor="background1" w:val="FFFFFF"/>
        </w:rPr>
      </w:pPr>
    </w:p>
    <w:p w:rsidRDefault="00AF0584" w:rsidP="00EB1EE5" w:rsidR="00AF0584" w:rsidRPr="000101A1">
      <w:pPr>
        <w:jc w:val="both"/>
        <w:rPr>
          <w:color w:themeColor="background1" w:val="FFFFFF"/>
        </w:rPr>
      </w:pPr>
    </w:p>
    <w:sectPr w:rsidSect="00FB64FF" w:rsidR="00AF0584" w:rsidRPr="000101A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E3D" w:rsidR="00591E3D">
      <w:r>
        <w:separator/>
      </w:r>
    </w:p>
  </w:endnote>
  <w:endnote w:id="0" w:type="continuationSeparator">
    <w:p w:rsidRDefault="00591E3D" w:rsidR="00591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E3D" w:rsidR="00591E3D">
      <w:r>
        <w:separator/>
      </w:r>
    </w:p>
  </w:footnote>
  <w:footnote w:id="0" w:type="continuationSeparator">
    <w:p w:rsidRDefault="00591E3D" w:rsidR="00591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A4697B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</w:t>
    </w:r>
    <w:r w:rsidR="006E0541">
      <w:rPr>
        <w:rFonts w:cs="Times New Roman"/>
        <w:sz w:val="22"/>
        <w:szCs w:val="22"/>
      </w:rPr>
      <w:t>935</w:t>
    </w:r>
    <w:r>
      <w:rPr>
        <w:rFonts w:cs="Times New Roman"/>
        <w:sz w:val="22"/>
        <w:szCs w:val="22"/>
      </w:rPr>
      <w:t>/16</w:t>
    </w:r>
    <w:r w:rsidR="000101A1">
      <w:rPr>
        <w:rFonts w:cs="Times New Roman"/>
        <w:sz w:val="22"/>
        <w:szCs w:val="22"/>
      </w:rPr>
      <w:t>-39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101A1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B00D3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E672B"/>
    <w:rsid w:val="00201D00"/>
    <w:rsid w:val="00207B14"/>
    <w:rsid w:val="00224237"/>
    <w:rsid w:val="002265B6"/>
    <w:rsid w:val="00233F6D"/>
    <w:rsid w:val="00235AAE"/>
    <w:rsid w:val="00241F04"/>
    <w:rsid w:val="00250910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2F5FE7"/>
    <w:rsid w:val="003003D2"/>
    <w:rsid w:val="00302EBD"/>
    <w:rsid w:val="00320107"/>
    <w:rsid w:val="0032121B"/>
    <w:rsid w:val="00347F48"/>
    <w:rsid w:val="0036341C"/>
    <w:rsid w:val="0038472E"/>
    <w:rsid w:val="003B63FD"/>
    <w:rsid w:val="003C6959"/>
    <w:rsid w:val="00405993"/>
    <w:rsid w:val="00413263"/>
    <w:rsid w:val="00421DF0"/>
    <w:rsid w:val="004233F7"/>
    <w:rsid w:val="00430E86"/>
    <w:rsid w:val="00435DB6"/>
    <w:rsid w:val="00446967"/>
    <w:rsid w:val="0045033D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0F5A"/>
    <w:rsid w:val="005272EF"/>
    <w:rsid w:val="00536299"/>
    <w:rsid w:val="00575AA2"/>
    <w:rsid w:val="005764D5"/>
    <w:rsid w:val="005774B3"/>
    <w:rsid w:val="00591E3D"/>
    <w:rsid w:val="005C0A9D"/>
    <w:rsid w:val="005C3453"/>
    <w:rsid w:val="005E772C"/>
    <w:rsid w:val="005F358B"/>
    <w:rsid w:val="005F3910"/>
    <w:rsid w:val="005F6B8C"/>
    <w:rsid w:val="00610A67"/>
    <w:rsid w:val="0061156F"/>
    <w:rsid w:val="006131A4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0541"/>
    <w:rsid w:val="006E3E04"/>
    <w:rsid w:val="00710C1D"/>
    <w:rsid w:val="00712219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64CCB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15A11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4697B"/>
    <w:rsid w:val="00A5306B"/>
    <w:rsid w:val="00A55A01"/>
    <w:rsid w:val="00A56F4A"/>
    <w:rsid w:val="00A709F0"/>
    <w:rsid w:val="00A936D7"/>
    <w:rsid w:val="00AA0C7F"/>
    <w:rsid w:val="00AB1DB5"/>
    <w:rsid w:val="00AB314A"/>
    <w:rsid w:val="00AC4626"/>
    <w:rsid w:val="00AD14C3"/>
    <w:rsid w:val="00AE0DDB"/>
    <w:rsid w:val="00AF0584"/>
    <w:rsid w:val="00B06605"/>
    <w:rsid w:val="00B330D1"/>
    <w:rsid w:val="00B3404E"/>
    <w:rsid w:val="00B45736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D67A2"/>
    <w:rsid w:val="00BF2D1D"/>
    <w:rsid w:val="00BF3CF4"/>
    <w:rsid w:val="00C16795"/>
    <w:rsid w:val="00C34FDD"/>
    <w:rsid w:val="00C35364"/>
    <w:rsid w:val="00C55281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E405E"/>
    <w:rsid w:val="00DF3E9A"/>
    <w:rsid w:val="00E00CA3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6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6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1944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2017-05-19T10:29:00Z</dcterms:created>
  <dc:creator>MK</dc:creator>
  <cp:lastModifiedBy>Sonja Pilić</cp:lastModifiedBy>
  <cp:lastPrinted>2017-05-19T10:31:00Z</cp:lastPrinted>
  <dcterms:modified xmlns:xsi="http://www.w3.org/2001/XMLSchema-instance" xsi:type="dcterms:W3CDTF">2017-05-19T10:34:00Z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