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731b" w14:paraId="de9731b" w:rsidRDefault="00FE4079" w:rsidP="00FE4079" w:rsidR="00FE4079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079" w:rsidP="00FE4079" w:rsidR="00FE4079" w:rsidRPr="00D21A2C"/>
    <w:p w:rsidRDefault="00FE4079" w:rsidP="00FE4079" w:rsidR="00FE407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E4079" w:rsidP="00FE4079" w:rsidR="00FE407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E4079" w:rsidP="00FE4079" w:rsidR="00FE407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jc w:val="center"/>
      </w:pPr>
      <w:r>
        <w:t>R</w:t>
      </w:r>
      <w:r w:rsidR="000571E0">
        <w:t xml:space="preserve"> </w:t>
      </w:r>
      <w:r>
        <w:t>E</w:t>
      </w:r>
      <w:r w:rsidR="000571E0">
        <w:t xml:space="preserve"> </w:t>
      </w:r>
      <w:r>
        <w:t>P</w:t>
      </w:r>
      <w:r w:rsidR="000571E0">
        <w:t xml:space="preserve"> </w:t>
      </w:r>
      <w:r>
        <w:t>U</w:t>
      </w:r>
      <w:r w:rsidR="000571E0">
        <w:t xml:space="preserve"> </w:t>
      </w:r>
      <w:r>
        <w:t>B</w:t>
      </w:r>
      <w:r w:rsidR="000571E0">
        <w:t xml:space="preserve"> </w:t>
      </w:r>
      <w:r>
        <w:t>L</w:t>
      </w:r>
      <w:r w:rsidR="000571E0">
        <w:t xml:space="preserve"> </w:t>
      </w:r>
      <w:r>
        <w:t>I</w:t>
      </w:r>
      <w:r w:rsidR="000571E0">
        <w:t xml:space="preserve"> </w:t>
      </w:r>
      <w:r>
        <w:t>K</w:t>
      </w:r>
      <w:r w:rsidR="000571E0">
        <w:t xml:space="preserve"> </w:t>
      </w:r>
      <w:r>
        <w:t xml:space="preserve">A </w:t>
      </w:r>
      <w:r w:rsidR="000571E0">
        <w:t xml:space="preserve"> </w:t>
      </w:r>
      <w:r>
        <w:t>H</w:t>
      </w:r>
      <w:r w:rsidR="000571E0">
        <w:t xml:space="preserve"> </w:t>
      </w:r>
      <w:r>
        <w:t>R</w:t>
      </w:r>
      <w:r w:rsidR="000571E0">
        <w:t xml:space="preserve"> </w:t>
      </w:r>
      <w:r>
        <w:t>V</w:t>
      </w:r>
      <w:r w:rsidR="000571E0">
        <w:t xml:space="preserve"> </w:t>
      </w:r>
      <w:r>
        <w:t>A</w:t>
      </w:r>
      <w:r w:rsidR="000571E0">
        <w:t xml:space="preserve"> </w:t>
      </w:r>
      <w:r>
        <w:t>T</w:t>
      </w:r>
      <w:r w:rsidR="000571E0">
        <w:t xml:space="preserve"> </w:t>
      </w:r>
      <w:r>
        <w:t>S</w:t>
      </w:r>
      <w:r w:rsidR="000571E0">
        <w:t xml:space="preserve"> </w:t>
      </w:r>
      <w:r>
        <w:t>K</w:t>
      </w:r>
      <w:r w:rsidR="000571E0">
        <w:t xml:space="preserve"> </w:t>
      </w:r>
      <w:r>
        <w:t>A</w:t>
      </w:r>
    </w:p>
    <w:p w:rsidRDefault="00FE4079" w:rsidP="00FE4079" w:rsidR="00FE4079" w:rsidRPr="00EB185D">
      <w:pPr>
        <w:jc w:val="center"/>
      </w:pPr>
    </w:p>
    <w:p w:rsidRDefault="00CA7EC3" w:rsidP="00FE4079" w:rsidR="00FE407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J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Č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jc w:val="center"/>
        <w:rPr>
          <w:b/>
          <w:bCs/>
        </w:rPr>
      </w:pPr>
    </w:p>
    <w:p w:rsidRDefault="00FE4079" w:rsidP="00FE4079" w:rsidR="00FE4079">
      <w:pPr>
        <w:jc w:val="both"/>
      </w:pPr>
      <w:r>
        <w:tab/>
        <w:t xml:space="preserve">Trgovački sud u Osijeku, po stečajnoj sutkinji Nadi Roso, u stečajnom postupku nad  dužnikom: </w:t>
      </w:r>
      <w:r w:rsidR="000571E0">
        <w:rPr>
          <w:b/>
        </w:rPr>
        <w:t xml:space="preserve">CVITKOVIĆ d.o.o. u stečaju </w:t>
      </w:r>
      <w:proofErr w:type="spellStart"/>
      <w:r w:rsidR="000571E0">
        <w:rPr>
          <w:b/>
        </w:rPr>
        <w:t>Vođinci</w:t>
      </w:r>
      <w:proofErr w:type="spellEnd"/>
      <w:r w:rsidR="000571E0">
        <w:rPr>
          <w:b/>
        </w:rPr>
        <w:t>, J. J. Strossmayera 62, OIB: 81016946107, MBS: 030082133</w:t>
      </w:r>
      <w:r>
        <w:t xml:space="preserve">, dana </w:t>
      </w:r>
      <w:r w:rsidR="000571E0">
        <w:t>12. listopada</w:t>
      </w:r>
      <w:r w:rsidR="00CA7EC3">
        <w:t xml:space="preserve"> </w:t>
      </w:r>
      <w:r>
        <w:t>2017. g.,</w:t>
      </w:r>
    </w:p>
    <w:p w:rsidRDefault="00FE4079" w:rsidP="00FE4079" w:rsidR="00FE4079">
      <w:pPr>
        <w:tabs>
          <w:tab w:pos="7200" w:val="left"/>
        </w:tabs>
        <w:jc w:val="both"/>
      </w:pPr>
      <w:r>
        <w:tab/>
      </w:r>
    </w:p>
    <w:p w:rsidRDefault="00FE4079" w:rsidP="00FE4079" w:rsidR="00FE4079" w:rsidRPr="00BC0359">
      <w:pPr>
        <w:jc w:val="both"/>
      </w:pPr>
    </w:p>
    <w:p w:rsidRDefault="00FE4079" w:rsidP="00FE4079" w:rsidR="00FE4079">
      <w:pPr>
        <w:jc w:val="center"/>
      </w:pPr>
      <w:r>
        <w:t>z a k l j u č i o  j e :</w:t>
      </w:r>
    </w:p>
    <w:p w:rsidRDefault="00FE4079" w:rsidP="00FE4079" w:rsidR="00FE4079">
      <w:pPr>
        <w:jc w:val="center"/>
        <w:rPr>
          <w:b/>
        </w:rPr>
      </w:pPr>
    </w:p>
    <w:p w:rsidRDefault="00FE4079" w:rsidP="00FE4079" w:rsidR="00FE4079">
      <w:pPr>
        <w:jc w:val="both"/>
      </w:pPr>
    </w:p>
    <w:p w:rsidRDefault="00FE4079" w:rsidP="00FE4079" w:rsidR="00FE4079" w:rsidRPr="000571E0">
      <w:pPr>
        <w:numPr>
          <w:ilvl w:val="0"/>
          <w:numId w:val="1"/>
        </w:numPr>
        <w:tabs>
          <w:tab w:pos="2151" w:val="clear"/>
        </w:tabs>
        <w:ind w:firstLine="567" w:left="142"/>
        <w:jc w:val="both"/>
      </w:pPr>
      <w:r>
        <w:t xml:space="preserve">Utvrđuje se da je rješenje o dosudi </w:t>
      </w:r>
      <w:r w:rsidR="003A3E1A">
        <w:t>Trgovačkog suda u Osijeku 6 St-</w:t>
      </w:r>
      <w:r w:rsidR="000571E0">
        <w:t>1066/15</w:t>
      </w:r>
      <w:r w:rsidR="009A1A46">
        <w:t>-38</w:t>
      </w:r>
      <w:r w:rsidR="000571E0">
        <w:t xml:space="preserve"> od 28. veljače 2017. g.</w:t>
      </w:r>
      <w:r w:rsidR="003A3E1A">
        <w:t xml:space="preserve"> </w:t>
      </w:r>
      <w:r>
        <w:t xml:space="preserve">nekretnina stečajnog dužnika </w:t>
      </w:r>
      <w:r w:rsidR="000571E0" w:rsidRPr="009A1A46">
        <w:t xml:space="preserve">CVITKOVIĆ d.o.o. u stečaju </w:t>
      </w:r>
      <w:proofErr w:type="spellStart"/>
      <w:r w:rsidR="000571E0" w:rsidRPr="009A1A46">
        <w:t>Vođinci</w:t>
      </w:r>
      <w:proofErr w:type="spellEnd"/>
      <w:r w:rsidR="000571E0" w:rsidRPr="009A1A46">
        <w:t>, J. J. Strossmayera 62, OIB: 81016946107, MBS: 030082133</w:t>
      </w:r>
      <w:r>
        <w:t xml:space="preserve">,  kupcu </w:t>
      </w:r>
      <w:r w:rsidR="000571E0" w:rsidRPr="009A1A46">
        <w:rPr>
          <w:b/>
        </w:rPr>
        <w:t xml:space="preserve">Cvitković </w:t>
      </w:r>
      <w:proofErr w:type="spellStart"/>
      <w:r w:rsidR="000571E0" w:rsidRPr="009A1A46">
        <w:rPr>
          <w:b/>
        </w:rPr>
        <w:t>agro</w:t>
      </w:r>
      <w:proofErr w:type="spellEnd"/>
      <w:r w:rsidR="000571E0" w:rsidRPr="009A1A46">
        <w:rPr>
          <w:b/>
        </w:rPr>
        <w:t xml:space="preserve"> d.o.o. </w:t>
      </w:r>
      <w:proofErr w:type="spellStart"/>
      <w:r w:rsidR="000571E0" w:rsidRPr="009A1A46">
        <w:rPr>
          <w:b/>
        </w:rPr>
        <w:t>Vođinci</w:t>
      </w:r>
      <w:proofErr w:type="spellEnd"/>
      <w:r w:rsidR="000571E0" w:rsidRPr="009A1A46">
        <w:rPr>
          <w:b/>
        </w:rPr>
        <w:t>, J. J. Strossmayera 62, OIB: 15043249177</w:t>
      </w:r>
      <w:r w:rsidRPr="00B5258B">
        <w:t>,</w:t>
      </w:r>
      <w:r>
        <w:t xml:space="preserve"> </w:t>
      </w:r>
      <w:r>
        <w:rPr>
          <w:rFonts w:eastAsia="Calibri"/>
        </w:rPr>
        <w:t xml:space="preserve">postalo pravomoćno dana  </w:t>
      </w:r>
      <w:r w:rsidR="009A1A46">
        <w:rPr>
          <w:rFonts w:eastAsia="Calibri"/>
        </w:rPr>
        <w:t>15. ožujka</w:t>
      </w:r>
      <w:r>
        <w:rPr>
          <w:rFonts w:eastAsia="Calibri"/>
        </w:rPr>
        <w:t xml:space="preserve"> </w:t>
      </w:r>
      <w:r w:rsidR="002377DD">
        <w:rPr>
          <w:rFonts w:eastAsia="Calibri"/>
        </w:rPr>
        <w:t>2017</w:t>
      </w:r>
      <w:r>
        <w:rPr>
          <w:rFonts w:eastAsia="Calibri"/>
        </w:rPr>
        <w:t xml:space="preserve">. g. </w:t>
      </w:r>
      <w:r>
        <w:t xml:space="preserve">te je kupac stekao zakonske </w:t>
      </w:r>
      <w:r w:rsidRPr="000571E0">
        <w:t>uvjete da mu se ista preda.</w:t>
      </w:r>
    </w:p>
    <w:p w:rsidRDefault="00FE4079" w:rsidP="00FE4079" w:rsidR="00FE4079" w:rsidRPr="000571E0">
      <w:pPr>
        <w:ind w:left="1425"/>
        <w:jc w:val="both"/>
      </w:pPr>
    </w:p>
    <w:p w:rsidRDefault="00FE4079" w:rsidP="00FE4079" w:rsidR="00FE4079" w:rsidRPr="000571E0">
      <w:pPr>
        <w:pStyle w:val="Bezproreda"/>
        <w:numPr>
          <w:ilvl w:val="0"/>
          <w:numId w:val="1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0571E0">
        <w:rPr>
          <w:rFonts w:hAnsi="Times New Roman" w:ascii="Times New Roman"/>
          <w:sz w:val="24"/>
          <w:szCs w:val="24"/>
        </w:rPr>
        <w:t xml:space="preserve">Nekretnina stečajnog dužnika </w:t>
      </w:r>
      <w:r w:rsidR="000571E0" w:rsidRPr="000571E0">
        <w:rPr>
          <w:rFonts w:hAnsi="Times New Roman" w:ascii="Times New Roman"/>
          <w:b/>
          <w:sz w:val="24"/>
          <w:szCs w:val="24"/>
        </w:rPr>
        <w:t xml:space="preserve">CVITKOVIĆ d.o.o. u stečaju </w:t>
      </w:r>
      <w:proofErr w:type="spellStart"/>
      <w:r w:rsidR="000571E0" w:rsidRPr="000571E0">
        <w:rPr>
          <w:rFonts w:hAnsi="Times New Roman" w:ascii="Times New Roman"/>
          <w:b/>
          <w:sz w:val="24"/>
          <w:szCs w:val="24"/>
        </w:rPr>
        <w:t>Vođinci</w:t>
      </w:r>
      <w:proofErr w:type="spellEnd"/>
      <w:r w:rsidR="000571E0" w:rsidRPr="000571E0">
        <w:rPr>
          <w:rFonts w:hAnsi="Times New Roman" w:ascii="Times New Roman"/>
          <w:b/>
          <w:sz w:val="24"/>
          <w:szCs w:val="24"/>
        </w:rPr>
        <w:t>, J. J. Strossmayera 62, OIB: 81016946107, MBS: 030082133</w:t>
      </w:r>
      <w:r w:rsidRPr="000571E0">
        <w:rPr>
          <w:rFonts w:hAnsi="Times New Roman" w:ascii="Times New Roman"/>
          <w:sz w:val="24"/>
          <w:szCs w:val="24"/>
        </w:rPr>
        <w:t>,</w:t>
      </w:r>
      <w:r w:rsidR="00CA7EC3" w:rsidRPr="000571E0">
        <w:rPr>
          <w:rFonts w:hAnsi="Times New Roman" w:ascii="Times New Roman"/>
          <w:sz w:val="24"/>
          <w:szCs w:val="24"/>
        </w:rPr>
        <w:t xml:space="preserve"> </w:t>
      </w:r>
      <w:r w:rsidR="00153F02" w:rsidRPr="000571E0">
        <w:rPr>
          <w:rFonts w:hAnsi="Times New Roman" w:ascii="Times New Roman"/>
          <w:sz w:val="24"/>
          <w:szCs w:val="24"/>
        </w:rPr>
        <w:t xml:space="preserve"> </w:t>
      </w:r>
      <w:r w:rsidRPr="000571E0">
        <w:rPr>
          <w:rFonts w:hAnsi="Times New Roman" w:ascii="Times New Roman"/>
          <w:sz w:val="24"/>
          <w:szCs w:val="24"/>
        </w:rPr>
        <w:t xml:space="preserve">koja je prodana po pravilima koja vrijede za sudsku ovrhu i koja se </w:t>
      </w:r>
      <w:r w:rsidRPr="000571E0">
        <w:rPr>
          <w:rFonts w:hAnsi="Times New Roman" w:ascii="Times New Roman"/>
          <w:bCs/>
          <w:sz w:val="24"/>
          <w:szCs w:val="24"/>
        </w:rPr>
        <w:t xml:space="preserve">vodi u zemljišnim knjigama kod </w:t>
      </w:r>
      <w:r w:rsidR="000571E0" w:rsidRPr="000571E0">
        <w:rPr>
          <w:rFonts w:hAnsi="Times New Roman" w:ascii="Times New Roman"/>
          <w:sz w:val="24"/>
          <w:szCs w:val="24"/>
        </w:rPr>
        <w:t xml:space="preserve">Općinskog suda u Vukovar Stalna služba Vinkovci </w:t>
      </w:r>
      <w:proofErr w:type="spellStart"/>
      <w:r w:rsidR="000571E0" w:rsidRPr="000571E0">
        <w:rPr>
          <w:rFonts w:hAnsi="Times New Roman" w:ascii="Times New Roman"/>
          <w:sz w:val="24"/>
          <w:szCs w:val="24"/>
        </w:rPr>
        <w:t>zk</w:t>
      </w:r>
      <w:proofErr w:type="spellEnd"/>
      <w:r w:rsidR="000571E0" w:rsidRPr="000571E0">
        <w:rPr>
          <w:rFonts w:hAnsi="Times New Roman" w:ascii="Times New Roman"/>
          <w:sz w:val="24"/>
          <w:szCs w:val="24"/>
        </w:rPr>
        <w:t xml:space="preserve">. odjel Vinkovci </w:t>
      </w:r>
      <w:proofErr w:type="spellStart"/>
      <w:r w:rsidR="000571E0" w:rsidRPr="000571E0">
        <w:rPr>
          <w:rFonts w:hAnsi="Times New Roman" w:ascii="Times New Roman"/>
          <w:sz w:val="24"/>
          <w:szCs w:val="24"/>
        </w:rPr>
        <w:t>zk</w:t>
      </w:r>
      <w:proofErr w:type="spellEnd"/>
      <w:r w:rsidR="000571E0" w:rsidRPr="000571E0">
        <w:rPr>
          <w:rFonts w:hAnsi="Times New Roman" w:ascii="Times New Roman"/>
          <w:sz w:val="24"/>
          <w:szCs w:val="24"/>
        </w:rPr>
        <w:t xml:space="preserve">. ul. 371 </w:t>
      </w:r>
      <w:proofErr w:type="spellStart"/>
      <w:r w:rsidR="000571E0" w:rsidRPr="000571E0">
        <w:rPr>
          <w:rFonts w:hAnsi="Times New Roman" w:ascii="Times New Roman"/>
          <w:sz w:val="24"/>
          <w:szCs w:val="24"/>
        </w:rPr>
        <w:t>kč</w:t>
      </w:r>
      <w:proofErr w:type="spellEnd"/>
      <w:r w:rsidR="000571E0" w:rsidRPr="000571E0">
        <w:rPr>
          <w:rFonts w:hAnsi="Times New Roman" w:ascii="Times New Roman"/>
          <w:sz w:val="24"/>
          <w:szCs w:val="24"/>
        </w:rPr>
        <w:t xml:space="preserve">. br. 875 k.o. </w:t>
      </w:r>
      <w:proofErr w:type="spellStart"/>
      <w:r w:rsidR="000571E0" w:rsidRPr="000571E0">
        <w:rPr>
          <w:rFonts w:hAnsi="Times New Roman" w:ascii="Times New Roman"/>
          <w:sz w:val="24"/>
          <w:szCs w:val="24"/>
        </w:rPr>
        <w:t>Vođinci</w:t>
      </w:r>
      <w:proofErr w:type="spellEnd"/>
      <w:r w:rsidR="000571E0" w:rsidRPr="000571E0">
        <w:rPr>
          <w:rFonts w:hAnsi="Times New Roman" w:ascii="Times New Roman"/>
          <w:sz w:val="24"/>
          <w:szCs w:val="24"/>
        </w:rPr>
        <w:t xml:space="preserve"> u naravi kuća i dvorište u selu, površine 2957 m2, sa ugrađenom kolnom vagom koja čini njezin sastavni dio</w:t>
      </w:r>
      <w:r w:rsidR="002377DD" w:rsidRPr="000571E0">
        <w:rPr>
          <w:rFonts w:hAnsi="Times New Roman" w:ascii="Times New Roman"/>
          <w:sz w:val="24"/>
          <w:szCs w:val="24"/>
        </w:rPr>
        <w:t>,</w:t>
      </w:r>
      <w:r w:rsidRPr="000571E0">
        <w:rPr>
          <w:rFonts w:hAnsi="Times New Roman" w:ascii="Times New Roman"/>
          <w:sz w:val="24"/>
          <w:szCs w:val="24"/>
        </w:rPr>
        <w:t xml:space="preserve"> koja kupovnina je uplaćena u cijelosti, </w:t>
      </w:r>
      <w:r w:rsidRPr="000571E0">
        <w:rPr>
          <w:rFonts w:hAnsi="Times New Roman" w:ascii="Times New Roman"/>
          <w:b/>
          <w:sz w:val="24"/>
          <w:szCs w:val="24"/>
        </w:rPr>
        <w:t>predaje se</w:t>
      </w:r>
      <w:r w:rsidRPr="000571E0">
        <w:rPr>
          <w:rFonts w:hAnsi="Times New Roman" w:ascii="Times New Roman"/>
          <w:sz w:val="24"/>
          <w:szCs w:val="24"/>
        </w:rPr>
        <w:t xml:space="preserve"> kupcu </w:t>
      </w:r>
      <w:r w:rsidR="00CA7EC3" w:rsidRPr="000571E0">
        <w:rPr>
          <w:rFonts w:hAnsi="Times New Roman" w:ascii="Times New Roman"/>
          <w:sz w:val="24"/>
          <w:szCs w:val="24"/>
        </w:rPr>
        <w:t xml:space="preserve"> </w:t>
      </w:r>
      <w:r w:rsidR="000571E0" w:rsidRPr="000571E0">
        <w:rPr>
          <w:rFonts w:hAnsi="Times New Roman" w:ascii="Times New Roman"/>
          <w:b/>
          <w:sz w:val="24"/>
          <w:szCs w:val="24"/>
        </w:rPr>
        <w:t xml:space="preserve">Cvitković </w:t>
      </w:r>
      <w:proofErr w:type="spellStart"/>
      <w:r w:rsidR="000571E0" w:rsidRPr="000571E0">
        <w:rPr>
          <w:rFonts w:hAnsi="Times New Roman" w:ascii="Times New Roman"/>
          <w:b/>
          <w:sz w:val="24"/>
          <w:szCs w:val="24"/>
        </w:rPr>
        <w:t>agro</w:t>
      </w:r>
      <w:proofErr w:type="spellEnd"/>
      <w:r w:rsidR="000571E0" w:rsidRPr="000571E0">
        <w:rPr>
          <w:rFonts w:hAnsi="Times New Roman" w:ascii="Times New Roman"/>
          <w:b/>
          <w:sz w:val="24"/>
          <w:szCs w:val="24"/>
        </w:rPr>
        <w:t xml:space="preserve"> d.o.o. </w:t>
      </w:r>
      <w:proofErr w:type="spellStart"/>
      <w:r w:rsidR="000571E0" w:rsidRPr="000571E0">
        <w:rPr>
          <w:rFonts w:hAnsi="Times New Roman" w:ascii="Times New Roman"/>
          <w:b/>
          <w:sz w:val="24"/>
          <w:szCs w:val="24"/>
        </w:rPr>
        <w:t>Vođinci</w:t>
      </w:r>
      <w:proofErr w:type="spellEnd"/>
      <w:r w:rsidR="000571E0" w:rsidRPr="000571E0">
        <w:rPr>
          <w:rFonts w:hAnsi="Times New Roman" w:ascii="Times New Roman"/>
          <w:b/>
          <w:sz w:val="24"/>
          <w:szCs w:val="24"/>
        </w:rPr>
        <w:t>, J. J. Strossmayera 62, OIB: 15043249177</w:t>
      </w:r>
      <w:r w:rsidR="002377DD" w:rsidRPr="000571E0">
        <w:rPr>
          <w:rFonts w:hAnsi="Times New Roman" w:ascii="Times New Roman"/>
          <w:b/>
          <w:sz w:val="24"/>
          <w:szCs w:val="24"/>
        </w:rPr>
        <w:t>,</w:t>
      </w:r>
      <w:r w:rsidRPr="000571E0">
        <w:rPr>
          <w:rFonts w:hAnsi="Times New Roman" w:ascii="Times New Roman"/>
          <w:b/>
          <w:sz w:val="24"/>
          <w:szCs w:val="24"/>
        </w:rPr>
        <w:t xml:space="preserve"> kao vlasniku.</w:t>
      </w:r>
      <w:r w:rsidRPr="000571E0">
        <w:rPr>
          <w:rFonts w:hAnsi="Times New Roman" w:ascii="Times New Roman"/>
          <w:b/>
          <w:sz w:val="24"/>
          <w:szCs w:val="24"/>
        </w:rPr>
        <w:tab/>
      </w:r>
    </w:p>
    <w:p w:rsidRDefault="00FE4079" w:rsidP="00FE4079" w:rsidR="00FE4079" w:rsidRPr="000571E0">
      <w:pPr>
        <w:tabs>
          <w:tab w:pos="0" w:val="num"/>
        </w:tabs>
      </w:pPr>
    </w:p>
    <w:p w:rsidRDefault="00FE4079" w:rsidP="00FE4079" w:rsidR="00FE4079" w:rsidRPr="000571E0">
      <w:pPr>
        <w:pStyle w:val="Bezproreda"/>
        <w:numPr>
          <w:ilvl w:val="0"/>
          <w:numId w:val="1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0571E0">
        <w:rPr>
          <w:rFonts w:hAnsi="Times New Roman" w:ascii="Times New Roman"/>
          <w:sz w:val="24"/>
          <w:szCs w:val="24"/>
        </w:rPr>
        <w:t xml:space="preserve">Zemljišnoknjižni odjel </w:t>
      </w:r>
      <w:r w:rsidR="009A1A46">
        <w:rPr>
          <w:rFonts w:hAnsi="Times New Roman" w:ascii="Times New Roman"/>
          <w:sz w:val="24"/>
          <w:szCs w:val="24"/>
        </w:rPr>
        <w:t>Vinkovci</w:t>
      </w:r>
      <w:r w:rsidR="002377DD" w:rsidRPr="000571E0">
        <w:rPr>
          <w:rFonts w:hAnsi="Times New Roman" w:ascii="Times New Roman"/>
          <w:sz w:val="24"/>
          <w:szCs w:val="24"/>
        </w:rPr>
        <w:t xml:space="preserve">, </w:t>
      </w:r>
      <w:r w:rsidRPr="000571E0">
        <w:rPr>
          <w:rFonts w:hAnsi="Times New Roman" w:ascii="Times New Roman"/>
          <w:sz w:val="24"/>
          <w:szCs w:val="24"/>
        </w:rPr>
        <w:t xml:space="preserve">Općinskog suda u </w:t>
      </w:r>
      <w:r w:rsidR="009A1A46">
        <w:rPr>
          <w:rFonts w:hAnsi="Times New Roman" w:ascii="Times New Roman"/>
          <w:sz w:val="24"/>
          <w:szCs w:val="24"/>
        </w:rPr>
        <w:t>Vukovar</w:t>
      </w:r>
      <w:r w:rsidRPr="000571E0">
        <w:rPr>
          <w:rFonts w:hAnsi="Times New Roman" w:ascii="Times New Roman"/>
          <w:sz w:val="24"/>
          <w:szCs w:val="24"/>
        </w:rPr>
        <w:t xml:space="preserve">  izvršit će upis prava vlasništva na predanim nekretninama u korist kupca i brisati sve terete i zabilježbe i to na: </w:t>
      </w:r>
    </w:p>
    <w:p w:rsidRDefault="00FE4079" w:rsidP="00FE4079" w:rsidR="00FE4079" w:rsidRPr="000571E0">
      <w:pPr>
        <w:pStyle w:val="Bezproreda"/>
        <w:tabs>
          <w:tab w:pos="0" w:val="num"/>
        </w:tabs>
        <w:ind w:firstLine="709"/>
        <w:rPr>
          <w:rFonts w:hAnsi="Times New Roman" w:ascii="Times New Roman"/>
          <w:sz w:val="24"/>
          <w:szCs w:val="24"/>
        </w:rPr>
      </w:pPr>
    </w:p>
    <w:p w:rsidRDefault="00FE4079" w:rsidP="00AC0E61" w:rsidR="00AC0E61">
      <w:pPr>
        <w:pStyle w:val="Odlomakpopisa"/>
        <w:numPr>
          <w:ilvl w:val="0"/>
          <w:numId w:val="3"/>
        </w:numPr>
        <w:spacing w:lineRule="auto" w:line="240" w:after="0"/>
        <w:ind w:firstLine="708" w:left="0"/>
        <w:contextualSpacing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nekretnini upisanoj </w:t>
      </w:r>
      <w:r w:rsidR="000571E0" w:rsidRPr="000571E0">
        <w:rPr>
          <w:rFonts w:hAnsi="Times New Roman" w:ascii="Times New Roman"/>
          <w:bCs/>
          <w:sz w:val="24"/>
          <w:szCs w:val="24"/>
        </w:rPr>
        <w:t xml:space="preserve">kod </w:t>
      </w:r>
      <w:r w:rsidR="000571E0" w:rsidRPr="000571E0">
        <w:rPr>
          <w:rFonts w:hAnsi="Times New Roman" w:ascii="Times New Roman"/>
          <w:sz w:val="24"/>
          <w:szCs w:val="24"/>
        </w:rPr>
        <w:t xml:space="preserve">Općinskog suda u Vukovar Stalna služba Vinkovci </w:t>
      </w:r>
      <w:proofErr w:type="spellStart"/>
      <w:r w:rsidR="000571E0" w:rsidRPr="000571E0">
        <w:rPr>
          <w:rFonts w:hAnsi="Times New Roman" w:ascii="Times New Roman"/>
          <w:sz w:val="24"/>
          <w:szCs w:val="24"/>
        </w:rPr>
        <w:t>zk</w:t>
      </w:r>
      <w:proofErr w:type="spellEnd"/>
      <w:r w:rsidR="000571E0" w:rsidRPr="000571E0">
        <w:rPr>
          <w:rFonts w:hAnsi="Times New Roman" w:ascii="Times New Roman"/>
          <w:sz w:val="24"/>
          <w:szCs w:val="24"/>
        </w:rPr>
        <w:t xml:space="preserve">. odjel Vinkovci </w:t>
      </w:r>
      <w:proofErr w:type="spellStart"/>
      <w:r w:rsidR="000571E0" w:rsidRPr="000571E0">
        <w:rPr>
          <w:rFonts w:hAnsi="Times New Roman" w:ascii="Times New Roman"/>
          <w:sz w:val="24"/>
          <w:szCs w:val="24"/>
        </w:rPr>
        <w:t>zk</w:t>
      </w:r>
      <w:proofErr w:type="spellEnd"/>
      <w:r w:rsidR="000571E0" w:rsidRPr="000571E0">
        <w:rPr>
          <w:rFonts w:hAnsi="Times New Roman" w:ascii="Times New Roman"/>
          <w:sz w:val="24"/>
          <w:szCs w:val="24"/>
        </w:rPr>
        <w:t xml:space="preserve">. ul. 371 </w:t>
      </w:r>
      <w:proofErr w:type="spellStart"/>
      <w:r w:rsidR="000571E0" w:rsidRPr="000571E0">
        <w:rPr>
          <w:rFonts w:hAnsi="Times New Roman" w:ascii="Times New Roman"/>
          <w:sz w:val="24"/>
          <w:szCs w:val="24"/>
        </w:rPr>
        <w:t>kč</w:t>
      </w:r>
      <w:proofErr w:type="spellEnd"/>
      <w:r w:rsidR="000571E0" w:rsidRPr="000571E0">
        <w:rPr>
          <w:rFonts w:hAnsi="Times New Roman" w:ascii="Times New Roman"/>
          <w:sz w:val="24"/>
          <w:szCs w:val="24"/>
        </w:rPr>
        <w:t xml:space="preserve">. br. 875 k.o. </w:t>
      </w:r>
      <w:proofErr w:type="spellStart"/>
      <w:r w:rsidR="000571E0" w:rsidRPr="000571E0">
        <w:rPr>
          <w:rFonts w:hAnsi="Times New Roman" w:ascii="Times New Roman"/>
          <w:sz w:val="24"/>
          <w:szCs w:val="24"/>
        </w:rPr>
        <w:t>Vođinci</w:t>
      </w:r>
      <w:proofErr w:type="spellEnd"/>
      <w:r w:rsidR="000571E0" w:rsidRPr="000571E0">
        <w:rPr>
          <w:rFonts w:hAnsi="Times New Roman" w:ascii="Times New Roman"/>
          <w:sz w:val="24"/>
          <w:szCs w:val="24"/>
        </w:rPr>
        <w:t xml:space="preserve"> u naravi kuća i dvorište u selu, površine 2957 m2, sa ugrađenom kolnom vagom koja čini njezin sastavni dio</w:t>
      </w:r>
      <w:r w:rsidR="00486718">
        <w:rPr>
          <w:rFonts w:hAnsi="Times New Roman" w:ascii="Times New Roman"/>
          <w:sz w:val="24"/>
          <w:szCs w:val="24"/>
        </w:rPr>
        <w:t>.</w:t>
      </w:r>
    </w:p>
    <w:p w:rsidRDefault="003A3E1A" w:rsidP="003A3E1A" w:rsidR="003A3E1A">
      <w:pPr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13"/>
        <w:gridCol w:w="572"/>
        <w:gridCol w:w="235"/>
        <w:gridCol w:w="6300"/>
        <w:gridCol w:w="283"/>
        <w:gridCol w:w="283"/>
        <w:gridCol w:w="282"/>
        <w:gridCol w:w="249"/>
        <w:gridCol w:w="248"/>
        <w:gridCol w:w="247"/>
        <w:gridCol w:w="113"/>
      </w:tblGrid>
      <w:tr w:rsidTr="009A1A46" w:rsidR="009A1A46" w:rsidRPr="009A1A46">
        <w:trPr>
          <w:trHeight w:val="24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560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A1A46" w:rsidP="009A1A46" w:rsidR="009A1A46" w:rsidRPr="009A1A46">
            <w:pPr>
              <w:jc w:val="center"/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24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560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A1A46" w:rsidP="009A1A46" w:rsidR="009A1A46" w:rsidRPr="009A1A46">
            <w:pPr>
              <w:jc w:val="center"/>
              <w:rPr>
                <w:color w:val="333333"/>
                <w:sz w:val="21"/>
                <w:szCs w:val="21"/>
              </w:rPr>
            </w:pPr>
            <w:proofErr w:type="spellStart"/>
            <w:r w:rsidRPr="009A1A46">
              <w:rPr>
                <w:b/>
                <w:bCs/>
                <w:color w:val="000000"/>
                <w:sz w:val="18"/>
                <w:szCs w:val="18"/>
              </w:rPr>
              <w:t>Vlastovnica</w:t>
            </w:r>
            <w:proofErr w:type="spellEnd"/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270"/>
        </w:trPr>
        <w:tc>
          <w:tcPr>
            <w:tcW w:type="dxa" w:w="183"/>
            <w:shd w:fill="auto" w:color="auto" w:val="clear"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815"/>
            <w:gridSpan w:val="6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4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82"/>
            <w:shd w:fill="auto" w:color="auto" w:val="clear"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270"/>
        </w:trPr>
        <w:tc>
          <w:tcPr>
            <w:tcW w:type="dxa" w:w="183"/>
            <w:shd w:fill="auto" w:color="auto" w:val="clear"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815"/>
            <w:gridSpan w:val="6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4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82"/>
            <w:shd w:fill="auto" w:color="auto" w:val="clear"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15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560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</w:tr>
      <w:tr w:rsidTr="009A1A46" w:rsidR="009A1A46" w:rsidRPr="009A1A46">
        <w:trPr>
          <w:trHeight w:val="915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49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jc w:val="center"/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4.1</w:t>
            </w:r>
          </w:p>
        </w:tc>
        <w:tc>
          <w:tcPr>
            <w:tcW w:type="dxa" w:w="7066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Zaprimljeno 22.07.2014. broj Z-4060/14</w:t>
            </w:r>
            <w:r w:rsidRPr="009A1A46">
              <w:rPr>
                <w:color w:val="000000"/>
                <w:sz w:val="15"/>
                <w:szCs w:val="15"/>
              </w:rPr>
              <w:br/>
            </w:r>
            <w:r w:rsidRPr="009A1A46">
              <w:rPr>
                <w:color w:val="000000"/>
                <w:sz w:val="15"/>
                <w:szCs w:val="15"/>
              </w:rPr>
              <w:br/>
              <w:t xml:space="preserve">Na temelju Rješenja Fina </w:t>
            </w:r>
            <w:proofErr w:type="spellStart"/>
            <w:r w:rsidRPr="009A1A46">
              <w:rPr>
                <w:color w:val="000000"/>
                <w:sz w:val="15"/>
                <w:szCs w:val="15"/>
              </w:rPr>
              <w:t>Reghionalni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 xml:space="preserve"> centar Osijek Nagodbeno vijeće OS02 Klasa: UP/I110/07/14-01/7031, </w:t>
            </w:r>
            <w:proofErr w:type="spellStart"/>
            <w:r w:rsidRPr="009A1A46">
              <w:rPr>
                <w:color w:val="000000"/>
                <w:sz w:val="15"/>
                <w:szCs w:val="15"/>
              </w:rPr>
              <w:t>ur.broj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 xml:space="preserve">: 04-06-14-7031-16 od 18. srpnja 2014. </w:t>
            </w:r>
            <w:proofErr w:type="spellStart"/>
            <w:r w:rsidRPr="009A1A46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 xml:space="preserve"> se otvaranje postupka </w:t>
            </w:r>
            <w:proofErr w:type="spellStart"/>
            <w:r w:rsidRPr="009A1A46">
              <w:rPr>
                <w:color w:val="000000"/>
                <w:sz w:val="15"/>
                <w:szCs w:val="15"/>
              </w:rPr>
              <w:t>predstečajne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 xml:space="preserve"> nagodbe na nekretninama upisanim u A i to na </w:t>
            </w:r>
            <w:proofErr w:type="spellStart"/>
            <w:r w:rsidRPr="009A1A46">
              <w:rPr>
                <w:color w:val="000000"/>
                <w:sz w:val="15"/>
                <w:szCs w:val="15"/>
              </w:rPr>
              <w:t>kč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>. br. 875.</w:t>
            </w:r>
          </w:p>
        </w:tc>
        <w:tc>
          <w:tcPr>
            <w:tcW w:type="dxa" w:w="74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15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560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</w:tr>
      <w:tr w:rsidTr="009A1A46" w:rsidR="009A1A46" w:rsidRPr="009A1A46">
        <w:trPr>
          <w:trHeight w:val="735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49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jc w:val="center"/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5.1</w:t>
            </w:r>
          </w:p>
        </w:tc>
        <w:tc>
          <w:tcPr>
            <w:tcW w:type="dxa" w:w="7066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Zaprimljeno 24.06.2016. broj Z-3595/16</w:t>
            </w:r>
            <w:r w:rsidRPr="009A1A46">
              <w:rPr>
                <w:color w:val="000000"/>
                <w:sz w:val="15"/>
                <w:szCs w:val="15"/>
              </w:rPr>
              <w:br/>
            </w:r>
            <w:r w:rsidRPr="009A1A46">
              <w:rPr>
                <w:color w:val="000000"/>
                <w:sz w:val="15"/>
                <w:szCs w:val="15"/>
              </w:rPr>
              <w:br/>
              <w:t xml:space="preserve">Na temelju Rješenja Trgovačkog suda u Osijeku broj: St--1066/15 od 21. lipnja 2016. </w:t>
            </w:r>
            <w:proofErr w:type="spellStart"/>
            <w:r w:rsidRPr="009A1A46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 xml:space="preserve"> se otvaranje stečaja na nekretnine upisane u A i to na kč.br. 875.</w:t>
            </w:r>
          </w:p>
        </w:tc>
        <w:tc>
          <w:tcPr>
            <w:tcW w:type="dxa" w:w="74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2"/>
                <w:szCs w:val="12"/>
              </w:rPr>
              <w:t>ST-1066/15</w:t>
            </w: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15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560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</w:tr>
      <w:tr w:rsidTr="009A1A46" w:rsidR="009A1A46" w:rsidRPr="009A1A46">
        <w:trPr>
          <w:trHeight w:val="180"/>
        </w:trPr>
        <w:tc>
          <w:tcPr>
            <w:tcW w:type="dxa" w:w="8925"/>
            <w:gridSpan w:val="11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18"/>
                <w:szCs w:val="21"/>
              </w:rPr>
            </w:pPr>
          </w:p>
        </w:tc>
      </w:tr>
      <w:tr w:rsidTr="009A1A46" w:rsidR="009A1A46" w:rsidRPr="009A1A46">
        <w:trPr>
          <w:trHeight w:val="27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proofErr w:type="spellStart"/>
            <w:r w:rsidRPr="009A1A46">
              <w:rPr>
                <w:b/>
                <w:bCs/>
                <w:color w:val="000000"/>
                <w:sz w:val="15"/>
                <w:szCs w:val="15"/>
              </w:rPr>
              <w:t>Rbr</w:t>
            </w:r>
            <w:proofErr w:type="spellEnd"/>
            <w:r w:rsidRPr="009A1A46">
              <w:rPr>
                <w:b/>
                <w:bCs/>
                <w:color w:val="000000"/>
                <w:sz w:val="15"/>
                <w:szCs w:val="15"/>
              </w:rPr>
              <w:t>.</w:t>
            </w:r>
          </w:p>
        </w:tc>
        <w:tc>
          <w:tcPr>
            <w:tcW w:type="dxa" w:w="7268"/>
            <w:gridSpan w:val="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jc w:val="center"/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5"/>
                <w:szCs w:val="15"/>
              </w:rPr>
              <w:t>Sadržaj upisa</w:t>
            </w:r>
          </w:p>
        </w:tc>
        <w:tc>
          <w:tcPr>
            <w:tcW w:type="dxa" w:w="745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5"/>
                <w:szCs w:val="15"/>
              </w:rPr>
              <w:t>Primjedba</w:t>
            </w: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27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560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45"/>
              <w:bottom w:type="dxa" w:w="0"/>
              <w:right w:type="dxa" w:w="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5"/>
                <w:szCs w:val="15"/>
              </w:rPr>
              <w:t>Upisi koji vrijede za sve udjele na B listu:</w:t>
            </w: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735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jc w:val="center"/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1.1</w:t>
            </w:r>
          </w:p>
        </w:tc>
        <w:tc>
          <w:tcPr>
            <w:tcW w:type="dxa" w:w="7268"/>
            <w:gridSpan w:val="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Zaprimljeno 10.10.2016.g. pod brojem Z-7644/2016</w:t>
            </w:r>
            <w:r w:rsidRPr="009A1A46">
              <w:rPr>
                <w:color w:val="000000"/>
                <w:sz w:val="15"/>
                <w:szCs w:val="15"/>
              </w:rPr>
              <w:br/>
            </w:r>
            <w:r w:rsidRPr="009A1A46">
              <w:rPr>
                <w:color w:val="000000"/>
                <w:sz w:val="15"/>
                <w:szCs w:val="15"/>
              </w:rPr>
              <w:br/>
              <w:t xml:space="preserve">ZABILJEŽBA, RJEŠENJE TRGOVAČKI SUD U OSIJEKU BROJ ST-1066/15 06.10.2016, </w:t>
            </w:r>
            <w:proofErr w:type="spellStart"/>
            <w:r w:rsidRPr="009A1A46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 xml:space="preserve"> se sudska prodaja nekretnina na kč.br. 875 u A.</w:t>
            </w:r>
          </w:p>
        </w:tc>
        <w:tc>
          <w:tcPr>
            <w:tcW w:type="dxa" w:w="74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2"/>
                <w:szCs w:val="12"/>
              </w:rPr>
              <w:br/>
              <w:t>na 2 (1.1)</w:t>
            </w: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15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560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</w:tr>
      <w:tr w:rsidTr="009A1A46" w:rsidR="009A1A46" w:rsidRPr="009A1A46">
        <w:trPr>
          <w:trHeight w:val="150"/>
        </w:trPr>
        <w:tc>
          <w:tcPr>
            <w:tcW w:type="dxa" w:w="8925"/>
            <w:gridSpan w:val="11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16"/>
                <w:szCs w:val="21"/>
              </w:rPr>
            </w:pPr>
          </w:p>
        </w:tc>
      </w:tr>
      <w:tr w:rsidTr="009A1A46" w:rsidR="009A1A46" w:rsidRPr="009A1A46">
        <w:trPr>
          <w:trHeight w:val="24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560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A1A46" w:rsidP="009A1A46" w:rsidR="009A1A46" w:rsidRPr="009A1A46">
            <w:pPr>
              <w:jc w:val="center"/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24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560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A1A46" w:rsidP="009A1A46" w:rsidR="009A1A46" w:rsidRPr="009A1A46">
            <w:pPr>
              <w:jc w:val="center"/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8"/>
                <w:szCs w:val="18"/>
              </w:rPr>
              <w:t>Teretovnica</w:t>
            </w: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27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proofErr w:type="spellStart"/>
            <w:r w:rsidRPr="009A1A46">
              <w:rPr>
                <w:b/>
                <w:bCs/>
                <w:color w:val="000000"/>
                <w:sz w:val="15"/>
                <w:szCs w:val="15"/>
              </w:rPr>
              <w:t>Rbr</w:t>
            </w:r>
            <w:proofErr w:type="spellEnd"/>
            <w:r w:rsidRPr="009A1A46">
              <w:rPr>
                <w:b/>
                <w:bCs/>
                <w:color w:val="000000"/>
                <w:sz w:val="15"/>
                <w:szCs w:val="15"/>
              </w:rPr>
              <w:t>.</w:t>
            </w:r>
          </w:p>
        </w:tc>
        <w:tc>
          <w:tcPr>
            <w:tcW w:type="dxa" w:w="642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jc w:val="center"/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5"/>
                <w:szCs w:val="15"/>
              </w:rPr>
              <w:t>Sadržaj upisa</w:t>
            </w:r>
          </w:p>
        </w:tc>
        <w:tc>
          <w:tcPr>
            <w:tcW w:type="dxa" w:w="848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jc w:val="center"/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5"/>
                <w:szCs w:val="15"/>
              </w:rPr>
              <w:t>Iznos</w:t>
            </w:r>
          </w:p>
        </w:tc>
        <w:tc>
          <w:tcPr>
            <w:tcW w:type="dxa" w:w="745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5"/>
                <w:szCs w:val="15"/>
              </w:rPr>
              <w:t>Primjedba</w:t>
            </w: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27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560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5"/>
                <w:szCs w:val="15"/>
              </w:rPr>
              <w:t xml:space="preserve">1. </w:t>
            </w: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177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jc w:val="center"/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1.1</w:t>
            </w:r>
          </w:p>
        </w:tc>
        <w:tc>
          <w:tcPr>
            <w:tcW w:type="dxa" w:w="642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Primljeno: 19.03.2007. Z-1735/07.</w:t>
            </w:r>
            <w:r w:rsidRPr="009A1A46">
              <w:rPr>
                <w:color w:val="000000"/>
                <w:sz w:val="15"/>
                <w:szCs w:val="15"/>
              </w:rPr>
              <w:br/>
            </w:r>
            <w:r w:rsidRPr="009A1A46">
              <w:rPr>
                <w:color w:val="000000"/>
                <w:sz w:val="15"/>
                <w:szCs w:val="15"/>
              </w:rPr>
              <w:br/>
              <w:t xml:space="preserve">Na temelju ugovora o nenamjenskom kreditu broj: 198-56-301955 od 09. ožujka 2007. </w:t>
            </w:r>
            <w:proofErr w:type="spellStart"/>
            <w:r w:rsidRPr="009A1A46">
              <w:rPr>
                <w:color w:val="000000"/>
                <w:sz w:val="15"/>
                <w:szCs w:val="15"/>
              </w:rPr>
              <w:t>solemniziran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 xml:space="preserve"> pod brojem OV-5824/07. uknjižuje se pravo zaloga na nekretnine upisane u A i to </w:t>
            </w:r>
            <w:proofErr w:type="spellStart"/>
            <w:r w:rsidRPr="009A1A46">
              <w:rPr>
                <w:color w:val="000000"/>
                <w:sz w:val="15"/>
                <w:szCs w:val="15"/>
              </w:rPr>
              <w:t>kč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>. br. 875 za iznos od 29.000,00 EUR-a (</w:t>
            </w:r>
            <w:proofErr w:type="spellStart"/>
            <w:r w:rsidRPr="009A1A46">
              <w:rPr>
                <w:color w:val="000000"/>
                <w:sz w:val="15"/>
                <w:szCs w:val="15"/>
              </w:rPr>
              <w:t>dvadesetdevettisućaeura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>) u kunskoj protuvrijednosti po srednjem tečaju vjerovnika važećem na dan dospijeća, s redovnom kamatom po stopi 9,00 % godišnja, promjenjiva, u skladu s odlukom o kamatnim stopama vjerovnika kao i kamatom po dospijeću u visini zakonske zatezne kamate koja u trenutku sklapanja ugovora o nenamjenskom kreditu iznosi 15,00 % godišnja, promjenjiva, te pripadajućim naknadama i drugim troškovima, za korist:</w:t>
            </w:r>
          </w:p>
        </w:tc>
        <w:tc>
          <w:tcPr>
            <w:tcW w:type="dxa" w:w="848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29.000,00 EUR</w:t>
            </w:r>
          </w:p>
        </w:tc>
        <w:tc>
          <w:tcPr>
            <w:tcW w:type="dxa" w:w="74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39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42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5"/>
                <w:szCs w:val="15"/>
              </w:rPr>
              <w:t>RAIFFEISENBANK AUSTRIA D.D. PODRUŽNICA VINKOVCI, OIB: 53056966535, VINKOVCI, TRG DR. F. TUĐMANA BB</w:t>
            </w:r>
          </w:p>
        </w:tc>
        <w:tc>
          <w:tcPr>
            <w:tcW w:type="dxa" w:w="848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4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15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560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</w:tr>
      <w:tr w:rsidTr="009A1A46" w:rsidR="009A1A46" w:rsidRPr="009A1A46">
        <w:trPr>
          <w:trHeight w:val="27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560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5"/>
                <w:szCs w:val="15"/>
              </w:rPr>
              <w:t xml:space="preserve">2. </w:t>
            </w: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2115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jc w:val="center"/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2.1</w:t>
            </w:r>
          </w:p>
        </w:tc>
        <w:tc>
          <w:tcPr>
            <w:tcW w:type="dxa" w:w="642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Zaprimljeno 06.04.2009. broj Z-2106/09</w:t>
            </w:r>
            <w:r w:rsidRPr="009A1A46">
              <w:rPr>
                <w:color w:val="000000"/>
                <w:sz w:val="15"/>
                <w:szCs w:val="15"/>
              </w:rPr>
              <w:br/>
            </w:r>
            <w:r w:rsidRPr="009A1A46">
              <w:rPr>
                <w:color w:val="000000"/>
                <w:sz w:val="15"/>
                <w:szCs w:val="15"/>
              </w:rPr>
              <w:br/>
              <w:t xml:space="preserve">Na temelju Sporazuma o osiguranju stjecanjem založnog prava na nekretninama broj: 09198010007 od 01. travnja 2009. </w:t>
            </w:r>
            <w:proofErr w:type="spellStart"/>
            <w:r w:rsidRPr="009A1A46">
              <w:rPr>
                <w:color w:val="000000"/>
                <w:sz w:val="15"/>
                <w:szCs w:val="15"/>
              </w:rPr>
              <w:t>solemniziran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 xml:space="preserve"> pod brojem OV - 6211/09. uknjižuje se pravo zaloga na nekretnine upisane u A za iznos od 41.000,00 EUR-a (</w:t>
            </w:r>
            <w:proofErr w:type="spellStart"/>
            <w:r w:rsidRPr="009A1A46">
              <w:rPr>
                <w:color w:val="000000"/>
                <w:sz w:val="15"/>
                <w:szCs w:val="15"/>
              </w:rPr>
              <w:t>četrdesetjednatisućaeura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>) kunske protuvrijednosti po srednjem tečaju vjerovnika, na dan dospijeća, s redovnom kamatom po stopi od 12,40% godišnja, promjenjiva, sukladno Odluci vjerovnika, sa zateznom kamatom u visini zakonske zatezne kamate određene za odnose iz trgovačkih ugovora, koja u trenutku sklapanja sporazuma iznosi 17% godišnja, promjenjiva, odnosno zateznom kamatom u visini redovne kamate ako je ista viša od zakonske zatezne kamate, te s ostalim pripadajućim kamatama, naknadama i troškovima sukladno sporazumu za korist:</w:t>
            </w:r>
          </w:p>
        </w:tc>
        <w:tc>
          <w:tcPr>
            <w:tcW w:type="dxa" w:w="848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41.000,00 EUR</w:t>
            </w:r>
          </w:p>
        </w:tc>
        <w:tc>
          <w:tcPr>
            <w:tcW w:type="dxa" w:w="74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57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42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5"/>
                <w:szCs w:val="15"/>
              </w:rPr>
              <w:t>RAIFFEISENBANK AUSTRIA D.D. PODRUŽNICA VINKOVCI (SJEDIŠTE OSNIVAČA ZAGREB, PETRINJSKA 59), OIB: 53056966535, VINKOVCI, TRG DR. F. TUĐMANA 2</w:t>
            </w:r>
          </w:p>
        </w:tc>
        <w:tc>
          <w:tcPr>
            <w:tcW w:type="dxa" w:w="848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4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15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560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</w:tr>
      <w:tr w:rsidTr="009A1A46" w:rsidR="009A1A46" w:rsidRPr="009A1A46">
        <w:trPr>
          <w:trHeight w:val="27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560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5"/>
                <w:szCs w:val="15"/>
              </w:rPr>
              <w:t xml:space="preserve">3. </w:t>
            </w: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108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jc w:val="center"/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3.1</w:t>
            </w:r>
          </w:p>
        </w:tc>
        <w:tc>
          <w:tcPr>
            <w:tcW w:type="dxa" w:w="642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Zaprimljeno 10.11.2010. broj Z-5984/10</w:t>
            </w:r>
            <w:r w:rsidRPr="009A1A46">
              <w:rPr>
                <w:color w:val="000000"/>
                <w:sz w:val="15"/>
                <w:szCs w:val="15"/>
              </w:rPr>
              <w:br/>
            </w:r>
            <w:r w:rsidRPr="009A1A46">
              <w:rPr>
                <w:color w:val="000000"/>
                <w:sz w:val="15"/>
                <w:szCs w:val="15"/>
              </w:rPr>
              <w:br/>
              <w:t xml:space="preserve">Na temelju Prijedloga broj: </w:t>
            </w:r>
            <w:proofErr w:type="spellStart"/>
            <w:r w:rsidRPr="009A1A46">
              <w:rPr>
                <w:color w:val="000000"/>
                <w:sz w:val="15"/>
                <w:szCs w:val="15"/>
              </w:rPr>
              <w:t>Ip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>-DO-134/10. od 08. studenog 2010. Ugovora o založnom pravu od 26. listopada 2010. uknjižuje se pravo zaloga na nekretnine u A za iznos od 1.373.592,96 KN (milijuntristosedamdesettritisućepetstodevedesetdvijekunedevedesetšestlipa) za korist:</w:t>
            </w:r>
          </w:p>
        </w:tc>
        <w:tc>
          <w:tcPr>
            <w:tcW w:type="dxa" w:w="848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1.373.592,96 KN</w:t>
            </w:r>
          </w:p>
        </w:tc>
        <w:tc>
          <w:tcPr>
            <w:tcW w:type="dxa" w:w="74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39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42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5"/>
                <w:szCs w:val="15"/>
              </w:rPr>
              <w:t>REPUBLIKA HRVATSKA - MINISTARSTVO FINANCIJA, PODRUČNI URED VUKOVAR</w:t>
            </w:r>
          </w:p>
        </w:tc>
        <w:tc>
          <w:tcPr>
            <w:tcW w:type="dxa" w:w="848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4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15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560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"/>
                <w:szCs w:val="21"/>
              </w:rPr>
            </w:pPr>
          </w:p>
        </w:tc>
      </w:tr>
      <w:tr w:rsidTr="009A1A46" w:rsidR="009A1A46" w:rsidRPr="009A1A46">
        <w:trPr>
          <w:trHeight w:val="27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560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5"/>
                <w:szCs w:val="15"/>
              </w:rPr>
              <w:t xml:space="preserve">5. </w:t>
            </w: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1605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jc w:val="center"/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5.1</w:t>
            </w:r>
          </w:p>
        </w:tc>
        <w:tc>
          <w:tcPr>
            <w:tcW w:type="dxa" w:w="642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Zaprimljeno 29.08.2013. broj Z-5323/13</w:t>
            </w:r>
            <w:r w:rsidRPr="009A1A46">
              <w:rPr>
                <w:color w:val="000000"/>
                <w:sz w:val="15"/>
                <w:szCs w:val="15"/>
              </w:rPr>
              <w:br/>
            </w:r>
            <w:r w:rsidRPr="009A1A46">
              <w:rPr>
                <w:color w:val="000000"/>
                <w:sz w:val="15"/>
                <w:szCs w:val="15"/>
              </w:rPr>
              <w:br/>
              <w:t xml:space="preserve">Na temelju </w:t>
            </w:r>
            <w:proofErr w:type="spellStart"/>
            <w:r w:rsidRPr="009A1A46">
              <w:rPr>
                <w:color w:val="000000"/>
                <w:sz w:val="15"/>
                <w:szCs w:val="15"/>
              </w:rPr>
              <w:t>ovosudnog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 xml:space="preserve"> nepravomoćnog rješenja br. OVR-1357/13. uknjižuje se pravo zaloga radi osiguranja novčane tražbine na nekretnine upisane u A </w:t>
            </w:r>
            <w:proofErr w:type="spellStart"/>
            <w:r w:rsidRPr="009A1A46">
              <w:rPr>
                <w:color w:val="000000"/>
                <w:sz w:val="15"/>
                <w:szCs w:val="15"/>
              </w:rPr>
              <w:t>kč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>. br. 875 za iznos od 2.547,567,68 kuna, na ime glavnog duga, te zakonskih zateznih kamata na iznos glavnog duga u iznosu od 2.070,837,07 kn koje teku od 10. 04.2013. do isplate prema eskontnoj stopi HNB koja je vrijedila zadnjeg dana polugodišta koje je prethodilo tekućem polugodištu, uvećano za 5 p.p. te troškova postupka osiguranja u iznosu od 25.480,00 kn za korist:</w:t>
            </w:r>
          </w:p>
        </w:tc>
        <w:tc>
          <w:tcPr>
            <w:tcW w:type="dxa" w:w="848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4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39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42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r w:rsidRPr="009A1A46">
              <w:rPr>
                <w:b/>
                <w:bCs/>
                <w:color w:val="000000"/>
                <w:sz w:val="15"/>
                <w:szCs w:val="15"/>
              </w:rPr>
              <w:t>REPUBLIKA HRVATSKA - MINISTARSTVO FINANCIJA, POREZNA UPRAVA, PODRUČNI URED VUKOVAR, OIB: 52634238587</w:t>
            </w:r>
          </w:p>
        </w:tc>
        <w:tc>
          <w:tcPr>
            <w:tcW w:type="dxa" w:w="848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4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82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</w:tr>
      <w:tr w:rsidTr="009A1A46" w:rsidR="009A1A46" w:rsidRPr="009A1A46">
        <w:trPr>
          <w:trHeight w:val="390"/>
        </w:trPr>
        <w:tc>
          <w:tcPr>
            <w:tcW w:type="dxa" w:w="183"/>
            <w:shd w:fill="auto" w:color="auto" w:val="clear"/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jc w:val="center"/>
              <w:rPr>
                <w:color w:val="333333"/>
                <w:sz w:val="21"/>
                <w:szCs w:val="21"/>
              </w:rPr>
            </w:pPr>
            <w:r w:rsidRPr="009A1A46">
              <w:rPr>
                <w:color w:val="000000"/>
                <w:sz w:val="15"/>
                <w:szCs w:val="15"/>
              </w:rPr>
              <w:t>5.2</w:t>
            </w:r>
          </w:p>
        </w:tc>
        <w:tc>
          <w:tcPr>
            <w:tcW w:type="dxa" w:w="642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A1A46" w:rsidP="009A1A46" w:rsidR="009A1A46" w:rsidRPr="009A1A46">
            <w:pPr>
              <w:rPr>
                <w:color w:val="333333"/>
                <w:sz w:val="21"/>
                <w:szCs w:val="21"/>
              </w:rPr>
            </w:pPr>
            <w:proofErr w:type="spellStart"/>
            <w:r w:rsidRPr="009A1A46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 xml:space="preserve"> se </w:t>
            </w:r>
            <w:proofErr w:type="spellStart"/>
            <w:r w:rsidRPr="009A1A46">
              <w:rPr>
                <w:color w:val="000000"/>
                <w:sz w:val="15"/>
                <w:szCs w:val="15"/>
              </w:rPr>
              <w:t>ovršivost</w:t>
            </w:r>
            <w:proofErr w:type="spellEnd"/>
            <w:r w:rsidRPr="009A1A46">
              <w:rPr>
                <w:color w:val="000000"/>
                <w:sz w:val="15"/>
                <w:szCs w:val="15"/>
              </w:rPr>
              <w:t xml:space="preserve"> navedene tražbine i prema trećoj osobi koja nekretninu stekne kasnije-nakon upisa založnog prava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A46" w:rsidP="009A1A46" w:rsidR="009A1A46" w:rsidRPr="009A1A4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A46" w:rsidP="009A1A46" w:rsidR="009A1A46" w:rsidRPr="009A1A4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A46" w:rsidP="009A1A46" w:rsidR="009A1A46" w:rsidRPr="009A1A4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A46" w:rsidP="009A1A46" w:rsidR="009A1A46" w:rsidRPr="009A1A4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A46" w:rsidP="009A1A46" w:rsidR="009A1A46" w:rsidRPr="009A1A4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A46" w:rsidP="009A1A46" w:rsidR="009A1A46" w:rsidRPr="009A1A4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A46" w:rsidP="009A1A46" w:rsidR="009A1A46" w:rsidRPr="009A1A46">
            <w:pPr>
              <w:rPr>
                <w:sz w:val="20"/>
                <w:szCs w:val="20"/>
              </w:rPr>
            </w:pPr>
          </w:p>
        </w:tc>
      </w:tr>
    </w:tbl>
    <w:p w:rsidRDefault="00FE4079" w:rsidP="00FE4079" w:rsidR="00FE4079" w:rsidRPr="001E6E05"/>
    <w:p w:rsidRDefault="00FE4079" w:rsidP="00FE4079" w:rsidR="00FE4079">
      <w:pPr>
        <w:ind w:left="1065"/>
        <w:jc w:val="center"/>
      </w:pPr>
      <w:r>
        <w:t>Obrazloženje</w:t>
      </w:r>
    </w:p>
    <w:p w:rsidRDefault="00FE4079" w:rsidP="00FE4079" w:rsidR="00FE4079">
      <w:pPr>
        <w:jc w:val="both"/>
      </w:pPr>
    </w:p>
    <w:p w:rsidRDefault="00FE4079" w:rsidP="00FE4079" w:rsidR="00FE4079" w:rsidRPr="009A1A46">
      <w:pPr>
        <w:ind w:firstLine="708"/>
        <w:jc w:val="both"/>
      </w:pPr>
      <w:r>
        <w:t xml:space="preserve"> </w:t>
      </w:r>
      <w:r w:rsidR="000571E0">
        <w:t>Pravomoćnim R</w:t>
      </w:r>
      <w:r>
        <w:t xml:space="preserve">ješenjem Trgovačkog suda u Osijeku broj </w:t>
      </w:r>
      <w:r w:rsidR="00153F02">
        <w:t xml:space="preserve"> St-</w:t>
      </w:r>
      <w:r w:rsidR="009A1A46">
        <w:t>1066/15-38 od 28. veljače</w:t>
      </w:r>
      <w:r w:rsidR="00153F02">
        <w:t xml:space="preserve"> 2017. g. </w:t>
      </w:r>
      <w:r>
        <w:t xml:space="preserve">nekretnina </w:t>
      </w:r>
      <w:r w:rsidR="000D7EA9">
        <w:t xml:space="preserve">stečajnog dužnika </w:t>
      </w:r>
      <w:r w:rsidR="000571E0">
        <w:rPr>
          <w:b/>
        </w:rPr>
        <w:t xml:space="preserve">CVITKOVIĆ d.o.o. u stečaju </w:t>
      </w:r>
      <w:proofErr w:type="spellStart"/>
      <w:r w:rsidR="000571E0">
        <w:rPr>
          <w:b/>
        </w:rPr>
        <w:t>Vođinci</w:t>
      </w:r>
      <w:proofErr w:type="spellEnd"/>
      <w:r w:rsidR="000571E0">
        <w:rPr>
          <w:b/>
        </w:rPr>
        <w:t xml:space="preserve">, J. J. Strossmayera 62, OIB: 81016946107, MBS: 030082133 </w:t>
      </w:r>
      <w:r w:rsidR="000571E0">
        <w:t>dosuđena je jedinom ponu</w:t>
      </w:r>
      <w:r w:rsidR="009A1A46">
        <w:t>ditelju</w:t>
      </w:r>
      <w:r w:rsidR="000571E0">
        <w:t xml:space="preserve"> </w:t>
      </w:r>
      <w:r w:rsidR="000571E0" w:rsidRPr="000571E0">
        <w:rPr>
          <w:b/>
        </w:rPr>
        <w:t xml:space="preserve">Cvitković </w:t>
      </w:r>
      <w:proofErr w:type="spellStart"/>
      <w:r w:rsidR="000571E0" w:rsidRPr="000571E0">
        <w:rPr>
          <w:b/>
        </w:rPr>
        <w:t>agro</w:t>
      </w:r>
      <w:proofErr w:type="spellEnd"/>
      <w:r w:rsidR="000571E0" w:rsidRPr="000571E0">
        <w:rPr>
          <w:b/>
        </w:rPr>
        <w:t xml:space="preserve"> d.o.o. </w:t>
      </w:r>
      <w:proofErr w:type="spellStart"/>
      <w:r w:rsidR="000571E0" w:rsidRPr="000571E0">
        <w:rPr>
          <w:b/>
        </w:rPr>
        <w:t>Vođinci</w:t>
      </w:r>
      <w:proofErr w:type="spellEnd"/>
      <w:r w:rsidR="000571E0" w:rsidRPr="000571E0">
        <w:rPr>
          <w:b/>
        </w:rPr>
        <w:t>, J. J. Strossmayera 62, OIB: 15043249177</w:t>
      </w:r>
      <w:r w:rsidR="009A1A46">
        <w:rPr>
          <w:b/>
        </w:rPr>
        <w:t xml:space="preserve"> </w:t>
      </w:r>
      <w:r w:rsidR="009A1A46">
        <w:t xml:space="preserve">a koji je u cijelosti isplatio iznos </w:t>
      </w:r>
      <w:proofErr w:type="spellStart"/>
      <w:r w:rsidR="009A1A46">
        <w:t>kupovnine</w:t>
      </w:r>
      <w:proofErr w:type="spellEnd"/>
      <w:r w:rsidR="009A1A46">
        <w:t>.</w:t>
      </w:r>
    </w:p>
    <w:p w:rsidRDefault="00FE4079" w:rsidP="00FE4079" w:rsidR="00FE4079">
      <w:pPr>
        <w:ind w:firstLine="1425"/>
        <w:jc w:val="both"/>
      </w:pPr>
    </w:p>
    <w:p w:rsidRDefault="00FE4079" w:rsidP="00FE4079" w:rsidR="00FE4079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FE4079" w:rsidP="00FE4079" w:rsidR="00FE4079">
      <w:pPr>
        <w:jc w:val="both"/>
      </w:pPr>
    </w:p>
    <w:p w:rsidRDefault="00FE4079" w:rsidP="00FE4079" w:rsidR="00FE4079">
      <w:pPr>
        <w:jc w:val="both"/>
      </w:pPr>
    </w:p>
    <w:p w:rsidRDefault="00FE4079" w:rsidP="009A1A46" w:rsidR="00FE4079">
      <w:pPr>
        <w:tabs>
          <w:tab w:pos="5389" w:val="center"/>
          <w:tab w:pos="7335" w:val="left"/>
        </w:tabs>
        <w:ind w:left="1425"/>
        <w:jc w:val="center"/>
      </w:pPr>
      <w:r>
        <w:t xml:space="preserve">U Osijeku </w:t>
      </w:r>
      <w:r w:rsidR="00C72AD1">
        <w:t xml:space="preserve"> </w:t>
      </w:r>
      <w:r w:rsidR="009A1A46">
        <w:t>12. listopada</w:t>
      </w:r>
      <w:r>
        <w:t xml:space="preserve"> 2017. g.</w:t>
      </w:r>
    </w:p>
    <w:p w:rsidRDefault="00FE4079" w:rsidP="00FE4079" w:rsidR="00FE4079">
      <w:pPr>
        <w:jc w:val="both"/>
      </w:pPr>
    </w:p>
    <w:p w:rsidRDefault="00FE4079" w:rsidP="00FE4079" w:rsidR="00FE4079">
      <w:pPr>
        <w:jc w:val="both"/>
      </w:pPr>
      <w:r>
        <w:t xml:space="preserve">Zapisničar                                                                 </w:t>
      </w:r>
      <w:r w:rsidR="003A3E1A">
        <w:t xml:space="preserve">                            </w:t>
      </w:r>
      <w:r>
        <w:t xml:space="preserve"> STEČAJNA SUTKINJA</w:t>
      </w:r>
    </w:p>
    <w:p w:rsidRDefault="00FE4079" w:rsidP="00FE4079" w:rsidR="00FE4079">
      <w:pPr>
        <w:jc w:val="both"/>
      </w:pPr>
      <w:r>
        <w:t>Danijela Sekulić</w:t>
      </w:r>
      <w:r w:rsidR="009A1A46">
        <w:tab/>
      </w:r>
      <w:r w:rsidR="009A1A46">
        <w:tab/>
      </w:r>
      <w:r w:rsidR="009A1A46">
        <w:tab/>
      </w:r>
      <w:r w:rsidR="009A1A46">
        <w:tab/>
      </w:r>
      <w:r w:rsidR="009A1A46">
        <w:tab/>
      </w:r>
      <w:r w:rsidR="009A1A46">
        <w:tab/>
      </w:r>
      <w:r w:rsidR="009A1A46">
        <w:tab/>
        <w:t xml:space="preserve">         </w:t>
      </w:r>
      <w:r>
        <w:t xml:space="preserve">       Nada Roso</w:t>
      </w:r>
    </w:p>
    <w:p w:rsidRDefault="00FE4079" w:rsidP="00FE4079" w:rsidR="00FE4079">
      <w:pPr>
        <w:ind w:left="1425"/>
        <w:jc w:val="both"/>
      </w:pPr>
    </w:p>
    <w:p w:rsidRDefault="00FE4079" w:rsidP="00FE4079" w:rsidR="00FE4079">
      <w:r>
        <w:t>NAPOMENA:</w:t>
      </w:r>
    </w:p>
    <w:p w:rsidRDefault="00FE4079" w:rsidP="00FE4079" w:rsidR="00FE4079">
      <w:r>
        <w:t xml:space="preserve">Protiv zaključka nije dopuštena žalba. </w:t>
      </w:r>
    </w:p>
    <w:p w:rsidRDefault="00FE4079" w:rsidP="00FE4079" w:rsidR="00FE4079"/>
    <w:p w:rsidRDefault="00FE4079" w:rsidP="00FE4079" w:rsidR="00FE4079">
      <w:pPr>
        <w:ind w:left="1425"/>
        <w:jc w:val="both"/>
      </w:pPr>
    </w:p>
    <w:p w:rsidRDefault="00FE4079" w:rsidP="00FE4079" w:rsidR="00FE4079">
      <w:pPr>
        <w:jc w:val="both"/>
      </w:pPr>
      <w:r>
        <w:t>DNA:</w:t>
      </w:r>
    </w:p>
    <w:p w:rsidRDefault="003A3E1A" w:rsidP="00FE4079" w:rsidR="003A13E6" w:rsidRPr="009A1A46">
      <w:pPr>
        <w:numPr>
          <w:ilvl w:val="0"/>
          <w:numId w:val="2"/>
        </w:numPr>
        <w:jc w:val="both"/>
      </w:pPr>
      <w:r>
        <w:t xml:space="preserve"> </w:t>
      </w:r>
      <w:r w:rsidR="009A1A46" w:rsidRPr="009A1A46">
        <w:t xml:space="preserve">Cvitković </w:t>
      </w:r>
      <w:proofErr w:type="spellStart"/>
      <w:r w:rsidR="009A1A46" w:rsidRPr="009A1A46">
        <w:t>agro</w:t>
      </w:r>
      <w:proofErr w:type="spellEnd"/>
      <w:r w:rsidR="009A1A46" w:rsidRPr="009A1A46">
        <w:t xml:space="preserve"> d.o.o. </w:t>
      </w:r>
      <w:proofErr w:type="spellStart"/>
      <w:r w:rsidR="009A1A46" w:rsidRPr="009A1A46">
        <w:t>Vođinci</w:t>
      </w:r>
      <w:proofErr w:type="spellEnd"/>
      <w:r w:rsidR="009A1A46" w:rsidRPr="009A1A46">
        <w:t>, J. J. Strossmayera 62</w:t>
      </w:r>
    </w:p>
    <w:p w:rsidRDefault="00FE4079" w:rsidP="00FE4079" w:rsidR="00FE4079">
      <w:pPr>
        <w:numPr>
          <w:ilvl w:val="0"/>
          <w:numId w:val="2"/>
        </w:numPr>
        <w:jc w:val="both"/>
      </w:pPr>
      <w:r>
        <w:t xml:space="preserve">zk. odjel </w:t>
      </w:r>
      <w:r w:rsidR="009A1A46">
        <w:t>Vinkovci</w:t>
      </w:r>
      <w:r w:rsidR="000D7EA9">
        <w:t>,</w:t>
      </w:r>
      <w:r>
        <w:t xml:space="preserve"> uz </w:t>
      </w:r>
      <w:proofErr w:type="spellStart"/>
      <w:r>
        <w:t>rj</w:t>
      </w:r>
      <w:proofErr w:type="spellEnd"/>
      <w:r>
        <w:t xml:space="preserve">. o dosudi od </w:t>
      </w:r>
      <w:r w:rsidR="009A1A46">
        <w:t xml:space="preserve">28.2.2017.g </w:t>
      </w:r>
      <w:r>
        <w:t xml:space="preserve">s potvrdom pravomoćnosti </w:t>
      </w:r>
    </w:p>
    <w:p w:rsidRDefault="00FE4079" w:rsidP="00FE4079" w:rsidR="00FE4079">
      <w:pPr>
        <w:numPr>
          <w:ilvl w:val="0"/>
          <w:numId w:val="2"/>
        </w:numPr>
        <w:jc w:val="both"/>
      </w:pPr>
      <w:r>
        <w:t>e-ogl. pl.</w:t>
      </w:r>
    </w:p>
    <w:p w:rsidRDefault="003A3E1A" w:rsidP="00FE4079" w:rsidR="00FE4079">
      <w:pPr>
        <w:numPr>
          <w:ilvl w:val="0"/>
          <w:numId w:val="2"/>
        </w:numPr>
        <w:jc w:val="both"/>
      </w:pPr>
      <w:r>
        <w:t>R-</w:t>
      </w:r>
      <w:r w:rsidR="009A1A46">
        <w:t>24.10.</w:t>
      </w: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FE4079" w:rsidP="00FE4079" w:rsidR="00FE4079">
      <w:pPr>
        <w:jc w:val="both"/>
      </w:pPr>
    </w:p>
    <w:p w:rsidRDefault="00FE4079" w:rsidP="00FE4079" w:rsidR="00FE4079">
      <w:pPr>
        <w:ind w:left="1425"/>
        <w:jc w:val="both"/>
      </w:pPr>
    </w:p>
    <w:p w:rsidRDefault="00FE4079" w:rsidP="00FE4079" w:rsidR="00FE4079" w:rsidRPr="00A90F24">
      <w:pPr>
        <w:jc w:val="center"/>
        <w:rPr>
          <w:b/>
        </w:rPr>
      </w:pPr>
      <w:bookmarkStart w:name="_GoBack" w:id="0"/>
      <w:bookmarkEnd w:id="0"/>
    </w:p>
    <w:sectPr w:rsidSect="00CC5082" w:rsidR="00FE4079" w:rsidRPr="00A90F2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58C" w:rsidP="003A3E1A" w:rsidR="00B9558C">
      <w:r>
        <w:separator/>
      </w:r>
    </w:p>
  </w:endnote>
  <w:endnote w:id="0" w:type="continuationSeparator">
    <w:p w:rsidRDefault="00B9558C" w:rsidP="003A3E1A" w:rsidR="00B95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58C" w:rsidP="003A3E1A" w:rsidR="00B9558C">
      <w:r>
        <w:separator/>
      </w:r>
    </w:p>
  </w:footnote>
  <w:footnote w:id="0" w:type="continuationSeparator">
    <w:p w:rsidRDefault="00B9558C" w:rsidP="003A3E1A" w:rsidR="00B955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0592630"/>
      <w:docPartObj>
        <w:docPartGallery w:val="Page Numbers (Top of Page)"/>
        <w:docPartUnique/>
      </w:docPartObj>
    </w:sdtPr>
    <w:sdtEndPr/>
    <w:sdtContent>
      <w:p w:rsidRDefault="003A3E1A" w:rsidR="003A3E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5D3">
          <w:rPr>
            <w:noProof/>
          </w:rPr>
          <w:t>2</w:t>
        </w:r>
        <w:r>
          <w:fldChar w:fldCharType="end"/>
        </w:r>
      </w:p>
    </w:sdtContent>
  </w:sdt>
  <w:p w:rsidRDefault="009A1A46" w:rsidP="009A1A46" w:rsidR="009A1A46">
    <w:pPr>
      <w:jc w:val="right"/>
    </w:pPr>
    <w:r>
      <w:t>6 St-1066/15-49</w:t>
    </w:r>
  </w:p>
  <w:p w:rsidRDefault="003A3E1A" w:rsidR="003A3E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7558051B"/>
    <w:multiLevelType w:val="hybridMultilevel"/>
    <w:tmpl w:val="F794A004"/>
    <w:lvl w:tplc="D22EAA1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4079"/>
    <w:rsid w:val="000571E0"/>
    <w:rsid w:val="000D7EA9"/>
    <w:rsid w:val="0010062F"/>
    <w:rsid w:val="001155D3"/>
    <w:rsid w:val="00153F02"/>
    <w:rsid w:val="001A6C6F"/>
    <w:rsid w:val="002377DD"/>
    <w:rsid w:val="0034123D"/>
    <w:rsid w:val="00342994"/>
    <w:rsid w:val="003864D2"/>
    <w:rsid w:val="003A13E6"/>
    <w:rsid w:val="003A3E1A"/>
    <w:rsid w:val="00486718"/>
    <w:rsid w:val="004A30B5"/>
    <w:rsid w:val="007E315D"/>
    <w:rsid w:val="00871CB5"/>
    <w:rsid w:val="008E2F47"/>
    <w:rsid w:val="009A1A46"/>
    <w:rsid w:val="00A47220"/>
    <w:rsid w:val="00AC0E61"/>
    <w:rsid w:val="00B9558C"/>
    <w:rsid w:val="00C12A00"/>
    <w:rsid w:val="00C72AD1"/>
    <w:rsid w:val="00CA7EC3"/>
    <w:rsid w:val="00CC5082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407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E4079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E4079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Naglaeno" w:type="character">
    <w:name w:val="Strong"/>
    <w:qFormat/>
    <w:rsid w:val="00FE407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4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407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E4079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AC0E6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3E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3E1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55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155D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155D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5D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5D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407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E4079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E4079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Naglaeno" w:type="character">
    <w:name w:val="Strong"/>
    <w:qFormat/>
    <w:rsid w:val="00FE407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4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407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E4079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AC0E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3E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3E1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55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155D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155D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5D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5D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786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5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78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2475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940559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092031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28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697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8048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611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07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845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23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62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962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5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CVITKOVIĆ d.o.o. za proizvodnju, trgovinu i usluge</izvorni_sadrzaj>
    <derivirana_varijabla naziv="DomainObject.Predmet.ProtustrankaFormated_1">  CVITKOVIĆ d.o.o. za proizvodnju, trgovinu i usluge</derivirana_varijabla>
  </DomainObject.Predmet.ProtustrankaFormated>
  <DomainObject.Predmet.ProtustrankaFormatedOIB>
    <izvorni_sadrzaj>  CVITKOVIĆ d.o.o. za proizvodnju, trgovinu i usluge, OIB 81016946107</izvorni_sadrzaj>
    <derivirana_varijabla naziv="DomainObject.Predmet.ProtustrankaFormatedOIB_1">  CVITKOVIĆ d.o.o. za proizvodnju, trgovinu i usluge, OIB 81016946107</derivirana_varijabla>
  </DomainObject.Predmet.ProtustrankaFormatedOIB>
  <DomainObject.Predmet.ProtustrankaFormatedWithAdress>
    <izvorni_sadrzaj> CVITKOVIĆ d.o.o. za proizvodnju, trgovinu i usluge, J.J.Strossmayera 62, 32284 Vođinci</izvorni_sadrzaj>
    <derivirana_varijabla naziv="DomainObject.Predmet.ProtustrankaFormatedWithAdress_1"> CVITKOVIĆ d.o.o. za proizvodnju, trgovinu i usluge, J.J.Strossmayera 62, 32284 Vođinci</derivirana_varijabla>
  </DomainObject.Predmet.ProtustrankaFormatedWithAdress>
  <DomainObject.Predmet.ProtustrankaFormatedWithAdressOIB>
    <izvorni_sadrzaj> CVITKOVIĆ d.o.o. za proizvodnju, trgovinu i usluge, OIB 81016946107, J.J.Strossmayera 62, 32284 Vođinci</izvorni_sadrzaj>
    <derivirana_varijabla naziv="DomainObject.Predmet.ProtustrankaFormatedWithAdressOIB_1"> CVITKOVIĆ d.o.o. za proizvodnju, trgovinu i usluge, OIB 81016946107, J.J.Strossmayera 62, 32284 Vođinci</derivirana_varijabla>
  </DomainObject.Predmet.ProtustrankaFormatedWithAdressOIB>
  <DomainObject.Predmet.ProtustrankaWithAdress>
    <izvorni_sadrzaj>CVITKOVIĆ d.o.o. za proizvodnju, trgovinu i usluge J.J.Strossmayera 62, 32284 Vođinci</izvorni_sadrzaj>
    <derivirana_varijabla naziv="DomainObject.Predmet.ProtustrankaWithAdress_1">CVITKOVIĆ d.o.o. za proizvodnju, trgovinu i usluge J.J.Strossmayera 62, 32284 Vođinci</derivirana_varijabla>
  </DomainObject.Predmet.ProtustrankaWithAdress>
  <DomainObject.Predmet.ProtustrankaWithAdressOIB>
    <izvorni_sadrzaj>CVITKOVIĆ d.o.o. za proizvodnju, trgovinu i usluge, OIB 81016946107, J.J.Strossmayera 62, 32284 Vođinci</izvorni_sadrzaj>
    <derivirana_varijabla naziv="DomainObject.Predmet.ProtustrankaWithAdressOIB_1">CVITKOVIĆ d.o.o. za proizvodnju, trgovinu i usluge, OIB 81016946107, J.J.Strossmayera 62, 32284 Vođinci</derivirana_varijabla>
  </DomainObject.Predmet.ProtustrankaWithAdressOIB>
  <DomainObject.Predmet.ProtustrankaNazivFormated>
    <izvorni_sadrzaj>CVITKOVIĆ d.o.o. za proizvodnju, trgovinu i usluge</izvorni_sadrzaj>
    <derivirana_varijabla naziv="DomainObject.Predmet.ProtustrankaNazivFormated_1">CVITKOVIĆ d.o.o. za proizvodnju, trgovinu i usluge</derivirana_varijabla>
  </DomainObject.Predmet.ProtustrankaNazivFormated>
  <DomainObject.Predmet.ProtustrankaNazivFormatedOIB>
    <izvorni_sadrzaj>CVITKOVIĆ d.o.o. za proizvodnju, trgovinu i usluge, OIB 81016946107</izvorni_sadrzaj>
    <derivirana_varijabla naziv="DomainObject.Predmet.ProtustrankaNazivFormatedOIB_1">CVITKOVIĆ d.o.o. za proizvodnju, trgovinu i usluge, OIB 81016946107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CVITKOVIĆ d.o.o. za proizvodnju, trgovinu i usluge</item>
    </izvorni_sadrzaj>
    <derivirana_varijabla naziv="DomainObject.Predmet.ProtuStrankaListFormated_1">
      <item>CVITKOVIĆ d.o.o. za proizvodnju, trgovinu i usluge</item>
    </derivirana_varijabla>
  </DomainObject.Predmet.ProtuStrankaListFormated>
  <DomainObject.Predmet.ProtuStrankaListFormatedOIB>
    <izvorni_sadrzaj>
      <item>CVITKOVIĆ d.o.o. za proizvodnju, trgovinu i usluge, OIB 81016946107</item>
    </izvorni_sadrzaj>
    <derivirana_varijabla naziv="DomainObject.Predmet.ProtuStrankaListFormatedOIB_1">
      <item>CVITKOVIĆ d.o.o. za proizvodnju, trgovinu i usluge, OIB 81016946107</item>
    </derivirana_varijabla>
  </DomainObject.Predmet.ProtuStrankaListFormatedOIB>
  <DomainObject.Predmet.ProtuStrankaListFormatedWithAdress>
    <izvorni_sadrzaj>
      <item>CVITKOVIĆ d.o.o. za proizvodnju, trgovinu i usluge, J.J.Strossmayera 62, 32284 Vođinci</item>
    </izvorni_sadrzaj>
    <derivirana_varijabla naziv="DomainObject.Predmet.ProtuStrankaListFormatedWithAdress_1">
      <item>CVITKOVIĆ d.o.o. za proizvodnju, trgovinu i usluge, J.J.Strossmayera 62, 32284 Vođinci</item>
    </derivirana_varijabla>
  </DomainObject.Predmet.ProtuStrankaListFormatedWithAdress>
  <DomainObject.Predmet.ProtuStrankaListFormatedWithAdressOIB>
    <izvorni_sadrzaj>
      <item>CVITKOVIĆ d.o.o. za proizvodnju, trgovinu i usluge, OIB 81016946107, J.J.Strossmayera 62, 32284 Vođinci</item>
    </izvorni_sadrzaj>
    <derivirana_varijabla naziv="DomainObject.Predmet.ProtuStrankaListFormatedWithAdressOIB_1">
      <item>CVITKOVIĆ d.o.o. za proizvodnju, trgovinu i usluge, OIB 81016946107, J.J.Strossmayera 62, 32284 Vođinci</item>
    </derivirana_varijabla>
  </DomainObject.Predmet.ProtuStrankaListFormatedWithAdressOIB>
  <DomainObject.Predmet.ProtuStrankaListNazivFormated>
    <izvorni_sadrzaj>
      <item>CVITKOVIĆ d.o.o. za proizvodnju, trgovinu i usluge</item>
    </izvorni_sadrzaj>
    <derivirana_varijabla naziv="DomainObject.Predmet.ProtuStrankaListNazivFormated_1">
      <item>CVITKOVIĆ d.o.o. za proizvodnju, trgovinu i usluge</item>
    </derivirana_varijabla>
  </DomainObject.Predmet.ProtuStrankaListNazivFormated>
  <DomainObject.Predmet.ProtuStrankaListNazivFormatedOIB>
    <izvorni_sadrzaj>
      <item>CVITKOVIĆ d.o.o. za proizvodnju, trgovinu i usluge, OIB 81016946107</item>
    </izvorni_sadrzaj>
    <derivirana_varijabla naziv="DomainObject.Predmet.ProtuStrankaListNazivFormatedOIB_1">
      <item>CVITKOVIĆ d.o.o. za proizvodnju, trgovinu i usluge, OIB 81016946107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CVITKOVIĆ d.o.o. za proizvodnju, trgovinu i usluge</izvorni_sadrzaj>
    <derivirana_varijabla naziv="DomainObject.Predmet.ProtustrankaIDrugi_1">CVITKOVIĆ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CVITKOVIĆ d.o.o. za proizvodnju, trgovinu i usluge, OIB 81016946107, J.J.Strossmayera 62, 32284 Vođinci</izvorni_sadrzaj>
    <derivirana_varijabla naziv="DomainObject.Predmet.ProtustrankaIDrugiAdressOIB_1">CVITKOVIĆ d.o.o. za proizvodnju, trgovinu i usluge, OIB 81016946107, J.J.Strossmayera 62,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CVITKOVIĆ d.o.o. za proizvodnju, trgovinu i usluge</item>
    </izvorni_sadrzaj>
    <derivirana_varijabla naziv="DomainObject.Predmet.SudioniciListNaziv_1">
      <item>FINA RC OSIJEK</item>
      <item>CVITKOVIĆ d.o.o. za proizvodnju, trgovinu i usluge</item>
    </derivirana_varijabla>
  </DomainObject.Predmet.SudioniciListNaziv>
  <DomainObject.Predmet.SudioniciListAdressOIB>
    <izvorni_sadrzaj>
      <item>FINA RC OSIJEK, OIB 85821130368</item>
      <item>CVITKOVIĆ d.o.o. za proizvodnju, trgovinu i usluge, OIB 81016946107, J.J.Strossmayera 62,32284 Vođinci</item>
    </izvorni_sadrzaj>
    <derivirana_varijabla naziv="DomainObject.Predmet.SudioniciListAdressOIB_1">
      <item>FINA RC OSIJEK, OIB 85821130368</item>
      <item>CVITKOVIĆ d.o.o. za proizvodnju, trgovinu i usluge, OIB 81016946107, J.J.Strossmayera 62,32284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81016946107</item>
    </izvorni_sadrzaj>
    <derivirana_varijabla naziv="DomainObject.Predmet.SudioniciListNazivOIB_1">
      <item>, OIB 85821130368</item>
      <item>, OIB 81016946107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B272D1-5FF0-402E-A6E8-B03890C32C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975</properties:Words>
  <properties:Characters>5430</properties:Characters>
  <properties:Lines>275</properties:Lines>
  <properties:Paragraphs>64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2017-10-12T07:05:00Z</dcterms:created>
  <dc:creator>point</dc:creator>
  <cp:lastModifiedBy>Danijela Sekulić</cp:lastModifiedBy>
  <cp:lastPrinted>2017-10-12T07:16:00Z</cp:lastPrinted>
  <dcterms:modified xmlns:xsi="http://www.w3.org/2001/XMLSchema-instance" xsi:type="dcterms:W3CDTF">2017-10-12T07:17:00Z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