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e55e9" w14:paraId="bbe55e9" w:rsidRDefault="00E64B1E" w:rsidP="00C44C5C" w:rsidR="007F42A9" w:rsidRPr="00BC2073">
      <w:pPr>
        <w:pStyle w:val="Naslov2"/>
        <w15:collapsed w:val="false"/>
        <w:rPr>
          <w:rFonts w:hAnsi="Comic Sans MS" w:ascii="Comic Sans MS"/>
          <w:iCs/>
          <w:szCs w:val="28"/>
        </w:rPr>
      </w:pPr>
      <w:bookmarkStart w:name="_GoBack" w:id="0"/>
      <w:bookmarkEnd w:id="0"/>
      <w:r>
        <w:rPr>
          <w:rFonts w:cs="Arial" w:hAnsi="Comic Sans MS" w:ascii="Comic Sans MS"/>
          <w:iCs/>
          <w:szCs w:val="28"/>
        </w:rPr>
        <w:t xml:space="preserve">LANA MAJA TRANSPORTI </w:t>
      </w:r>
      <w:r w:rsidR="0022373D" w:rsidRPr="00BC2073">
        <w:rPr>
          <w:rFonts w:cs="Arial" w:hAnsi="Comic Sans MS" w:ascii="Comic Sans MS"/>
          <w:iCs/>
          <w:szCs w:val="28"/>
        </w:rPr>
        <w:t>d.o.o.</w:t>
      </w:r>
      <w:r w:rsidR="00365C6C">
        <w:rPr>
          <w:rFonts w:cs="Arial" w:hAnsi="Comic Sans MS" w:ascii="Comic Sans MS"/>
          <w:iCs/>
          <w:szCs w:val="28"/>
        </w:rPr>
        <w:t xml:space="preserve"> u stečaju</w:t>
      </w:r>
    </w:p>
    <w:p w:rsidRDefault="00B05BAF" w:rsidP="006947FF" w:rsidR="007F42A9" w:rsidRPr="00C44C5C">
      <w:pPr>
        <w:pStyle w:val="Naslov2"/>
        <w:rPr>
          <w:rFonts w:hAnsi="Comic Sans MS" w:ascii="Comic Sans MS"/>
          <w:szCs w:val="28"/>
        </w:rPr>
      </w:pPr>
      <w:r>
        <w:rPr>
          <w:rFonts w:hAnsi="Comic Sans MS" w:ascii="Comic Sans MS"/>
          <w:szCs w:val="28"/>
        </w:rPr>
        <w:t>Kopr</w:t>
      </w:r>
      <w:r w:rsidR="00E64B1E">
        <w:rPr>
          <w:rFonts w:hAnsi="Comic Sans MS" w:ascii="Comic Sans MS"/>
          <w:szCs w:val="28"/>
        </w:rPr>
        <w:t xml:space="preserve">ivnica, Ulica braće Wolf 9 </w:t>
      </w:r>
    </w:p>
    <w:p w:rsidRDefault="00E64B1E" w:rsidP="00E64B1E" w:rsidR="00F371A8" w:rsidRPr="00E64B1E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cs="Arial" w:hAnsi="Arial Narrow" w:ascii="Arial Narrow"/>
          <w:b/>
          <w:sz w:val="24"/>
          <w:szCs w:val="24"/>
        </w:rPr>
      </w:pPr>
      <w:r>
        <w:rPr>
          <w:rFonts w:cs="Arial" w:hAnsi="Arial Narrow" w:ascii="Arial Narrow"/>
          <w:b/>
          <w:sz w:val="24"/>
          <w:szCs w:val="24"/>
        </w:rPr>
        <w:t>OIB:93957256168</w:t>
      </w:r>
    </w:p>
    <w:p w:rsidRDefault="00264AA1" w:rsidP="00F371A8" w:rsidR="00264AA1" w:rsidRPr="00365C6C">
      <w:pPr>
        <w:pBdr>
          <w:bottom w:space="1" w:sz="6" w:color="auto" w:val="single"/>
        </w:pBdr>
        <w:tabs>
          <w:tab w:pos="-567" w:val="left"/>
        </w:tabs>
        <w:ind w:right="-58"/>
        <w:rPr>
          <w:rFonts w:cs="Arial" w:hAnsi="Arial Narrow" w:ascii="Arial Narrow"/>
          <w:b/>
          <w:sz w:val="16"/>
          <w:szCs w:val="16"/>
        </w:rPr>
      </w:pPr>
    </w:p>
    <w:p w:rsidRDefault="00B3649F" w:rsidP="00B3649F" w:rsidR="00B3649F" w:rsidRPr="00BC2073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hAnsi="Arial Narrow" w:ascii="Arial Narrow"/>
          <w:b/>
          <w:bCs/>
        </w:rPr>
      </w:pPr>
      <w:r w:rsidRPr="00BC2073">
        <w:rPr>
          <w:rFonts w:hAnsi="Arial Narrow" w:ascii="Arial Narrow"/>
          <w:b/>
          <w:bCs/>
        </w:rPr>
        <w:t>Stečajni upravitelj:  Lidia Belamarić</w:t>
      </w:r>
      <w:r w:rsidR="00E64B1E">
        <w:rPr>
          <w:rFonts w:hAnsi="Arial Narrow" w:ascii="Arial Narrow"/>
          <w:b/>
          <w:bCs/>
        </w:rPr>
        <w:t>, 42000 Varaždin, Kratka 2, tel/fax:</w:t>
      </w:r>
      <w:r w:rsidRPr="00BC2073">
        <w:rPr>
          <w:rFonts w:hAnsi="Arial Narrow" w:ascii="Arial Narrow"/>
          <w:b/>
          <w:bCs/>
        </w:rPr>
        <w:t xml:space="preserve">  0</w:t>
      </w:r>
      <w:r w:rsidR="00E64B1E">
        <w:rPr>
          <w:rFonts w:hAnsi="Arial Narrow" w:ascii="Arial Narrow"/>
          <w:b/>
          <w:bCs/>
        </w:rPr>
        <w:t>42  214-104</w:t>
      </w:r>
    </w:p>
    <w:p w:rsidRDefault="00B3649F" w:rsidP="00B07374" w:rsidR="00A60E5F" w:rsidRPr="00BC2073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hAnsi="Arial Narrow" w:ascii="Arial Narrow"/>
          <w:b/>
          <w:bCs/>
        </w:rPr>
      </w:pPr>
      <w:r w:rsidRPr="00BC2073">
        <w:rPr>
          <w:rFonts w:hAnsi="Arial Narrow" w:ascii="Arial Narrow"/>
          <w:b/>
          <w:bCs/>
        </w:rPr>
        <w:t xml:space="preserve">e-mail: </w:t>
      </w:r>
      <w:hyperlink r:id="rId9" w:history="true">
        <w:r w:rsidR="00A60E5F" w:rsidRPr="00BC2073">
          <w:rPr>
            <w:rStyle w:val="Hiperveza"/>
            <w:rFonts w:hAnsi="Arial Narrow" w:ascii="Arial Narrow"/>
            <w:b/>
            <w:bCs/>
            <w:color w:val="auto"/>
          </w:rPr>
          <w:t>lidia.belamaric@vz.t-com.hr</w:t>
        </w:r>
      </w:hyperlink>
    </w:p>
    <w:p w:rsidRDefault="004E0C17" w:rsidP="004E0C17" w:rsidR="004E0C17" w:rsidRPr="00BC2073">
      <w:pPr>
        <w:jc w:val="both"/>
        <w:rPr>
          <w:rFonts w:hAnsi="Arial Narrow" w:ascii="Arial Narrow"/>
          <w:sz w:val="24"/>
        </w:rPr>
      </w:pPr>
    </w:p>
    <w:p w:rsidRDefault="004E0C17" w:rsidP="004E0C17" w:rsidR="004E0C17" w:rsidRPr="00BC2073">
      <w:pPr>
        <w:jc w:val="both"/>
        <w:rPr>
          <w:rFonts w:hAnsi="Arial Narrow" w:ascii="Arial Narrow"/>
          <w:sz w:val="24"/>
        </w:rPr>
      </w:pPr>
    </w:p>
    <w:p w:rsidRDefault="000F79E6" w:rsidP="000B32B1" w:rsidR="000F79E6">
      <w:pPr>
        <w:jc w:val="both"/>
        <w:rPr>
          <w:rFonts w:hAnsi="Arial Narrow" w:ascii="Arial Narrow"/>
          <w:b/>
          <w:sz w:val="24"/>
        </w:rPr>
      </w:pPr>
    </w:p>
    <w:p w:rsidRDefault="0007654A" w:rsidP="0005738E" w:rsidR="00C42C17" w:rsidRPr="0007654A">
      <w:pPr>
        <w:jc w:val="both"/>
        <w:rPr>
          <w:rFonts w:cs="Calibri" w:hAnsi="Arial Narrow" w:ascii="Arial Narrow"/>
          <w:b/>
          <w:sz w:val="28"/>
          <w:szCs w:val="28"/>
        </w:rPr>
      </w:pPr>
      <w:r>
        <w:rPr>
          <w:rFonts w:hAnsi="Arial Narrow" w:ascii="Arial Narrow"/>
          <w:b/>
          <w:sz w:val="24"/>
        </w:rPr>
        <w:tab/>
      </w:r>
      <w:r>
        <w:rPr>
          <w:rFonts w:hAnsi="Arial Narrow" w:ascii="Arial Narrow"/>
          <w:b/>
          <w:sz w:val="24"/>
        </w:rPr>
        <w:tab/>
      </w:r>
      <w:r>
        <w:rPr>
          <w:rFonts w:hAnsi="Arial Narrow" w:ascii="Arial Narrow"/>
          <w:b/>
          <w:sz w:val="24"/>
        </w:rPr>
        <w:tab/>
      </w:r>
      <w:r>
        <w:rPr>
          <w:rFonts w:hAnsi="Arial Narrow" w:ascii="Arial Narrow"/>
          <w:b/>
          <w:sz w:val="24"/>
        </w:rPr>
        <w:tab/>
      </w:r>
      <w:r>
        <w:rPr>
          <w:rFonts w:hAnsi="Arial Narrow" w:ascii="Arial Narrow"/>
          <w:b/>
          <w:sz w:val="24"/>
        </w:rPr>
        <w:tab/>
      </w:r>
      <w:r w:rsidRPr="0007654A">
        <w:rPr>
          <w:rFonts w:hAnsi="Arial Narrow" w:ascii="Arial Narrow"/>
          <w:b/>
          <w:sz w:val="28"/>
          <w:szCs w:val="28"/>
        </w:rPr>
        <w:t>Trgovački sud u Varaždinu</w:t>
      </w:r>
    </w:p>
    <w:p w:rsidRDefault="0007654A" w:rsidP="00C42C17" w:rsidR="00C42C17" w:rsidRPr="0007654A">
      <w:pPr>
        <w:spacing w:lineRule="auto" w:line="288"/>
        <w:jc w:val="both"/>
        <w:rPr>
          <w:rFonts w:cs="Calibri" w:hAnsi="Arial Narrow" w:ascii="Arial Narrow"/>
          <w:b/>
          <w:sz w:val="28"/>
          <w:szCs w:val="28"/>
        </w:rPr>
      </w:pPr>
      <w:r w:rsidRPr="0007654A">
        <w:rPr>
          <w:rFonts w:cs="Calibri" w:hAnsi="Arial Narrow" w:ascii="Arial Narrow"/>
          <w:b/>
          <w:sz w:val="28"/>
          <w:szCs w:val="28"/>
        </w:rPr>
        <w:tab/>
      </w:r>
      <w:r w:rsidRPr="0007654A">
        <w:rPr>
          <w:rFonts w:cs="Calibri" w:hAnsi="Arial Narrow" w:ascii="Arial Narrow"/>
          <w:b/>
          <w:sz w:val="28"/>
          <w:szCs w:val="28"/>
        </w:rPr>
        <w:tab/>
      </w:r>
      <w:r w:rsidRPr="0007654A">
        <w:rPr>
          <w:rFonts w:cs="Calibri" w:hAnsi="Arial Narrow" w:ascii="Arial Narrow"/>
          <w:b/>
          <w:sz w:val="28"/>
          <w:szCs w:val="28"/>
        </w:rPr>
        <w:tab/>
      </w:r>
      <w:r w:rsidRPr="0007654A">
        <w:rPr>
          <w:rFonts w:cs="Calibri" w:hAnsi="Arial Narrow" w:ascii="Arial Narrow"/>
          <w:b/>
          <w:sz w:val="28"/>
          <w:szCs w:val="28"/>
        </w:rPr>
        <w:tab/>
      </w:r>
      <w:r w:rsidRPr="0007654A">
        <w:rPr>
          <w:rFonts w:cs="Calibri" w:hAnsi="Arial Narrow" w:ascii="Arial Narrow"/>
          <w:b/>
          <w:sz w:val="28"/>
          <w:szCs w:val="28"/>
        </w:rPr>
        <w:tab/>
        <w:t>Na broj: St.- 431/2018</w:t>
      </w:r>
    </w:p>
    <w:p w:rsidRDefault="0007654A" w:rsidP="0007654A" w:rsidR="0007654A">
      <w:pPr>
        <w:spacing w:lineRule="auto" w:line="288"/>
        <w:jc w:val="center"/>
        <w:rPr>
          <w:rFonts w:cs="Tahoma" w:hAnsi="Tahoma" w:ascii="Tahoma"/>
          <w:b/>
          <w:i/>
          <w:sz w:val="26"/>
          <w:szCs w:val="26"/>
        </w:rPr>
      </w:pPr>
    </w:p>
    <w:p w:rsidRDefault="00F406D5" w:rsidP="00F406D5" w:rsidR="00F406D5">
      <w:pPr>
        <w:spacing w:lineRule="auto" w:line="288"/>
        <w:rPr>
          <w:rFonts w:cs="Tahoma" w:hAnsi="Tahoma" w:ascii="Tahoma"/>
          <w:b/>
          <w:i/>
          <w:sz w:val="26"/>
          <w:szCs w:val="26"/>
        </w:rPr>
      </w:pPr>
    </w:p>
    <w:p w:rsidRDefault="00F406D5" w:rsidP="00F406D5" w:rsidR="00F406D5" w:rsidRPr="000C67FD">
      <w:pPr>
        <w:jc w:val="center"/>
        <w:rPr>
          <w:rFonts w:cs="Arial" w:hAnsi="Arial Narrow" w:ascii="Arial Narrow"/>
          <w:b/>
          <w:sz w:val="26"/>
          <w:szCs w:val="26"/>
        </w:rPr>
      </w:pPr>
      <w:r w:rsidRPr="000C67FD">
        <w:rPr>
          <w:rFonts w:cs="Arial" w:hAnsi="Arial Narrow" w:ascii="Arial Narrow"/>
          <w:b/>
          <w:sz w:val="26"/>
          <w:szCs w:val="26"/>
        </w:rPr>
        <w:t>PREGLED IMOVINE I OBVEZA (čl. 223 SZ)</w:t>
      </w:r>
    </w:p>
    <w:p w:rsidRDefault="00EC4FFD" w:rsidP="00F406D5" w:rsidR="00EC4FFD">
      <w:pPr>
        <w:rPr>
          <w:rFonts w:cs="Arial" w:hAnsi="Arial Narrow" w:ascii="Arial Narrow"/>
          <w:b/>
          <w:sz w:val="26"/>
          <w:szCs w:val="26"/>
        </w:rPr>
      </w:pPr>
    </w:p>
    <w:p w:rsidRDefault="00F406D5" w:rsidP="00F406D5" w:rsidR="00F406D5" w:rsidRPr="00EC4FFD">
      <w:pPr>
        <w:rPr>
          <w:rFonts w:cs="Arial" w:hAnsi="Arial Narrow" w:ascii="Arial Narrow"/>
          <w:b/>
          <w:sz w:val="26"/>
          <w:szCs w:val="26"/>
        </w:rPr>
      </w:pPr>
      <w:r w:rsidRPr="000C67FD">
        <w:rPr>
          <w:rFonts w:cs="Arial" w:hAnsi="Arial Narrow" w:ascii="Arial Narrow"/>
          <w:b/>
          <w:sz w:val="26"/>
          <w:szCs w:val="26"/>
        </w:rPr>
        <w:t>Imovina</w:t>
      </w:r>
    </w:p>
    <w:tbl>
      <w:tblPr>
        <w:tblW w:type="dxa" w:w="9356"/>
        <w:tblInd w:type="dxa" w:w="108"/>
        <w:tblBorders>
          <w:top w:space="0" w:sz="4" w:color="auto" w:val="double"/>
          <w:left w:space="0" w:sz="4" w:color="auto" w:val="double"/>
          <w:bottom w:space="0" w:sz="4" w:color="auto" w:val="double"/>
          <w:right w:space="0" w:sz="4" w:color="auto" w:val="double"/>
          <w:insideH w:space="0" w:sz="4" w:color="auto" w:val="single"/>
          <w:insideV w:space="0" w:sz="4" w:color="auto" w:val="single"/>
        </w:tblBorders>
        <w:tblLayout w:type="fixed"/>
        <w:tblCellMar>
          <w:top w:type="dxa" w:w="57"/>
        </w:tblCellMar>
        <w:tblLook w:val="01E0" w:noVBand="0" w:noHBand="0" w:lastColumn="1" w:firstColumn="1" w:lastRow="1" w:firstRow="1"/>
      </w:tblPr>
      <w:tblGrid>
        <w:gridCol w:w="709"/>
        <w:gridCol w:w="3544"/>
        <w:gridCol w:w="2693"/>
        <w:gridCol w:w="2410"/>
      </w:tblGrid>
      <w:tr w:rsidTr="00F406D5" w:rsidR="00F406D5" w:rsidRPr="00F406D5">
        <w:trPr>
          <w:trHeight w:val="493"/>
        </w:trPr>
        <w:tc>
          <w:tcPr>
            <w:tcW w:type="dxa" w:w="709"/>
            <w:shd w:fill="F2F2F2" w:color="auto" w:val="clear"/>
          </w:tcPr>
          <w:p w:rsidRDefault="00F406D5" w:rsidP="00D1068B" w:rsidR="00F406D5" w:rsidRPr="00F406D5">
            <w:pPr>
              <w:shd w:fill="F2F2F2" w:color="auto" w:val="clear"/>
              <w:rPr>
                <w:rFonts w:cs="Arial" w:hAnsi="Arial Narrow" w:ascii="Arial Narrow"/>
                <w:b/>
                <w:sz w:val="24"/>
                <w:szCs w:val="24"/>
              </w:rPr>
            </w:pPr>
            <w:bookmarkStart w:name="_Hlk485124701" w:id="1"/>
            <w:r w:rsidRPr="00F406D5">
              <w:rPr>
                <w:rFonts w:cs="Arial" w:hAnsi="Arial Narrow" w:ascii="Arial Narrow"/>
                <w:b/>
                <w:sz w:val="24"/>
                <w:szCs w:val="24"/>
              </w:rPr>
              <w:t>R.br</w:t>
            </w:r>
          </w:p>
        </w:tc>
        <w:tc>
          <w:tcPr>
            <w:tcW w:type="dxa" w:w="3544"/>
            <w:shd w:fill="F2F2F2" w:color="auto" w:val="clear"/>
          </w:tcPr>
          <w:p w:rsidRDefault="00F406D5" w:rsidP="00D1068B" w:rsidR="00F406D5" w:rsidRPr="00F406D5">
            <w:pPr>
              <w:shd w:fill="F2F2F2" w:color="auto" w:val="clear"/>
              <w:jc w:val="center"/>
              <w:rPr>
                <w:rFonts w:cs="Arial" w:hAnsi="Arial Narrow" w:ascii="Arial Narrow"/>
                <w:b/>
                <w:sz w:val="24"/>
                <w:szCs w:val="24"/>
              </w:rPr>
            </w:pPr>
            <w:r w:rsidRPr="00F406D5">
              <w:rPr>
                <w:rFonts w:cs="Arial" w:hAnsi="Arial Narrow" w:ascii="Arial Narrow"/>
                <w:b/>
                <w:sz w:val="24"/>
                <w:szCs w:val="24"/>
              </w:rPr>
              <w:t>Opis imovine</w:t>
            </w:r>
          </w:p>
        </w:tc>
        <w:tc>
          <w:tcPr>
            <w:tcW w:type="dxa" w:w="2693"/>
            <w:shd w:fill="F2F2F2" w:color="auto" w:val="clear"/>
          </w:tcPr>
          <w:p w:rsidRDefault="00F406D5" w:rsidP="00D1068B" w:rsidR="00F406D5" w:rsidRPr="00F406D5">
            <w:pPr>
              <w:shd w:fill="F2F2F2" w:color="auto" w:val="clear"/>
              <w:jc w:val="center"/>
              <w:rPr>
                <w:rFonts w:cs="Arial" w:hAnsi="Arial Narrow" w:ascii="Arial Narrow"/>
                <w:b/>
                <w:sz w:val="24"/>
                <w:szCs w:val="24"/>
              </w:rPr>
            </w:pPr>
            <w:r w:rsidRPr="00F406D5">
              <w:rPr>
                <w:rFonts w:cs="Arial" w:hAnsi="Arial Narrow" w:ascii="Arial Narrow"/>
                <w:b/>
                <w:sz w:val="24"/>
                <w:szCs w:val="24"/>
              </w:rPr>
              <w:t>Knjigovodstvena</w:t>
            </w:r>
          </w:p>
          <w:p w:rsidRDefault="00F406D5" w:rsidP="00D1068B" w:rsidR="00F406D5" w:rsidRPr="00F406D5">
            <w:pPr>
              <w:shd w:fill="F2F2F2" w:color="auto" w:val="clear"/>
              <w:jc w:val="center"/>
              <w:rPr>
                <w:rFonts w:cs="Arial" w:hAnsi="Arial Narrow" w:ascii="Arial Narrow"/>
                <w:b/>
                <w:sz w:val="24"/>
                <w:szCs w:val="24"/>
              </w:rPr>
            </w:pPr>
            <w:r w:rsidRPr="00F406D5">
              <w:rPr>
                <w:rFonts w:cs="Arial" w:hAnsi="Arial Narrow" w:ascii="Arial Narrow"/>
                <w:b/>
                <w:sz w:val="24"/>
                <w:szCs w:val="24"/>
              </w:rPr>
              <w:t>vrijednost na dan 31.12.2017.</w:t>
            </w:r>
          </w:p>
        </w:tc>
        <w:tc>
          <w:tcPr>
            <w:tcW w:type="dxa" w:w="2410"/>
            <w:shd w:fill="F2F2F2" w:color="auto" w:val="clear"/>
          </w:tcPr>
          <w:p w:rsidRDefault="00F406D5" w:rsidP="00D1068B" w:rsidR="00F406D5" w:rsidRPr="00F406D5">
            <w:pPr>
              <w:shd w:fill="F2F2F2" w:color="auto" w:val="clear"/>
              <w:jc w:val="center"/>
              <w:rPr>
                <w:rFonts w:cs="Arial" w:hAnsi="Arial Narrow" w:ascii="Arial Narrow"/>
                <w:b/>
                <w:sz w:val="24"/>
                <w:szCs w:val="24"/>
              </w:rPr>
            </w:pPr>
            <w:r w:rsidRPr="00F406D5">
              <w:rPr>
                <w:rFonts w:cs="Arial" w:hAnsi="Arial Narrow" w:ascii="Arial Narrow"/>
                <w:b/>
                <w:sz w:val="24"/>
                <w:szCs w:val="24"/>
              </w:rPr>
              <w:t>Početna stečajna bilanca na dan 20.12.2018.</w:t>
            </w:r>
          </w:p>
        </w:tc>
      </w:tr>
      <w:tr w:rsidTr="00F406D5" w:rsidR="00F406D5" w:rsidRPr="00F406D5">
        <w:trPr>
          <w:trHeight w:val="442"/>
        </w:trPr>
        <w:tc>
          <w:tcPr>
            <w:tcW w:type="dxa" w:w="709"/>
            <w:shd w:fill="auto" w:color="auto" w:val="clear"/>
          </w:tcPr>
          <w:p w:rsidRDefault="00F406D5" w:rsidP="00F406D5" w:rsidR="00F406D5" w:rsidRPr="00F406D5">
            <w:pPr>
              <w:numPr>
                <w:ilvl w:val="0"/>
                <w:numId w:val="15"/>
              </w:numPr>
              <w:jc w:val="both"/>
              <w:rPr>
                <w:rFonts w:cs="Arial" w:hAnsi="Arial Narrow" w:ascii="Arial Narrow"/>
                <w:sz w:val="24"/>
                <w:szCs w:val="24"/>
              </w:rPr>
            </w:pPr>
            <w:r w:rsidRPr="00F406D5">
              <w:rPr>
                <w:rFonts w:cs="Arial" w:hAnsi="Arial Narrow" w:ascii="Arial Narrow"/>
                <w:sz w:val="24"/>
                <w:szCs w:val="24"/>
              </w:rPr>
              <w:t xml:space="preserve">                                                                       </w:t>
            </w:r>
          </w:p>
        </w:tc>
        <w:tc>
          <w:tcPr>
            <w:tcW w:type="dxa" w:w="3544"/>
            <w:shd w:fill="auto" w:color="auto" w:val="clear"/>
          </w:tcPr>
          <w:p w:rsidRDefault="00F406D5" w:rsidP="00D1068B" w:rsidR="00F406D5" w:rsidRPr="00F406D5">
            <w:pPr>
              <w:rPr>
                <w:rFonts w:cs="Arial" w:hAnsi="Arial Narrow" w:ascii="Arial Narrow"/>
                <w:sz w:val="24"/>
                <w:szCs w:val="24"/>
              </w:rPr>
            </w:pPr>
          </w:p>
          <w:p w:rsidRDefault="00F406D5" w:rsidP="00D1068B" w:rsidR="00F406D5" w:rsidRPr="00F406D5">
            <w:pPr>
              <w:rPr>
                <w:rFonts w:cs="Arial" w:hAnsi="Arial Narrow" w:ascii="Arial Narrow"/>
                <w:sz w:val="24"/>
                <w:szCs w:val="24"/>
              </w:rPr>
            </w:pPr>
            <w:r w:rsidRPr="00F406D5">
              <w:rPr>
                <w:rFonts w:cs="Arial" w:hAnsi="Arial Narrow" w:ascii="Arial Narrow"/>
                <w:sz w:val="24"/>
                <w:szCs w:val="24"/>
              </w:rPr>
              <w:t xml:space="preserve">Materijalna imovina  </w:t>
            </w:r>
          </w:p>
        </w:tc>
        <w:tc>
          <w:tcPr>
            <w:tcW w:type="dxa" w:w="2693"/>
            <w:shd w:fill="auto" w:color="auto" w:val="clear"/>
          </w:tcPr>
          <w:p w:rsidRDefault="00F406D5" w:rsidP="00D1068B" w:rsidR="00F406D5" w:rsidRPr="00F406D5">
            <w:pPr>
              <w:pStyle w:val="Standard"/>
              <w:spacing w:lineRule="auto" w:line="288" w:after="0"/>
              <w:jc w:val="right"/>
              <w:rPr>
                <w:rFonts w:cs="Tahoma" w:hAnsi="Arial Narrow" w:ascii="Arial Narrow"/>
              </w:rPr>
            </w:pPr>
            <w:r w:rsidRPr="00F406D5">
              <w:rPr>
                <w:rFonts w:cs="Tahoma" w:hAnsi="Arial Narrow" w:ascii="Arial Narrow"/>
              </w:rPr>
              <w:t xml:space="preserve">                                             80.599,00</w:t>
            </w:r>
          </w:p>
        </w:tc>
        <w:tc>
          <w:tcPr>
            <w:tcW w:type="dxa" w:w="2410"/>
            <w:shd w:fill="auto" w:color="auto" w:val="clear"/>
          </w:tcPr>
          <w:p w:rsidRDefault="00F406D5" w:rsidP="00D1068B" w:rsidR="00F406D5" w:rsidRPr="00F406D5">
            <w:pPr>
              <w:pStyle w:val="Standard"/>
              <w:spacing w:lineRule="auto" w:line="288" w:after="0"/>
              <w:jc w:val="right"/>
              <w:rPr>
                <w:rFonts w:cs="Tahoma" w:hAnsi="Arial Narrow" w:ascii="Arial Narrow"/>
              </w:rPr>
            </w:pPr>
            <w:r w:rsidRPr="00F406D5">
              <w:rPr>
                <w:rFonts w:cs="Tahoma" w:hAnsi="Arial Narrow" w:ascii="Arial Narrow"/>
              </w:rPr>
              <w:t xml:space="preserve">                                                 80.599,00</w:t>
            </w:r>
          </w:p>
        </w:tc>
      </w:tr>
      <w:tr w:rsidTr="00D1068B" w:rsidR="00F406D5" w:rsidRPr="00F406D5">
        <w:trPr>
          <w:trHeight w:val="386"/>
        </w:trPr>
        <w:tc>
          <w:tcPr>
            <w:tcW w:type="dxa" w:w="709"/>
            <w:shd w:fill="auto" w:color="auto" w:val="clear"/>
          </w:tcPr>
          <w:p w:rsidRDefault="00F406D5" w:rsidP="00F406D5" w:rsidR="00F406D5" w:rsidRPr="00F406D5">
            <w:pPr>
              <w:numPr>
                <w:ilvl w:val="0"/>
                <w:numId w:val="15"/>
              </w:numPr>
              <w:jc w:val="both"/>
              <w:rPr>
                <w:rFonts w:cs="Arial" w:hAnsi="Arial Narrow" w:ascii="Arial Narrow"/>
                <w:sz w:val="24"/>
                <w:szCs w:val="24"/>
              </w:rPr>
            </w:pPr>
          </w:p>
        </w:tc>
        <w:tc>
          <w:tcPr>
            <w:tcW w:type="dxa" w:w="3544"/>
            <w:shd w:fill="auto" w:color="auto" w:val="clear"/>
          </w:tcPr>
          <w:p w:rsidRDefault="00F406D5" w:rsidP="00D1068B" w:rsidR="00F406D5" w:rsidRPr="00F406D5">
            <w:pPr>
              <w:rPr>
                <w:rFonts w:cs="Arial" w:hAnsi="Arial Narrow" w:ascii="Arial Narrow"/>
                <w:sz w:val="24"/>
                <w:szCs w:val="24"/>
              </w:rPr>
            </w:pPr>
            <w:r w:rsidRPr="00F406D5">
              <w:rPr>
                <w:rFonts w:cs="Arial" w:hAnsi="Arial Narrow" w:ascii="Arial Narrow"/>
                <w:sz w:val="24"/>
                <w:szCs w:val="24"/>
              </w:rPr>
              <w:t>Potraživanja od kupaca</w:t>
            </w:r>
          </w:p>
        </w:tc>
        <w:tc>
          <w:tcPr>
            <w:tcW w:type="dxa" w:w="2693"/>
            <w:shd w:fill="auto" w:color="auto" w:val="clear"/>
          </w:tcPr>
          <w:p w:rsidRDefault="00F406D5" w:rsidP="00D1068B" w:rsidR="00F406D5" w:rsidRPr="00F406D5">
            <w:pPr>
              <w:pStyle w:val="Standard"/>
              <w:spacing w:lineRule="auto" w:line="288" w:after="0"/>
              <w:jc w:val="right"/>
              <w:rPr>
                <w:rFonts w:cs="Tahoma" w:hAnsi="Arial Narrow" w:ascii="Arial Narrow"/>
              </w:rPr>
            </w:pPr>
            <w:r w:rsidRPr="00F406D5">
              <w:rPr>
                <w:rFonts w:cs="Tahoma" w:hAnsi="Arial Narrow" w:ascii="Arial Narrow"/>
              </w:rPr>
              <w:t xml:space="preserve">                                53.810,00</w:t>
            </w:r>
          </w:p>
        </w:tc>
        <w:tc>
          <w:tcPr>
            <w:tcW w:type="dxa" w:w="2410"/>
            <w:shd w:fill="auto" w:color="auto" w:val="clear"/>
          </w:tcPr>
          <w:p w:rsidRDefault="00F406D5" w:rsidP="00D1068B" w:rsidR="00F406D5" w:rsidRPr="00F406D5">
            <w:pPr>
              <w:pStyle w:val="Standard"/>
              <w:spacing w:lineRule="auto" w:line="288" w:after="0"/>
              <w:jc w:val="right"/>
              <w:rPr>
                <w:rFonts w:cs="Tahoma" w:hAnsi="Arial Narrow" w:ascii="Arial Narrow"/>
              </w:rPr>
            </w:pPr>
            <w:r w:rsidRPr="00F406D5">
              <w:rPr>
                <w:rFonts w:cs="Tahoma" w:hAnsi="Arial Narrow" w:ascii="Arial Narrow"/>
              </w:rPr>
              <w:t xml:space="preserve">                                                                     53.810,00</w:t>
            </w:r>
          </w:p>
        </w:tc>
      </w:tr>
      <w:tr w:rsidTr="00D1068B" w:rsidR="00F406D5" w:rsidRPr="00F406D5">
        <w:trPr>
          <w:trHeight w:val="462"/>
        </w:trPr>
        <w:tc>
          <w:tcPr>
            <w:tcW w:type="dxa" w:w="709"/>
            <w:shd w:fill="auto" w:color="auto" w:val="clear"/>
          </w:tcPr>
          <w:p w:rsidRDefault="00F406D5" w:rsidP="00F406D5" w:rsidR="00F406D5" w:rsidRPr="00F406D5">
            <w:pPr>
              <w:numPr>
                <w:ilvl w:val="0"/>
                <w:numId w:val="15"/>
              </w:numPr>
              <w:jc w:val="both"/>
              <w:rPr>
                <w:rFonts w:cs="Arial" w:hAnsi="Arial Narrow" w:ascii="Arial Narrow"/>
                <w:sz w:val="24"/>
                <w:szCs w:val="24"/>
              </w:rPr>
            </w:pPr>
          </w:p>
        </w:tc>
        <w:tc>
          <w:tcPr>
            <w:tcW w:type="dxa" w:w="3544"/>
            <w:shd w:fill="auto" w:color="auto" w:val="clear"/>
          </w:tcPr>
          <w:p w:rsidRDefault="00F406D5" w:rsidP="00D1068B" w:rsidR="00F406D5" w:rsidRPr="00F406D5">
            <w:pPr>
              <w:rPr>
                <w:rFonts w:cs="Arial" w:hAnsi="Arial Narrow" w:ascii="Arial Narrow"/>
                <w:sz w:val="24"/>
                <w:szCs w:val="24"/>
              </w:rPr>
            </w:pPr>
            <w:r w:rsidRPr="00F406D5">
              <w:rPr>
                <w:rFonts w:cs="Arial" w:hAnsi="Arial Narrow" w:ascii="Arial Narrow"/>
                <w:sz w:val="24"/>
                <w:szCs w:val="24"/>
              </w:rPr>
              <w:t>Novac na računu</w:t>
            </w:r>
          </w:p>
        </w:tc>
        <w:tc>
          <w:tcPr>
            <w:tcW w:type="dxa" w:w="2693"/>
            <w:shd w:fill="auto" w:color="auto" w:val="clear"/>
          </w:tcPr>
          <w:p w:rsidRDefault="00F406D5" w:rsidP="00D1068B" w:rsidR="00F406D5" w:rsidRPr="00F406D5">
            <w:pPr>
              <w:pStyle w:val="Standard"/>
              <w:spacing w:lineRule="auto" w:line="288" w:after="0"/>
              <w:jc w:val="right"/>
              <w:rPr>
                <w:rFonts w:cs="Tahoma" w:hAnsi="Arial Narrow" w:ascii="Arial Narrow"/>
              </w:rPr>
            </w:pPr>
            <w:r w:rsidRPr="00F406D5">
              <w:rPr>
                <w:rFonts w:cs="Tahoma" w:hAnsi="Arial Narrow" w:ascii="Arial Narrow"/>
              </w:rPr>
              <w:t xml:space="preserve">                                 28.071,00</w:t>
            </w:r>
          </w:p>
        </w:tc>
        <w:tc>
          <w:tcPr>
            <w:tcW w:type="dxa" w:w="2410"/>
            <w:shd w:fill="auto" w:color="auto" w:val="clear"/>
          </w:tcPr>
          <w:p w:rsidRDefault="00F406D5" w:rsidP="00D1068B" w:rsidR="00F406D5" w:rsidRPr="00F406D5">
            <w:pPr>
              <w:pStyle w:val="Standard"/>
              <w:spacing w:lineRule="auto" w:line="288" w:after="0"/>
              <w:jc w:val="right"/>
              <w:rPr>
                <w:rFonts w:cs="Tahoma" w:hAnsi="Arial Narrow" w:ascii="Arial Narrow"/>
              </w:rPr>
            </w:pPr>
            <w:r w:rsidRPr="00F406D5">
              <w:rPr>
                <w:rFonts w:cs="Tahoma" w:hAnsi="Arial Narrow" w:ascii="Arial Narrow"/>
              </w:rPr>
              <w:t xml:space="preserve">                                                    0,00</w:t>
            </w:r>
          </w:p>
        </w:tc>
      </w:tr>
      <w:tr w:rsidTr="00F406D5" w:rsidR="00F406D5" w:rsidRPr="00F406D5">
        <w:trPr>
          <w:trHeight w:val="246"/>
        </w:trPr>
        <w:tc>
          <w:tcPr>
            <w:tcW w:type="dxa" w:w="709"/>
            <w:shd w:fill="D9D9D9" w:color="auto" w:val="clear"/>
          </w:tcPr>
          <w:p w:rsidRDefault="00F406D5" w:rsidP="00D1068B" w:rsidR="00F406D5" w:rsidRPr="00F406D5">
            <w:pPr>
              <w:jc w:val="both"/>
              <w:rPr>
                <w:rFonts w:cs="Arial" w:hAnsi="Arial Narrow" w:ascii="Arial Narrow"/>
                <w:b/>
                <w:sz w:val="24"/>
                <w:szCs w:val="24"/>
              </w:rPr>
            </w:pPr>
          </w:p>
          <w:p w:rsidRDefault="00F406D5" w:rsidP="00D1068B" w:rsidR="00F406D5" w:rsidRPr="00F406D5">
            <w:pPr>
              <w:jc w:val="both"/>
              <w:rPr>
                <w:rFonts w:cs="Arial" w:hAnsi="Arial Narrow" w:ascii="Arial Narrow"/>
                <w:b/>
                <w:sz w:val="24"/>
                <w:szCs w:val="24"/>
              </w:rPr>
            </w:pPr>
          </w:p>
        </w:tc>
        <w:tc>
          <w:tcPr>
            <w:tcW w:type="dxa" w:w="3544"/>
            <w:shd w:fill="D9D9D9" w:color="auto" w:val="clear"/>
          </w:tcPr>
          <w:p w:rsidRDefault="00F406D5" w:rsidP="00D1068B" w:rsidR="00F406D5" w:rsidRPr="00F406D5">
            <w:pPr>
              <w:rPr>
                <w:rFonts w:cs="Arial" w:hAnsi="Arial Narrow" w:ascii="Arial Narrow"/>
                <w:b/>
                <w:sz w:val="24"/>
                <w:szCs w:val="24"/>
              </w:rPr>
            </w:pPr>
            <w:r w:rsidRPr="00F406D5">
              <w:rPr>
                <w:rFonts w:cs="Arial" w:hAnsi="Arial Narrow" w:ascii="Arial Narrow"/>
                <w:b/>
                <w:sz w:val="24"/>
                <w:szCs w:val="24"/>
              </w:rPr>
              <w:t>Ukupno (r.br.1+2+3)</w:t>
            </w:r>
          </w:p>
        </w:tc>
        <w:tc>
          <w:tcPr>
            <w:tcW w:type="dxa" w:w="2693"/>
            <w:shd w:fill="D9D9D9" w:color="auto" w:val="clear"/>
          </w:tcPr>
          <w:p w:rsidRDefault="00F406D5" w:rsidP="00D1068B" w:rsidR="00F406D5" w:rsidRPr="00F406D5">
            <w:pPr>
              <w:pStyle w:val="Standard"/>
              <w:spacing w:lineRule="auto" w:line="240" w:after="0"/>
              <w:jc w:val="right"/>
              <w:rPr>
                <w:rFonts w:cs="Tahoma" w:hAnsi="Arial Narrow" w:ascii="Arial Narrow"/>
                <w:b/>
                <w:iCs/>
              </w:rPr>
            </w:pPr>
            <w:r w:rsidRPr="00F406D5">
              <w:rPr>
                <w:rFonts w:cs="Tahoma" w:hAnsi="Arial Narrow" w:ascii="Arial Narrow"/>
                <w:b/>
                <w:iCs/>
              </w:rPr>
              <w:t>162.480,00</w:t>
            </w:r>
          </w:p>
        </w:tc>
        <w:tc>
          <w:tcPr>
            <w:tcW w:type="dxa" w:w="2410"/>
            <w:shd w:fill="D9D9D9" w:color="auto" w:val="clear"/>
          </w:tcPr>
          <w:p w:rsidRDefault="00F406D5" w:rsidP="00D1068B" w:rsidR="00F406D5" w:rsidRPr="00F406D5">
            <w:pPr>
              <w:pStyle w:val="Standard"/>
              <w:spacing w:lineRule="auto" w:line="240" w:after="0"/>
              <w:jc w:val="right"/>
              <w:rPr>
                <w:rFonts w:cs="Tahoma" w:hAnsi="Arial Narrow" w:ascii="Arial Narrow"/>
                <w:b/>
                <w:iCs/>
              </w:rPr>
            </w:pPr>
            <w:r w:rsidRPr="00F406D5">
              <w:rPr>
                <w:rFonts w:cs="Tahoma" w:hAnsi="Arial Narrow" w:ascii="Arial Narrow"/>
                <w:b/>
                <w:iCs/>
              </w:rPr>
              <w:fldChar w:fldCharType="begin"/>
            </w:r>
            <w:r w:rsidRPr="00F406D5">
              <w:rPr>
                <w:rFonts w:cs="Tahoma" w:hAnsi="Arial Narrow" w:ascii="Arial Narrow"/>
                <w:b/>
                <w:iCs/>
              </w:rPr>
              <w:instrText xml:space="preserve"> =SUM(ABOVE) </w:instrText>
            </w:r>
            <w:r w:rsidRPr="00F406D5">
              <w:rPr>
                <w:rFonts w:cs="Tahoma" w:hAnsi="Arial Narrow" w:ascii="Arial Narrow"/>
                <w:b/>
                <w:iCs/>
              </w:rPr>
              <w:fldChar w:fldCharType="separate"/>
            </w:r>
            <w:r w:rsidRPr="00F406D5">
              <w:rPr>
                <w:rFonts w:cs="Tahoma" w:hAnsi="Arial Narrow" w:ascii="Arial Narrow"/>
                <w:b/>
                <w:iCs/>
                <w:noProof/>
              </w:rPr>
              <w:t>134.409</w:t>
            </w:r>
            <w:r w:rsidRPr="00F406D5">
              <w:rPr>
                <w:rFonts w:cs="Tahoma" w:hAnsi="Arial Narrow" w:ascii="Arial Narrow"/>
                <w:b/>
                <w:iCs/>
              </w:rPr>
              <w:fldChar w:fldCharType="end"/>
            </w:r>
            <w:r w:rsidRPr="00F406D5">
              <w:rPr>
                <w:rFonts w:cs="Tahoma" w:hAnsi="Arial Narrow" w:ascii="Arial Narrow"/>
                <w:b/>
                <w:iCs/>
              </w:rPr>
              <w:t>,00</w:t>
            </w:r>
          </w:p>
        </w:tc>
      </w:tr>
      <w:bookmarkEnd w:id="1"/>
    </w:tbl>
    <w:p w:rsidRDefault="00F406D5" w:rsidP="00F406D5" w:rsidR="00F406D5" w:rsidRPr="00F406D5">
      <w:pPr>
        <w:rPr>
          <w:rFonts w:cs="Arial" w:hAnsi="Arial Narrow" w:ascii="Arial Narrow"/>
          <w:b/>
          <w:sz w:val="24"/>
          <w:szCs w:val="24"/>
        </w:rPr>
      </w:pPr>
    </w:p>
    <w:p w:rsidRDefault="00F406D5" w:rsidP="00F406D5" w:rsidR="00F406D5" w:rsidRPr="00F406D5">
      <w:pPr>
        <w:rPr>
          <w:rFonts w:cs="Arial" w:hAnsi="Arial Narrow" w:ascii="Arial Narrow"/>
          <w:b/>
          <w:sz w:val="24"/>
          <w:szCs w:val="24"/>
        </w:rPr>
      </w:pPr>
      <w:r w:rsidRPr="00F406D5">
        <w:rPr>
          <w:rFonts w:cs="Arial" w:hAnsi="Arial Narrow" w:ascii="Arial Narrow"/>
          <w:b/>
          <w:sz w:val="24"/>
          <w:szCs w:val="24"/>
        </w:rPr>
        <w:t>Obveze</w:t>
      </w:r>
    </w:p>
    <w:tbl>
      <w:tblPr>
        <w:tblW w:type="dxa" w:w="9356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709"/>
        <w:gridCol w:w="3544"/>
        <w:gridCol w:w="2693"/>
        <w:gridCol w:w="2410"/>
      </w:tblGrid>
      <w:tr w:rsidTr="00D1068B" w:rsidR="00F406D5" w:rsidRPr="00F406D5">
        <w:tc>
          <w:tcPr>
            <w:tcW w:type="dxa" w:w="709"/>
            <w:tcBorders>
              <w:top w:space="0" w:sz="4" w:color="auto" w:val="double"/>
              <w:left w:space="0" w:sz="4" w:color="auto" w:val="double"/>
            </w:tcBorders>
            <w:shd w:fill="D9D9D9" w:color="auto" w:val="clear"/>
          </w:tcPr>
          <w:p w:rsidRDefault="00F406D5" w:rsidP="00D1068B" w:rsidR="00F406D5" w:rsidRPr="00F406D5">
            <w:pPr>
              <w:rPr>
                <w:rFonts w:cs="Arial" w:hAnsi="Arial Narrow" w:ascii="Arial Narrow"/>
                <w:b/>
                <w:sz w:val="24"/>
                <w:szCs w:val="24"/>
              </w:rPr>
            </w:pPr>
            <w:r w:rsidRPr="00F406D5">
              <w:rPr>
                <w:rFonts w:cs="Arial" w:hAnsi="Arial Narrow" w:ascii="Arial Narrow"/>
                <w:b/>
                <w:sz w:val="24"/>
                <w:szCs w:val="24"/>
              </w:rPr>
              <w:t>R. br.</w:t>
            </w:r>
          </w:p>
        </w:tc>
        <w:tc>
          <w:tcPr>
            <w:tcW w:type="dxa" w:w="3544"/>
            <w:tcBorders>
              <w:top w:space="0" w:sz="4" w:color="auto" w:val="double"/>
            </w:tcBorders>
            <w:shd w:fill="D9D9D9" w:color="auto" w:val="clear"/>
          </w:tcPr>
          <w:p w:rsidRDefault="00F406D5" w:rsidP="00D1068B" w:rsidR="00F406D5" w:rsidRPr="00F406D5">
            <w:pPr>
              <w:jc w:val="center"/>
              <w:rPr>
                <w:rFonts w:cs="Arial" w:hAnsi="Arial Narrow" w:ascii="Arial Narrow"/>
                <w:b/>
                <w:sz w:val="24"/>
                <w:szCs w:val="24"/>
              </w:rPr>
            </w:pPr>
            <w:r w:rsidRPr="00F406D5">
              <w:rPr>
                <w:rFonts w:cs="Arial" w:hAnsi="Arial Narrow" w:ascii="Arial Narrow"/>
                <w:b/>
                <w:sz w:val="24"/>
                <w:szCs w:val="24"/>
              </w:rPr>
              <w:t>Osnov tražbine</w:t>
            </w:r>
          </w:p>
        </w:tc>
        <w:tc>
          <w:tcPr>
            <w:tcW w:type="dxa" w:w="2693"/>
            <w:tcBorders>
              <w:top w:space="0" w:sz="4" w:color="auto" w:val="double"/>
            </w:tcBorders>
            <w:shd w:fill="D9D9D9" w:color="auto" w:val="clear"/>
          </w:tcPr>
          <w:p w:rsidRDefault="00F406D5" w:rsidP="00D1068B" w:rsidR="00F406D5" w:rsidRPr="00F406D5">
            <w:pPr>
              <w:jc w:val="center"/>
              <w:rPr>
                <w:rFonts w:cs="Arial" w:hAnsi="Arial Narrow" w:ascii="Arial Narrow"/>
                <w:b/>
                <w:sz w:val="24"/>
                <w:szCs w:val="24"/>
              </w:rPr>
            </w:pPr>
            <w:r w:rsidRPr="00F406D5">
              <w:rPr>
                <w:rFonts w:cs="Arial" w:hAnsi="Arial Narrow" w:ascii="Arial Narrow"/>
                <w:b/>
                <w:sz w:val="24"/>
                <w:szCs w:val="24"/>
              </w:rPr>
              <w:t>Knjigovodstvena</w:t>
            </w:r>
          </w:p>
          <w:p w:rsidRDefault="00F406D5" w:rsidP="00D1068B" w:rsidR="00F406D5" w:rsidRPr="00F406D5">
            <w:pPr>
              <w:jc w:val="center"/>
              <w:rPr>
                <w:rFonts w:cs="Arial" w:hAnsi="Arial Narrow" w:ascii="Arial Narrow"/>
                <w:b/>
                <w:sz w:val="24"/>
                <w:szCs w:val="24"/>
              </w:rPr>
            </w:pPr>
            <w:r w:rsidRPr="00F406D5">
              <w:rPr>
                <w:rFonts w:cs="Arial" w:hAnsi="Arial Narrow" w:ascii="Arial Narrow"/>
                <w:b/>
                <w:sz w:val="24"/>
                <w:szCs w:val="24"/>
              </w:rPr>
              <w:t>vrijednost na dan 31.12.2017.</w:t>
            </w:r>
          </w:p>
        </w:tc>
        <w:tc>
          <w:tcPr>
            <w:tcW w:type="dxa" w:w="2410"/>
            <w:tcBorders>
              <w:top w:space="0" w:sz="4" w:color="auto" w:val="double"/>
              <w:right w:space="0" w:sz="4" w:color="auto" w:val="double"/>
            </w:tcBorders>
            <w:shd w:fill="D9D9D9" w:color="auto" w:val="clear"/>
          </w:tcPr>
          <w:p w:rsidRDefault="00F406D5" w:rsidP="00D1068B" w:rsidR="00F406D5" w:rsidRPr="00F406D5">
            <w:pPr>
              <w:jc w:val="center"/>
              <w:rPr>
                <w:rFonts w:cs="Arial" w:hAnsi="Arial Narrow" w:ascii="Arial Narrow"/>
                <w:b/>
                <w:sz w:val="24"/>
                <w:szCs w:val="24"/>
              </w:rPr>
            </w:pPr>
            <w:r w:rsidRPr="00F406D5">
              <w:rPr>
                <w:rFonts w:cs="Arial" w:hAnsi="Arial Narrow" w:ascii="Arial Narrow"/>
                <w:b/>
                <w:sz w:val="24"/>
                <w:szCs w:val="24"/>
              </w:rPr>
              <w:t>Prijavljene/ priznate tražbine               20.12.2018</w:t>
            </w:r>
            <w:r>
              <w:rPr>
                <w:rFonts w:cs="Arial" w:hAnsi="Arial Narrow" w:ascii="Arial Narrow"/>
                <w:b/>
                <w:sz w:val="24"/>
                <w:szCs w:val="24"/>
              </w:rPr>
              <w:t>.</w:t>
            </w:r>
          </w:p>
        </w:tc>
      </w:tr>
      <w:tr w:rsidTr="00D1068B" w:rsidR="00F406D5" w:rsidRPr="00F406D5">
        <w:trPr>
          <w:trHeight w:val="513"/>
        </w:trPr>
        <w:tc>
          <w:tcPr>
            <w:tcW w:type="dxa" w:w="709"/>
            <w:tcBorders>
              <w:left w:space="0" w:sz="4" w:color="auto" w:val="double"/>
            </w:tcBorders>
            <w:shd w:fill="auto" w:color="auto" w:val="clear"/>
          </w:tcPr>
          <w:p w:rsidRDefault="00F406D5" w:rsidP="00D1068B" w:rsidR="00F406D5" w:rsidRPr="00F406D5">
            <w:pPr>
              <w:jc w:val="center"/>
              <w:rPr>
                <w:rFonts w:cs="Arial" w:hAnsi="Arial Narrow" w:ascii="Arial Narrow"/>
                <w:sz w:val="24"/>
                <w:szCs w:val="24"/>
              </w:rPr>
            </w:pPr>
            <w:r w:rsidRPr="00F406D5">
              <w:rPr>
                <w:rFonts w:cs="Arial" w:hAnsi="Arial Narrow" w:ascii="Arial Narrow"/>
                <w:sz w:val="24"/>
                <w:szCs w:val="24"/>
              </w:rPr>
              <w:t xml:space="preserve">                   1.</w:t>
            </w:r>
          </w:p>
        </w:tc>
        <w:tc>
          <w:tcPr>
            <w:tcW w:type="dxa" w:w="3544"/>
            <w:shd w:fill="auto" w:color="auto" w:val="clear"/>
          </w:tcPr>
          <w:p w:rsidRDefault="00F406D5" w:rsidP="00D1068B" w:rsidR="00F406D5">
            <w:pPr>
              <w:rPr>
                <w:rFonts w:cs="Arial" w:hAnsi="Arial Narrow" w:ascii="Arial Narrow"/>
                <w:sz w:val="24"/>
                <w:szCs w:val="24"/>
              </w:rPr>
            </w:pPr>
          </w:p>
          <w:p w:rsidRDefault="00F406D5" w:rsidP="00D1068B" w:rsidR="00F406D5" w:rsidRPr="00F406D5">
            <w:pPr>
              <w:rPr>
                <w:rFonts w:cs="Arial" w:hAnsi="Arial Narrow" w:ascii="Arial Narrow"/>
                <w:sz w:val="24"/>
                <w:szCs w:val="24"/>
              </w:rPr>
            </w:pPr>
            <w:r w:rsidRPr="00F406D5">
              <w:rPr>
                <w:rFonts w:cs="Arial" w:hAnsi="Arial Narrow" w:ascii="Arial Narrow"/>
                <w:sz w:val="24"/>
                <w:szCs w:val="24"/>
              </w:rPr>
              <w:t>Obveze za poreze i doprinose</w:t>
            </w:r>
          </w:p>
        </w:tc>
        <w:tc>
          <w:tcPr>
            <w:tcW w:type="dxa" w:w="2693"/>
            <w:shd w:fill="auto" w:color="auto" w:val="clear"/>
          </w:tcPr>
          <w:p w:rsidRDefault="00F406D5" w:rsidP="00D1068B" w:rsidR="00F406D5">
            <w:pPr>
              <w:jc w:val="right"/>
              <w:rPr>
                <w:rFonts w:cs="Arial" w:hAnsi="Arial Narrow" w:ascii="Arial Narrow"/>
                <w:sz w:val="24"/>
                <w:szCs w:val="24"/>
              </w:rPr>
            </w:pPr>
          </w:p>
          <w:p w:rsidRDefault="00F406D5" w:rsidP="00D1068B" w:rsidR="00F406D5" w:rsidRPr="00F406D5">
            <w:pPr>
              <w:jc w:val="right"/>
              <w:rPr>
                <w:rFonts w:cs="Arial" w:hAnsi="Arial Narrow" w:ascii="Arial Narrow"/>
                <w:sz w:val="24"/>
                <w:szCs w:val="24"/>
              </w:rPr>
            </w:pPr>
            <w:r w:rsidRPr="00F406D5">
              <w:rPr>
                <w:rFonts w:cs="Arial" w:hAnsi="Arial Narrow" w:ascii="Arial Narrow"/>
                <w:sz w:val="24"/>
                <w:szCs w:val="24"/>
              </w:rPr>
              <w:t>0,00</w:t>
            </w:r>
          </w:p>
        </w:tc>
        <w:tc>
          <w:tcPr>
            <w:tcW w:type="dxa" w:w="241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auto" w:val="double"/>
            </w:tcBorders>
            <w:shd w:fill="auto" w:color="auto" w:val="clear"/>
          </w:tcPr>
          <w:p w:rsidRDefault="00F406D5" w:rsidP="00D1068B" w:rsidR="00F406D5">
            <w:pPr>
              <w:pStyle w:val="Standard"/>
              <w:spacing w:lineRule="auto" w:line="240" w:after="0"/>
              <w:jc w:val="right"/>
              <w:rPr>
                <w:rFonts w:cs="Tahoma" w:hAnsi="Arial Narrow" w:ascii="Arial Narrow"/>
              </w:rPr>
            </w:pPr>
          </w:p>
          <w:p w:rsidRDefault="00F406D5" w:rsidP="00D1068B" w:rsidR="00F406D5" w:rsidRPr="00F406D5">
            <w:pPr>
              <w:pStyle w:val="Standard"/>
              <w:spacing w:lineRule="auto" w:line="240" w:after="0"/>
              <w:jc w:val="right"/>
              <w:rPr>
                <w:rFonts w:cs="Tahoma" w:hAnsi="Arial Narrow" w:ascii="Arial Narrow"/>
              </w:rPr>
            </w:pPr>
            <w:r w:rsidRPr="00F406D5">
              <w:rPr>
                <w:rFonts w:cs="Tahoma" w:hAnsi="Arial Narrow" w:ascii="Arial Narrow"/>
              </w:rPr>
              <w:t>61.156,99</w:t>
            </w:r>
          </w:p>
        </w:tc>
      </w:tr>
      <w:tr w:rsidTr="00D1068B" w:rsidR="00F406D5" w:rsidRPr="00F406D5">
        <w:trPr>
          <w:trHeight w:val="379"/>
        </w:trPr>
        <w:tc>
          <w:tcPr>
            <w:tcW w:type="dxa" w:w="709"/>
            <w:tcBorders>
              <w:left w:space="0" w:sz="4" w:color="auto" w:val="double"/>
            </w:tcBorders>
            <w:shd w:fill="auto" w:color="auto" w:val="clear"/>
          </w:tcPr>
          <w:p w:rsidRDefault="00F406D5" w:rsidP="00D1068B" w:rsidR="00F406D5" w:rsidRPr="00F406D5">
            <w:pPr>
              <w:jc w:val="center"/>
              <w:rPr>
                <w:rFonts w:cs="Arial" w:hAnsi="Arial Narrow" w:ascii="Arial Narrow"/>
                <w:sz w:val="24"/>
                <w:szCs w:val="24"/>
              </w:rPr>
            </w:pPr>
            <w:r w:rsidRPr="00F406D5">
              <w:rPr>
                <w:rFonts w:cs="Arial" w:hAnsi="Arial Narrow" w:ascii="Arial Narrow"/>
                <w:sz w:val="24"/>
                <w:szCs w:val="24"/>
              </w:rPr>
              <w:t xml:space="preserve">                  2.</w:t>
            </w:r>
          </w:p>
        </w:tc>
        <w:tc>
          <w:tcPr>
            <w:tcW w:type="dxa" w:w="3544"/>
            <w:shd w:fill="auto" w:color="auto" w:val="clear"/>
          </w:tcPr>
          <w:p w:rsidRDefault="00F406D5" w:rsidP="00D1068B" w:rsidR="00F406D5">
            <w:pPr>
              <w:rPr>
                <w:rFonts w:cs="Arial" w:hAnsi="Arial Narrow" w:ascii="Arial Narrow"/>
                <w:sz w:val="24"/>
                <w:szCs w:val="24"/>
              </w:rPr>
            </w:pPr>
          </w:p>
          <w:p w:rsidRDefault="00F406D5" w:rsidP="00D1068B" w:rsidR="00F406D5" w:rsidRPr="00F406D5">
            <w:pPr>
              <w:rPr>
                <w:rFonts w:cs="Arial" w:hAnsi="Arial Narrow" w:ascii="Arial Narrow"/>
                <w:sz w:val="24"/>
                <w:szCs w:val="24"/>
              </w:rPr>
            </w:pPr>
            <w:r w:rsidRPr="00F406D5">
              <w:rPr>
                <w:rFonts w:cs="Arial" w:hAnsi="Arial Narrow" w:ascii="Arial Narrow"/>
                <w:sz w:val="24"/>
                <w:szCs w:val="24"/>
              </w:rPr>
              <w:t>Obveze prema dobavljačima</w:t>
            </w:r>
          </w:p>
        </w:tc>
        <w:tc>
          <w:tcPr>
            <w:tcW w:type="dxa" w:w="2693"/>
            <w:shd w:fill="auto" w:color="auto" w:val="clear"/>
          </w:tcPr>
          <w:p w:rsidRDefault="00F406D5" w:rsidP="00D1068B" w:rsidR="00F406D5">
            <w:pPr>
              <w:jc w:val="right"/>
              <w:rPr>
                <w:rFonts w:cs="Arial" w:hAnsi="Arial Narrow" w:ascii="Arial Narrow"/>
                <w:sz w:val="24"/>
                <w:szCs w:val="24"/>
              </w:rPr>
            </w:pPr>
          </w:p>
          <w:p w:rsidRDefault="00F406D5" w:rsidP="00D1068B" w:rsidR="00F406D5" w:rsidRPr="00F406D5">
            <w:pPr>
              <w:jc w:val="right"/>
              <w:rPr>
                <w:rFonts w:cs="Arial" w:hAnsi="Arial Narrow" w:ascii="Arial Narrow"/>
                <w:sz w:val="24"/>
                <w:szCs w:val="24"/>
              </w:rPr>
            </w:pPr>
            <w:r w:rsidRPr="00F406D5">
              <w:rPr>
                <w:rFonts w:cs="Arial" w:hAnsi="Arial Narrow" w:ascii="Arial Narrow"/>
                <w:sz w:val="24"/>
                <w:szCs w:val="24"/>
              </w:rPr>
              <w:t>0,00</w:t>
            </w:r>
          </w:p>
        </w:tc>
        <w:tc>
          <w:tcPr>
            <w:tcW w:type="dxa" w:w="241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auto" w:val="double"/>
            </w:tcBorders>
            <w:shd w:fill="auto" w:color="auto" w:val="clear"/>
          </w:tcPr>
          <w:p w:rsidRDefault="00F406D5" w:rsidP="00D1068B" w:rsidR="00F406D5">
            <w:pPr>
              <w:pStyle w:val="Standard"/>
              <w:spacing w:lineRule="auto" w:line="240" w:after="0"/>
              <w:jc w:val="right"/>
              <w:rPr>
                <w:rFonts w:cs="Tahoma" w:hAnsi="Arial Narrow" w:ascii="Arial Narrow"/>
              </w:rPr>
            </w:pPr>
          </w:p>
          <w:p w:rsidRDefault="00F406D5" w:rsidP="00D1068B" w:rsidR="00F406D5" w:rsidRPr="00F406D5">
            <w:pPr>
              <w:pStyle w:val="Standard"/>
              <w:spacing w:lineRule="auto" w:line="240" w:after="0"/>
              <w:jc w:val="right"/>
              <w:rPr>
                <w:rFonts w:cs="Tahoma" w:hAnsi="Arial Narrow" w:ascii="Arial Narrow"/>
              </w:rPr>
            </w:pPr>
            <w:r w:rsidRPr="00F406D5">
              <w:rPr>
                <w:rFonts w:cs="Tahoma" w:hAnsi="Arial Narrow" w:ascii="Arial Narrow"/>
              </w:rPr>
              <w:t>91.388,18</w:t>
            </w:r>
          </w:p>
        </w:tc>
      </w:tr>
      <w:tr w:rsidTr="00D1068B" w:rsidR="00F406D5" w:rsidRPr="00F406D5">
        <w:trPr>
          <w:trHeight w:val="515"/>
        </w:trPr>
        <w:tc>
          <w:tcPr>
            <w:tcW w:type="dxa" w:w="709"/>
            <w:tcBorders>
              <w:left w:space="0" w:sz="4" w:color="auto" w:val="double"/>
            </w:tcBorders>
            <w:shd w:fill="auto" w:color="auto" w:val="clear"/>
          </w:tcPr>
          <w:p w:rsidRDefault="00F406D5" w:rsidP="00D1068B" w:rsidR="00F406D5" w:rsidRPr="00F406D5">
            <w:pPr>
              <w:jc w:val="center"/>
              <w:rPr>
                <w:rFonts w:cs="Arial" w:hAnsi="Arial Narrow" w:ascii="Arial Narrow"/>
                <w:sz w:val="24"/>
                <w:szCs w:val="24"/>
              </w:rPr>
            </w:pPr>
            <w:r w:rsidRPr="00F406D5">
              <w:rPr>
                <w:rFonts w:cs="Arial" w:hAnsi="Arial Narrow" w:ascii="Arial Narrow"/>
                <w:sz w:val="24"/>
                <w:szCs w:val="24"/>
              </w:rPr>
              <w:t xml:space="preserve">                      3.</w:t>
            </w:r>
          </w:p>
        </w:tc>
        <w:tc>
          <w:tcPr>
            <w:tcW w:type="dxa" w:w="3544"/>
            <w:shd w:fill="auto" w:color="auto" w:val="clear"/>
          </w:tcPr>
          <w:p w:rsidRDefault="00F406D5" w:rsidP="00D1068B" w:rsidR="00F406D5">
            <w:pPr>
              <w:rPr>
                <w:rFonts w:cs="Arial" w:hAnsi="Arial Narrow" w:ascii="Arial Narrow"/>
                <w:sz w:val="24"/>
                <w:szCs w:val="24"/>
              </w:rPr>
            </w:pPr>
          </w:p>
          <w:p w:rsidRDefault="00F406D5" w:rsidP="00D1068B" w:rsidR="00F406D5" w:rsidRPr="00F406D5">
            <w:pPr>
              <w:rPr>
                <w:rFonts w:cs="Arial" w:hAnsi="Arial Narrow" w:ascii="Arial Narrow"/>
                <w:sz w:val="24"/>
                <w:szCs w:val="24"/>
              </w:rPr>
            </w:pPr>
            <w:r w:rsidRPr="00F406D5">
              <w:rPr>
                <w:rFonts w:cs="Arial" w:hAnsi="Arial Narrow" w:ascii="Arial Narrow"/>
                <w:sz w:val="24"/>
                <w:szCs w:val="24"/>
              </w:rPr>
              <w:t>Obveze za kredit RBA d.d.</w:t>
            </w:r>
          </w:p>
        </w:tc>
        <w:tc>
          <w:tcPr>
            <w:tcW w:type="dxa" w:w="2693"/>
            <w:shd w:fill="auto" w:color="auto" w:val="clear"/>
          </w:tcPr>
          <w:p w:rsidRDefault="00F406D5" w:rsidP="00D1068B" w:rsidR="00F406D5">
            <w:pPr>
              <w:jc w:val="right"/>
              <w:rPr>
                <w:rFonts w:cs="Arial" w:hAnsi="Arial Narrow" w:ascii="Arial Narrow"/>
                <w:sz w:val="24"/>
                <w:szCs w:val="24"/>
              </w:rPr>
            </w:pPr>
          </w:p>
          <w:p w:rsidRDefault="00F406D5" w:rsidP="00D1068B" w:rsidR="00F406D5" w:rsidRPr="00F406D5">
            <w:pPr>
              <w:jc w:val="right"/>
              <w:rPr>
                <w:rFonts w:cs="Arial" w:hAnsi="Arial Narrow" w:ascii="Arial Narrow"/>
                <w:sz w:val="24"/>
                <w:szCs w:val="24"/>
              </w:rPr>
            </w:pPr>
            <w:r w:rsidRPr="00F406D5">
              <w:rPr>
                <w:rFonts w:cs="Arial" w:hAnsi="Arial Narrow" w:ascii="Arial Narrow"/>
                <w:sz w:val="24"/>
                <w:szCs w:val="24"/>
              </w:rPr>
              <w:t>0,00</w:t>
            </w:r>
          </w:p>
        </w:tc>
        <w:tc>
          <w:tcPr>
            <w:tcW w:type="dxa" w:w="241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auto" w:val="double"/>
            </w:tcBorders>
            <w:shd w:fill="auto" w:color="auto" w:val="clear"/>
          </w:tcPr>
          <w:p w:rsidRDefault="00F406D5" w:rsidP="00D1068B" w:rsidR="00F406D5">
            <w:pPr>
              <w:pStyle w:val="Standard"/>
              <w:spacing w:lineRule="auto" w:line="240" w:after="0"/>
              <w:jc w:val="right"/>
              <w:rPr>
                <w:rFonts w:cs="Tahoma" w:hAnsi="Arial Narrow" w:ascii="Arial Narrow"/>
              </w:rPr>
            </w:pPr>
          </w:p>
          <w:p w:rsidRDefault="00F406D5" w:rsidP="00D1068B" w:rsidR="00F406D5" w:rsidRPr="00F406D5">
            <w:pPr>
              <w:pStyle w:val="Standard"/>
              <w:spacing w:lineRule="auto" w:line="240" w:after="0"/>
              <w:jc w:val="right"/>
              <w:rPr>
                <w:rFonts w:cs="Tahoma" w:hAnsi="Arial Narrow" w:ascii="Arial Narrow"/>
              </w:rPr>
            </w:pPr>
            <w:r w:rsidRPr="00F406D5">
              <w:rPr>
                <w:rFonts w:cs="Tahoma" w:hAnsi="Arial Narrow" w:ascii="Arial Narrow"/>
              </w:rPr>
              <w:t>65.874,69</w:t>
            </w:r>
          </w:p>
        </w:tc>
      </w:tr>
      <w:tr w:rsidTr="00D1068B" w:rsidR="00F406D5" w:rsidRPr="00F406D5">
        <w:tc>
          <w:tcPr>
            <w:tcW w:type="dxa" w:w="709"/>
            <w:tcBorders>
              <w:left w:space="0" w:sz="4" w:color="auto" w:val="double"/>
              <w:bottom w:space="0" w:sz="4" w:color="auto" w:val="double"/>
            </w:tcBorders>
            <w:shd w:fill="D9D9D9" w:color="auto" w:val="clear"/>
          </w:tcPr>
          <w:p w:rsidRDefault="00F406D5" w:rsidP="00D1068B" w:rsidR="00F406D5" w:rsidRPr="00F406D5">
            <w:pPr>
              <w:jc w:val="center"/>
              <w:rPr>
                <w:rFonts w:cs="Arial" w:hAnsi="Arial Narrow" w:ascii="Arial Narrow"/>
                <w:b/>
                <w:sz w:val="24"/>
                <w:szCs w:val="24"/>
              </w:rPr>
            </w:pPr>
            <w:r w:rsidRPr="00F406D5">
              <w:rPr>
                <w:rFonts w:cs="Arial" w:hAnsi="Arial Narrow" w:ascii="Arial Narrow"/>
                <w:b/>
                <w:sz w:val="24"/>
                <w:szCs w:val="24"/>
              </w:rPr>
              <w:t xml:space="preserve">  </w:t>
            </w:r>
          </w:p>
          <w:p w:rsidRDefault="00F406D5" w:rsidP="00D1068B" w:rsidR="00F406D5" w:rsidRPr="00F406D5">
            <w:pPr>
              <w:jc w:val="center"/>
              <w:rPr>
                <w:rFonts w:cs="Arial" w:hAnsi="Arial Narrow" w:ascii="Arial Narrow"/>
                <w:b/>
                <w:sz w:val="24"/>
                <w:szCs w:val="24"/>
              </w:rPr>
            </w:pPr>
            <w:r w:rsidRPr="00F406D5">
              <w:rPr>
                <w:rFonts w:cs="Arial" w:hAnsi="Arial Narrow" w:ascii="Arial Narrow"/>
                <w:b/>
                <w:sz w:val="24"/>
                <w:szCs w:val="24"/>
              </w:rPr>
              <w:t xml:space="preserve"> </w:t>
            </w:r>
          </w:p>
        </w:tc>
        <w:tc>
          <w:tcPr>
            <w:tcW w:type="dxa" w:w="3544"/>
            <w:tcBorders>
              <w:bottom w:space="0" w:sz="4" w:color="auto" w:val="double"/>
            </w:tcBorders>
            <w:shd w:fill="D9D9D9" w:color="auto" w:val="clear"/>
          </w:tcPr>
          <w:p w:rsidRDefault="00F406D5" w:rsidP="00D1068B" w:rsidR="00F406D5" w:rsidRPr="00F406D5">
            <w:pPr>
              <w:rPr>
                <w:rFonts w:cs="Arial" w:hAnsi="Arial Narrow" w:ascii="Arial Narrow"/>
                <w:b/>
                <w:sz w:val="24"/>
                <w:szCs w:val="24"/>
              </w:rPr>
            </w:pPr>
          </w:p>
          <w:p w:rsidRDefault="00F406D5" w:rsidP="00D1068B" w:rsidR="00F406D5" w:rsidRPr="00F406D5">
            <w:pPr>
              <w:rPr>
                <w:rFonts w:cs="Arial" w:hAnsi="Arial Narrow" w:ascii="Arial Narrow"/>
                <w:sz w:val="24"/>
                <w:szCs w:val="24"/>
              </w:rPr>
            </w:pPr>
            <w:r w:rsidRPr="00F406D5">
              <w:rPr>
                <w:rFonts w:cs="Arial" w:hAnsi="Arial Narrow" w:ascii="Arial Narrow"/>
                <w:b/>
                <w:sz w:val="24"/>
                <w:szCs w:val="24"/>
              </w:rPr>
              <w:t>Ukupno (r.br. 1+2+3)</w:t>
            </w:r>
          </w:p>
        </w:tc>
        <w:tc>
          <w:tcPr>
            <w:tcW w:type="dxa" w:w="2693"/>
            <w:tcBorders>
              <w:bottom w:space="0" w:sz="4" w:color="auto" w:val="double"/>
            </w:tcBorders>
            <w:shd w:fill="D9D9D9" w:color="auto" w:val="clear"/>
          </w:tcPr>
          <w:p w:rsidRDefault="00F406D5" w:rsidP="00D1068B" w:rsidR="00F406D5" w:rsidRPr="00F406D5">
            <w:pPr>
              <w:jc w:val="right"/>
              <w:rPr>
                <w:rFonts w:cs="Arial" w:hAnsi="Arial Narrow" w:ascii="Arial Narrow"/>
                <w:b/>
                <w:sz w:val="24"/>
                <w:szCs w:val="24"/>
              </w:rPr>
            </w:pPr>
            <w:r w:rsidRPr="00F406D5">
              <w:rPr>
                <w:rFonts w:cs="Arial" w:hAnsi="Arial Narrow" w:ascii="Arial Narrow"/>
                <w:b/>
                <w:sz w:val="24"/>
                <w:szCs w:val="24"/>
              </w:rPr>
              <w:t xml:space="preserve">                                      162.729,00</w:t>
            </w:r>
          </w:p>
        </w:tc>
        <w:tc>
          <w:tcPr>
            <w:tcW w:type="dxa" w:w="2410"/>
            <w:tcBorders>
              <w:bottom w:space="0" w:sz="4" w:color="auto" w:val="double"/>
              <w:right w:space="0" w:sz="4" w:color="auto" w:val="double"/>
            </w:tcBorders>
            <w:shd w:fill="D9D9D9" w:color="auto" w:val="clear"/>
          </w:tcPr>
          <w:p w:rsidRDefault="00F406D5" w:rsidP="00D1068B" w:rsidR="00F406D5" w:rsidRPr="00F406D5">
            <w:pPr>
              <w:jc w:val="right"/>
              <w:rPr>
                <w:rFonts w:cs="Arial" w:hAnsi="Arial Narrow" w:ascii="Arial Narrow"/>
                <w:b/>
                <w:sz w:val="24"/>
                <w:szCs w:val="24"/>
              </w:rPr>
            </w:pPr>
            <w:r w:rsidRPr="00F406D5">
              <w:rPr>
                <w:rFonts w:cs="Arial" w:hAnsi="Arial Narrow" w:ascii="Arial Narrow"/>
                <w:b/>
                <w:sz w:val="24"/>
                <w:szCs w:val="24"/>
              </w:rPr>
              <w:t xml:space="preserve">                                       </w:t>
            </w:r>
            <w:r w:rsidRPr="00F406D5">
              <w:rPr>
                <w:rFonts w:cs="Arial" w:hAnsi="Arial Narrow" w:ascii="Arial Narrow"/>
                <w:b/>
                <w:sz w:val="24"/>
                <w:szCs w:val="24"/>
              </w:rPr>
              <w:fldChar w:fldCharType="begin"/>
            </w:r>
            <w:r w:rsidRPr="00F406D5">
              <w:rPr>
                <w:rFonts w:cs="Arial" w:hAnsi="Arial Narrow" w:ascii="Arial Narrow"/>
                <w:b/>
                <w:sz w:val="24"/>
                <w:szCs w:val="24"/>
              </w:rPr>
              <w:instrText xml:space="preserve"> =SUM(ABOVE) </w:instrText>
            </w:r>
            <w:r w:rsidRPr="00F406D5">
              <w:rPr>
                <w:rFonts w:cs="Arial" w:hAnsi="Arial Narrow" w:ascii="Arial Narrow"/>
                <w:b/>
                <w:sz w:val="24"/>
                <w:szCs w:val="24"/>
              </w:rPr>
              <w:fldChar w:fldCharType="separate"/>
            </w:r>
            <w:r w:rsidRPr="00F406D5">
              <w:rPr>
                <w:rFonts w:cs="Arial" w:hAnsi="Arial Narrow" w:ascii="Arial Narrow"/>
                <w:b/>
                <w:noProof/>
                <w:sz w:val="24"/>
                <w:szCs w:val="24"/>
              </w:rPr>
              <w:t>218.419,86</w:t>
            </w:r>
            <w:r w:rsidRPr="00F406D5">
              <w:rPr>
                <w:rFonts w:cs="Arial" w:hAnsi="Arial Narrow" w:ascii="Arial Narrow"/>
                <w:b/>
                <w:sz w:val="24"/>
                <w:szCs w:val="24"/>
              </w:rPr>
              <w:fldChar w:fldCharType="end"/>
            </w:r>
          </w:p>
        </w:tc>
      </w:tr>
    </w:tbl>
    <w:p w:rsidRDefault="00F406D5" w:rsidP="00F406D5" w:rsidR="00F406D5">
      <w:pPr>
        <w:rPr>
          <w:rFonts w:cs="Arial" w:hAnsi="Arial Narrow" w:ascii="Arial Narrow"/>
        </w:rPr>
      </w:pPr>
    </w:p>
    <w:p w:rsidRDefault="00F406D5" w:rsidP="00EC4FFD" w:rsidR="0007654A" w:rsidRPr="00EC4FFD">
      <w:pPr>
        <w:rPr>
          <w:rFonts w:cs="Arial" w:hAnsi="Arial Narrow" w:ascii="Arial Narrow"/>
          <w:sz w:val="24"/>
          <w:szCs w:val="24"/>
        </w:rPr>
      </w:pPr>
      <w:r w:rsidRPr="00F406D5">
        <w:rPr>
          <w:rFonts w:cs="Arial" w:hAnsi="Arial Narrow" w:ascii="Arial Narrow"/>
          <w:b/>
          <w:i/>
          <w:sz w:val="24"/>
          <w:szCs w:val="24"/>
        </w:rPr>
        <w:t>Napomena:</w:t>
      </w:r>
      <w:r w:rsidRPr="00F406D5">
        <w:rPr>
          <w:rFonts w:cs="Arial" w:hAnsi="Arial Narrow" w:ascii="Arial Narrow"/>
          <w:sz w:val="24"/>
          <w:szCs w:val="24"/>
        </w:rPr>
        <w:t xml:space="preserve"> Imovina stečajnog dužnika na početnoj stečajnoj bilanci prikazana prema bilanci sa 31.12.2017.</w:t>
      </w:r>
      <w:r>
        <w:rPr>
          <w:rFonts w:cs="Arial" w:hAnsi="Arial Narrow" w:ascii="Arial Narrow"/>
          <w:sz w:val="24"/>
          <w:szCs w:val="24"/>
        </w:rPr>
        <w:t xml:space="preserve"> godine, jer </w:t>
      </w:r>
      <w:r w:rsidRPr="00F406D5">
        <w:rPr>
          <w:rFonts w:cs="Arial" w:hAnsi="Arial Narrow" w:ascii="Arial Narrow"/>
          <w:sz w:val="24"/>
          <w:szCs w:val="24"/>
        </w:rPr>
        <w:t xml:space="preserve">NIJE dostavljena dokumentacija od strane direktora društva. </w:t>
      </w:r>
    </w:p>
    <w:p w:rsidRDefault="000D3DE0" w:rsidP="006947FF" w:rsidR="000D3DE0">
      <w:pPr>
        <w:jc w:val="both"/>
        <w:rPr>
          <w:rFonts w:hAnsi="Arial Narrow" w:ascii="Arial Narrow"/>
          <w:sz w:val="24"/>
        </w:rPr>
      </w:pPr>
    </w:p>
    <w:p w:rsidRDefault="006947FF" w:rsidP="006947FF" w:rsidR="006947FF">
      <w:pPr>
        <w:ind w:firstLine="720"/>
        <w:jc w:val="both"/>
        <w:rPr>
          <w:rFonts w:hAnsi="Arial Narrow" w:ascii="Arial Narrow"/>
          <w:bCs/>
          <w:sz w:val="24"/>
        </w:rPr>
      </w:pPr>
      <w:r>
        <w:rPr>
          <w:rFonts w:hAnsi="Arial Narrow" w:ascii="Arial Narrow"/>
          <w:bCs/>
          <w:sz w:val="24"/>
        </w:rPr>
        <w:tab/>
      </w:r>
      <w:r>
        <w:rPr>
          <w:rFonts w:hAnsi="Arial Narrow" w:ascii="Arial Narrow"/>
          <w:bCs/>
          <w:sz w:val="24"/>
        </w:rPr>
        <w:tab/>
      </w:r>
      <w:r>
        <w:rPr>
          <w:rFonts w:hAnsi="Arial Narrow" w:ascii="Arial Narrow"/>
          <w:bCs/>
          <w:sz w:val="24"/>
        </w:rPr>
        <w:tab/>
      </w:r>
      <w:r>
        <w:rPr>
          <w:rFonts w:hAnsi="Arial Narrow" w:ascii="Arial Narrow"/>
          <w:bCs/>
          <w:sz w:val="24"/>
        </w:rPr>
        <w:tab/>
      </w:r>
      <w:r>
        <w:rPr>
          <w:rFonts w:hAnsi="Arial Narrow" w:ascii="Arial Narrow"/>
          <w:bCs/>
          <w:sz w:val="24"/>
        </w:rPr>
        <w:tab/>
      </w:r>
      <w:r>
        <w:rPr>
          <w:rFonts w:hAnsi="Arial Narrow" w:ascii="Arial Narrow"/>
          <w:bCs/>
          <w:sz w:val="24"/>
        </w:rPr>
        <w:tab/>
        <w:t>Lidia Belamarić,</w:t>
      </w:r>
    </w:p>
    <w:p w:rsidRDefault="006947FF" w:rsidP="006947FF" w:rsidR="006947FF">
      <w:pPr>
        <w:ind w:firstLine="720"/>
        <w:jc w:val="both"/>
        <w:rPr>
          <w:rFonts w:hAnsi="Arial Narrow" w:ascii="Arial Narrow"/>
          <w:bCs/>
          <w:sz w:val="24"/>
        </w:rPr>
      </w:pPr>
      <w:r>
        <w:rPr>
          <w:rFonts w:hAnsi="Arial Narrow" w:ascii="Arial Narrow"/>
          <w:bCs/>
          <w:sz w:val="24"/>
        </w:rPr>
        <w:tab/>
      </w:r>
      <w:r>
        <w:rPr>
          <w:rFonts w:hAnsi="Arial Narrow" w:ascii="Arial Narrow"/>
          <w:bCs/>
          <w:sz w:val="24"/>
        </w:rPr>
        <w:tab/>
      </w:r>
      <w:r>
        <w:rPr>
          <w:rFonts w:hAnsi="Arial Narrow" w:ascii="Arial Narrow"/>
          <w:bCs/>
          <w:sz w:val="24"/>
        </w:rPr>
        <w:tab/>
      </w:r>
      <w:r>
        <w:rPr>
          <w:rFonts w:hAnsi="Arial Narrow" w:ascii="Arial Narrow"/>
          <w:bCs/>
          <w:sz w:val="24"/>
        </w:rPr>
        <w:tab/>
      </w:r>
      <w:r>
        <w:rPr>
          <w:rFonts w:hAnsi="Arial Narrow" w:ascii="Arial Narrow"/>
          <w:bCs/>
          <w:sz w:val="24"/>
        </w:rPr>
        <w:tab/>
      </w:r>
      <w:r>
        <w:rPr>
          <w:rFonts w:hAnsi="Arial Narrow" w:ascii="Arial Narrow"/>
          <w:bCs/>
          <w:sz w:val="24"/>
        </w:rPr>
        <w:tab/>
        <w:t xml:space="preserve">Stečajni upravitelj </w:t>
      </w:r>
    </w:p>
    <w:p w:rsidRDefault="005C263E" w:rsidP="000B32B1" w:rsidR="005C263E" w:rsidRPr="00BC2073">
      <w:pPr>
        <w:jc w:val="both"/>
        <w:rPr>
          <w:rFonts w:hAnsi="Arial Narrow" w:ascii="Arial Narrow"/>
          <w:bCs/>
          <w:sz w:val="24"/>
        </w:rPr>
      </w:pPr>
    </w:p>
    <w:sectPr w:rsidSect="00EC4FFD" w:rsidR="005C263E" w:rsidRPr="00BC2073">
      <w:footerReference w:type="default" r:id="rId10"/>
      <w:pgSz w:h="16838" w:w="11906"/>
      <w:pgMar w:gutter="0" w:footer="720" w:header="720" w:left="1134" w:bottom="1134" w:right="1134" w:top="1134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70C7" w:rsidR="00E970C7">
      <w:r>
        <w:separator/>
      </w:r>
    </w:p>
  </w:endnote>
  <w:endnote w:id="0" w:type="continuationSeparator">
    <w:p w:rsidRDefault="00E970C7" w:rsidR="00E970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omic Sans MS">
    <w:panose1 w:val="030F0702030302020204"/>
    <w:charset w:val="EE"/>
    <w:family w:val="script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635" w:rsidR="00E24635">
    <w:pPr>
      <w:pStyle w:val="Podnoje"/>
      <w:rPr>
        <w:rFonts w:hAnsi="Arial Narrow" w:ascii="Arial Narrow"/>
        <w:sz w:val="24"/>
      </w:rPr>
    </w:pPr>
    <w:r>
      <w:rPr>
        <w:rFonts w:hAnsi="Arial Narrow" w:ascii="Arial Narrow"/>
        <w:sz w:val="24"/>
      </w:rPr>
      <w:t>___________________________________________________________________________</w:t>
    </w:r>
    <w:r w:rsidR="0053440A">
      <w:rPr>
        <w:rFonts w:hAnsi="Arial Narrow" w:ascii="Arial Narrow"/>
        <w:sz w:val="24"/>
      </w:rPr>
      <w:t>_____________</w:t>
    </w:r>
  </w:p>
  <w:p w:rsidRDefault="00AE0BC2" w:rsidR="00E24635">
    <w:pPr>
      <w:pStyle w:val="Podnoje"/>
      <w:rPr>
        <w:rFonts w:hAnsi="Arial Narrow" w:ascii="Arial Narrow"/>
        <w:sz w:val="24"/>
      </w:rPr>
    </w:pPr>
    <w:r>
      <w:rPr>
        <w:rFonts w:hAnsi="Arial Narrow" w:ascii="Arial Narrow"/>
        <w:sz w:val="24"/>
      </w:rPr>
      <w:t>U Varaždinu, 26.03</w:t>
    </w:r>
    <w:r w:rsidR="00F33E16">
      <w:rPr>
        <w:rFonts w:hAnsi="Arial Narrow" w:ascii="Arial Narrow"/>
        <w:sz w:val="24"/>
      </w:rPr>
      <w:t>.2019</w:t>
    </w:r>
    <w:r w:rsidR="00E24635">
      <w:rPr>
        <w:rFonts w:hAnsi="Arial Narrow" w:ascii="Arial Narrow"/>
        <w:sz w:val="24"/>
      </w:rPr>
      <w:t xml:space="preserve">.                                                                                                </w:t>
    </w:r>
    <w:r w:rsidR="00DA52C4">
      <w:rPr>
        <w:rFonts w:hAnsi="Arial Narrow" w:ascii="Arial Narrow"/>
        <w:sz w:val="24"/>
      </w:rPr>
      <w:t xml:space="preserve"> </w:t>
    </w:r>
    <w:r w:rsidR="0053440A">
      <w:rPr>
        <w:rFonts w:hAnsi="Arial Narrow" w:ascii="Arial Narrow"/>
        <w:sz w:val="24"/>
      </w:rPr>
      <w:t xml:space="preserve">                    </w:t>
    </w:r>
    <w:r w:rsidR="00DA52C4">
      <w:rPr>
        <w:rFonts w:hAnsi="Arial Narrow" w:ascii="Arial Narrow"/>
        <w:sz w:val="24"/>
      </w:rPr>
      <w:t xml:space="preserve"> </w:t>
    </w:r>
    <w:r w:rsidR="00E24635">
      <w:rPr>
        <w:rFonts w:hAnsi="Arial Narrow" w:ascii="Arial Narrow"/>
        <w:sz w:val="24"/>
      </w:rPr>
      <w:t xml:space="preserve"> stranica </w:t>
    </w:r>
    <w:r w:rsidR="00E24635">
      <w:rPr>
        <w:rStyle w:val="Brojstranice"/>
      </w:rPr>
      <w:fldChar w:fldCharType="begin"/>
    </w:r>
    <w:r w:rsidR="00E24635">
      <w:rPr>
        <w:rStyle w:val="Brojstranice"/>
      </w:rPr>
      <w:instrText xml:space="preserve"> PAGE </w:instrText>
    </w:r>
    <w:r w:rsidR="00E24635">
      <w:rPr>
        <w:rStyle w:val="Brojstranice"/>
      </w:rPr>
      <w:fldChar w:fldCharType="separate"/>
    </w:r>
    <w:r w:rsidR="007E63A6">
      <w:rPr>
        <w:rStyle w:val="Brojstranice"/>
        <w:noProof/>
      </w:rPr>
      <w:t>1</w:t>
    </w:r>
    <w:r w:rsidR="00E24635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70C7" w:rsidR="00E970C7">
      <w:r>
        <w:separator/>
      </w:r>
    </w:p>
  </w:footnote>
  <w:footnote w:id="0" w:type="continuationSeparator">
    <w:p w:rsidRDefault="00E970C7" w:rsidR="00E970C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33468"/>
    <w:multiLevelType w:val="singleLevel"/>
    <w:tmpl w:val="510819BE"/>
    <w:lvl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hAnsi="Times New Roman" w:ascii="Times New Roman" w:hint="default"/>
      </w:rPr>
    </w:lvl>
  </w:abstractNum>
  <w:abstractNum w:abstractNumId="1">
    <w:nsid w:val="0F7D72DC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2">
    <w:nsid w:val="2F5A4F8A"/>
    <w:multiLevelType w:val="hybridMultilevel"/>
    <w:tmpl w:val="788032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7B6E61"/>
    <w:multiLevelType w:val="hybridMultilevel"/>
    <w:tmpl w:val="D1623F2C"/>
    <w:lvl w:tplc="041A0001"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plc="041A000B" w:ilvl="1">
      <w:start w:val="1"/>
      <w:numFmt w:val="bullet"/>
      <w:lvlText w:val="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4">
    <w:nsid w:val="37463453"/>
    <w:multiLevelType w:val="singleLevel"/>
    <w:tmpl w:val="7758F378"/>
    <w:lvl w:ilvl="0">
      <w:numFmt w:val="bullet"/>
      <w:lvlText w:val="-"/>
      <w:lvlJc w:val="left"/>
      <w:pPr>
        <w:tabs>
          <w:tab w:pos="555" w:val="num"/>
        </w:tabs>
        <w:ind w:hanging="360" w:left="555"/>
      </w:pPr>
      <w:rPr>
        <w:rFonts w:hAnsi="Times New Roman" w:ascii="Times New Roman" w:hint="default"/>
      </w:rPr>
    </w:lvl>
  </w:abstractNum>
  <w:abstractNum w:abstractNumId="5">
    <w:nsid w:val="38F26B57"/>
    <w:multiLevelType w:val="hybridMultilevel"/>
    <w:tmpl w:val="FF10A376"/>
    <w:lvl w:tplc="E8CA0BF2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BF57336"/>
    <w:multiLevelType w:val="hybridMultilevel"/>
    <w:tmpl w:val="6F0E101A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7">
    <w:nsid w:val="664814F4"/>
    <w:multiLevelType w:val="singleLevel"/>
    <w:tmpl w:val="0010A5D2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69B811F9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B393743"/>
    <w:multiLevelType w:val="hybridMultilevel"/>
    <w:tmpl w:val="F462FE32"/>
    <w:lvl w:tplc="0CF43094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6DF05F8D"/>
    <w:multiLevelType w:val="hybridMultilevel"/>
    <w:tmpl w:val="66621CF8"/>
    <w:lvl w:tplc="1FF8BD9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73461704"/>
    <w:multiLevelType w:val="hybridMultilevel"/>
    <w:tmpl w:val="60F885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4BA4DEC"/>
    <w:multiLevelType w:val="hybridMultilevel"/>
    <w:tmpl w:val="FE604420"/>
    <w:lvl w:tplc="A4385FE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4"/>
  </w:num>
  <w:num w:numId="5">
    <w:abstractNumId w:val="0"/>
  </w:num>
  <w:num w:numId="6">
    <w:abstractNumId w:val="9"/>
  </w:num>
  <w:num w:numId="7">
    <w:abstractNumId w:val="5"/>
  </w:num>
  <w:num w:numId="8">
    <w:abstractNumId w:val="2"/>
  </w:num>
  <w:num w:numId="9">
    <w:abstractNumId w:val="12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6"/>
  </w:num>
  <w:num w:numId="13">
    <w:abstractNumId w:val="3"/>
  </w:num>
  <w:num w:numId="14">
    <w:abstractNumId w:val="6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2390"/>
    <w:rsid w:val="00014698"/>
    <w:rsid w:val="0005738E"/>
    <w:rsid w:val="00075E66"/>
    <w:rsid w:val="0007654A"/>
    <w:rsid w:val="00083DEB"/>
    <w:rsid w:val="000843B0"/>
    <w:rsid w:val="000B32B1"/>
    <w:rsid w:val="000D092C"/>
    <w:rsid w:val="000D1827"/>
    <w:rsid w:val="000D3DE0"/>
    <w:rsid w:val="000E5A65"/>
    <w:rsid w:val="000F0D67"/>
    <w:rsid w:val="000F79E6"/>
    <w:rsid w:val="00110EA4"/>
    <w:rsid w:val="001219DF"/>
    <w:rsid w:val="001345E7"/>
    <w:rsid w:val="00151958"/>
    <w:rsid w:val="00155560"/>
    <w:rsid w:val="00156BF9"/>
    <w:rsid w:val="00162F0D"/>
    <w:rsid w:val="001631D5"/>
    <w:rsid w:val="00163C6B"/>
    <w:rsid w:val="00196EF4"/>
    <w:rsid w:val="001A0BEE"/>
    <w:rsid w:val="001B3A32"/>
    <w:rsid w:val="001B4197"/>
    <w:rsid w:val="001C7C0B"/>
    <w:rsid w:val="001D21D2"/>
    <w:rsid w:val="001F2F69"/>
    <w:rsid w:val="00202B62"/>
    <w:rsid w:val="00207164"/>
    <w:rsid w:val="002118D2"/>
    <w:rsid w:val="00221590"/>
    <w:rsid w:val="0022373D"/>
    <w:rsid w:val="0022530C"/>
    <w:rsid w:val="00255AD7"/>
    <w:rsid w:val="00263253"/>
    <w:rsid w:val="00264AA1"/>
    <w:rsid w:val="00275B45"/>
    <w:rsid w:val="002771F2"/>
    <w:rsid w:val="002A0D6E"/>
    <w:rsid w:val="002F5ED1"/>
    <w:rsid w:val="00302C37"/>
    <w:rsid w:val="0033288C"/>
    <w:rsid w:val="00365C6C"/>
    <w:rsid w:val="00377546"/>
    <w:rsid w:val="00393CB3"/>
    <w:rsid w:val="003968E9"/>
    <w:rsid w:val="003B3E42"/>
    <w:rsid w:val="003D25B0"/>
    <w:rsid w:val="003E494F"/>
    <w:rsid w:val="0041746A"/>
    <w:rsid w:val="004247FE"/>
    <w:rsid w:val="004302C7"/>
    <w:rsid w:val="00471D7C"/>
    <w:rsid w:val="004C22E2"/>
    <w:rsid w:val="004E0722"/>
    <w:rsid w:val="004E0C17"/>
    <w:rsid w:val="004E4F67"/>
    <w:rsid w:val="00513E66"/>
    <w:rsid w:val="0052423F"/>
    <w:rsid w:val="00526E2D"/>
    <w:rsid w:val="0053440A"/>
    <w:rsid w:val="00536F9D"/>
    <w:rsid w:val="00570841"/>
    <w:rsid w:val="00591BFE"/>
    <w:rsid w:val="005C263E"/>
    <w:rsid w:val="005D0A93"/>
    <w:rsid w:val="005E2390"/>
    <w:rsid w:val="005F62DB"/>
    <w:rsid w:val="006019A3"/>
    <w:rsid w:val="00637F0C"/>
    <w:rsid w:val="006505C8"/>
    <w:rsid w:val="006522ED"/>
    <w:rsid w:val="0066506C"/>
    <w:rsid w:val="006947FF"/>
    <w:rsid w:val="006B325F"/>
    <w:rsid w:val="006B6616"/>
    <w:rsid w:val="006D20EA"/>
    <w:rsid w:val="006D7547"/>
    <w:rsid w:val="00700605"/>
    <w:rsid w:val="0070415A"/>
    <w:rsid w:val="0071522F"/>
    <w:rsid w:val="0073361A"/>
    <w:rsid w:val="00735DCB"/>
    <w:rsid w:val="007562F6"/>
    <w:rsid w:val="00777A1A"/>
    <w:rsid w:val="0078255E"/>
    <w:rsid w:val="007A32C7"/>
    <w:rsid w:val="007C39F4"/>
    <w:rsid w:val="007E63A6"/>
    <w:rsid w:val="007F41A6"/>
    <w:rsid w:val="007F42A9"/>
    <w:rsid w:val="00842012"/>
    <w:rsid w:val="00860ECB"/>
    <w:rsid w:val="00866962"/>
    <w:rsid w:val="008A2928"/>
    <w:rsid w:val="008A4392"/>
    <w:rsid w:val="008D299D"/>
    <w:rsid w:val="008E4BAC"/>
    <w:rsid w:val="00924237"/>
    <w:rsid w:val="00967CCC"/>
    <w:rsid w:val="009971E3"/>
    <w:rsid w:val="009A7E45"/>
    <w:rsid w:val="009C1020"/>
    <w:rsid w:val="009F7244"/>
    <w:rsid w:val="00A0375C"/>
    <w:rsid w:val="00A10844"/>
    <w:rsid w:val="00A30B30"/>
    <w:rsid w:val="00A55223"/>
    <w:rsid w:val="00A60E5F"/>
    <w:rsid w:val="00A64DC3"/>
    <w:rsid w:val="00A81A87"/>
    <w:rsid w:val="00A940E7"/>
    <w:rsid w:val="00AA4D85"/>
    <w:rsid w:val="00AB4395"/>
    <w:rsid w:val="00AC35BE"/>
    <w:rsid w:val="00AE0BC2"/>
    <w:rsid w:val="00AE16FC"/>
    <w:rsid w:val="00AF0E6A"/>
    <w:rsid w:val="00B00D84"/>
    <w:rsid w:val="00B05BAF"/>
    <w:rsid w:val="00B07374"/>
    <w:rsid w:val="00B165BE"/>
    <w:rsid w:val="00B3649F"/>
    <w:rsid w:val="00B51F0C"/>
    <w:rsid w:val="00B5458D"/>
    <w:rsid w:val="00B635CC"/>
    <w:rsid w:val="00BC2073"/>
    <w:rsid w:val="00BD3AD6"/>
    <w:rsid w:val="00BD7EEB"/>
    <w:rsid w:val="00C27C40"/>
    <w:rsid w:val="00C30FF3"/>
    <w:rsid w:val="00C3125E"/>
    <w:rsid w:val="00C42C17"/>
    <w:rsid w:val="00C44C5C"/>
    <w:rsid w:val="00C53814"/>
    <w:rsid w:val="00C66BCD"/>
    <w:rsid w:val="00CA1D68"/>
    <w:rsid w:val="00CD7499"/>
    <w:rsid w:val="00CE11AF"/>
    <w:rsid w:val="00CE237B"/>
    <w:rsid w:val="00CE576C"/>
    <w:rsid w:val="00CE783A"/>
    <w:rsid w:val="00CF7CBA"/>
    <w:rsid w:val="00D1068B"/>
    <w:rsid w:val="00D21425"/>
    <w:rsid w:val="00D23314"/>
    <w:rsid w:val="00D43F2E"/>
    <w:rsid w:val="00D5389C"/>
    <w:rsid w:val="00D95D47"/>
    <w:rsid w:val="00DA52C4"/>
    <w:rsid w:val="00DB6DB3"/>
    <w:rsid w:val="00DC3998"/>
    <w:rsid w:val="00E24635"/>
    <w:rsid w:val="00E64B1E"/>
    <w:rsid w:val="00E728C8"/>
    <w:rsid w:val="00E916E1"/>
    <w:rsid w:val="00E970C7"/>
    <w:rsid w:val="00EB5BA9"/>
    <w:rsid w:val="00EB72D3"/>
    <w:rsid w:val="00EC4FFD"/>
    <w:rsid w:val="00EF2DD3"/>
    <w:rsid w:val="00F063B6"/>
    <w:rsid w:val="00F16735"/>
    <w:rsid w:val="00F33E16"/>
    <w:rsid w:val="00F371A8"/>
    <w:rsid w:val="00F406D5"/>
    <w:rsid w:val="00F40CFE"/>
    <w:rsid w:val="00F70740"/>
    <w:rsid w:val="00F82BBE"/>
    <w:rsid w:val="00FB0AB1"/>
    <w:rsid w:val="00FC1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  <w:sz w:val="22"/>
    </w:rPr>
  </w:style>
  <w:style w:styleId="Naslov2" w:type="paragraph">
    <w:name w:val="heading 2"/>
    <w:basedOn w:val="Normal"/>
    <w:next w:val="Normal"/>
    <w:qFormat/>
    <w:pPr>
      <w:keepNext/>
      <w:tabs>
        <w:tab w:pos="-567" w:val="left"/>
      </w:tabs>
      <w:ind w:right="-58"/>
      <w:jc w:val="center"/>
      <w:outlineLvl w:val="1"/>
    </w:pPr>
    <w:rPr>
      <w:rFonts w:hAnsi="Arial Narrow" w:ascii="Arial Narrow"/>
      <w:b/>
      <w:sz w:val="28"/>
    </w:rPr>
  </w:style>
  <w:style w:styleId="Naslov3" w:type="paragraph">
    <w:name w:val="heading 3"/>
    <w:basedOn w:val="Normal"/>
    <w:next w:val="Normal"/>
    <w:qFormat/>
    <w:pPr>
      <w:keepNext/>
      <w:tabs>
        <w:tab w:pos="-567" w:val="left"/>
      </w:tabs>
      <w:ind w:right="-58"/>
      <w:jc w:val="center"/>
      <w:outlineLvl w:val="2"/>
    </w:pPr>
    <w:rPr>
      <w:rFonts w:hAnsi="Arial Narrow" w:ascii="Arial Narrow"/>
      <w:b/>
      <w:sz w:val="36"/>
    </w:rPr>
  </w:style>
  <w:style w:styleId="Naslov4" w:type="paragraph">
    <w:name w:val="heading 4"/>
    <w:basedOn w:val="Normal"/>
    <w:next w:val="Normal"/>
    <w:qFormat/>
    <w:pPr>
      <w:keepNext/>
      <w:tabs>
        <w:tab w:pos="-567" w:val="left"/>
      </w:tabs>
      <w:ind w:right="-58"/>
      <w:jc w:val="center"/>
      <w:outlineLvl w:val="3"/>
    </w:pPr>
    <w:rPr>
      <w:rFonts w:hAnsi="Arial Narrow" w:ascii="Arial Narrow"/>
      <w:b/>
      <w:sz w:val="24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hAnsi="Arial Narrow" w:ascii="Arial Narrow"/>
      <w:bCs/>
      <w:sz w:val="24"/>
      <w:lang w:val="de-DE"/>
    </w:rPr>
  </w:style>
  <w:style w:styleId="Naslov6" w:type="paragraph">
    <w:name w:val="heading 6"/>
    <w:basedOn w:val="Normal"/>
    <w:next w:val="Normal"/>
    <w:qFormat/>
    <w:pPr>
      <w:keepNext/>
      <w:pBdr>
        <w:bottom w:space="1" w:sz="6" w:color="auto" w:val="single"/>
      </w:pBdr>
      <w:tabs>
        <w:tab w:pos="-567" w:val="left"/>
      </w:tabs>
      <w:ind w:right="-58"/>
      <w:jc w:val="center"/>
      <w:outlineLvl w:val="5"/>
    </w:pPr>
    <w:rPr>
      <w:rFonts w:hAnsi="Arial Narrow" w:ascii="Arial Narrow"/>
      <w:b/>
      <w:bCs/>
      <w:sz w:val="22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rFonts w:hAnsi="Arial Narrow" w:ascii="Arial Narrow"/>
      <w:b/>
      <w:sz w:val="24"/>
      <w:lang w:val="de-DE"/>
    </w:rPr>
  </w:style>
  <w:style w:styleId="Naslov8" w:type="paragraph">
    <w:name w:val="heading 8"/>
    <w:basedOn w:val="Normal"/>
    <w:next w:val="Normal"/>
    <w:qFormat/>
    <w:pPr>
      <w:keepNext/>
      <w:ind w:firstLine="720" w:left="3600"/>
      <w:jc w:val="both"/>
      <w:outlineLvl w:val="7"/>
    </w:pPr>
    <w:rPr>
      <w:rFonts w:hAnsi="Arial Narrow" w:ascii="Arial Narrow"/>
      <w:b/>
      <w:sz w:val="22"/>
      <w:u w:val="single"/>
    </w:rPr>
  </w:style>
  <w:style w:styleId="Naslov9" w:type="paragraph">
    <w:name w:val="heading 9"/>
    <w:basedOn w:val="Normal"/>
    <w:next w:val="Normal"/>
    <w:qFormat/>
    <w:pPr>
      <w:keepNext/>
      <w:jc w:val="both"/>
      <w:outlineLvl w:val="8"/>
    </w:pPr>
    <w:rPr>
      <w:rFonts w:hAnsi="Arial Narrow" w:ascii="Arial Narrow"/>
      <w:bCs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pisslike" w:type="paragraph">
    <w:name w:val="caption"/>
    <w:basedOn w:val="Normal"/>
    <w:next w:val="Normal"/>
    <w:qFormat/>
    <w:pPr>
      <w:tabs>
        <w:tab w:pos="-567" w:val="left"/>
      </w:tabs>
      <w:ind w:right="5239"/>
      <w:jc w:val="both"/>
    </w:pPr>
    <w:rPr>
      <w:rFonts w:hAnsi="Arial" w:ascii="Arial"/>
      <w:i/>
      <w:sz w:val="24"/>
    </w:rPr>
  </w:style>
  <w:style w:styleId="Uvuenotijeloteksta" w:type="paragraph">
    <w:name w:val="Body Text Indent"/>
    <w:basedOn w:val="Normal"/>
    <w:pPr>
      <w:ind w:firstLine="720"/>
      <w:jc w:val="both"/>
    </w:pPr>
    <w:rPr>
      <w:rFonts w:hAnsi="Arial" w:ascii="Arial"/>
      <w:sz w:val="22"/>
    </w:rPr>
  </w:style>
  <w:style w:styleId="Tijeloteksta-uvlaka3" w:type="paragraph">
    <w:name w:val="Body Text Indent 3"/>
    <w:aliases w:val=" uvlaka 3"/>
    <w:basedOn w:val="Normal"/>
    <w:pPr>
      <w:ind w:left="360"/>
      <w:jc w:val="both"/>
    </w:pPr>
    <w:rPr>
      <w:rFonts w:hAnsi="Arial" w:ascii="Arial"/>
      <w:sz w:val="24"/>
    </w:rPr>
  </w:style>
  <w:style w:styleId="Tijeloteksta" w:type="paragraph">
    <w:name w:val="Body Text"/>
    <w:basedOn w:val="Normal"/>
    <w:pPr>
      <w:jc w:val="both"/>
    </w:pPr>
    <w:rPr>
      <w:rFonts w:hAnsi="Arial Narrow" w:ascii="Arial Narrow"/>
      <w:sz w:val="22"/>
    </w:rPr>
  </w:style>
  <w:style w:styleId="Hiperveza" w:type="character">
    <w:name w:val="Hyperlink"/>
    <w:rPr>
      <w:color w:val="0000FF"/>
      <w:u w:val="single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2" w:type="paragraph">
    <w:name w:val="Body Text 2"/>
    <w:basedOn w:val="Normal"/>
    <w:pPr>
      <w:jc w:val="both"/>
    </w:pPr>
    <w:rPr>
      <w:rFonts w:hAnsi="Arial Narrow" w:ascii="Arial Narrow"/>
      <w:b/>
      <w:bCs/>
      <w:sz w:val="24"/>
    </w:rPr>
  </w:style>
  <w:style w:styleId="Tekstbalonia" w:type="paragraph">
    <w:name w:val="Balloon Text"/>
    <w:basedOn w:val="Normal"/>
    <w:semiHidden/>
    <w:rsid w:val="00155560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F406D5"/>
    <w:pPr>
      <w:widowControl w:val="false"/>
      <w:suppressAutoHyphens/>
      <w:autoSpaceDN w:val="false"/>
      <w:spacing w:lineRule="auto" w:line="276" w:after="20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7E63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63A6"/>
    <w:rPr>
      <w:rFonts w:cs="Times New Roman" w:hAnsi="Times New Roman" w:ascii="Times New Roman"/>
      <w:i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63A6"/>
    <w:rPr>
      <w:rFonts w:cs="Arial" w:hAnsi="Comic Sans MS" w:ascii="Comic Sans MS"/>
      <w:iCs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63A6"/>
    <w:rPr>
      <w:rFonts w:cs="Arial" w:hAnsi="Comic Sans MS" w:ascii="Comic Sans MS"/>
      <w:iCs w:val="false"/>
      <w:sz w:val="24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63A6"/>
    <w:rPr>
      <w:rFonts w:cs="Arial" w:hAnsi="Comic Sans MS" w:ascii="Comic Sans MS"/>
      <w:iCs w:val="false"/>
      <w:sz w:val="24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2"/>
    </w:rPr>
  </w:style>
  <w:style w:styleId="Naslov2" w:type="paragraph">
    <w:name w:val="heading 2"/>
    <w:basedOn w:val="Normal"/>
    <w:next w:val="Normal"/>
    <w:qFormat/>
    <w:pPr>
      <w:keepNext/>
      <w:tabs>
        <w:tab w:pos="-567" w:val="left"/>
      </w:tabs>
      <w:ind w:right="-58"/>
      <w:jc w:val="center"/>
      <w:outlineLvl w:val="1"/>
    </w:pPr>
    <w:rPr>
      <w:rFonts w:ascii="Arial Narrow" w:hAnsi="Arial Narrow"/>
      <w:b/>
      <w:sz w:val="28"/>
    </w:rPr>
  </w:style>
  <w:style w:styleId="Naslov3" w:type="paragraph">
    <w:name w:val="heading 3"/>
    <w:basedOn w:val="Normal"/>
    <w:next w:val="Normal"/>
    <w:qFormat/>
    <w:pPr>
      <w:keepNext/>
      <w:tabs>
        <w:tab w:pos="-567" w:val="left"/>
      </w:tabs>
      <w:ind w:right="-58"/>
      <w:jc w:val="center"/>
      <w:outlineLvl w:val="2"/>
    </w:pPr>
    <w:rPr>
      <w:rFonts w:ascii="Arial Narrow" w:hAnsi="Arial Narrow"/>
      <w:b/>
      <w:sz w:val="36"/>
    </w:rPr>
  </w:style>
  <w:style w:styleId="Naslov4" w:type="paragraph">
    <w:name w:val="heading 4"/>
    <w:basedOn w:val="Normal"/>
    <w:next w:val="Normal"/>
    <w:qFormat/>
    <w:pPr>
      <w:keepNext/>
      <w:tabs>
        <w:tab w:pos="-567" w:val="left"/>
      </w:tabs>
      <w:ind w:right="-58"/>
      <w:jc w:val="center"/>
      <w:outlineLvl w:val="3"/>
    </w:pPr>
    <w:rPr>
      <w:rFonts w:ascii="Arial Narrow" w:hAnsi="Arial Narrow"/>
      <w:b/>
      <w:sz w:val="24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ascii="Arial Narrow" w:hAnsi="Arial Narrow"/>
      <w:bCs/>
      <w:sz w:val="24"/>
      <w:lang w:val="de-DE"/>
    </w:rPr>
  </w:style>
  <w:style w:styleId="Naslov6" w:type="paragraph">
    <w:name w:val="heading 6"/>
    <w:basedOn w:val="Normal"/>
    <w:next w:val="Normal"/>
    <w:qFormat/>
    <w:pPr>
      <w:keepNext/>
      <w:pBdr>
        <w:bottom w:color="auto" w:space="1" w:sz="6" w:val="single"/>
      </w:pBdr>
      <w:tabs>
        <w:tab w:pos="-567" w:val="left"/>
      </w:tabs>
      <w:ind w:right="-58"/>
      <w:jc w:val="center"/>
      <w:outlineLvl w:val="5"/>
    </w:pPr>
    <w:rPr>
      <w:rFonts w:ascii="Arial Narrow" w:hAnsi="Arial Narrow"/>
      <w:b/>
      <w:bCs/>
      <w:sz w:val="22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rFonts w:ascii="Arial Narrow" w:hAnsi="Arial Narrow"/>
      <w:b/>
      <w:sz w:val="24"/>
      <w:lang w:val="de-DE"/>
    </w:rPr>
  </w:style>
  <w:style w:styleId="Naslov8" w:type="paragraph">
    <w:name w:val="heading 8"/>
    <w:basedOn w:val="Normal"/>
    <w:next w:val="Normal"/>
    <w:qFormat/>
    <w:pPr>
      <w:keepNext/>
      <w:ind w:firstLine="720" w:left="3600"/>
      <w:jc w:val="both"/>
      <w:outlineLvl w:val="7"/>
    </w:pPr>
    <w:rPr>
      <w:rFonts w:ascii="Arial Narrow" w:hAnsi="Arial Narrow"/>
      <w:b/>
      <w:sz w:val="22"/>
      <w:u w:val="single"/>
    </w:rPr>
  </w:style>
  <w:style w:styleId="Naslov9" w:type="paragraph">
    <w:name w:val="heading 9"/>
    <w:basedOn w:val="Normal"/>
    <w:next w:val="Normal"/>
    <w:qFormat/>
    <w:pPr>
      <w:keepNext/>
      <w:jc w:val="both"/>
      <w:outlineLvl w:val="8"/>
    </w:pPr>
    <w:rPr>
      <w:rFonts w:ascii="Arial Narrow" w:hAnsi="Arial Narrow"/>
      <w:bCs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pisslike" w:type="paragraph">
    <w:name w:val="caption"/>
    <w:basedOn w:val="Normal"/>
    <w:next w:val="Normal"/>
    <w:qFormat/>
    <w:pPr>
      <w:tabs>
        <w:tab w:pos="-567" w:val="left"/>
      </w:tabs>
      <w:ind w:right="5239"/>
      <w:jc w:val="both"/>
    </w:pPr>
    <w:rPr>
      <w:rFonts w:ascii="Arial" w:hAnsi="Arial"/>
      <w:i/>
      <w:sz w:val="24"/>
    </w:rPr>
  </w:style>
  <w:style w:styleId="Uvuenotijeloteksta" w:type="paragraph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styleId="Tijeloteksta-uvlaka3" w:type="paragraph">
    <w:name w:val="Body Text Indent 3"/>
    <w:aliases w:val=" uvlaka 3"/>
    <w:basedOn w:val="Normal"/>
    <w:pPr>
      <w:ind w:left="360"/>
      <w:jc w:val="both"/>
    </w:pPr>
    <w:rPr>
      <w:rFonts w:ascii="Arial" w:hAnsi="Arial"/>
      <w:sz w:val="24"/>
    </w:rPr>
  </w:style>
  <w:style w:styleId="Tijeloteksta" w:type="paragraph">
    <w:name w:val="Body Text"/>
    <w:basedOn w:val="Normal"/>
    <w:pPr>
      <w:jc w:val="both"/>
    </w:pPr>
    <w:rPr>
      <w:rFonts w:ascii="Arial Narrow" w:hAnsi="Arial Narrow"/>
      <w:sz w:val="22"/>
    </w:rPr>
  </w:style>
  <w:style w:styleId="Hiperveza" w:type="character">
    <w:name w:val="Hyperlink"/>
    <w:rPr>
      <w:color w:val="0000FF"/>
      <w:u w:val="single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2" w:type="paragraph">
    <w:name w:val="Body Text 2"/>
    <w:basedOn w:val="Normal"/>
    <w:pPr>
      <w:jc w:val="both"/>
    </w:pPr>
    <w:rPr>
      <w:rFonts w:ascii="Arial Narrow" w:hAnsi="Arial Narrow"/>
      <w:b/>
      <w:bCs/>
      <w:sz w:val="24"/>
    </w:rPr>
  </w:style>
  <w:style w:styleId="Tekstbalonia" w:type="paragraph">
    <w:name w:val="Balloon Text"/>
    <w:basedOn w:val="Normal"/>
    <w:semiHidden/>
    <w:rsid w:val="00155560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F406D5"/>
    <w:pPr>
      <w:widowControl w:val="0"/>
      <w:suppressAutoHyphens/>
      <w:autoSpaceDN w:val="0"/>
      <w:spacing w:after="200" w:line="276" w:lineRule="auto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7E63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63A6"/>
    <w:rPr>
      <w:rFonts w:ascii="Times New Roman" w:cs="Times New Roman" w:hAnsi="Times New Roman"/>
      <w:i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63A6"/>
    <w:rPr>
      <w:rFonts w:ascii="Comic Sans MS" w:cs="Arial" w:hAnsi="Comic Sans MS"/>
      <w:iCs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63A6"/>
    <w:rPr>
      <w:rFonts w:ascii="Comic Sans MS" w:cs="Arial" w:hAnsi="Comic Sans MS"/>
      <w:iCs w:val="0"/>
      <w:sz w:val="24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63A6"/>
    <w:rPr>
      <w:rFonts w:ascii="Comic Sans MS" w:cs="Arial" w:hAnsi="Comic Sans MS"/>
      <w:iCs w:val="0"/>
      <w:sz w:val="24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978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966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9344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65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593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135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lidia.belamaric@vz.t-com.hr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Varazdinska banka d.d.</properties:Company>
  <properties:Pages>1</properties:Pages>
  <properties:Words>143</properties:Words>
  <properties:Characters>941</properties:Characters>
  <properties:Lines>98</properties:Lines>
  <properties:Paragraphs>53</properties:Paragraphs>
  <properties:TotalTime>1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properties:HeadingPairs>
  <properties:TitlesOfParts>
    <vt:vector size="4" baseType="lpstr">
      <vt:lpstr> </vt:lpstr>
      <vt:lpstr> </vt:lpstr>
      <vt:lpstr>    TRGOŠPED d.o.o. u stečaju</vt:lpstr>
      <vt:lpstr>    Nedelišće,Sajmište 30/a</vt:lpstr>
    </vt:vector>
  </properties:TitlesOfParts>
  <properties:LinksUpToDate>false</properties:LinksUpToDate>
  <properties:CharactersWithSpaces>1568</properties:CharactersWithSpaces>
  <properties:SharedDoc>false</properties:SharedDoc>
  <properties:HLinks>
    <vt:vector size="6" baseType="variant">
      <vt:variant>
        <vt:i4>4128832</vt:i4>
      </vt:variant>
      <vt:variant>
        <vt:i4>0</vt:i4>
      </vt:variant>
      <vt:variant>
        <vt:i4>0</vt:i4>
      </vt:variant>
      <vt:variant>
        <vt:i4>5</vt:i4>
      </vt:variant>
      <vt:variant>
        <vt:lpwstr>mailto:lidia.belamaric@vz.t-com.hr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2019-03-27T12:35:00Z</dcterms:created>
  <dc:creator>Direkcija informatike</dc:creator>
  <cp:lastModifiedBy>Nevenka Vuković</cp:lastModifiedBy>
  <cp:lastPrinted>2019-03-26T08:02:00Z</cp:lastPrinted>
  <dcterms:modified xmlns:xsi="http://www.w3.org/2001/XMLSchema-instance" xsi:type="dcterms:W3CDTF">2019-03-27T12:36:00Z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St-431/2018-29 / Podnesak - Pregled imovine i obveza (Pregled imovine i obveza.docx)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