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b9f7" w14:paraId="ca0b9f7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F04197">
        <w:rPr>
          <w:rFonts w:cs="Times New Roman" w:hAnsi="Times New Roman" w:ascii="Times New Roman"/>
        </w:rPr>
        <w:t>6576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F04197">
        <w:rPr>
          <w:rFonts w:cs="Times New Roman" w:hAnsi="Times New Roman" w:ascii="Times New Roman"/>
        </w:rPr>
        <w:t xml:space="preserve"> </w:t>
      </w:r>
      <w:r w:rsidR="00F04197" w:rsidRPr="00F04197">
        <w:rPr>
          <w:rFonts w:cs="Times New Roman" w:hAnsi="Times New Roman" w:ascii="Times New Roman"/>
        </w:rPr>
        <w:t>KIOSK GRUPA d.o.o. Zagreb, Šubićeva 40, OIB: 78726567410</w:t>
      </w:r>
      <w:r w:rsidR="00EA2DC1" w:rsidRPr="00475568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475568">
        <w:rPr>
          <w:rFonts w:cs="Times New Roman" w:hAnsi="Times New Roman" w:ascii="Times New Roman"/>
        </w:rPr>
        <w:t>4</w:t>
      </w:r>
      <w:r w:rsidR="00DE0263">
        <w:rPr>
          <w:rFonts w:cs="Times New Roman" w:hAnsi="Times New Roman" w:ascii="Times New Roman"/>
        </w:rPr>
        <w:t>. kolovoza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F04197" w:rsidRPr="00F04197">
        <w:rPr>
          <w:rFonts w:cs="Times New Roman" w:hAnsi="Times New Roman" w:ascii="Times New Roman"/>
        </w:rPr>
        <w:t>KIOSK GRUPA d.o.o. Zagreb, Šubićeva 40, OIB: 78726567410</w:t>
      </w:r>
      <w:r w:rsidR="00F04197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F04197">
        <w:rPr>
          <w:rFonts w:cs="Times New Roman" w:hAnsi="Times New Roman" w:ascii="Times New Roman"/>
        </w:rPr>
        <w:t xml:space="preserve">Veljko Perović, Sesvete, Hektorovića petra 8, OIB </w:t>
      </w:r>
      <w:r w:rsidR="00F04197" w:rsidRPr="00F04197">
        <w:rPr>
          <w:rFonts w:cs="Times New Roman" w:hAnsi="Times New Roman" w:ascii="Times New Roman"/>
        </w:rPr>
        <w:t>07762961512</w:t>
      </w:r>
      <w:r w:rsidR="00F04197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75568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28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F04197">
        <w:rPr>
          <w:rFonts w:cs="Times New Roman" w:hAnsi="Times New Roman" w:ascii="Times New Roman"/>
          <w:b/>
        </w:rPr>
        <w:t>11,00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F04197">
        <w:rPr>
          <w:rFonts w:cs="Times New Roman" w:hAnsi="Times New Roman" w:ascii="Times New Roman"/>
        </w:rPr>
        <w:t xml:space="preserve"> </w:t>
      </w:r>
      <w:r w:rsidR="00F04197" w:rsidRPr="00F04197">
        <w:rPr>
          <w:rFonts w:cs="Times New Roman" w:hAnsi="Times New Roman" w:ascii="Times New Roman"/>
        </w:rPr>
        <w:t>KIOSK GRUPA d.o.o. Zagreb, Šubićeva 40, OIB: 78726567410</w:t>
      </w:r>
      <w:r w:rsidR="00475568" w:rsidRPr="00475568">
        <w:rPr>
          <w:rFonts w:cs="Times New Roman" w:hAnsi="Times New Roman" w:ascii="Times New Roman"/>
          <w:b/>
        </w:rPr>
        <w:t>,</w:t>
      </w:r>
      <w:r w:rsidR="00475568" w:rsidRPr="006529BA">
        <w:rPr>
          <w:rFonts w:cs="Times New Roman" w:hAnsi="Times New Roman" w:ascii="Times New Roman"/>
          <w:b/>
        </w:rPr>
        <w:t xml:space="preserve"> </w:t>
      </w:r>
      <w:r w:rsidR="00475568" w:rsidRPr="00A164D7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 xml:space="preserve">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475568" w:rsidP="00A164D7" w:rsidR="00E055D0" w:rsidRPr="00A164D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4</w:t>
      </w:r>
      <w:r w:rsidR="00DE0263">
        <w:rPr>
          <w:rFonts w:cs="Times New Roman" w:hAnsi="Times New Roman" w:ascii="Times New Roman"/>
        </w:rPr>
        <w:t>. kolovoza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C3EA3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1C3EA3" w:rsidP="002152A3" w:rsidR="001C3EA3" w:rsidRPr="001C3EA3">
      <w:pPr>
        <w:jc w:val="right"/>
        <w:rPr>
          <w:rFonts w:cs="Times New Roman" w:hAnsi="Times New Roman" w:ascii="Times New Roman"/>
          <w:szCs w:val="20"/>
        </w:rPr>
      </w:pPr>
      <w:r w:rsidRPr="001C3EA3">
        <w:rPr>
          <w:rFonts w:cs="Times New Roman" w:hAnsi="Times New Roman" w:ascii="Times New Roman"/>
          <w:szCs w:val="20"/>
        </w:rPr>
        <w:t>za točnost otpravka-ovlašteni službenik</w:t>
      </w:r>
    </w:p>
    <w:p w:rsidRDefault="001C3EA3" w:rsidP="002152A3" w:rsidR="001C3EA3" w:rsidRPr="001C3EA3">
      <w:pPr>
        <w:jc w:val="right"/>
        <w:rPr>
          <w:rFonts w:cs="Times New Roman" w:hAnsi="Times New Roman" w:ascii="Times New Roman"/>
          <w:szCs w:val="20"/>
        </w:rPr>
      </w:pPr>
      <w:r w:rsidRPr="001C3EA3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E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F04197">
      <w:rPr>
        <w:rFonts w:cs="Times New Roman" w:hAnsi="Times New Roman" w:ascii="Times New Roman"/>
      </w:rPr>
      <w:t>6576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C3EA3"/>
    <w:rsid w:val="001D2C73"/>
    <w:rsid w:val="00245FC5"/>
    <w:rsid w:val="00260847"/>
    <w:rsid w:val="00262376"/>
    <w:rsid w:val="00310E11"/>
    <w:rsid w:val="003262E9"/>
    <w:rsid w:val="00342F99"/>
    <w:rsid w:val="0036711B"/>
    <w:rsid w:val="00370790"/>
    <w:rsid w:val="003827FA"/>
    <w:rsid w:val="0045189E"/>
    <w:rsid w:val="00475568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9F64A1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64EAD"/>
    <w:rsid w:val="00D70AF4"/>
    <w:rsid w:val="00D76787"/>
    <w:rsid w:val="00DA470E"/>
    <w:rsid w:val="00DE0263"/>
    <w:rsid w:val="00E055D0"/>
    <w:rsid w:val="00E615BA"/>
    <w:rsid w:val="00E74D24"/>
    <w:rsid w:val="00E909FD"/>
    <w:rsid w:val="00EA2DC1"/>
    <w:rsid w:val="00EB1CF8"/>
    <w:rsid w:val="00EE66B4"/>
    <w:rsid w:val="00F04197"/>
    <w:rsid w:val="00F04992"/>
    <w:rsid w:val="00F30425"/>
    <w:rsid w:val="00F55F25"/>
    <w:rsid w:val="00F86209"/>
    <w:rsid w:val="00FB3D5D"/>
    <w:rsid w:val="00FE4F15"/>
    <w:rsid w:val="00FE7E20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6576</izvorni_sadrzaj>
    <derivirana_varijabla naziv="DomainObject.Predmet.Broj_1">6576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St-6576/2016</izvorni_sadrzaj>
    <derivirana_varijabla naziv="DomainObject.Predmet.OznakaBroj_1">St-6576/2016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KIOSK GRUPA d.o.o. zastupanog po punomoćniku VELJKO PEROVIĆ</izvorni_sadrzaj>
    <derivirana_varijabla naziv="DomainObject.Predmet.ProtustrankaFormated_1">  KIOSK GRUPA d.o.o. zastupanog po punomoćniku VELJKO PEROVIĆ</derivirana_varijabla>
  </DomainObject.Predmet.ProtustrankaFormated>
  <DomainObject.Predmet.ProtustrankaFormatedOIB>
    <izvorni_sadrzaj>  KIOSK GRUPA d.o.o., OIB 78726567410 zastupanog po punomoćniku VELJKO PEROVIĆ</izvorni_sadrzaj>
    <derivirana_varijabla naziv="DomainObject.Predmet.ProtustrankaFormatedOIB_1">  KIOSK GRUPA d.o.o., OIB 78726567410 zastupanog po punomoćniku VELJKO PEROVIĆ</derivirana_varijabla>
  </DomainObject.Predmet.ProtustrankaFormatedOIB>
  <DomainObject.Predmet.ProtustrankaFormatedWithAdress>
    <izvorni_sadrzaj> KIOSK GRUPA d.o.o., Šubićeva 40, 10000 Zagreb zastupanog po punomoćniku VELJKO PEROVIĆ</izvorni_sadrzaj>
    <derivirana_varijabla naziv="DomainObject.Predmet.ProtustrankaFormatedWithAdress_1"> KIOSK GRUPA d.o.o., Šubićeva 40, 10000 Zagreb zastupanog po punomoćniku VELJKO PEROVIĆ</derivirana_varijabla>
  </DomainObject.Predmet.ProtustrankaFormatedWithAdress>
  <DomainObject.Predmet.ProtustrankaFormatedWithAdressOIB>
    <izvorni_sadrzaj> KIOSK GRUPA d.o.o., OIB 78726567410, Šubićeva 40, 10000 Zagreb zastupanog po punomoćniku VELJKO PEROVIĆ</izvorni_sadrzaj>
    <derivirana_varijabla naziv="DomainObject.Predmet.ProtustrankaFormatedWithAdressOIB_1"> KIOSK GRUPA d.o.o., OIB 78726567410, Šubićeva 40, 10000 Zagreb zastupanog po punomoćniku VELJKO PEROVIĆ</derivirana_varijabla>
  </DomainObject.Predmet.ProtustrankaFormatedWithAdressOIB>
  <DomainObject.Predmet.ProtustrankaWithAdress>
    <izvorni_sadrzaj>KIOSK GRUPA d.o.o. Šubićeva 40, 10000 Zagreb</izvorni_sadrzaj>
    <derivirana_varijabla naziv="DomainObject.Predmet.ProtustrankaWithAdress_1">KIOSK GRUPA d.o.o. Šubićeva 40, 10000 Zagreb</derivirana_varijabla>
  </DomainObject.Predmet.ProtustrankaWithAdress>
  <DomainObject.Predmet.ProtustrankaWithAdressOIB>
    <izvorni_sadrzaj>KIOSK GRUPA d.o.o., OIB 78726567410, Šubićeva 40, 10000 Zagreb</izvorni_sadrzaj>
    <derivirana_varijabla naziv="DomainObject.Predmet.ProtustrankaWithAdressOIB_1">KIOSK GRUPA d.o.o., OIB 78726567410, Šubićeva 40, 10000 Zagreb</derivirana_varijabla>
  </DomainObject.Predmet.ProtustrankaWithAdressOIB>
  <DomainObject.Predmet.ProtustrankaNazivFormated>
    <izvorni_sadrzaj>KIOSK GRUPA d.o.o.</izvorni_sadrzaj>
    <derivirana_varijabla naziv="DomainObject.Predmet.ProtustrankaNazivFormated_1">KIOSK GRUPA d.o.o.</derivirana_varijabla>
  </DomainObject.Predmet.ProtustrankaNazivFormated>
  <DomainObject.Predmet.ProtustrankaNazivFormatedOIB>
    <izvorni_sadrzaj>KIOSK GRUPA d.o.o., OIB 78726567410</izvorni_sadrzaj>
    <derivirana_varijabla naziv="DomainObject.Predmet.ProtustrankaNazivFormatedOIB_1">KIOSK GRUPA d.o.o., OIB 78726567410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Zagrebuč</izvorni_sadrzaj>
    <derivirana_varijabla naziv="DomainObject.Predmet.StrankaFormated_1">  FINA Regionalni centar Zagreb; RH MF Porezna uprava Zagreb zastupanog po punomoćniku ŽDO u Zagrebuč</derivirana_varijabla>
  </DomainObject.Predmet.StrankaFormated>
  <DomainObject.Predmet.StrankaFormatedOIB>
    <izvorni_sadrzaj>  FINA Regionalni centar Zagreb, OIB 85821130368; RH MF Porezna uprava Zagreb, OIB 18683136487 zastupanog po punomoćniku ŽDO u Zagrebuč</izvorni_sadrzaj>
    <derivirana_varijabla naziv="DomainObject.Predmet.StrankaFormatedOIB_1">  FINA Regionalni centar Zagreb, OIB 85821130368; RH MF Porezna uprava Zagreb, OIB 18683136487 zastupanog po punomoćniku ŽDO u Zagrebuč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Zagrebuč</izvorni_sadrzaj>
    <derivirana_varijabla naziv="DomainObject.Predmet.StrankaFormatedWithAdress_1"> FINA Regionalni centar Zagreb, Trg svibanjskih žrtava 1995. 1, 10000 Zagreb; RH MF Porezna uprava Zagreb zastupanog po punomoćniku ŽDO u Zagrebuč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Zagrebuč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Zagrebuč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Zagreb zastupanog po punomoćniku ŽDO u Zagrebuč</item>
    </izvorni_sadrzaj>
    <derivirana_varijabla naziv="DomainObject.Predmet.StrankaListFormated_1">
      <item>FINA Regionalni centar Zagreb</item>
      <item>RH MF Porezna uprava Zagreb zastupanog po punomoćniku ŽDO u Zagrebuč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Zagrebuč</item>
    </izvorni_sadrzaj>
    <derivirana_varijabla naziv="DomainObject.Predmet.StrankaListFormatedOIB_1">
      <item>FINA Regionalni centar Zagreb, OIB 85821130368</item>
      <item>RH MF Porezna uprava Zagreb, OIB 18683136487 zastupanog po punomoćniku ŽDO u Zagrebuč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Zagrebuč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Zagrebuč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Zagrebuč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Zagrebuč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KIOSK GRUPA d.o.o. zastupanog po punomoćniku VELJKO PEROVIĆ</item>
    </izvorni_sadrzaj>
    <derivirana_varijabla naziv="DomainObject.Predmet.ProtuStrankaListFormated_1">
      <item>KIOSK GRUPA d.o.o. zastupanog po punomoćniku VELJKO PEROVIĆ</item>
    </derivirana_varijabla>
  </DomainObject.Predmet.ProtuStrankaListFormated>
  <DomainObject.Predmet.ProtuStrankaListFormatedOIB>
    <izvorni_sadrzaj>
      <item>KIOSK GRUPA d.o.o., OIB 78726567410 zastupanog po punomoćniku VELJKO PEROVIĆ</item>
    </izvorni_sadrzaj>
    <derivirana_varijabla naziv="DomainObject.Predmet.ProtuStrankaListFormatedOIB_1">
      <item>KIOSK GRUPA d.o.o., OIB 78726567410 zastupanog po punomoćniku VELJKO PEROVIĆ</item>
    </derivirana_varijabla>
  </DomainObject.Predmet.ProtuStrankaListFormatedOIB>
  <DomainObject.Predmet.ProtuStrankaListFormatedWithAdress>
    <izvorni_sadrzaj>
      <item>KIOSK GRUPA d.o.o., Šubićeva 40, 10000 Zagreb zastupanog po punomoćniku VELJKO PEROVIĆ</item>
    </izvorni_sadrzaj>
    <derivirana_varijabla naziv="DomainObject.Predmet.ProtuStrankaListFormatedWithAdress_1">
      <item>KIOSK GRUPA d.o.o., Šubićeva 40, 10000 Zagreb zastupanog po punomoćniku VELJKO PEROVIĆ</item>
    </derivirana_varijabla>
  </DomainObject.Predmet.ProtuStrankaListFormatedWithAdress>
  <DomainObject.Predmet.ProtuStrankaListFormatedWithAdressOIB>
    <izvorni_sadrzaj>
      <item>KIOSK GRUPA d.o.o., OIB 78726567410, Šubićeva 40, 10000 Zagreb zastupanog po punomoćniku VELJKO PEROVIĆ</item>
    </izvorni_sadrzaj>
    <derivirana_varijabla naziv="DomainObject.Predmet.ProtuStrankaListFormatedWithAdressOIB_1">
      <item>KIOSK GRUPA d.o.o., OIB 78726567410, Šubićeva 40, 10000 Zagreb zastupanog po punomoćniku VELJKO PEROVIĆ</item>
    </derivirana_varijabla>
  </DomainObject.Predmet.ProtuStrankaListFormatedWithAdressOIB>
  <DomainObject.Predmet.ProtuStrankaListNazivFormated>
    <izvorni_sadrzaj>
      <item>KIOSK GRUPA d.o.o.</item>
    </izvorni_sadrzaj>
    <derivirana_varijabla naziv="DomainObject.Predmet.ProtuStrankaListNazivFormated_1">
      <item>KIOSK GRUPA d.o.o.</item>
    </derivirana_varijabla>
  </DomainObject.Predmet.ProtuStrankaListNazivFormated>
  <DomainObject.Predmet.ProtuStrankaListNazivFormatedOIB>
    <izvorni_sadrzaj>
      <item>KIOSK GRUPA d.o.o., OIB 78726567410</item>
    </izvorni_sadrzaj>
    <derivirana_varijabla naziv="DomainObject.Predmet.ProtuStrankaListNazivFormatedOIB_1">
      <item>KIOSK GRUPA d.o.o., OIB 78726567410</item>
    </derivirana_varijabla>
  </DomainObject.Predmet.ProtuStrankaListNazivFormatedOIB>
  <DomainObject.Predmet.OstaliListFormated>
    <izvorni_sadrzaj>
      <item>VELJKO PEROVIĆ punomoćnik sudionika u postupku KIOSK GRUPA d.o.o.</item>
      <item>ŽDO u Zagrebuč punomoćnik sudionika u postupku RH MF Porezna uprava Zagreb</item>
    </izvorni_sadrzaj>
    <derivirana_varijabla naziv="DomainObject.Predmet.OstaliListFormated_1">
      <item>VELJKO PEROVIĆ punomoćnik sudionika u postupku KIOSK GRUPA d.o.o.</item>
      <item>ŽDO u Zagrebuč punomoćnik sudionika u postupku RH MF Porezna uprava Zagreb</item>
    </derivirana_varijabla>
  </DomainObject.Predmet.OstaliListFormated>
  <DomainObject.Predmet.OstaliListFormatedOIB>
    <izvorni_sadrzaj>
      <item>VELJKO PEROVIĆ, OIB 07762961512 punomoćnik sudionika u postupku KIOSK GRUPA d.o.o.</item>
      <item>ŽDO u Zagrebuč, OIB 16488001145 punomoćnik sudionika u postupku RH MF Porezna uprava Zagreb</item>
    </izvorni_sadrzaj>
    <derivirana_varijabla naziv="DomainObject.Predmet.OstaliListFormatedOIB_1">
      <item>VELJKO PEROVIĆ, OIB 07762961512 punomoćnik sudionika u postupku KIOSK GRUPA d.o.o.</item>
      <item>ŽDO u Zagrebuč, OIB 16488001145 punomoćnik sudionika u postupku RH MF Porezna uprava Zagreb</item>
    </derivirana_varijabla>
  </DomainObject.Predmet.OstaliListFormatedOIB>
  <DomainObject.Predmet.OstaliListFormatedWithAdress>
    <izvorni_sadrzaj>
      <item>VELJKO PEROVIĆ, HEKTOROVIĆA PETRA 8, 10360 Sesvete punomoćnik sudionika u postupku KIOSK GRUPA d.o.o.</item>
      <item>ŽDO u Zagrebuč, Savska cesta 41, 10000 Zagreb punomoćnik sudionika u postupku RH MF Porezna uprava Zagreb</item>
    </izvorni_sadrzaj>
    <derivirana_varijabla naziv="DomainObject.Predmet.OstaliListFormatedWithAdress_1">
      <item>VELJKO PEROVIĆ, HEKTOROVIĆA PETRA 8, 10360 Sesvete punomoćnik sudionika u postupku KIOSK GRUPA d.o.o.</item>
      <item>ŽDO u Zagrebuč, Savska cesta 41, 10000 Zagreb punomoćnik sudionika u postupku RH MF Porezna uprava Zagreb</item>
    </derivirana_varijabla>
  </DomainObject.Predmet.OstaliListFormatedWithAdress>
  <DomainObject.Predmet.OstaliListFormatedWithAdressOIB>
    <izvorni_sadrzaj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izvorni_sadrzaj>
    <derivirana_varijabla naziv="DomainObject.Predmet.OstaliListFormatedWithAdressOIB_1"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VELJKO PEROVIĆ</item>
      <item>ŽDO u Zagrebuč</item>
    </izvorni_sadrzaj>
    <derivirana_varijabla naziv="DomainObject.Predmet.OstaliListNazivFormated_1">
      <item>VELJKO PEROVIĆ</item>
      <item>ŽDO u Zagrebuč</item>
    </derivirana_varijabla>
  </DomainObject.Predmet.OstaliListNazivFormated>
  <DomainObject.Predmet.OstaliListNazivFormatedOIB>
    <izvorni_sadrzaj>
      <item>VELJKO PEROVIĆ, OIB 07762961512</item>
      <item>ŽDO u Zagrebuč, OIB 16488001145</item>
    </izvorni_sadrzaj>
    <derivirana_varijabla naziv="DomainObject.Predmet.OstaliListNazivFormatedOIB_1">
      <item>VELJKO PEROVIĆ, OIB 07762961512</item>
      <item>ŽDO u Zagrebuč,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KIOSK GRUPA d.o.o.</izvorni_sadrzaj>
    <derivirana_varijabla naziv="DomainObject.Predmet.ProtustrankaIDrugi_1">KIOSK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KIOSK GRUPA d.o.o., OIB 78726567410, Šubićeva 40, 10000 Zagreb</izvorni_sadrzaj>
    <derivirana_varijabla naziv="DomainObject.Predmet.ProtustrankaIDrugiAdressOIB_1">KIOSK GRUPA d.o.o., OIB 78726567410,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KIOSK GRUPA d.o.o.</item>
      <item>VELJKO PEROVIĆ</item>
      <item>RH MF Porezna uprava Zagreb</item>
      <item>ŽDO u Zagrebuč</item>
    </izvorni_sadrzaj>
    <derivirana_varijabla naziv="DomainObject.Predmet.SudioniciListNaziv_1">
      <item>FINA Regionalni centar Zagreb</item>
      <item>KIOSK GRUPA d.o.o.</item>
      <item>VELJKO PEROVIĆ</item>
      <item>RH MF Porezna uprava Zagreb</item>
      <item>ŽDO u Zagrebuč</item>
    </derivirana_varijabla>
  </DomainObject.Predmet.SudioniciListNaziv>
  <DomainObject.Predmet.SudioniciListAdressOIB>
    <izvorni_sadrzaj>
      <item>FINA Regionalni centar Zagreb, OIB 85821130368, Trg svibanjskih žrtava 1995. 1,10000 Zagreb</item>
      <item>KIOSK GRUPA d.o.o., OIB 78726567410, Šubićeva 40,10000 Zagreb</item>
      <item>VELJKO PEROVIĆ, OIB 07762961512, HEKTOROVIĆA PETRA 8,10360 Sesvete</item>
      <item>RH MF Porezna uprava Zagreb, OIB 18683136487</item>
      <item>ŽDO u Zagrebuč,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KIOSK GRUPA d.o.o., OIB 78726567410, Šubićeva 40,10000 Zagreb</item>
      <item>VELJKO PEROVIĆ, OIB 07762961512, HEKTOROVIĆA PETRA 8,10360 Sesvete</item>
      <item>RH MF Porezna uprava Zagreb, OIB 18683136487</item>
      <item>ŽDO u Zagrebuč,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78726567410</item>
      <item>, OIB 07762961512</item>
      <item>, OIB 18683136487</item>
      <item>, OIB 16488001145</item>
    </izvorni_sadrzaj>
    <derivirana_varijabla naziv="DomainObject.Predmet.SudioniciListNazivOIB_1">
      <item>, OIB 85821130368</item>
      <item>, OIB 78726567410</item>
      <item>, OIB 07762961512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3253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2017-08-04T06:40:00Z</dcterms:created>
  <dc:creator>vmihalincic</dc:creator>
  <cp:lastModifiedBy>Višnja Svečak</cp:lastModifiedBy>
  <cp:lastPrinted>2017-08-04T06:42:00Z</cp:lastPrinted>
  <dcterms:modified xmlns:xsi="http://www.w3.org/2001/XMLSchema-instance" xsi:type="dcterms:W3CDTF">2017-08-04T06:42:00Z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