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5ee2" w14:paraId="a305ee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684A" w:rsidP="0086684A" w:rsidR="0086684A" w:rsidRPr="0086684A">
      <w:pPr>
        <w:spacing w:after="0"/>
        <w:rPr>
          <w:rFonts w:cs="Times New Roman" w:eastAsia="Times New Roman"/>
          <w:b/>
          <w:lang w:val="en-US"/>
        </w:rPr>
      </w:pPr>
      <w:r w:rsidRPr="0086684A">
        <w:rPr>
          <w:rFonts w:cs="Times New Roman" w:eastAsia="Times New Roman"/>
          <w:lang w:val="en-US"/>
        </w:rPr>
        <w:t xml:space="preserve">     </w:t>
      </w:r>
      <w:r w:rsidRPr="0086684A">
        <w:rPr>
          <w:rFonts w:cs="Times New Roman" w:eastAsia="Times New Roman"/>
          <w:b/>
          <w:lang w:val="en-US"/>
        </w:rPr>
        <w:t>REPUBLIKA HRVATSKA</w:t>
      </w:r>
      <w:r w:rsidRPr="0086684A">
        <w:rPr>
          <w:rFonts w:cs="Times New Roman" w:eastAsia="Times New Roman"/>
          <w:b/>
          <w:lang w:val="en-AU"/>
        </w:rPr>
        <w:t xml:space="preserve">             </w:t>
      </w:r>
      <w:r w:rsidRPr="0086684A">
        <w:rPr>
          <w:rFonts w:cs="Times New Roman" w:eastAsia="Times New Roman"/>
          <w:lang w:val="en-AU"/>
        </w:rPr>
        <w:t xml:space="preserve">                                     </w:t>
      </w:r>
      <w:proofErr w:type="spellStart"/>
      <w:r w:rsidRPr="0086684A">
        <w:rPr>
          <w:rFonts w:cs="Times New Roman" w:eastAsia="Times New Roman"/>
          <w:b/>
          <w:lang w:val="en-AU"/>
        </w:rPr>
        <w:t>Broj</w:t>
      </w:r>
      <w:proofErr w:type="spellEnd"/>
      <w:r w:rsidRPr="0086684A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86684A">
        <w:rPr>
          <w:rFonts w:cs="Times New Roman" w:eastAsia="Times New Roman"/>
          <w:b/>
          <w:lang w:val="en-US"/>
        </w:rPr>
        <w:t>St-233/2017.</w:t>
      </w:r>
      <w:proofErr w:type="gramEnd"/>
    </w:p>
    <w:p w:rsidRDefault="0086684A" w:rsidP="0086684A" w:rsidR="0086684A" w:rsidRPr="0086684A">
      <w:pPr>
        <w:spacing w:after="0"/>
        <w:rPr>
          <w:rFonts w:cs="Times New Roman" w:eastAsia="Times New Roman"/>
          <w:b/>
          <w:lang w:val="en-US"/>
        </w:rPr>
      </w:pPr>
      <w:r w:rsidRPr="0086684A">
        <w:rPr>
          <w:rFonts w:cs="Times New Roman" w:eastAsia="Times New Roman"/>
          <w:b/>
          <w:lang w:val="en-AU"/>
        </w:rPr>
        <w:t xml:space="preserve">  TRGOVAČKI SUD U SPLITU </w:t>
      </w:r>
      <w:r w:rsidRPr="0086684A">
        <w:rPr>
          <w:rFonts w:cs="Times New Roman" w:eastAsia="Times New Roman"/>
          <w:lang w:val="en-AU"/>
        </w:rPr>
        <w:t xml:space="preserve">            </w:t>
      </w:r>
      <w:r w:rsidRPr="0086684A">
        <w:rPr>
          <w:rFonts w:cs="Times New Roman" w:eastAsia="Times New Roman"/>
          <w:lang w:val="en-AU"/>
        </w:rPr>
        <w:tab/>
      </w:r>
      <w:r w:rsidRPr="0086684A">
        <w:rPr>
          <w:rFonts w:cs="Times New Roman" w:eastAsia="Times New Roman"/>
          <w:lang w:val="en-AU"/>
        </w:rPr>
        <w:tab/>
      </w:r>
      <w:r w:rsidRPr="0086684A">
        <w:rPr>
          <w:rFonts w:cs="Times New Roman" w:eastAsia="Times New Roman"/>
          <w:lang w:val="en-AU"/>
        </w:rPr>
        <w:tab/>
        <w:t xml:space="preserve">      (</w:t>
      </w:r>
      <w:r w:rsidRPr="0086684A">
        <w:rPr>
          <w:rFonts w:cs="Times New Roman" w:eastAsia="Times New Roman"/>
          <w:b/>
          <w:lang w:val="en-AU"/>
        </w:rPr>
        <w:t xml:space="preserve">Ex: 14. </w:t>
      </w:r>
      <w:proofErr w:type="gramStart"/>
      <w:r w:rsidRPr="0086684A">
        <w:rPr>
          <w:rFonts w:cs="Times New Roman" w:eastAsia="Times New Roman"/>
          <w:b/>
          <w:lang w:val="en-US"/>
        </w:rPr>
        <w:t>St-36/2006).</w:t>
      </w:r>
      <w:proofErr w:type="gramEnd"/>
    </w:p>
    <w:p w:rsidRDefault="0086684A" w:rsidP="0086684A" w:rsidR="0086684A" w:rsidRPr="0086684A">
      <w:pPr>
        <w:spacing w:after="0"/>
        <w:rPr>
          <w:rFonts w:cs="Times New Roman" w:eastAsia="Times New Roman"/>
          <w:b/>
          <w:lang w:val="en-US"/>
        </w:rPr>
      </w:pPr>
      <w:r w:rsidRPr="0086684A">
        <w:rPr>
          <w:rFonts w:cs="Times New Roman" w:eastAsia="Times New Roman"/>
          <w:b/>
          <w:lang w:val="en-US"/>
        </w:rPr>
        <w:t xml:space="preserve">     </w:t>
      </w:r>
      <w:proofErr w:type="spellStart"/>
      <w:proofErr w:type="gramStart"/>
      <w:r w:rsidRPr="0086684A">
        <w:rPr>
          <w:rFonts w:cs="Times New Roman" w:eastAsia="Times New Roman"/>
          <w:b/>
          <w:lang w:val="en-US"/>
        </w:rPr>
        <w:t>Sukoišanska</w:t>
      </w:r>
      <w:proofErr w:type="spellEnd"/>
      <w:r w:rsidRPr="0086684A">
        <w:rPr>
          <w:rFonts w:cs="Times New Roman" w:eastAsia="Times New Roman"/>
          <w:b/>
          <w:lang w:val="en-US"/>
        </w:rPr>
        <w:t xml:space="preserve"> 6.</w:t>
      </w:r>
      <w:proofErr w:type="gramEnd"/>
      <w:r w:rsidRPr="0086684A">
        <w:rPr>
          <w:rFonts w:cs="Times New Roman" w:eastAsia="Times New Roman"/>
          <w:b/>
          <w:lang w:val="en-US"/>
        </w:rPr>
        <w:t xml:space="preserve"> - S P L I T</w:t>
      </w: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</w:p>
    <w:p w:rsidRDefault="0086684A" w:rsidP="0086684A" w:rsidR="0086684A" w:rsidRPr="0086684A">
      <w:pPr>
        <w:spacing w:after="0"/>
        <w:jc w:val="center"/>
        <w:rPr>
          <w:rFonts w:cs="Times New Roman" w:eastAsia="Calibri"/>
          <w:b/>
        </w:rPr>
      </w:pPr>
      <w:r w:rsidRPr="0086684A">
        <w:rPr>
          <w:rFonts w:cs="Times New Roman" w:eastAsia="Calibri"/>
          <w:b/>
        </w:rPr>
        <w:t>R E P U B L I K A   H R V A T S K A</w:t>
      </w:r>
    </w:p>
    <w:p w:rsidRDefault="0086684A" w:rsidP="0086684A" w:rsidR="0086684A" w:rsidRPr="0086684A">
      <w:pPr>
        <w:spacing w:after="0"/>
        <w:jc w:val="center"/>
        <w:rPr>
          <w:rFonts w:cs="Times New Roman" w:eastAsia="Calibri"/>
        </w:rPr>
      </w:pPr>
    </w:p>
    <w:p w:rsidRDefault="0086684A" w:rsidP="0086684A" w:rsidR="0086684A" w:rsidRPr="0086684A">
      <w:pPr>
        <w:spacing w:after="0"/>
        <w:jc w:val="center"/>
        <w:rPr>
          <w:rFonts w:cs="Times New Roman" w:eastAsia="Calibri"/>
          <w:b/>
        </w:rPr>
      </w:pPr>
      <w:r w:rsidRPr="0086684A">
        <w:rPr>
          <w:rFonts w:cs="Times New Roman" w:eastAsia="Calibri"/>
          <w:b/>
        </w:rPr>
        <w:t>Z A K L J U Č A K</w:t>
      </w:r>
    </w:p>
    <w:p w:rsidRDefault="0086684A" w:rsidP="0086684A" w:rsidR="0086684A" w:rsidRPr="0086684A">
      <w:pPr>
        <w:spacing w:after="0"/>
        <w:jc w:val="both"/>
        <w:rPr>
          <w:rFonts w:cs="Times New Roman" w:eastAsia="Calibri"/>
          <w:lang w:val="de-DE"/>
        </w:rPr>
      </w:pPr>
    </w:p>
    <w:p w:rsidRDefault="0086684A" w:rsidP="0086684A" w:rsidR="0086684A" w:rsidRPr="0086684A">
      <w:pPr>
        <w:spacing w:after="0"/>
        <w:jc w:val="both"/>
        <w:rPr>
          <w:rFonts w:cs="Times New Roman" w:eastAsia="Calibri"/>
          <w:lang w:val="de-DE"/>
        </w:rPr>
      </w:pPr>
    </w:p>
    <w:p w:rsidRDefault="0086684A" w:rsidP="0086684A" w:rsidR="0086684A" w:rsidRPr="0086684A">
      <w:pPr>
        <w:spacing w:after="0"/>
        <w:jc w:val="both"/>
        <w:rPr>
          <w:rFonts w:cs="Times New Roman" w:eastAsia="Times New Roman"/>
          <w:lang w:val="en-US"/>
        </w:rPr>
      </w:pPr>
      <w:r w:rsidRPr="0086684A">
        <w:rPr>
          <w:rFonts w:cs="Times New Roman" w:eastAsia="Times New Roman"/>
          <w:lang w:val="en-US"/>
        </w:rPr>
        <w:tab/>
      </w:r>
      <w:proofErr w:type="spellStart"/>
      <w:r w:rsidRPr="0086684A">
        <w:rPr>
          <w:rFonts w:cs="Times New Roman" w:eastAsia="Times New Roman"/>
          <w:lang w:val="en-US"/>
        </w:rPr>
        <w:t>Trgovački</w:t>
      </w:r>
      <w:proofErr w:type="spellEnd"/>
      <w:r w:rsidRPr="0086684A">
        <w:rPr>
          <w:rFonts w:cs="Times New Roman" w:eastAsia="Times New Roman"/>
          <w:lang w:val="en-US"/>
        </w:rPr>
        <w:t xml:space="preserve"> </w:t>
      </w:r>
      <w:proofErr w:type="spellStart"/>
      <w:r w:rsidRPr="0086684A">
        <w:rPr>
          <w:rFonts w:cs="Times New Roman" w:eastAsia="Times New Roman"/>
          <w:lang w:val="en-US"/>
        </w:rPr>
        <w:t>sud</w:t>
      </w:r>
      <w:proofErr w:type="spellEnd"/>
      <w:r w:rsidRPr="0086684A">
        <w:rPr>
          <w:rFonts w:cs="Times New Roman" w:eastAsia="Times New Roman"/>
          <w:lang w:val="en-US"/>
        </w:rPr>
        <w:t xml:space="preserve"> u </w:t>
      </w:r>
      <w:proofErr w:type="spellStart"/>
      <w:r w:rsidRPr="0086684A">
        <w:rPr>
          <w:rFonts w:cs="Times New Roman" w:eastAsia="Times New Roman"/>
          <w:lang w:val="en-US"/>
        </w:rPr>
        <w:t>Splitu</w:t>
      </w:r>
      <w:proofErr w:type="spellEnd"/>
      <w:r w:rsidRPr="0086684A">
        <w:rPr>
          <w:rFonts w:cs="Times New Roman" w:eastAsia="Times New Roman"/>
          <w:lang w:val="en-US"/>
        </w:rPr>
        <w:t xml:space="preserve">, </w:t>
      </w:r>
      <w:proofErr w:type="spellStart"/>
      <w:r w:rsidRPr="0086684A">
        <w:rPr>
          <w:rFonts w:cs="Times New Roman" w:eastAsia="Times New Roman"/>
          <w:lang w:val="en-US"/>
        </w:rPr>
        <w:t>po</w:t>
      </w:r>
      <w:proofErr w:type="spellEnd"/>
      <w:r w:rsidRPr="0086684A">
        <w:rPr>
          <w:rFonts w:cs="Times New Roman" w:eastAsia="Times New Roman"/>
          <w:lang w:val="en-US"/>
        </w:rPr>
        <w:t xml:space="preserve"> </w:t>
      </w:r>
      <w:proofErr w:type="spellStart"/>
      <w:r w:rsidRPr="0086684A">
        <w:rPr>
          <w:rFonts w:cs="Times New Roman" w:eastAsia="Times New Roman"/>
          <w:lang w:val="en-US"/>
        </w:rPr>
        <w:t>stečajnom</w:t>
      </w:r>
      <w:proofErr w:type="spellEnd"/>
      <w:r w:rsidRPr="0086684A">
        <w:rPr>
          <w:rFonts w:cs="Times New Roman" w:eastAsia="Times New Roman"/>
          <w:lang w:val="en-US"/>
        </w:rPr>
        <w:t xml:space="preserve"> </w:t>
      </w:r>
      <w:proofErr w:type="spellStart"/>
      <w:r w:rsidRPr="0086684A">
        <w:rPr>
          <w:rFonts w:cs="Times New Roman" w:eastAsia="Times New Roman"/>
          <w:lang w:val="en-US"/>
        </w:rPr>
        <w:t>sudcu</w:t>
      </w:r>
      <w:proofErr w:type="spellEnd"/>
      <w:r w:rsidRPr="0086684A">
        <w:rPr>
          <w:rFonts w:cs="Times New Roman" w:eastAsia="Times New Roman"/>
          <w:lang w:val="en-US"/>
        </w:rPr>
        <w:t xml:space="preserve"> </w:t>
      </w:r>
      <w:proofErr w:type="spellStart"/>
      <w:r w:rsidRPr="0086684A">
        <w:rPr>
          <w:rFonts w:cs="Times New Roman" w:eastAsia="Times New Roman"/>
          <w:lang w:val="en-US"/>
        </w:rPr>
        <w:t>Jozi</w:t>
      </w:r>
      <w:proofErr w:type="spellEnd"/>
      <w:r w:rsidRPr="0086684A">
        <w:rPr>
          <w:rFonts w:cs="Times New Roman" w:eastAsia="Times New Roman"/>
          <w:lang w:val="en-US"/>
        </w:rPr>
        <w:t xml:space="preserve"> </w:t>
      </w:r>
      <w:proofErr w:type="spellStart"/>
      <w:r w:rsidRPr="0086684A">
        <w:rPr>
          <w:rFonts w:cs="Times New Roman" w:eastAsia="Times New Roman"/>
          <w:lang w:val="en-US"/>
        </w:rPr>
        <w:t>Ćaleti</w:t>
      </w:r>
      <w:proofErr w:type="spellEnd"/>
      <w:r w:rsidRPr="0086684A">
        <w:rPr>
          <w:rFonts w:cs="Times New Roman" w:eastAsia="Times New Roman"/>
          <w:lang w:val="en-US"/>
        </w:rPr>
        <w:t xml:space="preserve">, u </w:t>
      </w:r>
      <w:proofErr w:type="spellStart"/>
      <w:r w:rsidRPr="0086684A">
        <w:rPr>
          <w:rFonts w:cs="Times New Roman" w:eastAsia="Times New Roman"/>
          <w:lang w:val="en-US"/>
        </w:rPr>
        <w:t>stečajnom</w:t>
      </w:r>
      <w:proofErr w:type="spellEnd"/>
      <w:r w:rsidRPr="0086684A">
        <w:rPr>
          <w:rFonts w:cs="Times New Roman" w:eastAsia="Times New Roman"/>
          <w:lang w:val="en-US"/>
        </w:rPr>
        <w:t xml:space="preserve"> </w:t>
      </w:r>
      <w:proofErr w:type="spellStart"/>
      <w:r w:rsidRPr="0086684A">
        <w:rPr>
          <w:rFonts w:cs="Times New Roman" w:eastAsia="Times New Roman"/>
          <w:lang w:val="en-US"/>
        </w:rPr>
        <w:t>postupku</w:t>
      </w:r>
      <w:proofErr w:type="spellEnd"/>
      <w:r w:rsidRPr="0086684A">
        <w:rPr>
          <w:rFonts w:cs="Times New Roman" w:eastAsia="Times New Roman"/>
          <w:lang w:val="en-US"/>
        </w:rPr>
        <w:t xml:space="preserve"> </w:t>
      </w:r>
      <w:proofErr w:type="spellStart"/>
      <w:r w:rsidRPr="0086684A">
        <w:rPr>
          <w:rFonts w:cs="Times New Roman" w:eastAsia="Times New Roman"/>
          <w:lang w:val="en-US"/>
        </w:rPr>
        <w:t>nad</w:t>
      </w:r>
      <w:proofErr w:type="spellEnd"/>
      <w:r w:rsidRPr="0086684A">
        <w:rPr>
          <w:rFonts w:cs="Times New Roman" w:eastAsia="Times New Roman"/>
          <w:lang w:val="en-US"/>
        </w:rPr>
        <w:t xml:space="preserve"> </w:t>
      </w:r>
      <w:proofErr w:type="spellStart"/>
      <w:r w:rsidRPr="0086684A">
        <w:rPr>
          <w:rFonts w:cs="Times New Roman" w:eastAsia="Times New Roman"/>
          <w:lang w:val="en-US"/>
        </w:rPr>
        <w:t>Stečajnom</w:t>
      </w:r>
      <w:proofErr w:type="spellEnd"/>
      <w:r w:rsidRPr="0086684A">
        <w:rPr>
          <w:rFonts w:cs="Times New Roman" w:eastAsia="Times New Roman"/>
          <w:lang w:val="en-US"/>
        </w:rPr>
        <w:t xml:space="preserve"> </w:t>
      </w:r>
      <w:proofErr w:type="spellStart"/>
      <w:r w:rsidRPr="0086684A">
        <w:rPr>
          <w:rFonts w:cs="Times New Roman" w:eastAsia="Times New Roman"/>
          <w:lang w:val="en-US"/>
        </w:rPr>
        <w:t>masom</w:t>
      </w:r>
      <w:proofErr w:type="spellEnd"/>
      <w:r w:rsidRPr="0086684A">
        <w:rPr>
          <w:rFonts w:cs="Times New Roman" w:eastAsia="Times New Roman"/>
          <w:lang w:val="en-US"/>
        </w:rPr>
        <w:t xml:space="preserve"> </w:t>
      </w:r>
      <w:proofErr w:type="spellStart"/>
      <w:r w:rsidRPr="0086684A">
        <w:rPr>
          <w:rFonts w:cs="Times New Roman" w:eastAsia="Times New Roman"/>
          <w:lang w:val="en-US"/>
        </w:rPr>
        <w:t>iza</w:t>
      </w:r>
      <w:proofErr w:type="spellEnd"/>
      <w:r w:rsidRPr="0086684A">
        <w:rPr>
          <w:rFonts w:cs="Times New Roman" w:eastAsia="Times New Roman"/>
          <w:lang w:val="en-US"/>
        </w:rPr>
        <w:t xml:space="preserve"> ADRIAGRADNJA, </w:t>
      </w:r>
      <w:proofErr w:type="spellStart"/>
      <w:r w:rsidRPr="0086684A">
        <w:rPr>
          <w:rFonts w:cs="Times New Roman" w:eastAsia="Times New Roman"/>
          <w:lang w:val="en-US"/>
        </w:rPr>
        <w:t>d.o.o</w:t>
      </w:r>
      <w:proofErr w:type="spellEnd"/>
      <w:r w:rsidRPr="0086684A">
        <w:rPr>
          <w:rFonts w:cs="Times New Roman" w:eastAsia="Times New Roman"/>
          <w:lang w:val="en-US"/>
        </w:rPr>
        <w:t xml:space="preserve">., u </w:t>
      </w:r>
      <w:proofErr w:type="spellStart"/>
      <w:r w:rsidRPr="0086684A">
        <w:rPr>
          <w:rFonts w:cs="Times New Roman" w:eastAsia="Times New Roman"/>
          <w:lang w:val="en-US"/>
        </w:rPr>
        <w:t>stečaju</w:t>
      </w:r>
      <w:proofErr w:type="spellEnd"/>
      <w:proofErr w:type="gramStart"/>
      <w:r w:rsidRPr="0086684A">
        <w:rPr>
          <w:rFonts w:cs="Times New Roman" w:eastAsia="Times New Roman"/>
          <w:lang w:val="en-US"/>
        </w:rPr>
        <w:t>,  Split</w:t>
      </w:r>
      <w:proofErr w:type="gramEnd"/>
      <w:r w:rsidRPr="0086684A">
        <w:rPr>
          <w:rFonts w:cs="Times New Roman" w:eastAsia="Times New Roman"/>
          <w:lang w:val="en-US"/>
        </w:rPr>
        <w:t xml:space="preserve">, </w:t>
      </w:r>
      <w:proofErr w:type="spellStart"/>
      <w:r w:rsidRPr="0086684A">
        <w:rPr>
          <w:rFonts w:cs="Times New Roman" w:eastAsia="Times New Roman"/>
          <w:lang w:val="en-US"/>
        </w:rPr>
        <w:t>Šimićeva</w:t>
      </w:r>
      <w:proofErr w:type="spellEnd"/>
      <w:r w:rsidRPr="0086684A">
        <w:rPr>
          <w:rFonts w:cs="Times New Roman" w:eastAsia="Times New Roman"/>
          <w:lang w:val="en-US"/>
        </w:rPr>
        <w:t xml:space="preserve"> 20</w:t>
      </w:r>
      <w:r w:rsidRPr="0086684A">
        <w:rPr>
          <w:rFonts w:cs="Times New Roman" w:eastAsia="Times New Roman"/>
          <w:lang w:eastAsia="hr-HR" w:val="en-US"/>
        </w:rPr>
        <w:t xml:space="preserve">, </w:t>
      </w:r>
      <w:r w:rsidRPr="0086684A">
        <w:rPr>
          <w:rFonts w:cs="Times New Roman" w:eastAsia="Times New Roman"/>
          <w:lang w:val="en-US"/>
        </w:rPr>
        <w:t>MBS: 060360968,</w:t>
      </w:r>
      <w:r w:rsidRPr="0086684A">
        <w:rPr>
          <w:rFonts w:cs="Times New Roman" w:eastAsia="Times New Roman"/>
          <w:lang w:eastAsia="hr-HR" w:val="en-US"/>
        </w:rPr>
        <w:t xml:space="preserve"> OIB: 37395917355.</w:t>
      </w:r>
      <w:r w:rsidRPr="0086684A">
        <w:rPr>
          <w:rFonts w:cs="Times New Roman" w:eastAsia="Times New Roman"/>
          <w:lang w:val="en-US"/>
        </w:rPr>
        <w:t xml:space="preserve"> (</w:t>
      </w:r>
      <w:proofErr w:type="spellStart"/>
      <w:r w:rsidRPr="0086684A">
        <w:rPr>
          <w:rFonts w:cs="Times New Roman" w:eastAsia="Times New Roman"/>
          <w:lang w:val="en-US"/>
        </w:rPr>
        <w:t>Dužnik</w:t>
      </w:r>
      <w:proofErr w:type="spellEnd"/>
      <w:r w:rsidRPr="0086684A">
        <w:rPr>
          <w:rFonts w:cs="Times New Roman" w:eastAsia="Times New Roman"/>
          <w:lang w:val="en-US"/>
        </w:rPr>
        <w:t xml:space="preserve">, </w:t>
      </w:r>
      <w:proofErr w:type="spellStart"/>
      <w:r w:rsidRPr="0086684A">
        <w:rPr>
          <w:rFonts w:cs="Times New Roman" w:eastAsia="Times New Roman"/>
          <w:lang w:val="en-US"/>
        </w:rPr>
        <w:t>stečajni</w:t>
      </w:r>
      <w:proofErr w:type="spellEnd"/>
      <w:r w:rsidRPr="0086684A">
        <w:rPr>
          <w:rFonts w:cs="Times New Roman" w:eastAsia="Times New Roman"/>
          <w:lang w:val="en-US"/>
        </w:rPr>
        <w:t xml:space="preserve"> </w:t>
      </w:r>
      <w:proofErr w:type="spellStart"/>
      <w:r w:rsidRPr="0086684A">
        <w:rPr>
          <w:rFonts w:cs="Times New Roman" w:eastAsia="Times New Roman"/>
          <w:lang w:val="en-US"/>
        </w:rPr>
        <w:t>Dužnik</w:t>
      </w:r>
      <w:proofErr w:type="spellEnd"/>
      <w:r w:rsidRPr="0086684A">
        <w:rPr>
          <w:rFonts w:cs="Times New Roman" w:eastAsia="Times New Roman"/>
          <w:lang w:val="en-US"/>
        </w:rPr>
        <w:t>),</w:t>
      </w:r>
      <w:r w:rsidRPr="008668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84A">
        <w:rPr>
          <w:rFonts w:cs="Times New Roman" w:eastAsia="Times New Roman"/>
          <w:lang w:eastAsia="hr-HR" w:val="en-US"/>
        </w:rPr>
        <w:t>koju</w:t>
      </w:r>
      <w:proofErr w:type="spellEnd"/>
      <w:r w:rsidRPr="008668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84A">
        <w:rPr>
          <w:rFonts w:cs="Times New Roman" w:eastAsia="Times New Roman"/>
          <w:lang w:eastAsia="hr-HR" w:val="en-US"/>
        </w:rPr>
        <w:t>zastupa</w:t>
      </w:r>
      <w:proofErr w:type="spellEnd"/>
      <w:r w:rsidRPr="008668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84A">
        <w:rPr>
          <w:rFonts w:cs="Times New Roman" w:eastAsia="Times New Roman"/>
          <w:lang w:eastAsia="hr-HR" w:val="en-US"/>
        </w:rPr>
        <w:t>stečajni</w:t>
      </w:r>
      <w:proofErr w:type="spellEnd"/>
      <w:r w:rsidRPr="008668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84A">
        <w:rPr>
          <w:rFonts w:cs="Times New Roman" w:eastAsia="Times New Roman"/>
          <w:lang w:eastAsia="hr-HR" w:val="en-US"/>
        </w:rPr>
        <w:t>upravitelj</w:t>
      </w:r>
      <w:proofErr w:type="spellEnd"/>
      <w:r w:rsidRPr="0086684A">
        <w:rPr>
          <w:rFonts w:cs="Times New Roman" w:eastAsia="Times New Roman"/>
          <w:lang w:eastAsia="hr-HR" w:val="en-US"/>
        </w:rPr>
        <w:t xml:space="preserve"> Ivan </w:t>
      </w:r>
      <w:proofErr w:type="spellStart"/>
      <w:r w:rsidRPr="0086684A">
        <w:rPr>
          <w:rFonts w:cs="Times New Roman" w:eastAsia="Times New Roman"/>
          <w:lang w:eastAsia="hr-HR" w:val="en-US"/>
        </w:rPr>
        <w:t>Sunara</w:t>
      </w:r>
      <w:proofErr w:type="spellEnd"/>
      <w:r w:rsidRPr="008668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6684A">
        <w:rPr>
          <w:rFonts w:cs="Times New Roman" w:eastAsia="Times New Roman"/>
          <w:lang w:eastAsia="hr-HR" w:val="en-US"/>
        </w:rPr>
        <w:t>iz</w:t>
      </w:r>
      <w:proofErr w:type="spellEnd"/>
      <w:r w:rsidRPr="008668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84A">
        <w:rPr>
          <w:rFonts w:cs="Times New Roman" w:eastAsia="Times New Roman"/>
          <w:lang w:eastAsia="hr-HR" w:val="en-US"/>
        </w:rPr>
        <w:t>Splita</w:t>
      </w:r>
      <w:proofErr w:type="spellEnd"/>
      <w:r w:rsidRPr="008668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6684A">
        <w:rPr>
          <w:rFonts w:cs="Times New Roman" w:eastAsia="Times New Roman"/>
          <w:lang w:eastAsia="hr-HR" w:val="en-US"/>
        </w:rPr>
        <w:t>Šimićeva</w:t>
      </w:r>
      <w:proofErr w:type="spellEnd"/>
      <w:r w:rsidRPr="0086684A">
        <w:rPr>
          <w:rFonts w:cs="Times New Roman" w:eastAsia="Times New Roman"/>
          <w:lang w:eastAsia="hr-HR" w:val="en-US"/>
        </w:rPr>
        <w:t xml:space="preserve"> 20, OIB: 17000771045, </w:t>
      </w:r>
      <w:r w:rsidRPr="0086684A">
        <w:rPr>
          <w:rFonts w:cs="Times New Roman" w:eastAsia="Times New Roman"/>
          <w:lang w:val="en-US"/>
        </w:rPr>
        <w:t xml:space="preserve">09. </w:t>
      </w:r>
      <w:proofErr w:type="spellStart"/>
      <w:proofErr w:type="gramStart"/>
      <w:r w:rsidRPr="0086684A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86684A">
        <w:rPr>
          <w:rFonts w:cs="Times New Roman" w:eastAsia="Times New Roman"/>
          <w:lang w:val="en-US"/>
        </w:rPr>
        <w:t xml:space="preserve"> 2018</w:t>
      </w:r>
      <w:r w:rsidRPr="0086684A">
        <w:rPr>
          <w:rFonts w:cs="Times New Roman" w:eastAsia="Times New Roman"/>
          <w:lang w:val="de-DE"/>
        </w:rPr>
        <w:t xml:space="preserve">, </w:t>
      </w: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  <w:r w:rsidRPr="0086684A">
        <w:rPr>
          <w:rFonts w:cs="Times New Roman" w:eastAsia="Calibri"/>
        </w:rPr>
        <w:t xml:space="preserve">     </w:t>
      </w:r>
    </w:p>
    <w:p w:rsidRDefault="0086684A" w:rsidP="0086684A" w:rsidR="0086684A" w:rsidRPr="0086684A">
      <w:pPr>
        <w:spacing w:after="0"/>
        <w:jc w:val="center"/>
        <w:rPr>
          <w:rFonts w:cs="Times New Roman" w:eastAsia="Calibri"/>
          <w:bCs/>
        </w:rPr>
      </w:pPr>
      <w:r w:rsidRPr="0086684A">
        <w:rPr>
          <w:rFonts w:cs="Times New Roman" w:eastAsia="Calibri"/>
          <w:bCs/>
          <w:lang w:val="de-DE"/>
        </w:rPr>
        <w:t>z a k l j u č i o    j e</w:t>
      </w:r>
    </w:p>
    <w:p w:rsidRDefault="0086684A" w:rsidP="0086684A" w:rsidR="0086684A" w:rsidRPr="0086684A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  <w:r w:rsidRPr="0086684A">
        <w:rPr>
          <w:rFonts w:cs="Times New Roman" w:eastAsia="Calibri"/>
        </w:rPr>
        <w:t xml:space="preserve">          Upućuje se Stečajni upravitelj Ivan </w:t>
      </w:r>
      <w:proofErr w:type="spellStart"/>
      <w:r w:rsidRPr="0086684A">
        <w:rPr>
          <w:rFonts w:cs="Times New Roman" w:eastAsia="Calibri"/>
        </w:rPr>
        <w:t>Sunara</w:t>
      </w:r>
      <w:proofErr w:type="spellEnd"/>
      <w:r w:rsidRPr="0086684A">
        <w:rPr>
          <w:rFonts w:cs="Times New Roman" w:eastAsia="Calibri"/>
        </w:rPr>
        <w:t xml:space="preserve">, iz Splita, Šimića 20, OIB: 17000771045, sva preostala novčana sredstva sa računa uvodno navedene Stečajne mase prenijeti na depozitni račun ovog Suda a u korist Obračunskog lista za predmet: 14. St-36/06. a ujedno se isti upućuje izravnu naplatu od </w:t>
      </w:r>
      <w:proofErr w:type="spellStart"/>
      <w:r w:rsidRPr="0086684A">
        <w:rPr>
          <w:rFonts w:cs="Times New Roman" w:eastAsia="Calibri"/>
        </w:rPr>
        <w:t>ovršenika</w:t>
      </w:r>
      <w:proofErr w:type="spellEnd"/>
      <w:r w:rsidRPr="0086684A">
        <w:rPr>
          <w:rFonts w:cs="Times New Roman" w:eastAsia="Calibri"/>
        </w:rPr>
        <w:t xml:space="preserve"> Marka Stupala, OIB: 60122965614, provoditi u depozitni račun ovog Suda a u korist Obračunskog lista za predmet: 14. St-36/06.</w:t>
      </w: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</w:p>
    <w:p w:rsidRDefault="0086684A" w:rsidP="0086684A" w:rsidR="0086684A" w:rsidRPr="0086684A">
      <w:pPr>
        <w:spacing w:after="0"/>
        <w:jc w:val="center"/>
        <w:rPr>
          <w:rFonts w:cs="Times New Roman" w:eastAsia="Calibri"/>
        </w:rPr>
      </w:pPr>
      <w:r w:rsidRPr="0086684A">
        <w:rPr>
          <w:rFonts w:cs="Times New Roman" w:eastAsia="Calibri"/>
        </w:rPr>
        <w:t>Split, 09. ožujka 2018.</w:t>
      </w: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  <w:r w:rsidRPr="0086684A">
        <w:rPr>
          <w:rFonts w:cs="Times New Roman" w:eastAsia="Calibri"/>
        </w:rPr>
        <w:t xml:space="preserve">                         </w:t>
      </w:r>
      <w:r w:rsidRPr="0086684A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  <w:r w:rsidRPr="0086684A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  <w:r w:rsidRPr="0086684A">
        <w:rPr>
          <w:rFonts w:cs="Times New Roman" w:eastAsia="Calibri"/>
          <w:u w:val="single"/>
        </w:rPr>
        <w:t>Pravna pouka:</w:t>
      </w:r>
      <w:r w:rsidRPr="0086684A">
        <w:rPr>
          <w:rFonts w:cs="Times New Roman" w:eastAsia="Calibri"/>
        </w:rPr>
        <w:t xml:space="preserve">  Protiv ovog Zaključka nije dopušten pravni lijek.</w:t>
      </w: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  <w:r w:rsidRPr="0086684A">
        <w:rPr>
          <w:rFonts w:cs="Times New Roman" w:eastAsia="Calibri"/>
          <w:u w:val="single"/>
        </w:rPr>
        <w:t>DNA:</w:t>
      </w:r>
      <w:r w:rsidRPr="0086684A">
        <w:rPr>
          <w:rFonts w:cs="Times New Roman" w:eastAsia="Calibri"/>
        </w:rPr>
        <w:t xml:space="preserve">    1.  Stečajni upravitelj: Ivan </w:t>
      </w:r>
      <w:proofErr w:type="spellStart"/>
      <w:r w:rsidRPr="0086684A">
        <w:rPr>
          <w:rFonts w:cs="Times New Roman" w:eastAsia="Calibri"/>
        </w:rPr>
        <w:t>Sunara</w:t>
      </w:r>
      <w:proofErr w:type="spellEnd"/>
      <w:r w:rsidRPr="0086684A">
        <w:rPr>
          <w:rFonts w:cs="Times New Roman" w:eastAsia="Calibri"/>
        </w:rPr>
        <w:t>, iz Splita, Šimića 20,</w:t>
      </w: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  <w:r w:rsidRPr="0086684A">
        <w:rPr>
          <w:rFonts w:cs="Times New Roman" w:eastAsia="Calibri"/>
        </w:rPr>
        <w:t xml:space="preserve">              2.  Spis.</w:t>
      </w: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</w:p>
    <w:p w:rsidRDefault="0086684A" w:rsidP="0086684A" w:rsidR="0086684A" w:rsidRPr="0086684A">
      <w:pPr>
        <w:spacing w:after="0"/>
        <w:jc w:val="both"/>
        <w:rPr>
          <w:rFonts w:cs="Times New Roman" w:eastAsia="Calibri"/>
        </w:rPr>
      </w:pPr>
    </w:p>
    <w:p w:rsidRDefault="0086684A" w:rsidP="0086684A" w:rsidR="00AE649C" w:rsidRPr="00B76F3C">
      <w:pPr>
        <w:spacing w:after="0"/>
        <w:jc w:val="both"/>
      </w:pPr>
      <w:r w:rsidRPr="0086684A">
        <w:rPr>
          <w:rFonts w:cs="Times New Roman" w:eastAsia="Calibri"/>
        </w:rPr>
        <w:t>Split, 09. ožujka 2018.                             S U D A 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84A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735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St-233/2017-36</izvorni_sadrzaj>
    <derivirana_varijabla naziv="DomainObject.Oznaka_1">St-233/2017-36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ADRIAGRADNJA d.o.o. za građevinarstvo, konzalting i inženjering u stečaju</izvorni_sadrzaj>
    <derivirana_varijabla naziv="DomainObject.Predmet.ProtustrankaFormated_1">  Stečajna masa iza ADRIAGRADNJA d.o.o. za građevinarstvo, konzalting i inženjering u stečaju</derivirana_varijabla>
  </DomainObject.Predmet.ProtustrankaFormated>
  <DomainObject.Predmet.ProtustrankaFormatedOIB>
    <izvorni_sadrzaj>  Stečajna masa iza ADRIAGRADNJA d.o.o. za građevinarstvo, konzalting i inženjering u stečaju, OIB 37395917355</izvorni_sadrzaj>
    <derivirana_varijabla naziv="DomainObject.Predmet.ProtustrankaFormatedOIB_1">  Stečajna masa iza ADRIAGRADNJA d.o.o. za građevinarstvo, konzalting i inženjering u stečaju, OIB 37395917355</derivirana_varijabla>
  </DomainObject.Predmet.ProtustrankaFormatedOIB>
  <DomainObject.Predmet.ProtustrankaFormatedWithAdress>
    <izvorni_sadrzaj> Stečajna masa iza ADRIAGRADNJA d.o.o. za građevinarstvo, konzalting i inženjering u stečaju, Šimićeva 20, 21000 Split</izvorni_sadrzaj>
    <derivirana_varijabla naziv="DomainObject.Predmet.ProtustrankaFormatedWithAdress_1"> Stečajna masa iza ADRIAGRADNJA d.o.o. za građevinarstvo, konzalting i inženjering u stečaju, Šimićeva 20, 21000 Split</derivirana_varijabla>
  </DomainObject.Predmet.ProtustrankaFormatedWithAdress>
  <DomainObject.Predmet.ProtustrankaFormatedWithAdressOIB>
    <izvorni_sadrzaj> Stečajna masa iza ADRIAGRADNJA d.o.o. za građevinarstvo, konzalting i inženjering u stečaju, OIB 37395917355, Šimićeva 20, 21000 Split</izvorni_sadrzaj>
    <derivirana_varijabla naziv="DomainObject.Predmet.ProtustrankaFormatedWithAdressOIB_1"> Stečajna masa iza ADRIAGRADNJA d.o.o. za građevinarstvo, konzalting i inženjering u stečaju, OIB 37395917355, Šimićeva 20, 21000 Split</derivirana_varijabla>
  </DomainObject.Predmet.ProtustrankaFormatedWithAdressOIB>
  <DomainObject.Predmet.ProtustrankaWithAdress>
    <izvorni_sadrzaj>Stečajna masa iza ADRIAGRADNJA d.o.o. za građevinarstvo, konzalting i inženjering u stečaju Šimićeva 20, 21000 Split</izvorni_sadrzaj>
    <derivirana_varijabla naziv="DomainObject.Predmet.ProtustrankaWithAdress_1">Stečajna masa iza ADRIAGRADNJA d.o.o. za građevinarstvo, konzalting i inženjering u stečaju Šimićeva 20, 21000 Split</derivirana_varijabla>
  </DomainObject.Predmet.ProtustrankaWithAdress>
  <DomainObject.Predmet.ProtustrankaWithAdressOIB>
    <izvorni_sadrzaj>Stečajna masa iza ADRIAGRADNJA d.o.o. za građevinarstvo, konzalting i inženjering u stečaju, OIB 37395917355, Šimićeva 20, 21000 Split</izvorni_sadrzaj>
    <derivirana_varijabla naziv="DomainObject.Predmet.ProtustrankaWithAdressOIB_1">Stečajna masa iza ADRIAGRADNJA d.o.o. za građevinarstvo, konzalting i inženjering u stečaju, OIB 37395917355, Šimićeva 20, 21000 Split</derivirana_varijabla>
  </DomainObject.Predmet.ProtustrankaWithAdressOIB>
  <DomainObject.Predmet.ProtustrankaNazivFormated>
    <izvorni_sadrzaj>Stečajna masa iza ADRIAGRADNJA d.o.o. za građevinarstvo, konzalting i inženjering u stečaju</izvorni_sadrzaj>
    <derivirana_varijabla naziv="DomainObject.Predmet.ProtustrankaNazivFormated_1">Stečajna masa iza ADRIAGRADNJA d.o.o. za građevinarstvo, konzalting i inženjering u stečaju</derivirana_varijabla>
  </DomainObject.Predmet.ProtustrankaNazivFormated>
  <DomainObject.Predmet.ProtustrankaNazivFormatedOIB>
    <izvorni_sadrzaj>Stečajna masa iza ADRIAGRADNJA d.o.o. za građevinarstvo, konzalting i inženjering u stečaju, OIB 37395917355</izvorni_sadrzaj>
    <derivirana_varijabla naziv="DomainObject.Predmet.ProtustrankaNazivFormatedOIB_1">Stečajna masa iza ADRIAGRADNJA d.o.o. za građevinarstvo, konzalting i inženjering u stečaju, OIB 37395917355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ADRIAGRADNJA d.o.o. za građevinarstvo, konzalting i inženjering u stečaju</item>
    </izvorni_sadrzaj>
    <derivirana_varijabla naziv="DomainObject.Predmet.ProtuStrankaListFormated_1">
      <item>Stečajna masa iza ADRIAGRADNJA d.o.o. za građevinarstvo, konzalting i inženjering u stečaju</item>
    </derivirana_varijabla>
  </DomainObject.Predmet.ProtuStrankaListFormated>
  <DomainObject.Predmet.ProtuStrankaListFormatedOIB>
    <izvorni_sadrzaj>
      <item>Stečajna masa iza ADRIAGRADNJA d.o.o. za građevinarstvo, konzalting i inženjering u stečaju, OIB 37395917355</item>
    </izvorni_sadrzaj>
    <derivirana_varijabla naziv="DomainObject.Predmet.ProtuStrankaListFormatedOIB_1">
      <item>Stečajna masa iza ADRIAGRADNJA d.o.o. za građevinarstvo, konzalting i inženjering u stečaju, OIB 37395917355</item>
    </derivirana_varijabla>
  </DomainObject.Predmet.ProtuStrankaListFormatedOIB>
  <DomainObject.Predmet.ProtuStrankaListFormatedWithAdress>
    <izvorni_sadrzaj>
      <item>Stečajna masa iza ADRIAGRADNJA d.o.o. za građevinarstvo, konzalting i inženjering u stečaju, Šimićeva 20, 21000 Split</item>
    </izvorni_sadrzaj>
    <derivirana_varijabla naziv="DomainObject.Predmet.ProtuStrankaListFormatedWithAdress_1">
      <item>Stečajna masa iza ADRIAGRADNJA d.o.o. za građevinarstvo, konzalting i inženjering u stečaju, Šimićeva 20, 21000 Split</item>
    </derivirana_varijabla>
  </DomainObject.Predmet.ProtuStrankaListFormatedWithAdress>
  <DomainObject.Predmet.ProtuStrankaListFormatedWithAdressOIB>
    <izvorni_sadrzaj>
      <item>Stečajna masa iza ADRIAGRADNJA d.o.o. za građevinarstvo, konzalting i inženjering u stečaju, OIB 37395917355, Šimićeva 20, 21000 Split</item>
    </izvorni_sadrzaj>
    <derivirana_varijabla naziv="DomainObject.Predmet.ProtuStrankaListFormatedWithAdressOIB_1">
      <item>Stečajna masa iza ADRIAGRADNJA d.o.o. za građevinarstvo, konzalting i inženjering u stečaju, OIB 37395917355, Šimićeva 20, 21000 Split</item>
    </derivirana_varijabla>
  </DomainObject.Predmet.ProtuStrankaListFormatedWithAdressOIB>
  <DomainObject.Predmet.ProtuStrankaListNazivFormated>
    <izvorni_sadrzaj>
      <item>Stečajna masa iza ADRIAGRADNJA d.o.o. za građevinarstvo, konzalting i inženjering u stečaju</item>
    </izvorni_sadrzaj>
    <derivirana_varijabla naziv="DomainObject.Predmet.ProtuStrankaListNazivFormated_1">
      <item>Stečajna masa iza ADRIAGRADNJA d.o.o. za građevinarstvo, konzalting i inženjering u stečaju</item>
    </derivirana_varijabla>
  </DomainObject.Predmet.ProtuStrankaListNazivFormated>
  <DomainObject.Predmet.ProtuStrankaListNazivFormatedOIB>
    <izvorni_sadrzaj>
      <item>Stečajna masa iza ADRIAGRADNJA d.o.o. za građevinarstvo, konzalting i inženjering u stečaju, OIB 37395917355</item>
    </izvorni_sadrzaj>
    <derivirana_varijabla naziv="DomainObject.Predmet.ProtuStrankaListNazivFormatedOIB_1">
      <item>Stečajna masa iza ADRIAGRADNJA d.o.o. za građevinarstvo, konzalting i inženjering u stečaju, OIB 37395917355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St-233/2017-36</izvorni_sadrzaj>
    <derivirana_varijabla naziv="DomainObject.PoslovniBrojDokumenta_1">St-233/2017-36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ADRIAGRADNJA d.o.o. za građevinarstvo, konzalting i inženjering u stečaju</izvorni_sadrzaj>
    <derivirana_varijabla naziv="DomainObject.Predmet.ProtustrankaIDrugi_1">Stečajna masa iza ADRIAGRADNJA d.o.o. za građevinarstvo, konzalting i inženjering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ADRIAGRADNJA d.o.o. za građevinarstvo, konzalting i inženjering u stečaju, OIB 37395917355, Šimićeva 20, 21000 Split</izvorni_sadrzaj>
    <derivirana_varijabla naziv="DomainObject.Predmet.ProtustrankaIDrugiAdressOIB_1">Stečajna masa iza ADRIAGRADNJA d.o.o. za građevinarstvo, konzalting i inženjering u stečaju, OIB 37395917355, Šimićeva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ADRIAGRADNJA d.o.o. za građevinarstvo, konzalting i inženjering u stečaju</item>
    </izvorni_sadrzaj>
    <derivirana_varijabla naziv="DomainObject.Predmet.SudioniciListNaziv_1">
      <item>Stečajna masa iza ADRIAGRADNJA d.o.o. za građevinarstvo, konzalting i inženjering u stečaju</item>
    </derivirana_varijabla>
  </DomainObject.Predmet.SudioniciListNaziv>
  <DomainObject.Predmet.SudioniciListAdressOIB>
    <izvorni_sadrzaj>
      <item>Stečajna masa iza ADRIAGRADNJA d.o.o. za građevinarstvo, konzalting i inženjering u stečaju, OIB 37395917355, Šimićeva 20,21000 Split</item>
    </izvorni_sadrzaj>
    <derivirana_varijabla naziv="DomainObject.Predmet.SudioniciListAdressOIB_1">
      <item>Stečajna masa iza ADRIAGRADNJA d.o.o. za građevinarstvo, konzalting i inženjering u stečaju, OIB 37395917355, Šimićeva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55A03-7BEC-4FE0-917F-2FDFDF11C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965</properties:Characters>
  <properties:Lines>40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2018-03-09T08:45:00Z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St-233/2017-36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