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ea07" w14:paraId="f54ea07" w:rsidRDefault="00E25F3B" w:rsidP="00E25F3B" w:rsidR="00E25F3B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25F3B" w:rsidR="00E25F3B">
        <w:tc>
          <w:tcPr>
            <w:tcW w:type="dxa" w:w="2985"/>
            <w:hideMark/>
          </w:tcPr>
          <w:p w:rsidRDefault="00E25F3B" w:rsidR="00E25F3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25F3B" w:rsidR="00E25F3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E25F3B" w:rsidR="00E25F3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E25F3B" w:rsidR="00E25F3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Default="00E25F3B" w:rsidP="00E25F3B" w:rsidR="00E25F3B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25F3B" w:rsidR="00E25F3B">
        <w:trPr>
          <w:jc w:val="right"/>
        </w:trPr>
        <w:tc>
          <w:tcPr>
            <w:tcW w:type="dxa" w:w="4320"/>
            <w:hideMark/>
          </w:tcPr>
          <w:p w:rsidRDefault="00E25F3B" w:rsidP="00E25F3B" w:rsidR="00E25F3B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St-106/2015-</w:t>
            </w:r>
            <w:r>
              <w:rPr>
                <w:lang w:eastAsia="en-US" w:val="en-US"/>
              </w:rPr>
              <w:t>51</w:t>
            </w:r>
          </w:p>
        </w:tc>
      </w:tr>
    </w:tbl>
    <w:p w:rsidRDefault="00E25F3B" w:rsidP="00E25F3B" w:rsidR="00E25F3B">
      <w:pPr>
        <w:spacing w:after="0"/>
        <w:jc w:val="both"/>
      </w:pPr>
    </w:p>
    <w:p w:rsidRDefault="00E25F3B" w:rsidP="00E25F3B" w:rsidR="00E25F3B">
      <w:pPr>
        <w:spacing w:after="0"/>
        <w:jc w:val="both"/>
        <w:rPr>
          <w:b/>
        </w:rPr>
      </w:pPr>
    </w:p>
    <w:p w:rsidRDefault="00E25F3B" w:rsidP="00E25F3B" w:rsidR="00E25F3B">
      <w:pPr>
        <w:spacing w:after="0"/>
        <w:jc w:val="center"/>
        <w:rPr>
          <w:b/>
        </w:rPr>
      </w:pPr>
    </w:p>
    <w:p w:rsidRDefault="00E25F3B" w:rsidP="00E25F3B" w:rsidR="00E25F3B">
      <w:pPr>
        <w:pStyle w:val="NormaleSPIS"/>
        <w:spacing w:after="0"/>
        <w:jc w:val="center"/>
      </w:pPr>
      <w:r>
        <w:t xml:space="preserve"> R E P U B L I K A     H R V A T S K A</w:t>
      </w:r>
    </w:p>
    <w:p w:rsidRDefault="00E25F3B" w:rsidP="00E25F3B" w:rsidR="00E25F3B">
      <w:pPr>
        <w:pStyle w:val="NormaleSPIS"/>
        <w:spacing w:after="0"/>
        <w:jc w:val="center"/>
      </w:pPr>
    </w:p>
    <w:p w:rsidRDefault="00E25F3B" w:rsidP="00E25F3B" w:rsidR="00E25F3B">
      <w:pPr>
        <w:pStyle w:val="NormaleSPIS"/>
        <w:spacing w:after="0"/>
        <w:jc w:val="center"/>
      </w:pPr>
    </w:p>
    <w:p w:rsidRDefault="00E25F3B" w:rsidP="00E25F3B" w:rsidR="00E25F3B">
      <w:pPr>
        <w:pStyle w:val="NormaleSPIS"/>
        <w:spacing w:after="0"/>
        <w:jc w:val="center"/>
      </w:pPr>
      <w:r>
        <w:t>R  J  E  Š  E  N  J  E</w:t>
      </w:r>
    </w:p>
    <w:p w:rsidRDefault="00E25F3B" w:rsidP="00E25F3B" w:rsidR="00E25F3B">
      <w:pPr>
        <w:pStyle w:val="NormaleSPIS"/>
        <w:spacing w:after="0"/>
      </w:pPr>
    </w:p>
    <w:p w:rsidRDefault="00E25F3B" w:rsidP="00E25F3B" w:rsidR="00E25F3B">
      <w:pPr>
        <w:pStyle w:val="NormaleSPIS"/>
        <w:spacing w:after="0"/>
      </w:pPr>
    </w:p>
    <w:p w:rsidRDefault="00E25F3B" w:rsidP="00E25F3B" w:rsidR="00E25F3B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</w:t>
      </w:r>
      <w:r>
        <w:rPr>
          <w:szCs w:val="20"/>
        </w:rPr>
        <w:t xml:space="preserve"> MEA MEDIA d.o.o. za izdavaštvo, promidžbu i trgovinu, u stečaju, iz  Varaždina, Koprivnička br. 12, OIB: 53692484108,</w:t>
      </w:r>
      <w:r>
        <w:t xml:space="preserve"> kojeg zastupa stečajni upravitelj Slavica </w:t>
      </w:r>
      <w:proofErr w:type="spellStart"/>
      <w:r>
        <w:t>Orehovec</w:t>
      </w:r>
      <w:proofErr w:type="spellEnd"/>
      <w:r>
        <w:t xml:space="preserve">, iz Čakovca, </w:t>
      </w:r>
      <w:proofErr w:type="spellStart"/>
      <w:r>
        <w:t>Pre</w:t>
      </w:r>
      <w:r>
        <w:t>šernova</w:t>
      </w:r>
      <w:proofErr w:type="spellEnd"/>
      <w:r>
        <w:t xml:space="preserve"> br. 11b, izvan ročišta 13</w:t>
      </w:r>
      <w:r>
        <w:t>. veljače 2018.</w:t>
      </w:r>
    </w:p>
    <w:p w:rsidRDefault="00E25F3B" w:rsidP="00E25F3B" w:rsidR="00E25F3B">
      <w:pPr>
        <w:spacing w:after="0"/>
        <w:jc w:val="both"/>
      </w:pPr>
    </w:p>
    <w:p w:rsidRDefault="00E25F3B" w:rsidP="00E25F3B" w:rsidR="00E25F3B">
      <w:pPr>
        <w:spacing w:after="0"/>
        <w:jc w:val="both"/>
      </w:pPr>
    </w:p>
    <w:p w:rsidRDefault="00E25F3B" w:rsidP="00E25F3B" w:rsidR="00E25F3B">
      <w:pPr>
        <w:spacing w:after="0"/>
        <w:jc w:val="center"/>
      </w:pPr>
      <w:r>
        <w:t>r  i  j  e  š  i  o            j   e</w:t>
      </w:r>
    </w:p>
    <w:p w:rsidRDefault="00E25F3B" w:rsidP="00E25F3B" w:rsidR="00E25F3B">
      <w:pPr>
        <w:spacing w:after="0"/>
        <w:jc w:val="both"/>
      </w:pPr>
    </w:p>
    <w:p w:rsidRDefault="00A55B17" w:rsidP="00E25F3B" w:rsidR="00E25F3B">
      <w:pPr>
        <w:spacing w:after="0"/>
        <w:jc w:val="both"/>
      </w:pPr>
      <w:r>
        <w:t xml:space="preserve">            Ispravlja se rješenje ovoga suda poslovni broj 6 St-106/2015-49 od 1. veljače 2018. u obrazloženju četvrti redak u petom odlomku odozgo na način da umjesto pogrešno napisanog iznosa od 4.698,92 kuna, ispravno treba stajati iznos od 42.413,24 kuna.</w:t>
      </w:r>
    </w:p>
    <w:p w:rsidRDefault="00E25F3B" w:rsidP="00E25F3B" w:rsidR="00E25F3B">
      <w:pPr>
        <w:spacing w:after="0"/>
        <w:jc w:val="both"/>
      </w:pPr>
    </w:p>
    <w:p w:rsidRDefault="00E25F3B" w:rsidP="00E25F3B" w:rsidR="00E25F3B">
      <w:pPr>
        <w:spacing w:after="0"/>
        <w:jc w:val="both"/>
      </w:pPr>
    </w:p>
    <w:p w:rsidRDefault="00E25F3B" w:rsidP="00E25F3B" w:rsidR="00E25F3B">
      <w:pPr>
        <w:spacing w:after="0"/>
        <w:jc w:val="center"/>
      </w:pPr>
      <w:r>
        <w:t xml:space="preserve">Obrazloženje  </w:t>
      </w:r>
    </w:p>
    <w:p w:rsidRDefault="00E25F3B" w:rsidP="00E25F3B" w:rsidR="00E25F3B">
      <w:pPr>
        <w:spacing w:after="0"/>
        <w:jc w:val="center"/>
      </w:pPr>
    </w:p>
    <w:p w:rsidRDefault="00E25F3B" w:rsidP="00E25F3B" w:rsidR="00E25F3B">
      <w:pPr>
        <w:spacing w:after="0"/>
        <w:jc w:val="both"/>
      </w:pPr>
      <w:r>
        <w:tab/>
      </w:r>
    </w:p>
    <w:p w:rsidRDefault="00D7628D" w:rsidP="00F31DCF" w:rsidR="00F31DCF">
      <w:pPr>
        <w:jc w:val="both"/>
      </w:pPr>
      <w:r>
        <w:tab/>
        <w:t xml:space="preserve">U rješenju ovoga suda poslovni broj 6 St-106/2015-49 od 1. veljače 2018. došlo je do očite pogreške u pisanju brojeva tj. iznosa za koji je namiren vjerovnik Republika Hrvatska, Ministarstvo financija, pa je stoga po službenoj dužnosti valjalo donijeti ovo rješenje (čl. 342. st. 1. i st. 2. Zakona o parničnom postupku – Narodne novine br. </w:t>
      </w:r>
      <w:r>
        <w:t>53/91., 91/92., 112/99., 129/00.,  88/01., 117/03., 88/05., 2/07., 84/08., 96/08., 123/08., 57/11., 25/13. i 89/14., dalje : ZPP-a)</w:t>
      </w:r>
      <w:r>
        <w:t xml:space="preserve">, a u svezi sa </w:t>
      </w:r>
      <w:r w:rsidR="003C73F4">
        <w:t>odredbom čl. 347. ZPP-a</w:t>
      </w:r>
      <w:r w:rsidR="00F31DCF">
        <w:t xml:space="preserve"> i čl. 6. Stečajnog zakona - Narodne novine br. </w:t>
      </w:r>
      <w:r w:rsidR="00F31DCF">
        <w:t>(Narodne novine br. 44/96., 29/99., 129/00., 123/03., 197/03., 187/04., 82/06., 116/10., 25/12., 133/12. i 45/13., dalje : SZ-a)</w:t>
      </w:r>
      <w:r w:rsidR="00AC7FB1">
        <w:t>.</w:t>
      </w:r>
    </w:p>
    <w:p w:rsidRDefault="00E25F3B" w:rsidP="00E25F3B" w:rsidR="00E25F3B">
      <w:pPr>
        <w:spacing w:after="0"/>
        <w:jc w:val="center"/>
      </w:pPr>
      <w:r>
        <w:t>U Varaždinu 1</w:t>
      </w:r>
      <w:r>
        <w:t>3</w:t>
      </w:r>
      <w:r>
        <w:t>. veljače 2018.</w:t>
      </w:r>
    </w:p>
    <w:p w:rsidRDefault="00E25F3B" w:rsidP="00E25F3B" w:rsidR="00E25F3B">
      <w:pPr>
        <w:spacing w:after="0"/>
        <w:jc w:val="both"/>
      </w:pPr>
    </w:p>
    <w:p w:rsidRDefault="00E25F3B" w:rsidP="00E25F3B" w:rsidR="00E25F3B">
      <w:pPr>
        <w:spacing w:after="0"/>
        <w:jc w:val="both"/>
      </w:pP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E25F3B" w:rsidP="00E25F3B" w:rsidR="00E25F3B">
      <w:pPr>
        <w:spacing w:after="0"/>
        <w:jc w:val="both"/>
      </w:pPr>
    </w:p>
    <w:p w:rsidRDefault="00E25F3B" w:rsidP="00E25F3B" w:rsidR="00E25F3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r.</w:t>
      </w:r>
    </w:p>
    <w:p w:rsidRDefault="00E25F3B" w:rsidP="00E25F3B" w:rsidR="00C5352A">
      <w:pPr>
        <w:spacing w:after="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E25F3B" w:rsidP="00E25F3B" w:rsidR="00E25F3B" w:rsidRPr="00C5352A">
      <w:pPr>
        <w:spacing w:after="0"/>
        <w:jc w:val="both"/>
        <w:rPr>
          <w:u w:val="single"/>
        </w:rPr>
      </w:pPr>
      <w:bookmarkStart w:name="_GoBack" w:id="0"/>
      <w:bookmarkEnd w:id="0"/>
      <w:r>
        <w:lastRenderedPageBreak/>
        <w:t>Uputa  o  pravnom  lijeku :</w:t>
      </w:r>
    </w:p>
    <w:p w:rsidRDefault="00E25F3B" w:rsidP="00E25F3B" w:rsidR="00E25F3B">
      <w:pPr>
        <w:spacing w:after="0"/>
        <w:jc w:val="both"/>
      </w:pPr>
      <w:r>
        <w:t>Protiv ovog rješenja može se uložiti žalba u roku od osam (8) dana od dostave ovog rješenja, a dostava se smatra obavljenom istekom osmoga dana od dana objave na mrežnoj stranici e-Oglasna ploča sudova. Žalba se podnosi pisano u tri (3) primjerka, putem ovoga suda, a o kojoj žalbi odlučuje Visoki trgovački sud Republike Hrvatske u Zagrebu.</w:t>
      </w:r>
    </w:p>
    <w:p w:rsidRDefault="00E25F3B" w:rsidP="00E25F3B" w:rsidR="00E25F3B">
      <w:pPr>
        <w:spacing w:after="0"/>
        <w:jc w:val="both"/>
      </w:pPr>
    </w:p>
    <w:p w:rsidRDefault="00E25F3B" w:rsidP="00E25F3B" w:rsidR="00E25F3B">
      <w:pPr>
        <w:spacing w:after="0"/>
        <w:jc w:val="both"/>
      </w:pPr>
    </w:p>
    <w:p w:rsidRDefault="00E25F3B" w:rsidP="00E25F3B" w:rsidR="00E25F3B">
      <w:pPr>
        <w:spacing w:after="0"/>
        <w:jc w:val="both"/>
      </w:pPr>
      <w:r>
        <w:t>DNA :</w:t>
      </w:r>
    </w:p>
    <w:p w:rsidRDefault="00E25F3B" w:rsidP="00E25F3B" w:rsidR="00E25F3B">
      <w:pPr>
        <w:spacing w:after="0"/>
      </w:pPr>
    </w:p>
    <w:p w:rsidRDefault="00E25F3B" w:rsidP="00E25F3B" w:rsidR="00E25F3B">
      <w:pPr>
        <w:spacing w:after="0"/>
      </w:pPr>
      <w:r>
        <w:t xml:space="preserve">Stečajni upravitelj Slavica </w:t>
      </w:r>
      <w:proofErr w:type="spellStart"/>
      <w:r>
        <w:t>Orehovec</w:t>
      </w:r>
      <w:proofErr w:type="spellEnd"/>
      <w:r>
        <w:t xml:space="preserve">, iz Čakovca, </w:t>
      </w:r>
      <w:proofErr w:type="spellStart"/>
      <w:r>
        <w:t>Prešernova</w:t>
      </w:r>
      <w:proofErr w:type="spellEnd"/>
      <w:r>
        <w:t xml:space="preserve"> br. 11b</w:t>
      </w:r>
    </w:p>
    <w:p w:rsidRDefault="00E25F3B" w:rsidP="00E25F3B" w:rsidR="00E25F3B">
      <w:pPr>
        <w:spacing w:after="0"/>
      </w:pPr>
    </w:p>
    <w:p w:rsidRDefault="00E25F3B" w:rsidP="00E25F3B" w:rsidR="00E25F3B">
      <w:pPr>
        <w:spacing w:after="0"/>
      </w:pPr>
      <w:r>
        <w:t xml:space="preserve">Financijska agencija, Regionalni centar Zagreb,Vrtni put br. 3, </w:t>
      </w:r>
    </w:p>
    <w:p w:rsidRDefault="00E25F3B" w:rsidP="00E25F3B" w:rsidR="00E25F3B">
      <w:pPr>
        <w:spacing w:after="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E25F3B" w:rsidP="00E25F3B" w:rsidR="00E25F3B">
      <w:pPr>
        <w:spacing w:after="0"/>
        <w:jc w:val="both"/>
      </w:pPr>
      <w:r>
        <w:t>Sudski registar ovoga suda radi zabilježbe, te nakon pravomoćnosti</w:t>
      </w:r>
    </w:p>
    <w:p w:rsidRDefault="00E25F3B" w:rsidP="00E25F3B" w:rsidR="00E25F3B">
      <w:pPr>
        <w:spacing w:after="0"/>
        <w:jc w:val="both"/>
      </w:pPr>
      <w:r>
        <w:t>ovog rješenja radi brisanja stečajnog dužnika iz sudskog registra,</w:t>
      </w:r>
    </w:p>
    <w:p w:rsidRDefault="00E25F3B" w:rsidP="00E25F3B" w:rsidR="00E25F3B">
      <w:pPr>
        <w:spacing w:after="0"/>
        <w:jc w:val="both"/>
      </w:pPr>
    </w:p>
    <w:p w:rsidRDefault="00E25F3B" w:rsidP="00E25F3B" w:rsidR="00E25F3B">
      <w:pPr>
        <w:spacing w:after="0"/>
        <w:jc w:val="both"/>
      </w:pPr>
      <w:r>
        <w:t>e-Oglasna ploča ovoga suda</w:t>
      </w:r>
    </w:p>
    <w:p w:rsidRDefault="00E25F3B" w:rsidP="00E25F3B" w:rsidR="00E25F3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  <w:t xml:space="preserve">           </w:t>
      </w:r>
    </w:p>
    <w:p w:rsidRDefault="00E25F3B" w:rsidP="00E25F3B" w:rsidR="00E25F3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E25F3B" w:rsidP="00E25F3B" w:rsidR="00E25F3B">
      <w:pPr>
        <w:spacing w:after="0"/>
        <w:jc w:val="both"/>
      </w:pPr>
    </w:p>
    <w:p w:rsidRDefault="00E25F3B" w:rsidP="00E25F3B" w:rsidR="00E25F3B">
      <w:pPr>
        <w:pStyle w:val="NormaleSPIS"/>
        <w:spacing w:after="0"/>
      </w:pPr>
    </w:p>
    <w:p w:rsidRDefault="00E25F3B" w:rsidP="00E25F3B" w:rsidR="00E25F3B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25F3B" w:rsidP="00E25F3B" w:rsidR="00E25F3B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A55B17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0A8" w:rsidP="00537B78" w:rsidR="000E00A8">
      <w:r>
        <w:separator/>
      </w:r>
    </w:p>
  </w:endnote>
  <w:endnote w:id="0" w:type="continuationSeparator">
    <w:p w:rsidRDefault="000E00A8" w:rsidP="00537B78" w:rsidR="000E0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0431287"/>
      <w:docPartObj>
        <w:docPartGallery w:val="Page Numbers (Bottom of Page)"/>
        <w:docPartUnique/>
      </w:docPartObj>
    </w:sdtPr>
    <w:sdtContent>
      <w:p w:rsidRDefault="00E25F3B" w:rsidR="00E25F3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52A">
          <w:t>2</w:t>
        </w:r>
        <w:r>
          <w:fldChar w:fldCharType="end"/>
        </w:r>
      </w:p>
    </w:sdtContent>
  </w:sdt>
  <w:p w:rsidRDefault="00E25F3B" w:rsidR="00E25F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0A8" w:rsidP="00537B78" w:rsidR="000E00A8">
      <w:r>
        <w:separator/>
      </w:r>
    </w:p>
  </w:footnote>
  <w:footnote w:id="0" w:type="continuationSeparator">
    <w:p w:rsidRDefault="000E00A8" w:rsidP="00537B78" w:rsidR="000E00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F3B" w:rsidR="008333A9">
    <w:pPr>
      <w:pStyle w:val="Zaglavlje"/>
    </w:pPr>
    <w:r>
      <w:rPr>
        <w:rStyle w:val="PozadinaSvijetloCrvena"/>
        <w:shd w:fill="auto" w:color="auto" w:val="clear"/>
      </w:rPr>
      <w:t>Poslovni broj : 6 St-106/2015-51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0A8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3F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B17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FB1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B56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52A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28D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F3B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DCF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25F3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25F3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3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97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907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St-106/2015-51</izvorni_sadrzaj>
    <derivirana_varijabla naziv="DomainObject.Oznaka_1">St-106/2015-51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2018.</izvorni_sadrzaj>
    <derivirana_varijabla naziv="DomainObject.Predmet.DatumRjesavanja_1">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MEDIA društvo s ograničenom odgovornošću za izdavaštvo, promidžbu i trgovinu</izvorni_sadrzaj>
    <derivirana_varijabla naziv="DomainObject.Predmet.ProtustrankaFormated_1">  MEA MEDIA društvo s ograničenom odgovornošću za izdavaštvo, promidžbu i trgovinu</derivirana_varijabla>
  </DomainObject.Predmet.ProtustrankaFormated>
  <DomainObject.Predmet.ProtustrankaFormatedOIB>
    <izvorni_sadrzaj>  MEA MEDIA društvo s ograničenom odgovornošću za izdavaštvo, promidžbu i trgovinu, OIB 53692484108</izvorni_sadrzaj>
    <derivirana_varijabla naziv="DomainObject.Predmet.ProtustrankaFormatedOIB_1">  MEA MEDIA društvo s ograničenom odgovornošću za izdavaštvo, promidžbu i trgovinu, OIB 53692484108</derivirana_varijabla>
  </DomainObject.Predmet.ProtustrankaFormatedOIB>
  <DomainObject.Predmet.ProtustrankaFormatedWithAdress>
    <izvorni_sadrzaj> MEA MEDIA društvo s ograničenom odgovornošću za izdavaštvo, promidžbu i trgovinu, Koprivnička 12, 42000 Varaždin</izvorni_sadrzaj>
    <derivirana_varijabla naziv="DomainObject.Predmet.ProtustrankaFormatedWithAdress_1"> MEA MEDIA društvo s ograničenom odgovornošću za izdavaštvo, promidžbu i trgovinu, Koprivnička 12, 42000 Varaždin</derivirana_varijabla>
  </DomainObject.Predmet.ProtustrankaFormatedWithAdress>
  <DomainObject.Predmet.ProtustrankaFormatedWithAdressOIB>
    <izvorni_sadrzaj> MEA MEDIA društvo s ograničenom odgovornošću za izdavaštvo, promidžbu i trgovinu, OIB 53692484108, Koprivnička 12, 42000 Varaždin</izvorni_sadrzaj>
    <derivirana_varijabla naziv="DomainObject.Predmet.ProtustrankaFormatedWithAdressOIB_1"> MEA MEDIA društvo s ograničenom odgovornošću za izdavaštvo, promidžbu i trgovinu, OIB 53692484108, Koprivnička 12, 42000 Varaždin</derivirana_varijabla>
  </DomainObject.Predmet.ProtustrankaFormatedWithAdressOIB>
  <DomainObject.Predmet.ProtustrankaWithAdress>
    <izvorni_sadrzaj>MEA MEDIA društvo s ograničenom odgovornošću za izdavaštvo, promidžbu i trgovinu Koprivnička 12, 42000 Varaždin</izvorni_sadrzaj>
    <derivirana_varijabla naziv="DomainObject.Predmet.ProtustrankaWithAdress_1">MEA MEDIA društvo s ograničenom odgovornošću za izdavaštvo, promidžbu i trgovinu Koprivnička 12, 42000 Varaždin</derivirana_varijabla>
  </DomainObject.Predmet.ProtustrankaWithAdress>
  <DomainObject.Predmet.ProtustrankaWithAdressOIB>
    <izvorni_sadrzaj>MEA MEDIA društvo s ograničenom odgovornošću za izdavaštvo, promidžbu i trgovinu, OIB 53692484108, Koprivnička 12, 42000 Varaždin</izvorni_sadrzaj>
    <derivirana_varijabla naziv="DomainObject.Predmet.ProtustrankaWithAdressOIB_1">MEA MEDIA društvo s ograničenom odgovornošću za izdavaštvo, promidžbu i trgovinu, OIB 53692484108, Koprivnička 12, 42000 Varaždin</derivirana_varijabla>
  </DomainObject.Predmet.ProtustrankaWithAdressOIB>
  <DomainObject.Predmet.ProtustrankaNazivFormated>
    <izvorni_sadrzaj>MEA MEDIA društvo s ograničenom odgovornošću za izdavaštvo, promidžbu i trgovinu</izvorni_sadrzaj>
    <derivirana_varijabla naziv="DomainObject.Predmet.ProtustrankaNazivFormated_1">MEA MEDIA društvo s ograničenom odgovornošću za izdavaštvo, promidžbu i trgovinu</derivirana_varijabla>
  </DomainObject.Predmet.ProtustrankaNazivFormated>
  <DomainObject.Predmet.ProtustrankaNazivFormatedOIB>
    <izvorni_sadrzaj>MEA MEDIA društvo s ograničenom odgovornošću za izdavaštvo, promidžbu i trgovinu, OIB 53692484108</izvorni_sadrzaj>
    <derivirana_varijabla naziv="DomainObject.Predmet.ProtustrankaNazivFormatedOIB_1">MEA MEDIA društvo s ograničenom odgovornošću za izdavaštvo, promidžbu i trgovinu, OIB 53692484108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1016853.34</izvorni_sadrzaj>
    <derivirana_varijabla naziv="DomainObject.Predmet.TrenutnaVrijednost_1">1016853.34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MEA MEDIA društvo s ograničenom odgovornošću za izdavaštvo, promidžbu i trgovinu</item>
    </izvorni_sadrzaj>
    <derivirana_varijabla naziv="DomainObject.Predmet.ProtuStrankaListFormated_1">
      <item>MEA MEDIA društvo s ograničenom odgovornošću za izdavaštvo, promidžbu i trgovinu</item>
    </derivirana_varijabla>
  </DomainObject.Predmet.ProtuStrankaListFormated>
  <DomainObject.Predmet.ProtuStrankaListFormatedOIB>
    <izvorni_sadrzaj>
      <item>MEA MEDIA društvo s ograničenom odgovornošću za izdavaštvo, promidžbu i trgovinu, OIB 53692484108</item>
    </izvorni_sadrzaj>
    <derivirana_varijabla naziv="DomainObject.Predmet.ProtuStrankaListFormatedOIB_1">
      <item>MEA MEDIA društvo s ograničenom odgovornošću za izdavaštvo, promidžbu i trgovinu, OIB 53692484108</item>
    </derivirana_varijabla>
  </DomainObject.Predmet.ProtuStrankaListFormatedOIB>
  <DomainObject.Predmet.ProtuStrankaListFormatedWithAdress>
    <izvorni_sadrzaj>
      <item>MEA MEDIA društvo s ograničenom odgovornošću za izdavaštvo, promidžbu i trgovinu, Koprivnička 12, 42000 Varaždin</item>
    </izvorni_sadrzaj>
    <derivirana_varijabla naziv="DomainObject.Predmet.ProtuStrankaListFormatedWithAdress_1">
      <item>MEA MEDIA društvo s ograničenom odgovornošću za izdavaštvo, promidžbu i trgovinu, Koprivnička 12, 42000 Varaždin</item>
    </derivirana_varijabla>
  </DomainObject.Predmet.ProtuStrankaListFormatedWithAdress>
  <DomainObject.Predmet.ProtuStrankaListFormatedWithAdressOIB>
    <izvorni_sadrzaj>
      <item>MEA MEDIA društvo s ograničenom odgovornošću za izdavaštvo, promidžbu i trgovinu, OIB 53692484108, Koprivnička 12, 42000 Varaždin</item>
    </izvorni_sadrzaj>
    <derivirana_varijabla naziv="DomainObject.Predmet.ProtuStrankaListFormatedWithAdressOIB_1">
      <item>MEA MEDIA društvo s ograničenom odgovornošću za izdavaštvo, promidžbu i trgovinu, OIB 53692484108, Koprivnička 12, 42000 Varaždin</item>
    </derivirana_varijabla>
  </DomainObject.Predmet.ProtuStrankaListFormatedWithAdressOIB>
  <DomainObject.Predmet.ProtuStrankaListNazivFormated>
    <izvorni_sadrzaj>
      <item>MEA MEDIA društvo s ograničenom odgovornošću za izdavaštvo, promidžbu i trgovinu</item>
    </izvorni_sadrzaj>
    <derivirana_varijabla naziv="DomainObject.Predmet.ProtuStrankaListNazivFormated_1">
      <item>MEA MEDIA društvo s ograničenom odgovornošću za izdavaštvo, promidžbu i trgovinu</item>
    </derivirana_varijabla>
  </DomainObject.Predmet.ProtuStrankaListNazivFormated>
  <DomainObject.Predmet.ProtuStrankaListNazivFormatedOIB>
    <izvorni_sadrzaj>
      <item>MEA MEDIA društvo s ograničenom odgovornošću za izdavaštvo, promidžbu i trgovinu, OIB 53692484108</item>
    </izvorni_sadrzaj>
    <derivirana_varijabla naziv="DomainObject.Predmet.ProtuStrankaListNazivFormatedOIB_1">
      <item>MEA MEDIA društvo s ograničenom odgovornošću za izdavaštvo, promidžbu i trgovinu, OIB 53692484108</item>
    </derivirana_varijabla>
  </DomainObject.Predmet.ProtuStrankaListNazivFormatedOIB>
  <DomainObject.Predmet.OstaliList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  <item>Odvjetnik Nebojša Vitez, za OD Porobija i Špoljarić</item>
    </izvorni_sadrzaj>
    <derivirana_varijabla naziv="DomainObject.Predmet.OstaliList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  <item>Odvjetnik Nebojša Vitez, za OD Porobija i Špoljarić</item>
    </derivirana_varijabla>
  </DomainObject.Predmet.OstaliListFormated>
  <DomainObject.Predmet.OstaliList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  <item>Odvjetnik Nebojša Vitez, za OD Porobija i Špoljarić</item>
    </izvorni_sadrzaj>
    <derivirana_varijabla naziv="DomainObject.Predmet.OstaliList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  <item>Odvjetnik Nebojša Vitez, za OD Porobija i Špoljarić</item>
    </derivirana_varijabla>
  </DomainObject.Predmet.OstaliListFormatedOIB>
  <DomainObject.Predmet.OstaliListFormatedWithAdress>
    <izvorni_sadrzaj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  <item>Mirjana Bogdanović-Kamber, zamjenik ŽDO</item>
      <item>Odvjetnik Nebojša Vitez, za OD Porobija i Špoljarić</item>
    </izvorni_sadrzaj>
    <derivirana_varijabla naziv="DomainObject.Predmet.OstaliListFormatedWithAdress_1"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  <item>Mirjana Bogdanović-Kamber, zamjenik ŽDO</item>
      <item>Odvjetnik Nebojša Vitez, za OD Porobija i Špoljarić</item>
    </derivirana_varijabla>
  </DomainObject.Predmet.OstaliListFormatedWithAdress>
  <DomainObject.Predmet.OstaliListFormatedWithAdressOIB>
    <izvorni_sadrzaj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  <item>Mirjana Bogdanović-Kamber, zamjenik ŽDO</item>
      <item>Odvjetnik Nebojša Vitez, za OD Porobija i Špoljarić</item>
    </izvorni_sadrzaj>
    <derivirana_varijabla naziv="DomainObject.Predmet.OstaliListFormatedWithAdressOIB_1"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  <item>Mirjana Bogdanović-Kamber, zamjenik ŽDO</item>
      <item>Odvjetnik Nebojša Vitez, za OD Porobija i Špoljarić</item>
    </derivirana_varijabla>
  </DomainObject.Predmet.OstaliListFormatedWithAdressOIB>
  <DomainObject.Predmet.OstaliListNaziv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  <item>Odvjetnik Nebojša Vitez, za OD Porobija i Špoljarić</item>
    </izvorni_sadrzaj>
    <derivirana_varijabla naziv="DomainObject.Predmet.OstaliListNaziv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  <item>Odvjetnik Nebojša Vitez, za OD Porobija i Špoljarić</item>
    </derivirana_varijabla>
  </DomainObject.Predmet.OstaliListNazivFormated>
  <DomainObject.Predmet.OstaliListNaziv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  <item>Odvjetnik Nebojša Vitez, za OD Porobija i Špoljarić</item>
    </izvorni_sadrzaj>
    <derivirana_varijabla naziv="DomainObject.Predmet.OstaliListNaziv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  <item>Odvjetnik Nebojša Vitez, za OD Porobija i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St-106/2015-51</izvorni_sadrzaj>
    <derivirana_varijabla naziv="DomainObject.PoslovniBrojDokumenta_1">St-106/2015-51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MEA MEDIA društvo s ograničenom odgovornošću za izdavaštvo, promidžbu i trgovinu</izvorni_sadrzaj>
    <derivirana_varijabla naziv="DomainObject.Predmet.ProtustrankaIDrugi_1">MEA MEDIA društvo s ograničenom odgovornošću za izdavaštvo,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MEA MEDIA društvo s ograničenom odgovornošću za izdavaštvo, promidžbu i trgovinu, OIB 53692484108, Koprivnička 12, 42000 Varaždin</izvorni_sadrzaj>
    <derivirana_varijabla naziv="DomainObject.Predmet.ProtustrankaIDrugiAdressOIB_1">MEA MEDIA društvo s ograničenom odgovornošću za izdavaštvo, promidžbu i trgovinu, OIB 53692484108,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2018.</izvorni_sadrzaj>
    <derivirana_varijabla naziv="DomainObject.Predmet.OdlukaRjesenje.DatumDonosenjaOdluke_1">1.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St-106/2015-49</izvorni_sadrzaj>
    <derivirana_varijabla naziv="DomainObject.Predmet.OdlukaRjesenje.Oznaka_1">St-106/2015-49</derivirana_varijabla>
  </DomainObject.Predmet.OdlukaRjesenje.Oznaka>
  <DomainObject.Predmet.SudioniciListNaziv>
    <izvorni_sadrzaj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  <item>Odvjetnik Nebojša Vitez, za OD Porobija i Špoljarić</item>
    </izvorni_sadrzaj>
    <derivirana_varijabla naziv="DomainObject.Predmet.SudioniciListNaziv_1"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  <item>Odvjetnik Nebojša Vitez, za OD Porobija i Špoljarić</item>
    </derivirana_varijabla>
  </DomainObject.Predmet.SudioniciListNaziv>
  <DomainObject.Predmet.SudioniciListAdressOIB>
    <izvorni_sadrzaj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  <item>Mirjana Bogdanović-Kamber, zamjenik ŽDO</item>
      <item>Odvjetnik Nebojša Vitez, za OD Porobija i Špoljarić</item>
    </izvorni_sadrzaj>
    <derivirana_varijabla naziv="DomainObject.Predmet.SudioniciListAdressOIB_1"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  <item>Mirjana Bogdanović-Kamber, zamjenik ŽDO</item>
      <item>Odvjetnik Nebojša Vitez, za OD Porobija i Špoljarić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CBF43E-3293-4C7A-8C4E-59742BEAE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1861</properties:Characters>
  <properties:Lines>72</properties:Lines>
  <properties:Paragraphs>23</properties:Paragraphs>
  <properties:TotalTime>17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2018-02-13T12:00:00Z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St-106/2015-51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