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9310f" w14:paraId="549310f" w:rsidRDefault="006752AD" w:rsidP="006752AD" w:rsidR="006752AD">
      <w:pPr>
        <w15:collapsed w:val="false"/>
      </w:pPr>
      <w:bookmarkStart w:name="_GoBack" w:id="0"/>
      <w:bookmarkEnd w:id="0"/>
      <w:r>
        <w:rPr>
          <w:noProof/>
          <w:lang w:eastAsia="ja-JP"/>
        </w:rPr>
        <w:drawing>
          <wp:inline distR="0" distL="0" distB="0" distT="0">
            <wp:extent cy="714375" cx="571500"/>
            <wp:effectExtent b="9525"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607E76" w:rsidP="006752AD" w:rsidR="006752AD">
      <w:pPr>
        <w:rPr>
          <w:b/>
        </w:rPr>
      </w:pPr>
      <w:r>
        <w:rPr>
          <w:b/>
        </w:rPr>
        <w:t xml:space="preserve">Republika Hrvatska </w:t>
      </w:r>
    </w:p>
    <w:p w:rsidRDefault="00607E76" w:rsidP="006752AD" w:rsidR="00607E76">
      <w:pPr>
        <w:rPr>
          <w:b/>
        </w:rPr>
      </w:pPr>
      <w:r>
        <w:rPr>
          <w:b/>
        </w:rPr>
        <w:t>Trgovački sud u Osijeku</w:t>
      </w:r>
    </w:p>
    <w:p w:rsidRDefault="00607E76" w:rsidP="006752AD" w:rsidR="00607E76">
      <w:pPr>
        <w:rPr>
          <w:b/>
        </w:rPr>
      </w:pPr>
      <w:r>
        <w:rPr>
          <w:b/>
        </w:rPr>
        <w:t>Stalna služba u Slavonskom Brodu</w:t>
      </w:r>
    </w:p>
    <w:p w:rsidRDefault="00607E76" w:rsidP="006752AD" w:rsidR="00607E76">
      <w:pPr>
        <w:rPr>
          <w:b/>
        </w:rPr>
      </w:pPr>
      <w:r>
        <w:rPr>
          <w:b/>
        </w:rPr>
        <w:t>Slavonski Brod</w:t>
      </w:r>
    </w:p>
    <w:p w:rsidRDefault="00607E76" w:rsidP="006752AD" w:rsidR="00607E76">
      <w:pPr>
        <w:rPr>
          <w:b/>
        </w:rPr>
      </w:pPr>
      <w:r>
        <w:rPr>
          <w:b/>
        </w:rPr>
        <w:t>Trg pobjede 13</w:t>
      </w:r>
    </w:p>
    <w:p w:rsidRDefault="006752AD" w:rsidP="006752AD" w:rsidR="006752AD">
      <w:pPr>
        <w:rPr>
          <w:b/>
        </w:rPr>
      </w:pPr>
    </w:p>
    <w:p w:rsidRDefault="006752AD" w:rsidP="006752AD" w:rsidR="006752AD">
      <w:pPr>
        <w:jc w:val="center"/>
        <w:rPr>
          <w:b/>
        </w:rPr>
      </w:pPr>
      <w:r>
        <w:rPr>
          <w:b/>
        </w:rPr>
        <w:t>Z A K L J U Č A K</w:t>
      </w:r>
    </w:p>
    <w:p w:rsidRDefault="006752AD" w:rsidP="006752AD" w:rsidR="006752AD"/>
    <w:p w:rsidRDefault="006752AD" w:rsidP="006752AD" w:rsidR="006752AD">
      <w:pPr>
        <w:ind w:firstLine="708"/>
        <w:jc w:val="both"/>
      </w:pPr>
      <w:r>
        <w:t xml:space="preserve"> </w:t>
      </w:r>
      <w:r>
        <w:tab/>
        <w:t xml:space="preserve"> </w:t>
      </w:r>
      <w:r w:rsidR="00B41AB5">
        <w:t>Trgovački sud u Osijeku, Stalna služba u Slavonskom Brodu</w:t>
      </w:r>
      <w:r>
        <w:t xml:space="preserve">, po stečajnoj sutkinji Mirni Vujčić, </w:t>
      </w:r>
      <w:r w:rsidR="00A73BD8">
        <w:rPr>
          <w:color w:val="000000"/>
        </w:rPr>
        <w:t>u nastavljenom stečajnom postupka nad Stečajnom masom iza stečajnog dužnika AGROSLAVONIJA POLJOPRIVREDNA ZADRUGA u stečaju sa sjedištem na adresi Vinkovci, Sv. Antuna Padovanskog 5A, OIB 49561950717</w:t>
      </w:r>
      <w:r w:rsidR="003F287E">
        <w:t xml:space="preserve">, dana </w:t>
      </w:r>
      <w:r w:rsidR="00F07B34">
        <w:t>08. siječnja 2019.</w:t>
      </w:r>
      <w:r>
        <w:t xml:space="preserve"> godine</w:t>
      </w:r>
    </w:p>
    <w:p w:rsidRDefault="006752AD" w:rsidP="006752AD" w:rsidR="006752AD"/>
    <w:p w:rsidRDefault="006752AD" w:rsidP="006752AD" w:rsidR="006752AD">
      <w:pPr>
        <w:jc w:val="center"/>
      </w:pPr>
      <w:r>
        <w:t>z a k l j u č i o     j e</w:t>
      </w:r>
    </w:p>
    <w:p w:rsidRDefault="006752AD" w:rsidP="006752AD" w:rsidR="006752AD"/>
    <w:p w:rsidRDefault="006752AD" w:rsidP="006752AD" w:rsidR="006752AD">
      <w:pPr>
        <w:ind w:firstLine="708"/>
        <w:jc w:val="both"/>
      </w:pPr>
      <w:r>
        <w:t xml:space="preserve"> </w:t>
      </w:r>
      <w:r>
        <w:tab/>
      </w:r>
      <w:r>
        <w:rPr>
          <w:b/>
        </w:rPr>
        <w:t>I.</w:t>
      </w:r>
      <w:r>
        <w:t xml:space="preserve"> Po osnovi pravomoćnog rješenja o prodaji </w:t>
      </w:r>
      <w:r w:rsidR="003F287E">
        <w:t xml:space="preserve"> ovoga suda poslovni broj 7/St-</w:t>
      </w:r>
      <w:r w:rsidR="00F07B34">
        <w:t>562/2017-35</w:t>
      </w:r>
      <w:r w:rsidR="003F287E">
        <w:t xml:space="preserve"> od </w:t>
      </w:r>
      <w:r w:rsidR="00F07B34">
        <w:t>07. rujna 2018</w:t>
      </w:r>
      <w:r>
        <w:t>. godine utvrđuje se vrijednost predmeta stečajne mase stečajnog dužnika u stečajnom postupku koje se izlažu prodaji i to nekretnin</w:t>
      </w:r>
      <w:r w:rsidR="002C2B67">
        <w:t>a</w:t>
      </w:r>
      <w:r>
        <w:t>:</w:t>
      </w:r>
    </w:p>
    <w:p w:rsidRDefault="006752AD" w:rsidP="006752AD" w:rsidR="006752AD">
      <w:pPr>
        <w:ind w:firstLine="708"/>
        <w:jc w:val="both"/>
      </w:pPr>
    </w:p>
    <w:p w:rsidRDefault="006752AD" w:rsidP="00F07B34" w:rsidR="00F07B34" w:rsidRPr="00F07B34">
      <w:pPr>
        <w:jc w:val="both"/>
      </w:pPr>
      <w:r>
        <w:t xml:space="preserve"> </w:t>
      </w:r>
      <w:r>
        <w:tab/>
      </w:r>
      <w:r w:rsidR="00F07B34">
        <w:tab/>
      </w:r>
      <w:r w:rsidR="00F07B34" w:rsidRPr="00F07B34">
        <w:t xml:space="preserve">a) nekretnine upisane u zk. ul. 58 k.o. Okučani i to:      </w:t>
      </w:r>
    </w:p>
    <w:p w:rsidRDefault="00F07B34" w:rsidP="00F07B34" w:rsidR="00F07B34" w:rsidRPr="00F07B34">
      <w:pPr>
        <w:jc w:val="both"/>
      </w:pPr>
    </w:p>
    <w:p w:rsidRDefault="00F07B34" w:rsidP="00F07B34" w:rsidR="00F07B34" w:rsidRPr="00F07B34">
      <w:pPr>
        <w:jc w:val="both"/>
      </w:pPr>
      <w:r w:rsidRPr="00F07B34">
        <w:t xml:space="preserve"> </w:t>
      </w:r>
      <w:r w:rsidRPr="00F07B34">
        <w:tab/>
      </w:r>
      <w:r w:rsidRPr="00F07B34">
        <w:tab/>
        <w:t xml:space="preserve"> -kč.br. 306- Ulica A. Starčevića sa 2844 m</w:t>
      </w:r>
      <w:r w:rsidRPr="00F07B34">
        <w:rPr>
          <w:vertAlign w:val="superscript"/>
        </w:rPr>
        <w:t>2</w:t>
      </w:r>
      <w:r w:rsidRPr="00F07B34">
        <w:t xml:space="preserve">, </w:t>
      </w:r>
    </w:p>
    <w:p w:rsidRDefault="00F07B34" w:rsidP="00F07B34" w:rsidR="00F07B34" w:rsidRPr="00F07B34">
      <w:pPr>
        <w:jc w:val="both"/>
      </w:pPr>
      <w:r w:rsidRPr="00F07B34">
        <w:tab/>
      </w:r>
      <w:r w:rsidRPr="00F07B34">
        <w:tab/>
      </w:r>
      <w:r w:rsidRPr="00F07B34">
        <w:tab/>
        <w:t xml:space="preserve">       - dvorište </w:t>
      </w:r>
      <w:r w:rsidRPr="00F07B34">
        <w:tab/>
        <w:t>sa 2287 m</w:t>
      </w:r>
      <w:r w:rsidRPr="00F07B34">
        <w:rPr>
          <w:vertAlign w:val="superscript"/>
        </w:rPr>
        <w:t>2</w:t>
      </w:r>
      <w:r w:rsidRPr="00F07B34">
        <w:tab/>
      </w:r>
      <w:r w:rsidRPr="00F07B34">
        <w:tab/>
      </w:r>
    </w:p>
    <w:p w:rsidRDefault="00F07B34" w:rsidP="00F07B34" w:rsidR="00F07B34" w:rsidRPr="00F07B34">
      <w:pPr>
        <w:jc w:val="both"/>
      </w:pPr>
      <w:r w:rsidRPr="00F07B34">
        <w:tab/>
      </w:r>
      <w:r w:rsidRPr="00F07B34">
        <w:tab/>
      </w:r>
      <w:r w:rsidRPr="00F07B34">
        <w:tab/>
        <w:t xml:space="preserve">       - zgrada sa 557 m</w:t>
      </w:r>
      <w:r w:rsidRPr="00F07B34">
        <w:rPr>
          <w:vertAlign w:val="superscript"/>
        </w:rPr>
        <w:t>2</w:t>
      </w:r>
      <w:r w:rsidRPr="00F07B34">
        <w:t xml:space="preserve">, </w:t>
      </w:r>
    </w:p>
    <w:p w:rsidRDefault="00F07B34" w:rsidP="00F07B34" w:rsidR="00F07B34" w:rsidRPr="00F07B34">
      <w:pPr>
        <w:jc w:val="both"/>
      </w:pPr>
      <w:r w:rsidRPr="00F07B34">
        <w:tab/>
      </w:r>
      <w:r w:rsidRPr="00F07B34">
        <w:tab/>
      </w:r>
      <w:r w:rsidRPr="00F07B34">
        <w:tab/>
        <w:t xml:space="preserve">        ukupno 2844 m</w:t>
      </w:r>
      <w:r w:rsidRPr="00F07B34">
        <w:rPr>
          <w:vertAlign w:val="superscript"/>
        </w:rPr>
        <w:t>2</w:t>
      </w:r>
    </w:p>
    <w:p w:rsidRDefault="00F07B34" w:rsidP="00F07B34" w:rsidR="00F07B34" w:rsidRPr="00F07B34">
      <w:pPr>
        <w:jc w:val="both"/>
      </w:pPr>
    </w:p>
    <w:p w:rsidRDefault="00F07B34" w:rsidP="00F07B34" w:rsidR="00F07B34">
      <w:pPr>
        <w:jc w:val="both"/>
      </w:pPr>
      <w:r w:rsidRPr="00F07B34">
        <w:t>a koje su opterećene razlučnim pravom u korist Šimuna Džolan iz Novog Varoša 39, OIB 34944411115, te Općine Okučani, Okučani,  Trg Dr. Franje Tuđmana 1, OIB 06139165681 i HEP-Operator distribucijskog sustava Zagreb, Ulica grada Vukovara 37, OIB 46830600751</w:t>
      </w:r>
    </w:p>
    <w:p w:rsidRDefault="00435905" w:rsidP="00F07B34" w:rsidR="00435905">
      <w:pPr>
        <w:jc w:val="both"/>
      </w:pPr>
    </w:p>
    <w:p w:rsidRDefault="00FC43AE" w:rsidP="00F07B34" w:rsidR="00435905" w:rsidRPr="00F07B34">
      <w:pPr>
        <w:jc w:val="both"/>
        <w:rPr>
          <w:b/>
        </w:rPr>
      </w:pPr>
      <w:r>
        <w:tab/>
      </w:r>
      <w:r>
        <w:tab/>
      </w:r>
      <w:r w:rsidR="00435905">
        <w:t xml:space="preserve">u iznosu od </w:t>
      </w:r>
      <w:r w:rsidR="00435905" w:rsidRPr="00FC43AE">
        <w:rPr>
          <w:b/>
        </w:rPr>
        <w:t xml:space="preserve">447.442,96 Kn. </w:t>
      </w:r>
    </w:p>
    <w:p w:rsidRDefault="00F07B34" w:rsidP="00F07B34" w:rsidR="00F07B34" w:rsidRPr="00F07B34">
      <w:pPr>
        <w:jc w:val="both"/>
      </w:pPr>
    </w:p>
    <w:p w:rsidRDefault="00F07B34" w:rsidP="00F07B34" w:rsidR="00F07B34" w:rsidRPr="00F07B34">
      <w:pPr>
        <w:jc w:val="both"/>
      </w:pPr>
      <w:r w:rsidRPr="00F07B34">
        <w:t xml:space="preserve"> </w:t>
      </w:r>
      <w:r w:rsidRPr="00F07B34">
        <w:tab/>
      </w:r>
      <w:r w:rsidRPr="00F07B34">
        <w:tab/>
        <w:t>b)  nekretnine upisane u zk. ul. 937 k.o. Okučani i to:</w:t>
      </w:r>
    </w:p>
    <w:p w:rsidRDefault="00F07B34" w:rsidP="00F07B34" w:rsidR="00F07B34" w:rsidRPr="00F07B34">
      <w:pPr>
        <w:jc w:val="both"/>
      </w:pPr>
      <w:r w:rsidRPr="00F07B34">
        <w:t xml:space="preserve"> </w:t>
      </w:r>
      <w:r w:rsidRPr="00F07B34">
        <w:tab/>
      </w:r>
      <w:r w:rsidRPr="00F07B34">
        <w:tab/>
      </w:r>
    </w:p>
    <w:p w:rsidRDefault="00F07B34" w:rsidP="00F07B34" w:rsidR="00F07B34" w:rsidRPr="00F07B34">
      <w:pPr>
        <w:jc w:val="both"/>
      </w:pPr>
      <w:r w:rsidRPr="00F07B34">
        <w:t xml:space="preserve"> </w:t>
      </w:r>
      <w:r w:rsidRPr="00F07B34">
        <w:tab/>
      </w:r>
      <w:r w:rsidRPr="00F07B34">
        <w:tab/>
        <w:t>- 2. suvlasnički dio 25/100 ETAŽNO VLASNIŠTVO (E-2)</w:t>
      </w:r>
    </w:p>
    <w:p w:rsidRDefault="00F07B34" w:rsidP="00F07B34" w:rsidR="00F07B34" w:rsidRPr="00F07B34">
      <w:pPr>
        <w:jc w:val="both"/>
      </w:pPr>
      <w:r w:rsidRPr="00F07B34">
        <w:t xml:space="preserve"> </w:t>
      </w:r>
      <w:r w:rsidRPr="00F07B34">
        <w:tab/>
      </w:r>
      <w:r w:rsidRPr="00F07B34">
        <w:tab/>
        <w:t>1. dvosobni stan br. 2 u prizemlju desno, a koji se sastoji od hodnika, dvije sobe, kuhinje, kupaonice, ostave, loggie, spremišta S2 u podrumu i garaže, ukupne neto površine 76,26 m</w:t>
      </w:r>
      <w:r w:rsidRPr="00F07B34">
        <w:rPr>
          <w:vertAlign w:val="superscript"/>
        </w:rPr>
        <w:t xml:space="preserve">2 </w:t>
      </w:r>
      <w:r w:rsidRPr="00F07B34">
        <w:t>( u diobnom planu obojan crvenom bojom), s kojim je neodvojivo povezano 25/100 dijela kč. br. 379 - Ulica A. Starčevića sa 1322 m</w:t>
      </w:r>
      <w:r w:rsidRPr="00F07B34">
        <w:rPr>
          <w:vertAlign w:val="superscript"/>
        </w:rPr>
        <w:t>2</w:t>
      </w:r>
      <w:r w:rsidRPr="00F07B34">
        <w:t xml:space="preserve">, </w:t>
      </w:r>
    </w:p>
    <w:p w:rsidRDefault="00F07B34" w:rsidP="00F07B34" w:rsidR="00F07B34" w:rsidRPr="00F07B34">
      <w:pPr>
        <w:jc w:val="both"/>
      </w:pPr>
      <w:r w:rsidRPr="00F07B34">
        <w:tab/>
      </w:r>
      <w:r w:rsidRPr="00F07B34">
        <w:tab/>
      </w:r>
      <w:r w:rsidRPr="00F07B34">
        <w:tab/>
        <w:t xml:space="preserve"> - dvorište sa 10,70 m</w:t>
      </w:r>
      <w:r w:rsidRPr="00F07B34">
        <w:rPr>
          <w:vertAlign w:val="superscript"/>
        </w:rPr>
        <w:t>2</w:t>
      </w:r>
      <w:r w:rsidRPr="00F07B34">
        <w:tab/>
      </w:r>
      <w:r w:rsidRPr="00F07B34">
        <w:tab/>
      </w:r>
    </w:p>
    <w:p w:rsidRDefault="00F07B34" w:rsidP="00F07B34" w:rsidR="00F07B34" w:rsidRPr="00F07B34">
      <w:pPr>
        <w:jc w:val="both"/>
      </w:pPr>
      <w:r w:rsidRPr="00F07B34">
        <w:tab/>
      </w:r>
      <w:r w:rsidRPr="00F07B34">
        <w:tab/>
      </w:r>
      <w:r w:rsidRPr="00F07B34">
        <w:tab/>
        <w:t xml:space="preserve">  - kuća i zgrada sa 252 m</w:t>
      </w:r>
      <w:r w:rsidRPr="00F07B34">
        <w:rPr>
          <w:vertAlign w:val="superscript"/>
        </w:rPr>
        <w:t>2</w:t>
      </w:r>
      <w:r w:rsidRPr="00F07B34">
        <w:t xml:space="preserve">, </w:t>
      </w:r>
    </w:p>
    <w:p w:rsidRDefault="00F07B34" w:rsidP="00F07B34" w:rsidR="00F07B34" w:rsidRPr="00F07B34">
      <w:pPr>
        <w:jc w:val="both"/>
        <w:rPr>
          <w:vertAlign w:val="superscript"/>
        </w:rPr>
      </w:pPr>
      <w:r w:rsidRPr="00F07B34">
        <w:tab/>
      </w:r>
      <w:r w:rsidRPr="00F07B34">
        <w:tab/>
      </w:r>
      <w:r w:rsidRPr="00F07B34">
        <w:tab/>
        <w:t xml:space="preserve">  ukupno132 m</w:t>
      </w:r>
      <w:r w:rsidRPr="00F07B34">
        <w:rPr>
          <w:vertAlign w:val="superscript"/>
        </w:rPr>
        <w:t>2</w:t>
      </w:r>
    </w:p>
    <w:p w:rsidRDefault="00F07B34" w:rsidP="00F07B34" w:rsidR="00F07B34" w:rsidRPr="00F07B34">
      <w:pPr>
        <w:jc w:val="both"/>
        <w:rPr>
          <w:vertAlign w:val="superscript"/>
        </w:rPr>
      </w:pPr>
    </w:p>
    <w:p w:rsidRDefault="00F07B34" w:rsidP="00F07B34" w:rsidR="00F07B34">
      <w:pPr>
        <w:jc w:val="both"/>
      </w:pPr>
      <w:r w:rsidRPr="00F07B34">
        <w:lastRenderedPageBreak/>
        <w:t>koje su opterećene razlučnim pravom u korist  HEP-Operator distribucijskog sustava Zagreb, Ulica grada Vukovara 37, OIB 46830600751 i Općine Okučani, Okučani,  Trg Dr. Franje Tuđmana 1, OIB 06139165681</w:t>
      </w:r>
    </w:p>
    <w:p w:rsidRDefault="00FC43AE" w:rsidP="00FC43AE" w:rsidR="00532AA5">
      <w:r>
        <w:t xml:space="preserve"> </w:t>
      </w:r>
      <w:r>
        <w:tab/>
      </w:r>
      <w:r>
        <w:tab/>
      </w:r>
    </w:p>
    <w:p w:rsidRDefault="00532AA5" w:rsidP="00FC43AE" w:rsidR="00FC43AE" w:rsidRPr="00F07B34">
      <w:r>
        <w:t xml:space="preserve"> </w:t>
      </w:r>
      <w:r>
        <w:tab/>
      </w:r>
      <w:r>
        <w:tab/>
      </w:r>
      <w:r w:rsidR="00FC43AE">
        <w:t xml:space="preserve">u iznosu od </w:t>
      </w:r>
      <w:r w:rsidR="00FC43AE" w:rsidRPr="00FC43AE">
        <w:rPr>
          <w:b/>
        </w:rPr>
        <w:t>107.016,42 Kn</w:t>
      </w:r>
      <w:r w:rsidR="00FC43AE">
        <w:t xml:space="preserve"> </w:t>
      </w:r>
      <w:r w:rsidR="00FC43AE">
        <w:tab/>
      </w:r>
      <w:r w:rsidR="00FC43AE">
        <w:tab/>
      </w:r>
    </w:p>
    <w:p w:rsidRDefault="00F07B34" w:rsidP="00F07B34" w:rsidR="00F07B34" w:rsidRPr="00F07B34">
      <w:pPr>
        <w:jc w:val="both"/>
      </w:pPr>
    </w:p>
    <w:p w:rsidRDefault="00F07B34" w:rsidP="00F07B34" w:rsidR="00F07B34" w:rsidRPr="00F07B34">
      <w:pPr>
        <w:jc w:val="both"/>
      </w:pPr>
      <w:r w:rsidRPr="00F07B34">
        <w:t xml:space="preserve"> </w:t>
      </w:r>
      <w:r w:rsidRPr="00F07B34">
        <w:tab/>
      </w:r>
      <w:r w:rsidRPr="00F07B34">
        <w:tab/>
        <w:t>c) nekretnine upisane u zk. ul. 937 k.o. Okučani i to:</w:t>
      </w:r>
    </w:p>
    <w:p w:rsidRDefault="00F07B34" w:rsidP="00F07B34" w:rsidR="00F07B34" w:rsidRPr="00F07B34">
      <w:pPr>
        <w:jc w:val="both"/>
      </w:pPr>
      <w:r w:rsidRPr="00F07B34">
        <w:t xml:space="preserve"> </w:t>
      </w:r>
      <w:r w:rsidRPr="00F07B34">
        <w:tab/>
      </w:r>
      <w:r w:rsidRPr="00F07B34">
        <w:tab/>
      </w:r>
    </w:p>
    <w:p w:rsidRDefault="00F07B34" w:rsidP="00F07B34" w:rsidR="00F07B34" w:rsidRPr="00F07B34">
      <w:pPr>
        <w:jc w:val="both"/>
      </w:pPr>
      <w:r w:rsidRPr="00F07B34">
        <w:t xml:space="preserve"> </w:t>
      </w:r>
      <w:r w:rsidRPr="00F07B34">
        <w:tab/>
      </w:r>
      <w:r w:rsidRPr="00F07B34">
        <w:tab/>
        <w:t>- 3. suvlasnički dio 25/100 ETAŽNO VLASNIŠTVO (E-3)</w:t>
      </w:r>
    </w:p>
    <w:p w:rsidRDefault="00F07B34" w:rsidP="00F07B34" w:rsidR="00F07B34" w:rsidRPr="00F07B34">
      <w:pPr>
        <w:jc w:val="both"/>
      </w:pPr>
      <w:r w:rsidRPr="00F07B34">
        <w:t xml:space="preserve"> </w:t>
      </w:r>
      <w:r w:rsidRPr="00F07B34">
        <w:tab/>
      </w:r>
      <w:r w:rsidRPr="00F07B34">
        <w:tab/>
        <w:t>1. dvosobni stan br. 3 na katu lijevo, a koji se sastoji od hodnika, dvije sobe, kuhinje, kupaonice, ostave loggie, spremišta S3 u podrumu i garaže, ukupne neto površine 76,26 m2 (u diobnom planu obojan žutom bojom), s kojim je neodvojivo povezano 25/100 dijela kč. br. 379 - Ulica A. Starčevića sa 1322 m</w:t>
      </w:r>
      <w:r w:rsidRPr="00F07B34">
        <w:rPr>
          <w:vertAlign w:val="superscript"/>
        </w:rPr>
        <w:t>2</w:t>
      </w:r>
      <w:r w:rsidRPr="00F07B34">
        <w:t xml:space="preserve">, </w:t>
      </w:r>
    </w:p>
    <w:p w:rsidRDefault="00F07B34" w:rsidP="00F07B34" w:rsidR="00F07B34" w:rsidRPr="00F07B34">
      <w:pPr>
        <w:jc w:val="both"/>
      </w:pPr>
      <w:r w:rsidRPr="00F07B34">
        <w:tab/>
      </w:r>
      <w:r w:rsidRPr="00F07B34">
        <w:tab/>
      </w:r>
      <w:r w:rsidRPr="00F07B34">
        <w:tab/>
        <w:t>- dvorište sa 10,70 m</w:t>
      </w:r>
      <w:r w:rsidRPr="00F07B34">
        <w:rPr>
          <w:vertAlign w:val="superscript"/>
        </w:rPr>
        <w:t>2</w:t>
      </w:r>
      <w:r w:rsidRPr="00F07B34">
        <w:tab/>
      </w:r>
      <w:r w:rsidRPr="00F07B34">
        <w:tab/>
      </w:r>
    </w:p>
    <w:p w:rsidRDefault="00F07B34" w:rsidP="00F07B34" w:rsidR="00F07B34" w:rsidRPr="00F07B34">
      <w:pPr>
        <w:jc w:val="both"/>
      </w:pPr>
      <w:r w:rsidRPr="00F07B34">
        <w:tab/>
      </w:r>
      <w:r w:rsidRPr="00F07B34">
        <w:tab/>
      </w:r>
      <w:r w:rsidRPr="00F07B34">
        <w:tab/>
        <w:t>- kuća i zgrada sa 252 m</w:t>
      </w:r>
      <w:r w:rsidRPr="00F07B34">
        <w:rPr>
          <w:vertAlign w:val="superscript"/>
        </w:rPr>
        <w:t>2</w:t>
      </w:r>
      <w:r w:rsidRPr="00F07B34">
        <w:t xml:space="preserve">, </w:t>
      </w:r>
    </w:p>
    <w:p w:rsidRDefault="00F07B34" w:rsidP="00F07B34" w:rsidR="00F07B34" w:rsidRPr="00F07B34">
      <w:pPr>
        <w:jc w:val="both"/>
        <w:rPr>
          <w:vertAlign w:val="superscript"/>
        </w:rPr>
      </w:pPr>
      <w:r w:rsidRPr="00F07B34">
        <w:tab/>
      </w:r>
      <w:r w:rsidRPr="00F07B34">
        <w:tab/>
        <w:t xml:space="preserve">             ukupno 132 m</w:t>
      </w:r>
      <w:r w:rsidRPr="00F07B34">
        <w:rPr>
          <w:vertAlign w:val="superscript"/>
        </w:rPr>
        <w:t>2</w:t>
      </w:r>
    </w:p>
    <w:p w:rsidRDefault="00F07B34" w:rsidP="00F07B34" w:rsidR="00F07B34" w:rsidRPr="00F07B34">
      <w:pPr>
        <w:jc w:val="both"/>
        <w:rPr>
          <w:vertAlign w:val="superscript"/>
        </w:rPr>
      </w:pPr>
    </w:p>
    <w:p w:rsidRDefault="00F07B34" w:rsidP="00F07B34" w:rsidR="00F07B34">
      <w:pPr>
        <w:jc w:val="both"/>
      </w:pPr>
      <w:r w:rsidRPr="00F07B34">
        <w:t>koje su opterećene razlučnim pravom u korist  HEP-Operator distribucijskog sustava Zagreb, Ulica grada Vukovara 37, OIB 46830600751 i Općine Okučani, Okučani,  Trg Dr. Franje Tuđmana 1, OIB 06139165681</w:t>
      </w:r>
    </w:p>
    <w:p w:rsidRDefault="00FC43AE" w:rsidP="00F07B34" w:rsidR="00FC43AE">
      <w:pPr>
        <w:jc w:val="both"/>
      </w:pPr>
    </w:p>
    <w:p w:rsidRDefault="00FC43AE" w:rsidP="00F07B34" w:rsidR="00FC43AE" w:rsidRPr="00F07B34">
      <w:pPr>
        <w:jc w:val="both"/>
      </w:pPr>
      <w:r>
        <w:t xml:space="preserve"> </w:t>
      </w:r>
      <w:r>
        <w:tab/>
      </w:r>
      <w:r>
        <w:tab/>
        <w:t xml:space="preserve">u iznosu od </w:t>
      </w:r>
      <w:r w:rsidRPr="00FC43AE">
        <w:rPr>
          <w:b/>
        </w:rPr>
        <w:t>82.746,68 Kn</w:t>
      </w:r>
    </w:p>
    <w:p w:rsidRDefault="00F07B34" w:rsidP="00F07B34" w:rsidR="00F07B34" w:rsidRPr="00F07B34">
      <w:pPr>
        <w:jc w:val="both"/>
      </w:pPr>
    </w:p>
    <w:p w:rsidRDefault="00F07B34" w:rsidP="00F07B34" w:rsidR="00F07B34" w:rsidRPr="00F07B34">
      <w:pPr>
        <w:jc w:val="both"/>
      </w:pPr>
      <w:r w:rsidRPr="00F07B34">
        <w:t xml:space="preserve"> </w:t>
      </w:r>
      <w:r w:rsidRPr="00F07B34">
        <w:tab/>
      </w:r>
      <w:r w:rsidRPr="00F07B34">
        <w:tab/>
        <w:t>d) nekretnine upisane u zk. ul. 672. k.o. Mačkovac i to:</w:t>
      </w:r>
    </w:p>
    <w:p w:rsidRDefault="00F07B34" w:rsidP="00F07B34" w:rsidR="00F07B34" w:rsidRPr="00F07B34">
      <w:pPr>
        <w:jc w:val="both"/>
      </w:pPr>
    </w:p>
    <w:p w:rsidRDefault="00F07B34" w:rsidP="00F07B34" w:rsidR="00F07B34" w:rsidRPr="00F07B34">
      <w:pPr>
        <w:jc w:val="both"/>
      </w:pPr>
      <w:r w:rsidRPr="00F07B34">
        <w:t xml:space="preserve"> </w:t>
      </w:r>
      <w:r w:rsidRPr="00F07B34">
        <w:tab/>
      </w:r>
      <w:r w:rsidRPr="00F07B34">
        <w:tab/>
        <w:t>- kč. br. 687 - oranica u Boku sa 1 jutro 1210 čhv</w:t>
      </w:r>
    </w:p>
    <w:p w:rsidRDefault="00F07B34" w:rsidP="00F07B34" w:rsidR="00F07B34" w:rsidRPr="00F07B34">
      <w:pPr>
        <w:jc w:val="both"/>
      </w:pPr>
      <w:r w:rsidRPr="00F07B34">
        <w:t xml:space="preserve"> </w:t>
      </w:r>
      <w:r w:rsidRPr="00F07B34">
        <w:tab/>
      </w:r>
      <w:r w:rsidRPr="00F07B34">
        <w:tab/>
        <w:t>- kč. br. 688 - oranica u Boku sa 1546 čhv</w:t>
      </w:r>
    </w:p>
    <w:p w:rsidRDefault="00F07B34" w:rsidP="00F07B34" w:rsidR="00F07B34" w:rsidRPr="00F07B34">
      <w:pPr>
        <w:jc w:val="both"/>
      </w:pPr>
      <w:r w:rsidRPr="00F07B34">
        <w:t xml:space="preserve"> </w:t>
      </w:r>
      <w:r w:rsidRPr="00F07B34">
        <w:tab/>
      </w:r>
      <w:r w:rsidRPr="00F07B34">
        <w:tab/>
        <w:t>- kč. br. 689 - oranica u Boku sa 1 jutro 1329 čhv</w:t>
      </w:r>
    </w:p>
    <w:p w:rsidRDefault="00F07B34" w:rsidP="00F07B34" w:rsidR="00F07B34" w:rsidRPr="00F07B34">
      <w:pPr>
        <w:jc w:val="both"/>
      </w:pPr>
      <w:r w:rsidRPr="00F07B34">
        <w:t xml:space="preserve"> </w:t>
      </w:r>
      <w:r w:rsidRPr="00F07B34">
        <w:tab/>
      </w:r>
      <w:r w:rsidRPr="00F07B34">
        <w:tab/>
        <w:t>- kč. br. 783/1 - oranica u Boku sa   891 čhv</w:t>
      </w:r>
    </w:p>
    <w:p w:rsidRDefault="00F07B34" w:rsidP="00F07B34" w:rsidR="00F07B34" w:rsidRPr="00F07B34">
      <w:pPr>
        <w:jc w:val="both"/>
      </w:pPr>
      <w:r w:rsidRPr="00F07B34">
        <w:t xml:space="preserve"> </w:t>
      </w:r>
      <w:r w:rsidRPr="00F07B34">
        <w:tab/>
      </w:r>
      <w:r w:rsidRPr="00F07B34">
        <w:tab/>
        <w:t>- kč. br. 784 - oranica Lanište u Boku sa 700 čhv</w:t>
      </w:r>
    </w:p>
    <w:p w:rsidRDefault="00F07B34" w:rsidP="00F07B34" w:rsidR="00F07B34" w:rsidRPr="00F07B34">
      <w:pPr>
        <w:jc w:val="both"/>
      </w:pPr>
      <w:r w:rsidRPr="00F07B34">
        <w:t xml:space="preserve"> </w:t>
      </w:r>
      <w:r w:rsidRPr="00F07B34">
        <w:tab/>
      </w:r>
      <w:r w:rsidRPr="00F07B34">
        <w:tab/>
        <w:t>- kč. br. 785 - oranica Trnavski put  u Boku sa 1372 čhv</w:t>
      </w:r>
    </w:p>
    <w:p w:rsidRDefault="00F07B34" w:rsidP="00F07B34" w:rsidR="00F07B34" w:rsidRPr="00F07B34">
      <w:pPr>
        <w:jc w:val="both"/>
      </w:pPr>
      <w:r w:rsidRPr="00F07B34">
        <w:t xml:space="preserve"> </w:t>
      </w:r>
      <w:r w:rsidRPr="00F07B34">
        <w:tab/>
      </w:r>
      <w:r w:rsidRPr="00F07B34">
        <w:tab/>
        <w:t>- kč. br. 786/1 - oranica u Gavranuša sa 738 čhv</w:t>
      </w:r>
    </w:p>
    <w:p w:rsidRDefault="00F07B34" w:rsidP="00F07B34" w:rsidR="00F07B34" w:rsidRPr="00F07B34">
      <w:pPr>
        <w:jc w:val="both"/>
      </w:pPr>
      <w:r w:rsidRPr="00F07B34">
        <w:t xml:space="preserve"> </w:t>
      </w:r>
      <w:r w:rsidRPr="00F07B34">
        <w:tab/>
      </w:r>
      <w:r w:rsidRPr="00F07B34">
        <w:tab/>
        <w:t>- kč. br. 786/2 - oranica Gavranuša u Boku sa 588 čhv</w:t>
      </w:r>
    </w:p>
    <w:p w:rsidRDefault="00F07B34" w:rsidP="00F07B34" w:rsidR="00F07B34" w:rsidRPr="00F07B34">
      <w:pPr>
        <w:jc w:val="both"/>
      </w:pPr>
      <w:r w:rsidRPr="00F07B34">
        <w:t xml:space="preserve"> </w:t>
      </w:r>
      <w:r w:rsidRPr="00F07B34">
        <w:tab/>
      </w:r>
      <w:r w:rsidRPr="00F07B34">
        <w:tab/>
        <w:t xml:space="preserve">- kč. br. 788 - oranica Krčić u Boku sa 1326 čhv, </w:t>
      </w:r>
      <w:r w:rsidRPr="00F07B34">
        <w:tab/>
      </w:r>
      <w:r w:rsidRPr="00F07B34">
        <w:tab/>
      </w:r>
    </w:p>
    <w:p w:rsidRDefault="00F07B34" w:rsidP="00F07B34" w:rsidR="00F07B34" w:rsidRPr="00F07B34">
      <w:pPr>
        <w:ind w:firstLine="708" w:left="708"/>
        <w:jc w:val="both"/>
      </w:pPr>
      <w:r w:rsidRPr="00F07B34">
        <w:t>ukupno 2 jutra  9700 čhv,</w:t>
      </w:r>
    </w:p>
    <w:p w:rsidRDefault="00F07B34" w:rsidP="00F07B34" w:rsidR="00F07B34" w:rsidRPr="00F07B34">
      <w:pPr>
        <w:ind w:firstLine="708" w:left="708"/>
        <w:jc w:val="both"/>
      </w:pPr>
    </w:p>
    <w:p w:rsidRDefault="00F07B34" w:rsidP="00F07B34" w:rsidR="00F07B34">
      <w:r w:rsidRPr="00F07B34">
        <w:t>a koje su opterećene razlučnim pravom u korist Općine Okučani, Okučani,  Trg Dr. Franje Tuđmana 1, OIB 06139165681</w:t>
      </w:r>
    </w:p>
    <w:p w:rsidRDefault="00FC43AE" w:rsidP="00F07B34" w:rsidR="00FC43AE"/>
    <w:p w:rsidRDefault="00FC43AE" w:rsidP="00F07B34" w:rsidR="00FC43AE" w:rsidRPr="00F07B34">
      <w:r>
        <w:t xml:space="preserve"> </w:t>
      </w:r>
      <w:r>
        <w:tab/>
      </w:r>
      <w:r>
        <w:tab/>
        <w:t xml:space="preserve">u iznosu od </w:t>
      </w:r>
      <w:r w:rsidRPr="00FC43AE">
        <w:rPr>
          <w:b/>
        </w:rPr>
        <w:t>31.688,33 Kn</w:t>
      </w:r>
    </w:p>
    <w:p w:rsidRDefault="00F07B34" w:rsidP="00F07B34" w:rsidR="00F07B34" w:rsidRPr="00F07B34"/>
    <w:p w:rsidRDefault="00F07B34" w:rsidP="00F07B34" w:rsidR="00F07B34" w:rsidRPr="00F07B34">
      <w:r w:rsidRPr="00F07B34">
        <w:tab/>
      </w:r>
      <w:r w:rsidRPr="00F07B34">
        <w:tab/>
        <w:t>e) nekretnine upisane u zk. ul. 670 k.o. Mačkovac i to:</w:t>
      </w:r>
    </w:p>
    <w:p w:rsidRDefault="00F07B34" w:rsidP="00F07B34" w:rsidR="00F07B34" w:rsidRPr="00F07B34"/>
    <w:p w:rsidRDefault="00F07B34" w:rsidP="00F07B34" w:rsidR="00F07B34" w:rsidRPr="00F07B34">
      <w:r w:rsidRPr="00F07B34">
        <w:t xml:space="preserve"> </w:t>
      </w:r>
      <w:r w:rsidRPr="00F07B34">
        <w:tab/>
      </w:r>
      <w:r w:rsidRPr="00F07B34">
        <w:tab/>
        <w:t>- kč. br. 695 -  oranica u Boku sa 1 jutro  176 čhv</w:t>
      </w:r>
    </w:p>
    <w:p w:rsidRDefault="00F07B34" w:rsidP="00F07B34" w:rsidR="00F07B34" w:rsidRPr="00F07B34">
      <w:r w:rsidRPr="00F07B34">
        <w:t xml:space="preserve"> </w:t>
      </w:r>
      <w:r w:rsidRPr="00F07B34">
        <w:tab/>
      </w:r>
      <w:r w:rsidRPr="00F07B34">
        <w:tab/>
        <w:t>- kč. br.  783/3 - oranica u Boku sa 1 jutro  181 čhv</w:t>
      </w:r>
    </w:p>
    <w:p w:rsidRDefault="00F07B34" w:rsidP="00F07B34" w:rsidR="00F07B34" w:rsidRPr="00F07B34">
      <w:r w:rsidRPr="00F07B34">
        <w:t xml:space="preserve"> </w:t>
      </w:r>
      <w:r w:rsidRPr="00F07B34">
        <w:tab/>
      </w:r>
      <w:r w:rsidRPr="00F07B34">
        <w:tab/>
        <w:t>- kč. br.  783/5 - oranica u Boku sa 966 čhv</w:t>
      </w:r>
    </w:p>
    <w:p w:rsidRDefault="00F07B34" w:rsidP="00F07B34" w:rsidR="00F07B34" w:rsidRPr="00F07B34">
      <w:r w:rsidRPr="00F07B34">
        <w:t xml:space="preserve"> </w:t>
      </w:r>
      <w:r w:rsidRPr="00F07B34">
        <w:tab/>
      </w:r>
      <w:r w:rsidRPr="00F07B34">
        <w:tab/>
        <w:t>- kč. br.  787 - oranica u Boku sa 1177 čhv</w:t>
      </w:r>
    </w:p>
    <w:p w:rsidRDefault="00F07B34" w:rsidP="00F07B34" w:rsidR="00F07B34" w:rsidRPr="00F07B34">
      <w:r w:rsidRPr="00F07B34">
        <w:t xml:space="preserve"> </w:t>
      </w:r>
      <w:r w:rsidRPr="00F07B34">
        <w:tab/>
      </w:r>
      <w:r w:rsidRPr="00F07B34">
        <w:tab/>
        <w:t>ukupno 2 jutra 2500 čhv,</w:t>
      </w:r>
    </w:p>
    <w:p w:rsidRDefault="00F07B34" w:rsidP="00F07B34" w:rsidR="00F07B34" w:rsidRPr="00F07B34"/>
    <w:p w:rsidRDefault="00F07B34" w:rsidP="00F07B34" w:rsidR="00F07B34">
      <w:r w:rsidRPr="00F07B34">
        <w:lastRenderedPageBreak/>
        <w:t>a koje su opterećene razlučnim pravom u korist Općine Okučani, Okučani,  Trg Dr. Franje Tuđmana 1, OIB 06139165681</w:t>
      </w:r>
    </w:p>
    <w:p w:rsidRDefault="00FC43AE" w:rsidP="00F07B34" w:rsidR="00FC43AE"/>
    <w:p w:rsidRDefault="00FC43AE" w:rsidP="00F07B34" w:rsidR="00FC43AE">
      <w:r>
        <w:t xml:space="preserve"> </w:t>
      </w:r>
      <w:r>
        <w:tab/>
      </w:r>
      <w:r>
        <w:tab/>
        <w:t xml:space="preserve">u iznosu od </w:t>
      </w:r>
      <w:r w:rsidRPr="00FC43AE">
        <w:rPr>
          <w:b/>
        </w:rPr>
        <w:t>13.465,42 Kn</w:t>
      </w:r>
    </w:p>
    <w:p w:rsidRDefault="005F1B8F" w:rsidP="00F07B34" w:rsidR="005F1B8F" w:rsidRPr="00F07B34"/>
    <w:p w:rsidRDefault="006752AD" w:rsidP="00F07B34" w:rsidR="006752AD">
      <w:pPr>
        <w:ind w:firstLine="708"/>
        <w:jc w:val="both"/>
      </w:pPr>
      <w:r>
        <w:t xml:space="preserve">      </w:t>
      </w:r>
      <w:r>
        <w:tab/>
      </w:r>
      <w:r>
        <w:rPr>
          <w:b/>
        </w:rPr>
        <w:t>II.</w:t>
      </w:r>
      <w:r>
        <w:t xml:space="preserve"> Prodaju će provesti Financijska agencija elektroničkom javnom dražbom. </w:t>
      </w:r>
    </w:p>
    <w:p w:rsidRDefault="006752AD" w:rsidP="006752AD" w:rsidR="006752AD">
      <w:pPr>
        <w:ind w:firstLine="708"/>
        <w:jc w:val="both"/>
      </w:pPr>
      <w:r>
        <w:t xml:space="preserve">            U svrhu prodaje Financijskoj agenciji dostavit će se posebna obavijest sa svim propisanim ispravama kako bi se prodaja provela.</w:t>
      </w:r>
    </w:p>
    <w:p w:rsidRDefault="006752AD" w:rsidP="006752AD" w:rsidR="006752AD">
      <w:pPr>
        <w:ind w:firstLine="708"/>
        <w:jc w:val="both"/>
      </w:pPr>
    </w:p>
    <w:p w:rsidRDefault="006752AD" w:rsidP="006752AD" w:rsidR="006752AD">
      <w:pPr>
        <w:ind w:firstLine="708"/>
        <w:jc w:val="both"/>
      </w:pPr>
      <w:r>
        <w:t xml:space="preserve"> </w:t>
      </w:r>
      <w:r>
        <w:tab/>
      </w:r>
      <w:r>
        <w:rPr>
          <w:b/>
        </w:rPr>
        <w:t>III.</w:t>
      </w:r>
      <w:r w:rsidR="00732D1D">
        <w:rPr>
          <w:b/>
        </w:rPr>
        <w:t xml:space="preserve"> </w:t>
      </w:r>
      <w:r w:rsidR="00732D1D" w:rsidRPr="00417C74">
        <w:t>a)</w:t>
      </w:r>
      <w:r>
        <w:rPr>
          <w:b/>
        </w:rPr>
        <w:t xml:space="preserve"> </w:t>
      </w:r>
      <w:r w:rsidR="00732D1D">
        <w:t>Nekretnine</w:t>
      </w:r>
      <w:r>
        <w:t xml:space="preserve"> iz točke I.</w:t>
      </w:r>
      <w:r w:rsidR="00005781">
        <w:t xml:space="preserve"> a)</w:t>
      </w:r>
      <w:r>
        <w:t xml:space="preserve"> izreke ovog zaključka upisana u  </w:t>
      </w:r>
      <w:r w:rsidR="002F6128" w:rsidRPr="002F6128">
        <w:t xml:space="preserve">zk.ul. </w:t>
      </w:r>
      <w:r w:rsidR="00005781">
        <w:t>58</w:t>
      </w:r>
      <w:r w:rsidR="00501184">
        <w:t xml:space="preserve"> k</w:t>
      </w:r>
      <w:r w:rsidR="002F6128" w:rsidRPr="002F6128">
        <w:t>.</w:t>
      </w:r>
      <w:r w:rsidR="00501184">
        <w:t>o</w:t>
      </w:r>
      <w:r w:rsidR="002F6128" w:rsidRPr="002F6128">
        <w:t xml:space="preserve">. </w:t>
      </w:r>
      <w:r w:rsidR="00005781">
        <w:t>Okučani</w:t>
      </w:r>
      <w:r>
        <w:t xml:space="preserve"> ne može se prodati:</w:t>
      </w:r>
    </w:p>
    <w:p w:rsidRDefault="006752AD" w:rsidP="006752AD" w:rsidR="006752AD">
      <w:pPr>
        <w:numPr>
          <w:ilvl w:val="0"/>
          <w:numId w:val="1"/>
        </w:numPr>
        <w:jc w:val="both"/>
      </w:pPr>
      <w:r>
        <w:t xml:space="preserve">na prvoj dražbi ispod tri četvrtine utvrđene vrijednosti nekretnina odnosno ispod iznosa od </w:t>
      </w:r>
      <w:r w:rsidR="007E0467">
        <w:t>335.582,22</w:t>
      </w:r>
      <w:r>
        <w:t xml:space="preserve"> Kn</w:t>
      </w:r>
    </w:p>
    <w:p w:rsidRDefault="006752AD" w:rsidP="006752AD" w:rsidR="006752AD">
      <w:pPr>
        <w:numPr>
          <w:ilvl w:val="0"/>
          <w:numId w:val="1"/>
        </w:numPr>
        <w:jc w:val="both"/>
      </w:pPr>
      <w:r>
        <w:t xml:space="preserve">na drugoj dražbi ispod jedne polovine utvrđene vrijednosti nekretnina odnosno ispod iznosa od </w:t>
      </w:r>
      <w:r w:rsidR="007E0467">
        <w:t>223.721,48</w:t>
      </w:r>
      <w:r>
        <w:t xml:space="preserve"> Kn</w:t>
      </w:r>
    </w:p>
    <w:p w:rsidRDefault="006752AD" w:rsidP="006752AD" w:rsidR="006752AD">
      <w:pPr>
        <w:numPr>
          <w:ilvl w:val="0"/>
          <w:numId w:val="1"/>
        </w:numPr>
        <w:jc w:val="both"/>
      </w:pPr>
      <w:r>
        <w:t xml:space="preserve">na trećoj dražbi ispod jedne četvrtine utvrđene vrijednosti nekretnina odnosno ispod iznosa od </w:t>
      </w:r>
      <w:r w:rsidR="007E0467">
        <w:t>111.860,74</w:t>
      </w:r>
      <w:r>
        <w:t xml:space="preserve"> Kn </w:t>
      </w:r>
      <w:r>
        <w:tab/>
      </w:r>
    </w:p>
    <w:p w:rsidRDefault="006752AD" w:rsidP="00732D1D" w:rsidR="00732D1D">
      <w:pPr>
        <w:ind w:firstLine="708"/>
        <w:jc w:val="both"/>
      </w:pPr>
      <w:r>
        <w:t xml:space="preserve">            Na četvrtoj dražbi nekretnine se prodaju po početnoj cijeni od  1,00 Kn.</w:t>
      </w:r>
    </w:p>
    <w:p w:rsidRDefault="00732D1D" w:rsidP="00732D1D" w:rsidR="00732D1D">
      <w:pPr>
        <w:ind w:firstLine="708"/>
        <w:jc w:val="both"/>
      </w:pPr>
    </w:p>
    <w:p w:rsidRDefault="00732D1D" w:rsidP="00732D1D" w:rsidR="00732D1D">
      <w:pPr>
        <w:jc w:val="both"/>
      </w:pPr>
      <w:r>
        <w:t xml:space="preserve"> </w:t>
      </w:r>
      <w:r>
        <w:tab/>
        <w:t xml:space="preserve">                  b) Nekretnine iz točke I. b) izreke ovog zaključka upisana </w:t>
      </w:r>
      <w:r w:rsidRPr="00F07B34">
        <w:t>zk. ul. 937 k.o. Okučani i to:</w:t>
      </w:r>
      <w:r>
        <w:t xml:space="preserve"> </w:t>
      </w:r>
      <w:r w:rsidRPr="00F07B34">
        <w:t>2. suvlasnički dio 25/100 ETAŽNO VLASNIŠTVO (E-2)</w:t>
      </w:r>
      <w:r>
        <w:t xml:space="preserve"> ne može se prodati:</w:t>
      </w:r>
    </w:p>
    <w:p w:rsidRDefault="00732D1D" w:rsidP="00732D1D" w:rsidR="00732D1D">
      <w:pPr>
        <w:numPr>
          <w:ilvl w:val="0"/>
          <w:numId w:val="1"/>
        </w:numPr>
        <w:jc w:val="both"/>
      </w:pPr>
      <w:r>
        <w:t>na prvoj dražbi ispod tri četvrtine utvrđene vrijednosti nekretnina odnosno ispod iznosa od 80.262,32 Kn</w:t>
      </w:r>
    </w:p>
    <w:p w:rsidRDefault="00732D1D" w:rsidP="00732D1D" w:rsidR="00732D1D">
      <w:pPr>
        <w:numPr>
          <w:ilvl w:val="0"/>
          <w:numId w:val="1"/>
        </w:numPr>
        <w:jc w:val="both"/>
      </w:pPr>
      <w:r>
        <w:t>na drugoj dražbi ispod jedne polovine utvrđene vrijednosti nekretnina odnosno ispod iznosa od 53.508,21 Kn</w:t>
      </w:r>
    </w:p>
    <w:p w:rsidRDefault="00732D1D" w:rsidP="00732D1D" w:rsidR="00732D1D">
      <w:pPr>
        <w:numPr>
          <w:ilvl w:val="0"/>
          <w:numId w:val="1"/>
        </w:numPr>
        <w:jc w:val="both"/>
      </w:pPr>
      <w:r>
        <w:t xml:space="preserve">na trećoj dražbi ispod jedne četvrtine utvrđene vrijednosti nekretnina odnosno ispod iznosa od 26.754,11 Kn </w:t>
      </w:r>
      <w:r>
        <w:tab/>
      </w:r>
    </w:p>
    <w:p w:rsidRDefault="00732D1D" w:rsidP="00732D1D" w:rsidR="00732D1D">
      <w:pPr>
        <w:ind w:firstLine="708"/>
        <w:jc w:val="both"/>
      </w:pPr>
      <w:r>
        <w:t xml:space="preserve">            Na četvrtoj dražbi nekretnine se prodaju po početnoj cijeni od  1,00 Kn.</w:t>
      </w:r>
    </w:p>
    <w:p w:rsidRDefault="00732D1D" w:rsidP="00732D1D" w:rsidR="00732D1D">
      <w:pPr>
        <w:ind w:firstLine="708"/>
        <w:jc w:val="both"/>
      </w:pPr>
    </w:p>
    <w:p w:rsidRDefault="00732D1D" w:rsidP="00732D1D" w:rsidR="00732D1D">
      <w:pPr>
        <w:jc w:val="both"/>
      </w:pPr>
      <w:r>
        <w:t xml:space="preserve"> </w:t>
      </w:r>
      <w:r>
        <w:tab/>
      </w:r>
      <w:r>
        <w:tab/>
        <w:t xml:space="preserve">      c) Nekretnine iz točke I. </w:t>
      </w:r>
      <w:r w:rsidR="008E7E87">
        <w:t>c</w:t>
      </w:r>
      <w:r>
        <w:t xml:space="preserve">) izreke ovog zaključka upisana </w:t>
      </w:r>
      <w:r w:rsidR="008E7E87" w:rsidRPr="00F07B34">
        <w:t>zk. ul. 937 k.o. Okučani i to: 3. suvlasnički dio 25/100 ETAŽNO VLASNIŠTVO (E-3)</w:t>
      </w:r>
      <w:r>
        <w:t xml:space="preserve"> ne može se prodati:</w:t>
      </w:r>
    </w:p>
    <w:p w:rsidRDefault="00732D1D" w:rsidP="00732D1D" w:rsidR="00732D1D">
      <w:pPr>
        <w:numPr>
          <w:ilvl w:val="0"/>
          <w:numId w:val="1"/>
        </w:numPr>
        <w:jc w:val="both"/>
      </w:pPr>
      <w:r>
        <w:t xml:space="preserve">na prvoj dražbi ispod tri četvrtine utvrđene vrijednosti nekretnina odnosno ispod iznosa od </w:t>
      </w:r>
      <w:r w:rsidR="008E7E87">
        <w:t>62.060,01</w:t>
      </w:r>
      <w:r>
        <w:t xml:space="preserve"> Kn</w:t>
      </w:r>
    </w:p>
    <w:p w:rsidRDefault="00732D1D" w:rsidP="00732D1D" w:rsidR="00732D1D">
      <w:pPr>
        <w:numPr>
          <w:ilvl w:val="0"/>
          <w:numId w:val="1"/>
        </w:numPr>
        <w:jc w:val="both"/>
      </w:pPr>
      <w:r>
        <w:t xml:space="preserve">na drugoj dražbi ispod jedne polovine utvrđene vrijednosti nekretnina odnosno ispod iznosa od </w:t>
      </w:r>
      <w:r w:rsidR="008E7E87">
        <w:t>41.373,34</w:t>
      </w:r>
      <w:r>
        <w:t xml:space="preserve"> Kn</w:t>
      </w:r>
    </w:p>
    <w:p w:rsidRDefault="00732D1D" w:rsidP="00732D1D" w:rsidR="00732D1D">
      <w:pPr>
        <w:numPr>
          <w:ilvl w:val="0"/>
          <w:numId w:val="1"/>
        </w:numPr>
        <w:jc w:val="both"/>
      </w:pPr>
      <w:r>
        <w:t xml:space="preserve">na trećoj dražbi ispod jedne četvrtine utvrđene vrijednosti nekretnina odnosno ispod iznosa od </w:t>
      </w:r>
      <w:r w:rsidR="008E7E87">
        <w:t>20.686,67</w:t>
      </w:r>
      <w:r>
        <w:t xml:space="preserve"> Kn </w:t>
      </w:r>
      <w:r>
        <w:tab/>
      </w:r>
    </w:p>
    <w:p w:rsidRDefault="00732D1D" w:rsidP="00732D1D" w:rsidR="00732D1D">
      <w:pPr>
        <w:ind w:firstLine="708"/>
        <w:jc w:val="both"/>
      </w:pPr>
      <w:r>
        <w:t xml:space="preserve">            Na četvrtoj dražbi nekretnine se prodaju po početnoj cijeni od  1,00 Kn.</w:t>
      </w:r>
    </w:p>
    <w:p w:rsidRDefault="008E7E87" w:rsidP="00732D1D" w:rsidR="008E7E87">
      <w:pPr>
        <w:ind w:firstLine="708"/>
        <w:jc w:val="both"/>
      </w:pPr>
    </w:p>
    <w:p w:rsidRDefault="008E7E87" w:rsidP="008E7E87" w:rsidR="008E7E87">
      <w:pPr>
        <w:jc w:val="both"/>
      </w:pPr>
      <w:r>
        <w:tab/>
      </w:r>
      <w:r>
        <w:tab/>
        <w:t xml:space="preserve">      d) Nekretnine iz točke I. d) izreke ovog zaključka upisana </w:t>
      </w:r>
      <w:r w:rsidR="00CF3F37" w:rsidRPr="00F07B34">
        <w:t xml:space="preserve">zk. ul. 672. k.o. Mačkovac </w:t>
      </w:r>
      <w:r>
        <w:t>ne može se prodati:</w:t>
      </w:r>
    </w:p>
    <w:p w:rsidRDefault="008E7E87" w:rsidP="008E7E87" w:rsidR="008E7E87">
      <w:pPr>
        <w:numPr>
          <w:ilvl w:val="0"/>
          <w:numId w:val="1"/>
        </w:numPr>
        <w:jc w:val="both"/>
      </w:pPr>
      <w:r>
        <w:t xml:space="preserve">na prvoj dražbi ispod tri četvrtine utvrđene vrijednosti nekretnina odnosno ispod iznosa od </w:t>
      </w:r>
      <w:r w:rsidR="00CF3F37">
        <w:t>23.766,24</w:t>
      </w:r>
      <w:r>
        <w:t xml:space="preserve"> Kn</w:t>
      </w:r>
    </w:p>
    <w:p w:rsidRDefault="008E7E87" w:rsidP="008E7E87" w:rsidR="008E7E87">
      <w:pPr>
        <w:numPr>
          <w:ilvl w:val="0"/>
          <w:numId w:val="1"/>
        </w:numPr>
        <w:jc w:val="both"/>
      </w:pPr>
      <w:r>
        <w:t xml:space="preserve">na drugoj dražbi ispod jedne polovine utvrđene vrijednosti nekretnina odnosno ispod iznosa od </w:t>
      </w:r>
      <w:r w:rsidR="00CF3F37">
        <w:t>15.844,17</w:t>
      </w:r>
      <w:r>
        <w:t xml:space="preserve"> Kn</w:t>
      </w:r>
    </w:p>
    <w:p w:rsidRDefault="008E7E87" w:rsidP="008E7E87" w:rsidR="008E7E87">
      <w:pPr>
        <w:numPr>
          <w:ilvl w:val="0"/>
          <w:numId w:val="1"/>
        </w:numPr>
        <w:jc w:val="both"/>
      </w:pPr>
      <w:r>
        <w:t xml:space="preserve">na trećoj dražbi ispod jedne četvrtine utvrđene vrijednosti nekretnina odnosno ispod iznosa od </w:t>
      </w:r>
      <w:r w:rsidR="00CF3F37">
        <w:t>7.922,08</w:t>
      </w:r>
      <w:r>
        <w:t xml:space="preserve"> Kn </w:t>
      </w:r>
      <w:r>
        <w:tab/>
      </w:r>
    </w:p>
    <w:p w:rsidRDefault="008E7E87" w:rsidP="008E7E87" w:rsidR="008E7E87">
      <w:pPr>
        <w:ind w:firstLine="708"/>
        <w:jc w:val="both"/>
      </w:pPr>
      <w:r>
        <w:t xml:space="preserve">            Na četvrtoj dražbi nekretnine se prodaju po početnoj cijeni od  1,00 Kn.</w:t>
      </w:r>
      <w:r w:rsidR="00CF3F37">
        <w:t xml:space="preserve"> </w:t>
      </w:r>
    </w:p>
    <w:p w:rsidRDefault="008E7E87" w:rsidP="00732D1D" w:rsidR="008E7E87">
      <w:pPr>
        <w:ind w:firstLine="708"/>
        <w:jc w:val="both"/>
      </w:pPr>
    </w:p>
    <w:p w:rsidRDefault="00553ED8" w:rsidP="00553ED8" w:rsidR="00553ED8">
      <w:pPr>
        <w:jc w:val="both"/>
      </w:pPr>
      <w:r>
        <w:lastRenderedPageBreak/>
        <w:t xml:space="preserve"> </w:t>
      </w:r>
      <w:r>
        <w:tab/>
      </w:r>
      <w:r>
        <w:tab/>
        <w:t xml:space="preserve">      e) Nekretnine iz točke I. e) izreke ovog zaključka upisana </w:t>
      </w:r>
      <w:r w:rsidR="00905D8A" w:rsidRPr="00F07B34">
        <w:t>zk. ul. 670 k.o. Mačkovac</w:t>
      </w:r>
      <w:r w:rsidRPr="00F07B34">
        <w:t xml:space="preserve"> </w:t>
      </w:r>
      <w:r>
        <w:t>ne može se prodati:</w:t>
      </w:r>
    </w:p>
    <w:p w:rsidRDefault="00553ED8" w:rsidP="00553ED8" w:rsidR="00553ED8">
      <w:pPr>
        <w:numPr>
          <w:ilvl w:val="0"/>
          <w:numId w:val="1"/>
        </w:numPr>
        <w:jc w:val="both"/>
      </w:pPr>
      <w:r>
        <w:t xml:space="preserve">na prvoj dražbi ispod tri četvrtine utvrđene vrijednosti nekretnina odnosno ispod iznosa od </w:t>
      </w:r>
      <w:r w:rsidR="00905D8A">
        <w:t>10.099,07</w:t>
      </w:r>
      <w:r>
        <w:t xml:space="preserve"> Kn</w:t>
      </w:r>
    </w:p>
    <w:p w:rsidRDefault="00553ED8" w:rsidP="00553ED8" w:rsidR="00553ED8">
      <w:pPr>
        <w:numPr>
          <w:ilvl w:val="0"/>
          <w:numId w:val="1"/>
        </w:numPr>
        <w:jc w:val="both"/>
      </w:pPr>
      <w:r>
        <w:t xml:space="preserve">na drugoj dražbi ispod jedne polovine utvrđene vrijednosti nekretnina odnosno ispod iznosa od </w:t>
      </w:r>
      <w:r w:rsidR="00905D8A">
        <w:t>6.732,71</w:t>
      </w:r>
      <w:r>
        <w:t xml:space="preserve"> Kn</w:t>
      </w:r>
      <w:r w:rsidR="00905D8A">
        <w:t xml:space="preserve"> </w:t>
      </w:r>
    </w:p>
    <w:p w:rsidRDefault="00553ED8" w:rsidP="00553ED8" w:rsidR="00553ED8">
      <w:pPr>
        <w:numPr>
          <w:ilvl w:val="0"/>
          <w:numId w:val="1"/>
        </w:numPr>
        <w:jc w:val="both"/>
      </w:pPr>
      <w:r>
        <w:t xml:space="preserve">na trećoj dražbi ispod jedne četvrtine utvrđene vrijednosti nekretnina odnosno ispod iznosa od </w:t>
      </w:r>
      <w:r w:rsidR="00905D8A">
        <w:t>3.366,36</w:t>
      </w:r>
      <w:r>
        <w:t xml:space="preserve"> Kn </w:t>
      </w:r>
      <w:r>
        <w:tab/>
      </w:r>
    </w:p>
    <w:p w:rsidRDefault="00553ED8" w:rsidP="00620C59" w:rsidR="00BA696F">
      <w:pPr>
        <w:ind w:firstLine="708"/>
        <w:jc w:val="both"/>
        <w:rPr>
          <w:b/>
        </w:rPr>
      </w:pPr>
      <w:r>
        <w:t xml:space="preserve">            Na četvrtoj dražbi nekretnine se prodaju po početnoj cijeni od  1,00 Kn. </w:t>
      </w:r>
    </w:p>
    <w:p w:rsidRDefault="006752AD" w:rsidP="006752AD" w:rsidR="006752AD">
      <w:pPr>
        <w:ind w:firstLine="708"/>
        <w:jc w:val="both"/>
      </w:pPr>
    </w:p>
    <w:p w:rsidRDefault="006752AD" w:rsidP="006752AD" w:rsidR="006752AD">
      <w:pPr>
        <w:ind w:firstLine="708"/>
        <w:jc w:val="both"/>
      </w:pPr>
      <w:r>
        <w:tab/>
        <w:t xml:space="preserve">Prvi razlučni vjerovnik u prednosnom redu može izjaviti da kupuje nekretninu i da stavlja u prijeboj svoju tražbinu s protutražbinom stečajnog dužnika po osnovi cijene u visini utvrđene vrijednosti nekretnine. </w:t>
      </w:r>
    </w:p>
    <w:p w:rsidRDefault="006752AD" w:rsidP="006752AD" w:rsidR="006752AD">
      <w:pPr>
        <w:ind w:firstLine="708"/>
        <w:jc w:val="both"/>
      </w:pPr>
    </w:p>
    <w:p w:rsidRDefault="006752AD" w:rsidP="006752AD" w:rsidR="006752AD">
      <w:pPr>
        <w:jc w:val="both"/>
      </w:pPr>
      <w:r>
        <w:rPr>
          <w:b/>
        </w:rPr>
        <w:t xml:space="preserve"> </w:t>
      </w:r>
      <w:r>
        <w:rPr>
          <w:b/>
        </w:rPr>
        <w:tab/>
        <w:t xml:space="preserve"> </w:t>
      </w:r>
      <w:r>
        <w:rPr>
          <w:b/>
        </w:rPr>
        <w:tab/>
      </w:r>
      <w:r>
        <w:t xml:space="preserve"> </w:t>
      </w:r>
      <w:r>
        <w:rPr>
          <w:b/>
        </w:rPr>
        <w:t>IV</w:t>
      </w:r>
      <w:r>
        <w:t>.  UVJETI PRODAJE:</w:t>
      </w:r>
    </w:p>
    <w:p w:rsidRDefault="006752AD" w:rsidP="006752AD" w:rsidR="006752AD">
      <w:pPr>
        <w:ind w:firstLine="708"/>
        <w:jc w:val="both"/>
      </w:pPr>
    </w:p>
    <w:p w:rsidRDefault="006752AD" w:rsidP="006752AD" w:rsidR="006752AD">
      <w:pPr>
        <w:ind w:firstLine="708"/>
        <w:jc w:val="both"/>
      </w:pPr>
      <w:r>
        <w:rPr>
          <w:b/>
        </w:rPr>
        <w:t xml:space="preserve">           - </w:t>
      </w:r>
      <w:r>
        <w:t>Početna cije</w:t>
      </w:r>
      <w:r w:rsidR="005262A2">
        <w:t>na predmeta prodaje - nekretnina</w:t>
      </w:r>
      <w:r>
        <w:t xml:space="preserve"> od koj</w:t>
      </w:r>
      <w:r w:rsidR="005262A2">
        <w:t>ih</w:t>
      </w:r>
      <w:r>
        <w:t xml:space="preserve"> počinje postupak nadmetanja koj</w:t>
      </w:r>
      <w:r w:rsidR="005262A2">
        <w:t xml:space="preserve">e </w:t>
      </w:r>
      <w:r>
        <w:t>se izlaž</w:t>
      </w:r>
      <w:r w:rsidR="005262A2">
        <w:t>u</w:t>
      </w:r>
      <w:r>
        <w:t xml:space="preserve"> prodaji utvrđen</w:t>
      </w:r>
      <w:r w:rsidR="005262A2">
        <w:t>e</w:t>
      </w:r>
      <w:r>
        <w:t xml:space="preserve"> </w:t>
      </w:r>
      <w:r w:rsidR="005262A2">
        <w:t>su</w:t>
      </w:r>
      <w:r>
        <w:t xml:space="preserve"> u točci III. izreke ovoga zaključka, a sukladno odredbi čl. </w:t>
      </w:r>
      <w:smartTag w:element="metricconverter" w:uri="urn:schemas-microsoft-com:office:smarttags">
        <w:smartTagPr>
          <w:attr w:val="247. st" w:name="ProductID"/>
        </w:smartTagPr>
        <w:r>
          <w:t>247. st</w:t>
        </w:r>
      </w:smartTag>
      <w:r>
        <w:t>. 5. Stečajnog zakona ( NN 71/15 ) i uz primjenu odredbe čl. 21. Pravilnika o načinu i postupku provedbe prodaje pokretnina i nekretnina u ovršnom postupku ( NN 156/14 ).</w:t>
      </w:r>
    </w:p>
    <w:p w:rsidRDefault="006752AD" w:rsidP="006752AD" w:rsidR="006752AD">
      <w:pPr>
        <w:ind w:firstLine="708"/>
        <w:jc w:val="both"/>
      </w:pPr>
      <w:r>
        <w:t xml:space="preserve"> </w:t>
      </w:r>
      <w:r>
        <w:tab/>
        <w:t>- Dražbeni korak za nekretnin</w:t>
      </w:r>
      <w:r w:rsidR="005262A2">
        <w:t>e</w:t>
      </w:r>
      <w:r>
        <w:t xml:space="preserve"> koj</w:t>
      </w:r>
      <w:r w:rsidR="005262A2">
        <w:t>e</w:t>
      </w:r>
      <w:r>
        <w:t xml:space="preserve"> </w:t>
      </w:r>
      <w:r w:rsidR="005262A2">
        <w:t>su</w:t>
      </w:r>
      <w:r>
        <w:t xml:space="preserve"> predmetom prodaje određuje se sukladno odredbi čl. 20. Pravilnika o načinu i postupku provedbe prodaje pokretnina i nekretnina u ovršnom postupku.</w:t>
      </w:r>
    </w:p>
    <w:p w:rsidRDefault="006752AD" w:rsidP="006752AD" w:rsidR="006752AD">
      <w:pPr>
        <w:ind w:firstLine="708"/>
        <w:jc w:val="both"/>
      </w:pPr>
      <w:r>
        <w:t xml:space="preserve">   </w:t>
      </w:r>
      <w:r>
        <w:tab/>
        <w:t>- Prodaja se obavlja po načelu viđeno – kupljeno, te se naknadne pritužbe isključuju. Porez na dodanu vrijednost plaća se sukladno pozitivnim propisima.</w:t>
      </w:r>
    </w:p>
    <w:p w:rsidRDefault="006752AD" w:rsidP="006752AD" w:rsidR="006752AD">
      <w:pPr>
        <w:ind w:firstLine="708"/>
        <w:jc w:val="both"/>
      </w:pPr>
      <w:r>
        <w:t xml:space="preserve">           </w:t>
      </w:r>
      <w:r w:rsidR="00DB4472">
        <w:t>-   Nekretnine su</w:t>
      </w:r>
      <w:r>
        <w:t xml:space="preserve"> slobodn</w:t>
      </w:r>
      <w:r w:rsidR="00DB4472">
        <w:t>e</w:t>
      </w:r>
      <w:r>
        <w:t xml:space="preserve"> od osoba i stvari.</w:t>
      </w:r>
    </w:p>
    <w:p w:rsidRDefault="006752AD" w:rsidP="006752AD" w:rsidR="006752AD">
      <w:pPr>
        <w:ind w:firstLine="708"/>
        <w:jc w:val="both"/>
      </w:pPr>
      <w:r>
        <w:t xml:space="preserve">      </w:t>
      </w:r>
      <w:r>
        <w:tab/>
        <w:t xml:space="preserve">- Na dražbi mogu sudjelovati ponuditelji koji prije dražbe uplate jamčevinu u iznosu od 10% od utvrđene vrijednosti nekretnine na poseban račun Financijske agencije, a u iznosu, roku i na način utvrđen u pozivu na sudjelovanje u elektroničkoj javnoj dražbi. </w:t>
      </w:r>
    </w:p>
    <w:p w:rsidRDefault="006752AD" w:rsidP="006752AD" w:rsidR="006752AD">
      <w:pPr>
        <w:ind w:firstLine="708"/>
        <w:jc w:val="both"/>
      </w:pPr>
      <w:r>
        <w:t xml:space="preserve">         </w:t>
      </w:r>
      <w:r>
        <w:tab/>
        <w:t>- Ponuditeljima čija ponuda ne bude prihvaćena, vratiti će se iznos jamčevine nakon završetka elektroničke javne dražbe. Punomoćnici ponuditelja mogu sudjelovati na dražbi samo uz  specijalnu punomoć za pristup sustavu elektroničke javne dražbe.</w:t>
      </w:r>
    </w:p>
    <w:p w:rsidRDefault="006752AD" w:rsidP="006752AD" w:rsidR="006752AD">
      <w:pPr>
        <w:jc w:val="both"/>
      </w:pPr>
      <w:r>
        <w:t xml:space="preserve"> </w:t>
      </w:r>
      <w:r>
        <w:tab/>
        <w:t xml:space="preserve"> </w:t>
      </w:r>
      <w:r>
        <w:tab/>
        <w:t>- Kupac je dužan položiti kupovninu u roku od 30 dana od dana završetka elektroničke javne dražbe. Valjanom uplatom smatrat će se i uplata uplaćena u roku i evidentirana na računu Financijske agencije u roku od osam dana od isteka roka za uplatu.</w:t>
      </w:r>
    </w:p>
    <w:p w:rsidRDefault="006752AD" w:rsidP="006752AD" w:rsidR="006752AD">
      <w:pPr>
        <w:ind w:firstLine="708"/>
        <w:jc w:val="both"/>
        <w:rPr>
          <w:b/>
        </w:rPr>
      </w:pPr>
      <w:r>
        <w:t xml:space="preserv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zaključenja dražbe</w:t>
      </w:r>
      <w:r>
        <w:rPr>
          <w:b/>
        </w:rPr>
        <w:t>.</w:t>
      </w:r>
    </w:p>
    <w:p w:rsidRDefault="006752AD" w:rsidP="006752AD" w:rsidR="006752AD">
      <w:pPr>
        <w:ind w:firstLine="708"/>
        <w:jc w:val="both"/>
      </w:pPr>
      <w:r>
        <w:t xml:space="preserve">          - Porez na promet nekretnina i druge pristojbe i poreze  plaća kupac, a eventualni porez na dodanu vrijednost plaća se sukladno pozitivnim propisima.</w:t>
      </w:r>
    </w:p>
    <w:p w:rsidRDefault="006752AD" w:rsidP="006752AD" w:rsidR="006752AD">
      <w:pPr>
        <w:ind w:firstLine="708"/>
        <w:jc w:val="both"/>
      </w:pPr>
      <w:r>
        <w:t xml:space="preserve">           </w:t>
      </w:r>
    </w:p>
    <w:p w:rsidRDefault="006752AD" w:rsidP="006752AD" w:rsidR="006752AD">
      <w:pPr>
        <w:ind w:firstLine="708"/>
        <w:jc w:val="both"/>
      </w:pPr>
      <w:r>
        <w:t xml:space="preserve">          </w:t>
      </w:r>
      <w:r>
        <w:tab/>
      </w:r>
      <w:r>
        <w:rPr>
          <w:b/>
        </w:rPr>
        <w:t>V</w:t>
      </w:r>
      <w:r w:rsidR="00F30220">
        <w:t>. Na nekretn</w:t>
      </w:r>
      <w:r>
        <w:t>i</w:t>
      </w:r>
      <w:r w:rsidR="00E30F9D">
        <w:t>nama</w:t>
      </w:r>
      <w:r>
        <w:t xml:space="preserve"> iz toč. I. ovog zaključka upisana su založna prava i tereti, čije će brisanje biti određeno nakon što rješenje o dosudi postane pravomoćno i nakon što kupac položi kupovninu i nekretnina mu budu predana.</w:t>
      </w:r>
    </w:p>
    <w:p w:rsidRDefault="006752AD" w:rsidP="006752AD" w:rsidR="006752AD">
      <w:pPr>
        <w:ind w:firstLine="708"/>
        <w:jc w:val="both"/>
      </w:pPr>
    </w:p>
    <w:p w:rsidRDefault="006752AD" w:rsidP="003F287E" w:rsidR="006752AD">
      <w:pPr>
        <w:ind w:firstLine="708"/>
        <w:jc w:val="both"/>
      </w:pPr>
      <w:r>
        <w:t xml:space="preserve"> </w:t>
      </w:r>
      <w:r>
        <w:tab/>
      </w:r>
      <w:r>
        <w:rPr>
          <w:b/>
        </w:rPr>
        <w:t>VI.</w:t>
      </w:r>
      <w:r>
        <w:t xml:space="preserve">  Zainteresirane osobe mogu razgledati nekretninu i dokumentaciju vezanu uz nekretninu u vrijeme dogovoreno sa stečajn</w:t>
      </w:r>
      <w:r w:rsidR="00E30F9D">
        <w:t>om</w:t>
      </w:r>
      <w:r>
        <w:t xml:space="preserve"> upravitelj</w:t>
      </w:r>
      <w:r w:rsidR="00E30F9D">
        <w:t>icom Vinkom Ivanković</w:t>
      </w:r>
      <w:r w:rsidR="003F287E">
        <w:t xml:space="preserve"> iz </w:t>
      </w:r>
      <w:r w:rsidR="00E30F9D">
        <w:lastRenderedPageBreak/>
        <w:t>Vinkovaca, Sv. Antuna Padovanskog 5a, OIB 75124619693</w:t>
      </w:r>
      <w:r>
        <w:t xml:space="preserve"> uz prethodni dogovor na telefon </w:t>
      </w:r>
      <w:r w:rsidR="00E30F9D">
        <w:t>098/270-141</w:t>
      </w:r>
      <w:r w:rsidRPr="00E30F9D">
        <w:t>.</w:t>
      </w:r>
    </w:p>
    <w:p w:rsidRDefault="006752AD" w:rsidP="006752AD" w:rsidR="006752AD">
      <w:pPr>
        <w:ind w:firstLine="708"/>
        <w:jc w:val="both"/>
      </w:pPr>
    </w:p>
    <w:p w:rsidRDefault="006752AD" w:rsidP="006752AD" w:rsidR="006752AD">
      <w:pPr>
        <w:ind w:firstLine="708"/>
        <w:jc w:val="both"/>
      </w:pPr>
      <w:r>
        <w:t xml:space="preserve"> </w:t>
      </w:r>
      <w:r>
        <w:tab/>
      </w:r>
      <w:r>
        <w:rPr>
          <w:b/>
        </w:rPr>
        <w:t>VII.</w:t>
      </w:r>
      <w:r>
        <w:t xml:space="preserve">   Ovaj zaključak će se objaviti na mrežnoj stranici e-Oglasna ploča suda te na web-stranicama Visokog trgovačkog suda Republike Hrvatske Zagreb (www.sudacka-mreza.hr/stecaj ili na www.vts.hr. u rubrici "web stečaj").</w:t>
      </w:r>
    </w:p>
    <w:p w:rsidRDefault="006752AD" w:rsidP="006752AD" w:rsidR="006752AD">
      <w:pPr>
        <w:ind w:firstLine="708"/>
        <w:jc w:val="both"/>
        <w:rPr>
          <w:b/>
        </w:rPr>
      </w:pPr>
      <w:r>
        <w:t xml:space="preserve"> </w:t>
      </w:r>
      <w:r>
        <w:tab/>
        <w:t>Zaključak će se objaviti i na mrežnim stranicama Financijske agencije uz objavu poziva na sudjelovanje u elektroničkoj javnoj dražbi</w:t>
      </w:r>
      <w:r>
        <w:rPr>
          <w:b/>
        </w:rPr>
        <w:t xml:space="preserve">. </w:t>
      </w:r>
    </w:p>
    <w:p w:rsidRDefault="00D012D0" w:rsidP="006752AD" w:rsidR="00D012D0">
      <w:pPr>
        <w:ind w:firstLine="708"/>
        <w:jc w:val="both"/>
        <w:rPr>
          <w:b/>
        </w:rPr>
      </w:pPr>
    </w:p>
    <w:p w:rsidRDefault="00D012D0" w:rsidP="006752AD" w:rsidR="00D012D0">
      <w:pPr>
        <w:ind w:firstLine="708"/>
        <w:jc w:val="both"/>
        <w:rPr>
          <w:b/>
        </w:rPr>
      </w:pPr>
    </w:p>
    <w:p w:rsidRDefault="00C23380" w:rsidP="006752AD" w:rsidR="006752AD">
      <w:pPr>
        <w:ind w:firstLine="708"/>
        <w:jc w:val="center"/>
      </w:pPr>
      <w:r>
        <w:t>O</w:t>
      </w:r>
      <w:r w:rsidR="006752AD">
        <w:t>brazloženje</w:t>
      </w:r>
    </w:p>
    <w:p w:rsidRDefault="006752AD" w:rsidP="006752AD" w:rsidR="006752AD">
      <w:pPr>
        <w:ind w:firstLine="708"/>
        <w:jc w:val="both"/>
      </w:pPr>
    </w:p>
    <w:p w:rsidRDefault="006752AD" w:rsidP="008902F2" w:rsidR="006752AD">
      <w:pPr>
        <w:ind w:firstLine="1440"/>
        <w:jc w:val="both"/>
      </w:pPr>
      <w:r>
        <w:t xml:space="preserve"> </w:t>
      </w:r>
      <w:r w:rsidR="007868CF">
        <w:t>Pravomoćnim r</w:t>
      </w:r>
      <w:r w:rsidR="00712289">
        <w:t xml:space="preserve">ješenjem posl. </w:t>
      </w:r>
      <w:r w:rsidR="00461F31">
        <w:t xml:space="preserve">br. </w:t>
      </w:r>
      <w:r w:rsidR="00712289">
        <w:t>7/St-</w:t>
      </w:r>
      <w:r w:rsidR="00D012D0">
        <w:t>562/2017-35</w:t>
      </w:r>
      <w:r w:rsidR="00712289">
        <w:t xml:space="preserve"> od </w:t>
      </w:r>
      <w:r w:rsidR="00D012D0">
        <w:t>07. rujna 2018</w:t>
      </w:r>
      <w:r w:rsidR="00712289">
        <w:t xml:space="preserve">. godine određeno je da </w:t>
      </w:r>
      <w:r w:rsidR="00D012D0">
        <w:t>će se</w:t>
      </w:r>
      <w:r w:rsidR="003F01F4">
        <w:t xml:space="preserve"> postup</w:t>
      </w:r>
      <w:r w:rsidR="00D012D0">
        <w:t>ci</w:t>
      </w:r>
      <w:r w:rsidR="003F01F4">
        <w:t xml:space="preserve"> ovrhe koji </w:t>
      </w:r>
      <w:r w:rsidR="00D012D0">
        <w:t xml:space="preserve">su </w:t>
      </w:r>
      <w:r w:rsidR="003F01F4">
        <w:t>se pred O</w:t>
      </w:r>
      <w:r w:rsidR="00712289">
        <w:t xml:space="preserve">pćinskim sudom u </w:t>
      </w:r>
      <w:r w:rsidR="00D012D0">
        <w:t>Slavonskom Brodu Stalna služba Nova Gradiška</w:t>
      </w:r>
      <w:r w:rsidR="00712289">
        <w:t xml:space="preserve"> vodi</w:t>
      </w:r>
      <w:r w:rsidR="00D012D0">
        <w:t>li</w:t>
      </w:r>
      <w:r w:rsidR="00712289">
        <w:t xml:space="preserve"> pod </w:t>
      </w:r>
      <w:r w:rsidR="008902F2" w:rsidRPr="008902F2">
        <w:t xml:space="preserve">posl.br. Ovr-371/2018, te Ovr-231/2018 (ranije Ovr-630/2012), posl. br. Ovr-1661/2015 (ranije Ovr-685/2012) i Ovr-2287/2015 </w:t>
      </w:r>
      <w:r w:rsidR="008902F2">
        <w:t xml:space="preserve"> </w:t>
      </w:r>
      <w:r w:rsidR="00712289">
        <w:t>nastavlja</w:t>
      </w:r>
      <w:r w:rsidR="008902F2">
        <w:t>ju</w:t>
      </w:r>
      <w:r w:rsidR="00712289">
        <w:t xml:space="preserve"> kod ovoga suda kao stečajnog suda primjenom pravila o unovčenju predmeta na kojim</w:t>
      </w:r>
      <w:r w:rsidR="00D87500">
        <w:t>a postoji razlučno pravo u steč</w:t>
      </w:r>
      <w:r w:rsidR="00712289">
        <w:t>a</w:t>
      </w:r>
      <w:r w:rsidR="00D87500">
        <w:t>j</w:t>
      </w:r>
      <w:r w:rsidR="008902F2">
        <w:t>nom postupku, te</w:t>
      </w:r>
      <w:r w:rsidR="00712289">
        <w:t xml:space="preserve"> će se nekretnine </w:t>
      </w:r>
      <w:r w:rsidR="008902F2">
        <w:t>pobliže određene u izreci ovog zaključka i</w:t>
      </w:r>
      <w:r w:rsidR="00171099">
        <w:t xml:space="preserve"> </w:t>
      </w:r>
      <w:r w:rsidR="00712289">
        <w:t xml:space="preserve">koje čine stečajnu masu </w:t>
      </w:r>
      <w:r>
        <w:t>stečajnog dužnika i na koj</w:t>
      </w:r>
      <w:r w:rsidR="005E20FA">
        <w:t>ima</w:t>
      </w:r>
      <w:r>
        <w:t xml:space="preserve"> postoji pravo odvojenog namirenja, a na način da će se ist</w:t>
      </w:r>
      <w:r w:rsidR="005E20FA">
        <w:t>e</w:t>
      </w:r>
      <w:r>
        <w:t xml:space="preserve"> prodavati elektroničkom javnom dražbom.</w:t>
      </w:r>
    </w:p>
    <w:p w:rsidRDefault="006752AD" w:rsidP="00F571EB" w:rsidR="00F571EB" w:rsidRPr="00F571EB">
      <w:pPr>
        <w:ind w:firstLine="708"/>
        <w:jc w:val="both"/>
      </w:pPr>
      <w:r>
        <w:t xml:space="preserve">       </w:t>
      </w:r>
      <w:r>
        <w:tab/>
      </w:r>
      <w:r w:rsidR="00F571EB" w:rsidRPr="00F571EB">
        <w:t>Nakon održanog ročišta vrijednost nekretnina radi prodaje u stečajnom postupku</w:t>
      </w:r>
      <w:r w:rsidR="00DE2C22">
        <w:t xml:space="preserve"> upisanih u zk. ul. 58 k.o. Okučani, zk. ul 672 k.o. Mačkovac i zk.ul. 670 k.o. Mačkovac</w:t>
      </w:r>
      <w:r w:rsidR="00F571EB" w:rsidRPr="00F571EB">
        <w:t xml:space="preserve"> utvrđena je na temelju izvršene procjene po </w:t>
      </w:r>
      <w:r w:rsidR="00F571EB">
        <w:t>trgovačkom društvu Marking d.o.o. Slavonski Brod za koje je vještačenje izveo stalni sudski vještak</w:t>
      </w:r>
      <w:r w:rsidR="00F571EB" w:rsidRPr="00F571EB">
        <w:t xml:space="preserve"> </w:t>
      </w:r>
      <w:r w:rsidR="00F571EB">
        <w:t>Dražen Marković, dipl. ing.</w:t>
      </w:r>
      <w:r w:rsidR="00DE2C22">
        <w:t xml:space="preserve">, a </w:t>
      </w:r>
      <w:r w:rsidR="00F571EB">
        <w:t xml:space="preserve">za nekretnine upisane u zk. ul. 937 k.o. Okučani na temelju </w:t>
      </w:r>
      <w:r w:rsidR="00DE2C22">
        <w:t>Procjembenog</w:t>
      </w:r>
      <w:r w:rsidR="00F571EB">
        <w:t xml:space="preserve"> eleborata stalne sudske vještakinje Andree Lazić, dipl. ing. arh.</w:t>
      </w:r>
      <w:r w:rsidR="00DE2C22">
        <w:t xml:space="preserve"> sačinjene za potrebe ovršnog postupka</w:t>
      </w:r>
      <w:r w:rsidR="00F571EB" w:rsidRPr="00F571EB">
        <w:t>, dok je početna cijena nekretnina od koje počinje postupak nadmetanja određena na temelju odredbe čl. 247. st. 5. Stečajnog zakona( NN 71/15 ) i uz primjenu odredbe čl. 21. Pravilnika o načinu i postupku provedbe prodaje pokretnina i nekretnina u ovršnom postupku ( NN 156/14) .</w:t>
      </w:r>
      <w:r w:rsidR="00A003E6">
        <w:t xml:space="preserve"> Ovim zaključkom o prodaji nisu obuhvaćene nekretnine upisane u zk. ul. 84 k.o. Dubovac dok se sa sigurnošću ne utvrdi pravni status ovih nekretnina. </w:t>
      </w:r>
    </w:p>
    <w:p w:rsidRDefault="00F571EB" w:rsidP="00F571EB" w:rsidR="00F571EB" w:rsidRPr="00F571EB">
      <w:pPr>
        <w:ind w:firstLine="708"/>
        <w:jc w:val="both"/>
      </w:pPr>
      <w:r w:rsidRPr="00F571EB">
        <w:t xml:space="preserve">   </w:t>
      </w:r>
      <w:r w:rsidRPr="00F571EB">
        <w:tab/>
        <w:t xml:space="preserve">Stoga je na temelju odredbe čl. 247. Stečajnog zakona  i  uz primjenu odredbi čl. 92. do 100. Ovršnog zakona  (NN  112/12 , 25/13  i 93/14 ) odlučeno kao u izreci zaključka.      </w:t>
      </w:r>
    </w:p>
    <w:p w:rsidRDefault="006752AD" w:rsidP="00F571EB" w:rsidR="006752AD">
      <w:pPr>
        <w:ind w:firstLine="708"/>
        <w:jc w:val="both"/>
      </w:pPr>
    </w:p>
    <w:p w:rsidRDefault="00511A54" w:rsidP="006752AD" w:rsidR="006752AD">
      <w:pPr>
        <w:jc w:val="center"/>
      </w:pPr>
      <w:r>
        <w:t xml:space="preserve">U Slavonskom Brodu, </w:t>
      </w:r>
      <w:r w:rsidR="000F2577">
        <w:t>08. siječnja 2019</w:t>
      </w:r>
      <w:r w:rsidR="006752AD">
        <w:t>. godine</w:t>
      </w:r>
    </w:p>
    <w:p w:rsidRDefault="006752AD" w:rsidP="006752AD" w:rsidR="006752AD">
      <w:pPr>
        <w:jc w:val="center"/>
      </w:pPr>
    </w:p>
    <w:p w:rsidRDefault="006752AD" w:rsidP="006752AD" w:rsidR="006752AD">
      <w:r>
        <w:t xml:space="preserve">                            </w:t>
      </w:r>
      <w:r>
        <w:tab/>
      </w:r>
      <w:r>
        <w:tab/>
      </w:r>
      <w:r>
        <w:tab/>
      </w:r>
      <w:r>
        <w:tab/>
      </w:r>
      <w:r>
        <w:tab/>
      </w:r>
      <w:r>
        <w:tab/>
      </w:r>
      <w:r>
        <w:tab/>
      </w:r>
      <w:r>
        <w:tab/>
      </w:r>
      <w:r>
        <w:tab/>
      </w:r>
      <w:r>
        <w:tab/>
      </w:r>
      <w:r>
        <w:tab/>
      </w:r>
      <w:r>
        <w:tab/>
      </w:r>
      <w:r>
        <w:tab/>
      </w:r>
      <w:r>
        <w:tab/>
      </w:r>
      <w:r>
        <w:tab/>
      </w:r>
      <w:r>
        <w:tab/>
      </w:r>
      <w:r>
        <w:tab/>
      </w:r>
      <w:r>
        <w:tab/>
        <w:t xml:space="preserve">        </w:t>
      </w:r>
      <w:r w:rsidR="002E3E6F">
        <w:t xml:space="preserve">Stečajna sutkinja   </w:t>
      </w:r>
      <w:r>
        <w:tab/>
        <w:t xml:space="preserve">        </w:t>
      </w:r>
      <w:r>
        <w:tab/>
      </w:r>
      <w:r>
        <w:tab/>
      </w:r>
      <w:r>
        <w:tab/>
      </w:r>
      <w:r>
        <w:tab/>
      </w:r>
      <w:r>
        <w:tab/>
      </w:r>
      <w:r>
        <w:tab/>
        <w:t xml:space="preserve">                      </w:t>
      </w:r>
      <w:r w:rsidR="002E3E6F">
        <w:tab/>
        <w:t xml:space="preserve">         </w:t>
      </w:r>
      <w:r>
        <w:t xml:space="preserve"> Mirna Vujčić</w:t>
      </w:r>
    </w:p>
    <w:p w:rsidRDefault="006752AD" w:rsidP="006752AD" w:rsidR="006752AD">
      <w:r>
        <w:t xml:space="preserve">                                                                        </w:t>
      </w:r>
    </w:p>
    <w:p w:rsidRDefault="006752AD" w:rsidP="006752AD" w:rsidR="006752AD">
      <w:pPr>
        <w:rPr>
          <w:sz w:val="20"/>
          <w:szCs w:val="20"/>
        </w:rPr>
      </w:pPr>
      <w:r>
        <w:rPr>
          <w:sz w:val="20"/>
          <w:szCs w:val="20"/>
        </w:rPr>
        <w:t>POUKA O PRAVNOM LIJEKU:</w:t>
      </w:r>
    </w:p>
    <w:p w:rsidRDefault="006752AD" w:rsidP="006752AD" w:rsidR="006752AD">
      <w:pPr>
        <w:rPr>
          <w:sz w:val="20"/>
          <w:szCs w:val="20"/>
        </w:rPr>
      </w:pPr>
      <w:r>
        <w:rPr>
          <w:sz w:val="20"/>
          <w:szCs w:val="20"/>
        </w:rPr>
        <w:t>Protiv ovog zaključka nije dopušten pravni lijek.</w:t>
      </w:r>
    </w:p>
    <w:p w:rsidRDefault="006752AD" w:rsidP="006752AD" w:rsidR="006752AD"/>
    <w:p w:rsidRDefault="00380445" w:rsidP="006752AD" w:rsidR="00DB052E">
      <w:r>
        <w:t xml:space="preserve">DNA: </w:t>
      </w:r>
    </w:p>
    <w:p w:rsidRDefault="00380445" w:rsidP="006752AD" w:rsidR="00380445">
      <w:r>
        <w:t xml:space="preserve">1. </w:t>
      </w:r>
      <w:r w:rsidR="00E148CE">
        <w:t xml:space="preserve">Objaviti na mrežnoj stranici e-Oglasna sudova </w:t>
      </w:r>
    </w:p>
    <w:p w:rsidRDefault="00E148CE" w:rsidP="006752AD" w:rsidR="00E148CE">
      <w:r>
        <w:t>i web stranici Stečaj</w:t>
      </w:r>
    </w:p>
    <w:p w:rsidRDefault="00E148CE" w:rsidP="006752AD" w:rsidR="00E148CE">
      <w:r>
        <w:t xml:space="preserve">2. Dostaviti: </w:t>
      </w:r>
    </w:p>
    <w:p w:rsidRDefault="00DD5068" w:rsidP="006752AD" w:rsidR="00E148CE">
      <w:r>
        <w:t xml:space="preserve"> - Stečajnoj</w:t>
      </w:r>
      <w:r w:rsidR="00E148CE">
        <w:t xml:space="preserve"> upravitelj</w:t>
      </w:r>
      <w:r>
        <w:t>ici</w:t>
      </w:r>
    </w:p>
    <w:p w:rsidRDefault="00E148CE" w:rsidP="006752AD" w:rsidR="00E148CE" w:rsidRPr="006752AD">
      <w:r>
        <w:t>- FINI Regionalnom centru Osijek zajedno sa zahtjevom za prodaju nekretnina, rješenj</w:t>
      </w:r>
      <w:r w:rsidR="0092706A">
        <w:t>e</w:t>
      </w:r>
      <w:r>
        <w:t>m o  prodaji, Izvorni</w:t>
      </w:r>
      <w:r w:rsidR="003C79DE">
        <w:t>kom ZK izvatka za nekretnine i</w:t>
      </w:r>
      <w:r>
        <w:t xml:space="preserve"> dopisom</w:t>
      </w:r>
    </w:p>
    <w:sectPr w:rsidR="00E148CE" w:rsidRPr="006752AD">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39FF" w:rsidP="00F07B34" w:rsidR="00BF39FF">
      <w:r>
        <w:separator/>
      </w:r>
    </w:p>
  </w:endnote>
  <w:endnote w:id="0" w:type="continuationSeparator">
    <w:p w:rsidRDefault="00BF39FF" w:rsidP="00F07B34" w:rsidR="00BF39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39FF" w:rsidP="00F07B34" w:rsidR="00BF39FF">
      <w:r>
        <w:separator/>
      </w:r>
    </w:p>
  </w:footnote>
  <w:footnote w:id="0" w:type="continuationSeparator">
    <w:p w:rsidRDefault="00BF39FF" w:rsidP="00F07B34" w:rsidR="00BF39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7B34" w:rsidP="00F07B34" w:rsidR="00F07B34">
    <w:pPr>
      <w:jc w:val="right"/>
      <w:rPr>
        <w:b/>
      </w:rPr>
    </w:pPr>
    <w:r>
      <w:rPr>
        <w:b/>
      </w:rPr>
      <w:t>Broj:7/St-562/2017-</w:t>
    </w:r>
    <w:r w:rsidR="00A945E1">
      <w:rPr>
        <w:b/>
      </w:rPr>
      <w:t>52</w:t>
    </w:r>
  </w:p>
  <w:p w:rsidRDefault="00F07B34" w:rsidR="00F07B3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BF07B4"/>
    <w:multiLevelType w:val="hybridMultilevel"/>
    <w:tmpl w:val="4CE8E16E"/>
    <w:lvl w:tplc="F6A60AD0" w:ilvl="0">
      <w:start w:val="3"/>
      <w:numFmt w:val="bullet"/>
      <w:lvlText w:val="-"/>
      <w:lvlJc w:val="left"/>
      <w:pPr>
        <w:tabs>
          <w:tab w:pos="1773" w:val="num"/>
        </w:tabs>
        <w:ind w:hanging="360" w:left="1773"/>
      </w:pPr>
      <w:rPr>
        <w:rFonts w:cs="Times New Roman" w:eastAsia="Times New Roman" w:hAnsi="Times New Roman" w:ascii="Times New Roman" w:hint="default"/>
      </w:rPr>
    </w:lvl>
    <w:lvl w:tplc="041A0003" w:ilvl="1">
      <w:start w:val="1"/>
      <w:numFmt w:val="bullet"/>
      <w:lvlText w:val="o"/>
      <w:lvlJc w:val="left"/>
      <w:pPr>
        <w:tabs>
          <w:tab w:pos="2493" w:val="num"/>
        </w:tabs>
        <w:ind w:hanging="360" w:left="2493"/>
      </w:pPr>
      <w:rPr>
        <w:rFonts w:cs="Courier New" w:hAnsi="Courier New" w:ascii="Courier New" w:hint="default"/>
      </w:rPr>
    </w:lvl>
    <w:lvl w:tplc="041A0005" w:ilvl="2">
      <w:start w:val="1"/>
      <w:numFmt w:val="bullet"/>
      <w:lvlText w:val=""/>
      <w:lvlJc w:val="left"/>
      <w:pPr>
        <w:tabs>
          <w:tab w:pos="3213" w:val="num"/>
        </w:tabs>
        <w:ind w:hanging="360" w:left="3213"/>
      </w:pPr>
      <w:rPr>
        <w:rFonts w:hAnsi="Wingdings" w:ascii="Wingdings" w:hint="default"/>
      </w:rPr>
    </w:lvl>
    <w:lvl w:tplc="041A0001" w:ilvl="3">
      <w:start w:val="1"/>
      <w:numFmt w:val="bullet"/>
      <w:lvlText w:val=""/>
      <w:lvlJc w:val="left"/>
      <w:pPr>
        <w:tabs>
          <w:tab w:pos="3933" w:val="num"/>
        </w:tabs>
        <w:ind w:hanging="360" w:left="3933"/>
      </w:pPr>
      <w:rPr>
        <w:rFonts w:hAnsi="Symbol" w:ascii="Symbol" w:hint="default"/>
      </w:rPr>
    </w:lvl>
    <w:lvl w:tplc="041A0003" w:ilvl="4">
      <w:start w:val="1"/>
      <w:numFmt w:val="bullet"/>
      <w:lvlText w:val="o"/>
      <w:lvlJc w:val="left"/>
      <w:pPr>
        <w:tabs>
          <w:tab w:pos="4653" w:val="num"/>
        </w:tabs>
        <w:ind w:hanging="360" w:left="4653"/>
      </w:pPr>
      <w:rPr>
        <w:rFonts w:cs="Courier New" w:hAnsi="Courier New" w:ascii="Courier New" w:hint="default"/>
      </w:rPr>
    </w:lvl>
    <w:lvl w:tplc="041A0005" w:ilvl="5">
      <w:start w:val="1"/>
      <w:numFmt w:val="bullet"/>
      <w:lvlText w:val=""/>
      <w:lvlJc w:val="left"/>
      <w:pPr>
        <w:tabs>
          <w:tab w:pos="5373" w:val="num"/>
        </w:tabs>
        <w:ind w:hanging="360" w:left="5373"/>
      </w:pPr>
      <w:rPr>
        <w:rFonts w:hAnsi="Wingdings" w:ascii="Wingdings" w:hint="default"/>
      </w:rPr>
    </w:lvl>
    <w:lvl w:tplc="041A0001" w:ilvl="6">
      <w:start w:val="1"/>
      <w:numFmt w:val="bullet"/>
      <w:lvlText w:val=""/>
      <w:lvlJc w:val="left"/>
      <w:pPr>
        <w:tabs>
          <w:tab w:pos="6093" w:val="num"/>
        </w:tabs>
        <w:ind w:hanging="360" w:left="6093"/>
      </w:pPr>
      <w:rPr>
        <w:rFonts w:hAnsi="Symbol" w:ascii="Symbol" w:hint="default"/>
      </w:rPr>
    </w:lvl>
    <w:lvl w:tplc="041A0003" w:ilvl="7">
      <w:start w:val="1"/>
      <w:numFmt w:val="bullet"/>
      <w:lvlText w:val="o"/>
      <w:lvlJc w:val="left"/>
      <w:pPr>
        <w:tabs>
          <w:tab w:pos="6813" w:val="num"/>
        </w:tabs>
        <w:ind w:hanging="360" w:left="6813"/>
      </w:pPr>
      <w:rPr>
        <w:rFonts w:cs="Courier New" w:hAnsi="Courier New" w:ascii="Courier New" w:hint="default"/>
      </w:rPr>
    </w:lvl>
    <w:lvl w:tplc="041A0005" w:ilvl="8">
      <w:start w:val="1"/>
      <w:numFmt w:val="bullet"/>
      <w:lvlText w:val=""/>
      <w:lvlJc w:val="left"/>
      <w:pPr>
        <w:tabs>
          <w:tab w:pos="7533" w:val="num"/>
        </w:tabs>
        <w:ind w:hanging="360" w:left="7533"/>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52AD"/>
    <w:rsid w:val="00005781"/>
    <w:rsid w:val="00061E2D"/>
    <w:rsid w:val="000F2577"/>
    <w:rsid w:val="00110D9E"/>
    <w:rsid w:val="00140AE1"/>
    <w:rsid w:val="0014506A"/>
    <w:rsid w:val="00171099"/>
    <w:rsid w:val="00244826"/>
    <w:rsid w:val="002707C4"/>
    <w:rsid w:val="002C2B67"/>
    <w:rsid w:val="002D613E"/>
    <w:rsid w:val="002E3E6F"/>
    <w:rsid w:val="002F6128"/>
    <w:rsid w:val="00380445"/>
    <w:rsid w:val="003B2E28"/>
    <w:rsid w:val="003C79DE"/>
    <w:rsid w:val="003F01F4"/>
    <w:rsid w:val="003F287E"/>
    <w:rsid w:val="00407510"/>
    <w:rsid w:val="00417C74"/>
    <w:rsid w:val="00435905"/>
    <w:rsid w:val="00461F31"/>
    <w:rsid w:val="00473F0A"/>
    <w:rsid w:val="00485299"/>
    <w:rsid w:val="004A3949"/>
    <w:rsid w:val="004E5702"/>
    <w:rsid w:val="004F1D7E"/>
    <w:rsid w:val="00501184"/>
    <w:rsid w:val="00511A54"/>
    <w:rsid w:val="00515204"/>
    <w:rsid w:val="005241EF"/>
    <w:rsid w:val="005262A2"/>
    <w:rsid w:val="00532AA5"/>
    <w:rsid w:val="005404FB"/>
    <w:rsid w:val="00553ED8"/>
    <w:rsid w:val="005C66F2"/>
    <w:rsid w:val="005E20FA"/>
    <w:rsid w:val="005F1B8F"/>
    <w:rsid w:val="00607E76"/>
    <w:rsid w:val="00620C59"/>
    <w:rsid w:val="00673A2E"/>
    <w:rsid w:val="006752AD"/>
    <w:rsid w:val="006E6164"/>
    <w:rsid w:val="00712289"/>
    <w:rsid w:val="00732D1D"/>
    <w:rsid w:val="00767992"/>
    <w:rsid w:val="007838CE"/>
    <w:rsid w:val="007868CF"/>
    <w:rsid w:val="007E0467"/>
    <w:rsid w:val="008902F2"/>
    <w:rsid w:val="008A0971"/>
    <w:rsid w:val="008A654F"/>
    <w:rsid w:val="008D70FE"/>
    <w:rsid w:val="008E7E87"/>
    <w:rsid w:val="00905D8A"/>
    <w:rsid w:val="0092706A"/>
    <w:rsid w:val="0094412D"/>
    <w:rsid w:val="00972797"/>
    <w:rsid w:val="009F36A4"/>
    <w:rsid w:val="00A003E6"/>
    <w:rsid w:val="00A450C6"/>
    <w:rsid w:val="00A721A5"/>
    <w:rsid w:val="00A73BD8"/>
    <w:rsid w:val="00A945E1"/>
    <w:rsid w:val="00AA21EB"/>
    <w:rsid w:val="00B34462"/>
    <w:rsid w:val="00B41AB5"/>
    <w:rsid w:val="00B76195"/>
    <w:rsid w:val="00B7641D"/>
    <w:rsid w:val="00BA696F"/>
    <w:rsid w:val="00BF1C0B"/>
    <w:rsid w:val="00BF39FF"/>
    <w:rsid w:val="00C23380"/>
    <w:rsid w:val="00C54277"/>
    <w:rsid w:val="00C7014B"/>
    <w:rsid w:val="00C8160B"/>
    <w:rsid w:val="00CD0571"/>
    <w:rsid w:val="00CF3F37"/>
    <w:rsid w:val="00D00593"/>
    <w:rsid w:val="00D012D0"/>
    <w:rsid w:val="00D11182"/>
    <w:rsid w:val="00D84C54"/>
    <w:rsid w:val="00D84EE4"/>
    <w:rsid w:val="00D87500"/>
    <w:rsid w:val="00DB052E"/>
    <w:rsid w:val="00DB4472"/>
    <w:rsid w:val="00DD5068"/>
    <w:rsid w:val="00DE2C22"/>
    <w:rsid w:val="00E070AE"/>
    <w:rsid w:val="00E148CE"/>
    <w:rsid w:val="00E30F9D"/>
    <w:rsid w:val="00E6214B"/>
    <w:rsid w:val="00E97384"/>
    <w:rsid w:val="00EA2B72"/>
    <w:rsid w:val="00EB59C2"/>
    <w:rsid w:val="00EF3ECE"/>
    <w:rsid w:val="00F07B34"/>
    <w:rsid w:val="00F30220"/>
    <w:rsid w:val="00F521CA"/>
    <w:rsid w:val="00F571EB"/>
    <w:rsid w:val="00F77BD8"/>
    <w:rsid w:val="00F94603"/>
    <w:rsid w:val="00FC43AE"/>
    <w:rsid w:val="00FC7859"/>
    <w:rsid w:val="00FD1410"/>
    <w:rsid w:val="00FE023B"/>
    <w:rsid w:val="00FF6011"/>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7E8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752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2A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07B34"/>
    <w:pPr>
      <w:tabs>
        <w:tab w:pos="4536" w:val="center"/>
        <w:tab w:pos="9072" w:val="right"/>
      </w:tabs>
    </w:pPr>
  </w:style>
  <w:style w:customStyle="true" w:styleId="ZaglavljeChar" w:type="character">
    <w:name w:val="Zaglavlje Char"/>
    <w:basedOn w:val="Zadanifontodlomka"/>
    <w:link w:val="Zaglavlje"/>
    <w:uiPriority w:val="99"/>
    <w:rsid w:val="00F07B34"/>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F07B34"/>
    <w:pPr>
      <w:tabs>
        <w:tab w:pos="4536" w:val="center"/>
        <w:tab w:pos="9072" w:val="right"/>
      </w:tabs>
    </w:pPr>
  </w:style>
  <w:style w:customStyle="true" w:styleId="PodnojeChar" w:type="character">
    <w:name w:val="Podnožje Char"/>
    <w:basedOn w:val="Zadanifontodlomka"/>
    <w:link w:val="Podnoje"/>
    <w:uiPriority w:val="99"/>
    <w:rsid w:val="00F07B34"/>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C66F2"/>
    <w:rPr>
      <w:color w:val="808080"/>
      <w:bdr w:space="0" w:sz="0" w:color="auto" w:val="none"/>
      <w:shd w:fill="auto" w:color="auto" w:val="clear"/>
    </w:rPr>
  </w:style>
  <w:style w:customStyle="true" w:styleId="eSPISCCParagraphDefaultFont" w:type="character">
    <w:name w:val="eSPIS_CC_Paragraph Default Font"/>
    <w:basedOn w:val="Zadanifontodlomka"/>
    <w:rsid w:val="005C66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66F2"/>
    <w:rPr>
      <w:bdr w:space="0" w:sz="0" w:color="auto" w:val="none"/>
      <w:shd w:fill="FFFFCC" w:color="auto" w:val="clear"/>
      <w:lang w:val="hr-HR"/>
    </w:rPr>
  </w:style>
  <w:style w:customStyle="true" w:styleId="PozadinaSvijetloCrvena" w:type="character">
    <w:name w:val="Pozadina_SvijetloCrvena"/>
    <w:basedOn w:val="eSPISCCParagraphDefaultFont"/>
    <w:rsid w:val="005C66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66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7E8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752AD"/>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2A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07B34"/>
    <w:pPr>
      <w:tabs>
        <w:tab w:pos="4536" w:val="center"/>
        <w:tab w:pos="9072" w:val="right"/>
      </w:tabs>
    </w:pPr>
  </w:style>
  <w:style w:customStyle="1" w:styleId="ZaglavljeChar" w:type="character">
    <w:name w:val="Zaglavlje Char"/>
    <w:basedOn w:val="Zadanifontodlomka"/>
    <w:link w:val="Zaglavlje"/>
    <w:uiPriority w:val="99"/>
    <w:rsid w:val="00F07B34"/>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F07B34"/>
    <w:pPr>
      <w:tabs>
        <w:tab w:pos="4536" w:val="center"/>
        <w:tab w:pos="9072" w:val="right"/>
      </w:tabs>
    </w:pPr>
  </w:style>
  <w:style w:customStyle="1" w:styleId="PodnojeChar" w:type="character">
    <w:name w:val="Podnožje Char"/>
    <w:basedOn w:val="Zadanifontodlomka"/>
    <w:link w:val="Podnoje"/>
    <w:uiPriority w:val="99"/>
    <w:rsid w:val="00F07B34"/>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C66F2"/>
    <w:rPr>
      <w:color w:val="808080"/>
      <w:bdr w:color="auto" w:space="0" w:sz="0" w:val="none"/>
      <w:shd w:color="auto" w:fill="auto" w:val="clear"/>
    </w:rPr>
  </w:style>
  <w:style w:customStyle="1" w:styleId="eSPISCCParagraphDefaultFont" w:type="character">
    <w:name w:val="eSPIS_CC_Paragraph Default Font"/>
    <w:basedOn w:val="Zadanifontodlomka"/>
    <w:rsid w:val="005C66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66F2"/>
    <w:rPr>
      <w:bdr w:color="auto" w:space="0" w:sz="0" w:val="none"/>
      <w:shd w:color="auto" w:fill="FFFFCC" w:val="clear"/>
      <w:lang w:val="hr-HR"/>
    </w:rPr>
  </w:style>
  <w:style w:customStyle="1" w:styleId="PozadinaSvijetloCrvena" w:type="character">
    <w:name w:val="Pozadina_SvijetloCrvena"/>
    <w:basedOn w:val="eSPISCCParagraphDefaultFont"/>
    <w:rsid w:val="005C66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66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3855176">
      <w:bodyDiv w:val="true"/>
      <w:marLeft w:val="0"/>
      <w:marRight w:val="0"/>
      <w:marTop w:val="0"/>
      <w:marBottom w:val="0"/>
      <w:divBdr>
        <w:top w:space="0" w:sz="0" w:color="auto" w:val="none"/>
        <w:left w:space="0" w:sz="0" w:color="auto" w:val="none"/>
        <w:bottom w:space="0" w:sz="0" w:color="auto" w:val="none"/>
        <w:right w:space="0" w:sz="0" w:color="auto" w:val="none"/>
      </w:divBdr>
    </w:div>
    <w:div w:id="824782095">
      <w:bodyDiv w:val="true"/>
      <w:marLeft w:val="0"/>
      <w:marRight w:val="0"/>
      <w:marTop w:val="0"/>
      <w:marBottom w:val="0"/>
      <w:divBdr>
        <w:top w:space="0" w:sz="0" w:color="auto" w:val="none"/>
        <w:left w:space="0" w:sz="0" w:color="auto" w:val="none"/>
        <w:bottom w:space="0" w:sz="0" w:color="auto" w:val="none"/>
        <w:right w:space="0" w:sz="0" w:color="auto" w:val="none"/>
      </w:divBdr>
    </w:div>
    <w:div w:id="1239943371">
      <w:bodyDiv w:val="true"/>
      <w:marLeft w:val="0"/>
      <w:marRight w:val="0"/>
      <w:marTop w:val="0"/>
      <w:marBottom w:val="0"/>
      <w:divBdr>
        <w:top w:space="0" w:sz="0" w:color="auto" w:val="none"/>
        <w:left w:space="0" w:sz="0" w:color="auto" w:val="none"/>
        <w:bottom w:space="0" w:sz="0" w:color="auto" w:val="none"/>
        <w:right w:space="0" w:sz="0" w:color="auto" w:val="none"/>
      </w:divBdr>
    </w:div>
    <w:div w:id="1537934220">
      <w:bodyDiv w:val="true"/>
      <w:marLeft w:val="0"/>
      <w:marRight w:val="0"/>
      <w:marTop w:val="0"/>
      <w:marBottom w:val="0"/>
      <w:divBdr>
        <w:top w:space="0" w:sz="0" w:color="auto" w:val="none"/>
        <w:left w:space="0" w:sz="0" w:color="auto" w:val="none"/>
        <w:bottom w:space="0" w:sz="0" w:color="auto" w:val="none"/>
        <w:right w:space="0" w:sz="0" w:color="auto" w:val="none"/>
      </w:divBdr>
    </w:div>
    <w:div w:id="1955866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St-562/2017</izvorni_sadrzaj>
    <derivirana_varijabla naziv="DomainObject.Predmet.OznakaBroj_1">St-562/2017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dio kod  Dubi , II dio</izvorni_sadrzaj>
    <derivirana_varijabla naziv="DomainObject.Predmet.PrimjedbaSuca_1">I dio kod  Dubi , II dio</derivirana_varijabla>
  </DomainObject.Predmet.PrimjedbaSuca>
  <DomainObject.Predmet.ProtustrankaFormated>
    <izvorni_sadrzaj>  Stečajna masa iza AGROSLAVONIJA POLJOPRIVREDNA ZADRUGA u stečaju</izvorni_sadrzaj>
    <derivirana_varijabla naziv="DomainObject.Predmet.ProtustrankaFormated_1">  Stečajna masa iza AGROSLAVONIJA POLJOPRIVREDNA ZADRUGA u stečaju</derivirana_varijabla>
  </DomainObject.Predmet.ProtustrankaFormated>
  <DomainObject.Predmet.ProtustrankaFormatedOIB>
    <izvorni_sadrzaj>  Stečajna masa iza AGROSLAVONIJA POLJOPRIVREDNA ZADRUGA u stečaju, OIB 49561950717</izvorni_sadrzaj>
    <derivirana_varijabla naziv="DomainObject.Predmet.ProtustrankaFormatedOIB_1">  Stečajna masa iza AGROSLAVONIJA POLJOPRIVREDNA ZADRUGA u stečaju, OIB 49561950717</derivirana_varijabla>
  </DomainObject.Predmet.ProtustrankaFormatedOIB>
  <DomainObject.Predmet.ProtustrankaFormatedWithAdress>
    <izvorni_sadrzaj> Stečajna masa iza AGROSLAVONIJA POLJOPRIVREDNA ZADRUGA u stečaju, Sv. Antuna Padovanskog 5a, 32100 Vinkovci</izvorni_sadrzaj>
    <derivirana_varijabla naziv="DomainObject.Predmet.ProtustrankaFormatedWithAdress_1"> Stečajna masa iza AGROSLAVONIJA POLJOPRIVREDNA ZADRUGA u stečaju, Sv. Antuna Padovanskog 5a, 32100 Vinkovci</derivirana_varijabla>
  </DomainObject.Predmet.ProtustrankaFormatedWithAdress>
  <DomainObject.Predmet.ProtustrankaFormatedWithAdressOIB>
    <izvorni_sadrzaj> Stečajna masa iza AGROSLAVONIJA POLJOPRIVREDNA ZADRUGA u stečaju, OIB 49561950717, Sv. Antuna Padovanskog 5a, 32100 Vinkovci</izvorni_sadrzaj>
    <derivirana_varijabla naziv="DomainObject.Predmet.ProtustrankaFormatedWithAdressOIB_1"> Stečajna masa iza AGROSLAVONIJA POLJOPRIVREDNA ZADRUGA u stečaju, OIB 49561950717, Sv. Antuna Padovanskog 5a, 32100 Vinkovci</derivirana_varijabla>
  </DomainObject.Predmet.ProtustrankaFormatedWithAdressOIB>
  <DomainObject.Predmet.ProtustrankaWithAdress>
    <izvorni_sadrzaj>Stečajna masa iza AGROSLAVONIJA POLJOPRIVREDNA ZADRUGA u stečaju Sv. Antuna Padovanskog 5a, 32100 Vinkovci</izvorni_sadrzaj>
    <derivirana_varijabla naziv="DomainObject.Predmet.ProtustrankaWithAdress_1">Stečajna masa iza AGROSLAVONIJA POLJOPRIVREDNA ZADRUGA u stečaju Sv. Antuna Padovanskog 5a, 32100 Vinkovci</derivirana_varijabla>
  </DomainObject.Predmet.ProtustrankaWithAdress>
  <DomainObject.Predmet.ProtustrankaWithAdressOIB>
    <izvorni_sadrzaj>Stečajna masa iza AGROSLAVONIJA POLJOPRIVREDNA ZADRUGA u stečaju, OIB 49561950717, Sv. Antuna Padovanskog 5a, 32100 Vinkovci</izvorni_sadrzaj>
    <derivirana_varijabla naziv="DomainObject.Predmet.ProtustrankaWithAdressOIB_1">Stečajna masa iza AGROSLAVONIJA POLJOPRIVREDNA ZADRUGA u stečaju, OIB 49561950717, Sv. Antuna Padovanskog 5a, 32100 Vinkovci</derivirana_varijabla>
  </DomainObject.Predmet.ProtustrankaWithAdressOIB>
  <DomainObject.Predmet.ProtustrankaNazivFormated>
    <izvorni_sadrzaj>Stečajna masa iza AGROSLAVONIJA POLJOPRIVREDNA ZADRUGA u stečaju</izvorni_sadrzaj>
    <derivirana_varijabla naziv="DomainObject.Predmet.ProtustrankaNazivFormated_1">Stečajna masa iza AGROSLAVONIJA POLJOPRIVREDNA ZADRUGA u stečaju</derivirana_varijabla>
  </DomainObject.Predmet.ProtustrankaNazivFormated>
  <DomainObject.Predmet.ProtustrankaNazivFormatedOIB>
    <izvorni_sadrzaj>Stečajna masa iza AGROSLAVONIJA POLJOPRIVREDNA ZADRUGA u stečaju, OIB 49561950717</izvorni_sadrzaj>
    <derivirana_varijabla naziv="DomainObject.Predmet.ProtustrankaNazivFormatedOIB_1">Stečajna masa iza AGROSLAVONIJA POLJOPRIVREDNA ZADRUGA u stečaju, OIB 49561950717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Stečajna masa iza AGROSLAVONIJA POLJOPRIVREDNA ZADRUGA u stečaju</item>
    </izvorni_sadrzaj>
    <derivirana_varijabla naziv="DomainObject.Predmet.ProtuStrankaListFormated_1">
      <item>Stečajna masa iza AGROSLAVONIJA POLJOPRIVREDNA ZADRUGA u stečaju</item>
    </derivirana_varijabla>
  </DomainObject.Predmet.ProtuStrankaListFormated>
  <DomainObject.Predmet.ProtuStrankaListFormatedOIB>
    <izvorni_sadrzaj>
      <item>Stečajna masa iza AGROSLAVONIJA POLJOPRIVREDNA ZADRUGA u stečaju, OIB 49561950717</item>
    </izvorni_sadrzaj>
    <derivirana_varijabla naziv="DomainObject.Predmet.ProtuStrankaListFormatedOIB_1">
      <item>Stečajna masa iza AGROSLAVONIJA POLJOPRIVREDNA ZADRUGA u stečaju, OIB 49561950717</item>
    </derivirana_varijabla>
  </DomainObject.Predmet.ProtuStrankaListFormatedOIB>
  <DomainObject.Predmet.ProtuStrankaListFormatedWithAdress>
    <izvorni_sadrzaj>
      <item>Stečajna masa iza AGROSLAVONIJA POLJOPRIVREDNA ZADRUGA u stečaju, Sv. Antuna Padovanskog 5a, 32100 Vinkovci</item>
    </izvorni_sadrzaj>
    <derivirana_varijabla naziv="DomainObject.Predmet.ProtuStrankaListFormatedWithAdress_1">
      <item>Stečajna masa iza AGROSLAVONIJA POLJOPRIVREDNA ZADRUGA u stečaju, Sv. Antuna Padovanskog 5a, 32100 Vinkovci</item>
    </derivirana_varijabla>
  </DomainObject.Predmet.ProtuStrankaListFormatedWithAdress>
  <DomainObject.Predmet.ProtuStrankaListFormatedWithAdressOIB>
    <izvorni_sadrzaj>
      <item>Stečajna masa iza AGROSLAVONIJA POLJOPRIVREDNA ZADRUGA u stečaju, OIB 49561950717, Sv. Antuna Padovanskog 5a, 32100 Vinkovci</item>
    </izvorni_sadrzaj>
    <derivirana_varijabla naziv="DomainObject.Predmet.ProtuStrankaListFormatedWithAdressOIB_1">
      <item>Stečajna masa iza AGROSLAVONIJA POLJOPRIVREDNA ZADRUGA u stečaju, OIB 49561950717, Sv. Antuna Padovanskog 5a, 32100 Vinkovci</item>
    </derivirana_varijabla>
  </DomainObject.Predmet.ProtuStrankaListFormatedWithAdressOIB>
  <DomainObject.Predmet.ProtuStrankaListNazivFormated>
    <izvorni_sadrzaj>
      <item>Stečajna masa iza AGROSLAVONIJA POLJOPRIVREDNA ZADRUGA u stečaju</item>
    </izvorni_sadrzaj>
    <derivirana_varijabla naziv="DomainObject.Predmet.ProtuStrankaListNazivFormated_1">
      <item>Stečajna masa iza AGROSLAVONIJA POLJOPRIVREDNA ZADRUGA u stečaju</item>
    </derivirana_varijabla>
  </DomainObject.Predmet.ProtuStrankaListNazivFormated>
  <DomainObject.Predmet.ProtuStrankaListNazivFormatedOIB>
    <izvorni_sadrzaj>
      <item>Stečajna masa iza AGROSLAVONIJA POLJOPRIVREDNA ZADRUGA u stečaju, OIB 49561950717</item>
    </izvorni_sadrzaj>
    <derivirana_varijabla naziv="DomainObject.Predmet.ProtuStrankaListNazivFormatedOIB_1">
      <item>Stečajna masa iza AGROSLAVONIJA POLJOPRIVREDNA ZADRUGA u stečaju, OIB 49561950717</item>
    </derivirana_varijabla>
  </DomainObject.Predmet.ProtuStrankaListNazivFormatedOIB>
  <DomainObject.Predmet.OstaliListFormated>
    <izvorni_sadrzaj>
      <item>Vinka Ivanković</item>
      <item>Gabriel Zovak</item>
      <item>Josip Stanić</item>
      <item>Viktor Zovak</item>
      <item>Julijana Jarić</item>
    </izvorni_sadrzaj>
    <derivirana_varijabla naziv="DomainObject.Predmet.OstaliListFormated_1">
      <item>Vinka Ivanković</item>
      <item>Gabriel Zovak</item>
      <item>Josip Stanić</item>
      <item>Viktor Zovak</item>
      <item>Julijana Jarić</item>
    </derivirana_varijabla>
  </DomainObject.Predmet.OstaliListFormated>
  <DomainObject.Predmet.OstaliListFormatedOIB>
    <izvorni_sadrzaj>
      <item>Vinka Ivanković</item>
      <item>Gabriel Zovak</item>
      <item>Josip Stanić</item>
      <item>Viktor Zovak</item>
      <item>Julijana Jarić</item>
    </izvorni_sadrzaj>
    <derivirana_varijabla naziv="DomainObject.Predmet.OstaliListFormatedOIB_1">
      <item>Vinka Ivanković</item>
      <item>Gabriel Zovak</item>
      <item>Josip Stanić</item>
      <item>Viktor Zovak</item>
      <item>Julijana Jarić</item>
    </derivirana_varijabla>
  </DomainObject.Predmet.OstaliListFormatedOIB>
  <DomainObject.Predmet.OstaliListFormatedWithAdress>
    <izvorni_sadrzaj>
      <item>Vinka Ivanković</item>
      <item>Gabriel Zovak</item>
      <item>Josip Stanić</item>
      <item>Viktor Zovak</item>
      <item>Julijana Jarić</item>
    </izvorni_sadrzaj>
    <derivirana_varijabla naziv="DomainObject.Predmet.OstaliListFormatedWithAdress_1">
      <item>Vinka Ivanković</item>
      <item>Gabriel Zovak</item>
      <item>Josip Stanić</item>
      <item>Viktor Zovak</item>
      <item>Julijana Jarić</item>
    </derivirana_varijabla>
  </DomainObject.Predmet.OstaliListFormatedWithAdress>
  <DomainObject.Predmet.OstaliListFormatedWithAdressOIB>
    <izvorni_sadrzaj>
      <item>Vinka Ivanković</item>
      <item>Gabriel Zovak</item>
      <item>Josip Stanić</item>
      <item>Viktor Zovak</item>
      <item>Julijana Jarić</item>
    </izvorni_sadrzaj>
    <derivirana_varijabla naziv="DomainObject.Predmet.OstaliListFormatedWithAdressOIB_1">
      <item>Vinka Ivanković</item>
      <item>Gabriel Zovak</item>
      <item>Josip Stanić</item>
      <item>Viktor Zovak</item>
      <item>Julijana Jarić</item>
    </derivirana_varijabla>
  </DomainObject.Predmet.OstaliListFormatedWithAdressOIB>
  <DomainObject.Predmet.OstaliListNazivFormated>
    <izvorni_sadrzaj>
      <item>Vinka Ivanković</item>
      <item>Gabriel Zovak</item>
      <item>Josip Stanić</item>
      <item>Viktor Zovak</item>
      <item>Julijana Jarić</item>
    </izvorni_sadrzaj>
    <derivirana_varijabla naziv="DomainObject.Predmet.OstaliListNazivFormated_1">
      <item>Vinka Ivanković</item>
      <item>Gabriel Zovak</item>
      <item>Josip Stanić</item>
      <item>Viktor Zovak</item>
      <item>Julijana Jarić</item>
    </derivirana_varijabla>
  </DomainObject.Predmet.OstaliListNazivFormated>
  <DomainObject.Predmet.OstaliListNazivFormatedOIB>
    <izvorni_sadrzaj>
      <item>Vinka Ivanković</item>
      <item>Gabriel Zovak</item>
      <item>Josip Stanić</item>
      <item>Viktor Zovak</item>
      <item>Julijana Jarić</item>
    </izvorni_sadrzaj>
    <derivirana_varijabla naziv="DomainObject.Predmet.OstaliListNazivFormatedOIB_1">
      <item>Vinka Ivanković</item>
      <item>Gabriel Zovak</item>
      <item>Josip Stanić</item>
      <item>Viktor Zovak</item>
      <item>Julijana 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Stečajna masa iza AGROSLAVONIJA POLJOPRIVREDNA ZADRUGA u stečaju</izvorni_sadrzaj>
    <derivirana_varijabla naziv="DomainObject.Predmet.ProtustrankaIDrugi_1">Stečajna masa iza AGROSLAVONIJA POLJOPRIVREDNA ZADRUGA u stečaju</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Stečajna masa iza AGROSLAVONIJA POLJOPRIVREDNA ZADRUGA u stečaju, OIB 49561950717, Sv. Antuna Padovanskog 5a, 32100 Vinkovci</izvorni_sadrzaj>
    <derivirana_varijabla naziv="DomainObject.Predmet.ProtustrankaIDrugiAdressOIB_1">Stečajna masa iza AGROSLAVONIJA POLJOPRIVREDNA ZADRUGA u stečaju, OIB 49561950717, Sv. Antuna Padovanskog 5a,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Stečajna masa iza AGROSLAVONIJA POLJOPRIVREDNA ZADRUGA u stečaju</item>
      <item>Vinka Ivanković</item>
      <item>Gabriel Zovak</item>
      <item>Josip Stanić</item>
      <item>Viktor Zovak</item>
      <item>Julijana Jarić</item>
    </izvorni_sadrzaj>
    <derivirana_varijabla naziv="DomainObject.Predmet.SudioniciListNaziv_1">
      <item>Financijska agencija</item>
      <item>Stečajna masa iza AGROSLAVONIJA POLJOPRIVREDNA ZADRUGA u stečaju</item>
      <item>Vinka Ivanković</item>
      <item>Gabriel Zovak</item>
      <item>Josip Stanić</item>
      <item>Viktor Zovak</item>
      <item>Julijana Jarić</item>
    </derivirana_varijabla>
  </DomainObject.Predmet.SudioniciListNaziv>
  <DomainObject.Predmet.SudioniciListAdressOIB>
    <izvorni_sadrzaj>
      <item>Financijska agencija, OIB 85821130368, Ulica grada Vukovara 70,Zagreb</item>
      <item>Stečajna masa iza AGROSLAVONIJA POLJOPRIVREDNA ZADRUGA u stečaju, OIB 49561950717, Sv. Antuna Padovanskog 5a,32100 Vinkovci</item>
      <item>Vinka Ivanković</item>
      <item>Gabriel Zovak</item>
      <item>Josip Stanić</item>
      <item>Viktor Zovak</item>
      <item>Julijana Jarić</item>
    </izvorni_sadrzaj>
    <derivirana_varijabla naziv="DomainObject.Predmet.SudioniciListAdressOIB_1">
      <item>Financijska agencija, OIB 85821130368, Ulica grada Vukovara 70,Zagreb</item>
      <item>Stečajna masa iza AGROSLAVONIJA POLJOPRIVREDNA ZADRUGA u stečaju, OIB 49561950717, Sv. Antuna Padovanskog 5a,32100 Vinkovci</item>
      <item>Vinka Ivanković</item>
      <item>Gabriel Zovak</item>
      <item>Josip Stanić</item>
      <item>Viktor Zovak</item>
      <item>Julijana Jarić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49561950717</item>
      <item>, OIB null</item>
      <item>, OIB null</item>
      <item>, OIB null</item>
      <item>, OIB null</item>
      <item>, OIB null</item>
    </izvorni_sadrzaj>
    <derivirana_varijabla naziv="DomainObject.Predmet.SudioniciListNazivOIB_1">
      <item>, OIB 85821130368</item>
      <item>, OIB 49561950717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prosinca 2018.</izvorni_sadrzaj>
    <derivirana_varijabla naziv="DomainObject.Predmet.DatumZadnjeOdrzaneSudskeRadnje_1">3. prosinca 2018.</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St-562/2017-43</izvorni_sadrzaj>
    <derivirana_varijabla naziv="DomainObject.PredzadnjaOdlukaIzPredmeta.Oznaka_1">St-562/2017-43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834F1A-392A-4D24-A543-4EAC8B47EF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5</properties:Pages>
  <properties:Words>1908</properties:Words>
  <properties:Characters>9812</properties:Characters>
  <properties:Lines>243</properties:Lines>
  <properties:Paragraphs>109</properties:Paragraphs>
  <properties:TotalTime>210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2019-01-07T07:19:00Z</dcterms:created>
  <dc:creator>wsadmin</dc:creator>
  <cp:lastModifiedBy>wsadmin</cp:lastModifiedBy>
  <cp:lastPrinted>2019-01-08T10:13:00Z</cp:lastPrinted>
  <dcterms:modified xmlns:xsi="http://www.w3.org/2001/XMLSchema-instance" xsi:type="dcterms:W3CDTF">2019-01-08T11:25:00Z</dcterms:modified>
  <cp:revision>53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(st-562-2017  07.01.2019. zaključak o prodaji POLJOPRIVREDNA ZADRUGA.docx.docx)</vt:lpwstr>
  </prop:property>
  <prop:property name="CC_coloring" pid="4" fmtid="{D5CDD505-2E9C-101B-9397-08002B2CF9AE}">
    <vt:bool>false</vt:bool>
  </prop:property>
  <prop:property name="BrojStranica" pid="5" fmtid="{D5CDD505-2E9C-101B-9397-08002B2CF9AE}">
    <vt:i4>5</vt:i4>
  </prop:property>
</prop:Properties>
</file>