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e5e4" w14:paraId="218e5e4" w:rsidRDefault="00504CE1" w:rsidP="001031DD" w:rsidR="00504CE1">
      <w:pPr>
        <w:jc w:val="both"/>
        <w15:collapsed w:val="false"/>
      </w:pPr>
      <w:bookmarkStart w:name="_GoBack" w:id="0"/>
      <w:bookmarkEnd w:id="0"/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</w:t>
      </w:r>
    </w:p>
    <w:p w:rsidRDefault="00504CE1" w:rsidP="001031DD" w:rsidR="00504CE1">
      <w:pPr>
        <w:jc w:val="both"/>
      </w:pPr>
      <w:r>
        <w:t>REPUBLIKA HRVATSKA</w:t>
      </w:r>
    </w:p>
    <w:p w:rsidRDefault="00504CE1" w:rsidP="001031DD" w:rsidR="00504CE1">
      <w:pPr>
        <w:jc w:val="both"/>
      </w:pPr>
      <w:r>
        <w:t xml:space="preserve">Trgovački sud u Zagrebu </w:t>
      </w:r>
    </w:p>
    <w:p w:rsidRDefault="00504CE1" w:rsidP="001031DD" w:rsidR="00504CE1">
      <w:pPr>
        <w:jc w:val="both"/>
      </w:pPr>
      <w:r>
        <w:t xml:space="preserve">Zagreb, Amruševa 2/II                             </w:t>
      </w:r>
    </w:p>
    <w:p w:rsidRDefault="00504CE1" w:rsidP="001031DD" w:rsidR="00504CE1">
      <w:pPr>
        <w:jc w:val="both"/>
      </w:pPr>
    </w:p>
    <w:p w:rsidRDefault="00504CE1" w:rsidP="001031DD" w:rsidR="00504CE1">
      <w:pPr>
        <w:jc w:val="both"/>
      </w:pPr>
    </w:p>
    <w:p w:rsidRDefault="00504CE1" w:rsidP="001031DD" w:rsidR="00504CE1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18. St-4719/2016</w:t>
      </w:r>
    </w:p>
    <w:p w:rsidRDefault="00504CE1" w:rsidP="001031DD" w:rsidR="00504CE1">
      <w:pPr>
        <w:jc w:val="both"/>
      </w:pPr>
    </w:p>
    <w:p w:rsidRDefault="00504CE1" w:rsidP="001031DD" w:rsidR="00504CE1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R E P U B L I K A   H R V A T S K A</w:t>
      </w:r>
    </w:p>
    <w:p w:rsidRDefault="00504CE1" w:rsidP="001031DD" w:rsidR="00504CE1">
      <w:pPr>
        <w:jc w:val="both"/>
      </w:pPr>
    </w:p>
    <w:p w:rsidRDefault="00504CE1" w:rsidP="001031DD" w:rsidR="00504CE1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Z A K LJ U Č A K</w:t>
      </w:r>
    </w:p>
    <w:p w:rsidRDefault="00504CE1" w:rsidP="001031DD" w:rsidR="00504CE1">
      <w:pPr>
        <w:jc w:val="both"/>
      </w:pPr>
      <w:r>
        <w:tab/>
      </w:r>
      <w:r>
        <w:tab/>
      </w:r>
      <w:r>
        <w:tab/>
      </w:r>
      <w:r>
        <w:tab/>
      </w:r>
    </w:p>
    <w:p w:rsidRDefault="00504CE1" w:rsidP="001031DD" w:rsidR="00504CE1">
      <w:pPr>
        <w:jc w:val="both"/>
      </w:pPr>
    </w:p>
    <w:p w:rsidRDefault="00504CE1" w:rsidP="001031DD" w:rsidR="00504CE1">
      <w:pPr>
        <w:ind w:firstLine="708"/>
        <w:jc w:val="both"/>
      </w:pPr>
      <w:r>
        <w:t>Trgovački sud u Zagrebu, sudac Danijela Uzelac, u stečajnom postupku nad dužnikom SATRONIC  d.o.o. u stečaju, OIB 08144876217, Zagreb, Draškovićeva 74, 1</w:t>
      </w:r>
      <w:r w:rsidR="001031DD">
        <w:t>7</w:t>
      </w:r>
      <w:r>
        <w:t>. travnja 2019.</w:t>
      </w:r>
    </w:p>
    <w:p w:rsidRDefault="00504CE1" w:rsidP="001031DD" w:rsidR="00504CE1">
      <w:pPr>
        <w:jc w:val="both"/>
      </w:pPr>
    </w:p>
    <w:p w:rsidRDefault="00504CE1" w:rsidP="001031DD" w:rsidR="00504CE1">
      <w:pPr>
        <w:jc w:val="both"/>
      </w:pPr>
    </w:p>
    <w:p w:rsidRDefault="00504CE1" w:rsidP="001031DD" w:rsidR="00504CE1">
      <w:pPr>
        <w:jc w:val="both"/>
      </w:pPr>
      <w:r>
        <w:t xml:space="preserve">                                                              z a k lj u č i o   j e</w:t>
      </w:r>
    </w:p>
    <w:p w:rsidRDefault="00504CE1" w:rsidP="001031DD" w:rsidR="00504CE1">
      <w:pPr>
        <w:jc w:val="both"/>
      </w:pPr>
    </w:p>
    <w:p w:rsidRDefault="00504CE1" w:rsidP="001031DD" w:rsidR="00504CE1">
      <w:pPr>
        <w:jc w:val="both"/>
      </w:pPr>
    </w:p>
    <w:p w:rsidRDefault="00504CE1" w:rsidP="001031DD" w:rsidR="00504CE1">
      <w:pPr>
        <w:ind w:firstLine="708"/>
        <w:jc w:val="both"/>
      </w:pPr>
      <w:r>
        <w:t>Nalaže se stečajno</w:t>
      </w:r>
      <w:r w:rsidR="001031DD">
        <w:t>j upraviteljici</w:t>
      </w:r>
      <w:r>
        <w:t xml:space="preserve"> </w:t>
      </w:r>
      <w:r w:rsidR="001031DD">
        <w:t>Lidiji Balog iz Bilja, Vinogradska 17</w:t>
      </w:r>
      <w:r>
        <w:t>,  u roku 8 dana od dostave ovog zaključka dostaviti sudu pisano izvješće o tijeku stečajnoga postupka i o stanju stečajne mase dužnika, koje je, u skladu s odredbom članka 89. stavka 2. Stečajnog zakona ("Narodne novine" broj 7</w:t>
      </w:r>
      <w:r w:rsidR="001031DD">
        <w:t>1/15 i 104/17.; dalje: SZ) dužna</w:t>
      </w:r>
      <w:r>
        <w:t xml:space="preserve"> podnositi najmanje jedanput u tri mjeseca, i to u materijalnom obliku na gornji broj predmeta i u elektronskom ob</w:t>
      </w:r>
      <w:r w:rsidR="001031DD">
        <w:t>liku na e-mail: Katarina.Franjic</w:t>
      </w:r>
      <w:r>
        <w:t>@tszg.pravosudje.hr.</w:t>
      </w:r>
    </w:p>
    <w:p w:rsidRDefault="00504CE1" w:rsidP="001031DD" w:rsidR="00504CE1">
      <w:pPr>
        <w:jc w:val="both"/>
      </w:pPr>
    </w:p>
    <w:p w:rsidRDefault="00504CE1" w:rsidP="001031DD" w:rsidR="00504CE1">
      <w:pPr>
        <w:jc w:val="both"/>
      </w:pPr>
      <w:r>
        <w:t xml:space="preserve">                                </w:t>
      </w:r>
      <w:r w:rsidR="001031DD">
        <w:t xml:space="preserve">                     U Zagrebu 17</w:t>
      </w:r>
      <w:r>
        <w:t>. travnja 2019.</w:t>
      </w:r>
    </w:p>
    <w:p w:rsidRDefault="00504CE1" w:rsidP="001031DD" w:rsidR="00504CE1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Sudac</w:t>
      </w:r>
    </w:p>
    <w:p w:rsidRDefault="00504CE1" w:rsidP="001031DD" w:rsidR="00504CE1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Danijela Uzelac, v.r.</w:t>
      </w:r>
    </w:p>
    <w:p w:rsidRDefault="00504CE1" w:rsidP="001031DD" w:rsidR="00504CE1">
      <w:pPr>
        <w:jc w:val="both"/>
      </w:pPr>
    </w:p>
    <w:p w:rsidRDefault="00504CE1" w:rsidP="001031DD" w:rsidR="00504CE1">
      <w:pPr>
        <w:jc w:val="both"/>
      </w:pPr>
      <w:r>
        <w:t xml:space="preserve">Uputa o pravnom lijeku: Protiv ovog zaključka nije dopuštena žalba (članak 19. stavak 7. SZ-a). </w:t>
      </w:r>
    </w:p>
    <w:p w:rsidRDefault="00504CE1" w:rsidP="001031DD" w:rsidR="00504CE1">
      <w:pPr>
        <w:jc w:val="both"/>
      </w:pPr>
      <w:r>
        <w:t xml:space="preserve">                                    </w:t>
      </w:r>
    </w:p>
    <w:p w:rsidRDefault="001031DD" w:rsidP="001031DD" w:rsidR="00504CE1">
      <w:pPr>
        <w:ind w:firstLine="708" w:left="5664"/>
        <w:jc w:val="both"/>
      </w:pPr>
      <w:r>
        <w:t xml:space="preserve">       </w:t>
      </w:r>
      <w:r w:rsidR="00504CE1">
        <w:t>Za točnost otpravka:</w:t>
      </w:r>
    </w:p>
    <w:p w:rsidRDefault="00504CE1" w:rsidP="001031DD" w:rsidR="00504CE1">
      <w:pPr>
        <w:ind w:firstLine="708" w:left="6372"/>
        <w:jc w:val="both"/>
      </w:pPr>
      <w:r>
        <w:t>Katarina Franjić</w:t>
      </w:r>
    </w:p>
    <w:p w:rsidRDefault="00504CE1" w:rsidP="001031DD" w:rsidR="00504CE1">
      <w:pPr>
        <w:jc w:val="both"/>
      </w:pPr>
      <w:r>
        <w:t xml:space="preserve">                                                         </w:t>
      </w:r>
    </w:p>
    <w:p w:rsidRDefault="007E01D6" w:rsidP="001031DD" w:rsidR="007E01D6">
      <w:pPr>
        <w:jc w:val="both"/>
      </w:pPr>
    </w:p>
    <w:sectPr w:rsidR="007E01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17EA"/>
    <w:rsid w:val="001031DD"/>
    <w:rsid w:val="004017EA"/>
    <w:rsid w:val="00504CE1"/>
    <w:rsid w:val="007E01D6"/>
    <w:rsid w:val="00D0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32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32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3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2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2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2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32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32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3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2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4719</izvorni_sadrzaj>
    <derivirana_varijabla naziv="DomainObject.Predmet.Broj_1">4719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St-4719/2016</izvorni_sadrzaj>
    <derivirana_varijabla naziv="DomainObject.Predmet.OznakaBroj_1">St-4719/2016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SATRONIC d.o.o.</izvorni_sadrzaj>
    <derivirana_varijabla naziv="DomainObject.Predmet.ProtustrankaFormated_1">  SATRONIC d.o.o.</derivirana_varijabla>
  </DomainObject.Predmet.ProtustrankaFormated>
  <DomainObject.Predmet.ProtustrankaFormatedOIB>
    <izvorni_sadrzaj>  SATRONIC d.o.o., OIB 08144876217</izvorni_sadrzaj>
    <derivirana_varijabla naziv="DomainObject.Predmet.ProtustrankaFormatedOIB_1">  SATRONIC d.o.o., OIB 08144876217</derivirana_varijabla>
  </DomainObject.Predmet.ProtustrankaFormatedOIB>
  <DomainObject.Predmet.ProtustrankaFormatedWithAdress>
    <izvorni_sadrzaj> SATRONIC d.o.o., Draškovićeva 74, 10000 Zagreb</izvorni_sadrzaj>
    <derivirana_varijabla naziv="DomainObject.Predmet.ProtustrankaFormatedWithAdress_1"> SATRONIC d.o.o., Draškovićeva 74, 10000 Zagreb</derivirana_varijabla>
  </DomainObject.Predmet.ProtustrankaFormatedWithAdress>
  <DomainObject.Predmet.ProtustrankaFormatedWithAdressOIB>
    <izvorni_sadrzaj> SATRONIC d.o.o., OIB 08144876217, Draškovićeva 74, 10000 Zagreb</izvorni_sadrzaj>
    <derivirana_varijabla naziv="DomainObject.Predmet.ProtustrankaFormatedWithAdressOIB_1"> SATRONIC d.o.o., OIB 08144876217, Draškovićeva 74, 10000 Zagreb</derivirana_varijabla>
  </DomainObject.Predmet.ProtustrankaFormatedWithAdressOIB>
  <DomainObject.Predmet.ProtustrankaWithAdress>
    <izvorni_sadrzaj>SATRONIC d.o.o. Draškovićeva 74, 10000 Zagreb</izvorni_sadrzaj>
    <derivirana_varijabla naziv="DomainObject.Predmet.ProtustrankaWithAdress_1">SATRONIC d.o.o. Draškovićeva 74, 10000 Zagreb</derivirana_varijabla>
  </DomainObject.Predmet.ProtustrankaWithAdress>
  <DomainObject.Predmet.ProtustrankaWithAdressOIB>
    <izvorni_sadrzaj>SATRONIC d.o.o., OIB 08144876217, Draškovićeva 74, 10000 Zagreb</izvorni_sadrzaj>
    <derivirana_varijabla naziv="DomainObject.Predmet.ProtustrankaWithAdressOIB_1">SATRONIC d.o.o., OIB 08144876217, Draškovićeva 74, 10000 Zagreb</derivirana_varijabla>
  </DomainObject.Predmet.ProtustrankaWithAdressOIB>
  <DomainObject.Predmet.ProtustrankaNazivFormated>
    <izvorni_sadrzaj>SATRONIC d.o.o.</izvorni_sadrzaj>
    <derivirana_varijabla naziv="DomainObject.Predmet.ProtustrankaNazivFormated_1">SATRONIC d.o.o.</derivirana_varijabla>
  </DomainObject.Predmet.ProtustrankaNazivFormated>
  <DomainObject.Predmet.ProtustrankaNazivFormatedOIB>
    <izvorni_sadrzaj>SATRONIC d.o.o., OIB 08144876217</izvorni_sadrzaj>
    <derivirana_varijabla naziv="DomainObject.Predmet.ProtustrankaNazivFormatedOIB_1">SATRONIC d.o.o., OIB 08144876217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SATRONIC d.o.o.</item>
    </izvorni_sadrzaj>
    <derivirana_varijabla naziv="DomainObject.Predmet.ProtuStrankaListFormated_1">
      <item>SATRONIC d.o.o.</item>
    </derivirana_varijabla>
  </DomainObject.Predmet.ProtuStrankaListFormated>
  <DomainObject.Predmet.ProtuStrankaListFormatedOIB>
    <izvorni_sadrzaj>
      <item>SATRONIC d.o.o., OIB 08144876217</item>
    </izvorni_sadrzaj>
    <derivirana_varijabla naziv="DomainObject.Predmet.ProtuStrankaListFormatedOIB_1">
      <item>SATRONIC d.o.o., OIB 08144876217</item>
    </derivirana_varijabla>
  </DomainObject.Predmet.ProtuStrankaListFormatedOIB>
  <DomainObject.Predmet.ProtuStrankaListFormatedWithAdress>
    <izvorni_sadrzaj>
      <item>SATRONIC d.o.o., Draškovićeva 74, 10000 Zagreb</item>
    </izvorni_sadrzaj>
    <derivirana_varijabla naziv="DomainObject.Predmet.ProtuStrankaListFormatedWithAdress_1">
      <item>SATRONIC d.o.o., Draškovićeva 74, 10000 Zagreb</item>
    </derivirana_varijabla>
  </DomainObject.Predmet.ProtuStrankaListFormatedWithAdress>
  <DomainObject.Predmet.ProtuStrankaListFormatedWithAdressOIB>
    <izvorni_sadrzaj>
      <item>SATRONIC d.o.o., OIB 08144876217, Draškovićeva 74, 10000 Zagreb</item>
    </izvorni_sadrzaj>
    <derivirana_varijabla naziv="DomainObject.Predmet.ProtuStrankaListFormatedWithAdressOIB_1">
      <item>SATRONIC d.o.o., OIB 08144876217, Draškovićeva 74, 10000 Zagreb</item>
    </derivirana_varijabla>
  </DomainObject.Predmet.ProtuStrankaListFormatedWithAdressOIB>
  <DomainObject.Predmet.ProtuStrankaListNazivFormated>
    <izvorni_sadrzaj>
      <item>SATRONIC d.o.o.</item>
    </izvorni_sadrzaj>
    <derivirana_varijabla naziv="DomainObject.Predmet.ProtuStrankaListNazivFormated_1">
      <item>SATRONIC d.o.o.</item>
    </derivirana_varijabla>
  </DomainObject.Predmet.ProtuStrankaListNazivFormated>
  <DomainObject.Predmet.ProtuStrankaListNazivFormatedOIB>
    <izvorni_sadrzaj>
      <item>SATRONIC d.o.o., OIB 08144876217</item>
    </izvorni_sadrzaj>
    <derivirana_varijabla naziv="DomainObject.Predmet.ProtuStrankaListNazivFormatedOIB_1">
      <item>SATRONIC d.o.o., OIB 08144876217</item>
    </derivirana_varijabla>
  </DomainObject.Predmet.ProtuStrankaListNazivFormatedOIB>
  <DomainObject.Predmet.OstaliListFormated>
    <izvorni_sadrzaj>
      <item>Goran Brenc</item>
      <item>ŽUPANIJSKO DRŽAVNO ODVJETNIŠTVO U ZAGREBU</item>
      <item>ZAGREBAČKA BANKA DIONIČKO DRUŠTVO</item>
      <item>FINA ZAGREB</item>
      <item>RH Ministarstvo financija</item>
      <item>RH Ministarstvo pravosuđa</item>
      <item>Općinski građ. sud u Zagrebu, zk. odjel</item>
    </izvorni_sadrzaj>
    <derivirana_varijabla naziv="DomainObject.Predmet.OstaliListFormated_1">
      <item>Goran Brenc</item>
      <item>ŽUPANIJSKO DRŽAVNO ODVJETNIŠTVO U ZAGREBU</item>
      <item>ZAGREBAČKA BANKA DIONIČKO DRUŠTVO</item>
      <item>FINA ZAGREB</item>
      <item>RH Ministarstvo financija</item>
      <item>RH Ministarstvo pravosuđa</item>
      <item>Općinski građ. sud u Zagrebu, zk. odjel</item>
    </derivirana_varijabla>
  </DomainObject.Predmet.OstaliListFormated>
  <DomainObject.Predmet.OstaliListFormatedOIB>
    <izvorni_sadrzaj>
      <item>Goran Brenc, OIB 34319120638</item>
      <item>ŽUPANIJSKO DRŽAVNO ODVJETNIŠTVO U ZAGREBU, OIB 16488001145</item>
      <item>ZAGREBAČKA BANKA DIONIČKO DRUŠTVO, OIB 92963223473</item>
      <item>FINA ZAGREB, OIB 85821130368</item>
      <item>RH Ministarstvo financija, OIB 18683136487</item>
      <item>RH Ministarstvo pravosuđa, OIB 26635293339</item>
      <item>Općinski građ. sud u Zagrebu, zk. odjel</item>
    </izvorni_sadrzaj>
    <derivirana_varijabla naziv="DomainObject.Predmet.OstaliListFormatedOIB_1">
      <item>Goran Brenc, OIB 34319120638</item>
      <item>ŽUPANIJSKO DRŽAVNO ODVJETNIŠTVO U ZAGREBU, OIB 16488001145</item>
      <item>ZAGREBAČKA BANKA DIONIČKO DRUŠTVO, OIB 92963223473</item>
      <item>FINA ZAGREB, OIB 85821130368</item>
      <item>RH Ministarstvo financija, OIB 18683136487</item>
      <item>RH Ministarstvo pravosuđa, OIB 26635293339</item>
      <item>Općinski građ. sud u Zagrebu, zk. odjel</item>
    </derivirana_varijabla>
  </DomainObject.Predmet.OstaliListFormatedOIB>
  <DomainObject.Predmet.OstaliListFormatedWithAdress>
    <izvorni_sadrzaj>
      <item>Goran Brenc, Draškovićeva 74, 10000 Zagreb</item>
      <item>ŽUPANIJSKO DRŽAVNO ODVJETNIŠTVO U ZAGREBU, Savska Cesta 41, 10000 Zagreb</item>
      <item>ZAGREBAČKA BANKA DIONIČKO DRUŠTVO, Trg bana Josipa Jelačića 10, 10000 Zagreb</item>
      <item>FINA ZAGREB, Ul. grada Vukovara 70, 10000 Zagreb</item>
      <item>RH Ministarstvo financija, Av. Dubrovnik 32, 10000 Zagreb</item>
      <item>RH Ministarstvo pravosuđa, Ul. grada Vukovara 49, 10000 Zagreb</item>
      <item>Općinski građ. sud u Zagrebu, zk. odjel, Hrvatske bratske zajednice bb, 10000 Zagreb</item>
    </izvorni_sadrzaj>
    <derivirana_varijabla naziv="DomainObject.Predmet.OstaliListFormatedWithAdress_1">
      <item>Goran Brenc, Draškovićeva 74, 10000 Zagreb</item>
      <item>ŽUPANIJSKO DRŽAVNO ODVJETNIŠTVO U ZAGREBU, Savska Cesta 41, 10000 Zagreb</item>
      <item>ZAGREBAČKA BANKA DIONIČKO DRUŠTVO, Trg bana Josipa Jelačića 10, 10000 Zagreb</item>
      <item>FINA ZAGREB, Ul. grada Vukovara 70, 10000 Zagreb</item>
      <item>RH Ministarstvo financija, Av. Dubrovnik 32, 10000 Zagreb</item>
      <item>RH Ministarstvo pravosuđa, Ul. grada Vukovara 49, 10000 Zagreb</item>
      <item>Općinski građ. sud u Zagrebu, zk. odjel, Hrvatske bratske zajednice bb, 10000 Zagreb</item>
    </derivirana_varijabla>
  </DomainObject.Predmet.OstaliListFormatedWithAdress>
  <DomainObject.Predmet.OstaliListFormatedWithAdressOIB>
    <izvorni_sadrzaj>
      <item>Goran Brenc, OIB 34319120638, Draškovićeva 74, 10000 Zagreb</item>
      <item>ŽUPANIJSKO DRŽAVNO ODVJETNIŠTVO U ZAGREBU, OIB 16488001145, Savska Cesta 41, 10000 Zagreb</item>
      <item>ZAGREBAČKA BANKA DIONIČKO DRUŠTVO, OIB 92963223473, Trg bana Josipa Jelačića 10, 10000 Zagreb</item>
      <item>FINA ZAGREB, OIB 85821130368, Ul. grada Vukovara 70, 10000 Zagreb</item>
      <item>RH Ministarstvo financija, OIB 18683136487, Av. Dubrovnik 32, 10000 Zagreb</item>
      <item>RH Ministarstvo pravosuđa, OIB 26635293339, Ul. grada Vukovara 49, 10000 Zagreb</item>
      <item>Općinski građ. sud u Zagrebu, zk. odjel, Hrvatske bratske zajednice bb, 10000 Zagreb</item>
    </izvorni_sadrzaj>
    <derivirana_varijabla naziv="DomainObject.Predmet.OstaliListFormatedWithAdressOIB_1">
      <item>Goran Brenc, OIB 34319120638, Draškovićeva 74, 10000 Zagreb</item>
      <item>ŽUPANIJSKO DRŽAVNO ODVJETNIŠTVO U ZAGREBU, OIB 16488001145, Savska Cesta 41, 10000 Zagreb</item>
      <item>ZAGREBAČKA BANKA DIONIČKO DRUŠTVO, OIB 92963223473, Trg bana Josipa Jelačića 10, 10000 Zagreb</item>
      <item>FINA ZAGREB, OIB 85821130368, Ul. grada Vukovara 70, 10000 Zagreb</item>
      <item>RH Ministarstvo financija, OIB 18683136487, Av. Dubrovnik 32, 10000 Zagreb</item>
      <item>RH Ministarstvo pravosuđa, OIB 26635293339, Ul. grada Vukovara 49, 10000 Zagreb</item>
      <item>Općinski građ. sud u Zagrebu, zk. odjel, Hrvatske bratske zajednice bb, 10000 Zagreb</item>
    </derivirana_varijabla>
  </DomainObject.Predmet.OstaliListFormatedWithAdressOIB>
  <DomainObject.Predmet.OstaliListNazivFormated>
    <izvorni_sadrzaj>
      <item>Goran Brenc</item>
      <item>ŽUPANIJSKO DRŽAVNO ODVJETNIŠTVO U ZAGREBU</item>
      <item>ZAGREBAČKA BANKA DIONIČKO DRUŠTVO</item>
      <item>FINA ZAGREB</item>
      <item>RH Ministarstvo financija</item>
      <item>RH Ministarstvo pravosuđa</item>
      <item>Općinski građ. sud u Zagrebu, zk. odjel</item>
    </izvorni_sadrzaj>
    <derivirana_varijabla naziv="DomainObject.Predmet.OstaliListNazivFormated_1">
      <item>Goran Brenc</item>
      <item>ŽUPANIJSKO DRŽAVNO ODVJETNIŠTVO U ZAGREBU</item>
      <item>ZAGREBAČKA BANKA DIONIČKO DRUŠTVO</item>
      <item>FINA ZAGREB</item>
      <item>RH Ministarstvo financija</item>
      <item>RH Ministarstvo pravosuđa</item>
      <item>Općinski građ. sud u Zagrebu, zk. odjel</item>
    </derivirana_varijabla>
  </DomainObject.Predmet.OstaliListNazivFormated>
  <DomainObject.Predmet.OstaliListNazivFormatedOIB>
    <izvorni_sadrzaj>
      <item>Goran Brenc, OIB 34319120638</item>
      <item>ŽUPANIJSKO DRŽAVNO ODVJETNIŠTVO U ZAGREBU, OIB 16488001145</item>
      <item>ZAGREBAČKA BANKA DIONIČKO DRUŠTVO, OIB 92963223473</item>
      <item>FINA ZAGREB, OIB 85821130368</item>
      <item>RH Ministarstvo financija, OIB 18683136487</item>
      <item>RH Ministarstvo pravosuđa, OIB 26635293339</item>
      <item>Općinski građ. sud u Zagrebu, zk. odjel</item>
    </izvorni_sadrzaj>
    <derivirana_varijabla naziv="DomainObject.Predmet.OstaliListNazivFormatedOIB_1">
      <item>Goran Brenc, OIB 34319120638</item>
      <item>ŽUPANIJSKO DRŽAVNO ODVJETNIŠTVO U ZAGREBU, OIB 16488001145</item>
      <item>ZAGREBAČKA BANKA DIONIČKO DRUŠTVO, OIB 92963223473</item>
      <item>FINA ZAGREB, OIB 85821130368</item>
      <item>RH Ministarstvo financija, OIB 18683136487</item>
      <item>RH Ministarstvo pravosuđa, OIB 26635293339</item>
      <item>Općinski građ. sud u Zagrebu, zk.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SATRONIC d.o.o.</izvorni_sadrzaj>
    <derivirana_varijabla naziv="DomainObject.Predmet.ProtustrankaIDrugi_1">SATRONIC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SATRONIC d.o.o., OIB 08144876217, Draškovićeva 74, 10000 Zagreb</izvorni_sadrzaj>
    <derivirana_varijabla naziv="DomainObject.Predmet.ProtustrankaIDrugiAdressOIB_1">SATRONIC d.o.o., OIB 08144876217, Draškovićeva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SATRONIC d.o.o.</item>
      <item>FINA Regionalni centar Zagreb</item>
      <item>Goran Brenc</item>
      <item>ŽUPANIJSKO DRŽAVNO ODVJETNIŠTVO U ZAGREBU</item>
      <item>ZAGREBAČKA BANKA DIONIČKO DRUŠTVO</item>
      <item>FINA ZAGREB</item>
      <item>RH Ministarstvo financija</item>
      <item>RH Ministarstvo pravosuđa</item>
      <item>Općinski građ. sud u Zagrebu, zk. odjel</item>
    </izvorni_sadrzaj>
    <derivirana_varijabla naziv="DomainObject.Predmet.SudioniciListNaziv_1">
      <item>SATRONIC d.o.o.</item>
      <item>FINA Regionalni centar Zagreb</item>
      <item>Goran Brenc</item>
      <item>ŽUPANIJSKO DRŽAVNO ODVJETNIŠTVO U ZAGREBU</item>
      <item>ZAGREBAČKA BANKA DIONIČKO DRUŠTVO</item>
      <item>FINA ZAGREB</item>
      <item>RH Ministarstvo financija</item>
      <item>RH Ministarstvo pravosuđa</item>
      <item>Općinski građ. sud u Zagrebu, zk. odjel</item>
    </derivirana_varijabla>
  </DomainObject.Predmet.SudioniciListNaziv>
  <DomainObject.Predmet.SudioniciListAdressOIB>
    <izvorni_sadrzaj>
      <item>SATRONIC d.o.o., OIB 08144876217, Draškovićeva 74,10000 Zagreb</item>
      <item>FINA Regionalni centar Zagreb, OIB 85821130368, Trg svibanjskih žrtava 1995. 1,10000 Zagreb</item>
      <item>Goran Brenc, OIB 34319120638, Draškovićeva 74,10000 Zagreb</item>
      <item>ŽUPANIJSKO DRŽAVNO ODVJETNIŠTVO U ZAGREBU, OIB 16488001145, Savska Cesta 41,10000 Zagreb</item>
      <item>ZAGREBAČKA BANKA DIONIČKO DRUŠTVO, OIB 92963223473, Trg bana Josipa Jelačića 10,10000 Zagreb</item>
      <item>FINA ZAGREB, OIB 85821130368, Ul. grada Vukovara 70,10000 Zagreb</item>
      <item>RH Ministarstvo financija, OIB 18683136487, Av. Dubrovnik 32,10000 Zagreb</item>
      <item>RH Ministarstvo pravosuđa, OIB 26635293339, Ul. grada Vukovara 49,10000 Zagreb</item>
      <item>Općinski građ. sud u Zagrebu, zk. odjel, Hrvatske bratske zajednice bb,10000 Zagreb</item>
    </izvorni_sadrzaj>
    <derivirana_varijabla naziv="DomainObject.Predmet.SudioniciListAdressOIB_1">
      <item>SATRONIC d.o.o., OIB 08144876217, Draškovićeva 74,10000 Zagreb</item>
      <item>FINA Regionalni centar Zagreb, OIB 85821130368, Trg svibanjskih žrtava 1995. 1,10000 Zagreb</item>
      <item>Goran Brenc, OIB 34319120638, Draškovićeva 74,10000 Zagreb</item>
      <item>ŽUPANIJSKO DRŽAVNO ODVJETNIŠTVO U ZAGREBU, OIB 16488001145, Savska Cesta 41,10000 Zagreb</item>
      <item>ZAGREBAČKA BANKA DIONIČKO DRUŠTVO, OIB 92963223473, Trg bana Josipa Jelačića 10,10000 Zagreb</item>
      <item>FINA ZAGREB, OIB 85821130368, Ul. grada Vukovara 70,10000 Zagreb</item>
      <item>RH Ministarstvo financija, OIB 18683136487, Av. Dubrovnik 32,10000 Zagreb</item>
      <item>RH Ministarstvo pravosuđa, OIB 26635293339, Ul. grada Vukovara 49,10000 Zagreb</item>
      <item>Općinski građ. sud u Zagrebu, zk. odjel, Hrvatske bratske zajednice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08144876217</item>
      <item>, OIB 85821130368</item>
      <item>, OIB 34319120638</item>
      <item>, OIB 16488001145</item>
      <item>, OIB 92963223473</item>
      <item>, OIB 85821130368</item>
      <item>, OIB 18683136487</item>
      <item>, OIB 26635293339</item>
      <item>, OIB null</item>
    </izvorni_sadrzaj>
    <derivirana_varijabla naziv="DomainObject.Predmet.SudioniciListNazivOIB_1">
      <item>, OIB 08144876217</item>
      <item>, OIB 85821130368</item>
      <item>, OIB 34319120638</item>
      <item>, OIB 16488001145</item>
      <item>, OIB 92963223473</item>
      <item>, OIB 85821130368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St-4719/2016-32</izvorni_sadrzaj>
    <derivirana_varijabla naziv="DomainObject.PredzadnjaOdlukaIzPredmeta.Oznaka_1">St-4719/2016-32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174</properties:Words>
  <properties:Characters>836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2019-04-17T12:34:00Z</dcterms:created>
  <dc:creator>Danijela Uzelac</dc:creator>
  <dc:description/>
  <cp:keywords/>
  <cp:lastModifiedBy>Katarina Franjić</cp:lastModifiedBy>
  <dcterms:modified xmlns:xsi="http://www.w3.org/2001/XMLSchema-instance" xsi:type="dcterms:W3CDTF">2019-04-17T12:52:00Z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(st-4719-16 zaključak nalog stečajnom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