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a08d" w14:paraId="e36a08d" w:rsidRDefault="00AE649C" w:rsidP="00FA5B5E" w:rsidR="00AE649C" w:rsidRPr="00B76F3C">
      <w:pPr>
        <w:pStyle w:val="Naslov3"/>
        <w15:collapsed w:val="false"/>
      </w:pPr>
    </w:p>
    <w:p w:rsidRDefault="000B01D7" w:rsidP="000B01D7" w:rsidR="000B01D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St-306/2016-6.</w:t>
      </w:r>
    </w:p>
    <w:p w:rsidRDefault="000B01D7" w:rsidP="000B01D7" w:rsidR="000B01D7">
      <w:pPr>
        <w:jc w:val="center"/>
        <w:rPr>
          <w:rFonts w:hAnsi="Arial" w:ascii="Arial"/>
          <w:b/>
        </w:rPr>
      </w:pPr>
    </w:p>
    <w:p w:rsidRDefault="000B01D7" w:rsidP="000B01D7" w:rsidR="000B01D7">
      <w:pPr>
        <w:jc w:val="center"/>
        <w:rPr>
          <w:rFonts w:hAnsi="Arial" w:ascii="Arial"/>
          <w:b/>
        </w:rPr>
      </w:pPr>
    </w:p>
    <w:p w:rsidRDefault="000B01D7" w:rsidP="000B01D7" w:rsidR="000B01D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B01D7" w:rsidP="000B01D7" w:rsidR="000B01D7">
      <w:pPr>
        <w:jc w:val="center"/>
        <w:rPr>
          <w:rFonts w:hAnsi="Arial" w:ascii="Arial"/>
          <w:b/>
        </w:rPr>
      </w:pPr>
    </w:p>
    <w:p w:rsidRDefault="000B01D7" w:rsidP="000B01D7" w:rsidR="000B01D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B01D7" w:rsidP="000B01D7" w:rsidR="000B01D7">
      <w:pPr>
        <w:jc w:val="both"/>
        <w:rPr>
          <w:rFonts w:hAnsi="Arial" w:ascii="Arial"/>
        </w:rPr>
      </w:pP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REPUBLIKA HRVATSKA, OIB 52634238587, Ministarstvo financija, Porezna uprava, Područni ured Slavonija i Baranja koga zastupa zastupnik po zakonu Županijsko državno odvjetništvo u Bjelovaru, za pokretanje stečajnog postupka nad dužnikom HERMES KELEK d.o.o. za pružanje skrbi starijim i nemoćnim osobama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116, MBS 010066244, OIB 72059796896, dana 25. srpnja 2016. godine</w:t>
      </w:r>
    </w:p>
    <w:p w:rsidRDefault="000B01D7" w:rsidP="000B01D7" w:rsidR="000B01D7">
      <w:pPr>
        <w:jc w:val="both"/>
        <w:rPr>
          <w:rFonts w:hAnsi="Arial" w:ascii="Arial"/>
        </w:rPr>
      </w:pPr>
    </w:p>
    <w:p w:rsidRDefault="000B01D7" w:rsidP="000B01D7" w:rsidR="000B01D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B01D7" w:rsidP="000B01D7" w:rsidR="000B01D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HERMES KELEK d.o.o. za pružanje skrbi starijim i nemoćnim osobama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 xml:space="preserve">, Stjepana Radića 116, MBS 010066244, OIB 72059796896, da u roku od 15 dana, računajući od isteka osmog dana objave ovog poziva na e-oglasnoj ploči suda, uplate predujam u iznosu od 60.600,00 kuna, za namirenje pokrića troškova prethodnog i otvorenog stečajnog postupka, na račun Trgovačkog suda u Bjelovaru broj HR6123900011300000630 model 05 540-306-16. </w:t>
      </w:r>
    </w:p>
    <w:p w:rsidRDefault="000B01D7" w:rsidP="000B01D7" w:rsidR="000B01D7">
      <w:pPr>
        <w:ind w:left="720"/>
        <w:jc w:val="both"/>
        <w:rPr>
          <w:rFonts w:cs="Arial" w:hAnsi="Arial" w:ascii="Arial"/>
          <w:b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HERMES KELEK d.o.o. za pružanje skrbi starijim i nemoćnim osobama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>, Stjepana Radića 116, MBS 010066244, OIB 72059796896.</w:t>
      </w:r>
    </w:p>
    <w:p w:rsidRDefault="000B01D7" w:rsidP="000B01D7" w:rsidR="000B01D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</w:t>
      </w:r>
      <w:r>
        <w:rPr>
          <w:rFonts w:hAnsi="Arial" w:ascii="Arial"/>
        </w:rPr>
        <w:t xml:space="preserve"> HERMES KELEK d.o.o. za pružanje skrbi starijim i nemoćnim osobama iz </w:t>
      </w:r>
      <w:proofErr w:type="spellStart"/>
      <w:r>
        <w:rPr>
          <w:rFonts w:hAnsi="Arial" w:ascii="Arial"/>
        </w:rPr>
        <w:t>Predavca</w:t>
      </w:r>
      <w:proofErr w:type="spellEnd"/>
      <w:r>
        <w:rPr>
          <w:rFonts w:hAnsi="Arial" w:ascii="Arial"/>
        </w:rPr>
        <w:t xml:space="preserve">, Stjepana Radića 116, MBS 010066244, OIB 72059796896, </w:t>
      </w:r>
      <w:r>
        <w:rPr>
          <w:rFonts w:cs="Arial" w:hAnsi="Arial" w:ascii="Arial"/>
        </w:rPr>
        <w:t xml:space="preserve">sud je temeljem odredbe čl.430., 431. i 434. Stečajnog zakona (Narodne novine br. 71/15, dalje: SZ) oglasom </w:t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 xml:space="preserve">. broj St-306/2016, koji je objavljen na mrežnoj stranici e-oglasna ploča </w:t>
      </w:r>
      <w:r>
        <w:rPr>
          <w:rFonts w:cs="Arial" w:hAnsi="Arial" w:ascii="Arial"/>
        </w:rPr>
        <w:lastRenderedPageBreak/>
        <w:t>Trgovačkog suda u Bjelovaru dana 28.12.2015.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Osoba ovlaštena za zastupanje dužnika u roku od 15 dana od objave oglasa nije dostavio javnobilježnički ovjerovljen popis imovine i obveza dužnika a ni sve do sada.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Prijedlog za otvaranje stečajnog postupka nad dužnikom podnio je vjerovnik REPUBLIKA HRVATSKA, Ministarstvo financija, Porezna uprava, Područni ured Slavonija i Baranja, temeljem stanja računa poreznog obveznika na dan 28.12.2015. godine, iz kojeg proizlazi da je isti dužan Poreznoj upravi iznos od 105.474,68 kuna i financijskog izvještaja za 2012. godinu iz kojeg proizlazi da dužnik ima kratkotrajne imovine u vidu potraživanja od svojih dužnika.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Uvidom u navedenu dokumentaciju prije otvaranja stečajnog postupka sud je utvrdio da dužnik nema zaposlenih, nema nikakve imovine, nema novčanih sredstava i da tvrtka dužnik ne posluje od 2012. godine, jer joj je račun blokiran neprekidno duže od 60 dana. </w:t>
      </w:r>
    </w:p>
    <w:p w:rsidRDefault="000B01D7" w:rsidP="000B01D7" w:rsidR="000B01D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Pretpostavljeni troškovi za prethodni postupak kao i za vođenje otvorenog stečajnog postupka u razdoblju od najmanje 6 mjeseci iznose sveukupno minimalno 60.600,00 kuna. Ovi troškovi sastoje se od troška nagrade za prethodni postupak stečajnog upravitelja u iznosu od 9.000,00 kuna, troškova vođenja stečajnog knjigovodstva za 6 mjeseci u iznosu od 4.800,00 kuna, od troškova otvaranja, vođenja i zatvaranja stečajnog računa, troškovi pristojbi, kancelarijskog materijala i drugih materijalnih troškova koji će nastati u vođenju postupka u iznosu od 1.000,00 kuna, nagrade stečajnom upravitelju prema Uredbi o naknadama i nagradama stečajnog upravitelja u iznosu od 25.800,00 kuna i sudskih i odvjetničkih troškova pokretanja prisilne naplate u iznosu od 20.000,00 kuna.  </w:t>
      </w:r>
    </w:p>
    <w:p w:rsidRDefault="000B01D7" w:rsidP="000B01D7" w:rsidR="000B01D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Slijedom navedenog sud je pozvao osobe koje imaju pravni interes za provedbom stečajnog postupka nad ovim dužnikom da u roku od 15 dana, računajući od isteka osmog dana objave ovog rješenja na e-oglasnoj ploči Trgovačkog suda u Bjelovaru uplate potreban predujam u iznosu određenom kao u izreci ovog rješenja za namirenje troškova prethodnog i otvorenog stečajnog postupka sukladno čl.132.Stečajnog zakona s upozorenjem da ukoliko zainteresirane osobe koje imaju </w:t>
      </w:r>
      <w:r>
        <w:rPr>
          <w:rFonts w:cs="Arial" w:hAnsi="Arial" w:ascii="Arial"/>
        </w:rPr>
        <w:lastRenderedPageBreak/>
        <w:t>pravni interes ne predujme zatraženi iznos u ostavljenom roku, sud će donijeti rješenje o otvaranju i zaključenju stečajnog postupka.</w:t>
      </w:r>
    </w:p>
    <w:p w:rsidRDefault="000B01D7" w:rsidP="000B01D7" w:rsidR="000B01D7">
      <w:pPr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ab/>
      </w:r>
    </w:p>
    <w:p w:rsidRDefault="000B01D7" w:rsidP="000B01D7" w:rsidR="000B01D7">
      <w:pPr>
        <w:jc w:val="center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Bjelovaru, 25. srpnja 2016. godine</w:t>
      </w:r>
    </w:p>
    <w:p w:rsidRDefault="000B01D7" w:rsidP="000B01D7" w:rsidR="000B01D7">
      <w:pPr>
        <w:ind w:firstLine="720"/>
        <w:jc w:val="both"/>
        <w:rPr>
          <w:rFonts w:cs="Times New Roman" w:hAnsi="Arial" w:ascii="Arial"/>
          <w:szCs w:val="20"/>
        </w:rPr>
      </w:pPr>
    </w:p>
    <w:p w:rsidRDefault="000B01D7" w:rsidP="000B01D7" w:rsidR="000B01D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STEČAJNI   SUDAC</w:t>
      </w:r>
    </w:p>
    <w:p w:rsidRDefault="000B01D7" w:rsidP="000B01D7" w:rsidR="000B01D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0B01D7" w:rsidP="000B01D7" w:rsidR="000B01D7">
      <w:pPr>
        <w:ind w:firstLine="720"/>
        <w:jc w:val="both"/>
        <w:rPr>
          <w:rFonts w:hAnsi="Arial" w:ascii="Arial"/>
        </w:rPr>
      </w:pP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0B01D7" w:rsidP="000B01D7" w:rsidR="000B01D7">
      <w:pPr>
        <w:jc w:val="both"/>
        <w:rPr>
          <w:rFonts w:hAnsi="Arial" w:ascii="Arial"/>
        </w:rPr>
      </w:pPr>
      <w:bookmarkStart w:name="_GoBack" w:id="0"/>
      <w:bookmarkEnd w:id="0"/>
    </w:p>
    <w:p w:rsidRDefault="000B01D7" w:rsidP="000B01D7" w:rsidR="000B01D7">
      <w:pPr>
        <w:jc w:val="both"/>
        <w:rPr>
          <w:rFonts w:hAnsi="Arial" w:ascii="Arial"/>
        </w:rPr>
      </w:pPr>
    </w:p>
    <w:p w:rsidRDefault="000B01D7" w:rsidP="000B01D7" w:rsidR="000B01D7">
      <w:pPr>
        <w:jc w:val="both"/>
        <w:rPr>
          <w:rFonts w:hAnsi="Arial" w:ascii="Arial"/>
        </w:rPr>
      </w:pPr>
    </w:p>
    <w:p w:rsidRDefault="000B01D7" w:rsidP="000B01D7" w:rsidR="000B01D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>Dna:predlagatelju RH,Ministarstvo financija, po ŽDO u Bjelovaru, putem e-oglasne ploče suda</w:t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 </w:t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</w:t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na e-oglasnu ploča suda </w:t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Kal.15 dana</w:t>
      </w:r>
      <w:r>
        <w:rPr>
          <w:rFonts w:hAnsi="Arial" w:ascii="Arial"/>
        </w:rPr>
        <w:tab/>
      </w:r>
    </w:p>
    <w:p w:rsidRDefault="000B01D7" w:rsidP="000B01D7" w:rsidR="000B01D7">
      <w:pPr>
        <w:jc w:val="both"/>
        <w:rPr>
          <w:rFonts w:hAnsi="Arial" w:ascii="Arial"/>
        </w:rPr>
      </w:pPr>
      <w:r>
        <w:rPr>
          <w:rFonts w:hAnsi="Arial" w:ascii="Arial"/>
        </w:rPr>
        <w:t>Bj.25.07.2016.g.</w:t>
      </w:r>
    </w:p>
    <w:p w:rsidRDefault="000B01D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1D7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St-306/2016-6</izvorni_sadrzaj>
    <derivirana_varijabla naziv="DomainObject.Oznaka_1">St-306/2016-6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 KELEK društvo s ograničenom odgovornošću za pružanje skrbi starijim i nemoćnim osobama, Predavac</izvorni_sadrzaj>
    <derivirana_varijabla naziv="DomainObject.Predmet.ProtustrankaFormated_1">  HERMES KELEK društvo s ograničenom odgovornošću za pružanje skrbi starijim i nemoćnim osobama, Predavac</derivirana_varijabla>
  </DomainObject.Predmet.ProtustrankaFormated>
  <DomainObject.Predmet.ProtustrankaFormatedOIB>
    <izvorni_sadrzaj>  HERMES KELEK društvo s ograničenom odgovornošću za pružanje skrbi starijim i nemoćnim osobama, Predavac, OIB 72059796896</izvorni_sadrzaj>
    <derivirana_varijabla naziv="DomainObject.Predmet.ProtustrankaFormatedOIB_1">  HERMES KELEK društvo s ograničenom odgovornošću za pružanje skrbi starijim i nemoćnim osobama, Predavac, OIB 72059796896</derivirana_varijabla>
  </DomainObject.Predmet.ProtustrankaFormatedOIB>
  <DomainObject.Predmet.ProtustrankaFormatedWithAdress>
    <izvorni_sadrzaj> HERMES KELEK društvo s ograničenom odgovornošću za pružanje skrbi starijim i nemoćnim osobama, Predavac, Stjepana Radića 116, 43000 Predavac</izvorni_sadrzaj>
    <derivirana_varijabla naziv="DomainObject.Predmet.ProtustrankaFormatedWithAdress_1"> HERMES KELEK društvo s ograničenom odgovornošću za pružanje skrbi starijim i nemoćnim osobama, Predavac, Stjepana Radića 116, 43000 Predavac</derivirana_varijabla>
  </DomainObject.Predmet.ProtustrankaFormatedWithAdress>
  <DomainObject.Predmet.ProtustrankaFormatedWithAdressOIB>
    <izvorni_sadrzaj> HERMES KELEK društvo s ograničenom odgovornošću za pružanje skrbi starijim i nemoćnim osobama, Predavac, OIB 72059796896, Stjepana Radića 116, 43000 Predavac</izvorni_sadrzaj>
    <derivirana_varijabla naziv="DomainObject.Predmet.ProtustrankaFormatedWithAdressOIB_1"> HERMES KELEK društvo s ograničenom odgovornošću za pružanje skrbi starijim i nemoćnim osobama, Predavac, OIB 72059796896, Stjepana Radića 116, 43000 Predavac</derivirana_varijabla>
  </DomainObject.Predmet.ProtustrankaFormatedWithAdressOIB>
  <DomainObject.Predmet.ProtustrankaWithAdress>
    <izvorni_sadrzaj>HERMES KELEK društvo s ograničenom odgovornošću za pružanje skrbi starijim i nemoćnim osobama, Predavac Stjepana Radića 116, 43000 Predavac</izvorni_sadrzaj>
    <derivirana_varijabla naziv="DomainObject.Predmet.ProtustrankaWithAdress_1">HERMES KELEK društvo s ograničenom odgovornošću za pružanje skrbi starijim i nemoćnim osobama, Predavac Stjepana Radića 116, 43000 Predavac</derivirana_varijabla>
  </DomainObject.Predmet.ProtustrankaWithAdress>
  <DomainObject.Predmet.ProtustrankaWith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WithAdressOIB_1">HERMES KELEK društvo s ograničenom odgovornošću za pružanje skrbi starijim i nemoćnim osobama, Predavac, OIB 72059796896, Stjepana Radića 116, 43000 Predavac</derivirana_varijabla>
  </DomainObject.Predmet.ProtustrankaWithAdressOIB>
  <DomainObject.Predmet.ProtustrankaNazivFormated>
    <izvorni_sadrzaj>HERMES KELEK društvo s ograničenom odgovornošću za pružanje skrbi starijim i nemoćnim osobama, Predavac</izvorni_sadrzaj>
    <derivirana_varijabla naziv="DomainObject.Predmet.ProtustrankaNazivFormated_1">HERMES KELEK društvo s ograničenom odgovornošću za pružanje skrbi starijim i nemoćnim osobama, Predavac</derivirana_varijabla>
  </DomainObject.Predmet.ProtustrankaNazivFormated>
  <DomainObject.Predmet.ProtustrankaNazivFormatedOIB>
    <izvorni_sadrzaj>HERMES KELEK društvo s ograničenom odgovornošću za pružanje skrbi starijim i nemoćnim osobama, Predavac, OIB 72059796896</izvorni_sadrzaj>
    <derivirana_varijabla naziv="DomainObject.Predmet.ProtustrankaNazivFormatedOIB_1">HERMES KELEK društvo s ograničenom odgovornošću za pružanje skrbi starijim i nemoćnim osobama, Predavac, OIB 72059796896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52634238587</izvorni_sadrzaj>
    <derivirana_varijabla naziv="DomainObject.Predmet.StrankaFormatedOIB_1">  Republika Hrvatska, Ministarstvo financija, Porezna uprava, Područni ured Slavonija i Baranja, OIB 52634238587</derivirana_varijabla>
  </DomainObject.Predmet.StrankaFormatedOIB>
  <DomainObject.Predmet.StrankaFormatedWithAdress>
    <izvorni_sadrzaj> Republika Hrvatska, Ministarstvo financija, Porezna uprava, Područni ured Slavonija i Baranja</izvorni_sadrzaj>
    <derivirana_varijabla naziv="DomainObject.Predmet.StrankaFormatedWithAdress_1"> Republika Hrvatska, Ministarstvo financija, Porezna uprava, Područni ured Slavonija i Baranja</derivirana_varijabla>
  </DomainObject.Predmet.StrankaFormatedWithAdress>
  <DomainObject.Predmet.StrankaFormatedWithAdressOIB>
    <izvorni_sadrzaj> Republika Hrvatska, Ministarstvo financija, Porezna uprava, Područni ured Slavonija i Baranja, OIB 52634238587</izvorni_sadrzaj>
    <derivirana_varijabla naziv="DomainObject.Predmet.StrankaFormatedWithAdressOIB_1"> Republika Hrvatska, Ministarstvo financija, Porezna uprava, Područni ured Slavonija i Baranja, OIB 52634238587</derivirana_varijabla>
  </DomainObject.Predmet.StrankaFormatedWithAdressOIB>
  <DomainObject.Predmet.StrankaWithAdress>
    <izvorni_sadrzaj>Republika Hrvatska, Ministarstvo financija, Porezna uprava, Područni ured Slavonija i Baranja </izvorni_sadrzaj>
    <derivirana_varijabla naziv="DomainObject.Predmet.StrankaWithAdress_1">Republika Hrvatska, Ministarstvo financija, Porezna uprava, Područni ured Slavonija i Baranja </derivirana_varijabla>
  </DomainObject.Predmet.StrankaWithAdress>
  <DomainObject.Predmet.StrankaWithAdressOIB>
    <izvorni_sadrzaj>Republika Hrvatska, Ministarstvo financija, Porezna uprava, Područni ured Slavonija i Baranja, OIB 52634238587</izvorni_sadrzaj>
    <derivirana_varijabla naziv="DomainObject.Predmet.StrankaWithAdressOIB_1">Republika Hrvatska, Ministarstvo financija, Porezna uprava, Područni ured Slavonija i Baranja, OIB 52634238587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52634238587</izvorni_sadrzaj>
    <derivirana_varijabla naziv="DomainObject.Predmet.StrankaNazivFormatedOIB_1">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52634238587</item>
    </izvorni_sadrzaj>
    <derivirana_varijabla naziv="DomainObject.Predmet.StrankaListFormatedOIB_1">
      <item>Republika Hrvatska, Ministarstvo financija, Porezna uprava, Područni ured Slavonija i Baranja, OIB 52634238587</item>
    </derivirana_varijabla>
  </DomainObject.Predmet.StrankaListFormatedOIB>
  <DomainObject.Predmet.StrankaListFormatedWithAdress>
    <izvorni_sadrzaj>
      <item>Republika Hrvatska, Ministarstvo financija, Porezna uprava, Područni ured Slavonija i Baranja</item>
    </izvorni_sadrzaj>
    <derivirana_varijabla naziv="DomainObject.Predmet.StrankaListFormatedWithAdress_1">
      <item>Republika Hrvatska, Ministarstvo financija, Porezna uprava, Područni ured Slavonija i Baranja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52634238587</item>
    </izvorni_sadrzaj>
    <derivirana_varijabla naziv="DomainObject.Predmet.StrankaListFormatedWithAdressOIB_1">
      <item>Republika Hrvatska, Ministarstvo financija, Porezna uprava, Područni ured Slavonija i Baranja, OIB 52634238587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52634238587</item>
    </izvorni_sadrzaj>
    <derivirana_varijabla naziv="DomainObject.Predmet.StrankaListNazivFormatedOIB_1"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HERMES KELEK društvo s ograničenom odgovornošću za pružanje skrbi starijim i nemoćnim osobama, Predavac</item>
    </izvorni_sadrzaj>
    <derivirana_varijabla naziv="DomainObject.Predmet.ProtuStrankaListFormated_1">
      <item>HERMES KELEK društvo s ograničenom odgovornošću za pružanje skrbi starijim i nemoćnim osobama, Predavac</item>
    </derivirana_varijabla>
  </DomainObject.Predmet.ProtuStrankaListFormated>
  <DomainObject.Predmet.ProtuStrankaListFormatedOIB>
    <izvorni_sadrzaj>
      <item>HERMES KELEK društvo s ograničenom odgovornošću za pružanje skrbi starijim i nemoćnim osobama, Predavac, OIB 72059796896</item>
    </izvorni_sadrzaj>
    <derivirana_varijabla naziv="DomainObject.Predmet.ProtuStrankaListFormatedOIB_1">
      <item>HERMES KELEK društvo s ograničenom odgovornošću za pružanje skrbi starijim i nemoćnim osobama, Predavac, OIB 72059796896</item>
    </derivirana_varijabla>
  </DomainObject.Predmet.ProtuStrankaListFormatedOIB>
  <DomainObject.Predmet.ProtuStrankaListFormatedWithAdress>
    <izvorni_sadrzaj>
      <item>HERMES KELEK društvo s ograničenom odgovornošću za pružanje skrbi starijim i nemoćnim osobama, Predavac, Stjepana Radića 116, 43000 Predavac</item>
    </izvorni_sadrzaj>
    <derivirana_varijabla naziv="DomainObject.Predmet.ProtuStrankaListFormatedWithAdress_1">
      <item>HERMES KELEK društvo s ograničenom odgovornošću za pružanje skrbi starijim i nemoćnim osobama, Predavac, Stjepana Radića 116, 43000 Predavac</item>
    </derivirana_varijabla>
  </DomainObject.Predmet.ProtuStrankaListFormatedWithAdress>
  <DomainObject.Predmet.ProtuStrankaListFormatedWithAdressOIB>
    <izvorni_sadrzaj>
      <item>HERMES KELEK društvo s ograničenom odgovornošću za pružanje skrbi starijim i nemoćnim osobama, Predavac, OIB 72059796896, Stjepana Radića 116, 43000 Predavac</item>
    </izvorni_sadrzaj>
    <derivirana_varijabla naziv="DomainObject.Predmet.ProtuStrankaListFormatedWithAdressOIB_1">
      <item>HERMES KELEK društvo s ograničenom odgovornošću za pružanje skrbi starijim i nemoćnim osobama, Predavac, OIB 72059796896, Stjepana Radića 116, 43000 Predavac</item>
    </derivirana_varijabla>
  </DomainObject.Predmet.ProtuStrankaListFormatedWithAdressOIB>
  <DomainObject.Predmet.ProtuStrankaListNazivFormated>
    <izvorni_sadrzaj>
      <item>HERMES KELEK društvo s ograničenom odgovornošću za pružanje skrbi starijim i nemoćnim osobama, Predavac</item>
    </izvorni_sadrzaj>
    <derivirana_varijabla naziv="DomainObject.Predmet.ProtuStrankaListNazivFormated_1">
      <item>HERMES KELEK društvo s ograničenom odgovornošću za pružanje skrbi starijim i nemoćnim osobama, Predavac</item>
    </derivirana_varijabla>
  </DomainObject.Predmet.ProtuStrankaListNazivFormated>
  <DomainObject.Predmet.ProtuStrankaListNazivFormatedOIB>
    <izvorni_sadrzaj>
      <item>HERMES KELEK društvo s ograničenom odgovornošću za pružanje skrbi starijim i nemoćnim osobama, Predavac, OIB 72059796896</item>
    </izvorni_sadrzaj>
    <derivirana_varijabla naziv="DomainObject.Predmet.ProtuStrankaListNazivFormatedOIB_1">
      <item>HERMES KELEK društvo s ograničenom odgovornošću za pružanje skrbi starijim i nemoćnim osobama, Predavac, OIB 72059796896</item>
    </derivirana_varijabla>
  </DomainObject.Predmet.ProtuStrankaListNazivFormatedOIB>
  <DomainObject.Predmet.OstaliListFormated>
    <izvorni_sadrzaj>
      <item>MARTINA KELEK</item>
      <item>Županijsko državno odvjetništvo u Bjelovaru</item>
    </izvorni_sadrzaj>
    <derivirana_varijabla naziv="DomainObject.Predmet.OstaliListFormated_1">
      <item>MARTINA KELEK</item>
      <item>Županijsko državno odvjetništvo u Bjelovaru</item>
    </derivirana_varijabla>
  </DomainObject.Predmet.OstaliListFormated>
  <DomainObject.Predmet.OstaliListFormatedOIB>
    <izvorni_sadrzaj>
      <item>MARTINA KELEK, OIB 88094943896</item>
      <item>Županijsko državno odvjetništvo u Bjelovaru</item>
    </izvorni_sadrzaj>
    <derivirana_varijabla naziv="DomainObject.Predmet.OstaliListFormatedOIB_1">
      <item>MARTINA KELEK, OIB 88094943896</item>
      <item>Županijsko državno odvjetništvo u Bjelovaru</item>
    </derivirana_varijabla>
  </DomainObject.Predmet.OstaliListFormatedOIB>
  <DomainObject.Predmet.OstaliListFormatedWithAdress>
    <izvorni_sadrzaj>
      <item>MARTINA KELEK, Stjepana Radića 116, 43000 Predavac</item>
      <item>Županijsko državno odvjetništvo u Bjelovaru</item>
    </izvorni_sadrzaj>
    <derivirana_varijabla naziv="DomainObject.Predmet.OstaliListFormatedWithAdress_1">
      <item>MARTINA KELEK, Stjepana Radića 116, 43000 Predavac</item>
      <item>Županijsko državno odvjetništvo u Bjelovaru</item>
    </derivirana_varijabla>
  </DomainObject.Predmet.OstaliListFormatedWithAdress>
  <DomainObject.Predmet.OstaliListFormatedWithAdressOIB>
    <izvorni_sadrzaj>
      <item>MARTINA KELEK, OIB 88094943896, Stjepana Radića 116, 43000 Predavac</item>
      <item>Županijsko državno odvjetništvo u Bjelovaru</item>
    </izvorni_sadrzaj>
    <derivirana_varijabla naziv="DomainObject.Predmet.OstaliListFormatedWithAdressOIB_1">
      <item>MARTINA KELEK, OIB 88094943896, Stjepana Radića 116, 43000 Predavac</item>
      <item>Županijsko državno odvjetništvo u Bjelovaru</item>
    </derivirana_varijabla>
  </DomainObject.Predmet.OstaliListFormatedWithAdressOIB>
  <DomainObject.Predmet.OstaliListNazivFormated>
    <izvorni_sadrzaj>
      <item>MARTINA KELEK</item>
      <item>Županijsko državno odvjetništvo u Bjelovaru</item>
    </izvorni_sadrzaj>
    <derivirana_varijabla naziv="DomainObject.Predmet.OstaliListNazivFormated_1">
      <item>MARTINA KELEK</item>
      <item>Županijsko državno odvjetništvo u Bjelovaru</item>
    </derivirana_varijabla>
  </DomainObject.Predmet.OstaliListNazivFormated>
  <DomainObject.Predmet.OstaliListNazivFormatedOIB>
    <izvorni_sadrzaj>
      <item>MARTINA KELEK, OIB 88094943896</item>
      <item>Županijsko državno odvjetništvo u Bjelovaru</item>
    </izvorni_sadrzaj>
    <derivirana_varijabla naziv="DomainObject.Predmet.OstaliListNazivFormatedOIB_1">
      <item>MARTINA KELEK, OIB 88094943896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St-306/2016-6</izvorni_sadrzaj>
    <derivirana_varijabla naziv="DomainObject.PoslovniBrojDokumenta_1">St-306/2016-6</derivirana_varijabla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HERMES KELEK društvo s ograničenom odgovornošću za pružanje skrbi starijim i nemoćnim osobama, Predavac</izvorni_sadrzaj>
    <derivirana_varijabla naziv="DomainObject.Predmet.ProtustrankaIDrugi_1">HERMES KELEK društvo s ograničenom odgovornošću za pružanje skrbi starijim i nemoćnim osobama, Predavac</derivirana_varijabla>
  </DomainObject.Predmet.ProtustrankaIDrugi>
  <DomainObject.Predmet.StrankaIDrugiAdressOIB>
    <izvorni_sadrzaj>Republika Hrvatska, Ministarstvo financija, Porezna uprava, Područni ured Slavonija i Baranja, OIB 52634238587</izvorni_sadrzaj>
    <derivirana_varijabla naziv="DomainObject.Predmet.StrankaIDrugiAdressOIB_1">Republika Hrvatska, Ministarstvo financija, Porezna uprava, Područni ured Slavonija i Baranja, OIB 52634238587</derivirana_varijabla>
  </DomainObject.Predmet.StrankaIDrugiAdressOIB>
  <DomainObject.Predmet.ProtustrankaIDrugiAdressOIB>
    <izvorni_sadrzaj>HERMES KELEK društvo s ograničenom odgovornošću za pružanje skrbi starijim i nemoćnim osobama, Predavac, OIB 72059796896, Stjepana Radića 116, 43000 Predavac</izvorni_sadrzaj>
    <derivirana_varijabla naziv="DomainObject.Predmet.ProtustrankaIDrugiAdressOIB_1">HERMES KELEK društvo s ograničenom odgovornošću za pružanje skrbi starijim i nemoćnim osobama, Predavac, OIB 72059796896, Stjepana Radića 116,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HERMES KELEK društvo s ograničenom odgovornošću za pružanje skrbi starijim i nemoćnim osobama, Predavac</item>
      <item>MARTINA KELEK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HERMES KELEK društvo s ograničenom odgovornošću za pružanje skrbi starijim i nemoćnim osobama, Predavac, OIB 72059796896, Stjepana Radića 116,43000 Predavac</item>
      <item>MARTINA KELEK, OIB 88094943896, Stjepana Radića 116,43000 Predavac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7D5A5-154F-4826-BAC7-34871D84FA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860</properties:Words>
  <properties:Characters>4861</properties:Characters>
  <properties:Lines>107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2016-07-25T06:45:00Z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St-306/2016-6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