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f5ed" w14:paraId="976f5ed" w:rsidRDefault="00910A3E" w:rsidR="00053694">
      <w:pPr>
        <w15:collapsed w:val="false"/>
      </w:pPr>
      <w:bookmarkStart w:name="_GoBack" w:id="0"/>
      <w:bookmarkEnd w:id="0"/>
      <w:r>
        <w:t xml:space="preserve">     </w:t>
      </w:r>
      <w:r w:rsidR="00053694">
        <w:rPr>
          <w:noProof/>
          <w:lang w:eastAsia="hr-HR"/>
        </w:rPr>
        <w:drawing>
          <wp:inline distR="0" distL="0" distB="0" distT="0">
            <wp:extent cy="723900" cx="585470"/>
            <wp:effectExtent b="0" r="508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A3E" w:rsidP="00910A3E" w:rsidR="00910A3E">
      <w:r>
        <w:t>REPUBLIKA HRVATSKA</w:t>
      </w:r>
    </w:p>
    <w:p w:rsidRDefault="00910A3E" w:rsidP="00910A3E" w:rsidR="00910A3E">
      <w:r>
        <w:t xml:space="preserve">  Trgovački sud u Zagrebu</w:t>
      </w:r>
    </w:p>
    <w:p w:rsidRDefault="00910A3E" w:rsidP="00910A3E" w:rsidR="00910A3E">
      <w:r>
        <w:t xml:space="preserve">   Zagreb, Amruševa 2/II                                                </w:t>
      </w:r>
      <w:r w:rsidR="00053694">
        <w:t xml:space="preserve">                              </w:t>
      </w:r>
    </w:p>
    <w:p w:rsidRDefault="00910A3E" w:rsidP="00910A3E" w:rsidR="00910A3E"/>
    <w:p w:rsidRDefault="00910A3E" w:rsidP="00910A3E" w:rsidR="00910A3E">
      <w:pPr>
        <w:jc w:val="center"/>
      </w:pPr>
      <w:r w:rsidRPr="00910A3E">
        <w:t>REPUBLIKA HRVATSKA</w:t>
      </w:r>
    </w:p>
    <w:p w:rsidRDefault="00910A3E" w:rsidP="00910A3E" w:rsidR="00910A3E">
      <w:pPr>
        <w:jc w:val="center"/>
      </w:pPr>
      <w:r>
        <w:t>R J E Š E NJ E</w:t>
      </w:r>
    </w:p>
    <w:p w:rsidRDefault="00910A3E" w:rsidP="00910A3E" w:rsidR="00910A3E"/>
    <w:p w:rsidRDefault="00910A3E" w:rsidP="00910A3E" w:rsidR="00910A3E">
      <w:pPr>
        <w:jc w:val="both"/>
      </w:pPr>
      <w:r>
        <w:t xml:space="preserve">                Trgovački sud u Zagrebu po Nikoli Ribariću, kao stečajnom sucu u stečajnom postupku nad stečajnim dužnikom BELUGA RONIOC d.o.o. u stečaju, Zagreb, Našićka 12, OIB: 01091474369, MBS: 080228087, dana 17. siječnja 2017. godine,</w:t>
      </w:r>
    </w:p>
    <w:p w:rsidRDefault="00910A3E" w:rsidP="00910A3E" w:rsidR="00910A3E"/>
    <w:p w:rsidRDefault="00910A3E" w:rsidP="00910A3E" w:rsidR="00910A3E">
      <w:pPr>
        <w:jc w:val="center"/>
      </w:pPr>
      <w:r>
        <w:t>r i j e š i o    j e</w:t>
      </w:r>
    </w:p>
    <w:p w:rsidRDefault="00910A3E" w:rsidP="00910A3E" w:rsidR="00910A3E">
      <w:pPr>
        <w:jc w:val="both"/>
      </w:pPr>
    </w:p>
    <w:p w:rsidRDefault="00910A3E" w:rsidP="00910A3E" w:rsidR="00910A3E">
      <w:pPr>
        <w:jc w:val="both"/>
      </w:pPr>
      <w:r>
        <w:t>I   Utvrđuje se da je udovoljeno uvjetima za pravovaljanost prodaje, te se kupcu Jan Inge Nilsson</w:t>
      </w:r>
      <w:r w:rsidR="00871A61">
        <w:t xml:space="preserve">, osobni broj: </w:t>
      </w:r>
      <w:r>
        <w:t>19481217-4318,</w:t>
      </w:r>
      <w:r w:rsidR="00871A61">
        <w:t xml:space="preserve"> </w:t>
      </w:r>
      <w:r>
        <w:t xml:space="preserve"> </w:t>
      </w:r>
      <w:r w:rsidR="00871A61">
        <w:t xml:space="preserve">broj putovnice: </w:t>
      </w:r>
      <w:r>
        <w:t xml:space="preserve"> 86523791, </w:t>
      </w:r>
      <w:r w:rsidR="00871A61">
        <w:t>Eddagatan 17, 217 67 Malmö</w:t>
      </w:r>
      <w:r w:rsidR="00442118">
        <w:t xml:space="preserve">, </w:t>
      </w:r>
      <w:r>
        <w:t>dosuđuje pokretnina stečajnog dužnika BELUGA RONIOC d.o.o. u stečaju, Zagreb, Našićka 12, OIB: 01091474369, MBS: 080228087 i to:</w:t>
      </w:r>
    </w:p>
    <w:p w:rsidRDefault="00910A3E" w:rsidP="00910A3E" w:rsidR="00910A3E">
      <w:pPr>
        <w:jc w:val="both"/>
      </w:pPr>
      <w:r>
        <w:t>Putnički brod BELUGA, vrsta broda prema pogonu: motorni, luka upisa: Šibenik, Sl. broj (uložak broj): 4T-246 Glavne knjige Hrvatskog upisnika pomorskih trgovačkih brodova Lučke kapetanije Šibenik, poz. znak (znak raspoznavanja po međunarodnom kodeksu): 9AA3753, vrsta broda (prema konstrukciji): putnički, mjesto gradnje: SSSR, godina gradnje: 1990, registarska tonaža BT/GT: 281, NT/NT 102, broj paluba: 1 (jedna), mjere: dužina preko svega: 39,8 m, najveća širina 6,9 m, visina na sredini broda: 2,9 m, upisni list izdan: Šibenik, 30.6.2006. obnovljen 21.6.2007.</w:t>
      </w:r>
      <w:r w:rsidR="00323F90">
        <w:t>, za iznos od 760.000,00 kuna sa uključenim PDV.</w:t>
      </w:r>
    </w:p>
    <w:p w:rsidRDefault="00910A3E" w:rsidP="00910A3E" w:rsidR="00910A3E"/>
    <w:p w:rsidRDefault="00910A3E" w:rsidP="00871A61" w:rsidR="00910A3E">
      <w:pPr>
        <w:jc w:val="both"/>
      </w:pPr>
      <w:r>
        <w:t>II</w:t>
      </w:r>
      <w:r>
        <w:tab/>
        <w:t xml:space="preserve">Ugovor o kupoprodaji pokretnine stečajnog dužnika Putničkog broda BELUGA od </w:t>
      </w:r>
      <w:r w:rsidR="00871A61">
        <w:t>17</w:t>
      </w:r>
      <w:r>
        <w:t>.</w:t>
      </w:r>
      <w:r w:rsidR="00871A61">
        <w:t xml:space="preserve"> studenoga</w:t>
      </w:r>
      <w:r>
        <w:t xml:space="preserve"> 201</w:t>
      </w:r>
      <w:r w:rsidR="00871A61">
        <w:t>6</w:t>
      </w:r>
      <w:r>
        <w:t>. godine, Javnobilježnički ovjeren pod brojem: OV-</w:t>
      </w:r>
      <w:r w:rsidR="00871A61">
        <w:t>8299/16</w:t>
      </w:r>
      <w:r>
        <w:t xml:space="preserve"> dana </w:t>
      </w:r>
      <w:r w:rsidR="00871A61">
        <w:t>19</w:t>
      </w:r>
      <w:r>
        <w:t>.1</w:t>
      </w:r>
      <w:r w:rsidR="00871A61">
        <w:t>2</w:t>
      </w:r>
      <w:r>
        <w:t>.201</w:t>
      </w:r>
      <w:r w:rsidR="00871A61">
        <w:t>6</w:t>
      </w:r>
      <w:r>
        <w:t xml:space="preserve">. godine od strane Javnog bilježnika </w:t>
      </w:r>
      <w:r w:rsidR="00871A61">
        <w:t>Vladimira Marčinko</w:t>
      </w:r>
      <w:r>
        <w:t xml:space="preserve">, Zagreb, </w:t>
      </w:r>
      <w:r w:rsidR="00871A61">
        <w:t>Palmotićeva 43a,</w:t>
      </w:r>
      <w:r>
        <w:t xml:space="preserve"> ima učinak od dana pravomoćnosti ovog Rješenja o dosudi.</w:t>
      </w:r>
    </w:p>
    <w:p w:rsidRDefault="00910A3E" w:rsidP="00910A3E" w:rsidR="00910A3E"/>
    <w:p w:rsidRDefault="00910A3E" w:rsidP="00442118" w:rsidR="00910A3E">
      <w:pPr>
        <w:jc w:val="both"/>
      </w:pPr>
      <w:r>
        <w:t>III</w:t>
      </w:r>
      <w:r>
        <w:tab/>
        <w:t xml:space="preserve">Kupac </w:t>
      </w:r>
      <w:r w:rsidR="00442118">
        <w:t>Jan Inge Nilsson, osobni broj: 19481217-4318,  broj putovnice:  86523791, Eddagatan 17, 217 67 Malmö</w:t>
      </w:r>
      <w:r>
        <w:t xml:space="preserve">, dužan je uplatiti iznos kupoprodajne cijene kako je to navedeno u Ugovoru o kupoprodaji pokretnine od </w:t>
      </w:r>
      <w:r w:rsidR="00442118">
        <w:t xml:space="preserve">17. studenoga </w:t>
      </w:r>
      <w:r>
        <w:t>201</w:t>
      </w:r>
      <w:r w:rsidR="00442118">
        <w:t>6</w:t>
      </w:r>
      <w:r>
        <w:t>., Javnobilježnički ovjerenog pod brojem: OV-</w:t>
      </w:r>
      <w:r w:rsidR="00442118">
        <w:t>8299/16</w:t>
      </w:r>
      <w:r>
        <w:t xml:space="preserve"> dana </w:t>
      </w:r>
      <w:r w:rsidR="00442118">
        <w:t>19</w:t>
      </w:r>
      <w:r>
        <w:t>.1</w:t>
      </w:r>
      <w:r w:rsidR="00442118">
        <w:t>2</w:t>
      </w:r>
      <w:r>
        <w:t>.201</w:t>
      </w:r>
      <w:r w:rsidR="00442118">
        <w:t>6</w:t>
      </w:r>
      <w:r>
        <w:t xml:space="preserve">. godine od strane Javnog bilježnika </w:t>
      </w:r>
      <w:r w:rsidR="00442118">
        <w:t>Vladimira Marčinko</w:t>
      </w:r>
      <w:r>
        <w:t xml:space="preserve">, Zagreb, </w:t>
      </w:r>
      <w:r w:rsidR="00442118">
        <w:t>Palmotićeva 43a.</w:t>
      </w:r>
    </w:p>
    <w:p w:rsidRDefault="00910A3E" w:rsidP="00910A3E" w:rsidR="00910A3E"/>
    <w:p w:rsidRDefault="00910A3E" w:rsidP="00442118" w:rsidR="00910A3E">
      <w:pPr>
        <w:jc w:val="both"/>
      </w:pPr>
      <w:r>
        <w:t xml:space="preserve">IV </w:t>
      </w:r>
      <w:r>
        <w:tab/>
        <w:t>Određuje se upis prava vlasništva za korist kupca na dosuđenoj pokretnini, nakon pravomoćnosti ovog rješenja i potvrde suda da je kupac u cijelosti isplatio kupoprodajnu cijenu.</w:t>
      </w:r>
    </w:p>
    <w:p w:rsidRDefault="00910A3E" w:rsidP="00910A3E" w:rsidR="00910A3E"/>
    <w:p w:rsidRDefault="00910A3E" w:rsidP="00442118" w:rsidR="00910A3E">
      <w:pPr>
        <w:jc w:val="both"/>
      </w:pPr>
      <w:r>
        <w:t xml:space="preserve">V </w:t>
      </w:r>
      <w:r>
        <w:tab/>
        <w:t>Određuje se brisanje prava i tereta koji prestaju prodajom i to:</w:t>
      </w:r>
    </w:p>
    <w:p w:rsidRDefault="00910A3E" w:rsidP="00442118" w:rsidR="00910A3E">
      <w:pPr>
        <w:jc w:val="both"/>
      </w:pPr>
      <w:r>
        <w:t xml:space="preserve">„1. Temeljem rješenja Lučke kapetanije Šibenik Klasa: UP/I-342-11/06-01/496, Ur.broj: 530-03-05-03-06-1 od 14.07.2006. godine, dopušta se uknjižba založnog prava radi osiguranja novčane tražbine založnog vjerovnika po Ugovoru o kreditu br. 500562, na iznos kredita 700.000,00 EUR-a (sedamstotisućaeura) s rokom otplate 28.2.2014. s redovnim kamatnom stopom po kreditu u iznosu od EURIBOR prema REUTERSU za EUR + 3,325 postotnih </w:t>
      </w:r>
      <w:r>
        <w:lastRenderedPageBreak/>
        <w:t>poena godišnje koja je promjenjiva, mijenja se kvartalno svaki dan kalendarskog kvartala, s kamatnom stopom po dospijeću koja je promjenjiva i određena je Odlukom o kamatama i naknadama banke, te prema svim drugim uvjetima iz navedenog Ugovora i u svezi s njim, te Ugovorom o kreditu br. 500563 na iznos kredita EUR 50.000,00 (pedesettisućaeura) u kunskoj protuvrijednosti, s rokom otplate 28.2.2015. godine s redovitom kamatnom stopom po kreditu u iznosu od: tromjesečni EURIBOR, prema REUTERSU za EUR + 4,25 postotnih poena godišnje, koja je promjenjiva i mijenja se kvartalno zadnji dan kalendarskog kvartala, s kamatnom stopom po dospijeću koja je promjenjiva i određena Odlukom o kamatama i naknadama banke, te prema svim drugim uvjetima i rokovima iz navedenog Ugovora i u svezi s njime, sve u korist:</w:t>
      </w:r>
    </w:p>
    <w:p w:rsidRDefault="00910A3E" w:rsidP="00442118" w:rsidR="00910A3E">
      <w:pPr>
        <w:jc w:val="both"/>
      </w:pPr>
      <w:r>
        <w:t>Volksbank d.d. Zagreb, Varšavska 9, Zagreb</w:t>
      </w:r>
    </w:p>
    <w:p w:rsidRDefault="00910A3E" w:rsidP="00910A3E" w:rsidR="00910A3E"/>
    <w:p w:rsidRDefault="00910A3E" w:rsidP="00442118" w:rsidR="00910A3E">
      <w:pPr>
        <w:jc w:val="both"/>
      </w:pPr>
      <w:r>
        <w:t>2. Temeljem rješenja Lučke kapetanije Šibenik, Klasa: UP/I-342-11/07-01/83, Ur.broj:530-03-05-03-07-1 od 19.2.2007. dopušta se upis uknjižbe hipotekarnog prava na teret broda „Beluga“ radi osiguranja novčane tražbine hipotekarnog vjerovnika u iznosu od 1.100.000,00 kn (jedanmilijunstotisućakuna), ostalo kako je navedeno u čl.1. cit. Ugovora, sve u korist:</w:t>
      </w:r>
    </w:p>
    <w:p w:rsidRDefault="00910A3E" w:rsidP="00442118" w:rsidR="00910A3E">
      <w:pPr>
        <w:jc w:val="both"/>
      </w:pPr>
      <w:r>
        <w:t>Volksbank d.d. Zagreb, Varšavska 9, Zagreb</w:t>
      </w:r>
    </w:p>
    <w:p w:rsidRDefault="00910A3E" w:rsidP="00442118" w:rsidR="00910A3E">
      <w:pPr>
        <w:jc w:val="both"/>
      </w:pPr>
    </w:p>
    <w:p w:rsidRDefault="00910A3E" w:rsidP="00442118" w:rsidR="00910A3E">
      <w:pPr>
        <w:jc w:val="both"/>
      </w:pPr>
      <w:r>
        <w:t>3. zabilježba otvaranja stečajnog postupka</w:t>
      </w:r>
    </w:p>
    <w:p w:rsidRDefault="00910A3E" w:rsidP="00442118" w:rsidR="00910A3E">
      <w:pPr>
        <w:jc w:val="both"/>
      </w:pPr>
    </w:p>
    <w:p w:rsidRDefault="00910A3E" w:rsidP="00442118" w:rsidR="00910A3E">
      <w:pPr>
        <w:jc w:val="both"/>
      </w:pPr>
      <w:r>
        <w:t xml:space="preserve">VI </w:t>
      </w:r>
      <w:r>
        <w:tab/>
        <w:t>Nalaže se Lučkoj kapetaniji Šibenik izvršiti upis prava vlasništva, te brisanje prava i tereta na temelju pravomoćnog rješenja o dosudi i potvrde suda da je kupac uplatio iznos kupovnine.</w:t>
      </w:r>
    </w:p>
    <w:p w:rsidRDefault="00910A3E" w:rsidP="00910A3E" w:rsidR="00910A3E"/>
    <w:p w:rsidRDefault="00910A3E" w:rsidP="00442118" w:rsidR="00910A3E">
      <w:pPr>
        <w:jc w:val="both"/>
      </w:pPr>
      <w:r>
        <w:t>VII</w:t>
      </w:r>
      <w:r>
        <w:tab/>
        <w:t>Pokretnina iz točke I ovog Rješenja predat će se kupcu zaključkom o predaji pokretnina nakon što ovo rješenje postane pravomoćno i nakon što kupac uplati kupovninu.</w:t>
      </w:r>
    </w:p>
    <w:p w:rsidRDefault="00910A3E" w:rsidP="00442118" w:rsidR="00910A3E">
      <w:pPr>
        <w:jc w:val="both"/>
      </w:pPr>
    </w:p>
    <w:p w:rsidRDefault="00910A3E" w:rsidP="00910A3E" w:rsidR="00910A3E">
      <w:r>
        <w:t xml:space="preserve">VIII  </w:t>
      </w:r>
      <w:r>
        <w:tab/>
        <w:t xml:space="preserve">Ovo rješenje objaviti </w:t>
      </w:r>
      <w:r w:rsidR="00442118">
        <w:t xml:space="preserve">će se </w:t>
      </w:r>
      <w:r>
        <w:t xml:space="preserve">na </w:t>
      </w:r>
      <w:r w:rsidR="00442118">
        <w:t xml:space="preserve">E </w:t>
      </w:r>
      <w:r>
        <w:t>oglasnoj ploči Trgovač</w:t>
      </w:r>
      <w:r w:rsidR="00442118">
        <w:t>kog suda u Zagrebu.</w:t>
      </w:r>
      <w:r>
        <w:t xml:space="preserve"> </w:t>
      </w:r>
    </w:p>
    <w:p w:rsidRDefault="00910A3E" w:rsidP="00910A3E" w:rsidR="00910A3E"/>
    <w:p w:rsidRDefault="00910A3E" w:rsidP="00442118" w:rsidR="00910A3E">
      <w:pPr>
        <w:jc w:val="both"/>
      </w:pPr>
      <w:r>
        <w:t xml:space="preserve">IX  Nalaže se Lučkoj kapetaniji Šibenik zabilježiti u </w:t>
      </w:r>
      <w:r w:rsidR="00442118">
        <w:t>upisniku brodova</w:t>
      </w:r>
      <w:r>
        <w:t xml:space="preserve"> dosudu pokretnina navedenih u točci I ovog rješenja.</w:t>
      </w:r>
    </w:p>
    <w:p w:rsidRDefault="00910A3E" w:rsidP="00910A3E" w:rsidR="00910A3E"/>
    <w:p w:rsidRDefault="00910A3E" w:rsidP="00910A3E" w:rsidR="00910A3E"/>
    <w:p w:rsidRDefault="00910A3E" w:rsidP="005C65DE" w:rsidR="00910A3E">
      <w:pPr>
        <w:jc w:val="center"/>
      </w:pPr>
      <w:r>
        <w:t>Obrazloženje</w:t>
      </w:r>
    </w:p>
    <w:p w:rsidRDefault="00910A3E" w:rsidP="00910A3E" w:rsidR="00910A3E"/>
    <w:p w:rsidRDefault="00910A3E" w:rsidP="005C65DE" w:rsidR="00910A3E">
      <w:pPr>
        <w:jc w:val="both"/>
      </w:pPr>
      <w:r>
        <w:tab/>
        <w:t>Rješenjem ovog suda od 19. rujna 2013. godine otvoren je stečajni postupak nad gore navedenim stečajnim dužnikom, a stečajnu masu između ostalog čini i pokretnina koja je predmet ove prodaje, a na kojoj je upisano razlučno pravo u korist razlučnog vjerovnika Volksbank d.d., Zagreb, Varšavska 9, sada Sberbankd d.d., Zagreb, Varšavska 9.</w:t>
      </w:r>
    </w:p>
    <w:p w:rsidRDefault="00910A3E" w:rsidP="005C65DE" w:rsidR="00910A3E">
      <w:pPr>
        <w:jc w:val="both"/>
      </w:pPr>
      <w:r>
        <w:tab/>
        <w:t xml:space="preserve">Rješenjem suda od 28. srpnja 2014. godine određena je prodaja pokretnine stečajnog dužnika u stečajnom postupku uz odgovarajuću primjenu Ovršnog  zakona (članak 164. SZ-a). </w:t>
      </w:r>
    </w:p>
    <w:p w:rsidRDefault="005C65DE" w:rsidP="005C65DE" w:rsidR="00AC1D70">
      <w:pPr>
        <w:jc w:val="both"/>
      </w:pPr>
      <w:r>
        <w:t xml:space="preserve">Podneskom od 3.10.2016. (list 452 spisa) </w:t>
      </w:r>
      <w:r w:rsidR="00910A3E">
        <w:t xml:space="preserve">razlučni vjerovnik Volksbank d.d., Zagreb, Varšavska 9, sada Sberbank d.d., Zagreb, Varšavska 9, stečajnom upravitelju odobrio </w:t>
      </w:r>
      <w:r w:rsidR="00AC1D70">
        <w:t xml:space="preserve">je </w:t>
      </w:r>
      <w:r w:rsidR="00910A3E">
        <w:t xml:space="preserve">prodaju pokretnine prikupljanjem </w:t>
      </w:r>
      <w:r w:rsidR="00AC1D70">
        <w:t xml:space="preserve">pisanih </w:t>
      </w:r>
      <w:r w:rsidR="00910A3E">
        <w:t>ponuda uz obvezu javnog oglašavanja</w:t>
      </w:r>
      <w:r w:rsidR="00AC1D70">
        <w:t xml:space="preserve">. Navedena Suglasnost ovjerena je kod Javnog bilježnika Nenad Dolinar, Zagreb, Varšavska 4, pod brojem OV-7904/15 od 30.11.2015. </w:t>
      </w:r>
    </w:p>
    <w:p w:rsidRDefault="00AC1D70" w:rsidP="005C65DE" w:rsidR="00AC1D70">
      <w:pPr>
        <w:jc w:val="both"/>
      </w:pPr>
      <w:r>
        <w:t xml:space="preserve">Zaključkom suda od 3. listopada 2016. određeni su uvjeti prodaje, a u skladu s Podneskom od 3.10.2016. (list 452 spisa) </w:t>
      </w:r>
      <w:r w:rsidR="00883785">
        <w:t xml:space="preserve">odnosno Suglasnošću razlučnog vjerovnika da stečajni upravitelj </w:t>
      </w:r>
      <w:r w:rsidR="00883785">
        <w:lastRenderedPageBreak/>
        <w:t>prodaje pokretninu prikupljanjem pisanih ponuda.</w:t>
      </w:r>
      <w:r w:rsidR="00E8533E">
        <w:t xml:space="preserve"> Zaključak suda od 3. listopada 2016. godine objavljen je na E oglasnoj ploču 5.10.2016.</w:t>
      </w:r>
    </w:p>
    <w:p w:rsidRDefault="00883785" w:rsidP="005C65DE" w:rsidR="00883785">
      <w:pPr>
        <w:jc w:val="both"/>
      </w:pPr>
      <w:r>
        <w:t>Stečajni upravitelj u spis je dostavio (list 457) obavijest o narudžbi objave oglasa u tisku Novi list</w:t>
      </w:r>
      <w:r w:rsidR="00E8533E">
        <w:t xml:space="preserve"> d.d., Rijeka, Zvonimirova 20 a, zajedno sa tekstom oglasa. </w:t>
      </w:r>
    </w:p>
    <w:p w:rsidRDefault="00E8533E" w:rsidP="005C65DE" w:rsidR="00883785">
      <w:pPr>
        <w:jc w:val="both"/>
      </w:pPr>
      <w:r>
        <w:t>U spis je dostavljena i Potvrda plaćanja navedenog oglasa (list 459 spisa).</w:t>
      </w:r>
    </w:p>
    <w:p w:rsidRDefault="00910A3E" w:rsidP="00180A0A" w:rsidR="00910A3E">
      <w:pPr>
        <w:jc w:val="both"/>
      </w:pPr>
      <w:r>
        <w:t xml:space="preserve">Podneskom od </w:t>
      </w:r>
      <w:r w:rsidR="00E8533E">
        <w:t>23</w:t>
      </w:r>
      <w:r>
        <w:t>.</w:t>
      </w:r>
      <w:r w:rsidR="00E8533E">
        <w:t xml:space="preserve"> prosinca 2016</w:t>
      </w:r>
      <w:r>
        <w:t xml:space="preserve">. godine stečajna upraviteljica dostavila </w:t>
      </w:r>
      <w:r w:rsidR="006F6B82">
        <w:t xml:space="preserve">je </w:t>
      </w:r>
      <w:r>
        <w:t xml:space="preserve">Ugovor o prodaji pokretnina stečajnog dužnika zaključen dana </w:t>
      </w:r>
      <w:r w:rsidR="00180A0A">
        <w:t>17</w:t>
      </w:r>
      <w:r>
        <w:t>.</w:t>
      </w:r>
      <w:r w:rsidR="00180A0A">
        <w:t xml:space="preserve"> studenoga</w:t>
      </w:r>
      <w:r>
        <w:t xml:space="preserve"> 201</w:t>
      </w:r>
      <w:r w:rsidR="00180A0A">
        <w:t>6</w:t>
      </w:r>
      <w:r>
        <w:t xml:space="preserve">. godine između stečajnog dužnika kao prodavatelja i </w:t>
      </w:r>
      <w:r w:rsidR="00180A0A">
        <w:t xml:space="preserve">Jan Inge Nilsson, osobni broj: 19481217-4318,  broj putovnice:  86523791, Eddagatan 17, 217 67 Malmö, kao kupca. </w:t>
      </w:r>
      <w:r>
        <w:t xml:space="preserve">Potpisi ugovornih strana predmetnog kupoprodajnog ugovora ovjereni su po </w:t>
      </w:r>
      <w:r w:rsidR="00180A0A">
        <w:t>J</w:t>
      </w:r>
      <w:r>
        <w:t xml:space="preserve">avnom bilježniku </w:t>
      </w:r>
      <w:r w:rsidR="00180A0A">
        <w:t>Vladimiru Marčinko</w:t>
      </w:r>
      <w:r>
        <w:t xml:space="preserve">, Zagreb, </w:t>
      </w:r>
      <w:r w:rsidR="00180A0A">
        <w:t xml:space="preserve">Palmotićeva 43a, </w:t>
      </w:r>
      <w:r>
        <w:t>pod brojem OV-</w:t>
      </w:r>
      <w:r w:rsidR="00180A0A">
        <w:t>8299/16</w:t>
      </w:r>
      <w:r>
        <w:t xml:space="preserve"> dana </w:t>
      </w:r>
      <w:r w:rsidR="00180A0A">
        <w:t>19</w:t>
      </w:r>
      <w:r>
        <w:t>.1</w:t>
      </w:r>
      <w:r w:rsidR="00180A0A">
        <w:t>2</w:t>
      </w:r>
      <w:r>
        <w:t>.201</w:t>
      </w:r>
      <w:r w:rsidR="00180A0A">
        <w:t>6</w:t>
      </w:r>
      <w:r>
        <w:t>.g. (stavak 5.članka 97. OZ-a Narodne novine 112/2012, 25/2013, 93/2014 u vezi članka 870. Pomoskog zakonika NN 181/2004, 76/2007, 146/08, 61/11, 56/13 ).</w:t>
      </w:r>
    </w:p>
    <w:p w:rsidRDefault="00910A3E" w:rsidP="002337C5" w:rsidR="00910A3E">
      <w:pPr>
        <w:jc w:val="both"/>
      </w:pPr>
      <w:r>
        <w:tab/>
        <w:t xml:space="preserve">Uvidom u predmetni kupoprodajni ugovor od </w:t>
      </w:r>
      <w:r w:rsidR="00180A0A">
        <w:t>17</w:t>
      </w:r>
      <w:r>
        <w:t>.1</w:t>
      </w:r>
      <w:r w:rsidR="00180A0A">
        <w:t>1.2016.</w:t>
      </w:r>
      <w:r>
        <w:t xml:space="preserve"> g. i to članak 2. utvrđeno je da je predmetna</w:t>
      </w:r>
      <w:r w:rsidR="00180A0A">
        <w:t xml:space="preserve"> pokretnina</w:t>
      </w:r>
      <w:r>
        <w:t xml:space="preserve"> stečajnog dužnika prodana kupcu vjerovniku za iznos od</w:t>
      </w:r>
      <w:r w:rsidR="00180A0A">
        <w:t xml:space="preserve"> 760.000,00 kuna </w:t>
      </w:r>
      <w:r w:rsidR="0002744A">
        <w:t>uključujući</w:t>
      </w:r>
      <w:r w:rsidR="00180A0A">
        <w:t xml:space="preserve"> PDV.</w:t>
      </w:r>
      <w:r>
        <w:t xml:space="preserve"> </w:t>
      </w:r>
    </w:p>
    <w:p w:rsidRDefault="00910A3E" w:rsidP="002337C5" w:rsidR="00910A3E">
      <w:pPr>
        <w:jc w:val="both"/>
      </w:pPr>
      <w:r>
        <w:t>Kako je temeljem prednjih isprava sud utvrdio da je udovoljeno uvjetima za pravovaljanost prodaje (članka 97. OZ-a u vezi članka 870. Pomorskog zakonika, to će sud nakon pravomoćnosti rješenja o dosudi po</w:t>
      </w:r>
      <w:r w:rsidR="002337C5">
        <w:t>kretnine</w:t>
      </w:r>
      <w:r>
        <w:t xml:space="preserve">, dostaviti nadležnoj lučkoj kapetaniji ovo rješenje radi upisa prava vlasništva kupca te brisanja prava i tereta na predmetnoj pokretnini, sve određeno kao po V izreke. </w:t>
      </w:r>
    </w:p>
    <w:p w:rsidRDefault="00910A3E" w:rsidP="002337C5" w:rsidR="00910A3E">
      <w:pPr>
        <w:jc w:val="both"/>
      </w:pPr>
      <w:r>
        <w:tab/>
        <w:t>Predaja pokretnine kupcu odredit će se zaključkom, sve u skladu s člankom 108. Ovršnog zakona, stoga je temeljem stanja spisa, odlučeno kao pod VII izreke  rješenja.</w:t>
      </w:r>
    </w:p>
    <w:p w:rsidRDefault="00910A3E" w:rsidP="00910A3E" w:rsidR="00910A3E"/>
    <w:p w:rsidRDefault="002337C5" w:rsidP="002337C5" w:rsidR="00910A3E">
      <w:pPr>
        <w:jc w:val="center"/>
      </w:pPr>
      <w:r>
        <w:t>U Zagrebu,  17. siječnja</w:t>
      </w:r>
      <w:r w:rsidR="00910A3E">
        <w:t xml:space="preserve"> 201</w:t>
      </w:r>
      <w:r>
        <w:t>7</w:t>
      </w:r>
      <w:r w:rsidR="00910A3E">
        <w:t>. godine</w:t>
      </w:r>
    </w:p>
    <w:p w:rsidRDefault="00910A3E" w:rsidP="00910A3E" w:rsidR="00910A3E"/>
    <w:p w:rsidRDefault="00053694" w:rsidP="00E91121" w:rsidR="0005369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53694" w:rsidP="00E91121" w:rsidR="0005369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53694" w:rsidP="00E91121" w:rsidR="000536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53694" w:rsidP="00E91121" w:rsidR="0005369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53694" w:rsidP="00E91121" w:rsidR="0005369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53694" w:rsidP="00597BE1" w:rsidR="0005369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10A3E" w:rsidP="002337C5" w:rsidR="00910A3E">
      <w:pPr>
        <w:jc w:val="right"/>
      </w:pPr>
    </w:p>
    <w:p w:rsidRDefault="00910A3E" w:rsidP="00910A3E" w:rsidR="00910A3E">
      <w:r>
        <w:tab/>
      </w:r>
    </w:p>
    <w:p w:rsidRDefault="00910A3E" w:rsidP="00910A3E" w:rsidR="00910A3E"/>
    <w:p w:rsidRDefault="00910A3E" w:rsidP="00910A3E" w:rsidR="00910A3E"/>
    <w:p w:rsidRDefault="00910A3E" w:rsidP="00910A3E" w:rsidR="00910A3E">
      <w:r>
        <w:t>UPUTA O PRAVNOM LIJEKU:</w:t>
      </w:r>
    </w:p>
    <w:p w:rsidRDefault="00910A3E" w:rsidP="00910A3E" w:rsidR="00910A3E">
      <w:r>
        <w:t xml:space="preserve">Protiv ovog rješenja dozvoljena je žalba. Žalba se podnosi ovom sudu u 3 primjerka za Visoki trgovački sud RH u roku od 8 dana od dana dostave rješenja.  </w:t>
      </w:r>
    </w:p>
    <w:p w:rsidRDefault="00910A3E" w:rsidP="00910A3E" w:rsidR="00910A3E"/>
    <w:p w:rsidRDefault="00910A3E" w:rsidP="00910A3E" w:rsidR="00910A3E"/>
    <w:p w:rsidRDefault="00910A3E" w:rsidP="00910A3E" w:rsidR="00910A3E"/>
    <w:p w:rsidRDefault="00053694" w:rsidP="00910A3E" w:rsidR="00053694"/>
    <w:p w:rsidRDefault="00053694" w:rsidP="00910A3E" w:rsidR="00053694"/>
    <w:p w:rsidRDefault="00053694" w:rsidP="00910A3E" w:rsidR="00053694"/>
    <w:p w:rsidRDefault="00053694" w:rsidP="00910A3E" w:rsidR="00053694"/>
    <w:p w:rsidRDefault="00053694" w:rsidP="00910A3E" w:rsidR="00053694"/>
    <w:p w:rsidRDefault="00053694" w:rsidP="00910A3E" w:rsidR="00053694"/>
    <w:p w:rsidRDefault="00053694" w:rsidP="00910A3E" w:rsidR="00053694"/>
    <w:p w:rsidRDefault="00053694" w:rsidP="00910A3E" w:rsidR="00053694"/>
    <w:sectPr w:rsidR="0005369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3694" w:rsidP="00053694" w:rsidR="00053694">
      <w:r>
        <w:separator/>
      </w:r>
    </w:p>
  </w:endnote>
  <w:endnote w:id="0" w:type="continuationSeparator">
    <w:p w:rsidRDefault="00053694" w:rsidP="00053694" w:rsidR="00053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3694" w:rsidP="00053694" w:rsidR="00053694">
      <w:r>
        <w:separator/>
      </w:r>
    </w:p>
  </w:footnote>
  <w:footnote w:id="0" w:type="continuationSeparator">
    <w:p w:rsidRDefault="00053694" w:rsidP="00053694" w:rsidR="000536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68252612"/>
      <w:docPartObj>
        <w:docPartGallery w:val="Page Numbers (Top of Page)"/>
        <w:docPartUnique/>
      </w:docPartObj>
    </w:sdtPr>
    <w:sdtEndPr/>
    <w:sdtContent>
      <w:p w:rsidRDefault="00053694" w:rsidR="00053694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05F">
          <w:rPr>
            <w:noProof/>
          </w:rPr>
          <w:t>1</w:t>
        </w:r>
        <w:r>
          <w:fldChar w:fldCharType="end"/>
        </w:r>
        <w:r>
          <w:tab/>
        </w:r>
        <w:r>
          <w:tab/>
          <w:t>72. St -903/2013-73</w:t>
        </w:r>
      </w:p>
    </w:sdtContent>
  </w:sdt>
  <w:p w:rsidRDefault="00053694" w:rsidR="0005369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0A3E"/>
    <w:rsid w:val="0002744A"/>
    <w:rsid w:val="00053694"/>
    <w:rsid w:val="00180A0A"/>
    <w:rsid w:val="001A0C12"/>
    <w:rsid w:val="002337C5"/>
    <w:rsid w:val="00323F90"/>
    <w:rsid w:val="00442118"/>
    <w:rsid w:val="005C65DE"/>
    <w:rsid w:val="00643728"/>
    <w:rsid w:val="006F6B82"/>
    <w:rsid w:val="007529F5"/>
    <w:rsid w:val="0076705F"/>
    <w:rsid w:val="00871A61"/>
    <w:rsid w:val="00883785"/>
    <w:rsid w:val="00910A3E"/>
    <w:rsid w:val="00AB6606"/>
    <w:rsid w:val="00AC1D70"/>
    <w:rsid w:val="00E85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4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744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36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3694"/>
  </w:style>
  <w:style w:styleId="Podnoje" w:type="paragraph">
    <w:name w:val="footer"/>
    <w:basedOn w:val="Normal"/>
    <w:link w:val="PodnojeChar"/>
    <w:uiPriority w:val="99"/>
    <w:unhideWhenUsed/>
    <w:rsid w:val="000536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3694"/>
  </w:style>
  <w:style w:styleId="Podnaslov" w:type="paragraph">
    <w:name w:val="Subtitle"/>
    <w:basedOn w:val="Normal"/>
    <w:link w:val="PodnaslovChar"/>
    <w:qFormat/>
    <w:rsid w:val="00053694"/>
    <w:pPr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5369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70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0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0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0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0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4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44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36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3694"/>
  </w:style>
  <w:style w:styleId="Podnoje" w:type="paragraph">
    <w:name w:val="footer"/>
    <w:basedOn w:val="Normal"/>
    <w:link w:val="PodnojeChar"/>
    <w:uiPriority w:val="99"/>
    <w:unhideWhenUsed/>
    <w:rsid w:val="000536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3694"/>
  </w:style>
  <w:style w:styleId="Podnaslov" w:type="paragraph">
    <w:name w:val="Subtitle"/>
    <w:basedOn w:val="Normal"/>
    <w:link w:val="PodnaslovChar"/>
    <w:qFormat/>
    <w:rsid w:val="00053694"/>
    <w:pPr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5369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7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0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0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0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0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St-903/2013</izvorni_sadrzaj>
    <derivirana_varijabla naziv="DomainObject.Predmet.OznakaBroj_1">St-903/2013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BELUGA RONIOC d.o.o. za podvodne djelatnosti, turizam i putnička agencija</izvorni_sadrzaj>
    <derivirana_varijabla naziv="DomainObject.Predmet.ProtustrankaFormated_1">  BELUGA RONIOC d.o.o. za podvodne djelatnosti, turizam i putnička agencija</derivirana_varijabla>
  </DomainObject.Predmet.ProtustrankaFormated>
  <DomainObject.Predmet.ProtustrankaFormatedOIB>
    <izvorni_sadrzaj>  BELUGA RONIOC d.o.o. za podvodne djelatnosti, turizam i putnička agencija, OIB 01091474369</izvorni_sadrzaj>
    <derivirana_varijabla naziv="DomainObject.Predmet.ProtustrankaFormatedOIB_1">  BELUGA RONIOC d.o.o. za podvodne djelatnosti, turizam i putnička agencija, OIB 01091474369</derivirana_varijabla>
  </DomainObject.Predmet.ProtustrankaFormatedOIB>
  <DomainObject.Predmet.ProtustrankaFormatedWithAdress>
    <izvorni_sadrzaj> BELUGA RONIOC d.o.o. za podvodne djelatnosti, turizam i putnička agencija, Našićka 12, 10000 Zagreb</izvorni_sadrzaj>
    <derivirana_varijabla naziv="DomainObject.Predmet.ProtustrankaFormatedWithAdress_1"> BELUGA RONIOC d.o.o. za podvodne djelatnosti, turizam i putnička agencija, Našićka 12, 10000 Zagreb</derivirana_varijabla>
  </DomainObject.Predmet.ProtustrankaFormatedWithAdress>
  <DomainObject.Predmet.ProtustrankaFormatedWithAdressOIB>
    <izvorni_sadrzaj> BELUGA RONIOC d.o.o. za podvodne djelatnosti, turizam i putnička agencija, OIB 01091474369, Našićka 12, 10000 Zagreb</izvorni_sadrzaj>
    <derivirana_varijabla naziv="DomainObject.Predmet.ProtustrankaFormatedWithAdressOIB_1"> BELUGA RONIOC d.o.o. za podvodne djelatnosti, turizam i putnička agencija, OIB 01091474369, Našićka 12, 10000 Zagreb</derivirana_varijabla>
  </DomainObject.Predmet.ProtustrankaFormatedWithAdressOIB>
  <DomainObject.Predmet.ProtustrankaWithAdress>
    <izvorni_sadrzaj>BELUGA RONIOC d.o.o. za podvodne djelatnosti, turizam i putnička agencija Našićka 12, 10000 Zagreb</izvorni_sadrzaj>
    <derivirana_varijabla naziv="DomainObject.Predmet.ProtustrankaWithAdress_1">BELUGA RONIOC d.o.o. za podvodne djelatnosti, turizam i putnička agencija Našićka 12, 10000 Zagreb</derivirana_varijabla>
  </DomainObject.Predmet.ProtustrankaWithAdress>
  <DomainObject.Predmet.ProtustrankaWithAdressOIB>
    <izvorni_sadrzaj>BELUGA RONIOC d.o.o. za podvodne djelatnosti, turizam i putnička agencija, OIB 01091474369, Našićka 12, 10000 Zagreb</izvorni_sadrzaj>
    <derivirana_varijabla naziv="DomainObject.Predmet.ProtustrankaWithAdressOIB_1">BELUGA RONIOC d.o.o. za podvodne djelatnosti, turizam i putnička agencija, OIB 01091474369, Našićka 12, 10000 Zagreb</derivirana_varijabla>
  </DomainObject.Predmet.ProtustrankaWithAdressOIB>
  <DomainObject.Predmet.ProtustrankaNazivFormated>
    <izvorni_sadrzaj>BELUGA RONIOC d.o.o. za podvodne djelatnosti, turizam i putnička agencija</izvorni_sadrzaj>
    <derivirana_varijabla naziv="DomainObject.Predmet.ProtustrankaNazivFormated_1">BELUGA RONIOC d.o.o. za podvodne djelatnosti, turizam i putnička agencija</derivirana_varijabla>
  </DomainObject.Predmet.ProtustrankaNazivFormated>
  <DomainObject.Predmet.ProtustrankaNazivFormatedOIB>
    <izvorni_sadrzaj>BELUGA RONIOC d.o.o. za podvodne djelatnosti, turizam i putnička agencija, OIB 01091474369</izvorni_sadrzaj>
    <derivirana_varijabla naziv="DomainObject.Predmet.ProtustrankaNazivFormatedOIB_1">BELUGA RONIOC d.o.o. za podvodne djelatnosti, turizam i putnička agencija, OIB 01091474369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BELUGA RONIOC d.o.o. za podvodne djelatnosti, turizam i putnička agencija</item>
    </izvorni_sadrzaj>
    <derivirana_varijabla naziv="DomainObject.Predmet.ProtuStrankaListFormated_1">
      <item>BELUGA RONIOC d.o.o. za podvodne djelatnosti, turizam i putnička agencija</item>
    </derivirana_varijabla>
  </DomainObject.Predmet.ProtuStrankaListFormated>
  <DomainObject.Predmet.ProtuStrankaListFormatedOIB>
    <izvorni_sadrzaj>
      <item>BELUGA RONIOC d.o.o. za podvodne djelatnosti, turizam i putnička agencija, OIB 01091474369</item>
    </izvorni_sadrzaj>
    <derivirana_varijabla naziv="DomainObject.Predmet.ProtuStrankaListFormatedOIB_1">
      <item>BELUGA RONIOC d.o.o. za podvodne djelatnosti, turizam i putnička agencija, OIB 01091474369</item>
    </derivirana_varijabla>
  </DomainObject.Predmet.ProtuStrankaListFormatedOIB>
  <DomainObject.Predmet.ProtuStrankaListFormatedWithAdress>
    <izvorni_sadrzaj>
      <item>BELUGA RONIOC d.o.o. za podvodne djelatnosti, turizam i putnička agencija, Našićka 12, 10000 Zagreb</item>
    </izvorni_sadrzaj>
    <derivirana_varijabla naziv="DomainObject.Predmet.ProtuStrankaListFormatedWithAdress_1">
      <item>BELUGA RONIOC d.o.o. za podvodne djelatnosti, turizam i putnička agencija, Našićka 12, 10000 Zagreb</item>
    </derivirana_varijabla>
  </DomainObject.Predmet.ProtuStrankaListFormatedWithAdress>
  <DomainObject.Predmet.ProtuStrankaListFormatedWithAdressOIB>
    <izvorni_sadrzaj>
      <item>BELUGA RONIOC d.o.o. za podvodne djelatnosti, turizam i putnička agencija, OIB 01091474369, Našićka 12, 10000 Zagreb</item>
    </izvorni_sadrzaj>
    <derivirana_varijabla naziv="DomainObject.Predmet.ProtuStrankaListFormatedWithAdressOIB_1">
      <item>BELUGA RONIOC d.o.o. za podvodne djelatnosti, turizam i putnička agencija, OIB 01091474369, Našićka 12, 10000 Zagreb</item>
    </derivirana_varijabla>
  </DomainObject.Predmet.ProtuStrankaListFormatedWithAdressOIB>
  <DomainObject.Predmet.ProtuStrankaListNazivFormated>
    <izvorni_sadrzaj>
      <item>BELUGA RONIOC d.o.o. za podvodne djelatnosti, turizam i putnička agencija</item>
    </izvorni_sadrzaj>
    <derivirana_varijabla naziv="DomainObject.Predmet.ProtuStrankaListNazivFormated_1">
      <item>BELUGA RONIOC d.o.o. za podvodne djelatnosti, turizam i putnička agencija</item>
    </derivirana_varijabla>
  </DomainObject.Predmet.ProtuStrankaListNazivFormated>
  <DomainObject.Predmet.ProtuStrankaListNazivFormatedOIB>
    <izvorni_sadrzaj>
      <item>BELUGA RONIOC d.o.o. za podvodne djelatnosti, turizam i putnička agencija, OIB 01091474369</item>
    </izvorni_sadrzaj>
    <derivirana_varijabla naziv="DomainObject.Predmet.ProtuStrankaListNazivFormatedOIB_1">
      <item>BELUGA RONIOC d.o.o. za podvodne djelatnosti, turizam i putnička agencija, OIB 01091474369</item>
    </derivirana_varijabla>
  </DomainObject.Predmet.ProtuStrankaListNazivFormatedOIB>
  <DomainObject.Predmet.OstaliListFormated>
    <izvorni_sadrzaj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</izvorni_sadrzaj>
    <derivirana_varijabla naziv="DomainObject.Predmet.OstaliListFormated_1"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</derivirana_varijabla>
  </DomainObject.Predmet.OstaliListFormated>
  <DomainObject.Predmet.OstaliListFormatedOIB>
    <izvorni_sadrzaj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Jagmarević, OIB 54873974132</item>
    </izvorni_sadrzaj>
    <derivirana_varijabla naziv="DomainObject.Predmet.OstaliListFormatedOIB_1"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Jagmarević, OIB 54873974132</item>
    </derivirana_varijabla>
  </DomainObject.Predmet.OstaliListFormatedOIB>
  <DomainObject.Predmet.OstaliListFormatedWithAdress>
    <izvorni_sadrzaj>
      <item>SBERBANK d.d., Varšavska 9, 10000 Zagreb</item>
      <item>Županijsko državno odvjetništvo u Zagrebu</item>
      <item>OD Penezić i Kožul, Bužanova 4, 10000 Zagreb</item>
      <item>RH, MF, Porezna uprava, Av. Dubrovnik 32, 10000 Zagreb</item>
      <item>Lučka kapetanija Šibenik</item>
      <item>OD Kačić &amp; Brbora, odvj. Tihomir Duplić, Petrova 48, 10000 Zagreb</item>
      <item>Visoki trgovački sud RH</item>
      <item>Rajka Jagmarević, Jurja Dalmatinca 7, 10000 Zagreb</item>
    </izvorni_sadrzaj>
    <derivirana_varijabla naziv="DomainObject.Predmet.OstaliListFormatedWithAdress_1">
      <item>SBERBANK d.d., Varšavska 9, 10000 Zagreb</item>
      <item>Županijsko državno odvjetništvo u Zagrebu</item>
      <item>OD Penezić i Kožul, Bužanova 4, 10000 Zagreb</item>
      <item>RH, MF, Porezna uprava, Av. Dubrovnik 32, 10000 Zagreb</item>
      <item>Lučka kapetanija Šibenik</item>
      <item>OD Kačić &amp; Brbora, odvj. Tihomir Duplić, Petrova 48, 10000 Zagreb</item>
      <item>Visoki trgovački sud RH</item>
      <item>Rajka Jagmarević, Jurja Dalmatinca 7, 10000 Zagreb</item>
    </derivirana_varijabla>
  </DomainObject.Predmet.OstaliListFormatedWithAdress>
  <DomainObject.Predmet.OstaliListFormatedWithAdressOIB>
    <izvorni_sadrzaj>
      <item>SBERBANK d.d., Varšavska 9, 10000 Zagreb</item>
      <item>Županijsko državno odvjetništvo u Zagrebu</item>
      <item>OD Penezić i Kožul, Bužanova 4, 10000 Zagreb</item>
      <item>RH, MF, Porezna uprava, Av. Dubrovnik 32, 10000 Zagreb</item>
      <item>Lučka kapetanija Šibenik</item>
      <item>OD Kačić &amp; Brbora, odvj. Tihomir Duplić, Petrova 48, 10000 Zagreb</item>
      <item>Visoki trgovački sud RH</item>
      <item>Rajka Jagmarević, OIB 54873974132, Jurja Dalmatinca 7, 10000 Zagreb</item>
    </izvorni_sadrzaj>
    <derivirana_varijabla naziv="DomainObject.Predmet.OstaliListFormatedWithAdressOIB_1">
      <item>SBERBANK d.d., Varšavska 9, 10000 Zagreb</item>
      <item>Županijsko državno odvjetništvo u Zagrebu</item>
      <item>OD Penezić i Kožul, Bužanova 4, 10000 Zagreb</item>
      <item>RH, MF, Porezna uprava, Av. Dubrovnik 32, 10000 Zagreb</item>
      <item>Lučka kapetanija Šibenik</item>
      <item>OD Kačić &amp; Brbora, odvj. Tihomir Duplić, Petrova 48, 10000 Zagreb</item>
      <item>Visoki trgovački sud RH</item>
      <item>Rajka Jagmarević, OIB 54873974132, Jurja Dalmatinca 7, 10000 Zagreb</item>
    </derivirana_varijabla>
  </DomainObject.Predmet.OstaliListFormatedWithAdressOIB>
  <DomainObject.Predmet.OstaliListNazivFormated>
    <izvorni_sadrzaj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</izvorni_sadrzaj>
    <derivirana_varijabla naziv="DomainObject.Predmet.OstaliListNazivFormated_1"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</derivirana_varijabla>
  </DomainObject.Predmet.OstaliListNazivFormated>
  <DomainObject.Predmet.OstaliListNazivFormatedOIB>
    <izvorni_sadrzaj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Jagmarević, OIB 54873974132</item>
    </izvorni_sadrzaj>
    <derivirana_varijabla naziv="DomainObject.Predmet.OstaliListNazivFormatedOIB_1"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BELUGA RONIOC d.o.o. za podvodne djelatnosti, turizam i putnička agencija</izvorni_sadrzaj>
    <derivirana_varijabla naziv="DomainObject.Predmet.ProtustrankaIDrugi_1">BELUGA RONIOC d.o.o. za podvodne djelatnosti, turizam i putnička agencija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BELUGA RONIOC d.o.o. za podvodne djelatnosti, turizam i putnička agencija, OIB 01091474369, Našićka 12, 10000 Zagreb</izvorni_sadrzaj>
    <derivirana_varijabla naziv="DomainObject.Predmet.ProtustrankaIDrugiAdressOIB_1">BELUGA RONIOC d.o.o. za podvodne djelatnosti, turizam i putnička agencija, OIB 01091474369, Našićka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BELUGA RONIOC d.o.o. za podvodne djelatnosti, turizam i putnička agencija</item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</izvorni_sadrzaj>
    <derivirana_varijabla naziv="DomainObject.Predmet.SudioniciListNaziv_1">
      <item>FINA ZAGREB</item>
      <item>BELUGA RONIOC d.o.o. za podvodne djelatnosti, turizam i putnička agencija</item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</derivirana_varijabla>
  </DomainObject.Predmet.SudioniciListNaziv>
  <DomainObject.Predmet.SudioniciListAdressOIB>
    <izvorni_sadrzaj>
      <item>FINA ZAGREB, OIB 85821130368, ILICA 307,10000 Zagreb</item>
      <item>BELUGA RONIOC d.o.o. za podvodne djelatnosti, turizam i putnička agencija, OIB 01091474369, Našićka 12,10000 Zagreb</item>
      <item>SBERBANK d.d., Varšavska 9,10000 Zagreb</item>
      <item>Županijsko državno odvjetništvo u Zagrebu</item>
      <item>OD Penezić i Kožul, Bužanova 4,10000 Zagreb</item>
      <item>RH, MF, Porezna uprava, Av. Dubrovnik 32,10000 Zagreb</item>
      <item>Lučka kapetanija Šibenik</item>
      <item>OD Kačić &amp; Brbora, odvj. Tihomir Duplić, Petrova 48,10000 Zagreb</item>
      <item>Visoki trgovački sud RH</item>
      <item>Rajka Jagmarević, OIB 54873974132, Jurja Dalmatinca 7,10000 Zagreb</item>
    </izvorni_sadrzaj>
    <derivirana_varijabla naziv="DomainObject.Predmet.SudioniciListAdressOIB_1">
      <item>FINA ZAGREB, OIB 85821130368, ILICA 307,10000 Zagreb</item>
      <item>BELUGA RONIOC d.o.o. za podvodne djelatnosti, turizam i putnička agencija, OIB 01091474369, Našićka 12,10000 Zagreb</item>
      <item>SBERBANK d.d., Varšavska 9,10000 Zagreb</item>
      <item>Županijsko državno odvjetništvo u Zagrebu</item>
      <item>OD Penezić i Kožul, Bužanova 4,10000 Zagreb</item>
      <item>RH, MF, Porezna uprava, Av. Dubrovnik 32,10000 Zagreb</item>
      <item>Lučka kapetanija Šibenik</item>
      <item>OD Kačić &amp; Brbora, odvj. Tihomir Duplić, Petrova 48,10000 Zagreb</item>
      <item>Visoki trgovački sud RH</item>
      <item>Rajka Jagmarević, OIB 54873974132, Jurja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01091474369</item>
      <item>, OIB null</item>
      <item>, OIB null</item>
      <item>, OIB null</item>
      <item>, OIB null</item>
      <item>, OIB null</item>
      <item>, OIB null</item>
      <item>, OIB null</item>
      <item>, OIB 54873974132</item>
    </izvorni_sadrzaj>
    <derivirana_varijabla naziv="DomainObject.Predmet.SudioniciListNazivOIB_1">
      <item>, OIB 85821130368</item>
      <item>, OIB 01091474369</item>
      <item>, OIB null</item>
      <item>, OIB null</item>
      <item>, OIB null</item>
      <item>, OIB null</item>
      <item>, OIB null</item>
      <item>, OIB null</item>
      <item>, OIB null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F16C3C-B892-4C5E-876E-56529AD152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1117</properties:Words>
  <properties:Characters>6526</properties:Characters>
  <properties:Lines>145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2017-01-17T13:51:00Z</dcterms:created>
  <dc:creator>Nikola Ribarić</dc:creator>
  <cp:lastModifiedBy>Jadranka Zelić</cp:lastModifiedBy>
  <cp:lastPrinted>2017-01-17T13:51:00Z</cp:lastPrinted>
  <dcterms:modified xmlns:xsi="http://www.w3.org/2001/XMLSchema-instance" xsi:type="dcterms:W3CDTF">2017-01-17T13:53:00Z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