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b7d8" w14:paraId="88db7d8" w:rsidRDefault="004E0C68" w:rsidR="00EC7D57" w:rsidRPr="00212CAF">
      <w:pPr>
        <w:ind w:firstLine="708"/>
        <w15:collapsed w:val="false"/>
        <w:rPr>
          <w:b/>
        </w:rPr>
      </w:pPr>
      <w:bookmarkStart w:name="_GoBack" w:id="0"/>
      <w:bookmarkEnd w:id="0"/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CE778C" w:rsidR="00EC7D57" w:rsidRPr="00212CAF">
      <w:pPr>
        <w:rPr>
          <w:b/>
        </w:rPr>
      </w:pPr>
      <w:r>
        <w:rPr>
          <w:b/>
        </w:rPr>
        <w:t>TRGOVAČKI SUD U DUBROVNIKU</w:t>
      </w:r>
    </w:p>
    <w:p w:rsidRDefault="00EC7D57" w:rsidR="00212CAF">
      <w:pPr>
        <w:rPr>
          <w:b/>
        </w:rPr>
      </w:pPr>
      <w:r w:rsidRPr="00212CAF">
        <w:rPr>
          <w:b/>
        </w:rPr>
        <w:t xml:space="preserve">Dubrovnik, Dr. A. Starčevića 23                                                </w:t>
      </w:r>
    </w:p>
    <w:p w:rsidRDefault="00BE5377" w:rsidP="00212CAF" w:rsidR="00EC7D57" w:rsidRPr="00212CAF">
      <w:pPr>
        <w:jc w:val="right"/>
        <w:rPr>
          <w:b/>
        </w:rPr>
      </w:pPr>
      <w:r w:rsidRPr="00212CAF">
        <w:rPr>
          <w:b/>
        </w:rPr>
        <w:t>Posl.br. 7.St.</w:t>
      </w:r>
      <w:r w:rsidR="00D40196">
        <w:rPr>
          <w:b/>
        </w:rPr>
        <w:t>182</w:t>
      </w:r>
      <w:r w:rsidR="00CE778C">
        <w:rPr>
          <w:b/>
        </w:rPr>
        <w:t>/19</w:t>
      </w:r>
    </w:p>
    <w:p w:rsidRDefault="00EC7D57" w:rsidR="00063224">
      <w:pPr>
        <w:rPr>
          <w:b/>
        </w:rPr>
      </w:pPr>
      <w:r w:rsidRPr="00212CAF">
        <w:rPr>
          <w:b/>
        </w:rPr>
        <w:t xml:space="preserve"> </w:t>
      </w: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CE778C" w:rsidP="001E459B" w:rsidR="00573046" w:rsidRPr="00212CAF">
      <w:pPr>
        <w:ind w:firstLine="708"/>
        <w:jc w:val="both"/>
      </w:pPr>
      <w:r>
        <w:t xml:space="preserve">Trgovački sud </w:t>
      </w:r>
      <w:r w:rsidR="00EC7D57" w:rsidRPr="00212CAF">
        <w:t xml:space="preserve"> u </w:t>
      </w:r>
      <w:r w:rsidR="00573046" w:rsidRPr="00212CAF">
        <w:t>Dubrovniku</w:t>
      </w:r>
      <w:r w:rsidR="00106E84" w:rsidRPr="00212CAF">
        <w:t xml:space="preserve">, po sucu toga suda </w:t>
      </w:r>
      <w:r w:rsidR="00F553CC" w:rsidRPr="00212CAF">
        <w:t>Diani Butigan Granić</w:t>
      </w:r>
      <w:r w:rsidR="00106E84" w:rsidRPr="00212CAF">
        <w:t xml:space="preserve">, kao stečajnom sucu </w:t>
      </w:r>
      <w:r w:rsidR="00573046" w:rsidRPr="00212CAF">
        <w:t>u stečajnom postupku nad dužnikom</w:t>
      </w:r>
      <w:r>
        <w:t xml:space="preserve"> </w:t>
      </w:r>
      <w:r w:rsidR="0044270D" w:rsidRPr="0044270D">
        <w:t>HBH, d.o.o. za trgovinu i usluge</w:t>
      </w:r>
      <w:r w:rsidR="0044270D">
        <w:t xml:space="preserve">, </w:t>
      </w:r>
      <w:r w:rsidR="0044270D" w:rsidRPr="0044270D">
        <w:t>Bruna Bušića 1/A</w:t>
      </w:r>
      <w:r w:rsidR="0044270D">
        <w:t xml:space="preserve">, Split, OIB: </w:t>
      </w:r>
      <w:r w:rsidR="0044270D" w:rsidRPr="0044270D">
        <w:t>99000869410</w:t>
      </w:r>
      <w:r w:rsidR="0044270D">
        <w:t>, zastupano</w:t>
      </w:r>
      <w:r w:rsidR="00D33330">
        <w:t xml:space="preserve">g po stečajnoj upraviteljici </w:t>
      </w:r>
      <w:r w:rsidR="0044270D">
        <w:t>Danijeli Kovač,</w:t>
      </w:r>
      <w:r w:rsidR="001E459B" w:rsidRPr="00FA1EA0">
        <w:t xml:space="preserve"> </w:t>
      </w:r>
      <w:r w:rsidR="004B2051">
        <w:t>dana 18</w:t>
      </w:r>
      <w:r>
        <w:t>. travnja 2019</w:t>
      </w:r>
      <w:r w:rsidR="00212CAF">
        <w:t>.g.</w:t>
      </w:r>
    </w:p>
    <w:p w:rsidRDefault="00DD57A4" w:rsidR="00DD57A4">
      <w:pPr>
        <w:jc w:val="center"/>
        <w:rPr>
          <w:b/>
        </w:rPr>
      </w:pPr>
    </w:p>
    <w:p w:rsidRDefault="00212CAF" w:rsidR="00212CAF" w:rsidRPr="00212CAF">
      <w:pPr>
        <w:jc w:val="center"/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0A295A" w:rsidR="000A295A">
      <w:pPr>
        <w:ind w:firstLine="705"/>
        <w:jc w:val="both"/>
      </w:pPr>
      <w:r w:rsidRPr="0044270D">
        <w:t>S</w:t>
      </w:r>
      <w:r w:rsidR="00573046" w:rsidRPr="0044270D">
        <w:t>a</w:t>
      </w:r>
      <w:r w:rsidR="00BD40CD" w:rsidRPr="0044270D">
        <w:t>z</w:t>
      </w:r>
      <w:r w:rsidRPr="0044270D">
        <w:t>iva se s</w:t>
      </w:r>
      <w:r w:rsidR="00BD40CD" w:rsidRPr="0044270D">
        <w:t xml:space="preserve">kupština vjerovnika </w:t>
      </w:r>
      <w:r w:rsidR="00483BBF" w:rsidRPr="0044270D">
        <w:t xml:space="preserve">za dan </w:t>
      </w:r>
      <w:r w:rsidR="00CE778C" w:rsidRPr="0044270D">
        <w:rPr>
          <w:b/>
          <w:u w:val="single"/>
        </w:rPr>
        <w:t>06. svibnja</w:t>
      </w:r>
      <w:r w:rsidR="00F33AEB" w:rsidRPr="0044270D">
        <w:rPr>
          <w:b/>
          <w:u w:val="single"/>
        </w:rPr>
        <w:t xml:space="preserve"> 2019 </w:t>
      </w:r>
      <w:r w:rsidR="003B73A4" w:rsidRPr="0044270D">
        <w:rPr>
          <w:b/>
          <w:u w:val="single"/>
        </w:rPr>
        <w:t>g</w:t>
      </w:r>
      <w:r w:rsidR="00F33AEB" w:rsidRPr="0044270D">
        <w:rPr>
          <w:b/>
          <w:u w:val="single"/>
        </w:rPr>
        <w:t>.</w:t>
      </w:r>
      <w:r w:rsidR="003B73A4" w:rsidRPr="0044270D">
        <w:rPr>
          <w:b/>
          <w:u w:val="single"/>
        </w:rPr>
        <w:t xml:space="preserve"> u 1</w:t>
      </w:r>
      <w:r w:rsidR="0044270D" w:rsidRPr="0044270D">
        <w:rPr>
          <w:b/>
          <w:u w:val="single"/>
        </w:rPr>
        <w:t>2,3</w:t>
      </w:r>
      <w:r w:rsidR="00AA1C27" w:rsidRPr="0044270D">
        <w:rPr>
          <w:b/>
          <w:u w:val="single"/>
        </w:rPr>
        <w:t>0</w:t>
      </w:r>
      <w:r w:rsidR="003B73A4" w:rsidRPr="0044270D">
        <w:rPr>
          <w:b/>
          <w:u w:val="single"/>
        </w:rPr>
        <w:t xml:space="preserve"> sati</w:t>
      </w:r>
      <w:r w:rsidR="0044270D" w:rsidRPr="0044270D">
        <w:t xml:space="preserve"> u prostorijama Trgovačkog suda u Splitu,soba br. 118., </w:t>
      </w:r>
      <w:r w:rsidR="00212CAF" w:rsidRPr="0044270D">
        <w:t xml:space="preserve"> </w:t>
      </w:r>
      <w:r w:rsidR="000A295A" w:rsidRPr="0044270D">
        <w:t>s dnevnim redom:</w:t>
      </w:r>
    </w:p>
    <w:p w:rsidRDefault="002B052E" w:rsidP="000A295A" w:rsidR="002B052E">
      <w:pPr>
        <w:ind w:firstLine="705"/>
        <w:jc w:val="both"/>
      </w:pPr>
    </w:p>
    <w:p w:rsidRDefault="002B052E" w:rsidP="002B052E" w:rsidR="002B052E">
      <w:pPr>
        <w:pStyle w:val="Odlomakpopisa"/>
        <w:numPr>
          <w:ilvl w:val="0"/>
          <w:numId w:val="9"/>
        </w:numPr>
        <w:jc w:val="both"/>
      </w:pPr>
      <w:r>
        <w:t>Izvješće stečajne upraviteljice o tijeku stečajnog postupka i stanju stečajne mase.</w:t>
      </w:r>
    </w:p>
    <w:p w:rsidRDefault="002B052E" w:rsidP="002B052E" w:rsidR="002B052E">
      <w:pPr>
        <w:pStyle w:val="Odlomakpopisa"/>
        <w:numPr>
          <w:ilvl w:val="0"/>
          <w:numId w:val="9"/>
        </w:numPr>
        <w:jc w:val="both"/>
      </w:pPr>
      <w:r>
        <w:t>Donošenje odluke o uplati predujma za nastavak stečajnog postupka i uplati predujma za nastavak parničnog postupka P-6093/17</w:t>
      </w:r>
    </w:p>
    <w:p w:rsidRDefault="002B052E" w:rsidP="002B052E" w:rsidR="002B052E">
      <w:pPr>
        <w:pStyle w:val="Odlomakpopisa"/>
        <w:numPr>
          <w:ilvl w:val="0"/>
          <w:numId w:val="9"/>
        </w:numPr>
        <w:jc w:val="both"/>
      </w:pPr>
      <w:r>
        <w:t>Davanje suglasnosti na ugovor o zastupanju</w:t>
      </w:r>
    </w:p>
    <w:p w:rsidRDefault="002B052E" w:rsidP="00210763" w:rsidR="002B052E" w:rsidRPr="0044270D">
      <w:pPr>
        <w:ind w:left="705"/>
        <w:jc w:val="both"/>
      </w:pPr>
    </w:p>
    <w:p w:rsidRDefault="000A295A" w:rsidP="000A295A" w:rsidR="000A295A" w:rsidRPr="0044270D">
      <w:pPr>
        <w:jc w:val="both"/>
      </w:pPr>
    </w:p>
    <w:p w:rsidRDefault="002061EA" w:rsidP="002061EA" w:rsidR="002061EA" w:rsidRPr="002061EA">
      <w:pPr>
        <w:pStyle w:val="Odlomakpopisa"/>
        <w:ind w:left="1080"/>
        <w:jc w:val="both"/>
        <w:rPr>
          <w:b/>
        </w:rPr>
      </w:pPr>
    </w:p>
    <w:p w:rsidRDefault="00D92C24" w:rsidP="002061EA" w:rsidR="00573046">
      <w:pPr>
        <w:pStyle w:val="Odlomakpopisa"/>
        <w:ind w:left="1080"/>
        <w:jc w:val="both"/>
        <w:rPr>
          <w:b/>
        </w:rPr>
      </w:pPr>
      <w:r>
        <w:rPr>
          <w:b/>
        </w:rPr>
        <w:t xml:space="preserve">                                      </w:t>
      </w:r>
      <w:r w:rsidR="00573046" w:rsidRPr="00212CAF">
        <w:rPr>
          <w:b/>
        </w:rPr>
        <w:t xml:space="preserve">U </w:t>
      </w:r>
      <w:r w:rsidR="00664B6E" w:rsidRPr="00212CAF">
        <w:rPr>
          <w:b/>
        </w:rPr>
        <w:t xml:space="preserve">Dubrovniku, </w:t>
      </w:r>
      <w:r w:rsidR="004B2051">
        <w:rPr>
          <w:b/>
        </w:rPr>
        <w:t>18</w:t>
      </w:r>
      <w:r w:rsidR="00CE778C">
        <w:rPr>
          <w:b/>
        </w:rPr>
        <w:t xml:space="preserve">. travnja 2019 </w:t>
      </w:r>
      <w:r w:rsidR="00704079">
        <w:rPr>
          <w:b/>
        </w:rPr>
        <w:t>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>Diana Butigan Granić</w:t>
      </w:r>
      <w:r w:rsidR="003054F4">
        <w:rPr>
          <w:b/>
        </w:rPr>
        <w:t xml:space="preserve"> </w:t>
      </w:r>
    </w:p>
    <w:p w:rsidRDefault="00EB3A7A" w:rsidR="00EB3A7A">
      <w:pPr>
        <w:jc w:val="both"/>
        <w:rPr>
          <w:b/>
        </w:rPr>
      </w:pPr>
    </w:p>
    <w:p w:rsidRDefault="00CE778C" w:rsidR="00CE778C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1BA" w:rsidR="001801BA">
      <w:r>
        <w:separator/>
      </w:r>
    </w:p>
  </w:endnote>
  <w:endnote w:id="0" w:type="continuationSeparator">
    <w:p w:rsidRDefault="001801BA" w:rsidR="0018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1BA" w:rsidR="001801BA">
      <w:r>
        <w:separator/>
      </w:r>
    </w:p>
  </w:footnote>
  <w:footnote w:id="0" w:type="continuationSeparator">
    <w:p w:rsidRDefault="001801BA" w:rsidR="0018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21DD4D70"/>
    <w:multiLevelType w:val="hybridMultilevel"/>
    <w:tmpl w:val="E316819A"/>
    <w:lvl w:tplc="DE7254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6860BED"/>
    <w:multiLevelType w:val="hybridMultilevel"/>
    <w:tmpl w:val="F0A0D5C8"/>
    <w:lvl w:tplc="59FC801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541B4DE0"/>
    <w:multiLevelType w:val="hybridMultilevel"/>
    <w:tmpl w:val="0D5A7128"/>
    <w:lvl w:tplc="E1C838F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5C463C90"/>
    <w:multiLevelType w:val="hybridMultilevel"/>
    <w:tmpl w:val="80D2669A"/>
    <w:lvl w:tplc="0438522A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AC31B03"/>
    <w:multiLevelType w:val="hybridMultilevel"/>
    <w:tmpl w:val="785C0574"/>
    <w:lvl w:tplc="741CD712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2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0F3A49"/>
    <w:rsid w:val="00106E84"/>
    <w:rsid w:val="00114D00"/>
    <w:rsid w:val="00162BF8"/>
    <w:rsid w:val="001801BA"/>
    <w:rsid w:val="001A63A8"/>
    <w:rsid w:val="001E39D3"/>
    <w:rsid w:val="001E459B"/>
    <w:rsid w:val="001F22B3"/>
    <w:rsid w:val="001F37BD"/>
    <w:rsid w:val="002061EA"/>
    <w:rsid w:val="00210763"/>
    <w:rsid w:val="00212CAF"/>
    <w:rsid w:val="00231F7C"/>
    <w:rsid w:val="0025691F"/>
    <w:rsid w:val="00264267"/>
    <w:rsid w:val="00286274"/>
    <w:rsid w:val="002B052E"/>
    <w:rsid w:val="002D1868"/>
    <w:rsid w:val="003054F4"/>
    <w:rsid w:val="00312C9E"/>
    <w:rsid w:val="00382A09"/>
    <w:rsid w:val="003A1037"/>
    <w:rsid w:val="003A586E"/>
    <w:rsid w:val="003B73A4"/>
    <w:rsid w:val="003E5D01"/>
    <w:rsid w:val="0044270D"/>
    <w:rsid w:val="00451801"/>
    <w:rsid w:val="00455B47"/>
    <w:rsid w:val="00483BBF"/>
    <w:rsid w:val="004A4EF1"/>
    <w:rsid w:val="004A69BE"/>
    <w:rsid w:val="004B2051"/>
    <w:rsid w:val="004E0C68"/>
    <w:rsid w:val="0054606A"/>
    <w:rsid w:val="005543CE"/>
    <w:rsid w:val="00573046"/>
    <w:rsid w:val="005B09BF"/>
    <w:rsid w:val="005C1E8C"/>
    <w:rsid w:val="005F5232"/>
    <w:rsid w:val="006256E4"/>
    <w:rsid w:val="006515D1"/>
    <w:rsid w:val="00657810"/>
    <w:rsid w:val="00664B6E"/>
    <w:rsid w:val="00667FE8"/>
    <w:rsid w:val="00675BC6"/>
    <w:rsid w:val="006911E8"/>
    <w:rsid w:val="006968C9"/>
    <w:rsid w:val="006D1787"/>
    <w:rsid w:val="006D5267"/>
    <w:rsid w:val="006E058C"/>
    <w:rsid w:val="00704079"/>
    <w:rsid w:val="0071085C"/>
    <w:rsid w:val="0071453E"/>
    <w:rsid w:val="00777BDC"/>
    <w:rsid w:val="007A3434"/>
    <w:rsid w:val="007B44C6"/>
    <w:rsid w:val="007D3C5F"/>
    <w:rsid w:val="007F5BC9"/>
    <w:rsid w:val="00814FD9"/>
    <w:rsid w:val="0083571E"/>
    <w:rsid w:val="00851691"/>
    <w:rsid w:val="00865F17"/>
    <w:rsid w:val="00881515"/>
    <w:rsid w:val="00881799"/>
    <w:rsid w:val="008912A8"/>
    <w:rsid w:val="008A257E"/>
    <w:rsid w:val="008D0BDA"/>
    <w:rsid w:val="008D4387"/>
    <w:rsid w:val="008F12BF"/>
    <w:rsid w:val="008F6914"/>
    <w:rsid w:val="00946A59"/>
    <w:rsid w:val="00957941"/>
    <w:rsid w:val="009A1354"/>
    <w:rsid w:val="009B1E7D"/>
    <w:rsid w:val="009B6456"/>
    <w:rsid w:val="00A40FFD"/>
    <w:rsid w:val="00A4122B"/>
    <w:rsid w:val="00A63B67"/>
    <w:rsid w:val="00A871AC"/>
    <w:rsid w:val="00AA1C27"/>
    <w:rsid w:val="00AA2B2C"/>
    <w:rsid w:val="00B454C5"/>
    <w:rsid w:val="00B94A04"/>
    <w:rsid w:val="00B94CD5"/>
    <w:rsid w:val="00BA0350"/>
    <w:rsid w:val="00BC1F8F"/>
    <w:rsid w:val="00BC7B4E"/>
    <w:rsid w:val="00BD04D3"/>
    <w:rsid w:val="00BD40CD"/>
    <w:rsid w:val="00BD690A"/>
    <w:rsid w:val="00BE3660"/>
    <w:rsid w:val="00BE5377"/>
    <w:rsid w:val="00C10E8C"/>
    <w:rsid w:val="00C16D9F"/>
    <w:rsid w:val="00C456BE"/>
    <w:rsid w:val="00C94F9C"/>
    <w:rsid w:val="00CE778C"/>
    <w:rsid w:val="00D11966"/>
    <w:rsid w:val="00D33330"/>
    <w:rsid w:val="00D40196"/>
    <w:rsid w:val="00D92C24"/>
    <w:rsid w:val="00DD57A4"/>
    <w:rsid w:val="00DE4C8A"/>
    <w:rsid w:val="00DF0094"/>
    <w:rsid w:val="00DF76CF"/>
    <w:rsid w:val="00E24568"/>
    <w:rsid w:val="00E650E1"/>
    <w:rsid w:val="00E7179A"/>
    <w:rsid w:val="00EA1178"/>
    <w:rsid w:val="00EB3A7A"/>
    <w:rsid w:val="00EC7D57"/>
    <w:rsid w:val="00F33AEB"/>
    <w:rsid w:val="00F44197"/>
    <w:rsid w:val="00F553CC"/>
    <w:rsid w:val="00F670F3"/>
    <w:rsid w:val="00F72152"/>
    <w:rsid w:val="00F76E57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4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4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4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4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4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4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4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4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St-182/2019</izvorni_sadrzaj>
    <derivirana_varijabla naziv="DomainObject.Predmet.OznakaBroj_1">St-182/2019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HBH, d.o.o. za trgovinu i usluge zastupanog po punomoćniku Tomislav Krka</izvorni_sadrzaj>
    <derivirana_varijabla naziv="DomainObject.Predmet.ProtustrankaFormated_1">  HBH, d.o.o. za trgovinu i usluge zastupanog po punomoćniku Tomislav Krka</derivirana_varijabla>
  </DomainObject.Predmet.ProtustrankaFormated>
  <DomainObject.Predmet.ProtustrankaFormatedOIB>
    <izvorni_sadrzaj>  HBH, d.o.o. za trgovinu i usluge, OIB 99000869410 zastupanog po punomoćniku Tomislav Krka</izvorni_sadrzaj>
    <derivirana_varijabla naziv="DomainObject.Predmet.ProtustrankaFormatedOIB_1">  HBH, d.o.o. za trgovinu i usluge, OIB 99000869410 zastupanog po punomoćniku Tomislav Krka</derivirana_varijabla>
  </DomainObject.Predmet.ProtustrankaFormatedOIB>
  <DomainObject.Predmet.ProtustrankaFormatedWithAdress>
    <izvorni_sadrzaj> HBH, d.o.o. za trgovinu i usluge, Bruna Bušića 1/A, 21000 Split zastupanog po punomoćniku Tomislav Krka</izvorni_sadrzaj>
    <derivirana_varijabla naziv="DomainObject.Predmet.ProtustrankaFormatedWithAdress_1"> HBH, d.o.o. za trgovinu i usluge, Bruna Bušića 1/A, 21000 Split zastupanog po punomoćniku Tomislav Krka</derivirana_varijabla>
  </DomainObject.Predmet.ProtustrankaFormatedWithAdress>
  <DomainObject.Predmet.ProtustrankaFormatedWithAdressOIB>
    <izvorni_sadrzaj> HBH, d.o.o. za trgovinu i usluge, OIB 99000869410, Bruna Bušića 1/A, 21000 Split zastupanog po punomoćniku Tomislav Krka</izvorni_sadrzaj>
    <derivirana_varijabla naziv="DomainObject.Predmet.ProtustrankaFormatedWithAdressOIB_1"> HBH, d.o.o. za trgovinu i usluge, OIB 99000869410, Bruna Bušića 1/A, 21000 Split zastupanog po punomoćniku Tomislav Krka</derivirana_varijabla>
  </DomainObject.Predmet.ProtustrankaFormatedWithAdressOIB>
  <DomainObject.Predmet.ProtustrankaWithAdress>
    <izvorni_sadrzaj>HBH, d.o.o. za trgovinu i usluge Bruna Bušića 1/A, 21000 Split</izvorni_sadrzaj>
    <derivirana_varijabla naziv="DomainObject.Predmet.ProtustrankaWithAdress_1">HBH, d.o.o. za trgovinu i usluge Bruna Bušića 1/A, 21000 Split</derivirana_varijabla>
  </DomainObject.Predmet.ProtustrankaWithAdress>
  <DomainObject.Predmet.ProtustrankaWithAdressOIB>
    <izvorni_sadrzaj>HBH, d.o.o. za trgovinu i usluge, OIB 99000869410, Bruna Bušića 1/A, 21000 Split</izvorni_sadrzaj>
    <derivirana_varijabla naziv="DomainObject.Predmet.ProtustrankaWithAdressOIB_1">HBH, d.o.o. za trgovinu i usluge, OIB 99000869410, Bruna Bušića 1/A, 21000 Split</derivirana_varijabla>
  </DomainObject.Predmet.ProtustrankaWithAdressOIB>
  <DomainObject.Predmet.ProtustrankaNazivFormated>
    <izvorni_sadrzaj>HBH, d.o.o. za trgovinu i usluge</izvorni_sadrzaj>
    <derivirana_varijabla naziv="DomainObject.Predmet.ProtustrankaNazivFormated_1">HBH, d.o.o. za trgovinu i usluge</derivirana_varijabla>
  </DomainObject.Predmet.ProtustrankaNazivFormated>
  <DomainObject.Predmet.ProtustrankaNazivFormatedOIB>
    <izvorni_sadrzaj>HBH, d.o.o. za trgovinu i usluge, OIB 99000869410</izvorni_sadrzaj>
    <derivirana_varijabla naziv="DomainObject.Predmet.ProtustrankaNazivFormatedOIB_1">HBH, d.o.o. za trgovinu i usluge, OIB 99000869410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38933.04</izvorni_sadrzaj>
    <derivirana_varijabla naziv="DomainObject.Predmet.TrenutnaVrijednost_1">38933.04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HBH, d.o.o. za trgovinu i usluge zastupanog po punomoćniku Tomislav Krka</item>
    </izvorni_sadrzaj>
    <derivirana_varijabla naziv="DomainObject.Predmet.ProtuStrankaListFormated_1">
      <item>HBH, d.o.o. za trgovinu i usluge zastupanog po punomoćniku Tomislav Krka</item>
    </derivirana_varijabla>
  </DomainObject.Predmet.ProtuStrankaListFormated>
  <DomainObject.Predmet.ProtuStrankaListFormatedOIB>
    <izvorni_sadrzaj>
      <item>HBH, d.o.o. za trgovinu i usluge, OIB 99000869410 zastupanog po punomoćniku Tomislav Krka</item>
    </izvorni_sadrzaj>
    <derivirana_varijabla naziv="DomainObject.Predmet.ProtuStrankaListFormatedOIB_1">
      <item>HBH, d.o.o. za trgovinu i usluge, OIB 99000869410 zastupanog po punomoćniku Tomislav Krka</item>
    </derivirana_varijabla>
  </DomainObject.Predmet.ProtuStrankaListFormatedOIB>
  <DomainObject.Predmet.ProtuStrankaListFormatedWithAdress>
    <izvorni_sadrzaj>
      <item>HBH, d.o.o. za trgovinu i usluge, Bruna Bušića 1/A, 21000 Split zastupanog po punomoćniku Tomislav Krka</item>
    </izvorni_sadrzaj>
    <derivirana_varijabla naziv="DomainObject.Predmet.ProtuStrankaListFormatedWithAdress_1">
      <item>HBH, d.o.o. za trgovinu i usluge, Bruna Bušića 1/A, 21000 Split zastupanog po punomoćniku Tomislav Krka</item>
    </derivirana_varijabla>
  </DomainObject.Predmet.ProtuStrankaListFormatedWithAdress>
  <DomainObject.Predmet.ProtuStrankaListFormatedWithAdressOIB>
    <izvorni_sadrzaj>
      <item>HBH, d.o.o. za trgovinu i usluge, OIB 99000869410, Bruna Bušića 1/A, 21000 Split zastupanog po punomoćniku Tomislav Krka</item>
    </izvorni_sadrzaj>
    <derivirana_varijabla naziv="DomainObject.Predmet.ProtuStrankaListFormatedWithAdressOIB_1">
      <item>HBH, d.o.o. za trgovinu i usluge, OIB 99000869410, Bruna Bušića 1/A, 21000 Split zastupanog po punomoćniku Tomislav Krka</item>
    </derivirana_varijabla>
  </DomainObject.Predmet.ProtuStrankaListFormatedWithAdressOIB>
  <DomainObject.Predmet.ProtuStrankaListNazivFormated>
    <izvorni_sadrzaj>
      <item>HBH, d.o.o. za trgovinu i usluge</item>
    </izvorni_sadrzaj>
    <derivirana_varijabla naziv="DomainObject.Predmet.ProtuStrankaListNazivFormated_1">
      <item>HBH, d.o.o. za trgovinu i usluge</item>
    </derivirana_varijabla>
  </DomainObject.Predmet.ProtuStrankaListNazivFormated>
  <DomainObject.Predmet.ProtuStrankaListNazivFormatedOIB>
    <izvorni_sadrzaj>
      <item>HBH, d.o.o. za trgovinu i usluge, OIB 99000869410</item>
    </izvorni_sadrzaj>
    <derivirana_varijabla naziv="DomainObject.Predmet.ProtuStrankaListNazivFormatedOIB_1">
      <item>HBH, d.o.o. za trgovinu i usluge, OIB 99000869410</item>
    </derivirana_varijabla>
  </DomainObject.Predmet.ProtuStrankaListNazivFormatedOIB>
  <DomainObject.Predmet.OstaliListFormated>
    <izvorni_sadrzaj>
      <item>Tomislav Krka punomoćnik sudionika u postupku HBH, d.o.o. za trgovinu i usluge</item>
      <item>Odvjetnik Stjepan Čaljkušić</item>
      <item>Miroslav Brkić</item>
      <item>Županijsko državno odvjetništvo u Splitu punomoćnik sudionika u postupku Ministarstvo financija RH</item>
      <item>Daniela Kovač, stečajni upravitelj</item>
      <item>GRAD SPLIT</item>
    </izvorni_sadrzaj>
    <derivirana_varijabla naziv="DomainObject.Predmet.OstaliListFormated_1">
      <item>Tomislav Krka punomoćnik sudionika u postupku HBH, d.o.o. za trgovinu i usluge</item>
      <item>Odvjetnik Stjepan Čaljkušić</item>
      <item>Miroslav Brkić</item>
      <item>Županijsko državno odvjetništvo u Splitu punomoćnik sudionika u postupku Ministarstvo financija RH</item>
      <item>Daniela Kovač, stečajni upravitelj</item>
      <item>GRAD SPLIT</item>
    </derivirana_varijabla>
  </DomainObject.Predmet.OstaliListFormated>
  <DomainObject.Predmet.OstaliListFormatedOIB>
    <izvorni_sadrzaj>
      <item>Tomislav Krka punomoćnik sudionika u postupku HBH, d.o.o. za trgovinu i usluge</item>
      <item>Odvjetnik Stjepan Čaljkušić</item>
      <item>Miroslav Brkić, OIB 66791077124</item>
      <item>Županijsko državno odvjetništvo u Splitu punomoćnik sudionika u postupku Ministarstvo financija RH</item>
      <item>Daniela Kovač, stečajni upravitelj, OIB 73917202839</item>
      <item>GRAD SPLIT, OIB 78755598868</item>
    </izvorni_sadrzaj>
    <derivirana_varijabla naziv="DomainObject.Predmet.OstaliListFormatedOIB_1">
      <item>Tomislav Krka punomoćnik sudionika u postupku HBH, d.o.o. za trgovinu i usluge</item>
      <item>Odvjetnik Stjepan Čaljkušić</item>
      <item>Miroslav Brkić, OIB 66791077124</item>
      <item>Županijsko državno odvjetništvo u Splitu punomoćnik sudionika u postupku Ministarstvo financija RH</item>
      <item>Daniela Kovač, stečajni upravitelj, OIB 73917202839</item>
      <item>GRAD SPLIT, OIB 78755598868</item>
    </derivirana_varijabla>
  </DomainObject.Predmet.OstaliListFormatedOIB>
  <DomainObject.Predmet.OstaliListFormatedWithAdress>
    <izvorni_sadrzaj>
      <item>Tomislav Krka, Starčevićeva 13/I, 21000 Split punomoćnik sudionika u postupku HBH, d.o.o. za trgovinu i usluge</item>
      <item>Odvjetnik Stjepan Čaljkušić, Put Starog Sela 54, 21311 Podstrana</item>
      <item>Miroslav Brkić, Zagrebačka 35a, 21000 Split</item>
      <item>Županijsko državno odvjetništvo u Splitu, Gundulićeva 29a, 21000 Split punomoćnik sudionika u postupku Ministarstvo financija RH</item>
      <item>Daniela Kovač, stečajni upravitelj, Cesta Dr. Franje Tuđmana 238a, 21212 Kaštel Sućurac</item>
      <item>GRAD SPLIT, Obala kneza Branimira 17, 21000 Split</item>
    </izvorni_sadrzaj>
    <derivirana_varijabla naziv="DomainObject.Predmet.OstaliListFormatedWithAdress_1">
      <item>Tomislav Krka, Starčevićeva 13/I, 21000 Split punomoćnik sudionika u postupku HBH, d.o.o. za trgovinu i usluge</item>
      <item>Odvjetnik Stjepan Čaljkušić, Put Starog Sela 54, 21311 Podstrana</item>
      <item>Miroslav Brkić, Zagrebačka 35a, 21000 Split</item>
      <item>Županijsko državno odvjetništvo u Splitu, Gundulićeva 29a, 21000 Split punomoćnik sudionika u postupku Ministarstvo financija RH</item>
      <item>Daniela Kovač, stečajni upravitelj, Cesta Dr. Franje Tuđmana 238a, 21212 Kaštel Sućurac</item>
      <item>GRAD SPLIT, Obala kneza Branimira 17, 21000 Split</item>
    </derivirana_varijabla>
  </DomainObject.Predmet.OstaliListFormatedWithAdress>
  <DomainObject.Predmet.OstaliListFormatedWithAdressOIB>
    <izvorni_sadrzaj>
      <item>Tomislav Krka, Starčevićeva 13/I, 21000 Split punomoćnik sudionika u postupku HBH, d.o.o. za trgovinu i usluge</item>
      <item>Odvjetnik Stjepan Čaljkušić, Put Starog Sela 54, 21311 Podstrana</item>
      <item>Miroslav Brkić, OIB 66791077124, Zagrebačka 35a, 21000 Split</item>
      <item>Županijsko državno odvjetništvo u Splitu, Gundulićeva 29a, 21000 Split punomoćnik sudionika u postupku Ministarstvo financija RH</item>
      <item>Daniela Kovač, stečajni upravitelj, OIB 73917202839, Cesta Dr. Franje Tuđmana 238a, 21212 Kaštel Sućurac</item>
      <item>GRAD SPLIT, OIB 78755598868, Obala kneza Branimira 17, 21000 Split</item>
    </izvorni_sadrzaj>
    <derivirana_varijabla naziv="DomainObject.Predmet.OstaliListFormatedWithAdressOIB_1">
      <item>Tomislav Krka, Starčevićeva 13/I, 21000 Split punomoćnik sudionika u postupku HBH, d.o.o. za trgovinu i usluge</item>
      <item>Odvjetnik Stjepan Čaljkušić, Put Starog Sela 54, 21311 Podstrana</item>
      <item>Miroslav Brkić, OIB 66791077124, Zagrebačka 35a, 21000 Split</item>
      <item>Županijsko državno odvjetništvo u Splitu, Gundulićeva 29a, 21000 Split punomoćnik sudionika u postupku Ministarstvo financija RH</item>
      <item>Daniela Kovač, stečajni upravitelj, OIB 73917202839, Cesta Dr. Franje Tuđmana 238a, 21212 Kaštel Sućurac</item>
      <item>GRAD SPLIT, OIB 78755598868, Obala kneza Branimira 17, 21000 Split</item>
    </derivirana_varijabla>
  </DomainObject.Predmet.OstaliListFormatedWithAdressOIB>
  <DomainObject.Predmet.OstaliListNazivFormated>
    <izvorni_sadrzaj>
      <item>Tomislav Krka</item>
      <item>Odvjetnik Stjepan Čaljkušić</item>
      <item>Miroslav Brkić</item>
      <item>Županijsko državno odvjetništvo u Splitu</item>
      <item>Daniela Kovač, stečajni upravitelj</item>
      <item>GRAD SPLIT</item>
    </izvorni_sadrzaj>
    <derivirana_varijabla naziv="DomainObject.Predmet.OstaliListNazivFormated_1">
      <item>Tomislav Krka</item>
      <item>Odvjetnik Stjepan Čaljkušić</item>
      <item>Miroslav Brkić</item>
      <item>Županijsko državno odvjetništvo u Splitu</item>
      <item>Daniela Kovač, stečajni upravitelj</item>
      <item>GRAD SPLIT</item>
    </derivirana_varijabla>
  </DomainObject.Predmet.OstaliListNazivFormated>
  <DomainObject.Predmet.OstaliListNazivFormatedOIB>
    <izvorni_sadrzaj>
      <item>Tomislav Krka</item>
      <item>Odvjetnik Stjepan Čaljkušić</item>
      <item>Miroslav Brkić, OIB 66791077124</item>
      <item>Županijsko državno odvjetništvo u Splitu</item>
      <item>Daniela Kovač, stečajni upravitelj, OIB 73917202839</item>
      <item>GRAD SPLIT, OIB 78755598868</item>
    </izvorni_sadrzaj>
    <derivirana_varijabla naziv="DomainObject.Predmet.OstaliListNazivFormatedOIB_1">
      <item>Tomislav Krka</item>
      <item>Odvjetnik Stjepan Čaljkušić</item>
      <item>Miroslav Brkić, OIB 66791077124</item>
      <item>Županijsko državno odvjetništvo u Splitu</item>
      <item>Daniela Kovač, stečajni upravitelj, OIB 73917202839</item>
      <item>GRAD SPLIT, OIB 78755598868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HBH, d.o.o. za trgovinu i usluge</izvorni_sadrzaj>
    <derivirana_varijabla naziv="DomainObject.Predmet.ProtustrankaIDrugi_1">HBH,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HBH, d.o.o. za trgovinu i usluge, OIB 99000869410, Bruna Bušića 1/A, 21000 Split</izvorni_sadrzaj>
    <derivirana_varijabla naziv="DomainObject.Predmet.ProtustrankaIDrugiAdressOIB_1">HBH, d.o.o. za trgovinu i usluge, OIB 99000869410,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HBH, d.o.o. za trgovinu i usluge</item>
      <item>FINANCIJSKA AGENCIJA, RC SPLIT</item>
      <item>Ministarstvo financija RH</item>
      <item>Tomislav Krka</item>
      <item>Odvjetnik Stjepan Čaljkušić</item>
      <item>Miroslav Brkić</item>
      <item>Županijsko državno odvjetništvo u Splitu</item>
      <item>Daniela Kovač, stečajni upravitelj</item>
      <item>GRAD SPLIT</item>
    </izvorni_sadrzaj>
    <derivirana_varijabla naziv="DomainObject.Predmet.SudioniciListNaziv_1">
      <item>HBH, d.o.o. za trgovinu i usluge</item>
      <item>FINANCIJSKA AGENCIJA, RC SPLIT</item>
      <item>Ministarstvo financija RH</item>
      <item>Tomislav Krka</item>
      <item>Odvjetnik Stjepan Čaljkušić</item>
      <item>Miroslav Brkić</item>
      <item>Županijsko državno odvjetništvo u Splitu</item>
      <item>Daniela Kovač, stečajni upravitelj</item>
      <item>GRAD SPLIT</item>
    </derivirana_varijabla>
  </DomainObject.Predmet.SudioniciListNaziv>
  <DomainObject.Predmet.SudioniciListAdressOIB>
    <izvorni_sadrzaj>
      <item>HBH, d.o.o. za trgovinu i usluge, OIB 99000869410, Bruna Bušića 1/A,21000 Split</item>
      <item>FINANCIJSKA AGENCIJA, RC SPLIT, OIB 85821130368, Mažuranićevo šetalište 24 b,21000 Split</item>
      <item>Ministarstvo financija RH, OIB 18683136487, Katančićeva 5,10000 Zagreb</item>
      <item>Tomislav Krka, Starčevićeva 13/I,21000 Split</item>
      <item>Odvjetnik Stjepan Čaljkušić, Put Starog Sela 54,21311 Podstrana</item>
      <item>Miroslav Brkić, OIB 66791077124, Zagrebačka 35a,21000 Split</item>
      <item>Županijsko državno odvjetništvo u Splitu, Gundulićeva 29a,21000 Split</item>
      <item>Daniela Kovač, stečajni upravitelj, OIB 73917202839, Cesta Dr. Franje Tuđmana 238a,21212 Kaštel Sućurac</item>
      <item>GRAD SPLIT, OIB 78755598868, Obala kneza Branimira 17,21000 Split</item>
    </izvorni_sadrzaj>
    <derivirana_varijabla naziv="DomainObject.Predmet.SudioniciListAdressOIB_1">
      <item>HBH, d.o.o. za trgovinu i usluge, OIB 99000869410, Bruna Bušića 1/A,21000 Split</item>
      <item>FINANCIJSKA AGENCIJA, RC SPLIT, OIB 85821130368, Mažuranićevo šetalište 24 b,21000 Split</item>
      <item>Ministarstvo financija RH, OIB 18683136487, Katančićeva 5,10000 Zagreb</item>
      <item>Tomislav Krka, Starčevićeva 13/I,21000 Split</item>
      <item>Odvjetnik Stjepan Čaljkušić, Put Starog Sela 54,21311 Podstrana</item>
      <item>Miroslav Brkić, OIB 66791077124, Zagrebačka 35a,21000 Split</item>
      <item>Županijsko državno odvjetništvo u Splitu, Gundulićeva 29a,21000 Split</item>
      <item>Daniela Kovač, stečajni upravitelj, OIB 73917202839, Cesta Dr. Franje Tuđmana 238a,21212 Kaštel Sućurac</item>
      <item>GRAD SPLIT, OIB 78755598868, Obala kneza Branimira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99000869410</item>
      <item>, OIB 85821130368</item>
      <item>, OIB 18683136487</item>
      <item>, OIB null</item>
      <item>, OIB null</item>
      <item>, OIB 66791077124</item>
      <item>, OIB null</item>
      <item>, OIB 73917202839</item>
      <item>, OIB 78755598868</item>
    </izvorni_sadrzaj>
    <derivirana_varijabla naziv="DomainObject.Predmet.SudioniciListNazivOIB_1">
      <item>, OIB 99000869410</item>
      <item>, OIB 85821130368</item>
      <item>, OIB 18683136487</item>
      <item>, OIB null</item>
      <item>, OIB null</item>
      <item>, OIB 66791077124</item>
      <item>, OIB null</item>
      <item>, OIB 73917202839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St-182/2019-29</izvorni_sadrzaj>
    <derivirana_varijabla naziv="DomainObject.PredzadnjaOdlukaIzPredmeta.Oznaka_1">St-182/2019-29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161</properties:Words>
  <properties:Characters>850</properties:Characters>
  <properties:Lines>47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2019-04-17T12:31:00Z</dcterms:created>
  <dc:creator>RH-TDU</dc:creator>
  <cp:lastModifiedBy>Sanja Vuković</cp:lastModifiedBy>
  <cp:lastPrinted>2019-04-18T08:50:00Z</cp:lastPrinted>
  <dcterms:modified xmlns:xsi="http://www.w3.org/2001/XMLSchema-instance" xsi:type="dcterms:W3CDTF">2019-04-18T08:51:00Z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(HBH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