
<file path=[Content_Types].xml><?xml version="1.0" encoding="utf-8"?>
<Types xmlns="http://schemas.openxmlformats.org/package/2006/content-types">
  <Default ContentType="image/x-emf" Extension="emf"/>
  <Default ContentType="image/png" Extension="png"/>
  <Default ContentType="application/vnd.openxmlformats-package.relationships+xml" Extension="rels"/>
  <Default ContentType="application/vnd.ms-excel" Extension="xls"/>
  <Default ContentType="application/xml" Extension="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notes.xml" ContentType="application/vnd.openxmlformats-officedocument.wordprocessingml.footnotes+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stylesWithEffects.xml" ContentType="application/vnd.ms-word.stylesWithEffects+xml"/>
  <Override PartName="/word/theme/theme1.xml" ContentType="application/vnd.openxmlformats-officedocument.theme+xml"/>
  <Override PartName="/word/webSettings.xml" ContentType="application/vnd.openxmlformats-officedocument.wordprocessingml.webSettings+xml"/>
</Types>
</file>

<file path=_rels/.rels><?xml version="1.0" encoding="UTF-8" standalone="yes"?><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r="http://schemas.openxmlformats.org/officeDocument/2006/relationships" xmlns:w="http://schemas.openxmlformats.org/wordprocessingml/2006/main" xmlns:w14="http://schemas.microsoft.com/office/word/2010/wordml" xmlns:w15="http://schemas.microsoft.com/office/word/2012/wordml" xmlns:wp="http://schemas.openxmlformats.org/drawingml/2006/wordprocessingDrawing" xmlns:a="http://schemas.openxmlformats.org/drawingml/2006/main" xmlns:m="http://schemas.openxmlformats.org/officeDocument/2006/math" xmlns:ns8="http://schemas.openxmlformats.org/schemaLibrary/2006/main" xmlns:mc="http://schemas.openxmlformats.org/markup-compatibility/2006" xmlns:wne="http://schemas.microsoft.com/office/word/2006/wordml" xmlns:c="http://schemas.openxmlformats.org/drawingml/2006/chart" xmlns:ns12="http://schemas.openxmlformats.org/drawingml/2006/chartDrawing" xmlns:dgm="http://schemas.openxmlformats.org/drawingml/2006/diagram" xmlns:pic="http://schemas.openxmlformats.org/drawingml/2006/picture" xmlns:xdr="http://schemas.openxmlformats.org/drawingml/2006/spreadsheetDrawing" xmlns:dsp="http://schemas.microsoft.com/office/drawing/2008/diagram" xmlns:o="urn:schemas-microsoft-com:office:office" xmlns:v="urn:schemas-microsoft-com:vml" xmlns:ns19="urn:schemas-microsoft-com:office:excel" xmlns:w10="urn:schemas-microsoft-com:office:word" xmlns:ns21="urn:schemas-microsoft-com:office:powerpoint" xmlns:ns23="http://schemas.microsoft.com/office/2006/coverPageProps" xmlns:odx="http://opendope.org/xpaths" xmlns:odc="http://opendope.org/conditions" xmlns:odq="http://opendope.org/questions" xmlns:oda="http://opendope.org/answers" xmlns:odi="http://opendope.org/components" xmlns:odgm="http://opendope.org/SmartArt/DataHierarchy" xmlns:ns30="http://schemas.openxmlformats.org/officeDocument/2006/bibliography" xmlns:ns31="http://schemas.openxmlformats.org/drawingml/2006/compatibility" xmlns:ns32="http://schemas.openxmlformats.org/drawingml/2006/lockedCanvas" mc:Ignorable="w14 w15">
  <w:body>
    <w:p w14:textId="b78d317" w14:paraId="b78d317" w:rsidRDefault="002511A5" w:rsidP="00C75E1F" w:rsidR="002E018C">
      <w:pPr>
        <w15:collapsed w:val="false"/>
        <w:rPr>
          <w:b/>
        </w:rPr>
      </w:pPr>
      <w:bookmarkStart w:name="_GoBack" w:id="0"/>
      <w:bookmarkEnd w:id="0"/>
      <w:r>
        <w:rPr>
          <w:b/>
          <w:noProof/>
        </w:rPr>
        <w:drawing>
          <wp:inline distR="0" distL="0" distB="0" distT="0">
            <wp:extent cy="960203" cx="719390"/>
            <wp:effectExtent b="0" r="5080" t="0" l="0"/>
            <wp:docPr name="Slika 1" id="1"/>
            <wp:cNvGraphicFramePr>
              <a:graphicFrameLocks noChangeAspect="true"/>
            </wp:cNvGraphicFramePr>
            <a:graphic>
              <a:graphicData uri="http://schemas.openxmlformats.org/drawingml/2006/picture">
                <pic:pic>
                  <pic:nvPicPr>
                    <pic:cNvPr name="Grb_RH.png" id="0"/>
                    <pic:cNvPicPr/>
                  </pic:nvPicPr>
                  <pic:blipFill>
                    <a:blip r:embed="rId10" cstate="print">
                      <a:extLst>
                        <a:ext uri="{28A0092B-C50C-407E-A947-70E740481C1C}">
                          <a14:useLocalDpi xmlns:a14="http://schemas.microsoft.com/office/drawing/2010/main" xmlns:wp14="http://schemas.microsoft.com/office/word/2010/wordprocessingDrawing" xmlns:wpc="http://schemas.microsoft.com/office/word/2010/wordprocessingCanvas" xmlns:wpg="http://schemas.microsoft.com/office/word/2010/wordprocessingGroup" xmlns:wpi="http://schemas.microsoft.com/office/word/2010/wordprocessingInk" xmlns:wps="http://schemas.microsoft.com/office/word/2010/wordprocessingShape" val="0"/>
                        </a:ext>
                      </a:extLst>
                    </a:blip>
                    <a:stretch>
                      <a:fillRect/>
                    </a:stretch>
                  </pic:blipFill>
                  <pic:spPr>
                    <a:xfrm>
                      <a:off y="0" x="0"/>
                      <a:ext cy="960203" cx="719390"/>
                    </a:xfrm>
                    <a:prstGeom prst="rect">
                      <a:avLst/>
                    </a:prstGeom>
                  </pic:spPr>
                </pic:pic>
              </a:graphicData>
            </a:graphic>
          </wp:inline>
        </w:drawing>
      </w:r>
    </w:p>
    <w:p w:rsidRDefault="00C75E1F" w:rsidP="00C75E1F" w:rsidR="00C75E1F" w:rsidRPr="00BA008C">
      <w:r w:rsidRPr="00BA008C">
        <w:t>REPUBLIKA HRVATSKA</w:t>
      </w:r>
    </w:p>
    <w:p w:rsidRDefault="00C75E1F" w:rsidP="00C75E1F" w:rsidR="002E018C" w:rsidRPr="00BA008C">
      <w:r w:rsidRPr="00BA008C">
        <w:t xml:space="preserve">TRGOVAČKI SUD U SPLITU </w:t>
      </w:r>
    </w:p>
    <w:p w:rsidRDefault="002E018C" w:rsidP="00C75E1F" w:rsidR="00C75E1F" w:rsidRPr="00BA008C">
      <w:r w:rsidRPr="00BA008C">
        <w:t>Split, Sukoišanska 6</w:t>
      </w:r>
      <w:r w:rsidR="00C75E1F" w:rsidRPr="00BA008C">
        <w:t xml:space="preserve">                                                    </w:t>
      </w:r>
    </w:p>
    <w:p w:rsidRDefault="00C75E1F" w:rsidP="00C75E1F" w:rsidR="00C75E1F" w:rsidRPr="00BA008C">
      <w:r w:rsidRPr="00BA008C">
        <w:t xml:space="preserve">                                                                                                           Broj: </w:t>
      </w:r>
      <w:r w:rsidR="001159E5" w:rsidRPr="00BA008C">
        <w:t>4.</w:t>
      </w:r>
      <w:r w:rsidRPr="00BA008C">
        <w:t xml:space="preserve">  St</w:t>
      </w:r>
      <w:r w:rsidR="001159E5" w:rsidRPr="00BA008C">
        <w:t>pn-</w:t>
      </w:r>
      <w:r w:rsidR="00945930">
        <w:t>36</w:t>
      </w:r>
      <w:r w:rsidR="00BA008C">
        <w:t>/2014</w:t>
      </w:r>
    </w:p>
    <w:p w:rsidRDefault="00C75E1F" w:rsidP="00C75E1F" w:rsidR="00C75E1F" w:rsidRPr="00785861">
      <w:pPr>
        <w:rPr>
          <w:spacing w:val="100"/>
        </w:rPr>
      </w:pPr>
    </w:p>
    <w:p w:rsidRDefault="00785861" w:rsidP="00C75E1F" w:rsidR="00F1106A" w:rsidRPr="00785861">
      <w:pPr>
        <w:jc w:val="center"/>
        <w:rPr>
          <w:spacing w:val="100"/>
        </w:rPr>
      </w:pPr>
      <w:r w:rsidRPr="00785861">
        <w:rPr>
          <w:spacing w:val="100"/>
        </w:rPr>
        <w:t>U IME REPUBLIKE HRVATSKE</w:t>
      </w:r>
    </w:p>
    <w:p w:rsidRDefault="00785861" w:rsidP="00C75E1F" w:rsidR="00785861" w:rsidRPr="00785861">
      <w:pPr>
        <w:jc w:val="center"/>
        <w:rPr>
          <w:spacing w:val="100"/>
        </w:rPr>
      </w:pPr>
    </w:p>
    <w:p w:rsidRDefault="00C75E1F" w:rsidP="006924D9" w:rsidR="00C75E1F" w:rsidRPr="00BA008C">
      <w:pPr>
        <w:jc w:val="center"/>
      </w:pPr>
      <w:r w:rsidRPr="00BA008C">
        <w:t xml:space="preserve">R J </w:t>
      </w:r>
      <w:r w:rsidR="006924D9" w:rsidRPr="00BA008C">
        <w:t>E Š E N J E</w:t>
      </w:r>
    </w:p>
    <w:p w:rsidRDefault="00C75E1F" w:rsidP="00C75E1F" w:rsidR="00673AC8" w:rsidRPr="00BA008C">
      <w:pPr>
        <w:jc w:val="both"/>
      </w:pPr>
      <w:r w:rsidRPr="00BA008C">
        <w:tab/>
      </w:r>
    </w:p>
    <w:p w:rsidRDefault="00C75E1F" w:rsidP="00673AC8" w:rsidR="00C75E1F" w:rsidRPr="00FC2607">
      <w:pPr>
        <w:ind w:firstLine="708"/>
        <w:jc w:val="both"/>
      </w:pPr>
      <w:r w:rsidRPr="00FC2607">
        <w:t xml:space="preserve">Trgovački sud u Splitu, po sucu ovog suda Katarini </w:t>
      </w:r>
      <w:r w:rsidR="004A3433" w:rsidRPr="00FC2607">
        <w:t>Mikulić</w:t>
      </w:r>
      <w:r w:rsidRPr="00FC2607">
        <w:t>, kao stečajnom su</w:t>
      </w:r>
      <w:r w:rsidR="00B4034C" w:rsidRPr="00FC2607">
        <w:t>c</w:t>
      </w:r>
      <w:r w:rsidRPr="00FC2607">
        <w:t xml:space="preserve">u, </w:t>
      </w:r>
      <w:r w:rsidR="00945930" w:rsidRPr="00E5751A">
        <w:t xml:space="preserve">u </w:t>
      </w:r>
      <w:r w:rsidR="00945930">
        <w:t>postupku radi sklapanja predst</w:t>
      </w:r>
      <w:r w:rsidR="00945930" w:rsidRPr="00E5751A">
        <w:t>ečajn</w:t>
      </w:r>
      <w:r w:rsidR="00945930">
        <w:t xml:space="preserve">e nagodbe protiv </w:t>
      </w:r>
      <w:r w:rsidR="00945930" w:rsidRPr="00E5751A">
        <w:t>dužnik</w:t>
      </w:r>
      <w:r w:rsidR="00945930">
        <w:t xml:space="preserve">a </w:t>
      </w:r>
      <w:r w:rsidR="00945930" w:rsidRPr="0058438F">
        <w:t xml:space="preserve">KONSTRUKTOR-INŽENJERING </w:t>
      </w:r>
      <w:r w:rsidR="00945930">
        <w:t>d.d.</w:t>
      </w:r>
      <w:r w:rsidR="00945930" w:rsidRPr="0058438F">
        <w:t xml:space="preserve"> za građevinarstvo, Split, Svačićeva 4, MBS: 060173315, OIB: 81356391287, kojeg zastupaju punomoćnici Tomislav Krka, odvjetnik u Splitu, Starčevićeva 13/I i Josip Madirazza, odvjetnik u Zagrebu, Masarykova 21</w:t>
      </w:r>
      <w:r w:rsidRPr="00FC2607">
        <w:t>, na ročištu radi</w:t>
      </w:r>
      <w:r w:rsidR="00591F88">
        <w:t xml:space="preserve"> sklapanja predstečajne nagodbe</w:t>
      </w:r>
      <w:r w:rsidRPr="00FC2607">
        <w:t xml:space="preserve"> održanom </w:t>
      </w:r>
      <w:r w:rsidR="00945930">
        <w:t>11. prosinca 2015</w:t>
      </w:r>
      <w:r w:rsidR="00FC2607" w:rsidRPr="00FC2607">
        <w:t xml:space="preserve">. godine </w:t>
      </w:r>
    </w:p>
    <w:p w:rsidRDefault="00C75E1F" w:rsidP="00C75E1F" w:rsidR="00C75E1F" w:rsidRPr="00C33BB5">
      <w:pPr>
        <w:jc w:val="center"/>
      </w:pPr>
    </w:p>
    <w:p w:rsidRDefault="00C75E1F" w:rsidP="00C75E1F" w:rsidR="00C75E1F" w:rsidRPr="00C33BB5">
      <w:pPr>
        <w:jc w:val="center"/>
      </w:pPr>
      <w:r w:rsidRPr="00C33BB5">
        <w:t>r i j e š i o     j e</w:t>
      </w:r>
    </w:p>
    <w:p w:rsidRDefault="001F049D" w:rsidP="000F78DB" w:rsidR="001F049D"/>
    <w:p w:rsidRDefault="006A308F" w:rsidP="00C33BB5" w:rsidR="001F049D">
      <w:pPr>
        <w:jc w:val="both"/>
      </w:pPr>
      <w:r>
        <w:t>O</w:t>
      </w:r>
      <w:r w:rsidR="001F049D">
        <w:t xml:space="preserve">dobrava se </w:t>
      </w:r>
      <w:r w:rsidR="00303784">
        <w:t>sklapanje</w:t>
      </w:r>
      <w:r w:rsidR="001F049D">
        <w:t xml:space="preserve"> predstečajn</w:t>
      </w:r>
      <w:r w:rsidR="00303784">
        <w:t>e</w:t>
      </w:r>
      <w:r w:rsidR="001F049D">
        <w:t xml:space="preserve"> nagodb</w:t>
      </w:r>
      <w:r w:rsidR="00303784">
        <w:t>e</w:t>
      </w:r>
      <w:r w:rsidR="001F049D">
        <w:t xml:space="preserve"> nad dužnikom </w:t>
      </w:r>
      <w:r w:rsidR="00945930" w:rsidRPr="0058438F">
        <w:t xml:space="preserve">KONSTRUKTOR-INŽENJERING </w:t>
      </w:r>
      <w:r w:rsidR="00945930">
        <w:t>d.d.</w:t>
      </w:r>
      <w:r w:rsidR="00945930" w:rsidRPr="0058438F">
        <w:t xml:space="preserve"> za građevinarstvo, Split, Svačićeva 4, MBS: 060173315, OIB: 81356391287</w:t>
      </w:r>
      <w:r w:rsidR="00C33BB5">
        <w:t xml:space="preserve">, </w:t>
      </w:r>
      <w:r w:rsidR="00303784">
        <w:t>koja glasi:</w:t>
      </w:r>
      <w:r w:rsidR="001F049D">
        <w:t xml:space="preserve"> </w:t>
      </w:r>
    </w:p>
    <w:p w:rsidRDefault="004C0E83" w:rsidP="00C33BB5" w:rsidR="004C0E83">
      <w:pPr>
        <w:jc w:val="both"/>
      </w:pPr>
    </w:p>
    <w:p w:rsidRDefault="00DD54E8" w:rsidP="00126AAE" w:rsidR="00126AAE">
      <w:pPr>
        <w:pStyle w:val="Bezproreda"/>
        <w:jc w:val="center"/>
        <w:rPr>
          <w:rFonts w:hAnsi="Times New Roman" w:ascii="Times New Roman"/>
          <w:sz w:val="24"/>
          <w:szCs w:val="24"/>
        </w:rPr>
      </w:pPr>
      <w:r>
        <w:rPr>
          <w:rFonts w:hAnsi="Times New Roman" w:ascii="Times New Roman"/>
          <w:sz w:val="24"/>
          <w:szCs w:val="24"/>
        </w:rPr>
        <w:t>PREDSTEČAJNA NAGODBA</w:t>
      </w:r>
    </w:p>
    <w:p w:rsidRDefault="00126AAE" w:rsidP="00126AAE" w:rsidR="00126AAE">
      <w:pPr>
        <w:pStyle w:val="Bezproreda"/>
        <w:jc w:val="center"/>
        <w:rPr>
          <w:rFonts w:hAnsi="Times New Roman" w:ascii="Times New Roman"/>
          <w:sz w:val="24"/>
          <w:szCs w:val="24"/>
        </w:rPr>
      </w:pPr>
    </w:p>
    <w:p w:rsidRDefault="00126AAE" w:rsidP="00AF34E5" w:rsidR="00126AAE">
      <w:pPr>
        <w:pStyle w:val="Bezproreda"/>
        <w:jc w:val="both"/>
        <w:rPr>
          <w:rFonts w:hAnsi="Times New Roman" w:ascii="Times New Roman"/>
          <w:sz w:val="24"/>
          <w:szCs w:val="24"/>
        </w:rPr>
      </w:pPr>
      <w:r>
        <w:rPr>
          <w:rFonts w:hAnsi="Times New Roman" w:ascii="Times New Roman"/>
          <w:sz w:val="24"/>
          <w:szCs w:val="24"/>
        </w:rPr>
        <w:t xml:space="preserve">I. </w:t>
      </w:r>
      <w:r w:rsidRPr="007F3CFE">
        <w:rPr>
          <w:rFonts w:hAnsi="Times New Roman" w:ascii="Times New Roman"/>
          <w:sz w:val="24"/>
          <w:szCs w:val="24"/>
        </w:rPr>
        <w:t xml:space="preserve">Ova predstečajna nagodba sklapa se između dužnika </w:t>
      </w:r>
      <w:r w:rsidRPr="0058438F">
        <w:rPr>
          <w:rFonts w:hAnsi="Times New Roman" w:ascii="Times New Roman"/>
          <w:sz w:val="24"/>
          <w:szCs w:val="24"/>
        </w:rPr>
        <w:t xml:space="preserve">KONSTRUKTOR-INŽENJERING </w:t>
      </w:r>
      <w:r>
        <w:rPr>
          <w:rFonts w:hAnsi="Times New Roman" w:ascii="Times New Roman"/>
          <w:sz w:val="24"/>
          <w:szCs w:val="24"/>
        </w:rPr>
        <w:t>d.d.</w:t>
      </w:r>
      <w:r w:rsidRPr="0058438F">
        <w:rPr>
          <w:rFonts w:hAnsi="Times New Roman" w:ascii="Times New Roman"/>
          <w:sz w:val="24"/>
          <w:szCs w:val="24"/>
        </w:rPr>
        <w:t xml:space="preserve"> za građevinarstvo, Split, Svačićeva 4, MBS: 060173315, OIB: 81356391287</w:t>
      </w:r>
      <w:r>
        <w:rPr>
          <w:rFonts w:eastAsia="Times New Roman" w:hAnsi="Times New Roman" w:ascii="Times New Roman"/>
          <w:sz w:val="24"/>
          <w:szCs w:val="24"/>
          <w:lang w:eastAsia="hr-HR"/>
        </w:rPr>
        <w:t xml:space="preserve"> </w:t>
      </w:r>
      <w:r w:rsidRPr="007F3CFE">
        <w:rPr>
          <w:rFonts w:hAnsi="Times New Roman" w:ascii="Times New Roman"/>
          <w:sz w:val="24"/>
          <w:szCs w:val="24"/>
        </w:rPr>
        <w:t xml:space="preserve">i </w:t>
      </w:r>
      <w:r>
        <w:rPr>
          <w:rFonts w:hAnsi="Times New Roman" w:ascii="Times New Roman"/>
          <w:sz w:val="24"/>
          <w:szCs w:val="24"/>
        </w:rPr>
        <w:t xml:space="preserve">vjerovnika predstečajne nagodbe sa utvrđenim tražbinama, a nakon izvršenog prijeboja, u sveukupnom iznosu od </w:t>
      </w:r>
      <w:r>
        <w:rPr>
          <w:rFonts w:eastAsia="Lucida Sans Unicode" w:hAnsi="Times New Roman" w:ascii="Times New Roman"/>
          <w:bCs/>
          <w:spacing w:val="-1"/>
          <w:kern w:val="2"/>
          <w:sz w:val="24"/>
          <w:szCs w:val="24"/>
          <w:lang w:eastAsia="hr-HR"/>
        </w:rPr>
        <w:t>1.981.678.342,17</w:t>
      </w:r>
      <w:r w:rsidRPr="00EA0490">
        <w:rPr>
          <w:rFonts w:eastAsia="Lucida Sans Unicode" w:hAnsi="Times New Roman" w:ascii="Times New Roman"/>
          <w:bCs/>
          <w:spacing w:val="-1"/>
          <w:kern w:val="2"/>
          <w:sz w:val="24"/>
          <w:szCs w:val="24"/>
          <w:lang w:eastAsia="hr-HR"/>
        </w:rPr>
        <w:t xml:space="preserve"> </w:t>
      </w:r>
      <w:r>
        <w:rPr>
          <w:rFonts w:hAnsi="Times New Roman" w:ascii="Times New Roman"/>
          <w:sz w:val="24"/>
          <w:szCs w:val="24"/>
        </w:rPr>
        <w:t>kuna utvrđenih tražbina, za koje vjerovnici imaju pravo glasa u visini utvrđene tražbine, prema popisu vjerovnika sa utvrđenim tražbinama.</w:t>
      </w:r>
    </w:p>
    <w:p w:rsidRDefault="00126AAE" w:rsidP="00126AAE" w:rsidR="00126AAE">
      <w:pPr>
        <w:jc w:val="both"/>
      </w:pPr>
    </w:p>
    <w:p w:rsidRDefault="00126AAE" w:rsidP="00126AAE" w:rsidR="00126AAE">
      <w:pPr>
        <w:jc w:val="both"/>
      </w:pPr>
      <w:r>
        <w:t xml:space="preserve">II. Utvrđuje se da su u postupku predstečajne nagodbe koji se nad dužnikom </w:t>
      </w:r>
      <w:r w:rsidRPr="008465E0">
        <w:t xml:space="preserve">KONSTRUKTOR-INŽENJERING </w:t>
      </w:r>
      <w:r>
        <w:t>d.d.</w:t>
      </w:r>
      <w:r w:rsidRPr="008465E0">
        <w:t xml:space="preserve"> za građevinarstvo, Split, Svačićeva 4, MBS: 060173315, OIB: 81356391287</w:t>
      </w:r>
      <w:r>
        <w:t xml:space="preserve"> vodio kod Financijske agencije, Regionalni centar Zagreb, te u kojem je postupku je rješenjem Nagodbenog vijeća ZG07 Financijske agencije, Regionalnog centra Zagreb, Klasa: UP-I/110/07/12-01/174, Urbroj: 04-06-13-74-859 od 21. svibnja 2013. godine </w:t>
      </w:r>
      <w:r w:rsidRPr="008465E0">
        <w:t>utvrđeno je da su za Plan financijskog restrukturiranja dužnika glasovali vjerovnici čije tražbine prelaze dvije trećine vrije</w:t>
      </w:r>
      <w:r>
        <w:t xml:space="preserve">dnosti svih utvrđenih tražbina i u kojem postupku su vjerovnici podijeljeni u grupe vjerovnika i to: GRUPA A- Tijela javne uprave i trgovačka društva u većinskom državnom vlasništvu, GRUPA B- Financijske institucije, GRUPA C- Ostali vjerovnici. </w:t>
      </w:r>
    </w:p>
    <w:p w:rsidRDefault="00126AAE" w:rsidP="00126AAE" w:rsidR="00126AAE">
      <w:pPr>
        <w:jc w:val="both"/>
      </w:pPr>
    </w:p>
    <w:p w:rsidRDefault="00126AAE" w:rsidP="00126AAE" w:rsidR="00126AAE">
      <w:pPr>
        <w:jc w:val="both"/>
      </w:pPr>
      <w:r>
        <w:t>GRUPA A - Tijela javne uprave i trgovačka društva u većinskom državnom vlasništvu</w:t>
      </w:r>
    </w:p>
    <w:p w:rsidRDefault="00126AAE" w:rsidP="00126AAE" w:rsidR="00126AAE">
      <w:pPr>
        <w:jc w:val="both"/>
      </w:pPr>
    </w:p>
    <w:p w:rsidRDefault="00126AAE" w:rsidP="00126AAE" w:rsidR="00126AAE">
      <w:pPr>
        <w:pStyle w:val="Odlomakpopisa"/>
        <w:numPr>
          <w:ilvl w:val="0"/>
          <w:numId w:val="38"/>
        </w:numPr>
        <w:autoSpaceDE w:val="false"/>
        <w:autoSpaceDN w:val="false"/>
        <w:adjustRightInd w:val="false"/>
        <w:spacing w:lineRule="auto" w:line="240" w:after="0"/>
        <w:jc w:val="both"/>
        <w:rPr>
          <w:rFonts w:hAnsi="Times New Roman" w:ascii="Times New Roman"/>
          <w:sz w:val="24"/>
          <w:szCs w:val="24"/>
        </w:rPr>
      </w:pPr>
      <w:r w:rsidRPr="006927E8">
        <w:rPr>
          <w:rFonts w:hAnsi="Times New Roman" w:ascii="Times New Roman"/>
          <w:sz w:val="24"/>
          <w:szCs w:val="24"/>
        </w:rPr>
        <w:t>75666130770 AGENCIJA ZA UPRAVLJANJE DRŽAVNOM IMOVINOM ( KONCESIJE V kremenica) 1.555.834,05</w:t>
      </w:r>
      <w:r>
        <w:rPr>
          <w:rFonts w:hAnsi="Times New Roman" w:ascii="Times New Roman"/>
          <w:sz w:val="24"/>
          <w:szCs w:val="24"/>
        </w:rPr>
        <w:t xml:space="preserve"> kuna </w:t>
      </w:r>
    </w:p>
    <w:p w:rsidRDefault="00126AAE" w:rsidP="00126AAE" w:rsidR="00126AAE">
      <w:pPr>
        <w:pStyle w:val="Odlomakpopisa"/>
        <w:numPr>
          <w:ilvl w:val="0"/>
          <w:numId w:val="38"/>
        </w:numPr>
        <w:autoSpaceDE w:val="false"/>
        <w:autoSpaceDN w:val="false"/>
        <w:adjustRightInd w:val="false"/>
        <w:spacing w:lineRule="auto" w:line="240" w:after="0"/>
        <w:jc w:val="both"/>
        <w:rPr>
          <w:rFonts w:hAnsi="Times New Roman" w:ascii="Times New Roman"/>
          <w:sz w:val="24"/>
          <w:szCs w:val="24"/>
        </w:rPr>
      </w:pPr>
      <w:r w:rsidRPr="006927E8">
        <w:rPr>
          <w:rFonts w:hAnsi="Times New Roman" w:ascii="Times New Roman"/>
          <w:sz w:val="24"/>
          <w:szCs w:val="24"/>
        </w:rPr>
        <w:lastRenderedPageBreak/>
        <w:t>75666130770 AGENCIJA ZA UPRAVLJANJE DRŽAVNOM IMOVINOM ( KONCESIJE</w:t>
      </w:r>
      <w:r>
        <w:rPr>
          <w:rFonts w:hAnsi="Times New Roman" w:ascii="Times New Roman"/>
          <w:sz w:val="24"/>
          <w:szCs w:val="24"/>
        </w:rPr>
        <w:t xml:space="preserve"> </w:t>
      </w:r>
      <w:r w:rsidRPr="006927E8">
        <w:rPr>
          <w:rFonts w:hAnsi="Times New Roman" w:ascii="Times New Roman"/>
          <w:sz w:val="24"/>
          <w:szCs w:val="24"/>
        </w:rPr>
        <w:t>varijabilni</w:t>
      </w:r>
      <w:r>
        <w:rPr>
          <w:rFonts w:hAnsi="Times New Roman" w:ascii="Times New Roman"/>
          <w:sz w:val="24"/>
          <w:szCs w:val="24"/>
        </w:rPr>
        <w:t xml:space="preserve"> </w:t>
      </w:r>
      <w:r w:rsidRPr="006927E8">
        <w:rPr>
          <w:rFonts w:hAnsi="Times New Roman" w:ascii="Times New Roman"/>
          <w:sz w:val="24"/>
          <w:szCs w:val="24"/>
        </w:rPr>
        <w:t xml:space="preserve">dio V.Kremenica) </w:t>
      </w:r>
      <w:r>
        <w:rPr>
          <w:rFonts w:hAnsi="Times New Roman" w:ascii="Times New Roman"/>
          <w:sz w:val="24"/>
          <w:szCs w:val="24"/>
        </w:rPr>
        <w:tab/>
      </w:r>
      <w:r w:rsidRPr="006927E8">
        <w:rPr>
          <w:rFonts w:hAnsi="Times New Roman" w:ascii="Times New Roman"/>
          <w:sz w:val="24"/>
          <w:szCs w:val="24"/>
        </w:rPr>
        <w:t xml:space="preserve">198.205,25 </w:t>
      </w:r>
      <w:r>
        <w:rPr>
          <w:rFonts w:hAnsi="Times New Roman" w:ascii="Times New Roman"/>
          <w:sz w:val="24"/>
          <w:szCs w:val="24"/>
        </w:rPr>
        <w:t xml:space="preserve">kuna </w:t>
      </w:r>
    </w:p>
    <w:p w:rsidRDefault="00126AAE" w:rsidP="00126AAE" w:rsidR="00126AAE">
      <w:pPr>
        <w:pStyle w:val="Odlomakpopisa"/>
        <w:numPr>
          <w:ilvl w:val="0"/>
          <w:numId w:val="38"/>
        </w:numPr>
        <w:autoSpaceDE w:val="false"/>
        <w:autoSpaceDN w:val="false"/>
        <w:adjustRightInd w:val="false"/>
        <w:spacing w:lineRule="auto" w:line="240" w:after="0"/>
        <w:jc w:val="both"/>
        <w:rPr>
          <w:rFonts w:hAnsi="Times New Roman" w:ascii="Times New Roman"/>
          <w:sz w:val="24"/>
          <w:szCs w:val="24"/>
        </w:rPr>
      </w:pPr>
      <w:r w:rsidRPr="006927E8">
        <w:rPr>
          <w:rFonts w:hAnsi="Times New Roman" w:ascii="Times New Roman"/>
          <w:sz w:val="24"/>
          <w:szCs w:val="24"/>
        </w:rPr>
        <w:t xml:space="preserve">18683136487 CARINARNICA SPLIT </w:t>
      </w:r>
      <w:r>
        <w:rPr>
          <w:rFonts w:hAnsi="Times New Roman" w:ascii="Times New Roman"/>
          <w:sz w:val="24"/>
          <w:szCs w:val="24"/>
        </w:rPr>
        <w:t xml:space="preserve"> </w:t>
      </w:r>
      <w:r>
        <w:rPr>
          <w:rFonts w:hAnsi="Times New Roman" w:ascii="Times New Roman"/>
          <w:sz w:val="24"/>
          <w:szCs w:val="24"/>
        </w:rPr>
        <w:tab/>
      </w:r>
      <w:r w:rsidRPr="006927E8">
        <w:rPr>
          <w:rFonts w:hAnsi="Times New Roman" w:ascii="Times New Roman"/>
          <w:sz w:val="24"/>
          <w:szCs w:val="24"/>
        </w:rPr>
        <w:t>30.216,57</w:t>
      </w:r>
      <w:r>
        <w:rPr>
          <w:rFonts w:hAnsi="Times New Roman" w:ascii="Times New Roman"/>
          <w:sz w:val="24"/>
          <w:szCs w:val="24"/>
        </w:rPr>
        <w:t xml:space="preserve"> kuna </w:t>
      </w:r>
    </w:p>
    <w:p w:rsidRDefault="00126AAE" w:rsidP="00126AAE" w:rsidR="00126AAE">
      <w:pPr>
        <w:pStyle w:val="Odlomakpopisa"/>
        <w:numPr>
          <w:ilvl w:val="0"/>
          <w:numId w:val="38"/>
        </w:numPr>
        <w:autoSpaceDE w:val="false"/>
        <w:autoSpaceDN w:val="false"/>
        <w:adjustRightInd w:val="false"/>
        <w:spacing w:lineRule="auto" w:line="240" w:after="0"/>
        <w:jc w:val="both"/>
        <w:rPr>
          <w:rFonts w:hAnsi="Times New Roman" w:ascii="Times New Roman"/>
          <w:sz w:val="24"/>
          <w:szCs w:val="24"/>
        </w:rPr>
      </w:pPr>
      <w:r w:rsidRPr="006927E8">
        <w:rPr>
          <w:rFonts w:hAnsi="Times New Roman" w:ascii="Times New Roman"/>
          <w:sz w:val="24"/>
          <w:szCs w:val="24"/>
        </w:rPr>
        <w:t xml:space="preserve">16912997621 ČISTOĆA - DUBROVNIK </w:t>
      </w:r>
      <w:r>
        <w:rPr>
          <w:rFonts w:hAnsi="Times New Roman" w:ascii="Times New Roman"/>
          <w:sz w:val="24"/>
          <w:szCs w:val="24"/>
        </w:rPr>
        <w:t xml:space="preserve"> </w:t>
      </w:r>
      <w:r>
        <w:rPr>
          <w:rFonts w:hAnsi="Times New Roman" w:ascii="Times New Roman"/>
          <w:sz w:val="24"/>
          <w:szCs w:val="24"/>
        </w:rPr>
        <w:tab/>
        <w:t xml:space="preserve">7.692,60 kuna </w:t>
      </w:r>
    </w:p>
    <w:p w:rsidRDefault="00126AAE" w:rsidP="00126AAE" w:rsidR="00126AAE">
      <w:pPr>
        <w:pStyle w:val="Odlomakpopisa"/>
        <w:numPr>
          <w:ilvl w:val="0"/>
          <w:numId w:val="38"/>
        </w:numPr>
        <w:autoSpaceDE w:val="false"/>
        <w:autoSpaceDN w:val="false"/>
        <w:adjustRightInd w:val="false"/>
        <w:spacing w:lineRule="auto" w:line="240" w:after="0"/>
        <w:jc w:val="both"/>
        <w:rPr>
          <w:rFonts w:hAnsi="Times New Roman" w:ascii="Times New Roman"/>
          <w:sz w:val="24"/>
          <w:szCs w:val="24"/>
        </w:rPr>
      </w:pPr>
      <w:r w:rsidRPr="006927E8">
        <w:rPr>
          <w:rFonts w:hAnsi="Times New Roman" w:ascii="Times New Roman"/>
          <w:sz w:val="24"/>
          <w:szCs w:val="24"/>
        </w:rPr>
        <w:t xml:space="preserve">6531901714 ČISTOĆA </w:t>
      </w:r>
      <w:r>
        <w:rPr>
          <w:rFonts w:hAnsi="Times New Roman" w:ascii="Times New Roman"/>
          <w:sz w:val="24"/>
          <w:szCs w:val="24"/>
        </w:rPr>
        <w:t>d.o.o.</w:t>
      </w:r>
      <w:r w:rsidRPr="006927E8">
        <w:rPr>
          <w:rFonts w:hAnsi="Times New Roman" w:ascii="Times New Roman"/>
          <w:sz w:val="24"/>
          <w:szCs w:val="24"/>
        </w:rPr>
        <w:t xml:space="preserve"> RIJEKA</w:t>
      </w:r>
      <w:r>
        <w:rPr>
          <w:rFonts w:hAnsi="Times New Roman" w:ascii="Times New Roman"/>
          <w:sz w:val="24"/>
          <w:szCs w:val="24"/>
        </w:rPr>
        <w:t xml:space="preserve"> </w:t>
      </w:r>
      <w:r w:rsidRPr="006927E8">
        <w:rPr>
          <w:rFonts w:hAnsi="Times New Roman" w:ascii="Times New Roman"/>
          <w:sz w:val="24"/>
          <w:szCs w:val="24"/>
        </w:rPr>
        <w:t xml:space="preserve"> </w:t>
      </w:r>
      <w:r>
        <w:rPr>
          <w:rFonts w:hAnsi="Times New Roman" w:ascii="Times New Roman"/>
          <w:sz w:val="24"/>
          <w:szCs w:val="24"/>
        </w:rPr>
        <w:tab/>
      </w:r>
      <w:r w:rsidRPr="006927E8">
        <w:rPr>
          <w:rFonts w:hAnsi="Times New Roman" w:ascii="Times New Roman"/>
          <w:sz w:val="24"/>
          <w:szCs w:val="24"/>
        </w:rPr>
        <w:t xml:space="preserve">20.049,59 </w:t>
      </w:r>
      <w:r>
        <w:rPr>
          <w:rFonts w:hAnsi="Times New Roman" w:ascii="Times New Roman"/>
          <w:sz w:val="24"/>
          <w:szCs w:val="24"/>
        </w:rPr>
        <w:t xml:space="preserve">kuna </w:t>
      </w:r>
    </w:p>
    <w:p w:rsidRDefault="00126AAE" w:rsidP="00126AAE" w:rsidR="00126AAE">
      <w:pPr>
        <w:pStyle w:val="Odlomakpopisa"/>
        <w:numPr>
          <w:ilvl w:val="0"/>
          <w:numId w:val="38"/>
        </w:numPr>
        <w:autoSpaceDE w:val="false"/>
        <w:autoSpaceDN w:val="false"/>
        <w:adjustRightInd w:val="false"/>
        <w:spacing w:lineRule="auto" w:line="240" w:after="0"/>
        <w:jc w:val="both"/>
        <w:rPr>
          <w:rFonts w:hAnsi="Times New Roman" w:ascii="Times New Roman"/>
          <w:sz w:val="24"/>
          <w:szCs w:val="24"/>
        </w:rPr>
      </w:pPr>
      <w:r w:rsidRPr="006927E8">
        <w:rPr>
          <w:rFonts w:hAnsi="Times New Roman" w:ascii="Times New Roman"/>
          <w:sz w:val="24"/>
          <w:szCs w:val="24"/>
        </w:rPr>
        <w:t xml:space="preserve">38812451417 ČISTOĆA </w:t>
      </w:r>
      <w:r>
        <w:rPr>
          <w:rFonts w:hAnsi="Times New Roman" w:ascii="Times New Roman"/>
          <w:sz w:val="24"/>
          <w:szCs w:val="24"/>
        </w:rPr>
        <w:t>d.o.o.</w:t>
      </w:r>
      <w:r w:rsidRPr="006927E8">
        <w:rPr>
          <w:rFonts w:hAnsi="Times New Roman" w:ascii="Times New Roman"/>
          <w:sz w:val="24"/>
          <w:szCs w:val="24"/>
        </w:rPr>
        <w:t xml:space="preserve"> SPLIT </w:t>
      </w:r>
      <w:r>
        <w:rPr>
          <w:rFonts w:hAnsi="Times New Roman" w:ascii="Times New Roman"/>
          <w:sz w:val="24"/>
          <w:szCs w:val="24"/>
        </w:rPr>
        <w:t xml:space="preserve"> </w:t>
      </w:r>
      <w:r>
        <w:rPr>
          <w:rFonts w:hAnsi="Times New Roman" w:ascii="Times New Roman"/>
          <w:sz w:val="24"/>
          <w:szCs w:val="24"/>
        </w:rPr>
        <w:tab/>
      </w:r>
      <w:r w:rsidRPr="006927E8">
        <w:rPr>
          <w:rFonts w:hAnsi="Times New Roman" w:ascii="Times New Roman"/>
          <w:sz w:val="24"/>
          <w:szCs w:val="24"/>
        </w:rPr>
        <w:t xml:space="preserve">108.716,34 </w:t>
      </w:r>
      <w:r>
        <w:rPr>
          <w:rFonts w:hAnsi="Times New Roman" w:ascii="Times New Roman"/>
          <w:sz w:val="24"/>
          <w:szCs w:val="24"/>
        </w:rPr>
        <w:t>kuna</w:t>
      </w:r>
    </w:p>
    <w:p w:rsidRDefault="00126AAE" w:rsidP="00126AAE" w:rsidR="00126AAE">
      <w:pPr>
        <w:pStyle w:val="Odlomakpopisa"/>
        <w:numPr>
          <w:ilvl w:val="0"/>
          <w:numId w:val="38"/>
        </w:numPr>
        <w:autoSpaceDE w:val="false"/>
        <w:autoSpaceDN w:val="false"/>
        <w:adjustRightInd w:val="false"/>
        <w:spacing w:lineRule="auto" w:line="240" w:after="0"/>
        <w:jc w:val="both"/>
        <w:rPr>
          <w:rFonts w:hAnsi="Times New Roman" w:ascii="Times New Roman"/>
          <w:sz w:val="24"/>
          <w:szCs w:val="24"/>
        </w:rPr>
      </w:pPr>
      <w:r w:rsidRPr="006927E8">
        <w:rPr>
          <w:rFonts w:hAnsi="Times New Roman" w:ascii="Times New Roman"/>
          <w:sz w:val="24"/>
          <w:szCs w:val="24"/>
        </w:rPr>
        <w:t xml:space="preserve">95421982420 </w:t>
      </w:r>
      <w:r>
        <w:rPr>
          <w:rFonts w:hAnsi="Times New Roman" w:ascii="Times New Roman"/>
          <w:sz w:val="24"/>
          <w:szCs w:val="24"/>
        </w:rPr>
        <w:t>DVD</w:t>
      </w:r>
      <w:r w:rsidRPr="006927E8">
        <w:rPr>
          <w:rFonts w:hAnsi="Times New Roman" w:ascii="Times New Roman"/>
          <w:sz w:val="24"/>
          <w:szCs w:val="24"/>
        </w:rPr>
        <w:t xml:space="preserve"> DUGOPOLJE </w:t>
      </w:r>
      <w:r>
        <w:rPr>
          <w:rFonts w:hAnsi="Times New Roman" w:ascii="Times New Roman"/>
          <w:sz w:val="24"/>
          <w:szCs w:val="24"/>
        </w:rPr>
        <w:tab/>
      </w:r>
      <w:r w:rsidRPr="006927E8">
        <w:rPr>
          <w:rFonts w:hAnsi="Times New Roman" w:ascii="Times New Roman"/>
          <w:sz w:val="24"/>
          <w:szCs w:val="24"/>
        </w:rPr>
        <w:t xml:space="preserve">5.000,00 </w:t>
      </w:r>
      <w:r>
        <w:rPr>
          <w:rFonts w:hAnsi="Times New Roman" w:ascii="Times New Roman"/>
          <w:sz w:val="24"/>
          <w:szCs w:val="24"/>
        </w:rPr>
        <w:t xml:space="preserve">kuna </w:t>
      </w:r>
    </w:p>
    <w:p w:rsidRDefault="00126AAE" w:rsidP="00126AAE" w:rsidR="00126AAE">
      <w:pPr>
        <w:pStyle w:val="Odlomakpopisa"/>
        <w:numPr>
          <w:ilvl w:val="0"/>
          <w:numId w:val="38"/>
        </w:numPr>
        <w:autoSpaceDE w:val="false"/>
        <w:autoSpaceDN w:val="false"/>
        <w:adjustRightInd w:val="false"/>
        <w:spacing w:lineRule="auto" w:line="240" w:after="0"/>
        <w:jc w:val="both"/>
        <w:rPr>
          <w:rFonts w:hAnsi="Times New Roman" w:ascii="Times New Roman"/>
          <w:sz w:val="24"/>
          <w:szCs w:val="24"/>
        </w:rPr>
      </w:pPr>
      <w:r w:rsidRPr="006927E8">
        <w:rPr>
          <w:rFonts w:hAnsi="Times New Roman" w:ascii="Times New Roman"/>
          <w:sz w:val="24"/>
          <w:szCs w:val="24"/>
        </w:rPr>
        <w:t xml:space="preserve">95421982420 DVD MLADOST </w:t>
      </w:r>
      <w:r>
        <w:rPr>
          <w:rFonts w:hAnsi="Times New Roman" w:ascii="Times New Roman"/>
          <w:sz w:val="24"/>
          <w:szCs w:val="24"/>
        </w:rPr>
        <w:tab/>
      </w:r>
      <w:r w:rsidRPr="006927E8">
        <w:rPr>
          <w:rFonts w:hAnsi="Times New Roman" w:ascii="Times New Roman"/>
          <w:sz w:val="24"/>
          <w:szCs w:val="24"/>
        </w:rPr>
        <w:t xml:space="preserve">10.332,00 </w:t>
      </w:r>
      <w:r>
        <w:rPr>
          <w:rFonts w:hAnsi="Times New Roman" w:ascii="Times New Roman"/>
          <w:sz w:val="24"/>
          <w:szCs w:val="24"/>
        </w:rPr>
        <w:t xml:space="preserve">kuna </w:t>
      </w:r>
    </w:p>
    <w:p w:rsidRDefault="00126AAE" w:rsidP="00126AAE" w:rsidR="00126AAE">
      <w:pPr>
        <w:pStyle w:val="Odlomakpopisa"/>
        <w:numPr>
          <w:ilvl w:val="0"/>
          <w:numId w:val="38"/>
        </w:numPr>
        <w:autoSpaceDE w:val="false"/>
        <w:autoSpaceDN w:val="false"/>
        <w:adjustRightInd w:val="false"/>
        <w:spacing w:lineRule="auto" w:line="240" w:after="0"/>
        <w:jc w:val="both"/>
        <w:rPr>
          <w:rFonts w:hAnsi="Times New Roman" w:ascii="Times New Roman"/>
          <w:sz w:val="24"/>
          <w:szCs w:val="24"/>
        </w:rPr>
      </w:pPr>
      <w:r w:rsidRPr="006927E8">
        <w:rPr>
          <w:rFonts w:hAnsi="Times New Roman" w:ascii="Times New Roman"/>
          <w:sz w:val="24"/>
          <w:szCs w:val="24"/>
        </w:rPr>
        <w:t xml:space="preserve">58828286397 ĐURO ĐAKOVIĆ - HOLDING </w:t>
      </w:r>
      <w:r>
        <w:rPr>
          <w:rFonts w:hAnsi="Times New Roman" w:ascii="Times New Roman"/>
          <w:sz w:val="24"/>
          <w:szCs w:val="24"/>
        </w:rPr>
        <w:t xml:space="preserve">d.d. </w:t>
      </w:r>
      <w:r w:rsidRPr="006927E8">
        <w:rPr>
          <w:rFonts w:hAnsi="Times New Roman" w:ascii="Times New Roman"/>
          <w:sz w:val="24"/>
          <w:szCs w:val="24"/>
        </w:rPr>
        <w:t xml:space="preserve"> </w:t>
      </w:r>
      <w:r>
        <w:rPr>
          <w:rFonts w:hAnsi="Times New Roman" w:ascii="Times New Roman"/>
          <w:sz w:val="24"/>
          <w:szCs w:val="24"/>
        </w:rPr>
        <w:t>23.745,96</w:t>
      </w:r>
      <w:r w:rsidRPr="006927E8">
        <w:rPr>
          <w:rFonts w:hAnsi="Times New Roman" w:ascii="Times New Roman"/>
          <w:sz w:val="24"/>
          <w:szCs w:val="24"/>
        </w:rPr>
        <w:t xml:space="preserve"> </w:t>
      </w:r>
      <w:r>
        <w:rPr>
          <w:rFonts w:hAnsi="Times New Roman" w:ascii="Times New Roman"/>
          <w:sz w:val="24"/>
          <w:szCs w:val="24"/>
        </w:rPr>
        <w:t xml:space="preserve">kuna </w:t>
      </w:r>
    </w:p>
    <w:p w:rsidRDefault="00126AAE" w:rsidP="00126AAE" w:rsidR="00126AAE">
      <w:pPr>
        <w:pStyle w:val="Odlomakpopisa"/>
        <w:numPr>
          <w:ilvl w:val="0"/>
          <w:numId w:val="38"/>
        </w:numPr>
        <w:autoSpaceDE w:val="false"/>
        <w:autoSpaceDN w:val="false"/>
        <w:adjustRightInd w:val="false"/>
        <w:spacing w:lineRule="auto" w:line="240" w:after="0"/>
        <w:jc w:val="both"/>
        <w:rPr>
          <w:rFonts w:hAnsi="Times New Roman" w:ascii="Times New Roman"/>
          <w:sz w:val="24"/>
          <w:szCs w:val="24"/>
        </w:rPr>
      </w:pPr>
      <w:r w:rsidRPr="006927E8">
        <w:rPr>
          <w:rFonts w:hAnsi="Times New Roman" w:ascii="Times New Roman"/>
          <w:sz w:val="24"/>
          <w:szCs w:val="24"/>
        </w:rPr>
        <w:t xml:space="preserve">59126265572 ĐURO ĐAKOVIĆ - MONTAŽA </w:t>
      </w:r>
      <w:r>
        <w:rPr>
          <w:rFonts w:hAnsi="Times New Roman" w:ascii="Times New Roman"/>
          <w:sz w:val="24"/>
          <w:szCs w:val="24"/>
        </w:rPr>
        <w:t>d.d.</w:t>
      </w:r>
      <w:r w:rsidRPr="006927E8">
        <w:rPr>
          <w:rFonts w:hAnsi="Times New Roman" w:ascii="Times New Roman"/>
          <w:sz w:val="24"/>
          <w:szCs w:val="24"/>
        </w:rPr>
        <w:t xml:space="preserve"> 72.113,08 </w:t>
      </w:r>
      <w:r>
        <w:rPr>
          <w:rFonts w:hAnsi="Times New Roman" w:ascii="Times New Roman"/>
          <w:sz w:val="24"/>
          <w:szCs w:val="24"/>
        </w:rPr>
        <w:t xml:space="preserve">kuna </w:t>
      </w:r>
    </w:p>
    <w:p w:rsidRDefault="00126AAE" w:rsidP="00126AAE" w:rsidR="00126AAE">
      <w:pPr>
        <w:pStyle w:val="Odlomakpopisa"/>
        <w:numPr>
          <w:ilvl w:val="0"/>
          <w:numId w:val="38"/>
        </w:numPr>
        <w:autoSpaceDE w:val="false"/>
        <w:autoSpaceDN w:val="false"/>
        <w:adjustRightInd w:val="false"/>
        <w:spacing w:lineRule="auto" w:line="240" w:after="0"/>
        <w:jc w:val="both"/>
        <w:rPr>
          <w:rFonts w:hAnsi="Times New Roman" w:ascii="Times New Roman"/>
          <w:sz w:val="24"/>
          <w:szCs w:val="24"/>
        </w:rPr>
      </w:pPr>
      <w:r w:rsidRPr="006927E8">
        <w:rPr>
          <w:rFonts w:hAnsi="Times New Roman" w:ascii="Times New Roman"/>
          <w:sz w:val="24"/>
          <w:szCs w:val="24"/>
        </w:rPr>
        <w:t>58632456844 ĐURO ĐAKOVIĆ MONTAŽA-</w:t>
      </w:r>
      <w:r>
        <w:rPr>
          <w:rFonts w:hAnsi="Times New Roman" w:ascii="Times New Roman"/>
          <w:sz w:val="24"/>
          <w:szCs w:val="24"/>
        </w:rPr>
        <w:t>d.o.o.</w:t>
      </w:r>
      <w:r w:rsidRPr="006927E8">
        <w:rPr>
          <w:rFonts w:hAnsi="Times New Roman" w:ascii="Times New Roman"/>
          <w:sz w:val="24"/>
          <w:szCs w:val="24"/>
        </w:rPr>
        <w:t xml:space="preserve"> 38.916,50 </w:t>
      </w:r>
      <w:r>
        <w:rPr>
          <w:rFonts w:hAnsi="Times New Roman" w:ascii="Times New Roman"/>
          <w:sz w:val="24"/>
          <w:szCs w:val="24"/>
        </w:rPr>
        <w:t xml:space="preserve">kuna </w:t>
      </w:r>
    </w:p>
    <w:p w:rsidRDefault="00126AAE" w:rsidP="00126AAE" w:rsidR="00126AAE">
      <w:pPr>
        <w:pStyle w:val="Odlomakpopisa"/>
        <w:numPr>
          <w:ilvl w:val="0"/>
          <w:numId w:val="38"/>
        </w:numPr>
        <w:autoSpaceDE w:val="false"/>
        <w:autoSpaceDN w:val="false"/>
        <w:adjustRightInd w:val="false"/>
        <w:spacing w:lineRule="auto" w:line="240" w:after="0"/>
        <w:jc w:val="both"/>
        <w:rPr>
          <w:rFonts w:hAnsi="Times New Roman" w:ascii="Times New Roman"/>
          <w:sz w:val="24"/>
          <w:szCs w:val="24"/>
        </w:rPr>
      </w:pPr>
      <w:r w:rsidRPr="00921BF1">
        <w:rPr>
          <w:rFonts w:hAnsi="Times New Roman" w:ascii="Times New Roman"/>
          <w:sz w:val="24"/>
          <w:szCs w:val="24"/>
        </w:rPr>
        <w:t xml:space="preserve">85821130368 FINA Financijska Agencija Zagreb </w:t>
      </w:r>
      <w:r>
        <w:rPr>
          <w:rFonts w:hAnsi="Times New Roman" w:ascii="Times New Roman"/>
          <w:sz w:val="24"/>
          <w:szCs w:val="24"/>
        </w:rPr>
        <w:t>2.737,50 kuna</w:t>
      </w:r>
    </w:p>
    <w:p w:rsidRDefault="00126AAE" w:rsidP="00126AAE" w:rsidR="00126AAE">
      <w:pPr>
        <w:pStyle w:val="Odlomakpopisa"/>
        <w:numPr>
          <w:ilvl w:val="0"/>
          <w:numId w:val="38"/>
        </w:numPr>
        <w:autoSpaceDE w:val="false"/>
        <w:autoSpaceDN w:val="false"/>
        <w:adjustRightInd w:val="false"/>
        <w:spacing w:lineRule="auto" w:line="240" w:after="0"/>
        <w:jc w:val="both"/>
        <w:rPr>
          <w:rFonts w:hAnsi="Times New Roman" w:ascii="Times New Roman"/>
          <w:sz w:val="24"/>
          <w:szCs w:val="24"/>
        </w:rPr>
      </w:pPr>
      <w:r w:rsidRPr="00921BF1">
        <w:rPr>
          <w:rFonts w:hAnsi="Times New Roman" w:ascii="Times New Roman"/>
          <w:sz w:val="24"/>
          <w:szCs w:val="24"/>
        </w:rPr>
        <w:t xml:space="preserve">65342447502 GEODETSKI ZAVOD </w:t>
      </w:r>
      <w:r>
        <w:rPr>
          <w:rFonts w:hAnsi="Times New Roman" w:ascii="Times New Roman"/>
          <w:sz w:val="24"/>
          <w:szCs w:val="24"/>
        </w:rPr>
        <w:t xml:space="preserve">d.d. </w:t>
      </w:r>
      <w:r w:rsidRPr="00921BF1">
        <w:rPr>
          <w:rFonts w:hAnsi="Times New Roman" w:ascii="Times New Roman"/>
          <w:sz w:val="24"/>
          <w:szCs w:val="24"/>
        </w:rPr>
        <w:t xml:space="preserve"> 166.187,14 </w:t>
      </w:r>
      <w:r>
        <w:rPr>
          <w:rFonts w:hAnsi="Times New Roman" w:ascii="Times New Roman"/>
          <w:sz w:val="24"/>
          <w:szCs w:val="24"/>
        </w:rPr>
        <w:t xml:space="preserve">kuna </w:t>
      </w:r>
    </w:p>
    <w:p w:rsidRDefault="00126AAE" w:rsidP="00126AAE" w:rsidR="00126AAE">
      <w:pPr>
        <w:pStyle w:val="Odlomakpopisa"/>
        <w:numPr>
          <w:ilvl w:val="0"/>
          <w:numId w:val="38"/>
        </w:numPr>
        <w:autoSpaceDE w:val="false"/>
        <w:autoSpaceDN w:val="false"/>
        <w:adjustRightInd w:val="false"/>
        <w:spacing w:lineRule="auto" w:line="240" w:after="0"/>
        <w:jc w:val="both"/>
        <w:rPr>
          <w:rFonts w:hAnsi="Times New Roman" w:ascii="Times New Roman"/>
          <w:sz w:val="24"/>
          <w:szCs w:val="24"/>
        </w:rPr>
      </w:pPr>
      <w:r w:rsidRPr="00921BF1">
        <w:rPr>
          <w:rFonts w:hAnsi="Times New Roman" w:ascii="Times New Roman"/>
          <w:sz w:val="24"/>
          <w:szCs w:val="24"/>
        </w:rPr>
        <w:t xml:space="preserve">08727843572 GRAD KAŠTELA 1.603.821,79 </w:t>
      </w:r>
      <w:r>
        <w:rPr>
          <w:rFonts w:hAnsi="Times New Roman" w:ascii="Times New Roman"/>
          <w:sz w:val="24"/>
          <w:szCs w:val="24"/>
        </w:rPr>
        <w:t xml:space="preserve">kuna </w:t>
      </w:r>
    </w:p>
    <w:p w:rsidRDefault="00126AAE" w:rsidP="00126AAE" w:rsidR="00126AAE">
      <w:pPr>
        <w:pStyle w:val="Odlomakpopisa"/>
        <w:numPr>
          <w:ilvl w:val="0"/>
          <w:numId w:val="38"/>
        </w:numPr>
        <w:autoSpaceDE w:val="false"/>
        <w:autoSpaceDN w:val="false"/>
        <w:adjustRightInd w:val="false"/>
        <w:spacing w:lineRule="auto" w:line="240" w:after="0"/>
        <w:jc w:val="both"/>
        <w:rPr>
          <w:rFonts w:hAnsi="Times New Roman" w:ascii="Times New Roman"/>
          <w:sz w:val="24"/>
          <w:szCs w:val="24"/>
        </w:rPr>
      </w:pPr>
      <w:r w:rsidRPr="00921BF1">
        <w:rPr>
          <w:rFonts w:hAnsi="Times New Roman" w:ascii="Times New Roman"/>
          <w:sz w:val="24"/>
          <w:szCs w:val="24"/>
        </w:rPr>
        <w:t xml:space="preserve">06094213826 GRAD PLOČE - MJESNI ODBOR PLINA JEZERO 195.988,61 </w:t>
      </w:r>
      <w:r>
        <w:rPr>
          <w:rFonts w:hAnsi="Times New Roman" w:ascii="Times New Roman"/>
          <w:sz w:val="24"/>
          <w:szCs w:val="24"/>
        </w:rPr>
        <w:t xml:space="preserve">kuna </w:t>
      </w:r>
    </w:p>
    <w:p w:rsidRDefault="00126AAE" w:rsidP="00126AAE" w:rsidR="00126AAE">
      <w:pPr>
        <w:pStyle w:val="Odlomakpopisa"/>
        <w:numPr>
          <w:ilvl w:val="0"/>
          <w:numId w:val="38"/>
        </w:numPr>
        <w:autoSpaceDE w:val="false"/>
        <w:autoSpaceDN w:val="false"/>
        <w:adjustRightInd w:val="false"/>
        <w:spacing w:lineRule="auto" w:line="240" w:after="0"/>
        <w:jc w:val="both"/>
        <w:rPr>
          <w:rFonts w:hAnsi="Times New Roman" w:ascii="Times New Roman"/>
          <w:sz w:val="24"/>
          <w:szCs w:val="24"/>
        </w:rPr>
      </w:pPr>
      <w:r w:rsidRPr="00921BF1">
        <w:rPr>
          <w:rFonts w:hAnsi="Times New Roman" w:ascii="Times New Roman"/>
          <w:sz w:val="24"/>
          <w:szCs w:val="24"/>
          <w:lang w:eastAsia="hr-HR"/>
        </w:rPr>
        <w:t xml:space="preserve">54382731928 GRAD RIJEKA - ODJEL GRADSKE UPRAVE </w:t>
      </w:r>
      <w:r>
        <w:rPr>
          <w:rFonts w:hAnsi="Times New Roman" w:ascii="Times New Roman"/>
          <w:sz w:val="24"/>
          <w:szCs w:val="24"/>
          <w:lang w:eastAsia="hr-HR"/>
        </w:rPr>
        <w:t xml:space="preserve"> </w:t>
      </w:r>
      <w:r w:rsidRPr="00921BF1">
        <w:rPr>
          <w:rFonts w:hAnsi="Times New Roman" w:ascii="Times New Roman"/>
          <w:sz w:val="24"/>
          <w:szCs w:val="24"/>
          <w:lang w:eastAsia="hr-HR"/>
        </w:rPr>
        <w:t xml:space="preserve">210.364,07 </w:t>
      </w:r>
      <w:r>
        <w:rPr>
          <w:rFonts w:hAnsi="Times New Roman" w:ascii="Times New Roman"/>
          <w:sz w:val="24"/>
          <w:szCs w:val="24"/>
          <w:lang w:eastAsia="hr-HR"/>
        </w:rPr>
        <w:t xml:space="preserve">kuna </w:t>
      </w:r>
    </w:p>
    <w:p w:rsidRDefault="00126AAE" w:rsidP="00126AAE" w:rsidR="00126AAE">
      <w:pPr>
        <w:pStyle w:val="Odlomakpopisa"/>
        <w:numPr>
          <w:ilvl w:val="0"/>
          <w:numId w:val="38"/>
        </w:numPr>
        <w:autoSpaceDE w:val="false"/>
        <w:autoSpaceDN w:val="false"/>
        <w:adjustRightInd w:val="false"/>
        <w:spacing w:lineRule="auto" w:line="240" w:after="0"/>
        <w:jc w:val="both"/>
        <w:rPr>
          <w:rFonts w:hAnsi="Times New Roman" w:ascii="Times New Roman"/>
          <w:sz w:val="24"/>
          <w:szCs w:val="24"/>
        </w:rPr>
      </w:pPr>
      <w:r w:rsidRPr="00921BF1">
        <w:rPr>
          <w:rFonts w:hAnsi="Times New Roman" w:ascii="Times New Roman"/>
          <w:sz w:val="24"/>
          <w:szCs w:val="24"/>
          <w:lang w:eastAsia="hr-HR"/>
        </w:rPr>
        <w:t>69995449367 Grad Skradin</w:t>
      </w:r>
      <w:r>
        <w:rPr>
          <w:rFonts w:hAnsi="Times New Roman" w:ascii="Times New Roman"/>
          <w:sz w:val="24"/>
          <w:szCs w:val="24"/>
          <w:lang w:eastAsia="hr-HR"/>
        </w:rPr>
        <w:tab/>
      </w:r>
      <w:r w:rsidRPr="00921BF1">
        <w:rPr>
          <w:rFonts w:hAnsi="Times New Roman" w:ascii="Times New Roman"/>
          <w:sz w:val="24"/>
          <w:szCs w:val="24"/>
          <w:lang w:eastAsia="hr-HR"/>
        </w:rPr>
        <w:t xml:space="preserve"> 100.320,00 </w:t>
      </w:r>
      <w:r>
        <w:rPr>
          <w:rFonts w:hAnsi="Times New Roman" w:ascii="Times New Roman"/>
          <w:sz w:val="24"/>
          <w:szCs w:val="24"/>
          <w:lang w:eastAsia="hr-HR"/>
        </w:rPr>
        <w:t xml:space="preserve">kuna </w:t>
      </w:r>
    </w:p>
    <w:p w:rsidRDefault="00126AAE" w:rsidP="00126AAE" w:rsidR="00126AAE">
      <w:pPr>
        <w:pStyle w:val="Odlomakpopisa"/>
        <w:numPr>
          <w:ilvl w:val="0"/>
          <w:numId w:val="38"/>
        </w:numPr>
        <w:autoSpaceDE w:val="false"/>
        <w:autoSpaceDN w:val="false"/>
        <w:adjustRightInd w:val="false"/>
        <w:spacing w:lineRule="auto" w:line="240" w:after="0"/>
        <w:jc w:val="both"/>
        <w:rPr>
          <w:rFonts w:hAnsi="Times New Roman" w:ascii="Times New Roman"/>
          <w:sz w:val="24"/>
          <w:szCs w:val="24"/>
        </w:rPr>
      </w:pPr>
      <w:r w:rsidRPr="00921BF1">
        <w:rPr>
          <w:rFonts w:hAnsi="Times New Roman" w:ascii="Times New Roman"/>
          <w:sz w:val="24"/>
          <w:szCs w:val="24"/>
          <w:lang w:eastAsia="hr-HR"/>
        </w:rPr>
        <w:t xml:space="preserve">40642464411 GRAD SOLIN 4.000,00 </w:t>
      </w:r>
      <w:r>
        <w:rPr>
          <w:rFonts w:hAnsi="Times New Roman" w:ascii="Times New Roman"/>
          <w:sz w:val="24"/>
          <w:szCs w:val="24"/>
          <w:lang w:eastAsia="hr-HR"/>
        </w:rPr>
        <w:t xml:space="preserve">kuna </w:t>
      </w:r>
    </w:p>
    <w:p w:rsidRDefault="00126AAE" w:rsidP="00126AAE" w:rsidR="00126AAE">
      <w:pPr>
        <w:pStyle w:val="Odlomakpopisa"/>
        <w:numPr>
          <w:ilvl w:val="0"/>
          <w:numId w:val="38"/>
        </w:numPr>
        <w:autoSpaceDE w:val="false"/>
        <w:autoSpaceDN w:val="false"/>
        <w:adjustRightInd w:val="false"/>
        <w:spacing w:lineRule="auto" w:line="240" w:after="0"/>
        <w:jc w:val="both"/>
        <w:rPr>
          <w:rFonts w:hAnsi="Times New Roman" w:ascii="Times New Roman"/>
          <w:sz w:val="24"/>
          <w:szCs w:val="24"/>
        </w:rPr>
      </w:pPr>
      <w:r w:rsidRPr="00921BF1">
        <w:rPr>
          <w:rFonts w:hAnsi="Times New Roman" w:ascii="Times New Roman"/>
          <w:sz w:val="24"/>
          <w:szCs w:val="24"/>
          <w:lang w:eastAsia="hr-HR"/>
        </w:rPr>
        <w:t xml:space="preserve">78755598868 GRAD SPLIT </w:t>
      </w:r>
      <w:r>
        <w:rPr>
          <w:rFonts w:hAnsi="Times New Roman" w:ascii="Times New Roman"/>
          <w:sz w:val="24"/>
          <w:szCs w:val="24"/>
          <w:lang w:eastAsia="hr-HR"/>
        </w:rPr>
        <w:t xml:space="preserve"> </w:t>
      </w:r>
      <w:r w:rsidRPr="00921BF1">
        <w:rPr>
          <w:rFonts w:hAnsi="Times New Roman" w:ascii="Times New Roman"/>
          <w:sz w:val="24"/>
          <w:szCs w:val="24"/>
          <w:lang w:eastAsia="hr-HR"/>
        </w:rPr>
        <w:t xml:space="preserve">116.214.830,24 </w:t>
      </w:r>
      <w:r>
        <w:rPr>
          <w:rFonts w:hAnsi="Times New Roman" w:ascii="Times New Roman"/>
          <w:sz w:val="24"/>
          <w:szCs w:val="24"/>
          <w:lang w:eastAsia="hr-HR"/>
        </w:rPr>
        <w:t>kuna</w:t>
      </w:r>
    </w:p>
    <w:p w:rsidRDefault="00126AAE" w:rsidP="00126AAE" w:rsidR="00126AAE">
      <w:pPr>
        <w:pStyle w:val="Odlomakpopisa"/>
        <w:numPr>
          <w:ilvl w:val="0"/>
          <w:numId w:val="38"/>
        </w:numPr>
        <w:autoSpaceDE w:val="false"/>
        <w:autoSpaceDN w:val="false"/>
        <w:adjustRightInd w:val="false"/>
        <w:spacing w:lineRule="auto" w:line="240" w:after="0"/>
        <w:jc w:val="both"/>
        <w:rPr>
          <w:rFonts w:hAnsi="Times New Roman" w:ascii="Times New Roman"/>
          <w:sz w:val="24"/>
          <w:szCs w:val="24"/>
        </w:rPr>
      </w:pPr>
      <w:r w:rsidRPr="00921BF1">
        <w:rPr>
          <w:rFonts w:hAnsi="Times New Roman" w:ascii="Times New Roman"/>
          <w:sz w:val="24"/>
          <w:szCs w:val="24"/>
          <w:lang w:eastAsia="hr-HR"/>
        </w:rPr>
        <w:t xml:space="preserve">61817894937 GRAD ZAGREB - GRADSKI URED ZA IZGRADNJU GRADA 4.335.281,17 </w:t>
      </w:r>
      <w:r>
        <w:rPr>
          <w:rFonts w:hAnsi="Times New Roman" w:ascii="Times New Roman"/>
          <w:sz w:val="24"/>
          <w:szCs w:val="24"/>
          <w:lang w:eastAsia="hr-HR"/>
        </w:rPr>
        <w:t xml:space="preserve">kuna </w:t>
      </w:r>
    </w:p>
    <w:p w:rsidRDefault="00126AAE" w:rsidP="00126AAE" w:rsidR="00126AAE">
      <w:pPr>
        <w:pStyle w:val="Odlomakpopisa"/>
        <w:numPr>
          <w:ilvl w:val="0"/>
          <w:numId w:val="38"/>
        </w:numPr>
        <w:autoSpaceDE w:val="false"/>
        <w:autoSpaceDN w:val="false"/>
        <w:adjustRightInd w:val="false"/>
        <w:spacing w:lineRule="auto" w:line="240" w:after="0"/>
        <w:jc w:val="both"/>
        <w:rPr>
          <w:rFonts w:hAnsi="Times New Roman" w:ascii="Times New Roman"/>
          <w:sz w:val="24"/>
          <w:szCs w:val="24"/>
        </w:rPr>
      </w:pPr>
      <w:r w:rsidRPr="00921BF1">
        <w:rPr>
          <w:rFonts w:hAnsi="Times New Roman" w:ascii="Times New Roman"/>
          <w:sz w:val="24"/>
          <w:szCs w:val="24"/>
          <w:lang w:eastAsia="hr-HR"/>
        </w:rPr>
        <w:t xml:space="preserve">57015795940 GRADINA JAVNA USTANOVA 66.099,42 </w:t>
      </w:r>
      <w:r>
        <w:rPr>
          <w:rFonts w:hAnsi="Times New Roman" w:ascii="Times New Roman"/>
          <w:sz w:val="24"/>
          <w:szCs w:val="24"/>
          <w:lang w:eastAsia="hr-HR"/>
        </w:rPr>
        <w:t>kuna</w:t>
      </w:r>
    </w:p>
    <w:p w:rsidRDefault="00126AAE" w:rsidP="00126AAE" w:rsidR="00126AAE">
      <w:pPr>
        <w:pStyle w:val="Odlomakpopisa"/>
        <w:numPr>
          <w:ilvl w:val="0"/>
          <w:numId w:val="38"/>
        </w:numPr>
        <w:autoSpaceDE w:val="false"/>
        <w:autoSpaceDN w:val="false"/>
        <w:adjustRightInd w:val="false"/>
        <w:spacing w:lineRule="auto" w:line="240" w:after="0"/>
        <w:jc w:val="both"/>
        <w:rPr>
          <w:rFonts w:hAnsi="Times New Roman" w:ascii="Times New Roman"/>
          <w:sz w:val="24"/>
          <w:szCs w:val="24"/>
        </w:rPr>
      </w:pPr>
      <w:r w:rsidRPr="00921BF1">
        <w:rPr>
          <w:rFonts w:hAnsi="Times New Roman" w:ascii="Times New Roman"/>
          <w:sz w:val="24"/>
          <w:szCs w:val="24"/>
          <w:lang w:eastAsia="hr-HR"/>
        </w:rPr>
        <w:t xml:space="preserve">54873130289 GRADSKA ČISTOĆA </w:t>
      </w:r>
      <w:r>
        <w:rPr>
          <w:rFonts w:hAnsi="Times New Roman" w:ascii="Times New Roman"/>
          <w:sz w:val="24"/>
          <w:szCs w:val="24"/>
          <w:lang w:eastAsia="hr-HR"/>
        </w:rPr>
        <w:t xml:space="preserve">d.o.o. </w:t>
      </w:r>
      <w:r w:rsidRPr="00921BF1">
        <w:rPr>
          <w:rFonts w:hAnsi="Times New Roman" w:ascii="Times New Roman"/>
          <w:sz w:val="24"/>
          <w:szCs w:val="24"/>
          <w:lang w:eastAsia="hr-HR"/>
        </w:rPr>
        <w:t xml:space="preserve"> 4.326,26 </w:t>
      </w:r>
      <w:r>
        <w:rPr>
          <w:rFonts w:hAnsi="Times New Roman" w:ascii="Times New Roman"/>
          <w:sz w:val="24"/>
          <w:szCs w:val="24"/>
          <w:lang w:eastAsia="hr-HR"/>
        </w:rPr>
        <w:t xml:space="preserve">kuna </w:t>
      </w:r>
    </w:p>
    <w:p w:rsidRDefault="00126AAE" w:rsidP="00126AAE" w:rsidR="00126AAE">
      <w:pPr>
        <w:pStyle w:val="Odlomakpopisa"/>
        <w:numPr>
          <w:ilvl w:val="0"/>
          <w:numId w:val="38"/>
        </w:numPr>
        <w:autoSpaceDE w:val="false"/>
        <w:autoSpaceDN w:val="false"/>
        <w:adjustRightInd w:val="false"/>
        <w:spacing w:lineRule="auto" w:line="240" w:after="0"/>
        <w:jc w:val="both"/>
        <w:rPr>
          <w:rFonts w:hAnsi="Times New Roman" w:ascii="Times New Roman"/>
          <w:sz w:val="24"/>
          <w:szCs w:val="24"/>
        </w:rPr>
      </w:pPr>
      <w:r w:rsidRPr="00921BF1">
        <w:rPr>
          <w:rFonts w:hAnsi="Times New Roman" w:ascii="Times New Roman"/>
          <w:sz w:val="24"/>
          <w:szCs w:val="24"/>
          <w:lang w:eastAsia="hr-HR"/>
        </w:rPr>
        <w:t xml:space="preserve">20985255037 Gradska plinara Zagreb </w:t>
      </w:r>
      <w:r>
        <w:rPr>
          <w:rFonts w:hAnsi="Times New Roman" w:ascii="Times New Roman"/>
          <w:sz w:val="24"/>
          <w:szCs w:val="24"/>
          <w:lang w:eastAsia="hr-HR"/>
        </w:rPr>
        <w:t>d.o.o.</w:t>
      </w:r>
      <w:r w:rsidRPr="00921BF1">
        <w:rPr>
          <w:rFonts w:hAnsi="Times New Roman" w:ascii="Times New Roman"/>
          <w:sz w:val="24"/>
          <w:szCs w:val="24"/>
          <w:lang w:eastAsia="hr-HR"/>
        </w:rPr>
        <w:t xml:space="preserve"> 2.141,91 </w:t>
      </w:r>
      <w:r>
        <w:rPr>
          <w:rFonts w:hAnsi="Times New Roman" w:ascii="Times New Roman"/>
          <w:sz w:val="24"/>
          <w:szCs w:val="24"/>
          <w:lang w:eastAsia="hr-HR"/>
        </w:rPr>
        <w:t xml:space="preserve">kuna </w:t>
      </w:r>
    </w:p>
    <w:p w:rsidRDefault="00126AAE" w:rsidP="00126AAE" w:rsidR="00126AAE">
      <w:pPr>
        <w:pStyle w:val="Odlomakpopisa"/>
        <w:numPr>
          <w:ilvl w:val="0"/>
          <w:numId w:val="38"/>
        </w:numPr>
        <w:autoSpaceDE w:val="false"/>
        <w:autoSpaceDN w:val="false"/>
        <w:adjustRightInd w:val="false"/>
        <w:spacing w:lineRule="auto" w:line="240" w:after="0"/>
        <w:jc w:val="both"/>
        <w:rPr>
          <w:rFonts w:hAnsi="Times New Roman" w:ascii="Times New Roman"/>
          <w:sz w:val="24"/>
          <w:szCs w:val="24"/>
        </w:rPr>
      </w:pPr>
      <w:r w:rsidRPr="00921BF1">
        <w:rPr>
          <w:rFonts w:hAnsi="Times New Roman" w:ascii="Times New Roman"/>
          <w:sz w:val="24"/>
          <w:szCs w:val="24"/>
          <w:lang w:eastAsia="hr-HR"/>
        </w:rPr>
        <w:t xml:space="preserve">85584865987 GRADSKO STAMBENO KOMUNALNO GOSPODARSTVO </w:t>
      </w:r>
      <w:r>
        <w:rPr>
          <w:rFonts w:hAnsi="Times New Roman" w:ascii="Times New Roman"/>
          <w:sz w:val="24"/>
          <w:szCs w:val="24"/>
          <w:lang w:eastAsia="hr-HR"/>
        </w:rPr>
        <w:t xml:space="preserve">d.o.o. </w:t>
      </w:r>
      <w:r w:rsidRPr="00921BF1">
        <w:rPr>
          <w:rFonts w:hAnsi="Times New Roman" w:ascii="Times New Roman"/>
          <w:sz w:val="24"/>
          <w:szCs w:val="24"/>
          <w:lang w:eastAsia="hr-HR"/>
        </w:rPr>
        <w:t xml:space="preserve"> 14.296,32 </w:t>
      </w:r>
      <w:r>
        <w:rPr>
          <w:rFonts w:hAnsi="Times New Roman" w:ascii="Times New Roman"/>
          <w:sz w:val="24"/>
          <w:szCs w:val="24"/>
          <w:lang w:eastAsia="hr-HR"/>
        </w:rPr>
        <w:t xml:space="preserve">kuna </w:t>
      </w:r>
    </w:p>
    <w:p w:rsidRDefault="00126AAE" w:rsidP="00126AAE" w:rsidR="00126AAE">
      <w:pPr>
        <w:pStyle w:val="Odlomakpopisa"/>
        <w:numPr>
          <w:ilvl w:val="0"/>
          <w:numId w:val="38"/>
        </w:numPr>
        <w:autoSpaceDE w:val="false"/>
        <w:autoSpaceDN w:val="false"/>
        <w:adjustRightInd w:val="false"/>
        <w:spacing w:lineRule="auto" w:line="240" w:after="0"/>
        <w:jc w:val="both"/>
        <w:rPr>
          <w:rFonts w:hAnsi="Times New Roman" w:ascii="Times New Roman"/>
          <w:sz w:val="24"/>
          <w:szCs w:val="24"/>
        </w:rPr>
      </w:pPr>
      <w:r w:rsidRPr="00921BF1">
        <w:rPr>
          <w:rFonts w:hAnsi="Times New Roman" w:ascii="Times New Roman"/>
          <w:sz w:val="24"/>
          <w:szCs w:val="24"/>
          <w:lang w:eastAsia="hr-HR"/>
        </w:rPr>
        <w:t xml:space="preserve">46830600751 HEP </w:t>
      </w:r>
      <w:r>
        <w:rPr>
          <w:rFonts w:hAnsi="Times New Roman" w:ascii="Times New Roman"/>
          <w:sz w:val="24"/>
          <w:szCs w:val="24"/>
          <w:lang w:eastAsia="hr-HR"/>
        </w:rPr>
        <w:t>D.O.O.</w:t>
      </w:r>
      <w:r w:rsidRPr="00921BF1">
        <w:rPr>
          <w:rFonts w:hAnsi="Times New Roman" w:ascii="Times New Roman"/>
          <w:sz w:val="24"/>
          <w:szCs w:val="24"/>
          <w:lang w:eastAsia="hr-HR"/>
        </w:rPr>
        <w:t xml:space="preserve"> ELEKTRODALMACIJA-SPLIT 1.135.221,76 </w:t>
      </w:r>
      <w:r>
        <w:rPr>
          <w:rFonts w:hAnsi="Times New Roman" w:ascii="Times New Roman"/>
          <w:sz w:val="24"/>
          <w:szCs w:val="24"/>
          <w:lang w:eastAsia="hr-HR"/>
        </w:rPr>
        <w:t xml:space="preserve">kuna </w:t>
      </w:r>
    </w:p>
    <w:p w:rsidRDefault="00126AAE" w:rsidP="00126AAE" w:rsidR="00126AAE">
      <w:pPr>
        <w:pStyle w:val="Odlomakpopisa"/>
        <w:numPr>
          <w:ilvl w:val="0"/>
          <w:numId w:val="38"/>
        </w:numPr>
        <w:autoSpaceDE w:val="false"/>
        <w:autoSpaceDN w:val="false"/>
        <w:adjustRightInd w:val="false"/>
        <w:spacing w:lineRule="auto" w:line="240" w:after="0"/>
        <w:jc w:val="both"/>
        <w:rPr>
          <w:rFonts w:hAnsi="Times New Roman" w:ascii="Times New Roman"/>
          <w:sz w:val="24"/>
          <w:szCs w:val="24"/>
        </w:rPr>
      </w:pPr>
      <w:r w:rsidRPr="00921BF1">
        <w:rPr>
          <w:rFonts w:hAnsi="Times New Roman" w:ascii="Times New Roman"/>
          <w:sz w:val="24"/>
          <w:szCs w:val="24"/>
          <w:lang w:eastAsia="hr-HR"/>
        </w:rPr>
        <w:t xml:space="preserve">46830600751 HEP DISTRIBUCIJA d.o.o Pogon Ogulin 2.224,34 </w:t>
      </w:r>
      <w:r>
        <w:rPr>
          <w:rFonts w:hAnsi="Times New Roman" w:ascii="Times New Roman"/>
          <w:sz w:val="24"/>
          <w:szCs w:val="24"/>
          <w:lang w:eastAsia="hr-HR"/>
        </w:rPr>
        <w:t xml:space="preserve">kuna </w:t>
      </w:r>
    </w:p>
    <w:p w:rsidRDefault="00126AAE" w:rsidP="00126AAE" w:rsidR="00126AAE" w:rsidRPr="00921BF1">
      <w:pPr>
        <w:pStyle w:val="Odlomakpopisa"/>
        <w:numPr>
          <w:ilvl w:val="0"/>
          <w:numId w:val="38"/>
        </w:numPr>
        <w:autoSpaceDE w:val="false"/>
        <w:autoSpaceDN w:val="false"/>
        <w:adjustRightInd w:val="false"/>
        <w:spacing w:lineRule="auto" w:line="240" w:after="0"/>
        <w:jc w:val="both"/>
        <w:rPr>
          <w:rFonts w:hAnsi="Times New Roman" w:ascii="Times New Roman"/>
          <w:sz w:val="24"/>
          <w:szCs w:val="24"/>
        </w:rPr>
      </w:pPr>
      <w:r w:rsidRPr="00921BF1">
        <w:rPr>
          <w:rFonts w:hAnsi="Times New Roman" w:ascii="Times New Roman"/>
          <w:sz w:val="24"/>
          <w:szCs w:val="24"/>
          <w:lang w:eastAsia="hr-HR"/>
        </w:rPr>
        <w:t xml:space="preserve">46830600751 HEP DISTRIBUCIJA </w:t>
      </w:r>
      <w:r>
        <w:rPr>
          <w:rFonts w:hAnsi="Times New Roman" w:ascii="Times New Roman"/>
          <w:sz w:val="24"/>
          <w:szCs w:val="24"/>
          <w:lang w:eastAsia="hr-HR"/>
        </w:rPr>
        <w:t>d.o.o.</w:t>
      </w:r>
      <w:r w:rsidRPr="00921BF1">
        <w:rPr>
          <w:rFonts w:hAnsi="Times New Roman" w:ascii="Times New Roman"/>
          <w:sz w:val="24"/>
          <w:szCs w:val="24"/>
          <w:lang w:eastAsia="hr-HR"/>
        </w:rPr>
        <w:t xml:space="preserve"> - POGON TROGIR-RADOVI -NISU</w:t>
      </w:r>
    </w:p>
    <w:p w:rsidRDefault="00126AAE" w:rsidP="00126AAE" w:rsidR="00126AAE">
      <w:pPr>
        <w:autoSpaceDE w:val="false"/>
        <w:autoSpaceDN w:val="false"/>
        <w:adjustRightInd w:val="false"/>
        <w:jc w:val="both"/>
      </w:pPr>
      <w:r w:rsidRPr="000A426A">
        <w:t xml:space="preserve">SADRŽANI U PRIJAVI HEPA 24.520,18 </w:t>
      </w:r>
      <w:r>
        <w:t>kuna</w:t>
      </w:r>
    </w:p>
    <w:p w:rsidRDefault="00126AAE" w:rsidP="00126AAE" w:rsidR="00126AAE">
      <w:pPr>
        <w:pStyle w:val="Odlomakpopisa"/>
        <w:numPr>
          <w:ilvl w:val="0"/>
          <w:numId w:val="38"/>
        </w:numPr>
        <w:autoSpaceDE w:val="false"/>
        <w:autoSpaceDN w:val="false"/>
        <w:adjustRightInd w:val="false"/>
        <w:spacing w:lineRule="auto" w:line="240" w:after="0"/>
        <w:jc w:val="both"/>
        <w:rPr>
          <w:rFonts w:hAnsi="Times New Roman" w:ascii="Times New Roman"/>
          <w:sz w:val="24"/>
          <w:szCs w:val="24"/>
          <w:lang w:eastAsia="hr-HR"/>
        </w:rPr>
      </w:pPr>
      <w:r w:rsidRPr="00921BF1">
        <w:rPr>
          <w:rFonts w:hAnsi="Times New Roman" w:ascii="Times New Roman"/>
          <w:sz w:val="24"/>
          <w:szCs w:val="24"/>
          <w:lang w:eastAsia="hr-HR"/>
        </w:rPr>
        <w:t xml:space="preserve">46830600751 HEP DISTRIBUCIJA </w:t>
      </w:r>
      <w:r>
        <w:rPr>
          <w:rFonts w:hAnsi="Times New Roman" w:ascii="Times New Roman"/>
          <w:sz w:val="24"/>
          <w:szCs w:val="24"/>
          <w:lang w:eastAsia="hr-HR"/>
        </w:rPr>
        <w:t>d.o.o.</w:t>
      </w:r>
      <w:r w:rsidRPr="00921BF1">
        <w:rPr>
          <w:rFonts w:hAnsi="Times New Roman" w:ascii="Times New Roman"/>
          <w:sz w:val="24"/>
          <w:szCs w:val="24"/>
          <w:lang w:eastAsia="hr-HR"/>
        </w:rPr>
        <w:t xml:space="preserve"> Distibucijsko područje Elektra Zagreb 510.481,31 </w:t>
      </w:r>
      <w:r>
        <w:rPr>
          <w:rFonts w:hAnsi="Times New Roman" w:ascii="Times New Roman"/>
          <w:sz w:val="24"/>
          <w:szCs w:val="24"/>
          <w:lang w:eastAsia="hr-HR"/>
        </w:rPr>
        <w:t xml:space="preserve">kuna </w:t>
      </w:r>
    </w:p>
    <w:p w:rsidRDefault="00126AAE" w:rsidP="00126AAE" w:rsidR="00126AAE">
      <w:pPr>
        <w:pStyle w:val="Odlomakpopisa"/>
        <w:numPr>
          <w:ilvl w:val="0"/>
          <w:numId w:val="38"/>
        </w:numPr>
        <w:autoSpaceDE w:val="false"/>
        <w:autoSpaceDN w:val="false"/>
        <w:adjustRightInd w:val="false"/>
        <w:spacing w:lineRule="auto" w:line="240" w:after="0"/>
        <w:jc w:val="both"/>
        <w:rPr>
          <w:rFonts w:hAnsi="Times New Roman" w:ascii="Times New Roman"/>
          <w:sz w:val="24"/>
          <w:szCs w:val="24"/>
          <w:lang w:eastAsia="hr-HR"/>
        </w:rPr>
      </w:pPr>
      <w:r w:rsidRPr="00921BF1">
        <w:rPr>
          <w:rFonts w:hAnsi="Times New Roman" w:ascii="Times New Roman"/>
          <w:sz w:val="24"/>
          <w:szCs w:val="24"/>
          <w:lang w:eastAsia="hr-HR"/>
        </w:rPr>
        <w:t>46830600751 HEP DISTRIBUCIJA DP ELEKTROPRIMORJE</w:t>
      </w:r>
      <w:r>
        <w:rPr>
          <w:rFonts w:hAnsi="Times New Roman" w:ascii="Times New Roman"/>
          <w:sz w:val="24"/>
          <w:szCs w:val="24"/>
          <w:lang w:eastAsia="hr-HR"/>
        </w:rPr>
        <w:t xml:space="preserve"> </w:t>
      </w:r>
      <w:r w:rsidRPr="00921BF1">
        <w:rPr>
          <w:rFonts w:hAnsi="Times New Roman" w:ascii="Times New Roman"/>
          <w:sz w:val="24"/>
          <w:szCs w:val="24"/>
          <w:lang w:eastAsia="hr-HR"/>
        </w:rPr>
        <w:t xml:space="preserve">Pogon Rijeka 102.527,38 </w:t>
      </w:r>
      <w:r>
        <w:rPr>
          <w:rFonts w:hAnsi="Times New Roman" w:ascii="Times New Roman"/>
          <w:sz w:val="24"/>
          <w:szCs w:val="24"/>
          <w:lang w:eastAsia="hr-HR"/>
        </w:rPr>
        <w:t>kuna</w:t>
      </w:r>
    </w:p>
    <w:p w:rsidRDefault="00126AAE" w:rsidP="00126AAE" w:rsidR="00126AAE">
      <w:pPr>
        <w:pStyle w:val="Odlomakpopisa"/>
        <w:numPr>
          <w:ilvl w:val="0"/>
          <w:numId w:val="38"/>
        </w:numPr>
        <w:autoSpaceDE w:val="false"/>
        <w:autoSpaceDN w:val="false"/>
        <w:adjustRightInd w:val="false"/>
        <w:spacing w:lineRule="auto" w:line="240" w:after="0"/>
        <w:jc w:val="both"/>
        <w:rPr>
          <w:rFonts w:hAnsi="Times New Roman" w:ascii="Times New Roman"/>
          <w:sz w:val="24"/>
          <w:szCs w:val="24"/>
          <w:lang w:eastAsia="hr-HR"/>
        </w:rPr>
      </w:pPr>
      <w:r w:rsidRPr="00921BF1">
        <w:rPr>
          <w:rFonts w:hAnsi="Times New Roman" w:ascii="Times New Roman"/>
          <w:sz w:val="24"/>
          <w:szCs w:val="24"/>
          <w:lang w:eastAsia="hr-HR"/>
        </w:rPr>
        <w:t xml:space="preserve">46830600751 HEP ELEKTRA - HRVAT.ELEKTROPRIVREDA-ZADAR 1.716,78 </w:t>
      </w:r>
      <w:r>
        <w:rPr>
          <w:rFonts w:hAnsi="Times New Roman" w:ascii="Times New Roman"/>
          <w:sz w:val="24"/>
          <w:szCs w:val="24"/>
          <w:lang w:eastAsia="hr-HR"/>
        </w:rPr>
        <w:t xml:space="preserve">kuna </w:t>
      </w:r>
    </w:p>
    <w:p w:rsidRDefault="00126AAE" w:rsidP="00126AAE" w:rsidR="00126AAE">
      <w:pPr>
        <w:pStyle w:val="Odlomakpopisa"/>
        <w:numPr>
          <w:ilvl w:val="0"/>
          <w:numId w:val="38"/>
        </w:numPr>
        <w:autoSpaceDE w:val="false"/>
        <w:autoSpaceDN w:val="false"/>
        <w:adjustRightInd w:val="false"/>
        <w:spacing w:lineRule="auto" w:line="240" w:after="0"/>
        <w:jc w:val="both"/>
        <w:rPr>
          <w:rFonts w:hAnsi="Times New Roman" w:ascii="Times New Roman"/>
          <w:sz w:val="24"/>
          <w:szCs w:val="24"/>
          <w:lang w:eastAsia="hr-HR"/>
        </w:rPr>
      </w:pPr>
      <w:r w:rsidRPr="00921BF1">
        <w:rPr>
          <w:rFonts w:hAnsi="Times New Roman" w:ascii="Times New Roman"/>
          <w:sz w:val="24"/>
          <w:szCs w:val="24"/>
          <w:lang w:eastAsia="hr-HR"/>
        </w:rPr>
        <w:t xml:space="preserve">46830600751 HEP ELEKTRA - KARLOVAC 891,28 </w:t>
      </w:r>
      <w:r>
        <w:rPr>
          <w:rFonts w:hAnsi="Times New Roman" w:ascii="Times New Roman"/>
          <w:sz w:val="24"/>
          <w:szCs w:val="24"/>
          <w:lang w:eastAsia="hr-HR"/>
        </w:rPr>
        <w:t xml:space="preserve">kuna </w:t>
      </w:r>
    </w:p>
    <w:p w:rsidRDefault="00126AAE" w:rsidP="00126AAE" w:rsidR="00126AAE">
      <w:pPr>
        <w:pStyle w:val="Odlomakpopisa"/>
        <w:numPr>
          <w:ilvl w:val="0"/>
          <w:numId w:val="38"/>
        </w:numPr>
        <w:autoSpaceDE w:val="false"/>
        <w:autoSpaceDN w:val="false"/>
        <w:adjustRightInd w:val="false"/>
        <w:spacing w:lineRule="auto" w:line="240" w:after="0"/>
        <w:jc w:val="both"/>
        <w:rPr>
          <w:rFonts w:hAnsi="Times New Roman" w:ascii="Times New Roman"/>
          <w:sz w:val="24"/>
          <w:szCs w:val="24"/>
          <w:lang w:eastAsia="hr-HR"/>
        </w:rPr>
      </w:pPr>
      <w:r w:rsidRPr="00921BF1">
        <w:rPr>
          <w:rFonts w:hAnsi="Times New Roman" w:ascii="Times New Roman"/>
          <w:sz w:val="24"/>
          <w:szCs w:val="24"/>
          <w:lang w:eastAsia="hr-HR"/>
        </w:rPr>
        <w:t xml:space="preserve">46830600751 HEP -ELEKTRA BJELOVAR 6.143,72 </w:t>
      </w:r>
      <w:r>
        <w:rPr>
          <w:rFonts w:hAnsi="Times New Roman" w:ascii="Times New Roman"/>
          <w:sz w:val="24"/>
          <w:szCs w:val="24"/>
          <w:lang w:eastAsia="hr-HR"/>
        </w:rPr>
        <w:t xml:space="preserve">kuna </w:t>
      </w:r>
    </w:p>
    <w:p w:rsidRDefault="00126AAE" w:rsidP="00126AAE" w:rsidR="00126AAE">
      <w:pPr>
        <w:pStyle w:val="Odlomakpopisa"/>
        <w:numPr>
          <w:ilvl w:val="0"/>
          <w:numId w:val="38"/>
        </w:numPr>
        <w:autoSpaceDE w:val="false"/>
        <w:autoSpaceDN w:val="false"/>
        <w:adjustRightInd w:val="false"/>
        <w:spacing w:lineRule="auto" w:line="240" w:after="0"/>
        <w:jc w:val="both"/>
        <w:rPr>
          <w:rFonts w:hAnsi="Times New Roman" w:ascii="Times New Roman"/>
          <w:sz w:val="24"/>
          <w:szCs w:val="24"/>
          <w:lang w:eastAsia="hr-HR"/>
        </w:rPr>
      </w:pPr>
      <w:r w:rsidRPr="00921BF1">
        <w:rPr>
          <w:rFonts w:hAnsi="Times New Roman" w:ascii="Times New Roman"/>
          <w:sz w:val="24"/>
          <w:szCs w:val="24"/>
          <w:lang w:eastAsia="hr-HR"/>
        </w:rPr>
        <w:t xml:space="preserve">63073332379 HEP OPSKRBA </w:t>
      </w:r>
      <w:r>
        <w:rPr>
          <w:rFonts w:hAnsi="Times New Roman" w:ascii="Times New Roman"/>
          <w:sz w:val="24"/>
          <w:szCs w:val="24"/>
          <w:lang w:eastAsia="hr-HR"/>
        </w:rPr>
        <w:t>d.o.o.,</w:t>
      </w:r>
      <w:r w:rsidRPr="00921BF1">
        <w:rPr>
          <w:rFonts w:hAnsi="Times New Roman" w:ascii="Times New Roman"/>
          <w:sz w:val="24"/>
          <w:szCs w:val="24"/>
          <w:lang w:eastAsia="hr-HR"/>
        </w:rPr>
        <w:t xml:space="preserve"> 1.531.808,08 </w:t>
      </w:r>
      <w:r>
        <w:rPr>
          <w:rFonts w:hAnsi="Times New Roman" w:ascii="Times New Roman"/>
          <w:sz w:val="24"/>
          <w:szCs w:val="24"/>
          <w:lang w:eastAsia="hr-HR"/>
        </w:rPr>
        <w:t xml:space="preserve">kuna </w:t>
      </w:r>
    </w:p>
    <w:p w:rsidRDefault="00126AAE" w:rsidP="00126AAE" w:rsidR="00126AAE">
      <w:pPr>
        <w:pStyle w:val="Odlomakpopisa"/>
        <w:numPr>
          <w:ilvl w:val="0"/>
          <w:numId w:val="38"/>
        </w:numPr>
        <w:autoSpaceDE w:val="false"/>
        <w:autoSpaceDN w:val="false"/>
        <w:adjustRightInd w:val="false"/>
        <w:spacing w:lineRule="auto" w:line="240" w:after="0"/>
        <w:jc w:val="both"/>
        <w:rPr>
          <w:rFonts w:hAnsi="Times New Roman" w:ascii="Times New Roman"/>
          <w:sz w:val="24"/>
          <w:szCs w:val="24"/>
          <w:lang w:eastAsia="hr-HR"/>
        </w:rPr>
      </w:pPr>
      <w:r w:rsidRPr="00921BF1">
        <w:rPr>
          <w:rFonts w:hAnsi="Times New Roman" w:ascii="Times New Roman"/>
          <w:sz w:val="24"/>
          <w:szCs w:val="24"/>
          <w:lang w:eastAsia="hr-HR"/>
        </w:rPr>
        <w:t xml:space="preserve">15907062900 HEP TOPLINARSTVO </w:t>
      </w:r>
      <w:r>
        <w:rPr>
          <w:rFonts w:hAnsi="Times New Roman" w:ascii="Times New Roman"/>
          <w:sz w:val="24"/>
          <w:szCs w:val="24"/>
          <w:lang w:eastAsia="hr-HR"/>
        </w:rPr>
        <w:t xml:space="preserve">d.o.o. </w:t>
      </w:r>
      <w:r w:rsidRPr="00921BF1">
        <w:rPr>
          <w:rFonts w:hAnsi="Times New Roman" w:ascii="Times New Roman"/>
          <w:sz w:val="24"/>
          <w:szCs w:val="24"/>
          <w:lang w:eastAsia="hr-HR"/>
        </w:rPr>
        <w:t xml:space="preserve"> 582.967,84 </w:t>
      </w:r>
      <w:r>
        <w:rPr>
          <w:rFonts w:hAnsi="Times New Roman" w:ascii="Times New Roman"/>
          <w:sz w:val="24"/>
          <w:szCs w:val="24"/>
          <w:lang w:eastAsia="hr-HR"/>
        </w:rPr>
        <w:t xml:space="preserve">kuna </w:t>
      </w:r>
    </w:p>
    <w:p w:rsidRDefault="00126AAE" w:rsidP="00126AAE" w:rsidR="00126AAE">
      <w:pPr>
        <w:pStyle w:val="Odlomakpopisa"/>
        <w:numPr>
          <w:ilvl w:val="0"/>
          <w:numId w:val="38"/>
        </w:numPr>
        <w:autoSpaceDE w:val="false"/>
        <w:autoSpaceDN w:val="false"/>
        <w:adjustRightInd w:val="false"/>
        <w:spacing w:lineRule="auto" w:line="240" w:after="0"/>
        <w:jc w:val="both"/>
        <w:rPr>
          <w:rFonts w:hAnsi="Times New Roman" w:ascii="Times New Roman"/>
          <w:sz w:val="24"/>
          <w:szCs w:val="24"/>
          <w:lang w:eastAsia="hr-HR"/>
        </w:rPr>
      </w:pPr>
      <w:r w:rsidRPr="00921BF1">
        <w:rPr>
          <w:rFonts w:hAnsi="Times New Roman" w:ascii="Times New Roman"/>
          <w:sz w:val="24"/>
          <w:szCs w:val="24"/>
          <w:lang w:eastAsia="hr-HR"/>
        </w:rPr>
        <w:t xml:space="preserve">46830600751 HEP-Operator distribucijskog sustava </w:t>
      </w:r>
      <w:r>
        <w:rPr>
          <w:rFonts w:hAnsi="Times New Roman" w:ascii="Times New Roman"/>
          <w:sz w:val="24"/>
          <w:szCs w:val="24"/>
          <w:lang w:eastAsia="hr-HR"/>
        </w:rPr>
        <w:t>d.o.o.</w:t>
      </w:r>
      <w:r w:rsidRPr="00921BF1">
        <w:rPr>
          <w:rFonts w:hAnsi="Times New Roman" w:ascii="Times New Roman"/>
          <w:sz w:val="24"/>
          <w:szCs w:val="24"/>
          <w:lang w:eastAsia="hr-HR"/>
        </w:rPr>
        <w:t xml:space="preserve"> Elektrojug Dubrovnik 143.366,21 </w:t>
      </w:r>
      <w:r>
        <w:rPr>
          <w:rFonts w:hAnsi="Times New Roman" w:ascii="Times New Roman"/>
          <w:sz w:val="24"/>
          <w:szCs w:val="24"/>
          <w:lang w:eastAsia="hr-HR"/>
        </w:rPr>
        <w:t xml:space="preserve">kuna </w:t>
      </w:r>
    </w:p>
    <w:p w:rsidRDefault="00126AAE" w:rsidP="00126AAE" w:rsidR="00126AAE">
      <w:pPr>
        <w:pStyle w:val="Odlomakpopisa"/>
        <w:numPr>
          <w:ilvl w:val="0"/>
          <w:numId w:val="38"/>
        </w:numPr>
        <w:autoSpaceDE w:val="false"/>
        <w:autoSpaceDN w:val="false"/>
        <w:adjustRightInd w:val="false"/>
        <w:spacing w:lineRule="auto" w:line="240" w:after="0"/>
        <w:jc w:val="both"/>
        <w:rPr>
          <w:rFonts w:hAnsi="Times New Roman" w:ascii="Times New Roman"/>
          <w:sz w:val="24"/>
          <w:szCs w:val="24"/>
          <w:lang w:eastAsia="hr-HR"/>
        </w:rPr>
      </w:pPr>
      <w:r w:rsidRPr="00921BF1">
        <w:rPr>
          <w:rFonts w:hAnsi="Times New Roman" w:ascii="Times New Roman"/>
          <w:sz w:val="24"/>
          <w:szCs w:val="24"/>
          <w:lang w:eastAsia="hr-HR"/>
        </w:rPr>
        <w:t xml:space="preserve">87950783661 HRVATSKA AGENCIJA ZA POŠTU I EL. KOMUNIKACIJE 2.380,00 </w:t>
      </w:r>
      <w:r>
        <w:rPr>
          <w:rFonts w:hAnsi="Times New Roman" w:ascii="Times New Roman"/>
          <w:sz w:val="24"/>
          <w:szCs w:val="24"/>
          <w:lang w:eastAsia="hr-HR"/>
        </w:rPr>
        <w:t xml:space="preserve">kuna </w:t>
      </w:r>
    </w:p>
    <w:p w:rsidRDefault="00126AAE" w:rsidP="00126AAE" w:rsidR="00126AAE">
      <w:pPr>
        <w:pStyle w:val="Odlomakpopisa"/>
        <w:numPr>
          <w:ilvl w:val="0"/>
          <w:numId w:val="38"/>
        </w:numPr>
        <w:autoSpaceDE w:val="false"/>
        <w:autoSpaceDN w:val="false"/>
        <w:adjustRightInd w:val="false"/>
        <w:spacing w:lineRule="auto" w:line="240" w:after="0"/>
        <w:jc w:val="both"/>
        <w:rPr>
          <w:rFonts w:hAnsi="Times New Roman" w:ascii="Times New Roman"/>
          <w:sz w:val="24"/>
          <w:szCs w:val="24"/>
          <w:lang w:eastAsia="hr-HR"/>
        </w:rPr>
      </w:pPr>
      <w:r w:rsidRPr="00921BF1">
        <w:rPr>
          <w:rFonts w:hAnsi="Times New Roman" w:ascii="Times New Roman"/>
          <w:sz w:val="24"/>
          <w:szCs w:val="24"/>
          <w:lang w:eastAsia="hr-HR"/>
        </w:rPr>
        <w:t xml:space="preserve">68419124305 HRVATSKA RADIOTELEVIZIJA 3.600,00 </w:t>
      </w:r>
      <w:r>
        <w:rPr>
          <w:rFonts w:hAnsi="Times New Roman" w:ascii="Times New Roman"/>
          <w:sz w:val="24"/>
          <w:szCs w:val="24"/>
          <w:lang w:eastAsia="hr-HR"/>
        </w:rPr>
        <w:t xml:space="preserve">kuna </w:t>
      </w:r>
    </w:p>
    <w:p w:rsidRDefault="00126AAE" w:rsidP="00126AAE" w:rsidR="00126AAE">
      <w:pPr>
        <w:pStyle w:val="Odlomakpopisa"/>
        <w:numPr>
          <w:ilvl w:val="0"/>
          <w:numId w:val="38"/>
        </w:numPr>
        <w:autoSpaceDE w:val="false"/>
        <w:autoSpaceDN w:val="false"/>
        <w:adjustRightInd w:val="false"/>
        <w:spacing w:lineRule="auto" w:line="240" w:after="0"/>
        <w:jc w:val="both"/>
        <w:rPr>
          <w:rFonts w:hAnsi="Times New Roman" w:ascii="Times New Roman"/>
          <w:sz w:val="24"/>
          <w:szCs w:val="24"/>
          <w:lang w:eastAsia="hr-HR"/>
        </w:rPr>
      </w:pPr>
      <w:r w:rsidRPr="00921BF1">
        <w:rPr>
          <w:rFonts w:hAnsi="Times New Roman" w:ascii="Times New Roman"/>
          <w:sz w:val="24"/>
          <w:szCs w:val="24"/>
          <w:lang w:eastAsia="hr-HR"/>
        </w:rPr>
        <w:t xml:space="preserve">69693144506 HRVATSKE ŠUME 21.645.013,53 </w:t>
      </w:r>
      <w:r>
        <w:rPr>
          <w:rFonts w:hAnsi="Times New Roman" w:ascii="Times New Roman"/>
          <w:sz w:val="24"/>
          <w:szCs w:val="24"/>
          <w:lang w:eastAsia="hr-HR"/>
        </w:rPr>
        <w:t xml:space="preserve">kuna </w:t>
      </w:r>
    </w:p>
    <w:p w:rsidRDefault="00126AAE" w:rsidP="00126AAE" w:rsidR="00126AAE">
      <w:pPr>
        <w:pStyle w:val="Odlomakpopisa"/>
        <w:numPr>
          <w:ilvl w:val="0"/>
          <w:numId w:val="38"/>
        </w:numPr>
        <w:autoSpaceDE w:val="false"/>
        <w:autoSpaceDN w:val="false"/>
        <w:adjustRightInd w:val="false"/>
        <w:spacing w:lineRule="auto" w:line="240" w:after="0"/>
        <w:jc w:val="both"/>
        <w:rPr>
          <w:rFonts w:hAnsi="Times New Roman" w:ascii="Times New Roman"/>
          <w:sz w:val="24"/>
          <w:szCs w:val="24"/>
          <w:lang w:eastAsia="hr-HR"/>
        </w:rPr>
      </w:pPr>
      <w:r w:rsidRPr="00921BF1">
        <w:rPr>
          <w:rFonts w:hAnsi="Times New Roman" w:ascii="Times New Roman"/>
          <w:sz w:val="24"/>
          <w:szCs w:val="24"/>
          <w:lang w:eastAsia="hr-HR"/>
        </w:rPr>
        <w:t xml:space="preserve">28921383001 HRVATSKE VODE 322.135,90 </w:t>
      </w:r>
      <w:r>
        <w:rPr>
          <w:rFonts w:hAnsi="Times New Roman" w:ascii="Times New Roman"/>
          <w:sz w:val="24"/>
          <w:szCs w:val="24"/>
          <w:lang w:eastAsia="hr-HR"/>
        </w:rPr>
        <w:t xml:space="preserve">kuna </w:t>
      </w:r>
    </w:p>
    <w:p w:rsidRDefault="00126AAE" w:rsidP="00126AAE" w:rsidR="00126AAE">
      <w:pPr>
        <w:pStyle w:val="Odlomakpopisa"/>
        <w:numPr>
          <w:ilvl w:val="0"/>
          <w:numId w:val="38"/>
        </w:numPr>
        <w:autoSpaceDE w:val="false"/>
        <w:autoSpaceDN w:val="false"/>
        <w:adjustRightInd w:val="false"/>
        <w:spacing w:lineRule="auto" w:line="240" w:after="0"/>
        <w:jc w:val="both"/>
        <w:rPr>
          <w:rFonts w:hAnsi="Times New Roman" w:ascii="Times New Roman"/>
          <w:sz w:val="24"/>
          <w:szCs w:val="24"/>
          <w:lang w:eastAsia="hr-HR"/>
        </w:rPr>
      </w:pPr>
      <w:r w:rsidRPr="00921BF1">
        <w:rPr>
          <w:rFonts w:hAnsi="Times New Roman" w:ascii="Times New Roman"/>
          <w:sz w:val="24"/>
          <w:szCs w:val="24"/>
          <w:lang w:eastAsia="hr-HR"/>
        </w:rPr>
        <w:t xml:space="preserve">28921383001 HRVATSKE VODE 46.199,40 </w:t>
      </w:r>
      <w:r>
        <w:rPr>
          <w:rFonts w:hAnsi="Times New Roman" w:ascii="Times New Roman"/>
          <w:sz w:val="24"/>
          <w:szCs w:val="24"/>
          <w:lang w:eastAsia="hr-HR"/>
        </w:rPr>
        <w:t xml:space="preserve">kuna </w:t>
      </w:r>
    </w:p>
    <w:p w:rsidRDefault="00126AAE" w:rsidP="00126AAE" w:rsidR="00126AAE" w:rsidRPr="00921BF1">
      <w:pPr>
        <w:pStyle w:val="Odlomakpopisa"/>
        <w:numPr>
          <w:ilvl w:val="0"/>
          <w:numId w:val="38"/>
        </w:numPr>
        <w:autoSpaceDE w:val="false"/>
        <w:autoSpaceDN w:val="false"/>
        <w:adjustRightInd w:val="false"/>
        <w:spacing w:lineRule="auto" w:line="240" w:after="0"/>
        <w:jc w:val="both"/>
        <w:rPr>
          <w:rFonts w:hAnsi="Times New Roman" w:ascii="Times New Roman"/>
          <w:sz w:val="24"/>
          <w:szCs w:val="24"/>
          <w:lang w:eastAsia="hr-HR"/>
        </w:rPr>
      </w:pPr>
      <w:r w:rsidRPr="00921BF1">
        <w:rPr>
          <w:rFonts w:hAnsi="Times New Roman" w:ascii="Times New Roman"/>
          <w:sz w:val="24"/>
          <w:szCs w:val="24"/>
          <w:lang w:eastAsia="hr-HR"/>
        </w:rPr>
        <w:t>28921383001 HRVATSKE VODE - VODNOGOSPODARSKI ODJEL ZA VODNO</w:t>
      </w:r>
    </w:p>
    <w:p w:rsidRDefault="00126AAE" w:rsidP="00126AAE" w:rsidR="00126AAE">
      <w:pPr>
        <w:autoSpaceDE w:val="false"/>
        <w:autoSpaceDN w:val="false"/>
        <w:adjustRightInd w:val="false"/>
        <w:jc w:val="both"/>
      </w:pPr>
      <w:r w:rsidRPr="000A426A">
        <w:t xml:space="preserve">PODRUČJE SLIVA SAVE </w:t>
      </w:r>
      <w:r>
        <w:tab/>
      </w:r>
      <w:r w:rsidRPr="000A426A">
        <w:t xml:space="preserve">64.861,86 </w:t>
      </w:r>
      <w:r>
        <w:t xml:space="preserve">kuna </w:t>
      </w:r>
    </w:p>
    <w:p w:rsidRDefault="00126AAE" w:rsidP="00126AAE" w:rsidR="00126AAE">
      <w:pPr>
        <w:pStyle w:val="Odlomakpopisa"/>
        <w:numPr>
          <w:ilvl w:val="0"/>
          <w:numId w:val="38"/>
        </w:numPr>
        <w:autoSpaceDE w:val="false"/>
        <w:autoSpaceDN w:val="false"/>
        <w:adjustRightInd w:val="false"/>
        <w:spacing w:lineRule="auto" w:line="240" w:after="0"/>
        <w:jc w:val="both"/>
        <w:rPr>
          <w:rFonts w:hAnsi="Times New Roman" w:ascii="Times New Roman"/>
          <w:sz w:val="24"/>
          <w:szCs w:val="24"/>
          <w:lang w:eastAsia="hr-HR"/>
        </w:rPr>
      </w:pPr>
      <w:r w:rsidRPr="00921BF1">
        <w:rPr>
          <w:rFonts w:hAnsi="Times New Roman" w:ascii="Times New Roman"/>
          <w:sz w:val="24"/>
          <w:szCs w:val="24"/>
          <w:lang w:eastAsia="hr-HR"/>
        </w:rPr>
        <w:lastRenderedPageBreak/>
        <w:t xml:space="preserve">51867618130 HRVATSKI HIDROGRAFSKI INSTITUT 170.433,07 </w:t>
      </w:r>
      <w:r>
        <w:rPr>
          <w:rFonts w:hAnsi="Times New Roman" w:ascii="Times New Roman"/>
          <w:sz w:val="24"/>
          <w:szCs w:val="24"/>
          <w:lang w:eastAsia="hr-HR"/>
        </w:rPr>
        <w:t xml:space="preserve">kuna </w:t>
      </w:r>
    </w:p>
    <w:p w:rsidRDefault="00126AAE" w:rsidP="00126AAE" w:rsidR="00126AAE">
      <w:pPr>
        <w:pStyle w:val="Odlomakpopisa"/>
        <w:numPr>
          <w:ilvl w:val="0"/>
          <w:numId w:val="38"/>
        </w:numPr>
        <w:autoSpaceDE w:val="false"/>
        <w:autoSpaceDN w:val="false"/>
        <w:adjustRightInd w:val="false"/>
        <w:spacing w:lineRule="auto" w:line="240" w:after="0"/>
        <w:jc w:val="both"/>
        <w:rPr>
          <w:rFonts w:hAnsi="Times New Roman" w:ascii="Times New Roman"/>
          <w:sz w:val="24"/>
          <w:szCs w:val="24"/>
          <w:lang w:eastAsia="hr-HR"/>
        </w:rPr>
      </w:pPr>
      <w:r w:rsidRPr="00921BF1">
        <w:rPr>
          <w:rFonts w:hAnsi="Times New Roman" w:ascii="Times New Roman"/>
          <w:sz w:val="24"/>
          <w:szCs w:val="24"/>
          <w:lang w:eastAsia="hr-HR"/>
        </w:rPr>
        <w:t xml:space="preserve">04601923208 HRVATSKI REGISTAR BRODOVA 9.952,62 </w:t>
      </w:r>
      <w:r>
        <w:rPr>
          <w:rFonts w:hAnsi="Times New Roman" w:ascii="Times New Roman"/>
          <w:sz w:val="24"/>
          <w:szCs w:val="24"/>
          <w:lang w:eastAsia="hr-HR"/>
        </w:rPr>
        <w:t xml:space="preserve">kuna </w:t>
      </w:r>
    </w:p>
    <w:p w:rsidRDefault="00126AAE" w:rsidP="00126AAE" w:rsidR="00126AAE">
      <w:pPr>
        <w:pStyle w:val="Odlomakpopisa"/>
        <w:numPr>
          <w:ilvl w:val="0"/>
          <w:numId w:val="38"/>
        </w:numPr>
        <w:autoSpaceDE w:val="false"/>
        <w:autoSpaceDN w:val="false"/>
        <w:adjustRightInd w:val="false"/>
        <w:spacing w:lineRule="auto" w:line="240" w:after="0"/>
        <w:jc w:val="both"/>
        <w:rPr>
          <w:rFonts w:hAnsi="Times New Roman" w:ascii="Times New Roman"/>
          <w:sz w:val="24"/>
          <w:szCs w:val="24"/>
          <w:lang w:eastAsia="hr-HR"/>
        </w:rPr>
      </w:pPr>
      <w:r w:rsidRPr="00CC7237">
        <w:rPr>
          <w:rFonts w:hAnsi="Times New Roman" w:ascii="Times New Roman"/>
          <w:sz w:val="24"/>
          <w:szCs w:val="24"/>
          <w:lang w:eastAsia="hr-HR"/>
        </w:rPr>
        <w:t>2958272670 HRVATSKI ZAVOD ZA ZDRAVSTVENO OSIGURANJE - PODRUČNI URED</w:t>
      </w:r>
      <w:r>
        <w:rPr>
          <w:rFonts w:hAnsi="Times New Roman" w:ascii="Times New Roman"/>
          <w:sz w:val="24"/>
          <w:szCs w:val="24"/>
          <w:lang w:eastAsia="hr-HR"/>
        </w:rPr>
        <w:t xml:space="preserve"> </w:t>
      </w:r>
      <w:r w:rsidRPr="00CC7237">
        <w:rPr>
          <w:rFonts w:hAnsi="Times New Roman" w:ascii="Times New Roman"/>
          <w:sz w:val="24"/>
          <w:szCs w:val="24"/>
          <w:lang w:eastAsia="hr-HR"/>
        </w:rPr>
        <w:t xml:space="preserve">SPLIT 118.527,82 </w:t>
      </w:r>
      <w:r>
        <w:rPr>
          <w:rFonts w:hAnsi="Times New Roman" w:ascii="Times New Roman"/>
          <w:sz w:val="24"/>
          <w:szCs w:val="24"/>
          <w:lang w:eastAsia="hr-HR"/>
        </w:rPr>
        <w:t xml:space="preserve">kuna </w:t>
      </w:r>
    </w:p>
    <w:p w:rsidRDefault="00126AAE" w:rsidP="00126AAE" w:rsidR="00126AAE">
      <w:pPr>
        <w:pStyle w:val="Odlomakpopisa"/>
        <w:numPr>
          <w:ilvl w:val="0"/>
          <w:numId w:val="38"/>
        </w:numPr>
        <w:autoSpaceDE w:val="false"/>
        <w:autoSpaceDN w:val="false"/>
        <w:adjustRightInd w:val="false"/>
        <w:spacing w:lineRule="auto" w:line="240" w:after="0"/>
        <w:jc w:val="both"/>
        <w:rPr>
          <w:rFonts w:hAnsi="Times New Roman" w:ascii="Times New Roman"/>
          <w:sz w:val="24"/>
          <w:szCs w:val="24"/>
          <w:lang w:eastAsia="hr-HR"/>
        </w:rPr>
      </w:pPr>
      <w:r w:rsidRPr="00CC7237">
        <w:rPr>
          <w:rFonts w:hAnsi="Times New Roman" w:ascii="Times New Roman"/>
          <w:sz w:val="24"/>
          <w:szCs w:val="24"/>
          <w:lang w:eastAsia="hr-HR"/>
        </w:rPr>
        <w:t>39901919995 HŽ INFRAS</w:t>
      </w:r>
      <w:r>
        <w:rPr>
          <w:rFonts w:hAnsi="Times New Roman" w:ascii="Times New Roman"/>
          <w:sz w:val="24"/>
          <w:szCs w:val="24"/>
          <w:lang w:eastAsia="hr-HR"/>
        </w:rPr>
        <w:t xml:space="preserve">TRUKTURA d.o.o., </w:t>
      </w:r>
      <w:r w:rsidRPr="00CC7237">
        <w:rPr>
          <w:rFonts w:hAnsi="Times New Roman" w:ascii="Times New Roman"/>
          <w:sz w:val="24"/>
          <w:szCs w:val="24"/>
          <w:lang w:eastAsia="hr-HR"/>
        </w:rPr>
        <w:t xml:space="preserve">677.515,69 </w:t>
      </w:r>
      <w:r>
        <w:rPr>
          <w:rFonts w:hAnsi="Times New Roman" w:ascii="Times New Roman"/>
          <w:sz w:val="24"/>
          <w:szCs w:val="24"/>
          <w:lang w:eastAsia="hr-HR"/>
        </w:rPr>
        <w:t>kuna</w:t>
      </w:r>
    </w:p>
    <w:p w:rsidRDefault="00126AAE" w:rsidP="00126AAE" w:rsidR="00126AAE">
      <w:pPr>
        <w:pStyle w:val="Odlomakpopisa"/>
        <w:numPr>
          <w:ilvl w:val="0"/>
          <w:numId w:val="38"/>
        </w:numPr>
        <w:autoSpaceDE w:val="false"/>
        <w:autoSpaceDN w:val="false"/>
        <w:adjustRightInd w:val="false"/>
        <w:spacing w:lineRule="auto" w:line="240" w:after="0"/>
        <w:jc w:val="both"/>
        <w:rPr>
          <w:rFonts w:hAnsi="Times New Roman" w:ascii="Times New Roman"/>
          <w:sz w:val="24"/>
          <w:szCs w:val="24"/>
          <w:lang w:eastAsia="hr-HR"/>
        </w:rPr>
      </w:pPr>
      <w:r w:rsidRPr="00CC7237">
        <w:rPr>
          <w:rFonts w:hAnsi="Times New Roman" w:ascii="Times New Roman"/>
          <w:sz w:val="24"/>
          <w:szCs w:val="24"/>
          <w:lang w:eastAsia="hr-HR"/>
        </w:rPr>
        <w:t>9475552617 IZVOR PLOČE - JAVNA USTANOVA ZA KOMUNALNE DJELATNOSTI</w:t>
      </w:r>
      <w:r>
        <w:rPr>
          <w:rFonts w:hAnsi="Times New Roman" w:ascii="Times New Roman"/>
          <w:sz w:val="24"/>
          <w:szCs w:val="24"/>
          <w:lang w:eastAsia="hr-HR"/>
        </w:rPr>
        <w:t xml:space="preserve"> </w:t>
      </w:r>
      <w:r w:rsidRPr="00CC7237">
        <w:rPr>
          <w:rFonts w:hAnsi="Times New Roman" w:ascii="Times New Roman"/>
          <w:sz w:val="24"/>
          <w:szCs w:val="24"/>
          <w:lang w:eastAsia="hr-HR"/>
        </w:rPr>
        <w:t xml:space="preserve">PLOČE 8.861,86 </w:t>
      </w:r>
      <w:r>
        <w:rPr>
          <w:rFonts w:hAnsi="Times New Roman" w:ascii="Times New Roman"/>
          <w:sz w:val="24"/>
          <w:szCs w:val="24"/>
          <w:lang w:eastAsia="hr-HR"/>
        </w:rPr>
        <w:t xml:space="preserve">kuna </w:t>
      </w:r>
    </w:p>
    <w:p w:rsidRDefault="00126AAE" w:rsidP="00126AAE" w:rsidR="00126AAE">
      <w:pPr>
        <w:pStyle w:val="Odlomakpopisa"/>
        <w:numPr>
          <w:ilvl w:val="0"/>
          <w:numId w:val="38"/>
        </w:numPr>
        <w:autoSpaceDE w:val="false"/>
        <w:autoSpaceDN w:val="false"/>
        <w:adjustRightInd w:val="false"/>
        <w:spacing w:lineRule="auto" w:line="240" w:after="0"/>
        <w:jc w:val="both"/>
        <w:rPr>
          <w:rFonts w:hAnsi="Times New Roman" w:ascii="Times New Roman"/>
          <w:sz w:val="24"/>
          <w:szCs w:val="24"/>
          <w:lang w:eastAsia="hr-HR"/>
        </w:rPr>
      </w:pPr>
      <w:r w:rsidRPr="00CC7237">
        <w:rPr>
          <w:rFonts w:hAnsi="Times New Roman" w:ascii="Times New Roman"/>
          <w:sz w:val="24"/>
          <w:szCs w:val="24"/>
          <w:lang w:eastAsia="hr-HR"/>
        </w:rPr>
        <w:t xml:space="preserve">25167296962 J.P. VODOVOD BLATO 508,27 </w:t>
      </w:r>
      <w:r>
        <w:rPr>
          <w:rFonts w:hAnsi="Times New Roman" w:ascii="Times New Roman"/>
          <w:sz w:val="24"/>
          <w:szCs w:val="24"/>
          <w:lang w:eastAsia="hr-HR"/>
        </w:rPr>
        <w:t xml:space="preserve">kuna </w:t>
      </w:r>
    </w:p>
    <w:p w:rsidRDefault="00126AAE" w:rsidP="00126AAE" w:rsidR="00126AAE">
      <w:pPr>
        <w:pStyle w:val="Odlomakpopisa"/>
        <w:numPr>
          <w:ilvl w:val="0"/>
          <w:numId w:val="38"/>
        </w:numPr>
        <w:autoSpaceDE w:val="false"/>
        <w:autoSpaceDN w:val="false"/>
        <w:adjustRightInd w:val="false"/>
        <w:spacing w:lineRule="auto" w:line="240" w:after="0"/>
        <w:jc w:val="both"/>
        <w:rPr>
          <w:rFonts w:hAnsi="Times New Roman" w:ascii="Times New Roman"/>
          <w:sz w:val="24"/>
          <w:szCs w:val="24"/>
          <w:lang w:eastAsia="hr-HR"/>
        </w:rPr>
      </w:pPr>
      <w:r>
        <w:rPr>
          <w:rFonts w:hAnsi="Times New Roman" w:ascii="Times New Roman"/>
          <w:sz w:val="24"/>
          <w:szCs w:val="24"/>
          <w:lang w:eastAsia="hr-HR"/>
        </w:rPr>
        <w:t xml:space="preserve">89018712265 JADRANSKI NAFTOVOD d.d. </w:t>
      </w:r>
      <w:r w:rsidRPr="00CC7237">
        <w:rPr>
          <w:rFonts w:hAnsi="Times New Roman" w:ascii="Times New Roman"/>
          <w:sz w:val="24"/>
          <w:szCs w:val="24"/>
          <w:lang w:eastAsia="hr-HR"/>
        </w:rPr>
        <w:t xml:space="preserve">ZAGREB 8.000,00 </w:t>
      </w:r>
      <w:r>
        <w:rPr>
          <w:rFonts w:hAnsi="Times New Roman" w:ascii="Times New Roman"/>
          <w:sz w:val="24"/>
          <w:szCs w:val="24"/>
          <w:lang w:eastAsia="hr-HR"/>
        </w:rPr>
        <w:t xml:space="preserve">kuna </w:t>
      </w:r>
    </w:p>
    <w:p w:rsidRDefault="00126AAE" w:rsidP="00126AAE" w:rsidR="00126AAE">
      <w:pPr>
        <w:pStyle w:val="Odlomakpopisa"/>
        <w:numPr>
          <w:ilvl w:val="0"/>
          <w:numId w:val="38"/>
        </w:numPr>
        <w:autoSpaceDE w:val="false"/>
        <w:autoSpaceDN w:val="false"/>
        <w:adjustRightInd w:val="false"/>
        <w:spacing w:lineRule="auto" w:line="240" w:after="0"/>
        <w:jc w:val="both"/>
        <w:rPr>
          <w:rFonts w:hAnsi="Times New Roman" w:ascii="Times New Roman"/>
          <w:sz w:val="24"/>
          <w:szCs w:val="24"/>
          <w:lang w:eastAsia="hr-HR"/>
        </w:rPr>
      </w:pPr>
      <w:r w:rsidRPr="00CC7237">
        <w:rPr>
          <w:rFonts w:hAnsi="Times New Roman" w:ascii="Times New Roman"/>
          <w:sz w:val="24"/>
          <w:szCs w:val="24"/>
          <w:lang w:eastAsia="hr-HR"/>
        </w:rPr>
        <w:t xml:space="preserve">66165873172 JAVNA VATROGASNA POSTROJBA METKOVIĆ 218.555,53 </w:t>
      </w:r>
      <w:r>
        <w:rPr>
          <w:rFonts w:hAnsi="Times New Roman" w:ascii="Times New Roman"/>
          <w:sz w:val="24"/>
          <w:szCs w:val="24"/>
          <w:lang w:eastAsia="hr-HR"/>
        </w:rPr>
        <w:t xml:space="preserve">kuna </w:t>
      </w:r>
    </w:p>
    <w:p w:rsidRDefault="00126AAE" w:rsidP="00126AAE" w:rsidR="00126AAE">
      <w:pPr>
        <w:pStyle w:val="Odlomakpopisa"/>
        <w:numPr>
          <w:ilvl w:val="0"/>
          <w:numId w:val="38"/>
        </w:numPr>
        <w:autoSpaceDE w:val="false"/>
        <w:autoSpaceDN w:val="false"/>
        <w:adjustRightInd w:val="false"/>
        <w:spacing w:lineRule="auto" w:line="240" w:after="0"/>
        <w:jc w:val="both"/>
        <w:rPr>
          <w:rFonts w:hAnsi="Times New Roman" w:ascii="Times New Roman"/>
          <w:sz w:val="24"/>
          <w:szCs w:val="24"/>
          <w:lang w:eastAsia="hr-HR"/>
        </w:rPr>
      </w:pPr>
      <w:r w:rsidRPr="00CC7237">
        <w:rPr>
          <w:rFonts w:hAnsi="Times New Roman" w:ascii="Times New Roman"/>
          <w:sz w:val="24"/>
          <w:szCs w:val="24"/>
          <w:lang w:eastAsia="hr-HR"/>
        </w:rPr>
        <w:t xml:space="preserve">79399174783 KOMUNALAC </w:t>
      </w:r>
      <w:r>
        <w:rPr>
          <w:rFonts w:hAnsi="Times New Roman" w:ascii="Times New Roman"/>
          <w:sz w:val="24"/>
          <w:szCs w:val="24"/>
          <w:lang w:eastAsia="hr-HR"/>
        </w:rPr>
        <w:t xml:space="preserve">d.o.o. </w:t>
      </w:r>
      <w:r w:rsidRPr="00CC7237">
        <w:rPr>
          <w:rFonts w:hAnsi="Times New Roman" w:ascii="Times New Roman"/>
          <w:sz w:val="24"/>
          <w:szCs w:val="24"/>
          <w:lang w:eastAsia="hr-HR"/>
        </w:rPr>
        <w:t xml:space="preserve"> 6.367,07 </w:t>
      </w:r>
      <w:r>
        <w:rPr>
          <w:rFonts w:hAnsi="Times New Roman" w:ascii="Times New Roman"/>
          <w:sz w:val="24"/>
          <w:szCs w:val="24"/>
          <w:lang w:eastAsia="hr-HR"/>
        </w:rPr>
        <w:t xml:space="preserve">kuna </w:t>
      </w:r>
    </w:p>
    <w:p w:rsidRDefault="00126AAE" w:rsidP="00126AAE" w:rsidR="00126AAE">
      <w:pPr>
        <w:pStyle w:val="Odlomakpopisa"/>
        <w:numPr>
          <w:ilvl w:val="0"/>
          <w:numId w:val="38"/>
        </w:numPr>
        <w:autoSpaceDE w:val="false"/>
        <w:autoSpaceDN w:val="false"/>
        <w:adjustRightInd w:val="false"/>
        <w:spacing w:lineRule="auto" w:line="240" w:after="0"/>
        <w:jc w:val="both"/>
        <w:rPr>
          <w:rFonts w:hAnsi="Times New Roman" w:ascii="Times New Roman"/>
          <w:sz w:val="24"/>
          <w:szCs w:val="24"/>
          <w:lang w:eastAsia="hr-HR"/>
        </w:rPr>
      </w:pPr>
      <w:r>
        <w:rPr>
          <w:rFonts w:hAnsi="Times New Roman" w:ascii="Times New Roman"/>
          <w:sz w:val="24"/>
          <w:szCs w:val="24"/>
          <w:lang w:eastAsia="hr-HR"/>
        </w:rPr>
        <w:t xml:space="preserve">22432106133 KOMUNALNO d.o.o. </w:t>
      </w:r>
      <w:r w:rsidRPr="00CC7237">
        <w:rPr>
          <w:rFonts w:hAnsi="Times New Roman" w:ascii="Times New Roman"/>
          <w:sz w:val="24"/>
          <w:szCs w:val="24"/>
          <w:lang w:eastAsia="hr-HR"/>
        </w:rPr>
        <w:t xml:space="preserve">1.279,30 </w:t>
      </w:r>
      <w:r>
        <w:rPr>
          <w:rFonts w:hAnsi="Times New Roman" w:ascii="Times New Roman"/>
          <w:sz w:val="24"/>
          <w:szCs w:val="24"/>
          <w:lang w:eastAsia="hr-HR"/>
        </w:rPr>
        <w:t xml:space="preserve">kuna </w:t>
      </w:r>
    </w:p>
    <w:p w:rsidRDefault="00126AAE" w:rsidP="00126AAE" w:rsidR="00126AAE">
      <w:pPr>
        <w:pStyle w:val="Odlomakpopisa"/>
        <w:numPr>
          <w:ilvl w:val="0"/>
          <w:numId w:val="38"/>
        </w:numPr>
        <w:autoSpaceDE w:val="false"/>
        <w:autoSpaceDN w:val="false"/>
        <w:adjustRightInd w:val="false"/>
        <w:spacing w:lineRule="auto" w:line="240" w:after="0"/>
        <w:jc w:val="both"/>
        <w:rPr>
          <w:rFonts w:hAnsi="Times New Roman" w:ascii="Times New Roman"/>
          <w:sz w:val="24"/>
          <w:szCs w:val="24"/>
          <w:lang w:eastAsia="hr-HR"/>
        </w:rPr>
      </w:pPr>
      <w:r w:rsidRPr="00CC7237">
        <w:rPr>
          <w:rFonts w:hAnsi="Times New Roman" w:ascii="Times New Roman"/>
          <w:sz w:val="24"/>
          <w:szCs w:val="24"/>
          <w:lang w:eastAsia="hr-HR"/>
        </w:rPr>
        <w:t xml:space="preserve">44270699963 KOMUNALNO ODRŽAVANJE </w:t>
      </w:r>
      <w:r>
        <w:rPr>
          <w:rFonts w:hAnsi="Times New Roman" w:ascii="Times New Roman"/>
          <w:sz w:val="24"/>
          <w:szCs w:val="24"/>
          <w:lang w:eastAsia="hr-HR"/>
        </w:rPr>
        <w:t xml:space="preserve">d.o.o. </w:t>
      </w:r>
      <w:r w:rsidRPr="00CC7237">
        <w:rPr>
          <w:rFonts w:hAnsi="Times New Roman" w:ascii="Times New Roman"/>
          <w:sz w:val="24"/>
          <w:szCs w:val="24"/>
          <w:lang w:eastAsia="hr-HR"/>
        </w:rPr>
        <w:t xml:space="preserve"> 2.925,00 </w:t>
      </w:r>
      <w:r>
        <w:rPr>
          <w:rFonts w:hAnsi="Times New Roman" w:ascii="Times New Roman"/>
          <w:sz w:val="24"/>
          <w:szCs w:val="24"/>
          <w:lang w:eastAsia="hr-HR"/>
        </w:rPr>
        <w:t xml:space="preserve">kuna </w:t>
      </w:r>
    </w:p>
    <w:p w:rsidRDefault="00126AAE" w:rsidP="00126AAE" w:rsidR="00126AAE">
      <w:pPr>
        <w:pStyle w:val="Odlomakpopisa"/>
        <w:numPr>
          <w:ilvl w:val="0"/>
          <w:numId w:val="38"/>
        </w:numPr>
        <w:autoSpaceDE w:val="false"/>
        <w:autoSpaceDN w:val="false"/>
        <w:adjustRightInd w:val="false"/>
        <w:spacing w:lineRule="auto" w:line="240" w:after="0"/>
        <w:jc w:val="both"/>
        <w:rPr>
          <w:rFonts w:hAnsi="Times New Roman" w:ascii="Times New Roman"/>
          <w:sz w:val="24"/>
          <w:szCs w:val="24"/>
          <w:lang w:eastAsia="hr-HR"/>
        </w:rPr>
      </w:pPr>
      <w:r w:rsidRPr="00CC7237">
        <w:rPr>
          <w:rFonts w:hAnsi="Times New Roman" w:ascii="Times New Roman"/>
          <w:sz w:val="24"/>
          <w:szCs w:val="24"/>
          <w:lang w:eastAsia="hr-HR"/>
        </w:rPr>
        <w:t>20691511</w:t>
      </w:r>
      <w:r>
        <w:rPr>
          <w:rFonts w:hAnsi="Times New Roman" w:ascii="Times New Roman"/>
          <w:sz w:val="24"/>
          <w:szCs w:val="24"/>
          <w:lang w:eastAsia="hr-HR"/>
        </w:rPr>
        <w:t xml:space="preserve">526 LOVRINAC JKP 2.223,28 kuna </w:t>
      </w:r>
    </w:p>
    <w:p w:rsidRDefault="00126AAE" w:rsidP="00126AAE" w:rsidR="00126AAE">
      <w:pPr>
        <w:pStyle w:val="Odlomakpopisa"/>
        <w:numPr>
          <w:ilvl w:val="0"/>
          <w:numId w:val="38"/>
        </w:numPr>
        <w:autoSpaceDE w:val="false"/>
        <w:autoSpaceDN w:val="false"/>
        <w:adjustRightInd w:val="false"/>
        <w:spacing w:lineRule="auto" w:line="240" w:after="0"/>
        <w:jc w:val="both"/>
        <w:rPr>
          <w:rFonts w:hAnsi="Times New Roman" w:ascii="Times New Roman"/>
          <w:sz w:val="24"/>
          <w:szCs w:val="24"/>
          <w:lang w:eastAsia="hr-HR"/>
        </w:rPr>
      </w:pPr>
      <w:r w:rsidRPr="00CC7237">
        <w:rPr>
          <w:rFonts w:hAnsi="Times New Roman" w:ascii="Times New Roman"/>
          <w:sz w:val="24"/>
          <w:szCs w:val="24"/>
          <w:lang w:eastAsia="hr-HR"/>
        </w:rPr>
        <w:t xml:space="preserve">98609040957 LUČKA UPRAVA ŠIBENIK 1.238.456,51 </w:t>
      </w:r>
      <w:r>
        <w:rPr>
          <w:rFonts w:hAnsi="Times New Roman" w:ascii="Times New Roman"/>
          <w:sz w:val="24"/>
          <w:szCs w:val="24"/>
          <w:lang w:eastAsia="hr-HR"/>
        </w:rPr>
        <w:t xml:space="preserve">kuna </w:t>
      </w:r>
    </w:p>
    <w:p w:rsidRDefault="00126AAE" w:rsidP="00126AAE" w:rsidR="00126AAE">
      <w:pPr>
        <w:pStyle w:val="Odlomakpopisa"/>
        <w:numPr>
          <w:ilvl w:val="0"/>
          <w:numId w:val="38"/>
        </w:numPr>
        <w:autoSpaceDE w:val="false"/>
        <w:autoSpaceDN w:val="false"/>
        <w:adjustRightInd w:val="false"/>
        <w:spacing w:lineRule="auto" w:line="240" w:after="0"/>
        <w:jc w:val="both"/>
        <w:rPr>
          <w:rFonts w:hAnsi="Times New Roman" w:ascii="Times New Roman"/>
          <w:sz w:val="24"/>
          <w:szCs w:val="24"/>
          <w:lang w:eastAsia="hr-HR"/>
        </w:rPr>
      </w:pPr>
      <w:r w:rsidRPr="00CC7237">
        <w:rPr>
          <w:rFonts w:hAnsi="Times New Roman" w:ascii="Times New Roman"/>
          <w:sz w:val="24"/>
          <w:szCs w:val="24"/>
          <w:lang w:eastAsia="hr-HR"/>
        </w:rPr>
        <w:t xml:space="preserve">41169771101 LUKA ŠIBENIK </w:t>
      </w:r>
      <w:r>
        <w:rPr>
          <w:rFonts w:hAnsi="Times New Roman" w:ascii="Times New Roman"/>
          <w:sz w:val="24"/>
          <w:szCs w:val="24"/>
          <w:lang w:eastAsia="hr-HR"/>
        </w:rPr>
        <w:t>d.o.o.</w:t>
      </w:r>
      <w:r w:rsidRPr="00CC7237">
        <w:rPr>
          <w:rFonts w:hAnsi="Times New Roman" w:ascii="Times New Roman"/>
          <w:sz w:val="24"/>
          <w:szCs w:val="24"/>
          <w:lang w:eastAsia="hr-HR"/>
        </w:rPr>
        <w:t xml:space="preserve"> 107.688,43 </w:t>
      </w:r>
      <w:r>
        <w:rPr>
          <w:rFonts w:hAnsi="Times New Roman" w:ascii="Times New Roman"/>
          <w:sz w:val="24"/>
          <w:szCs w:val="24"/>
          <w:lang w:eastAsia="hr-HR"/>
        </w:rPr>
        <w:t xml:space="preserve">kuna </w:t>
      </w:r>
    </w:p>
    <w:p w:rsidRDefault="00126AAE" w:rsidP="00126AAE" w:rsidR="00126AAE">
      <w:pPr>
        <w:pStyle w:val="Odlomakpopisa"/>
        <w:numPr>
          <w:ilvl w:val="0"/>
          <w:numId w:val="38"/>
        </w:numPr>
        <w:autoSpaceDE w:val="false"/>
        <w:autoSpaceDN w:val="false"/>
        <w:adjustRightInd w:val="false"/>
        <w:spacing w:lineRule="auto" w:line="240" w:after="0"/>
        <w:jc w:val="both"/>
        <w:rPr>
          <w:rFonts w:hAnsi="Times New Roman" w:ascii="Times New Roman"/>
          <w:sz w:val="24"/>
          <w:szCs w:val="24"/>
          <w:lang w:eastAsia="hr-HR"/>
        </w:rPr>
      </w:pPr>
      <w:r w:rsidRPr="00CC7237">
        <w:rPr>
          <w:rFonts w:hAnsi="Times New Roman" w:ascii="Times New Roman"/>
          <w:sz w:val="24"/>
          <w:szCs w:val="24"/>
          <w:lang w:eastAsia="hr-HR"/>
        </w:rPr>
        <w:t xml:space="preserve">MINISTARSTVO FINANCIJA - P.U.- obveze za poreze, prireze i drugo 141.321.506,64 </w:t>
      </w:r>
      <w:r>
        <w:rPr>
          <w:rFonts w:hAnsi="Times New Roman" w:ascii="Times New Roman"/>
          <w:sz w:val="24"/>
          <w:szCs w:val="24"/>
          <w:lang w:eastAsia="hr-HR"/>
        </w:rPr>
        <w:t xml:space="preserve">kuna </w:t>
      </w:r>
    </w:p>
    <w:p w:rsidRDefault="00126AAE" w:rsidP="00126AAE" w:rsidR="00126AAE">
      <w:pPr>
        <w:pStyle w:val="Odlomakpopisa"/>
        <w:numPr>
          <w:ilvl w:val="0"/>
          <w:numId w:val="38"/>
        </w:numPr>
        <w:autoSpaceDE w:val="false"/>
        <w:autoSpaceDN w:val="false"/>
        <w:adjustRightInd w:val="false"/>
        <w:spacing w:lineRule="auto" w:line="240" w:after="0"/>
        <w:jc w:val="both"/>
        <w:rPr>
          <w:rFonts w:hAnsi="Times New Roman" w:ascii="Times New Roman"/>
          <w:sz w:val="24"/>
          <w:szCs w:val="24"/>
          <w:lang w:eastAsia="hr-HR"/>
        </w:rPr>
      </w:pPr>
      <w:r w:rsidRPr="00CC7237">
        <w:rPr>
          <w:rFonts w:hAnsi="Times New Roman" w:ascii="Times New Roman"/>
          <w:sz w:val="24"/>
          <w:szCs w:val="24"/>
          <w:lang w:eastAsia="hr-HR"/>
        </w:rPr>
        <w:t>54948902275 NASTAVNI ZAVOD ZA JAVNO ZDRAVSTVO SPLITSKO-DALMATINSKE</w:t>
      </w:r>
      <w:r>
        <w:rPr>
          <w:rFonts w:hAnsi="Times New Roman" w:ascii="Times New Roman"/>
          <w:sz w:val="24"/>
          <w:szCs w:val="24"/>
          <w:lang w:eastAsia="hr-HR"/>
        </w:rPr>
        <w:t xml:space="preserve"> </w:t>
      </w:r>
      <w:r w:rsidRPr="00CC7237">
        <w:rPr>
          <w:rFonts w:hAnsi="Times New Roman" w:ascii="Times New Roman"/>
          <w:sz w:val="24"/>
          <w:szCs w:val="24"/>
          <w:lang w:eastAsia="hr-HR"/>
        </w:rPr>
        <w:t xml:space="preserve">ŽUPANIJE 55.097,80 </w:t>
      </w:r>
      <w:r>
        <w:rPr>
          <w:rFonts w:hAnsi="Times New Roman" w:ascii="Times New Roman"/>
          <w:sz w:val="24"/>
          <w:szCs w:val="24"/>
          <w:lang w:eastAsia="hr-HR"/>
        </w:rPr>
        <w:t xml:space="preserve">kuna </w:t>
      </w:r>
    </w:p>
    <w:p w:rsidRDefault="00126AAE" w:rsidP="00126AAE" w:rsidR="00126AAE">
      <w:pPr>
        <w:pStyle w:val="Odlomakpopisa"/>
        <w:numPr>
          <w:ilvl w:val="0"/>
          <w:numId w:val="38"/>
        </w:numPr>
        <w:autoSpaceDE w:val="false"/>
        <w:autoSpaceDN w:val="false"/>
        <w:adjustRightInd w:val="false"/>
        <w:spacing w:lineRule="auto" w:line="240" w:after="0"/>
        <w:jc w:val="both"/>
        <w:rPr>
          <w:rFonts w:hAnsi="Times New Roman" w:ascii="Times New Roman"/>
          <w:sz w:val="24"/>
          <w:szCs w:val="24"/>
          <w:lang w:eastAsia="hr-HR"/>
        </w:rPr>
      </w:pPr>
      <w:r w:rsidRPr="00CC7237">
        <w:rPr>
          <w:rFonts w:hAnsi="Times New Roman" w:ascii="Times New Roman"/>
          <w:sz w:val="24"/>
          <w:szCs w:val="24"/>
          <w:lang w:eastAsia="hr-HR"/>
        </w:rPr>
        <w:t xml:space="preserve">29961155594 OPĆINA DICMO 741.685,15 </w:t>
      </w:r>
      <w:r>
        <w:rPr>
          <w:rFonts w:hAnsi="Times New Roman" w:ascii="Times New Roman"/>
          <w:sz w:val="24"/>
          <w:szCs w:val="24"/>
          <w:lang w:eastAsia="hr-HR"/>
        </w:rPr>
        <w:t xml:space="preserve">kuna </w:t>
      </w:r>
    </w:p>
    <w:p w:rsidRDefault="00126AAE" w:rsidP="00126AAE" w:rsidR="00126AAE">
      <w:pPr>
        <w:pStyle w:val="Odlomakpopisa"/>
        <w:numPr>
          <w:ilvl w:val="0"/>
          <w:numId w:val="38"/>
        </w:numPr>
        <w:autoSpaceDE w:val="false"/>
        <w:autoSpaceDN w:val="false"/>
        <w:adjustRightInd w:val="false"/>
        <w:spacing w:lineRule="auto" w:line="240" w:after="0"/>
        <w:jc w:val="both"/>
        <w:rPr>
          <w:rFonts w:hAnsi="Times New Roman" w:ascii="Times New Roman"/>
          <w:sz w:val="24"/>
          <w:szCs w:val="24"/>
          <w:lang w:eastAsia="hr-HR"/>
        </w:rPr>
      </w:pPr>
      <w:r w:rsidRPr="00CC7237">
        <w:rPr>
          <w:rFonts w:hAnsi="Times New Roman" w:ascii="Times New Roman"/>
          <w:sz w:val="24"/>
          <w:szCs w:val="24"/>
          <w:lang w:eastAsia="hr-HR"/>
        </w:rPr>
        <w:t xml:space="preserve">57306974930 OPĆINA ZAGVOZD 71.045,00 </w:t>
      </w:r>
      <w:r>
        <w:rPr>
          <w:rFonts w:hAnsi="Times New Roman" w:ascii="Times New Roman"/>
          <w:sz w:val="24"/>
          <w:szCs w:val="24"/>
          <w:lang w:eastAsia="hr-HR"/>
        </w:rPr>
        <w:t xml:space="preserve">kuna </w:t>
      </w:r>
    </w:p>
    <w:p w:rsidRDefault="00126AAE" w:rsidP="00126AAE" w:rsidR="00126AAE">
      <w:pPr>
        <w:pStyle w:val="Odlomakpopisa"/>
        <w:numPr>
          <w:ilvl w:val="0"/>
          <w:numId w:val="38"/>
        </w:numPr>
        <w:autoSpaceDE w:val="false"/>
        <w:autoSpaceDN w:val="false"/>
        <w:adjustRightInd w:val="false"/>
        <w:spacing w:lineRule="auto" w:line="240" w:after="0"/>
        <w:jc w:val="both"/>
        <w:rPr>
          <w:rFonts w:hAnsi="Times New Roman" w:ascii="Times New Roman"/>
          <w:sz w:val="24"/>
          <w:szCs w:val="24"/>
          <w:lang w:eastAsia="hr-HR"/>
        </w:rPr>
      </w:pPr>
      <w:r w:rsidRPr="00CC7237">
        <w:rPr>
          <w:rFonts w:hAnsi="Times New Roman" w:ascii="Times New Roman"/>
          <w:sz w:val="24"/>
          <w:szCs w:val="24"/>
          <w:lang w:eastAsia="hr-HR"/>
        </w:rPr>
        <w:t xml:space="preserve">14480721492 PLOVPUT 41.963,40 </w:t>
      </w:r>
      <w:r>
        <w:rPr>
          <w:rFonts w:hAnsi="Times New Roman" w:ascii="Times New Roman"/>
          <w:sz w:val="24"/>
          <w:szCs w:val="24"/>
          <w:lang w:eastAsia="hr-HR"/>
        </w:rPr>
        <w:t xml:space="preserve">kuna </w:t>
      </w:r>
    </w:p>
    <w:p w:rsidRDefault="00126AAE" w:rsidP="00126AAE" w:rsidR="00126AAE">
      <w:pPr>
        <w:pStyle w:val="Odlomakpopisa"/>
        <w:numPr>
          <w:ilvl w:val="0"/>
          <w:numId w:val="38"/>
        </w:numPr>
        <w:autoSpaceDE w:val="false"/>
        <w:autoSpaceDN w:val="false"/>
        <w:adjustRightInd w:val="false"/>
        <w:spacing w:lineRule="auto" w:line="240" w:after="0"/>
        <w:jc w:val="both"/>
        <w:rPr>
          <w:rFonts w:hAnsi="Times New Roman" w:ascii="Times New Roman"/>
          <w:sz w:val="24"/>
          <w:szCs w:val="24"/>
          <w:lang w:eastAsia="hr-HR"/>
        </w:rPr>
      </w:pPr>
      <w:r w:rsidRPr="00CC7237">
        <w:rPr>
          <w:rFonts w:hAnsi="Times New Roman" w:ascii="Times New Roman"/>
          <w:sz w:val="24"/>
          <w:szCs w:val="24"/>
          <w:lang w:eastAsia="hr-HR"/>
        </w:rPr>
        <w:t xml:space="preserve">13421314997 PROMET </w:t>
      </w:r>
      <w:r>
        <w:rPr>
          <w:rFonts w:hAnsi="Times New Roman" w:ascii="Times New Roman"/>
          <w:sz w:val="24"/>
          <w:szCs w:val="24"/>
          <w:lang w:eastAsia="hr-HR"/>
        </w:rPr>
        <w:t xml:space="preserve">d.o.o. </w:t>
      </w:r>
      <w:r w:rsidRPr="00CC7237">
        <w:rPr>
          <w:rFonts w:hAnsi="Times New Roman" w:ascii="Times New Roman"/>
          <w:sz w:val="24"/>
          <w:szCs w:val="24"/>
          <w:lang w:eastAsia="hr-HR"/>
        </w:rPr>
        <w:t xml:space="preserve"> 467.686,00 </w:t>
      </w:r>
      <w:r>
        <w:rPr>
          <w:rFonts w:hAnsi="Times New Roman" w:ascii="Times New Roman"/>
          <w:sz w:val="24"/>
          <w:szCs w:val="24"/>
          <w:lang w:eastAsia="hr-HR"/>
        </w:rPr>
        <w:t xml:space="preserve">kuna </w:t>
      </w:r>
    </w:p>
    <w:p w:rsidRDefault="00126AAE" w:rsidP="00126AAE" w:rsidR="00126AAE">
      <w:pPr>
        <w:pStyle w:val="Odlomakpopisa"/>
        <w:numPr>
          <w:ilvl w:val="0"/>
          <w:numId w:val="38"/>
        </w:numPr>
        <w:autoSpaceDE w:val="false"/>
        <w:autoSpaceDN w:val="false"/>
        <w:adjustRightInd w:val="false"/>
        <w:spacing w:lineRule="auto" w:line="240" w:after="0"/>
        <w:jc w:val="both"/>
        <w:rPr>
          <w:rFonts w:hAnsi="Times New Roman" w:ascii="Times New Roman"/>
          <w:sz w:val="24"/>
          <w:szCs w:val="24"/>
          <w:lang w:eastAsia="hr-HR"/>
        </w:rPr>
      </w:pPr>
      <w:r w:rsidRPr="00CC7237">
        <w:rPr>
          <w:rFonts w:hAnsi="Times New Roman" w:ascii="Times New Roman"/>
          <w:sz w:val="24"/>
          <w:szCs w:val="24"/>
          <w:lang w:eastAsia="hr-HR"/>
        </w:rPr>
        <w:t xml:space="preserve">36162371878 RH - MUP - PU DUBROVAČKO-NERETVANSKA 1.060,41 </w:t>
      </w:r>
      <w:r>
        <w:rPr>
          <w:rFonts w:hAnsi="Times New Roman" w:ascii="Times New Roman"/>
          <w:sz w:val="24"/>
          <w:szCs w:val="24"/>
          <w:lang w:eastAsia="hr-HR"/>
        </w:rPr>
        <w:t xml:space="preserve">kuna </w:t>
      </w:r>
    </w:p>
    <w:p w:rsidRDefault="00126AAE" w:rsidP="00126AAE" w:rsidR="00126AAE" w:rsidRPr="00352597">
      <w:pPr>
        <w:pStyle w:val="Odlomakpopisa"/>
        <w:numPr>
          <w:ilvl w:val="0"/>
          <w:numId w:val="38"/>
        </w:numPr>
        <w:autoSpaceDE w:val="false"/>
        <w:autoSpaceDN w:val="false"/>
        <w:adjustRightInd w:val="false"/>
        <w:spacing w:lineRule="auto" w:line="240" w:after="0"/>
        <w:jc w:val="both"/>
        <w:rPr>
          <w:rFonts w:hAnsi="Times New Roman" w:ascii="Times New Roman"/>
          <w:sz w:val="24"/>
          <w:szCs w:val="24"/>
          <w:lang w:eastAsia="hr-HR"/>
        </w:rPr>
      </w:pPr>
      <w:r w:rsidRPr="00352597">
        <w:rPr>
          <w:rFonts w:hAnsi="Times New Roman" w:ascii="Times New Roman"/>
          <w:sz w:val="24"/>
          <w:szCs w:val="24"/>
          <w:lang w:eastAsia="hr-HR"/>
        </w:rPr>
        <w:t>36162371878 RH - MUP - zastupano po DRŽAVNOM ODVJETNIŠTVU 0,00</w:t>
      </w:r>
    </w:p>
    <w:p w:rsidRDefault="00126AAE" w:rsidP="00126AAE" w:rsidR="00126AAE" w:rsidRPr="00CC7237">
      <w:pPr>
        <w:pStyle w:val="Odlomakpopisa"/>
        <w:numPr>
          <w:ilvl w:val="0"/>
          <w:numId w:val="38"/>
        </w:numPr>
        <w:autoSpaceDE w:val="false"/>
        <w:autoSpaceDN w:val="false"/>
        <w:adjustRightInd w:val="false"/>
        <w:spacing w:lineRule="auto" w:line="240" w:after="0"/>
        <w:jc w:val="both"/>
        <w:rPr>
          <w:rFonts w:hAnsi="Times New Roman" w:ascii="Times New Roman"/>
          <w:color w:val="FF0000"/>
          <w:sz w:val="24"/>
          <w:szCs w:val="24"/>
          <w:lang w:eastAsia="hr-HR"/>
        </w:rPr>
      </w:pPr>
      <w:r w:rsidRPr="00CC7237">
        <w:rPr>
          <w:rFonts w:hAnsi="Times New Roman" w:ascii="Times New Roman"/>
          <w:sz w:val="24"/>
          <w:szCs w:val="24"/>
          <w:lang w:eastAsia="hr-HR"/>
        </w:rPr>
        <w:t>36162371878 RH - DRŽAVNO ODVJETNIŠTVO</w:t>
      </w:r>
      <w:r>
        <w:rPr>
          <w:rFonts w:hAnsi="Times New Roman" w:ascii="Times New Roman"/>
          <w:sz w:val="24"/>
          <w:szCs w:val="24"/>
          <w:lang w:eastAsia="hr-HR"/>
        </w:rPr>
        <w:t xml:space="preserve"> </w:t>
      </w:r>
      <w:r w:rsidRPr="00CC7237">
        <w:rPr>
          <w:rFonts w:hAnsi="Times New Roman" w:ascii="Times New Roman"/>
          <w:sz w:val="24"/>
          <w:szCs w:val="24"/>
          <w:lang w:eastAsia="hr-HR"/>
        </w:rPr>
        <w:t>(UGOVORI O KONCESIJAMA ZA</w:t>
      </w:r>
      <w:r>
        <w:rPr>
          <w:rFonts w:hAnsi="Times New Roman" w:ascii="Times New Roman"/>
          <w:sz w:val="24"/>
          <w:szCs w:val="24"/>
          <w:lang w:eastAsia="hr-HR"/>
        </w:rPr>
        <w:t xml:space="preserve"> </w:t>
      </w:r>
      <w:r w:rsidRPr="00CC7237">
        <w:rPr>
          <w:rFonts w:hAnsi="Times New Roman" w:ascii="Times New Roman"/>
          <w:sz w:val="24"/>
          <w:szCs w:val="24"/>
          <w:lang w:eastAsia="hr-HR"/>
        </w:rPr>
        <w:t>DICMO, SRINJINE I DUGOBABE) 1.438.308,69</w:t>
      </w:r>
      <w:r>
        <w:rPr>
          <w:rFonts w:hAnsi="Times New Roman" w:ascii="Times New Roman"/>
          <w:sz w:val="24"/>
          <w:szCs w:val="24"/>
          <w:lang w:eastAsia="hr-HR"/>
        </w:rPr>
        <w:t xml:space="preserve"> kuna </w:t>
      </w:r>
    </w:p>
    <w:p w:rsidRDefault="00126AAE" w:rsidP="00126AAE" w:rsidR="00126AAE" w:rsidRPr="00CC7237">
      <w:pPr>
        <w:pStyle w:val="Odlomakpopisa"/>
        <w:numPr>
          <w:ilvl w:val="0"/>
          <w:numId w:val="38"/>
        </w:numPr>
        <w:autoSpaceDE w:val="false"/>
        <w:autoSpaceDN w:val="false"/>
        <w:adjustRightInd w:val="false"/>
        <w:spacing w:lineRule="auto" w:line="240" w:after="0"/>
        <w:jc w:val="both"/>
        <w:rPr>
          <w:rFonts w:hAnsi="Times New Roman" w:ascii="Times New Roman"/>
          <w:color w:val="FF0000"/>
          <w:sz w:val="24"/>
          <w:szCs w:val="24"/>
          <w:lang w:eastAsia="hr-HR"/>
        </w:rPr>
      </w:pPr>
      <w:r w:rsidRPr="00CC7237">
        <w:rPr>
          <w:rFonts w:hAnsi="Times New Roman" w:ascii="Times New Roman"/>
          <w:sz w:val="24"/>
          <w:szCs w:val="24"/>
          <w:lang w:eastAsia="hr-HR"/>
        </w:rPr>
        <w:t xml:space="preserve">36162371878 RH - MUP - 15.027,19 </w:t>
      </w:r>
      <w:r>
        <w:rPr>
          <w:rFonts w:hAnsi="Times New Roman" w:ascii="Times New Roman"/>
          <w:sz w:val="24"/>
          <w:szCs w:val="24"/>
          <w:lang w:eastAsia="hr-HR"/>
        </w:rPr>
        <w:t xml:space="preserve">kuna </w:t>
      </w:r>
    </w:p>
    <w:p w:rsidRDefault="00126AAE" w:rsidP="00126AAE" w:rsidR="00126AAE" w:rsidRPr="00CC7237">
      <w:pPr>
        <w:pStyle w:val="Odlomakpopisa"/>
        <w:numPr>
          <w:ilvl w:val="0"/>
          <w:numId w:val="38"/>
        </w:numPr>
        <w:autoSpaceDE w:val="false"/>
        <w:autoSpaceDN w:val="false"/>
        <w:adjustRightInd w:val="false"/>
        <w:spacing w:lineRule="auto" w:line="240" w:after="0"/>
        <w:jc w:val="both"/>
        <w:rPr>
          <w:rFonts w:hAnsi="Times New Roman" w:ascii="Times New Roman"/>
          <w:color w:val="FF0000"/>
          <w:sz w:val="24"/>
          <w:szCs w:val="24"/>
          <w:lang w:eastAsia="hr-HR"/>
        </w:rPr>
      </w:pPr>
      <w:r w:rsidRPr="00CC7237">
        <w:rPr>
          <w:rFonts w:hAnsi="Times New Roman" w:ascii="Times New Roman"/>
          <w:sz w:val="24"/>
          <w:szCs w:val="24"/>
          <w:lang w:eastAsia="hr-HR"/>
        </w:rPr>
        <w:t xml:space="preserve">36162371878 RH-KONCESIJE MULTIKOLIOR, ALKASIN I PLANA) 216.994,48 </w:t>
      </w:r>
      <w:r>
        <w:rPr>
          <w:rFonts w:hAnsi="Times New Roman" w:ascii="Times New Roman"/>
          <w:sz w:val="24"/>
          <w:szCs w:val="24"/>
          <w:lang w:eastAsia="hr-HR"/>
        </w:rPr>
        <w:t xml:space="preserve">kuna </w:t>
      </w:r>
    </w:p>
    <w:p w:rsidRDefault="00126AAE" w:rsidP="00126AAE" w:rsidR="00126AAE" w:rsidRPr="00CC7237">
      <w:pPr>
        <w:pStyle w:val="Odlomakpopisa"/>
        <w:numPr>
          <w:ilvl w:val="0"/>
          <w:numId w:val="38"/>
        </w:numPr>
        <w:autoSpaceDE w:val="false"/>
        <w:autoSpaceDN w:val="false"/>
        <w:adjustRightInd w:val="false"/>
        <w:spacing w:lineRule="auto" w:line="240" w:after="0"/>
        <w:jc w:val="both"/>
        <w:rPr>
          <w:rFonts w:hAnsi="Times New Roman" w:ascii="Times New Roman"/>
          <w:color w:val="FF0000"/>
          <w:sz w:val="24"/>
          <w:szCs w:val="24"/>
          <w:lang w:eastAsia="hr-HR"/>
        </w:rPr>
      </w:pPr>
      <w:r w:rsidRPr="00CC7237">
        <w:rPr>
          <w:rFonts w:hAnsi="Times New Roman" w:ascii="Times New Roman"/>
          <w:sz w:val="24"/>
          <w:szCs w:val="24"/>
          <w:lang w:eastAsia="hr-HR"/>
        </w:rPr>
        <w:t>58264108511</w:t>
      </w:r>
      <w:r>
        <w:rPr>
          <w:rFonts w:hAnsi="Times New Roman" w:ascii="Times New Roman"/>
          <w:sz w:val="24"/>
          <w:szCs w:val="24"/>
          <w:lang w:eastAsia="hr-HR"/>
        </w:rPr>
        <w:t xml:space="preserve"> </w:t>
      </w:r>
      <w:r w:rsidRPr="00CC7237">
        <w:rPr>
          <w:rFonts w:hAnsi="Times New Roman" w:ascii="Times New Roman"/>
          <w:sz w:val="24"/>
          <w:szCs w:val="24"/>
          <w:lang w:eastAsia="hr-HR"/>
        </w:rPr>
        <w:t>RH - ŽUPANIJA KARLOVAČKA GRAD OGULIN - UPRAVNI ODJEL ZA</w:t>
      </w:r>
      <w:r>
        <w:rPr>
          <w:rFonts w:hAnsi="Times New Roman" w:ascii="Times New Roman"/>
          <w:sz w:val="24"/>
          <w:szCs w:val="24"/>
          <w:lang w:eastAsia="hr-HR"/>
        </w:rPr>
        <w:t xml:space="preserve"> </w:t>
      </w:r>
      <w:r w:rsidRPr="00CC7237">
        <w:rPr>
          <w:rFonts w:hAnsi="Times New Roman" w:ascii="Times New Roman"/>
          <w:sz w:val="24"/>
          <w:szCs w:val="24"/>
          <w:lang w:eastAsia="hr-HR"/>
        </w:rPr>
        <w:t>STAMBENO-KOMUNALNE POSLOVE, PROSTORNO UREĐENJE I</w:t>
      </w:r>
    </w:p>
    <w:p w:rsidRDefault="00126AAE" w:rsidP="00126AAE" w:rsidR="00126AAE">
      <w:pPr>
        <w:autoSpaceDE w:val="false"/>
        <w:autoSpaceDN w:val="false"/>
        <w:adjustRightInd w:val="false"/>
        <w:jc w:val="both"/>
      </w:pPr>
      <w:r>
        <w:t xml:space="preserve">ZAŠTITU OKOLIŠA </w:t>
      </w:r>
      <w:r w:rsidRPr="000A426A">
        <w:t>48.000,00</w:t>
      </w:r>
      <w:r>
        <w:t xml:space="preserve"> kuna </w:t>
      </w:r>
    </w:p>
    <w:p w:rsidRDefault="00126AAE" w:rsidP="00126AAE" w:rsidR="00126AAE" w:rsidRPr="00CC7237">
      <w:pPr>
        <w:pStyle w:val="Odlomakpopisa"/>
        <w:numPr>
          <w:ilvl w:val="0"/>
          <w:numId w:val="38"/>
        </w:numPr>
        <w:autoSpaceDE w:val="false"/>
        <w:autoSpaceDN w:val="false"/>
        <w:adjustRightInd w:val="false"/>
        <w:spacing w:lineRule="auto" w:line="240" w:after="0"/>
        <w:jc w:val="both"/>
        <w:rPr>
          <w:rFonts w:hAnsi="Times New Roman" w:ascii="Times New Roman"/>
          <w:sz w:val="24"/>
          <w:szCs w:val="24"/>
          <w:lang w:eastAsia="hr-HR"/>
        </w:rPr>
      </w:pPr>
      <w:r w:rsidRPr="00CC7237">
        <w:rPr>
          <w:rFonts w:hAnsi="Times New Roman" w:ascii="Times New Roman"/>
          <w:sz w:val="24"/>
          <w:szCs w:val="24"/>
          <w:lang w:eastAsia="hr-HR"/>
        </w:rPr>
        <w:t xml:space="preserve">71670874269 RH - ŽUPANIJA SPLITSKO-DALMATINSKA - OPĆINA KLIS 136.292,10 kuna </w:t>
      </w:r>
    </w:p>
    <w:p w:rsidRDefault="00126AAE" w:rsidP="00126AAE" w:rsidR="00126AAE">
      <w:pPr>
        <w:pStyle w:val="Odlomakpopisa"/>
        <w:numPr>
          <w:ilvl w:val="0"/>
          <w:numId w:val="38"/>
        </w:numPr>
        <w:autoSpaceDE w:val="false"/>
        <w:autoSpaceDN w:val="false"/>
        <w:adjustRightInd w:val="false"/>
        <w:spacing w:lineRule="auto" w:line="240" w:after="0"/>
        <w:jc w:val="both"/>
        <w:rPr>
          <w:rFonts w:hAnsi="Times New Roman" w:ascii="Times New Roman"/>
          <w:sz w:val="24"/>
          <w:szCs w:val="24"/>
          <w:lang w:eastAsia="hr-HR"/>
        </w:rPr>
      </w:pPr>
      <w:r w:rsidRPr="00CC7237">
        <w:rPr>
          <w:rFonts w:hAnsi="Times New Roman" w:ascii="Times New Roman"/>
          <w:sz w:val="24"/>
          <w:szCs w:val="24"/>
          <w:lang w:eastAsia="hr-HR"/>
        </w:rPr>
        <w:t xml:space="preserve">99534693762 RUDARSKO GEOLOŠKO NAFTNI FAKULTET 245.774,98 </w:t>
      </w:r>
      <w:r>
        <w:rPr>
          <w:rFonts w:hAnsi="Times New Roman" w:ascii="Times New Roman"/>
          <w:sz w:val="24"/>
          <w:szCs w:val="24"/>
          <w:lang w:eastAsia="hr-HR"/>
        </w:rPr>
        <w:t xml:space="preserve">kuna </w:t>
      </w:r>
    </w:p>
    <w:p w:rsidRDefault="00126AAE" w:rsidP="00126AAE" w:rsidR="00126AAE">
      <w:pPr>
        <w:pStyle w:val="Odlomakpopisa"/>
        <w:numPr>
          <w:ilvl w:val="0"/>
          <w:numId w:val="38"/>
        </w:numPr>
        <w:autoSpaceDE w:val="false"/>
        <w:autoSpaceDN w:val="false"/>
        <w:adjustRightInd w:val="false"/>
        <w:spacing w:lineRule="auto" w:line="240" w:after="0"/>
        <w:jc w:val="both"/>
        <w:rPr>
          <w:rFonts w:hAnsi="Times New Roman" w:ascii="Times New Roman"/>
          <w:sz w:val="24"/>
          <w:szCs w:val="24"/>
          <w:lang w:eastAsia="hr-HR"/>
        </w:rPr>
      </w:pPr>
      <w:r w:rsidRPr="00CC7237">
        <w:rPr>
          <w:rFonts w:hAnsi="Times New Roman" w:ascii="Times New Roman"/>
          <w:sz w:val="24"/>
          <w:szCs w:val="24"/>
          <w:lang w:eastAsia="hr-HR"/>
        </w:rPr>
        <w:t xml:space="preserve">64406809162 SREDIŠNJE KLIRINŠKO DEPOZITARNO DRUŠTVO </w:t>
      </w:r>
      <w:r>
        <w:rPr>
          <w:rFonts w:hAnsi="Times New Roman" w:ascii="Times New Roman"/>
          <w:sz w:val="24"/>
          <w:szCs w:val="24"/>
          <w:lang w:eastAsia="hr-HR"/>
        </w:rPr>
        <w:t xml:space="preserve">d.d. </w:t>
      </w:r>
      <w:r w:rsidRPr="00CC7237">
        <w:rPr>
          <w:rFonts w:hAnsi="Times New Roman" w:ascii="Times New Roman"/>
          <w:sz w:val="24"/>
          <w:szCs w:val="24"/>
          <w:lang w:eastAsia="hr-HR"/>
        </w:rPr>
        <w:t xml:space="preserve"> 15.381,30 </w:t>
      </w:r>
      <w:r>
        <w:rPr>
          <w:rFonts w:hAnsi="Times New Roman" w:ascii="Times New Roman"/>
          <w:sz w:val="24"/>
          <w:szCs w:val="24"/>
          <w:lang w:eastAsia="hr-HR"/>
        </w:rPr>
        <w:t xml:space="preserve">kuna </w:t>
      </w:r>
    </w:p>
    <w:p w:rsidRDefault="00126AAE" w:rsidP="00126AAE" w:rsidR="00126AAE">
      <w:pPr>
        <w:pStyle w:val="Odlomakpopisa"/>
        <w:numPr>
          <w:ilvl w:val="0"/>
          <w:numId w:val="38"/>
        </w:numPr>
        <w:autoSpaceDE w:val="false"/>
        <w:autoSpaceDN w:val="false"/>
        <w:adjustRightInd w:val="false"/>
        <w:spacing w:lineRule="auto" w:line="240" w:after="0"/>
        <w:jc w:val="both"/>
        <w:rPr>
          <w:rFonts w:hAnsi="Times New Roman" w:ascii="Times New Roman"/>
          <w:sz w:val="24"/>
          <w:szCs w:val="24"/>
          <w:lang w:eastAsia="hr-HR"/>
        </w:rPr>
      </w:pPr>
      <w:r w:rsidRPr="00CC7237">
        <w:rPr>
          <w:rFonts w:hAnsi="Times New Roman" w:ascii="Times New Roman"/>
          <w:sz w:val="24"/>
          <w:szCs w:val="24"/>
          <w:lang w:eastAsia="hr-HR"/>
        </w:rPr>
        <w:t xml:space="preserve">64218323816 SVEUČILIŠTE U RIJECI - RIJEKA 359.473,18 </w:t>
      </w:r>
      <w:r>
        <w:rPr>
          <w:rFonts w:hAnsi="Times New Roman" w:ascii="Times New Roman"/>
          <w:sz w:val="24"/>
          <w:szCs w:val="24"/>
          <w:lang w:eastAsia="hr-HR"/>
        </w:rPr>
        <w:t xml:space="preserve">kuna </w:t>
      </w:r>
    </w:p>
    <w:p w:rsidRDefault="00126AAE" w:rsidP="00126AAE" w:rsidR="00126AAE">
      <w:pPr>
        <w:pStyle w:val="Odlomakpopisa"/>
        <w:numPr>
          <w:ilvl w:val="0"/>
          <w:numId w:val="38"/>
        </w:numPr>
        <w:autoSpaceDE w:val="false"/>
        <w:autoSpaceDN w:val="false"/>
        <w:adjustRightInd w:val="false"/>
        <w:spacing w:lineRule="auto" w:line="240" w:after="0"/>
        <w:jc w:val="both"/>
        <w:rPr>
          <w:rFonts w:hAnsi="Times New Roman" w:ascii="Times New Roman"/>
          <w:sz w:val="24"/>
          <w:szCs w:val="24"/>
          <w:lang w:eastAsia="hr-HR"/>
        </w:rPr>
      </w:pPr>
      <w:r w:rsidRPr="00CC7237">
        <w:rPr>
          <w:rFonts w:hAnsi="Times New Roman" w:ascii="Times New Roman"/>
          <w:sz w:val="24"/>
          <w:szCs w:val="24"/>
          <w:lang w:eastAsia="hr-HR"/>
        </w:rPr>
        <w:t>857144221 SVEUČILIŠTE U SPLITU, FAKULTET ELEKTROTEHNIKE, STROJARSTVA I</w:t>
      </w:r>
      <w:r>
        <w:rPr>
          <w:rFonts w:hAnsi="Times New Roman" w:ascii="Times New Roman"/>
          <w:sz w:val="24"/>
          <w:szCs w:val="24"/>
          <w:lang w:eastAsia="hr-HR"/>
        </w:rPr>
        <w:t xml:space="preserve"> </w:t>
      </w:r>
      <w:r w:rsidRPr="00CC7237">
        <w:rPr>
          <w:rFonts w:hAnsi="Times New Roman" w:ascii="Times New Roman"/>
          <w:sz w:val="24"/>
          <w:szCs w:val="24"/>
          <w:lang w:eastAsia="hr-HR"/>
        </w:rPr>
        <w:t>BRODOGRADNJE 4.305,00</w:t>
      </w:r>
      <w:r>
        <w:rPr>
          <w:rFonts w:hAnsi="Times New Roman" w:ascii="Times New Roman"/>
          <w:sz w:val="24"/>
          <w:szCs w:val="24"/>
          <w:lang w:eastAsia="hr-HR"/>
        </w:rPr>
        <w:t xml:space="preserve"> kuna </w:t>
      </w:r>
    </w:p>
    <w:p w:rsidRDefault="00126AAE" w:rsidP="00126AAE" w:rsidR="00126AAE">
      <w:pPr>
        <w:pStyle w:val="Odlomakpopisa"/>
        <w:numPr>
          <w:ilvl w:val="0"/>
          <w:numId w:val="38"/>
        </w:numPr>
        <w:autoSpaceDE w:val="false"/>
        <w:autoSpaceDN w:val="false"/>
        <w:adjustRightInd w:val="false"/>
        <w:spacing w:lineRule="auto" w:line="240" w:after="0"/>
        <w:jc w:val="both"/>
        <w:rPr>
          <w:rFonts w:hAnsi="Times New Roman" w:ascii="Times New Roman"/>
          <w:sz w:val="24"/>
          <w:szCs w:val="24"/>
          <w:lang w:eastAsia="hr-HR"/>
        </w:rPr>
      </w:pPr>
      <w:r w:rsidRPr="00CC7237">
        <w:rPr>
          <w:rFonts w:hAnsi="Times New Roman" w:ascii="Times New Roman"/>
          <w:sz w:val="24"/>
          <w:szCs w:val="24"/>
          <w:lang w:eastAsia="hr-HR"/>
        </w:rPr>
        <w:t>83615500218 SVEUČILIŠTE U SPLITU,FAKULTET GRAĐEVINARSTVA, ARHITEKTURE I</w:t>
      </w:r>
      <w:r>
        <w:rPr>
          <w:rFonts w:hAnsi="Times New Roman" w:ascii="Times New Roman"/>
          <w:sz w:val="24"/>
          <w:szCs w:val="24"/>
          <w:lang w:eastAsia="hr-HR"/>
        </w:rPr>
        <w:t xml:space="preserve"> GEODEZIJE  </w:t>
      </w:r>
      <w:r w:rsidRPr="00CC7237">
        <w:rPr>
          <w:rFonts w:hAnsi="Times New Roman" w:ascii="Times New Roman"/>
          <w:sz w:val="24"/>
          <w:szCs w:val="24"/>
          <w:lang w:eastAsia="hr-HR"/>
        </w:rPr>
        <w:t>299.516,81</w:t>
      </w:r>
      <w:r>
        <w:rPr>
          <w:rFonts w:hAnsi="Times New Roman" w:ascii="Times New Roman"/>
          <w:sz w:val="24"/>
          <w:szCs w:val="24"/>
          <w:lang w:eastAsia="hr-HR"/>
        </w:rPr>
        <w:t xml:space="preserve"> kuna </w:t>
      </w:r>
    </w:p>
    <w:p w:rsidRDefault="00126AAE" w:rsidP="00126AAE" w:rsidR="00126AAE">
      <w:pPr>
        <w:pStyle w:val="Odlomakpopisa"/>
        <w:numPr>
          <w:ilvl w:val="0"/>
          <w:numId w:val="38"/>
        </w:numPr>
        <w:autoSpaceDE w:val="false"/>
        <w:autoSpaceDN w:val="false"/>
        <w:adjustRightInd w:val="false"/>
        <w:spacing w:lineRule="auto" w:line="240" w:after="0"/>
        <w:jc w:val="both"/>
        <w:rPr>
          <w:rFonts w:hAnsi="Times New Roman" w:ascii="Times New Roman"/>
          <w:sz w:val="24"/>
          <w:szCs w:val="24"/>
          <w:lang w:eastAsia="hr-HR"/>
        </w:rPr>
      </w:pPr>
      <w:r w:rsidRPr="00CC7237">
        <w:rPr>
          <w:rFonts w:hAnsi="Times New Roman" w:ascii="Times New Roman"/>
          <w:sz w:val="24"/>
          <w:szCs w:val="24"/>
          <w:lang w:eastAsia="hr-HR"/>
        </w:rPr>
        <w:t xml:space="preserve">22910386449 SVEUČILIŠTE U ZAGREBU FAK.STROJ.I BRODOGRADNJE 840,09 </w:t>
      </w:r>
      <w:r>
        <w:rPr>
          <w:rFonts w:hAnsi="Times New Roman" w:ascii="Times New Roman"/>
          <w:sz w:val="24"/>
          <w:szCs w:val="24"/>
          <w:lang w:eastAsia="hr-HR"/>
        </w:rPr>
        <w:t xml:space="preserve">kuna </w:t>
      </w:r>
    </w:p>
    <w:p w:rsidRDefault="00126AAE" w:rsidP="00126AAE" w:rsidR="00126AAE">
      <w:pPr>
        <w:pStyle w:val="Odlomakpopisa"/>
        <w:numPr>
          <w:ilvl w:val="0"/>
          <w:numId w:val="38"/>
        </w:numPr>
        <w:autoSpaceDE w:val="false"/>
        <w:autoSpaceDN w:val="false"/>
        <w:adjustRightInd w:val="false"/>
        <w:spacing w:lineRule="auto" w:line="240" w:after="0"/>
        <w:jc w:val="both"/>
        <w:rPr>
          <w:rFonts w:hAnsi="Times New Roman" w:ascii="Times New Roman"/>
          <w:sz w:val="24"/>
          <w:szCs w:val="24"/>
          <w:lang w:eastAsia="hr-HR"/>
        </w:rPr>
      </w:pPr>
      <w:r w:rsidRPr="00CC7237">
        <w:rPr>
          <w:rFonts w:hAnsi="Times New Roman" w:ascii="Times New Roman"/>
          <w:sz w:val="24"/>
          <w:szCs w:val="24"/>
          <w:lang w:eastAsia="hr-HR"/>
        </w:rPr>
        <w:t xml:space="preserve">62924153420 SVEUČILIŠTE U ZAGREBU GRAĐEVINSKI FAKULTET 2.424.375,91 </w:t>
      </w:r>
      <w:r>
        <w:rPr>
          <w:rFonts w:hAnsi="Times New Roman" w:ascii="Times New Roman"/>
          <w:sz w:val="24"/>
          <w:szCs w:val="24"/>
          <w:lang w:eastAsia="hr-HR"/>
        </w:rPr>
        <w:t xml:space="preserve">kuna </w:t>
      </w:r>
    </w:p>
    <w:p w:rsidRDefault="00126AAE" w:rsidP="00126AAE" w:rsidR="00126AAE">
      <w:pPr>
        <w:pStyle w:val="Odlomakpopisa"/>
        <w:numPr>
          <w:ilvl w:val="0"/>
          <w:numId w:val="38"/>
        </w:numPr>
        <w:autoSpaceDE w:val="false"/>
        <w:autoSpaceDN w:val="false"/>
        <w:adjustRightInd w:val="false"/>
        <w:spacing w:lineRule="auto" w:line="240" w:after="0"/>
        <w:jc w:val="both"/>
        <w:rPr>
          <w:rFonts w:hAnsi="Times New Roman" w:ascii="Times New Roman"/>
          <w:sz w:val="24"/>
          <w:szCs w:val="24"/>
          <w:lang w:eastAsia="hr-HR"/>
        </w:rPr>
      </w:pPr>
      <w:r w:rsidRPr="00CC7237">
        <w:rPr>
          <w:rFonts w:hAnsi="Times New Roman" w:ascii="Times New Roman"/>
          <w:sz w:val="24"/>
          <w:szCs w:val="24"/>
          <w:lang w:eastAsia="hr-HR"/>
        </w:rPr>
        <w:t xml:space="preserve">23754648622 USTANOVA DES 25.887,04 </w:t>
      </w:r>
      <w:r>
        <w:rPr>
          <w:rFonts w:hAnsi="Times New Roman" w:ascii="Times New Roman"/>
          <w:sz w:val="24"/>
          <w:szCs w:val="24"/>
          <w:lang w:eastAsia="hr-HR"/>
        </w:rPr>
        <w:t xml:space="preserve">kuna </w:t>
      </w:r>
    </w:p>
    <w:p w:rsidRDefault="00126AAE" w:rsidP="00126AAE" w:rsidR="00126AAE">
      <w:pPr>
        <w:pStyle w:val="Odlomakpopisa"/>
        <w:numPr>
          <w:ilvl w:val="0"/>
          <w:numId w:val="38"/>
        </w:numPr>
        <w:autoSpaceDE w:val="false"/>
        <w:autoSpaceDN w:val="false"/>
        <w:adjustRightInd w:val="false"/>
        <w:spacing w:lineRule="auto" w:line="240" w:after="0"/>
        <w:jc w:val="both"/>
        <w:rPr>
          <w:rFonts w:hAnsi="Times New Roman" w:ascii="Times New Roman"/>
          <w:sz w:val="24"/>
          <w:szCs w:val="24"/>
          <w:lang w:eastAsia="hr-HR"/>
        </w:rPr>
      </w:pPr>
      <w:r w:rsidRPr="00CC7237">
        <w:rPr>
          <w:rFonts w:hAnsi="Times New Roman" w:ascii="Times New Roman"/>
          <w:sz w:val="24"/>
          <w:szCs w:val="24"/>
          <w:lang w:eastAsia="hr-HR"/>
        </w:rPr>
        <w:t xml:space="preserve">57536374448 VATROGASNA POSTROJBA PLOČE 4.000,00 </w:t>
      </w:r>
      <w:r>
        <w:rPr>
          <w:rFonts w:hAnsi="Times New Roman" w:ascii="Times New Roman"/>
          <w:sz w:val="24"/>
          <w:szCs w:val="24"/>
          <w:lang w:eastAsia="hr-HR"/>
        </w:rPr>
        <w:t xml:space="preserve">kuna </w:t>
      </w:r>
    </w:p>
    <w:p w:rsidRDefault="00126AAE" w:rsidP="00126AAE" w:rsidR="00126AAE">
      <w:pPr>
        <w:pStyle w:val="Odlomakpopisa"/>
        <w:numPr>
          <w:ilvl w:val="0"/>
          <w:numId w:val="38"/>
        </w:numPr>
        <w:autoSpaceDE w:val="false"/>
        <w:autoSpaceDN w:val="false"/>
        <w:adjustRightInd w:val="false"/>
        <w:spacing w:lineRule="auto" w:line="240" w:after="0"/>
        <w:jc w:val="both"/>
        <w:rPr>
          <w:rFonts w:hAnsi="Times New Roman" w:ascii="Times New Roman"/>
          <w:sz w:val="24"/>
          <w:szCs w:val="24"/>
          <w:lang w:eastAsia="hr-HR"/>
        </w:rPr>
      </w:pPr>
      <w:r w:rsidRPr="00CC7237">
        <w:rPr>
          <w:rFonts w:hAnsi="Times New Roman" w:ascii="Times New Roman"/>
          <w:sz w:val="24"/>
          <w:szCs w:val="24"/>
          <w:lang w:eastAsia="hr-HR"/>
        </w:rPr>
        <w:lastRenderedPageBreak/>
        <w:t xml:space="preserve">15860024937 VELIKA GORICA -GRADSKO STAMBENO GOSPODARSTVO </w:t>
      </w:r>
      <w:r>
        <w:rPr>
          <w:rFonts w:hAnsi="Times New Roman" w:ascii="Times New Roman"/>
          <w:sz w:val="24"/>
          <w:szCs w:val="24"/>
          <w:lang w:eastAsia="hr-HR"/>
        </w:rPr>
        <w:t xml:space="preserve">d.o.o.  </w:t>
      </w:r>
      <w:r w:rsidRPr="00CC7237">
        <w:rPr>
          <w:rFonts w:hAnsi="Times New Roman" w:ascii="Times New Roman"/>
          <w:sz w:val="24"/>
          <w:szCs w:val="24"/>
          <w:lang w:eastAsia="hr-HR"/>
        </w:rPr>
        <w:t>VELIKA GORICA 182.045,54</w:t>
      </w:r>
      <w:r>
        <w:rPr>
          <w:rFonts w:hAnsi="Times New Roman" w:ascii="Times New Roman"/>
          <w:sz w:val="24"/>
          <w:szCs w:val="24"/>
          <w:lang w:eastAsia="hr-HR"/>
        </w:rPr>
        <w:t xml:space="preserve"> kuna </w:t>
      </w:r>
    </w:p>
    <w:p w:rsidRDefault="00126AAE" w:rsidP="00126AAE" w:rsidR="00126AAE">
      <w:pPr>
        <w:pStyle w:val="Odlomakpopisa"/>
        <w:numPr>
          <w:ilvl w:val="0"/>
          <w:numId w:val="38"/>
        </w:numPr>
        <w:autoSpaceDE w:val="false"/>
        <w:autoSpaceDN w:val="false"/>
        <w:adjustRightInd w:val="false"/>
        <w:spacing w:lineRule="auto" w:line="240" w:after="0"/>
        <w:jc w:val="both"/>
        <w:rPr>
          <w:rFonts w:hAnsi="Times New Roman" w:ascii="Times New Roman"/>
          <w:sz w:val="24"/>
          <w:szCs w:val="24"/>
          <w:lang w:eastAsia="hr-HR"/>
        </w:rPr>
      </w:pPr>
      <w:r w:rsidRPr="00CC7237">
        <w:rPr>
          <w:rFonts w:hAnsi="Times New Roman" w:ascii="Times New Roman"/>
          <w:sz w:val="24"/>
          <w:szCs w:val="24"/>
          <w:lang w:eastAsia="hr-HR"/>
        </w:rPr>
        <w:t xml:space="preserve">23915011506 VG ČISTOĆA </w:t>
      </w:r>
      <w:r>
        <w:rPr>
          <w:rFonts w:hAnsi="Times New Roman" w:ascii="Times New Roman"/>
          <w:sz w:val="24"/>
          <w:szCs w:val="24"/>
          <w:lang w:eastAsia="hr-HR"/>
        </w:rPr>
        <w:t xml:space="preserve">d.o.o. </w:t>
      </w:r>
      <w:r w:rsidRPr="00CC7237">
        <w:rPr>
          <w:rFonts w:hAnsi="Times New Roman" w:ascii="Times New Roman"/>
          <w:sz w:val="24"/>
          <w:szCs w:val="24"/>
          <w:lang w:eastAsia="hr-HR"/>
        </w:rPr>
        <w:t xml:space="preserve"> ZA ODRŽAVANJE ČISTOĆE 201.163,46 </w:t>
      </w:r>
      <w:r>
        <w:rPr>
          <w:rFonts w:hAnsi="Times New Roman" w:ascii="Times New Roman"/>
          <w:sz w:val="24"/>
          <w:szCs w:val="24"/>
          <w:lang w:eastAsia="hr-HR"/>
        </w:rPr>
        <w:t xml:space="preserve">kuna </w:t>
      </w:r>
    </w:p>
    <w:p w:rsidRDefault="00126AAE" w:rsidP="00126AAE" w:rsidR="00126AAE">
      <w:pPr>
        <w:pStyle w:val="Odlomakpopisa"/>
        <w:numPr>
          <w:ilvl w:val="0"/>
          <w:numId w:val="38"/>
        </w:numPr>
        <w:autoSpaceDE w:val="false"/>
        <w:autoSpaceDN w:val="false"/>
        <w:adjustRightInd w:val="false"/>
        <w:spacing w:lineRule="auto" w:line="240" w:after="0"/>
        <w:jc w:val="both"/>
        <w:rPr>
          <w:rFonts w:hAnsi="Times New Roman" w:ascii="Times New Roman"/>
          <w:sz w:val="24"/>
          <w:szCs w:val="24"/>
          <w:lang w:eastAsia="hr-HR"/>
        </w:rPr>
      </w:pPr>
      <w:r w:rsidRPr="009F7B35">
        <w:rPr>
          <w:rFonts w:hAnsi="Times New Roman" w:ascii="Times New Roman"/>
          <w:sz w:val="24"/>
          <w:szCs w:val="24"/>
          <w:lang w:eastAsia="hr-HR"/>
        </w:rPr>
        <w:t xml:space="preserve">62462242629 VG VODOOPSKRBA </w:t>
      </w:r>
      <w:r>
        <w:rPr>
          <w:rFonts w:hAnsi="Times New Roman" w:ascii="Times New Roman"/>
          <w:sz w:val="24"/>
          <w:szCs w:val="24"/>
          <w:lang w:eastAsia="hr-HR"/>
        </w:rPr>
        <w:t>D.O.O.</w:t>
      </w:r>
      <w:r w:rsidRPr="009F7B35">
        <w:rPr>
          <w:rFonts w:hAnsi="Times New Roman" w:ascii="Times New Roman"/>
          <w:sz w:val="24"/>
          <w:szCs w:val="24"/>
          <w:lang w:eastAsia="hr-HR"/>
        </w:rPr>
        <w:t xml:space="preserve"> ZA VODOOPSKRBU I ODVODNJU 166.002,02 </w:t>
      </w:r>
      <w:r>
        <w:rPr>
          <w:rFonts w:hAnsi="Times New Roman" w:ascii="Times New Roman"/>
          <w:sz w:val="24"/>
          <w:szCs w:val="24"/>
          <w:lang w:eastAsia="hr-HR"/>
        </w:rPr>
        <w:t xml:space="preserve">kuna </w:t>
      </w:r>
    </w:p>
    <w:p w:rsidRDefault="00126AAE" w:rsidP="00126AAE" w:rsidR="00126AAE">
      <w:pPr>
        <w:pStyle w:val="Odlomakpopisa"/>
        <w:numPr>
          <w:ilvl w:val="0"/>
          <w:numId w:val="38"/>
        </w:numPr>
        <w:autoSpaceDE w:val="false"/>
        <w:autoSpaceDN w:val="false"/>
        <w:adjustRightInd w:val="false"/>
        <w:spacing w:lineRule="auto" w:line="240" w:after="0"/>
        <w:jc w:val="both"/>
        <w:rPr>
          <w:rFonts w:hAnsi="Times New Roman" w:ascii="Times New Roman"/>
          <w:sz w:val="24"/>
          <w:szCs w:val="24"/>
          <w:lang w:eastAsia="hr-HR"/>
        </w:rPr>
      </w:pPr>
      <w:r w:rsidRPr="009F7B35">
        <w:rPr>
          <w:rFonts w:hAnsi="Times New Roman" w:ascii="Times New Roman"/>
          <w:sz w:val="24"/>
          <w:szCs w:val="24"/>
          <w:lang w:eastAsia="hr-HR"/>
        </w:rPr>
        <w:t xml:space="preserve">27870534650 VODOPRIVREDA VINKOVCI </w:t>
      </w:r>
      <w:r>
        <w:rPr>
          <w:rFonts w:hAnsi="Times New Roman" w:ascii="Times New Roman"/>
          <w:sz w:val="24"/>
          <w:szCs w:val="24"/>
          <w:lang w:eastAsia="hr-HR"/>
        </w:rPr>
        <w:t xml:space="preserve">d.d. </w:t>
      </w:r>
      <w:r w:rsidRPr="009F7B35">
        <w:rPr>
          <w:rFonts w:hAnsi="Times New Roman" w:ascii="Times New Roman"/>
          <w:sz w:val="24"/>
          <w:szCs w:val="24"/>
          <w:lang w:eastAsia="hr-HR"/>
        </w:rPr>
        <w:t xml:space="preserve"> 95.726,91 </w:t>
      </w:r>
      <w:r>
        <w:rPr>
          <w:rFonts w:hAnsi="Times New Roman" w:ascii="Times New Roman"/>
          <w:sz w:val="24"/>
          <w:szCs w:val="24"/>
          <w:lang w:eastAsia="hr-HR"/>
        </w:rPr>
        <w:t xml:space="preserve">kuna </w:t>
      </w:r>
    </w:p>
    <w:p w:rsidRDefault="00126AAE" w:rsidP="00126AAE" w:rsidR="00126AAE">
      <w:pPr>
        <w:pStyle w:val="Odlomakpopisa"/>
        <w:numPr>
          <w:ilvl w:val="0"/>
          <w:numId w:val="38"/>
        </w:numPr>
        <w:autoSpaceDE w:val="false"/>
        <w:autoSpaceDN w:val="false"/>
        <w:adjustRightInd w:val="false"/>
        <w:spacing w:lineRule="auto" w:line="240" w:after="0"/>
        <w:jc w:val="both"/>
        <w:rPr>
          <w:rFonts w:hAnsi="Times New Roman" w:ascii="Times New Roman"/>
          <w:sz w:val="24"/>
          <w:szCs w:val="24"/>
          <w:lang w:eastAsia="hr-HR"/>
        </w:rPr>
      </w:pPr>
      <w:r w:rsidRPr="009F7B35">
        <w:rPr>
          <w:rFonts w:hAnsi="Times New Roman" w:ascii="Times New Roman"/>
          <w:sz w:val="24"/>
          <w:szCs w:val="24"/>
          <w:lang w:eastAsia="hr-HR"/>
        </w:rPr>
        <w:t xml:space="preserve">6527308831 VODOVOD </w:t>
      </w:r>
      <w:r>
        <w:rPr>
          <w:rFonts w:hAnsi="Times New Roman" w:ascii="Times New Roman"/>
          <w:sz w:val="24"/>
          <w:szCs w:val="24"/>
          <w:lang w:eastAsia="hr-HR"/>
        </w:rPr>
        <w:t>d.o.o.</w:t>
      </w:r>
      <w:r w:rsidRPr="009F7B35">
        <w:rPr>
          <w:rFonts w:hAnsi="Times New Roman" w:ascii="Times New Roman"/>
          <w:sz w:val="24"/>
          <w:szCs w:val="24"/>
          <w:lang w:eastAsia="hr-HR"/>
        </w:rPr>
        <w:t xml:space="preserve"> 118.222,62 </w:t>
      </w:r>
      <w:r>
        <w:rPr>
          <w:rFonts w:hAnsi="Times New Roman" w:ascii="Times New Roman"/>
          <w:sz w:val="24"/>
          <w:szCs w:val="24"/>
          <w:lang w:eastAsia="hr-HR"/>
        </w:rPr>
        <w:t xml:space="preserve">kuna </w:t>
      </w:r>
    </w:p>
    <w:p w:rsidRDefault="00126AAE" w:rsidP="00126AAE" w:rsidR="00126AAE">
      <w:pPr>
        <w:pStyle w:val="Odlomakpopisa"/>
        <w:numPr>
          <w:ilvl w:val="0"/>
          <w:numId w:val="38"/>
        </w:numPr>
        <w:autoSpaceDE w:val="false"/>
        <w:autoSpaceDN w:val="false"/>
        <w:adjustRightInd w:val="false"/>
        <w:spacing w:lineRule="auto" w:line="240" w:after="0"/>
        <w:jc w:val="both"/>
        <w:rPr>
          <w:rFonts w:hAnsi="Times New Roman" w:ascii="Times New Roman"/>
          <w:sz w:val="24"/>
          <w:szCs w:val="24"/>
          <w:lang w:eastAsia="hr-HR"/>
        </w:rPr>
      </w:pPr>
      <w:r w:rsidRPr="009F7B35">
        <w:rPr>
          <w:rFonts w:hAnsi="Times New Roman" w:ascii="Times New Roman"/>
          <w:sz w:val="24"/>
          <w:szCs w:val="24"/>
          <w:lang w:eastAsia="hr-HR"/>
        </w:rPr>
        <w:t xml:space="preserve">80535169523 Vodovod </w:t>
      </w:r>
      <w:r>
        <w:rPr>
          <w:rFonts w:hAnsi="Times New Roman" w:ascii="Times New Roman"/>
          <w:sz w:val="24"/>
          <w:szCs w:val="24"/>
          <w:lang w:eastAsia="hr-HR"/>
        </w:rPr>
        <w:t>d.o.o.</w:t>
      </w:r>
      <w:r w:rsidRPr="009F7B35">
        <w:rPr>
          <w:rFonts w:hAnsi="Times New Roman" w:ascii="Times New Roman"/>
          <w:sz w:val="24"/>
          <w:szCs w:val="24"/>
          <w:lang w:eastAsia="hr-HR"/>
        </w:rPr>
        <w:t xml:space="preserve"> Slavonski Brod 534,21 </w:t>
      </w:r>
      <w:r>
        <w:rPr>
          <w:rFonts w:hAnsi="Times New Roman" w:ascii="Times New Roman"/>
          <w:sz w:val="24"/>
          <w:szCs w:val="24"/>
          <w:lang w:eastAsia="hr-HR"/>
        </w:rPr>
        <w:t xml:space="preserve">kuna </w:t>
      </w:r>
    </w:p>
    <w:p w:rsidRDefault="00126AAE" w:rsidP="00126AAE" w:rsidR="00126AAE">
      <w:pPr>
        <w:pStyle w:val="Odlomakpopisa"/>
        <w:numPr>
          <w:ilvl w:val="0"/>
          <w:numId w:val="38"/>
        </w:numPr>
        <w:autoSpaceDE w:val="false"/>
        <w:autoSpaceDN w:val="false"/>
        <w:adjustRightInd w:val="false"/>
        <w:spacing w:lineRule="auto" w:line="240" w:after="0"/>
        <w:jc w:val="both"/>
        <w:rPr>
          <w:rFonts w:hAnsi="Times New Roman" w:ascii="Times New Roman"/>
          <w:sz w:val="24"/>
          <w:szCs w:val="24"/>
          <w:lang w:eastAsia="hr-HR"/>
        </w:rPr>
      </w:pPr>
      <w:r w:rsidRPr="009F7B35">
        <w:rPr>
          <w:rFonts w:hAnsi="Times New Roman" w:ascii="Times New Roman"/>
          <w:sz w:val="24"/>
          <w:szCs w:val="24"/>
          <w:lang w:eastAsia="hr-HR"/>
        </w:rPr>
        <w:t xml:space="preserve">89406825003 VODOVOD </w:t>
      </w:r>
      <w:r>
        <w:rPr>
          <w:rFonts w:hAnsi="Times New Roman" w:ascii="Times New Roman"/>
          <w:sz w:val="24"/>
          <w:szCs w:val="24"/>
          <w:lang w:eastAsia="hr-HR"/>
        </w:rPr>
        <w:t xml:space="preserve">d.o.o. </w:t>
      </w:r>
      <w:r w:rsidRPr="009F7B35">
        <w:rPr>
          <w:rFonts w:hAnsi="Times New Roman" w:ascii="Times New Roman"/>
          <w:sz w:val="24"/>
          <w:szCs w:val="24"/>
          <w:lang w:eastAsia="hr-HR"/>
        </w:rPr>
        <w:t xml:space="preserve"> ZADAR 59.543,05 </w:t>
      </w:r>
      <w:r>
        <w:rPr>
          <w:rFonts w:hAnsi="Times New Roman" w:ascii="Times New Roman"/>
          <w:sz w:val="24"/>
          <w:szCs w:val="24"/>
          <w:lang w:eastAsia="hr-HR"/>
        </w:rPr>
        <w:t xml:space="preserve">kuna </w:t>
      </w:r>
    </w:p>
    <w:p w:rsidRDefault="00126AAE" w:rsidP="00126AAE" w:rsidR="00126AAE">
      <w:pPr>
        <w:pStyle w:val="Odlomakpopisa"/>
        <w:numPr>
          <w:ilvl w:val="0"/>
          <w:numId w:val="38"/>
        </w:numPr>
        <w:autoSpaceDE w:val="false"/>
        <w:autoSpaceDN w:val="false"/>
        <w:adjustRightInd w:val="false"/>
        <w:spacing w:lineRule="auto" w:line="240" w:after="0"/>
        <w:jc w:val="both"/>
        <w:rPr>
          <w:rFonts w:hAnsi="Times New Roman" w:ascii="Times New Roman"/>
          <w:sz w:val="24"/>
          <w:szCs w:val="24"/>
          <w:lang w:eastAsia="hr-HR"/>
        </w:rPr>
      </w:pPr>
      <w:r w:rsidRPr="009F7B35">
        <w:rPr>
          <w:rFonts w:hAnsi="Times New Roman" w:ascii="Times New Roman"/>
          <w:sz w:val="24"/>
          <w:szCs w:val="24"/>
          <w:lang w:eastAsia="hr-HR"/>
        </w:rPr>
        <w:t xml:space="preserve">81685682389 VODOVOD I ČISTOĆA - SINJ </w:t>
      </w:r>
      <w:r>
        <w:rPr>
          <w:rFonts w:hAnsi="Times New Roman" w:ascii="Times New Roman"/>
          <w:sz w:val="24"/>
          <w:szCs w:val="24"/>
          <w:lang w:eastAsia="hr-HR"/>
        </w:rPr>
        <w:t>d.o.o.</w:t>
      </w:r>
      <w:r w:rsidRPr="009F7B35">
        <w:rPr>
          <w:rFonts w:hAnsi="Times New Roman" w:ascii="Times New Roman"/>
          <w:sz w:val="24"/>
          <w:szCs w:val="24"/>
          <w:lang w:eastAsia="hr-HR"/>
        </w:rPr>
        <w:t xml:space="preserve"> 148.962,51 </w:t>
      </w:r>
      <w:r>
        <w:rPr>
          <w:rFonts w:hAnsi="Times New Roman" w:ascii="Times New Roman"/>
          <w:sz w:val="24"/>
          <w:szCs w:val="24"/>
          <w:lang w:eastAsia="hr-HR"/>
        </w:rPr>
        <w:t xml:space="preserve">kuna </w:t>
      </w:r>
    </w:p>
    <w:p w:rsidRDefault="00126AAE" w:rsidP="00126AAE" w:rsidR="00126AAE">
      <w:pPr>
        <w:pStyle w:val="Odlomakpopisa"/>
        <w:numPr>
          <w:ilvl w:val="0"/>
          <w:numId w:val="38"/>
        </w:numPr>
        <w:autoSpaceDE w:val="false"/>
        <w:autoSpaceDN w:val="false"/>
        <w:adjustRightInd w:val="false"/>
        <w:spacing w:lineRule="auto" w:line="240" w:after="0"/>
        <w:jc w:val="both"/>
        <w:rPr>
          <w:rFonts w:hAnsi="Times New Roman" w:ascii="Times New Roman"/>
          <w:sz w:val="24"/>
          <w:szCs w:val="24"/>
          <w:lang w:eastAsia="hr-HR"/>
        </w:rPr>
      </w:pPr>
      <w:r w:rsidRPr="009F7B35">
        <w:rPr>
          <w:rFonts w:hAnsi="Times New Roman" w:ascii="Times New Roman"/>
          <w:sz w:val="24"/>
          <w:szCs w:val="24"/>
          <w:lang w:eastAsia="hr-HR"/>
        </w:rPr>
        <w:t xml:space="preserve">80805858278 VODOVOD I KANALIZACIJA </w:t>
      </w:r>
      <w:r>
        <w:rPr>
          <w:rFonts w:hAnsi="Times New Roman" w:ascii="Times New Roman"/>
          <w:sz w:val="24"/>
          <w:szCs w:val="24"/>
          <w:lang w:eastAsia="hr-HR"/>
        </w:rPr>
        <w:t xml:space="preserve">d.o.o. </w:t>
      </w:r>
      <w:r w:rsidRPr="009F7B35">
        <w:rPr>
          <w:rFonts w:hAnsi="Times New Roman" w:ascii="Times New Roman"/>
          <w:sz w:val="24"/>
          <w:szCs w:val="24"/>
          <w:lang w:eastAsia="hr-HR"/>
        </w:rPr>
        <w:t xml:space="preserve"> 3.451,94 </w:t>
      </w:r>
      <w:r>
        <w:rPr>
          <w:rFonts w:hAnsi="Times New Roman" w:ascii="Times New Roman"/>
          <w:sz w:val="24"/>
          <w:szCs w:val="24"/>
          <w:lang w:eastAsia="hr-HR"/>
        </w:rPr>
        <w:t xml:space="preserve">kuna </w:t>
      </w:r>
    </w:p>
    <w:p w:rsidRDefault="00126AAE" w:rsidP="00126AAE" w:rsidR="00126AAE">
      <w:pPr>
        <w:pStyle w:val="Odlomakpopisa"/>
        <w:numPr>
          <w:ilvl w:val="0"/>
          <w:numId w:val="38"/>
        </w:numPr>
        <w:autoSpaceDE w:val="false"/>
        <w:autoSpaceDN w:val="false"/>
        <w:adjustRightInd w:val="false"/>
        <w:spacing w:lineRule="auto" w:line="240" w:after="0"/>
        <w:jc w:val="both"/>
        <w:rPr>
          <w:rFonts w:hAnsi="Times New Roman" w:ascii="Times New Roman"/>
          <w:sz w:val="24"/>
          <w:szCs w:val="24"/>
          <w:lang w:eastAsia="hr-HR"/>
        </w:rPr>
      </w:pPr>
      <w:r w:rsidRPr="009F7B35">
        <w:rPr>
          <w:rFonts w:hAnsi="Times New Roman" w:ascii="Times New Roman"/>
          <w:sz w:val="24"/>
          <w:szCs w:val="24"/>
          <w:lang w:eastAsia="hr-HR"/>
        </w:rPr>
        <w:t>5682</w:t>
      </w:r>
      <w:r>
        <w:rPr>
          <w:rFonts w:hAnsi="Times New Roman" w:ascii="Times New Roman"/>
          <w:sz w:val="24"/>
          <w:szCs w:val="24"/>
          <w:lang w:eastAsia="hr-HR"/>
        </w:rPr>
        <w:t xml:space="preserve">6138353 VODOVOD I KANALIZACIJA d.o.o. </w:t>
      </w:r>
      <w:r w:rsidRPr="009F7B35">
        <w:rPr>
          <w:rFonts w:hAnsi="Times New Roman" w:ascii="Times New Roman"/>
          <w:sz w:val="24"/>
          <w:szCs w:val="24"/>
          <w:lang w:eastAsia="hr-HR"/>
        </w:rPr>
        <w:t xml:space="preserve">259.769,67 </w:t>
      </w:r>
      <w:r>
        <w:rPr>
          <w:rFonts w:hAnsi="Times New Roman" w:ascii="Times New Roman"/>
          <w:sz w:val="24"/>
          <w:szCs w:val="24"/>
          <w:lang w:eastAsia="hr-HR"/>
        </w:rPr>
        <w:t xml:space="preserve">kuna </w:t>
      </w:r>
    </w:p>
    <w:p w:rsidRDefault="00126AAE" w:rsidP="00126AAE" w:rsidR="00126AAE">
      <w:pPr>
        <w:pStyle w:val="Odlomakpopisa"/>
        <w:numPr>
          <w:ilvl w:val="0"/>
          <w:numId w:val="38"/>
        </w:numPr>
        <w:autoSpaceDE w:val="false"/>
        <w:autoSpaceDN w:val="false"/>
        <w:adjustRightInd w:val="false"/>
        <w:spacing w:lineRule="auto" w:line="240" w:after="0"/>
        <w:jc w:val="both"/>
        <w:rPr>
          <w:rFonts w:hAnsi="Times New Roman" w:ascii="Times New Roman"/>
          <w:sz w:val="24"/>
          <w:szCs w:val="24"/>
          <w:lang w:eastAsia="hr-HR"/>
        </w:rPr>
      </w:pPr>
      <w:r w:rsidRPr="009F7B35">
        <w:rPr>
          <w:rFonts w:hAnsi="Times New Roman" w:ascii="Times New Roman"/>
          <w:sz w:val="24"/>
          <w:szCs w:val="24"/>
          <w:lang w:eastAsia="hr-HR"/>
        </w:rPr>
        <w:t xml:space="preserve">26251326399 VODOVOD I ODVODNJA </w:t>
      </w:r>
      <w:r>
        <w:rPr>
          <w:rFonts w:hAnsi="Times New Roman" w:ascii="Times New Roman"/>
          <w:sz w:val="24"/>
          <w:szCs w:val="24"/>
          <w:lang w:eastAsia="hr-HR"/>
        </w:rPr>
        <w:t xml:space="preserve">d.o.o. </w:t>
      </w:r>
      <w:r w:rsidRPr="009F7B35">
        <w:rPr>
          <w:rFonts w:hAnsi="Times New Roman" w:ascii="Times New Roman"/>
          <w:sz w:val="24"/>
          <w:szCs w:val="24"/>
          <w:lang w:eastAsia="hr-HR"/>
        </w:rPr>
        <w:t xml:space="preserve"> 9.184,16 </w:t>
      </w:r>
      <w:r>
        <w:rPr>
          <w:rFonts w:hAnsi="Times New Roman" w:ascii="Times New Roman"/>
          <w:sz w:val="24"/>
          <w:szCs w:val="24"/>
          <w:lang w:eastAsia="hr-HR"/>
        </w:rPr>
        <w:t xml:space="preserve">kuna </w:t>
      </w:r>
    </w:p>
    <w:p w:rsidRDefault="00126AAE" w:rsidP="00126AAE" w:rsidR="00126AAE">
      <w:pPr>
        <w:pStyle w:val="Odlomakpopisa"/>
        <w:numPr>
          <w:ilvl w:val="0"/>
          <w:numId w:val="38"/>
        </w:numPr>
        <w:autoSpaceDE w:val="false"/>
        <w:autoSpaceDN w:val="false"/>
        <w:adjustRightInd w:val="false"/>
        <w:spacing w:lineRule="auto" w:line="240" w:after="0"/>
        <w:jc w:val="both"/>
        <w:rPr>
          <w:rFonts w:hAnsi="Times New Roman" w:ascii="Times New Roman"/>
          <w:sz w:val="24"/>
          <w:szCs w:val="24"/>
          <w:lang w:eastAsia="hr-HR"/>
        </w:rPr>
      </w:pPr>
      <w:r w:rsidRPr="009F7B35">
        <w:rPr>
          <w:rFonts w:hAnsi="Times New Roman" w:ascii="Times New Roman"/>
          <w:sz w:val="24"/>
          <w:szCs w:val="24"/>
          <w:lang w:eastAsia="hr-HR"/>
        </w:rPr>
        <w:t xml:space="preserve">85584865987 ZAGREBAČKI HOLDING </w:t>
      </w:r>
      <w:r>
        <w:rPr>
          <w:rFonts w:hAnsi="Times New Roman" w:ascii="Times New Roman"/>
          <w:sz w:val="24"/>
          <w:szCs w:val="24"/>
          <w:lang w:eastAsia="hr-HR"/>
        </w:rPr>
        <w:t>d.o.o.</w:t>
      </w:r>
      <w:r w:rsidRPr="009F7B35">
        <w:rPr>
          <w:rFonts w:hAnsi="Times New Roman" w:ascii="Times New Roman"/>
          <w:sz w:val="24"/>
          <w:szCs w:val="24"/>
          <w:lang w:eastAsia="hr-HR"/>
        </w:rPr>
        <w:t xml:space="preserve"> - PODRUŽNICA ČISTO</w:t>
      </w:r>
      <w:r>
        <w:rPr>
          <w:rFonts w:hAnsi="Times New Roman" w:ascii="Times New Roman"/>
          <w:sz w:val="24"/>
          <w:szCs w:val="24"/>
          <w:lang w:eastAsia="hr-HR"/>
        </w:rPr>
        <w:t>Ć</w:t>
      </w:r>
      <w:r w:rsidRPr="009F7B35">
        <w:rPr>
          <w:rFonts w:hAnsi="Times New Roman" w:ascii="Times New Roman"/>
          <w:sz w:val="24"/>
          <w:szCs w:val="24"/>
          <w:lang w:eastAsia="hr-HR"/>
        </w:rPr>
        <w:t xml:space="preserve">A 114.780,30 </w:t>
      </w:r>
      <w:r>
        <w:rPr>
          <w:rFonts w:hAnsi="Times New Roman" w:ascii="Times New Roman"/>
          <w:sz w:val="24"/>
          <w:szCs w:val="24"/>
          <w:lang w:eastAsia="hr-HR"/>
        </w:rPr>
        <w:t xml:space="preserve">kuna </w:t>
      </w:r>
    </w:p>
    <w:p w:rsidRDefault="00126AAE" w:rsidP="00126AAE" w:rsidR="00126AAE">
      <w:pPr>
        <w:pStyle w:val="Odlomakpopisa"/>
        <w:numPr>
          <w:ilvl w:val="0"/>
          <w:numId w:val="38"/>
        </w:numPr>
        <w:autoSpaceDE w:val="false"/>
        <w:autoSpaceDN w:val="false"/>
        <w:adjustRightInd w:val="false"/>
        <w:spacing w:lineRule="auto" w:line="240" w:after="0"/>
        <w:jc w:val="both"/>
        <w:rPr>
          <w:rFonts w:hAnsi="Times New Roman" w:ascii="Times New Roman"/>
          <w:sz w:val="24"/>
          <w:szCs w:val="24"/>
          <w:lang w:eastAsia="hr-HR"/>
        </w:rPr>
      </w:pPr>
      <w:r w:rsidRPr="009F7B35">
        <w:rPr>
          <w:rFonts w:hAnsi="Times New Roman" w:ascii="Times New Roman"/>
          <w:sz w:val="24"/>
          <w:szCs w:val="24"/>
          <w:lang w:eastAsia="hr-HR"/>
        </w:rPr>
        <w:t xml:space="preserve">85584865987 ZAGREBAČKI HOLDING </w:t>
      </w:r>
      <w:r>
        <w:rPr>
          <w:rFonts w:hAnsi="Times New Roman" w:ascii="Times New Roman"/>
          <w:sz w:val="24"/>
          <w:szCs w:val="24"/>
          <w:lang w:eastAsia="hr-HR"/>
        </w:rPr>
        <w:t>d.o.o.</w:t>
      </w:r>
      <w:r w:rsidRPr="009F7B35">
        <w:rPr>
          <w:rFonts w:hAnsi="Times New Roman" w:ascii="Times New Roman"/>
          <w:sz w:val="24"/>
          <w:szCs w:val="24"/>
          <w:lang w:eastAsia="hr-HR"/>
        </w:rPr>
        <w:t xml:space="preserve"> - PODRUŽNICA VODOOPSKRBA I</w:t>
      </w:r>
      <w:r>
        <w:rPr>
          <w:rFonts w:hAnsi="Times New Roman" w:ascii="Times New Roman"/>
          <w:sz w:val="24"/>
          <w:szCs w:val="24"/>
          <w:lang w:eastAsia="hr-HR"/>
        </w:rPr>
        <w:t xml:space="preserve"> </w:t>
      </w:r>
      <w:r w:rsidRPr="009F7B35">
        <w:rPr>
          <w:rFonts w:hAnsi="Times New Roman" w:ascii="Times New Roman"/>
          <w:sz w:val="24"/>
          <w:szCs w:val="24"/>
          <w:lang w:eastAsia="hr-HR"/>
        </w:rPr>
        <w:t xml:space="preserve">ODVODNJA </w:t>
      </w:r>
      <w:r>
        <w:rPr>
          <w:rFonts w:hAnsi="Times New Roman" w:ascii="Times New Roman"/>
          <w:sz w:val="24"/>
          <w:szCs w:val="24"/>
          <w:lang w:eastAsia="hr-HR"/>
        </w:rPr>
        <w:t xml:space="preserve"> </w:t>
      </w:r>
      <w:r w:rsidRPr="009F7B35">
        <w:rPr>
          <w:rFonts w:hAnsi="Times New Roman" w:ascii="Times New Roman"/>
          <w:sz w:val="24"/>
          <w:szCs w:val="24"/>
          <w:lang w:eastAsia="hr-HR"/>
        </w:rPr>
        <w:t>89.792,02</w:t>
      </w:r>
      <w:r>
        <w:rPr>
          <w:rFonts w:hAnsi="Times New Roman" w:ascii="Times New Roman"/>
          <w:sz w:val="24"/>
          <w:szCs w:val="24"/>
          <w:lang w:eastAsia="hr-HR"/>
        </w:rPr>
        <w:t xml:space="preserve"> kuna </w:t>
      </w:r>
    </w:p>
    <w:p w:rsidRDefault="00126AAE" w:rsidP="00126AAE" w:rsidR="00126AAE" w:rsidRPr="009F7B35">
      <w:pPr>
        <w:pStyle w:val="Odlomakpopisa"/>
        <w:numPr>
          <w:ilvl w:val="0"/>
          <w:numId w:val="38"/>
        </w:numPr>
        <w:autoSpaceDE w:val="false"/>
        <w:autoSpaceDN w:val="false"/>
        <w:adjustRightInd w:val="false"/>
        <w:spacing w:lineRule="auto" w:line="240" w:after="0"/>
        <w:jc w:val="both"/>
        <w:rPr>
          <w:rFonts w:hAnsi="Times New Roman" w:ascii="Times New Roman"/>
          <w:sz w:val="24"/>
          <w:szCs w:val="24"/>
          <w:lang w:eastAsia="hr-HR"/>
        </w:rPr>
      </w:pPr>
      <w:r w:rsidRPr="009F7B35">
        <w:rPr>
          <w:rFonts w:hAnsi="Times New Roman" w:ascii="Times New Roman"/>
          <w:sz w:val="24"/>
          <w:szCs w:val="24"/>
          <w:lang w:eastAsia="hr-HR"/>
        </w:rPr>
        <w:t xml:space="preserve">85584865987 ZAGREBAČKI HOLDING </w:t>
      </w:r>
      <w:r>
        <w:rPr>
          <w:rFonts w:hAnsi="Times New Roman" w:ascii="Times New Roman"/>
          <w:sz w:val="24"/>
          <w:szCs w:val="24"/>
          <w:lang w:eastAsia="hr-HR"/>
        </w:rPr>
        <w:t>d.o.o.</w:t>
      </w:r>
      <w:r w:rsidRPr="009F7B35">
        <w:rPr>
          <w:rFonts w:hAnsi="Times New Roman" w:ascii="Times New Roman"/>
          <w:sz w:val="24"/>
          <w:szCs w:val="24"/>
          <w:lang w:eastAsia="hr-HR"/>
        </w:rPr>
        <w:t xml:space="preserve"> PODRUŽNICA ZAGREBAČKI</w:t>
      </w:r>
    </w:p>
    <w:p w:rsidRDefault="00126AAE" w:rsidP="00126AAE" w:rsidR="00126AAE">
      <w:pPr>
        <w:autoSpaceDE w:val="false"/>
        <w:autoSpaceDN w:val="false"/>
        <w:adjustRightInd w:val="false"/>
        <w:jc w:val="both"/>
      </w:pPr>
      <w:r w:rsidRPr="000A426A">
        <w:t xml:space="preserve">ELEKTRIČNI TRAMVAJ </w:t>
      </w:r>
      <w:r>
        <w:t xml:space="preserve">  </w:t>
      </w:r>
      <w:r w:rsidRPr="000A426A">
        <w:t>25.160,22</w:t>
      </w:r>
      <w:r>
        <w:t xml:space="preserve"> kuna </w:t>
      </w:r>
    </w:p>
    <w:p w:rsidRDefault="00126AAE" w:rsidP="00126AAE" w:rsidR="00126AAE" w:rsidRPr="000A426A">
      <w:pPr>
        <w:autoSpaceDE w:val="false"/>
        <w:autoSpaceDN w:val="false"/>
        <w:adjustRightInd w:val="false"/>
        <w:jc w:val="both"/>
      </w:pPr>
      <w:r>
        <w:t xml:space="preserve">      92. </w:t>
      </w:r>
      <w:r w:rsidRPr="000A426A">
        <w:t xml:space="preserve">85584865987 ZAGREBAČKI HOLDING </w:t>
      </w:r>
      <w:r>
        <w:t>d.o.o.</w:t>
      </w:r>
      <w:r w:rsidRPr="000A426A">
        <w:t xml:space="preserve"> (EX. GRADSKO KOMUNALNO</w:t>
      </w:r>
    </w:p>
    <w:p w:rsidRDefault="00126AAE" w:rsidP="00126AAE" w:rsidR="00126AAE">
      <w:pPr>
        <w:autoSpaceDE w:val="false"/>
        <w:autoSpaceDN w:val="false"/>
        <w:adjustRightInd w:val="false"/>
        <w:jc w:val="both"/>
      </w:pPr>
      <w:r w:rsidRPr="000A426A">
        <w:t xml:space="preserve">GOSPODARSTVO </w:t>
      </w:r>
      <w:r>
        <w:t>d.o.o.</w:t>
      </w:r>
      <w:r w:rsidRPr="000A426A">
        <w:t xml:space="preserve">) </w:t>
      </w:r>
      <w:r>
        <w:t xml:space="preserve"> </w:t>
      </w:r>
      <w:r w:rsidRPr="000A426A">
        <w:t>758.384,30</w:t>
      </w:r>
      <w:r>
        <w:t xml:space="preserve"> kuna </w:t>
      </w:r>
    </w:p>
    <w:p w:rsidRDefault="00126AAE" w:rsidP="00126AAE" w:rsidR="00126AAE">
      <w:pPr>
        <w:autoSpaceDE w:val="false"/>
        <w:autoSpaceDN w:val="false"/>
        <w:adjustRightInd w:val="false"/>
        <w:jc w:val="both"/>
      </w:pPr>
      <w:r>
        <w:t xml:space="preserve">      </w:t>
      </w:r>
      <w:r w:rsidRPr="000527DE">
        <w:t>93.</w:t>
      </w:r>
      <w:r>
        <w:t xml:space="preserve"> </w:t>
      </w:r>
      <w:r w:rsidRPr="000527DE">
        <w:t xml:space="preserve">85584865987 ZAGREBAČKI HOLDING d.o.o., PODRUŽNICA ZAGREBAČKE CESTE 110.602,12 kuna </w:t>
      </w:r>
    </w:p>
    <w:p w:rsidRDefault="00126AAE" w:rsidP="00126AAE" w:rsidR="00126AAE">
      <w:pPr>
        <w:autoSpaceDE w:val="false"/>
        <w:autoSpaceDN w:val="false"/>
        <w:adjustRightInd w:val="false"/>
        <w:jc w:val="both"/>
      </w:pPr>
      <w:r>
        <w:t xml:space="preserve">      94. </w:t>
      </w:r>
      <w:r w:rsidRPr="000527DE">
        <w:t xml:space="preserve">55488649150 ZAVOD ZA JAVNO ZDRAVSTVO 7.074,60 kuna </w:t>
      </w:r>
    </w:p>
    <w:p w:rsidRDefault="00126AAE" w:rsidP="00126AAE" w:rsidR="00126AAE">
      <w:pPr>
        <w:autoSpaceDE w:val="false"/>
        <w:autoSpaceDN w:val="false"/>
        <w:adjustRightInd w:val="false"/>
        <w:jc w:val="both"/>
      </w:pPr>
      <w:r>
        <w:t xml:space="preserve">      95.</w:t>
      </w:r>
      <w:r w:rsidRPr="000527DE">
        <w:t xml:space="preserve">55488649150 ZAVOD ZA JAVNO ZDRAVSTVO DUBROVAČKO-NERETVANSKE ŽUPANIJE 5.182,62 kuna </w:t>
      </w:r>
    </w:p>
    <w:p w:rsidRDefault="00126AAE" w:rsidP="00126AAE" w:rsidR="00126AAE">
      <w:pPr>
        <w:autoSpaceDE w:val="false"/>
        <w:autoSpaceDN w:val="false"/>
        <w:adjustRightInd w:val="false"/>
        <w:jc w:val="both"/>
      </w:pPr>
      <w:r>
        <w:t xml:space="preserve">      96. </w:t>
      </w:r>
      <w:r w:rsidRPr="000527DE">
        <w:t xml:space="preserve">20717593431 ZAVOD ZA JAVNO ZDRAVSTVO ZAGREBAČKE ŽUPANIJE 3.890,00 kuna </w:t>
      </w:r>
    </w:p>
    <w:p w:rsidRDefault="00126AAE" w:rsidP="00126AAE" w:rsidR="00126AAE" w:rsidRPr="000527DE">
      <w:pPr>
        <w:autoSpaceDE w:val="false"/>
        <w:autoSpaceDN w:val="false"/>
        <w:adjustRightInd w:val="false"/>
        <w:jc w:val="both"/>
      </w:pPr>
      <w:r>
        <w:t xml:space="preserve">      97. </w:t>
      </w:r>
      <w:r w:rsidRPr="000527DE">
        <w:t xml:space="preserve">65717231356 ŽUPANIJSKA UPRAVA ZA CESTE  150,00 kuna </w:t>
      </w:r>
    </w:p>
    <w:p w:rsidRDefault="00126AAE" w:rsidP="00126AAE" w:rsidR="00126AAE">
      <w:pPr>
        <w:jc w:val="both"/>
      </w:pPr>
    </w:p>
    <w:p w:rsidRDefault="00126AAE" w:rsidP="00126AAE" w:rsidR="00126AAE">
      <w:pPr>
        <w:jc w:val="both"/>
      </w:pPr>
      <w:r>
        <w:t xml:space="preserve">GRUPA B- Financijske institucije </w:t>
      </w:r>
    </w:p>
    <w:p w:rsidRDefault="00126AAE" w:rsidP="00126AAE" w:rsidR="00126AAE">
      <w:pPr>
        <w:pStyle w:val="Odlomakpopisa"/>
        <w:numPr>
          <w:ilvl w:val="0"/>
          <w:numId w:val="39"/>
        </w:numPr>
        <w:autoSpaceDE w:val="false"/>
        <w:autoSpaceDN w:val="false"/>
        <w:adjustRightInd w:val="false"/>
        <w:spacing w:lineRule="auto" w:line="240" w:after="0"/>
        <w:rPr>
          <w:rFonts w:hAnsi="Times New Roman" w:ascii="Times New Roman"/>
          <w:sz w:val="24"/>
          <w:szCs w:val="24"/>
        </w:rPr>
      </w:pPr>
      <w:r w:rsidRPr="009F7B35">
        <w:rPr>
          <w:rFonts w:hAnsi="Times New Roman" w:ascii="Times New Roman"/>
          <w:sz w:val="24"/>
          <w:szCs w:val="24"/>
        </w:rPr>
        <w:t xml:space="preserve">36856583241 ADRIATIC ZAGREB </w:t>
      </w:r>
      <w:r>
        <w:rPr>
          <w:rFonts w:hAnsi="Times New Roman" w:ascii="Times New Roman"/>
          <w:sz w:val="24"/>
          <w:szCs w:val="24"/>
        </w:rPr>
        <w:t xml:space="preserve">d.o.o. </w:t>
      </w:r>
      <w:r w:rsidRPr="009F7B35">
        <w:rPr>
          <w:rFonts w:hAnsi="Times New Roman" w:ascii="Times New Roman"/>
          <w:sz w:val="24"/>
          <w:szCs w:val="24"/>
        </w:rPr>
        <w:t xml:space="preserve"> 169.080,69 </w:t>
      </w:r>
      <w:r>
        <w:rPr>
          <w:rFonts w:hAnsi="Times New Roman" w:ascii="Times New Roman"/>
          <w:sz w:val="24"/>
          <w:szCs w:val="24"/>
        </w:rPr>
        <w:t xml:space="preserve">kuna </w:t>
      </w:r>
    </w:p>
    <w:p w:rsidRDefault="00126AAE" w:rsidP="00126AAE" w:rsidR="00126AAE">
      <w:pPr>
        <w:pStyle w:val="Odlomakpopisa"/>
        <w:numPr>
          <w:ilvl w:val="0"/>
          <w:numId w:val="39"/>
        </w:numPr>
        <w:autoSpaceDE w:val="false"/>
        <w:autoSpaceDN w:val="false"/>
        <w:adjustRightInd w:val="false"/>
        <w:spacing w:lineRule="auto" w:line="240" w:after="0"/>
        <w:rPr>
          <w:rFonts w:hAnsi="Times New Roman" w:ascii="Times New Roman"/>
          <w:sz w:val="24"/>
          <w:szCs w:val="24"/>
        </w:rPr>
      </w:pPr>
      <w:r w:rsidRPr="009F7B35">
        <w:rPr>
          <w:rFonts w:hAnsi="Times New Roman" w:ascii="Times New Roman"/>
          <w:sz w:val="24"/>
          <w:szCs w:val="24"/>
        </w:rPr>
        <w:t xml:space="preserve">23759810849 ALLIANZ ZAGREB </w:t>
      </w:r>
      <w:r>
        <w:rPr>
          <w:rFonts w:hAnsi="Times New Roman" w:ascii="Times New Roman"/>
          <w:sz w:val="24"/>
          <w:szCs w:val="24"/>
        </w:rPr>
        <w:t>d.d.,</w:t>
      </w:r>
      <w:r w:rsidRPr="009F7B35">
        <w:rPr>
          <w:rFonts w:hAnsi="Times New Roman" w:ascii="Times New Roman"/>
          <w:sz w:val="24"/>
          <w:szCs w:val="24"/>
        </w:rPr>
        <w:t xml:space="preserve"> Podružnica Split </w:t>
      </w:r>
      <w:r>
        <w:rPr>
          <w:rFonts w:hAnsi="Times New Roman" w:ascii="Times New Roman"/>
          <w:sz w:val="24"/>
          <w:szCs w:val="24"/>
        </w:rPr>
        <w:t xml:space="preserve">7.256,88 kuna </w:t>
      </w:r>
    </w:p>
    <w:p w:rsidRDefault="00126AAE" w:rsidP="00126AAE" w:rsidR="00126AAE">
      <w:pPr>
        <w:pStyle w:val="Odlomakpopisa"/>
        <w:numPr>
          <w:ilvl w:val="0"/>
          <w:numId w:val="39"/>
        </w:numPr>
        <w:autoSpaceDE w:val="false"/>
        <w:autoSpaceDN w:val="false"/>
        <w:adjustRightInd w:val="false"/>
        <w:spacing w:lineRule="auto" w:line="240" w:after="0"/>
        <w:rPr>
          <w:rFonts w:hAnsi="Times New Roman" w:ascii="Times New Roman"/>
          <w:sz w:val="24"/>
          <w:szCs w:val="24"/>
        </w:rPr>
      </w:pPr>
      <w:r w:rsidRPr="00B44A35">
        <w:rPr>
          <w:rFonts w:hAnsi="Times New Roman" w:ascii="Times New Roman"/>
          <w:sz w:val="24"/>
          <w:szCs w:val="24"/>
        </w:rPr>
        <w:t xml:space="preserve">51129133900 BANCO POPOLARE CROATIA d.d. 469,20 </w:t>
      </w:r>
      <w:r>
        <w:rPr>
          <w:rFonts w:hAnsi="Times New Roman" w:ascii="Times New Roman"/>
          <w:sz w:val="24"/>
          <w:szCs w:val="24"/>
        </w:rPr>
        <w:t xml:space="preserve">kuna </w:t>
      </w:r>
    </w:p>
    <w:p w:rsidRDefault="00126AAE" w:rsidP="00126AAE" w:rsidR="00126AAE">
      <w:pPr>
        <w:pStyle w:val="Odlomakpopisa"/>
        <w:numPr>
          <w:ilvl w:val="0"/>
          <w:numId w:val="39"/>
        </w:numPr>
        <w:autoSpaceDE w:val="false"/>
        <w:autoSpaceDN w:val="false"/>
        <w:adjustRightInd w:val="false"/>
        <w:spacing w:lineRule="auto" w:line="240" w:after="0"/>
        <w:rPr>
          <w:rFonts w:hAnsi="Times New Roman" w:ascii="Times New Roman"/>
          <w:sz w:val="24"/>
          <w:szCs w:val="24"/>
        </w:rPr>
      </w:pPr>
      <w:r w:rsidRPr="00B44A35">
        <w:rPr>
          <w:rFonts w:hAnsi="Times New Roman" w:ascii="Times New Roman"/>
          <w:sz w:val="24"/>
          <w:szCs w:val="24"/>
        </w:rPr>
        <w:t xml:space="preserve">33039197637 BANKA KOVANICA </w:t>
      </w:r>
      <w:r>
        <w:rPr>
          <w:rFonts w:hAnsi="Times New Roman" w:ascii="Times New Roman"/>
          <w:sz w:val="24"/>
          <w:szCs w:val="24"/>
        </w:rPr>
        <w:t xml:space="preserve">d.d. </w:t>
      </w:r>
      <w:r w:rsidRPr="00B44A35">
        <w:rPr>
          <w:rFonts w:hAnsi="Times New Roman" w:ascii="Times New Roman"/>
          <w:sz w:val="24"/>
          <w:szCs w:val="24"/>
        </w:rPr>
        <w:t xml:space="preserve"> 196.236,06 </w:t>
      </w:r>
      <w:r>
        <w:rPr>
          <w:rFonts w:hAnsi="Times New Roman" w:ascii="Times New Roman"/>
          <w:sz w:val="24"/>
          <w:szCs w:val="24"/>
        </w:rPr>
        <w:t xml:space="preserve">kuna </w:t>
      </w:r>
    </w:p>
    <w:p w:rsidRDefault="00126AAE" w:rsidP="00126AAE" w:rsidR="00126AAE">
      <w:pPr>
        <w:pStyle w:val="Odlomakpopisa"/>
        <w:numPr>
          <w:ilvl w:val="0"/>
          <w:numId w:val="39"/>
        </w:numPr>
        <w:autoSpaceDE w:val="false"/>
        <w:autoSpaceDN w:val="false"/>
        <w:adjustRightInd w:val="false"/>
        <w:spacing w:lineRule="auto" w:line="240" w:after="0"/>
        <w:rPr>
          <w:rFonts w:hAnsi="Times New Roman" w:ascii="Times New Roman"/>
          <w:sz w:val="24"/>
          <w:szCs w:val="24"/>
        </w:rPr>
      </w:pPr>
      <w:r w:rsidRPr="00661DA1">
        <w:rPr>
          <w:rFonts w:hAnsi="Times New Roman" w:ascii="Times New Roman"/>
          <w:sz w:val="24"/>
          <w:szCs w:val="24"/>
        </w:rPr>
        <w:t xml:space="preserve">75665455333 </w:t>
      </w:r>
      <w:r>
        <w:rPr>
          <w:rFonts w:hAnsi="Times New Roman" w:ascii="Times New Roman"/>
          <w:sz w:val="24"/>
          <w:szCs w:val="24"/>
        </w:rPr>
        <w:t xml:space="preserve">UNIQA osiguranje d.d. Zagreb (kao sveukupni pravni slijednik </w:t>
      </w:r>
      <w:r w:rsidRPr="00B44A35">
        <w:rPr>
          <w:rFonts w:hAnsi="Times New Roman" w:ascii="Times New Roman"/>
          <w:sz w:val="24"/>
          <w:szCs w:val="24"/>
        </w:rPr>
        <w:t xml:space="preserve">BASLER OSIGURANJE ZAGREB </w:t>
      </w:r>
      <w:r>
        <w:rPr>
          <w:rFonts w:hAnsi="Times New Roman" w:ascii="Times New Roman"/>
          <w:sz w:val="24"/>
          <w:szCs w:val="24"/>
        </w:rPr>
        <w:t xml:space="preserve">d.d.) </w:t>
      </w:r>
      <w:r w:rsidRPr="00B44A35">
        <w:rPr>
          <w:rFonts w:hAnsi="Times New Roman" w:ascii="Times New Roman"/>
          <w:sz w:val="24"/>
          <w:szCs w:val="24"/>
        </w:rPr>
        <w:t xml:space="preserve">50.747,23 </w:t>
      </w:r>
      <w:r>
        <w:rPr>
          <w:rFonts w:hAnsi="Times New Roman" w:ascii="Times New Roman"/>
          <w:sz w:val="24"/>
          <w:szCs w:val="24"/>
        </w:rPr>
        <w:t xml:space="preserve">kuna </w:t>
      </w:r>
    </w:p>
    <w:p w:rsidRDefault="00126AAE" w:rsidP="00126AAE" w:rsidR="00126AAE">
      <w:pPr>
        <w:pStyle w:val="Odlomakpopisa"/>
        <w:numPr>
          <w:ilvl w:val="0"/>
          <w:numId w:val="39"/>
        </w:numPr>
        <w:autoSpaceDE w:val="false"/>
        <w:autoSpaceDN w:val="false"/>
        <w:adjustRightInd w:val="false"/>
        <w:spacing w:lineRule="auto" w:line="240" w:after="0"/>
        <w:rPr>
          <w:rFonts w:hAnsi="Times New Roman" w:ascii="Times New Roman"/>
          <w:sz w:val="24"/>
          <w:szCs w:val="24"/>
        </w:rPr>
      </w:pPr>
      <w:r w:rsidRPr="00B44A35">
        <w:rPr>
          <w:rFonts w:hAnsi="Times New Roman" w:ascii="Times New Roman"/>
          <w:sz w:val="24"/>
          <w:szCs w:val="24"/>
        </w:rPr>
        <w:t xml:space="preserve">BSO BOSNA SUNCE OSIGURANJE 171.786,31 </w:t>
      </w:r>
      <w:r>
        <w:rPr>
          <w:rFonts w:hAnsi="Times New Roman" w:ascii="Times New Roman"/>
          <w:sz w:val="24"/>
          <w:szCs w:val="24"/>
        </w:rPr>
        <w:t xml:space="preserve">kuna </w:t>
      </w:r>
    </w:p>
    <w:p w:rsidRDefault="00126AAE" w:rsidP="00126AAE" w:rsidR="00126AAE">
      <w:pPr>
        <w:pStyle w:val="Odlomakpopisa"/>
        <w:numPr>
          <w:ilvl w:val="0"/>
          <w:numId w:val="39"/>
        </w:numPr>
        <w:autoSpaceDE w:val="false"/>
        <w:autoSpaceDN w:val="false"/>
        <w:adjustRightInd w:val="false"/>
        <w:spacing w:lineRule="auto" w:line="240" w:after="0"/>
        <w:rPr>
          <w:rFonts w:hAnsi="Times New Roman" w:ascii="Times New Roman"/>
          <w:sz w:val="24"/>
          <w:szCs w:val="24"/>
        </w:rPr>
      </w:pPr>
      <w:r w:rsidRPr="00661DA1">
        <w:rPr>
          <w:rFonts w:hAnsi="Times New Roman" w:ascii="Times New Roman"/>
          <w:sz w:val="24"/>
          <w:szCs w:val="24"/>
        </w:rPr>
        <w:t xml:space="preserve">32387887465 CROATIA FACTORING </w:t>
      </w:r>
      <w:r>
        <w:rPr>
          <w:rFonts w:hAnsi="Times New Roman" w:ascii="Times New Roman"/>
          <w:sz w:val="24"/>
          <w:szCs w:val="24"/>
        </w:rPr>
        <w:t xml:space="preserve">d.o.o. </w:t>
      </w:r>
      <w:r w:rsidRPr="00661DA1">
        <w:rPr>
          <w:rFonts w:hAnsi="Times New Roman" w:ascii="Times New Roman"/>
          <w:sz w:val="24"/>
          <w:szCs w:val="24"/>
        </w:rPr>
        <w:t xml:space="preserve"> 5.381,25 </w:t>
      </w:r>
      <w:r>
        <w:rPr>
          <w:rFonts w:hAnsi="Times New Roman" w:ascii="Times New Roman"/>
          <w:sz w:val="24"/>
          <w:szCs w:val="24"/>
        </w:rPr>
        <w:t xml:space="preserve">kuna </w:t>
      </w:r>
    </w:p>
    <w:p w:rsidRDefault="00126AAE" w:rsidP="00126AAE" w:rsidR="00126AAE">
      <w:pPr>
        <w:pStyle w:val="Odlomakpopisa"/>
        <w:numPr>
          <w:ilvl w:val="0"/>
          <w:numId w:val="39"/>
        </w:numPr>
        <w:autoSpaceDE w:val="false"/>
        <w:autoSpaceDN w:val="false"/>
        <w:adjustRightInd w:val="false"/>
        <w:spacing w:lineRule="auto" w:line="240" w:after="0"/>
        <w:rPr>
          <w:rFonts w:hAnsi="Times New Roman" w:ascii="Times New Roman"/>
          <w:sz w:val="24"/>
          <w:szCs w:val="24"/>
        </w:rPr>
      </w:pPr>
      <w:r w:rsidRPr="00661DA1">
        <w:rPr>
          <w:rFonts w:hAnsi="Times New Roman" w:ascii="Times New Roman"/>
          <w:sz w:val="24"/>
          <w:szCs w:val="24"/>
        </w:rPr>
        <w:t xml:space="preserve">26187994862 CROATIA OSIGURANJE </w:t>
      </w:r>
      <w:r>
        <w:rPr>
          <w:rFonts w:hAnsi="Times New Roman" w:ascii="Times New Roman"/>
          <w:sz w:val="24"/>
          <w:szCs w:val="24"/>
        </w:rPr>
        <w:t>d.d</w:t>
      </w:r>
      <w:r w:rsidRPr="00661DA1">
        <w:rPr>
          <w:rFonts w:hAnsi="Times New Roman" w:ascii="Times New Roman"/>
          <w:sz w:val="24"/>
          <w:szCs w:val="24"/>
        </w:rPr>
        <w:t xml:space="preserve">. -ZAGREB 11.250.887,86 </w:t>
      </w:r>
      <w:r>
        <w:rPr>
          <w:rFonts w:hAnsi="Times New Roman" w:ascii="Times New Roman"/>
          <w:sz w:val="24"/>
          <w:szCs w:val="24"/>
        </w:rPr>
        <w:t xml:space="preserve">kuna </w:t>
      </w:r>
    </w:p>
    <w:p w:rsidRDefault="00126AAE" w:rsidP="00126AAE" w:rsidR="00126AAE">
      <w:pPr>
        <w:pStyle w:val="Odlomakpopisa"/>
        <w:numPr>
          <w:ilvl w:val="0"/>
          <w:numId w:val="39"/>
        </w:numPr>
        <w:autoSpaceDE w:val="false"/>
        <w:autoSpaceDN w:val="false"/>
        <w:adjustRightInd w:val="false"/>
        <w:spacing w:lineRule="auto" w:line="240" w:after="0"/>
        <w:rPr>
          <w:rFonts w:hAnsi="Times New Roman" w:ascii="Times New Roman"/>
          <w:sz w:val="24"/>
          <w:szCs w:val="24"/>
        </w:rPr>
      </w:pPr>
      <w:r w:rsidRPr="00661DA1">
        <w:rPr>
          <w:rFonts w:hAnsi="Times New Roman" w:ascii="Times New Roman"/>
          <w:sz w:val="24"/>
          <w:szCs w:val="24"/>
        </w:rPr>
        <w:t xml:space="preserve">85941596441 DINERS CLUB (ERSTE CARD CLUB) </w:t>
      </w:r>
      <w:r>
        <w:rPr>
          <w:rFonts w:hAnsi="Times New Roman" w:ascii="Times New Roman"/>
          <w:sz w:val="24"/>
          <w:szCs w:val="24"/>
        </w:rPr>
        <w:t xml:space="preserve">d.o.o. </w:t>
      </w:r>
      <w:r w:rsidRPr="00661DA1">
        <w:rPr>
          <w:rFonts w:hAnsi="Times New Roman" w:ascii="Times New Roman"/>
          <w:sz w:val="24"/>
          <w:szCs w:val="24"/>
        </w:rPr>
        <w:t xml:space="preserve"> 21.735,40 </w:t>
      </w:r>
      <w:r>
        <w:rPr>
          <w:rFonts w:hAnsi="Times New Roman" w:ascii="Times New Roman"/>
          <w:sz w:val="24"/>
          <w:szCs w:val="24"/>
        </w:rPr>
        <w:t xml:space="preserve">kuna </w:t>
      </w:r>
    </w:p>
    <w:p w:rsidRDefault="00126AAE" w:rsidP="00126AAE" w:rsidR="00126AAE">
      <w:pPr>
        <w:pStyle w:val="Odlomakpopisa"/>
        <w:numPr>
          <w:ilvl w:val="0"/>
          <w:numId w:val="39"/>
        </w:numPr>
        <w:autoSpaceDE w:val="false"/>
        <w:autoSpaceDN w:val="false"/>
        <w:adjustRightInd w:val="false"/>
        <w:spacing w:lineRule="auto" w:line="240" w:after="0"/>
        <w:rPr>
          <w:rFonts w:hAnsi="Times New Roman" w:ascii="Times New Roman"/>
          <w:sz w:val="24"/>
          <w:szCs w:val="24"/>
        </w:rPr>
      </w:pPr>
      <w:r w:rsidRPr="00661DA1">
        <w:rPr>
          <w:rFonts w:hAnsi="Times New Roman" w:ascii="Times New Roman"/>
          <w:sz w:val="24"/>
          <w:szCs w:val="24"/>
        </w:rPr>
        <w:t xml:space="preserve">10194059689 ERSTE FACTORING </w:t>
      </w:r>
      <w:r>
        <w:rPr>
          <w:rFonts w:hAnsi="Times New Roman" w:ascii="Times New Roman"/>
          <w:sz w:val="24"/>
          <w:szCs w:val="24"/>
        </w:rPr>
        <w:t>d.o.o.</w:t>
      </w:r>
      <w:r w:rsidRPr="00661DA1">
        <w:rPr>
          <w:rFonts w:hAnsi="Times New Roman" w:ascii="Times New Roman"/>
          <w:sz w:val="24"/>
          <w:szCs w:val="24"/>
        </w:rPr>
        <w:t xml:space="preserve"> 19.033.532,06 </w:t>
      </w:r>
      <w:r>
        <w:rPr>
          <w:rFonts w:hAnsi="Times New Roman" w:ascii="Times New Roman"/>
          <w:sz w:val="24"/>
          <w:szCs w:val="24"/>
        </w:rPr>
        <w:t xml:space="preserve">kuna </w:t>
      </w:r>
    </w:p>
    <w:p w:rsidRDefault="00126AAE" w:rsidP="00126AAE" w:rsidR="00126AAE">
      <w:pPr>
        <w:pStyle w:val="Odlomakpopisa"/>
        <w:numPr>
          <w:ilvl w:val="0"/>
          <w:numId w:val="39"/>
        </w:numPr>
        <w:autoSpaceDE w:val="false"/>
        <w:autoSpaceDN w:val="false"/>
        <w:adjustRightInd w:val="false"/>
        <w:spacing w:lineRule="auto" w:line="240" w:after="0"/>
        <w:rPr>
          <w:rFonts w:hAnsi="Times New Roman" w:ascii="Times New Roman"/>
          <w:sz w:val="24"/>
          <w:szCs w:val="24"/>
        </w:rPr>
      </w:pPr>
      <w:r w:rsidRPr="00661DA1">
        <w:rPr>
          <w:rFonts w:hAnsi="Times New Roman" w:ascii="Times New Roman"/>
          <w:sz w:val="24"/>
          <w:szCs w:val="24"/>
        </w:rPr>
        <w:t xml:space="preserve">23057039320 Erste&amp;steiermarkische bank d.d. 8.466.285,06 </w:t>
      </w:r>
      <w:r>
        <w:rPr>
          <w:rFonts w:hAnsi="Times New Roman" w:ascii="Times New Roman"/>
          <w:sz w:val="24"/>
          <w:szCs w:val="24"/>
        </w:rPr>
        <w:t xml:space="preserve">kuna </w:t>
      </w:r>
    </w:p>
    <w:p w:rsidRDefault="00126AAE" w:rsidP="00126AAE" w:rsidR="00126AAE">
      <w:pPr>
        <w:pStyle w:val="Odlomakpopisa"/>
        <w:numPr>
          <w:ilvl w:val="0"/>
          <w:numId w:val="39"/>
        </w:numPr>
        <w:autoSpaceDE w:val="false"/>
        <w:autoSpaceDN w:val="false"/>
        <w:adjustRightInd w:val="false"/>
        <w:spacing w:lineRule="auto" w:line="240" w:after="0"/>
        <w:rPr>
          <w:rFonts w:hAnsi="Times New Roman" w:ascii="Times New Roman"/>
          <w:sz w:val="24"/>
          <w:szCs w:val="24"/>
        </w:rPr>
      </w:pPr>
      <w:r w:rsidRPr="00661DA1">
        <w:rPr>
          <w:rFonts w:hAnsi="Times New Roman" w:ascii="Times New Roman"/>
          <w:sz w:val="24"/>
          <w:szCs w:val="24"/>
        </w:rPr>
        <w:t xml:space="preserve">22694857747 EUROHERC OSIGURANJE 193.769,59 </w:t>
      </w:r>
      <w:r>
        <w:rPr>
          <w:rFonts w:hAnsi="Times New Roman" w:ascii="Times New Roman"/>
          <w:sz w:val="24"/>
          <w:szCs w:val="24"/>
        </w:rPr>
        <w:t xml:space="preserve">kuna </w:t>
      </w:r>
    </w:p>
    <w:p w:rsidRDefault="00126AAE" w:rsidP="00126AAE" w:rsidR="00126AAE">
      <w:pPr>
        <w:pStyle w:val="Odlomakpopisa"/>
        <w:numPr>
          <w:ilvl w:val="0"/>
          <w:numId w:val="39"/>
        </w:numPr>
        <w:autoSpaceDE w:val="false"/>
        <w:autoSpaceDN w:val="false"/>
        <w:adjustRightInd w:val="false"/>
        <w:spacing w:lineRule="auto" w:line="240" w:after="0"/>
        <w:rPr>
          <w:rFonts w:hAnsi="Times New Roman" w:ascii="Times New Roman"/>
          <w:sz w:val="24"/>
          <w:szCs w:val="24"/>
        </w:rPr>
      </w:pPr>
      <w:r w:rsidRPr="00661DA1">
        <w:rPr>
          <w:rFonts w:hAnsi="Times New Roman" w:ascii="Times New Roman"/>
          <w:sz w:val="24"/>
          <w:szCs w:val="24"/>
        </w:rPr>
        <w:t xml:space="preserve">10840749604 GENERALI OSIGURANJE </w:t>
      </w:r>
      <w:r>
        <w:rPr>
          <w:rFonts w:hAnsi="Times New Roman" w:ascii="Times New Roman"/>
          <w:sz w:val="24"/>
          <w:szCs w:val="24"/>
        </w:rPr>
        <w:t>d.d.</w:t>
      </w:r>
      <w:r w:rsidRPr="00661DA1">
        <w:rPr>
          <w:rFonts w:hAnsi="Times New Roman" w:ascii="Times New Roman"/>
          <w:sz w:val="24"/>
          <w:szCs w:val="24"/>
        </w:rPr>
        <w:t xml:space="preserve"> 105.890,83 </w:t>
      </w:r>
      <w:r>
        <w:rPr>
          <w:rFonts w:hAnsi="Times New Roman" w:ascii="Times New Roman"/>
          <w:sz w:val="24"/>
          <w:szCs w:val="24"/>
        </w:rPr>
        <w:t xml:space="preserve">kuna </w:t>
      </w:r>
    </w:p>
    <w:p w:rsidRDefault="00126AAE" w:rsidP="00126AAE" w:rsidR="00126AAE">
      <w:pPr>
        <w:pStyle w:val="Odlomakpopisa"/>
        <w:numPr>
          <w:ilvl w:val="0"/>
          <w:numId w:val="39"/>
        </w:numPr>
        <w:autoSpaceDE w:val="false"/>
        <w:autoSpaceDN w:val="false"/>
        <w:adjustRightInd w:val="false"/>
        <w:spacing w:lineRule="auto" w:line="240" w:after="0"/>
        <w:rPr>
          <w:rFonts w:hAnsi="Times New Roman" w:ascii="Times New Roman"/>
          <w:sz w:val="24"/>
          <w:szCs w:val="24"/>
        </w:rPr>
      </w:pPr>
      <w:r w:rsidRPr="00661DA1">
        <w:rPr>
          <w:rFonts w:hAnsi="Times New Roman" w:ascii="Times New Roman"/>
          <w:sz w:val="24"/>
          <w:szCs w:val="24"/>
        </w:rPr>
        <w:t xml:space="preserve">59369087232 HELIOS VIG </w:t>
      </w:r>
      <w:r>
        <w:rPr>
          <w:rFonts w:hAnsi="Times New Roman" w:ascii="Times New Roman"/>
          <w:sz w:val="24"/>
          <w:szCs w:val="24"/>
        </w:rPr>
        <w:t>d.d.</w:t>
      </w:r>
      <w:r w:rsidRPr="00661DA1">
        <w:rPr>
          <w:rFonts w:hAnsi="Times New Roman" w:ascii="Times New Roman"/>
          <w:sz w:val="24"/>
          <w:szCs w:val="24"/>
        </w:rPr>
        <w:t xml:space="preserve">- PODRUŽNICA SPLIT 173.467,12 </w:t>
      </w:r>
      <w:r>
        <w:rPr>
          <w:rFonts w:hAnsi="Times New Roman" w:ascii="Times New Roman"/>
          <w:sz w:val="24"/>
          <w:szCs w:val="24"/>
        </w:rPr>
        <w:t xml:space="preserve">kuna </w:t>
      </w:r>
    </w:p>
    <w:p w:rsidRDefault="00126AAE" w:rsidP="00126AAE" w:rsidR="00126AAE">
      <w:pPr>
        <w:pStyle w:val="Odlomakpopisa"/>
        <w:numPr>
          <w:ilvl w:val="0"/>
          <w:numId w:val="39"/>
        </w:numPr>
        <w:autoSpaceDE w:val="false"/>
        <w:autoSpaceDN w:val="false"/>
        <w:adjustRightInd w:val="false"/>
        <w:spacing w:lineRule="auto" w:line="240" w:after="0"/>
        <w:rPr>
          <w:rFonts w:hAnsi="Times New Roman" w:ascii="Times New Roman"/>
          <w:sz w:val="24"/>
          <w:szCs w:val="24"/>
        </w:rPr>
      </w:pPr>
      <w:r w:rsidRPr="00661DA1">
        <w:rPr>
          <w:rFonts w:hAnsi="Times New Roman" w:ascii="Times New Roman"/>
          <w:sz w:val="24"/>
          <w:szCs w:val="24"/>
        </w:rPr>
        <w:t xml:space="preserve">87939104217 HRVATSKA POŠTANSKA BANKA 28.523.448,87 </w:t>
      </w:r>
      <w:r>
        <w:rPr>
          <w:rFonts w:hAnsi="Times New Roman" w:ascii="Times New Roman"/>
          <w:sz w:val="24"/>
          <w:szCs w:val="24"/>
        </w:rPr>
        <w:t xml:space="preserve">kuna </w:t>
      </w:r>
    </w:p>
    <w:p w:rsidRDefault="00126AAE" w:rsidP="00126AAE" w:rsidR="00126AAE">
      <w:pPr>
        <w:pStyle w:val="Odlomakpopisa"/>
        <w:numPr>
          <w:ilvl w:val="0"/>
          <w:numId w:val="39"/>
        </w:numPr>
        <w:autoSpaceDE w:val="false"/>
        <w:autoSpaceDN w:val="false"/>
        <w:adjustRightInd w:val="false"/>
        <w:spacing w:lineRule="auto" w:line="240" w:after="0"/>
        <w:rPr>
          <w:rFonts w:hAnsi="Times New Roman" w:ascii="Times New Roman"/>
          <w:sz w:val="24"/>
          <w:szCs w:val="24"/>
        </w:rPr>
      </w:pPr>
      <w:r w:rsidRPr="00661DA1">
        <w:rPr>
          <w:rFonts w:hAnsi="Times New Roman" w:ascii="Times New Roman"/>
          <w:sz w:val="24"/>
          <w:szCs w:val="24"/>
        </w:rPr>
        <w:t xml:space="preserve">HETA </w:t>
      </w:r>
      <w:r>
        <w:rPr>
          <w:rFonts w:hAnsi="Times New Roman" w:ascii="Times New Roman"/>
          <w:sz w:val="24"/>
          <w:szCs w:val="24"/>
        </w:rPr>
        <w:t>d.o.o.</w:t>
      </w:r>
      <w:r w:rsidRPr="00661DA1">
        <w:rPr>
          <w:rFonts w:hAnsi="Times New Roman" w:ascii="Times New Roman"/>
          <w:sz w:val="24"/>
          <w:szCs w:val="24"/>
        </w:rPr>
        <w:t xml:space="preserve"> SARAJEVO 40.665.334,58 </w:t>
      </w:r>
      <w:r>
        <w:rPr>
          <w:rFonts w:hAnsi="Times New Roman" w:ascii="Times New Roman"/>
          <w:sz w:val="24"/>
          <w:szCs w:val="24"/>
        </w:rPr>
        <w:t xml:space="preserve">kuna </w:t>
      </w:r>
    </w:p>
    <w:p w:rsidRDefault="00126AAE" w:rsidP="00126AAE" w:rsidR="00126AAE">
      <w:pPr>
        <w:pStyle w:val="Odlomakpopisa"/>
        <w:numPr>
          <w:ilvl w:val="0"/>
          <w:numId w:val="39"/>
        </w:numPr>
        <w:autoSpaceDE w:val="false"/>
        <w:autoSpaceDN w:val="false"/>
        <w:adjustRightInd w:val="false"/>
        <w:spacing w:lineRule="auto" w:line="240" w:after="0"/>
        <w:rPr>
          <w:rFonts w:hAnsi="Times New Roman" w:ascii="Times New Roman"/>
          <w:sz w:val="24"/>
          <w:szCs w:val="24"/>
        </w:rPr>
      </w:pPr>
      <w:r w:rsidRPr="00661DA1">
        <w:rPr>
          <w:rFonts w:hAnsi="Times New Roman" w:ascii="Times New Roman"/>
          <w:sz w:val="24"/>
          <w:szCs w:val="24"/>
        </w:rPr>
        <w:t xml:space="preserve">14036333877 HYPO-ALPE-ADRIA-BANK </w:t>
      </w:r>
      <w:r>
        <w:rPr>
          <w:rFonts w:hAnsi="Times New Roman" w:ascii="Times New Roman"/>
          <w:sz w:val="24"/>
          <w:szCs w:val="24"/>
        </w:rPr>
        <w:t>d.d.</w:t>
      </w:r>
      <w:r w:rsidRPr="00661DA1">
        <w:rPr>
          <w:rFonts w:hAnsi="Times New Roman" w:ascii="Times New Roman"/>
          <w:sz w:val="24"/>
          <w:szCs w:val="24"/>
        </w:rPr>
        <w:t xml:space="preserve"> 36.065.784,95 </w:t>
      </w:r>
      <w:r>
        <w:rPr>
          <w:rFonts w:hAnsi="Times New Roman" w:ascii="Times New Roman"/>
          <w:sz w:val="24"/>
          <w:szCs w:val="24"/>
        </w:rPr>
        <w:t xml:space="preserve">kuna </w:t>
      </w:r>
    </w:p>
    <w:p w:rsidRDefault="00126AAE" w:rsidP="00126AAE" w:rsidR="00126AAE">
      <w:pPr>
        <w:pStyle w:val="Odlomakpopisa"/>
        <w:numPr>
          <w:ilvl w:val="0"/>
          <w:numId w:val="39"/>
        </w:numPr>
        <w:autoSpaceDE w:val="false"/>
        <w:autoSpaceDN w:val="false"/>
        <w:adjustRightInd w:val="false"/>
        <w:spacing w:lineRule="auto" w:line="240" w:after="0"/>
        <w:rPr>
          <w:rFonts w:hAnsi="Times New Roman" w:ascii="Times New Roman"/>
          <w:sz w:val="24"/>
          <w:szCs w:val="24"/>
        </w:rPr>
      </w:pPr>
      <w:r w:rsidRPr="00661DA1">
        <w:rPr>
          <w:rFonts w:hAnsi="Times New Roman" w:ascii="Times New Roman"/>
          <w:sz w:val="24"/>
          <w:szCs w:val="24"/>
        </w:rPr>
        <w:lastRenderedPageBreak/>
        <w:t xml:space="preserve">66980823600 HYPO ALPE -ADRIA NEKRETNINE </w:t>
      </w:r>
      <w:r>
        <w:rPr>
          <w:rFonts w:hAnsi="Times New Roman" w:ascii="Times New Roman"/>
          <w:sz w:val="24"/>
          <w:szCs w:val="24"/>
        </w:rPr>
        <w:t xml:space="preserve">d.o.o. </w:t>
      </w:r>
      <w:r w:rsidRPr="00661DA1">
        <w:rPr>
          <w:rFonts w:hAnsi="Times New Roman" w:ascii="Times New Roman"/>
          <w:sz w:val="24"/>
          <w:szCs w:val="24"/>
        </w:rPr>
        <w:t xml:space="preserve"> ZAGREB 19.783,51 </w:t>
      </w:r>
      <w:r>
        <w:rPr>
          <w:rFonts w:hAnsi="Times New Roman" w:ascii="Times New Roman"/>
          <w:sz w:val="24"/>
          <w:szCs w:val="24"/>
        </w:rPr>
        <w:t xml:space="preserve">kuna </w:t>
      </w:r>
    </w:p>
    <w:p w:rsidRDefault="00126AAE" w:rsidP="00126AAE" w:rsidR="00126AAE">
      <w:pPr>
        <w:pStyle w:val="Odlomakpopisa"/>
        <w:numPr>
          <w:ilvl w:val="0"/>
          <w:numId w:val="39"/>
        </w:numPr>
        <w:autoSpaceDE w:val="false"/>
        <w:autoSpaceDN w:val="false"/>
        <w:adjustRightInd w:val="false"/>
        <w:spacing w:lineRule="auto" w:line="240" w:after="0"/>
        <w:rPr>
          <w:rFonts w:hAnsi="Times New Roman" w:ascii="Times New Roman"/>
          <w:sz w:val="24"/>
          <w:szCs w:val="24"/>
        </w:rPr>
      </w:pPr>
      <w:r w:rsidRPr="00661DA1">
        <w:rPr>
          <w:rFonts w:hAnsi="Times New Roman" w:ascii="Times New Roman"/>
          <w:sz w:val="24"/>
          <w:szCs w:val="24"/>
        </w:rPr>
        <w:t xml:space="preserve">99326633206 IMEX BANKA </w:t>
      </w:r>
      <w:r>
        <w:rPr>
          <w:rFonts w:hAnsi="Times New Roman" w:ascii="Times New Roman"/>
          <w:sz w:val="24"/>
          <w:szCs w:val="24"/>
        </w:rPr>
        <w:t xml:space="preserve">d.d. </w:t>
      </w:r>
      <w:r w:rsidRPr="00661DA1">
        <w:rPr>
          <w:rFonts w:hAnsi="Times New Roman" w:ascii="Times New Roman"/>
          <w:sz w:val="24"/>
          <w:szCs w:val="24"/>
        </w:rPr>
        <w:t xml:space="preserve"> SPLIT 449,50 </w:t>
      </w:r>
      <w:r>
        <w:rPr>
          <w:rFonts w:hAnsi="Times New Roman" w:ascii="Times New Roman"/>
          <w:sz w:val="24"/>
          <w:szCs w:val="24"/>
        </w:rPr>
        <w:t xml:space="preserve">kuna </w:t>
      </w:r>
    </w:p>
    <w:p w:rsidRDefault="00126AAE" w:rsidP="00126AAE" w:rsidR="00126AAE">
      <w:pPr>
        <w:pStyle w:val="Odlomakpopisa"/>
        <w:numPr>
          <w:ilvl w:val="0"/>
          <w:numId w:val="39"/>
        </w:numPr>
        <w:autoSpaceDE w:val="false"/>
        <w:autoSpaceDN w:val="false"/>
        <w:adjustRightInd w:val="false"/>
        <w:spacing w:lineRule="auto" w:line="240" w:after="0"/>
        <w:rPr>
          <w:rFonts w:hAnsi="Times New Roman" w:ascii="Times New Roman"/>
          <w:sz w:val="24"/>
          <w:szCs w:val="24"/>
        </w:rPr>
      </w:pPr>
      <w:r w:rsidRPr="00661DA1">
        <w:rPr>
          <w:rFonts w:hAnsi="Times New Roman" w:ascii="Times New Roman"/>
          <w:sz w:val="24"/>
          <w:szCs w:val="24"/>
        </w:rPr>
        <w:t xml:space="preserve">65918029671 IMPULS-LEASING </w:t>
      </w:r>
      <w:r>
        <w:rPr>
          <w:rFonts w:hAnsi="Times New Roman" w:ascii="Times New Roman"/>
          <w:sz w:val="24"/>
          <w:szCs w:val="24"/>
        </w:rPr>
        <w:t xml:space="preserve">d.o.o. </w:t>
      </w:r>
      <w:r w:rsidRPr="00661DA1">
        <w:rPr>
          <w:rFonts w:hAnsi="Times New Roman" w:ascii="Times New Roman"/>
          <w:sz w:val="24"/>
          <w:szCs w:val="24"/>
        </w:rPr>
        <w:t xml:space="preserve"> 1.424.130,93 </w:t>
      </w:r>
      <w:r>
        <w:rPr>
          <w:rFonts w:hAnsi="Times New Roman" w:ascii="Times New Roman"/>
          <w:sz w:val="24"/>
          <w:szCs w:val="24"/>
        </w:rPr>
        <w:t xml:space="preserve">kuna </w:t>
      </w:r>
    </w:p>
    <w:p w:rsidRDefault="00126AAE" w:rsidP="00126AAE" w:rsidR="00126AAE">
      <w:pPr>
        <w:pStyle w:val="Odlomakpopisa"/>
        <w:numPr>
          <w:ilvl w:val="0"/>
          <w:numId w:val="39"/>
        </w:numPr>
        <w:autoSpaceDE w:val="false"/>
        <w:autoSpaceDN w:val="false"/>
        <w:adjustRightInd w:val="false"/>
        <w:spacing w:lineRule="auto" w:line="240" w:after="0"/>
        <w:rPr>
          <w:rFonts w:hAnsi="Times New Roman" w:ascii="Times New Roman"/>
          <w:sz w:val="24"/>
          <w:szCs w:val="24"/>
        </w:rPr>
      </w:pPr>
      <w:r w:rsidRPr="00661DA1">
        <w:rPr>
          <w:rFonts w:hAnsi="Times New Roman" w:ascii="Times New Roman"/>
          <w:sz w:val="24"/>
          <w:szCs w:val="24"/>
        </w:rPr>
        <w:t xml:space="preserve">2899494784 JADRANSKA BANKA d.d. </w:t>
      </w:r>
      <w:r>
        <w:rPr>
          <w:rFonts w:hAnsi="Times New Roman" w:ascii="Times New Roman"/>
          <w:sz w:val="24"/>
          <w:szCs w:val="24"/>
        </w:rPr>
        <w:t xml:space="preserve"> 8.455.519,07 kuna </w:t>
      </w:r>
    </w:p>
    <w:p w:rsidRDefault="00126AAE" w:rsidP="00126AAE" w:rsidR="00126AAE">
      <w:pPr>
        <w:pStyle w:val="Odlomakpopisa"/>
        <w:numPr>
          <w:ilvl w:val="0"/>
          <w:numId w:val="39"/>
        </w:numPr>
        <w:autoSpaceDE w:val="false"/>
        <w:autoSpaceDN w:val="false"/>
        <w:adjustRightInd w:val="false"/>
        <w:spacing w:lineRule="auto" w:line="240" w:after="0"/>
        <w:rPr>
          <w:rFonts w:hAnsi="Times New Roman" w:ascii="Times New Roman"/>
          <w:sz w:val="24"/>
          <w:szCs w:val="24"/>
        </w:rPr>
      </w:pPr>
      <w:r w:rsidRPr="00661DA1">
        <w:rPr>
          <w:rFonts w:hAnsi="Times New Roman" w:ascii="Times New Roman"/>
          <w:sz w:val="24"/>
          <w:szCs w:val="24"/>
        </w:rPr>
        <w:t>94472454976 JAD</w:t>
      </w:r>
      <w:r>
        <w:rPr>
          <w:rFonts w:hAnsi="Times New Roman" w:ascii="Times New Roman"/>
          <w:sz w:val="24"/>
          <w:szCs w:val="24"/>
        </w:rPr>
        <w:t xml:space="preserve">RANSKO OSIGURANJE 6.770.856,96 kuna </w:t>
      </w:r>
    </w:p>
    <w:p w:rsidRDefault="00126AAE" w:rsidP="00126AAE" w:rsidR="00126AAE">
      <w:pPr>
        <w:pStyle w:val="Odlomakpopisa"/>
        <w:numPr>
          <w:ilvl w:val="0"/>
          <w:numId w:val="39"/>
        </w:numPr>
        <w:autoSpaceDE w:val="false"/>
        <w:autoSpaceDN w:val="false"/>
        <w:adjustRightInd w:val="false"/>
        <w:spacing w:lineRule="auto" w:line="240" w:after="0"/>
        <w:rPr>
          <w:rFonts w:hAnsi="Times New Roman" w:ascii="Times New Roman"/>
          <w:sz w:val="24"/>
          <w:szCs w:val="24"/>
        </w:rPr>
      </w:pPr>
      <w:r w:rsidRPr="00661DA1">
        <w:rPr>
          <w:rFonts w:hAnsi="Times New Roman" w:ascii="Times New Roman"/>
          <w:sz w:val="24"/>
          <w:szCs w:val="24"/>
        </w:rPr>
        <w:t xml:space="preserve">70663193635 KREDITNA BANKA ZAGREB </w:t>
      </w:r>
      <w:r>
        <w:rPr>
          <w:rFonts w:hAnsi="Times New Roman" w:ascii="Times New Roman"/>
          <w:sz w:val="24"/>
          <w:szCs w:val="24"/>
        </w:rPr>
        <w:t xml:space="preserve">d.d. </w:t>
      </w:r>
      <w:r w:rsidRPr="00661DA1">
        <w:rPr>
          <w:rFonts w:hAnsi="Times New Roman" w:ascii="Times New Roman"/>
          <w:sz w:val="24"/>
          <w:szCs w:val="24"/>
        </w:rPr>
        <w:t xml:space="preserve"> 175,00 </w:t>
      </w:r>
      <w:r>
        <w:rPr>
          <w:rFonts w:hAnsi="Times New Roman" w:ascii="Times New Roman"/>
          <w:sz w:val="24"/>
          <w:szCs w:val="24"/>
        </w:rPr>
        <w:t xml:space="preserve">kuna </w:t>
      </w:r>
    </w:p>
    <w:p w:rsidRDefault="00126AAE" w:rsidP="00126AAE" w:rsidR="00126AAE">
      <w:pPr>
        <w:pStyle w:val="Odlomakpopisa"/>
        <w:numPr>
          <w:ilvl w:val="0"/>
          <w:numId w:val="39"/>
        </w:numPr>
        <w:autoSpaceDE w:val="false"/>
        <w:autoSpaceDN w:val="false"/>
        <w:adjustRightInd w:val="false"/>
        <w:spacing w:lineRule="auto" w:line="240" w:after="0"/>
        <w:rPr>
          <w:rFonts w:hAnsi="Times New Roman" w:ascii="Times New Roman"/>
          <w:sz w:val="24"/>
          <w:szCs w:val="24"/>
        </w:rPr>
      </w:pPr>
      <w:r w:rsidRPr="00661DA1">
        <w:rPr>
          <w:rFonts w:hAnsi="Times New Roman" w:ascii="Times New Roman"/>
          <w:sz w:val="24"/>
          <w:szCs w:val="24"/>
        </w:rPr>
        <w:t xml:space="preserve">52848403362 KVARNER VIENNA INSURANCE GROUP </w:t>
      </w:r>
      <w:r>
        <w:rPr>
          <w:rFonts w:hAnsi="Times New Roman" w:ascii="Times New Roman"/>
          <w:sz w:val="24"/>
          <w:szCs w:val="24"/>
        </w:rPr>
        <w:t xml:space="preserve">d.d. </w:t>
      </w:r>
      <w:r w:rsidRPr="00661DA1">
        <w:rPr>
          <w:rFonts w:hAnsi="Times New Roman" w:ascii="Times New Roman"/>
          <w:sz w:val="24"/>
          <w:szCs w:val="24"/>
        </w:rPr>
        <w:t xml:space="preserve"> 106.981,04 </w:t>
      </w:r>
      <w:r>
        <w:rPr>
          <w:rFonts w:hAnsi="Times New Roman" w:ascii="Times New Roman"/>
          <w:sz w:val="24"/>
          <w:szCs w:val="24"/>
        </w:rPr>
        <w:t xml:space="preserve">kuna </w:t>
      </w:r>
    </w:p>
    <w:p w:rsidRDefault="00126AAE" w:rsidP="00126AAE" w:rsidR="00126AAE">
      <w:pPr>
        <w:pStyle w:val="Odlomakpopisa"/>
        <w:numPr>
          <w:ilvl w:val="0"/>
          <w:numId w:val="39"/>
        </w:numPr>
        <w:autoSpaceDE w:val="false"/>
        <w:autoSpaceDN w:val="false"/>
        <w:adjustRightInd w:val="false"/>
        <w:spacing w:lineRule="auto" w:line="240" w:after="0"/>
        <w:rPr>
          <w:rFonts w:hAnsi="Times New Roman" w:ascii="Times New Roman"/>
          <w:sz w:val="24"/>
          <w:szCs w:val="24"/>
        </w:rPr>
      </w:pPr>
      <w:r w:rsidRPr="00661DA1">
        <w:rPr>
          <w:rFonts w:hAnsi="Times New Roman" w:ascii="Times New Roman"/>
          <w:sz w:val="24"/>
          <w:szCs w:val="24"/>
        </w:rPr>
        <w:t xml:space="preserve">34403322678 LOCAT Croatia </w:t>
      </w:r>
      <w:r>
        <w:rPr>
          <w:rFonts w:hAnsi="Times New Roman" w:ascii="Times New Roman"/>
          <w:sz w:val="24"/>
          <w:szCs w:val="24"/>
        </w:rPr>
        <w:t>d.o.o.</w:t>
      </w:r>
      <w:r w:rsidRPr="00661DA1">
        <w:rPr>
          <w:rFonts w:hAnsi="Times New Roman" w:ascii="Times New Roman"/>
          <w:sz w:val="24"/>
          <w:szCs w:val="24"/>
        </w:rPr>
        <w:t xml:space="preserve"> 4.170,70 </w:t>
      </w:r>
      <w:r>
        <w:rPr>
          <w:rFonts w:hAnsi="Times New Roman" w:ascii="Times New Roman"/>
          <w:sz w:val="24"/>
          <w:szCs w:val="24"/>
        </w:rPr>
        <w:t xml:space="preserve">kuna </w:t>
      </w:r>
    </w:p>
    <w:p w:rsidRDefault="00126AAE" w:rsidP="00126AAE" w:rsidR="00126AAE">
      <w:pPr>
        <w:pStyle w:val="Odlomakpopisa"/>
        <w:numPr>
          <w:ilvl w:val="0"/>
          <w:numId w:val="39"/>
        </w:numPr>
        <w:autoSpaceDE w:val="false"/>
        <w:autoSpaceDN w:val="false"/>
        <w:adjustRightInd w:val="false"/>
        <w:spacing w:lineRule="auto" w:line="240" w:after="0"/>
        <w:rPr>
          <w:rFonts w:hAnsi="Times New Roman" w:ascii="Times New Roman"/>
          <w:sz w:val="24"/>
          <w:szCs w:val="24"/>
        </w:rPr>
      </w:pPr>
      <w:r w:rsidRPr="00661DA1">
        <w:rPr>
          <w:rFonts w:hAnsi="Times New Roman" w:ascii="Times New Roman"/>
          <w:sz w:val="24"/>
          <w:szCs w:val="24"/>
        </w:rPr>
        <w:t xml:space="preserve">22660999705 MERKUR HRVATSKA </w:t>
      </w:r>
      <w:r>
        <w:rPr>
          <w:rFonts w:hAnsi="Times New Roman" w:ascii="Times New Roman"/>
          <w:sz w:val="24"/>
          <w:szCs w:val="24"/>
        </w:rPr>
        <w:t>d.o.o.</w:t>
      </w:r>
      <w:r w:rsidRPr="00661DA1">
        <w:rPr>
          <w:rFonts w:hAnsi="Times New Roman" w:ascii="Times New Roman"/>
          <w:sz w:val="24"/>
          <w:szCs w:val="24"/>
        </w:rPr>
        <w:t xml:space="preserve"> 954,26 </w:t>
      </w:r>
      <w:r>
        <w:rPr>
          <w:rFonts w:hAnsi="Times New Roman" w:ascii="Times New Roman"/>
          <w:sz w:val="24"/>
          <w:szCs w:val="24"/>
        </w:rPr>
        <w:t xml:space="preserve">kuna </w:t>
      </w:r>
    </w:p>
    <w:p w:rsidRDefault="00126AAE" w:rsidP="00126AAE" w:rsidR="00126AAE">
      <w:pPr>
        <w:pStyle w:val="Odlomakpopisa"/>
        <w:numPr>
          <w:ilvl w:val="0"/>
          <w:numId w:val="39"/>
        </w:numPr>
        <w:autoSpaceDE w:val="false"/>
        <w:autoSpaceDN w:val="false"/>
        <w:adjustRightInd w:val="false"/>
        <w:spacing w:lineRule="auto" w:line="240" w:after="0"/>
        <w:rPr>
          <w:rFonts w:hAnsi="Times New Roman" w:ascii="Times New Roman"/>
          <w:sz w:val="24"/>
          <w:szCs w:val="24"/>
        </w:rPr>
      </w:pPr>
      <w:r w:rsidRPr="00661DA1">
        <w:rPr>
          <w:rFonts w:hAnsi="Times New Roman" w:ascii="Times New Roman"/>
          <w:sz w:val="24"/>
          <w:szCs w:val="24"/>
        </w:rPr>
        <w:t xml:space="preserve">23780250353 OTP LEASING 2.507,69 </w:t>
      </w:r>
      <w:r>
        <w:rPr>
          <w:rFonts w:hAnsi="Times New Roman" w:ascii="Times New Roman"/>
          <w:sz w:val="24"/>
          <w:szCs w:val="24"/>
        </w:rPr>
        <w:t xml:space="preserve">kuna </w:t>
      </w:r>
    </w:p>
    <w:p w:rsidRDefault="00126AAE" w:rsidP="00126AAE" w:rsidR="00126AAE">
      <w:pPr>
        <w:pStyle w:val="Odlomakpopisa"/>
        <w:numPr>
          <w:ilvl w:val="0"/>
          <w:numId w:val="39"/>
        </w:numPr>
        <w:autoSpaceDE w:val="false"/>
        <w:autoSpaceDN w:val="false"/>
        <w:adjustRightInd w:val="false"/>
        <w:spacing w:lineRule="auto" w:line="240" w:after="0"/>
        <w:rPr>
          <w:rFonts w:hAnsi="Times New Roman" w:ascii="Times New Roman"/>
          <w:sz w:val="24"/>
          <w:szCs w:val="24"/>
        </w:rPr>
      </w:pPr>
      <w:r w:rsidRPr="00661DA1">
        <w:rPr>
          <w:rFonts w:hAnsi="Times New Roman" w:ascii="Times New Roman"/>
          <w:sz w:val="24"/>
          <w:szCs w:val="24"/>
        </w:rPr>
        <w:t xml:space="preserve">28495895537 PBZ CARD </w:t>
      </w:r>
      <w:r>
        <w:rPr>
          <w:rFonts w:hAnsi="Times New Roman" w:ascii="Times New Roman"/>
          <w:sz w:val="24"/>
          <w:szCs w:val="24"/>
        </w:rPr>
        <w:t>d.o.o.</w:t>
      </w:r>
      <w:r w:rsidRPr="00661DA1">
        <w:rPr>
          <w:rFonts w:hAnsi="Times New Roman" w:ascii="Times New Roman"/>
          <w:sz w:val="24"/>
          <w:szCs w:val="24"/>
        </w:rPr>
        <w:t xml:space="preserve"> AMERICAN EXPRESS BUSINESS CARD 708,23 </w:t>
      </w:r>
      <w:r>
        <w:rPr>
          <w:rFonts w:hAnsi="Times New Roman" w:ascii="Times New Roman"/>
          <w:sz w:val="24"/>
          <w:szCs w:val="24"/>
        </w:rPr>
        <w:t xml:space="preserve">kuna </w:t>
      </w:r>
    </w:p>
    <w:p w:rsidRDefault="00126AAE" w:rsidP="00126AAE" w:rsidR="00126AAE">
      <w:pPr>
        <w:pStyle w:val="Odlomakpopisa"/>
        <w:numPr>
          <w:ilvl w:val="0"/>
          <w:numId w:val="39"/>
        </w:numPr>
        <w:autoSpaceDE w:val="false"/>
        <w:autoSpaceDN w:val="false"/>
        <w:adjustRightInd w:val="false"/>
        <w:spacing w:lineRule="auto" w:line="240" w:after="0"/>
        <w:rPr>
          <w:rFonts w:hAnsi="Times New Roman" w:ascii="Times New Roman"/>
          <w:sz w:val="24"/>
          <w:szCs w:val="24"/>
        </w:rPr>
      </w:pPr>
      <w:r w:rsidRPr="00661DA1">
        <w:rPr>
          <w:rFonts w:hAnsi="Times New Roman" w:ascii="Times New Roman"/>
          <w:sz w:val="24"/>
          <w:szCs w:val="24"/>
        </w:rPr>
        <w:t xml:space="preserve">63278028623 PRVI FAKTOR 5.576,92 </w:t>
      </w:r>
      <w:r>
        <w:rPr>
          <w:rFonts w:hAnsi="Times New Roman" w:ascii="Times New Roman"/>
          <w:sz w:val="24"/>
          <w:szCs w:val="24"/>
        </w:rPr>
        <w:t xml:space="preserve">kuna </w:t>
      </w:r>
    </w:p>
    <w:p w:rsidRDefault="00126AAE" w:rsidP="00126AAE" w:rsidR="00126AAE">
      <w:pPr>
        <w:pStyle w:val="Odlomakpopisa"/>
        <w:numPr>
          <w:ilvl w:val="0"/>
          <w:numId w:val="39"/>
        </w:numPr>
        <w:autoSpaceDE w:val="false"/>
        <w:autoSpaceDN w:val="false"/>
        <w:adjustRightInd w:val="false"/>
        <w:spacing w:lineRule="auto" w:line="240" w:after="0"/>
        <w:rPr>
          <w:rFonts w:hAnsi="Times New Roman" w:ascii="Times New Roman"/>
          <w:sz w:val="24"/>
          <w:szCs w:val="24"/>
        </w:rPr>
      </w:pPr>
      <w:r w:rsidRPr="00661DA1">
        <w:rPr>
          <w:rFonts w:hAnsi="Times New Roman" w:ascii="Times New Roman"/>
          <w:sz w:val="24"/>
          <w:szCs w:val="24"/>
        </w:rPr>
        <w:t xml:space="preserve">75346450537 RAIFFEISEN LEASING 5.984.822,74 </w:t>
      </w:r>
      <w:r>
        <w:rPr>
          <w:rFonts w:hAnsi="Times New Roman" w:ascii="Times New Roman"/>
          <w:sz w:val="24"/>
          <w:szCs w:val="24"/>
        </w:rPr>
        <w:t xml:space="preserve">kuna </w:t>
      </w:r>
    </w:p>
    <w:p w:rsidRDefault="00126AAE" w:rsidP="00126AAE" w:rsidR="00126AAE">
      <w:pPr>
        <w:pStyle w:val="Odlomakpopisa"/>
        <w:numPr>
          <w:ilvl w:val="0"/>
          <w:numId w:val="39"/>
        </w:numPr>
        <w:autoSpaceDE w:val="false"/>
        <w:autoSpaceDN w:val="false"/>
        <w:adjustRightInd w:val="false"/>
        <w:spacing w:lineRule="auto" w:line="240" w:after="0"/>
        <w:rPr>
          <w:rFonts w:hAnsi="Times New Roman" w:ascii="Times New Roman"/>
          <w:sz w:val="24"/>
          <w:szCs w:val="24"/>
        </w:rPr>
      </w:pPr>
      <w:r w:rsidRPr="00661DA1">
        <w:rPr>
          <w:rFonts w:hAnsi="Times New Roman" w:ascii="Times New Roman"/>
          <w:sz w:val="24"/>
          <w:szCs w:val="24"/>
        </w:rPr>
        <w:t xml:space="preserve">69326397242 SOCIETE GENERALE-SPLITSKA BANKA d.d. 167.970.241,97 </w:t>
      </w:r>
      <w:r>
        <w:rPr>
          <w:rFonts w:hAnsi="Times New Roman" w:ascii="Times New Roman"/>
          <w:sz w:val="24"/>
          <w:szCs w:val="24"/>
        </w:rPr>
        <w:t xml:space="preserve">kuna </w:t>
      </w:r>
    </w:p>
    <w:p w:rsidRDefault="00126AAE" w:rsidP="00126AAE" w:rsidR="00126AAE">
      <w:pPr>
        <w:pStyle w:val="Odlomakpopisa"/>
        <w:numPr>
          <w:ilvl w:val="0"/>
          <w:numId w:val="39"/>
        </w:numPr>
        <w:autoSpaceDE w:val="false"/>
        <w:autoSpaceDN w:val="false"/>
        <w:adjustRightInd w:val="false"/>
        <w:spacing w:lineRule="auto" w:line="240" w:after="0"/>
        <w:rPr>
          <w:rFonts w:hAnsi="Times New Roman" w:ascii="Times New Roman"/>
          <w:sz w:val="24"/>
          <w:szCs w:val="24"/>
        </w:rPr>
      </w:pPr>
      <w:r w:rsidRPr="00661DA1">
        <w:rPr>
          <w:rFonts w:hAnsi="Times New Roman" w:ascii="Times New Roman"/>
          <w:sz w:val="24"/>
          <w:szCs w:val="24"/>
        </w:rPr>
        <w:t xml:space="preserve">12012147571 SUNCE OSIGURANJE </w:t>
      </w:r>
      <w:r>
        <w:rPr>
          <w:rFonts w:hAnsi="Times New Roman" w:ascii="Times New Roman"/>
          <w:sz w:val="24"/>
          <w:szCs w:val="24"/>
        </w:rPr>
        <w:t xml:space="preserve">d.d. </w:t>
      </w:r>
      <w:r w:rsidRPr="00661DA1">
        <w:rPr>
          <w:rFonts w:hAnsi="Times New Roman" w:ascii="Times New Roman"/>
          <w:sz w:val="24"/>
          <w:szCs w:val="24"/>
        </w:rPr>
        <w:t xml:space="preserve"> 2.739.606,36 </w:t>
      </w:r>
      <w:r>
        <w:rPr>
          <w:rFonts w:hAnsi="Times New Roman" w:ascii="Times New Roman"/>
          <w:sz w:val="24"/>
          <w:szCs w:val="24"/>
        </w:rPr>
        <w:t xml:space="preserve">kuna </w:t>
      </w:r>
    </w:p>
    <w:p w:rsidRDefault="00126AAE" w:rsidP="00126AAE" w:rsidR="00126AAE">
      <w:pPr>
        <w:pStyle w:val="Odlomakpopisa"/>
        <w:numPr>
          <w:ilvl w:val="0"/>
          <w:numId w:val="39"/>
        </w:numPr>
        <w:autoSpaceDE w:val="false"/>
        <w:autoSpaceDN w:val="false"/>
        <w:adjustRightInd w:val="false"/>
        <w:spacing w:lineRule="auto" w:line="240" w:after="0"/>
        <w:rPr>
          <w:rFonts w:hAnsi="Times New Roman" w:ascii="Times New Roman"/>
          <w:sz w:val="24"/>
          <w:szCs w:val="24"/>
        </w:rPr>
      </w:pPr>
      <w:r w:rsidRPr="00661DA1">
        <w:rPr>
          <w:rFonts w:hAnsi="Times New Roman" w:ascii="Times New Roman"/>
          <w:sz w:val="24"/>
          <w:szCs w:val="24"/>
        </w:rPr>
        <w:t xml:space="preserve">75665455333 UNIQA OSIGURANJE </w:t>
      </w:r>
      <w:r>
        <w:rPr>
          <w:rFonts w:hAnsi="Times New Roman" w:ascii="Times New Roman"/>
          <w:sz w:val="24"/>
          <w:szCs w:val="24"/>
        </w:rPr>
        <w:t xml:space="preserve">d.d.  </w:t>
      </w:r>
      <w:r w:rsidRPr="00661DA1">
        <w:rPr>
          <w:rFonts w:hAnsi="Times New Roman" w:ascii="Times New Roman"/>
          <w:sz w:val="24"/>
          <w:szCs w:val="24"/>
        </w:rPr>
        <w:t xml:space="preserve"> 220.912,07 </w:t>
      </w:r>
      <w:r>
        <w:rPr>
          <w:rFonts w:hAnsi="Times New Roman" w:ascii="Times New Roman"/>
          <w:sz w:val="24"/>
          <w:szCs w:val="24"/>
        </w:rPr>
        <w:t xml:space="preserve">kuna </w:t>
      </w:r>
    </w:p>
    <w:p w:rsidRDefault="00126AAE" w:rsidP="00126AAE" w:rsidR="00126AAE">
      <w:pPr>
        <w:pStyle w:val="Odlomakpopisa"/>
        <w:numPr>
          <w:ilvl w:val="0"/>
          <w:numId w:val="39"/>
        </w:numPr>
        <w:autoSpaceDE w:val="false"/>
        <w:autoSpaceDN w:val="false"/>
        <w:adjustRightInd w:val="false"/>
        <w:spacing w:lineRule="auto" w:line="240" w:after="0"/>
        <w:rPr>
          <w:rFonts w:hAnsi="Times New Roman" w:ascii="Times New Roman"/>
          <w:sz w:val="24"/>
          <w:szCs w:val="24"/>
        </w:rPr>
      </w:pPr>
      <w:r w:rsidRPr="00661DA1">
        <w:rPr>
          <w:rFonts w:hAnsi="Times New Roman" w:ascii="Times New Roman"/>
          <w:sz w:val="24"/>
          <w:szCs w:val="24"/>
        </w:rPr>
        <w:t xml:space="preserve">42098054984 VELEBIT OSIGURANJE </w:t>
      </w:r>
      <w:r>
        <w:rPr>
          <w:rFonts w:hAnsi="Times New Roman" w:ascii="Times New Roman"/>
          <w:sz w:val="24"/>
          <w:szCs w:val="24"/>
        </w:rPr>
        <w:t xml:space="preserve">d.d. </w:t>
      </w:r>
      <w:r w:rsidRPr="00661DA1">
        <w:rPr>
          <w:rFonts w:hAnsi="Times New Roman" w:ascii="Times New Roman"/>
          <w:sz w:val="24"/>
          <w:szCs w:val="24"/>
        </w:rPr>
        <w:t xml:space="preserve"> 97.110,07 </w:t>
      </w:r>
      <w:r>
        <w:rPr>
          <w:rFonts w:hAnsi="Times New Roman" w:ascii="Times New Roman"/>
          <w:sz w:val="24"/>
          <w:szCs w:val="24"/>
        </w:rPr>
        <w:t xml:space="preserve">kuna </w:t>
      </w:r>
    </w:p>
    <w:p w:rsidRDefault="00126AAE" w:rsidP="00126AAE" w:rsidR="00126AAE">
      <w:pPr>
        <w:pStyle w:val="Odlomakpopisa"/>
        <w:numPr>
          <w:ilvl w:val="0"/>
          <w:numId w:val="39"/>
        </w:numPr>
        <w:autoSpaceDE w:val="false"/>
        <w:autoSpaceDN w:val="false"/>
        <w:adjustRightInd w:val="false"/>
        <w:spacing w:lineRule="auto" w:line="240" w:after="0"/>
        <w:rPr>
          <w:rFonts w:hAnsi="Times New Roman" w:ascii="Times New Roman"/>
          <w:sz w:val="24"/>
          <w:szCs w:val="24"/>
        </w:rPr>
      </w:pPr>
      <w:r w:rsidRPr="00661DA1">
        <w:rPr>
          <w:rFonts w:hAnsi="Times New Roman" w:ascii="Times New Roman"/>
          <w:sz w:val="24"/>
          <w:szCs w:val="24"/>
        </w:rPr>
        <w:t xml:space="preserve">69568343122 VELEBIT ŽIVOTNO OSIGURANJE 452.517,17 </w:t>
      </w:r>
      <w:r>
        <w:rPr>
          <w:rFonts w:hAnsi="Times New Roman" w:ascii="Times New Roman"/>
          <w:sz w:val="24"/>
          <w:szCs w:val="24"/>
        </w:rPr>
        <w:t xml:space="preserve">kuna </w:t>
      </w:r>
    </w:p>
    <w:p w:rsidRDefault="00126AAE" w:rsidP="00126AAE" w:rsidR="00126AAE">
      <w:pPr>
        <w:pStyle w:val="Odlomakpopisa"/>
        <w:numPr>
          <w:ilvl w:val="0"/>
          <w:numId w:val="39"/>
        </w:numPr>
        <w:autoSpaceDE w:val="false"/>
        <w:autoSpaceDN w:val="false"/>
        <w:adjustRightInd w:val="false"/>
        <w:spacing w:lineRule="auto" w:line="240" w:after="0"/>
        <w:rPr>
          <w:rFonts w:hAnsi="Times New Roman" w:ascii="Times New Roman"/>
          <w:sz w:val="24"/>
          <w:szCs w:val="24"/>
        </w:rPr>
      </w:pPr>
      <w:r w:rsidRPr="00661DA1">
        <w:rPr>
          <w:rFonts w:hAnsi="Times New Roman" w:ascii="Times New Roman"/>
          <w:sz w:val="24"/>
          <w:szCs w:val="24"/>
        </w:rPr>
        <w:t xml:space="preserve">78427478595 VOLKSBANK </w:t>
      </w:r>
      <w:r>
        <w:rPr>
          <w:rFonts w:hAnsi="Times New Roman" w:ascii="Times New Roman"/>
          <w:sz w:val="24"/>
          <w:szCs w:val="24"/>
        </w:rPr>
        <w:t xml:space="preserve">d.d. </w:t>
      </w:r>
      <w:r w:rsidRPr="00661DA1">
        <w:rPr>
          <w:rFonts w:hAnsi="Times New Roman" w:ascii="Times New Roman"/>
          <w:sz w:val="24"/>
          <w:szCs w:val="24"/>
        </w:rPr>
        <w:t xml:space="preserve"> 72,18 </w:t>
      </w:r>
      <w:r>
        <w:rPr>
          <w:rFonts w:hAnsi="Times New Roman" w:ascii="Times New Roman"/>
          <w:sz w:val="24"/>
          <w:szCs w:val="24"/>
        </w:rPr>
        <w:t xml:space="preserve">kuna </w:t>
      </w:r>
    </w:p>
    <w:p w:rsidRDefault="00126AAE" w:rsidP="00126AAE" w:rsidR="00126AAE" w:rsidRPr="00661DA1">
      <w:pPr>
        <w:pStyle w:val="Odlomakpopisa"/>
        <w:numPr>
          <w:ilvl w:val="0"/>
          <w:numId w:val="39"/>
        </w:numPr>
        <w:autoSpaceDE w:val="false"/>
        <w:autoSpaceDN w:val="false"/>
        <w:adjustRightInd w:val="false"/>
        <w:spacing w:lineRule="auto" w:line="240" w:after="0"/>
        <w:rPr>
          <w:rFonts w:hAnsi="Times New Roman" w:ascii="Times New Roman"/>
          <w:sz w:val="24"/>
          <w:szCs w:val="24"/>
        </w:rPr>
      </w:pPr>
      <w:r w:rsidRPr="00661DA1">
        <w:rPr>
          <w:rFonts w:hAnsi="Times New Roman" w:ascii="Times New Roman"/>
          <w:sz w:val="24"/>
          <w:szCs w:val="24"/>
        </w:rPr>
        <w:t xml:space="preserve">92963223473 ZAGREBAČKA BANKA </w:t>
      </w:r>
      <w:r>
        <w:rPr>
          <w:rFonts w:hAnsi="Times New Roman" w:ascii="Times New Roman"/>
          <w:sz w:val="24"/>
          <w:szCs w:val="24"/>
        </w:rPr>
        <w:t xml:space="preserve">d.d. </w:t>
      </w:r>
      <w:r w:rsidRPr="00661DA1">
        <w:rPr>
          <w:rFonts w:hAnsi="Times New Roman" w:ascii="Times New Roman"/>
          <w:sz w:val="24"/>
          <w:szCs w:val="24"/>
        </w:rPr>
        <w:t xml:space="preserve"> 791.014.173,07 </w:t>
      </w:r>
      <w:r>
        <w:rPr>
          <w:rFonts w:hAnsi="Times New Roman" w:ascii="Times New Roman"/>
          <w:sz w:val="24"/>
          <w:szCs w:val="24"/>
        </w:rPr>
        <w:t xml:space="preserve">kuna </w:t>
      </w:r>
    </w:p>
    <w:p w:rsidRDefault="00126AAE" w:rsidP="00126AAE" w:rsidR="00126AAE">
      <w:pPr>
        <w:jc w:val="both"/>
      </w:pPr>
    </w:p>
    <w:p w:rsidRDefault="00126AAE" w:rsidP="00126AAE" w:rsidR="00126AAE">
      <w:pPr>
        <w:jc w:val="both"/>
      </w:pPr>
      <w:r>
        <w:t>GRUPA C- Ostali vjerovnici</w:t>
      </w:r>
    </w:p>
    <w:p w:rsidRDefault="00126AAE" w:rsidP="00126AAE" w:rsidR="00126AAE">
      <w:pPr>
        <w:pStyle w:val="Odlomakpopisa"/>
        <w:numPr>
          <w:ilvl w:val="0"/>
          <w:numId w:val="40"/>
        </w:numPr>
        <w:autoSpaceDE w:val="false"/>
        <w:autoSpaceDN w:val="false"/>
        <w:adjustRightInd w:val="false"/>
        <w:spacing w:lineRule="auto" w:line="240" w:after="0"/>
        <w:rPr>
          <w:rFonts w:hAnsi="Times New Roman" w:ascii="Times New Roman"/>
          <w:sz w:val="24"/>
          <w:szCs w:val="24"/>
        </w:rPr>
      </w:pPr>
      <w:r w:rsidRPr="00271919">
        <w:rPr>
          <w:rFonts w:hAnsi="Times New Roman" w:ascii="Times New Roman"/>
          <w:sz w:val="24"/>
          <w:szCs w:val="24"/>
        </w:rPr>
        <w:t xml:space="preserve">97410916202 5 M-IGI </w:t>
      </w:r>
      <w:r>
        <w:rPr>
          <w:rFonts w:hAnsi="Times New Roman" w:ascii="Times New Roman"/>
          <w:sz w:val="24"/>
          <w:szCs w:val="24"/>
        </w:rPr>
        <w:t xml:space="preserve">d.o.o. </w:t>
      </w:r>
      <w:r w:rsidRPr="00271919">
        <w:rPr>
          <w:rFonts w:hAnsi="Times New Roman" w:ascii="Times New Roman"/>
          <w:sz w:val="24"/>
          <w:szCs w:val="24"/>
        </w:rPr>
        <w:t xml:space="preserve"> 258.151,36 </w:t>
      </w:r>
      <w:r>
        <w:rPr>
          <w:rFonts w:hAnsi="Times New Roman" w:ascii="Times New Roman"/>
          <w:sz w:val="24"/>
          <w:szCs w:val="24"/>
        </w:rPr>
        <w:t xml:space="preserve">kuna </w:t>
      </w:r>
    </w:p>
    <w:p w:rsidRDefault="00126AAE" w:rsidP="00126AAE" w:rsidR="00126AAE">
      <w:pPr>
        <w:pStyle w:val="Odlomakpopisa"/>
        <w:numPr>
          <w:ilvl w:val="0"/>
          <w:numId w:val="40"/>
        </w:numPr>
        <w:autoSpaceDE w:val="false"/>
        <w:autoSpaceDN w:val="false"/>
        <w:adjustRightInd w:val="false"/>
        <w:spacing w:lineRule="auto" w:line="240" w:after="0"/>
        <w:rPr>
          <w:rFonts w:hAnsi="Times New Roman" w:ascii="Times New Roman"/>
          <w:sz w:val="24"/>
          <w:szCs w:val="24"/>
        </w:rPr>
      </w:pPr>
      <w:r w:rsidRPr="00271919">
        <w:rPr>
          <w:rFonts w:hAnsi="Times New Roman" w:ascii="Times New Roman"/>
          <w:sz w:val="24"/>
          <w:szCs w:val="24"/>
        </w:rPr>
        <w:t xml:space="preserve">45933610017 A B P DIESEL </w:t>
      </w:r>
      <w:r>
        <w:rPr>
          <w:rFonts w:hAnsi="Times New Roman" w:ascii="Times New Roman"/>
          <w:sz w:val="24"/>
          <w:szCs w:val="24"/>
        </w:rPr>
        <w:t>d.o.o.</w:t>
      </w:r>
      <w:r w:rsidRPr="00271919">
        <w:rPr>
          <w:rFonts w:hAnsi="Times New Roman" w:ascii="Times New Roman"/>
          <w:sz w:val="24"/>
          <w:szCs w:val="24"/>
        </w:rPr>
        <w:t xml:space="preserve"> 132.448,89 </w:t>
      </w:r>
      <w:r>
        <w:rPr>
          <w:rFonts w:hAnsi="Times New Roman" w:ascii="Times New Roman"/>
          <w:sz w:val="24"/>
          <w:szCs w:val="24"/>
        </w:rPr>
        <w:t xml:space="preserve">kuna </w:t>
      </w:r>
    </w:p>
    <w:p w:rsidRDefault="00126AAE" w:rsidP="00126AAE" w:rsidR="00126AAE">
      <w:pPr>
        <w:pStyle w:val="Odlomakpopisa"/>
        <w:numPr>
          <w:ilvl w:val="0"/>
          <w:numId w:val="40"/>
        </w:numPr>
        <w:autoSpaceDE w:val="false"/>
        <w:autoSpaceDN w:val="false"/>
        <w:adjustRightInd w:val="false"/>
        <w:spacing w:lineRule="auto" w:line="240" w:after="0"/>
        <w:rPr>
          <w:rFonts w:hAnsi="Times New Roman" w:ascii="Times New Roman"/>
          <w:sz w:val="24"/>
          <w:szCs w:val="24"/>
        </w:rPr>
      </w:pPr>
      <w:r w:rsidRPr="00271919">
        <w:rPr>
          <w:rFonts w:hAnsi="Times New Roman" w:ascii="Times New Roman"/>
          <w:sz w:val="24"/>
          <w:szCs w:val="24"/>
        </w:rPr>
        <w:t xml:space="preserve">18644810112 A.B.P. BENCEKOVIĆ - OBRT ZA PROIZVODNJU, TRGOVINU I USLUGE 5.024,82 </w:t>
      </w:r>
      <w:r>
        <w:rPr>
          <w:rFonts w:hAnsi="Times New Roman" w:ascii="Times New Roman"/>
          <w:sz w:val="24"/>
          <w:szCs w:val="24"/>
        </w:rPr>
        <w:t xml:space="preserve">kuna </w:t>
      </w:r>
    </w:p>
    <w:p w:rsidRDefault="00126AAE" w:rsidP="00126AAE" w:rsidR="00126AAE">
      <w:pPr>
        <w:pStyle w:val="Odlomakpopisa"/>
        <w:numPr>
          <w:ilvl w:val="0"/>
          <w:numId w:val="40"/>
        </w:numPr>
        <w:autoSpaceDE w:val="false"/>
        <w:autoSpaceDN w:val="false"/>
        <w:adjustRightInd w:val="false"/>
        <w:spacing w:lineRule="auto" w:line="240" w:after="0"/>
        <w:rPr>
          <w:rFonts w:hAnsi="Times New Roman" w:ascii="Times New Roman"/>
          <w:sz w:val="24"/>
          <w:szCs w:val="24"/>
        </w:rPr>
      </w:pPr>
      <w:r w:rsidRPr="00A47E94">
        <w:rPr>
          <w:rFonts w:hAnsi="Times New Roman" w:ascii="Times New Roman"/>
          <w:sz w:val="24"/>
          <w:szCs w:val="24"/>
        </w:rPr>
        <w:t xml:space="preserve">76264175339 ACES </w:t>
      </w:r>
      <w:r>
        <w:rPr>
          <w:rFonts w:hAnsi="Times New Roman" w:ascii="Times New Roman"/>
          <w:sz w:val="24"/>
          <w:szCs w:val="24"/>
        </w:rPr>
        <w:t>d.o.o.</w:t>
      </w:r>
      <w:r w:rsidRPr="00A47E94">
        <w:rPr>
          <w:rFonts w:hAnsi="Times New Roman" w:ascii="Times New Roman"/>
          <w:sz w:val="24"/>
          <w:szCs w:val="24"/>
        </w:rPr>
        <w:t xml:space="preserve"> 57.600,00 </w:t>
      </w:r>
      <w:r>
        <w:rPr>
          <w:rFonts w:hAnsi="Times New Roman" w:ascii="Times New Roman"/>
          <w:sz w:val="24"/>
          <w:szCs w:val="24"/>
        </w:rPr>
        <w:t xml:space="preserve">kuna </w:t>
      </w:r>
    </w:p>
    <w:p w:rsidRDefault="00126AAE" w:rsidP="00126AAE" w:rsidR="00126AAE">
      <w:pPr>
        <w:pStyle w:val="Odlomakpopisa"/>
        <w:numPr>
          <w:ilvl w:val="0"/>
          <w:numId w:val="40"/>
        </w:numPr>
        <w:autoSpaceDE w:val="false"/>
        <w:autoSpaceDN w:val="false"/>
        <w:adjustRightInd w:val="false"/>
        <w:spacing w:lineRule="auto" w:line="240" w:after="0"/>
        <w:rPr>
          <w:rFonts w:hAnsi="Times New Roman" w:ascii="Times New Roman"/>
          <w:sz w:val="24"/>
          <w:szCs w:val="24"/>
        </w:rPr>
      </w:pPr>
      <w:r w:rsidRPr="00A47E94">
        <w:rPr>
          <w:rFonts w:hAnsi="Times New Roman" w:ascii="Times New Roman"/>
          <w:sz w:val="24"/>
          <w:szCs w:val="24"/>
        </w:rPr>
        <w:t xml:space="preserve">25074288719 ACO GRAĐEVINSKI ELEMENTI </w:t>
      </w:r>
      <w:r>
        <w:rPr>
          <w:rFonts w:hAnsi="Times New Roman" w:ascii="Times New Roman"/>
          <w:sz w:val="24"/>
          <w:szCs w:val="24"/>
        </w:rPr>
        <w:t xml:space="preserve">d.o.o. </w:t>
      </w:r>
      <w:r w:rsidRPr="00A47E94">
        <w:rPr>
          <w:rFonts w:hAnsi="Times New Roman" w:ascii="Times New Roman"/>
          <w:sz w:val="24"/>
          <w:szCs w:val="24"/>
        </w:rPr>
        <w:t xml:space="preserve"> 31.047,76 </w:t>
      </w:r>
      <w:r>
        <w:rPr>
          <w:rFonts w:hAnsi="Times New Roman" w:ascii="Times New Roman"/>
          <w:sz w:val="24"/>
          <w:szCs w:val="24"/>
        </w:rPr>
        <w:t xml:space="preserve">kuna </w:t>
      </w:r>
    </w:p>
    <w:p w:rsidRDefault="00126AAE" w:rsidP="00126AAE" w:rsidR="00126AAE">
      <w:pPr>
        <w:pStyle w:val="Odlomakpopisa"/>
        <w:numPr>
          <w:ilvl w:val="0"/>
          <w:numId w:val="40"/>
        </w:numPr>
        <w:autoSpaceDE w:val="false"/>
        <w:autoSpaceDN w:val="false"/>
        <w:adjustRightInd w:val="false"/>
        <w:spacing w:lineRule="auto" w:line="240" w:after="0"/>
        <w:rPr>
          <w:rFonts w:hAnsi="Times New Roman" w:ascii="Times New Roman"/>
          <w:sz w:val="24"/>
          <w:szCs w:val="24"/>
        </w:rPr>
      </w:pPr>
      <w:r w:rsidRPr="00A47E94">
        <w:rPr>
          <w:rFonts w:hAnsi="Times New Roman" w:ascii="Times New Roman"/>
          <w:sz w:val="24"/>
          <w:szCs w:val="24"/>
        </w:rPr>
        <w:t xml:space="preserve">62416820759 ADRIA PROZORI </w:t>
      </w:r>
      <w:r>
        <w:rPr>
          <w:rFonts w:hAnsi="Times New Roman" w:ascii="Times New Roman"/>
          <w:sz w:val="24"/>
          <w:szCs w:val="24"/>
        </w:rPr>
        <w:t>d.o.o.</w:t>
      </w:r>
      <w:r w:rsidRPr="00A47E94">
        <w:rPr>
          <w:rFonts w:hAnsi="Times New Roman" w:ascii="Times New Roman"/>
          <w:sz w:val="24"/>
          <w:szCs w:val="24"/>
        </w:rPr>
        <w:t xml:space="preserve"> 3.595,51 </w:t>
      </w:r>
      <w:r>
        <w:rPr>
          <w:rFonts w:hAnsi="Times New Roman" w:ascii="Times New Roman"/>
          <w:sz w:val="24"/>
          <w:szCs w:val="24"/>
        </w:rPr>
        <w:t xml:space="preserve">kuna </w:t>
      </w:r>
    </w:p>
    <w:p w:rsidRDefault="00126AAE" w:rsidP="00126AAE" w:rsidR="00126AAE">
      <w:pPr>
        <w:pStyle w:val="Odlomakpopisa"/>
        <w:numPr>
          <w:ilvl w:val="0"/>
          <w:numId w:val="40"/>
        </w:numPr>
        <w:autoSpaceDE w:val="false"/>
        <w:autoSpaceDN w:val="false"/>
        <w:adjustRightInd w:val="false"/>
        <w:spacing w:lineRule="auto" w:line="240" w:after="0"/>
        <w:rPr>
          <w:rFonts w:hAnsi="Times New Roman" w:ascii="Times New Roman"/>
          <w:sz w:val="24"/>
          <w:szCs w:val="24"/>
        </w:rPr>
      </w:pPr>
      <w:r w:rsidRPr="00A47E94">
        <w:rPr>
          <w:rFonts w:hAnsi="Times New Roman" w:ascii="Times New Roman"/>
          <w:sz w:val="24"/>
          <w:szCs w:val="24"/>
        </w:rPr>
        <w:t xml:space="preserve">29615199749 ADRIACINK </w:t>
      </w:r>
      <w:r>
        <w:rPr>
          <w:rFonts w:hAnsi="Times New Roman" w:ascii="Times New Roman"/>
          <w:sz w:val="24"/>
          <w:szCs w:val="24"/>
        </w:rPr>
        <w:t>d.d</w:t>
      </w:r>
      <w:r w:rsidRPr="00A47E94">
        <w:rPr>
          <w:rFonts w:hAnsi="Times New Roman" w:ascii="Times New Roman"/>
          <w:sz w:val="24"/>
          <w:szCs w:val="24"/>
        </w:rPr>
        <w:t xml:space="preserve">. 9.622.846,91 </w:t>
      </w:r>
      <w:r>
        <w:rPr>
          <w:rFonts w:hAnsi="Times New Roman" w:ascii="Times New Roman"/>
          <w:sz w:val="24"/>
          <w:szCs w:val="24"/>
        </w:rPr>
        <w:t xml:space="preserve">kuna </w:t>
      </w:r>
    </w:p>
    <w:p w:rsidRDefault="00126AAE" w:rsidP="00126AAE" w:rsidR="00126AAE">
      <w:pPr>
        <w:pStyle w:val="Odlomakpopisa"/>
        <w:numPr>
          <w:ilvl w:val="0"/>
          <w:numId w:val="40"/>
        </w:numPr>
        <w:autoSpaceDE w:val="false"/>
        <w:autoSpaceDN w:val="false"/>
        <w:adjustRightInd w:val="false"/>
        <w:spacing w:lineRule="auto" w:line="240" w:after="0"/>
        <w:rPr>
          <w:rFonts w:hAnsi="Times New Roman" w:ascii="Times New Roman"/>
          <w:sz w:val="24"/>
          <w:szCs w:val="24"/>
        </w:rPr>
      </w:pPr>
      <w:r w:rsidRPr="00A47E94">
        <w:rPr>
          <w:rFonts w:hAnsi="Times New Roman" w:ascii="Times New Roman"/>
          <w:sz w:val="24"/>
          <w:szCs w:val="24"/>
        </w:rPr>
        <w:t xml:space="preserve">80385679206 ADRIATIC-BLIZNA </w:t>
      </w:r>
      <w:r>
        <w:rPr>
          <w:rFonts w:hAnsi="Times New Roman" w:ascii="Times New Roman"/>
          <w:sz w:val="24"/>
          <w:szCs w:val="24"/>
        </w:rPr>
        <w:t>d.o.o.</w:t>
      </w:r>
      <w:r w:rsidRPr="00A47E94">
        <w:rPr>
          <w:rFonts w:hAnsi="Times New Roman" w:ascii="Times New Roman"/>
          <w:sz w:val="24"/>
          <w:szCs w:val="24"/>
        </w:rPr>
        <w:t xml:space="preserve"> 75.808,19 </w:t>
      </w:r>
      <w:r>
        <w:rPr>
          <w:rFonts w:hAnsi="Times New Roman" w:ascii="Times New Roman"/>
          <w:sz w:val="24"/>
          <w:szCs w:val="24"/>
        </w:rPr>
        <w:t xml:space="preserve">kuna </w:t>
      </w:r>
    </w:p>
    <w:p w:rsidRDefault="00126AAE" w:rsidP="00126AAE" w:rsidR="00126AAE">
      <w:pPr>
        <w:pStyle w:val="Odlomakpopisa"/>
        <w:numPr>
          <w:ilvl w:val="0"/>
          <w:numId w:val="40"/>
        </w:numPr>
        <w:autoSpaceDE w:val="false"/>
        <w:autoSpaceDN w:val="false"/>
        <w:adjustRightInd w:val="false"/>
        <w:spacing w:lineRule="auto" w:line="240" w:after="0"/>
        <w:rPr>
          <w:rFonts w:hAnsi="Times New Roman" w:ascii="Times New Roman"/>
          <w:sz w:val="24"/>
          <w:szCs w:val="24"/>
        </w:rPr>
      </w:pPr>
      <w:r w:rsidRPr="00A47E94">
        <w:rPr>
          <w:rFonts w:hAnsi="Times New Roman" w:ascii="Times New Roman"/>
          <w:sz w:val="24"/>
          <w:szCs w:val="24"/>
        </w:rPr>
        <w:t xml:space="preserve">ADVOKATSKA KANCELARIJA VLAŠIK &amp; PARTNERS 23.912,08 </w:t>
      </w:r>
      <w:r>
        <w:rPr>
          <w:rFonts w:hAnsi="Times New Roman" w:ascii="Times New Roman"/>
          <w:sz w:val="24"/>
          <w:szCs w:val="24"/>
        </w:rPr>
        <w:t xml:space="preserve">kuna </w:t>
      </w:r>
    </w:p>
    <w:p w:rsidRDefault="00126AAE" w:rsidP="00126AAE" w:rsidR="00126AAE">
      <w:pPr>
        <w:pStyle w:val="Odlomakpopisa"/>
        <w:numPr>
          <w:ilvl w:val="0"/>
          <w:numId w:val="40"/>
        </w:numPr>
        <w:autoSpaceDE w:val="false"/>
        <w:autoSpaceDN w:val="false"/>
        <w:adjustRightInd w:val="false"/>
        <w:spacing w:lineRule="auto" w:line="240" w:after="0"/>
        <w:rPr>
          <w:rFonts w:hAnsi="Times New Roman" w:ascii="Times New Roman"/>
          <w:sz w:val="24"/>
          <w:szCs w:val="24"/>
        </w:rPr>
      </w:pPr>
      <w:r w:rsidRPr="00A47E94">
        <w:rPr>
          <w:rFonts w:hAnsi="Times New Roman" w:ascii="Times New Roman"/>
          <w:sz w:val="24"/>
          <w:szCs w:val="24"/>
        </w:rPr>
        <w:t xml:space="preserve">64811851682 AEKS </w:t>
      </w:r>
      <w:r>
        <w:rPr>
          <w:rFonts w:hAnsi="Times New Roman" w:ascii="Times New Roman"/>
          <w:sz w:val="24"/>
          <w:szCs w:val="24"/>
        </w:rPr>
        <w:t>d.o.o.</w:t>
      </w:r>
      <w:r w:rsidRPr="00A47E94">
        <w:rPr>
          <w:rFonts w:hAnsi="Times New Roman" w:ascii="Times New Roman"/>
          <w:sz w:val="24"/>
          <w:szCs w:val="24"/>
        </w:rPr>
        <w:t xml:space="preserve"> 11.070,00 </w:t>
      </w:r>
      <w:r>
        <w:rPr>
          <w:rFonts w:hAnsi="Times New Roman" w:ascii="Times New Roman"/>
          <w:sz w:val="24"/>
          <w:szCs w:val="24"/>
        </w:rPr>
        <w:t xml:space="preserve">kuna </w:t>
      </w:r>
    </w:p>
    <w:p w:rsidRDefault="00126AAE" w:rsidP="00126AAE" w:rsidR="00126AAE">
      <w:pPr>
        <w:pStyle w:val="Odlomakpopisa"/>
        <w:numPr>
          <w:ilvl w:val="0"/>
          <w:numId w:val="40"/>
        </w:numPr>
        <w:autoSpaceDE w:val="false"/>
        <w:autoSpaceDN w:val="false"/>
        <w:adjustRightInd w:val="false"/>
        <w:spacing w:lineRule="auto" w:line="240" w:after="0"/>
        <w:rPr>
          <w:rFonts w:hAnsi="Times New Roman" w:ascii="Times New Roman"/>
          <w:sz w:val="24"/>
          <w:szCs w:val="24"/>
        </w:rPr>
      </w:pPr>
      <w:r w:rsidRPr="00A47E94">
        <w:rPr>
          <w:rFonts w:hAnsi="Times New Roman" w:ascii="Times New Roman"/>
          <w:sz w:val="24"/>
          <w:szCs w:val="24"/>
        </w:rPr>
        <w:t xml:space="preserve">67011293159 AERIS </w:t>
      </w:r>
      <w:r>
        <w:rPr>
          <w:rFonts w:hAnsi="Times New Roman" w:ascii="Times New Roman"/>
          <w:sz w:val="24"/>
          <w:szCs w:val="24"/>
        </w:rPr>
        <w:t>d.o.o.</w:t>
      </w:r>
      <w:r w:rsidRPr="00A47E94">
        <w:rPr>
          <w:rFonts w:hAnsi="Times New Roman" w:ascii="Times New Roman"/>
          <w:sz w:val="24"/>
          <w:szCs w:val="24"/>
        </w:rPr>
        <w:t xml:space="preserve"> 7.603,83 </w:t>
      </w:r>
      <w:r>
        <w:rPr>
          <w:rFonts w:hAnsi="Times New Roman" w:ascii="Times New Roman"/>
          <w:sz w:val="24"/>
          <w:szCs w:val="24"/>
        </w:rPr>
        <w:t xml:space="preserve">kuna </w:t>
      </w:r>
    </w:p>
    <w:p w:rsidRDefault="00126AAE" w:rsidP="00126AAE" w:rsidR="00126AAE" w:rsidRPr="00352597">
      <w:pPr>
        <w:pStyle w:val="Odlomakpopisa"/>
        <w:numPr>
          <w:ilvl w:val="0"/>
          <w:numId w:val="40"/>
        </w:numPr>
        <w:autoSpaceDE w:val="false"/>
        <w:autoSpaceDN w:val="false"/>
        <w:adjustRightInd w:val="false"/>
        <w:spacing w:lineRule="auto" w:line="240" w:after="0"/>
        <w:rPr>
          <w:rFonts w:hAnsi="Times New Roman" w:ascii="Times New Roman"/>
          <w:sz w:val="24"/>
          <w:szCs w:val="24"/>
        </w:rPr>
      </w:pPr>
      <w:r w:rsidRPr="00352597">
        <w:rPr>
          <w:rFonts w:hAnsi="Times New Roman" w:ascii="Times New Roman"/>
          <w:sz w:val="24"/>
          <w:szCs w:val="24"/>
        </w:rPr>
        <w:t xml:space="preserve">47584236502 AGENCIJA STINA, vl. Davor Jerkan 0,00 kuna </w:t>
      </w:r>
    </w:p>
    <w:p w:rsidRDefault="00126AAE" w:rsidP="00126AAE" w:rsidR="00126AAE">
      <w:pPr>
        <w:pStyle w:val="Odlomakpopisa"/>
        <w:numPr>
          <w:ilvl w:val="0"/>
          <w:numId w:val="40"/>
        </w:numPr>
        <w:autoSpaceDE w:val="false"/>
        <w:autoSpaceDN w:val="false"/>
        <w:adjustRightInd w:val="false"/>
        <w:spacing w:lineRule="auto" w:line="240" w:after="0"/>
        <w:rPr>
          <w:rFonts w:hAnsi="Times New Roman" w:ascii="Times New Roman"/>
          <w:sz w:val="24"/>
          <w:szCs w:val="24"/>
        </w:rPr>
      </w:pPr>
      <w:r w:rsidRPr="00A47E94">
        <w:rPr>
          <w:rFonts w:hAnsi="Times New Roman" w:ascii="Times New Roman"/>
          <w:sz w:val="24"/>
          <w:szCs w:val="24"/>
        </w:rPr>
        <w:t xml:space="preserve">89725368826 AJBI IZOLACIJA </w:t>
      </w:r>
      <w:r>
        <w:rPr>
          <w:rFonts w:hAnsi="Times New Roman" w:ascii="Times New Roman"/>
          <w:sz w:val="24"/>
          <w:szCs w:val="24"/>
        </w:rPr>
        <w:t>D.O.O.</w:t>
      </w:r>
      <w:r w:rsidRPr="00A47E94">
        <w:rPr>
          <w:rFonts w:hAnsi="Times New Roman" w:ascii="Times New Roman"/>
          <w:sz w:val="24"/>
          <w:szCs w:val="24"/>
        </w:rPr>
        <w:t xml:space="preserve"> 19.957,00 </w:t>
      </w:r>
      <w:r>
        <w:rPr>
          <w:rFonts w:hAnsi="Times New Roman" w:ascii="Times New Roman"/>
          <w:sz w:val="24"/>
          <w:szCs w:val="24"/>
        </w:rPr>
        <w:t>kuna</w:t>
      </w:r>
    </w:p>
    <w:p w:rsidRDefault="00126AAE" w:rsidP="00126AAE" w:rsidR="00126AAE">
      <w:pPr>
        <w:pStyle w:val="Odlomakpopisa"/>
        <w:numPr>
          <w:ilvl w:val="0"/>
          <w:numId w:val="40"/>
        </w:numPr>
        <w:autoSpaceDE w:val="false"/>
        <w:autoSpaceDN w:val="false"/>
        <w:adjustRightInd w:val="false"/>
        <w:spacing w:lineRule="auto" w:line="240" w:after="0"/>
        <w:rPr>
          <w:rFonts w:hAnsi="Times New Roman" w:ascii="Times New Roman"/>
          <w:sz w:val="24"/>
          <w:szCs w:val="24"/>
        </w:rPr>
      </w:pPr>
      <w:r>
        <w:rPr>
          <w:rFonts w:hAnsi="Times New Roman" w:ascii="Times New Roman"/>
          <w:sz w:val="24"/>
          <w:szCs w:val="24"/>
        </w:rPr>
        <w:t xml:space="preserve"> </w:t>
      </w:r>
      <w:r w:rsidRPr="00A47E94">
        <w:rPr>
          <w:rFonts w:hAnsi="Times New Roman" w:ascii="Times New Roman"/>
          <w:sz w:val="24"/>
          <w:szCs w:val="24"/>
        </w:rPr>
        <w:t xml:space="preserve">68640627854 AKRIPOL ZAGREB </w:t>
      </w:r>
      <w:r>
        <w:rPr>
          <w:rFonts w:hAnsi="Times New Roman" w:ascii="Times New Roman"/>
          <w:sz w:val="24"/>
          <w:szCs w:val="24"/>
        </w:rPr>
        <w:t>d.o.o.</w:t>
      </w:r>
      <w:r w:rsidRPr="00A47E94">
        <w:rPr>
          <w:rFonts w:hAnsi="Times New Roman" w:ascii="Times New Roman"/>
          <w:sz w:val="24"/>
          <w:szCs w:val="24"/>
        </w:rPr>
        <w:t xml:space="preserve"> za proizvodnju montažu i trgovinu 16.331,98 </w:t>
      </w:r>
      <w:r>
        <w:rPr>
          <w:rFonts w:hAnsi="Times New Roman" w:ascii="Times New Roman"/>
          <w:sz w:val="24"/>
          <w:szCs w:val="24"/>
        </w:rPr>
        <w:t xml:space="preserve">kuna </w:t>
      </w:r>
    </w:p>
    <w:p w:rsidRDefault="00126AAE" w:rsidP="00126AAE" w:rsidR="00126AAE">
      <w:pPr>
        <w:pStyle w:val="Odlomakpopisa"/>
        <w:numPr>
          <w:ilvl w:val="0"/>
          <w:numId w:val="40"/>
        </w:numPr>
        <w:autoSpaceDE w:val="false"/>
        <w:autoSpaceDN w:val="false"/>
        <w:adjustRightInd w:val="false"/>
        <w:spacing w:lineRule="auto" w:line="240" w:after="0"/>
        <w:rPr>
          <w:rFonts w:hAnsi="Times New Roman" w:ascii="Times New Roman"/>
          <w:sz w:val="24"/>
          <w:szCs w:val="24"/>
        </w:rPr>
      </w:pPr>
      <w:r w:rsidRPr="00A47E94">
        <w:rPr>
          <w:rFonts w:hAnsi="Times New Roman" w:ascii="Times New Roman"/>
          <w:sz w:val="24"/>
          <w:szCs w:val="24"/>
        </w:rPr>
        <w:t xml:space="preserve">53532582516 ALAN KAMEN </w:t>
      </w:r>
      <w:r>
        <w:rPr>
          <w:rFonts w:hAnsi="Times New Roman" w:ascii="Times New Roman"/>
          <w:sz w:val="24"/>
          <w:szCs w:val="24"/>
        </w:rPr>
        <w:tab/>
      </w:r>
      <w:r w:rsidRPr="00A47E94">
        <w:rPr>
          <w:rFonts w:hAnsi="Times New Roman" w:ascii="Times New Roman"/>
          <w:sz w:val="24"/>
          <w:szCs w:val="24"/>
        </w:rPr>
        <w:t xml:space="preserve">61.437,49 </w:t>
      </w:r>
      <w:r>
        <w:rPr>
          <w:rFonts w:hAnsi="Times New Roman" w:ascii="Times New Roman"/>
          <w:sz w:val="24"/>
          <w:szCs w:val="24"/>
        </w:rPr>
        <w:t xml:space="preserve">kuna </w:t>
      </w:r>
    </w:p>
    <w:p w:rsidRDefault="00126AAE" w:rsidP="00126AAE" w:rsidR="00126AAE">
      <w:pPr>
        <w:pStyle w:val="Odlomakpopisa"/>
        <w:numPr>
          <w:ilvl w:val="0"/>
          <w:numId w:val="40"/>
        </w:numPr>
        <w:autoSpaceDE w:val="false"/>
        <w:autoSpaceDN w:val="false"/>
        <w:adjustRightInd w:val="false"/>
        <w:spacing w:lineRule="auto" w:line="240" w:after="0"/>
        <w:rPr>
          <w:rFonts w:hAnsi="Times New Roman" w:ascii="Times New Roman"/>
          <w:sz w:val="24"/>
          <w:szCs w:val="24"/>
        </w:rPr>
      </w:pPr>
      <w:r w:rsidRPr="00A47E94">
        <w:rPr>
          <w:rFonts w:hAnsi="Times New Roman" w:ascii="Times New Roman"/>
          <w:sz w:val="24"/>
          <w:szCs w:val="24"/>
        </w:rPr>
        <w:t xml:space="preserve">84313389409 ALAS ZA DOM </w:t>
      </w:r>
      <w:r>
        <w:rPr>
          <w:rFonts w:hAnsi="Times New Roman" w:ascii="Times New Roman"/>
          <w:sz w:val="24"/>
          <w:szCs w:val="24"/>
        </w:rPr>
        <w:t>d.o.o.</w:t>
      </w:r>
      <w:r w:rsidRPr="00A47E94">
        <w:rPr>
          <w:rFonts w:hAnsi="Times New Roman" w:ascii="Times New Roman"/>
          <w:sz w:val="24"/>
          <w:szCs w:val="24"/>
        </w:rPr>
        <w:t xml:space="preserve"> 6.043,64 </w:t>
      </w:r>
      <w:r>
        <w:rPr>
          <w:rFonts w:hAnsi="Times New Roman" w:ascii="Times New Roman"/>
          <w:sz w:val="24"/>
          <w:szCs w:val="24"/>
        </w:rPr>
        <w:t xml:space="preserve">kuna </w:t>
      </w:r>
    </w:p>
    <w:p w:rsidRDefault="00126AAE" w:rsidP="00126AAE" w:rsidR="00126AAE">
      <w:pPr>
        <w:pStyle w:val="Odlomakpopisa"/>
        <w:numPr>
          <w:ilvl w:val="0"/>
          <w:numId w:val="40"/>
        </w:numPr>
        <w:autoSpaceDE w:val="false"/>
        <w:autoSpaceDN w:val="false"/>
        <w:adjustRightInd w:val="false"/>
        <w:spacing w:lineRule="auto" w:line="240" w:after="0"/>
        <w:rPr>
          <w:rFonts w:hAnsi="Times New Roman" w:ascii="Times New Roman"/>
          <w:sz w:val="24"/>
          <w:szCs w:val="24"/>
        </w:rPr>
      </w:pPr>
      <w:r w:rsidRPr="00A47E94">
        <w:rPr>
          <w:rFonts w:hAnsi="Times New Roman" w:ascii="Times New Roman"/>
          <w:sz w:val="24"/>
          <w:szCs w:val="24"/>
        </w:rPr>
        <w:t xml:space="preserve">96492833566 ALFA GRADITELJ </w:t>
      </w:r>
      <w:r>
        <w:rPr>
          <w:rFonts w:hAnsi="Times New Roman" w:ascii="Times New Roman"/>
          <w:sz w:val="24"/>
          <w:szCs w:val="24"/>
        </w:rPr>
        <w:t>d.o.o.</w:t>
      </w:r>
      <w:r w:rsidRPr="00A47E94">
        <w:rPr>
          <w:rFonts w:hAnsi="Times New Roman" w:ascii="Times New Roman"/>
          <w:sz w:val="24"/>
          <w:szCs w:val="24"/>
        </w:rPr>
        <w:t xml:space="preserve"> 59.520,39 </w:t>
      </w:r>
      <w:r>
        <w:rPr>
          <w:rFonts w:hAnsi="Times New Roman" w:ascii="Times New Roman"/>
          <w:sz w:val="24"/>
          <w:szCs w:val="24"/>
        </w:rPr>
        <w:t>kuna</w:t>
      </w:r>
    </w:p>
    <w:p w:rsidRDefault="00126AAE" w:rsidP="00126AAE" w:rsidR="00126AAE">
      <w:pPr>
        <w:pStyle w:val="Odlomakpopisa"/>
        <w:numPr>
          <w:ilvl w:val="0"/>
          <w:numId w:val="40"/>
        </w:numPr>
        <w:autoSpaceDE w:val="false"/>
        <w:autoSpaceDN w:val="false"/>
        <w:adjustRightInd w:val="false"/>
        <w:spacing w:lineRule="auto" w:line="240" w:after="0"/>
        <w:rPr>
          <w:rFonts w:hAnsi="Times New Roman" w:ascii="Times New Roman"/>
          <w:sz w:val="24"/>
          <w:szCs w:val="24"/>
        </w:rPr>
      </w:pPr>
      <w:r w:rsidRPr="00A47E94">
        <w:rPr>
          <w:rFonts w:hAnsi="Times New Roman" w:ascii="Times New Roman"/>
          <w:sz w:val="24"/>
          <w:szCs w:val="24"/>
        </w:rPr>
        <w:t xml:space="preserve">24919984448 ALGEBRA UČILIŠTE 3.112,83 </w:t>
      </w:r>
      <w:r>
        <w:rPr>
          <w:rFonts w:hAnsi="Times New Roman" w:ascii="Times New Roman"/>
          <w:sz w:val="24"/>
          <w:szCs w:val="24"/>
        </w:rPr>
        <w:t>kuna</w:t>
      </w:r>
    </w:p>
    <w:p w:rsidRDefault="00126AAE" w:rsidP="00126AAE" w:rsidR="00126AAE">
      <w:pPr>
        <w:pStyle w:val="Odlomakpopisa"/>
        <w:numPr>
          <w:ilvl w:val="0"/>
          <w:numId w:val="40"/>
        </w:numPr>
        <w:autoSpaceDE w:val="false"/>
        <w:autoSpaceDN w:val="false"/>
        <w:adjustRightInd w:val="false"/>
        <w:spacing w:lineRule="auto" w:line="240" w:after="0"/>
        <w:rPr>
          <w:rFonts w:hAnsi="Times New Roman" w:ascii="Times New Roman"/>
          <w:sz w:val="24"/>
          <w:szCs w:val="24"/>
        </w:rPr>
      </w:pPr>
      <w:r w:rsidRPr="00A47E94">
        <w:rPr>
          <w:rFonts w:hAnsi="Times New Roman" w:ascii="Times New Roman"/>
          <w:sz w:val="24"/>
          <w:szCs w:val="24"/>
        </w:rPr>
        <w:t xml:space="preserve">69810377974 ALIAS </w:t>
      </w:r>
      <w:r>
        <w:rPr>
          <w:rFonts w:hAnsi="Times New Roman" w:ascii="Times New Roman"/>
          <w:sz w:val="24"/>
          <w:szCs w:val="24"/>
        </w:rPr>
        <w:t>d.o.o.</w:t>
      </w:r>
      <w:r w:rsidRPr="00A47E94">
        <w:rPr>
          <w:rFonts w:hAnsi="Times New Roman" w:ascii="Times New Roman"/>
          <w:sz w:val="24"/>
          <w:szCs w:val="24"/>
        </w:rPr>
        <w:t xml:space="preserve"> 822,81 </w:t>
      </w:r>
      <w:r>
        <w:rPr>
          <w:rFonts w:hAnsi="Times New Roman" w:ascii="Times New Roman"/>
          <w:sz w:val="24"/>
          <w:szCs w:val="24"/>
        </w:rPr>
        <w:t xml:space="preserve">kuna </w:t>
      </w:r>
    </w:p>
    <w:p w:rsidRDefault="00126AAE" w:rsidP="00126AAE" w:rsidR="00126AAE">
      <w:pPr>
        <w:pStyle w:val="Odlomakpopisa"/>
        <w:numPr>
          <w:ilvl w:val="0"/>
          <w:numId w:val="40"/>
        </w:numPr>
        <w:autoSpaceDE w:val="false"/>
        <w:autoSpaceDN w:val="false"/>
        <w:adjustRightInd w:val="false"/>
        <w:spacing w:lineRule="auto" w:line="240" w:after="0"/>
        <w:rPr>
          <w:rFonts w:hAnsi="Times New Roman" w:ascii="Times New Roman"/>
          <w:sz w:val="24"/>
          <w:szCs w:val="24"/>
        </w:rPr>
      </w:pPr>
      <w:r w:rsidRPr="00A47E94">
        <w:rPr>
          <w:rFonts w:hAnsi="Times New Roman" w:ascii="Times New Roman"/>
          <w:sz w:val="24"/>
          <w:szCs w:val="24"/>
        </w:rPr>
        <w:t xml:space="preserve">51191227541 ALPRO-ATT </w:t>
      </w:r>
      <w:r>
        <w:rPr>
          <w:rFonts w:hAnsi="Times New Roman" w:ascii="Times New Roman"/>
          <w:sz w:val="24"/>
          <w:szCs w:val="24"/>
        </w:rPr>
        <w:t>d.o.o.</w:t>
      </w:r>
      <w:r w:rsidRPr="00A47E94">
        <w:rPr>
          <w:rFonts w:hAnsi="Times New Roman" w:ascii="Times New Roman"/>
          <w:sz w:val="24"/>
          <w:szCs w:val="24"/>
        </w:rPr>
        <w:t xml:space="preserve"> 577.255,25 </w:t>
      </w:r>
      <w:r>
        <w:rPr>
          <w:rFonts w:hAnsi="Times New Roman" w:ascii="Times New Roman"/>
          <w:sz w:val="24"/>
          <w:szCs w:val="24"/>
        </w:rPr>
        <w:t xml:space="preserve">kuna </w:t>
      </w:r>
    </w:p>
    <w:p w:rsidRDefault="00126AAE" w:rsidP="00126AAE" w:rsidR="00126AAE">
      <w:pPr>
        <w:pStyle w:val="Odlomakpopisa"/>
        <w:numPr>
          <w:ilvl w:val="0"/>
          <w:numId w:val="40"/>
        </w:numPr>
        <w:autoSpaceDE w:val="false"/>
        <w:autoSpaceDN w:val="false"/>
        <w:adjustRightInd w:val="false"/>
        <w:spacing w:lineRule="auto" w:line="240" w:after="0"/>
        <w:rPr>
          <w:rFonts w:hAnsi="Times New Roman" w:ascii="Times New Roman"/>
          <w:sz w:val="24"/>
          <w:szCs w:val="24"/>
        </w:rPr>
      </w:pPr>
      <w:r w:rsidRPr="00A47E94">
        <w:rPr>
          <w:rFonts w:hAnsi="Times New Roman" w:ascii="Times New Roman"/>
          <w:sz w:val="24"/>
          <w:szCs w:val="24"/>
        </w:rPr>
        <w:t xml:space="preserve">69474234559 ALU PRODUCT </w:t>
      </w:r>
      <w:r>
        <w:rPr>
          <w:rFonts w:hAnsi="Times New Roman" w:ascii="Times New Roman"/>
          <w:sz w:val="24"/>
          <w:szCs w:val="24"/>
        </w:rPr>
        <w:t>d.o.o.</w:t>
      </w:r>
      <w:r w:rsidRPr="00A47E94">
        <w:rPr>
          <w:rFonts w:hAnsi="Times New Roman" w:ascii="Times New Roman"/>
          <w:sz w:val="24"/>
          <w:szCs w:val="24"/>
        </w:rPr>
        <w:t xml:space="preserve"> 47.234,13 </w:t>
      </w:r>
      <w:r>
        <w:rPr>
          <w:rFonts w:hAnsi="Times New Roman" w:ascii="Times New Roman"/>
          <w:sz w:val="24"/>
          <w:szCs w:val="24"/>
        </w:rPr>
        <w:t xml:space="preserve">kuna </w:t>
      </w:r>
    </w:p>
    <w:p w:rsidRDefault="00126AAE" w:rsidP="00126AAE" w:rsidR="00126AAE" w:rsidRPr="00352597">
      <w:pPr>
        <w:pStyle w:val="Odlomakpopisa"/>
        <w:numPr>
          <w:ilvl w:val="0"/>
          <w:numId w:val="40"/>
        </w:numPr>
        <w:autoSpaceDE w:val="false"/>
        <w:autoSpaceDN w:val="false"/>
        <w:adjustRightInd w:val="false"/>
        <w:spacing w:lineRule="auto" w:line="240" w:after="0"/>
        <w:rPr>
          <w:rFonts w:hAnsi="Times New Roman" w:ascii="Times New Roman"/>
          <w:sz w:val="24"/>
          <w:szCs w:val="24"/>
        </w:rPr>
      </w:pPr>
      <w:r w:rsidRPr="00352597">
        <w:rPr>
          <w:rFonts w:hAnsi="Times New Roman" w:ascii="Times New Roman"/>
          <w:sz w:val="24"/>
          <w:szCs w:val="24"/>
        </w:rPr>
        <w:t xml:space="preserve">69474234559 ALU PRODUCT d.o.o. 0,00 kuna </w:t>
      </w:r>
    </w:p>
    <w:p w:rsidRDefault="00126AAE" w:rsidP="00126AAE" w:rsidR="00126AAE">
      <w:pPr>
        <w:pStyle w:val="Odlomakpopisa"/>
        <w:numPr>
          <w:ilvl w:val="0"/>
          <w:numId w:val="40"/>
        </w:numPr>
        <w:autoSpaceDE w:val="false"/>
        <w:autoSpaceDN w:val="false"/>
        <w:adjustRightInd w:val="false"/>
        <w:spacing w:lineRule="auto" w:line="240" w:after="0"/>
        <w:rPr>
          <w:rFonts w:hAnsi="Times New Roman" w:ascii="Times New Roman"/>
          <w:sz w:val="24"/>
          <w:szCs w:val="24"/>
        </w:rPr>
      </w:pPr>
      <w:r w:rsidRPr="00A47E94">
        <w:rPr>
          <w:rFonts w:hAnsi="Times New Roman" w:ascii="Times New Roman"/>
          <w:sz w:val="24"/>
          <w:szCs w:val="24"/>
        </w:rPr>
        <w:t xml:space="preserve">97717717462 ALU-KON </w:t>
      </w:r>
      <w:r>
        <w:rPr>
          <w:rFonts w:hAnsi="Times New Roman" w:ascii="Times New Roman"/>
          <w:sz w:val="24"/>
          <w:szCs w:val="24"/>
        </w:rPr>
        <w:t>d.o.o.</w:t>
      </w:r>
      <w:r w:rsidRPr="00A47E94">
        <w:rPr>
          <w:rFonts w:hAnsi="Times New Roman" w:ascii="Times New Roman"/>
          <w:sz w:val="24"/>
          <w:szCs w:val="24"/>
        </w:rPr>
        <w:t xml:space="preserve"> 1.350.563,38 </w:t>
      </w:r>
      <w:r>
        <w:rPr>
          <w:rFonts w:hAnsi="Times New Roman" w:ascii="Times New Roman"/>
          <w:sz w:val="24"/>
          <w:szCs w:val="24"/>
        </w:rPr>
        <w:t xml:space="preserve">kuna </w:t>
      </w:r>
    </w:p>
    <w:p w:rsidRDefault="00126AAE" w:rsidP="00126AAE" w:rsidR="00126AAE">
      <w:pPr>
        <w:pStyle w:val="Odlomakpopisa"/>
        <w:numPr>
          <w:ilvl w:val="0"/>
          <w:numId w:val="40"/>
        </w:numPr>
        <w:autoSpaceDE w:val="false"/>
        <w:autoSpaceDN w:val="false"/>
        <w:adjustRightInd w:val="false"/>
        <w:spacing w:lineRule="auto" w:line="240" w:after="0"/>
        <w:rPr>
          <w:rFonts w:hAnsi="Times New Roman" w:ascii="Times New Roman"/>
          <w:sz w:val="24"/>
          <w:szCs w:val="24"/>
        </w:rPr>
      </w:pPr>
      <w:r w:rsidRPr="00A47E94">
        <w:rPr>
          <w:rFonts w:hAnsi="Times New Roman" w:ascii="Times New Roman"/>
          <w:sz w:val="24"/>
          <w:szCs w:val="24"/>
        </w:rPr>
        <w:t xml:space="preserve">40641207562 AM-FRIGO </w:t>
      </w:r>
      <w:r>
        <w:rPr>
          <w:rFonts w:hAnsi="Times New Roman" w:ascii="Times New Roman"/>
          <w:sz w:val="24"/>
          <w:szCs w:val="24"/>
        </w:rPr>
        <w:t>d.o.o.</w:t>
      </w:r>
      <w:r w:rsidRPr="00A47E94">
        <w:rPr>
          <w:rFonts w:hAnsi="Times New Roman" w:ascii="Times New Roman"/>
          <w:sz w:val="24"/>
          <w:szCs w:val="24"/>
        </w:rPr>
        <w:t xml:space="preserve"> 17.220,00 </w:t>
      </w:r>
      <w:r>
        <w:rPr>
          <w:rFonts w:hAnsi="Times New Roman" w:ascii="Times New Roman"/>
          <w:sz w:val="24"/>
          <w:szCs w:val="24"/>
        </w:rPr>
        <w:t xml:space="preserve">kuna </w:t>
      </w:r>
    </w:p>
    <w:p w:rsidRDefault="00126AAE" w:rsidP="00126AAE" w:rsidR="00126AAE">
      <w:pPr>
        <w:pStyle w:val="Odlomakpopisa"/>
        <w:numPr>
          <w:ilvl w:val="0"/>
          <w:numId w:val="40"/>
        </w:numPr>
        <w:autoSpaceDE w:val="false"/>
        <w:autoSpaceDN w:val="false"/>
        <w:adjustRightInd w:val="false"/>
        <w:spacing w:lineRule="auto" w:line="240" w:after="0"/>
        <w:rPr>
          <w:rFonts w:hAnsi="Times New Roman" w:ascii="Times New Roman"/>
          <w:sz w:val="24"/>
          <w:szCs w:val="24"/>
        </w:rPr>
      </w:pPr>
      <w:r w:rsidRPr="00A47E94">
        <w:rPr>
          <w:rFonts w:hAnsi="Times New Roman" w:ascii="Times New Roman"/>
          <w:sz w:val="24"/>
          <w:szCs w:val="24"/>
        </w:rPr>
        <w:lastRenderedPageBreak/>
        <w:t xml:space="preserve">79078583435 AQUA FUTURA </w:t>
      </w:r>
      <w:r>
        <w:rPr>
          <w:rFonts w:hAnsi="Times New Roman" w:ascii="Times New Roman"/>
          <w:sz w:val="24"/>
          <w:szCs w:val="24"/>
        </w:rPr>
        <w:t>d.o.o.</w:t>
      </w:r>
      <w:r w:rsidRPr="00A47E94">
        <w:rPr>
          <w:rFonts w:hAnsi="Times New Roman" w:ascii="Times New Roman"/>
          <w:sz w:val="24"/>
          <w:szCs w:val="24"/>
        </w:rPr>
        <w:t xml:space="preserve"> 9.379,36 </w:t>
      </w:r>
      <w:r>
        <w:rPr>
          <w:rFonts w:hAnsi="Times New Roman" w:ascii="Times New Roman"/>
          <w:sz w:val="24"/>
          <w:szCs w:val="24"/>
        </w:rPr>
        <w:t xml:space="preserve">kuna </w:t>
      </w:r>
    </w:p>
    <w:p w:rsidRDefault="00126AAE" w:rsidP="00126AAE" w:rsidR="00126AAE">
      <w:pPr>
        <w:pStyle w:val="Odlomakpopisa"/>
        <w:numPr>
          <w:ilvl w:val="0"/>
          <w:numId w:val="40"/>
        </w:numPr>
        <w:autoSpaceDE w:val="false"/>
        <w:autoSpaceDN w:val="false"/>
        <w:adjustRightInd w:val="false"/>
        <w:spacing w:lineRule="auto" w:line="240" w:after="0"/>
        <w:rPr>
          <w:rFonts w:hAnsi="Times New Roman" w:ascii="Times New Roman"/>
          <w:sz w:val="24"/>
          <w:szCs w:val="24"/>
        </w:rPr>
      </w:pPr>
      <w:r w:rsidRPr="00A47E94">
        <w:rPr>
          <w:rFonts w:hAnsi="Times New Roman" w:ascii="Times New Roman"/>
          <w:sz w:val="24"/>
          <w:szCs w:val="24"/>
        </w:rPr>
        <w:t>24611744274 AQUATERM d.o.o</w:t>
      </w:r>
      <w:r>
        <w:rPr>
          <w:rFonts w:hAnsi="Times New Roman" w:ascii="Times New Roman"/>
          <w:sz w:val="24"/>
          <w:szCs w:val="24"/>
        </w:rPr>
        <w:t xml:space="preserve">, </w:t>
      </w:r>
      <w:r w:rsidRPr="00A47E94">
        <w:rPr>
          <w:rFonts w:hAnsi="Times New Roman" w:ascii="Times New Roman"/>
          <w:sz w:val="24"/>
          <w:szCs w:val="24"/>
        </w:rPr>
        <w:t xml:space="preserve">817,00 </w:t>
      </w:r>
      <w:r>
        <w:rPr>
          <w:rFonts w:hAnsi="Times New Roman" w:ascii="Times New Roman"/>
          <w:sz w:val="24"/>
          <w:szCs w:val="24"/>
        </w:rPr>
        <w:t xml:space="preserve">kuna </w:t>
      </w:r>
    </w:p>
    <w:p w:rsidRDefault="00126AAE" w:rsidP="00126AAE" w:rsidR="00126AAE">
      <w:pPr>
        <w:pStyle w:val="Odlomakpopisa"/>
        <w:numPr>
          <w:ilvl w:val="0"/>
          <w:numId w:val="40"/>
        </w:numPr>
        <w:autoSpaceDE w:val="false"/>
        <w:autoSpaceDN w:val="false"/>
        <w:adjustRightInd w:val="false"/>
        <w:spacing w:lineRule="auto" w:line="240" w:after="0"/>
        <w:rPr>
          <w:rFonts w:hAnsi="Times New Roman" w:ascii="Times New Roman"/>
          <w:sz w:val="24"/>
          <w:szCs w:val="24"/>
        </w:rPr>
      </w:pPr>
      <w:r w:rsidRPr="00A47E94">
        <w:rPr>
          <w:rFonts w:hAnsi="Times New Roman" w:ascii="Times New Roman"/>
          <w:sz w:val="24"/>
          <w:szCs w:val="24"/>
        </w:rPr>
        <w:t xml:space="preserve">ARCELORMITTAL ZENICA </w:t>
      </w:r>
      <w:r>
        <w:rPr>
          <w:rFonts w:hAnsi="Times New Roman" w:ascii="Times New Roman"/>
          <w:sz w:val="24"/>
          <w:szCs w:val="24"/>
        </w:rPr>
        <w:t>d.o.o.</w:t>
      </w:r>
      <w:r w:rsidRPr="00A47E94">
        <w:rPr>
          <w:rFonts w:hAnsi="Times New Roman" w:ascii="Times New Roman"/>
          <w:sz w:val="24"/>
          <w:szCs w:val="24"/>
        </w:rPr>
        <w:t xml:space="preserve"> 964,77 </w:t>
      </w:r>
      <w:r>
        <w:rPr>
          <w:rFonts w:hAnsi="Times New Roman" w:ascii="Times New Roman"/>
          <w:sz w:val="24"/>
          <w:szCs w:val="24"/>
        </w:rPr>
        <w:t xml:space="preserve">kuna </w:t>
      </w:r>
    </w:p>
    <w:p w:rsidRDefault="00126AAE" w:rsidP="00126AAE" w:rsidR="00126AAE">
      <w:pPr>
        <w:pStyle w:val="Odlomakpopisa"/>
        <w:numPr>
          <w:ilvl w:val="0"/>
          <w:numId w:val="40"/>
        </w:numPr>
        <w:autoSpaceDE w:val="false"/>
        <w:autoSpaceDN w:val="false"/>
        <w:adjustRightInd w:val="false"/>
        <w:spacing w:lineRule="auto" w:line="240" w:after="0"/>
        <w:rPr>
          <w:rFonts w:hAnsi="Times New Roman" w:ascii="Times New Roman"/>
          <w:sz w:val="24"/>
          <w:szCs w:val="24"/>
        </w:rPr>
      </w:pPr>
      <w:r w:rsidRPr="00A47E94">
        <w:rPr>
          <w:rFonts w:hAnsi="Times New Roman" w:ascii="Times New Roman"/>
          <w:sz w:val="24"/>
          <w:szCs w:val="24"/>
        </w:rPr>
        <w:t xml:space="preserve">39709808473 AR-EL Totić </w:t>
      </w:r>
      <w:r>
        <w:rPr>
          <w:rFonts w:hAnsi="Times New Roman" w:ascii="Times New Roman"/>
          <w:sz w:val="24"/>
          <w:szCs w:val="24"/>
        </w:rPr>
        <w:t>d.o.o.</w:t>
      </w:r>
      <w:r w:rsidRPr="00A47E94">
        <w:rPr>
          <w:rFonts w:hAnsi="Times New Roman" w:ascii="Times New Roman"/>
          <w:sz w:val="24"/>
          <w:szCs w:val="24"/>
        </w:rPr>
        <w:t xml:space="preserve"> armirački radovi 412.127,01 </w:t>
      </w:r>
      <w:r>
        <w:rPr>
          <w:rFonts w:hAnsi="Times New Roman" w:ascii="Times New Roman"/>
          <w:sz w:val="24"/>
          <w:szCs w:val="24"/>
        </w:rPr>
        <w:t xml:space="preserve">kuna </w:t>
      </w:r>
    </w:p>
    <w:p w:rsidRDefault="00126AAE" w:rsidP="00126AAE" w:rsidR="00126AAE">
      <w:pPr>
        <w:pStyle w:val="Odlomakpopisa"/>
        <w:numPr>
          <w:ilvl w:val="0"/>
          <w:numId w:val="40"/>
        </w:numPr>
        <w:autoSpaceDE w:val="false"/>
        <w:autoSpaceDN w:val="false"/>
        <w:adjustRightInd w:val="false"/>
        <w:spacing w:lineRule="auto" w:line="240" w:after="0"/>
        <w:rPr>
          <w:rFonts w:hAnsi="Times New Roman" w:ascii="Times New Roman"/>
          <w:sz w:val="24"/>
          <w:szCs w:val="24"/>
        </w:rPr>
      </w:pPr>
      <w:r w:rsidRPr="00A47E94">
        <w:rPr>
          <w:rFonts w:hAnsi="Times New Roman" w:ascii="Times New Roman"/>
          <w:sz w:val="24"/>
          <w:szCs w:val="24"/>
        </w:rPr>
        <w:t xml:space="preserve">72435034652 ARGENTIN </w:t>
      </w:r>
      <w:r>
        <w:rPr>
          <w:rFonts w:hAnsi="Times New Roman" w:ascii="Times New Roman"/>
          <w:sz w:val="24"/>
          <w:szCs w:val="24"/>
        </w:rPr>
        <w:t>d.o.o.</w:t>
      </w:r>
      <w:r w:rsidRPr="00A47E94">
        <w:rPr>
          <w:rFonts w:hAnsi="Times New Roman" w:ascii="Times New Roman"/>
          <w:sz w:val="24"/>
          <w:szCs w:val="24"/>
        </w:rPr>
        <w:t xml:space="preserve"> 384.095,91 </w:t>
      </w:r>
      <w:r>
        <w:rPr>
          <w:rFonts w:hAnsi="Times New Roman" w:ascii="Times New Roman"/>
          <w:sz w:val="24"/>
          <w:szCs w:val="24"/>
        </w:rPr>
        <w:t>kuna</w:t>
      </w:r>
    </w:p>
    <w:p w:rsidRDefault="00126AAE" w:rsidP="00126AAE" w:rsidR="00126AAE">
      <w:pPr>
        <w:pStyle w:val="Odlomakpopisa"/>
        <w:numPr>
          <w:ilvl w:val="0"/>
          <w:numId w:val="40"/>
        </w:numPr>
        <w:autoSpaceDE w:val="false"/>
        <w:autoSpaceDN w:val="false"/>
        <w:adjustRightInd w:val="false"/>
        <w:spacing w:lineRule="auto" w:line="240" w:after="0"/>
        <w:rPr>
          <w:rFonts w:hAnsi="Times New Roman" w:ascii="Times New Roman"/>
          <w:sz w:val="24"/>
          <w:szCs w:val="24"/>
        </w:rPr>
      </w:pPr>
      <w:r w:rsidRPr="00A47E94">
        <w:rPr>
          <w:rFonts w:hAnsi="Times New Roman" w:ascii="Times New Roman"/>
          <w:sz w:val="24"/>
          <w:szCs w:val="24"/>
        </w:rPr>
        <w:t xml:space="preserve">35633065996 ARIŠ </w:t>
      </w:r>
      <w:r>
        <w:rPr>
          <w:rFonts w:hAnsi="Times New Roman" w:ascii="Times New Roman"/>
          <w:sz w:val="24"/>
          <w:szCs w:val="24"/>
        </w:rPr>
        <w:t>d.o.o.</w:t>
      </w:r>
      <w:r w:rsidRPr="00A47E94">
        <w:rPr>
          <w:rFonts w:hAnsi="Times New Roman" w:ascii="Times New Roman"/>
          <w:sz w:val="24"/>
          <w:szCs w:val="24"/>
        </w:rPr>
        <w:t xml:space="preserve"> 83.267,61 </w:t>
      </w:r>
      <w:r>
        <w:rPr>
          <w:rFonts w:hAnsi="Times New Roman" w:ascii="Times New Roman"/>
          <w:sz w:val="24"/>
          <w:szCs w:val="24"/>
        </w:rPr>
        <w:t xml:space="preserve">kuna </w:t>
      </w:r>
    </w:p>
    <w:p w:rsidRDefault="00126AAE" w:rsidP="00126AAE" w:rsidR="00126AAE">
      <w:pPr>
        <w:pStyle w:val="Odlomakpopisa"/>
        <w:numPr>
          <w:ilvl w:val="0"/>
          <w:numId w:val="40"/>
        </w:numPr>
        <w:autoSpaceDE w:val="false"/>
        <w:autoSpaceDN w:val="false"/>
        <w:adjustRightInd w:val="false"/>
        <w:spacing w:lineRule="auto" w:line="240" w:after="0"/>
        <w:rPr>
          <w:rFonts w:hAnsi="Times New Roman" w:ascii="Times New Roman"/>
          <w:sz w:val="24"/>
          <w:szCs w:val="24"/>
        </w:rPr>
      </w:pPr>
      <w:r w:rsidRPr="00A47E94">
        <w:rPr>
          <w:rFonts w:hAnsi="Times New Roman" w:ascii="Times New Roman"/>
          <w:sz w:val="24"/>
          <w:szCs w:val="24"/>
        </w:rPr>
        <w:t xml:space="preserve">33231965147 ARMKO </w:t>
      </w:r>
      <w:r>
        <w:rPr>
          <w:rFonts w:hAnsi="Times New Roman" w:ascii="Times New Roman"/>
          <w:sz w:val="24"/>
          <w:szCs w:val="24"/>
        </w:rPr>
        <w:t>d.d</w:t>
      </w:r>
      <w:r w:rsidRPr="00A47E94">
        <w:rPr>
          <w:rFonts w:hAnsi="Times New Roman" w:ascii="Times New Roman"/>
          <w:sz w:val="24"/>
          <w:szCs w:val="24"/>
        </w:rPr>
        <w:t xml:space="preserve">. </w:t>
      </w:r>
      <w:r>
        <w:rPr>
          <w:rFonts w:hAnsi="Times New Roman" w:ascii="Times New Roman"/>
          <w:sz w:val="24"/>
          <w:szCs w:val="24"/>
        </w:rPr>
        <w:t xml:space="preserve"> 2.304.865,25 kuna </w:t>
      </w:r>
    </w:p>
    <w:p w:rsidRDefault="00126AAE" w:rsidP="00126AAE" w:rsidR="00126AAE">
      <w:pPr>
        <w:pStyle w:val="Odlomakpopisa"/>
        <w:numPr>
          <w:ilvl w:val="0"/>
          <w:numId w:val="40"/>
        </w:numPr>
        <w:autoSpaceDE w:val="false"/>
        <w:autoSpaceDN w:val="false"/>
        <w:adjustRightInd w:val="false"/>
        <w:spacing w:lineRule="auto" w:line="240" w:after="0"/>
        <w:rPr>
          <w:rFonts w:hAnsi="Times New Roman" w:ascii="Times New Roman"/>
          <w:sz w:val="24"/>
          <w:szCs w:val="24"/>
        </w:rPr>
      </w:pPr>
      <w:r w:rsidRPr="00A47E94">
        <w:rPr>
          <w:rFonts w:hAnsi="Times New Roman" w:ascii="Times New Roman"/>
          <w:sz w:val="24"/>
          <w:szCs w:val="24"/>
        </w:rPr>
        <w:t xml:space="preserve">43517828888 ARMONT 84 </w:t>
      </w:r>
      <w:r>
        <w:rPr>
          <w:rFonts w:hAnsi="Times New Roman" w:ascii="Times New Roman"/>
          <w:sz w:val="24"/>
          <w:szCs w:val="24"/>
        </w:rPr>
        <w:t>d.o.o.</w:t>
      </w:r>
      <w:r w:rsidRPr="00A47E94">
        <w:rPr>
          <w:rFonts w:hAnsi="Times New Roman" w:ascii="Times New Roman"/>
          <w:sz w:val="24"/>
          <w:szCs w:val="24"/>
        </w:rPr>
        <w:t xml:space="preserve"> 355.002,47 </w:t>
      </w:r>
      <w:r>
        <w:rPr>
          <w:rFonts w:hAnsi="Times New Roman" w:ascii="Times New Roman"/>
          <w:sz w:val="24"/>
          <w:szCs w:val="24"/>
        </w:rPr>
        <w:t xml:space="preserve">kuna </w:t>
      </w:r>
    </w:p>
    <w:p w:rsidRDefault="00126AAE" w:rsidP="00126AAE" w:rsidR="00126AAE">
      <w:pPr>
        <w:pStyle w:val="Odlomakpopisa"/>
        <w:numPr>
          <w:ilvl w:val="0"/>
          <w:numId w:val="40"/>
        </w:numPr>
        <w:autoSpaceDE w:val="false"/>
        <w:autoSpaceDN w:val="false"/>
        <w:adjustRightInd w:val="false"/>
        <w:spacing w:lineRule="auto" w:line="240" w:after="0"/>
        <w:rPr>
          <w:rFonts w:hAnsi="Times New Roman" w:ascii="Times New Roman"/>
          <w:sz w:val="24"/>
          <w:szCs w:val="24"/>
        </w:rPr>
      </w:pPr>
      <w:r w:rsidRPr="00A47E94">
        <w:rPr>
          <w:rFonts w:hAnsi="Times New Roman" w:ascii="Times New Roman"/>
          <w:sz w:val="24"/>
          <w:szCs w:val="24"/>
        </w:rPr>
        <w:t xml:space="preserve">98644950705 AS GRADNJA </w:t>
      </w:r>
      <w:r>
        <w:rPr>
          <w:rFonts w:hAnsi="Times New Roman" w:ascii="Times New Roman"/>
          <w:sz w:val="24"/>
          <w:szCs w:val="24"/>
        </w:rPr>
        <w:t>d.o.o.</w:t>
      </w:r>
      <w:r w:rsidRPr="00A47E94">
        <w:rPr>
          <w:rFonts w:hAnsi="Times New Roman" w:ascii="Times New Roman"/>
          <w:sz w:val="24"/>
          <w:szCs w:val="24"/>
        </w:rPr>
        <w:t xml:space="preserve"> 217.041,52 </w:t>
      </w:r>
      <w:r>
        <w:rPr>
          <w:rFonts w:hAnsi="Times New Roman" w:ascii="Times New Roman"/>
          <w:sz w:val="24"/>
          <w:szCs w:val="24"/>
        </w:rPr>
        <w:t xml:space="preserve">kuna </w:t>
      </w:r>
    </w:p>
    <w:p w:rsidRDefault="00126AAE" w:rsidP="00126AAE" w:rsidR="00126AAE">
      <w:pPr>
        <w:pStyle w:val="Odlomakpopisa"/>
        <w:numPr>
          <w:ilvl w:val="0"/>
          <w:numId w:val="40"/>
        </w:numPr>
        <w:autoSpaceDE w:val="false"/>
        <w:autoSpaceDN w:val="false"/>
        <w:adjustRightInd w:val="false"/>
        <w:spacing w:lineRule="auto" w:line="240" w:after="0"/>
        <w:rPr>
          <w:rFonts w:hAnsi="Times New Roman" w:ascii="Times New Roman"/>
          <w:sz w:val="24"/>
          <w:szCs w:val="24"/>
        </w:rPr>
      </w:pPr>
      <w:r w:rsidRPr="00A47E94">
        <w:rPr>
          <w:rFonts w:hAnsi="Times New Roman" w:ascii="Times New Roman"/>
          <w:sz w:val="24"/>
          <w:szCs w:val="24"/>
        </w:rPr>
        <w:t xml:space="preserve">38493827845 AS PANINO </w:t>
      </w:r>
      <w:r>
        <w:rPr>
          <w:rFonts w:hAnsi="Times New Roman" w:ascii="Times New Roman"/>
          <w:sz w:val="24"/>
          <w:szCs w:val="24"/>
        </w:rPr>
        <w:t>d.o.o.</w:t>
      </w:r>
      <w:r w:rsidRPr="00A47E94">
        <w:rPr>
          <w:rFonts w:hAnsi="Times New Roman" w:ascii="Times New Roman"/>
          <w:sz w:val="24"/>
          <w:szCs w:val="24"/>
        </w:rPr>
        <w:t xml:space="preserve"> </w:t>
      </w:r>
      <w:r>
        <w:rPr>
          <w:rFonts w:hAnsi="Times New Roman" w:ascii="Times New Roman"/>
          <w:sz w:val="24"/>
          <w:szCs w:val="24"/>
        </w:rPr>
        <w:t xml:space="preserve">178.135,10 kuna </w:t>
      </w:r>
    </w:p>
    <w:p w:rsidRDefault="00126AAE" w:rsidP="00126AAE" w:rsidR="00126AAE">
      <w:pPr>
        <w:pStyle w:val="Odlomakpopisa"/>
        <w:numPr>
          <w:ilvl w:val="0"/>
          <w:numId w:val="40"/>
        </w:numPr>
        <w:autoSpaceDE w:val="false"/>
        <w:autoSpaceDN w:val="false"/>
        <w:adjustRightInd w:val="false"/>
        <w:spacing w:lineRule="auto" w:line="240" w:after="0"/>
        <w:rPr>
          <w:rFonts w:hAnsi="Times New Roman" w:ascii="Times New Roman"/>
          <w:sz w:val="24"/>
          <w:szCs w:val="24"/>
        </w:rPr>
      </w:pPr>
      <w:r w:rsidRPr="00A47E94">
        <w:rPr>
          <w:rFonts w:hAnsi="Times New Roman" w:ascii="Times New Roman"/>
          <w:sz w:val="24"/>
          <w:szCs w:val="24"/>
        </w:rPr>
        <w:t xml:space="preserve">23493872097 ASTRA-GRADNJA </w:t>
      </w:r>
      <w:r>
        <w:rPr>
          <w:rFonts w:hAnsi="Times New Roman" w:ascii="Times New Roman"/>
          <w:sz w:val="24"/>
          <w:szCs w:val="24"/>
        </w:rPr>
        <w:t>d.o.o.</w:t>
      </w:r>
      <w:r w:rsidRPr="00A47E94">
        <w:rPr>
          <w:rFonts w:hAnsi="Times New Roman" w:ascii="Times New Roman"/>
          <w:sz w:val="24"/>
          <w:szCs w:val="24"/>
        </w:rPr>
        <w:t xml:space="preserve"> 123.295,63 </w:t>
      </w:r>
      <w:r>
        <w:rPr>
          <w:rFonts w:hAnsi="Times New Roman" w:ascii="Times New Roman"/>
          <w:sz w:val="24"/>
          <w:szCs w:val="24"/>
        </w:rPr>
        <w:t xml:space="preserve">kuna </w:t>
      </w:r>
    </w:p>
    <w:p w:rsidRDefault="00126AAE" w:rsidP="00126AAE" w:rsidR="00126AAE">
      <w:pPr>
        <w:pStyle w:val="Odlomakpopisa"/>
        <w:numPr>
          <w:ilvl w:val="0"/>
          <w:numId w:val="40"/>
        </w:numPr>
        <w:autoSpaceDE w:val="false"/>
        <w:autoSpaceDN w:val="false"/>
        <w:adjustRightInd w:val="false"/>
        <w:spacing w:lineRule="auto" w:line="240" w:after="0"/>
        <w:rPr>
          <w:rFonts w:hAnsi="Times New Roman" w:ascii="Times New Roman"/>
          <w:sz w:val="24"/>
          <w:szCs w:val="24"/>
        </w:rPr>
      </w:pPr>
      <w:r w:rsidRPr="00A47E94">
        <w:rPr>
          <w:rFonts w:hAnsi="Times New Roman" w:ascii="Times New Roman"/>
          <w:sz w:val="24"/>
          <w:szCs w:val="24"/>
        </w:rPr>
        <w:t xml:space="preserve">80829168312 ATLAS COPCO </w:t>
      </w:r>
      <w:r>
        <w:rPr>
          <w:rFonts w:hAnsi="Times New Roman" w:ascii="Times New Roman"/>
          <w:sz w:val="24"/>
          <w:szCs w:val="24"/>
        </w:rPr>
        <w:t>d.o.o.</w:t>
      </w:r>
      <w:r w:rsidRPr="00A47E94">
        <w:rPr>
          <w:rFonts w:hAnsi="Times New Roman" w:ascii="Times New Roman"/>
          <w:sz w:val="24"/>
          <w:szCs w:val="24"/>
        </w:rPr>
        <w:t xml:space="preserve"> 250.847,31 </w:t>
      </w:r>
      <w:r>
        <w:rPr>
          <w:rFonts w:hAnsi="Times New Roman" w:ascii="Times New Roman"/>
          <w:sz w:val="24"/>
          <w:szCs w:val="24"/>
        </w:rPr>
        <w:t xml:space="preserve">kuna </w:t>
      </w:r>
    </w:p>
    <w:p w:rsidRDefault="00126AAE" w:rsidP="00126AAE" w:rsidR="00126AAE">
      <w:pPr>
        <w:pStyle w:val="Odlomakpopisa"/>
        <w:numPr>
          <w:ilvl w:val="0"/>
          <w:numId w:val="40"/>
        </w:numPr>
        <w:autoSpaceDE w:val="false"/>
        <w:autoSpaceDN w:val="false"/>
        <w:adjustRightInd w:val="false"/>
        <w:spacing w:lineRule="auto" w:line="240" w:after="0"/>
        <w:rPr>
          <w:rFonts w:hAnsi="Times New Roman" w:ascii="Times New Roman"/>
          <w:sz w:val="24"/>
          <w:szCs w:val="24"/>
        </w:rPr>
      </w:pPr>
      <w:r w:rsidRPr="00D86715">
        <w:rPr>
          <w:rFonts w:hAnsi="Times New Roman" w:ascii="Times New Roman"/>
          <w:sz w:val="24"/>
          <w:szCs w:val="24"/>
        </w:rPr>
        <w:t xml:space="preserve">02041978827 ATLAS d.d. - TURISTIČKA AGENCIJA 193.107,36 kuna </w:t>
      </w:r>
    </w:p>
    <w:p w:rsidRDefault="00126AAE" w:rsidP="00126AAE" w:rsidR="00126AAE">
      <w:pPr>
        <w:pStyle w:val="Odlomakpopisa"/>
        <w:numPr>
          <w:ilvl w:val="0"/>
          <w:numId w:val="40"/>
        </w:numPr>
        <w:autoSpaceDE w:val="false"/>
        <w:autoSpaceDN w:val="false"/>
        <w:adjustRightInd w:val="false"/>
        <w:spacing w:lineRule="auto" w:line="240" w:after="0"/>
        <w:rPr>
          <w:rFonts w:hAnsi="Times New Roman" w:ascii="Times New Roman"/>
          <w:sz w:val="24"/>
          <w:szCs w:val="24"/>
        </w:rPr>
      </w:pPr>
      <w:r w:rsidRPr="00D86715">
        <w:rPr>
          <w:rFonts w:hAnsi="Times New Roman" w:ascii="Times New Roman"/>
          <w:sz w:val="24"/>
          <w:szCs w:val="24"/>
        </w:rPr>
        <w:t xml:space="preserve">78085793865 ATOM-ING </w:t>
      </w:r>
      <w:r>
        <w:rPr>
          <w:rFonts w:hAnsi="Times New Roman" w:ascii="Times New Roman"/>
          <w:sz w:val="24"/>
          <w:szCs w:val="24"/>
        </w:rPr>
        <w:t>d.o.o.</w:t>
      </w:r>
      <w:r w:rsidRPr="00D86715">
        <w:rPr>
          <w:rFonts w:hAnsi="Times New Roman" w:ascii="Times New Roman"/>
          <w:sz w:val="24"/>
          <w:szCs w:val="24"/>
        </w:rPr>
        <w:t xml:space="preserve"> 122.241,78 </w:t>
      </w:r>
      <w:r>
        <w:rPr>
          <w:rFonts w:hAnsi="Times New Roman" w:ascii="Times New Roman"/>
          <w:sz w:val="24"/>
          <w:szCs w:val="24"/>
        </w:rPr>
        <w:t xml:space="preserve">kuna </w:t>
      </w:r>
    </w:p>
    <w:p w:rsidRDefault="00126AAE" w:rsidP="00126AAE" w:rsidR="00126AAE">
      <w:pPr>
        <w:pStyle w:val="Odlomakpopisa"/>
        <w:numPr>
          <w:ilvl w:val="0"/>
          <w:numId w:val="40"/>
        </w:numPr>
        <w:autoSpaceDE w:val="false"/>
        <w:autoSpaceDN w:val="false"/>
        <w:adjustRightInd w:val="false"/>
        <w:spacing w:lineRule="auto" w:line="240" w:after="0"/>
        <w:rPr>
          <w:rFonts w:hAnsi="Times New Roman" w:ascii="Times New Roman"/>
          <w:sz w:val="24"/>
          <w:szCs w:val="24"/>
        </w:rPr>
      </w:pPr>
      <w:r w:rsidRPr="00D86715">
        <w:rPr>
          <w:rFonts w:hAnsi="Times New Roman" w:ascii="Times New Roman"/>
          <w:sz w:val="24"/>
          <w:szCs w:val="24"/>
        </w:rPr>
        <w:t xml:space="preserve">85087634566 AT-ZOVKO VL.ZOVKO T. 20.963,76 </w:t>
      </w:r>
      <w:r>
        <w:rPr>
          <w:rFonts w:hAnsi="Times New Roman" w:ascii="Times New Roman"/>
          <w:sz w:val="24"/>
          <w:szCs w:val="24"/>
        </w:rPr>
        <w:t xml:space="preserve">kuna </w:t>
      </w:r>
    </w:p>
    <w:p w:rsidRDefault="00126AAE" w:rsidP="00126AAE" w:rsidR="00126AAE">
      <w:pPr>
        <w:pStyle w:val="Odlomakpopisa"/>
        <w:numPr>
          <w:ilvl w:val="0"/>
          <w:numId w:val="40"/>
        </w:numPr>
        <w:autoSpaceDE w:val="false"/>
        <w:autoSpaceDN w:val="false"/>
        <w:adjustRightInd w:val="false"/>
        <w:spacing w:lineRule="auto" w:line="240" w:after="0"/>
        <w:rPr>
          <w:rFonts w:hAnsi="Times New Roman" w:ascii="Times New Roman"/>
          <w:sz w:val="24"/>
          <w:szCs w:val="24"/>
        </w:rPr>
      </w:pPr>
      <w:r w:rsidRPr="00D86715">
        <w:rPr>
          <w:rFonts w:hAnsi="Times New Roman" w:ascii="Times New Roman"/>
          <w:sz w:val="24"/>
          <w:szCs w:val="24"/>
        </w:rPr>
        <w:t xml:space="preserve">2588937782 Auto ultra servis, vl.Dinko Tarabarić 24.090,64 </w:t>
      </w:r>
      <w:r>
        <w:rPr>
          <w:rFonts w:hAnsi="Times New Roman" w:ascii="Times New Roman"/>
          <w:sz w:val="24"/>
          <w:szCs w:val="24"/>
        </w:rPr>
        <w:t xml:space="preserve">kuna </w:t>
      </w:r>
    </w:p>
    <w:p w:rsidRDefault="00126AAE" w:rsidP="00126AAE" w:rsidR="00126AAE">
      <w:pPr>
        <w:pStyle w:val="Odlomakpopisa"/>
        <w:numPr>
          <w:ilvl w:val="0"/>
          <w:numId w:val="40"/>
        </w:numPr>
        <w:autoSpaceDE w:val="false"/>
        <w:autoSpaceDN w:val="false"/>
        <w:adjustRightInd w:val="false"/>
        <w:spacing w:lineRule="auto" w:line="240" w:after="0"/>
        <w:rPr>
          <w:rFonts w:hAnsi="Times New Roman" w:ascii="Times New Roman"/>
          <w:sz w:val="24"/>
          <w:szCs w:val="24"/>
        </w:rPr>
      </w:pPr>
      <w:r w:rsidRPr="00D86715">
        <w:rPr>
          <w:rFonts w:hAnsi="Times New Roman" w:ascii="Times New Roman"/>
          <w:sz w:val="24"/>
          <w:szCs w:val="24"/>
        </w:rPr>
        <w:t xml:space="preserve">3065874399 AUTOAGENT </w:t>
      </w:r>
      <w:r>
        <w:rPr>
          <w:rFonts w:hAnsi="Times New Roman" w:ascii="Times New Roman"/>
          <w:sz w:val="24"/>
          <w:szCs w:val="24"/>
        </w:rPr>
        <w:t>d.o.o.</w:t>
      </w:r>
      <w:r w:rsidRPr="00D86715">
        <w:rPr>
          <w:rFonts w:hAnsi="Times New Roman" w:ascii="Times New Roman"/>
          <w:sz w:val="24"/>
          <w:szCs w:val="24"/>
        </w:rPr>
        <w:t xml:space="preserve"> 1.028,51 </w:t>
      </w:r>
      <w:r>
        <w:rPr>
          <w:rFonts w:hAnsi="Times New Roman" w:ascii="Times New Roman"/>
          <w:sz w:val="24"/>
          <w:szCs w:val="24"/>
        </w:rPr>
        <w:t xml:space="preserve">kuna </w:t>
      </w:r>
    </w:p>
    <w:p w:rsidRDefault="00126AAE" w:rsidP="00126AAE" w:rsidR="00126AAE">
      <w:pPr>
        <w:pStyle w:val="Odlomakpopisa"/>
        <w:numPr>
          <w:ilvl w:val="0"/>
          <w:numId w:val="40"/>
        </w:numPr>
        <w:autoSpaceDE w:val="false"/>
        <w:autoSpaceDN w:val="false"/>
        <w:adjustRightInd w:val="false"/>
        <w:spacing w:lineRule="auto" w:line="240" w:after="0"/>
        <w:jc w:val="both"/>
        <w:rPr>
          <w:rFonts w:hAnsi="Times New Roman" w:ascii="Times New Roman"/>
          <w:sz w:val="24"/>
          <w:szCs w:val="24"/>
        </w:rPr>
      </w:pPr>
      <w:r w:rsidRPr="00D86715">
        <w:rPr>
          <w:rFonts w:hAnsi="Times New Roman" w:ascii="Times New Roman"/>
          <w:sz w:val="24"/>
          <w:szCs w:val="24"/>
        </w:rPr>
        <w:t xml:space="preserve">87682591133 AUTOHRVATSKA PSC </w:t>
      </w:r>
      <w:r>
        <w:rPr>
          <w:rFonts w:hAnsi="Times New Roman" w:ascii="Times New Roman"/>
          <w:sz w:val="24"/>
          <w:szCs w:val="24"/>
        </w:rPr>
        <w:t>d.o.o.</w:t>
      </w:r>
      <w:r w:rsidRPr="00D86715">
        <w:rPr>
          <w:rFonts w:hAnsi="Times New Roman" w:ascii="Times New Roman"/>
          <w:sz w:val="24"/>
          <w:szCs w:val="24"/>
        </w:rPr>
        <w:t xml:space="preserve"> </w:t>
      </w:r>
      <w:r>
        <w:rPr>
          <w:rFonts w:hAnsi="Times New Roman" w:ascii="Times New Roman"/>
          <w:sz w:val="24"/>
          <w:szCs w:val="24"/>
        </w:rPr>
        <w:t xml:space="preserve">4.694,08 kuna </w:t>
      </w:r>
    </w:p>
    <w:p w:rsidRDefault="00126AAE" w:rsidP="00126AAE" w:rsidR="00126AAE">
      <w:pPr>
        <w:pStyle w:val="Odlomakpopisa"/>
        <w:numPr>
          <w:ilvl w:val="0"/>
          <w:numId w:val="40"/>
        </w:numPr>
        <w:autoSpaceDE w:val="false"/>
        <w:autoSpaceDN w:val="false"/>
        <w:adjustRightInd w:val="false"/>
        <w:spacing w:lineRule="auto" w:line="240" w:after="0"/>
        <w:jc w:val="both"/>
        <w:rPr>
          <w:rFonts w:hAnsi="Times New Roman" w:ascii="Times New Roman"/>
          <w:sz w:val="24"/>
          <w:szCs w:val="24"/>
        </w:rPr>
      </w:pPr>
      <w:r w:rsidRPr="00D86715">
        <w:rPr>
          <w:rFonts w:hAnsi="Times New Roman" w:ascii="Times New Roman"/>
          <w:sz w:val="24"/>
          <w:szCs w:val="24"/>
        </w:rPr>
        <w:t xml:space="preserve">82750394385 AUTO-HRVATSKA STP </w:t>
      </w:r>
      <w:r>
        <w:rPr>
          <w:rFonts w:hAnsi="Times New Roman" w:ascii="Times New Roman"/>
          <w:sz w:val="24"/>
          <w:szCs w:val="24"/>
        </w:rPr>
        <w:t>d.o.o.</w:t>
      </w:r>
      <w:r w:rsidRPr="00D86715">
        <w:rPr>
          <w:rFonts w:hAnsi="Times New Roman" w:ascii="Times New Roman"/>
          <w:sz w:val="24"/>
          <w:szCs w:val="24"/>
        </w:rPr>
        <w:t xml:space="preserve"> RIJEKA </w:t>
      </w:r>
      <w:r>
        <w:rPr>
          <w:rFonts w:hAnsi="Times New Roman" w:ascii="Times New Roman"/>
          <w:sz w:val="24"/>
          <w:szCs w:val="24"/>
        </w:rPr>
        <w:t xml:space="preserve">1.076,55 kuna </w:t>
      </w:r>
    </w:p>
    <w:p w:rsidRDefault="00126AAE" w:rsidP="00126AAE" w:rsidR="00126AAE">
      <w:pPr>
        <w:pStyle w:val="Odlomakpopisa"/>
        <w:numPr>
          <w:ilvl w:val="0"/>
          <w:numId w:val="40"/>
        </w:numPr>
        <w:autoSpaceDE w:val="false"/>
        <w:autoSpaceDN w:val="false"/>
        <w:adjustRightInd w:val="false"/>
        <w:spacing w:lineRule="auto" w:line="240" w:after="0"/>
        <w:jc w:val="both"/>
        <w:rPr>
          <w:rFonts w:hAnsi="Times New Roman" w:ascii="Times New Roman"/>
          <w:sz w:val="24"/>
          <w:szCs w:val="24"/>
        </w:rPr>
      </w:pPr>
      <w:r w:rsidRPr="00D86715">
        <w:rPr>
          <w:rFonts w:hAnsi="Times New Roman" w:ascii="Times New Roman"/>
          <w:sz w:val="24"/>
          <w:szCs w:val="24"/>
        </w:rPr>
        <w:t xml:space="preserve">42336195775 AUTOKUĆA KOVAČIĆ </w:t>
      </w:r>
      <w:r>
        <w:rPr>
          <w:rFonts w:hAnsi="Times New Roman" w:ascii="Times New Roman"/>
          <w:sz w:val="24"/>
          <w:szCs w:val="24"/>
        </w:rPr>
        <w:t>d.o.o.</w:t>
      </w:r>
      <w:r w:rsidRPr="00D86715">
        <w:rPr>
          <w:rFonts w:hAnsi="Times New Roman" w:ascii="Times New Roman"/>
          <w:sz w:val="24"/>
          <w:szCs w:val="24"/>
        </w:rPr>
        <w:t xml:space="preserve"> 48.952,62 </w:t>
      </w:r>
      <w:r>
        <w:rPr>
          <w:rFonts w:hAnsi="Times New Roman" w:ascii="Times New Roman"/>
          <w:sz w:val="24"/>
          <w:szCs w:val="24"/>
        </w:rPr>
        <w:t xml:space="preserve">kuna </w:t>
      </w:r>
    </w:p>
    <w:p w:rsidRDefault="00126AAE" w:rsidP="00126AAE" w:rsidR="00126AAE">
      <w:pPr>
        <w:pStyle w:val="Odlomakpopisa"/>
        <w:numPr>
          <w:ilvl w:val="0"/>
          <w:numId w:val="40"/>
        </w:numPr>
        <w:autoSpaceDE w:val="false"/>
        <w:autoSpaceDN w:val="false"/>
        <w:adjustRightInd w:val="false"/>
        <w:spacing w:lineRule="auto" w:line="240" w:after="0"/>
        <w:jc w:val="both"/>
        <w:rPr>
          <w:rFonts w:hAnsi="Times New Roman" w:ascii="Times New Roman"/>
          <w:sz w:val="24"/>
          <w:szCs w:val="24"/>
        </w:rPr>
      </w:pPr>
      <w:r w:rsidRPr="00D86715">
        <w:rPr>
          <w:rFonts w:hAnsi="Times New Roman" w:ascii="Times New Roman"/>
          <w:sz w:val="24"/>
          <w:szCs w:val="24"/>
        </w:rPr>
        <w:t xml:space="preserve">50405970468 AUTOKUĆA VRDOLJAK </w:t>
      </w:r>
      <w:r>
        <w:rPr>
          <w:rFonts w:hAnsi="Times New Roman" w:ascii="Times New Roman"/>
          <w:sz w:val="24"/>
          <w:szCs w:val="24"/>
        </w:rPr>
        <w:t>d.o.o.</w:t>
      </w:r>
      <w:r w:rsidRPr="00D86715">
        <w:rPr>
          <w:rFonts w:hAnsi="Times New Roman" w:ascii="Times New Roman"/>
          <w:sz w:val="24"/>
          <w:szCs w:val="24"/>
        </w:rPr>
        <w:t xml:space="preserve"> 2.213,90 </w:t>
      </w:r>
      <w:r>
        <w:rPr>
          <w:rFonts w:hAnsi="Times New Roman" w:ascii="Times New Roman"/>
          <w:sz w:val="24"/>
          <w:szCs w:val="24"/>
        </w:rPr>
        <w:t xml:space="preserve">kuna </w:t>
      </w:r>
    </w:p>
    <w:p w:rsidRDefault="00126AAE" w:rsidP="00126AAE" w:rsidR="00126AAE">
      <w:pPr>
        <w:pStyle w:val="Odlomakpopisa"/>
        <w:numPr>
          <w:ilvl w:val="0"/>
          <w:numId w:val="40"/>
        </w:numPr>
        <w:autoSpaceDE w:val="false"/>
        <w:autoSpaceDN w:val="false"/>
        <w:adjustRightInd w:val="false"/>
        <w:spacing w:lineRule="auto" w:line="240" w:after="0"/>
        <w:jc w:val="both"/>
        <w:rPr>
          <w:rFonts w:hAnsi="Times New Roman" w:ascii="Times New Roman"/>
          <w:sz w:val="24"/>
          <w:szCs w:val="24"/>
        </w:rPr>
      </w:pPr>
      <w:r w:rsidRPr="00D86715">
        <w:rPr>
          <w:rFonts w:hAnsi="Times New Roman" w:ascii="Times New Roman"/>
          <w:sz w:val="24"/>
          <w:szCs w:val="24"/>
        </w:rPr>
        <w:t xml:space="preserve">62890333516 AUTOKUĆA-BOSNIĆ </w:t>
      </w:r>
      <w:r>
        <w:rPr>
          <w:rFonts w:hAnsi="Times New Roman" w:ascii="Times New Roman"/>
          <w:sz w:val="24"/>
          <w:szCs w:val="24"/>
        </w:rPr>
        <w:t>d.o.o.</w:t>
      </w:r>
      <w:r w:rsidRPr="00D86715">
        <w:rPr>
          <w:rFonts w:hAnsi="Times New Roman" w:ascii="Times New Roman"/>
          <w:sz w:val="24"/>
          <w:szCs w:val="24"/>
        </w:rPr>
        <w:t xml:space="preserve"> 613.901,42 </w:t>
      </w:r>
      <w:r>
        <w:rPr>
          <w:rFonts w:hAnsi="Times New Roman" w:ascii="Times New Roman"/>
          <w:sz w:val="24"/>
          <w:szCs w:val="24"/>
        </w:rPr>
        <w:t xml:space="preserve">kuna </w:t>
      </w:r>
    </w:p>
    <w:p w:rsidRDefault="00126AAE" w:rsidP="00126AAE" w:rsidR="00126AAE">
      <w:pPr>
        <w:pStyle w:val="Odlomakpopisa"/>
        <w:numPr>
          <w:ilvl w:val="0"/>
          <w:numId w:val="40"/>
        </w:numPr>
        <w:autoSpaceDE w:val="false"/>
        <w:autoSpaceDN w:val="false"/>
        <w:adjustRightInd w:val="false"/>
        <w:spacing w:lineRule="auto" w:line="240" w:after="0"/>
        <w:jc w:val="both"/>
        <w:rPr>
          <w:rFonts w:hAnsi="Times New Roman" w:ascii="Times New Roman"/>
          <w:sz w:val="24"/>
          <w:szCs w:val="24"/>
        </w:rPr>
      </w:pPr>
      <w:r w:rsidRPr="00D86715">
        <w:rPr>
          <w:rFonts w:hAnsi="Times New Roman" w:ascii="Times New Roman"/>
          <w:sz w:val="24"/>
          <w:szCs w:val="24"/>
        </w:rPr>
        <w:t xml:space="preserve">43864749649 AUTOPRIJEVOZNIČKI OBRT G T M VL. DRAGAN MOGUŠ 114.476,00 </w:t>
      </w:r>
      <w:r>
        <w:rPr>
          <w:rFonts w:hAnsi="Times New Roman" w:ascii="Times New Roman"/>
          <w:sz w:val="24"/>
          <w:szCs w:val="24"/>
        </w:rPr>
        <w:t xml:space="preserve">kuna </w:t>
      </w:r>
    </w:p>
    <w:p w:rsidRDefault="00126AAE" w:rsidP="00126AAE" w:rsidR="00126AAE">
      <w:pPr>
        <w:pStyle w:val="Odlomakpopisa"/>
        <w:numPr>
          <w:ilvl w:val="0"/>
          <w:numId w:val="40"/>
        </w:numPr>
        <w:autoSpaceDE w:val="false"/>
        <w:autoSpaceDN w:val="false"/>
        <w:adjustRightInd w:val="false"/>
        <w:spacing w:lineRule="auto" w:line="240" w:after="0"/>
        <w:jc w:val="both"/>
        <w:rPr>
          <w:rFonts w:hAnsi="Times New Roman" w:ascii="Times New Roman"/>
          <w:sz w:val="24"/>
          <w:szCs w:val="24"/>
        </w:rPr>
      </w:pPr>
      <w:r w:rsidRPr="00D86715">
        <w:rPr>
          <w:rFonts w:hAnsi="Times New Roman" w:ascii="Times New Roman"/>
          <w:sz w:val="24"/>
          <w:szCs w:val="24"/>
        </w:rPr>
        <w:t xml:space="preserve">38774271825 AUTOPRIJEVOZNIK BURUM ANTE 314.387,66 </w:t>
      </w:r>
      <w:r>
        <w:rPr>
          <w:rFonts w:hAnsi="Times New Roman" w:ascii="Times New Roman"/>
          <w:sz w:val="24"/>
          <w:szCs w:val="24"/>
        </w:rPr>
        <w:t xml:space="preserve">kuna </w:t>
      </w:r>
    </w:p>
    <w:p w:rsidRDefault="00126AAE" w:rsidP="00126AAE" w:rsidR="00126AAE">
      <w:pPr>
        <w:pStyle w:val="Odlomakpopisa"/>
        <w:numPr>
          <w:ilvl w:val="0"/>
          <w:numId w:val="40"/>
        </w:numPr>
        <w:autoSpaceDE w:val="false"/>
        <w:autoSpaceDN w:val="false"/>
        <w:adjustRightInd w:val="false"/>
        <w:spacing w:lineRule="auto" w:line="240" w:after="0"/>
        <w:jc w:val="both"/>
        <w:rPr>
          <w:rFonts w:hAnsi="Times New Roman" w:ascii="Times New Roman"/>
          <w:sz w:val="24"/>
          <w:szCs w:val="24"/>
        </w:rPr>
      </w:pPr>
      <w:r w:rsidRPr="00D86715">
        <w:rPr>
          <w:rFonts w:hAnsi="Times New Roman" w:ascii="Times New Roman"/>
          <w:sz w:val="24"/>
          <w:szCs w:val="24"/>
        </w:rPr>
        <w:t xml:space="preserve">52206770186 AUTOPRIJEVOZNIK DOMINKO ZVONIMIR 641.845,38 </w:t>
      </w:r>
      <w:r>
        <w:rPr>
          <w:rFonts w:hAnsi="Times New Roman" w:ascii="Times New Roman"/>
          <w:sz w:val="24"/>
          <w:szCs w:val="24"/>
        </w:rPr>
        <w:t xml:space="preserve">kuna </w:t>
      </w:r>
    </w:p>
    <w:p w:rsidRDefault="00126AAE" w:rsidP="00126AAE" w:rsidR="00126AAE">
      <w:pPr>
        <w:pStyle w:val="Odlomakpopisa"/>
        <w:numPr>
          <w:ilvl w:val="0"/>
          <w:numId w:val="40"/>
        </w:numPr>
        <w:autoSpaceDE w:val="false"/>
        <w:autoSpaceDN w:val="false"/>
        <w:adjustRightInd w:val="false"/>
        <w:spacing w:lineRule="auto" w:line="240" w:after="0"/>
        <w:jc w:val="both"/>
        <w:rPr>
          <w:rFonts w:hAnsi="Times New Roman" w:ascii="Times New Roman"/>
          <w:sz w:val="24"/>
          <w:szCs w:val="24"/>
        </w:rPr>
      </w:pPr>
      <w:r w:rsidRPr="00D86715">
        <w:rPr>
          <w:rFonts w:hAnsi="Times New Roman" w:ascii="Times New Roman"/>
          <w:sz w:val="24"/>
          <w:szCs w:val="24"/>
        </w:rPr>
        <w:t xml:space="preserve">33341345279 AUTOPRIJEVOZNIK JUKIĆ SLOBODAN 194,63 </w:t>
      </w:r>
      <w:r>
        <w:rPr>
          <w:rFonts w:hAnsi="Times New Roman" w:ascii="Times New Roman"/>
          <w:sz w:val="24"/>
          <w:szCs w:val="24"/>
        </w:rPr>
        <w:t xml:space="preserve">kuna </w:t>
      </w:r>
    </w:p>
    <w:p w:rsidRDefault="00126AAE" w:rsidP="00126AAE" w:rsidR="00126AAE">
      <w:pPr>
        <w:pStyle w:val="Odlomakpopisa"/>
        <w:numPr>
          <w:ilvl w:val="0"/>
          <w:numId w:val="40"/>
        </w:numPr>
        <w:autoSpaceDE w:val="false"/>
        <w:autoSpaceDN w:val="false"/>
        <w:adjustRightInd w:val="false"/>
        <w:spacing w:lineRule="auto" w:line="240" w:after="0"/>
        <w:jc w:val="both"/>
        <w:rPr>
          <w:rFonts w:hAnsi="Times New Roman" w:ascii="Times New Roman"/>
          <w:sz w:val="24"/>
          <w:szCs w:val="24"/>
        </w:rPr>
      </w:pPr>
      <w:r w:rsidRPr="00D86715">
        <w:rPr>
          <w:rFonts w:hAnsi="Times New Roman" w:ascii="Times New Roman"/>
          <w:sz w:val="24"/>
          <w:szCs w:val="24"/>
        </w:rPr>
        <w:t xml:space="preserve">52206770186 AUTOPRIJEVOZNIK JURIČIĆ MIHOVIL </w:t>
      </w:r>
      <w:r>
        <w:rPr>
          <w:rFonts w:hAnsi="Times New Roman" w:ascii="Times New Roman"/>
          <w:sz w:val="24"/>
          <w:szCs w:val="24"/>
        </w:rPr>
        <w:t xml:space="preserve">36.896,22 kuna </w:t>
      </w:r>
    </w:p>
    <w:p w:rsidRDefault="00126AAE" w:rsidP="00126AAE" w:rsidR="00126AAE">
      <w:pPr>
        <w:pStyle w:val="Odlomakpopisa"/>
        <w:numPr>
          <w:ilvl w:val="0"/>
          <w:numId w:val="40"/>
        </w:numPr>
        <w:autoSpaceDE w:val="false"/>
        <w:autoSpaceDN w:val="false"/>
        <w:adjustRightInd w:val="false"/>
        <w:spacing w:lineRule="auto" w:line="240" w:after="0"/>
        <w:jc w:val="both"/>
        <w:rPr>
          <w:rFonts w:hAnsi="Times New Roman" w:ascii="Times New Roman"/>
          <w:sz w:val="24"/>
          <w:szCs w:val="24"/>
        </w:rPr>
      </w:pPr>
      <w:r w:rsidRPr="00D86715">
        <w:rPr>
          <w:rFonts w:hAnsi="Times New Roman" w:ascii="Times New Roman"/>
          <w:sz w:val="24"/>
          <w:szCs w:val="24"/>
        </w:rPr>
        <w:t xml:space="preserve">37553713989 AUTOPRIJEVOZNIK LONČAR JAKOV 253.895,63 </w:t>
      </w:r>
      <w:r>
        <w:rPr>
          <w:rFonts w:hAnsi="Times New Roman" w:ascii="Times New Roman"/>
          <w:sz w:val="24"/>
          <w:szCs w:val="24"/>
        </w:rPr>
        <w:t xml:space="preserve">kuna </w:t>
      </w:r>
    </w:p>
    <w:p w:rsidRDefault="00126AAE" w:rsidP="00126AAE" w:rsidR="00126AAE">
      <w:pPr>
        <w:pStyle w:val="Odlomakpopisa"/>
        <w:numPr>
          <w:ilvl w:val="0"/>
          <w:numId w:val="40"/>
        </w:numPr>
        <w:autoSpaceDE w:val="false"/>
        <w:autoSpaceDN w:val="false"/>
        <w:adjustRightInd w:val="false"/>
        <w:spacing w:lineRule="auto" w:line="240" w:after="0"/>
        <w:jc w:val="both"/>
        <w:rPr>
          <w:rFonts w:hAnsi="Times New Roman" w:ascii="Times New Roman"/>
          <w:sz w:val="24"/>
          <w:szCs w:val="24"/>
        </w:rPr>
      </w:pPr>
      <w:r w:rsidRPr="00D86715">
        <w:rPr>
          <w:rFonts w:hAnsi="Times New Roman" w:ascii="Times New Roman"/>
          <w:sz w:val="24"/>
          <w:szCs w:val="24"/>
        </w:rPr>
        <w:t xml:space="preserve">96549606359 AUTOPRIJEVOZNIK VUKADIN JOSIP 65.000,00 </w:t>
      </w:r>
      <w:r>
        <w:rPr>
          <w:rFonts w:hAnsi="Times New Roman" w:ascii="Times New Roman"/>
          <w:sz w:val="24"/>
          <w:szCs w:val="24"/>
        </w:rPr>
        <w:t xml:space="preserve">kuna </w:t>
      </w:r>
    </w:p>
    <w:p w:rsidRDefault="00126AAE" w:rsidP="00126AAE" w:rsidR="00126AAE">
      <w:pPr>
        <w:pStyle w:val="Odlomakpopisa"/>
        <w:numPr>
          <w:ilvl w:val="0"/>
          <w:numId w:val="40"/>
        </w:numPr>
        <w:autoSpaceDE w:val="false"/>
        <w:autoSpaceDN w:val="false"/>
        <w:adjustRightInd w:val="false"/>
        <w:spacing w:lineRule="auto" w:line="240" w:after="0"/>
        <w:jc w:val="both"/>
        <w:rPr>
          <w:rFonts w:hAnsi="Times New Roman" w:ascii="Times New Roman"/>
          <w:sz w:val="24"/>
          <w:szCs w:val="24"/>
        </w:rPr>
      </w:pPr>
      <w:r w:rsidRPr="00D86715">
        <w:rPr>
          <w:rFonts w:hAnsi="Times New Roman" w:ascii="Times New Roman"/>
          <w:sz w:val="24"/>
          <w:szCs w:val="24"/>
        </w:rPr>
        <w:t xml:space="preserve">18028814295 AUTOSERVIS NIKEŠIĆ 265.384,70 </w:t>
      </w:r>
      <w:r>
        <w:rPr>
          <w:rFonts w:hAnsi="Times New Roman" w:ascii="Times New Roman"/>
          <w:sz w:val="24"/>
          <w:szCs w:val="24"/>
        </w:rPr>
        <w:t xml:space="preserve">kuna </w:t>
      </w:r>
    </w:p>
    <w:p w:rsidRDefault="00126AAE" w:rsidP="00126AAE" w:rsidR="00126AAE" w:rsidRPr="00352597">
      <w:pPr>
        <w:pStyle w:val="Odlomakpopisa"/>
        <w:numPr>
          <w:ilvl w:val="0"/>
          <w:numId w:val="40"/>
        </w:numPr>
        <w:autoSpaceDE w:val="false"/>
        <w:autoSpaceDN w:val="false"/>
        <w:adjustRightInd w:val="false"/>
        <w:spacing w:lineRule="auto" w:line="240" w:after="0"/>
        <w:jc w:val="both"/>
        <w:rPr>
          <w:rFonts w:hAnsi="Times New Roman" w:ascii="Times New Roman"/>
          <w:sz w:val="24"/>
          <w:szCs w:val="24"/>
        </w:rPr>
      </w:pPr>
      <w:r w:rsidRPr="00352597">
        <w:rPr>
          <w:rFonts w:hAnsi="Times New Roman" w:ascii="Times New Roman"/>
          <w:sz w:val="24"/>
          <w:szCs w:val="24"/>
        </w:rPr>
        <w:t xml:space="preserve">52677851332 Baban promet-vl.Jure Baban 20.204,48 kuna </w:t>
      </w:r>
    </w:p>
    <w:p w:rsidRDefault="00126AAE" w:rsidP="00126AAE" w:rsidR="00126AAE" w:rsidRPr="00352597">
      <w:pPr>
        <w:pStyle w:val="Odlomakpopisa"/>
        <w:numPr>
          <w:ilvl w:val="0"/>
          <w:numId w:val="40"/>
        </w:numPr>
        <w:autoSpaceDE w:val="false"/>
        <w:autoSpaceDN w:val="false"/>
        <w:adjustRightInd w:val="false"/>
        <w:spacing w:lineRule="auto" w:line="240" w:after="0"/>
        <w:jc w:val="both"/>
        <w:rPr>
          <w:rFonts w:hAnsi="Times New Roman" w:ascii="Times New Roman"/>
          <w:sz w:val="24"/>
          <w:szCs w:val="24"/>
        </w:rPr>
      </w:pPr>
      <w:r w:rsidRPr="00352597">
        <w:rPr>
          <w:rFonts w:hAnsi="Times New Roman" w:ascii="Times New Roman"/>
          <w:sz w:val="24"/>
          <w:szCs w:val="24"/>
        </w:rPr>
        <w:t xml:space="preserve">9363848535 BACCI VJENCESLAV 0,00 kuna </w:t>
      </w:r>
    </w:p>
    <w:p w:rsidRDefault="00126AAE" w:rsidP="00126AAE" w:rsidR="00126AAE">
      <w:pPr>
        <w:pStyle w:val="Odlomakpopisa"/>
        <w:numPr>
          <w:ilvl w:val="0"/>
          <w:numId w:val="40"/>
        </w:numPr>
        <w:autoSpaceDE w:val="false"/>
        <w:autoSpaceDN w:val="false"/>
        <w:adjustRightInd w:val="false"/>
        <w:spacing w:lineRule="auto" w:line="240" w:after="0"/>
        <w:jc w:val="both"/>
        <w:rPr>
          <w:rFonts w:hAnsi="Times New Roman" w:ascii="Times New Roman"/>
          <w:sz w:val="24"/>
          <w:szCs w:val="24"/>
        </w:rPr>
      </w:pPr>
      <w:r w:rsidRPr="00D86715">
        <w:rPr>
          <w:rFonts w:hAnsi="Times New Roman" w:ascii="Times New Roman"/>
          <w:sz w:val="24"/>
          <w:szCs w:val="24"/>
        </w:rPr>
        <w:t xml:space="preserve">40078185160 BAČVICE PIVNICA 41.685.957,50 </w:t>
      </w:r>
      <w:r>
        <w:rPr>
          <w:rFonts w:hAnsi="Times New Roman" w:ascii="Times New Roman"/>
          <w:sz w:val="24"/>
          <w:szCs w:val="24"/>
        </w:rPr>
        <w:t xml:space="preserve">kuna </w:t>
      </w:r>
    </w:p>
    <w:p w:rsidRDefault="00126AAE" w:rsidP="00126AAE" w:rsidR="00126AAE">
      <w:pPr>
        <w:pStyle w:val="Odlomakpopisa"/>
        <w:numPr>
          <w:ilvl w:val="0"/>
          <w:numId w:val="40"/>
        </w:numPr>
        <w:autoSpaceDE w:val="false"/>
        <w:autoSpaceDN w:val="false"/>
        <w:adjustRightInd w:val="false"/>
        <w:spacing w:lineRule="auto" w:line="240" w:after="0"/>
        <w:jc w:val="both"/>
        <w:rPr>
          <w:rFonts w:hAnsi="Times New Roman" w:ascii="Times New Roman"/>
          <w:sz w:val="24"/>
          <w:szCs w:val="24"/>
        </w:rPr>
      </w:pPr>
      <w:r w:rsidRPr="00D86715">
        <w:rPr>
          <w:rFonts w:hAnsi="Times New Roman" w:ascii="Times New Roman"/>
          <w:sz w:val="24"/>
          <w:szCs w:val="24"/>
        </w:rPr>
        <w:t xml:space="preserve">60014436482 BAGODA </w:t>
      </w:r>
      <w:r>
        <w:rPr>
          <w:rFonts w:hAnsi="Times New Roman" w:ascii="Times New Roman"/>
          <w:sz w:val="24"/>
          <w:szCs w:val="24"/>
        </w:rPr>
        <w:t>d.o.o.</w:t>
      </w:r>
      <w:r w:rsidRPr="00D86715">
        <w:rPr>
          <w:rFonts w:hAnsi="Times New Roman" w:ascii="Times New Roman"/>
          <w:sz w:val="24"/>
          <w:szCs w:val="24"/>
        </w:rPr>
        <w:t xml:space="preserve"> 50.412,12 </w:t>
      </w:r>
      <w:r>
        <w:rPr>
          <w:rFonts w:hAnsi="Times New Roman" w:ascii="Times New Roman"/>
          <w:sz w:val="24"/>
          <w:szCs w:val="24"/>
        </w:rPr>
        <w:t xml:space="preserve">kuna </w:t>
      </w:r>
    </w:p>
    <w:p w:rsidRDefault="00126AAE" w:rsidP="00126AAE" w:rsidR="00126AAE" w:rsidRPr="00352597">
      <w:pPr>
        <w:pStyle w:val="Odlomakpopisa"/>
        <w:numPr>
          <w:ilvl w:val="0"/>
          <w:numId w:val="40"/>
        </w:numPr>
        <w:autoSpaceDE w:val="false"/>
        <w:autoSpaceDN w:val="false"/>
        <w:adjustRightInd w:val="false"/>
        <w:spacing w:lineRule="auto" w:line="240" w:after="0"/>
        <w:jc w:val="both"/>
        <w:rPr>
          <w:rFonts w:hAnsi="Times New Roman" w:ascii="Times New Roman"/>
          <w:sz w:val="24"/>
          <w:szCs w:val="24"/>
        </w:rPr>
      </w:pPr>
      <w:r w:rsidRPr="00352597">
        <w:rPr>
          <w:rFonts w:hAnsi="Times New Roman" w:ascii="Times New Roman"/>
          <w:sz w:val="24"/>
          <w:szCs w:val="24"/>
        </w:rPr>
        <w:t xml:space="preserve">57282794101 BARBIR MATE 0,00 kuna </w:t>
      </w:r>
    </w:p>
    <w:p w:rsidRDefault="00126AAE" w:rsidP="00126AAE" w:rsidR="00126AAE">
      <w:pPr>
        <w:pStyle w:val="Odlomakpopisa"/>
        <w:numPr>
          <w:ilvl w:val="0"/>
          <w:numId w:val="40"/>
        </w:numPr>
        <w:autoSpaceDE w:val="false"/>
        <w:autoSpaceDN w:val="false"/>
        <w:adjustRightInd w:val="false"/>
        <w:spacing w:lineRule="auto" w:line="240" w:after="0"/>
        <w:jc w:val="both"/>
        <w:rPr>
          <w:rFonts w:hAnsi="Times New Roman" w:ascii="Times New Roman"/>
          <w:sz w:val="24"/>
          <w:szCs w:val="24"/>
        </w:rPr>
      </w:pPr>
      <w:r w:rsidRPr="00D86715">
        <w:rPr>
          <w:rFonts w:hAnsi="Times New Roman" w:ascii="Times New Roman"/>
          <w:sz w:val="24"/>
          <w:szCs w:val="24"/>
        </w:rPr>
        <w:t xml:space="preserve">24379044315 BARTOL </w:t>
      </w:r>
      <w:r>
        <w:rPr>
          <w:rFonts w:hAnsi="Times New Roman" w:ascii="Times New Roman"/>
          <w:sz w:val="24"/>
          <w:szCs w:val="24"/>
        </w:rPr>
        <w:t>d.o.o.</w:t>
      </w:r>
      <w:r w:rsidRPr="00D86715">
        <w:rPr>
          <w:rFonts w:hAnsi="Times New Roman" w:ascii="Times New Roman"/>
          <w:sz w:val="24"/>
          <w:szCs w:val="24"/>
        </w:rPr>
        <w:t xml:space="preserve"> 20.743,02 </w:t>
      </w:r>
      <w:r>
        <w:rPr>
          <w:rFonts w:hAnsi="Times New Roman" w:ascii="Times New Roman"/>
          <w:sz w:val="24"/>
          <w:szCs w:val="24"/>
        </w:rPr>
        <w:t xml:space="preserve">kuna </w:t>
      </w:r>
    </w:p>
    <w:p w:rsidRDefault="00126AAE" w:rsidP="00126AAE" w:rsidR="00126AAE">
      <w:pPr>
        <w:pStyle w:val="Odlomakpopisa"/>
        <w:numPr>
          <w:ilvl w:val="0"/>
          <w:numId w:val="40"/>
        </w:numPr>
        <w:autoSpaceDE w:val="false"/>
        <w:autoSpaceDN w:val="false"/>
        <w:adjustRightInd w:val="false"/>
        <w:spacing w:lineRule="auto" w:line="240" w:after="0"/>
        <w:jc w:val="both"/>
        <w:rPr>
          <w:rFonts w:hAnsi="Times New Roman" w:ascii="Times New Roman"/>
          <w:sz w:val="24"/>
          <w:szCs w:val="24"/>
        </w:rPr>
      </w:pPr>
      <w:r w:rsidRPr="00D86715">
        <w:rPr>
          <w:rFonts w:hAnsi="Times New Roman" w:ascii="Times New Roman"/>
          <w:sz w:val="24"/>
          <w:szCs w:val="24"/>
        </w:rPr>
        <w:t xml:space="preserve">27276301630 BARUNO </w:t>
      </w:r>
      <w:r>
        <w:rPr>
          <w:rFonts w:hAnsi="Times New Roman" w:ascii="Times New Roman"/>
          <w:sz w:val="24"/>
          <w:szCs w:val="24"/>
        </w:rPr>
        <w:t>d.o.o.</w:t>
      </w:r>
      <w:r w:rsidRPr="00D86715">
        <w:rPr>
          <w:rFonts w:hAnsi="Times New Roman" w:ascii="Times New Roman"/>
          <w:sz w:val="24"/>
          <w:szCs w:val="24"/>
        </w:rPr>
        <w:t xml:space="preserve"> za trgovinu i usluge 23.355,10 </w:t>
      </w:r>
      <w:r>
        <w:rPr>
          <w:rFonts w:hAnsi="Times New Roman" w:ascii="Times New Roman"/>
          <w:sz w:val="24"/>
          <w:szCs w:val="24"/>
        </w:rPr>
        <w:t xml:space="preserve">kuna </w:t>
      </w:r>
    </w:p>
    <w:p w:rsidRDefault="00126AAE" w:rsidP="00126AAE" w:rsidR="00126AAE">
      <w:pPr>
        <w:pStyle w:val="Odlomakpopisa"/>
        <w:numPr>
          <w:ilvl w:val="0"/>
          <w:numId w:val="40"/>
        </w:numPr>
        <w:autoSpaceDE w:val="false"/>
        <w:autoSpaceDN w:val="false"/>
        <w:adjustRightInd w:val="false"/>
        <w:spacing w:lineRule="auto" w:line="240" w:after="0"/>
        <w:jc w:val="both"/>
        <w:rPr>
          <w:rFonts w:hAnsi="Times New Roman" w:ascii="Times New Roman"/>
          <w:sz w:val="24"/>
          <w:szCs w:val="24"/>
        </w:rPr>
      </w:pPr>
      <w:r w:rsidRPr="00D86715">
        <w:rPr>
          <w:rFonts w:hAnsi="Times New Roman" w:ascii="Times New Roman"/>
          <w:sz w:val="24"/>
          <w:szCs w:val="24"/>
        </w:rPr>
        <w:t xml:space="preserve">87328040703 BASF CROATIA </w:t>
      </w:r>
      <w:r>
        <w:rPr>
          <w:rFonts w:hAnsi="Times New Roman" w:ascii="Times New Roman"/>
          <w:sz w:val="24"/>
          <w:szCs w:val="24"/>
        </w:rPr>
        <w:t>d.o.o.</w:t>
      </w:r>
      <w:r w:rsidRPr="00D86715">
        <w:rPr>
          <w:rFonts w:hAnsi="Times New Roman" w:ascii="Times New Roman"/>
          <w:sz w:val="24"/>
          <w:szCs w:val="24"/>
        </w:rPr>
        <w:t xml:space="preserve"> 885.121,70 </w:t>
      </w:r>
      <w:r>
        <w:rPr>
          <w:rFonts w:hAnsi="Times New Roman" w:ascii="Times New Roman"/>
          <w:sz w:val="24"/>
          <w:szCs w:val="24"/>
        </w:rPr>
        <w:t xml:space="preserve">kuna </w:t>
      </w:r>
    </w:p>
    <w:p w:rsidRDefault="00126AAE" w:rsidP="00126AAE" w:rsidR="00126AAE" w:rsidRPr="00352597">
      <w:pPr>
        <w:pStyle w:val="Odlomakpopisa"/>
        <w:numPr>
          <w:ilvl w:val="0"/>
          <w:numId w:val="40"/>
        </w:numPr>
        <w:autoSpaceDE w:val="false"/>
        <w:autoSpaceDN w:val="false"/>
        <w:adjustRightInd w:val="false"/>
        <w:spacing w:lineRule="auto" w:line="240" w:after="0"/>
        <w:jc w:val="both"/>
        <w:rPr>
          <w:rFonts w:hAnsi="Times New Roman" w:ascii="Times New Roman"/>
          <w:sz w:val="24"/>
          <w:szCs w:val="24"/>
        </w:rPr>
      </w:pPr>
      <w:r w:rsidRPr="00352597">
        <w:rPr>
          <w:rFonts w:hAnsi="Times New Roman" w:ascii="Times New Roman"/>
          <w:sz w:val="24"/>
          <w:szCs w:val="24"/>
        </w:rPr>
        <w:t xml:space="preserve">85948797335 BAŠIĆ - Obrt za prijevoz i usluge, VL. BAŠIĆ MARKO 0,00 kuna </w:t>
      </w:r>
    </w:p>
    <w:p w:rsidRDefault="00126AAE" w:rsidP="00126AAE" w:rsidR="00126AAE">
      <w:pPr>
        <w:pStyle w:val="Odlomakpopisa"/>
        <w:numPr>
          <w:ilvl w:val="0"/>
          <w:numId w:val="40"/>
        </w:numPr>
        <w:autoSpaceDE w:val="false"/>
        <w:autoSpaceDN w:val="false"/>
        <w:adjustRightInd w:val="false"/>
        <w:spacing w:lineRule="auto" w:line="240" w:after="0"/>
        <w:jc w:val="both"/>
        <w:rPr>
          <w:rFonts w:hAnsi="Times New Roman" w:ascii="Times New Roman"/>
          <w:sz w:val="24"/>
          <w:szCs w:val="24"/>
        </w:rPr>
      </w:pPr>
      <w:r w:rsidRPr="00D86715">
        <w:rPr>
          <w:rFonts w:hAnsi="Times New Roman" w:ascii="Times New Roman"/>
          <w:sz w:val="24"/>
          <w:szCs w:val="24"/>
        </w:rPr>
        <w:t xml:space="preserve">41236479933 BAŠIĆ BERISLAV 218.564,76 </w:t>
      </w:r>
      <w:r>
        <w:rPr>
          <w:rFonts w:hAnsi="Times New Roman" w:ascii="Times New Roman"/>
          <w:sz w:val="24"/>
          <w:szCs w:val="24"/>
        </w:rPr>
        <w:t xml:space="preserve">kuna </w:t>
      </w:r>
    </w:p>
    <w:p w:rsidRDefault="00126AAE" w:rsidP="00126AAE" w:rsidR="00126AAE">
      <w:pPr>
        <w:pStyle w:val="Odlomakpopisa"/>
        <w:numPr>
          <w:ilvl w:val="0"/>
          <w:numId w:val="40"/>
        </w:numPr>
        <w:autoSpaceDE w:val="false"/>
        <w:autoSpaceDN w:val="false"/>
        <w:adjustRightInd w:val="false"/>
        <w:spacing w:lineRule="auto" w:line="240" w:after="0"/>
        <w:jc w:val="both"/>
        <w:rPr>
          <w:rFonts w:hAnsi="Times New Roman" w:ascii="Times New Roman"/>
          <w:sz w:val="24"/>
          <w:szCs w:val="24"/>
        </w:rPr>
      </w:pPr>
      <w:r w:rsidRPr="00D86715">
        <w:rPr>
          <w:rFonts w:hAnsi="Times New Roman" w:ascii="Times New Roman"/>
          <w:sz w:val="24"/>
          <w:szCs w:val="24"/>
        </w:rPr>
        <w:t xml:space="preserve">76394522236 BDO CROATIA </w:t>
      </w:r>
      <w:r>
        <w:rPr>
          <w:rFonts w:hAnsi="Times New Roman" w:ascii="Times New Roman"/>
          <w:sz w:val="24"/>
          <w:szCs w:val="24"/>
        </w:rPr>
        <w:t>d.o.o.</w:t>
      </w:r>
      <w:r w:rsidRPr="00D86715">
        <w:rPr>
          <w:rFonts w:hAnsi="Times New Roman" w:ascii="Times New Roman"/>
          <w:sz w:val="24"/>
          <w:szCs w:val="24"/>
        </w:rPr>
        <w:t xml:space="preserve"> - ZA REVIZIJU 107.600,00 </w:t>
      </w:r>
      <w:r>
        <w:rPr>
          <w:rFonts w:hAnsi="Times New Roman" w:ascii="Times New Roman"/>
          <w:sz w:val="24"/>
          <w:szCs w:val="24"/>
        </w:rPr>
        <w:t xml:space="preserve">kuna </w:t>
      </w:r>
    </w:p>
    <w:p w:rsidRDefault="00126AAE" w:rsidP="00126AAE" w:rsidR="00126AAE">
      <w:pPr>
        <w:pStyle w:val="Odlomakpopisa"/>
        <w:numPr>
          <w:ilvl w:val="0"/>
          <w:numId w:val="40"/>
        </w:numPr>
        <w:autoSpaceDE w:val="false"/>
        <w:autoSpaceDN w:val="false"/>
        <w:adjustRightInd w:val="false"/>
        <w:spacing w:lineRule="auto" w:line="240" w:after="0"/>
        <w:jc w:val="both"/>
        <w:rPr>
          <w:rFonts w:hAnsi="Times New Roman" w:ascii="Times New Roman"/>
          <w:sz w:val="24"/>
          <w:szCs w:val="24"/>
        </w:rPr>
      </w:pPr>
      <w:r w:rsidRPr="00D86715">
        <w:rPr>
          <w:rFonts w:hAnsi="Times New Roman" w:ascii="Times New Roman"/>
          <w:sz w:val="24"/>
          <w:szCs w:val="24"/>
        </w:rPr>
        <w:t xml:space="preserve">BELLOLI ITALIA S.r.l. 557.083,32 </w:t>
      </w:r>
      <w:r>
        <w:rPr>
          <w:rFonts w:hAnsi="Times New Roman" w:ascii="Times New Roman"/>
          <w:sz w:val="24"/>
          <w:szCs w:val="24"/>
        </w:rPr>
        <w:t xml:space="preserve">kuna </w:t>
      </w:r>
    </w:p>
    <w:p w:rsidRDefault="00126AAE" w:rsidP="00126AAE" w:rsidR="00126AAE">
      <w:pPr>
        <w:pStyle w:val="Odlomakpopisa"/>
        <w:numPr>
          <w:ilvl w:val="0"/>
          <w:numId w:val="40"/>
        </w:numPr>
        <w:autoSpaceDE w:val="false"/>
        <w:autoSpaceDN w:val="false"/>
        <w:adjustRightInd w:val="false"/>
        <w:spacing w:lineRule="auto" w:line="240" w:after="0"/>
        <w:jc w:val="both"/>
        <w:rPr>
          <w:rFonts w:hAnsi="Times New Roman" w:ascii="Times New Roman"/>
          <w:sz w:val="24"/>
          <w:szCs w:val="24"/>
        </w:rPr>
      </w:pPr>
      <w:r w:rsidRPr="00D86715">
        <w:rPr>
          <w:rFonts w:hAnsi="Times New Roman" w:ascii="Times New Roman"/>
          <w:sz w:val="24"/>
          <w:szCs w:val="24"/>
        </w:rPr>
        <w:t xml:space="preserve">42736116351 BENIĆ IVO 70.000,00 </w:t>
      </w:r>
      <w:r>
        <w:rPr>
          <w:rFonts w:hAnsi="Times New Roman" w:ascii="Times New Roman"/>
          <w:sz w:val="24"/>
          <w:szCs w:val="24"/>
        </w:rPr>
        <w:t xml:space="preserve">kuna </w:t>
      </w:r>
    </w:p>
    <w:p w:rsidRDefault="00126AAE" w:rsidP="00126AAE" w:rsidR="00126AAE">
      <w:pPr>
        <w:pStyle w:val="Odlomakpopisa"/>
        <w:numPr>
          <w:ilvl w:val="0"/>
          <w:numId w:val="40"/>
        </w:numPr>
        <w:autoSpaceDE w:val="false"/>
        <w:autoSpaceDN w:val="false"/>
        <w:adjustRightInd w:val="false"/>
        <w:spacing w:lineRule="auto" w:line="240" w:after="0"/>
        <w:jc w:val="both"/>
        <w:rPr>
          <w:rFonts w:hAnsi="Times New Roman" w:ascii="Times New Roman"/>
          <w:sz w:val="24"/>
          <w:szCs w:val="24"/>
        </w:rPr>
      </w:pPr>
      <w:r w:rsidRPr="00D86715">
        <w:rPr>
          <w:rFonts w:hAnsi="Times New Roman" w:ascii="Times New Roman"/>
          <w:sz w:val="24"/>
          <w:szCs w:val="24"/>
        </w:rPr>
        <w:t xml:space="preserve">14268614148 BENUSSI </w:t>
      </w:r>
      <w:r>
        <w:rPr>
          <w:rFonts w:hAnsi="Times New Roman" w:ascii="Times New Roman"/>
          <w:sz w:val="24"/>
          <w:szCs w:val="24"/>
        </w:rPr>
        <w:t>d.o.o.</w:t>
      </w:r>
      <w:r w:rsidRPr="00D86715">
        <w:rPr>
          <w:rFonts w:hAnsi="Times New Roman" w:ascii="Times New Roman"/>
          <w:sz w:val="24"/>
          <w:szCs w:val="24"/>
        </w:rPr>
        <w:t xml:space="preserve"> ZAGREB 242.389,79 </w:t>
      </w:r>
      <w:r>
        <w:rPr>
          <w:rFonts w:hAnsi="Times New Roman" w:ascii="Times New Roman"/>
          <w:sz w:val="24"/>
          <w:szCs w:val="24"/>
        </w:rPr>
        <w:t xml:space="preserve">kuna </w:t>
      </w:r>
    </w:p>
    <w:p w:rsidRDefault="00126AAE" w:rsidP="00126AAE" w:rsidR="00126AAE">
      <w:pPr>
        <w:pStyle w:val="Odlomakpopisa"/>
        <w:numPr>
          <w:ilvl w:val="0"/>
          <w:numId w:val="40"/>
        </w:numPr>
        <w:autoSpaceDE w:val="false"/>
        <w:autoSpaceDN w:val="false"/>
        <w:adjustRightInd w:val="false"/>
        <w:spacing w:lineRule="auto" w:line="240" w:after="0"/>
        <w:jc w:val="both"/>
        <w:rPr>
          <w:rFonts w:hAnsi="Times New Roman" w:ascii="Times New Roman"/>
          <w:sz w:val="24"/>
          <w:szCs w:val="24"/>
        </w:rPr>
      </w:pPr>
      <w:r w:rsidRPr="00D86715">
        <w:rPr>
          <w:rFonts w:hAnsi="Times New Roman" w:ascii="Times New Roman"/>
          <w:sz w:val="24"/>
          <w:szCs w:val="24"/>
        </w:rPr>
        <w:t xml:space="preserve">44097295840 BESTAL </w:t>
      </w:r>
      <w:r>
        <w:rPr>
          <w:rFonts w:hAnsi="Times New Roman" w:ascii="Times New Roman"/>
          <w:sz w:val="24"/>
          <w:szCs w:val="24"/>
        </w:rPr>
        <w:t>d.o.o.</w:t>
      </w:r>
      <w:r w:rsidRPr="00D86715">
        <w:rPr>
          <w:rFonts w:hAnsi="Times New Roman" w:ascii="Times New Roman"/>
          <w:sz w:val="24"/>
          <w:szCs w:val="24"/>
        </w:rPr>
        <w:t xml:space="preserve"> 199.042,33 </w:t>
      </w:r>
      <w:r>
        <w:rPr>
          <w:rFonts w:hAnsi="Times New Roman" w:ascii="Times New Roman"/>
          <w:sz w:val="24"/>
          <w:szCs w:val="24"/>
        </w:rPr>
        <w:t xml:space="preserve">kuna </w:t>
      </w:r>
    </w:p>
    <w:p w:rsidRDefault="00126AAE" w:rsidP="00126AAE" w:rsidR="00126AAE">
      <w:pPr>
        <w:pStyle w:val="Odlomakpopisa"/>
        <w:numPr>
          <w:ilvl w:val="0"/>
          <w:numId w:val="40"/>
        </w:numPr>
        <w:autoSpaceDE w:val="false"/>
        <w:autoSpaceDN w:val="false"/>
        <w:adjustRightInd w:val="false"/>
        <w:spacing w:lineRule="auto" w:line="240" w:after="0"/>
        <w:jc w:val="both"/>
        <w:rPr>
          <w:rFonts w:hAnsi="Times New Roman" w:ascii="Times New Roman"/>
          <w:sz w:val="24"/>
          <w:szCs w:val="24"/>
        </w:rPr>
      </w:pPr>
      <w:r w:rsidRPr="00D86715">
        <w:rPr>
          <w:rFonts w:hAnsi="Times New Roman" w:ascii="Times New Roman"/>
          <w:sz w:val="24"/>
          <w:szCs w:val="24"/>
        </w:rPr>
        <w:t xml:space="preserve">49614188237 BETEX </w:t>
      </w:r>
      <w:r>
        <w:rPr>
          <w:rFonts w:hAnsi="Times New Roman" w:ascii="Times New Roman"/>
          <w:sz w:val="24"/>
          <w:szCs w:val="24"/>
        </w:rPr>
        <w:t>d.o.o.</w:t>
      </w:r>
      <w:r w:rsidRPr="00D86715">
        <w:rPr>
          <w:rFonts w:hAnsi="Times New Roman" w:ascii="Times New Roman"/>
          <w:sz w:val="24"/>
          <w:szCs w:val="24"/>
        </w:rPr>
        <w:t xml:space="preserve"> 1.941,89 </w:t>
      </w:r>
      <w:r>
        <w:rPr>
          <w:rFonts w:hAnsi="Times New Roman" w:ascii="Times New Roman"/>
          <w:sz w:val="24"/>
          <w:szCs w:val="24"/>
        </w:rPr>
        <w:t xml:space="preserve">kuna </w:t>
      </w:r>
    </w:p>
    <w:p w:rsidRDefault="00126AAE" w:rsidP="00126AAE" w:rsidR="00126AAE">
      <w:pPr>
        <w:pStyle w:val="Odlomakpopisa"/>
        <w:numPr>
          <w:ilvl w:val="0"/>
          <w:numId w:val="40"/>
        </w:numPr>
        <w:autoSpaceDE w:val="false"/>
        <w:autoSpaceDN w:val="false"/>
        <w:adjustRightInd w:val="false"/>
        <w:spacing w:lineRule="auto" w:line="240" w:after="0"/>
        <w:jc w:val="both"/>
        <w:rPr>
          <w:rFonts w:hAnsi="Times New Roman" w:ascii="Times New Roman"/>
          <w:sz w:val="24"/>
          <w:szCs w:val="24"/>
        </w:rPr>
      </w:pPr>
      <w:r w:rsidRPr="00D86715">
        <w:rPr>
          <w:rFonts w:hAnsi="Times New Roman" w:ascii="Times New Roman"/>
          <w:sz w:val="24"/>
          <w:szCs w:val="24"/>
        </w:rPr>
        <w:t xml:space="preserve">80248677361 BETOMAX </w:t>
      </w:r>
      <w:r>
        <w:rPr>
          <w:rFonts w:hAnsi="Times New Roman" w:ascii="Times New Roman"/>
          <w:sz w:val="24"/>
          <w:szCs w:val="24"/>
        </w:rPr>
        <w:t>d.o.o.</w:t>
      </w:r>
      <w:r w:rsidRPr="00D86715">
        <w:rPr>
          <w:rFonts w:hAnsi="Times New Roman" w:ascii="Times New Roman"/>
          <w:sz w:val="24"/>
          <w:szCs w:val="24"/>
        </w:rPr>
        <w:t xml:space="preserve"> 87.577,23 </w:t>
      </w:r>
      <w:r>
        <w:rPr>
          <w:rFonts w:hAnsi="Times New Roman" w:ascii="Times New Roman"/>
          <w:sz w:val="24"/>
          <w:szCs w:val="24"/>
        </w:rPr>
        <w:t xml:space="preserve">kuna </w:t>
      </w:r>
    </w:p>
    <w:p w:rsidRDefault="00126AAE" w:rsidP="00126AAE" w:rsidR="00126AAE">
      <w:pPr>
        <w:pStyle w:val="Odlomakpopisa"/>
        <w:numPr>
          <w:ilvl w:val="0"/>
          <w:numId w:val="40"/>
        </w:numPr>
        <w:autoSpaceDE w:val="false"/>
        <w:autoSpaceDN w:val="false"/>
        <w:adjustRightInd w:val="false"/>
        <w:spacing w:lineRule="auto" w:line="240" w:after="0"/>
        <w:jc w:val="both"/>
        <w:rPr>
          <w:rFonts w:hAnsi="Times New Roman" w:ascii="Times New Roman"/>
          <w:sz w:val="24"/>
          <w:szCs w:val="24"/>
        </w:rPr>
      </w:pPr>
      <w:r w:rsidRPr="000E5318">
        <w:rPr>
          <w:rFonts w:hAnsi="Times New Roman" w:ascii="Times New Roman"/>
          <w:sz w:val="24"/>
          <w:szCs w:val="24"/>
        </w:rPr>
        <w:t xml:space="preserve">09137541185 BETON TROGIR </w:t>
      </w:r>
      <w:r>
        <w:rPr>
          <w:rFonts w:hAnsi="Times New Roman" w:ascii="Times New Roman"/>
          <w:sz w:val="24"/>
          <w:szCs w:val="24"/>
        </w:rPr>
        <w:t>d.o.o.</w:t>
      </w:r>
      <w:r w:rsidRPr="000E5318">
        <w:rPr>
          <w:rFonts w:hAnsi="Times New Roman" w:ascii="Times New Roman"/>
          <w:sz w:val="24"/>
          <w:szCs w:val="24"/>
        </w:rPr>
        <w:t xml:space="preserve"> (stari naziv M.G.N. COMPANY) 10.352,22 </w:t>
      </w:r>
      <w:r>
        <w:rPr>
          <w:rFonts w:hAnsi="Times New Roman" w:ascii="Times New Roman"/>
          <w:sz w:val="24"/>
          <w:szCs w:val="24"/>
        </w:rPr>
        <w:t xml:space="preserve">kuna </w:t>
      </w:r>
    </w:p>
    <w:p w:rsidRDefault="00126AAE" w:rsidP="00126AAE" w:rsidR="00126AAE">
      <w:pPr>
        <w:pStyle w:val="Odlomakpopisa"/>
        <w:numPr>
          <w:ilvl w:val="0"/>
          <w:numId w:val="40"/>
        </w:numPr>
        <w:autoSpaceDE w:val="false"/>
        <w:autoSpaceDN w:val="false"/>
        <w:adjustRightInd w:val="false"/>
        <w:spacing w:lineRule="auto" w:line="240" w:after="0"/>
        <w:jc w:val="both"/>
        <w:rPr>
          <w:rFonts w:hAnsi="Times New Roman" w:ascii="Times New Roman"/>
          <w:sz w:val="24"/>
          <w:szCs w:val="24"/>
        </w:rPr>
      </w:pPr>
      <w:r w:rsidRPr="002F0CA4">
        <w:rPr>
          <w:rFonts w:hAnsi="Times New Roman" w:ascii="Times New Roman"/>
          <w:sz w:val="24"/>
          <w:szCs w:val="24"/>
        </w:rPr>
        <w:lastRenderedPageBreak/>
        <w:t xml:space="preserve">87425920265 BETON-LUČKO </w:t>
      </w:r>
      <w:r>
        <w:rPr>
          <w:rFonts w:hAnsi="Times New Roman" w:ascii="Times New Roman"/>
          <w:sz w:val="24"/>
          <w:szCs w:val="24"/>
        </w:rPr>
        <w:t>d.o.o.</w:t>
      </w:r>
      <w:r w:rsidRPr="002F0CA4">
        <w:rPr>
          <w:rFonts w:hAnsi="Times New Roman" w:ascii="Times New Roman"/>
          <w:sz w:val="24"/>
          <w:szCs w:val="24"/>
        </w:rPr>
        <w:t xml:space="preserve"> 1.119,87 </w:t>
      </w:r>
      <w:r>
        <w:rPr>
          <w:rFonts w:hAnsi="Times New Roman" w:ascii="Times New Roman"/>
          <w:sz w:val="24"/>
          <w:szCs w:val="24"/>
        </w:rPr>
        <w:t xml:space="preserve">kuna </w:t>
      </w:r>
    </w:p>
    <w:p w:rsidRDefault="00126AAE" w:rsidP="00126AAE" w:rsidR="00126AAE">
      <w:pPr>
        <w:pStyle w:val="Odlomakpopisa"/>
        <w:numPr>
          <w:ilvl w:val="0"/>
          <w:numId w:val="40"/>
        </w:numPr>
        <w:autoSpaceDE w:val="false"/>
        <w:autoSpaceDN w:val="false"/>
        <w:adjustRightInd w:val="false"/>
        <w:spacing w:lineRule="auto" w:line="240" w:after="0"/>
        <w:jc w:val="both"/>
        <w:rPr>
          <w:rFonts w:hAnsi="Times New Roman" w:ascii="Times New Roman"/>
          <w:sz w:val="24"/>
          <w:szCs w:val="24"/>
        </w:rPr>
      </w:pPr>
      <w:r w:rsidRPr="002F0CA4">
        <w:rPr>
          <w:rFonts w:hAnsi="Times New Roman" w:ascii="Times New Roman"/>
          <w:sz w:val="24"/>
          <w:szCs w:val="24"/>
        </w:rPr>
        <w:t xml:space="preserve">51891439668 BETONTEH </w:t>
      </w:r>
      <w:r>
        <w:rPr>
          <w:rFonts w:hAnsi="Times New Roman" w:ascii="Times New Roman"/>
          <w:sz w:val="24"/>
          <w:szCs w:val="24"/>
        </w:rPr>
        <w:t>d.o.o.</w:t>
      </w:r>
      <w:r w:rsidRPr="002F0CA4">
        <w:rPr>
          <w:rFonts w:hAnsi="Times New Roman" w:ascii="Times New Roman"/>
          <w:sz w:val="24"/>
          <w:szCs w:val="24"/>
        </w:rPr>
        <w:t xml:space="preserve"> 457.268,66 </w:t>
      </w:r>
      <w:r>
        <w:rPr>
          <w:rFonts w:hAnsi="Times New Roman" w:ascii="Times New Roman"/>
          <w:sz w:val="24"/>
          <w:szCs w:val="24"/>
        </w:rPr>
        <w:t xml:space="preserve">kuna </w:t>
      </w:r>
    </w:p>
    <w:p w:rsidRDefault="00126AAE" w:rsidP="00126AAE" w:rsidR="00126AAE">
      <w:pPr>
        <w:pStyle w:val="Odlomakpopisa"/>
        <w:numPr>
          <w:ilvl w:val="0"/>
          <w:numId w:val="40"/>
        </w:numPr>
        <w:autoSpaceDE w:val="false"/>
        <w:autoSpaceDN w:val="false"/>
        <w:adjustRightInd w:val="false"/>
        <w:spacing w:lineRule="auto" w:line="240" w:after="0"/>
        <w:jc w:val="both"/>
        <w:rPr>
          <w:rFonts w:hAnsi="Times New Roman" w:ascii="Times New Roman"/>
          <w:sz w:val="24"/>
          <w:szCs w:val="24"/>
        </w:rPr>
      </w:pPr>
      <w:r w:rsidRPr="002F0CA4">
        <w:rPr>
          <w:rFonts w:hAnsi="Times New Roman" w:ascii="Times New Roman"/>
          <w:sz w:val="24"/>
          <w:szCs w:val="24"/>
        </w:rPr>
        <w:t xml:space="preserve">20391610065 BEVC ALOJZ 21.382,69 </w:t>
      </w:r>
      <w:r>
        <w:rPr>
          <w:rFonts w:hAnsi="Times New Roman" w:ascii="Times New Roman"/>
          <w:sz w:val="24"/>
          <w:szCs w:val="24"/>
        </w:rPr>
        <w:t xml:space="preserve">kuna </w:t>
      </w:r>
    </w:p>
    <w:p w:rsidRDefault="00126AAE" w:rsidP="00126AAE" w:rsidR="00126AAE">
      <w:pPr>
        <w:pStyle w:val="Odlomakpopisa"/>
        <w:numPr>
          <w:ilvl w:val="0"/>
          <w:numId w:val="40"/>
        </w:numPr>
        <w:autoSpaceDE w:val="false"/>
        <w:autoSpaceDN w:val="false"/>
        <w:adjustRightInd w:val="false"/>
        <w:spacing w:lineRule="auto" w:line="240" w:after="0"/>
        <w:jc w:val="both"/>
        <w:rPr>
          <w:rFonts w:hAnsi="Times New Roman" w:ascii="Times New Roman"/>
          <w:sz w:val="24"/>
          <w:szCs w:val="24"/>
        </w:rPr>
      </w:pPr>
      <w:r w:rsidRPr="002F0CA4">
        <w:rPr>
          <w:rFonts w:hAnsi="Times New Roman" w:ascii="Times New Roman"/>
          <w:sz w:val="24"/>
          <w:szCs w:val="24"/>
        </w:rPr>
        <w:t xml:space="preserve">41862004460 BIBERKIĆ GRADITELJSTVO </w:t>
      </w:r>
      <w:r>
        <w:rPr>
          <w:rFonts w:hAnsi="Times New Roman" w:ascii="Times New Roman"/>
          <w:sz w:val="24"/>
          <w:szCs w:val="24"/>
        </w:rPr>
        <w:t>d.o.o.</w:t>
      </w:r>
      <w:r w:rsidRPr="002F0CA4">
        <w:rPr>
          <w:rFonts w:hAnsi="Times New Roman" w:ascii="Times New Roman"/>
          <w:sz w:val="24"/>
          <w:szCs w:val="24"/>
        </w:rPr>
        <w:t xml:space="preserve"> 29.710,04 </w:t>
      </w:r>
      <w:r>
        <w:rPr>
          <w:rFonts w:hAnsi="Times New Roman" w:ascii="Times New Roman"/>
          <w:sz w:val="24"/>
          <w:szCs w:val="24"/>
        </w:rPr>
        <w:t xml:space="preserve">kuna </w:t>
      </w:r>
    </w:p>
    <w:p w:rsidRDefault="00126AAE" w:rsidP="00126AAE" w:rsidR="00126AAE">
      <w:pPr>
        <w:pStyle w:val="Odlomakpopisa"/>
        <w:numPr>
          <w:ilvl w:val="0"/>
          <w:numId w:val="40"/>
        </w:numPr>
        <w:autoSpaceDE w:val="false"/>
        <w:autoSpaceDN w:val="false"/>
        <w:adjustRightInd w:val="false"/>
        <w:spacing w:lineRule="auto" w:line="240" w:after="0"/>
        <w:jc w:val="both"/>
        <w:rPr>
          <w:rFonts w:hAnsi="Times New Roman" w:ascii="Times New Roman"/>
          <w:sz w:val="24"/>
          <w:szCs w:val="24"/>
        </w:rPr>
      </w:pPr>
      <w:r w:rsidRPr="002F0CA4">
        <w:rPr>
          <w:rFonts w:hAnsi="Times New Roman" w:ascii="Times New Roman"/>
          <w:sz w:val="24"/>
          <w:szCs w:val="24"/>
        </w:rPr>
        <w:t xml:space="preserve">10854262993 BIBERKIĆ NEKRETNINE </w:t>
      </w:r>
      <w:r>
        <w:rPr>
          <w:rFonts w:hAnsi="Times New Roman" w:ascii="Times New Roman"/>
          <w:sz w:val="24"/>
          <w:szCs w:val="24"/>
        </w:rPr>
        <w:t>d.o.o.</w:t>
      </w:r>
      <w:r w:rsidRPr="002F0CA4">
        <w:rPr>
          <w:rFonts w:hAnsi="Times New Roman" w:ascii="Times New Roman"/>
          <w:sz w:val="24"/>
          <w:szCs w:val="24"/>
        </w:rPr>
        <w:t xml:space="preserve"> 108.148,51 </w:t>
      </w:r>
      <w:r>
        <w:rPr>
          <w:rFonts w:hAnsi="Times New Roman" w:ascii="Times New Roman"/>
          <w:sz w:val="24"/>
          <w:szCs w:val="24"/>
        </w:rPr>
        <w:t xml:space="preserve">kuna </w:t>
      </w:r>
    </w:p>
    <w:p w:rsidRDefault="00126AAE" w:rsidP="00126AAE" w:rsidR="00126AAE">
      <w:pPr>
        <w:pStyle w:val="Odlomakpopisa"/>
        <w:numPr>
          <w:ilvl w:val="0"/>
          <w:numId w:val="40"/>
        </w:numPr>
        <w:autoSpaceDE w:val="false"/>
        <w:autoSpaceDN w:val="false"/>
        <w:adjustRightInd w:val="false"/>
        <w:spacing w:lineRule="auto" w:line="240" w:after="0"/>
        <w:jc w:val="both"/>
        <w:rPr>
          <w:rFonts w:hAnsi="Times New Roman" w:ascii="Times New Roman"/>
          <w:sz w:val="24"/>
          <w:szCs w:val="24"/>
        </w:rPr>
      </w:pPr>
      <w:r w:rsidRPr="002F0CA4">
        <w:rPr>
          <w:rFonts w:hAnsi="Times New Roman" w:ascii="Times New Roman"/>
          <w:sz w:val="24"/>
          <w:szCs w:val="24"/>
        </w:rPr>
        <w:t xml:space="preserve">16811641543 BID </w:t>
      </w:r>
      <w:r>
        <w:rPr>
          <w:rFonts w:hAnsi="Times New Roman" w:ascii="Times New Roman"/>
          <w:sz w:val="24"/>
          <w:szCs w:val="24"/>
        </w:rPr>
        <w:t>d.o.o.</w:t>
      </w:r>
      <w:r w:rsidRPr="002F0CA4">
        <w:rPr>
          <w:rFonts w:hAnsi="Times New Roman" w:ascii="Times New Roman"/>
          <w:sz w:val="24"/>
          <w:szCs w:val="24"/>
        </w:rPr>
        <w:t xml:space="preserve"> za trgovinu i usluge 8.244,12 </w:t>
      </w:r>
      <w:r>
        <w:rPr>
          <w:rFonts w:hAnsi="Times New Roman" w:ascii="Times New Roman"/>
          <w:sz w:val="24"/>
          <w:szCs w:val="24"/>
        </w:rPr>
        <w:t xml:space="preserve">kuna </w:t>
      </w:r>
    </w:p>
    <w:p w:rsidRDefault="00126AAE" w:rsidP="00126AAE" w:rsidR="00126AAE">
      <w:pPr>
        <w:pStyle w:val="Odlomakpopisa"/>
        <w:numPr>
          <w:ilvl w:val="0"/>
          <w:numId w:val="40"/>
        </w:numPr>
        <w:autoSpaceDE w:val="false"/>
        <w:autoSpaceDN w:val="false"/>
        <w:adjustRightInd w:val="false"/>
        <w:spacing w:lineRule="auto" w:line="240" w:after="0"/>
        <w:jc w:val="both"/>
        <w:rPr>
          <w:rFonts w:hAnsi="Times New Roman" w:ascii="Times New Roman"/>
          <w:sz w:val="24"/>
          <w:szCs w:val="24"/>
        </w:rPr>
      </w:pPr>
      <w:r w:rsidRPr="002F0CA4">
        <w:rPr>
          <w:rFonts w:hAnsi="Times New Roman" w:ascii="Times New Roman"/>
          <w:sz w:val="24"/>
          <w:szCs w:val="24"/>
        </w:rPr>
        <w:t xml:space="preserve">90066189811 Biesterfeld Spezialchemie </w:t>
      </w:r>
      <w:r>
        <w:rPr>
          <w:rFonts w:hAnsi="Times New Roman" w:ascii="Times New Roman"/>
          <w:sz w:val="24"/>
          <w:szCs w:val="24"/>
        </w:rPr>
        <w:t>d.o.o.</w:t>
      </w:r>
      <w:r w:rsidRPr="002F0CA4">
        <w:rPr>
          <w:rFonts w:hAnsi="Times New Roman" w:ascii="Times New Roman"/>
          <w:sz w:val="24"/>
          <w:szCs w:val="24"/>
        </w:rPr>
        <w:t xml:space="preserve"> 163.441,20 </w:t>
      </w:r>
      <w:r>
        <w:rPr>
          <w:rFonts w:hAnsi="Times New Roman" w:ascii="Times New Roman"/>
          <w:sz w:val="24"/>
          <w:szCs w:val="24"/>
        </w:rPr>
        <w:t xml:space="preserve">kuna </w:t>
      </w:r>
    </w:p>
    <w:p w:rsidRDefault="00126AAE" w:rsidP="00126AAE" w:rsidR="00126AAE">
      <w:pPr>
        <w:pStyle w:val="Odlomakpopisa"/>
        <w:numPr>
          <w:ilvl w:val="0"/>
          <w:numId w:val="40"/>
        </w:numPr>
        <w:autoSpaceDE w:val="false"/>
        <w:autoSpaceDN w:val="false"/>
        <w:adjustRightInd w:val="false"/>
        <w:spacing w:lineRule="auto" w:line="240" w:after="0"/>
        <w:jc w:val="both"/>
        <w:rPr>
          <w:rFonts w:hAnsi="Times New Roman" w:ascii="Times New Roman"/>
          <w:sz w:val="24"/>
          <w:szCs w:val="24"/>
        </w:rPr>
      </w:pPr>
      <w:r w:rsidRPr="002F0CA4">
        <w:rPr>
          <w:rFonts w:hAnsi="Times New Roman" w:ascii="Times New Roman"/>
          <w:sz w:val="24"/>
          <w:szCs w:val="24"/>
        </w:rPr>
        <w:t xml:space="preserve">38440851362 BILOŠ </w:t>
      </w:r>
      <w:r>
        <w:rPr>
          <w:rFonts w:hAnsi="Times New Roman" w:ascii="Times New Roman"/>
          <w:sz w:val="24"/>
          <w:szCs w:val="24"/>
        </w:rPr>
        <w:t>d.o.o.</w:t>
      </w:r>
      <w:r w:rsidRPr="002F0CA4">
        <w:rPr>
          <w:rFonts w:hAnsi="Times New Roman" w:ascii="Times New Roman"/>
          <w:sz w:val="24"/>
          <w:szCs w:val="24"/>
        </w:rPr>
        <w:t xml:space="preserve"> 7.413,18 </w:t>
      </w:r>
      <w:r>
        <w:rPr>
          <w:rFonts w:hAnsi="Times New Roman" w:ascii="Times New Roman"/>
          <w:sz w:val="24"/>
          <w:szCs w:val="24"/>
        </w:rPr>
        <w:t xml:space="preserve">kuna </w:t>
      </w:r>
    </w:p>
    <w:p w:rsidRDefault="00126AAE" w:rsidP="00126AAE" w:rsidR="00126AAE">
      <w:pPr>
        <w:pStyle w:val="Odlomakpopisa"/>
        <w:numPr>
          <w:ilvl w:val="0"/>
          <w:numId w:val="40"/>
        </w:numPr>
        <w:autoSpaceDE w:val="false"/>
        <w:autoSpaceDN w:val="false"/>
        <w:adjustRightInd w:val="false"/>
        <w:spacing w:lineRule="auto" w:line="240" w:after="0"/>
        <w:jc w:val="both"/>
        <w:rPr>
          <w:rFonts w:hAnsi="Times New Roman" w:ascii="Times New Roman"/>
          <w:sz w:val="24"/>
          <w:szCs w:val="24"/>
        </w:rPr>
      </w:pPr>
      <w:r w:rsidRPr="002F0CA4">
        <w:rPr>
          <w:rFonts w:hAnsi="Times New Roman" w:ascii="Times New Roman"/>
          <w:sz w:val="24"/>
          <w:szCs w:val="24"/>
        </w:rPr>
        <w:t xml:space="preserve">86362399491 BILJAR KLUB OMEGA 892,12 </w:t>
      </w:r>
      <w:r>
        <w:rPr>
          <w:rFonts w:hAnsi="Times New Roman" w:ascii="Times New Roman"/>
          <w:sz w:val="24"/>
          <w:szCs w:val="24"/>
        </w:rPr>
        <w:t xml:space="preserve">kuna </w:t>
      </w:r>
    </w:p>
    <w:p w:rsidRDefault="00126AAE" w:rsidP="00126AAE" w:rsidR="00126AAE">
      <w:pPr>
        <w:pStyle w:val="Odlomakpopisa"/>
        <w:numPr>
          <w:ilvl w:val="0"/>
          <w:numId w:val="40"/>
        </w:numPr>
        <w:autoSpaceDE w:val="false"/>
        <w:autoSpaceDN w:val="false"/>
        <w:adjustRightInd w:val="false"/>
        <w:spacing w:lineRule="auto" w:line="240" w:after="0"/>
        <w:jc w:val="both"/>
        <w:rPr>
          <w:rFonts w:hAnsi="Times New Roman" w:ascii="Times New Roman"/>
          <w:sz w:val="24"/>
          <w:szCs w:val="24"/>
        </w:rPr>
      </w:pPr>
      <w:r w:rsidRPr="002F0CA4">
        <w:rPr>
          <w:rFonts w:hAnsi="Times New Roman" w:ascii="Times New Roman"/>
          <w:sz w:val="24"/>
          <w:szCs w:val="24"/>
        </w:rPr>
        <w:t xml:space="preserve">4814369805 BIOKOVO KAMEN </w:t>
      </w:r>
      <w:r>
        <w:rPr>
          <w:rFonts w:hAnsi="Times New Roman" w:ascii="Times New Roman"/>
          <w:sz w:val="24"/>
          <w:szCs w:val="24"/>
        </w:rPr>
        <w:t>d.o.o.</w:t>
      </w:r>
      <w:r w:rsidRPr="002F0CA4">
        <w:rPr>
          <w:rFonts w:hAnsi="Times New Roman" w:ascii="Times New Roman"/>
          <w:sz w:val="24"/>
          <w:szCs w:val="24"/>
        </w:rPr>
        <w:t xml:space="preserve"> 3.702,09 </w:t>
      </w:r>
      <w:r>
        <w:rPr>
          <w:rFonts w:hAnsi="Times New Roman" w:ascii="Times New Roman"/>
          <w:sz w:val="24"/>
          <w:szCs w:val="24"/>
        </w:rPr>
        <w:t xml:space="preserve">kuna </w:t>
      </w:r>
    </w:p>
    <w:p w:rsidRDefault="00126AAE" w:rsidP="00126AAE" w:rsidR="00126AAE" w:rsidRPr="00352597">
      <w:pPr>
        <w:pStyle w:val="Odlomakpopisa"/>
        <w:numPr>
          <w:ilvl w:val="0"/>
          <w:numId w:val="40"/>
        </w:numPr>
        <w:autoSpaceDE w:val="false"/>
        <w:autoSpaceDN w:val="false"/>
        <w:adjustRightInd w:val="false"/>
        <w:spacing w:lineRule="auto" w:line="240" w:after="0"/>
        <w:jc w:val="both"/>
        <w:rPr>
          <w:rFonts w:hAnsi="Times New Roman" w:ascii="Times New Roman"/>
          <w:sz w:val="24"/>
          <w:szCs w:val="24"/>
        </w:rPr>
      </w:pPr>
      <w:r w:rsidRPr="00352597">
        <w:rPr>
          <w:rFonts w:hAnsi="Times New Roman" w:ascii="Times New Roman"/>
          <w:sz w:val="24"/>
          <w:szCs w:val="24"/>
        </w:rPr>
        <w:t xml:space="preserve">58949079212 BLOK TRADE - VL. VUCO VALENTINA 0,00 kuna </w:t>
      </w:r>
    </w:p>
    <w:p w:rsidRDefault="00126AAE" w:rsidP="00126AAE" w:rsidR="00126AAE">
      <w:pPr>
        <w:pStyle w:val="Odlomakpopisa"/>
        <w:numPr>
          <w:ilvl w:val="0"/>
          <w:numId w:val="40"/>
        </w:numPr>
        <w:autoSpaceDE w:val="false"/>
        <w:autoSpaceDN w:val="false"/>
        <w:adjustRightInd w:val="false"/>
        <w:spacing w:lineRule="auto" w:line="240" w:after="0"/>
        <w:jc w:val="both"/>
        <w:rPr>
          <w:rFonts w:hAnsi="Times New Roman" w:ascii="Times New Roman"/>
          <w:sz w:val="24"/>
          <w:szCs w:val="24"/>
        </w:rPr>
      </w:pPr>
      <w:r w:rsidRPr="002F0CA4">
        <w:rPr>
          <w:rFonts w:hAnsi="Times New Roman" w:ascii="Times New Roman"/>
          <w:sz w:val="24"/>
          <w:szCs w:val="24"/>
        </w:rPr>
        <w:t xml:space="preserve">16566422162 BOBAN DRVOREZARSKA RADNJA 65.691,61 </w:t>
      </w:r>
      <w:r>
        <w:rPr>
          <w:rFonts w:hAnsi="Times New Roman" w:ascii="Times New Roman"/>
          <w:sz w:val="24"/>
          <w:szCs w:val="24"/>
        </w:rPr>
        <w:t xml:space="preserve">kuna </w:t>
      </w:r>
    </w:p>
    <w:p w:rsidRDefault="00126AAE" w:rsidP="00126AAE" w:rsidR="00126AAE">
      <w:pPr>
        <w:pStyle w:val="Odlomakpopisa"/>
        <w:numPr>
          <w:ilvl w:val="0"/>
          <w:numId w:val="40"/>
        </w:numPr>
        <w:autoSpaceDE w:val="false"/>
        <w:autoSpaceDN w:val="false"/>
        <w:adjustRightInd w:val="false"/>
        <w:spacing w:lineRule="auto" w:line="240" w:after="0"/>
        <w:jc w:val="both"/>
        <w:rPr>
          <w:rFonts w:hAnsi="Times New Roman" w:ascii="Times New Roman"/>
          <w:sz w:val="24"/>
          <w:szCs w:val="24"/>
        </w:rPr>
      </w:pPr>
      <w:r>
        <w:rPr>
          <w:rFonts w:hAnsi="Times New Roman" w:ascii="Times New Roman"/>
          <w:sz w:val="24"/>
          <w:szCs w:val="24"/>
        </w:rPr>
        <w:t>94177743493 BODROŽIĆ PRIJEVOZ,</w:t>
      </w:r>
      <w:r w:rsidRPr="002F0CA4">
        <w:rPr>
          <w:rFonts w:hAnsi="Times New Roman" w:ascii="Times New Roman"/>
          <w:sz w:val="24"/>
          <w:szCs w:val="24"/>
        </w:rPr>
        <w:t xml:space="preserve"> </w:t>
      </w:r>
      <w:r>
        <w:rPr>
          <w:rFonts w:hAnsi="Times New Roman" w:ascii="Times New Roman"/>
          <w:sz w:val="24"/>
          <w:szCs w:val="24"/>
        </w:rPr>
        <w:t>OBRT</w:t>
      </w:r>
      <w:r w:rsidRPr="002F0CA4">
        <w:rPr>
          <w:rFonts w:hAnsi="Times New Roman" w:ascii="Times New Roman"/>
          <w:sz w:val="24"/>
          <w:szCs w:val="24"/>
        </w:rPr>
        <w:t xml:space="preserve"> za prijevoz i građevinarstvo</w:t>
      </w:r>
      <w:r>
        <w:rPr>
          <w:rFonts w:hAnsi="Times New Roman" w:ascii="Times New Roman"/>
          <w:sz w:val="24"/>
          <w:szCs w:val="24"/>
        </w:rPr>
        <w:t>, vl.</w:t>
      </w:r>
      <w:r w:rsidRPr="002F0CA4">
        <w:rPr>
          <w:rFonts w:hAnsi="Times New Roman" w:ascii="Times New Roman"/>
          <w:sz w:val="24"/>
          <w:szCs w:val="24"/>
        </w:rPr>
        <w:t>. BODROŽIĆ</w:t>
      </w:r>
      <w:r>
        <w:rPr>
          <w:rFonts w:hAnsi="Times New Roman" w:ascii="Times New Roman"/>
          <w:sz w:val="24"/>
          <w:szCs w:val="24"/>
        </w:rPr>
        <w:t xml:space="preserve"> </w:t>
      </w:r>
      <w:r w:rsidRPr="002F0CA4">
        <w:rPr>
          <w:rFonts w:hAnsi="Times New Roman" w:ascii="Times New Roman"/>
          <w:sz w:val="24"/>
          <w:szCs w:val="24"/>
        </w:rPr>
        <w:t xml:space="preserve">PETAR 15.716,83 </w:t>
      </w:r>
      <w:r>
        <w:rPr>
          <w:rFonts w:hAnsi="Times New Roman" w:ascii="Times New Roman"/>
          <w:sz w:val="24"/>
          <w:szCs w:val="24"/>
        </w:rPr>
        <w:t xml:space="preserve">kuna </w:t>
      </w:r>
    </w:p>
    <w:p w:rsidRDefault="00126AAE" w:rsidP="00126AAE" w:rsidR="00126AAE">
      <w:pPr>
        <w:pStyle w:val="Odlomakpopisa"/>
        <w:numPr>
          <w:ilvl w:val="0"/>
          <w:numId w:val="40"/>
        </w:numPr>
        <w:autoSpaceDE w:val="false"/>
        <w:autoSpaceDN w:val="false"/>
        <w:adjustRightInd w:val="false"/>
        <w:spacing w:lineRule="auto" w:line="240" w:after="0"/>
        <w:jc w:val="both"/>
        <w:rPr>
          <w:rFonts w:hAnsi="Times New Roman" w:ascii="Times New Roman"/>
          <w:sz w:val="24"/>
          <w:szCs w:val="24"/>
        </w:rPr>
      </w:pPr>
      <w:r w:rsidRPr="002F0CA4">
        <w:rPr>
          <w:rFonts w:hAnsi="Times New Roman" w:ascii="Times New Roman"/>
          <w:sz w:val="24"/>
          <w:szCs w:val="24"/>
        </w:rPr>
        <w:t xml:space="preserve">27187854599 BOLID </w:t>
      </w:r>
      <w:r>
        <w:rPr>
          <w:rFonts w:hAnsi="Times New Roman" w:ascii="Times New Roman"/>
          <w:sz w:val="24"/>
          <w:szCs w:val="24"/>
        </w:rPr>
        <w:t>d.o.o.</w:t>
      </w:r>
      <w:r w:rsidRPr="002F0CA4">
        <w:rPr>
          <w:rFonts w:hAnsi="Times New Roman" w:ascii="Times New Roman"/>
          <w:sz w:val="24"/>
          <w:szCs w:val="24"/>
        </w:rPr>
        <w:t xml:space="preserve"> 843.372,72</w:t>
      </w:r>
      <w:r>
        <w:rPr>
          <w:rFonts w:hAnsi="Times New Roman" w:ascii="Times New Roman"/>
          <w:sz w:val="24"/>
          <w:szCs w:val="24"/>
        </w:rPr>
        <w:t xml:space="preserve"> kuna </w:t>
      </w:r>
    </w:p>
    <w:p w:rsidRDefault="00126AAE" w:rsidP="00126AAE" w:rsidR="00126AAE">
      <w:pPr>
        <w:pStyle w:val="Odlomakpopisa"/>
        <w:numPr>
          <w:ilvl w:val="0"/>
          <w:numId w:val="40"/>
        </w:numPr>
        <w:autoSpaceDE w:val="false"/>
        <w:autoSpaceDN w:val="false"/>
        <w:adjustRightInd w:val="false"/>
        <w:spacing w:lineRule="auto" w:line="240" w:after="0"/>
        <w:jc w:val="both"/>
        <w:rPr>
          <w:rFonts w:hAnsi="Times New Roman" w:ascii="Times New Roman"/>
          <w:sz w:val="24"/>
          <w:szCs w:val="24"/>
        </w:rPr>
      </w:pPr>
      <w:r w:rsidRPr="002F0CA4">
        <w:rPr>
          <w:rFonts w:hAnsi="Times New Roman" w:ascii="Times New Roman"/>
          <w:sz w:val="24"/>
          <w:szCs w:val="24"/>
        </w:rPr>
        <w:t xml:space="preserve">24755382403 BOND-777 </w:t>
      </w:r>
      <w:r>
        <w:rPr>
          <w:rFonts w:hAnsi="Times New Roman" w:ascii="Times New Roman"/>
          <w:sz w:val="24"/>
          <w:szCs w:val="24"/>
        </w:rPr>
        <w:t>d.o.o.</w:t>
      </w:r>
      <w:r w:rsidRPr="002F0CA4">
        <w:rPr>
          <w:rFonts w:hAnsi="Times New Roman" w:ascii="Times New Roman"/>
          <w:sz w:val="24"/>
          <w:szCs w:val="24"/>
        </w:rPr>
        <w:t xml:space="preserve"> - U STEČAJU 100.057,61 </w:t>
      </w:r>
      <w:r>
        <w:rPr>
          <w:rFonts w:hAnsi="Times New Roman" w:ascii="Times New Roman"/>
          <w:sz w:val="24"/>
          <w:szCs w:val="24"/>
        </w:rPr>
        <w:t xml:space="preserve">kuna </w:t>
      </w:r>
    </w:p>
    <w:p w:rsidRDefault="00126AAE" w:rsidP="00126AAE" w:rsidR="00126AAE">
      <w:pPr>
        <w:pStyle w:val="Odlomakpopisa"/>
        <w:numPr>
          <w:ilvl w:val="0"/>
          <w:numId w:val="40"/>
        </w:numPr>
        <w:autoSpaceDE w:val="false"/>
        <w:autoSpaceDN w:val="false"/>
        <w:adjustRightInd w:val="false"/>
        <w:spacing w:lineRule="auto" w:line="240" w:after="0"/>
        <w:jc w:val="both"/>
        <w:rPr>
          <w:rFonts w:hAnsi="Times New Roman" w:ascii="Times New Roman"/>
          <w:sz w:val="24"/>
          <w:szCs w:val="24"/>
        </w:rPr>
      </w:pPr>
      <w:r w:rsidRPr="002F0CA4">
        <w:rPr>
          <w:rFonts w:hAnsi="Times New Roman" w:ascii="Times New Roman"/>
          <w:sz w:val="24"/>
          <w:szCs w:val="24"/>
        </w:rPr>
        <w:t xml:space="preserve">23856116042 BONITA-TRADE </w:t>
      </w:r>
      <w:r>
        <w:rPr>
          <w:rFonts w:hAnsi="Times New Roman" w:ascii="Times New Roman"/>
          <w:sz w:val="24"/>
          <w:szCs w:val="24"/>
        </w:rPr>
        <w:t>d.o.o.</w:t>
      </w:r>
      <w:r w:rsidRPr="002F0CA4">
        <w:rPr>
          <w:rFonts w:hAnsi="Times New Roman" w:ascii="Times New Roman"/>
          <w:sz w:val="24"/>
          <w:szCs w:val="24"/>
        </w:rPr>
        <w:t xml:space="preserve"> 5.693,90 </w:t>
      </w:r>
      <w:r>
        <w:rPr>
          <w:rFonts w:hAnsi="Times New Roman" w:ascii="Times New Roman"/>
          <w:sz w:val="24"/>
          <w:szCs w:val="24"/>
        </w:rPr>
        <w:t xml:space="preserve">kuna </w:t>
      </w:r>
    </w:p>
    <w:p w:rsidRDefault="00126AAE" w:rsidP="00126AAE" w:rsidR="00126AAE">
      <w:pPr>
        <w:pStyle w:val="Odlomakpopisa"/>
        <w:numPr>
          <w:ilvl w:val="0"/>
          <w:numId w:val="40"/>
        </w:numPr>
        <w:autoSpaceDE w:val="false"/>
        <w:autoSpaceDN w:val="false"/>
        <w:adjustRightInd w:val="false"/>
        <w:spacing w:lineRule="auto" w:line="240" w:after="0"/>
        <w:jc w:val="both"/>
        <w:rPr>
          <w:rFonts w:hAnsi="Times New Roman" w:ascii="Times New Roman"/>
          <w:sz w:val="24"/>
          <w:szCs w:val="24"/>
        </w:rPr>
      </w:pPr>
      <w:r w:rsidRPr="002F0CA4">
        <w:rPr>
          <w:rFonts w:hAnsi="Times New Roman" w:ascii="Times New Roman"/>
          <w:sz w:val="24"/>
          <w:szCs w:val="24"/>
        </w:rPr>
        <w:t xml:space="preserve">78059012027 Boris Poljičanin 4.155,00 </w:t>
      </w:r>
      <w:r>
        <w:rPr>
          <w:rFonts w:hAnsi="Times New Roman" w:ascii="Times New Roman"/>
          <w:sz w:val="24"/>
          <w:szCs w:val="24"/>
        </w:rPr>
        <w:t xml:space="preserve">kuna </w:t>
      </w:r>
    </w:p>
    <w:p w:rsidRDefault="00126AAE" w:rsidP="00126AAE" w:rsidR="00126AAE">
      <w:pPr>
        <w:pStyle w:val="Odlomakpopisa"/>
        <w:numPr>
          <w:ilvl w:val="0"/>
          <w:numId w:val="40"/>
        </w:numPr>
        <w:autoSpaceDE w:val="false"/>
        <w:autoSpaceDN w:val="false"/>
        <w:adjustRightInd w:val="false"/>
        <w:spacing w:lineRule="auto" w:line="240" w:after="0"/>
        <w:jc w:val="both"/>
        <w:rPr>
          <w:rFonts w:hAnsi="Times New Roman" w:ascii="Times New Roman"/>
          <w:sz w:val="24"/>
          <w:szCs w:val="24"/>
        </w:rPr>
      </w:pPr>
      <w:r w:rsidRPr="002F0CA4">
        <w:rPr>
          <w:rFonts w:hAnsi="Times New Roman" w:ascii="Times New Roman"/>
          <w:sz w:val="24"/>
          <w:szCs w:val="24"/>
        </w:rPr>
        <w:t xml:space="preserve">74389069778 BOŠKOVIĆ IVAN J. </w:t>
      </w:r>
      <w:r>
        <w:rPr>
          <w:rFonts w:hAnsi="Times New Roman" w:ascii="Times New Roman"/>
          <w:sz w:val="24"/>
          <w:szCs w:val="24"/>
        </w:rPr>
        <w:t xml:space="preserve">6.025,00 kuna </w:t>
      </w:r>
    </w:p>
    <w:p w:rsidRDefault="00126AAE" w:rsidP="00126AAE" w:rsidR="00126AAE">
      <w:pPr>
        <w:pStyle w:val="Odlomakpopisa"/>
        <w:numPr>
          <w:ilvl w:val="0"/>
          <w:numId w:val="40"/>
        </w:numPr>
        <w:autoSpaceDE w:val="false"/>
        <w:autoSpaceDN w:val="false"/>
        <w:adjustRightInd w:val="false"/>
        <w:spacing w:lineRule="auto" w:line="240" w:after="0"/>
        <w:jc w:val="both"/>
        <w:rPr>
          <w:rFonts w:hAnsi="Times New Roman" w:ascii="Times New Roman"/>
          <w:sz w:val="24"/>
          <w:szCs w:val="24"/>
        </w:rPr>
      </w:pPr>
      <w:r w:rsidRPr="002F0CA4">
        <w:rPr>
          <w:rFonts w:hAnsi="Times New Roman" w:ascii="Times New Roman"/>
          <w:sz w:val="24"/>
          <w:szCs w:val="24"/>
        </w:rPr>
        <w:t xml:space="preserve">55112481896 BOŽAN-VL.NELA BOŽAN 10.903,22 </w:t>
      </w:r>
      <w:r>
        <w:rPr>
          <w:rFonts w:hAnsi="Times New Roman" w:ascii="Times New Roman"/>
          <w:sz w:val="24"/>
          <w:szCs w:val="24"/>
        </w:rPr>
        <w:t xml:space="preserve">kuna </w:t>
      </w:r>
    </w:p>
    <w:p w:rsidRDefault="00126AAE" w:rsidP="00126AAE" w:rsidR="00126AAE">
      <w:pPr>
        <w:pStyle w:val="Odlomakpopisa"/>
        <w:numPr>
          <w:ilvl w:val="0"/>
          <w:numId w:val="40"/>
        </w:numPr>
        <w:autoSpaceDE w:val="false"/>
        <w:autoSpaceDN w:val="false"/>
        <w:adjustRightInd w:val="false"/>
        <w:spacing w:lineRule="auto" w:line="240" w:after="0"/>
        <w:jc w:val="both"/>
        <w:rPr>
          <w:rFonts w:hAnsi="Times New Roman" w:ascii="Times New Roman"/>
          <w:sz w:val="24"/>
          <w:szCs w:val="24"/>
        </w:rPr>
      </w:pPr>
      <w:r w:rsidRPr="002F0CA4">
        <w:rPr>
          <w:rFonts w:hAnsi="Times New Roman" w:ascii="Times New Roman"/>
          <w:sz w:val="24"/>
          <w:szCs w:val="24"/>
        </w:rPr>
        <w:t xml:space="preserve">74950041813 BOTA - ŠARE </w:t>
      </w:r>
      <w:r>
        <w:rPr>
          <w:rFonts w:hAnsi="Times New Roman" w:ascii="Times New Roman"/>
          <w:sz w:val="24"/>
          <w:szCs w:val="24"/>
        </w:rPr>
        <w:t>d.o.o.</w:t>
      </w:r>
      <w:r w:rsidRPr="002F0CA4">
        <w:rPr>
          <w:rFonts w:hAnsi="Times New Roman" w:ascii="Times New Roman"/>
          <w:sz w:val="24"/>
          <w:szCs w:val="24"/>
        </w:rPr>
        <w:t xml:space="preserve"> Ston 1.203.368,58 </w:t>
      </w:r>
      <w:r>
        <w:rPr>
          <w:rFonts w:hAnsi="Times New Roman" w:ascii="Times New Roman"/>
          <w:sz w:val="24"/>
          <w:szCs w:val="24"/>
        </w:rPr>
        <w:t xml:space="preserve">kuna </w:t>
      </w:r>
    </w:p>
    <w:p w:rsidRDefault="00126AAE" w:rsidP="00126AAE" w:rsidR="00126AAE">
      <w:pPr>
        <w:pStyle w:val="Odlomakpopisa"/>
        <w:numPr>
          <w:ilvl w:val="0"/>
          <w:numId w:val="40"/>
        </w:numPr>
        <w:autoSpaceDE w:val="false"/>
        <w:autoSpaceDN w:val="false"/>
        <w:adjustRightInd w:val="false"/>
        <w:spacing w:lineRule="auto" w:line="240" w:after="0"/>
        <w:jc w:val="both"/>
        <w:rPr>
          <w:rFonts w:hAnsi="Times New Roman" w:ascii="Times New Roman"/>
          <w:sz w:val="24"/>
          <w:szCs w:val="24"/>
        </w:rPr>
      </w:pPr>
      <w:r w:rsidRPr="002F0CA4">
        <w:rPr>
          <w:rFonts w:hAnsi="Times New Roman" w:ascii="Times New Roman"/>
          <w:sz w:val="24"/>
          <w:szCs w:val="24"/>
        </w:rPr>
        <w:t xml:space="preserve">86369892427 BRAMGRAD </w:t>
      </w:r>
      <w:r>
        <w:rPr>
          <w:rFonts w:hAnsi="Times New Roman" w:ascii="Times New Roman"/>
          <w:sz w:val="24"/>
          <w:szCs w:val="24"/>
        </w:rPr>
        <w:t>d.o.o.</w:t>
      </w:r>
      <w:r w:rsidRPr="002F0CA4">
        <w:rPr>
          <w:rFonts w:hAnsi="Times New Roman" w:ascii="Times New Roman"/>
          <w:sz w:val="24"/>
          <w:szCs w:val="24"/>
        </w:rPr>
        <w:t xml:space="preserve"> 149.168,22 </w:t>
      </w:r>
      <w:r>
        <w:rPr>
          <w:rFonts w:hAnsi="Times New Roman" w:ascii="Times New Roman"/>
          <w:sz w:val="24"/>
          <w:szCs w:val="24"/>
        </w:rPr>
        <w:t xml:space="preserve">kuna </w:t>
      </w:r>
    </w:p>
    <w:p w:rsidRDefault="00126AAE" w:rsidP="00126AAE" w:rsidR="00126AAE">
      <w:pPr>
        <w:pStyle w:val="Odlomakpopisa"/>
        <w:numPr>
          <w:ilvl w:val="0"/>
          <w:numId w:val="40"/>
        </w:numPr>
        <w:autoSpaceDE w:val="false"/>
        <w:autoSpaceDN w:val="false"/>
        <w:adjustRightInd w:val="false"/>
        <w:spacing w:lineRule="auto" w:line="240" w:after="0"/>
        <w:jc w:val="both"/>
        <w:rPr>
          <w:rFonts w:hAnsi="Times New Roman" w:ascii="Times New Roman"/>
          <w:sz w:val="24"/>
          <w:szCs w:val="24"/>
        </w:rPr>
      </w:pPr>
      <w:r w:rsidRPr="002F0CA4">
        <w:rPr>
          <w:rFonts w:hAnsi="Times New Roman" w:ascii="Times New Roman"/>
          <w:sz w:val="24"/>
          <w:szCs w:val="24"/>
        </w:rPr>
        <w:t xml:space="preserve">86523592948 BREŠKI IVICA - POLJOPRIVREDNI PROIZVOĐAČ 9.349,80 </w:t>
      </w:r>
      <w:r>
        <w:rPr>
          <w:rFonts w:hAnsi="Times New Roman" w:ascii="Times New Roman"/>
          <w:sz w:val="24"/>
          <w:szCs w:val="24"/>
        </w:rPr>
        <w:t xml:space="preserve">kuna </w:t>
      </w:r>
    </w:p>
    <w:p w:rsidRDefault="00126AAE" w:rsidP="00126AAE" w:rsidR="00126AAE">
      <w:pPr>
        <w:pStyle w:val="Odlomakpopisa"/>
        <w:numPr>
          <w:ilvl w:val="0"/>
          <w:numId w:val="40"/>
        </w:numPr>
        <w:autoSpaceDE w:val="false"/>
        <w:autoSpaceDN w:val="false"/>
        <w:adjustRightInd w:val="false"/>
        <w:spacing w:lineRule="auto" w:line="240" w:after="0"/>
        <w:jc w:val="both"/>
        <w:rPr>
          <w:rFonts w:hAnsi="Times New Roman" w:ascii="Times New Roman"/>
          <w:sz w:val="24"/>
          <w:szCs w:val="24"/>
        </w:rPr>
      </w:pPr>
      <w:r w:rsidRPr="002F0CA4">
        <w:rPr>
          <w:rFonts w:hAnsi="Times New Roman" w:ascii="Times New Roman"/>
          <w:sz w:val="24"/>
          <w:szCs w:val="24"/>
        </w:rPr>
        <w:t xml:space="preserve">6785674428 BRIEFING E-SERVISI </w:t>
      </w:r>
      <w:r>
        <w:rPr>
          <w:rFonts w:hAnsi="Times New Roman" w:ascii="Times New Roman"/>
          <w:sz w:val="24"/>
          <w:szCs w:val="24"/>
        </w:rPr>
        <w:t>d.o.o.</w:t>
      </w:r>
      <w:r w:rsidRPr="002F0CA4">
        <w:rPr>
          <w:rFonts w:hAnsi="Times New Roman" w:ascii="Times New Roman"/>
          <w:sz w:val="24"/>
          <w:szCs w:val="24"/>
        </w:rPr>
        <w:t xml:space="preserve"> 6.143,85 </w:t>
      </w:r>
      <w:r>
        <w:rPr>
          <w:rFonts w:hAnsi="Times New Roman" w:ascii="Times New Roman"/>
          <w:sz w:val="24"/>
          <w:szCs w:val="24"/>
        </w:rPr>
        <w:t xml:space="preserve">kuna </w:t>
      </w:r>
    </w:p>
    <w:p w:rsidRDefault="00126AAE" w:rsidP="00126AAE" w:rsidR="00126AAE">
      <w:pPr>
        <w:pStyle w:val="Odlomakpopisa"/>
        <w:numPr>
          <w:ilvl w:val="0"/>
          <w:numId w:val="40"/>
        </w:numPr>
        <w:autoSpaceDE w:val="false"/>
        <w:autoSpaceDN w:val="false"/>
        <w:adjustRightInd w:val="false"/>
        <w:spacing w:lineRule="auto" w:line="240" w:after="0"/>
        <w:jc w:val="both"/>
        <w:rPr>
          <w:rFonts w:hAnsi="Times New Roman" w:ascii="Times New Roman"/>
          <w:sz w:val="24"/>
          <w:szCs w:val="24"/>
        </w:rPr>
      </w:pPr>
      <w:r w:rsidRPr="002F0CA4">
        <w:rPr>
          <w:rFonts w:hAnsi="Times New Roman" w:ascii="Times New Roman"/>
          <w:sz w:val="24"/>
          <w:szCs w:val="24"/>
        </w:rPr>
        <w:t xml:space="preserve">27262350920 BRINA </w:t>
      </w:r>
      <w:r>
        <w:rPr>
          <w:rFonts w:hAnsi="Times New Roman" w:ascii="Times New Roman"/>
          <w:sz w:val="24"/>
          <w:szCs w:val="24"/>
        </w:rPr>
        <w:t>d.o.o.</w:t>
      </w:r>
      <w:r w:rsidRPr="002F0CA4">
        <w:rPr>
          <w:rFonts w:hAnsi="Times New Roman" w:ascii="Times New Roman"/>
          <w:sz w:val="24"/>
          <w:szCs w:val="24"/>
        </w:rPr>
        <w:t xml:space="preserve"> 41.559,08 </w:t>
      </w:r>
      <w:r>
        <w:rPr>
          <w:rFonts w:hAnsi="Times New Roman" w:ascii="Times New Roman"/>
          <w:sz w:val="24"/>
          <w:szCs w:val="24"/>
        </w:rPr>
        <w:t xml:space="preserve">kuna </w:t>
      </w:r>
    </w:p>
    <w:p w:rsidRDefault="00126AAE" w:rsidP="00126AAE" w:rsidR="00126AAE">
      <w:pPr>
        <w:pStyle w:val="Odlomakpopisa"/>
        <w:numPr>
          <w:ilvl w:val="0"/>
          <w:numId w:val="40"/>
        </w:numPr>
        <w:autoSpaceDE w:val="false"/>
        <w:autoSpaceDN w:val="false"/>
        <w:adjustRightInd w:val="false"/>
        <w:spacing w:lineRule="auto" w:line="240" w:after="0"/>
        <w:jc w:val="both"/>
        <w:rPr>
          <w:rFonts w:hAnsi="Times New Roman" w:ascii="Times New Roman"/>
          <w:sz w:val="24"/>
          <w:szCs w:val="24"/>
        </w:rPr>
      </w:pPr>
      <w:r w:rsidRPr="002F0CA4">
        <w:rPr>
          <w:rFonts w:hAnsi="Times New Roman" w:ascii="Times New Roman"/>
          <w:sz w:val="24"/>
          <w:szCs w:val="24"/>
        </w:rPr>
        <w:t xml:space="preserve">33956120458 BRODOMERKUR </w:t>
      </w:r>
      <w:r>
        <w:rPr>
          <w:rFonts w:hAnsi="Times New Roman" w:ascii="Times New Roman"/>
          <w:sz w:val="24"/>
          <w:szCs w:val="24"/>
        </w:rPr>
        <w:t>d.d</w:t>
      </w:r>
      <w:r w:rsidRPr="002F0CA4">
        <w:rPr>
          <w:rFonts w:hAnsi="Times New Roman" w:ascii="Times New Roman"/>
          <w:sz w:val="24"/>
          <w:szCs w:val="24"/>
        </w:rPr>
        <w:t>. 14.862.342,30</w:t>
      </w:r>
      <w:r>
        <w:rPr>
          <w:rFonts w:hAnsi="Times New Roman" w:ascii="Times New Roman"/>
          <w:sz w:val="24"/>
          <w:szCs w:val="24"/>
        </w:rPr>
        <w:t xml:space="preserve"> kuna </w:t>
      </w:r>
    </w:p>
    <w:p w:rsidRDefault="00126AAE" w:rsidP="00126AAE" w:rsidR="00126AAE">
      <w:pPr>
        <w:pStyle w:val="Odlomakpopisa"/>
        <w:numPr>
          <w:ilvl w:val="0"/>
          <w:numId w:val="40"/>
        </w:numPr>
        <w:autoSpaceDE w:val="false"/>
        <w:autoSpaceDN w:val="false"/>
        <w:adjustRightInd w:val="false"/>
        <w:spacing w:lineRule="auto" w:line="240" w:after="0"/>
        <w:jc w:val="both"/>
        <w:rPr>
          <w:rFonts w:hAnsi="Times New Roman" w:ascii="Times New Roman"/>
          <w:sz w:val="24"/>
          <w:szCs w:val="24"/>
        </w:rPr>
      </w:pPr>
      <w:r w:rsidRPr="0039140B">
        <w:rPr>
          <w:rFonts w:hAnsi="Times New Roman" w:ascii="Times New Roman"/>
          <w:sz w:val="24"/>
          <w:szCs w:val="24"/>
        </w:rPr>
        <w:t xml:space="preserve">5532178397 BRODOSPLIT-BRODOGRADILIŠTE </w:t>
      </w:r>
      <w:r>
        <w:rPr>
          <w:rFonts w:hAnsi="Times New Roman" w:ascii="Times New Roman"/>
          <w:sz w:val="24"/>
          <w:szCs w:val="24"/>
        </w:rPr>
        <w:t>d.o.o.</w:t>
      </w:r>
      <w:r w:rsidRPr="0039140B">
        <w:rPr>
          <w:rFonts w:hAnsi="Times New Roman" w:ascii="Times New Roman"/>
          <w:sz w:val="24"/>
          <w:szCs w:val="24"/>
        </w:rPr>
        <w:t xml:space="preserve"> 1.159,29 </w:t>
      </w:r>
      <w:r>
        <w:rPr>
          <w:rFonts w:hAnsi="Times New Roman" w:ascii="Times New Roman"/>
          <w:sz w:val="24"/>
          <w:szCs w:val="24"/>
        </w:rPr>
        <w:t xml:space="preserve">kuna </w:t>
      </w:r>
    </w:p>
    <w:p w:rsidRDefault="00126AAE" w:rsidP="00126AAE" w:rsidR="00126AAE">
      <w:pPr>
        <w:pStyle w:val="Odlomakpopisa"/>
        <w:numPr>
          <w:ilvl w:val="0"/>
          <w:numId w:val="40"/>
        </w:numPr>
        <w:autoSpaceDE w:val="false"/>
        <w:autoSpaceDN w:val="false"/>
        <w:adjustRightInd w:val="false"/>
        <w:spacing w:lineRule="auto" w:line="240" w:after="0"/>
        <w:jc w:val="both"/>
        <w:rPr>
          <w:rFonts w:hAnsi="Times New Roman" w:ascii="Times New Roman"/>
          <w:sz w:val="24"/>
          <w:szCs w:val="24"/>
        </w:rPr>
      </w:pPr>
      <w:r w:rsidRPr="0039140B">
        <w:rPr>
          <w:rFonts w:hAnsi="Times New Roman" w:ascii="Times New Roman"/>
          <w:sz w:val="24"/>
          <w:szCs w:val="24"/>
        </w:rPr>
        <w:t>84238849153 BUBA-VL. BRUNO LJOLJE 243.160,57</w:t>
      </w:r>
      <w:r>
        <w:rPr>
          <w:rFonts w:hAnsi="Times New Roman" w:ascii="Times New Roman"/>
          <w:sz w:val="24"/>
          <w:szCs w:val="24"/>
        </w:rPr>
        <w:t xml:space="preserve"> kuna </w:t>
      </w:r>
    </w:p>
    <w:p w:rsidRDefault="00126AAE" w:rsidP="00126AAE" w:rsidR="00126AAE" w:rsidRPr="0039140B">
      <w:pPr>
        <w:pStyle w:val="Odlomakpopisa"/>
        <w:numPr>
          <w:ilvl w:val="0"/>
          <w:numId w:val="40"/>
        </w:numPr>
        <w:tabs>
          <w:tab w:pos="851" w:val="left"/>
          <w:tab w:pos="993" w:val="left"/>
        </w:tabs>
        <w:autoSpaceDE w:val="false"/>
        <w:autoSpaceDN w:val="false"/>
        <w:adjustRightInd w:val="false"/>
        <w:spacing w:lineRule="auto" w:line="240" w:after="0"/>
        <w:jc w:val="both"/>
        <w:rPr>
          <w:rFonts w:hAnsi="Times New Roman" w:ascii="Times New Roman"/>
          <w:sz w:val="24"/>
          <w:szCs w:val="24"/>
        </w:rPr>
      </w:pPr>
      <w:r w:rsidRPr="0039140B">
        <w:rPr>
          <w:rFonts w:hAnsi="Times New Roman" w:ascii="Times New Roman"/>
          <w:sz w:val="24"/>
          <w:szCs w:val="24"/>
        </w:rPr>
        <w:t xml:space="preserve">12479187916 BUBIKO GRADNJA </w:t>
      </w:r>
      <w:r>
        <w:rPr>
          <w:rFonts w:hAnsi="Times New Roman" w:ascii="Times New Roman"/>
          <w:sz w:val="24"/>
          <w:szCs w:val="24"/>
        </w:rPr>
        <w:t>d.o.o.</w:t>
      </w:r>
      <w:r w:rsidRPr="0039140B">
        <w:rPr>
          <w:rFonts w:hAnsi="Times New Roman" w:ascii="Times New Roman"/>
          <w:sz w:val="24"/>
          <w:szCs w:val="24"/>
        </w:rPr>
        <w:t xml:space="preserve"> 50.504,57 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F12ABA">
        <w:rPr>
          <w:rFonts w:hAnsi="Times New Roman" w:ascii="Times New Roman"/>
          <w:sz w:val="24"/>
          <w:szCs w:val="24"/>
        </w:rPr>
        <w:t xml:space="preserve">81401044478 BURAZIN </w:t>
      </w:r>
      <w:r>
        <w:rPr>
          <w:rFonts w:hAnsi="Times New Roman" w:ascii="Times New Roman"/>
          <w:sz w:val="24"/>
          <w:szCs w:val="24"/>
        </w:rPr>
        <w:t>d.o.o.</w:t>
      </w:r>
      <w:r w:rsidRPr="00F12ABA">
        <w:rPr>
          <w:rFonts w:hAnsi="Times New Roman" w:ascii="Times New Roman"/>
          <w:sz w:val="24"/>
          <w:szCs w:val="24"/>
        </w:rPr>
        <w:t xml:space="preserve"> 54.604,61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F12ABA">
        <w:rPr>
          <w:rFonts w:hAnsi="Times New Roman" w:ascii="Times New Roman"/>
          <w:sz w:val="24"/>
          <w:szCs w:val="24"/>
        </w:rPr>
        <w:t xml:space="preserve">Burečić-vl.Ante Burečić, građevinski obrt 101.534,56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F12ABA">
        <w:rPr>
          <w:rFonts w:hAnsi="Times New Roman" w:ascii="Times New Roman"/>
          <w:sz w:val="24"/>
          <w:szCs w:val="24"/>
        </w:rPr>
        <w:t>853</w:t>
      </w:r>
      <w:r>
        <w:rPr>
          <w:rFonts w:hAnsi="Times New Roman" w:ascii="Times New Roman"/>
          <w:sz w:val="24"/>
          <w:szCs w:val="24"/>
        </w:rPr>
        <w:t xml:space="preserve">46384458 BUŽONJA MILE 6.600,00 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F12ABA">
        <w:rPr>
          <w:rFonts w:hAnsi="Times New Roman" w:ascii="Times New Roman"/>
          <w:sz w:val="24"/>
          <w:szCs w:val="24"/>
        </w:rPr>
        <w:t xml:space="preserve">47428597158 C.I.A.K. </w:t>
      </w:r>
      <w:r>
        <w:rPr>
          <w:rFonts w:hAnsi="Times New Roman" w:ascii="Times New Roman"/>
          <w:sz w:val="24"/>
          <w:szCs w:val="24"/>
        </w:rPr>
        <w:t>d.o.o.</w:t>
      </w:r>
      <w:r w:rsidRPr="00F12ABA">
        <w:rPr>
          <w:rFonts w:hAnsi="Times New Roman" w:ascii="Times New Roman"/>
          <w:sz w:val="24"/>
          <w:szCs w:val="24"/>
        </w:rPr>
        <w:t xml:space="preserve"> 8.415,19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F12ABA">
        <w:rPr>
          <w:rFonts w:hAnsi="Times New Roman" w:ascii="Times New Roman"/>
          <w:sz w:val="24"/>
          <w:szCs w:val="24"/>
        </w:rPr>
        <w:t xml:space="preserve">20279004091 Caffe bar Šport-vl.Propadalo Miran 2.048,00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F12ABA">
        <w:rPr>
          <w:rFonts w:hAnsi="Times New Roman" w:ascii="Times New Roman"/>
          <w:sz w:val="24"/>
          <w:szCs w:val="24"/>
        </w:rPr>
        <w:t xml:space="preserve">09517317411 CAPRICORNO </w:t>
      </w:r>
      <w:r>
        <w:rPr>
          <w:rFonts w:hAnsi="Times New Roman" w:ascii="Times New Roman"/>
          <w:sz w:val="24"/>
          <w:szCs w:val="24"/>
        </w:rPr>
        <w:t>d.o.o.</w:t>
      </w:r>
      <w:r w:rsidRPr="00F12ABA">
        <w:rPr>
          <w:rFonts w:hAnsi="Times New Roman" w:ascii="Times New Roman"/>
          <w:sz w:val="24"/>
          <w:szCs w:val="24"/>
        </w:rPr>
        <w:t xml:space="preserve"> 235.685,63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F12ABA">
        <w:rPr>
          <w:rFonts w:hAnsi="Times New Roman" w:ascii="Times New Roman"/>
          <w:sz w:val="24"/>
          <w:szCs w:val="24"/>
        </w:rPr>
        <w:t xml:space="preserve">01778368930 CAR PRIJEVOZNIČKI OBRT 449.758,97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F12ABA">
        <w:rPr>
          <w:rFonts w:hAnsi="Times New Roman" w:ascii="Times New Roman"/>
          <w:sz w:val="24"/>
          <w:szCs w:val="24"/>
        </w:rPr>
        <w:t xml:space="preserve">05779404606 CDS -BOND </w:t>
      </w:r>
      <w:r>
        <w:rPr>
          <w:rFonts w:hAnsi="Times New Roman" w:ascii="Times New Roman"/>
          <w:sz w:val="24"/>
          <w:szCs w:val="24"/>
        </w:rPr>
        <w:t>d.o.o.</w:t>
      </w:r>
      <w:r w:rsidRPr="00F12ABA">
        <w:rPr>
          <w:rFonts w:hAnsi="Times New Roman" w:ascii="Times New Roman"/>
          <w:sz w:val="24"/>
          <w:szCs w:val="24"/>
        </w:rPr>
        <w:t xml:space="preserve"> 115.846,76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F12ABA">
        <w:rPr>
          <w:rFonts w:hAnsi="Times New Roman" w:ascii="Times New Roman"/>
          <w:sz w:val="24"/>
          <w:szCs w:val="24"/>
        </w:rPr>
        <w:t xml:space="preserve">28710813125 CEMEX BETON </w:t>
      </w:r>
      <w:r>
        <w:rPr>
          <w:rFonts w:hAnsi="Times New Roman" w:ascii="Times New Roman"/>
          <w:sz w:val="24"/>
          <w:szCs w:val="24"/>
        </w:rPr>
        <w:t>d.o.o.</w:t>
      </w:r>
      <w:r w:rsidRPr="00F12ABA">
        <w:rPr>
          <w:rFonts w:hAnsi="Times New Roman" w:ascii="Times New Roman"/>
          <w:sz w:val="24"/>
          <w:szCs w:val="24"/>
        </w:rPr>
        <w:t xml:space="preserve"> 2.275.687,54</w:t>
      </w:r>
      <w:r>
        <w:rPr>
          <w:rFonts w:hAnsi="Times New Roman" w:ascii="Times New Roman"/>
          <w:sz w:val="24"/>
          <w:szCs w:val="24"/>
        </w:rPr>
        <w:t xml:space="preserve"> 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Pr>
          <w:rFonts w:hAnsi="Times New Roman" w:ascii="Times New Roman"/>
          <w:sz w:val="24"/>
          <w:szCs w:val="24"/>
        </w:rPr>
        <w:t xml:space="preserve">94136335132 </w:t>
      </w:r>
      <w:r w:rsidRPr="00F12ABA">
        <w:rPr>
          <w:rFonts w:hAnsi="Times New Roman" w:ascii="Times New Roman"/>
          <w:sz w:val="24"/>
          <w:szCs w:val="24"/>
        </w:rPr>
        <w:t xml:space="preserve">CEMEX HRVATSKA </w:t>
      </w:r>
      <w:r>
        <w:rPr>
          <w:rFonts w:hAnsi="Times New Roman" w:ascii="Times New Roman"/>
          <w:sz w:val="24"/>
          <w:szCs w:val="24"/>
        </w:rPr>
        <w:t>d.d.</w:t>
      </w:r>
      <w:r w:rsidRPr="00F12ABA">
        <w:rPr>
          <w:rFonts w:hAnsi="Times New Roman" w:ascii="Times New Roman"/>
          <w:sz w:val="24"/>
          <w:szCs w:val="24"/>
        </w:rPr>
        <w:t xml:space="preserve"> (EX. Dalmacijacement d.d.) 40.146.687,58 </w:t>
      </w:r>
      <w:r>
        <w:rPr>
          <w:rFonts w:hAnsi="Times New Roman" w:ascii="Times New Roman"/>
          <w:sz w:val="24"/>
          <w:szCs w:val="24"/>
        </w:rPr>
        <w:t xml:space="preserve">kuna </w:t>
      </w:r>
    </w:p>
    <w:p w:rsidRDefault="00126AAE" w:rsidP="00126AAE" w:rsidR="00126AAE" w:rsidRPr="00352597">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352597">
        <w:rPr>
          <w:rFonts w:hAnsi="Times New Roman" w:ascii="Times New Roman"/>
          <w:sz w:val="24"/>
          <w:szCs w:val="24"/>
        </w:rPr>
        <w:t xml:space="preserve">83516936578 CENTAR BUNDEK d.o.o. 0,00 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F12ABA">
        <w:rPr>
          <w:rFonts w:hAnsi="Times New Roman" w:ascii="Times New Roman"/>
          <w:sz w:val="24"/>
          <w:szCs w:val="24"/>
        </w:rPr>
        <w:t xml:space="preserve">49800593791 CENTAR GRADSKI PODRUM </w:t>
      </w:r>
      <w:r>
        <w:rPr>
          <w:rFonts w:hAnsi="Times New Roman" w:ascii="Times New Roman"/>
          <w:sz w:val="24"/>
          <w:szCs w:val="24"/>
        </w:rPr>
        <w:t>d.o.o.</w:t>
      </w:r>
      <w:r w:rsidRPr="00F12ABA">
        <w:rPr>
          <w:rFonts w:hAnsi="Times New Roman" w:ascii="Times New Roman"/>
          <w:sz w:val="24"/>
          <w:szCs w:val="24"/>
        </w:rPr>
        <w:t xml:space="preserve"> 139.317,97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F12ABA">
        <w:rPr>
          <w:rFonts w:hAnsi="Times New Roman" w:ascii="Times New Roman"/>
          <w:sz w:val="24"/>
          <w:szCs w:val="24"/>
        </w:rPr>
        <w:t>33043803744 CENTAR ZA KOMBINIRANI TRANSPORT ZAGREB 109.330,36</w:t>
      </w:r>
      <w:r>
        <w:rPr>
          <w:rFonts w:hAnsi="Times New Roman" w:ascii="Times New Roman"/>
          <w:sz w:val="24"/>
          <w:szCs w:val="24"/>
        </w:rPr>
        <w:t xml:space="preserve"> kuna </w:t>
      </w:r>
      <w:r w:rsidRPr="00F12ABA">
        <w:rPr>
          <w:rFonts w:hAnsi="Times New Roman" w:ascii="Times New Roman"/>
          <w:sz w:val="24"/>
          <w:szCs w:val="24"/>
        </w:rPr>
        <w:t xml:space="preserve">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F12ABA">
        <w:rPr>
          <w:rFonts w:hAnsi="Times New Roman" w:ascii="Times New Roman"/>
          <w:sz w:val="24"/>
          <w:szCs w:val="24"/>
        </w:rPr>
        <w:t xml:space="preserve">73294314024 CENTAR ZA VOZILA HRVATSKE </w:t>
      </w:r>
      <w:r>
        <w:rPr>
          <w:rFonts w:hAnsi="Times New Roman" w:ascii="Times New Roman"/>
          <w:sz w:val="24"/>
          <w:szCs w:val="24"/>
        </w:rPr>
        <w:t>d.d</w:t>
      </w:r>
      <w:r w:rsidRPr="00F12ABA">
        <w:rPr>
          <w:rFonts w:hAnsi="Times New Roman" w:ascii="Times New Roman"/>
          <w:sz w:val="24"/>
          <w:szCs w:val="24"/>
        </w:rPr>
        <w:t xml:space="preserve">. 1.224,94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F12ABA">
        <w:rPr>
          <w:rFonts w:hAnsi="Times New Roman" w:ascii="Times New Roman"/>
          <w:sz w:val="24"/>
          <w:szCs w:val="24"/>
        </w:rPr>
        <w:t xml:space="preserve">33043803744 CENTRALTUBI SPLIT </w:t>
      </w:r>
      <w:r>
        <w:rPr>
          <w:rFonts w:hAnsi="Times New Roman" w:ascii="Times New Roman"/>
          <w:sz w:val="24"/>
          <w:szCs w:val="24"/>
        </w:rPr>
        <w:t>d.o.o.</w:t>
      </w:r>
      <w:r w:rsidRPr="00F12ABA">
        <w:rPr>
          <w:rFonts w:hAnsi="Times New Roman" w:ascii="Times New Roman"/>
          <w:sz w:val="24"/>
          <w:szCs w:val="24"/>
        </w:rPr>
        <w:t xml:space="preserve"> 2.424.371,44 </w:t>
      </w:r>
      <w:r>
        <w:rPr>
          <w:rFonts w:hAnsi="Times New Roman" w:ascii="Times New Roman"/>
          <w:sz w:val="24"/>
          <w:szCs w:val="24"/>
        </w:rPr>
        <w:t xml:space="preserve">kuna </w:t>
      </w:r>
    </w:p>
    <w:p w:rsidRDefault="00126AAE" w:rsidP="00126AAE" w:rsidR="00126AAE" w:rsidRPr="00352597">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352597">
        <w:rPr>
          <w:rFonts w:hAnsi="Times New Roman" w:ascii="Times New Roman"/>
          <w:sz w:val="24"/>
          <w:szCs w:val="24"/>
        </w:rPr>
        <w:t xml:space="preserve">58701507957 CESTA VARAŽDIN (sada COLAS HRVATSKA) 4.577.317,49 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F12ABA">
        <w:rPr>
          <w:rFonts w:hAnsi="Times New Roman" w:ascii="Times New Roman"/>
          <w:sz w:val="24"/>
          <w:szCs w:val="24"/>
        </w:rPr>
        <w:t xml:space="preserve">27471262195 CESTAR </w:t>
      </w:r>
      <w:r>
        <w:rPr>
          <w:rFonts w:hAnsi="Times New Roman" w:ascii="Times New Roman"/>
          <w:sz w:val="24"/>
          <w:szCs w:val="24"/>
        </w:rPr>
        <w:t>d.o.o.</w:t>
      </w:r>
      <w:r w:rsidRPr="00F12ABA">
        <w:rPr>
          <w:rFonts w:hAnsi="Times New Roman" w:ascii="Times New Roman"/>
          <w:sz w:val="24"/>
          <w:szCs w:val="24"/>
        </w:rPr>
        <w:t xml:space="preserve"> 162.880,99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Pr>
          <w:rFonts w:hAnsi="Times New Roman" w:ascii="Times New Roman"/>
          <w:sz w:val="24"/>
          <w:szCs w:val="24"/>
        </w:rPr>
        <w:t>35299396580 CESTE d.d</w:t>
      </w:r>
      <w:r w:rsidRPr="00F12ABA">
        <w:rPr>
          <w:rFonts w:hAnsi="Times New Roman" w:ascii="Times New Roman"/>
          <w:sz w:val="24"/>
          <w:szCs w:val="24"/>
        </w:rPr>
        <w:t xml:space="preserve">. BJELOVAR 75.994,64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F12ABA">
        <w:rPr>
          <w:rFonts w:hAnsi="Times New Roman" w:ascii="Times New Roman"/>
          <w:sz w:val="24"/>
          <w:szCs w:val="24"/>
        </w:rPr>
        <w:t xml:space="preserve">30218158872 CESTE KARLOVAC d.d. 20,87 </w:t>
      </w:r>
      <w:r>
        <w:rPr>
          <w:rFonts w:hAnsi="Times New Roman" w:ascii="Times New Roman"/>
          <w:sz w:val="24"/>
          <w:szCs w:val="24"/>
        </w:rPr>
        <w:t xml:space="preserve">kuna </w:t>
      </w:r>
    </w:p>
    <w:p w:rsidRDefault="00126AAE" w:rsidP="00126AAE" w:rsidR="00126AAE" w:rsidRPr="00352597">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352597">
        <w:rPr>
          <w:rFonts w:hAnsi="Times New Roman" w:ascii="Times New Roman"/>
          <w:sz w:val="24"/>
          <w:szCs w:val="24"/>
        </w:rPr>
        <w:lastRenderedPageBreak/>
        <w:t xml:space="preserve">81547946556 CESTOGRADNJA 0,00 kuna </w:t>
      </w:r>
    </w:p>
    <w:p w:rsidRDefault="00126AAE" w:rsidP="00126AAE" w:rsidR="00126AAE" w:rsidRPr="00352597">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352597">
        <w:rPr>
          <w:rFonts w:hAnsi="Times New Roman" w:ascii="Times New Roman"/>
          <w:sz w:val="24"/>
          <w:szCs w:val="24"/>
        </w:rPr>
        <w:t xml:space="preserve">98900394029 CETINA d.d. 0,00 kuna </w:t>
      </w:r>
    </w:p>
    <w:p w:rsidRDefault="00126AAE" w:rsidP="00126AAE" w:rsidR="00126AAE" w:rsidRPr="00352597">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352597">
        <w:rPr>
          <w:rFonts w:hAnsi="Times New Roman" w:ascii="Times New Roman"/>
          <w:sz w:val="24"/>
          <w:szCs w:val="24"/>
        </w:rPr>
        <w:t xml:space="preserve">60705393011 CETINIĆ PERO 1.800,00 kuna </w:t>
      </w:r>
    </w:p>
    <w:p w:rsidRDefault="00126AAE" w:rsidP="00126AAE" w:rsidR="00126AAE" w:rsidRPr="00352597">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352597">
        <w:rPr>
          <w:rFonts w:hAnsi="Times New Roman" w:ascii="Times New Roman"/>
          <w:sz w:val="24"/>
          <w:szCs w:val="24"/>
        </w:rPr>
        <w:t xml:space="preserve">61981102313 CHARLOT d.o.o. 291,18 kuna </w:t>
      </w:r>
    </w:p>
    <w:p w:rsidRDefault="00126AAE" w:rsidP="00126AAE" w:rsidR="00126AAE" w:rsidRPr="00352597">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352597">
        <w:rPr>
          <w:rFonts w:hAnsi="Times New Roman" w:ascii="Times New Roman"/>
          <w:sz w:val="24"/>
          <w:szCs w:val="24"/>
        </w:rPr>
        <w:t xml:space="preserve">10793111430 CHEN HONGPING d.o.o. 0,00 kuna </w:t>
      </w:r>
    </w:p>
    <w:p w:rsidRDefault="00126AAE" w:rsidP="00126AAE" w:rsidR="00126AAE" w:rsidRPr="00352597">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352597">
        <w:rPr>
          <w:rFonts w:hAnsi="Times New Roman" w:ascii="Times New Roman"/>
          <w:sz w:val="24"/>
          <w:szCs w:val="24"/>
        </w:rPr>
        <w:t xml:space="preserve">04201603871 CIAN d.o.o. 25.530,87 kuna </w:t>
      </w:r>
    </w:p>
    <w:p w:rsidRDefault="00126AAE" w:rsidP="00126AAE" w:rsidR="00126AAE" w:rsidRPr="00352597">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352597">
        <w:rPr>
          <w:rFonts w:hAnsi="Times New Roman" w:ascii="Times New Roman"/>
          <w:sz w:val="24"/>
          <w:szCs w:val="24"/>
        </w:rPr>
        <w:t xml:space="preserve">70158502937 CIGLANE ZAGREB d.d. 3.407,70 kuna </w:t>
      </w:r>
    </w:p>
    <w:p w:rsidRDefault="00126AAE" w:rsidP="00126AAE" w:rsidR="00126AAE" w:rsidRPr="00352597">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352597">
        <w:rPr>
          <w:rFonts w:hAnsi="Times New Roman" w:ascii="Times New Roman"/>
          <w:sz w:val="24"/>
          <w:szCs w:val="24"/>
        </w:rPr>
        <w:t xml:space="preserve">94775468125 CIKLON d.o.o. 0,00 kuna </w:t>
      </w:r>
    </w:p>
    <w:p w:rsidRDefault="00126AAE" w:rsidP="00126AAE" w:rsidR="00126AAE" w:rsidRPr="00352597">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352597">
        <w:rPr>
          <w:rFonts w:hAnsi="Times New Roman" w:ascii="Times New Roman"/>
          <w:sz w:val="24"/>
          <w:szCs w:val="24"/>
        </w:rPr>
        <w:t xml:space="preserve">46940479065 COGNOR VETING Stahlhandel d.o.o. 850,22 kuna </w:t>
      </w:r>
    </w:p>
    <w:p w:rsidRDefault="00126AAE" w:rsidP="00126AAE" w:rsidR="00126AAE" w:rsidRPr="00352597">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352597">
        <w:rPr>
          <w:rFonts w:hAnsi="Times New Roman" w:ascii="Times New Roman"/>
          <w:sz w:val="24"/>
          <w:szCs w:val="24"/>
        </w:rPr>
        <w:t xml:space="preserve">28086795602 COMET d.o.o. 114.948,63 kuna </w:t>
      </w:r>
    </w:p>
    <w:p w:rsidRDefault="00126AAE" w:rsidP="00126AAE" w:rsidR="00126AAE" w:rsidRPr="00352597">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352597">
        <w:rPr>
          <w:rFonts w:hAnsi="Times New Roman" w:ascii="Times New Roman"/>
          <w:sz w:val="24"/>
          <w:szCs w:val="24"/>
        </w:rPr>
        <w:t xml:space="preserve">31578255419 CONEX d.o.o. 114.260,30 kuna </w:t>
      </w:r>
    </w:p>
    <w:p w:rsidRDefault="00126AAE" w:rsidP="00126AAE" w:rsidR="00126AAE" w:rsidRPr="00352597">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352597">
        <w:rPr>
          <w:rFonts w:hAnsi="Times New Roman" w:ascii="Times New Roman"/>
          <w:sz w:val="24"/>
          <w:szCs w:val="24"/>
        </w:rPr>
        <w:t xml:space="preserve">41509889086 CONING INŽENJERING d.d. 0,00 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F12ABA">
        <w:rPr>
          <w:rFonts w:hAnsi="Times New Roman" w:ascii="Times New Roman"/>
          <w:sz w:val="24"/>
          <w:szCs w:val="24"/>
        </w:rPr>
        <w:t xml:space="preserve">89979234166 CRNOJA LUCIJANA 26.355,12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F12ABA">
        <w:rPr>
          <w:rFonts w:hAnsi="Times New Roman" w:ascii="Times New Roman"/>
          <w:sz w:val="24"/>
          <w:szCs w:val="24"/>
        </w:rPr>
        <w:t xml:space="preserve">79211864347 CROATIA-IMPEX </w:t>
      </w:r>
      <w:r>
        <w:rPr>
          <w:rFonts w:hAnsi="Times New Roman" w:ascii="Times New Roman"/>
          <w:sz w:val="24"/>
          <w:szCs w:val="24"/>
        </w:rPr>
        <w:t>d.o.o.</w:t>
      </w:r>
      <w:r w:rsidRPr="00F12ABA">
        <w:rPr>
          <w:rFonts w:hAnsi="Times New Roman" w:ascii="Times New Roman"/>
          <w:sz w:val="24"/>
          <w:szCs w:val="24"/>
        </w:rPr>
        <w:t xml:space="preserve"> 589.169,46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F12ABA">
        <w:rPr>
          <w:rFonts w:hAnsi="Times New Roman" w:ascii="Times New Roman"/>
          <w:sz w:val="24"/>
          <w:szCs w:val="24"/>
        </w:rPr>
        <w:t xml:space="preserve">91675939592 CROBENZ d.d. 4.747,80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F12ABA">
        <w:rPr>
          <w:rFonts w:hAnsi="Times New Roman" w:ascii="Times New Roman"/>
          <w:sz w:val="24"/>
          <w:szCs w:val="24"/>
        </w:rPr>
        <w:t xml:space="preserve">50388109754 CRODUX PLIN </w:t>
      </w:r>
      <w:r>
        <w:rPr>
          <w:rFonts w:hAnsi="Times New Roman" w:ascii="Times New Roman"/>
          <w:sz w:val="24"/>
          <w:szCs w:val="24"/>
        </w:rPr>
        <w:t>d.o.o.</w:t>
      </w:r>
      <w:r w:rsidRPr="00F12ABA">
        <w:rPr>
          <w:rFonts w:hAnsi="Times New Roman" w:ascii="Times New Roman"/>
          <w:sz w:val="24"/>
          <w:szCs w:val="24"/>
        </w:rPr>
        <w:t xml:space="preserve"> 17.299,83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F12ABA">
        <w:rPr>
          <w:rFonts w:hAnsi="Times New Roman" w:ascii="Times New Roman"/>
          <w:sz w:val="24"/>
          <w:szCs w:val="24"/>
        </w:rPr>
        <w:t xml:space="preserve">44650129334 CROTEL-GRADNJA </w:t>
      </w:r>
      <w:r>
        <w:rPr>
          <w:rFonts w:hAnsi="Times New Roman" w:ascii="Times New Roman"/>
          <w:sz w:val="24"/>
          <w:szCs w:val="24"/>
        </w:rPr>
        <w:t>d.o.o.</w:t>
      </w:r>
      <w:r w:rsidRPr="00F12ABA">
        <w:rPr>
          <w:rFonts w:hAnsi="Times New Roman" w:ascii="Times New Roman"/>
          <w:sz w:val="24"/>
          <w:szCs w:val="24"/>
        </w:rPr>
        <w:t xml:space="preserve"> 24.507,64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F12ABA">
        <w:rPr>
          <w:rFonts w:hAnsi="Times New Roman" w:ascii="Times New Roman"/>
          <w:sz w:val="24"/>
          <w:szCs w:val="24"/>
        </w:rPr>
        <w:t xml:space="preserve">44695566735 CS UČILIŠTE Ustanova za obrazovanje odraslih, Cankarova 11, 10000 Zagreb 12.300,00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F12ABA">
        <w:rPr>
          <w:rFonts w:hAnsi="Times New Roman" w:ascii="Times New Roman"/>
          <w:sz w:val="24"/>
          <w:szCs w:val="24"/>
        </w:rPr>
        <w:t xml:space="preserve">37970640877 CTS SPLIT 87.971,14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F12ABA">
        <w:rPr>
          <w:rFonts w:hAnsi="Times New Roman" w:ascii="Times New Roman"/>
          <w:sz w:val="24"/>
          <w:szCs w:val="24"/>
        </w:rPr>
        <w:t xml:space="preserve">84397955623 CUCULIĆ NADA 35.603,70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F12ABA">
        <w:rPr>
          <w:rFonts w:hAnsi="Times New Roman" w:ascii="Times New Roman"/>
          <w:sz w:val="24"/>
          <w:szCs w:val="24"/>
        </w:rPr>
        <w:t xml:space="preserve">71262093621 CVETKO </w:t>
      </w:r>
      <w:r>
        <w:rPr>
          <w:rFonts w:hAnsi="Times New Roman" w:ascii="Times New Roman"/>
          <w:sz w:val="24"/>
          <w:szCs w:val="24"/>
        </w:rPr>
        <w:t>d.o.o.</w:t>
      </w:r>
      <w:r w:rsidRPr="00F12ABA">
        <w:rPr>
          <w:rFonts w:hAnsi="Times New Roman" w:ascii="Times New Roman"/>
          <w:sz w:val="24"/>
          <w:szCs w:val="24"/>
        </w:rPr>
        <w:t xml:space="preserve"> 138.484,11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F12ABA">
        <w:rPr>
          <w:rFonts w:hAnsi="Times New Roman" w:ascii="Times New Roman"/>
          <w:sz w:val="24"/>
          <w:szCs w:val="24"/>
        </w:rPr>
        <w:t xml:space="preserve">ČASOPIS IZGRADNJA-SAVEZ GRAĐEVINSKIH INŽENJERA I TEHNIČARA SRBIJE 1.660,04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F12ABA">
        <w:rPr>
          <w:rFonts w:hAnsi="Times New Roman" w:ascii="Times New Roman"/>
          <w:sz w:val="24"/>
          <w:szCs w:val="24"/>
        </w:rPr>
        <w:t xml:space="preserve">59928401941 ČIKEŠ OBRT ZA USLUGE I GRAĐ.VL.B.ČIKEŠ 17.655,73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5120DF">
        <w:rPr>
          <w:rFonts w:hAnsi="Times New Roman" w:ascii="Times New Roman"/>
          <w:sz w:val="24"/>
          <w:szCs w:val="24"/>
        </w:rPr>
        <w:t xml:space="preserve">93205251498 ČIKOLA </w:t>
      </w:r>
      <w:r>
        <w:rPr>
          <w:rFonts w:hAnsi="Times New Roman" w:ascii="Times New Roman"/>
          <w:sz w:val="24"/>
          <w:szCs w:val="24"/>
        </w:rPr>
        <w:t>d.o.o.</w:t>
      </w:r>
      <w:r w:rsidRPr="005120DF">
        <w:rPr>
          <w:rFonts w:hAnsi="Times New Roman" w:ascii="Times New Roman"/>
          <w:sz w:val="24"/>
          <w:szCs w:val="24"/>
        </w:rPr>
        <w:t xml:space="preserve"> 386.160,99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5120DF">
        <w:rPr>
          <w:rFonts w:hAnsi="Times New Roman" w:ascii="Times New Roman"/>
          <w:sz w:val="24"/>
          <w:szCs w:val="24"/>
        </w:rPr>
        <w:t xml:space="preserve">55856220732 ČONDIĆ-KADMENOVIĆ </w:t>
      </w:r>
      <w:r>
        <w:rPr>
          <w:rFonts w:hAnsi="Times New Roman" w:ascii="Times New Roman"/>
          <w:sz w:val="24"/>
          <w:szCs w:val="24"/>
        </w:rPr>
        <w:t>d.o.o.</w:t>
      </w:r>
      <w:r w:rsidRPr="005120DF">
        <w:rPr>
          <w:rFonts w:hAnsi="Times New Roman" w:ascii="Times New Roman"/>
          <w:sz w:val="24"/>
          <w:szCs w:val="24"/>
        </w:rPr>
        <w:t xml:space="preserve"> 7.673,60 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5120DF">
        <w:rPr>
          <w:rFonts w:hAnsi="Times New Roman" w:ascii="Times New Roman"/>
          <w:sz w:val="24"/>
          <w:szCs w:val="24"/>
        </w:rPr>
        <w:t xml:space="preserve">10839997497 ČUBRIKOVIĆ GORDANA 1.680,00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5120DF">
        <w:rPr>
          <w:rFonts w:hAnsi="Times New Roman" w:ascii="Times New Roman"/>
          <w:sz w:val="24"/>
          <w:szCs w:val="24"/>
        </w:rPr>
        <w:t xml:space="preserve">96434662616 ČULIĆ-ELEKTROCENTAR </w:t>
      </w:r>
      <w:r>
        <w:rPr>
          <w:rFonts w:hAnsi="Times New Roman" w:ascii="Times New Roman"/>
          <w:sz w:val="24"/>
          <w:szCs w:val="24"/>
        </w:rPr>
        <w:t>d.o.o.</w:t>
      </w:r>
      <w:r w:rsidRPr="005120DF">
        <w:rPr>
          <w:rFonts w:hAnsi="Times New Roman" w:ascii="Times New Roman"/>
          <w:sz w:val="24"/>
          <w:szCs w:val="24"/>
        </w:rPr>
        <w:t xml:space="preserve"> </w:t>
      </w:r>
      <w:r>
        <w:rPr>
          <w:rFonts w:hAnsi="Times New Roman" w:ascii="Times New Roman"/>
          <w:sz w:val="24"/>
          <w:szCs w:val="24"/>
        </w:rPr>
        <w:t xml:space="preserve">1.326.079,97 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Pr>
          <w:rFonts w:hAnsi="Times New Roman" w:ascii="Times New Roman"/>
          <w:sz w:val="24"/>
          <w:szCs w:val="24"/>
        </w:rPr>
        <w:t xml:space="preserve"> </w:t>
      </w:r>
      <w:r w:rsidRPr="005120DF">
        <w:rPr>
          <w:rFonts w:hAnsi="Times New Roman" w:ascii="Times New Roman"/>
          <w:sz w:val="24"/>
          <w:szCs w:val="24"/>
        </w:rPr>
        <w:t xml:space="preserve">20851402959 ČULJAK GRADNJA </w:t>
      </w:r>
      <w:r>
        <w:rPr>
          <w:rFonts w:hAnsi="Times New Roman" w:ascii="Times New Roman"/>
          <w:sz w:val="24"/>
          <w:szCs w:val="24"/>
        </w:rPr>
        <w:t>d.o.o.</w:t>
      </w:r>
      <w:r w:rsidRPr="005120DF">
        <w:rPr>
          <w:rFonts w:hAnsi="Times New Roman" w:ascii="Times New Roman"/>
          <w:sz w:val="24"/>
          <w:szCs w:val="24"/>
        </w:rPr>
        <w:t xml:space="preserve"> 149.664,52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096259">
        <w:rPr>
          <w:rFonts w:hAnsi="Times New Roman" w:ascii="Times New Roman"/>
          <w:sz w:val="24"/>
          <w:szCs w:val="24"/>
        </w:rPr>
        <w:t xml:space="preserve">23124831172 ĆALIŠ MILE 28.688,62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096259">
        <w:rPr>
          <w:rFonts w:hAnsi="Times New Roman" w:ascii="Times New Roman"/>
          <w:sz w:val="24"/>
          <w:szCs w:val="24"/>
        </w:rPr>
        <w:t>ĆOSIĆ JOSIP JMBG: 300693936709</w:t>
      </w:r>
      <w:r>
        <w:rPr>
          <w:rFonts w:hAnsi="Times New Roman" w:ascii="Times New Roman"/>
          <w:sz w:val="24"/>
          <w:szCs w:val="24"/>
        </w:rPr>
        <w:t>,</w:t>
      </w:r>
      <w:r w:rsidRPr="00096259">
        <w:rPr>
          <w:rFonts w:hAnsi="Times New Roman" w:ascii="Times New Roman"/>
          <w:sz w:val="24"/>
          <w:szCs w:val="24"/>
        </w:rPr>
        <w:t xml:space="preserve"> 5.938,61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096259">
        <w:rPr>
          <w:rFonts w:hAnsi="Times New Roman" w:ascii="Times New Roman"/>
          <w:sz w:val="24"/>
          <w:szCs w:val="24"/>
        </w:rPr>
        <w:t xml:space="preserve">ĆOSIĆ TOMISLAV JMBG:1406931330268 11.425,23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096259">
        <w:rPr>
          <w:rFonts w:hAnsi="Times New Roman" w:ascii="Times New Roman"/>
          <w:sz w:val="24"/>
          <w:szCs w:val="24"/>
        </w:rPr>
        <w:t>34078355433 DAJAKOV</w:t>
      </w:r>
      <w:r>
        <w:rPr>
          <w:rFonts w:hAnsi="Times New Roman" w:ascii="Times New Roman"/>
          <w:sz w:val="24"/>
          <w:szCs w:val="24"/>
        </w:rPr>
        <w:t>IĆ,obrt za prij.trg. i proizv.,</w:t>
      </w:r>
      <w:r w:rsidRPr="00096259">
        <w:rPr>
          <w:rFonts w:hAnsi="Times New Roman" w:ascii="Times New Roman"/>
          <w:sz w:val="24"/>
          <w:szCs w:val="24"/>
        </w:rPr>
        <w:t xml:space="preserve">vl. Nikola Dajaković 51.213,56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096259">
        <w:rPr>
          <w:rFonts w:hAnsi="Times New Roman" w:ascii="Times New Roman"/>
          <w:sz w:val="24"/>
          <w:szCs w:val="24"/>
        </w:rPr>
        <w:t xml:space="preserve">47911242222 Dalekovod d.d. 22.268.659,53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096259">
        <w:rPr>
          <w:rFonts w:hAnsi="Times New Roman" w:ascii="Times New Roman"/>
          <w:sz w:val="24"/>
          <w:szCs w:val="24"/>
        </w:rPr>
        <w:t xml:space="preserve">24370218091 DALEKOVOD TIM </w:t>
      </w:r>
      <w:r>
        <w:rPr>
          <w:rFonts w:hAnsi="Times New Roman" w:ascii="Times New Roman"/>
          <w:sz w:val="24"/>
          <w:szCs w:val="24"/>
        </w:rPr>
        <w:t>d.d</w:t>
      </w:r>
      <w:r w:rsidRPr="00096259">
        <w:rPr>
          <w:rFonts w:hAnsi="Times New Roman" w:ascii="Times New Roman"/>
          <w:sz w:val="24"/>
          <w:szCs w:val="24"/>
        </w:rPr>
        <w:t xml:space="preserve">. TOPUSKO </w:t>
      </w:r>
      <w:r>
        <w:rPr>
          <w:rFonts w:hAnsi="Times New Roman" w:ascii="Times New Roman"/>
          <w:sz w:val="24"/>
          <w:szCs w:val="24"/>
        </w:rPr>
        <w:t xml:space="preserve"> 95.462,29 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096259">
        <w:rPr>
          <w:rFonts w:hAnsi="Times New Roman" w:ascii="Times New Roman"/>
          <w:sz w:val="24"/>
          <w:szCs w:val="24"/>
        </w:rPr>
        <w:t xml:space="preserve">42661437820 DALMACIJA-KLIMA </w:t>
      </w:r>
      <w:r>
        <w:rPr>
          <w:rFonts w:hAnsi="Times New Roman" w:ascii="Times New Roman"/>
          <w:sz w:val="24"/>
          <w:szCs w:val="24"/>
        </w:rPr>
        <w:t>d.o.o.</w:t>
      </w:r>
      <w:r w:rsidRPr="00096259">
        <w:rPr>
          <w:rFonts w:hAnsi="Times New Roman" w:ascii="Times New Roman"/>
          <w:sz w:val="24"/>
          <w:szCs w:val="24"/>
        </w:rPr>
        <w:t xml:space="preserve"> 15.239,70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096259">
        <w:rPr>
          <w:rFonts w:hAnsi="Times New Roman" w:ascii="Times New Roman"/>
          <w:sz w:val="24"/>
          <w:szCs w:val="24"/>
        </w:rPr>
        <w:t xml:space="preserve">43458781581 DALSTROJ </w:t>
      </w:r>
      <w:r>
        <w:rPr>
          <w:rFonts w:hAnsi="Times New Roman" w:ascii="Times New Roman"/>
          <w:sz w:val="24"/>
          <w:szCs w:val="24"/>
        </w:rPr>
        <w:t>d.d</w:t>
      </w:r>
      <w:r w:rsidRPr="00096259">
        <w:rPr>
          <w:rFonts w:hAnsi="Times New Roman" w:ascii="Times New Roman"/>
          <w:sz w:val="24"/>
          <w:szCs w:val="24"/>
        </w:rPr>
        <w:t xml:space="preserve">. 1.353,00 </w:t>
      </w:r>
      <w:r>
        <w:rPr>
          <w:rFonts w:hAnsi="Times New Roman" w:ascii="Times New Roman"/>
          <w:sz w:val="24"/>
          <w:szCs w:val="24"/>
        </w:rPr>
        <w:t xml:space="preserve">kuna </w:t>
      </w:r>
    </w:p>
    <w:p w:rsidRDefault="00126AAE" w:rsidP="00126AAE" w:rsidR="00126AAE" w:rsidRPr="00352597">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352597">
        <w:rPr>
          <w:rFonts w:hAnsi="Times New Roman" w:ascii="Times New Roman"/>
          <w:sz w:val="24"/>
          <w:szCs w:val="24"/>
        </w:rPr>
        <w:t xml:space="preserve">92145306284 DAMM KOMERC d.o.o. 41.927,19 kuna </w:t>
      </w:r>
    </w:p>
    <w:p w:rsidRDefault="00126AAE" w:rsidP="00126AAE" w:rsidR="00126AAE" w:rsidRPr="00352597">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352597">
        <w:rPr>
          <w:rFonts w:hAnsi="Times New Roman" w:ascii="Times New Roman"/>
          <w:sz w:val="24"/>
          <w:szCs w:val="24"/>
        </w:rPr>
        <w:t xml:space="preserve">06718821449 DARIO d.o.o. 0,00 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096259">
        <w:rPr>
          <w:rFonts w:hAnsi="Times New Roman" w:ascii="Times New Roman"/>
          <w:sz w:val="24"/>
          <w:szCs w:val="24"/>
        </w:rPr>
        <w:t xml:space="preserve">90368689617 DATA PROJEKT - Obrt za informatičke usluge 10.785,99 </w:t>
      </w:r>
      <w:r>
        <w:rPr>
          <w:rFonts w:hAnsi="Times New Roman" w:ascii="Times New Roman"/>
          <w:sz w:val="24"/>
          <w:szCs w:val="24"/>
        </w:rPr>
        <w:t>kuna</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096259">
        <w:rPr>
          <w:rFonts w:hAnsi="Times New Roman" w:ascii="Times New Roman"/>
          <w:sz w:val="24"/>
          <w:szCs w:val="24"/>
        </w:rPr>
        <w:t xml:space="preserve">95174048745 DAUS TRUCK-SERVIS 4.197,72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096259">
        <w:rPr>
          <w:rFonts w:hAnsi="Times New Roman" w:ascii="Times New Roman"/>
          <w:sz w:val="24"/>
          <w:szCs w:val="24"/>
        </w:rPr>
        <w:t xml:space="preserve">13253034880 DEDIĆ MILE 39.284,41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096259">
        <w:rPr>
          <w:rFonts w:hAnsi="Times New Roman" w:ascii="Times New Roman"/>
          <w:sz w:val="24"/>
          <w:szCs w:val="24"/>
        </w:rPr>
        <w:t xml:space="preserve">72962340729 DEKAFORM </w:t>
      </w:r>
      <w:r>
        <w:rPr>
          <w:rFonts w:hAnsi="Times New Roman" w:ascii="Times New Roman"/>
          <w:sz w:val="24"/>
          <w:szCs w:val="24"/>
        </w:rPr>
        <w:t>d.o.o.</w:t>
      </w:r>
      <w:r w:rsidRPr="00096259">
        <w:rPr>
          <w:rFonts w:hAnsi="Times New Roman" w:ascii="Times New Roman"/>
          <w:sz w:val="24"/>
          <w:szCs w:val="24"/>
        </w:rPr>
        <w:t xml:space="preserve"> 98.400,00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096259">
        <w:rPr>
          <w:rFonts w:hAnsi="Times New Roman" w:ascii="Times New Roman"/>
          <w:sz w:val="24"/>
          <w:szCs w:val="24"/>
        </w:rPr>
        <w:t xml:space="preserve">69797026382 DELOITTE SAVJETODAVNE USLUGE </w:t>
      </w:r>
      <w:r>
        <w:rPr>
          <w:rFonts w:hAnsi="Times New Roman" w:ascii="Times New Roman"/>
          <w:sz w:val="24"/>
          <w:szCs w:val="24"/>
        </w:rPr>
        <w:t>d.o.o.</w:t>
      </w:r>
      <w:r w:rsidRPr="00096259">
        <w:rPr>
          <w:rFonts w:hAnsi="Times New Roman" w:ascii="Times New Roman"/>
          <w:sz w:val="24"/>
          <w:szCs w:val="24"/>
        </w:rPr>
        <w:t xml:space="preserve">-ZAGREB 231.240,00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096259">
        <w:rPr>
          <w:rFonts w:hAnsi="Times New Roman" w:ascii="Times New Roman"/>
          <w:sz w:val="24"/>
          <w:szCs w:val="24"/>
        </w:rPr>
        <w:t xml:space="preserve">36118056137 DELTRON </w:t>
      </w:r>
      <w:r>
        <w:rPr>
          <w:rFonts w:hAnsi="Times New Roman" w:ascii="Times New Roman"/>
          <w:sz w:val="24"/>
          <w:szCs w:val="24"/>
        </w:rPr>
        <w:t>d.o.o.</w:t>
      </w:r>
      <w:r w:rsidRPr="00096259">
        <w:rPr>
          <w:rFonts w:hAnsi="Times New Roman" w:ascii="Times New Roman"/>
          <w:sz w:val="24"/>
          <w:szCs w:val="24"/>
        </w:rPr>
        <w:t xml:space="preserve"> 8.556,90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096259">
        <w:rPr>
          <w:rFonts w:hAnsi="Times New Roman" w:ascii="Times New Roman"/>
          <w:sz w:val="24"/>
          <w:szCs w:val="24"/>
        </w:rPr>
        <w:t xml:space="preserve">00215342350 DENIT-B </w:t>
      </w:r>
      <w:r>
        <w:rPr>
          <w:rFonts w:hAnsi="Times New Roman" w:ascii="Times New Roman"/>
          <w:sz w:val="24"/>
          <w:szCs w:val="24"/>
        </w:rPr>
        <w:t>d.o.o.</w:t>
      </w:r>
      <w:r w:rsidRPr="00096259">
        <w:rPr>
          <w:rFonts w:hAnsi="Times New Roman" w:ascii="Times New Roman"/>
          <w:sz w:val="24"/>
          <w:szCs w:val="24"/>
        </w:rPr>
        <w:t xml:space="preserve"> 320.694,51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096259">
        <w:rPr>
          <w:rFonts w:hAnsi="Times New Roman" w:ascii="Times New Roman"/>
          <w:sz w:val="24"/>
          <w:szCs w:val="24"/>
        </w:rPr>
        <w:t xml:space="preserve">32190091115 DEPUNGO </w:t>
      </w:r>
      <w:r>
        <w:rPr>
          <w:rFonts w:hAnsi="Times New Roman" w:ascii="Times New Roman"/>
          <w:sz w:val="24"/>
          <w:szCs w:val="24"/>
        </w:rPr>
        <w:t>d.o.o.</w:t>
      </w:r>
      <w:r w:rsidRPr="00096259">
        <w:rPr>
          <w:rFonts w:hAnsi="Times New Roman" w:ascii="Times New Roman"/>
          <w:sz w:val="24"/>
          <w:szCs w:val="24"/>
        </w:rPr>
        <w:t xml:space="preserve"> </w:t>
      </w:r>
      <w:r>
        <w:rPr>
          <w:rFonts w:hAnsi="Times New Roman" w:ascii="Times New Roman"/>
          <w:sz w:val="24"/>
          <w:szCs w:val="24"/>
        </w:rPr>
        <w:t xml:space="preserve">264.204,55 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096259">
        <w:rPr>
          <w:rFonts w:hAnsi="Times New Roman" w:ascii="Times New Roman"/>
          <w:sz w:val="24"/>
          <w:szCs w:val="24"/>
        </w:rPr>
        <w:lastRenderedPageBreak/>
        <w:t>95140249661 DEŠPOJA - OBRT ZA CRPLJ</w:t>
      </w:r>
      <w:r>
        <w:rPr>
          <w:rFonts w:hAnsi="Times New Roman" w:ascii="Times New Roman"/>
          <w:sz w:val="24"/>
          <w:szCs w:val="24"/>
        </w:rPr>
        <w:t xml:space="preserve">ENJE I ODVOZ FEKALIJA 7.716,50 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096259">
        <w:rPr>
          <w:rFonts w:hAnsi="Times New Roman" w:ascii="Times New Roman"/>
          <w:sz w:val="24"/>
          <w:szCs w:val="24"/>
        </w:rPr>
        <w:t xml:space="preserve">54429983819 DEVO </w:t>
      </w:r>
      <w:r>
        <w:rPr>
          <w:rFonts w:hAnsi="Times New Roman" w:ascii="Times New Roman"/>
          <w:sz w:val="24"/>
          <w:szCs w:val="24"/>
        </w:rPr>
        <w:t>d.o.o.</w:t>
      </w:r>
      <w:r w:rsidRPr="00096259">
        <w:rPr>
          <w:rFonts w:hAnsi="Times New Roman" w:ascii="Times New Roman"/>
          <w:sz w:val="24"/>
          <w:szCs w:val="24"/>
        </w:rPr>
        <w:t xml:space="preserve"> 57.082,38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096259">
        <w:rPr>
          <w:rFonts w:hAnsi="Times New Roman" w:ascii="Times New Roman"/>
          <w:sz w:val="24"/>
          <w:szCs w:val="24"/>
        </w:rPr>
        <w:t xml:space="preserve">75145286506 Dezinsekcija </w:t>
      </w:r>
      <w:r>
        <w:rPr>
          <w:rFonts w:hAnsi="Times New Roman" w:ascii="Times New Roman"/>
          <w:sz w:val="24"/>
          <w:szCs w:val="24"/>
        </w:rPr>
        <w:t>d.o.o.</w:t>
      </w:r>
      <w:r w:rsidRPr="00096259">
        <w:rPr>
          <w:rFonts w:hAnsi="Times New Roman" w:ascii="Times New Roman"/>
          <w:sz w:val="24"/>
          <w:szCs w:val="24"/>
        </w:rPr>
        <w:t xml:space="preserve"> 1.863,45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096259">
        <w:rPr>
          <w:rFonts w:hAnsi="Times New Roman" w:ascii="Times New Roman"/>
          <w:sz w:val="24"/>
          <w:szCs w:val="24"/>
        </w:rPr>
        <w:t xml:space="preserve">DI KONSTRUKTOR GRAHOVO </w:t>
      </w:r>
      <w:r>
        <w:rPr>
          <w:rFonts w:hAnsi="Times New Roman" w:ascii="Times New Roman"/>
          <w:sz w:val="24"/>
          <w:szCs w:val="24"/>
        </w:rPr>
        <w:t>d.o.o.</w:t>
      </w:r>
      <w:r w:rsidRPr="00096259">
        <w:rPr>
          <w:rFonts w:hAnsi="Times New Roman" w:ascii="Times New Roman"/>
          <w:sz w:val="24"/>
          <w:szCs w:val="24"/>
        </w:rPr>
        <w:t xml:space="preserve"> 6.614,82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096259">
        <w:rPr>
          <w:rFonts w:hAnsi="Times New Roman" w:ascii="Times New Roman"/>
          <w:sz w:val="24"/>
          <w:szCs w:val="24"/>
        </w:rPr>
        <w:t xml:space="preserve">51080374386 DICROIC </w:t>
      </w:r>
      <w:r>
        <w:rPr>
          <w:rFonts w:hAnsi="Times New Roman" w:ascii="Times New Roman"/>
          <w:sz w:val="24"/>
          <w:szCs w:val="24"/>
        </w:rPr>
        <w:t>d.o.o.</w:t>
      </w:r>
      <w:r w:rsidRPr="00096259">
        <w:rPr>
          <w:rFonts w:hAnsi="Times New Roman" w:ascii="Times New Roman"/>
          <w:sz w:val="24"/>
          <w:szCs w:val="24"/>
        </w:rPr>
        <w:t xml:space="preserve"> PODUZEĆE ZA PROJEK. MONTAŽU, PROD. I ODRŽ. U POD.ELEKTROTEHN. 177.784,34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096259">
        <w:rPr>
          <w:rFonts w:hAnsi="Times New Roman" w:ascii="Times New Roman"/>
          <w:sz w:val="24"/>
          <w:szCs w:val="24"/>
        </w:rPr>
        <w:t xml:space="preserve">55819010238 DIESEL BOSCH SERVIS JURIĆ - VL. JURIĆ JOSIP 86.655,95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096259">
        <w:rPr>
          <w:rFonts w:hAnsi="Times New Roman" w:ascii="Times New Roman"/>
          <w:sz w:val="24"/>
          <w:szCs w:val="24"/>
        </w:rPr>
        <w:t xml:space="preserve">70492315407 DINARIK </w:t>
      </w:r>
      <w:r>
        <w:rPr>
          <w:rFonts w:hAnsi="Times New Roman" w:ascii="Times New Roman"/>
          <w:sz w:val="24"/>
          <w:szCs w:val="24"/>
        </w:rPr>
        <w:t>d.o.o.</w:t>
      </w:r>
      <w:r w:rsidRPr="00096259">
        <w:rPr>
          <w:rFonts w:hAnsi="Times New Roman" w:ascii="Times New Roman"/>
          <w:sz w:val="24"/>
          <w:szCs w:val="24"/>
        </w:rPr>
        <w:t xml:space="preserve"> </w:t>
      </w:r>
      <w:r>
        <w:rPr>
          <w:rFonts w:hAnsi="Times New Roman" w:ascii="Times New Roman"/>
          <w:sz w:val="24"/>
          <w:szCs w:val="24"/>
        </w:rPr>
        <w:t xml:space="preserve">ZA GRAĐENJE I ISTRAŽIVANJE RUDA </w:t>
      </w:r>
      <w:r w:rsidRPr="00096259">
        <w:rPr>
          <w:rFonts w:hAnsi="Times New Roman" w:ascii="Times New Roman"/>
          <w:sz w:val="24"/>
          <w:szCs w:val="24"/>
        </w:rPr>
        <w:t>2.038.303,48</w:t>
      </w:r>
      <w:r>
        <w:rPr>
          <w:rFonts w:hAnsi="Times New Roman" w:ascii="Times New Roman"/>
          <w:sz w:val="24"/>
          <w:szCs w:val="24"/>
        </w:rPr>
        <w:t xml:space="preserve"> 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096259">
        <w:rPr>
          <w:rFonts w:hAnsi="Times New Roman" w:ascii="Times New Roman"/>
          <w:sz w:val="24"/>
          <w:szCs w:val="24"/>
        </w:rPr>
        <w:t xml:space="preserve">33083364150 DIOGENES </w:t>
      </w:r>
      <w:r>
        <w:rPr>
          <w:rFonts w:hAnsi="Times New Roman" w:ascii="Times New Roman"/>
          <w:sz w:val="24"/>
          <w:szCs w:val="24"/>
        </w:rPr>
        <w:t>d.o.o.</w:t>
      </w:r>
      <w:r w:rsidRPr="00096259">
        <w:rPr>
          <w:rFonts w:hAnsi="Times New Roman" w:ascii="Times New Roman"/>
          <w:sz w:val="24"/>
          <w:szCs w:val="24"/>
        </w:rPr>
        <w:t xml:space="preserve"> 13.295,20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096259">
        <w:rPr>
          <w:rFonts w:hAnsi="Times New Roman" w:ascii="Times New Roman"/>
          <w:sz w:val="24"/>
          <w:szCs w:val="24"/>
        </w:rPr>
        <w:t xml:space="preserve">1521452217 DODOJA ZDRAVKO 26.244,37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096259">
        <w:rPr>
          <w:rFonts w:hAnsi="Times New Roman" w:ascii="Times New Roman"/>
          <w:sz w:val="24"/>
          <w:szCs w:val="24"/>
        </w:rPr>
        <w:t xml:space="preserve">25940944046 DOKA HRVATSKA </w:t>
      </w:r>
      <w:r>
        <w:rPr>
          <w:rFonts w:hAnsi="Times New Roman" w:ascii="Times New Roman"/>
          <w:sz w:val="24"/>
          <w:szCs w:val="24"/>
        </w:rPr>
        <w:t>d.o.o.</w:t>
      </w:r>
      <w:r w:rsidRPr="00096259">
        <w:rPr>
          <w:rFonts w:hAnsi="Times New Roman" w:ascii="Times New Roman"/>
          <w:sz w:val="24"/>
          <w:szCs w:val="24"/>
        </w:rPr>
        <w:t xml:space="preserve"> 1.897.206,50 </w:t>
      </w:r>
      <w:r>
        <w:rPr>
          <w:rFonts w:hAnsi="Times New Roman" w:ascii="Times New Roman"/>
          <w:sz w:val="24"/>
          <w:szCs w:val="24"/>
        </w:rPr>
        <w:t>kuna</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096259">
        <w:rPr>
          <w:rFonts w:hAnsi="Times New Roman" w:ascii="Times New Roman"/>
          <w:sz w:val="24"/>
          <w:szCs w:val="24"/>
        </w:rPr>
        <w:t xml:space="preserve">7361907136 DOZAN I TOMIĆ </w:t>
      </w:r>
      <w:r>
        <w:rPr>
          <w:rFonts w:hAnsi="Times New Roman" w:ascii="Times New Roman"/>
          <w:sz w:val="24"/>
          <w:szCs w:val="24"/>
        </w:rPr>
        <w:t>d.o.o.</w:t>
      </w:r>
      <w:r w:rsidRPr="00096259">
        <w:rPr>
          <w:rFonts w:hAnsi="Times New Roman" w:ascii="Times New Roman"/>
          <w:sz w:val="24"/>
          <w:szCs w:val="24"/>
        </w:rPr>
        <w:t xml:space="preserve"> 120.081,77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096259">
        <w:rPr>
          <w:rFonts w:hAnsi="Times New Roman" w:ascii="Times New Roman"/>
          <w:sz w:val="24"/>
          <w:szCs w:val="24"/>
        </w:rPr>
        <w:t xml:space="preserve">90490298986 DOZAN MARKO 25.263,84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096259">
        <w:rPr>
          <w:rFonts w:hAnsi="Times New Roman" w:ascii="Times New Roman"/>
          <w:sz w:val="24"/>
          <w:szCs w:val="24"/>
        </w:rPr>
        <w:t xml:space="preserve">27885694234 DRAGINA POGAČA </w:t>
      </w:r>
      <w:r>
        <w:rPr>
          <w:rFonts w:hAnsi="Times New Roman" w:ascii="Times New Roman"/>
          <w:sz w:val="24"/>
          <w:szCs w:val="24"/>
        </w:rPr>
        <w:t>d.o.o.</w:t>
      </w:r>
      <w:r w:rsidRPr="00096259">
        <w:rPr>
          <w:rFonts w:hAnsi="Times New Roman" w:ascii="Times New Roman"/>
          <w:sz w:val="24"/>
          <w:szCs w:val="24"/>
        </w:rPr>
        <w:t xml:space="preserve"> ZA TRGOVINU I USLUGE 70.703,93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096259">
        <w:rPr>
          <w:rFonts w:hAnsi="Times New Roman" w:ascii="Times New Roman"/>
          <w:sz w:val="24"/>
          <w:szCs w:val="24"/>
        </w:rPr>
        <w:t xml:space="preserve">9330850917 DRNIŠPLAST </w:t>
      </w:r>
      <w:r>
        <w:rPr>
          <w:rFonts w:hAnsi="Times New Roman" w:ascii="Times New Roman"/>
          <w:sz w:val="24"/>
          <w:szCs w:val="24"/>
        </w:rPr>
        <w:t>d.d</w:t>
      </w:r>
      <w:r w:rsidRPr="00096259">
        <w:rPr>
          <w:rFonts w:hAnsi="Times New Roman" w:ascii="Times New Roman"/>
          <w:sz w:val="24"/>
          <w:szCs w:val="24"/>
        </w:rPr>
        <w:t xml:space="preserve">. 16.362,69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096259">
        <w:rPr>
          <w:rFonts w:hAnsi="Times New Roman" w:ascii="Times New Roman"/>
          <w:sz w:val="24"/>
          <w:szCs w:val="24"/>
        </w:rPr>
        <w:t xml:space="preserve">DRVO </w:t>
      </w:r>
      <w:r>
        <w:rPr>
          <w:rFonts w:hAnsi="Times New Roman" w:ascii="Times New Roman"/>
          <w:sz w:val="24"/>
          <w:szCs w:val="24"/>
        </w:rPr>
        <w:t>d.o.o.</w:t>
      </w:r>
      <w:r w:rsidRPr="00096259">
        <w:rPr>
          <w:rFonts w:hAnsi="Times New Roman" w:ascii="Times New Roman"/>
          <w:sz w:val="24"/>
          <w:szCs w:val="24"/>
        </w:rPr>
        <w:t xml:space="preserve"> BIH 380.652,28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096259">
        <w:rPr>
          <w:rFonts w:hAnsi="Times New Roman" w:ascii="Times New Roman"/>
          <w:sz w:val="24"/>
          <w:szCs w:val="24"/>
        </w:rPr>
        <w:t xml:space="preserve">41636898999 DRVO KOMERC </w:t>
      </w:r>
      <w:r>
        <w:rPr>
          <w:rFonts w:hAnsi="Times New Roman" w:ascii="Times New Roman"/>
          <w:sz w:val="24"/>
          <w:szCs w:val="24"/>
        </w:rPr>
        <w:t xml:space="preserve">d.o.o. </w:t>
      </w:r>
      <w:r w:rsidRPr="00096259">
        <w:rPr>
          <w:rFonts w:hAnsi="Times New Roman" w:ascii="Times New Roman"/>
          <w:sz w:val="24"/>
          <w:szCs w:val="24"/>
        </w:rPr>
        <w:t xml:space="preserve">Proizvodnja drvene i PVC stolarije 10.233,09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096259">
        <w:rPr>
          <w:rFonts w:hAnsi="Times New Roman" w:ascii="Times New Roman"/>
          <w:sz w:val="24"/>
          <w:szCs w:val="24"/>
        </w:rPr>
        <w:t>49337502853 DRŽAVN</w:t>
      </w:r>
      <w:r>
        <w:rPr>
          <w:rFonts w:hAnsi="Times New Roman" w:ascii="Times New Roman"/>
          <w:sz w:val="24"/>
          <w:szCs w:val="24"/>
        </w:rPr>
        <w:t xml:space="preserve">I ZAVOD ZA STATISTIKU 2.110,00 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096259">
        <w:rPr>
          <w:rFonts w:hAnsi="Times New Roman" w:ascii="Times New Roman"/>
          <w:sz w:val="24"/>
          <w:szCs w:val="24"/>
        </w:rPr>
        <w:t xml:space="preserve">81391368092 DUB-INŽENJERING </w:t>
      </w:r>
      <w:r>
        <w:rPr>
          <w:rFonts w:hAnsi="Times New Roman" w:ascii="Times New Roman"/>
          <w:sz w:val="24"/>
          <w:szCs w:val="24"/>
        </w:rPr>
        <w:t>d.o.o.</w:t>
      </w:r>
      <w:r w:rsidRPr="00096259">
        <w:rPr>
          <w:rFonts w:hAnsi="Times New Roman" w:ascii="Times New Roman"/>
          <w:sz w:val="24"/>
          <w:szCs w:val="24"/>
        </w:rPr>
        <w:t xml:space="preserve"> 395.896,21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096259">
        <w:rPr>
          <w:rFonts w:hAnsi="Times New Roman" w:ascii="Times New Roman"/>
          <w:sz w:val="24"/>
          <w:szCs w:val="24"/>
        </w:rPr>
        <w:t>58958106030 DUBROVNIK TO</w:t>
      </w:r>
      <w:r>
        <w:rPr>
          <w:rFonts w:hAnsi="Times New Roman" w:ascii="Times New Roman"/>
          <w:sz w:val="24"/>
          <w:szCs w:val="24"/>
        </w:rPr>
        <w:t xml:space="preserve">URS - VL. ŠPILJ NIKŠA 2.178,18 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096259">
        <w:rPr>
          <w:rFonts w:hAnsi="Times New Roman" w:ascii="Times New Roman"/>
          <w:sz w:val="24"/>
          <w:szCs w:val="24"/>
        </w:rPr>
        <w:t xml:space="preserve">09818079505 DULEX </w:t>
      </w:r>
      <w:r>
        <w:rPr>
          <w:rFonts w:hAnsi="Times New Roman" w:ascii="Times New Roman"/>
          <w:sz w:val="24"/>
          <w:szCs w:val="24"/>
        </w:rPr>
        <w:t>d.o.o.</w:t>
      </w:r>
      <w:r w:rsidRPr="00096259">
        <w:rPr>
          <w:rFonts w:hAnsi="Times New Roman" w:ascii="Times New Roman"/>
          <w:sz w:val="24"/>
          <w:szCs w:val="24"/>
        </w:rPr>
        <w:t xml:space="preserve"> 3.928.031,63</w:t>
      </w:r>
      <w:r>
        <w:rPr>
          <w:rFonts w:hAnsi="Times New Roman" w:ascii="Times New Roman"/>
          <w:sz w:val="24"/>
          <w:szCs w:val="24"/>
        </w:rPr>
        <w:t xml:space="preserve"> 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096259">
        <w:rPr>
          <w:rFonts w:hAnsi="Times New Roman" w:ascii="Times New Roman"/>
          <w:sz w:val="24"/>
          <w:szCs w:val="24"/>
        </w:rPr>
        <w:t xml:space="preserve">89623445653 Durus-obrt za građevinarstvo,vl.Žarko Mišković 329.500,82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096259">
        <w:rPr>
          <w:rFonts w:hAnsi="Times New Roman" w:ascii="Times New Roman"/>
          <w:sz w:val="24"/>
          <w:szCs w:val="24"/>
        </w:rPr>
        <w:t xml:space="preserve">12625103007 ĐUMTRADE </w:t>
      </w:r>
      <w:r>
        <w:rPr>
          <w:rFonts w:hAnsi="Times New Roman" w:ascii="Times New Roman"/>
          <w:sz w:val="24"/>
          <w:szCs w:val="24"/>
        </w:rPr>
        <w:t>d.o.o.</w:t>
      </w:r>
      <w:r w:rsidRPr="00096259">
        <w:rPr>
          <w:rFonts w:hAnsi="Times New Roman" w:ascii="Times New Roman"/>
          <w:sz w:val="24"/>
          <w:szCs w:val="24"/>
        </w:rPr>
        <w:t xml:space="preserve"> 5.197,41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jc w:val="both"/>
        <w:rPr>
          <w:rFonts w:hAnsi="Times New Roman" w:ascii="Times New Roman"/>
          <w:sz w:val="24"/>
          <w:szCs w:val="24"/>
        </w:rPr>
      </w:pPr>
      <w:r w:rsidRPr="00670CF5">
        <w:rPr>
          <w:rFonts w:hAnsi="Times New Roman" w:ascii="Times New Roman"/>
          <w:sz w:val="24"/>
          <w:szCs w:val="24"/>
        </w:rPr>
        <w:t xml:space="preserve">EKO PRODUKT </w:t>
      </w:r>
      <w:r>
        <w:rPr>
          <w:rFonts w:hAnsi="Times New Roman" w:ascii="Times New Roman"/>
          <w:sz w:val="24"/>
          <w:szCs w:val="24"/>
        </w:rPr>
        <w:t>d.o.o.</w:t>
      </w:r>
      <w:r w:rsidRPr="00670CF5">
        <w:rPr>
          <w:rFonts w:hAnsi="Times New Roman" w:ascii="Times New Roman"/>
          <w:sz w:val="24"/>
          <w:szCs w:val="24"/>
        </w:rPr>
        <w:t xml:space="preserve"> BIH 875,29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670CF5">
        <w:rPr>
          <w:rFonts w:hAnsi="Times New Roman" w:ascii="Times New Roman"/>
          <w:sz w:val="24"/>
          <w:szCs w:val="24"/>
        </w:rPr>
        <w:t xml:space="preserve">32054212205 EKO RITAM </w:t>
      </w:r>
      <w:r>
        <w:rPr>
          <w:rFonts w:hAnsi="Times New Roman" w:ascii="Times New Roman"/>
          <w:sz w:val="24"/>
          <w:szCs w:val="24"/>
        </w:rPr>
        <w:t>d.o.o.</w:t>
      </w:r>
      <w:r w:rsidRPr="00670CF5">
        <w:rPr>
          <w:rFonts w:hAnsi="Times New Roman" w:ascii="Times New Roman"/>
          <w:sz w:val="24"/>
          <w:szCs w:val="24"/>
        </w:rPr>
        <w:t xml:space="preserve"> 5.490,00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670CF5">
        <w:rPr>
          <w:rFonts w:hAnsi="Times New Roman" w:ascii="Times New Roman"/>
          <w:sz w:val="24"/>
          <w:szCs w:val="24"/>
        </w:rPr>
        <w:t xml:space="preserve">62591097525 EKO TIM OBRT 96.910,50 </w:t>
      </w:r>
      <w:r>
        <w:rPr>
          <w:rFonts w:hAnsi="Times New Roman" w:ascii="Times New Roman"/>
          <w:sz w:val="24"/>
          <w:szCs w:val="24"/>
        </w:rPr>
        <w:t xml:space="preserve">kuna </w:t>
      </w:r>
    </w:p>
    <w:p w:rsidRDefault="00126AAE" w:rsidP="00126AAE" w:rsidR="00126AAE" w:rsidRPr="00352597">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352597">
        <w:rPr>
          <w:rFonts w:hAnsi="Times New Roman" w:ascii="Times New Roman"/>
          <w:sz w:val="24"/>
          <w:szCs w:val="24"/>
        </w:rPr>
        <w:t xml:space="preserve">66066556080 EKOPROJEKT d.o.o. 0,00 kuna </w:t>
      </w:r>
    </w:p>
    <w:p w:rsidRDefault="00126AAE" w:rsidP="00126AAE" w:rsidR="00126AAE" w:rsidRPr="00352597">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352597">
        <w:rPr>
          <w:rFonts w:hAnsi="Times New Roman" w:ascii="Times New Roman"/>
          <w:sz w:val="24"/>
          <w:szCs w:val="24"/>
        </w:rPr>
        <w:t xml:space="preserve">86351137500 EKOSANITACIJA d.o.o. 15.712,81 kuna </w:t>
      </w:r>
    </w:p>
    <w:p w:rsidRDefault="00126AAE" w:rsidP="00126AAE" w:rsidR="00126AAE" w:rsidRPr="00352597">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352597">
        <w:rPr>
          <w:rFonts w:hAnsi="Times New Roman" w:ascii="Times New Roman"/>
          <w:sz w:val="24"/>
          <w:szCs w:val="24"/>
        </w:rPr>
        <w:t xml:space="preserve">75780782593 EL - BET d.o.o. 303.405,68 kuna </w:t>
      </w:r>
    </w:p>
    <w:p w:rsidRDefault="00126AAE" w:rsidP="00126AAE" w:rsidR="00126AAE" w:rsidRPr="00352597">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352597">
        <w:rPr>
          <w:rFonts w:hAnsi="Times New Roman" w:ascii="Times New Roman"/>
          <w:sz w:val="24"/>
          <w:szCs w:val="24"/>
        </w:rPr>
        <w:t xml:space="preserve">6086783212 EL VIP d.o.o. 51.075,98 kuna </w:t>
      </w:r>
    </w:p>
    <w:p w:rsidRDefault="00126AAE" w:rsidP="00126AAE" w:rsidR="00126AAE" w:rsidRPr="00352597">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352597">
        <w:rPr>
          <w:rFonts w:hAnsi="Times New Roman" w:ascii="Times New Roman"/>
          <w:sz w:val="24"/>
          <w:szCs w:val="24"/>
        </w:rPr>
        <w:t xml:space="preserve">20584469601 ELEKTRIS d.o.o. SPLIT 3.361.115,83 kuna </w:t>
      </w:r>
    </w:p>
    <w:p w:rsidRDefault="00126AAE" w:rsidP="00126AAE" w:rsidR="00126AAE" w:rsidRPr="00352597">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352597">
        <w:rPr>
          <w:rFonts w:hAnsi="Times New Roman" w:ascii="Times New Roman"/>
          <w:sz w:val="24"/>
          <w:szCs w:val="24"/>
        </w:rPr>
        <w:t xml:space="preserve">11253040204 ELEKTROPROMET d.d. 0,00 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670CF5">
        <w:rPr>
          <w:rFonts w:hAnsi="Times New Roman" w:ascii="Times New Roman"/>
          <w:sz w:val="24"/>
          <w:szCs w:val="24"/>
        </w:rPr>
        <w:t>87976561180 ELEKTROSERVIS PAŠKETO VL. LUKINOVIĆ DARKO 585,80</w:t>
      </w:r>
      <w:r>
        <w:rPr>
          <w:rFonts w:hAnsi="Times New Roman" w:ascii="Times New Roman"/>
          <w:sz w:val="24"/>
          <w:szCs w:val="24"/>
        </w:rPr>
        <w:t xml:space="preserve"> 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670CF5">
        <w:rPr>
          <w:rFonts w:hAnsi="Times New Roman" w:ascii="Times New Roman"/>
          <w:sz w:val="24"/>
          <w:szCs w:val="24"/>
        </w:rPr>
        <w:t xml:space="preserve">78148063624 Elica obrt za usluge-vl.Tomislav Barićevac 3.801,25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670CF5">
        <w:rPr>
          <w:rFonts w:hAnsi="Times New Roman" w:ascii="Times New Roman"/>
          <w:sz w:val="24"/>
          <w:szCs w:val="24"/>
        </w:rPr>
        <w:t xml:space="preserve">48842640028 ELIND </w:t>
      </w:r>
      <w:r>
        <w:rPr>
          <w:rFonts w:hAnsi="Times New Roman" w:ascii="Times New Roman"/>
          <w:sz w:val="24"/>
          <w:szCs w:val="24"/>
        </w:rPr>
        <w:t>d.o.o.</w:t>
      </w:r>
      <w:r w:rsidRPr="00670CF5">
        <w:rPr>
          <w:rFonts w:hAnsi="Times New Roman" w:ascii="Times New Roman"/>
          <w:sz w:val="24"/>
          <w:szCs w:val="24"/>
        </w:rPr>
        <w:t xml:space="preserve"> 332.805,83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670CF5">
        <w:rPr>
          <w:rFonts w:hAnsi="Times New Roman" w:ascii="Times New Roman"/>
          <w:sz w:val="24"/>
          <w:szCs w:val="24"/>
        </w:rPr>
        <w:t xml:space="preserve">32820563204 ELKOM </w:t>
      </w:r>
      <w:r>
        <w:rPr>
          <w:rFonts w:hAnsi="Times New Roman" w:ascii="Times New Roman"/>
          <w:sz w:val="24"/>
          <w:szCs w:val="24"/>
        </w:rPr>
        <w:t>d.o.o.</w:t>
      </w:r>
      <w:r w:rsidRPr="00670CF5">
        <w:rPr>
          <w:rFonts w:hAnsi="Times New Roman" w:ascii="Times New Roman"/>
          <w:sz w:val="24"/>
          <w:szCs w:val="24"/>
        </w:rPr>
        <w:t xml:space="preserve"> 847.245,98</w:t>
      </w:r>
      <w:r>
        <w:rPr>
          <w:rFonts w:hAnsi="Times New Roman" w:ascii="Times New Roman"/>
          <w:sz w:val="24"/>
          <w:szCs w:val="24"/>
        </w:rPr>
        <w:t xml:space="preserve"> 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670CF5">
        <w:rPr>
          <w:rFonts w:hAnsi="Times New Roman" w:ascii="Times New Roman"/>
          <w:sz w:val="24"/>
          <w:szCs w:val="24"/>
        </w:rPr>
        <w:t xml:space="preserve">03749184018 El-lon </w:t>
      </w:r>
      <w:r>
        <w:rPr>
          <w:rFonts w:hAnsi="Times New Roman" w:ascii="Times New Roman"/>
          <w:sz w:val="24"/>
          <w:szCs w:val="24"/>
        </w:rPr>
        <w:t>d.o.o.</w:t>
      </w:r>
      <w:r w:rsidRPr="00670CF5">
        <w:rPr>
          <w:rFonts w:hAnsi="Times New Roman" w:ascii="Times New Roman"/>
          <w:sz w:val="24"/>
          <w:szCs w:val="24"/>
        </w:rPr>
        <w:t xml:space="preserve"> 304.399,01</w:t>
      </w:r>
      <w:r>
        <w:rPr>
          <w:rFonts w:hAnsi="Times New Roman" w:ascii="Times New Roman"/>
          <w:sz w:val="24"/>
          <w:szCs w:val="24"/>
        </w:rPr>
        <w:t xml:space="preserve"> 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670CF5">
        <w:rPr>
          <w:rFonts w:hAnsi="Times New Roman" w:ascii="Times New Roman"/>
          <w:sz w:val="24"/>
          <w:szCs w:val="24"/>
        </w:rPr>
        <w:t xml:space="preserve">26579535545 ELMAP </w:t>
      </w:r>
      <w:r>
        <w:rPr>
          <w:rFonts w:hAnsi="Times New Roman" w:ascii="Times New Roman"/>
          <w:sz w:val="24"/>
          <w:szCs w:val="24"/>
        </w:rPr>
        <w:t>d.o.o.</w:t>
      </w:r>
      <w:r w:rsidRPr="00670CF5">
        <w:rPr>
          <w:rFonts w:hAnsi="Times New Roman" w:ascii="Times New Roman"/>
          <w:sz w:val="24"/>
          <w:szCs w:val="24"/>
        </w:rPr>
        <w:t xml:space="preserve"> 3.220,36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670CF5">
        <w:rPr>
          <w:rFonts w:hAnsi="Times New Roman" w:ascii="Times New Roman"/>
          <w:sz w:val="24"/>
          <w:szCs w:val="24"/>
        </w:rPr>
        <w:t xml:space="preserve">67936371211 ELMAS </w:t>
      </w:r>
      <w:r>
        <w:rPr>
          <w:rFonts w:hAnsi="Times New Roman" w:ascii="Times New Roman"/>
          <w:sz w:val="24"/>
          <w:szCs w:val="24"/>
        </w:rPr>
        <w:t>d.o.o.</w:t>
      </w:r>
      <w:r w:rsidRPr="00670CF5">
        <w:rPr>
          <w:rFonts w:hAnsi="Times New Roman" w:ascii="Times New Roman"/>
          <w:sz w:val="24"/>
          <w:szCs w:val="24"/>
        </w:rPr>
        <w:t>,TELEKOMUNIKACIJE, AUTOMATIKA, ELEKTRONIČKI</w:t>
      </w:r>
      <w:r>
        <w:rPr>
          <w:rFonts w:hAnsi="Times New Roman" w:ascii="Times New Roman"/>
          <w:sz w:val="24"/>
          <w:szCs w:val="24"/>
        </w:rPr>
        <w:t xml:space="preserve"> </w:t>
      </w:r>
      <w:r w:rsidRPr="00670CF5">
        <w:rPr>
          <w:rFonts w:hAnsi="Times New Roman" w:ascii="Times New Roman"/>
          <w:sz w:val="24"/>
          <w:szCs w:val="24"/>
        </w:rPr>
        <w:t xml:space="preserve">INŽENJERING 27.460,52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670CF5">
        <w:rPr>
          <w:rFonts w:hAnsi="Times New Roman" w:ascii="Times New Roman"/>
          <w:sz w:val="24"/>
          <w:szCs w:val="24"/>
        </w:rPr>
        <w:t xml:space="preserve">55144400594 ELTEAM-71 </w:t>
      </w:r>
      <w:r>
        <w:rPr>
          <w:rFonts w:hAnsi="Times New Roman" w:ascii="Times New Roman"/>
          <w:sz w:val="24"/>
          <w:szCs w:val="24"/>
        </w:rPr>
        <w:t>d.o.o.</w:t>
      </w:r>
      <w:r w:rsidRPr="00670CF5">
        <w:rPr>
          <w:rFonts w:hAnsi="Times New Roman" w:ascii="Times New Roman"/>
          <w:sz w:val="24"/>
          <w:szCs w:val="24"/>
        </w:rPr>
        <w:t xml:space="preserve"> 34.404,00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670CF5">
        <w:rPr>
          <w:rFonts w:hAnsi="Times New Roman" w:ascii="Times New Roman"/>
          <w:sz w:val="24"/>
          <w:szCs w:val="24"/>
        </w:rPr>
        <w:t xml:space="preserve">24759414355 ENA </w:t>
      </w:r>
      <w:r>
        <w:rPr>
          <w:rFonts w:hAnsi="Times New Roman" w:ascii="Times New Roman"/>
          <w:sz w:val="24"/>
          <w:szCs w:val="24"/>
        </w:rPr>
        <w:t>d.o.o.</w:t>
      </w:r>
      <w:r w:rsidRPr="00670CF5">
        <w:rPr>
          <w:rFonts w:hAnsi="Times New Roman" w:ascii="Times New Roman"/>
          <w:sz w:val="24"/>
          <w:szCs w:val="24"/>
        </w:rPr>
        <w:t xml:space="preserve"> 83.470,06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670CF5">
        <w:rPr>
          <w:rFonts w:hAnsi="Times New Roman" w:ascii="Times New Roman"/>
          <w:sz w:val="24"/>
          <w:szCs w:val="24"/>
        </w:rPr>
        <w:t xml:space="preserve">98697177851 ENEL-ATM </w:t>
      </w:r>
      <w:r>
        <w:rPr>
          <w:rFonts w:hAnsi="Times New Roman" w:ascii="Times New Roman"/>
          <w:sz w:val="24"/>
          <w:szCs w:val="24"/>
        </w:rPr>
        <w:t>d.o.o.</w:t>
      </w:r>
      <w:r w:rsidRPr="00670CF5">
        <w:rPr>
          <w:rFonts w:hAnsi="Times New Roman" w:ascii="Times New Roman"/>
          <w:sz w:val="24"/>
          <w:szCs w:val="24"/>
        </w:rPr>
        <w:t xml:space="preserve"> 380.054,97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670CF5">
        <w:rPr>
          <w:rFonts w:hAnsi="Times New Roman" w:ascii="Times New Roman"/>
          <w:sz w:val="24"/>
          <w:szCs w:val="24"/>
        </w:rPr>
        <w:t xml:space="preserve">69911923408 ENERGA INŽENJERING </w:t>
      </w:r>
      <w:r>
        <w:rPr>
          <w:rFonts w:hAnsi="Times New Roman" w:ascii="Times New Roman"/>
          <w:sz w:val="24"/>
          <w:szCs w:val="24"/>
        </w:rPr>
        <w:t>d.o.o.</w:t>
      </w:r>
      <w:r w:rsidRPr="00670CF5">
        <w:rPr>
          <w:rFonts w:hAnsi="Times New Roman" w:ascii="Times New Roman"/>
          <w:sz w:val="24"/>
          <w:szCs w:val="24"/>
        </w:rPr>
        <w:t xml:space="preserve"> 77.963,28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670CF5">
        <w:rPr>
          <w:rFonts w:hAnsi="Times New Roman" w:ascii="Times New Roman"/>
          <w:sz w:val="24"/>
          <w:szCs w:val="24"/>
        </w:rPr>
        <w:t xml:space="preserve">57560431322 ENERGOATEST KONTROL </w:t>
      </w:r>
      <w:r>
        <w:rPr>
          <w:rFonts w:hAnsi="Times New Roman" w:ascii="Times New Roman"/>
          <w:sz w:val="24"/>
          <w:szCs w:val="24"/>
        </w:rPr>
        <w:t>d.o.o.</w:t>
      </w:r>
      <w:r w:rsidRPr="00670CF5">
        <w:rPr>
          <w:rFonts w:hAnsi="Times New Roman" w:ascii="Times New Roman"/>
          <w:sz w:val="24"/>
          <w:szCs w:val="24"/>
        </w:rPr>
        <w:t xml:space="preserve"> 9.840,00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670CF5">
        <w:rPr>
          <w:rFonts w:hAnsi="Times New Roman" w:ascii="Times New Roman"/>
          <w:sz w:val="24"/>
          <w:szCs w:val="24"/>
        </w:rPr>
        <w:lastRenderedPageBreak/>
        <w:t xml:space="preserve">5217895832 ENERGOZAVOD-ZAŠTITA </w:t>
      </w:r>
      <w:r>
        <w:rPr>
          <w:rFonts w:hAnsi="Times New Roman" w:ascii="Times New Roman"/>
          <w:sz w:val="24"/>
          <w:szCs w:val="24"/>
        </w:rPr>
        <w:t>d.o.o.</w:t>
      </w:r>
      <w:r w:rsidRPr="00670CF5">
        <w:rPr>
          <w:rFonts w:hAnsi="Times New Roman" w:ascii="Times New Roman"/>
          <w:sz w:val="24"/>
          <w:szCs w:val="24"/>
        </w:rPr>
        <w:t xml:space="preserve"> 22.448,00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670CF5">
        <w:rPr>
          <w:rFonts w:hAnsi="Times New Roman" w:ascii="Times New Roman"/>
          <w:sz w:val="24"/>
          <w:szCs w:val="24"/>
        </w:rPr>
        <w:t xml:space="preserve">50224471447 ERAK NADA 19.000,00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670CF5">
        <w:rPr>
          <w:rFonts w:hAnsi="Times New Roman" w:ascii="Times New Roman"/>
          <w:sz w:val="24"/>
          <w:szCs w:val="24"/>
        </w:rPr>
        <w:t xml:space="preserve">04299983227 Erazmo </w:t>
      </w:r>
      <w:r>
        <w:rPr>
          <w:rFonts w:hAnsi="Times New Roman" w:ascii="Times New Roman"/>
          <w:sz w:val="24"/>
          <w:szCs w:val="24"/>
        </w:rPr>
        <w:t>d.o.o.</w:t>
      </w:r>
      <w:r w:rsidRPr="00670CF5">
        <w:rPr>
          <w:rFonts w:hAnsi="Times New Roman" w:ascii="Times New Roman"/>
          <w:sz w:val="24"/>
          <w:szCs w:val="24"/>
        </w:rPr>
        <w:t xml:space="preserve"> 10.192,90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670CF5">
        <w:rPr>
          <w:rFonts w:hAnsi="Times New Roman" w:ascii="Times New Roman"/>
          <w:sz w:val="24"/>
          <w:szCs w:val="24"/>
        </w:rPr>
        <w:t xml:space="preserve">84214771175 ERICSSON NIKOLA TESLA d.d. 884.435,38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670CF5">
        <w:rPr>
          <w:rFonts w:hAnsi="Times New Roman" w:ascii="Times New Roman"/>
          <w:sz w:val="24"/>
          <w:szCs w:val="24"/>
        </w:rPr>
        <w:t xml:space="preserve">51426164140 ESTAVELA </w:t>
      </w:r>
      <w:r>
        <w:rPr>
          <w:rFonts w:hAnsi="Times New Roman" w:ascii="Times New Roman"/>
          <w:sz w:val="24"/>
          <w:szCs w:val="24"/>
        </w:rPr>
        <w:t>d.o.o.</w:t>
      </w:r>
      <w:r w:rsidRPr="00670CF5">
        <w:rPr>
          <w:rFonts w:hAnsi="Times New Roman" w:ascii="Times New Roman"/>
          <w:sz w:val="24"/>
          <w:szCs w:val="24"/>
        </w:rPr>
        <w:t xml:space="preserve"> 6.150,00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670CF5">
        <w:rPr>
          <w:rFonts w:hAnsi="Times New Roman" w:ascii="Times New Roman"/>
          <w:sz w:val="24"/>
          <w:szCs w:val="24"/>
        </w:rPr>
        <w:t xml:space="preserve">24254409189 ETING-INŽENJERING </w:t>
      </w:r>
      <w:r>
        <w:rPr>
          <w:rFonts w:hAnsi="Times New Roman" w:ascii="Times New Roman"/>
          <w:sz w:val="24"/>
          <w:szCs w:val="24"/>
        </w:rPr>
        <w:t>d.o.o.</w:t>
      </w:r>
      <w:r w:rsidRPr="00670CF5">
        <w:rPr>
          <w:rFonts w:hAnsi="Times New Roman" w:ascii="Times New Roman"/>
          <w:sz w:val="24"/>
          <w:szCs w:val="24"/>
        </w:rPr>
        <w:t xml:space="preserve"> 751.352,32</w:t>
      </w:r>
      <w:r>
        <w:rPr>
          <w:rFonts w:hAnsi="Times New Roman" w:ascii="Times New Roman"/>
          <w:sz w:val="24"/>
          <w:szCs w:val="24"/>
        </w:rPr>
        <w:t xml:space="preserve"> 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670CF5">
        <w:rPr>
          <w:rFonts w:hAnsi="Times New Roman" w:ascii="Times New Roman"/>
          <w:sz w:val="24"/>
          <w:szCs w:val="24"/>
        </w:rPr>
        <w:t xml:space="preserve">25484937943 EURCO d.d. 73.388,41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Pr>
          <w:rFonts w:hAnsi="Times New Roman" w:ascii="Times New Roman"/>
          <w:sz w:val="24"/>
          <w:szCs w:val="24"/>
        </w:rPr>
        <w:t>08689560722</w:t>
      </w:r>
      <w:r w:rsidRPr="00670CF5">
        <w:rPr>
          <w:rFonts w:hAnsi="Times New Roman" w:ascii="Times New Roman"/>
          <w:sz w:val="24"/>
          <w:szCs w:val="24"/>
        </w:rPr>
        <w:t xml:space="preserve">EURO CONSTRUCT </w:t>
      </w:r>
      <w:r>
        <w:rPr>
          <w:rFonts w:hAnsi="Times New Roman" w:ascii="Times New Roman"/>
          <w:sz w:val="24"/>
          <w:szCs w:val="24"/>
        </w:rPr>
        <w:t>d.o.o.</w:t>
      </w:r>
      <w:r w:rsidRPr="00670CF5">
        <w:rPr>
          <w:rFonts w:hAnsi="Times New Roman" w:ascii="Times New Roman"/>
          <w:sz w:val="24"/>
          <w:szCs w:val="24"/>
        </w:rPr>
        <w:t xml:space="preserve"> za gradit.trgovinu,transport,ugost.,turizam i ug 47.477,98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670CF5">
        <w:rPr>
          <w:rFonts w:hAnsi="Times New Roman" w:ascii="Times New Roman"/>
          <w:sz w:val="24"/>
          <w:szCs w:val="24"/>
        </w:rPr>
        <w:t xml:space="preserve">59843165634 EUROBETON - TVORNICA ELEMENATA ZA GRADITELJSTVO </w:t>
      </w:r>
      <w:r>
        <w:rPr>
          <w:rFonts w:hAnsi="Times New Roman" w:ascii="Times New Roman"/>
          <w:sz w:val="24"/>
          <w:szCs w:val="24"/>
        </w:rPr>
        <w:t>d.d</w:t>
      </w:r>
      <w:r w:rsidRPr="00670CF5">
        <w:rPr>
          <w:rFonts w:hAnsi="Times New Roman" w:ascii="Times New Roman"/>
          <w:sz w:val="24"/>
          <w:szCs w:val="24"/>
        </w:rPr>
        <w:t xml:space="preserve">. ( EX. BETONd.d.) 65.052,02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670CF5">
        <w:rPr>
          <w:rFonts w:hAnsi="Times New Roman" w:ascii="Times New Roman"/>
          <w:sz w:val="24"/>
          <w:szCs w:val="24"/>
        </w:rPr>
        <w:t xml:space="preserve">90551394969 EURO-INSTAL </w:t>
      </w:r>
      <w:r>
        <w:rPr>
          <w:rFonts w:hAnsi="Times New Roman" w:ascii="Times New Roman"/>
          <w:sz w:val="24"/>
          <w:szCs w:val="24"/>
        </w:rPr>
        <w:t>d.o.o.</w:t>
      </w:r>
      <w:r w:rsidRPr="00670CF5">
        <w:rPr>
          <w:rFonts w:hAnsi="Times New Roman" w:ascii="Times New Roman"/>
          <w:sz w:val="24"/>
          <w:szCs w:val="24"/>
        </w:rPr>
        <w:t xml:space="preserve"> ZA GRAĐENJE I TRGOVINU 33.781,93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670CF5">
        <w:rPr>
          <w:rFonts w:hAnsi="Times New Roman" w:ascii="Times New Roman"/>
          <w:sz w:val="24"/>
          <w:szCs w:val="24"/>
        </w:rPr>
        <w:t xml:space="preserve">96431649722 EUROKRAN </w:t>
      </w:r>
      <w:r>
        <w:rPr>
          <w:rFonts w:hAnsi="Times New Roman" w:ascii="Times New Roman"/>
          <w:sz w:val="24"/>
          <w:szCs w:val="24"/>
        </w:rPr>
        <w:t>d.o.o.</w:t>
      </w:r>
      <w:r w:rsidRPr="00670CF5">
        <w:rPr>
          <w:rFonts w:hAnsi="Times New Roman" w:ascii="Times New Roman"/>
          <w:sz w:val="24"/>
          <w:szCs w:val="24"/>
        </w:rPr>
        <w:t xml:space="preserve"> 519.472,94</w:t>
      </w:r>
      <w:r>
        <w:rPr>
          <w:rFonts w:hAnsi="Times New Roman" w:ascii="Times New Roman"/>
          <w:sz w:val="24"/>
          <w:szCs w:val="24"/>
        </w:rPr>
        <w:t xml:space="preserve"> 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670CF5">
        <w:rPr>
          <w:rFonts w:hAnsi="Times New Roman" w:ascii="Times New Roman"/>
          <w:sz w:val="24"/>
          <w:szCs w:val="24"/>
        </w:rPr>
        <w:t xml:space="preserve">35305886927 EUROMAKINA </w:t>
      </w:r>
      <w:r>
        <w:rPr>
          <w:rFonts w:hAnsi="Times New Roman" w:ascii="Times New Roman"/>
          <w:sz w:val="24"/>
          <w:szCs w:val="24"/>
        </w:rPr>
        <w:t>d.o.o.</w:t>
      </w:r>
      <w:r w:rsidRPr="00670CF5">
        <w:rPr>
          <w:rFonts w:hAnsi="Times New Roman" w:ascii="Times New Roman"/>
          <w:sz w:val="24"/>
          <w:szCs w:val="24"/>
        </w:rPr>
        <w:t xml:space="preserve"> 7.061,93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670CF5">
        <w:rPr>
          <w:rFonts w:hAnsi="Times New Roman" w:ascii="Times New Roman"/>
          <w:sz w:val="24"/>
          <w:szCs w:val="24"/>
        </w:rPr>
        <w:t xml:space="preserve">3442669236 EUROMONT TRGOVINA I USLUGE 53.692,58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670CF5">
        <w:rPr>
          <w:rFonts w:hAnsi="Times New Roman" w:ascii="Times New Roman"/>
          <w:sz w:val="24"/>
          <w:szCs w:val="24"/>
        </w:rPr>
        <w:t xml:space="preserve">41511343191 EUROTIM </w:t>
      </w:r>
      <w:r>
        <w:rPr>
          <w:rFonts w:hAnsi="Times New Roman" w:ascii="Times New Roman"/>
          <w:sz w:val="24"/>
          <w:szCs w:val="24"/>
        </w:rPr>
        <w:t>d.o.o.</w:t>
      </w:r>
      <w:r w:rsidRPr="00670CF5">
        <w:rPr>
          <w:rFonts w:hAnsi="Times New Roman" w:ascii="Times New Roman"/>
          <w:sz w:val="24"/>
          <w:szCs w:val="24"/>
        </w:rPr>
        <w:t xml:space="preserve"> 534,51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670CF5">
        <w:rPr>
          <w:rFonts w:hAnsi="Times New Roman" w:ascii="Times New Roman"/>
          <w:sz w:val="24"/>
          <w:szCs w:val="24"/>
        </w:rPr>
        <w:t xml:space="preserve">75589112366 E-ZAŠTITA </w:t>
      </w:r>
      <w:r>
        <w:rPr>
          <w:rFonts w:hAnsi="Times New Roman" w:ascii="Times New Roman"/>
          <w:sz w:val="24"/>
          <w:szCs w:val="24"/>
        </w:rPr>
        <w:t xml:space="preserve">d.o.o. 6.358,90 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670CF5">
        <w:rPr>
          <w:rFonts w:hAnsi="Times New Roman" w:ascii="Times New Roman"/>
          <w:sz w:val="24"/>
          <w:szCs w:val="24"/>
        </w:rPr>
        <w:t xml:space="preserve">96744446959 Faraon-obrt za građevinarstvo,prijevoz i turizam vl.Perković Ivica 14.050,11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670CF5">
        <w:rPr>
          <w:rFonts w:hAnsi="Times New Roman" w:ascii="Times New Roman"/>
          <w:sz w:val="24"/>
          <w:szCs w:val="24"/>
        </w:rPr>
        <w:t xml:space="preserve">92990510016 FARBO INTERIJERI </w:t>
      </w:r>
      <w:r>
        <w:rPr>
          <w:rFonts w:hAnsi="Times New Roman" w:ascii="Times New Roman"/>
          <w:sz w:val="24"/>
          <w:szCs w:val="24"/>
        </w:rPr>
        <w:t>d.o.o.</w:t>
      </w:r>
      <w:r w:rsidRPr="00670CF5">
        <w:rPr>
          <w:rFonts w:hAnsi="Times New Roman" w:ascii="Times New Roman"/>
          <w:sz w:val="24"/>
          <w:szCs w:val="24"/>
        </w:rPr>
        <w:t xml:space="preserve"> 178.306,82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460494">
        <w:rPr>
          <w:rFonts w:hAnsi="Times New Roman" w:ascii="Times New Roman"/>
          <w:sz w:val="24"/>
          <w:szCs w:val="24"/>
        </w:rPr>
        <w:t xml:space="preserve">5821722044 FAZOR </w:t>
      </w:r>
      <w:r>
        <w:rPr>
          <w:rFonts w:hAnsi="Times New Roman" w:ascii="Times New Roman"/>
          <w:sz w:val="24"/>
          <w:szCs w:val="24"/>
        </w:rPr>
        <w:t>d.o.o.</w:t>
      </w:r>
      <w:r w:rsidRPr="00460494">
        <w:rPr>
          <w:rFonts w:hAnsi="Times New Roman" w:ascii="Times New Roman"/>
          <w:sz w:val="24"/>
          <w:szCs w:val="24"/>
        </w:rPr>
        <w:t xml:space="preserve"> 41.880,36 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460494">
        <w:rPr>
          <w:rFonts w:hAnsi="Times New Roman" w:ascii="Times New Roman"/>
          <w:sz w:val="24"/>
          <w:szCs w:val="24"/>
        </w:rPr>
        <w:t xml:space="preserve">39824206096 FEAL HRVATSKA </w:t>
      </w:r>
      <w:r>
        <w:rPr>
          <w:rFonts w:hAnsi="Times New Roman" w:ascii="Times New Roman"/>
          <w:sz w:val="24"/>
          <w:szCs w:val="24"/>
        </w:rPr>
        <w:t>d.o.o.</w:t>
      </w:r>
      <w:r w:rsidRPr="00460494">
        <w:rPr>
          <w:rFonts w:hAnsi="Times New Roman" w:ascii="Times New Roman"/>
          <w:sz w:val="24"/>
          <w:szCs w:val="24"/>
        </w:rPr>
        <w:t xml:space="preserve"> 178.738,45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460494">
        <w:rPr>
          <w:rFonts w:hAnsi="Times New Roman" w:ascii="Times New Roman"/>
          <w:sz w:val="24"/>
          <w:szCs w:val="24"/>
        </w:rPr>
        <w:t xml:space="preserve">67581114415 FELGA </w:t>
      </w:r>
      <w:r>
        <w:rPr>
          <w:rFonts w:hAnsi="Times New Roman" w:ascii="Times New Roman"/>
          <w:sz w:val="24"/>
          <w:szCs w:val="24"/>
        </w:rPr>
        <w:t>d.o.o.</w:t>
      </w:r>
      <w:r w:rsidRPr="00460494">
        <w:rPr>
          <w:rFonts w:hAnsi="Times New Roman" w:ascii="Times New Roman"/>
          <w:sz w:val="24"/>
          <w:szCs w:val="24"/>
        </w:rPr>
        <w:t xml:space="preserve"> 147.158,86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460494">
        <w:rPr>
          <w:rFonts w:hAnsi="Times New Roman" w:ascii="Times New Roman"/>
          <w:sz w:val="24"/>
          <w:szCs w:val="24"/>
        </w:rPr>
        <w:t xml:space="preserve">FENTEK MARINE SYSTEMS Gmbh 1.131,84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460494">
        <w:rPr>
          <w:rFonts w:hAnsi="Times New Roman" w:ascii="Times New Roman"/>
          <w:sz w:val="24"/>
          <w:szCs w:val="24"/>
        </w:rPr>
        <w:t>5137205</w:t>
      </w:r>
      <w:r>
        <w:rPr>
          <w:rFonts w:hAnsi="Times New Roman" w:ascii="Times New Roman"/>
          <w:sz w:val="24"/>
          <w:szCs w:val="24"/>
        </w:rPr>
        <w:t xml:space="preserve">9807 FERJANČIĆ DANICA 4.400,00 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460494">
        <w:rPr>
          <w:rFonts w:hAnsi="Times New Roman" w:ascii="Times New Roman"/>
          <w:sz w:val="24"/>
          <w:szCs w:val="24"/>
        </w:rPr>
        <w:t xml:space="preserve">77326511225 FEROMONTAŽA </w:t>
      </w:r>
      <w:r>
        <w:rPr>
          <w:rFonts w:hAnsi="Times New Roman" w:ascii="Times New Roman"/>
          <w:sz w:val="24"/>
          <w:szCs w:val="24"/>
        </w:rPr>
        <w:t>d.o.o.</w:t>
      </w:r>
      <w:r w:rsidRPr="00460494">
        <w:rPr>
          <w:rFonts w:hAnsi="Times New Roman" w:ascii="Times New Roman"/>
          <w:sz w:val="24"/>
          <w:szCs w:val="24"/>
        </w:rPr>
        <w:t xml:space="preserve"> 280,48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460494">
        <w:rPr>
          <w:rFonts w:hAnsi="Times New Roman" w:ascii="Times New Roman"/>
          <w:sz w:val="24"/>
          <w:szCs w:val="24"/>
        </w:rPr>
        <w:t xml:space="preserve">97824464754 FILIPS </w:t>
      </w:r>
      <w:r>
        <w:rPr>
          <w:rFonts w:hAnsi="Times New Roman" w:ascii="Times New Roman"/>
          <w:sz w:val="24"/>
          <w:szCs w:val="24"/>
        </w:rPr>
        <w:t>d.o.o.</w:t>
      </w:r>
      <w:r w:rsidRPr="00460494">
        <w:rPr>
          <w:rFonts w:hAnsi="Times New Roman" w:ascii="Times New Roman"/>
          <w:sz w:val="24"/>
          <w:szCs w:val="24"/>
        </w:rPr>
        <w:t xml:space="preserve"> 285.919,46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460494">
        <w:rPr>
          <w:rFonts w:hAnsi="Times New Roman" w:ascii="Times New Roman"/>
          <w:sz w:val="24"/>
          <w:szCs w:val="24"/>
        </w:rPr>
        <w:t xml:space="preserve">FIP INDUSTRIALE-S.p.a. 147.818,77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460494">
        <w:rPr>
          <w:rFonts w:hAnsi="Times New Roman" w:ascii="Times New Roman"/>
          <w:sz w:val="24"/>
          <w:szCs w:val="24"/>
        </w:rPr>
        <w:t xml:space="preserve">11082743903 FLORICON </w:t>
      </w:r>
      <w:r>
        <w:rPr>
          <w:rFonts w:hAnsi="Times New Roman" w:ascii="Times New Roman"/>
          <w:sz w:val="24"/>
          <w:szCs w:val="24"/>
        </w:rPr>
        <w:t>d.o.o.</w:t>
      </w:r>
      <w:r w:rsidRPr="00460494">
        <w:rPr>
          <w:rFonts w:hAnsi="Times New Roman" w:ascii="Times New Roman"/>
          <w:sz w:val="24"/>
          <w:szCs w:val="24"/>
        </w:rPr>
        <w:t xml:space="preserve"> 25.270,99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460494">
        <w:rPr>
          <w:rFonts w:hAnsi="Times New Roman" w:ascii="Times New Roman"/>
          <w:sz w:val="24"/>
          <w:szCs w:val="24"/>
        </w:rPr>
        <w:t xml:space="preserve">FOKA&amp;BUMBAR(cg) 2.384,42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460494">
        <w:rPr>
          <w:rFonts w:hAnsi="Times New Roman" w:ascii="Times New Roman"/>
          <w:sz w:val="24"/>
          <w:szCs w:val="24"/>
        </w:rPr>
        <w:t xml:space="preserve">33791002209 FORTIS-ZADAR </w:t>
      </w:r>
      <w:r>
        <w:rPr>
          <w:rFonts w:hAnsi="Times New Roman" w:ascii="Times New Roman"/>
          <w:sz w:val="24"/>
          <w:szCs w:val="24"/>
        </w:rPr>
        <w:t>d.o.o.</w:t>
      </w:r>
      <w:r w:rsidRPr="00460494">
        <w:rPr>
          <w:rFonts w:hAnsi="Times New Roman" w:ascii="Times New Roman"/>
          <w:sz w:val="24"/>
          <w:szCs w:val="24"/>
        </w:rPr>
        <w:t xml:space="preserve"> - U STEČAJU 107.399,46 </w:t>
      </w:r>
      <w:r>
        <w:rPr>
          <w:rFonts w:hAnsi="Times New Roman" w:ascii="Times New Roman"/>
          <w:sz w:val="24"/>
          <w:szCs w:val="24"/>
        </w:rPr>
        <w:t xml:space="preserve">kuna </w:t>
      </w:r>
    </w:p>
    <w:p w:rsidRDefault="00126AAE" w:rsidP="00126AAE" w:rsidR="00126AAE" w:rsidRPr="00352597">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352597">
        <w:rPr>
          <w:rFonts w:hAnsi="Times New Roman" w:ascii="Times New Roman"/>
          <w:sz w:val="24"/>
          <w:szCs w:val="24"/>
        </w:rPr>
        <w:t xml:space="preserve">35191178534 FORTUNA PROMET d.o.o. 2.463,56 kuna </w:t>
      </w:r>
    </w:p>
    <w:p w:rsidRDefault="00126AAE" w:rsidP="00126AAE" w:rsidR="00126AAE" w:rsidRPr="00352597">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352597">
        <w:rPr>
          <w:rFonts w:hAnsi="Times New Roman" w:ascii="Times New Roman"/>
          <w:sz w:val="24"/>
          <w:szCs w:val="24"/>
        </w:rPr>
        <w:t xml:space="preserve">08512047083 FORTUNAL d.o.o. 0,00 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460494">
        <w:rPr>
          <w:rFonts w:hAnsi="Times New Roman" w:ascii="Times New Roman"/>
          <w:sz w:val="24"/>
          <w:szCs w:val="24"/>
        </w:rPr>
        <w:t xml:space="preserve">92328677897 FOTOKOPIRNICA AKVARIJ 9.487,84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460494">
        <w:rPr>
          <w:rFonts w:hAnsi="Times New Roman" w:ascii="Times New Roman"/>
          <w:sz w:val="24"/>
          <w:szCs w:val="24"/>
        </w:rPr>
        <w:t xml:space="preserve">94694124800 FOTO-VIDEO -RAOS 45.270,00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460494">
        <w:rPr>
          <w:rFonts w:hAnsi="Times New Roman" w:ascii="Times New Roman"/>
          <w:sz w:val="24"/>
          <w:szCs w:val="24"/>
        </w:rPr>
        <w:t xml:space="preserve">02744205849 FRACASSO RI </w:t>
      </w:r>
      <w:r>
        <w:rPr>
          <w:rFonts w:hAnsi="Times New Roman" w:ascii="Times New Roman"/>
          <w:sz w:val="24"/>
          <w:szCs w:val="24"/>
        </w:rPr>
        <w:t>d.o.o.</w:t>
      </w:r>
      <w:r w:rsidRPr="00460494">
        <w:rPr>
          <w:rFonts w:hAnsi="Times New Roman" w:ascii="Times New Roman"/>
          <w:sz w:val="24"/>
          <w:szCs w:val="24"/>
        </w:rPr>
        <w:t xml:space="preserve"> 1.874.787,66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460494">
        <w:rPr>
          <w:rFonts w:hAnsi="Times New Roman" w:ascii="Times New Roman"/>
          <w:sz w:val="24"/>
          <w:szCs w:val="24"/>
        </w:rPr>
        <w:t xml:space="preserve">84037773633 FRAN MARIN </w:t>
      </w:r>
      <w:r>
        <w:rPr>
          <w:rFonts w:hAnsi="Times New Roman" w:ascii="Times New Roman"/>
          <w:sz w:val="24"/>
          <w:szCs w:val="24"/>
        </w:rPr>
        <w:t>d.o.o.</w:t>
      </w:r>
      <w:r w:rsidRPr="00460494">
        <w:rPr>
          <w:rFonts w:hAnsi="Times New Roman" w:ascii="Times New Roman"/>
          <w:sz w:val="24"/>
          <w:szCs w:val="24"/>
        </w:rPr>
        <w:t xml:space="preserve"> 290.244,85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460494">
        <w:rPr>
          <w:rFonts w:hAnsi="Times New Roman" w:ascii="Times New Roman"/>
          <w:sz w:val="24"/>
          <w:szCs w:val="24"/>
        </w:rPr>
        <w:t xml:space="preserve">66977869240 FRENDY 574,71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460494">
        <w:rPr>
          <w:rFonts w:hAnsi="Times New Roman" w:ascii="Times New Roman"/>
          <w:sz w:val="24"/>
          <w:szCs w:val="24"/>
        </w:rPr>
        <w:t xml:space="preserve">78257862514 FRUHWALD - JURIĆ </w:t>
      </w:r>
      <w:r>
        <w:rPr>
          <w:rFonts w:hAnsi="Times New Roman" w:ascii="Times New Roman"/>
          <w:sz w:val="24"/>
          <w:szCs w:val="24"/>
        </w:rPr>
        <w:t>d.o.o.</w:t>
      </w:r>
      <w:r w:rsidRPr="00460494">
        <w:rPr>
          <w:rFonts w:hAnsi="Times New Roman" w:ascii="Times New Roman"/>
          <w:sz w:val="24"/>
          <w:szCs w:val="24"/>
        </w:rPr>
        <w:t xml:space="preserve"> 14.030,57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460494">
        <w:rPr>
          <w:rFonts w:hAnsi="Times New Roman" w:ascii="Times New Roman"/>
          <w:sz w:val="24"/>
          <w:szCs w:val="24"/>
        </w:rPr>
        <w:t xml:space="preserve">01834433810 FUNDA </w:t>
      </w:r>
      <w:r>
        <w:rPr>
          <w:rFonts w:hAnsi="Times New Roman" w:ascii="Times New Roman"/>
          <w:sz w:val="24"/>
          <w:szCs w:val="24"/>
        </w:rPr>
        <w:t>d.o.o.</w:t>
      </w:r>
      <w:r w:rsidRPr="00460494">
        <w:rPr>
          <w:rFonts w:hAnsi="Times New Roman" w:ascii="Times New Roman"/>
          <w:sz w:val="24"/>
          <w:szCs w:val="24"/>
        </w:rPr>
        <w:t xml:space="preserve"> 499.264,15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2A4065">
        <w:rPr>
          <w:rFonts w:hAnsi="Times New Roman" w:ascii="Times New Roman"/>
          <w:sz w:val="24"/>
          <w:szCs w:val="24"/>
        </w:rPr>
        <w:t xml:space="preserve">07510664740 G.D.-ARH </w:t>
      </w:r>
      <w:r>
        <w:rPr>
          <w:rFonts w:hAnsi="Times New Roman" w:ascii="Times New Roman"/>
          <w:sz w:val="24"/>
          <w:szCs w:val="24"/>
        </w:rPr>
        <w:t>d.o.o.</w:t>
      </w:r>
      <w:r w:rsidRPr="002A4065">
        <w:rPr>
          <w:rFonts w:hAnsi="Times New Roman" w:ascii="Times New Roman"/>
          <w:sz w:val="24"/>
          <w:szCs w:val="24"/>
        </w:rPr>
        <w:t xml:space="preserve"> ZA PROJEKTIRANJE, GRAĐENJE I NADZOR NAD GRAĐENJEM 159.593,41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2A4065">
        <w:rPr>
          <w:rFonts w:hAnsi="Times New Roman" w:ascii="Times New Roman"/>
          <w:sz w:val="24"/>
          <w:szCs w:val="24"/>
        </w:rPr>
        <w:t xml:space="preserve">1176984842 G.P. MATIJEVIĆ </w:t>
      </w:r>
      <w:r>
        <w:rPr>
          <w:rFonts w:hAnsi="Times New Roman" w:ascii="Times New Roman"/>
          <w:sz w:val="24"/>
          <w:szCs w:val="24"/>
        </w:rPr>
        <w:t>d.o.o.</w:t>
      </w:r>
      <w:r w:rsidRPr="002A4065">
        <w:rPr>
          <w:rFonts w:hAnsi="Times New Roman" w:ascii="Times New Roman"/>
          <w:sz w:val="24"/>
          <w:szCs w:val="24"/>
        </w:rPr>
        <w:t xml:space="preserve"> 2.420,04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2A4065">
        <w:rPr>
          <w:rFonts w:hAnsi="Times New Roman" w:ascii="Times New Roman"/>
          <w:sz w:val="24"/>
          <w:szCs w:val="24"/>
        </w:rPr>
        <w:t xml:space="preserve">68191056183 G.P.M. USLUŽNI OBRT - VL. MRČELA KRISTINA 3.872,60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2A4065">
        <w:rPr>
          <w:rFonts w:hAnsi="Times New Roman" w:ascii="Times New Roman"/>
          <w:sz w:val="24"/>
          <w:szCs w:val="24"/>
        </w:rPr>
        <w:t xml:space="preserve">82386143355 G.P.P. MIKIĆ </w:t>
      </w:r>
      <w:r>
        <w:rPr>
          <w:rFonts w:hAnsi="Times New Roman" w:ascii="Times New Roman"/>
          <w:sz w:val="24"/>
          <w:szCs w:val="24"/>
        </w:rPr>
        <w:t xml:space="preserve">d.o.o. 4.892,19 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2A4065">
        <w:rPr>
          <w:rFonts w:hAnsi="Times New Roman" w:ascii="Times New Roman"/>
          <w:sz w:val="24"/>
          <w:szCs w:val="24"/>
        </w:rPr>
        <w:t xml:space="preserve">61081542261 GAAL.VL.GENERALIĆ A. 61.251,27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2A4065">
        <w:rPr>
          <w:rFonts w:hAnsi="Times New Roman" w:ascii="Times New Roman"/>
          <w:sz w:val="24"/>
          <w:szCs w:val="24"/>
        </w:rPr>
        <w:t xml:space="preserve">35551522248 GABARIT </w:t>
      </w:r>
      <w:r>
        <w:rPr>
          <w:rFonts w:hAnsi="Times New Roman" w:ascii="Times New Roman"/>
          <w:sz w:val="24"/>
          <w:szCs w:val="24"/>
        </w:rPr>
        <w:t>d.o.o.</w:t>
      </w:r>
      <w:r w:rsidRPr="002A4065">
        <w:rPr>
          <w:rFonts w:hAnsi="Times New Roman" w:ascii="Times New Roman"/>
          <w:sz w:val="24"/>
          <w:szCs w:val="24"/>
        </w:rPr>
        <w:t xml:space="preserve"> 118.080,00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2A4065">
        <w:rPr>
          <w:rFonts w:hAnsi="Times New Roman" w:ascii="Times New Roman"/>
          <w:sz w:val="24"/>
          <w:szCs w:val="24"/>
        </w:rPr>
        <w:t xml:space="preserve">90928200662 GALIĆ DAVID 26.355,12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2A4065">
        <w:rPr>
          <w:rFonts w:hAnsi="Times New Roman" w:ascii="Times New Roman"/>
          <w:sz w:val="24"/>
          <w:szCs w:val="24"/>
        </w:rPr>
        <w:t xml:space="preserve">63116661902 GALIĆ EVA 26.355,12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2A4065">
        <w:rPr>
          <w:rFonts w:hAnsi="Times New Roman" w:ascii="Times New Roman"/>
          <w:sz w:val="24"/>
          <w:szCs w:val="24"/>
        </w:rPr>
        <w:lastRenderedPageBreak/>
        <w:t xml:space="preserve">32920848525 GALIĆ STIPE 26.355,12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2A4065">
        <w:rPr>
          <w:rFonts w:hAnsi="Times New Roman" w:ascii="Times New Roman"/>
          <w:sz w:val="24"/>
          <w:szCs w:val="24"/>
        </w:rPr>
        <w:t xml:space="preserve">36459645873 GALLUS-COMMERCE VULKANIZERSKO TRGOVAČKI OBRT VL. LONČAR JADRAN 3.580,00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2A4065">
        <w:rPr>
          <w:rFonts w:hAnsi="Times New Roman" w:ascii="Times New Roman"/>
          <w:sz w:val="24"/>
          <w:szCs w:val="24"/>
        </w:rPr>
        <w:t xml:space="preserve">65865245634 GAŠPAR MIRKO 1.006,45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2A4065">
        <w:rPr>
          <w:rFonts w:hAnsi="Times New Roman" w:ascii="Times New Roman"/>
          <w:sz w:val="24"/>
          <w:szCs w:val="24"/>
        </w:rPr>
        <w:t xml:space="preserve">39743681612 GAURINA ZVONKO 21.000,00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2A4065">
        <w:rPr>
          <w:rFonts w:hAnsi="Times New Roman" w:ascii="Times New Roman"/>
          <w:sz w:val="24"/>
          <w:szCs w:val="24"/>
        </w:rPr>
        <w:t xml:space="preserve">04524958627 GDD za građenje i usluge, </w:t>
      </w:r>
      <w:r>
        <w:rPr>
          <w:rFonts w:hAnsi="Times New Roman" w:ascii="Times New Roman"/>
          <w:sz w:val="24"/>
          <w:szCs w:val="24"/>
        </w:rPr>
        <w:t>d.o.o.</w:t>
      </w:r>
      <w:r w:rsidRPr="002A4065">
        <w:rPr>
          <w:rFonts w:hAnsi="Times New Roman" w:ascii="Times New Roman"/>
          <w:sz w:val="24"/>
          <w:szCs w:val="24"/>
        </w:rPr>
        <w:t xml:space="preserve"> 17.527,55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2A4065">
        <w:rPr>
          <w:rFonts w:hAnsi="Times New Roman" w:ascii="Times New Roman"/>
          <w:sz w:val="24"/>
          <w:szCs w:val="24"/>
        </w:rPr>
        <w:t xml:space="preserve">71278560755 GELVIK </w:t>
      </w:r>
      <w:r>
        <w:rPr>
          <w:rFonts w:hAnsi="Times New Roman" w:ascii="Times New Roman"/>
          <w:sz w:val="24"/>
          <w:szCs w:val="24"/>
        </w:rPr>
        <w:t>d.o.o.</w:t>
      </w:r>
      <w:r w:rsidRPr="002A4065">
        <w:rPr>
          <w:rFonts w:hAnsi="Times New Roman" w:ascii="Times New Roman"/>
          <w:sz w:val="24"/>
          <w:szCs w:val="24"/>
        </w:rPr>
        <w:t xml:space="preserve"> 416.088,64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2A4065">
        <w:rPr>
          <w:rFonts w:hAnsi="Times New Roman" w:ascii="Times New Roman"/>
          <w:sz w:val="24"/>
          <w:szCs w:val="24"/>
        </w:rPr>
        <w:t xml:space="preserve">95172244706 GEO ISPITIVANJA </w:t>
      </w:r>
      <w:r>
        <w:rPr>
          <w:rFonts w:hAnsi="Times New Roman" w:ascii="Times New Roman"/>
          <w:sz w:val="24"/>
          <w:szCs w:val="24"/>
        </w:rPr>
        <w:t>d.o.o.</w:t>
      </w:r>
      <w:r w:rsidRPr="002A4065">
        <w:rPr>
          <w:rFonts w:hAnsi="Times New Roman" w:ascii="Times New Roman"/>
          <w:sz w:val="24"/>
          <w:szCs w:val="24"/>
        </w:rPr>
        <w:t xml:space="preserve"> 9.676,05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2A4065">
        <w:rPr>
          <w:rFonts w:hAnsi="Times New Roman" w:ascii="Times New Roman"/>
          <w:sz w:val="24"/>
          <w:szCs w:val="24"/>
        </w:rPr>
        <w:t xml:space="preserve">49281407435 GEODATA PROJEKT </w:t>
      </w:r>
      <w:r>
        <w:rPr>
          <w:rFonts w:hAnsi="Times New Roman" w:ascii="Times New Roman"/>
          <w:sz w:val="24"/>
          <w:szCs w:val="24"/>
        </w:rPr>
        <w:t>d.o.o.</w:t>
      </w:r>
      <w:r w:rsidRPr="002A4065">
        <w:rPr>
          <w:rFonts w:hAnsi="Times New Roman" w:ascii="Times New Roman"/>
          <w:sz w:val="24"/>
          <w:szCs w:val="24"/>
        </w:rPr>
        <w:t xml:space="preserve"> 5.387,40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2A4065">
        <w:rPr>
          <w:rFonts w:hAnsi="Times New Roman" w:ascii="Times New Roman"/>
          <w:sz w:val="24"/>
          <w:szCs w:val="24"/>
        </w:rPr>
        <w:t xml:space="preserve">74931209226 GEODETSKI INŽENJERSKI URED </w:t>
      </w:r>
      <w:r>
        <w:rPr>
          <w:rFonts w:hAnsi="Times New Roman" w:ascii="Times New Roman"/>
          <w:sz w:val="24"/>
          <w:szCs w:val="24"/>
        </w:rPr>
        <w:t>d.o.o.</w:t>
      </w:r>
      <w:r w:rsidRPr="002A4065">
        <w:rPr>
          <w:rFonts w:hAnsi="Times New Roman" w:ascii="Times New Roman"/>
          <w:sz w:val="24"/>
          <w:szCs w:val="24"/>
        </w:rPr>
        <w:t xml:space="preserve">vl.NENKO FOSCARINI 48.310,00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2A4065">
        <w:rPr>
          <w:rFonts w:hAnsi="Times New Roman" w:ascii="Times New Roman"/>
          <w:sz w:val="24"/>
          <w:szCs w:val="24"/>
        </w:rPr>
        <w:t xml:space="preserve">3698722831 GEODEZIJA </w:t>
      </w:r>
      <w:r>
        <w:rPr>
          <w:rFonts w:hAnsi="Times New Roman" w:ascii="Times New Roman"/>
          <w:sz w:val="24"/>
          <w:szCs w:val="24"/>
        </w:rPr>
        <w:t>d.o.o.</w:t>
      </w:r>
      <w:r w:rsidRPr="002A4065">
        <w:rPr>
          <w:rFonts w:hAnsi="Times New Roman" w:ascii="Times New Roman"/>
          <w:sz w:val="24"/>
          <w:szCs w:val="24"/>
        </w:rPr>
        <w:t xml:space="preserve"> 30.750,00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2A4065">
        <w:rPr>
          <w:rFonts w:hAnsi="Times New Roman" w:ascii="Times New Roman"/>
          <w:sz w:val="24"/>
          <w:szCs w:val="24"/>
        </w:rPr>
        <w:t xml:space="preserve">83188522824 GEO-EKO </w:t>
      </w:r>
      <w:r>
        <w:rPr>
          <w:rFonts w:hAnsi="Times New Roman" w:ascii="Times New Roman"/>
          <w:sz w:val="24"/>
          <w:szCs w:val="24"/>
        </w:rPr>
        <w:t>d.o.o.</w:t>
      </w:r>
      <w:r w:rsidRPr="002A4065">
        <w:rPr>
          <w:rFonts w:hAnsi="Times New Roman" w:ascii="Times New Roman"/>
          <w:sz w:val="24"/>
          <w:szCs w:val="24"/>
        </w:rPr>
        <w:t xml:space="preserve"> ZA ISTRAŽIVANJE I MONITORING U GEOTEHNICI I ZAŠTITI</w:t>
      </w:r>
      <w:r>
        <w:rPr>
          <w:rFonts w:hAnsi="Times New Roman" w:ascii="Times New Roman"/>
          <w:sz w:val="24"/>
          <w:szCs w:val="24"/>
        </w:rPr>
        <w:t xml:space="preserve"> </w:t>
      </w:r>
      <w:r w:rsidRPr="002A4065">
        <w:rPr>
          <w:rFonts w:hAnsi="Times New Roman" w:ascii="Times New Roman"/>
          <w:sz w:val="24"/>
          <w:szCs w:val="24"/>
        </w:rPr>
        <w:t xml:space="preserve">OKOLIŠA 22.898,91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2A4065">
        <w:rPr>
          <w:rFonts w:hAnsi="Times New Roman" w:ascii="Times New Roman"/>
          <w:sz w:val="24"/>
          <w:szCs w:val="24"/>
        </w:rPr>
        <w:t xml:space="preserve">29212890252 GEOEKSPERT </w:t>
      </w:r>
      <w:r>
        <w:rPr>
          <w:rFonts w:hAnsi="Times New Roman" w:ascii="Times New Roman"/>
          <w:sz w:val="24"/>
          <w:szCs w:val="24"/>
        </w:rPr>
        <w:t>d.o.o.</w:t>
      </w:r>
      <w:r w:rsidRPr="002A4065">
        <w:rPr>
          <w:rFonts w:hAnsi="Times New Roman" w:ascii="Times New Roman"/>
          <w:sz w:val="24"/>
          <w:szCs w:val="24"/>
        </w:rPr>
        <w:t xml:space="preserve"> 218.826,05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2A4065">
        <w:rPr>
          <w:rFonts w:hAnsi="Times New Roman" w:ascii="Times New Roman"/>
          <w:sz w:val="24"/>
          <w:szCs w:val="24"/>
        </w:rPr>
        <w:t xml:space="preserve">78652189501 GEOGYRUS </w:t>
      </w:r>
      <w:r>
        <w:rPr>
          <w:rFonts w:hAnsi="Times New Roman" w:ascii="Times New Roman"/>
          <w:sz w:val="24"/>
          <w:szCs w:val="24"/>
        </w:rPr>
        <w:t>d.o.o.</w:t>
      </w:r>
      <w:r w:rsidRPr="002A4065">
        <w:rPr>
          <w:rFonts w:hAnsi="Times New Roman" w:ascii="Times New Roman"/>
          <w:sz w:val="24"/>
          <w:szCs w:val="24"/>
        </w:rPr>
        <w:t xml:space="preserve"> ZA GEODEZIJU 5.000,00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2A4065">
        <w:rPr>
          <w:rFonts w:hAnsi="Times New Roman" w:ascii="Times New Roman"/>
          <w:sz w:val="24"/>
          <w:szCs w:val="24"/>
        </w:rPr>
        <w:t xml:space="preserve">65634352639 GEOID </w:t>
      </w:r>
      <w:r>
        <w:rPr>
          <w:rFonts w:hAnsi="Times New Roman" w:ascii="Times New Roman"/>
          <w:sz w:val="24"/>
          <w:szCs w:val="24"/>
        </w:rPr>
        <w:t>d.o.o.</w:t>
      </w:r>
      <w:r w:rsidRPr="002A4065">
        <w:rPr>
          <w:rFonts w:hAnsi="Times New Roman" w:ascii="Times New Roman"/>
          <w:sz w:val="24"/>
          <w:szCs w:val="24"/>
        </w:rPr>
        <w:t xml:space="preserve"> 242.110,43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2A4065">
        <w:rPr>
          <w:rFonts w:hAnsi="Times New Roman" w:ascii="Times New Roman"/>
          <w:sz w:val="24"/>
          <w:szCs w:val="24"/>
        </w:rPr>
        <w:t xml:space="preserve">44641712118 GEO-ING </w:t>
      </w:r>
      <w:r>
        <w:rPr>
          <w:rFonts w:hAnsi="Times New Roman" w:ascii="Times New Roman"/>
          <w:sz w:val="24"/>
          <w:szCs w:val="24"/>
        </w:rPr>
        <w:t>d.o.o.</w:t>
      </w:r>
      <w:r w:rsidRPr="002A4065">
        <w:rPr>
          <w:rFonts w:hAnsi="Times New Roman" w:ascii="Times New Roman"/>
          <w:sz w:val="24"/>
          <w:szCs w:val="24"/>
        </w:rPr>
        <w:t xml:space="preserve"> ZAGREB - U STEČAJU 95.615,67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2A4065">
        <w:rPr>
          <w:rFonts w:hAnsi="Times New Roman" w:ascii="Times New Roman"/>
          <w:sz w:val="24"/>
          <w:szCs w:val="24"/>
        </w:rPr>
        <w:t xml:space="preserve">61600467614 GEOKON - ZAGREB </w:t>
      </w:r>
      <w:r>
        <w:rPr>
          <w:rFonts w:hAnsi="Times New Roman" w:ascii="Times New Roman"/>
          <w:sz w:val="24"/>
          <w:szCs w:val="24"/>
        </w:rPr>
        <w:t>d.o.o.</w:t>
      </w:r>
      <w:r w:rsidRPr="002A4065">
        <w:rPr>
          <w:rFonts w:hAnsi="Times New Roman" w:ascii="Times New Roman"/>
          <w:sz w:val="24"/>
          <w:szCs w:val="24"/>
        </w:rPr>
        <w:t xml:space="preserve"> 307.192,50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2A4065">
        <w:rPr>
          <w:rFonts w:hAnsi="Times New Roman" w:ascii="Times New Roman"/>
          <w:sz w:val="24"/>
          <w:szCs w:val="24"/>
        </w:rPr>
        <w:t xml:space="preserve">3733134814 GEO-POL </w:t>
      </w:r>
      <w:r>
        <w:rPr>
          <w:rFonts w:hAnsi="Times New Roman" w:ascii="Times New Roman"/>
          <w:sz w:val="24"/>
          <w:szCs w:val="24"/>
        </w:rPr>
        <w:t>d.o.o.</w:t>
      </w:r>
      <w:r w:rsidRPr="002A4065">
        <w:rPr>
          <w:rFonts w:hAnsi="Times New Roman" w:ascii="Times New Roman"/>
          <w:sz w:val="24"/>
          <w:szCs w:val="24"/>
        </w:rPr>
        <w:t xml:space="preserve"> - PROJEKTIRANJE, GEODEZIJA I NADZOR 11.224,00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2A4065">
        <w:rPr>
          <w:rFonts w:hAnsi="Times New Roman" w:ascii="Times New Roman"/>
          <w:sz w:val="24"/>
          <w:szCs w:val="24"/>
        </w:rPr>
        <w:t xml:space="preserve">76669487635 GEOPROJEKT - ZAGREB 286.673,85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2A4065">
        <w:rPr>
          <w:rFonts w:hAnsi="Times New Roman" w:ascii="Times New Roman"/>
          <w:sz w:val="24"/>
          <w:szCs w:val="24"/>
        </w:rPr>
        <w:t xml:space="preserve">25623466485 GEOPROJEKT d.d. 84.287,86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2A4065">
        <w:rPr>
          <w:rFonts w:hAnsi="Times New Roman" w:ascii="Times New Roman"/>
          <w:sz w:val="24"/>
          <w:szCs w:val="24"/>
        </w:rPr>
        <w:t xml:space="preserve">78126748207 GEORAD </w:t>
      </w:r>
      <w:r>
        <w:rPr>
          <w:rFonts w:hAnsi="Times New Roman" w:ascii="Times New Roman"/>
          <w:sz w:val="24"/>
          <w:szCs w:val="24"/>
        </w:rPr>
        <w:t xml:space="preserve">d.o.o. </w:t>
      </w:r>
      <w:r w:rsidRPr="002A4065">
        <w:rPr>
          <w:rFonts w:hAnsi="Times New Roman" w:ascii="Times New Roman"/>
          <w:sz w:val="24"/>
          <w:szCs w:val="24"/>
        </w:rPr>
        <w:t>809.974,71</w:t>
      </w:r>
      <w:r>
        <w:rPr>
          <w:rFonts w:hAnsi="Times New Roman" w:ascii="Times New Roman"/>
          <w:sz w:val="24"/>
          <w:szCs w:val="24"/>
        </w:rPr>
        <w:t xml:space="preserve"> 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2A4065">
        <w:rPr>
          <w:rFonts w:hAnsi="Times New Roman" w:ascii="Times New Roman"/>
          <w:sz w:val="24"/>
          <w:szCs w:val="24"/>
        </w:rPr>
        <w:t xml:space="preserve">44124262642 GEOTEHNIKA-INŽENJERING </w:t>
      </w:r>
      <w:r>
        <w:rPr>
          <w:rFonts w:hAnsi="Times New Roman" w:ascii="Times New Roman"/>
          <w:sz w:val="24"/>
          <w:szCs w:val="24"/>
        </w:rPr>
        <w:t>d.o.o.</w:t>
      </w:r>
      <w:r w:rsidRPr="002A4065">
        <w:rPr>
          <w:rFonts w:hAnsi="Times New Roman" w:ascii="Times New Roman"/>
          <w:sz w:val="24"/>
          <w:szCs w:val="24"/>
        </w:rPr>
        <w:t xml:space="preserve"> 10.888.088,35</w:t>
      </w:r>
      <w:r>
        <w:rPr>
          <w:rFonts w:hAnsi="Times New Roman" w:ascii="Times New Roman"/>
          <w:sz w:val="24"/>
          <w:szCs w:val="24"/>
        </w:rPr>
        <w:t xml:space="preserve"> 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2A4065">
        <w:rPr>
          <w:rFonts w:hAnsi="Times New Roman" w:ascii="Times New Roman"/>
          <w:sz w:val="24"/>
          <w:szCs w:val="24"/>
        </w:rPr>
        <w:t xml:space="preserve">96552131417 GEOTEHNIKA-KONSOLIDACIJA 132.810,66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2A4065">
        <w:rPr>
          <w:rFonts w:hAnsi="Times New Roman" w:ascii="Times New Roman"/>
          <w:sz w:val="24"/>
          <w:szCs w:val="24"/>
        </w:rPr>
        <w:t xml:space="preserve">52284751029 GERECI -PEČEK BOŽENA 9.400,00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2A4065">
        <w:rPr>
          <w:rFonts w:hAnsi="Times New Roman" w:ascii="Times New Roman"/>
          <w:sz w:val="24"/>
          <w:szCs w:val="24"/>
        </w:rPr>
        <w:t xml:space="preserve">553964146 GFK-91 </w:t>
      </w:r>
      <w:r>
        <w:rPr>
          <w:rFonts w:hAnsi="Times New Roman" w:ascii="Times New Roman"/>
          <w:sz w:val="24"/>
          <w:szCs w:val="24"/>
        </w:rPr>
        <w:t>d.o.o.</w:t>
      </w:r>
      <w:r w:rsidRPr="002A4065">
        <w:rPr>
          <w:rFonts w:hAnsi="Times New Roman" w:ascii="Times New Roman"/>
          <w:sz w:val="24"/>
          <w:szCs w:val="24"/>
        </w:rPr>
        <w:t xml:space="preserve"> 71.851,87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2A4065">
        <w:rPr>
          <w:rFonts w:hAnsi="Times New Roman" w:ascii="Times New Roman"/>
          <w:sz w:val="24"/>
          <w:szCs w:val="24"/>
        </w:rPr>
        <w:t xml:space="preserve">32165824835 GK GRUPA 1.643.531,69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2A4065">
        <w:rPr>
          <w:rFonts w:hAnsi="Times New Roman" w:ascii="Times New Roman"/>
          <w:sz w:val="24"/>
          <w:szCs w:val="24"/>
        </w:rPr>
        <w:t xml:space="preserve">39210282940 GLAVINIĆ MARINA 10.000,00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2A4065">
        <w:rPr>
          <w:rFonts w:hAnsi="Times New Roman" w:ascii="Times New Roman"/>
          <w:sz w:val="24"/>
          <w:szCs w:val="24"/>
        </w:rPr>
        <w:t xml:space="preserve">32654749560 GLAZING </w:t>
      </w:r>
      <w:r>
        <w:rPr>
          <w:rFonts w:hAnsi="Times New Roman" w:ascii="Times New Roman"/>
          <w:sz w:val="24"/>
          <w:szCs w:val="24"/>
        </w:rPr>
        <w:t>d.o.o.</w:t>
      </w:r>
      <w:r w:rsidRPr="002A4065">
        <w:rPr>
          <w:rFonts w:hAnsi="Times New Roman" w:ascii="Times New Roman"/>
          <w:sz w:val="24"/>
          <w:szCs w:val="24"/>
        </w:rPr>
        <w:t xml:space="preserve"> 104.460,52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2A4065">
        <w:rPr>
          <w:rFonts w:hAnsi="Times New Roman" w:ascii="Times New Roman"/>
          <w:sz w:val="24"/>
          <w:szCs w:val="24"/>
        </w:rPr>
        <w:t xml:space="preserve">47915183103 GM - VIDOVIĆ 509.635,18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2A4065">
        <w:rPr>
          <w:rFonts w:hAnsi="Times New Roman" w:ascii="Times New Roman"/>
          <w:sz w:val="24"/>
          <w:szCs w:val="24"/>
        </w:rPr>
        <w:t xml:space="preserve">03577935735 GM TURBO SPLIT 45.141,00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2A4065">
        <w:rPr>
          <w:rFonts w:hAnsi="Times New Roman" w:ascii="Times New Roman"/>
          <w:sz w:val="24"/>
          <w:szCs w:val="24"/>
        </w:rPr>
        <w:t xml:space="preserve">63061593844 GNJEČ VEDRAN 10.500,00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355C2E">
        <w:rPr>
          <w:rFonts w:hAnsi="Times New Roman" w:ascii="Times New Roman"/>
          <w:sz w:val="24"/>
          <w:szCs w:val="24"/>
        </w:rPr>
        <w:t xml:space="preserve">45716968513 GORAN I ZORAN </w:t>
      </w:r>
      <w:r>
        <w:rPr>
          <w:rFonts w:hAnsi="Times New Roman" w:ascii="Times New Roman"/>
          <w:sz w:val="24"/>
          <w:szCs w:val="24"/>
        </w:rPr>
        <w:t>d.o.o.</w:t>
      </w:r>
      <w:r w:rsidRPr="00355C2E">
        <w:rPr>
          <w:rFonts w:hAnsi="Times New Roman" w:ascii="Times New Roman"/>
          <w:sz w:val="24"/>
          <w:szCs w:val="24"/>
        </w:rPr>
        <w:t xml:space="preserve"> 19.295,14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355C2E">
        <w:rPr>
          <w:rFonts w:hAnsi="Times New Roman" w:ascii="Times New Roman"/>
          <w:sz w:val="24"/>
          <w:szCs w:val="24"/>
        </w:rPr>
        <w:t xml:space="preserve">68716011748 GORAN ŠINKO - Vlasnik obrta za GEO-bušenje 108.356,52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355C2E">
        <w:rPr>
          <w:rFonts w:hAnsi="Times New Roman" w:ascii="Times New Roman"/>
          <w:sz w:val="24"/>
          <w:szCs w:val="24"/>
        </w:rPr>
        <w:t xml:space="preserve">10758749378 GORIMIX </w:t>
      </w:r>
      <w:r>
        <w:rPr>
          <w:rFonts w:hAnsi="Times New Roman" w:ascii="Times New Roman"/>
          <w:sz w:val="24"/>
          <w:szCs w:val="24"/>
        </w:rPr>
        <w:t>d.o.o.</w:t>
      </w:r>
      <w:r w:rsidRPr="00355C2E">
        <w:rPr>
          <w:rFonts w:hAnsi="Times New Roman" w:ascii="Times New Roman"/>
          <w:sz w:val="24"/>
          <w:szCs w:val="24"/>
        </w:rPr>
        <w:t xml:space="preserve"> SPLIT 0,13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355C2E">
        <w:rPr>
          <w:rFonts w:hAnsi="Times New Roman" w:ascii="Times New Roman"/>
          <w:sz w:val="24"/>
          <w:szCs w:val="24"/>
        </w:rPr>
        <w:t xml:space="preserve">03999116831 GP DUBROVNIK </w:t>
      </w:r>
      <w:r>
        <w:rPr>
          <w:rFonts w:hAnsi="Times New Roman" w:ascii="Times New Roman"/>
          <w:sz w:val="24"/>
          <w:szCs w:val="24"/>
        </w:rPr>
        <w:t>d.d</w:t>
      </w:r>
      <w:r w:rsidRPr="00355C2E">
        <w:rPr>
          <w:rFonts w:hAnsi="Times New Roman" w:ascii="Times New Roman"/>
          <w:sz w:val="24"/>
          <w:szCs w:val="24"/>
        </w:rPr>
        <w:t xml:space="preserve">. - U STEČAJU 123.864,53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355C2E">
        <w:rPr>
          <w:rFonts w:hAnsi="Times New Roman" w:ascii="Times New Roman"/>
          <w:sz w:val="24"/>
          <w:szCs w:val="24"/>
        </w:rPr>
        <w:t xml:space="preserve">33725746229 GP MILARDOVIĆ </w:t>
      </w:r>
      <w:r>
        <w:rPr>
          <w:rFonts w:hAnsi="Times New Roman" w:ascii="Times New Roman"/>
          <w:sz w:val="24"/>
          <w:szCs w:val="24"/>
        </w:rPr>
        <w:t>d.o.o.</w:t>
      </w:r>
      <w:r w:rsidRPr="00355C2E">
        <w:rPr>
          <w:rFonts w:hAnsi="Times New Roman" w:ascii="Times New Roman"/>
          <w:sz w:val="24"/>
          <w:szCs w:val="24"/>
        </w:rPr>
        <w:t xml:space="preserve"> 218.735,66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355C2E">
        <w:rPr>
          <w:rFonts w:hAnsi="Times New Roman" w:ascii="Times New Roman"/>
          <w:sz w:val="24"/>
          <w:szCs w:val="24"/>
        </w:rPr>
        <w:t xml:space="preserve">26415757315 GP-DELTA </w:t>
      </w:r>
      <w:r>
        <w:rPr>
          <w:rFonts w:hAnsi="Times New Roman" w:ascii="Times New Roman"/>
          <w:sz w:val="24"/>
          <w:szCs w:val="24"/>
        </w:rPr>
        <w:t>d.o.o.</w:t>
      </w:r>
      <w:r w:rsidRPr="00355C2E">
        <w:rPr>
          <w:rFonts w:hAnsi="Times New Roman" w:ascii="Times New Roman"/>
          <w:sz w:val="24"/>
          <w:szCs w:val="24"/>
        </w:rPr>
        <w:t xml:space="preserve"> ZA GRAĐENJE, TRGOVINU USLUGE I UGOSTITELJSTVO (ex.Smoljo </w:t>
      </w:r>
      <w:r>
        <w:rPr>
          <w:rFonts w:hAnsi="Times New Roman" w:ascii="Times New Roman"/>
          <w:sz w:val="24"/>
          <w:szCs w:val="24"/>
        </w:rPr>
        <w:t>d.o.o.</w:t>
      </w:r>
      <w:r w:rsidRPr="00355C2E">
        <w:rPr>
          <w:rFonts w:hAnsi="Times New Roman" w:ascii="Times New Roman"/>
          <w:sz w:val="24"/>
          <w:szCs w:val="24"/>
        </w:rPr>
        <w:t xml:space="preserve">) 67.185,90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355C2E">
        <w:rPr>
          <w:rFonts w:hAnsi="Times New Roman" w:ascii="Times New Roman"/>
          <w:sz w:val="24"/>
          <w:szCs w:val="24"/>
        </w:rPr>
        <w:t xml:space="preserve">80381365828 GRA VIA </w:t>
      </w:r>
      <w:r>
        <w:rPr>
          <w:rFonts w:hAnsi="Times New Roman" w:ascii="Times New Roman"/>
          <w:sz w:val="24"/>
          <w:szCs w:val="24"/>
        </w:rPr>
        <w:t>d.o.o.</w:t>
      </w:r>
      <w:r w:rsidRPr="00355C2E">
        <w:rPr>
          <w:rFonts w:hAnsi="Times New Roman" w:ascii="Times New Roman"/>
          <w:sz w:val="24"/>
          <w:szCs w:val="24"/>
        </w:rPr>
        <w:t xml:space="preserve"> 27.882,98 </w:t>
      </w:r>
      <w:r>
        <w:rPr>
          <w:rFonts w:hAnsi="Times New Roman" w:ascii="Times New Roman"/>
          <w:sz w:val="24"/>
          <w:szCs w:val="24"/>
        </w:rPr>
        <w:t xml:space="preserve">kuna </w:t>
      </w:r>
    </w:p>
    <w:p w:rsidRDefault="00126AAE" w:rsidP="00126AAE" w:rsidR="00126AAE" w:rsidRPr="00352597">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352597">
        <w:rPr>
          <w:rFonts w:hAnsi="Times New Roman" w:ascii="Times New Roman"/>
          <w:sz w:val="24"/>
          <w:szCs w:val="24"/>
        </w:rPr>
        <w:t>56982549059 GRADINA-MONT d.o.o. 0,00</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355C2E">
        <w:rPr>
          <w:rFonts w:hAnsi="Times New Roman" w:ascii="Times New Roman"/>
          <w:sz w:val="24"/>
          <w:szCs w:val="24"/>
        </w:rPr>
        <w:t xml:space="preserve">17843218535 GRADIOR </w:t>
      </w:r>
      <w:r>
        <w:rPr>
          <w:rFonts w:hAnsi="Times New Roman" w:ascii="Times New Roman"/>
          <w:sz w:val="24"/>
          <w:szCs w:val="24"/>
        </w:rPr>
        <w:t>d.o.o.</w:t>
      </w:r>
      <w:r w:rsidRPr="00355C2E">
        <w:rPr>
          <w:rFonts w:hAnsi="Times New Roman" w:ascii="Times New Roman"/>
          <w:sz w:val="24"/>
          <w:szCs w:val="24"/>
        </w:rPr>
        <w:t xml:space="preserve"> - U STEČAJU 185.827,73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355C2E">
        <w:rPr>
          <w:rFonts w:hAnsi="Times New Roman" w:ascii="Times New Roman"/>
          <w:sz w:val="24"/>
          <w:szCs w:val="24"/>
        </w:rPr>
        <w:t xml:space="preserve">75628884500 GRAĐA </w:t>
      </w:r>
      <w:r>
        <w:rPr>
          <w:rFonts w:hAnsi="Times New Roman" w:ascii="Times New Roman"/>
          <w:sz w:val="24"/>
          <w:szCs w:val="24"/>
        </w:rPr>
        <w:t>d.d</w:t>
      </w:r>
      <w:r w:rsidRPr="00355C2E">
        <w:rPr>
          <w:rFonts w:hAnsi="Times New Roman" w:ascii="Times New Roman"/>
          <w:sz w:val="24"/>
          <w:szCs w:val="24"/>
        </w:rPr>
        <w:t xml:space="preserve">. 10.279,43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355C2E">
        <w:rPr>
          <w:rFonts w:hAnsi="Times New Roman" w:ascii="Times New Roman"/>
          <w:sz w:val="24"/>
          <w:szCs w:val="24"/>
        </w:rPr>
        <w:t xml:space="preserve">9851432226 Građevinski inženjering Kern </w:t>
      </w:r>
      <w:r>
        <w:rPr>
          <w:rFonts w:hAnsi="Times New Roman" w:ascii="Times New Roman"/>
          <w:sz w:val="24"/>
          <w:szCs w:val="24"/>
        </w:rPr>
        <w:t>d.o.o.</w:t>
      </w:r>
      <w:r w:rsidRPr="00355C2E">
        <w:rPr>
          <w:rFonts w:hAnsi="Times New Roman" w:ascii="Times New Roman"/>
          <w:sz w:val="24"/>
          <w:szCs w:val="24"/>
        </w:rPr>
        <w:t xml:space="preserve"> 5.038,34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355C2E">
        <w:rPr>
          <w:rFonts w:hAnsi="Times New Roman" w:ascii="Times New Roman"/>
          <w:sz w:val="24"/>
          <w:szCs w:val="24"/>
        </w:rPr>
        <w:t xml:space="preserve">48471764844 GRAĐEVINSKI OBRT ELLA - VL. ROIĆ DANIJELA 6.254,00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355C2E">
        <w:rPr>
          <w:rFonts w:hAnsi="Times New Roman" w:ascii="Times New Roman"/>
          <w:sz w:val="24"/>
          <w:szCs w:val="24"/>
        </w:rPr>
        <w:t xml:space="preserve">83500043782 GRAĐEVINSKI OBRT BARTULOVIĆ 62.287,50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5B62E8">
        <w:rPr>
          <w:rFonts w:hAnsi="Times New Roman" w:ascii="Times New Roman"/>
          <w:sz w:val="24"/>
          <w:szCs w:val="24"/>
        </w:rPr>
        <w:lastRenderedPageBreak/>
        <w:t>24313006259 GRAĐEVINSK</w:t>
      </w:r>
      <w:r>
        <w:rPr>
          <w:rFonts w:hAnsi="Times New Roman" w:ascii="Times New Roman"/>
          <w:sz w:val="24"/>
          <w:szCs w:val="24"/>
        </w:rPr>
        <w:t>I OBRT, MARIO i BRANIMIR ŠAMIJA</w:t>
      </w:r>
      <w:r w:rsidRPr="005B62E8">
        <w:rPr>
          <w:rFonts w:hAnsi="Times New Roman" w:ascii="Times New Roman"/>
          <w:sz w:val="24"/>
          <w:szCs w:val="24"/>
        </w:rPr>
        <w:t>, Lovreć 186.520,22</w:t>
      </w:r>
      <w:r>
        <w:rPr>
          <w:rFonts w:hAnsi="Times New Roman" w:ascii="Times New Roman"/>
          <w:sz w:val="24"/>
          <w:szCs w:val="24"/>
        </w:rPr>
        <w:t xml:space="preserve"> 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5B62E8">
        <w:rPr>
          <w:rFonts w:hAnsi="Times New Roman" w:ascii="Times New Roman"/>
          <w:sz w:val="24"/>
          <w:szCs w:val="24"/>
        </w:rPr>
        <w:t xml:space="preserve">31799009917 GRAĐEVINSKO PROIZVODNA ZADRUGA - MOLVE 345.737,99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5B62E8">
        <w:rPr>
          <w:rFonts w:hAnsi="Times New Roman" w:ascii="Times New Roman"/>
          <w:sz w:val="24"/>
          <w:szCs w:val="24"/>
        </w:rPr>
        <w:t xml:space="preserve">60040338789 GRAĐEVNO </w:t>
      </w:r>
      <w:r>
        <w:rPr>
          <w:rFonts w:hAnsi="Times New Roman" w:ascii="Times New Roman"/>
          <w:sz w:val="24"/>
          <w:szCs w:val="24"/>
        </w:rPr>
        <w:t>d.d</w:t>
      </w:r>
      <w:r w:rsidRPr="005B62E8">
        <w:rPr>
          <w:rFonts w:hAnsi="Times New Roman" w:ascii="Times New Roman"/>
          <w:sz w:val="24"/>
          <w:szCs w:val="24"/>
        </w:rPr>
        <w:t xml:space="preserve">. VRGORAC </w:t>
      </w:r>
      <w:r>
        <w:rPr>
          <w:rFonts w:hAnsi="Times New Roman" w:ascii="Times New Roman"/>
          <w:sz w:val="24"/>
          <w:szCs w:val="24"/>
        </w:rPr>
        <w:t xml:space="preserve">359.607,50 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5B62E8">
        <w:rPr>
          <w:rFonts w:hAnsi="Times New Roman" w:ascii="Times New Roman"/>
          <w:sz w:val="24"/>
          <w:szCs w:val="24"/>
        </w:rPr>
        <w:t xml:space="preserve">65510330897 GRAĐEVNO </w:t>
      </w:r>
      <w:r>
        <w:rPr>
          <w:rFonts w:hAnsi="Times New Roman" w:ascii="Times New Roman"/>
          <w:sz w:val="24"/>
          <w:szCs w:val="24"/>
        </w:rPr>
        <w:t>d.o.o.</w:t>
      </w:r>
      <w:r w:rsidRPr="005B62E8">
        <w:rPr>
          <w:rFonts w:hAnsi="Times New Roman" w:ascii="Times New Roman"/>
          <w:sz w:val="24"/>
          <w:szCs w:val="24"/>
        </w:rPr>
        <w:t xml:space="preserve"> - U STEČAJU 978.934,67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5B62E8">
        <w:rPr>
          <w:rFonts w:hAnsi="Times New Roman" w:ascii="Times New Roman"/>
          <w:sz w:val="24"/>
          <w:szCs w:val="24"/>
        </w:rPr>
        <w:t xml:space="preserve">40347687078 GRAĐEVNO ZEC-VL.ZEC 14.570,15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5B62E8">
        <w:rPr>
          <w:rFonts w:hAnsi="Times New Roman" w:ascii="Times New Roman"/>
          <w:sz w:val="24"/>
          <w:szCs w:val="24"/>
        </w:rPr>
        <w:t xml:space="preserve">27564553094 GRAMAT d.d. </w:t>
      </w:r>
      <w:r>
        <w:rPr>
          <w:rFonts w:hAnsi="Times New Roman" w:ascii="Times New Roman"/>
          <w:sz w:val="24"/>
          <w:szCs w:val="24"/>
        </w:rPr>
        <w:t>2.062,13 kuna</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5B62E8">
        <w:rPr>
          <w:rFonts w:hAnsi="Times New Roman" w:ascii="Times New Roman"/>
          <w:sz w:val="24"/>
          <w:szCs w:val="24"/>
        </w:rPr>
        <w:t xml:space="preserve">49622790308 GRANDE </w:t>
      </w:r>
      <w:r>
        <w:rPr>
          <w:rFonts w:hAnsi="Times New Roman" w:ascii="Times New Roman"/>
          <w:sz w:val="24"/>
          <w:szCs w:val="24"/>
        </w:rPr>
        <w:t>d.o.o.</w:t>
      </w:r>
      <w:r w:rsidRPr="005B62E8">
        <w:rPr>
          <w:rFonts w:hAnsi="Times New Roman" w:ascii="Times New Roman"/>
          <w:sz w:val="24"/>
          <w:szCs w:val="24"/>
        </w:rPr>
        <w:t xml:space="preserve"> 15.004,47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5B62E8">
        <w:rPr>
          <w:rFonts w:hAnsi="Times New Roman" w:ascii="Times New Roman"/>
          <w:sz w:val="24"/>
          <w:szCs w:val="24"/>
        </w:rPr>
        <w:t xml:space="preserve">GRANIT </w:t>
      </w:r>
      <w:r>
        <w:rPr>
          <w:rFonts w:hAnsi="Times New Roman" w:ascii="Times New Roman"/>
          <w:sz w:val="24"/>
          <w:szCs w:val="24"/>
        </w:rPr>
        <w:t>d.o.o.</w:t>
      </w:r>
      <w:r w:rsidRPr="005B62E8">
        <w:rPr>
          <w:rFonts w:hAnsi="Times New Roman" w:ascii="Times New Roman"/>
          <w:sz w:val="24"/>
          <w:szCs w:val="24"/>
        </w:rPr>
        <w:t xml:space="preserve"> BIH 29.221,19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5B62E8">
        <w:rPr>
          <w:rFonts w:hAnsi="Times New Roman" w:ascii="Times New Roman"/>
          <w:sz w:val="24"/>
          <w:szCs w:val="24"/>
        </w:rPr>
        <w:t xml:space="preserve">62813605052 GRDIĆ GRADNJA </w:t>
      </w:r>
      <w:r>
        <w:rPr>
          <w:rFonts w:hAnsi="Times New Roman" w:ascii="Times New Roman"/>
          <w:sz w:val="24"/>
          <w:szCs w:val="24"/>
        </w:rPr>
        <w:t>d.o.o.</w:t>
      </w:r>
      <w:r w:rsidRPr="005B62E8">
        <w:rPr>
          <w:rFonts w:hAnsi="Times New Roman" w:ascii="Times New Roman"/>
          <w:sz w:val="24"/>
          <w:szCs w:val="24"/>
        </w:rPr>
        <w:t xml:space="preserve">-TEGRA </w:t>
      </w:r>
      <w:r>
        <w:rPr>
          <w:rFonts w:hAnsi="Times New Roman" w:ascii="Times New Roman"/>
          <w:sz w:val="24"/>
          <w:szCs w:val="24"/>
        </w:rPr>
        <w:t xml:space="preserve">244.292,39 kn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5B62E8">
        <w:rPr>
          <w:rFonts w:hAnsi="Times New Roman" w:ascii="Times New Roman"/>
          <w:sz w:val="24"/>
          <w:szCs w:val="24"/>
        </w:rPr>
        <w:t xml:space="preserve">08150073231 GRGAMONT </w:t>
      </w:r>
      <w:r>
        <w:rPr>
          <w:rFonts w:hAnsi="Times New Roman" w:ascii="Times New Roman"/>
          <w:sz w:val="24"/>
          <w:szCs w:val="24"/>
        </w:rPr>
        <w:t>d.o.o.</w:t>
      </w:r>
      <w:r w:rsidRPr="005B62E8">
        <w:rPr>
          <w:rFonts w:hAnsi="Times New Roman" w:ascii="Times New Roman"/>
          <w:sz w:val="24"/>
          <w:szCs w:val="24"/>
        </w:rPr>
        <w:t xml:space="preserve"> </w:t>
      </w:r>
      <w:r>
        <w:rPr>
          <w:rFonts w:hAnsi="Times New Roman" w:ascii="Times New Roman"/>
          <w:sz w:val="24"/>
          <w:szCs w:val="24"/>
        </w:rPr>
        <w:t xml:space="preserve">85.999,38 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5B62E8">
        <w:rPr>
          <w:rFonts w:hAnsi="Times New Roman" w:ascii="Times New Roman"/>
          <w:sz w:val="24"/>
          <w:szCs w:val="24"/>
        </w:rPr>
        <w:t xml:space="preserve">50360515480 GRGAMONT V.T. uslužni obrt 156.150,00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5B62E8">
        <w:rPr>
          <w:rFonts w:hAnsi="Times New Roman" w:ascii="Times New Roman"/>
          <w:sz w:val="24"/>
          <w:szCs w:val="24"/>
        </w:rPr>
        <w:t xml:space="preserve">29357419742 GRIFON GRAD </w:t>
      </w:r>
      <w:r>
        <w:rPr>
          <w:rFonts w:hAnsi="Times New Roman" w:ascii="Times New Roman"/>
          <w:sz w:val="24"/>
          <w:szCs w:val="24"/>
        </w:rPr>
        <w:t>d.o.o.</w:t>
      </w:r>
      <w:r w:rsidRPr="005B62E8">
        <w:rPr>
          <w:rFonts w:hAnsi="Times New Roman" w:ascii="Times New Roman"/>
          <w:sz w:val="24"/>
          <w:szCs w:val="24"/>
        </w:rPr>
        <w:t xml:space="preserve"> 47.947,82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5B62E8">
        <w:rPr>
          <w:rFonts w:hAnsi="Times New Roman" w:ascii="Times New Roman"/>
          <w:sz w:val="24"/>
          <w:szCs w:val="24"/>
        </w:rPr>
        <w:t xml:space="preserve">88913642493 GROM </w:t>
      </w:r>
      <w:r>
        <w:rPr>
          <w:rFonts w:hAnsi="Times New Roman" w:ascii="Times New Roman"/>
          <w:sz w:val="24"/>
          <w:szCs w:val="24"/>
        </w:rPr>
        <w:t>d.o.o.</w:t>
      </w:r>
      <w:r w:rsidRPr="005B62E8">
        <w:rPr>
          <w:rFonts w:hAnsi="Times New Roman" w:ascii="Times New Roman"/>
          <w:sz w:val="24"/>
          <w:szCs w:val="24"/>
        </w:rPr>
        <w:t xml:space="preserve"> 25.380,63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5B62E8">
        <w:rPr>
          <w:rFonts w:hAnsi="Times New Roman" w:ascii="Times New Roman"/>
          <w:sz w:val="24"/>
          <w:szCs w:val="24"/>
        </w:rPr>
        <w:t xml:space="preserve">51678325174 GRUBIŠIĆ JAKOV 346,27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5B62E8">
        <w:rPr>
          <w:rFonts w:hAnsi="Times New Roman" w:ascii="Times New Roman"/>
          <w:sz w:val="24"/>
          <w:szCs w:val="24"/>
        </w:rPr>
        <w:t xml:space="preserve">56329446512 GRUPA STRUCTOR INŽENJERING </w:t>
      </w:r>
      <w:r>
        <w:rPr>
          <w:rFonts w:hAnsi="Times New Roman" w:ascii="Times New Roman"/>
          <w:sz w:val="24"/>
          <w:szCs w:val="24"/>
        </w:rPr>
        <w:t>d.o.o.</w:t>
      </w:r>
      <w:r w:rsidRPr="005B62E8">
        <w:rPr>
          <w:rFonts w:hAnsi="Times New Roman" w:ascii="Times New Roman"/>
          <w:sz w:val="24"/>
          <w:szCs w:val="24"/>
        </w:rPr>
        <w:t xml:space="preserve"> 945,12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5B62E8">
        <w:rPr>
          <w:rFonts w:hAnsi="Times New Roman" w:ascii="Times New Roman"/>
          <w:sz w:val="24"/>
          <w:szCs w:val="24"/>
        </w:rPr>
        <w:t xml:space="preserve">26663973119 GRŽINČIĆ </w:t>
      </w:r>
      <w:r>
        <w:rPr>
          <w:rFonts w:hAnsi="Times New Roman" w:ascii="Times New Roman"/>
          <w:sz w:val="24"/>
          <w:szCs w:val="24"/>
        </w:rPr>
        <w:t>d.o.o.</w:t>
      </w:r>
      <w:r w:rsidRPr="005B62E8">
        <w:rPr>
          <w:rFonts w:hAnsi="Times New Roman" w:ascii="Times New Roman"/>
          <w:sz w:val="24"/>
          <w:szCs w:val="24"/>
        </w:rPr>
        <w:t xml:space="preserve"> 1.107,00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5B62E8">
        <w:rPr>
          <w:rFonts w:hAnsi="Times New Roman" w:ascii="Times New Roman"/>
          <w:sz w:val="24"/>
          <w:szCs w:val="24"/>
        </w:rPr>
        <w:t>46909277691 GTM GAVAN 880.575,88</w:t>
      </w:r>
      <w:r>
        <w:rPr>
          <w:rFonts w:hAnsi="Times New Roman" w:ascii="Times New Roman"/>
          <w:sz w:val="24"/>
          <w:szCs w:val="24"/>
        </w:rPr>
        <w:t xml:space="preserve"> 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5B62E8">
        <w:rPr>
          <w:rFonts w:hAnsi="Times New Roman" w:ascii="Times New Roman"/>
          <w:sz w:val="24"/>
          <w:szCs w:val="24"/>
        </w:rPr>
        <w:t xml:space="preserve">69641384376 GTM-MONTAŽA </w:t>
      </w:r>
      <w:r>
        <w:rPr>
          <w:rFonts w:hAnsi="Times New Roman" w:ascii="Times New Roman"/>
          <w:sz w:val="24"/>
          <w:szCs w:val="24"/>
        </w:rPr>
        <w:t>d.o.o.</w:t>
      </w:r>
      <w:r w:rsidRPr="005B62E8">
        <w:rPr>
          <w:rFonts w:hAnsi="Times New Roman" w:ascii="Times New Roman"/>
          <w:sz w:val="24"/>
          <w:szCs w:val="24"/>
        </w:rPr>
        <w:t xml:space="preserve"> 345.581,80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5B62E8">
        <w:rPr>
          <w:rFonts w:hAnsi="Times New Roman" w:ascii="Times New Roman"/>
          <w:sz w:val="24"/>
          <w:szCs w:val="24"/>
        </w:rPr>
        <w:t xml:space="preserve">90317480737 GULAM JASEN 692,47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5B62E8">
        <w:rPr>
          <w:rFonts w:hAnsi="Times New Roman" w:ascii="Times New Roman"/>
          <w:sz w:val="24"/>
          <w:szCs w:val="24"/>
        </w:rPr>
        <w:t xml:space="preserve">55285891060 HALOFON </w:t>
      </w:r>
      <w:r>
        <w:rPr>
          <w:rFonts w:hAnsi="Times New Roman" w:ascii="Times New Roman"/>
          <w:sz w:val="24"/>
          <w:szCs w:val="24"/>
        </w:rPr>
        <w:t xml:space="preserve">d.o.o. </w:t>
      </w:r>
      <w:r w:rsidRPr="005B62E8">
        <w:rPr>
          <w:rFonts w:hAnsi="Times New Roman" w:ascii="Times New Roman"/>
          <w:sz w:val="24"/>
          <w:szCs w:val="24"/>
        </w:rPr>
        <w:t xml:space="preserve">6.798,89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5B62E8">
        <w:rPr>
          <w:rFonts w:hAnsi="Times New Roman" w:ascii="Times New Roman"/>
          <w:sz w:val="24"/>
          <w:szCs w:val="24"/>
        </w:rPr>
        <w:t xml:space="preserve">79312881236 HAMER-KOP - VL. BAKOTA TOMI 130.865,83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5B62E8">
        <w:rPr>
          <w:rFonts w:hAnsi="Times New Roman" w:ascii="Times New Roman"/>
          <w:sz w:val="24"/>
          <w:szCs w:val="24"/>
        </w:rPr>
        <w:t xml:space="preserve">28196624262 HECOMM </w:t>
      </w:r>
      <w:r>
        <w:rPr>
          <w:rFonts w:hAnsi="Times New Roman" w:ascii="Times New Roman"/>
          <w:sz w:val="24"/>
          <w:szCs w:val="24"/>
        </w:rPr>
        <w:t xml:space="preserve">d.o.o. </w:t>
      </w:r>
      <w:r w:rsidRPr="005B62E8">
        <w:rPr>
          <w:rFonts w:hAnsi="Times New Roman" w:ascii="Times New Roman"/>
          <w:sz w:val="24"/>
          <w:szCs w:val="24"/>
        </w:rPr>
        <w:t xml:space="preserve">16.805,41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5B62E8">
        <w:rPr>
          <w:rFonts w:hAnsi="Times New Roman" w:ascii="Times New Roman"/>
          <w:sz w:val="24"/>
          <w:szCs w:val="24"/>
        </w:rPr>
        <w:t xml:space="preserve">17072520506 Hegel-pismoslikarski obrt,vl.Zdenko Hegel 6.642,00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5B62E8">
        <w:rPr>
          <w:rFonts w:hAnsi="Times New Roman" w:ascii="Times New Roman"/>
          <w:sz w:val="24"/>
          <w:szCs w:val="24"/>
        </w:rPr>
        <w:t xml:space="preserve">49431205649 HELDI-PROMET </w:t>
      </w:r>
      <w:r>
        <w:rPr>
          <w:rFonts w:hAnsi="Times New Roman" w:ascii="Times New Roman"/>
          <w:sz w:val="24"/>
          <w:szCs w:val="24"/>
        </w:rPr>
        <w:t>d.o.o.</w:t>
      </w:r>
      <w:r w:rsidRPr="005B62E8">
        <w:rPr>
          <w:rFonts w:hAnsi="Times New Roman" w:ascii="Times New Roman"/>
          <w:sz w:val="24"/>
          <w:szCs w:val="24"/>
        </w:rPr>
        <w:t xml:space="preserve"> 412,21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5B62E8">
        <w:rPr>
          <w:rFonts w:hAnsi="Times New Roman" w:ascii="Times New Roman"/>
          <w:sz w:val="24"/>
          <w:szCs w:val="24"/>
        </w:rPr>
        <w:t xml:space="preserve">62190893410 HEPLAST-PIPE </w:t>
      </w:r>
      <w:r>
        <w:rPr>
          <w:rFonts w:hAnsi="Times New Roman" w:ascii="Times New Roman"/>
          <w:sz w:val="24"/>
          <w:szCs w:val="24"/>
        </w:rPr>
        <w:t>d.o.o.</w:t>
      </w:r>
      <w:r w:rsidRPr="005B62E8">
        <w:rPr>
          <w:rFonts w:hAnsi="Times New Roman" w:ascii="Times New Roman"/>
          <w:sz w:val="24"/>
          <w:szCs w:val="24"/>
        </w:rPr>
        <w:t xml:space="preserve"> 961,96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5B62E8">
        <w:rPr>
          <w:rFonts w:hAnsi="Times New Roman" w:ascii="Times New Roman"/>
          <w:sz w:val="24"/>
          <w:szCs w:val="24"/>
        </w:rPr>
        <w:t xml:space="preserve">61343846078 HERC uslužni obrt vl. Miljenko Knežević 9.544,54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5B62E8">
        <w:rPr>
          <w:rFonts w:hAnsi="Times New Roman" w:ascii="Times New Roman"/>
          <w:sz w:val="24"/>
          <w:szCs w:val="24"/>
        </w:rPr>
        <w:t xml:space="preserve">77999306481 Heres Obrovac </w:t>
      </w:r>
      <w:r>
        <w:rPr>
          <w:rFonts w:hAnsi="Times New Roman" w:ascii="Times New Roman"/>
          <w:sz w:val="24"/>
          <w:szCs w:val="24"/>
        </w:rPr>
        <w:t>d.o.o.</w:t>
      </w:r>
      <w:r w:rsidRPr="005B62E8">
        <w:rPr>
          <w:rFonts w:hAnsi="Times New Roman" w:ascii="Times New Roman"/>
          <w:sz w:val="24"/>
          <w:szCs w:val="24"/>
        </w:rPr>
        <w:t xml:space="preserve"> 673.728,34 </w:t>
      </w:r>
      <w:r>
        <w:rPr>
          <w:rFonts w:hAnsi="Times New Roman" w:ascii="Times New Roman"/>
          <w:sz w:val="24"/>
          <w:szCs w:val="24"/>
        </w:rPr>
        <w:t xml:space="preserve">kuna </w:t>
      </w:r>
    </w:p>
    <w:p w:rsidRDefault="00126AAE" w:rsidP="00126AAE" w:rsidR="00126AAE" w:rsidRPr="00352597">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352597">
        <w:rPr>
          <w:rFonts w:hAnsi="Times New Roman" w:ascii="Times New Roman"/>
          <w:sz w:val="24"/>
          <w:szCs w:val="24"/>
        </w:rPr>
        <w:t xml:space="preserve">78260296240 HIDROELEKTRA NISKOGRADNJA d.d. 0,00 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5B62E8">
        <w:rPr>
          <w:rFonts w:hAnsi="Times New Roman" w:ascii="Times New Roman"/>
          <w:sz w:val="24"/>
          <w:szCs w:val="24"/>
        </w:rPr>
        <w:t xml:space="preserve">61101481064 HIDROING </w:t>
      </w:r>
      <w:r>
        <w:rPr>
          <w:rFonts w:hAnsi="Times New Roman" w:ascii="Times New Roman"/>
          <w:sz w:val="24"/>
          <w:szCs w:val="24"/>
        </w:rPr>
        <w:t>d.o.o.</w:t>
      </w:r>
      <w:r w:rsidRPr="005B62E8">
        <w:rPr>
          <w:rFonts w:hAnsi="Times New Roman" w:ascii="Times New Roman"/>
          <w:sz w:val="24"/>
          <w:szCs w:val="24"/>
        </w:rPr>
        <w:t xml:space="preserve"> 250.022,11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5B62E8">
        <w:rPr>
          <w:rFonts w:hAnsi="Times New Roman" w:ascii="Times New Roman"/>
          <w:sz w:val="24"/>
          <w:szCs w:val="24"/>
        </w:rPr>
        <w:t xml:space="preserve">40201884285 HIDROKOM </w:t>
      </w:r>
      <w:r>
        <w:rPr>
          <w:rFonts w:hAnsi="Times New Roman" w:ascii="Times New Roman"/>
          <w:sz w:val="24"/>
          <w:szCs w:val="24"/>
        </w:rPr>
        <w:t>d.o.o.</w:t>
      </w:r>
      <w:r w:rsidRPr="005B62E8">
        <w:rPr>
          <w:rFonts w:hAnsi="Times New Roman" w:ascii="Times New Roman"/>
          <w:sz w:val="24"/>
          <w:szCs w:val="24"/>
        </w:rPr>
        <w:t xml:space="preserve"> 13.590,26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5B62E8">
        <w:rPr>
          <w:rFonts w:hAnsi="Times New Roman" w:ascii="Times New Roman"/>
          <w:sz w:val="24"/>
          <w:szCs w:val="24"/>
        </w:rPr>
        <w:t xml:space="preserve">HIFA-OIL 134.602,67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5B62E8">
        <w:rPr>
          <w:rFonts w:hAnsi="Times New Roman" w:ascii="Times New Roman"/>
          <w:sz w:val="24"/>
          <w:szCs w:val="24"/>
        </w:rPr>
        <w:t xml:space="preserve">60131430579 Holcim </w:t>
      </w:r>
      <w:r>
        <w:rPr>
          <w:rFonts w:hAnsi="Times New Roman" w:ascii="Times New Roman"/>
          <w:sz w:val="24"/>
          <w:szCs w:val="24"/>
        </w:rPr>
        <w:t>d.o.o.</w:t>
      </w:r>
      <w:r w:rsidRPr="005B62E8">
        <w:rPr>
          <w:rFonts w:hAnsi="Times New Roman" w:ascii="Times New Roman"/>
          <w:sz w:val="24"/>
          <w:szCs w:val="24"/>
        </w:rPr>
        <w:t xml:space="preserve"> 18.915,17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5B62E8">
        <w:rPr>
          <w:rFonts w:hAnsi="Times New Roman" w:ascii="Times New Roman"/>
          <w:sz w:val="24"/>
          <w:szCs w:val="24"/>
        </w:rPr>
        <w:t xml:space="preserve">39112780850 HONESTA AGGER </w:t>
      </w:r>
      <w:r>
        <w:rPr>
          <w:rFonts w:hAnsi="Times New Roman" w:ascii="Times New Roman"/>
          <w:sz w:val="24"/>
          <w:szCs w:val="24"/>
        </w:rPr>
        <w:t>d.o.o.</w:t>
      </w:r>
      <w:r w:rsidRPr="005B62E8">
        <w:rPr>
          <w:rFonts w:hAnsi="Times New Roman" w:ascii="Times New Roman"/>
          <w:sz w:val="24"/>
          <w:szCs w:val="24"/>
        </w:rPr>
        <w:t xml:space="preserve"> 85.806,73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5B62E8">
        <w:rPr>
          <w:rFonts w:hAnsi="Times New Roman" w:ascii="Times New Roman"/>
          <w:sz w:val="24"/>
          <w:szCs w:val="24"/>
        </w:rPr>
        <w:t xml:space="preserve">8678265185 HORTIPLAN 7.761,53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5B62E8">
        <w:rPr>
          <w:rFonts w:hAnsi="Times New Roman" w:ascii="Times New Roman"/>
          <w:sz w:val="24"/>
          <w:szCs w:val="24"/>
        </w:rPr>
        <w:t xml:space="preserve">99415519065 HOTEL AS - VL. SKELIN ZLATKO 19.531,00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5B62E8">
        <w:rPr>
          <w:rFonts w:hAnsi="Times New Roman" w:ascii="Times New Roman"/>
          <w:sz w:val="24"/>
          <w:szCs w:val="24"/>
        </w:rPr>
        <w:t xml:space="preserve">66859264899 HOTEL INTER-KONTINENTAL ZAGREB hotel Opera hotel Westin 1.059,33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5157B2">
        <w:rPr>
          <w:rFonts w:hAnsi="Times New Roman" w:ascii="Times New Roman"/>
          <w:sz w:val="24"/>
          <w:szCs w:val="24"/>
        </w:rPr>
        <w:t>41467254586 HOTEL PETKA d.d</w:t>
      </w:r>
      <w:r>
        <w:rPr>
          <w:rFonts w:hAnsi="Times New Roman" w:ascii="Times New Roman"/>
          <w:sz w:val="24"/>
          <w:szCs w:val="24"/>
        </w:rPr>
        <w:t xml:space="preserve">. 1.554,00 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5157B2">
        <w:rPr>
          <w:rFonts w:hAnsi="Times New Roman" w:ascii="Times New Roman"/>
          <w:sz w:val="24"/>
          <w:szCs w:val="24"/>
        </w:rPr>
        <w:t xml:space="preserve">87311810356 HRVATSKA POŠTA d.d. 24.016,99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5157B2">
        <w:rPr>
          <w:rFonts w:hAnsi="Times New Roman" w:ascii="Times New Roman"/>
          <w:sz w:val="24"/>
          <w:szCs w:val="24"/>
        </w:rPr>
        <w:t xml:space="preserve">39930270512 HRVATSKA UDRUGA ZA ZAŠTITU ZDRAVLJA I SIGURNOSTI NA RADU 3.000,00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5157B2">
        <w:rPr>
          <w:rFonts w:hAnsi="Times New Roman" w:ascii="Times New Roman"/>
          <w:sz w:val="24"/>
          <w:szCs w:val="24"/>
        </w:rPr>
        <w:t xml:space="preserve">81793146560 Hrvatski Telekom d.d. 2.212.254,70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5157B2">
        <w:rPr>
          <w:rFonts w:hAnsi="Times New Roman" w:ascii="Times New Roman"/>
          <w:sz w:val="24"/>
          <w:szCs w:val="24"/>
        </w:rPr>
        <w:t>66859264899 HUP ZAGREB - HOTEL INTERNATIONAL, HOTEL PANORAMA, HOTEL FOUR</w:t>
      </w:r>
      <w:r>
        <w:rPr>
          <w:rFonts w:hAnsi="Times New Roman" w:ascii="Times New Roman"/>
          <w:sz w:val="24"/>
          <w:szCs w:val="24"/>
        </w:rPr>
        <w:t xml:space="preserve"> </w:t>
      </w:r>
      <w:r w:rsidRPr="005157B2">
        <w:rPr>
          <w:rFonts w:hAnsi="Times New Roman" w:ascii="Times New Roman"/>
          <w:sz w:val="24"/>
          <w:szCs w:val="24"/>
        </w:rPr>
        <w:t xml:space="preserve">POINTS, 2.339,28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5157B2">
        <w:rPr>
          <w:rFonts w:hAnsi="Times New Roman" w:ascii="Times New Roman"/>
          <w:sz w:val="24"/>
          <w:szCs w:val="24"/>
        </w:rPr>
        <w:t xml:space="preserve">57357466372 HYMAK </w:t>
      </w:r>
      <w:r>
        <w:rPr>
          <w:rFonts w:hAnsi="Times New Roman" w:ascii="Times New Roman"/>
          <w:sz w:val="24"/>
          <w:szCs w:val="24"/>
        </w:rPr>
        <w:t>d.o.o.</w:t>
      </w:r>
      <w:r w:rsidRPr="005157B2">
        <w:rPr>
          <w:rFonts w:hAnsi="Times New Roman" w:ascii="Times New Roman"/>
          <w:sz w:val="24"/>
          <w:szCs w:val="24"/>
        </w:rPr>
        <w:t xml:space="preserve"> 9.575,06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5157B2">
        <w:rPr>
          <w:rFonts w:hAnsi="Times New Roman" w:ascii="Times New Roman"/>
          <w:sz w:val="24"/>
          <w:szCs w:val="24"/>
        </w:rPr>
        <w:t xml:space="preserve">43331467622 IBM HRVATSKA </w:t>
      </w:r>
      <w:r>
        <w:rPr>
          <w:rFonts w:hAnsi="Times New Roman" w:ascii="Times New Roman"/>
          <w:sz w:val="24"/>
          <w:szCs w:val="24"/>
        </w:rPr>
        <w:t>d.o.o.</w:t>
      </w:r>
      <w:r w:rsidRPr="005157B2">
        <w:rPr>
          <w:rFonts w:hAnsi="Times New Roman" w:ascii="Times New Roman"/>
          <w:sz w:val="24"/>
          <w:szCs w:val="24"/>
        </w:rPr>
        <w:t xml:space="preserve"> 31.793,09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5157B2">
        <w:rPr>
          <w:rFonts w:hAnsi="Times New Roman" w:ascii="Times New Roman"/>
          <w:sz w:val="24"/>
          <w:szCs w:val="24"/>
        </w:rPr>
        <w:t xml:space="preserve">59075940635 IGM TOUNJ - U STEČAJU 359.962,50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5157B2">
        <w:rPr>
          <w:rFonts w:hAnsi="Times New Roman" w:ascii="Times New Roman"/>
          <w:sz w:val="24"/>
          <w:szCs w:val="24"/>
        </w:rPr>
        <w:t xml:space="preserve">4772537706 ILIRIC-DSW </w:t>
      </w:r>
      <w:r>
        <w:rPr>
          <w:rFonts w:hAnsi="Times New Roman" w:ascii="Times New Roman"/>
          <w:sz w:val="24"/>
          <w:szCs w:val="24"/>
        </w:rPr>
        <w:t>d.o.o.</w:t>
      </w:r>
      <w:r w:rsidRPr="005157B2">
        <w:rPr>
          <w:rFonts w:hAnsi="Times New Roman" w:ascii="Times New Roman"/>
          <w:sz w:val="24"/>
          <w:szCs w:val="24"/>
        </w:rPr>
        <w:t xml:space="preserve"> 324.972,59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5157B2">
        <w:rPr>
          <w:rFonts w:hAnsi="Times New Roman" w:ascii="Times New Roman"/>
          <w:sz w:val="24"/>
          <w:szCs w:val="24"/>
        </w:rPr>
        <w:lastRenderedPageBreak/>
        <w:t xml:space="preserve">84824242447 ILMAR GRADNJA </w:t>
      </w:r>
      <w:r>
        <w:rPr>
          <w:rFonts w:hAnsi="Times New Roman" w:ascii="Times New Roman"/>
          <w:sz w:val="24"/>
          <w:szCs w:val="24"/>
        </w:rPr>
        <w:t>d.o.o.</w:t>
      </w:r>
      <w:r w:rsidRPr="005157B2">
        <w:rPr>
          <w:rFonts w:hAnsi="Times New Roman" w:ascii="Times New Roman"/>
          <w:sz w:val="24"/>
          <w:szCs w:val="24"/>
        </w:rPr>
        <w:t xml:space="preserve"> 20.480,07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5157B2">
        <w:rPr>
          <w:rFonts w:hAnsi="Times New Roman" w:ascii="Times New Roman"/>
          <w:sz w:val="24"/>
          <w:szCs w:val="24"/>
        </w:rPr>
        <w:t>79387026275 IMELA OBRT ZA PROIZVODNJU I USLUGE -VL.IVAN MILUN 0,00</w:t>
      </w:r>
      <w:r>
        <w:rPr>
          <w:rFonts w:hAnsi="Times New Roman" w:ascii="Times New Roman"/>
          <w:sz w:val="24"/>
          <w:szCs w:val="24"/>
        </w:rPr>
        <w:t xml:space="preserve"> 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5157B2">
        <w:rPr>
          <w:rFonts w:hAnsi="Times New Roman" w:ascii="Times New Roman"/>
          <w:sz w:val="24"/>
          <w:szCs w:val="24"/>
        </w:rPr>
        <w:t xml:space="preserve">48441029482 IMOŠPED </w:t>
      </w:r>
      <w:r>
        <w:rPr>
          <w:rFonts w:hAnsi="Times New Roman" w:ascii="Times New Roman"/>
          <w:sz w:val="24"/>
          <w:szCs w:val="24"/>
        </w:rPr>
        <w:t>d.o.o.</w:t>
      </w:r>
      <w:r w:rsidRPr="005157B2">
        <w:rPr>
          <w:rFonts w:hAnsi="Times New Roman" w:ascii="Times New Roman"/>
          <w:sz w:val="24"/>
          <w:szCs w:val="24"/>
        </w:rPr>
        <w:t xml:space="preserve"> 1.107,00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5157B2">
        <w:rPr>
          <w:rFonts w:hAnsi="Times New Roman" w:ascii="Times New Roman"/>
          <w:sz w:val="24"/>
          <w:szCs w:val="24"/>
        </w:rPr>
        <w:t xml:space="preserve">73393802061 Industrijaimport </w:t>
      </w:r>
      <w:r>
        <w:rPr>
          <w:rFonts w:hAnsi="Times New Roman" w:ascii="Times New Roman"/>
          <w:sz w:val="24"/>
          <w:szCs w:val="24"/>
        </w:rPr>
        <w:t>d.o.o.</w:t>
      </w:r>
      <w:r w:rsidRPr="005157B2">
        <w:rPr>
          <w:rFonts w:hAnsi="Times New Roman" w:ascii="Times New Roman"/>
          <w:sz w:val="24"/>
          <w:szCs w:val="24"/>
        </w:rPr>
        <w:t xml:space="preserve"> 5.992,64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5157B2">
        <w:rPr>
          <w:rFonts w:hAnsi="Times New Roman" w:ascii="Times New Roman"/>
          <w:sz w:val="24"/>
          <w:szCs w:val="24"/>
        </w:rPr>
        <w:t xml:space="preserve">11920500958 INDUSTROGRADNJA </w:t>
      </w:r>
      <w:r>
        <w:rPr>
          <w:rFonts w:hAnsi="Times New Roman" w:ascii="Times New Roman"/>
          <w:sz w:val="24"/>
          <w:szCs w:val="24"/>
        </w:rPr>
        <w:t>d.o.o.</w:t>
      </w:r>
      <w:r w:rsidRPr="005157B2">
        <w:rPr>
          <w:rFonts w:hAnsi="Times New Roman" w:ascii="Times New Roman"/>
          <w:sz w:val="24"/>
          <w:szCs w:val="24"/>
        </w:rPr>
        <w:t xml:space="preserve"> </w:t>
      </w:r>
      <w:r>
        <w:rPr>
          <w:rFonts w:hAnsi="Times New Roman" w:ascii="Times New Roman"/>
          <w:sz w:val="24"/>
          <w:szCs w:val="24"/>
        </w:rPr>
        <w:t xml:space="preserve">887.105,96 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5157B2">
        <w:rPr>
          <w:rFonts w:hAnsi="Times New Roman" w:ascii="Times New Roman"/>
          <w:sz w:val="24"/>
          <w:szCs w:val="24"/>
        </w:rPr>
        <w:t>19751350811 INDUSTROGRADNJA GRUPA DIONIČKO DRUŠTVO 1.107,00</w:t>
      </w:r>
      <w:r>
        <w:rPr>
          <w:rFonts w:hAnsi="Times New Roman" w:ascii="Times New Roman"/>
          <w:sz w:val="24"/>
          <w:szCs w:val="24"/>
        </w:rPr>
        <w:t xml:space="preserve"> 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Pr>
          <w:rFonts w:hAnsi="Times New Roman" w:ascii="Times New Roman"/>
          <w:sz w:val="24"/>
          <w:szCs w:val="24"/>
        </w:rPr>
        <w:t xml:space="preserve">44126270536INDUSTROGRADNJA-OPERATIVAd.o.o.(EX </w:t>
      </w:r>
      <w:r w:rsidRPr="005157B2">
        <w:rPr>
          <w:rFonts w:hAnsi="Times New Roman" w:ascii="Times New Roman"/>
          <w:sz w:val="24"/>
          <w:szCs w:val="24"/>
        </w:rPr>
        <w:t>INDUSTROGRADNJASTANOGRADNJA)</w:t>
      </w:r>
      <w:r>
        <w:rPr>
          <w:rFonts w:hAnsi="Times New Roman" w:ascii="Times New Roman"/>
          <w:sz w:val="24"/>
          <w:szCs w:val="24"/>
        </w:rPr>
        <w:t xml:space="preserve"> </w:t>
      </w:r>
      <w:r w:rsidRPr="005157B2">
        <w:rPr>
          <w:rFonts w:hAnsi="Times New Roman" w:ascii="Times New Roman"/>
          <w:sz w:val="24"/>
          <w:szCs w:val="24"/>
        </w:rPr>
        <w:t xml:space="preserve">849.410,65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5157B2">
        <w:rPr>
          <w:rFonts w:hAnsi="Times New Roman" w:ascii="Times New Roman"/>
          <w:sz w:val="24"/>
          <w:szCs w:val="24"/>
        </w:rPr>
        <w:t xml:space="preserve">66690397116 INERO </w:t>
      </w:r>
      <w:r>
        <w:rPr>
          <w:rFonts w:hAnsi="Times New Roman" w:ascii="Times New Roman"/>
          <w:sz w:val="24"/>
          <w:szCs w:val="24"/>
        </w:rPr>
        <w:t>d.o.o.</w:t>
      </w:r>
      <w:r w:rsidRPr="005157B2">
        <w:rPr>
          <w:rFonts w:hAnsi="Times New Roman" w:ascii="Times New Roman"/>
          <w:sz w:val="24"/>
          <w:szCs w:val="24"/>
        </w:rPr>
        <w:t xml:space="preserve"> 1.445.967,78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5157B2">
        <w:rPr>
          <w:rFonts w:hAnsi="Times New Roman" w:ascii="Times New Roman"/>
          <w:sz w:val="24"/>
          <w:szCs w:val="24"/>
        </w:rPr>
        <w:t xml:space="preserve">14049708426 INGRA </w:t>
      </w:r>
      <w:r>
        <w:rPr>
          <w:rFonts w:hAnsi="Times New Roman" w:ascii="Times New Roman"/>
          <w:sz w:val="24"/>
          <w:szCs w:val="24"/>
        </w:rPr>
        <w:t>d.d</w:t>
      </w:r>
      <w:r w:rsidRPr="005157B2">
        <w:rPr>
          <w:rFonts w:hAnsi="Times New Roman" w:ascii="Times New Roman"/>
          <w:sz w:val="24"/>
          <w:szCs w:val="24"/>
        </w:rPr>
        <w:t xml:space="preserve">. 15.509.303,96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5157B2">
        <w:rPr>
          <w:rFonts w:hAnsi="Times New Roman" w:ascii="Times New Roman"/>
          <w:sz w:val="24"/>
          <w:szCs w:val="24"/>
        </w:rPr>
        <w:t xml:space="preserve">24609583524 INSPEKT KONTROLA I USLUGE </w:t>
      </w:r>
      <w:r>
        <w:rPr>
          <w:rFonts w:hAnsi="Times New Roman" w:ascii="Times New Roman"/>
          <w:sz w:val="24"/>
          <w:szCs w:val="24"/>
        </w:rPr>
        <w:t>d.o.o.</w:t>
      </w:r>
      <w:r w:rsidRPr="005157B2">
        <w:rPr>
          <w:rFonts w:hAnsi="Times New Roman" w:ascii="Times New Roman"/>
          <w:sz w:val="24"/>
          <w:szCs w:val="24"/>
        </w:rPr>
        <w:t xml:space="preserve"> 3.690,00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5157B2">
        <w:rPr>
          <w:rFonts w:hAnsi="Times New Roman" w:ascii="Times New Roman"/>
          <w:sz w:val="24"/>
          <w:szCs w:val="24"/>
        </w:rPr>
        <w:t xml:space="preserve">21231984689 INSTAL - PROM </w:t>
      </w:r>
      <w:r>
        <w:rPr>
          <w:rFonts w:hAnsi="Times New Roman" w:ascii="Times New Roman"/>
          <w:sz w:val="24"/>
          <w:szCs w:val="24"/>
        </w:rPr>
        <w:t>d.o.o.</w:t>
      </w:r>
      <w:r w:rsidRPr="005157B2">
        <w:rPr>
          <w:rFonts w:hAnsi="Times New Roman" w:ascii="Times New Roman"/>
          <w:sz w:val="24"/>
          <w:szCs w:val="24"/>
        </w:rPr>
        <w:t xml:space="preserve"> 111.429,65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5157B2">
        <w:rPr>
          <w:rFonts w:hAnsi="Times New Roman" w:ascii="Times New Roman"/>
          <w:sz w:val="24"/>
          <w:szCs w:val="24"/>
        </w:rPr>
        <w:t xml:space="preserve">13150733153 INSTALACIJSKO-TRGOVAČKI OBRT BERTOVIĆ - VL. BERTOVIĆ BRANKO 32.570,57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5157B2">
        <w:rPr>
          <w:rFonts w:hAnsi="Times New Roman" w:ascii="Times New Roman"/>
          <w:sz w:val="24"/>
          <w:szCs w:val="24"/>
        </w:rPr>
        <w:t>71164433145 INSTALATER VL. DAMIĆ ZDRAVKO ZANATSKI OBRT-ROGOTIN 863.912,03</w:t>
      </w:r>
      <w:r>
        <w:rPr>
          <w:rFonts w:hAnsi="Times New Roman" w:ascii="Times New Roman"/>
          <w:sz w:val="24"/>
          <w:szCs w:val="24"/>
        </w:rPr>
        <w:t xml:space="preserve"> 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5157B2">
        <w:rPr>
          <w:rFonts w:hAnsi="Times New Roman" w:ascii="Times New Roman"/>
          <w:sz w:val="24"/>
          <w:szCs w:val="24"/>
        </w:rPr>
        <w:t>79766124714 INSTITUT IGH d.d.. 4.162,50</w:t>
      </w:r>
      <w:r>
        <w:rPr>
          <w:rFonts w:hAnsi="Times New Roman" w:ascii="Times New Roman"/>
          <w:sz w:val="24"/>
          <w:szCs w:val="24"/>
        </w:rPr>
        <w:t xml:space="preserve"> 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5157B2">
        <w:rPr>
          <w:rFonts w:hAnsi="Times New Roman" w:ascii="Times New Roman"/>
          <w:sz w:val="24"/>
          <w:szCs w:val="24"/>
        </w:rPr>
        <w:t xml:space="preserve">79766124714 INSTITUT IGH d.d. ZA ISTRAŽIVANJE I RAZVOJ U GRADITELJSTVU 1.174.913,90 </w:t>
      </w:r>
      <w:r>
        <w:rPr>
          <w:rFonts w:hAnsi="Times New Roman" w:ascii="Times New Roman"/>
          <w:sz w:val="24"/>
          <w:szCs w:val="24"/>
        </w:rPr>
        <w:t xml:space="preserve">kuna </w:t>
      </w:r>
    </w:p>
    <w:p w:rsidRDefault="00126AAE" w:rsidP="00126AAE" w:rsidR="00126AAE" w:rsidRPr="00352597">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352597">
        <w:rPr>
          <w:rFonts w:hAnsi="Times New Roman" w:ascii="Times New Roman"/>
          <w:sz w:val="24"/>
          <w:szCs w:val="24"/>
        </w:rPr>
        <w:t xml:space="preserve">14987768907 INSTO CENTAR d.o.o. 18.900,00 kuna </w:t>
      </w:r>
    </w:p>
    <w:p w:rsidRDefault="00126AAE" w:rsidP="00126AAE" w:rsidR="00126AAE" w:rsidRPr="00352597">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352597">
        <w:rPr>
          <w:rFonts w:hAnsi="Times New Roman" w:ascii="Times New Roman"/>
          <w:sz w:val="24"/>
          <w:szCs w:val="24"/>
        </w:rPr>
        <w:t xml:space="preserve">38528765587 INTERGRADNJA SKELE d.o.o. 0,00 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5157B2">
        <w:rPr>
          <w:rFonts w:hAnsi="Times New Roman" w:ascii="Times New Roman"/>
          <w:sz w:val="24"/>
          <w:szCs w:val="24"/>
        </w:rPr>
        <w:t xml:space="preserve">74497048880 INTERGRADNJA ŽBUKE </w:t>
      </w:r>
      <w:r>
        <w:rPr>
          <w:rFonts w:hAnsi="Times New Roman" w:ascii="Times New Roman"/>
          <w:sz w:val="24"/>
          <w:szCs w:val="24"/>
        </w:rPr>
        <w:t>d.o.o.</w:t>
      </w:r>
      <w:r w:rsidRPr="005157B2">
        <w:rPr>
          <w:rFonts w:hAnsi="Times New Roman" w:ascii="Times New Roman"/>
          <w:sz w:val="24"/>
          <w:szCs w:val="24"/>
        </w:rPr>
        <w:t xml:space="preserve"> 24.084,60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5157B2">
        <w:rPr>
          <w:rFonts w:hAnsi="Times New Roman" w:ascii="Times New Roman"/>
          <w:sz w:val="24"/>
          <w:szCs w:val="24"/>
        </w:rPr>
        <w:t xml:space="preserve">19652126492 INTERIJER MVA </w:t>
      </w:r>
      <w:r>
        <w:rPr>
          <w:rFonts w:hAnsi="Times New Roman" w:ascii="Times New Roman"/>
          <w:sz w:val="24"/>
          <w:szCs w:val="24"/>
        </w:rPr>
        <w:t>d.o.o.</w:t>
      </w:r>
      <w:r w:rsidRPr="005157B2">
        <w:rPr>
          <w:rFonts w:hAnsi="Times New Roman" w:ascii="Times New Roman"/>
          <w:sz w:val="24"/>
          <w:szCs w:val="24"/>
        </w:rPr>
        <w:t xml:space="preserve"> 3.880,26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2B5567">
        <w:rPr>
          <w:rFonts w:hAnsi="Times New Roman" w:ascii="Times New Roman"/>
          <w:sz w:val="24"/>
          <w:szCs w:val="24"/>
        </w:rPr>
        <w:t xml:space="preserve">41585115451 INTERMONT 2 </w:t>
      </w:r>
      <w:r>
        <w:rPr>
          <w:rFonts w:hAnsi="Times New Roman" w:ascii="Times New Roman"/>
          <w:sz w:val="24"/>
          <w:szCs w:val="24"/>
        </w:rPr>
        <w:t>d.o.o.</w:t>
      </w:r>
      <w:r w:rsidRPr="002B5567">
        <w:rPr>
          <w:rFonts w:hAnsi="Times New Roman" w:ascii="Times New Roman"/>
          <w:sz w:val="24"/>
          <w:szCs w:val="24"/>
        </w:rPr>
        <w:t xml:space="preserve"> 40.041,21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2B5567">
        <w:rPr>
          <w:rFonts w:hAnsi="Times New Roman" w:ascii="Times New Roman"/>
          <w:sz w:val="24"/>
          <w:szCs w:val="24"/>
        </w:rPr>
        <w:t xml:space="preserve">68679080130 INTERPART </w:t>
      </w:r>
      <w:r>
        <w:rPr>
          <w:rFonts w:hAnsi="Times New Roman" w:ascii="Times New Roman"/>
          <w:sz w:val="24"/>
          <w:szCs w:val="24"/>
        </w:rPr>
        <w:t>d.o.o.</w:t>
      </w:r>
      <w:r w:rsidRPr="002B5567">
        <w:rPr>
          <w:rFonts w:hAnsi="Times New Roman" w:ascii="Times New Roman"/>
          <w:sz w:val="24"/>
          <w:szCs w:val="24"/>
        </w:rPr>
        <w:t xml:space="preserve"> 4.965,40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2B5567">
        <w:rPr>
          <w:rFonts w:hAnsi="Times New Roman" w:ascii="Times New Roman"/>
          <w:sz w:val="24"/>
          <w:szCs w:val="24"/>
        </w:rPr>
        <w:t xml:space="preserve">86168784662 INTERŠPED </w:t>
      </w:r>
      <w:r>
        <w:rPr>
          <w:rFonts w:hAnsi="Times New Roman" w:ascii="Times New Roman"/>
          <w:sz w:val="24"/>
          <w:szCs w:val="24"/>
        </w:rPr>
        <w:t>d.o.o.</w:t>
      </w:r>
      <w:r w:rsidRPr="002B5567">
        <w:rPr>
          <w:rFonts w:hAnsi="Times New Roman" w:ascii="Times New Roman"/>
          <w:sz w:val="24"/>
          <w:szCs w:val="24"/>
        </w:rPr>
        <w:t xml:space="preserve"> - U STEČAJU 99.620,34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2B5567">
        <w:rPr>
          <w:rFonts w:hAnsi="Times New Roman" w:ascii="Times New Roman"/>
          <w:sz w:val="24"/>
          <w:szCs w:val="24"/>
        </w:rPr>
        <w:t xml:space="preserve">66842385393 Inženjering za naftu i plin </w:t>
      </w:r>
      <w:r>
        <w:rPr>
          <w:rFonts w:hAnsi="Times New Roman" w:ascii="Times New Roman"/>
          <w:sz w:val="24"/>
          <w:szCs w:val="24"/>
        </w:rPr>
        <w:t>d.o.o.</w:t>
      </w:r>
      <w:r w:rsidRPr="002B5567">
        <w:rPr>
          <w:rFonts w:hAnsi="Times New Roman" w:ascii="Times New Roman"/>
          <w:sz w:val="24"/>
          <w:szCs w:val="24"/>
        </w:rPr>
        <w:t xml:space="preserve"> 100.860,00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2B5567">
        <w:rPr>
          <w:rFonts w:hAnsi="Times New Roman" w:ascii="Times New Roman"/>
          <w:sz w:val="24"/>
          <w:szCs w:val="24"/>
        </w:rPr>
        <w:t xml:space="preserve">84170114747 INŽENJERSKI BIRO-ZAGREB 6.873,74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2B5567">
        <w:rPr>
          <w:rFonts w:hAnsi="Times New Roman" w:ascii="Times New Roman"/>
          <w:sz w:val="24"/>
          <w:szCs w:val="24"/>
        </w:rPr>
        <w:t xml:space="preserve">84741901702 UGOSTITELJSKI OBRT MILLENIUM VL. SOBOL DARIO 29.542,70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2B5567">
        <w:rPr>
          <w:rFonts w:hAnsi="Times New Roman" w:ascii="Times New Roman"/>
          <w:sz w:val="24"/>
          <w:szCs w:val="24"/>
        </w:rPr>
        <w:t xml:space="preserve">36779353407 ISKON INTERNET </w:t>
      </w:r>
      <w:r>
        <w:rPr>
          <w:rFonts w:hAnsi="Times New Roman" w:ascii="Times New Roman"/>
          <w:sz w:val="24"/>
          <w:szCs w:val="24"/>
        </w:rPr>
        <w:t>d.d</w:t>
      </w:r>
      <w:r w:rsidRPr="002B5567">
        <w:rPr>
          <w:rFonts w:hAnsi="Times New Roman" w:ascii="Times New Roman"/>
          <w:sz w:val="24"/>
          <w:szCs w:val="24"/>
        </w:rPr>
        <w:t xml:space="preserve">. 893.988,98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2B5567">
        <w:rPr>
          <w:rFonts w:hAnsi="Times New Roman" w:ascii="Times New Roman"/>
          <w:sz w:val="24"/>
          <w:szCs w:val="24"/>
        </w:rPr>
        <w:t>24629723519 ISKOPI U GRAĐ</w:t>
      </w:r>
      <w:r>
        <w:rPr>
          <w:rFonts w:hAnsi="Times New Roman" w:ascii="Times New Roman"/>
          <w:sz w:val="24"/>
          <w:szCs w:val="24"/>
        </w:rPr>
        <w:t xml:space="preserve">EVINARSTVU </w:t>
      </w:r>
      <w:r w:rsidRPr="002B5567">
        <w:rPr>
          <w:rFonts w:hAnsi="Times New Roman" w:ascii="Times New Roman"/>
          <w:sz w:val="24"/>
          <w:szCs w:val="24"/>
        </w:rPr>
        <w:t xml:space="preserve">VL.MIULARDOVIĆ IVAN 8.856,05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2B5567">
        <w:rPr>
          <w:rFonts w:hAnsi="Times New Roman" w:ascii="Times New Roman"/>
          <w:sz w:val="24"/>
          <w:szCs w:val="24"/>
        </w:rPr>
        <w:t xml:space="preserve">92881995081 IT Sistemi-nove tehnologije </w:t>
      </w:r>
      <w:r>
        <w:rPr>
          <w:rFonts w:hAnsi="Times New Roman" w:ascii="Times New Roman"/>
          <w:sz w:val="24"/>
          <w:szCs w:val="24"/>
        </w:rPr>
        <w:t>d.o.o.</w:t>
      </w:r>
      <w:r w:rsidRPr="002B5567">
        <w:rPr>
          <w:rFonts w:hAnsi="Times New Roman" w:ascii="Times New Roman"/>
          <w:sz w:val="24"/>
          <w:szCs w:val="24"/>
        </w:rPr>
        <w:t xml:space="preserve">-stari naziv SWING SISTEMI </w:t>
      </w:r>
      <w:r>
        <w:rPr>
          <w:rFonts w:hAnsi="Times New Roman" w:ascii="Times New Roman"/>
          <w:sz w:val="24"/>
          <w:szCs w:val="24"/>
        </w:rPr>
        <w:t>d.o.o.</w:t>
      </w:r>
      <w:r w:rsidRPr="002B5567">
        <w:rPr>
          <w:rFonts w:hAnsi="Times New Roman" w:ascii="Times New Roman"/>
          <w:sz w:val="24"/>
          <w:szCs w:val="24"/>
        </w:rPr>
        <w:t xml:space="preserve"> 73.200,00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2B5567">
        <w:rPr>
          <w:rFonts w:hAnsi="Times New Roman" w:ascii="Times New Roman"/>
          <w:sz w:val="24"/>
          <w:szCs w:val="24"/>
        </w:rPr>
        <w:t xml:space="preserve">34845090946 IVAKOP </w:t>
      </w:r>
      <w:r>
        <w:rPr>
          <w:rFonts w:hAnsi="Times New Roman" w:ascii="Times New Roman"/>
          <w:sz w:val="24"/>
          <w:szCs w:val="24"/>
        </w:rPr>
        <w:t>d.o.o.</w:t>
      </w:r>
      <w:r w:rsidRPr="002B5567">
        <w:rPr>
          <w:rFonts w:hAnsi="Times New Roman" w:ascii="Times New Roman"/>
          <w:sz w:val="24"/>
          <w:szCs w:val="24"/>
        </w:rPr>
        <w:t xml:space="preserve"> ZA KOMUNALNE DJELATNOSTI 40.543,73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2B5567">
        <w:rPr>
          <w:rFonts w:hAnsi="Times New Roman" w:ascii="Times New Roman"/>
          <w:sz w:val="24"/>
          <w:szCs w:val="24"/>
        </w:rPr>
        <w:t xml:space="preserve">82335415237 IVANČEV MIJO 614,56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2B5567">
        <w:rPr>
          <w:rFonts w:hAnsi="Times New Roman" w:ascii="Times New Roman"/>
          <w:sz w:val="24"/>
          <w:szCs w:val="24"/>
        </w:rPr>
        <w:t xml:space="preserve">7789228771 IVANOVIĆ IVAN 13.333,00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2B5567">
        <w:rPr>
          <w:rFonts w:hAnsi="Times New Roman" w:ascii="Times New Roman"/>
          <w:sz w:val="24"/>
          <w:szCs w:val="24"/>
        </w:rPr>
        <w:t xml:space="preserve">67513145429 IVICOM CONSULTING 8.364,00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2B5567">
        <w:rPr>
          <w:rFonts w:hAnsi="Times New Roman" w:ascii="Times New Roman"/>
          <w:sz w:val="24"/>
          <w:szCs w:val="24"/>
        </w:rPr>
        <w:t xml:space="preserve">13777679150 IVIĆ 40 41.925,90 </w:t>
      </w:r>
      <w:r>
        <w:rPr>
          <w:rFonts w:hAnsi="Times New Roman" w:ascii="Times New Roman"/>
          <w:sz w:val="24"/>
          <w:szCs w:val="24"/>
        </w:rPr>
        <w:t xml:space="preserve">kuna </w:t>
      </w:r>
    </w:p>
    <w:p w:rsidRDefault="00126AAE" w:rsidP="00126AAE" w:rsidR="00126AAE" w:rsidRPr="00352597">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352597">
        <w:rPr>
          <w:rFonts w:hAnsi="Times New Roman" w:ascii="Times New Roman"/>
          <w:sz w:val="24"/>
          <w:szCs w:val="24"/>
        </w:rPr>
        <w:t xml:space="preserve">26077805406 IVOTIĆ d.o.o. 0,00 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2B5567">
        <w:rPr>
          <w:rFonts w:hAnsi="Times New Roman" w:ascii="Times New Roman"/>
          <w:sz w:val="24"/>
          <w:szCs w:val="24"/>
        </w:rPr>
        <w:t xml:space="preserve">44686383865 IZGRADNJA </w:t>
      </w:r>
      <w:r>
        <w:rPr>
          <w:rFonts w:hAnsi="Times New Roman" w:ascii="Times New Roman"/>
          <w:sz w:val="24"/>
          <w:szCs w:val="24"/>
        </w:rPr>
        <w:t xml:space="preserve">d.d. </w:t>
      </w:r>
      <w:r w:rsidRPr="002B5567">
        <w:rPr>
          <w:rFonts w:hAnsi="Times New Roman" w:ascii="Times New Roman"/>
          <w:sz w:val="24"/>
          <w:szCs w:val="24"/>
        </w:rPr>
        <w:t xml:space="preserve"> 1.056.239,06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2B5567">
        <w:rPr>
          <w:rFonts w:hAnsi="Times New Roman" w:ascii="Times New Roman"/>
          <w:sz w:val="24"/>
          <w:szCs w:val="24"/>
        </w:rPr>
        <w:t xml:space="preserve">34226355369 Izgradnja Popovački-vl.Mijo Popovački,građevinski obrt 127.261,27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2B5567">
        <w:rPr>
          <w:rFonts w:hAnsi="Times New Roman" w:ascii="Times New Roman"/>
          <w:sz w:val="24"/>
          <w:szCs w:val="24"/>
        </w:rPr>
        <w:t xml:space="preserve">7085868781 IZODAL </w:t>
      </w:r>
      <w:r>
        <w:rPr>
          <w:rFonts w:hAnsi="Times New Roman" w:ascii="Times New Roman"/>
          <w:sz w:val="24"/>
          <w:szCs w:val="24"/>
        </w:rPr>
        <w:t>d.o.o.</w:t>
      </w:r>
      <w:r w:rsidRPr="002B5567">
        <w:rPr>
          <w:rFonts w:hAnsi="Times New Roman" w:ascii="Times New Roman"/>
          <w:sz w:val="24"/>
          <w:szCs w:val="24"/>
        </w:rPr>
        <w:t xml:space="preserve"> 103.129,61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2B5567">
        <w:rPr>
          <w:rFonts w:hAnsi="Times New Roman" w:ascii="Times New Roman"/>
          <w:sz w:val="24"/>
          <w:szCs w:val="24"/>
        </w:rPr>
        <w:t xml:space="preserve">98400093746 IZOLIT </w:t>
      </w:r>
      <w:r>
        <w:rPr>
          <w:rFonts w:hAnsi="Times New Roman" w:ascii="Times New Roman"/>
          <w:sz w:val="24"/>
          <w:szCs w:val="24"/>
        </w:rPr>
        <w:t>d.o.o.</w:t>
      </w:r>
      <w:r w:rsidRPr="002B5567">
        <w:rPr>
          <w:rFonts w:hAnsi="Times New Roman" w:ascii="Times New Roman"/>
          <w:sz w:val="24"/>
          <w:szCs w:val="24"/>
        </w:rPr>
        <w:t xml:space="preserve"> 45.865,69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2B5567">
        <w:rPr>
          <w:rFonts w:hAnsi="Times New Roman" w:ascii="Times New Roman"/>
          <w:sz w:val="24"/>
          <w:szCs w:val="24"/>
        </w:rPr>
        <w:t xml:space="preserve">20725012338 IZO-POKROV </w:t>
      </w:r>
      <w:r>
        <w:rPr>
          <w:rFonts w:hAnsi="Times New Roman" w:ascii="Times New Roman"/>
          <w:sz w:val="24"/>
          <w:szCs w:val="24"/>
        </w:rPr>
        <w:t>d.o.o.</w:t>
      </w:r>
      <w:r w:rsidRPr="002B5567">
        <w:rPr>
          <w:rFonts w:hAnsi="Times New Roman" w:ascii="Times New Roman"/>
          <w:sz w:val="24"/>
          <w:szCs w:val="24"/>
        </w:rPr>
        <w:t xml:space="preserve"> 7.120,13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2B5567">
        <w:rPr>
          <w:rFonts w:hAnsi="Times New Roman" w:ascii="Times New Roman"/>
          <w:sz w:val="24"/>
          <w:szCs w:val="24"/>
        </w:rPr>
        <w:t xml:space="preserve">76854416443 J.A.M.TRANSPORT </w:t>
      </w:r>
      <w:r>
        <w:rPr>
          <w:rFonts w:hAnsi="Times New Roman" w:ascii="Times New Roman"/>
          <w:sz w:val="24"/>
          <w:szCs w:val="24"/>
        </w:rPr>
        <w:t>d.o.o.</w:t>
      </w:r>
      <w:r w:rsidRPr="002B5567">
        <w:rPr>
          <w:rFonts w:hAnsi="Times New Roman" w:ascii="Times New Roman"/>
          <w:sz w:val="24"/>
          <w:szCs w:val="24"/>
        </w:rPr>
        <w:t xml:space="preserve"> 19.643,11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2B5567">
        <w:rPr>
          <w:rFonts w:hAnsi="Times New Roman" w:ascii="Times New Roman"/>
          <w:sz w:val="24"/>
          <w:szCs w:val="24"/>
        </w:rPr>
        <w:lastRenderedPageBreak/>
        <w:t xml:space="preserve">87545147669 JADRAN-IMPEX </w:t>
      </w:r>
      <w:r>
        <w:rPr>
          <w:rFonts w:hAnsi="Times New Roman" w:ascii="Times New Roman"/>
          <w:sz w:val="24"/>
          <w:szCs w:val="24"/>
        </w:rPr>
        <w:t>d.o.o.</w:t>
      </w:r>
      <w:r w:rsidRPr="002B5567">
        <w:rPr>
          <w:rFonts w:hAnsi="Times New Roman" w:ascii="Times New Roman"/>
          <w:sz w:val="24"/>
          <w:szCs w:val="24"/>
        </w:rPr>
        <w:t xml:space="preserve"> 57.848,99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2B5567">
        <w:rPr>
          <w:rFonts w:hAnsi="Times New Roman" w:ascii="Times New Roman"/>
          <w:sz w:val="24"/>
          <w:szCs w:val="24"/>
        </w:rPr>
        <w:t xml:space="preserve">54295516056 JAF-higijenski </w:t>
      </w:r>
      <w:r>
        <w:rPr>
          <w:rFonts w:hAnsi="Times New Roman" w:ascii="Times New Roman"/>
          <w:sz w:val="24"/>
          <w:szCs w:val="24"/>
        </w:rPr>
        <w:t xml:space="preserve">multiservis,vl Frane Matusina  189,26 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2B5567">
        <w:rPr>
          <w:rFonts w:hAnsi="Times New Roman" w:ascii="Times New Roman"/>
          <w:sz w:val="24"/>
          <w:szCs w:val="24"/>
        </w:rPr>
        <w:t xml:space="preserve">11592970714 JAGA-COMMERCE </w:t>
      </w:r>
      <w:r>
        <w:rPr>
          <w:rFonts w:hAnsi="Times New Roman" w:ascii="Times New Roman"/>
          <w:sz w:val="24"/>
          <w:szCs w:val="24"/>
        </w:rPr>
        <w:t>d.o.o.</w:t>
      </w:r>
      <w:r w:rsidRPr="002B5567">
        <w:rPr>
          <w:rFonts w:hAnsi="Times New Roman" w:ascii="Times New Roman"/>
          <w:sz w:val="24"/>
          <w:szCs w:val="24"/>
        </w:rPr>
        <w:t xml:space="preserve"> 38.822,67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2B5567">
        <w:rPr>
          <w:rFonts w:hAnsi="Times New Roman" w:ascii="Times New Roman"/>
          <w:sz w:val="24"/>
          <w:szCs w:val="24"/>
        </w:rPr>
        <w:t xml:space="preserve">52122725553 JAGO KOMERC </w:t>
      </w:r>
      <w:r>
        <w:rPr>
          <w:rFonts w:hAnsi="Times New Roman" w:ascii="Times New Roman"/>
          <w:sz w:val="24"/>
          <w:szCs w:val="24"/>
        </w:rPr>
        <w:t>d.o.o.</w:t>
      </w:r>
      <w:r w:rsidRPr="002B5567">
        <w:rPr>
          <w:rFonts w:hAnsi="Times New Roman" w:ascii="Times New Roman"/>
          <w:sz w:val="24"/>
          <w:szCs w:val="24"/>
        </w:rPr>
        <w:t xml:space="preserve"> 3.053,63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2B5567">
        <w:rPr>
          <w:rFonts w:hAnsi="Times New Roman" w:ascii="Times New Roman"/>
          <w:sz w:val="24"/>
          <w:szCs w:val="24"/>
        </w:rPr>
        <w:t xml:space="preserve">27376250997 JAKIĆ FENIKS </w:t>
      </w:r>
      <w:r>
        <w:rPr>
          <w:rFonts w:hAnsi="Times New Roman" w:ascii="Times New Roman"/>
          <w:sz w:val="24"/>
          <w:szCs w:val="24"/>
        </w:rPr>
        <w:t>d.o.o.</w:t>
      </w:r>
      <w:r w:rsidRPr="002B5567">
        <w:rPr>
          <w:rFonts w:hAnsi="Times New Roman" w:ascii="Times New Roman"/>
          <w:sz w:val="24"/>
          <w:szCs w:val="24"/>
        </w:rPr>
        <w:t xml:space="preserve"> </w:t>
      </w:r>
      <w:r>
        <w:rPr>
          <w:rFonts w:hAnsi="Times New Roman" w:ascii="Times New Roman"/>
          <w:sz w:val="24"/>
          <w:szCs w:val="24"/>
        </w:rPr>
        <w:t xml:space="preserve">138.226,48 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871B3A">
        <w:rPr>
          <w:rFonts w:hAnsi="Times New Roman" w:ascii="Times New Roman"/>
          <w:sz w:val="24"/>
          <w:szCs w:val="24"/>
        </w:rPr>
        <w:t>44834941419</w:t>
      </w:r>
      <w:r>
        <w:rPr>
          <w:rFonts w:hAnsi="Times New Roman" w:ascii="Times New Roman"/>
          <w:sz w:val="24"/>
          <w:szCs w:val="24"/>
        </w:rPr>
        <w:t xml:space="preserve">, </w:t>
      </w:r>
      <w:r w:rsidRPr="00871B3A">
        <w:rPr>
          <w:rFonts w:hAnsi="Times New Roman" w:ascii="Times New Roman"/>
          <w:sz w:val="24"/>
          <w:szCs w:val="24"/>
        </w:rPr>
        <w:t xml:space="preserve">97122691255 JAKOVČEVIĆ NIROSLAV I SILVANA 127.602,72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871B3A">
        <w:rPr>
          <w:rFonts w:hAnsi="Times New Roman" w:ascii="Times New Roman"/>
          <w:sz w:val="24"/>
          <w:szCs w:val="24"/>
        </w:rPr>
        <w:t xml:space="preserve">JAKOVLJEVIĆ ĐURO 16.500,00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871B3A">
        <w:rPr>
          <w:rFonts w:hAnsi="Times New Roman" w:ascii="Times New Roman"/>
          <w:sz w:val="24"/>
          <w:szCs w:val="24"/>
        </w:rPr>
        <w:t xml:space="preserve">69615825316 JALIS - OBRT ZA TELEKOMUNIKACIJSKE USLUGE 2.318,00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871B3A">
        <w:rPr>
          <w:rFonts w:hAnsi="Times New Roman" w:ascii="Times New Roman"/>
          <w:sz w:val="24"/>
          <w:szCs w:val="24"/>
        </w:rPr>
        <w:t xml:space="preserve">96415787098 JAMBO MESO </w:t>
      </w:r>
      <w:r>
        <w:rPr>
          <w:rFonts w:hAnsi="Times New Roman" w:ascii="Times New Roman"/>
          <w:sz w:val="24"/>
          <w:szCs w:val="24"/>
        </w:rPr>
        <w:t>d.o.o.</w:t>
      </w:r>
      <w:r w:rsidRPr="00871B3A">
        <w:rPr>
          <w:rFonts w:hAnsi="Times New Roman" w:ascii="Times New Roman"/>
          <w:sz w:val="24"/>
          <w:szCs w:val="24"/>
        </w:rPr>
        <w:t xml:space="preserve"> - U STEČAJU 58.548,11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871B3A">
        <w:rPr>
          <w:rFonts w:hAnsi="Times New Roman" w:ascii="Times New Roman"/>
          <w:sz w:val="24"/>
          <w:szCs w:val="24"/>
        </w:rPr>
        <w:t xml:space="preserve">80136090428 JAMSTVO </w:t>
      </w:r>
      <w:r>
        <w:rPr>
          <w:rFonts w:hAnsi="Times New Roman" w:ascii="Times New Roman"/>
          <w:sz w:val="24"/>
          <w:szCs w:val="24"/>
        </w:rPr>
        <w:t>d.o.o.</w:t>
      </w:r>
      <w:r w:rsidRPr="00871B3A">
        <w:rPr>
          <w:rFonts w:hAnsi="Times New Roman" w:ascii="Times New Roman"/>
          <w:sz w:val="24"/>
          <w:szCs w:val="24"/>
        </w:rPr>
        <w:t xml:space="preserve"> 15.293,92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871B3A">
        <w:rPr>
          <w:rFonts w:hAnsi="Times New Roman" w:ascii="Times New Roman"/>
          <w:sz w:val="24"/>
          <w:szCs w:val="24"/>
        </w:rPr>
        <w:t xml:space="preserve">24500843876 JANJEČIĆ MARIO 23.567,00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871B3A">
        <w:rPr>
          <w:rFonts w:hAnsi="Times New Roman" w:ascii="Times New Roman"/>
          <w:sz w:val="24"/>
          <w:szCs w:val="24"/>
        </w:rPr>
        <w:t xml:space="preserve">63787157180 JAVNI BILJEŽNIK JURIŠIĆ BOŠKO 333.953,64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871B3A">
        <w:rPr>
          <w:rFonts w:hAnsi="Times New Roman" w:ascii="Times New Roman"/>
          <w:sz w:val="24"/>
          <w:szCs w:val="24"/>
        </w:rPr>
        <w:t xml:space="preserve">84982125043 JAVNI BILJEŽNIK ŠKRINJAR SENIJA 2.305,90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871B3A">
        <w:rPr>
          <w:rFonts w:hAnsi="Times New Roman" w:ascii="Times New Roman"/>
          <w:sz w:val="24"/>
          <w:szCs w:val="24"/>
        </w:rPr>
        <w:t xml:space="preserve">61234428280 JELA TRGOVINA SPLIT 1.808,96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871B3A">
        <w:rPr>
          <w:rFonts w:hAnsi="Times New Roman" w:ascii="Times New Roman"/>
          <w:sz w:val="24"/>
          <w:szCs w:val="24"/>
        </w:rPr>
        <w:t xml:space="preserve">50803222440 JELČIĆ BOŽENKA 16.693,52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871B3A">
        <w:rPr>
          <w:rFonts w:hAnsi="Times New Roman" w:ascii="Times New Roman"/>
          <w:sz w:val="24"/>
          <w:szCs w:val="24"/>
        </w:rPr>
        <w:t xml:space="preserve">81352592472 JELČIĆ DAVOR 40.000,00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871B3A">
        <w:rPr>
          <w:rFonts w:hAnsi="Times New Roman" w:ascii="Times New Roman"/>
          <w:sz w:val="24"/>
          <w:szCs w:val="24"/>
        </w:rPr>
        <w:t xml:space="preserve">86313100420 JELETIĆ </w:t>
      </w:r>
      <w:r>
        <w:rPr>
          <w:rFonts w:hAnsi="Times New Roman" w:ascii="Times New Roman"/>
          <w:sz w:val="24"/>
          <w:szCs w:val="24"/>
        </w:rPr>
        <w:t>d.o.o.</w:t>
      </w:r>
      <w:r w:rsidRPr="00871B3A">
        <w:rPr>
          <w:rFonts w:hAnsi="Times New Roman" w:ascii="Times New Roman"/>
          <w:sz w:val="24"/>
          <w:szCs w:val="24"/>
        </w:rPr>
        <w:t xml:space="preserve"> - VL.DAMIR JELETIĆ 2.000,00 </w:t>
      </w:r>
      <w:r>
        <w:rPr>
          <w:rFonts w:hAnsi="Times New Roman" w:ascii="Times New Roman"/>
          <w:sz w:val="24"/>
          <w:szCs w:val="24"/>
        </w:rPr>
        <w:t xml:space="preserve">kuna </w:t>
      </w:r>
    </w:p>
    <w:p w:rsidRDefault="00126AAE" w:rsidP="00126AAE" w:rsidR="00126AAE" w:rsidRPr="00352597">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352597">
        <w:rPr>
          <w:rFonts w:hAnsi="Times New Roman" w:ascii="Times New Roman"/>
          <w:sz w:val="24"/>
          <w:szCs w:val="24"/>
        </w:rPr>
        <w:t xml:space="preserve">J&amp;r stavebnispol s.r.o. 0,00 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871B3A">
        <w:rPr>
          <w:rFonts w:hAnsi="Times New Roman" w:ascii="Times New Roman"/>
          <w:sz w:val="24"/>
          <w:szCs w:val="24"/>
        </w:rPr>
        <w:t>67412201032 JOSIP KUJUNDŽIĆ,vlasnik obrta za prijevoz i rad građevinskom mehanizacijom</w:t>
      </w:r>
      <w:r>
        <w:rPr>
          <w:rFonts w:hAnsi="Times New Roman" w:ascii="Times New Roman"/>
          <w:sz w:val="24"/>
          <w:szCs w:val="24"/>
        </w:rPr>
        <w:t xml:space="preserve"> </w:t>
      </w:r>
      <w:r w:rsidRPr="00871B3A">
        <w:rPr>
          <w:rFonts w:hAnsi="Times New Roman" w:ascii="Times New Roman"/>
          <w:sz w:val="24"/>
          <w:szCs w:val="24"/>
        </w:rPr>
        <w:t xml:space="preserve">„NISKOGRADNJA JOKO“ 56.000,00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871B3A">
        <w:rPr>
          <w:rFonts w:hAnsi="Times New Roman" w:ascii="Times New Roman"/>
          <w:sz w:val="24"/>
          <w:szCs w:val="24"/>
        </w:rPr>
        <w:t xml:space="preserve">96171943459 JOSIPOVIĆ MIRA 46.000,00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871B3A">
        <w:rPr>
          <w:rFonts w:hAnsi="Times New Roman" w:ascii="Times New Roman"/>
          <w:sz w:val="24"/>
          <w:szCs w:val="24"/>
        </w:rPr>
        <w:t xml:space="preserve">9726426187 JOVANČEVIĆ RADOJKA </w:t>
      </w:r>
      <w:r>
        <w:rPr>
          <w:rFonts w:hAnsi="Times New Roman" w:ascii="Times New Roman"/>
          <w:sz w:val="24"/>
          <w:szCs w:val="24"/>
        </w:rPr>
        <w:t xml:space="preserve">7.500,00 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871B3A">
        <w:rPr>
          <w:rFonts w:hAnsi="Times New Roman" w:ascii="Times New Roman"/>
          <w:sz w:val="24"/>
          <w:szCs w:val="24"/>
        </w:rPr>
        <w:t xml:space="preserve">18342482093 JUNO COMMERCE </w:t>
      </w:r>
      <w:r>
        <w:rPr>
          <w:rFonts w:hAnsi="Times New Roman" w:ascii="Times New Roman"/>
          <w:sz w:val="24"/>
          <w:szCs w:val="24"/>
        </w:rPr>
        <w:t>d.o.o.</w:t>
      </w:r>
      <w:r w:rsidRPr="00871B3A">
        <w:rPr>
          <w:rFonts w:hAnsi="Times New Roman" w:ascii="Times New Roman"/>
          <w:sz w:val="24"/>
          <w:szCs w:val="24"/>
        </w:rPr>
        <w:t xml:space="preserve"> 13.500,14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871B3A">
        <w:rPr>
          <w:rFonts w:hAnsi="Times New Roman" w:ascii="Times New Roman"/>
          <w:sz w:val="24"/>
          <w:szCs w:val="24"/>
        </w:rPr>
        <w:t xml:space="preserve">79925463405 KABEMA </w:t>
      </w:r>
      <w:r>
        <w:rPr>
          <w:rFonts w:hAnsi="Times New Roman" w:ascii="Times New Roman"/>
          <w:sz w:val="24"/>
          <w:szCs w:val="24"/>
        </w:rPr>
        <w:t>d.o.o.</w:t>
      </w:r>
      <w:r w:rsidRPr="00871B3A">
        <w:rPr>
          <w:rFonts w:hAnsi="Times New Roman" w:ascii="Times New Roman"/>
          <w:sz w:val="24"/>
          <w:szCs w:val="24"/>
        </w:rPr>
        <w:t xml:space="preserve"> 34.190,92 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871B3A">
        <w:rPr>
          <w:rFonts w:hAnsi="Times New Roman" w:ascii="Times New Roman"/>
          <w:sz w:val="24"/>
          <w:szCs w:val="24"/>
        </w:rPr>
        <w:t xml:space="preserve">48095915061 KAIROS COMMERCE </w:t>
      </w:r>
      <w:r>
        <w:rPr>
          <w:rFonts w:hAnsi="Times New Roman" w:ascii="Times New Roman"/>
          <w:sz w:val="24"/>
          <w:szCs w:val="24"/>
        </w:rPr>
        <w:t>d.o.o.</w:t>
      </w:r>
      <w:r w:rsidRPr="00871B3A">
        <w:rPr>
          <w:rFonts w:hAnsi="Times New Roman" w:ascii="Times New Roman"/>
          <w:sz w:val="24"/>
          <w:szCs w:val="24"/>
        </w:rPr>
        <w:t xml:space="preserve"> 81.098,87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871B3A">
        <w:rPr>
          <w:rFonts w:hAnsi="Times New Roman" w:ascii="Times New Roman"/>
          <w:sz w:val="24"/>
          <w:szCs w:val="24"/>
        </w:rPr>
        <w:t xml:space="preserve">66712410735 KALIN USLUGE </w:t>
      </w:r>
      <w:r>
        <w:rPr>
          <w:rFonts w:hAnsi="Times New Roman" w:ascii="Times New Roman"/>
          <w:sz w:val="24"/>
          <w:szCs w:val="24"/>
        </w:rPr>
        <w:t>d.o.o.</w:t>
      </w:r>
      <w:r w:rsidRPr="00871B3A">
        <w:rPr>
          <w:rFonts w:hAnsi="Times New Roman" w:ascii="Times New Roman"/>
          <w:sz w:val="24"/>
          <w:szCs w:val="24"/>
        </w:rPr>
        <w:t xml:space="preserve"> 76.680,13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871B3A">
        <w:rPr>
          <w:rFonts w:hAnsi="Times New Roman" w:ascii="Times New Roman"/>
          <w:sz w:val="24"/>
          <w:szCs w:val="24"/>
        </w:rPr>
        <w:t xml:space="preserve">06946438018 KAMEN PLANO </w:t>
      </w:r>
      <w:r>
        <w:rPr>
          <w:rFonts w:hAnsi="Times New Roman" w:ascii="Times New Roman"/>
          <w:sz w:val="24"/>
          <w:szCs w:val="24"/>
        </w:rPr>
        <w:t>d.o.o.</w:t>
      </w:r>
      <w:r w:rsidRPr="00871B3A">
        <w:rPr>
          <w:rFonts w:hAnsi="Times New Roman" w:ascii="Times New Roman"/>
          <w:sz w:val="24"/>
          <w:szCs w:val="24"/>
        </w:rPr>
        <w:t xml:space="preserve"> 86.918,78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871B3A">
        <w:rPr>
          <w:rFonts w:hAnsi="Times New Roman" w:ascii="Times New Roman"/>
          <w:sz w:val="24"/>
          <w:szCs w:val="24"/>
        </w:rPr>
        <w:t xml:space="preserve">90725913025 KAMEN ZELINA </w:t>
      </w:r>
      <w:r>
        <w:rPr>
          <w:rFonts w:hAnsi="Times New Roman" w:ascii="Times New Roman"/>
          <w:sz w:val="24"/>
          <w:szCs w:val="24"/>
        </w:rPr>
        <w:t>d.o.o.</w:t>
      </w:r>
      <w:r w:rsidRPr="00871B3A">
        <w:rPr>
          <w:rFonts w:hAnsi="Times New Roman" w:ascii="Times New Roman"/>
          <w:sz w:val="24"/>
          <w:szCs w:val="24"/>
        </w:rPr>
        <w:t xml:space="preserve"> 1.657,48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871B3A">
        <w:rPr>
          <w:rFonts w:hAnsi="Times New Roman" w:ascii="Times New Roman"/>
          <w:sz w:val="24"/>
          <w:szCs w:val="24"/>
        </w:rPr>
        <w:t xml:space="preserve">62601664141 KAMENOKLESARSKI OBRT IVAN GOTOVAC 140.852,73 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871B3A">
        <w:rPr>
          <w:rFonts w:hAnsi="Times New Roman" w:ascii="Times New Roman"/>
          <w:sz w:val="24"/>
          <w:szCs w:val="24"/>
        </w:rPr>
        <w:t xml:space="preserve">31674999329 KAMENOLOM GRADAC d.d. 128.554,68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871B3A">
        <w:rPr>
          <w:rFonts w:hAnsi="Times New Roman" w:ascii="Times New Roman"/>
          <w:sz w:val="24"/>
          <w:szCs w:val="24"/>
        </w:rPr>
        <w:t xml:space="preserve">68592654139 KANZA </w:t>
      </w:r>
      <w:r>
        <w:rPr>
          <w:rFonts w:hAnsi="Times New Roman" w:ascii="Times New Roman"/>
          <w:sz w:val="24"/>
          <w:szCs w:val="24"/>
        </w:rPr>
        <w:t>d.o.o.</w:t>
      </w:r>
      <w:r w:rsidRPr="00871B3A">
        <w:rPr>
          <w:rFonts w:hAnsi="Times New Roman" w:ascii="Times New Roman"/>
          <w:sz w:val="24"/>
          <w:szCs w:val="24"/>
        </w:rPr>
        <w:t xml:space="preserve"> 711.320,49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871B3A">
        <w:rPr>
          <w:rFonts w:hAnsi="Times New Roman" w:ascii="Times New Roman"/>
          <w:sz w:val="24"/>
          <w:szCs w:val="24"/>
        </w:rPr>
        <w:t xml:space="preserve">33503344670 KARABAJIĆ GORAN 43.794,25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871B3A">
        <w:rPr>
          <w:rFonts w:hAnsi="Times New Roman" w:ascii="Times New Roman"/>
          <w:sz w:val="24"/>
          <w:szCs w:val="24"/>
        </w:rPr>
        <w:t xml:space="preserve">84259821733 KARLIĆ KRSTO 22.830,66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871B3A">
        <w:rPr>
          <w:rFonts w:hAnsi="Times New Roman" w:ascii="Times New Roman"/>
          <w:sz w:val="24"/>
          <w:szCs w:val="24"/>
        </w:rPr>
        <w:t xml:space="preserve">85496134384 KAŠTELA MONT </w:t>
      </w:r>
      <w:r>
        <w:rPr>
          <w:rFonts w:hAnsi="Times New Roman" w:ascii="Times New Roman"/>
          <w:sz w:val="24"/>
          <w:szCs w:val="24"/>
        </w:rPr>
        <w:t>d.o.o.</w:t>
      </w:r>
      <w:r w:rsidRPr="00871B3A">
        <w:rPr>
          <w:rFonts w:hAnsi="Times New Roman" w:ascii="Times New Roman"/>
          <w:sz w:val="24"/>
          <w:szCs w:val="24"/>
        </w:rPr>
        <w:t xml:space="preserve"> 10.500,62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871B3A">
        <w:rPr>
          <w:rFonts w:hAnsi="Times New Roman" w:ascii="Times New Roman"/>
          <w:sz w:val="24"/>
          <w:szCs w:val="24"/>
        </w:rPr>
        <w:t xml:space="preserve">25283862090 KATIĆ BAU </w:t>
      </w:r>
      <w:r>
        <w:rPr>
          <w:rFonts w:hAnsi="Times New Roman" w:ascii="Times New Roman"/>
          <w:sz w:val="24"/>
          <w:szCs w:val="24"/>
        </w:rPr>
        <w:t>d.o.o.</w:t>
      </w:r>
      <w:r w:rsidRPr="00871B3A">
        <w:rPr>
          <w:rFonts w:hAnsi="Times New Roman" w:ascii="Times New Roman"/>
          <w:sz w:val="24"/>
          <w:szCs w:val="24"/>
        </w:rPr>
        <w:t xml:space="preserve"> 2.694.492,00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871B3A">
        <w:rPr>
          <w:rFonts w:hAnsi="Times New Roman" w:ascii="Times New Roman"/>
          <w:sz w:val="24"/>
          <w:szCs w:val="24"/>
        </w:rPr>
        <w:t xml:space="preserve">52748481928 KEGA-OBRT ZA RUČNO PRANJE V. PLEIĆ 17.810,78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871B3A">
        <w:rPr>
          <w:rFonts w:hAnsi="Times New Roman" w:ascii="Times New Roman"/>
          <w:sz w:val="24"/>
          <w:szCs w:val="24"/>
        </w:rPr>
        <w:t xml:space="preserve">43675361716 KERATEK </w:t>
      </w:r>
      <w:r>
        <w:rPr>
          <w:rFonts w:hAnsi="Times New Roman" w:ascii="Times New Roman"/>
          <w:sz w:val="24"/>
          <w:szCs w:val="24"/>
        </w:rPr>
        <w:t>d.o.o.</w:t>
      </w:r>
      <w:r w:rsidRPr="00871B3A">
        <w:rPr>
          <w:rFonts w:hAnsi="Times New Roman" w:ascii="Times New Roman"/>
          <w:sz w:val="24"/>
          <w:szCs w:val="24"/>
        </w:rPr>
        <w:t xml:space="preserve"> 984.307,67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871B3A">
        <w:rPr>
          <w:rFonts w:hAnsi="Times New Roman" w:ascii="Times New Roman"/>
          <w:sz w:val="24"/>
          <w:szCs w:val="24"/>
        </w:rPr>
        <w:t xml:space="preserve">01385778914 KFK TEHNIKA </w:t>
      </w:r>
      <w:r>
        <w:rPr>
          <w:rFonts w:hAnsi="Times New Roman" w:ascii="Times New Roman"/>
          <w:sz w:val="24"/>
          <w:szCs w:val="24"/>
        </w:rPr>
        <w:t>d.o.o.</w:t>
      </w:r>
      <w:r w:rsidRPr="00871B3A">
        <w:rPr>
          <w:rFonts w:hAnsi="Times New Roman" w:ascii="Times New Roman"/>
          <w:sz w:val="24"/>
          <w:szCs w:val="24"/>
        </w:rPr>
        <w:t xml:space="preserve"> 504.246,50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871B3A">
        <w:rPr>
          <w:rFonts w:hAnsi="Times New Roman" w:ascii="Times New Roman"/>
          <w:sz w:val="24"/>
          <w:szCs w:val="24"/>
        </w:rPr>
        <w:t xml:space="preserve">29116635042 KGH-INŽENJERING </w:t>
      </w:r>
      <w:r>
        <w:rPr>
          <w:rFonts w:hAnsi="Times New Roman" w:ascii="Times New Roman"/>
          <w:sz w:val="24"/>
          <w:szCs w:val="24"/>
        </w:rPr>
        <w:t>d.o.o.</w:t>
      </w:r>
      <w:r w:rsidRPr="00871B3A">
        <w:rPr>
          <w:rFonts w:hAnsi="Times New Roman" w:ascii="Times New Roman"/>
          <w:sz w:val="24"/>
          <w:szCs w:val="24"/>
        </w:rPr>
        <w:t xml:space="preserve"> 7.138,88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871B3A">
        <w:rPr>
          <w:rFonts w:hAnsi="Times New Roman" w:ascii="Times New Roman"/>
          <w:sz w:val="24"/>
          <w:szCs w:val="24"/>
        </w:rPr>
        <w:t xml:space="preserve">22624033955 KING </w:t>
      </w:r>
      <w:r>
        <w:rPr>
          <w:rFonts w:hAnsi="Times New Roman" w:ascii="Times New Roman"/>
          <w:sz w:val="24"/>
          <w:szCs w:val="24"/>
        </w:rPr>
        <w:t>d.o.o.</w:t>
      </w:r>
      <w:r w:rsidRPr="00871B3A">
        <w:rPr>
          <w:rFonts w:hAnsi="Times New Roman" w:ascii="Times New Roman"/>
          <w:sz w:val="24"/>
          <w:szCs w:val="24"/>
        </w:rPr>
        <w:t xml:space="preserve">Export-Import Metković - STEČAJ 13.388,48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871B3A">
        <w:rPr>
          <w:rFonts w:hAnsi="Times New Roman" w:ascii="Times New Roman"/>
          <w:sz w:val="24"/>
          <w:szCs w:val="24"/>
        </w:rPr>
        <w:t xml:space="preserve">5238898093 KIRNJA </w:t>
      </w:r>
      <w:r>
        <w:rPr>
          <w:rFonts w:hAnsi="Times New Roman" w:ascii="Times New Roman"/>
          <w:sz w:val="24"/>
          <w:szCs w:val="24"/>
        </w:rPr>
        <w:t>d.o.o.</w:t>
      </w:r>
      <w:r w:rsidRPr="00871B3A">
        <w:rPr>
          <w:rFonts w:hAnsi="Times New Roman" w:ascii="Times New Roman"/>
          <w:sz w:val="24"/>
          <w:szCs w:val="24"/>
        </w:rPr>
        <w:t xml:space="preserve"> 70.817,50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871B3A">
        <w:rPr>
          <w:rFonts w:hAnsi="Times New Roman" w:ascii="Times New Roman"/>
          <w:sz w:val="24"/>
          <w:szCs w:val="24"/>
        </w:rPr>
        <w:t xml:space="preserve">61973260584 KLANAC Prijevoz putnika i robe i uzgoj stoke, vl. MILAN JERČIĆ 639.332,53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871B3A">
        <w:rPr>
          <w:rFonts w:hAnsi="Times New Roman" w:ascii="Times New Roman"/>
          <w:sz w:val="24"/>
          <w:szCs w:val="24"/>
        </w:rPr>
        <w:t xml:space="preserve">64924133491 KNEZ LJUBO </w:t>
      </w:r>
      <w:r>
        <w:rPr>
          <w:rFonts w:hAnsi="Times New Roman" w:ascii="Times New Roman"/>
          <w:sz w:val="24"/>
          <w:szCs w:val="24"/>
        </w:rPr>
        <w:t xml:space="preserve">d.o.o. 7.306,25 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871B3A">
        <w:rPr>
          <w:rFonts w:hAnsi="Times New Roman" w:ascii="Times New Roman"/>
          <w:sz w:val="24"/>
          <w:szCs w:val="24"/>
        </w:rPr>
        <w:t xml:space="preserve">8388073212 KOBILJAK </w:t>
      </w:r>
      <w:r>
        <w:rPr>
          <w:rFonts w:hAnsi="Times New Roman" w:ascii="Times New Roman"/>
          <w:sz w:val="24"/>
          <w:szCs w:val="24"/>
        </w:rPr>
        <w:t>d.o.o.</w:t>
      </w:r>
      <w:r w:rsidRPr="00871B3A">
        <w:rPr>
          <w:rFonts w:hAnsi="Times New Roman" w:ascii="Times New Roman"/>
          <w:sz w:val="24"/>
          <w:szCs w:val="24"/>
        </w:rPr>
        <w:t xml:space="preserve"> 93.600,03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871B3A">
        <w:rPr>
          <w:rFonts w:hAnsi="Times New Roman" w:ascii="Times New Roman"/>
          <w:sz w:val="24"/>
          <w:szCs w:val="24"/>
        </w:rPr>
        <w:t xml:space="preserve">34941613337 KOKSAR </w:t>
      </w:r>
      <w:r>
        <w:rPr>
          <w:rFonts w:hAnsi="Times New Roman" w:ascii="Times New Roman"/>
          <w:sz w:val="24"/>
          <w:szCs w:val="24"/>
        </w:rPr>
        <w:t>d.o.o.</w:t>
      </w:r>
      <w:r w:rsidRPr="00871B3A">
        <w:rPr>
          <w:rFonts w:hAnsi="Times New Roman" w:ascii="Times New Roman"/>
          <w:sz w:val="24"/>
          <w:szCs w:val="24"/>
        </w:rPr>
        <w:t xml:space="preserve"> 1.892.863,75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871B3A">
        <w:rPr>
          <w:rFonts w:hAnsi="Times New Roman" w:ascii="Times New Roman"/>
          <w:sz w:val="24"/>
          <w:szCs w:val="24"/>
        </w:rPr>
        <w:t xml:space="preserve">18371988523 KOLNOA VRATA </w:t>
      </w:r>
      <w:r>
        <w:rPr>
          <w:rFonts w:hAnsi="Times New Roman" w:ascii="Times New Roman"/>
          <w:sz w:val="24"/>
          <w:szCs w:val="24"/>
        </w:rPr>
        <w:t>d.o.o.</w:t>
      </w:r>
      <w:r w:rsidRPr="00871B3A">
        <w:rPr>
          <w:rFonts w:hAnsi="Times New Roman" w:ascii="Times New Roman"/>
          <w:sz w:val="24"/>
          <w:szCs w:val="24"/>
        </w:rPr>
        <w:t xml:space="preserve"> 6.820,14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871B3A">
        <w:rPr>
          <w:rFonts w:hAnsi="Times New Roman" w:ascii="Times New Roman"/>
          <w:sz w:val="24"/>
          <w:szCs w:val="24"/>
        </w:rPr>
        <w:t xml:space="preserve">15220321265 KOMEXAL SPLIT </w:t>
      </w:r>
      <w:r>
        <w:rPr>
          <w:rFonts w:hAnsi="Times New Roman" w:ascii="Times New Roman"/>
          <w:sz w:val="24"/>
          <w:szCs w:val="24"/>
        </w:rPr>
        <w:t>d.o.o.</w:t>
      </w:r>
      <w:r w:rsidRPr="00871B3A">
        <w:rPr>
          <w:rFonts w:hAnsi="Times New Roman" w:ascii="Times New Roman"/>
          <w:sz w:val="24"/>
          <w:szCs w:val="24"/>
        </w:rPr>
        <w:t xml:space="preserve"> 1.030.284,87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871B3A">
        <w:rPr>
          <w:rFonts w:hAnsi="Times New Roman" w:ascii="Times New Roman"/>
          <w:sz w:val="24"/>
          <w:szCs w:val="24"/>
        </w:rPr>
        <w:lastRenderedPageBreak/>
        <w:t xml:space="preserve">92009564551 KOMJATE </w:t>
      </w:r>
      <w:r>
        <w:rPr>
          <w:rFonts w:hAnsi="Times New Roman" w:ascii="Times New Roman"/>
          <w:sz w:val="24"/>
          <w:szCs w:val="24"/>
        </w:rPr>
        <w:t>d.o.o.</w:t>
      </w:r>
      <w:r w:rsidRPr="00871B3A">
        <w:rPr>
          <w:rFonts w:hAnsi="Times New Roman" w:ascii="Times New Roman"/>
          <w:sz w:val="24"/>
          <w:szCs w:val="24"/>
        </w:rPr>
        <w:t xml:space="preserve"> 3.943.401,35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871B3A">
        <w:rPr>
          <w:rFonts w:hAnsi="Times New Roman" w:ascii="Times New Roman"/>
          <w:sz w:val="24"/>
          <w:szCs w:val="24"/>
        </w:rPr>
        <w:t xml:space="preserve">KOMPAS INTERNATIONAL REISEN GMBH 1.825,29 </w:t>
      </w:r>
      <w:r>
        <w:rPr>
          <w:rFonts w:hAnsi="Times New Roman" w:ascii="Times New Roman"/>
          <w:sz w:val="24"/>
          <w:szCs w:val="24"/>
        </w:rPr>
        <w:t>kuna</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3A0FD9">
        <w:rPr>
          <w:rFonts w:hAnsi="Times New Roman" w:ascii="Times New Roman"/>
          <w:sz w:val="24"/>
          <w:szCs w:val="24"/>
        </w:rPr>
        <w:t xml:space="preserve">68436145137 KONEL </w:t>
      </w:r>
      <w:r>
        <w:rPr>
          <w:rFonts w:hAnsi="Times New Roman" w:ascii="Times New Roman"/>
          <w:sz w:val="24"/>
          <w:szCs w:val="24"/>
        </w:rPr>
        <w:t>d.o.o.</w:t>
      </w:r>
      <w:r w:rsidRPr="003A0FD9">
        <w:rPr>
          <w:rFonts w:hAnsi="Times New Roman" w:ascii="Times New Roman"/>
          <w:sz w:val="24"/>
          <w:szCs w:val="24"/>
        </w:rPr>
        <w:t xml:space="preserve"> 31.914,95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3A0FD9">
        <w:rPr>
          <w:rFonts w:hAnsi="Times New Roman" w:ascii="Times New Roman"/>
          <w:sz w:val="24"/>
          <w:szCs w:val="24"/>
        </w:rPr>
        <w:t xml:space="preserve">31697259786 Konica Minolta Hrvatska </w:t>
      </w:r>
      <w:r>
        <w:rPr>
          <w:rFonts w:hAnsi="Times New Roman" w:ascii="Times New Roman"/>
          <w:sz w:val="24"/>
          <w:szCs w:val="24"/>
        </w:rPr>
        <w:t>d.o.o.</w:t>
      </w:r>
      <w:r w:rsidRPr="003A0FD9">
        <w:rPr>
          <w:rFonts w:hAnsi="Times New Roman" w:ascii="Times New Roman"/>
          <w:sz w:val="24"/>
          <w:szCs w:val="24"/>
        </w:rPr>
        <w:t xml:space="preserve">-stari naziv MINOLTA 2.558,19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3A0FD9">
        <w:rPr>
          <w:rFonts w:hAnsi="Times New Roman" w:ascii="Times New Roman"/>
          <w:sz w:val="24"/>
          <w:szCs w:val="24"/>
        </w:rPr>
        <w:t xml:space="preserve">ENGINEERING KONSTRUKTOR QATAR 160.756,43 </w:t>
      </w:r>
      <w:r>
        <w:rPr>
          <w:rFonts w:hAnsi="Times New Roman" w:ascii="Times New Roman"/>
          <w:sz w:val="24"/>
          <w:szCs w:val="24"/>
        </w:rPr>
        <w:t xml:space="preserve">kuna </w:t>
      </w:r>
    </w:p>
    <w:p w:rsidRDefault="00126AAE" w:rsidP="00126AAE" w:rsidR="00126AAE" w:rsidRPr="00352597">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352597">
        <w:rPr>
          <w:rFonts w:hAnsi="Times New Roman" w:ascii="Times New Roman"/>
          <w:sz w:val="24"/>
          <w:szCs w:val="24"/>
        </w:rPr>
        <w:t xml:space="preserve">71454730177 KONSTRUKTOR NERETVA d.o.o. PODR.METKOVIĆ 0,00 kuna </w:t>
      </w:r>
    </w:p>
    <w:p w:rsidRDefault="00126AAE" w:rsidP="00126AAE" w:rsidR="00126AAE" w:rsidRPr="00352597">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352597">
        <w:rPr>
          <w:rFonts w:hAnsi="Times New Roman" w:ascii="Times New Roman"/>
          <w:sz w:val="24"/>
          <w:szCs w:val="24"/>
        </w:rPr>
        <w:t xml:space="preserve">KONSTRUKTOR ENGINEETING DOHA B.O. 135.800.442,41 kuna </w:t>
      </w:r>
    </w:p>
    <w:p w:rsidRDefault="00126AAE" w:rsidP="00126AAE" w:rsidR="00126AAE" w:rsidRPr="00352597">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352597">
        <w:rPr>
          <w:rFonts w:hAnsi="Times New Roman" w:ascii="Times New Roman"/>
          <w:sz w:val="24"/>
          <w:szCs w:val="24"/>
        </w:rPr>
        <w:t xml:space="preserve">KONSTRUKTOR INŽ. PODRUŽNICA BANJA LUKA 1.631.412,65 kuna </w:t>
      </w:r>
    </w:p>
    <w:p w:rsidRDefault="00126AAE" w:rsidP="00126AAE" w:rsidR="00126AAE" w:rsidRPr="00352597">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352597">
        <w:rPr>
          <w:rFonts w:hAnsi="Times New Roman" w:ascii="Times New Roman"/>
          <w:sz w:val="24"/>
          <w:szCs w:val="24"/>
        </w:rPr>
        <w:t xml:space="preserve">KONSTRUKTOR INŽ. PODRUŽNICA ALBANIJA 145.284,12 kuna </w:t>
      </w:r>
    </w:p>
    <w:p w:rsidRDefault="00126AAE" w:rsidP="00126AAE" w:rsidR="00126AAE" w:rsidRPr="00352597">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352597">
        <w:rPr>
          <w:rFonts w:hAnsi="Times New Roman" w:ascii="Times New Roman"/>
          <w:sz w:val="24"/>
          <w:szCs w:val="24"/>
        </w:rPr>
        <w:t xml:space="preserve">KONSTRUKTOR INŽ. PODRUŽNICA CRNA GORA 545.593,89 kuna </w:t>
      </w:r>
    </w:p>
    <w:p w:rsidRDefault="00126AAE" w:rsidP="00126AAE" w:rsidR="00126AAE" w:rsidRPr="00352597">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352597">
        <w:rPr>
          <w:rFonts w:hAnsi="Times New Roman" w:ascii="Times New Roman"/>
          <w:sz w:val="24"/>
          <w:szCs w:val="24"/>
        </w:rPr>
        <w:t xml:space="preserve">KONSTRUKTOR INŽ PODRUŽNICA SRBIJA 0,00 kuna </w:t>
      </w:r>
    </w:p>
    <w:p w:rsidRDefault="00126AAE" w:rsidP="00126AAE" w:rsidR="00126AAE" w:rsidRPr="00352597">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352597">
        <w:rPr>
          <w:rFonts w:hAnsi="Times New Roman" w:ascii="Times New Roman"/>
          <w:sz w:val="24"/>
          <w:szCs w:val="24"/>
        </w:rPr>
        <w:t xml:space="preserve">KONSTRUKTOR INŽ PODRUŽNICA KOSOVO 2.020.435,90 kuna </w:t>
      </w:r>
    </w:p>
    <w:p w:rsidRDefault="00126AAE" w:rsidP="00126AAE" w:rsidR="00126AAE" w:rsidRPr="00352597">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352597">
        <w:rPr>
          <w:rFonts w:hAnsi="Times New Roman" w:ascii="Times New Roman"/>
          <w:sz w:val="24"/>
          <w:szCs w:val="24"/>
        </w:rPr>
        <w:t xml:space="preserve">KONSTRUKTOR PRAHA s.r.o. 297.521,73 kuna </w:t>
      </w:r>
    </w:p>
    <w:p w:rsidRDefault="00126AAE" w:rsidP="00126AAE" w:rsidR="00126AAE" w:rsidRPr="00352597">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352597">
        <w:rPr>
          <w:rFonts w:hAnsi="Times New Roman" w:ascii="Times New Roman"/>
          <w:sz w:val="24"/>
          <w:szCs w:val="24"/>
        </w:rPr>
        <w:t xml:space="preserve">KONSTRUKTOR VENERA 17.386.070,83 kuna </w:t>
      </w:r>
    </w:p>
    <w:p w:rsidRDefault="00126AAE" w:rsidP="00126AAE" w:rsidR="00126AAE" w:rsidRPr="00352597">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352597">
        <w:rPr>
          <w:rFonts w:hAnsi="Times New Roman" w:ascii="Times New Roman"/>
          <w:sz w:val="24"/>
          <w:szCs w:val="24"/>
        </w:rPr>
        <w:t xml:space="preserve">63394223640 KONSTRUKTOR- d.o.o. ZAGREB 190.223,15 kuna </w:t>
      </w:r>
    </w:p>
    <w:p w:rsidRDefault="00126AAE" w:rsidP="00126AAE" w:rsidR="00126AAE" w:rsidRPr="00352597">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352597">
        <w:rPr>
          <w:rFonts w:hAnsi="Times New Roman" w:ascii="Times New Roman"/>
          <w:sz w:val="24"/>
          <w:szCs w:val="24"/>
        </w:rPr>
        <w:t xml:space="preserve">KONSTRUKTOR-INŽENJERING d.d. MOSTAR HE MOSTARSKO BLATO 495.067,97 kuna </w:t>
      </w:r>
    </w:p>
    <w:p w:rsidRDefault="00126AAE" w:rsidP="00126AAE" w:rsidR="00126AAE" w:rsidRPr="00352597">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352597">
        <w:rPr>
          <w:rFonts w:hAnsi="Times New Roman" w:ascii="Times New Roman"/>
          <w:sz w:val="24"/>
          <w:szCs w:val="24"/>
        </w:rPr>
        <w:t xml:space="preserve">KONSTRUKTOR-INŽENJERING d.d. PREDSTAVNIŠTVO MOSTAR PJ HE 70.414,80 kuna </w:t>
      </w:r>
    </w:p>
    <w:p w:rsidRDefault="00126AAE" w:rsidP="00126AAE" w:rsidR="00126AAE" w:rsidRPr="00352597">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352597">
        <w:rPr>
          <w:rFonts w:hAnsi="Times New Roman" w:ascii="Times New Roman"/>
          <w:sz w:val="24"/>
          <w:szCs w:val="24"/>
        </w:rPr>
        <w:t xml:space="preserve">KONSTRUKTOR-MAKEDONIJA d.o.o. 1.509.124,80 kuna </w:t>
      </w:r>
    </w:p>
    <w:p w:rsidRDefault="00126AAE" w:rsidP="00126AAE" w:rsidR="00126AAE" w:rsidRPr="00352597">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352597">
        <w:rPr>
          <w:rFonts w:hAnsi="Times New Roman" w:ascii="Times New Roman"/>
          <w:sz w:val="24"/>
          <w:szCs w:val="24"/>
        </w:rPr>
        <w:t xml:space="preserve">KONSTRUKTOR-NERETVA d.o.o. ČAPLJINA 0,00 kuna </w:t>
      </w:r>
    </w:p>
    <w:p w:rsidRDefault="00126AAE" w:rsidP="00126AAE" w:rsidR="00126AAE" w:rsidRPr="00352597">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352597">
        <w:rPr>
          <w:rFonts w:hAnsi="Times New Roman" w:ascii="Times New Roman"/>
          <w:sz w:val="24"/>
          <w:szCs w:val="24"/>
        </w:rPr>
        <w:t xml:space="preserve">82103499547 KONTAKT INŽENJERING 2.096.853,04 kuna </w:t>
      </w:r>
    </w:p>
    <w:p w:rsidRDefault="00126AAE" w:rsidP="00126AAE" w:rsidR="00126AAE" w:rsidRPr="00352597">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352597">
        <w:rPr>
          <w:rFonts w:hAnsi="Times New Roman" w:ascii="Times New Roman"/>
          <w:sz w:val="24"/>
          <w:szCs w:val="24"/>
        </w:rPr>
        <w:t xml:space="preserve">73650293345 KONZALTING d.o.o. 55.743,17 kuna </w:t>
      </w:r>
    </w:p>
    <w:p w:rsidRDefault="00126AAE" w:rsidP="00126AAE" w:rsidR="00126AAE" w:rsidRPr="00352597">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352597">
        <w:rPr>
          <w:rFonts w:hAnsi="Times New Roman" w:ascii="Times New Roman"/>
          <w:sz w:val="24"/>
          <w:szCs w:val="24"/>
        </w:rPr>
        <w:t xml:space="preserve">29955634590 KONZUM d.d. 0,00 kuna </w:t>
      </w:r>
    </w:p>
    <w:p w:rsidRDefault="00126AAE" w:rsidP="00126AAE" w:rsidR="00126AAE" w:rsidRPr="00352597">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352597">
        <w:rPr>
          <w:rFonts w:hAnsi="Times New Roman" w:ascii="Times New Roman"/>
          <w:sz w:val="24"/>
          <w:szCs w:val="24"/>
        </w:rPr>
        <w:t xml:space="preserve">11249537246 KOREN-INVEST 72.684,73 kuna </w:t>
      </w:r>
    </w:p>
    <w:p w:rsidRDefault="00126AAE" w:rsidP="00126AAE" w:rsidR="00126AAE" w:rsidRPr="00352597">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352597">
        <w:rPr>
          <w:rFonts w:hAnsi="Times New Roman" w:ascii="Times New Roman"/>
          <w:sz w:val="24"/>
          <w:szCs w:val="24"/>
        </w:rPr>
        <w:t xml:space="preserve">95037503693 KOSJENAC d.o.o. 410.543,51 kuna </w:t>
      </w:r>
    </w:p>
    <w:p w:rsidRDefault="00126AAE" w:rsidP="00126AAE" w:rsidR="00126AAE" w:rsidRPr="00352597">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352597">
        <w:rPr>
          <w:rFonts w:hAnsi="Times New Roman" w:ascii="Times New Roman"/>
          <w:sz w:val="24"/>
          <w:szCs w:val="24"/>
        </w:rPr>
        <w:t xml:space="preserve">23640867592 KO-VE-ST d.o.o. 882.844,06 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3A0FD9">
        <w:rPr>
          <w:rFonts w:hAnsi="Times New Roman" w:ascii="Times New Roman"/>
          <w:sz w:val="24"/>
          <w:szCs w:val="24"/>
        </w:rPr>
        <w:t xml:space="preserve">KOVINAR(SLOVENIJA) 106.854,34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3A0FD9">
        <w:rPr>
          <w:rFonts w:hAnsi="Times New Roman" w:ascii="Times New Roman"/>
          <w:sz w:val="24"/>
          <w:szCs w:val="24"/>
        </w:rPr>
        <w:t xml:space="preserve">48617939019 KOVINOTOKARSKA DJELATNOST ŠPEHAR - VL. ŠPEHAR JOSIP 82.207,02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3A0FD9">
        <w:rPr>
          <w:rFonts w:hAnsi="Times New Roman" w:ascii="Times New Roman"/>
          <w:sz w:val="24"/>
          <w:szCs w:val="24"/>
        </w:rPr>
        <w:t xml:space="preserve">34862845293 KOZINA PROJEKTI </w:t>
      </w:r>
      <w:r>
        <w:rPr>
          <w:rFonts w:hAnsi="Times New Roman" w:ascii="Times New Roman"/>
          <w:sz w:val="24"/>
          <w:szCs w:val="24"/>
        </w:rPr>
        <w:t>d.o.o.</w:t>
      </w:r>
      <w:r w:rsidRPr="003A0FD9">
        <w:rPr>
          <w:rFonts w:hAnsi="Times New Roman" w:ascii="Times New Roman"/>
          <w:sz w:val="24"/>
          <w:szCs w:val="24"/>
        </w:rPr>
        <w:t xml:space="preserve"> 592,00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3A0FD9">
        <w:rPr>
          <w:rFonts w:hAnsi="Times New Roman" w:ascii="Times New Roman"/>
          <w:sz w:val="24"/>
          <w:szCs w:val="24"/>
        </w:rPr>
        <w:t xml:space="preserve">20963249418 KPMG Croatia </w:t>
      </w:r>
      <w:r>
        <w:rPr>
          <w:rFonts w:hAnsi="Times New Roman" w:ascii="Times New Roman"/>
          <w:sz w:val="24"/>
          <w:szCs w:val="24"/>
        </w:rPr>
        <w:t>d.o.o.</w:t>
      </w:r>
      <w:r w:rsidRPr="003A0FD9">
        <w:rPr>
          <w:rFonts w:hAnsi="Times New Roman" w:ascii="Times New Roman"/>
          <w:sz w:val="24"/>
          <w:szCs w:val="24"/>
        </w:rPr>
        <w:t xml:space="preserve"> 114.656,50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3A0FD9">
        <w:rPr>
          <w:rFonts w:hAnsi="Times New Roman" w:ascii="Times New Roman"/>
          <w:sz w:val="24"/>
          <w:szCs w:val="24"/>
        </w:rPr>
        <w:t xml:space="preserve">94989605030 KRAŠ PREHRAMBENA INDUSTRIJA </w:t>
      </w:r>
      <w:r>
        <w:rPr>
          <w:rFonts w:hAnsi="Times New Roman" w:ascii="Times New Roman"/>
          <w:sz w:val="24"/>
          <w:szCs w:val="24"/>
        </w:rPr>
        <w:t xml:space="preserve">d.d. </w:t>
      </w:r>
      <w:r w:rsidRPr="003A0FD9">
        <w:rPr>
          <w:rFonts w:hAnsi="Times New Roman" w:ascii="Times New Roman"/>
          <w:sz w:val="24"/>
          <w:szCs w:val="24"/>
        </w:rPr>
        <w:t xml:space="preserve">ZAGREB 1.179,97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3A0FD9">
        <w:rPr>
          <w:rFonts w:hAnsi="Times New Roman" w:ascii="Times New Roman"/>
          <w:sz w:val="24"/>
          <w:szCs w:val="24"/>
        </w:rPr>
        <w:t xml:space="preserve">88233002548 KREKIĆ </w:t>
      </w:r>
      <w:r>
        <w:rPr>
          <w:rFonts w:hAnsi="Times New Roman" w:ascii="Times New Roman"/>
          <w:sz w:val="24"/>
          <w:szCs w:val="24"/>
        </w:rPr>
        <w:t>d.o.o.</w:t>
      </w:r>
      <w:r w:rsidRPr="003A0FD9">
        <w:rPr>
          <w:rFonts w:hAnsi="Times New Roman" w:ascii="Times New Roman"/>
          <w:sz w:val="24"/>
          <w:szCs w:val="24"/>
        </w:rPr>
        <w:t xml:space="preserve"> 41.053,56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3A0FD9">
        <w:rPr>
          <w:rFonts w:hAnsi="Times New Roman" w:ascii="Times New Roman"/>
          <w:sz w:val="24"/>
          <w:szCs w:val="24"/>
        </w:rPr>
        <w:t xml:space="preserve">8089143501 KRNIĆ JOSIP 218.564,76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3A0FD9">
        <w:rPr>
          <w:rFonts w:hAnsi="Times New Roman" w:ascii="Times New Roman"/>
          <w:sz w:val="24"/>
          <w:szCs w:val="24"/>
        </w:rPr>
        <w:t xml:space="preserve">09337297267 KROLO-DOM </w:t>
      </w:r>
      <w:r>
        <w:rPr>
          <w:rFonts w:hAnsi="Times New Roman" w:ascii="Times New Roman"/>
          <w:sz w:val="24"/>
          <w:szCs w:val="24"/>
        </w:rPr>
        <w:t>d.o.o.</w:t>
      </w:r>
      <w:r w:rsidRPr="003A0FD9">
        <w:rPr>
          <w:rFonts w:hAnsi="Times New Roman" w:ascii="Times New Roman"/>
          <w:sz w:val="24"/>
          <w:szCs w:val="24"/>
        </w:rPr>
        <w:t xml:space="preserve"> 704.055,66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3A0FD9">
        <w:rPr>
          <w:rFonts w:hAnsi="Times New Roman" w:ascii="Times New Roman"/>
          <w:sz w:val="24"/>
          <w:szCs w:val="24"/>
        </w:rPr>
        <w:t xml:space="preserve">69124097925 KROVOPOKRIVAČ </w:t>
      </w:r>
      <w:r>
        <w:rPr>
          <w:rFonts w:hAnsi="Times New Roman" w:ascii="Times New Roman"/>
          <w:sz w:val="24"/>
          <w:szCs w:val="24"/>
        </w:rPr>
        <w:t>d.o.o.</w:t>
      </w:r>
      <w:r w:rsidRPr="003A0FD9">
        <w:rPr>
          <w:rFonts w:hAnsi="Times New Roman" w:ascii="Times New Roman"/>
          <w:sz w:val="24"/>
          <w:szCs w:val="24"/>
        </w:rPr>
        <w:t xml:space="preserve"> 273.286,64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3A0FD9">
        <w:rPr>
          <w:rFonts w:hAnsi="Times New Roman" w:ascii="Times New Roman"/>
          <w:sz w:val="24"/>
          <w:szCs w:val="24"/>
        </w:rPr>
        <w:t xml:space="preserve">34976993601 KSU COMPANY 412,12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3A0FD9">
        <w:rPr>
          <w:rFonts w:hAnsi="Times New Roman" w:ascii="Times New Roman"/>
          <w:sz w:val="24"/>
          <w:szCs w:val="24"/>
        </w:rPr>
        <w:t xml:space="preserve">38856263905 KU &amp; ĆE GRADNJA GRAĐEVINSKI OBRT VL. JOSIP ĆELIĆ 4.500,30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3A0FD9">
        <w:rPr>
          <w:rFonts w:hAnsi="Times New Roman" w:ascii="Times New Roman"/>
          <w:sz w:val="24"/>
          <w:szCs w:val="24"/>
        </w:rPr>
        <w:t xml:space="preserve">48414115220 KUČIĆE TRANS vl.Sovulj Jozo 31.313,33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3A0FD9">
        <w:rPr>
          <w:rFonts w:hAnsi="Times New Roman" w:ascii="Times New Roman"/>
          <w:sz w:val="24"/>
          <w:szCs w:val="24"/>
        </w:rPr>
        <w:t>53019274947 KUHARIĆ - PRIJEVOZ, GRAĐ. MEHANIZACIJA I IZGRADNJA, VL. KUHARIĆ</w:t>
      </w:r>
      <w:r>
        <w:rPr>
          <w:rFonts w:hAnsi="Times New Roman" w:ascii="Times New Roman"/>
          <w:sz w:val="24"/>
          <w:szCs w:val="24"/>
        </w:rPr>
        <w:t xml:space="preserve"> </w:t>
      </w:r>
      <w:r w:rsidRPr="003A0FD9">
        <w:rPr>
          <w:rFonts w:hAnsi="Times New Roman" w:ascii="Times New Roman"/>
          <w:sz w:val="24"/>
          <w:szCs w:val="24"/>
        </w:rPr>
        <w:t xml:space="preserve">MLADEN 68.984,77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3A0FD9">
        <w:rPr>
          <w:rFonts w:hAnsi="Times New Roman" w:ascii="Times New Roman"/>
          <w:sz w:val="24"/>
          <w:szCs w:val="24"/>
        </w:rPr>
        <w:t xml:space="preserve">04057188037 KUHN - HRVATSKA 11.749,39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3A0FD9">
        <w:rPr>
          <w:rFonts w:hAnsi="Times New Roman" w:ascii="Times New Roman"/>
          <w:sz w:val="24"/>
          <w:szCs w:val="24"/>
        </w:rPr>
        <w:t xml:space="preserve">4776707159 KUKA </w:t>
      </w:r>
      <w:r>
        <w:rPr>
          <w:rFonts w:hAnsi="Times New Roman" w:ascii="Times New Roman"/>
          <w:sz w:val="24"/>
          <w:szCs w:val="24"/>
        </w:rPr>
        <w:t>d.o.o.</w:t>
      </w:r>
      <w:r w:rsidRPr="003A0FD9">
        <w:rPr>
          <w:rFonts w:hAnsi="Times New Roman" w:ascii="Times New Roman"/>
          <w:sz w:val="24"/>
          <w:szCs w:val="24"/>
        </w:rPr>
        <w:t xml:space="preserve"> ZA GRAĐEVINARSTVO 25.640,38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7E3B7E">
        <w:rPr>
          <w:rFonts w:hAnsi="Times New Roman" w:ascii="Times New Roman"/>
          <w:sz w:val="24"/>
          <w:szCs w:val="24"/>
        </w:rPr>
        <w:t xml:space="preserve">77676157427 KUNDID BRANKO 10.000,00 </w:t>
      </w:r>
      <w:r>
        <w:rPr>
          <w:rFonts w:hAnsi="Times New Roman" w:ascii="Times New Roman"/>
          <w:sz w:val="24"/>
          <w:szCs w:val="24"/>
        </w:rPr>
        <w:t xml:space="preserve">kuna </w:t>
      </w:r>
    </w:p>
    <w:p w:rsidRDefault="00126AAE" w:rsidP="00126AAE" w:rsidR="00126AAE" w:rsidRPr="00352597">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352597">
        <w:rPr>
          <w:rFonts w:hAnsi="Times New Roman" w:ascii="Times New Roman"/>
          <w:sz w:val="24"/>
          <w:szCs w:val="24"/>
        </w:rPr>
        <w:t xml:space="preserve">92731645993 KUNER d.o.o. 4.327,76 kuna </w:t>
      </w:r>
    </w:p>
    <w:p w:rsidRDefault="00126AAE" w:rsidP="00126AAE" w:rsidR="00126AAE" w:rsidRPr="00352597">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352597">
        <w:rPr>
          <w:rFonts w:hAnsi="Times New Roman" w:ascii="Times New Roman"/>
          <w:sz w:val="24"/>
          <w:szCs w:val="24"/>
        </w:rPr>
        <w:t xml:space="preserve">8321923315 KUNTENTA d.o.o. ZA PROIZVODNJU, TRGOVINU I USLUGE, EXPORT-IMPORT 0,00 kuna </w:t>
      </w:r>
    </w:p>
    <w:p w:rsidRDefault="00126AAE" w:rsidP="00126AAE" w:rsidR="00126AAE" w:rsidRPr="00352597">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352597">
        <w:rPr>
          <w:rFonts w:hAnsi="Times New Roman" w:ascii="Times New Roman"/>
          <w:sz w:val="24"/>
          <w:szCs w:val="24"/>
        </w:rPr>
        <w:t xml:space="preserve">24220321895 L.T. TOURS d.o.o. 76.981,28 kuna </w:t>
      </w:r>
    </w:p>
    <w:p w:rsidRDefault="00126AAE" w:rsidP="00126AAE" w:rsidR="00126AAE" w:rsidRPr="00352597">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352597">
        <w:rPr>
          <w:rFonts w:hAnsi="Times New Roman" w:ascii="Times New Roman"/>
          <w:sz w:val="24"/>
          <w:szCs w:val="24"/>
        </w:rPr>
        <w:lastRenderedPageBreak/>
        <w:t xml:space="preserve">6851209935 LAGO COMMERCE d.o.o. 103.497,34 kuna </w:t>
      </w:r>
    </w:p>
    <w:p w:rsidRDefault="00126AAE" w:rsidP="00126AAE" w:rsidR="00126AAE" w:rsidRPr="00352597">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352597">
        <w:rPr>
          <w:rFonts w:hAnsi="Times New Roman" w:ascii="Times New Roman"/>
          <w:sz w:val="24"/>
          <w:szCs w:val="24"/>
        </w:rPr>
        <w:t xml:space="preserve">27296393512 LAKOVIĆ JADRANKA 3.652,80 kuna </w:t>
      </w:r>
    </w:p>
    <w:p w:rsidRDefault="00126AAE" w:rsidP="00126AAE" w:rsidR="00126AAE" w:rsidRPr="00352597">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352597">
        <w:rPr>
          <w:rFonts w:hAnsi="Times New Roman" w:ascii="Times New Roman"/>
          <w:sz w:val="24"/>
          <w:szCs w:val="24"/>
        </w:rPr>
        <w:t xml:space="preserve">12842581790 LAPIŠ OBRT ZA PREVODITELJSKE POSLOVE VL. TOMČIĆ GORANKA (MBO:92767885) 3.460,60 kuna </w:t>
      </w:r>
    </w:p>
    <w:p w:rsidRDefault="00126AAE" w:rsidP="00126AAE" w:rsidR="00126AAE" w:rsidRPr="00352597">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352597">
        <w:rPr>
          <w:rFonts w:hAnsi="Times New Roman" w:ascii="Times New Roman"/>
          <w:sz w:val="24"/>
          <w:szCs w:val="24"/>
        </w:rPr>
        <w:t xml:space="preserve">30645667250 LAREMA d.o.o. 700,00 kuna </w:t>
      </w:r>
    </w:p>
    <w:p w:rsidRDefault="00126AAE" w:rsidP="00126AAE" w:rsidR="00126AAE" w:rsidRPr="00352597">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352597">
        <w:rPr>
          <w:rFonts w:hAnsi="Times New Roman" w:ascii="Times New Roman"/>
          <w:sz w:val="24"/>
          <w:szCs w:val="24"/>
        </w:rPr>
        <w:t xml:space="preserve">97244287460 LASER - SPLIT 6.974,02 kuna </w:t>
      </w:r>
    </w:p>
    <w:p w:rsidRDefault="00126AAE" w:rsidP="00126AAE" w:rsidR="00126AAE" w:rsidRPr="00352597">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352597">
        <w:rPr>
          <w:rFonts w:hAnsi="Times New Roman" w:ascii="Times New Roman"/>
          <w:sz w:val="24"/>
          <w:szCs w:val="24"/>
        </w:rPr>
        <w:t xml:space="preserve">65007307613 LAVČEVIĆ ŠIBENIK d.o.o. 0,00 kuna </w:t>
      </w:r>
    </w:p>
    <w:p w:rsidRDefault="00126AAE" w:rsidP="00126AAE" w:rsidR="00126AAE" w:rsidRPr="00352597">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352597">
        <w:rPr>
          <w:rFonts w:hAnsi="Times New Roman" w:ascii="Times New Roman"/>
          <w:sz w:val="24"/>
          <w:szCs w:val="24"/>
        </w:rPr>
        <w:t xml:space="preserve">62641419845 LAVČEVIĆ-MEHANIZACIJA 105.447,94 kuna </w:t>
      </w:r>
    </w:p>
    <w:p w:rsidRDefault="00126AAE" w:rsidP="00126AAE" w:rsidR="00126AAE" w:rsidRPr="00352597">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352597">
        <w:rPr>
          <w:rFonts w:hAnsi="Times New Roman" w:ascii="Times New Roman"/>
          <w:sz w:val="24"/>
          <w:szCs w:val="24"/>
        </w:rPr>
        <w:t xml:space="preserve">14089750788 LEOPOLD transport, trgovina, logistics d.o.o. 21.648,00 kuna </w:t>
      </w:r>
    </w:p>
    <w:p w:rsidRDefault="00126AAE" w:rsidP="00126AAE" w:rsidR="00126AAE" w:rsidRPr="00352597">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352597">
        <w:rPr>
          <w:rFonts w:hAnsi="Times New Roman" w:ascii="Times New Roman"/>
          <w:sz w:val="24"/>
          <w:szCs w:val="24"/>
        </w:rPr>
        <w:t xml:space="preserve">78860413267 LESKOVIĆ IVANKA 9.000,00 kuna </w:t>
      </w:r>
    </w:p>
    <w:p w:rsidRDefault="00126AAE" w:rsidP="00126AAE" w:rsidR="00126AAE" w:rsidRPr="00352597">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352597">
        <w:rPr>
          <w:rFonts w:hAnsi="Times New Roman" w:ascii="Times New Roman"/>
          <w:sz w:val="24"/>
          <w:szCs w:val="24"/>
        </w:rPr>
        <w:t xml:space="preserve">19368033614 LETERA d.o.o. 670,35 kuna </w:t>
      </w:r>
    </w:p>
    <w:p w:rsidRDefault="00126AAE" w:rsidP="00126AAE" w:rsidR="00126AAE" w:rsidRPr="00352597">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352597">
        <w:rPr>
          <w:rFonts w:hAnsi="Times New Roman" w:ascii="Times New Roman"/>
          <w:sz w:val="24"/>
          <w:szCs w:val="24"/>
        </w:rPr>
        <w:t xml:space="preserve">15526597734 LIFT MODUS d.o.o. 185.668,37 kuna </w:t>
      </w:r>
    </w:p>
    <w:p w:rsidRDefault="00126AAE" w:rsidP="00126AAE" w:rsidR="00126AAE" w:rsidRPr="00352597">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352597">
        <w:rPr>
          <w:rFonts w:hAnsi="Times New Roman" w:ascii="Times New Roman"/>
          <w:sz w:val="24"/>
          <w:szCs w:val="24"/>
        </w:rPr>
        <w:t xml:space="preserve">49184832657 LIM ČARIJA d.o.o. 1.775,00 kuna </w:t>
      </w:r>
    </w:p>
    <w:p w:rsidRDefault="00126AAE" w:rsidP="00126AAE" w:rsidR="00126AAE" w:rsidRPr="00352597">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352597">
        <w:rPr>
          <w:rFonts w:hAnsi="Times New Roman" w:ascii="Times New Roman"/>
          <w:sz w:val="24"/>
          <w:szCs w:val="24"/>
        </w:rPr>
        <w:t xml:space="preserve">2186276294 LIMAČ KRAPINA 18.745,56 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7E3B7E">
        <w:rPr>
          <w:rFonts w:hAnsi="Times New Roman" w:ascii="Times New Roman"/>
          <w:sz w:val="24"/>
          <w:szCs w:val="24"/>
        </w:rPr>
        <w:t xml:space="preserve">64936811186 LINDE PLIN </w:t>
      </w:r>
      <w:r>
        <w:rPr>
          <w:rFonts w:hAnsi="Times New Roman" w:ascii="Times New Roman"/>
          <w:sz w:val="24"/>
          <w:szCs w:val="24"/>
        </w:rPr>
        <w:t>d.o.o.</w:t>
      </w:r>
      <w:r w:rsidRPr="007E3B7E">
        <w:rPr>
          <w:rFonts w:hAnsi="Times New Roman" w:ascii="Times New Roman"/>
          <w:sz w:val="24"/>
          <w:szCs w:val="24"/>
        </w:rPr>
        <w:t xml:space="preserve"> 782.276,17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7E3B7E">
        <w:rPr>
          <w:rFonts w:hAnsi="Times New Roman" w:ascii="Times New Roman"/>
          <w:sz w:val="24"/>
          <w:szCs w:val="24"/>
        </w:rPr>
        <w:t xml:space="preserve">57552096233 LINGUA-SOFT </w:t>
      </w:r>
      <w:r>
        <w:rPr>
          <w:rFonts w:hAnsi="Times New Roman" w:ascii="Times New Roman"/>
          <w:sz w:val="24"/>
          <w:szCs w:val="24"/>
        </w:rPr>
        <w:t>d.o.o.</w:t>
      </w:r>
      <w:r w:rsidRPr="007E3B7E">
        <w:rPr>
          <w:rFonts w:hAnsi="Times New Roman" w:ascii="Times New Roman"/>
          <w:sz w:val="24"/>
          <w:szCs w:val="24"/>
        </w:rPr>
        <w:t xml:space="preserve"> 4.428,00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7E3B7E">
        <w:rPr>
          <w:rFonts w:hAnsi="Times New Roman" w:ascii="Times New Roman"/>
          <w:sz w:val="24"/>
          <w:szCs w:val="24"/>
        </w:rPr>
        <w:t xml:space="preserve">62553472713 LIPOŠĆAK ANKICA 3.000,00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7E3B7E">
        <w:rPr>
          <w:rFonts w:hAnsi="Times New Roman" w:ascii="Times New Roman"/>
          <w:sz w:val="24"/>
          <w:szCs w:val="24"/>
        </w:rPr>
        <w:t xml:space="preserve">36413210458 LISICA - ZANATSKA RADNJA 16.234,15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7E3B7E">
        <w:rPr>
          <w:rFonts w:hAnsi="Times New Roman" w:ascii="Times New Roman"/>
          <w:sz w:val="24"/>
          <w:szCs w:val="24"/>
        </w:rPr>
        <w:t xml:space="preserve">1008232760 LIST </w:t>
      </w:r>
      <w:r>
        <w:rPr>
          <w:rFonts w:hAnsi="Times New Roman" w:ascii="Times New Roman"/>
          <w:sz w:val="24"/>
          <w:szCs w:val="24"/>
        </w:rPr>
        <w:t>d.o.o.</w:t>
      </w:r>
      <w:r w:rsidRPr="007E3B7E">
        <w:rPr>
          <w:rFonts w:hAnsi="Times New Roman" w:ascii="Times New Roman"/>
          <w:sz w:val="24"/>
          <w:szCs w:val="24"/>
        </w:rPr>
        <w:t xml:space="preserve"> 100.000,00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7E3B7E">
        <w:rPr>
          <w:rFonts w:hAnsi="Times New Roman" w:ascii="Times New Roman"/>
          <w:sz w:val="24"/>
          <w:szCs w:val="24"/>
        </w:rPr>
        <w:t xml:space="preserve">5716900609 Litre </w:t>
      </w:r>
      <w:r>
        <w:rPr>
          <w:rFonts w:hAnsi="Times New Roman" w:ascii="Times New Roman"/>
          <w:sz w:val="24"/>
          <w:szCs w:val="24"/>
        </w:rPr>
        <w:t>d.o.o.</w:t>
      </w:r>
      <w:r w:rsidRPr="007E3B7E">
        <w:rPr>
          <w:rFonts w:hAnsi="Times New Roman" w:ascii="Times New Roman"/>
          <w:sz w:val="24"/>
          <w:szCs w:val="24"/>
        </w:rPr>
        <w:t xml:space="preserve"> Sinj 20.542,73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7E3B7E">
        <w:rPr>
          <w:rFonts w:hAnsi="Times New Roman" w:ascii="Times New Roman"/>
          <w:sz w:val="24"/>
          <w:szCs w:val="24"/>
        </w:rPr>
        <w:t>28540988777 Litre pro,vl.Ankica Milanović Litre</w:t>
      </w:r>
      <w:r>
        <w:rPr>
          <w:rFonts w:hAnsi="Times New Roman" w:ascii="Times New Roman"/>
          <w:sz w:val="24"/>
          <w:szCs w:val="24"/>
        </w:rPr>
        <w:t xml:space="preserve"> </w:t>
      </w:r>
      <w:r w:rsidRPr="007E3B7E">
        <w:rPr>
          <w:rFonts w:hAnsi="Times New Roman" w:ascii="Times New Roman"/>
          <w:sz w:val="24"/>
          <w:szCs w:val="24"/>
        </w:rPr>
        <w:t>obrt za cestovni prijevoz 488.565,04</w:t>
      </w:r>
      <w:r>
        <w:rPr>
          <w:rFonts w:hAnsi="Times New Roman" w:ascii="Times New Roman"/>
          <w:sz w:val="24"/>
          <w:szCs w:val="24"/>
        </w:rPr>
        <w:t xml:space="preserve"> 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7E3B7E">
        <w:rPr>
          <w:rFonts w:hAnsi="Times New Roman" w:ascii="Times New Roman"/>
          <w:sz w:val="24"/>
          <w:szCs w:val="24"/>
        </w:rPr>
        <w:t xml:space="preserve">81747912153 LONGUS </w:t>
      </w:r>
      <w:r>
        <w:rPr>
          <w:rFonts w:hAnsi="Times New Roman" w:ascii="Times New Roman"/>
          <w:sz w:val="24"/>
          <w:szCs w:val="24"/>
        </w:rPr>
        <w:t>d.o.o.</w:t>
      </w:r>
      <w:r w:rsidRPr="007E3B7E">
        <w:rPr>
          <w:rFonts w:hAnsi="Times New Roman" w:ascii="Times New Roman"/>
          <w:sz w:val="24"/>
          <w:szCs w:val="24"/>
        </w:rPr>
        <w:t xml:space="preserve"> ZA PRIMJENU GRAĐEVINSKE FIZIKE, KEMIJE I TERMODINAMIKE 16.000,00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7E3B7E">
        <w:rPr>
          <w:rFonts w:hAnsi="Times New Roman" w:ascii="Times New Roman"/>
          <w:sz w:val="24"/>
          <w:szCs w:val="24"/>
        </w:rPr>
        <w:t xml:space="preserve">42647565793 LOVRET-AUTO KUĆA </w:t>
      </w:r>
      <w:r>
        <w:rPr>
          <w:rFonts w:hAnsi="Times New Roman" w:ascii="Times New Roman"/>
          <w:sz w:val="24"/>
          <w:szCs w:val="24"/>
        </w:rPr>
        <w:t xml:space="preserve">d.o.o. </w:t>
      </w:r>
      <w:r w:rsidRPr="007E3B7E">
        <w:rPr>
          <w:rFonts w:hAnsi="Times New Roman" w:ascii="Times New Roman"/>
          <w:sz w:val="24"/>
          <w:szCs w:val="24"/>
        </w:rPr>
        <w:t xml:space="preserve">18.238,19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7E3B7E">
        <w:rPr>
          <w:rFonts w:hAnsi="Times New Roman" w:ascii="Times New Roman"/>
          <w:sz w:val="24"/>
          <w:szCs w:val="24"/>
        </w:rPr>
        <w:t xml:space="preserve">77152949648 LUČICA </w:t>
      </w:r>
      <w:r>
        <w:rPr>
          <w:rFonts w:hAnsi="Times New Roman" w:ascii="Times New Roman"/>
          <w:sz w:val="24"/>
          <w:szCs w:val="24"/>
        </w:rPr>
        <w:t>d.o.o.</w:t>
      </w:r>
      <w:r w:rsidRPr="007E3B7E">
        <w:rPr>
          <w:rFonts w:hAnsi="Times New Roman" w:ascii="Times New Roman"/>
          <w:sz w:val="24"/>
          <w:szCs w:val="24"/>
        </w:rPr>
        <w:t xml:space="preserve"> 42.100,00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7E3B7E">
        <w:rPr>
          <w:rFonts w:hAnsi="Times New Roman" w:ascii="Times New Roman"/>
          <w:sz w:val="24"/>
          <w:szCs w:val="24"/>
        </w:rPr>
        <w:t xml:space="preserve">47152479984 LUJE AUTO </w:t>
      </w:r>
      <w:r>
        <w:rPr>
          <w:rFonts w:hAnsi="Times New Roman" w:ascii="Times New Roman"/>
          <w:sz w:val="24"/>
          <w:szCs w:val="24"/>
        </w:rPr>
        <w:t>d.o.o.</w:t>
      </w:r>
      <w:r w:rsidRPr="007E3B7E">
        <w:rPr>
          <w:rFonts w:hAnsi="Times New Roman" w:ascii="Times New Roman"/>
          <w:sz w:val="24"/>
          <w:szCs w:val="24"/>
        </w:rPr>
        <w:t xml:space="preserve"> 86.540,34 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7E3B7E">
        <w:rPr>
          <w:rFonts w:hAnsi="Times New Roman" w:ascii="Times New Roman"/>
          <w:sz w:val="24"/>
          <w:szCs w:val="24"/>
        </w:rPr>
        <w:t xml:space="preserve">44354247337 LUJE </w:t>
      </w:r>
      <w:r>
        <w:rPr>
          <w:rFonts w:hAnsi="Times New Roman" w:ascii="Times New Roman"/>
          <w:sz w:val="24"/>
          <w:szCs w:val="24"/>
        </w:rPr>
        <w:t>d.o.o.</w:t>
      </w:r>
      <w:r w:rsidRPr="007E3B7E">
        <w:rPr>
          <w:rFonts w:hAnsi="Times New Roman" w:ascii="Times New Roman"/>
          <w:sz w:val="24"/>
          <w:szCs w:val="24"/>
        </w:rPr>
        <w:t xml:space="preserve"> 8.546,70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7E3B7E">
        <w:rPr>
          <w:rFonts w:hAnsi="Times New Roman" w:ascii="Times New Roman"/>
          <w:sz w:val="24"/>
          <w:szCs w:val="24"/>
        </w:rPr>
        <w:t xml:space="preserve">28902107507 LUKA PLOČE GRADNJA </w:t>
      </w:r>
      <w:r>
        <w:rPr>
          <w:rFonts w:hAnsi="Times New Roman" w:ascii="Times New Roman"/>
          <w:sz w:val="24"/>
          <w:szCs w:val="24"/>
        </w:rPr>
        <w:t>d.o.o.</w:t>
      </w:r>
      <w:r w:rsidRPr="007E3B7E">
        <w:rPr>
          <w:rFonts w:hAnsi="Times New Roman" w:ascii="Times New Roman"/>
          <w:sz w:val="24"/>
          <w:szCs w:val="24"/>
        </w:rPr>
        <w:t xml:space="preserve"> 1.026.806,81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7E3B7E">
        <w:rPr>
          <w:rFonts w:hAnsi="Times New Roman" w:ascii="Times New Roman"/>
          <w:sz w:val="24"/>
          <w:szCs w:val="24"/>
        </w:rPr>
        <w:t xml:space="preserve">87501430734 LUKA PLOČE-ODRŽAVANJE </w:t>
      </w:r>
      <w:r>
        <w:rPr>
          <w:rFonts w:hAnsi="Times New Roman" w:ascii="Times New Roman"/>
          <w:sz w:val="24"/>
          <w:szCs w:val="24"/>
        </w:rPr>
        <w:t>d.o.o.</w:t>
      </w:r>
      <w:r w:rsidRPr="007E3B7E">
        <w:rPr>
          <w:rFonts w:hAnsi="Times New Roman" w:ascii="Times New Roman"/>
          <w:sz w:val="24"/>
          <w:szCs w:val="24"/>
        </w:rPr>
        <w:t xml:space="preserve"> 4.516,98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7E3B7E">
        <w:rPr>
          <w:rFonts w:hAnsi="Times New Roman" w:ascii="Times New Roman"/>
          <w:sz w:val="24"/>
          <w:szCs w:val="24"/>
        </w:rPr>
        <w:t xml:space="preserve">89027343720 M.B.AUTO </w:t>
      </w:r>
      <w:r>
        <w:rPr>
          <w:rFonts w:hAnsi="Times New Roman" w:ascii="Times New Roman"/>
          <w:sz w:val="24"/>
          <w:szCs w:val="24"/>
        </w:rPr>
        <w:t>d.o.o.</w:t>
      </w:r>
      <w:r w:rsidRPr="007E3B7E">
        <w:rPr>
          <w:rFonts w:hAnsi="Times New Roman" w:ascii="Times New Roman"/>
          <w:sz w:val="24"/>
          <w:szCs w:val="24"/>
        </w:rPr>
        <w:t xml:space="preserve"> 1.642.394,33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7E3B7E">
        <w:rPr>
          <w:rFonts w:hAnsi="Times New Roman" w:ascii="Times New Roman"/>
          <w:sz w:val="24"/>
          <w:szCs w:val="24"/>
        </w:rPr>
        <w:t xml:space="preserve">69086932380 M4 MARKIOLI GRUPA </w:t>
      </w:r>
      <w:r>
        <w:rPr>
          <w:rFonts w:hAnsi="Times New Roman" w:ascii="Times New Roman"/>
          <w:sz w:val="24"/>
          <w:szCs w:val="24"/>
        </w:rPr>
        <w:t>d.o.o.</w:t>
      </w:r>
      <w:r w:rsidRPr="007E3B7E">
        <w:rPr>
          <w:rFonts w:hAnsi="Times New Roman" w:ascii="Times New Roman"/>
          <w:sz w:val="24"/>
          <w:szCs w:val="24"/>
        </w:rPr>
        <w:t xml:space="preserve"> 565.663,76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7E3B7E">
        <w:rPr>
          <w:rFonts w:hAnsi="Times New Roman" w:ascii="Times New Roman"/>
          <w:sz w:val="24"/>
          <w:szCs w:val="24"/>
        </w:rPr>
        <w:t xml:space="preserve">21266239879 MAG SISTEM </w:t>
      </w:r>
      <w:r>
        <w:rPr>
          <w:rFonts w:hAnsi="Times New Roman" w:ascii="Times New Roman"/>
          <w:sz w:val="24"/>
          <w:szCs w:val="24"/>
        </w:rPr>
        <w:t>d.o.o.</w:t>
      </w:r>
      <w:r w:rsidRPr="007E3B7E">
        <w:rPr>
          <w:rFonts w:hAnsi="Times New Roman" w:ascii="Times New Roman"/>
          <w:sz w:val="24"/>
          <w:szCs w:val="24"/>
        </w:rPr>
        <w:t xml:space="preserve"> 143.058,02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7E3B7E">
        <w:rPr>
          <w:rFonts w:hAnsi="Times New Roman" w:ascii="Times New Roman"/>
          <w:sz w:val="24"/>
          <w:szCs w:val="24"/>
        </w:rPr>
        <w:t xml:space="preserve">85734339856 Magrad </w:t>
      </w:r>
      <w:r>
        <w:rPr>
          <w:rFonts w:hAnsi="Times New Roman" w:ascii="Times New Roman"/>
          <w:sz w:val="24"/>
          <w:szCs w:val="24"/>
        </w:rPr>
        <w:t>d.o.o.</w:t>
      </w:r>
      <w:r w:rsidRPr="007E3B7E">
        <w:rPr>
          <w:rFonts w:hAnsi="Times New Roman" w:ascii="Times New Roman"/>
          <w:sz w:val="24"/>
          <w:szCs w:val="24"/>
        </w:rPr>
        <w:t xml:space="preserve"> 1.476,00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7E3B7E">
        <w:rPr>
          <w:rFonts w:hAnsi="Times New Roman" w:ascii="Times New Roman"/>
          <w:sz w:val="24"/>
          <w:szCs w:val="24"/>
        </w:rPr>
        <w:t xml:space="preserve">13166997208 MAJIĆ PLAST OBRT ZA PROIZVIDNJU I PRIJEVOZ VL. MARTIN DŽAJA 1.210.921,87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7E3B7E">
        <w:rPr>
          <w:rFonts w:hAnsi="Times New Roman" w:ascii="Times New Roman"/>
          <w:sz w:val="24"/>
          <w:szCs w:val="24"/>
        </w:rPr>
        <w:t xml:space="preserve">85055725010 MAJSEC MARIJA 24.092,08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7E3B7E">
        <w:rPr>
          <w:rFonts w:hAnsi="Times New Roman" w:ascii="Times New Roman"/>
          <w:sz w:val="24"/>
          <w:szCs w:val="24"/>
        </w:rPr>
        <w:t xml:space="preserve">53696769296 MAKRO </w:t>
      </w:r>
      <w:r>
        <w:rPr>
          <w:rFonts w:hAnsi="Times New Roman" w:ascii="Times New Roman"/>
          <w:sz w:val="24"/>
          <w:szCs w:val="24"/>
        </w:rPr>
        <w:t>d.o.o.</w:t>
      </w:r>
      <w:r w:rsidRPr="007E3B7E">
        <w:rPr>
          <w:rFonts w:hAnsi="Times New Roman" w:ascii="Times New Roman"/>
          <w:sz w:val="24"/>
          <w:szCs w:val="24"/>
        </w:rPr>
        <w:t xml:space="preserve"> 11.677,46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7E3B7E">
        <w:rPr>
          <w:rFonts w:hAnsi="Times New Roman" w:ascii="Times New Roman"/>
          <w:sz w:val="24"/>
          <w:szCs w:val="24"/>
        </w:rPr>
        <w:t xml:space="preserve">42399462514 MALOKOS ALMA 5.000,00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7E3B7E">
        <w:rPr>
          <w:rFonts w:hAnsi="Times New Roman" w:ascii="Times New Roman"/>
          <w:sz w:val="24"/>
          <w:szCs w:val="24"/>
        </w:rPr>
        <w:t xml:space="preserve">57892694309 MALOKOS BRIGITA 3.000,00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7E3B7E">
        <w:rPr>
          <w:rFonts w:hAnsi="Times New Roman" w:ascii="Times New Roman"/>
          <w:sz w:val="24"/>
          <w:szCs w:val="24"/>
        </w:rPr>
        <w:t xml:space="preserve">7112623764 MALUS-COMMERCE 20.098,74 </w:t>
      </w:r>
      <w:r>
        <w:rPr>
          <w:rFonts w:hAnsi="Times New Roman" w:ascii="Times New Roman"/>
          <w:sz w:val="24"/>
          <w:szCs w:val="24"/>
        </w:rPr>
        <w:t xml:space="preserve">kuna </w:t>
      </w:r>
    </w:p>
    <w:p w:rsidRDefault="00126AAE" w:rsidP="00126AAE" w:rsidR="00126AAE" w:rsidRPr="00352597">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352597">
        <w:rPr>
          <w:rFonts w:hAnsi="Times New Roman" w:ascii="Times New Roman"/>
          <w:sz w:val="24"/>
          <w:szCs w:val="24"/>
        </w:rPr>
        <w:t xml:space="preserve">20038755624 MARANA 176.475,60 kuna </w:t>
      </w:r>
    </w:p>
    <w:p w:rsidRDefault="00126AAE" w:rsidP="00126AAE" w:rsidR="00126AAE" w:rsidRPr="00352597">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352597">
        <w:rPr>
          <w:rFonts w:hAnsi="Times New Roman" w:ascii="Times New Roman"/>
          <w:sz w:val="24"/>
          <w:szCs w:val="24"/>
        </w:rPr>
        <w:t xml:space="preserve">43644646507 MARANGUN d.o.o. 0,00 kuna </w:t>
      </w:r>
    </w:p>
    <w:p w:rsidRDefault="00126AAE" w:rsidP="00126AAE" w:rsidR="00126AAE" w:rsidRPr="00352597">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352597">
        <w:rPr>
          <w:rFonts w:hAnsi="Times New Roman" w:ascii="Times New Roman"/>
          <w:sz w:val="24"/>
          <w:szCs w:val="24"/>
        </w:rPr>
        <w:t xml:space="preserve">11694576509 MARIJA DOBROSLAVIĆ 9.600,00 kuna </w:t>
      </w:r>
    </w:p>
    <w:p w:rsidRDefault="00126AAE" w:rsidP="00126AAE" w:rsidR="00126AAE" w:rsidRPr="00352597">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352597">
        <w:rPr>
          <w:rFonts w:hAnsi="Times New Roman" w:ascii="Times New Roman"/>
          <w:sz w:val="24"/>
          <w:szCs w:val="24"/>
        </w:rPr>
        <w:t xml:space="preserve">57252970066 MARIJA ŽIŽAK 15.900,00 kuna </w:t>
      </w:r>
    </w:p>
    <w:p w:rsidRDefault="00126AAE" w:rsidP="00126AAE" w:rsidR="00126AAE" w:rsidRPr="00352597">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352597">
        <w:rPr>
          <w:rFonts w:hAnsi="Times New Roman" w:ascii="Times New Roman"/>
          <w:sz w:val="24"/>
          <w:szCs w:val="24"/>
        </w:rPr>
        <w:t xml:space="preserve">59032583983 MARINA POLJOPRIVREDNA ZADRUGA - MARINA 289.011,96 kuna </w:t>
      </w:r>
    </w:p>
    <w:p w:rsidRDefault="00126AAE" w:rsidP="00126AAE" w:rsidR="00126AAE" w:rsidRPr="00352597">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352597">
        <w:rPr>
          <w:rFonts w:hAnsi="Times New Roman" w:ascii="Times New Roman"/>
          <w:sz w:val="24"/>
          <w:szCs w:val="24"/>
        </w:rPr>
        <w:t xml:space="preserve">47189530671 MARINA UGRINA 107.300,00 kuna </w:t>
      </w:r>
    </w:p>
    <w:p w:rsidRDefault="00126AAE" w:rsidP="00126AAE" w:rsidR="00126AAE" w:rsidRPr="00352597">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352597">
        <w:rPr>
          <w:rFonts w:hAnsi="Times New Roman" w:ascii="Times New Roman"/>
          <w:sz w:val="24"/>
          <w:szCs w:val="24"/>
        </w:rPr>
        <w:t xml:space="preserve">15333147550 MARINETEK – NCP d.o.o. 0,00 kuna </w:t>
      </w:r>
    </w:p>
    <w:p w:rsidRDefault="00126AAE" w:rsidP="00126AAE" w:rsidR="00126AAE" w:rsidRPr="00352597">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352597">
        <w:rPr>
          <w:rFonts w:hAnsi="Times New Roman" w:ascii="Times New Roman"/>
          <w:sz w:val="24"/>
          <w:szCs w:val="24"/>
        </w:rPr>
        <w:t xml:space="preserve">908734010 MARINI TRADE d.o.o. 10.192,20 kuna </w:t>
      </w:r>
    </w:p>
    <w:p w:rsidRDefault="00126AAE" w:rsidP="00126AAE" w:rsidR="00126AAE" w:rsidRPr="00352597">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352597">
        <w:rPr>
          <w:rFonts w:hAnsi="Times New Roman" w:ascii="Times New Roman"/>
          <w:sz w:val="24"/>
          <w:szCs w:val="24"/>
        </w:rPr>
        <w:lastRenderedPageBreak/>
        <w:t xml:space="preserve">73749851633 MARJAN AUTO 37.763,50 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7E3B7E">
        <w:rPr>
          <w:rFonts w:hAnsi="Times New Roman" w:ascii="Times New Roman"/>
          <w:sz w:val="24"/>
          <w:szCs w:val="24"/>
        </w:rPr>
        <w:t xml:space="preserve">90866165941 MARKET SVAGUŠA 269.964,57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7E3B7E">
        <w:rPr>
          <w:rFonts w:hAnsi="Times New Roman" w:ascii="Times New Roman"/>
          <w:sz w:val="24"/>
          <w:szCs w:val="24"/>
        </w:rPr>
        <w:t xml:space="preserve">96310131907 MARKETO </w:t>
      </w:r>
      <w:r>
        <w:rPr>
          <w:rFonts w:hAnsi="Times New Roman" w:ascii="Times New Roman"/>
          <w:sz w:val="24"/>
          <w:szCs w:val="24"/>
        </w:rPr>
        <w:t>d.o.o.</w:t>
      </w:r>
      <w:r w:rsidRPr="007E3B7E">
        <w:rPr>
          <w:rFonts w:hAnsi="Times New Roman" w:ascii="Times New Roman"/>
          <w:sz w:val="24"/>
          <w:szCs w:val="24"/>
        </w:rPr>
        <w:t xml:space="preserve"> 268.953,65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7E3B7E">
        <w:rPr>
          <w:rFonts w:hAnsi="Times New Roman" w:ascii="Times New Roman"/>
          <w:sz w:val="24"/>
          <w:szCs w:val="24"/>
        </w:rPr>
        <w:t>MARKULIN JANKO JMBG: 0908955383119</w:t>
      </w:r>
      <w:r>
        <w:rPr>
          <w:rFonts w:hAnsi="Times New Roman" w:ascii="Times New Roman"/>
          <w:sz w:val="24"/>
          <w:szCs w:val="24"/>
        </w:rPr>
        <w:tab/>
      </w:r>
      <w:r w:rsidRPr="007E3B7E">
        <w:rPr>
          <w:rFonts w:hAnsi="Times New Roman" w:ascii="Times New Roman"/>
          <w:sz w:val="24"/>
          <w:szCs w:val="24"/>
        </w:rPr>
        <w:t xml:space="preserve"> 1.749,49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7E3B7E">
        <w:rPr>
          <w:rFonts w:hAnsi="Times New Roman" w:ascii="Times New Roman"/>
          <w:sz w:val="24"/>
          <w:szCs w:val="24"/>
        </w:rPr>
        <w:t xml:space="preserve">37282366787 MARSEJ </w:t>
      </w:r>
      <w:r>
        <w:rPr>
          <w:rFonts w:hAnsi="Times New Roman" w:ascii="Times New Roman"/>
          <w:sz w:val="24"/>
          <w:szCs w:val="24"/>
        </w:rPr>
        <w:t>d.o.o.</w:t>
      </w:r>
      <w:r w:rsidRPr="007E3B7E">
        <w:rPr>
          <w:rFonts w:hAnsi="Times New Roman" w:ascii="Times New Roman"/>
          <w:sz w:val="24"/>
          <w:szCs w:val="24"/>
        </w:rPr>
        <w:t xml:space="preserve"> 6.250,00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7E3B7E">
        <w:rPr>
          <w:rFonts w:hAnsi="Times New Roman" w:ascii="Times New Roman"/>
          <w:sz w:val="24"/>
          <w:szCs w:val="24"/>
        </w:rPr>
        <w:t xml:space="preserve">93870559259 MARTINOVIĆ DRAGO 29.977,45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7E3B7E">
        <w:rPr>
          <w:rFonts w:hAnsi="Times New Roman" w:ascii="Times New Roman"/>
          <w:sz w:val="24"/>
          <w:szCs w:val="24"/>
        </w:rPr>
        <w:t xml:space="preserve">10336006171 MATAS IVICA 1.384,92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7E3B7E">
        <w:rPr>
          <w:rFonts w:hAnsi="Times New Roman" w:ascii="Times New Roman"/>
          <w:sz w:val="24"/>
          <w:szCs w:val="24"/>
        </w:rPr>
        <w:t xml:space="preserve">2496282970 MATASOVIĆ DAMIR 15.400,00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1D6029">
        <w:rPr>
          <w:rFonts w:hAnsi="Times New Roman" w:ascii="Times New Roman"/>
          <w:sz w:val="24"/>
          <w:szCs w:val="24"/>
        </w:rPr>
        <w:t xml:space="preserve">76598425509 MATIĆ </w:t>
      </w:r>
      <w:r>
        <w:rPr>
          <w:rFonts w:hAnsi="Times New Roman" w:ascii="Times New Roman"/>
          <w:sz w:val="24"/>
          <w:szCs w:val="24"/>
        </w:rPr>
        <w:t>d.o.o.</w:t>
      </w:r>
      <w:r w:rsidRPr="001D6029">
        <w:rPr>
          <w:rFonts w:hAnsi="Times New Roman" w:ascii="Times New Roman"/>
          <w:sz w:val="24"/>
          <w:szCs w:val="24"/>
        </w:rPr>
        <w:t xml:space="preserve"> 955,26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1D6029">
        <w:rPr>
          <w:rFonts w:hAnsi="Times New Roman" w:ascii="Times New Roman"/>
          <w:sz w:val="24"/>
          <w:szCs w:val="24"/>
        </w:rPr>
        <w:t xml:space="preserve">80765753402 MATIĆ PLUS </w:t>
      </w:r>
      <w:r>
        <w:rPr>
          <w:rFonts w:hAnsi="Times New Roman" w:ascii="Times New Roman"/>
          <w:sz w:val="24"/>
          <w:szCs w:val="24"/>
        </w:rPr>
        <w:t>d.o.o.</w:t>
      </w:r>
      <w:r w:rsidRPr="001D6029">
        <w:rPr>
          <w:rFonts w:hAnsi="Times New Roman" w:ascii="Times New Roman"/>
          <w:sz w:val="24"/>
          <w:szCs w:val="24"/>
        </w:rPr>
        <w:t xml:space="preserve"> ZA TRGOVINU I UGOSTITELJSTVO 6.823,35 </w:t>
      </w:r>
      <w:r>
        <w:rPr>
          <w:rFonts w:hAnsi="Times New Roman" w:ascii="Times New Roman"/>
          <w:sz w:val="24"/>
          <w:szCs w:val="24"/>
        </w:rPr>
        <w:t xml:space="preserve">kuna </w:t>
      </w:r>
    </w:p>
    <w:p w:rsidRDefault="00126AAE" w:rsidP="00126AAE" w:rsidR="00126AAE" w:rsidRPr="00352597">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352597">
        <w:rPr>
          <w:rFonts w:hAnsi="Times New Roman" w:ascii="Times New Roman"/>
          <w:sz w:val="24"/>
          <w:szCs w:val="24"/>
        </w:rPr>
        <w:t xml:space="preserve">1793655742 MATIJA - PRIPREMNI RADOVI NA GRADILIŠTU 0,00 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1D6029">
        <w:rPr>
          <w:rFonts w:hAnsi="Times New Roman" w:ascii="Times New Roman"/>
          <w:sz w:val="24"/>
          <w:szCs w:val="24"/>
        </w:rPr>
        <w:t xml:space="preserve">63988426425 Maziva Zagreb </w:t>
      </w:r>
      <w:r>
        <w:rPr>
          <w:rFonts w:hAnsi="Times New Roman" w:ascii="Times New Roman"/>
          <w:sz w:val="24"/>
          <w:szCs w:val="24"/>
        </w:rPr>
        <w:t>d.o.o.</w:t>
      </w:r>
      <w:r w:rsidRPr="001D6029">
        <w:rPr>
          <w:rFonts w:hAnsi="Times New Roman" w:ascii="Times New Roman"/>
          <w:sz w:val="24"/>
          <w:szCs w:val="24"/>
        </w:rPr>
        <w:t xml:space="preserve"> 355.771,97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1D6029">
        <w:rPr>
          <w:rFonts w:hAnsi="Times New Roman" w:ascii="Times New Roman"/>
          <w:sz w:val="24"/>
          <w:szCs w:val="24"/>
        </w:rPr>
        <w:t xml:space="preserve">96666959412 MB OBJEKTI </w:t>
      </w:r>
      <w:r>
        <w:rPr>
          <w:rFonts w:hAnsi="Times New Roman" w:ascii="Times New Roman"/>
          <w:sz w:val="24"/>
          <w:szCs w:val="24"/>
        </w:rPr>
        <w:t>d.o.o.</w:t>
      </w:r>
      <w:r w:rsidRPr="001D6029">
        <w:rPr>
          <w:rFonts w:hAnsi="Times New Roman" w:ascii="Times New Roman"/>
          <w:sz w:val="24"/>
          <w:szCs w:val="24"/>
        </w:rPr>
        <w:t xml:space="preserve"> 6.850,60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1D6029">
        <w:rPr>
          <w:rFonts w:hAnsi="Times New Roman" w:ascii="Times New Roman"/>
          <w:sz w:val="24"/>
          <w:szCs w:val="24"/>
        </w:rPr>
        <w:t xml:space="preserve">43115877700 MEČ </w:t>
      </w:r>
      <w:r>
        <w:rPr>
          <w:rFonts w:hAnsi="Times New Roman" w:ascii="Times New Roman"/>
          <w:sz w:val="24"/>
          <w:szCs w:val="24"/>
        </w:rPr>
        <w:t>d.o.o.</w:t>
      </w:r>
      <w:r w:rsidRPr="001D6029">
        <w:rPr>
          <w:rFonts w:hAnsi="Times New Roman" w:ascii="Times New Roman"/>
          <w:sz w:val="24"/>
          <w:szCs w:val="24"/>
        </w:rPr>
        <w:t xml:space="preserve"> 6.100,00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1D6029">
        <w:rPr>
          <w:rFonts w:hAnsi="Times New Roman" w:ascii="Times New Roman"/>
          <w:sz w:val="24"/>
          <w:szCs w:val="24"/>
        </w:rPr>
        <w:t xml:space="preserve">68796279995 MEDICINSKO BIOKEMIJSKI LABORATORIJ </w:t>
      </w:r>
      <w:r>
        <w:rPr>
          <w:rFonts w:hAnsi="Times New Roman" w:ascii="Times New Roman"/>
          <w:sz w:val="24"/>
          <w:szCs w:val="24"/>
        </w:rPr>
        <w:t>d.o.o.</w:t>
      </w:r>
      <w:r w:rsidRPr="001D6029">
        <w:rPr>
          <w:rFonts w:hAnsi="Times New Roman" w:ascii="Times New Roman"/>
          <w:sz w:val="24"/>
          <w:szCs w:val="24"/>
        </w:rPr>
        <w:t xml:space="preserve"> - KARABAN EDO 16.834,12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1D6029">
        <w:rPr>
          <w:rFonts w:hAnsi="Times New Roman" w:ascii="Times New Roman"/>
          <w:sz w:val="24"/>
          <w:szCs w:val="24"/>
        </w:rPr>
        <w:t xml:space="preserve">4370229474 MEDITERAN UNION TUNEL d.d. 45.521,42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1D6029">
        <w:rPr>
          <w:rFonts w:hAnsi="Times New Roman" w:ascii="Times New Roman"/>
          <w:sz w:val="24"/>
          <w:szCs w:val="24"/>
        </w:rPr>
        <w:t xml:space="preserve">70049227315 MEJA </w:t>
      </w:r>
      <w:r>
        <w:rPr>
          <w:rFonts w:hAnsi="Times New Roman" w:ascii="Times New Roman"/>
          <w:sz w:val="24"/>
          <w:szCs w:val="24"/>
        </w:rPr>
        <w:t>d.o.o.</w:t>
      </w:r>
      <w:r w:rsidRPr="001D6029">
        <w:rPr>
          <w:rFonts w:hAnsi="Times New Roman" w:ascii="Times New Roman"/>
          <w:sz w:val="24"/>
          <w:szCs w:val="24"/>
        </w:rPr>
        <w:t xml:space="preserve"> 11.685,00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1D6029">
        <w:rPr>
          <w:rFonts w:hAnsi="Times New Roman" w:ascii="Times New Roman"/>
          <w:sz w:val="24"/>
          <w:szCs w:val="24"/>
          <w:lang w:eastAsia="hr-HR"/>
        </w:rPr>
        <w:t xml:space="preserve">44448417567 MERKANTILE d.d. 95.267,04 </w:t>
      </w:r>
      <w:r>
        <w:rPr>
          <w:rFonts w:hAnsi="Times New Roman" w:ascii="Times New Roman"/>
          <w:sz w:val="24"/>
          <w:szCs w:val="24"/>
          <w:lang w:eastAsia="hr-HR"/>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1D6029">
        <w:rPr>
          <w:rFonts w:hAnsi="Times New Roman" w:ascii="Times New Roman"/>
          <w:sz w:val="24"/>
          <w:szCs w:val="24"/>
          <w:lang w:eastAsia="hr-HR"/>
        </w:rPr>
        <w:t xml:space="preserve">32913763672 MERSTEEL </w:t>
      </w:r>
      <w:r>
        <w:rPr>
          <w:rFonts w:hAnsi="Times New Roman" w:ascii="Times New Roman"/>
          <w:sz w:val="24"/>
          <w:szCs w:val="24"/>
        </w:rPr>
        <w:t>d.o.o.</w:t>
      </w:r>
      <w:r w:rsidRPr="001D6029">
        <w:rPr>
          <w:rFonts w:hAnsi="Times New Roman" w:ascii="Times New Roman"/>
          <w:sz w:val="24"/>
          <w:szCs w:val="24"/>
          <w:lang w:eastAsia="hr-HR"/>
        </w:rPr>
        <w:t xml:space="preserve"> ZA TRGOVINU I USLUG</w:t>
      </w:r>
      <w:r>
        <w:rPr>
          <w:rFonts w:hAnsi="Times New Roman" w:ascii="Times New Roman"/>
          <w:sz w:val="24"/>
          <w:szCs w:val="24"/>
          <w:lang w:eastAsia="hr-HR"/>
        </w:rPr>
        <w:t>E</w:t>
      </w:r>
      <w:r w:rsidRPr="001D6029">
        <w:rPr>
          <w:rFonts w:hAnsi="Times New Roman" w:ascii="Times New Roman"/>
          <w:sz w:val="24"/>
          <w:szCs w:val="24"/>
          <w:lang w:eastAsia="hr-HR"/>
        </w:rPr>
        <w:t xml:space="preserve"> 743.830,36 </w:t>
      </w:r>
      <w:r>
        <w:rPr>
          <w:rFonts w:hAnsi="Times New Roman" w:ascii="Times New Roman"/>
          <w:sz w:val="24"/>
          <w:szCs w:val="24"/>
          <w:lang w:eastAsia="hr-HR"/>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1D6029">
        <w:rPr>
          <w:rFonts w:hAnsi="Times New Roman" w:ascii="Times New Roman"/>
          <w:sz w:val="24"/>
          <w:szCs w:val="24"/>
          <w:lang w:eastAsia="hr-HR"/>
        </w:rPr>
        <w:t>162570480</w:t>
      </w:r>
      <w:r>
        <w:rPr>
          <w:rFonts w:hAnsi="Times New Roman" w:ascii="Times New Roman"/>
          <w:sz w:val="24"/>
          <w:szCs w:val="24"/>
          <w:lang w:eastAsia="hr-HR"/>
        </w:rPr>
        <w:t xml:space="preserve">14 MESNA INDUSTRIJA VAJDA d.d. </w:t>
      </w:r>
      <w:r w:rsidRPr="001D6029">
        <w:rPr>
          <w:rFonts w:hAnsi="Times New Roman" w:ascii="Times New Roman"/>
          <w:sz w:val="24"/>
          <w:szCs w:val="24"/>
          <w:lang w:eastAsia="hr-HR"/>
        </w:rPr>
        <w:t xml:space="preserve">3.206.280,40 </w:t>
      </w:r>
      <w:r>
        <w:rPr>
          <w:rFonts w:hAnsi="Times New Roman" w:ascii="Times New Roman"/>
          <w:sz w:val="24"/>
          <w:szCs w:val="24"/>
          <w:lang w:eastAsia="hr-HR"/>
        </w:rPr>
        <w:t>kn</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1D6029">
        <w:rPr>
          <w:rFonts w:hAnsi="Times New Roman" w:ascii="Times New Roman"/>
          <w:sz w:val="24"/>
          <w:szCs w:val="24"/>
          <w:lang w:eastAsia="hr-HR"/>
        </w:rPr>
        <w:t xml:space="preserve">88695097943 MESNICA "NIDŽA" VL.Jelčić Nikola 23.881,14 </w:t>
      </w:r>
      <w:r>
        <w:rPr>
          <w:rFonts w:hAnsi="Times New Roman" w:ascii="Times New Roman"/>
          <w:sz w:val="24"/>
          <w:szCs w:val="24"/>
          <w:lang w:eastAsia="hr-HR"/>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1D6029">
        <w:rPr>
          <w:rFonts w:hAnsi="Times New Roman" w:ascii="Times New Roman"/>
          <w:sz w:val="24"/>
          <w:szCs w:val="24"/>
          <w:lang w:eastAsia="hr-HR"/>
        </w:rPr>
        <w:t xml:space="preserve">26102173286 MESNICE VITIĆ - VL. IVAN VITIĆ 1.460.433,54 </w:t>
      </w:r>
      <w:r>
        <w:rPr>
          <w:rFonts w:hAnsi="Times New Roman" w:ascii="Times New Roman"/>
          <w:sz w:val="24"/>
          <w:szCs w:val="24"/>
          <w:lang w:eastAsia="hr-HR"/>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1D6029">
        <w:rPr>
          <w:rFonts w:hAnsi="Times New Roman" w:ascii="Times New Roman"/>
          <w:sz w:val="24"/>
          <w:szCs w:val="24"/>
          <w:lang w:eastAsia="hr-HR"/>
        </w:rPr>
        <w:t xml:space="preserve">32179081874 MESSER CROATIA PLIN </w:t>
      </w:r>
      <w:r>
        <w:rPr>
          <w:rFonts w:hAnsi="Times New Roman" w:ascii="Times New Roman"/>
          <w:sz w:val="24"/>
          <w:szCs w:val="24"/>
        </w:rPr>
        <w:t>d.o.o.</w:t>
      </w:r>
      <w:r w:rsidRPr="001D6029">
        <w:rPr>
          <w:rFonts w:hAnsi="Times New Roman" w:ascii="Times New Roman"/>
          <w:sz w:val="24"/>
          <w:szCs w:val="24"/>
          <w:lang w:eastAsia="hr-HR"/>
        </w:rPr>
        <w:t xml:space="preserve"> 365.929,21 </w:t>
      </w:r>
      <w:r>
        <w:rPr>
          <w:rFonts w:hAnsi="Times New Roman" w:ascii="Times New Roman"/>
          <w:sz w:val="24"/>
          <w:szCs w:val="24"/>
          <w:lang w:eastAsia="hr-HR"/>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1D6029">
        <w:rPr>
          <w:rFonts w:hAnsi="Times New Roman" w:ascii="Times New Roman"/>
          <w:sz w:val="24"/>
          <w:szCs w:val="24"/>
          <w:lang w:eastAsia="hr-HR"/>
        </w:rPr>
        <w:t xml:space="preserve">69123890176 METAL – REZ </w:t>
      </w:r>
      <w:r>
        <w:rPr>
          <w:rFonts w:hAnsi="Times New Roman" w:ascii="Times New Roman"/>
          <w:sz w:val="24"/>
          <w:szCs w:val="24"/>
          <w:lang w:eastAsia="hr-HR"/>
        </w:rPr>
        <w:t>d.o.o.</w:t>
      </w:r>
      <w:r w:rsidRPr="001D6029">
        <w:rPr>
          <w:rFonts w:hAnsi="Times New Roman" w:ascii="Times New Roman"/>
          <w:sz w:val="24"/>
          <w:szCs w:val="24"/>
          <w:lang w:eastAsia="hr-HR"/>
        </w:rPr>
        <w:t xml:space="preserve"> za proizvodnju, trgovinu i usluge 1.107,00 </w:t>
      </w:r>
      <w:r>
        <w:rPr>
          <w:rFonts w:hAnsi="Times New Roman" w:ascii="Times New Roman"/>
          <w:sz w:val="24"/>
          <w:szCs w:val="24"/>
          <w:lang w:eastAsia="hr-HR"/>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1D6029">
        <w:rPr>
          <w:rFonts w:hAnsi="Times New Roman" w:ascii="Times New Roman"/>
          <w:sz w:val="24"/>
          <w:szCs w:val="24"/>
          <w:lang w:eastAsia="hr-HR"/>
        </w:rPr>
        <w:t xml:space="preserve">72961932455 METAL KOLOR </w:t>
      </w:r>
      <w:r>
        <w:rPr>
          <w:rFonts w:hAnsi="Times New Roman" w:ascii="Times New Roman"/>
          <w:sz w:val="24"/>
          <w:szCs w:val="24"/>
        </w:rPr>
        <w:t>d.o.o.</w:t>
      </w:r>
      <w:r w:rsidRPr="001D6029">
        <w:rPr>
          <w:rFonts w:hAnsi="Times New Roman" w:ascii="Times New Roman"/>
          <w:sz w:val="24"/>
          <w:szCs w:val="24"/>
          <w:lang w:eastAsia="hr-HR"/>
        </w:rPr>
        <w:t xml:space="preserve"> 59.335,92 </w:t>
      </w:r>
      <w:r>
        <w:rPr>
          <w:rFonts w:hAnsi="Times New Roman" w:ascii="Times New Roman"/>
          <w:sz w:val="24"/>
          <w:szCs w:val="24"/>
          <w:lang w:eastAsia="hr-HR"/>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1D6029">
        <w:rPr>
          <w:rFonts w:hAnsi="Times New Roman" w:ascii="Times New Roman"/>
          <w:sz w:val="24"/>
          <w:szCs w:val="24"/>
          <w:lang w:eastAsia="hr-HR"/>
        </w:rPr>
        <w:t xml:space="preserve">75691921797 METAL OPATIJA </w:t>
      </w:r>
      <w:r>
        <w:rPr>
          <w:rFonts w:hAnsi="Times New Roman" w:ascii="Times New Roman"/>
          <w:sz w:val="24"/>
          <w:szCs w:val="24"/>
        </w:rPr>
        <w:t>d.o.o.</w:t>
      </w:r>
      <w:r w:rsidRPr="001D6029">
        <w:rPr>
          <w:rFonts w:hAnsi="Times New Roman" w:ascii="Times New Roman"/>
          <w:sz w:val="24"/>
          <w:szCs w:val="24"/>
          <w:lang w:eastAsia="hr-HR"/>
        </w:rPr>
        <w:t xml:space="preserve"> - U STEČAJU 644.066,50 </w:t>
      </w:r>
      <w:r>
        <w:rPr>
          <w:rFonts w:hAnsi="Times New Roman" w:ascii="Times New Roman"/>
          <w:sz w:val="24"/>
          <w:szCs w:val="24"/>
          <w:lang w:eastAsia="hr-HR"/>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1D6029">
        <w:rPr>
          <w:rFonts w:hAnsi="Times New Roman" w:ascii="Times New Roman"/>
          <w:sz w:val="24"/>
          <w:szCs w:val="24"/>
          <w:lang w:eastAsia="hr-HR"/>
        </w:rPr>
        <w:t xml:space="preserve">13933798090 METALIND </w:t>
      </w:r>
      <w:r>
        <w:rPr>
          <w:rFonts w:hAnsi="Times New Roman" w:ascii="Times New Roman"/>
          <w:sz w:val="24"/>
          <w:szCs w:val="24"/>
        </w:rPr>
        <w:t>d.o.o.</w:t>
      </w:r>
      <w:r w:rsidRPr="001D6029">
        <w:rPr>
          <w:rFonts w:hAnsi="Times New Roman" w:ascii="Times New Roman"/>
          <w:sz w:val="24"/>
          <w:szCs w:val="24"/>
          <w:lang w:eastAsia="hr-HR"/>
        </w:rPr>
        <w:t xml:space="preserve"> 3.037.900,84 </w:t>
      </w:r>
      <w:r>
        <w:rPr>
          <w:rFonts w:hAnsi="Times New Roman" w:ascii="Times New Roman"/>
          <w:sz w:val="24"/>
          <w:szCs w:val="24"/>
          <w:lang w:eastAsia="hr-HR"/>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1D6029">
        <w:rPr>
          <w:rFonts w:hAnsi="Times New Roman" w:ascii="Times New Roman"/>
          <w:sz w:val="24"/>
          <w:szCs w:val="24"/>
          <w:lang w:eastAsia="hr-HR"/>
        </w:rPr>
        <w:t>86574548827 METAL-KONSTRUKC.</w:t>
      </w:r>
      <w:r>
        <w:rPr>
          <w:rFonts w:hAnsi="Times New Roman" w:ascii="Times New Roman"/>
          <w:sz w:val="24"/>
          <w:szCs w:val="24"/>
        </w:rPr>
        <w:t>d.o.o.</w:t>
      </w:r>
      <w:r w:rsidRPr="001D6029">
        <w:rPr>
          <w:rFonts w:hAnsi="Times New Roman" w:ascii="Times New Roman"/>
          <w:sz w:val="24"/>
          <w:szCs w:val="24"/>
          <w:lang w:eastAsia="hr-HR"/>
        </w:rPr>
        <w:t xml:space="preserve"> 222.407,98 </w:t>
      </w:r>
      <w:r>
        <w:rPr>
          <w:rFonts w:hAnsi="Times New Roman" w:ascii="Times New Roman"/>
          <w:sz w:val="24"/>
          <w:szCs w:val="24"/>
          <w:lang w:eastAsia="hr-HR"/>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1D6029">
        <w:rPr>
          <w:rFonts w:hAnsi="Times New Roman" w:ascii="Times New Roman"/>
          <w:sz w:val="24"/>
          <w:szCs w:val="24"/>
          <w:lang w:eastAsia="hr-HR"/>
        </w:rPr>
        <w:t xml:space="preserve">23983175797 METAL-MODEL USLUGE </w:t>
      </w:r>
      <w:r>
        <w:rPr>
          <w:rFonts w:hAnsi="Times New Roman" w:ascii="Times New Roman"/>
          <w:sz w:val="24"/>
          <w:szCs w:val="24"/>
        </w:rPr>
        <w:t>d.o.o.</w:t>
      </w:r>
      <w:r w:rsidRPr="001D6029">
        <w:rPr>
          <w:rFonts w:hAnsi="Times New Roman" w:ascii="Times New Roman"/>
          <w:sz w:val="24"/>
          <w:szCs w:val="24"/>
          <w:lang w:eastAsia="hr-HR"/>
        </w:rPr>
        <w:t xml:space="preserve"> - U STEČAJU 61.649,97 </w:t>
      </w:r>
      <w:r>
        <w:rPr>
          <w:rFonts w:hAnsi="Times New Roman" w:ascii="Times New Roman"/>
          <w:sz w:val="24"/>
          <w:szCs w:val="24"/>
          <w:lang w:eastAsia="hr-HR"/>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1D6029">
        <w:rPr>
          <w:rFonts w:hAnsi="Times New Roman" w:ascii="Times New Roman"/>
          <w:sz w:val="24"/>
          <w:szCs w:val="24"/>
          <w:lang w:eastAsia="hr-HR"/>
        </w:rPr>
        <w:t xml:space="preserve">75771225256 METROSTAV PODRUŽNICA ZAGREB 119.824,66 </w:t>
      </w:r>
      <w:r>
        <w:rPr>
          <w:rFonts w:hAnsi="Times New Roman" w:ascii="Times New Roman"/>
          <w:sz w:val="24"/>
          <w:szCs w:val="24"/>
          <w:lang w:eastAsia="hr-HR"/>
        </w:rPr>
        <w:t xml:space="preserve">kuna </w:t>
      </w:r>
    </w:p>
    <w:p w:rsidRDefault="00126AAE" w:rsidP="00126AAE" w:rsidR="00126AAE" w:rsidRPr="00352597">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352597">
        <w:rPr>
          <w:rFonts w:hAnsi="Times New Roman" w:ascii="Times New Roman"/>
          <w:sz w:val="24"/>
          <w:szCs w:val="24"/>
          <w:lang w:eastAsia="hr-HR"/>
        </w:rPr>
        <w:t xml:space="preserve">59533525417 MEZANIN </w:t>
      </w:r>
      <w:r w:rsidRPr="00352597">
        <w:rPr>
          <w:rFonts w:hAnsi="Times New Roman" w:ascii="Times New Roman"/>
          <w:sz w:val="24"/>
          <w:szCs w:val="24"/>
        </w:rPr>
        <w:t>d.o.o.</w:t>
      </w:r>
      <w:r w:rsidRPr="00352597">
        <w:rPr>
          <w:rFonts w:hAnsi="Times New Roman" w:ascii="Times New Roman"/>
          <w:sz w:val="24"/>
          <w:szCs w:val="24"/>
          <w:lang w:eastAsia="hr-HR"/>
        </w:rPr>
        <w:t xml:space="preserve"> 0,00 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1D6029">
        <w:rPr>
          <w:rFonts w:hAnsi="Times New Roman" w:ascii="Times New Roman"/>
          <w:sz w:val="24"/>
          <w:szCs w:val="24"/>
          <w:lang w:eastAsia="hr-HR"/>
        </w:rPr>
        <w:t xml:space="preserve">13592397276 MEŽNAR - GRAĐEVINSKE USLUGE - Vl. BAREŠIĆ DENIS 1.119.156,70 </w:t>
      </w:r>
      <w:r>
        <w:rPr>
          <w:rFonts w:hAnsi="Times New Roman" w:ascii="Times New Roman"/>
          <w:sz w:val="24"/>
          <w:szCs w:val="24"/>
          <w:lang w:eastAsia="hr-HR"/>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1D6029">
        <w:rPr>
          <w:rFonts w:hAnsi="Times New Roman" w:ascii="Times New Roman"/>
          <w:sz w:val="24"/>
          <w:szCs w:val="24"/>
          <w:lang w:eastAsia="hr-HR"/>
        </w:rPr>
        <w:t xml:space="preserve">79748367198 MG-ŠPORT </w:t>
      </w:r>
      <w:r>
        <w:rPr>
          <w:rFonts w:hAnsi="Times New Roman" w:ascii="Times New Roman"/>
          <w:sz w:val="24"/>
          <w:szCs w:val="24"/>
        </w:rPr>
        <w:t>d.o.o.</w:t>
      </w:r>
      <w:r w:rsidRPr="001D6029">
        <w:rPr>
          <w:rFonts w:hAnsi="Times New Roman" w:ascii="Times New Roman"/>
          <w:sz w:val="24"/>
          <w:szCs w:val="24"/>
          <w:lang w:eastAsia="hr-HR"/>
        </w:rPr>
        <w:t xml:space="preserve"> 160.218,02 </w:t>
      </w:r>
      <w:r>
        <w:rPr>
          <w:rFonts w:hAnsi="Times New Roman" w:ascii="Times New Roman"/>
          <w:sz w:val="24"/>
          <w:szCs w:val="24"/>
          <w:lang w:eastAsia="hr-HR"/>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1D6029">
        <w:rPr>
          <w:rFonts w:hAnsi="Times New Roman" w:ascii="Times New Roman"/>
          <w:sz w:val="24"/>
          <w:szCs w:val="24"/>
          <w:lang w:eastAsia="hr-HR"/>
        </w:rPr>
        <w:t xml:space="preserve">53680808571 MI PROJEKTIRAMO VAMA </w:t>
      </w:r>
      <w:r>
        <w:rPr>
          <w:rFonts w:hAnsi="Times New Roman" w:ascii="Times New Roman"/>
          <w:sz w:val="24"/>
          <w:szCs w:val="24"/>
        </w:rPr>
        <w:t>d.o.o.</w:t>
      </w:r>
      <w:r w:rsidRPr="001D6029">
        <w:rPr>
          <w:rFonts w:hAnsi="Times New Roman" w:ascii="Times New Roman"/>
          <w:sz w:val="24"/>
          <w:szCs w:val="24"/>
          <w:lang w:eastAsia="hr-HR"/>
        </w:rPr>
        <w:t xml:space="preserve"> 104.550,00 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1D6029">
        <w:rPr>
          <w:rFonts w:hAnsi="Times New Roman" w:ascii="Times New Roman"/>
          <w:sz w:val="24"/>
          <w:szCs w:val="24"/>
          <w:lang w:eastAsia="hr-HR"/>
        </w:rPr>
        <w:t xml:space="preserve">23767326143 MIA MONTAŽA I AKUSTIKA- VARAŽDIN 48.794,39 </w:t>
      </w:r>
      <w:r>
        <w:rPr>
          <w:rFonts w:hAnsi="Times New Roman" w:ascii="Times New Roman"/>
          <w:sz w:val="24"/>
          <w:szCs w:val="24"/>
          <w:lang w:eastAsia="hr-HR"/>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1D6029">
        <w:rPr>
          <w:rFonts w:hAnsi="Times New Roman" w:ascii="Times New Roman"/>
          <w:sz w:val="24"/>
          <w:szCs w:val="24"/>
          <w:lang w:eastAsia="hr-HR"/>
        </w:rPr>
        <w:t xml:space="preserve">25353038907 MIGROS </w:t>
      </w:r>
      <w:r>
        <w:rPr>
          <w:rFonts w:hAnsi="Times New Roman" w:ascii="Times New Roman"/>
          <w:sz w:val="24"/>
          <w:szCs w:val="24"/>
        </w:rPr>
        <w:t>d.o.o.</w:t>
      </w:r>
      <w:r w:rsidRPr="001D6029">
        <w:rPr>
          <w:rFonts w:hAnsi="Times New Roman" w:ascii="Times New Roman"/>
          <w:sz w:val="24"/>
          <w:szCs w:val="24"/>
          <w:lang w:eastAsia="hr-HR"/>
        </w:rPr>
        <w:t xml:space="preserve"> 13,42 </w:t>
      </w:r>
      <w:r>
        <w:rPr>
          <w:rFonts w:hAnsi="Times New Roman" w:ascii="Times New Roman"/>
          <w:sz w:val="24"/>
          <w:szCs w:val="24"/>
          <w:lang w:eastAsia="hr-HR"/>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1D6029">
        <w:rPr>
          <w:rFonts w:hAnsi="Times New Roman" w:ascii="Times New Roman"/>
          <w:sz w:val="24"/>
          <w:szCs w:val="24"/>
          <w:lang w:eastAsia="hr-HR"/>
        </w:rPr>
        <w:t xml:space="preserve">67369029081 MIGROSS </w:t>
      </w:r>
      <w:r>
        <w:rPr>
          <w:rFonts w:hAnsi="Times New Roman" w:ascii="Times New Roman"/>
          <w:sz w:val="24"/>
          <w:szCs w:val="24"/>
        </w:rPr>
        <w:t>d.o.o.</w:t>
      </w:r>
      <w:r w:rsidRPr="001D6029">
        <w:rPr>
          <w:rFonts w:hAnsi="Times New Roman" w:ascii="Times New Roman"/>
          <w:sz w:val="24"/>
          <w:szCs w:val="24"/>
          <w:lang w:eastAsia="hr-HR"/>
        </w:rPr>
        <w:t xml:space="preserve"> </w:t>
      </w:r>
      <w:r>
        <w:rPr>
          <w:rFonts w:hAnsi="Times New Roman" w:ascii="Times New Roman"/>
          <w:sz w:val="24"/>
          <w:szCs w:val="24"/>
          <w:lang w:eastAsia="hr-HR"/>
        </w:rPr>
        <w:t xml:space="preserve">392.358,70 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1D6029">
        <w:rPr>
          <w:rFonts w:hAnsi="Times New Roman" w:ascii="Times New Roman"/>
          <w:sz w:val="24"/>
          <w:szCs w:val="24"/>
          <w:lang w:eastAsia="hr-HR"/>
        </w:rPr>
        <w:t xml:space="preserve">00258726454 MIKREZ </w:t>
      </w:r>
      <w:r>
        <w:rPr>
          <w:rFonts w:hAnsi="Times New Roman" w:ascii="Times New Roman"/>
          <w:sz w:val="24"/>
          <w:szCs w:val="24"/>
        </w:rPr>
        <w:t>d.o.o.</w:t>
      </w:r>
      <w:r w:rsidRPr="001D6029">
        <w:rPr>
          <w:rFonts w:hAnsi="Times New Roman" w:ascii="Times New Roman"/>
          <w:sz w:val="24"/>
          <w:szCs w:val="24"/>
          <w:lang w:eastAsia="hr-HR"/>
        </w:rPr>
        <w:t xml:space="preserve"> ZA PROIZVODNJU, TRGOVINU I USLUGE 11.075,36 </w:t>
      </w:r>
      <w:r>
        <w:rPr>
          <w:rFonts w:hAnsi="Times New Roman" w:ascii="Times New Roman"/>
          <w:sz w:val="24"/>
          <w:szCs w:val="24"/>
          <w:lang w:eastAsia="hr-HR"/>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1D6029">
        <w:rPr>
          <w:rFonts w:hAnsi="Times New Roman" w:ascii="Times New Roman"/>
          <w:sz w:val="24"/>
          <w:szCs w:val="24"/>
          <w:lang w:eastAsia="hr-HR"/>
        </w:rPr>
        <w:t xml:space="preserve">91469615925 MILETIĆ DRINKO 40.000,00 </w:t>
      </w:r>
      <w:r>
        <w:rPr>
          <w:rFonts w:hAnsi="Times New Roman" w:ascii="Times New Roman"/>
          <w:sz w:val="24"/>
          <w:szCs w:val="24"/>
          <w:lang w:eastAsia="hr-HR"/>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1D6029">
        <w:rPr>
          <w:rFonts w:hAnsi="Times New Roman" w:ascii="Times New Roman"/>
          <w:sz w:val="24"/>
          <w:szCs w:val="24"/>
          <w:lang w:eastAsia="hr-HR"/>
        </w:rPr>
        <w:t>55877031534 MILETIĆ TIHOMIR - TIMIS autoprijevoz i usluge građ.strojevima 707.770,58</w:t>
      </w:r>
      <w:r>
        <w:rPr>
          <w:rFonts w:hAnsi="Times New Roman" w:ascii="Times New Roman"/>
          <w:sz w:val="24"/>
          <w:szCs w:val="24"/>
          <w:lang w:eastAsia="hr-HR"/>
        </w:rPr>
        <w:t xml:space="preserve"> 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1D6029">
        <w:rPr>
          <w:rFonts w:hAnsi="Times New Roman" w:ascii="Times New Roman"/>
          <w:sz w:val="24"/>
          <w:szCs w:val="24"/>
          <w:lang w:eastAsia="hr-HR"/>
        </w:rPr>
        <w:t xml:space="preserve">14134186294 MILJAK GRAĐENJE </w:t>
      </w:r>
      <w:r>
        <w:rPr>
          <w:rFonts w:hAnsi="Times New Roman" w:ascii="Times New Roman"/>
          <w:sz w:val="24"/>
          <w:szCs w:val="24"/>
        </w:rPr>
        <w:t>d.o.o.</w:t>
      </w:r>
      <w:r w:rsidRPr="001D6029">
        <w:rPr>
          <w:rFonts w:hAnsi="Times New Roman" w:ascii="Times New Roman"/>
          <w:sz w:val="24"/>
          <w:szCs w:val="24"/>
          <w:lang w:eastAsia="hr-HR"/>
        </w:rPr>
        <w:t xml:space="preserve"> 128.337,15 </w:t>
      </w:r>
      <w:r>
        <w:rPr>
          <w:rFonts w:hAnsi="Times New Roman" w:ascii="Times New Roman"/>
          <w:sz w:val="24"/>
          <w:szCs w:val="24"/>
          <w:lang w:eastAsia="hr-HR"/>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1D6029">
        <w:rPr>
          <w:rFonts w:hAnsi="Times New Roman" w:ascii="Times New Roman"/>
          <w:sz w:val="24"/>
          <w:szCs w:val="24"/>
          <w:lang w:eastAsia="hr-HR"/>
        </w:rPr>
        <w:t xml:space="preserve">42050807337 MINERAL IGM </w:t>
      </w:r>
      <w:r>
        <w:rPr>
          <w:rFonts w:hAnsi="Times New Roman" w:ascii="Times New Roman"/>
          <w:sz w:val="24"/>
          <w:szCs w:val="24"/>
        </w:rPr>
        <w:t>d.o.o.</w:t>
      </w:r>
      <w:r w:rsidRPr="001D6029">
        <w:rPr>
          <w:rFonts w:hAnsi="Times New Roman" w:ascii="Times New Roman"/>
          <w:sz w:val="24"/>
          <w:szCs w:val="24"/>
          <w:lang w:eastAsia="hr-HR"/>
        </w:rPr>
        <w:t xml:space="preserve"> (ex IGM-BENKOVAC) 60,11 </w:t>
      </w:r>
      <w:r>
        <w:rPr>
          <w:rFonts w:hAnsi="Times New Roman" w:ascii="Times New Roman"/>
          <w:sz w:val="24"/>
          <w:szCs w:val="24"/>
          <w:lang w:eastAsia="hr-HR"/>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1D6029">
        <w:rPr>
          <w:rFonts w:hAnsi="Times New Roman" w:ascii="Times New Roman"/>
          <w:sz w:val="24"/>
          <w:szCs w:val="24"/>
          <w:lang w:eastAsia="hr-HR"/>
        </w:rPr>
        <w:t xml:space="preserve">72034760886 MIOČ COMPANY </w:t>
      </w:r>
      <w:r>
        <w:rPr>
          <w:rFonts w:hAnsi="Times New Roman" w:ascii="Times New Roman"/>
          <w:sz w:val="24"/>
          <w:szCs w:val="24"/>
        </w:rPr>
        <w:t>d.o.o.</w:t>
      </w:r>
      <w:r w:rsidRPr="001D6029">
        <w:rPr>
          <w:rFonts w:hAnsi="Times New Roman" w:ascii="Times New Roman"/>
          <w:sz w:val="24"/>
          <w:szCs w:val="24"/>
          <w:lang w:eastAsia="hr-HR"/>
        </w:rPr>
        <w:t xml:space="preserve"> 15.195,87 </w:t>
      </w:r>
      <w:r>
        <w:rPr>
          <w:rFonts w:hAnsi="Times New Roman" w:ascii="Times New Roman"/>
          <w:sz w:val="24"/>
          <w:szCs w:val="24"/>
          <w:lang w:eastAsia="hr-HR"/>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1D6029">
        <w:rPr>
          <w:rFonts w:hAnsi="Times New Roman" w:ascii="Times New Roman"/>
          <w:sz w:val="24"/>
          <w:szCs w:val="24"/>
          <w:lang w:eastAsia="hr-HR"/>
        </w:rPr>
        <w:t xml:space="preserve">239162946391 MIRKO JANJIĆ 26.873,00 </w:t>
      </w:r>
      <w:r>
        <w:rPr>
          <w:rFonts w:hAnsi="Times New Roman" w:ascii="Times New Roman"/>
          <w:sz w:val="24"/>
          <w:szCs w:val="24"/>
          <w:lang w:eastAsia="hr-HR"/>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1D6029">
        <w:rPr>
          <w:rFonts w:hAnsi="Times New Roman" w:ascii="Times New Roman"/>
          <w:sz w:val="24"/>
          <w:szCs w:val="24"/>
          <w:lang w:eastAsia="hr-HR"/>
        </w:rPr>
        <w:t xml:space="preserve">21718357068 Mišković Nediljka 16.334,40 </w:t>
      </w:r>
      <w:r>
        <w:rPr>
          <w:rFonts w:hAnsi="Times New Roman" w:ascii="Times New Roman"/>
          <w:sz w:val="24"/>
          <w:szCs w:val="24"/>
          <w:lang w:eastAsia="hr-HR"/>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1D6029">
        <w:rPr>
          <w:rFonts w:hAnsi="Times New Roman" w:ascii="Times New Roman"/>
          <w:sz w:val="24"/>
          <w:szCs w:val="24"/>
          <w:lang w:eastAsia="hr-HR"/>
        </w:rPr>
        <w:lastRenderedPageBreak/>
        <w:t xml:space="preserve">94913010344 MLADEN HOSNI 28.000,00 </w:t>
      </w:r>
      <w:r>
        <w:rPr>
          <w:rFonts w:hAnsi="Times New Roman" w:ascii="Times New Roman"/>
          <w:sz w:val="24"/>
          <w:szCs w:val="24"/>
          <w:lang w:eastAsia="hr-HR"/>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1D6029">
        <w:rPr>
          <w:rFonts w:hAnsi="Times New Roman" w:ascii="Times New Roman"/>
          <w:sz w:val="24"/>
          <w:szCs w:val="24"/>
          <w:lang w:eastAsia="hr-HR"/>
        </w:rPr>
        <w:t>32582403947 MLAZ 46.690,71</w:t>
      </w:r>
      <w:r>
        <w:rPr>
          <w:rFonts w:hAnsi="Times New Roman" w:ascii="Times New Roman"/>
          <w:sz w:val="24"/>
          <w:szCs w:val="24"/>
          <w:lang w:eastAsia="hr-HR"/>
        </w:rPr>
        <w:t xml:space="preserve"> 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1D6029">
        <w:rPr>
          <w:rFonts w:hAnsi="Times New Roman" w:ascii="Times New Roman"/>
          <w:sz w:val="24"/>
          <w:szCs w:val="24"/>
          <w:lang w:eastAsia="hr-HR"/>
        </w:rPr>
        <w:t xml:space="preserve">MM- ŠUJICA BIH 129.104,49 </w:t>
      </w:r>
      <w:r>
        <w:rPr>
          <w:rFonts w:hAnsi="Times New Roman" w:ascii="Times New Roman"/>
          <w:sz w:val="24"/>
          <w:szCs w:val="24"/>
          <w:lang w:eastAsia="hr-HR"/>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1D6029">
        <w:rPr>
          <w:rFonts w:hAnsi="Times New Roman" w:ascii="Times New Roman"/>
          <w:sz w:val="24"/>
          <w:szCs w:val="24"/>
          <w:lang w:eastAsia="hr-HR"/>
        </w:rPr>
        <w:t xml:space="preserve">76474748395 MODRIĆ TOMISLAV 7.600,00 </w:t>
      </w:r>
      <w:r>
        <w:rPr>
          <w:rFonts w:hAnsi="Times New Roman" w:ascii="Times New Roman"/>
          <w:sz w:val="24"/>
          <w:szCs w:val="24"/>
          <w:lang w:eastAsia="hr-HR"/>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1D6029">
        <w:rPr>
          <w:rFonts w:hAnsi="Times New Roman" w:ascii="Times New Roman"/>
          <w:sz w:val="24"/>
          <w:szCs w:val="24"/>
          <w:lang w:eastAsia="hr-HR"/>
        </w:rPr>
        <w:t xml:space="preserve">39861477056 MOGUŠ GRUPA </w:t>
      </w:r>
      <w:r>
        <w:rPr>
          <w:rFonts w:hAnsi="Times New Roman" w:ascii="Times New Roman"/>
          <w:sz w:val="24"/>
          <w:szCs w:val="24"/>
        </w:rPr>
        <w:t>d.o.o.</w:t>
      </w:r>
      <w:r w:rsidRPr="001D6029">
        <w:rPr>
          <w:rFonts w:hAnsi="Times New Roman" w:ascii="Times New Roman"/>
          <w:sz w:val="24"/>
          <w:szCs w:val="24"/>
          <w:lang w:eastAsia="hr-HR"/>
        </w:rPr>
        <w:t xml:space="preserve"> 132.259,72 </w:t>
      </w:r>
      <w:r>
        <w:rPr>
          <w:rFonts w:hAnsi="Times New Roman" w:ascii="Times New Roman"/>
          <w:sz w:val="24"/>
          <w:szCs w:val="24"/>
          <w:lang w:eastAsia="hr-HR"/>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270996">
        <w:rPr>
          <w:rFonts w:hAnsi="Times New Roman" w:ascii="Times New Roman"/>
          <w:sz w:val="24"/>
          <w:szCs w:val="24"/>
          <w:lang w:eastAsia="hr-HR"/>
        </w:rPr>
        <w:t xml:space="preserve">71056361203 MONTALING </w:t>
      </w:r>
      <w:r>
        <w:rPr>
          <w:rFonts w:hAnsi="Times New Roman" w:ascii="Times New Roman"/>
          <w:sz w:val="24"/>
          <w:szCs w:val="24"/>
        </w:rPr>
        <w:t>d.o.o.</w:t>
      </w:r>
      <w:r w:rsidRPr="00270996">
        <w:rPr>
          <w:rFonts w:hAnsi="Times New Roman" w:ascii="Times New Roman"/>
          <w:sz w:val="24"/>
          <w:szCs w:val="24"/>
          <w:lang w:eastAsia="hr-HR"/>
        </w:rPr>
        <w:t xml:space="preserve"> 5.548,01 </w:t>
      </w:r>
      <w:r>
        <w:rPr>
          <w:rFonts w:hAnsi="Times New Roman" w:ascii="Times New Roman"/>
          <w:sz w:val="24"/>
          <w:szCs w:val="24"/>
          <w:lang w:eastAsia="hr-HR"/>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270996">
        <w:rPr>
          <w:rFonts w:hAnsi="Times New Roman" w:ascii="Times New Roman"/>
          <w:sz w:val="24"/>
          <w:szCs w:val="24"/>
          <w:lang w:eastAsia="hr-HR"/>
        </w:rPr>
        <w:t xml:space="preserve">22239229964 MONT-KOMERC </w:t>
      </w:r>
      <w:r>
        <w:rPr>
          <w:rFonts w:hAnsi="Times New Roman" w:ascii="Times New Roman"/>
          <w:sz w:val="24"/>
          <w:szCs w:val="24"/>
        </w:rPr>
        <w:t>d.o.o.</w:t>
      </w:r>
      <w:r w:rsidRPr="00270996">
        <w:rPr>
          <w:rFonts w:hAnsi="Times New Roman" w:ascii="Times New Roman"/>
          <w:sz w:val="24"/>
          <w:szCs w:val="24"/>
          <w:lang w:eastAsia="hr-HR"/>
        </w:rPr>
        <w:t xml:space="preserve"> 2.127.363,58 </w:t>
      </w:r>
      <w:r>
        <w:rPr>
          <w:rFonts w:hAnsi="Times New Roman" w:ascii="Times New Roman"/>
          <w:sz w:val="24"/>
          <w:szCs w:val="24"/>
          <w:lang w:eastAsia="hr-HR"/>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270996">
        <w:rPr>
          <w:rFonts w:hAnsi="Times New Roman" w:ascii="Times New Roman"/>
          <w:sz w:val="24"/>
          <w:szCs w:val="24"/>
          <w:lang w:eastAsia="hr-HR"/>
        </w:rPr>
        <w:t xml:space="preserve">68547761103 Montmontaža greben </w:t>
      </w:r>
      <w:r>
        <w:rPr>
          <w:rFonts w:hAnsi="Times New Roman" w:ascii="Times New Roman"/>
          <w:sz w:val="24"/>
          <w:szCs w:val="24"/>
          <w:lang w:eastAsia="hr-HR"/>
        </w:rPr>
        <w:t>d.o.o.</w:t>
      </w:r>
      <w:r w:rsidRPr="00270996">
        <w:rPr>
          <w:rFonts w:hAnsi="Times New Roman" w:ascii="Times New Roman"/>
          <w:sz w:val="24"/>
          <w:szCs w:val="24"/>
          <w:lang w:eastAsia="hr-HR"/>
        </w:rPr>
        <w:t xml:space="preserve"> 28.317,01 </w:t>
      </w:r>
      <w:r>
        <w:rPr>
          <w:rFonts w:hAnsi="Times New Roman" w:ascii="Times New Roman"/>
          <w:sz w:val="24"/>
          <w:szCs w:val="24"/>
          <w:lang w:eastAsia="hr-HR"/>
        </w:rPr>
        <w:t xml:space="preserve">kuna </w:t>
      </w:r>
    </w:p>
    <w:p w:rsidRDefault="00126AAE" w:rsidP="00126AAE" w:rsidR="00126AAE" w:rsidRPr="00352597">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352597">
        <w:rPr>
          <w:rFonts w:hAnsi="Times New Roman" w:ascii="Times New Roman"/>
          <w:sz w:val="24"/>
          <w:szCs w:val="24"/>
          <w:lang w:eastAsia="hr-HR"/>
        </w:rPr>
        <w:t xml:space="preserve">23360971149 MONTTRADE SPLIT </w:t>
      </w:r>
      <w:r w:rsidRPr="00352597">
        <w:rPr>
          <w:rFonts w:hAnsi="Times New Roman" w:ascii="Times New Roman"/>
          <w:sz w:val="24"/>
          <w:szCs w:val="24"/>
        </w:rPr>
        <w:t>d.o.o.</w:t>
      </w:r>
      <w:r w:rsidRPr="00352597">
        <w:rPr>
          <w:rFonts w:hAnsi="Times New Roman" w:ascii="Times New Roman"/>
          <w:sz w:val="24"/>
          <w:szCs w:val="24"/>
          <w:lang w:eastAsia="hr-HR"/>
        </w:rPr>
        <w:t xml:space="preserve"> 42.501,21 kuna </w:t>
      </w:r>
    </w:p>
    <w:p w:rsidRDefault="00126AAE" w:rsidP="00126AAE" w:rsidR="00126AAE" w:rsidRPr="00352597">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352597">
        <w:rPr>
          <w:rFonts w:hAnsi="Times New Roman" w:ascii="Times New Roman"/>
          <w:sz w:val="24"/>
          <w:szCs w:val="24"/>
          <w:lang w:eastAsia="hr-HR"/>
        </w:rPr>
        <w:t xml:space="preserve">88833097372 MORULA </w:t>
      </w:r>
      <w:r w:rsidRPr="00352597">
        <w:rPr>
          <w:rFonts w:hAnsi="Times New Roman" w:ascii="Times New Roman"/>
          <w:sz w:val="24"/>
          <w:szCs w:val="24"/>
        </w:rPr>
        <w:t>d.o.o.</w:t>
      </w:r>
      <w:r w:rsidRPr="00352597">
        <w:rPr>
          <w:rFonts w:hAnsi="Times New Roman" w:ascii="Times New Roman"/>
          <w:sz w:val="24"/>
          <w:szCs w:val="24"/>
          <w:lang w:eastAsia="hr-HR"/>
        </w:rPr>
        <w:t xml:space="preserve"> 0,00 kuna </w:t>
      </w:r>
    </w:p>
    <w:p w:rsidRDefault="00126AAE" w:rsidP="00126AAE" w:rsidR="00126AAE" w:rsidRPr="00352597">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352597">
        <w:rPr>
          <w:rFonts w:hAnsi="Times New Roman" w:ascii="Times New Roman"/>
          <w:sz w:val="24"/>
          <w:szCs w:val="24"/>
          <w:lang w:eastAsia="hr-HR"/>
        </w:rPr>
        <w:t xml:space="preserve">34204058596 MOZAIK-PB 265.338,18 kuna </w:t>
      </w:r>
    </w:p>
    <w:p w:rsidRDefault="00126AAE" w:rsidP="00126AAE" w:rsidR="00126AAE" w:rsidRPr="00352597">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352597">
        <w:rPr>
          <w:rFonts w:hAnsi="Times New Roman" w:ascii="Times New Roman"/>
          <w:sz w:val="24"/>
          <w:szCs w:val="24"/>
          <w:lang w:eastAsia="hr-HR"/>
        </w:rPr>
        <w:t xml:space="preserve">41132913105 MTG ZAGREB moderne tehnologije građenja - U STEČAJU 418.945,91 kuna </w:t>
      </w:r>
    </w:p>
    <w:p w:rsidRDefault="00126AAE" w:rsidP="00126AAE" w:rsidR="00126AAE" w:rsidRPr="00352597">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352597">
        <w:rPr>
          <w:rFonts w:hAnsi="Times New Roman" w:ascii="Times New Roman"/>
          <w:sz w:val="24"/>
          <w:szCs w:val="24"/>
          <w:lang w:eastAsia="hr-HR"/>
        </w:rPr>
        <w:t xml:space="preserve">64147502933 MULTILINK </w:t>
      </w:r>
      <w:r w:rsidRPr="00352597">
        <w:rPr>
          <w:rFonts w:hAnsi="Times New Roman" w:ascii="Times New Roman"/>
          <w:sz w:val="24"/>
          <w:szCs w:val="24"/>
        </w:rPr>
        <w:t>d.o.o.</w:t>
      </w:r>
      <w:r w:rsidRPr="00352597">
        <w:rPr>
          <w:rFonts w:hAnsi="Times New Roman" w:ascii="Times New Roman"/>
          <w:sz w:val="24"/>
          <w:szCs w:val="24"/>
          <w:lang w:eastAsia="hr-HR"/>
        </w:rPr>
        <w:t xml:space="preserve"> 40.447,97 kuna </w:t>
      </w:r>
    </w:p>
    <w:p w:rsidRDefault="00126AAE" w:rsidP="00126AAE" w:rsidR="00126AAE" w:rsidRPr="00352597">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352597">
        <w:rPr>
          <w:rFonts w:hAnsi="Times New Roman" w:ascii="Times New Roman"/>
          <w:sz w:val="24"/>
          <w:szCs w:val="24"/>
          <w:lang w:eastAsia="hr-HR"/>
        </w:rPr>
        <w:t xml:space="preserve">90091420648 MUCIĆ&amp;CO </w:t>
      </w:r>
      <w:r w:rsidRPr="00352597">
        <w:rPr>
          <w:rFonts w:hAnsi="Times New Roman" w:ascii="Times New Roman"/>
          <w:sz w:val="24"/>
          <w:szCs w:val="24"/>
        </w:rPr>
        <w:t>d.o.o.</w:t>
      </w:r>
      <w:r w:rsidRPr="00352597">
        <w:rPr>
          <w:rFonts w:hAnsi="Times New Roman" w:ascii="Times New Roman"/>
          <w:sz w:val="24"/>
          <w:szCs w:val="24"/>
          <w:lang w:eastAsia="hr-HR"/>
        </w:rPr>
        <w:t xml:space="preserve"> 0,00 kuna </w:t>
      </w:r>
    </w:p>
    <w:p w:rsidRDefault="00126AAE" w:rsidP="00126AAE" w:rsidR="00126AAE" w:rsidRPr="00352597">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352597">
        <w:rPr>
          <w:rFonts w:hAnsi="Times New Roman" w:ascii="Times New Roman"/>
          <w:sz w:val="24"/>
          <w:szCs w:val="24"/>
          <w:lang w:eastAsia="hr-HR"/>
        </w:rPr>
        <w:t xml:space="preserve">7800578844 MUŽINIĆ VELIMIR 0,00 kuna </w:t>
      </w:r>
    </w:p>
    <w:p w:rsidRDefault="00126AAE" w:rsidP="00126AAE" w:rsidR="00126AAE" w:rsidRPr="00352597">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352597">
        <w:rPr>
          <w:rFonts w:hAnsi="Times New Roman" w:ascii="Times New Roman"/>
          <w:sz w:val="24"/>
          <w:szCs w:val="24"/>
          <w:lang w:eastAsia="hr-HR"/>
        </w:rPr>
        <w:t xml:space="preserve">04267998456 N.T.EKO d.o.o. 1.381,57 kuna </w:t>
      </w:r>
    </w:p>
    <w:p w:rsidRDefault="00126AAE" w:rsidP="00126AAE" w:rsidR="00126AAE" w:rsidRPr="00352597">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352597">
        <w:rPr>
          <w:rFonts w:hAnsi="Times New Roman" w:ascii="Times New Roman"/>
          <w:sz w:val="24"/>
          <w:szCs w:val="24"/>
          <w:lang w:eastAsia="hr-HR"/>
        </w:rPr>
        <w:t xml:space="preserve">97737858930 NADA TURINA 5.633,40 kuna </w:t>
      </w:r>
    </w:p>
    <w:p w:rsidRDefault="00126AAE" w:rsidP="00126AAE" w:rsidR="00126AAE" w:rsidRPr="00352597">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352597">
        <w:rPr>
          <w:rFonts w:hAnsi="Times New Roman" w:ascii="Times New Roman"/>
          <w:sz w:val="24"/>
          <w:szCs w:val="24"/>
          <w:lang w:eastAsia="hr-HR"/>
        </w:rPr>
        <w:t xml:space="preserve">97446189704 NAJAM RIWAL </w:t>
      </w:r>
      <w:r w:rsidRPr="00352597">
        <w:rPr>
          <w:rFonts w:hAnsi="Times New Roman" w:ascii="Times New Roman"/>
          <w:sz w:val="24"/>
          <w:szCs w:val="24"/>
        </w:rPr>
        <w:t>d.o.o.</w:t>
      </w:r>
      <w:r w:rsidRPr="00352597">
        <w:rPr>
          <w:rFonts w:hAnsi="Times New Roman" w:ascii="Times New Roman"/>
          <w:sz w:val="24"/>
          <w:szCs w:val="24"/>
          <w:lang w:eastAsia="hr-HR"/>
        </w:rPr>
        <w:t xml:space="preserve"> 178.604,42 kuna </w:t>
      </w:r>
    </w:p>
    <w:p w:rsidRDefault="00126AAE" w:rsidP="00126AAE" w:rsidR="00126AAE" w:rsidRPr="00352597">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352597">
        <w:rPr>
          <w:rFonts w:hAnsi="Times New Roman" w:ascii="Times New Roman"/>
          <w:sz w:val="24"/>
          <w:szCs w:val="24"/>
          <w:lang w:eastAsia="hr-HR"/>
        </w:rPr>
        <w:t xml:space="preserve">19782809122 NAUTIKA CENTAR NAVA d.o.o. 84.231,92 kuna </w:t>
      </w:r>
    </w:p>
    <w:p w:rsidRDefault="00126AAE" w:rsidP="00126AAE" w:rsidR="00126AAE" w:rsidRPr="00352597">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352597">
        <w:rPr>
          <w:rFonts w:hAnsi="Times New Roman" w:ascii="Times New Roman"/>
          <w:sz w:val="24"/>
          <w:szCs w:val="24"/>
          <w:lang w:eastAsia="hr-HR"/>
        </w:rPr>
        <w:t xml:space="preserve">92930310644 NAVA N </w:t>
      </w:r>
      <w:r w:rsidRPr="00352597">
        <w:rPr>
          <w:rFonts w:hAnsi="Times New Roman" w:ascii="Times New Roman"/>
          <w:sz w:val="24"/>
          <w:szCs w:val="24"/>
        </w:rPr>
        <w:t>d.o.o.</w:t>
      </w:r>
      <w:r w:rsidRPr="00352597">
        <w:rPr>
          <w:rFonts w:hAnsi="Times New Roman" w:ascii="Times New Roman"/>
          <w:sz w:val="24"/>
          <w:szCs w:val="24"/>
          <w:lang w:eastAsia="hr-HR"/>
        </w:rPr>
        <w:t xml:space="preserve"> 2.633,20 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270996">
        <w:rPr>
          <w:rFonts w:hAnsi="Times New Roman" w:ascii="Times New Roman"/>
          <w:sz w:val="24"/>
          <w:szCs w:val="24"/>
          <w:lang w:eastAsia="hr-HR"/>
        </w:rPr>
        <w:t xml:space="preserve">27581651826 NCP – Grupa </w:t>
      </w:r>
      <w:r>
        <w:rPr>
          <w:rFonts w:hAnsi="Times New Roman" w:ascii="Times New Roman"/>
          <w:sz w:val="24"/>
          <w:szCs w:val="24"/>
          <w:lang w:eastAsia="hr-HR"/>
        </w:rPr>
        <w:t>d.o.o.</w:t>
      </w:r>
      <w:r w:rsidRPr="00270996">
        <w:rPr>
          <w:rFonts w:hAnsi="Times New Roman" w:ascii="Times New Roman"/>
          <w:sz w:val="24"/>
          <w:szCs w:val="24"/>
          <w:lang w:eastAsia="hr-HR"/>
        </w:rPr>
        <w:t xml:space="preserve"> 14.206,50 </w:t>
      </w:r>
      <w:r>
        <w:rPr>
          <w:rFonts w:hAnsi="Times New Roman" w:ascii="Times New Roman"/>
          <w:sz w:val="24"/>
          <w:szCs w:val="24"/>
          <w:lang w:eastAsia="hr-HR"/>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270996">
        <w:rPr>
          <w:rFonts w:hAnsi="Times New Roman" w:ascii="Times New Roman"/>
          <w:sz w:val="24"/>
          <w:szCs w:val="24"/>
          <w:lang w:eastAsia="hr-HR"/>
        </w:rPr>
        <w:t xml:space="preserve">81487394192 Neptun sub </w:t>
      </w:r>
      <w:r>
        <w:rPr>
          <w:rFonts w:hAnsi="Times New Roman" w:ascii="Times New Roman"/>
          <w:sz w:val="24"/>
          <w:szCs w:val="24"/>
          <w:lang w:eastAsia="hr-HR"/>
        </w:rPr>
        <w:t>d.o.o.</w:t>
      </w:r>
      <w:r w:rsidRPr="00270996">
        <w:rPr>
          <w:rFonts w:hAnsi="Times New Roman" w:ascii="Times New Roman"/>
          <w:sz w:val="24"/>
          <w:szCs w:val="24"/>
          <w:lang w:eastAsia="hr-HR"/>
        </w:rPr>
        <w:t xml:space="preserve"> ronilački centar 16.814,34 </w:t>
      </w:r>
      <w:r>
        <w:rPr>
          <w:rFonts w:hAnsi="Times New Roman" w:ascii="Times New Roman"/>
          <w:sz w:val="24"/>
          <w:szCs w:val="24"/>
          <w:lang w:eastAsia="hr-HR"/>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270996">
        <w:rPr>
          <w:rFonts w:hAnsi="Times New Roman" w:ascii="Times New Roman"/>
          <w:sz w:val="24"/>
          <w:szCs w:val="24"/>
          <w:lang w:eastAsia="hr-HR"/>
        </w:rPr>
        <w:t xml:space="preserve">03380490457 NET MEDIA SISTEMI </w:t>
      </w:r>
      <w:r>
        <w:rPr>
          <w:rFonts w:hAnsi="Times New Roman" w:ascii="Times New Roman"/>
          <w:sz w:val="24"/>
          <w:szCs w:val="24"/>
        </w:rPr>
        <w:t>d.o.o.</w:t>
      </w:r>
      <w:r w:rsidRPr="00270996">
        <w:rPr>
          <w:rFonts w:hAnsi="Times New Roman" w:ascii="Times New Roman"/>
          <w:sz w:val="24"/>
          <w:szCs w:val="24"/>
          <w:lang w:eastAsia="hr-HR"/>
        </w:rPr>
        <w:t xml:space="preserve"> 202.330,00 </w:t>
      </w:r>
      <w:r>
        <w:rPr>
          <w:rFonts w:hAnsi="Times New Roman" w:ascii="Times New Roman"/>
          <w:sz w:val="24"/>
          <w:szCs w:val="24"/>
          <w:lang w:eastAsia="hr-HR"/>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270996">
        <w:rPr>
          <w:rFonts w:hAnsi="Times New Roman" w:ascii="Times New Roman"/>
          <w:sz w:val="24"/>
          <w:szCs w:val="24"/>
          <w:lang w:eastAsia="hr-HR"/>
        </w:rPr>
        <w:t xml:space="preserve">9288151337 NEVEN PLAST 17.847,00 </w:t>
      </w:r>
      <w:r>
        <w:rPr>
          <w:rFonts w:hAnsi="Times New Roman" w:ascii="Times New Roman"/>
          <w:sz w:val="24"/>
          <w:szCs w:val="24"/>
          <w:lang w:eastAsia="hr-HR"/>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270996">
        <w:rPr>
          <w:rFonts w:hAnsi="Times New Roman" w:ascii="Times New Roman"/>
          <w:sz w:val="24"/>
          <w:szCs w:val="24"/>
          <w:lang w:eastAsia="hr-HR"/>
        </w:rPr>
        <w:t xml:space="preserve">48358267745 NEXE BETON </w:t>
      </w:r>
      <w:r>
        <w:rPr>
          <w:rFonts w:hAnsi="Times New Roman" w:ascii="Times New Roman"/>
          <w:sz w:val="24"/>
          <w:szCs w:val="24"/>
          <w:lang w:eastAsia="hr-HR"/>
        </w:rPr>
        <w:t>d.o.o.</w:t>
      </w:r>
      <w:r w:rsidRPr="00270996">
        <w:rPr>
          <w:rFonts w:hAnsi="Times New Roman" w:ascii="Times New Roman"/>
          <w:sz w:val="24"/>
          <w:szCs w:val="24"/>
          <w:lang w:eastAsia="hr-HR"/>
        </w:rPr>
        <w:t xml:space="preserve"> 1.604.697,55 </w:t>
      </w:r>
      <w:r>
        <w:rPr>
          <w:rFonts w:hAnsi="Times New Roman" w:ascii="Times New Roman"/>
          <w:sz w:val="24"/>
          <w:szCs w:val="24"/>
          <w:lang w:eastAsia="hr-HR"/>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270996">
        <w:rPr>
          <w:rFonts w:hAnsi="Times New Roman" w:ascii="Times New Roman"/>
          <w:sz w:val="24"/>
          <w:szCs w:val="24"/>
          <w:lang w:eastAsia="hr-HR"/>
        </w:rPr>
        <w:t xml:space="preserve">12508622392 NEXUS SAVJETOVANJE </w:t>
      </w:r>
      <w:r>
        <w:rPr>
          <w:rFonts w:hAnsi="Times New Roman" w:ascii="Times New Roman"/>
          <w:sz w:val="24"/>
          <w:szCs w:val="24"/>
        </w:rPr>
        <w:t>d.o.o.</w:t>
      </w:r>
      <w:r w:rsidRPr="00270996">
        <w:rPr>
          <w:rFonts w:hAnsi="Times New Roman" w:ascii="Times New Roman"/>
          <w:sz w:val="24"/>
          <w:szCs w:val="24"/>
          <w:lang w:eastAsia="hr-HR"/>
        </w:rPr>
        <w:t xml:space="preserve"> 456.453,88 </w:t>
      </w:r>
      <w:r>
        <w:rPr>
          <w:rFonts w:hAnsi="Times New Roman" w:ascii="Times New Roman"/>
          <w:sz w:val="24"/>
          <w:szCs w:val="24"/>
          <w:lang w:eastAsia="hr-HR"/>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270996">
        <w:rPr>
          <w:rFonts w:hAnsi="Times New Roman" w:ascii="Times New Roman"/>
          <w:sz w:val="24"/>
          <w:szCs w:val="24"/>
          <w:lang w:eastAsia="hr-HR"/>
        </w:rPr>
        <w:t xml:space="preserve">66399542754 NHL EXPRES </w:t>
      </w:r>
      <w:r>
        <w:rPr>
          <w:rFonts w:hAnsi="Times New Roman" w:ascii="Times New Roman"/>
          <w:sz w:val="24"/>
          <w:szCs w:val="24"/>
        </w:rPr>
        <w:t>d.o.o.</w:t>
      </w:r>
      <w:r w:rsidRPr="00270996">
        <w:rPr>
          <w:rFonts w:hAnsi="Times New Roman" w:ascii="Times New Roman"/>
          <w:sz w:val="24"/>
          <w:szCs w:val="24"/>
          <w:lang w:eastAsia="hr-HR"/>
        </w:rPr>
        <w:t xml:space="preserve">-ZA KEMIJSKO ČIŠĆENJE </w:t>
      </w:r>
      <w:r>
        <w:rPr>
          <w:rFonts w:hAnsi="Times New Roman" w:ascii="Times New Roman"/>
          <w:sz w:val="24"/>
          <w:szCs w:val="24"/>
          <w:lang w:eastAsia="hr-HR"/>
        </w:rPr>
        <w:t xml:space="preserve">4.428,76 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270996">
        <w:rPr>
          <w:rFonts w:hAnsi="Times New Roman" w:ascii="Times New Roman"/>
          <w:sz w:val="24"/>
          <w:szCs w:val="24"/>
          <w:lang w:eastAsia="hr-HR"/>
        </w:rPr>
        <w:t xml:space="preserve">88133596769 Nigrad </w:t>
      </w:r>
      <w:r>
        <w:rPr>
          <w:rFonts w:hAnsi="Times New Roman" w:ascii="Times New Roman"/>
          <w:sz w:val="24"/>
          <w:szCs w:val="24"/>
          <w:lang w:eastAsia="hr-HR"/>
        </w:rPr>
        <w:t>d.o.o.</w:t>
      </w:r>
      <w:r w:rsidRPr="00270996">
        <w:rPr>
          <w:rFonts w:hAnsi="Times New Roman" w:ascii="Times New Roman"/>
          <w:sz w:val="24"/>
          <w:szCs w:val="24"/>
          <w:lang w:eastAsia="hr-HR"/>
        </w:rPr>
        <w:t xml:space="preserve"> 1.018.851,84 </w:t>
      </w:r>
      <w:r>
        <w:rPr>
          <w:rFonts w:hAnsi="Times New Roman" w:ascii="Times New Roman"/>
          <w:sz w:val="24"/>
          <w:szCs w:val="24"/>
          <w:lang w:eastAsia="hr-HR"/>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270996">
        <w:rPr>
          <w:rFonts w:hAnsi="Times New Roman" w:ascii="Times New Roman"/>
          <w:sz w:val="24"/>
          <w:szCs w:val="24"/>
          <w:lang w:eastAsia="hr-HR"/>
        </w:rPr>
        <w:t xml:space="preserve">42657012367 NIKOLIĆ DAVOR privatni prijevoznik 52.448,09 </w:t>
      </w:r>
      <w:r>
        <w:rPr>
          <w:rFonts w:hAnsi="Times New Roman" w:ascii="Times New Roman"/>
          <w:sz w:val="24"/>
          <w:szCs w:val="24"/>
          <w:lang w:eastAsia="hr-HR"/>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270996">
        <w:rPr>
          <w:rFonts w:hAnsi="Times New Roman" w:ascii="Times New Roman"/>
          <w:sz w:val="24"/>
          <w:szCs w:val="24"/>
          <w:lang w:eastAsia="hr-HR"/>
        </w:rPr>
        <w:t xml:space="preserve">95841062874 NIKO-TRADE 54.636,96 </w:t>
      </w:r>
      <w:r>
        <w:rPr>
          <w:rFonts w:hAnsi="Times New Roman" w:ascii="Times New Roman"/>
          <w:sz w:val="24"/>
          <w:szCs w:val="24"/>
          <w:lang w:eastAsia="hr-HR"/>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270996">
        <w:rPr>
          <w:rFonts w:hAnsi="Times New Roman" w:ascii="Times New Roman"/>
          <w:sz w:val="24"/>
          <w:szCs w:val="24"/>
        </w:rPr>
        <w:t xml:space="preserve">50522457221 NIRD </w:t>
      </w:r>
      <w:r>
        <w:rPr>
          <w:rFonts w:hAnsi="Times New Roman" w:ascii="Times New Roman"/>
          <w:sz w:val="24"/>
          <w:szCs w:val="24"/>
        </w:rPr>
        <w:t>d.o.o.</w:t>
      </w:r>
      <w:r w:rsidRPr="00270996">
        <w:rPr>
          <w:rFonts w:hAnsi="Times New Roman" w:ascii="Times New Roman"/>
          <w:sz w:val="24"/>
          <w:szCs w:val="24"/>
        </w:rPr>
        <w:t xml:space="preserve"> 16.574,91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270996">
        <w:rPr>
          <w:rFonts w:hAnsi="Times New Roman" w:ascii="Times New Roman"/>
          <w:sz w:val="24"/>
          <w:szCs w:val="24"/>
        </w:rPr>
        <w:t>99003108437 NISKOGRADNJA</w:t>
      </w:r>
      <w:r>
        <w:rPr>
          <w:rFonts w:hAnsi="Times New Roman" w:ascii="Times New Roman"/>
          <w:sz w:val="24"/>
          <w:szCs w:val="24"/>
        </w:rPr>
        <w:t xml:space="preserve"> - VL. MESAROV MLADEN 5.697,77 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270996">
        <w:rPr>
          <w:rFonts w:hAnsi="Times New Roman" w:ascii="Times New Roman"/>
          <w:sz w:val="24"/>
          <w:szCs w:val="24"/>
        </w:rPr>
        <w:t xml:space="preserve">78742307417 NIVA INŽENJERING d.d. 5.400,00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270996">
        <w:rPr>
          <w:rFonts w:hAnsi="Times New Roman" w:ascii="Times New Roman"/>
          <w:sz w:val="24"/>
          <w:szCs w:val="24"/>
        </w:rPr>
        <w:t xml:space="preserve">62591164859 NOSIVI GRAĐEVINSKI ELEMENTI </w:t>
      </w:r>
      <w:r>
        <w:rPr>
          <w:rFonts w:hAnsi="Times New Roman" w:ascii="Times New Roman"/>
          <w:sz w:val="24"/>
          <w:szCs w:val="24"/>
        </w:rPr>
        <w:t>d.o.o.</w:t>
      </w:r>
      <w:r w:rsidRPr="00270996">
        <w:rPr>
          <w:rFonts w:hAnsi="Times New Roman" w:ascii="Times New Roman"/>
          <w:sz w:val="24"/>
          <w:szCs w:val="24"/>
        </w:rPr>
        <w:t xml:space="preserve"> 26.602,56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270996">
        <w:rPr>
          <w:rFonts w:hAnsi="Times New Roman" w:ascii="Times New Roman"/>
          <w:sz w:val="24"/>
          <w:szCs w:val="24"/>
        </w:rPr>
        <w:t xml:space="preserve">3492821167 NOVI INFORMATOR </w:t>
      </w:r>
      <w:r>
        <w:rPr>
          <w:rFonts w:hAnsi="Times New Roman" w:ascii="Times New Roman"/>
          <w:sz w:val="24"/>
          <w:szCs w:val="24"/>
        </w:rPr>
        <w:t>d.o.o.</w:t>
      </w:r>
      <w:r w:rsidRPr="00270996">
        <w:rPr>
          <w:rFonts w:hAnsi="Times New Roman" w:ascii="Times New Roman"/>
          <w:sz w:val="24"/>
          <w:szCs w:val="24"/>
        </w:rPr>
        <w:t xml:space="preserve"> 9.000,00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270996">
        <w:rPr>
          <w:rFonts w:hAnsi="Times New Roman" w:ascii="Times New Roman"/>
          <w:sz w:val="24"/>
          <w:szCs w:val="24"/>
        </w:rPr>
        <w:t>5569</w:t>
      </w:r>
      <w:r>
        <w:rPr>
          <w:rFonts w:hAnsi="Times New Roman" w:ascii="Times New Roman"/>
          <w:sz w:val="24"/>
          <w:szCs w:val="24"/>
        </w:rPr>
        <w:t xml:space="preserve">3436054 NOVINC MARIJA 7.200,00 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270996">
        <w:rPr>
          <w:rFonts w:hAnsi="Times New Roman" w:ascii="Times New Roman"/>
          <w:sz w:val="24"/>
          <w:szCs w:val="24"/>
        </w:rPr>
        <w:t xml:space="preserve">38515917760 NOVITAS </w:t>
      </w:r>
      <w:r>
        <w:rPr>
          <w:rFonts w:hAnsi="Times New Roman" w:ascii="Times New Roman"/>
          <w:sz w:val="24"/>
          <w:szCs w:val="24"/>
        </w:rPr>
        <w:t>d.o.o.</w:t>
      </w:r>
      <w:r w:rsidRPr="00270996">
        <w:rPr>
          <w:rFonts w:hAnsi="Times New Roman" w:ascii="Times New Roman"/>
          <w:sz w:val="24"/>
          <w:szCs w:val="24"/>
        </w:rPr>
        <w:t xml:space="preserve"> 12.525,09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270996">
        <w:rPr>
          <w:rFonts w:hAnsi="Times New Roman" w:ascii="Times New Roman"/>
          <w:sz w:val="24"/>
          <w:szCs w:val="24"/>
        </w:rPr>
        <w:t xml:space="preserve">21977467088 NP-EUROPA </w:t>
      </w:r>
      <w:r>
        <w:rPr>
          <w:rFonts w:hAnsi="Times New Roman" w:ascii="Times New Roman"/>
          <w:sz w:val="24"/>
          <w:szCs w:val="24"/>
        </w:rPr>
        <w:t>d.o.o.</w:t>
      </w:r>
      <w:r w:rsidRPr="00270996">
        <w:rPr>
          <w:rFonts w:hAnsi="Times New Roman" w:ascii="Times New Roman"/>
          <w:sz w:val="24"/>
          <w:szCs w:val="24"/>
        </w:rPr>
        <w:t xml:space="preserve"> 1.071,16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270996">
        <w:rPr>
          <w:rFonts w:hAnsi="Times New Roman" w:ascii="Times New Roman"/>
          <w:sz w:val="24"/>
          <w:szCs w:val="24"/>
        </w:rPr>
        <w:t xml:space="preserve">72047192929 OBALA </w:t>
      </w:r>
      <w:r>
        <w:rPr>
          <w:rFonts w:hAnsi="Times New Roman" w:ascii="Times New Roman"/>
          <w:sz w:val="24"/>
          <w:szCs w:val="24"/>
        </w:rPr>
        <w:t>d.o.o.</w:t>
      </w:r>
      <w:r w:rsidRPr="00270996">
        <w:rPr>
          <w:rFonts w:hAnsi="Times New Roman" w:ascii="Times New Roman"/>
          <w:sz w:val="24"/>
          <w:szCs w:val="24"/>
        </w:rPr>
        <w:t xml:space="preserve"> 18.992,32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270996">
        <w:rPr>
          <w:rFonts w:hAnsi="Times New Roman" w:ascii="Times New Roman"/>
          <w:sz w:val="24"/>
          <w:szCs w:val="24"/>
        </w:rPr>
        <w:t>89953770225 OBR</w:t>
      </w:r>
      <w:r>
        <w:rPr>
          <w:rFonts w:hAnsi="Times New Roman" w:ascii="Times New Roman"/>
          <w:sz w:val="24"/>
          <w:szCs w:val="24"/>
        </w:rPr>
        <w:t xml:space="preserve">T ZA PODVODNE RADOVE VL. </w:t>
      </w:r>
      <w:r w:rsidRPr="00270996">
        <w:rPr>
          <w:rFonts w:hAnsi="Times New Roman" w:ascii="Times New Roman"/>
          <w:sz w:val="24"/>
          <w:szCs w:val="24"/>
        </w:rPr>
        <w:t xml:space="preserve">DAMIR VUKOV 35.000,00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270996">
        <w:rPr>
          <w:rFonts w:hAnsi="Times New Roman" w:ascii="Times New Roman"/>
          <w:sz w:val="24"/>
          <w:szCs w:val="24"/>
        </w:rPr>
        <w:t xml:space="preserve">88611164842 OBRT "MAMIĆ" - VL. MAMIĆ VLADE 148.240,04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270996">
        <w:rPr>
          <w:rFonts w:hAnsi="Times New Roman" w:ascii="Times New Roman"/>
          <w:sz w:val="24"/>
          <w:szCs w:val="24"/>
        </w:rPr>
        <w:t xml:space="preserve">42972990158 OBRT ZA IZNAMLJIVANJE NEKRETNINA I GRAĐEVINARSTVO "JURE" 42.312,00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270996">
        <w:rPr>
          <w:rFonts w:hAnsi="Times New Roman" w:ascii="Times New Roman"/>
          <w:sz w:val="24"/>
          <w:szCs w:val="24"/>
        </w:rPr>
        <w:t xml:space="preserve">61956531220 Obrt za prevoditeljske usluge SLAVIC, vl. Marija Jelaska 4.995,00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270996">
        <w:rPr>
          <w:rFonts w:hAnsi="Times New Roman" w:ascii="Times New Roman"/>
          <w:sz w:val="24"/>
          <w:szCs w:val="24"/>
        </w:rPr>
        <w:t xml:space="preserve">65004589098 OBRT ZA PRIJEVOZ "LIVAJIĆ" - VL. LIVAJIĆ IVICA 352.051,89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962345">
        <w:rPr>
          <w:rFonts w:hAnsi="Times New Roman" w:ascii="Times New Roman"/>
          <w:sz w:val="24"/>
          <w:szCs w:val="24"/>
        </w:rPr>
        <w:t xml:space="preserve">14644373192 OBRT ZA PRIJEVOZ BATALIĆ 47.660,72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962345">
        <w:rPr>
          <w:rFonts w:hAnsi="Times New Roman" w:ascii="Times New Roman"/>
          <w:sz w:val="24"/>
          <w:szCs w:val="24"/>
        </w:rPr>
        <w:lastRenderedPageBreak/>
        <w:t xml:space="preserve">94148997349 OBRT ZA PRIJEVOZ BOBAN - VL. BOBAN STIPE 32.037,89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962345">
        <w:rPr>
          <w:rFonts w:hAnsi="Times New Roman" w:ascii="Times New Roman"/>
          <w:sz w:val="24"/>
          <w:szCs w:val="24"/>
        </w:rPr>
        <w:t xml:space="preserve">09859699091 OBRT ZA PRIJEVOZ, TRGOVINU I USLUGE "MAMIĆ" - VL. MAMIĆ DRAGAN 137.074,65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962345">
        <w:rPr>
          <w:rFonts w:hAnsi="Times New Roman" w:ascii="Times New Roman"/>
          <w:sz w:val="24"/>
          <w:szCs w:val="24"/>
        </w:rPr>
        <w:t xml:space="preserve">63309960343 OBRT ZA RIBARSTVO "MATER ANKA" - VL. NAZOR KREŠIMIR 21.972,34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962345">
        <w:rPr>
          <w:rFonts w:hAnsi="Times New Roman" w:ascii="Times New Roman"/>
          <w:sz w:val="24"/>
          <w:szCs w:val="24"/>
        </w:rPr>
        <w:t xml:space="preserve">23171205170 OBRT ZA USLUGE U GRAĐEVINARSTVU MILIĆ VL. MILIĆ IVAN 563,75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962345">
        <w:rPr>
          <w:rFonts w:hAnsi="Times New Roman" w:ascii="Times New Roman"/>
          <w:sz w:val="24"/>
          <w:szCs w:val="24"/>
        </w:rPr>
        <w:t xml:space="preserve">17046461267 OBRT ZELIĆ 5.621,10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962345">
        <w:rPr>
          <w:rFonts w:hAnsi="Times New Roman" w:ascii="Times New Roman"/>
          <w:sz w:val="24"/>
          <w:szCs w:val="24"/>
        </w:rPr>
        <w:t xml:space="preserve">23196214755 OBŠIVAČ </w:t>
      </w:r>
      <w:r>
        <w:rPr>
          <w:rFonts w:hAnsi="Times New Roman" w:ascii="Times New Roman"/>
          <w:sz w:val="24"/>
          <w:szCs w:val="24"/>
        </w:rPr>
        <w:t>d.o.o.</w:t>
      </w:r>
      <w:r w:rsidRPr="00962345">
        <w:rPr>
          <w:rFonts w:hAnsi="Times New Roman" w:ascii="Times New Roman"/>
          <w:sz w:val="24"/>
          <w:szCs w:val="24"/>
        </w:rPr>
        <w:t xml:space="preserve"> 352.713,19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962345">
        <w:rPr>
          <w:rFonts w:hAnsi="Times New Roman" w:ascii="Times New Roman"/>
          <w:sz w:val="24"/>
          <w:szCs w:val="24"/>
        </w:rPr>
        <w:t xml:space="preserve">81175245130 OCINJE MARKET </w:t>
      </w:r>
      <w:r>
        <w:rPr>
          <w:rFonts w:hAnsi="Times New Roman" w:ascii="Times New Roman"/>
          <w:sz w:val="24"/>
          <w:szCs w:val="24"/>
        </w:rPr>
        <w:t xml:space="preserve">d.o.o. 2.989,00 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962345">
        <w:rPr>
          <w:rFonts w:hAnsi="Times New Roman" w:ascii="Times New Roman"/>
          <w:sz w:val="24"/>
          <w:szCs w:val="24"/>
        </w:rPr>
        <w:t xml:space="preserve">48040192055 OCTOPUS RIJEKA </w:t>
      </w:r>
      <w:r>
        <w:rPr>
          <w:rFonts w:hAnsi="Times New Roman" w:ascii="Times New Roman"/>
          <w:sz w:val="24"/>
          <w:szCs w:val="24"/>
        </w:rPr>
        <w:t>d.o.o.</w:t>
      </w:r>
      <w:r w:rsidRPr="00962345">
        <w:rPr>
          <w:rFonts w:hAnsi="Times New Roman" w:ascii="Times New Roman"/>
          <w:sz w:val="24"/>
          <w:szCs w:val="24"/>
        </w:rPr>
        <w:t xml:space="preserve"> 323.073,23 </w:t>
      </w:r>
      <w:r>
        <w:rPr>
          <w:rFonts w:hAnsi="Times New Roman" w:ascii="Times New Roman"/>
          <w:sz w:val="24"/>
          <w:szCs w:val="24"/>
        </w:rPr>
        <w:t xml:space="preserve">kuna </w:t>
      </w:r>
    </w:p>
    <w:p w:rsidRDefault="00126AAE" w:rsidP="00126AAE" w:rsidR="00126AAE" w:rsidRPr="00352597">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962345">
        <w:rPr>
          <w:rFonts w:hAnsi="Times New Roman" w:ascii="Times New Roman"/>
          <w:sz w:val="24"/>
          <w:szCs w:val="24"/>
        </w:rPr>
        <w:t xml:space="preserve">67080912000 </w:t>
      </w:r>
      <w:r w:rsidRPr="00352597">
        <w:rPr>
          <w:rFonts w:hAnsi="Times New Roman" w:ascii="Times New Roman"/>
          <w:sz w:val="24"/>
          <w:szCs w:val="24"/>
        </w:rPr>
        <w:t xml:space="preserve">ODRŽ.I IZGRAD.LUKA U STEČAJU 30.241,21 kuna </w:t>
      </w:r>
    </w:p>
    <w:p w:rsidRDefault="00126AAE" w:rsidP="00126AAE" w:rsidR="00126AAE" w:rsidRPr="00352597">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352597">
        <w:rPr>
          <w:rFonts w:hAnsi="Times New Roman" w:ascii="Times New Roman"/>
          <w:sz w:val="24"/>
          <w:szCs w:val="24"/>
        </w:rPr>
        <w:t xml:space="preserve">82698968974 ODVJETNICA: TAMARA MUŠNJAK ŠPIŠIĆ 922,50 kuna </w:t>
      </w:r>
    </w:p>
    <w:p w:rsidRDefault="00126AAE" w:rsidP="00126AAE" w:rsidR="00126AAE" w:rsidRPr="00352597">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352597">
        <w:rPr>
          <w:rFonts w:hAnsi="Times New Roman" w:ascii="Times New Roman"/>
          <w:sz w:val="24"/>
          <w:szCs w:val="24"/>
        </w:rPr>
        <w:t xml:space="preserve">44314191449 ODVJETNIČKI URED DANIJEL BOLTAN I JASMINA ČEŠO ŽANIĆ 0,00 kuna </w:t>
      </w:r>
    </w:p>
    <w:p w:rsidRDefault="00126AAE" w:rsidP="00126AAE" w:rsidR="00126AAE" w:rsidRPr="00352597">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352597">
        <w:rPr>
          <w:rFonts w:hAnsi="Times New Roman" w:ascii="Times New Roman"/>
          <w:sz w:val="24"/>
          <w:szCs w:val="24"/>
        </w:rPr>
        <w:t xml:space="preserve">87568289444 ODVJETNIČKI URED RANKO PELICARIĆ I GORAN SMERDEL 3.125,00 kuna </w:t>
      </w:r>
    </w:p>
    <w:p w:rsidRDefault="00126AAE" w:rsidP="00126AAE" w:rsidR="00126AAE" w:rsidRPr="00352597">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352597">
        <w:rPr>
          <w:rFonts w:hAnsi="Times New Roman" w:ascii="Times New Roman"/>
          <w:sz w:val="24"/>
          <w:szCs w:val="24"/>
        </w:rPr>
        <w:t xml:space="preserve">37462847637 ODVJETNIČKO DRUŠTVO MADIRAZZA &amp; PARTNERI 419.685,40 kuna </w:t>
      </w:r>
    </w:p>
    <w:p w:rsidRDefault="00126AAE" w:rsidP="00126AAE" w:rsidR="00126AAE" w:rsidRPr="00352597">
      <w:pPr>
        <w:pStyle w:val="Odlomakpopisa"/>
        <w:numPr>
          <w:ilvl w:val="0"/>
          <w:numId w:val="40"/>
        </w:numPr>
        <w:tabs>
          <w:tab w:pos="851" w:val="left"/>
          <w:tab w:pos="993" w:val="left"/>
        </w:tabs>
        <w:autoSpaceDE w:val="false"/>
        <w:autoSpaceDN w:val="false"/>
        <w:adjustRightInd w:val="false"/>
        <w:spacing w:lineRule="auto" w:line="240" w:after="0"/>
        <w:ind w:hanging="349" w:left="709"/>
        <w:jc w:val="both"/>
        <w:rPr>
          <w:rFonts w:hAnsi="Times New Roman" w:ascii="Times New Roman"/>
          <w:sz w:val="24"/>
          <w:szCs w:val="24"/>
        </w:rPr>
      </w:pPr>
      <w:r w:rsidRPr="00352597">
        <w:rPr>
          <w:rFonts w:hAnsi="Times New Roman" w:ascii="Times New Roman"/>
          <w:sz w:val="24"/>
          <w:szCs w:val="24"/>
        </w:rPr>
        <w:t xml:space="preserve">31178257485 ODVJETNIK KOVAČEVIĆ STIPICA 23.750,00 kuna </w:t>
      </w:r>
    </w:p>
    <w:p w:rsidRDefault="00126AAE" w:rsidP="00126AAE" w:rsidR="00126AAE" w:rsidRPr="00352597">
      <w:pPr>
        <w:pStyle w:val="Odlomakpopisa"/>
        <w:numPr>
          <w:ilvl w:val="0"/>
          <w:numId w:val="40"/>
        </w:numPr>
        <w:tabs>
          <w:tab w:pos="851" w:val="left"/>
          <w:tab w:pos="993" w:val="left"/>
        </w:tabs>
        <w:autoSpaceDE w:val="false"/>
        <w:autoSpaceDN w:val="false"/>
        <w:adjustRightInd w:val="false"/>
        <w:spacing w:lineRule="auto" w:line="240" w:after="0"/>
        <w:jc w:val="both"/>
        <w:rPr>
          <w:rFonts w:hAnsi="Times New Roman" w:ascii="Times New Roman"/>
          <w:sz w:val="24"/>
          <w:szCs w:val="24"/>
        </w:rPr>
      </w:pPr>
      <w:r w:rsidRPr="00352597">
        <w:rPr>
          <w:rFonts w:hAnsi="Times New Roman" w:ascii="Times New Roman"/>
          <w:sz w:val="24"/>
          <w:szCs w:val="24"/>
        </w:rPr>
        <w:t xml:space="preserve">ODVJETNIK KOŽULJ ANA BIH 7.096,96 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jc w:val="both"/>
        <w:rPr>
          <w:rFonts w:hAnsi="Times New Roman" w:ascii="Times New Roman"/>
          <w:sz w:val="24"/>
          <w:szCs w:val="24"/>
        </w:rPr>
      </w:pPr>
      <w:r w:rsidRPr="00F53D7D">
        <w:rPr>
          <w:rFonts w:hAnsi="Times New Roman" w:ascii="Times New Roman"/>
          <w:sz w:val="24"/>
          <w:szCs w:val="24"/>
        </w:rPr>
        <w:t xml:space="preserve">49175228976 ODVJETNIK MILAN VEJIĆ 12.500,00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jc w:val="both"/>
        <w:rPr>
          <w:rFonts w:hAnsi="Times New Roman" w:ascii="Times New Roman"/>
          <w:sz w:val="24"/>
          <w:szCs w:val="24"/>
        </w:rPr>
      </w:pPr>
      <w:r w:rsidRPr="00F53D7D">
        <w:rPr>
          <w:rFonts w:hAnsi="Times New Roman" w:ascii="Times New Roman"/>
          <w:sz w:val="24"/>
          <w:szCs w:val="24"/>
        </w:rPr>
        <w:t xml:space="preserve">17323637115 ODVODNJA </w:t>
      </w:r>
      <w:r>
        <w:rPr>
          <w:rFonts w:hAnsi="Times New Roman" w:ascii="Times New Roman"/>
          <w:sz w:val="24"/>
          <w:szCs w:val="24"/>
        </w:rPr>
        <w:t>d.o.o.</w:t>
      </w:r>
      <w:r w:rsidRPr="00F53D7D">
        <w:rPr>
          <w:rFonts w:hAnsi="Times New Roman" w:ascii="Times New Roman"/>
          <w:sz w:val="24"/>
          <w:szCs w:val="24"/>
        </w:rPr>
        <w:t xml:space="preserve"> 1.464,00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jc w:val="both"/>
        <w:rPr>
          <w:rFonts w:hAnsi="Times New Roman" w:ascii="Times New Roman"/>
          <w:sz w:val="24"/>
          <w:szCs w:val="24"/>
        </w:rPr>
      </w:pPr>
      <w:r w:rsidRPr="00F53D7D">
        <w:rPr>
          <w:rFonts w:hAnsi="Times New Roman" w:ascii="Times New Roman"/>
          <w:sz w:val="24"/>
          <w:szCs w:val="24"/>
        </w:rPr>
        <w:t xml:space="preserve">83884542614 OKIPOR </w:t>
      </w:r>
      <w:r>
        <w:rPr>
          <w:rFonts w:hAnsi="Times New Roman" w:ascii="Times New Roman"/>
          <w:sz w:val="24"/>
          <w:szCs w:val="24"/>
        </w:rPr>
        <w:t>d.o.o.</w:t>
      </w:r>
      <w:r w:rsidRPr="00F53D7D">
        <w:rPr>
          <w:rFonts w:hAnsi="Times New Roman" w:ascii="Times New Roman"/>
          <w:sz w:val="24"/>
          <w:szCs w:val="24"/>
        </w:rPr>
        <w:t xml:space="preserve"> 105.386,36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jc w:val="both"/>
        <w:rPr>
          <w:rFonts w:hAnsi="Times New Roman" w:ascii="Times New Roman"/>
          <w:sz w:val="24"/>
          <w:szCs w:val="24"/>
        </w:rPr>
      </w:pPr>
      <w:r w:rsidRPr="00F53D7D">
        <w:rPr>
          <w:rFonts w:hAnsi="Times New Roman" w:ascii="Times New Roman"/>
          <w:sz w:val="24"/>
          <w:szCs w:val="24"/>
        </w:rPr>
        <w:t xml:space="preserve">37031898844 OPIK </w:t>
      </w:r>
      <w:r>
        <w:rPr>
          <w:rFonts w:hAnsi="Times New Roman" w:ascii="Times New Roman"/>
          <w:sz w:val="24"/>
          <w:szCs w:val="24"/>
        </w:rPr>
        <w:t>d.o.o.</w:t>
      </w:r>
      <w:r w:rsidRPr="00F53D7D">
        <w:rPr>
          <w:rFonts w:hAnsi="Times New Roman" w:ascii="Times New Roman"/>
          <w:sz w:val="24"/>
          <w:szCs w:val="24"/>
        </w:rPr>
        <w:t xml:space="preserve"> - U STEČAJU 1.068.173,87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jc w:val="both"/>
        <w:rPr>
          <w:rFonts w:hAnsi="Times New Roman" w:ascii="Times New Roman"/>
          <w:sz w:val="24"/>
          <w:szCs w:val="24"/>
        </w:rPr>
      </w:pPr>
      <w:r w:rsidRPr="00F53D7D">
        <w:rPr>
          <w:rFonts w:hAnsi="Times New Roman" w:ascii="Times New Roman"/>
          <w:sz w:val="24"/>
          <w:szCs w:val="24"/>
        </w:rPr>
        <w:t xml:space="preserve">58765781267 OPUZENKA d.d. 17.516,60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jc w:val="both"/>
        <w:rPr>
          <w:rFonts w:hAnsi="Times New Roman" w:ascii="Times New Roman"/>
          <w:sz w:val="24"/>
          <w:szCs w:val="24"/>
        </w:rPr>
      </w:pPr>
      <w:r w:rsidRPr="00F53D7D">
        <w:rPr>
          <w:rFonts w:hAnsi="Times New Roman" w:ascii="Times New Roman"/>
          <w:sz w:val="24"/>
          <w:szCs w:val="24"/>
        </w:rPr>
        <w:t xml:space="preserve">83972659712 ORCUS </w:t>
      </w:r>
      <w:r>
        <w:rPr>
          <w:rFonts w:hAnsi="Times New Roman" w:ascii="Times New Roman"/>
          <w:sz w:val="24"/>
          <w:szCs w:val="24"/>
        </w:rPr>
        <w:t>d.o.o.</w:t>
      </w:r>
      <w:r w:rsidRPr="00F53D7D">
        <w:rPr>
          <w:rFonts w:hAnsi="Times New Roman" w:ascii="Times New Roman"/>
          <w:sz w:val="24"/>
          <w:szCs w:val="24"/>
        </w:rPr>
        <w:t xml:space="preserve"> 118.806,91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jc w:val="both"/>
        <w:rPr>
          <w:rFonts w:hAnsi="Times New Roman" w:ascii="Times New Roman"/>
          <w:sz w:val="24"/>
          <w:szCs w:val="24"/>
        </w:rPr>
      </w:pPr>
      <w:r w:rsidRPr="00F53D7D">
        <w:rPr>
          <w:rFonts w:hAnsi="Times New Roman" w:ascii="Times New Roman"/>
          <w:sz w:val="24"/>
          <w:szCs w:val="24"/>
        </w:rPr>
        <w:t>71425407605</w:t>
      </w:r>
      <w:r>
        <w:rPr>
          <w:rFonts w:hAnsi="Times New Roman" w:ascii="Times New Roman"/>
          <w:sz w:val="24"/>
          <w:szCs w:val="24"/>
        </w:rPr>
        <w:t xml:space="preserve"> ORD.MED.RADA -DR.Ž.ERCEGOVIĆ </w:t>
      </w:r>
      <w:r w:rsidRPr="00F53D7D">
        <w:rPr>
          <w:rFonts w:hAnsi="Times New Roman" w:ascii="Times New Roman"/>
          <w:sz w:val="24"/>
          <w:szCs w:val="24"/>
        </w:rPr>
        <w:t xml:space="preserve"> 1.330,00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jc w:val="both"/>
        <w:rPr>
          <w:rFonts w:hAnsi="Times New Roman" w:ascii="Times New Roman"/>
          <w:sz w:val="24"/>
          <w:szCs w:val="24"/>
        </w:rPr>
      </w:pPr>
      <w:r w:rsidRPr="00F53D7D">
        <w:rPr>
          <w:rFonts w:hAnsi="Times New Roman" w:ascii="Times New Roman"/>
          <w:sz w:val="24"/>
          <w:szCs w:val="24"/>
        </w:rPr>
        <w:t xml:space="preserve">49633399373 ORTRAN </w:t>
      </w:r>
      <w:r>
        <w:rPr>
          <w:rFonts w:hAnsi="Times New Roman" w:ascii="Times New Roman"/>
          <w:sz w:val="24"/>
          <w:szCs w:val="24"/>
        </w:rPr>
        <w:t>d.o.o.</w:t>
      </w:r>
      <w:r w:rsidRPr="00F53D7D">
        <w:rPr>
          <w:rFonts w:hAnsi="Times New Roman" w:ascii="Times New Roman"/>
          <w:sz w:val="24"/>
          <w:szCs w:val="24"/>
        </w:rPr>
        <w:t xml:space="preserve"> 11.500,00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jc w:val="both"/>
        <w:rPr>
          <w:rFonts w:hAnsi="Times New Roman" w:ascii="Times New Roman"/>
          <w:sz w:val="24"/>
          <w:szCs w:val="24"/>
        </w:rPr>
      </w:pPr>
      <w:r w:rsidRPr="00F53D7D">
        <w:rPr>
          <w:rFonts w:hAnsi="Times New Roman" w:ascii="Times New Roman"/>
          <w:sz w:val="24"/>
          <w:szCs w:val="24"/>
        </w:rPr>
        <w:t xml:space="preserve">44610694500 OSIJEK-KOTEKS d.d.. 5.224.731,11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jc w:val="both"/>
        <w:rPr>
          <w:rFonts w:hAnsi="Times New Roman" w:ascii="Times New Roman"/>
          <w:sz w:val="24"/>
          <w:szCs w:val="24"/>
        </w:rPr>
      </w:pPr>
      <w:r w:rsidRPr="00F53D7D">
        <w:rPr>
          <w:rFonts w:hAnsi="Times New Roman" w:ascii="Times New Roman"/>
          <w:sz w:val="24"/>
          <w:szCs w:val="24"/>
        </w:rPr>
        <w:t xml:space="preserve">53848806583 OSOR-PROMET </w:t>
      </w:r>
      <w:r>
        <w:rPr>
          <w:rFonts w:hAnsi="Times New Roman" w:ascii="Times New Roman"/>
          <w:sz w:val="24"/>
          <w:szCs w:val="24"/>
        </w:rPr>
        <w:t>d.o.o.</w:t>
      </w:r>
      <w:r w:rsidRPr="00F53D7D">
        <w:rPr>
          <w:rFonts w:hAnsi="Times New Roman" w:ascii="Times New Roman"/>
          <w:sz w:val="24"/>
          <w:szCs w:val="24"/>
        </w:rPr>
        <w:t xml:space="preserve"> ZA TRGOVINU I USLUGE 919,44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jc w:val="both"/>
        <w:rPr>
          <w:rFonts w:hAnsi="Times New Roman" w:ascii="Times New Roman"/>
          <w:sz w:val="24"/>
          <w:szCs w:val="24"/>
        </w:rPr>
      </w:pPr>
      <w:r w:rsidRPr="00F53D7D">
        <w:rPr>
          <w:rFonts w:hAnsi="Times New Roman" w:ascii="Times New Roman"/>
          <w:sz w:val="24"/>
          <w:szCs w:val="24"/>
        </w:rPr>
        <w:t xml:space="preserve">19407280555 OVERSEAS TRADE CO.LTD </w:t>
      </w:r>
      <w:r>
        <w:rPr>
          <w:rFonts w:hAnsi="Times New Roman" w:ascii="Times New Roman"/>
          <w:sz w:val="24"/>
          <w:szCs w:val="24"/>
        </w:rPr>
        <w:t>d.o.o.</w:t>
      </w:r>
      <w:r w:rsidRPr="00F53D7D">
        <w:rPr>
          <w:rFonts w:hAnsi="Times New Roman" w:ascii="Times New Roman"/>
          <w:sz w:val="24"/>
          <w:szCs w:val="24"/>
        </w:rPr>
        <w:t xml:space="preserve"> 1.167,77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jc w:val="both"/>
        <w:rPr>
          <w:rFonts w:hAnsi="Times New Roman" w:ascii="Times New Roman"/>
          <w:sz w:val="24"/>
          <w:szCs w:val="24"/>
        </w:rPr>
      </w:pPr>
      <w:r w:rsidRPr="00F53D7D">
        <w:rPr>
          <w:rFonts w:hAnsi="Times New Roman" w:ascii="Times New Roman"/>
          <w:sz w:val="24"/>
          <w:szCs w:val="24"/>
        </w:rPr>
        <w:t xml:space="preserve">12586808619 P T G - VL. ČUNKO V. 1.586,00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jc w:val="both"/>
        <w:rPr>
          <w:rFonts w:hAnsi="Times New Roman" w:ascii="Times New Roman"/>
          <w:sz w:val="24"/>
          <w:szCs w:val="24"/>
        </w:rPr>
      </w:pPr>
      <w:r w:rsidRPr="00F53D7D">
        <w:rPr>
          <w:rFonts w:hAnsi="Times New Roman" w:ascii="Times New Roman"/>
          <w:sz w:val="24"/>
          <w:szCs w:val="24"/>
        </w:rPr>
        <w:t xml:space="preserve">58148198911 P.R. GRAMOS </w:t>
      </w:r>
      <w:r>
        <w:rPr>
          <w:rFonts w:hAnsi="Times New Roman" w:ascii="Times New Roman"/>
          <w:sz w:val="24"/>
          <w:szCs w:val="24"/>
        </w:rPr>
        <w:t>d.o.o.</w:t>
      </w:r>
      <w:r w:rsidRPr="00F53D7D">
        <w:rPr>
          <w:rFonts w:hAnsi="Times New Roman" w:ascii="Times New Roman"/>
          <w:sz w:val="24"/>
          <w:szCs w:val="24"/>
        </w:rPr>
        <w:t xml:space="preserve"> usluge u graditeljstvu 100.176,20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jc w:val="both"/>
        <w:rPr>
          <w:rFonts w:hAnsi="Times New Roman" w:ascii="Times New Roman"/>
          <w:sz w:val="24"/>
          <w:szCs w:val="24"/>
        </w:rPr>
      </w:pPr>
      <w:r w:rsidRPr="00F53D7D">
        <w:rPr>
          <w:rFonts w:hAnsi="Times New Roman" w:ascii="Times New Roman"/>
          <w:sz w:val="24"/>
          <w:szCs w:val="24"/>
        </w:rPr>
        <w:t xml:space="preserve">86173090892 PALIR </w:t>
      </w:r>
      <w:r>
        <w:rPr>
          <w:rFonts w:hAnsi="Times New Roman" w:ascii="Times New Roman"/>
          <w:sz w:val="24"/>
          <w:szCs w:val="24"/>
        </w:rPr>
        <w:t>d.o.o.</w:t>
      </w:r>
      <w:r w:rsidRPr="00F53D7D">
        <w:rPr>
          <w:rFonts w:hAnsi="Times New Roman" w:ascii="Times New Roman"/>
          <w:sz w:val="24"/>
          <w:szCs w:val="24"/>
        </w:rPr>
        <w:t xml:space="preserve"> 320.135,74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jc w:val="both"/>
        <w:rPr>
          <w:rFonts w:hAnsi="Times New Roman" w:ascii="Times New Roman"/>
          <w:sz w:val="24"/>
          <w:szCs w:val="24"/>
        </w:rPr>
      </w:pPr>
      <w:r w:rsidRPr="00F53D7D">
        <w:rPr>
          <w:rFonts w:hAnsi="Times New Roman" w:ascii="Times New Roman"/>
          <w:sz w:val="24"/>
          <w:szCs w:val="24"/>
        </w:rPr>
        <w:t xml:space="preserve">25074894673 PANONICA </w:t>
      </w:r>
      <w:r>
        <w:rPr>
          <w:rFonts w:hAnsi="Times New Roman" w:ascii="Times New Roman"/>
          <w:sz w:val="24"/>
          <w:szCs w:val="24"/>
        </w:rPr>
        <w:t>d.o.o.</w:t>
      </w:r>
      <w:r w:rsidRPr="00F53D7D">
        <w:rPr>
          <w:rFonts w:hAnsi="Times New Roman" w:ascii="Times New Roman"/>
          <w:sz w:val="24"/>
          <w:szCs w:val="24"/>
        </w:rPr>
        <w:t xml:space="preserve">( EX. DARIO COMMERCE </w:t>
      </w:r>
      <w:r>
        <w:rPr>
          <w:rFonts w:hAnsi="Times New Roman" w:ascii="Times New Roman"/>
          <w:sz w:val="24"/>
          <w:szCs w:val="24"/>
        </w:rPr>
        <w:t>d.o.o.</w:t>
      </w:r>
      <w:r w:rsidRPr="00F53D7D">
        <w:rPr>
          <w:rFonts w:hAnsi="Times New Roman" w:ascii="Times New Roman"/>
          <w:sz w:val="24"/>
          <w:szCs w:val="24"/>
        </w:rPr>
        <w:t xml:space="preserve">) 4.538,70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jc w:val="both"/>
        <w:rPr>
          <w:rFonts w:hAnsi="Times New Roman" w:ascii="Times New Roman"/>
          <w:sz w:val="24"/>
          <w:szCs w:val="24"/>
        </w:rPr>
      </w:pPr>
      <w:r w:rsidRPr="00F53D7D">
        <w:rPr>
          <w:rFonts w:hAnsi="Times New Roman" w:ascii="Times New Roman"/>
          <w:sz w:val="24"/>
          <w:szCs w:val="24"/>
        </w:rPr>
        <w:t xml:space="preserve">14438813075 PANORAMA </w:t>
      </w:r>
      <w:r>
        <w:rPr>
          <w:rFonts w:hAnsi="Times New Roman" w:ascii="Times New Roman"/>
          <w:sz w:val="24"/>
          <w:szCs w:val="24"/>
        </w:rPr>
        <w:t>d.o.o.</w:t>
      </w:r>
      <w:r w:rsidRPr="00F53D7D">
        <w:rPr>
          <w:rFonts w:hAnsi="Times New Roman" w:ascii="Times New Roman"/>
          <w:sz w:val="24"/>
          <w:szCs w:val="24"/>
        </w:rPr>
        <w:t xml:space="preserve"> - ZA TRGOVINU I PRIJEVOZ 5.152,02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jc w:val="both"/>
        <w:rPr>
          <w:rFonts w:hAnsi="Times New Roman" w:ascii="Times New Roman"/>
          <w:sz w:val="24"/>
          <w:szCs w:val="24"/>
        </w:rPr>
      </w:pPr>
      <w:r w:rsidRPr="004E7A0F">
        <w:rPr>
          <w:rFonts w:hAnsi="Times New Roman" w:ascii="Times New Roman"/>
          <w:sz w:val="24"/>
          <w:szCs w:val="24"/>
        </w:rPr>
        <w:t xml:space="preserve">15827489266 PAPIRUS CO </w:t>
      </w:r>
      <w:r>
        <w:rPr>
          <w:rFonts w:hAnsi="Times New Roman" w:ascii="Times New Roman"/>
          <w:sz w:val="24"/>
          <w:szCs w:val="24"/>
        </w:rPr>
        <w:t>d.o.o.</w:t>
      </w:r>
      <w:r w:rsidRPr="004E7A0F">
        <w:rPr>
          <w:rFonts w:hAnsi="Times New Roman" w:ascii="Times New Roman"/>
          <w:sz w:val="24"/>
          <w:szCs w:val="24"/>
        </w:rPr>
        <w:t xml:space="preserve"> 105.962,82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jc w:val="both"/>
        <w:rPr>
          <w:rFonts w:hAnsi="Times New Roman" w:ascii="Times New Roman"/>
          <w:sz w:val="24"/>
          <w:szCs w:val="24"/>
        </w:rPr>
      </w:pPr>
      <w:r w:rsidRPr="001D7399">
        <w:rPr>
          <w:rFonts w:hAnsi="Times New Roman" w:ascii="Times New Roman"/>
          <w:sz w:val="24"/>
          <w:szCs w:val="24"/>
        </w:rPr>
        <w:t xml:space="preserve">68828826729 PARENTIUM </w:t>
      </w:r>
      <w:r>
        <w:rPr>
          <w:rFonts w:hAnsi="Times New Roman" w:ascii="Times New Roman"/>
          <w:sz w:val="24"/>
          <w:szCs w:val="24"/>
        </w:rPr>
        <w:t>d.o.o.</w:t>
      </w:r>
      <w:r w:rsidRPr="001D7399">
        <w:rPr>
          <w:rFonts w:hAnsi="Times New Roman" w:ascii="Times New Roman"/>
          <w:sz w:val="24"/>
          <w:szCs w:val="24"/>
        </w:rPr>
        <w:t xml:space="preserve"> 1.000,00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jc w:val="both"/>
        <w:rPr>
          <w:rFonts w:hAnsi="Times New Roman" w:ascii="Times New Roman"/>
          <w:sz w:val="24"/>
          <w:szCs w:val="24"/>
        </w:rPr>
      </w:pPr>
      <w:r w:rsidRPr="001D7399">
        <w:rPr>
          <w:rFonts w:hAnsi="Times New Roman" w:ascii="Times New Roman"/>
          <w:sz w:val="24"/>
          <w:szCs w:val="24"/>
        </w:rPr>
        <w:t xml:space="preserve">32818506389 PARMAĆ JURE 50.190,00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jc w:val="both"/>
        <w:rPr>
          <w:rFonts w:hAnsi="Times New Roman" w:ascii="Times New Roman"/>
          <w:sz w:val="24"/>
          <w:szCs w:val="24"/>
        </w:rPr>
      </w:pPr>
      <w:r w:rsidRPr="001D7399">
        <w:rPr>
          <w:rFonts w:hAnsi="Times New Roman" w:ascii="Times New Roman"/>
          <w:sz w:val="24"/>
          <w:szCs w:val="24"/>
        </w:rPr>
        <w:t xml:space="preserve">6198166904 PARTING </w:t>
      </w:r>
      <w:r>
        <w:rPr>
          <w:rFonts w:hAnsi="Times New Roman" w:ascii="Times New Roman"/>
          <w:sz w:val="24"/>
          <w:szCs w:val="24"/>
        </w:rPr>
        <w:t>d.o.o.</w:t>
      </w:r>
      <w:r w:rsidRPr="001D7399">
        <w:rPr>
          <w:rFonts w:hAnsi="Times New Roman" w:ascii="Times New Roman"/>
          <w:sz w:val="24"/>
          <w:szCs w:val="24"/>
        </w:rPr>
        <w:t xml:space="preserve"> 108.993,27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jc w:val="both"/>
        <w:rPr>
          <w:rFonts w:hAnsi="Times New Roman" w:ascii="Times New Roman"/>
          <w:sz w:val="24"/>
          <w:szCs w:val="24"/>
        </w:rPr>
      </w:pPr>
      <w:r w:rsidRPr="001D7399">
        <w:rPr>
          <w:rFonts w:hAnsi="Times New Roman" w:ascii="Times New Roman"/>
          <w:sz w:val="24"/>
          <w:szCs w:val="24"/>
        </w:rPr>
        <w:t xml:space="preserve">67065728907 PASTOR PROJEKTIRANJE </w:t>
      </w:r>
      <w:r>
        <w:rPr>
          <w:rFonts w:hAnsi="Times New Roman" w:ascii="Times New Roman"/>
          <w:sz w:val="24"/>
          <w:szCs w:val="24"/>
        </w:rPr>
        <w:t>d.o.o.</w:t>
      </w:r>
      <w:r w:rsidRPr="001D7399">
        <w:rPr>
          <w:rFonts w:hAnsi="Times New Roman" w:ascii="Times New Roman"/>
          <w:sz w:val="24"/>
          <w:szCs w:val="24"/>
        </w:rPr>
        <w:t xml:space="preserve"> 91.901,16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jc w:val="both"/>
        <w:rPr>
          <w:rFonts w:hAnsi="Times New Roman" w:ascii="Times New Roman"/>
          <w:sz w:val="24"/>
          <w:szCs w:val="24"/>
        </w:rPr>
      </w:pPr>
      <w:r w:rsidRPr="001D7399">
        <w:rPr>
          <w:rFonts w:hAnsi="Times New Roman" w:ascii="Times New Roman"/>
          <w:sz w:val="24"/>
          <w:szCs w:val="24"/>
        </w:rPr>
        <w:t xml:space="preserve">55598634637 PASTOR INŽENJERING d.d. 394.495,54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jc w:val="both"/>
        <w:rPr>
          <w:rFonts w:hAnsi="Times New Roman" w:ascii="Times New Roman"/>
          <w:sz w:val="24"/>
          <w:szCs w:val="24"/>
        </w:rPr>
      </w:pPr>
      <w:r w:rsidRPr="001D7399">
        <w:rPr>
          <w:rFonts w:hAnsi="Times New Roman" w:ascii="Times New Roman"/>
          <w:sz w:val="24"/>
          <w:szCs w:val="24"/>
        </w:rPr>
        <w:t>51945319</w:t>
      </w:r>
      <w:r>
        <w:rPr>
          <w:rFonts w:hAnsi="Times New Roman" w:ascii="Times New Roman"/>
          <w:sz w:val="24"/>
          <w:szCs w:val="24"/>
        </w:rPr>
        <w:t xml:space="preserve">744 PAVIĆEVE MLINICE 17.455,00 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jc w:val="both"/>
        <w:rPr>
          <w:rFonts w:hAnsi="Times New Roman" w:ascii="Times New Roman"/>
          <w:sz w:val="24"/>
          <w:szCs w:val="24"/>
        </w:rPr>
      </w:pPr>
      <w:r w:rsidRPr="001D7399">
        <w:rPr>
          <w:rFonts w:hAnsi="Times New Roman" w:ascii="Times New Roman"/>
          <w:sz w:val="24"/>
          <w:szCs w:val="24"/>
        </w:rPr>
        <w:t xml:space="preserve">34128858611 PAVKOVIĆ TIMOMIR 26.790,56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jc w:val="both"/>
        <w:rPr>
          <w:rFonts w:hAnsi="Times New Roman" w:ascii="Times New Roman"/>
          <w:sz w:val="24"/>
          <w:szCs w:val="24"/>
        </w:rPr>
      </w:pPr>
      <w:r w:rsidRPr="001D7399">
        <w:rPr>
          <w:rFonts w:hAnsi="Times New Roman" w:ascii="Times New Roman"/>
          <w:sz w:val="24"/>
          <w:szCs w:val="24"/>
        </w:rPr>
        <w:t xml:space="preserve">20021883196 PEKARA MARE - VLASNICA MARICA MISIR 14.780,22 </w:t>
      </w:r>
      <w:r>
        <w:rPr>
          <w:rFonts w:hAnsi="Times New Roman" w:ascii="Times New Roman"/>
          <w:sz w:val="24"/>
          <w:szCs w:val="24"/>
        </w:rPr>
        <w:t xml:space="preserve">kuna </w:t>
      </w:r>
    </w:p>
    <w:p w:rsidRDefault="00126AAE" w:rsidP="00126AAE" w:rsidR="00126AAE" w:rsidRPr="00352597">
      <w:pPr>
        <w:pStyle w:val="Odlomakpopisa"/>
        <w:numPr>
          <w:ilvl w:val="0"/>
          <w:numId w:val="40"/>
        </w:numPr>
        <w:tabs>
          <w:tab w:pos="851" w:val="left"/>
          <w:tab w:pos="993" w:val="left"/>
        </w:tabs>
        <w:autoSpaceDE w:val="false"/>
        <w:autoSpaceDN w:val="false"/>
        <w:adjustRightInd w:val="false"/>
        <w:spacing w:lineRule="auto" w:line="240" w:after="0"/>
        <w:jc w:val="both"/>
        <w:rPr>
          <w:rFonts w:hAnsi="Times New Roman" w:ascii="Times New Roman"/>
          <w:sz w:val="24"/>
          <w:szCs w:val="24"/>
        </w:rPr>
      </w:pPr>
      <w:r w:rsidRPr="00352597">
        <w:rPr>
          <w:rFonts w:hAnsi="Times New Roman" w:ascii="Times New Roman"/>
          <w:sz w:val="24"/>
          <w:szCs w:val="24"/>
        </w:rPr>
        <w:t xml:space="preserve">66446564839 PEKARNA BAŠIĆ 0,00 kuna </w:t>
      </w:r>
    </w:p>
    <w:p w:rsidRDefault="00126AAE" w:rsidP="00126AAE" w:rsidR="00126AAE" w:rsidRPr="00352597">
      <w:pPr>
        <w:pStyle w:val="Odlomakpopisa"/>
        <w:numPr>
          <w:ilvl w:val="0"/>
          <w:numId w:val="40"/>
        </w:numPr>
        <w:tabs>
          <w:tab w:pos="851" w:val="left"/>
          <w:tab w:pos="993" w:val="left"/>
        </w:tabs>
        <w:autoSpaceDE w:val="false"/>
        <w:autoSpaceDN w:val="false"/>
        <w:adjustRightInd w:val="false"/>
        <w:spacing w:lineRule="auto" w:line="240" w:after="0"/>
        <w:jc w:val="both"/>
        <w:rPr>
          <w:rFonts w:hAnsi="Times New Roman" w:ascii="Times New Roman"/>
          <w:sz w:val="24"/>
          <w:szCs w:val="24"/>
        </w:rPr>
      </w:pPr>
      <w:r w:rsidRPr="00352597">
        <w:rPr>
          <w:rFonts w:hAnsi="Times New Roman" w:ascii="Times New Roman"/>
          <w:sz w:val="24"/>
          <w:szCs w:val="24"/>
        </w:rPr>
        <w:t xml:space="preserve">51455618443 PEKARNA MRVICA - VL. STIPETIĆ ANDREJA 4.529,00 kuna </w:t>
      </w:r>
    </w:p>
    <w:p w:rsidRDefault="00126AAE" w:rsidP="00126AAE" w:rsidR="00126AAE" w:rsidRPr="00352597">
      <w:pPr>
        <w:pStyle w:val="Odlomakpopisa"/>
        <w:numPr>
          <w:ilvl w:val="0"/>
          <w:numId w:val="40"/>
        </w:numPr>
        <w:tabs>
          <w:tab w:pos="851" w:val="left"/>
          <w:tab w:pos="993" w:val="left"/>
        </w:tabs>
        <w:autoSpaceDE w:val="false"/>
        <w:autoSpaceDN w:val="false"/>
        <w:adjustRightInd w:val="false"/>
        <w:spacing w:lineRule="auto" w:line="240" w:after="0"/>
        <w:jc w:val="both"/>
        <w:rPr>
          <w:rFonts w:hAnsi="Times New Roman" w:ascii="Times New Roman"/>
          <w:sz w:val="24"/>
          <w:szCs w:val="24"/>
        </w:rPr>
      </w:pPr>
      <w:r w:rsidRPr="00352597">
        <w:rPr>
          <w:rFonts w:hAnsi="Times New Roman" w:ascii="Times New Roman"/>
          <w:sz w:val="24"/>
          <w:szCs w:val="24"/>
        </w:rPr>
        <w:t xml:space="preserve">72986020221 Pekarski obrt "PIJACA" Šibenik 9.623,00 kuna </w:t>
      </w:r>
    </w:p>
    <w:p w:rsidRDefault="00126AAE" w:rsidP="00126AAE" w:rsidR="00126AAE" w:rsidRPr="00352597">
      <w:pPr>
        <w:pStyle w:val="Odlomakpopisa"/>
        <w:numPr>
          <w:ilvl w:val="0"/>
          <w:numId w:val="40"/>
        </w:numPr>
        <w:tabs>
          <w:tab w:pos="851" w:val="left"/>
          <w:tab w:pos="993" w:val="left"/>
        </w:tabs>
        <w:autoSpaceDE w:val="false"/>
        <w:autoSpaceDN w:val="false"/>
        <w:adjustRightInd w:val="false"/>
        <w:spacing w:lineRule="auto" w:line="240" w:after="0"/>
        <w:jc w:val="both"/>
        <w:rPr>
          <w:rFonts w:hAnsi="Times New Roman" w:ascii="Times New Roman"/>
          <w:sz w:val="24"/>
          <w:szCs w:val="24"/>
        </w:rPr>
      </w:pPr>
      <w:r w:rsidRPr="00352597">
        <w:rPr>
          <w:rFonts w:hAnsi="Times New Roman" w:ascii="Times New Roman"/>
          <w:sz w:val="24"/>
          <w:szCs w:val="24"/>
        </w:rPr>
        <w:t xml:space="preserve">73127443455 PERAN d.o.o. za tehničku zaštitu 93.759,21 kuna </w:t>
      </w:r>
    </w:p>
    <w:p w:rsidRDefault="00126AAE" w:rsidP="00126AAE" w:rsidR="00126AAE" w:rsidRPr="00352597">
      <w:pPr>
        <w:pStyle w:val="Odlomakpopisa"/>
        <w:numPr>
          <w:ilvl w:val="0"/>
          <w:numId w:val="40"/>
        </w:numPr>
        <w:tabs>
          <w:tab w:pos="851" w:val="left"/>
          <w:tab w:pos="993" w:val="left"/>
        </w:tabs>
        <w:autoSpaceDE w:val="false"/>
        <w:autoSpaceDN w:val="false"/>
        <w:adjustRightInd w:val="false"/>
        <w:spacing w:lineRule="auto" w:line="240" w:after="0"/>
        <w:jc w:val="both"/>
        <w:rPr>
          <w:rFonts w:hAnsi="Times New Roman" w:ascii="Times New Roman"/>
          <w:sz w:val="24"/>
          <w:szCs w:val="24"/>
        </w:rPr>
      </w:pPr>
      <w:r w:rsidRPr="00352597">
        <w:rPr>
          <w:rFonts w:hAnsi="Times New Roman" w:ascii="Times New Roman"/>
          <w:sz w:val="24"/>
          <w:szCs w:val="24"/>
        </w:rPr>
        <w:lastRenderedPageBreak/>
        <w:t xml:space="preserve">31650405172 PERI OPLATE I SKELE d.o.o. 779.245,08 kuna </w:t>
      </w:r>
    </w:p>
    <w:p w:rsidRDefault="00126AAE" w:rsidP="00126AAE" w:rsidR="00126AAE" w:rsidRPr="00352597">
      <w:pPr>
        <w:pStyle w:val="Odlomakpopisa"/>
        <w:numPr>
          <w:ilvl w:val="0"/>
          <w:numId w:val="40"/>
        </w:numPr>
        <w:tabs>
          <w:tab w:pos="851" w:val="left"/>
          <w:tab w:pos="993" w:val="left"/>
        </w:tabs>
        <w:autoSpaceDE w:val="false"/>
        <w:autoSpaceDN w:val="false"/>
        <w:adjustRightInd w:val="false"/>
        <w:spacing w:lineRule="auto" w:line="240" w:after="0"/>
        <w:jc w:val="both"/>
        <w:rPr>
          <w:rFonts w:hAnsi="Times New Roman" w:ascii="Times New Roman"/>
          <w:sz w:val="24"/>
          <w:szCs w:val="24"/>
        </w:rPr>
      </w:pPr>
      <w:r w:rsidRPr="00352597">
        <w:rPr>
          <w:rFonts w:hAnsi="Times New Roman" w:ascii="Times New Roman"/>
          <w:sz w:val="24"/>
          <w:szCs w:val="24"/>
        </w:rPr>
        <w:t xml:space="preserve">25400414825 PER-MIG d.o.o. 59.614,75 kuna </w:t>
      </w:r>
    </w:p>
    <w:p w:rsidRDefault="00126AAE" w:rsidP="00126AAE" w:rsidR="00126AAE" w:rsidRPr="00352597">
      <w:pPr>
        <w:pStyle w:val="Odlomakpopisa"/>
        <w:numPr>
          <w:ilvl w:val="0"/>
          <w:numId w:val="40"/>
        </w:numPr>
        <w:tabs>
          <w:tab w:pos="851" w:val="left"/>
          <w:tab w:pos="993" w:val="left"/>
        </w:tabs>
        <w:autoSpaceDE w:val="false"/>
        <w:autoSpaceDN w:val="false"/>
        <w:adjustRightInd w:val="false"/>
        <w:spacing w:lineRule="auto" w:line="240" w:after="0"/>
        <w:jc w:val="both"/>
        <w:rPr>
          <w:rFonts w:hAnsi="Times New Roman" w:ascii="Times New Roman"/>
          <w:sz w:val="24"/>
          <w:szCs w:val="24"/>
        </w:rPr>
      </w:pPr>
      <w:r w:rsidRPr="00352597">
        <w:rPr>
          <w:rFonts w:hAnsi="Times New Roman" w:ascii="Times New Roman"/>
          <w:sz w:val="24"/>
          <w:szCs w:val="24"/>
        </w:rPr>
        <w:t xml:space="preserve">95698616339 PERVAN GORAN 218.564,76 kuna </w:t>
      </w:r>
    </w:p>
    <w:p w:rsidRDefault="00126AAE" w:rsidP="00126AAE" w:rsidR="00126AAE" w:rsidRPr="00352597">
      <w:pPr>
        <w:pStyle w:val="Odlomakpopisa"/>
        <w:numPr>
          <w:ilvl w:val="0"/>
          <w:numId w:val="40"/>
        </w:numPr>
        <w:tabs>
          <w:tab w:pos="851" w:val="left"/>
          <w:tab w:pos="993" w:val="left"/>
        </w:tabs>
        <w:autoSpaceDE w:val="false"/>
        <w:autoSpaceDN w:val="false"/>
        <w:adjustRightInd w:val="false"/>
        <w:spacing w:lineRule="auto" w:line="240" w:after="0"/>
        <w:jc w:val="both"/>
        <w:rPr>
          <w:rFonts w:hAnsi="Times New Roman" w:ascii="Times New Roman"/>
          <w:sz w:val="24"/>
          <w:szCs w:val="24"/>
        </w:rPr>
      </w:pPr>
      <w:r w:rsidRPr="00352597">
        <w:rPr>
          <w:rFonts w:hAnsi="Times New Roman" w:ascii="Times New Roman"/>
          <w:sz w:val="24"/>
          <w:szCs w:val="24"/>
        </w:rPr>
        <w:t xml:space="preserve">67247311476 PET-PROM d.o.o. ZA TRGOVINU NA VELIKO I MALO 327.428,24 kuna </w:t>
      </w:r>
    </w:p>
    <w:p w:rsidRDefault="00126AAE" w:rsidP="00126AAE" w:rsidR="00126AAE" w:rsidRPr="00352597">
      <w:pPr>
        <w:pStyle w:val="Odlomakpopisa"/>
        <w:numPr>
          <w:ilvl w:val="0"/>
          <w:numId w:val="40"/>
        </w:numPr>
        <w:tabs>
          <w:tab w:pos="851" w:val="left"/>
          <w:tab w:pos="993" w:val="left"/>
        </w:tabs>
        <w:autoSpaceDE w:val="false"/>
        <w:autoSpaceDN w:val="false"/>
        <w:adjustRightInd w:val="false"/>
        <w:spacing w:lineRule="auto" w:line="240" w:after="0"/>
        <w:jc w:val="both"/>
        <w:rPr>
          <w:rFonts w:hAnsi="Times New Roman" w:ascii="Times New Roman"/>
          <w:sz w:val="24"/>
          <w:szCs w:val="24"/>
        </w:rPr>
      </w:pPr>
      <w:r w:rsidRPr="00352597">
        <w:rPr>
          <w:rFonts w:hAnsi="Times New Roman" w:ascii="Times New Roman"/>
          <w:sz w:val="24"/>
          <w:szCs w:val="24"/>
        </w:rPr>
        <w:t xml:space="preserve">71263738422 PETRO-KAMEN d.o.o. 53.823,68 kuna </w:t>
      </w:r>
    </w:p>
    <w:p w:rsidRDefault="00126AAE" w:rsidP="00126AAE" w:rsidR="00126AAE" w:rsidRPr="00352597">
      <w:pPr>
        <w:pStyle w:val="Odlomakpopisa"/>
        <w:numPr>
          <w:ilvl w:val="0"/>
          <w:numId w:val="40"/>
        </w:numPr>
        <w:tabs>
          <w:tab w:pos="851" w:val="left"/>
          <w:tab w:pos="993" w:val="left"/>
        </w:tabs>
        <w:autoSpaceDE w:val="false"/>
        <w:autoSpaceDN w:val="false"/>
        <w:adjustRightInd w:val="false"/>
        <w:spacing w:lineRule="auto" w:line="240" w:after="0"/>
        <w:jc w:val="both"/>
        <w:rPr>
          <w:rFonts w:hAnsi="Times New Roman" w:ascii="Times New Roman"/>
          <w:sz w:val="24"/>
          <w:szCs w:val="24"/>
        </w:rPr>
      </w:pPr>
      <w:r w:rsidRPr="00352597">
        <w:rPr>
          <w:rFonts w:hAnsi="Times New Roman" w:ascii="Times New Roman"/>
          <w:sz w:val="24"/>
          <w:szCs w:val="24"/>
        </w:rPr>
        <w:t xml:space="preserve">68907889567 PGM RAGUSA d.o.o. 7.500,30 kuna </w:t>
      </w:r>
    </w:p>
    <w:p w:rsidRDefault="00126AAE" w:rsidP="00126AAE" w:rsidR="00126AAE" w:rsidRPr="00352597">
      <w:pPr>
        <w:pStyle w:val="Odlomakpopisa"/>
        <w:numPr>
          <w:ilvl w:val="0"/>
          <w:numId w:val="40"/>
        </w:numPr>
        <w:tabs>
          <w:tab w:pos="851" w:val="left"/>
          <w:tab w:pos="993" w:val="left"/>
        </w:tabs>
        <w:autoSpaceDE w:val="false"/>
        <w:autoSpaceDN w:val="false"/>
        <w:adjustRightInd w:val="false"/>
        <w:spacing w:lineRule="auto" w:line="240" w:after="0"/>
        <w:jc w:val="both"/>
        <w:rPr>
          <w:rFonts w:hAnsi="Times New Roman" w:ascii="Times New Roman"/>
          <w:sz w:val="24"/>
          <w:szCs w:val="24"/>
        </w:rPr>
      </w:pPr>
      <w:r w:rsidRPr="00352597">
        <w:rPr>
          <w:rFonts w:hAnsi="Times New Roman" w:ascii="Times New Roman"/>
          <w:sz w:val="24"/>
          <w:szCs w:val="24"/>
        </w:rPr>
        <w:t xml:space="preserve">40174736344 PIK d.d. - RJ PEKARSTVO 6.558,10 kuna </w:t>
      </w:r>
    </w:p>
    <w:p w:rsidRDefault="00126AAE" w:rsidP="00126AAE" w:rsidR="00126AAE" w:rsidRPr="00352597">
      <w:pPr>
        <w:pStyle w:val="Odlomakpopisa"/>
        <w:numPr>
          <w:ilvl w:val="0"/>
          <w:numId w:val="40"/>
        </w:numPr>
        <w:tabs>
          <w:tab w:pos="851" w:val="left"/>
          <w:tab w:pos="993" w:val="left"/>
        </w:tabs>
        <w:autoSpaceDE w:val="false"/>
        <w:autoSpaceDN w:val="false"/>
        <w:adjustRightInd w:val="false"/>
        <w:spacing w:lineRule="auto" w:line="240" w:after="0"/>
        <w:jc w:val="both"/>
        <w:rPr>
          <w:rFonts w:hAnsi="Times New Roman" w:ascii="Times New Roman"/>
          <w:sz w:val="24"/>
          <w:szCs w:val="24"/>
        </w:rPr>
      </w:pPr>
      <w:r w:rsidRPr="00352597">
        <w:rPr>
          <w:rFonts w:hAnsi="Times New Roman" w:ascii="Times New Roman"/>
          <w:sz w:val="24"/>
          <w:szCs w:val="24"/>
        </w:rPr>
        <w:t xml:space="preserve">78909170415 PIK VRBOVEC - MESNA INDUSTRIJA d.d. 1.204.393,95 kuna </w:t>
      </w:r>
    </w:p>
    <w:p w:rsidRDefault="00126AAE" w:rsidP="00126AAE" w:rsidR="00126AAE" w:rsidRPr="00352597">
      <w:pPr>
        <w:pStyle w:val="Odlomakpopisa"/>
        <w:numPr>
          <w:ilvl w:val="0"/>
          <w:numId w:val="40"/>
        </w:numPr>
        <w:tabs>
          <w:tab w:pos="851" w:val="left"/>
          <w:tab w:pos="993" w:val="left"/>
        </w:tabs>
        <w:autoSpaceDE w:val="false"/>
        <w:autoSpaceDN w:val="false"/>
        <w:adjustRightInd w:val="false"/>
        <w:spacing w:lineRule="auto" w:line="240" w:after="0"/>
        <w:jc w:val="both"/>
        <w:rPr>
          <w:rFonts w:hAnsi="Times New Roman" w:ascii="Times New Roman"/>
          <w:sz w:val="24"/>
          <w:szCs w:val="24"/>
        </w:rPr>
      </w:pPr>
      <w:r w:rsidRPr="00352597">
        <w:rPr>
          <w:rFonts w:hAnsi="Times New Roman" w:ascii="Times New Roman"/>
          <w:sz w:val="24"/>
          <w:szCs w:val="24"/>
        </w:rPr>
        <w:t xml:space="preserve">43108338241 Pili montaža d.o.o. 138.826,78 kuna </w:t>
      </w:r>
    </w:p>
    <w:p w:rsidRDefault="00126AAE" w:rsidP="00126AAE" w:rsidR="00126AAE" w:rsidRPr="00352597">
      <w:pPr>
        <w:pStyle w:val="Odlomakpopisa"/>
        <w:numPr>
          <w:ilvl w:val="0"/>
          <w:numId w:val="40"/>
        </w:numPr>
        <w:tabs>
          <w:tab w:pos="851" w:val="left"/>
          <w:tab w:pos="993" w:val="left"/>
        </w:tabs>
        <w:autoSpaceDE w:val="false"/>
        <w:autoSpaceDN w:val="false"/>
        <w:adjustRightInd w:val="false"/>
        <w:spacing w:lineRule="auto" w:line="240" w:after="0"/>
        <w:jc w:val="both"/>
        <w:rPr>
          <w:rFonts w:hAnsi="Times New Roman" w:ascii="Times New Roman"/>
          <w:sz w:val="24"/>
          <w:szCs w:val="24"/>
        </w:rPr>
      </w:pPr>
      <w:r w:rsidRPr="00352597">
        <w:rPr>
          <w:rFonts w:hAnsi="Times New Roman" w:ascii="Times New Roman"/>
          <w:sz w:val="24"/>
          <w:szCs w:val="24"/>
        </w:rPr>
        <w:t xml:space="preserve">57376295711 PINUS-POINT - VL. NENAD BUBALO OBRT ZA ŠUMARSTVO I GRAĐEVINARSTVO 361.905,09 kuna </w:t>
      </w:r>
    </w:p>
    <w:p w:rsidRDefault="00126AAE" w:rsidP="00126AAE" w:rsidR="00126AAE" w:rsidRPr="00352597">
      <w:pPr>
        <w:pStyle w:val="Odlomakpopisa"/>
        <w:numPr>
          <w:ilvl w:val="0"/>
          <w:numId w:val="40"/>
        </w:numPr>
        <w:tabs>
          <w:tab w:pos="851" w:val="left"/>
          <w:tab w:pos="993" w:val="left"/>
        </w:tabs>
        <w:autoSpaceDE w:val="false"/>
        <w:autoSpaceDN w:val="false"/>
        <w:adjustRightInd w:val="false"/>
        <w:spacing w:lineRule="auto" w:line="240" w:after="0"/>
        <w:jc w:val="both"/>
        <w:rPr>
          <w:rFonts w:hAnsi="Times New Roman" w:ascii="Times New Roman"/>
          <w:sz w:val="24"/>
          <w:szCs w:val="24"/>
        </w:rPr>
      </w:pPr>
      <w:r w:rsidRPr="00352597">
        <w:rPr>
          <w:rFonts w:hAnsi="Times New Roman" w:ascii="Times New Roman"/>
          <w:sz w:val="24"/>
          <w:szCs w:val="24"/>
        </w:rPr>
        <w:t xml:space="preserve">92403658573 PIRSON MONTAŽA d.o.o. 0,00 kuna </w:t>
      </w:r>
    </w:p>
    <w:p w:rsidRDefault="00126AAE" w:rsidP="00126AAE" w:rsidR="00126AAE" w:rsidRPr="00352597">
      <w:pPr>
        <w:pStyle w:val="Odlomakpopisa"/>
        <w:numPr>
          <w:ilvl w:val="0"/>
          <w:numId w:val="40"/>
        </w:numPr>
        <w:tabs>
          <w:tab w:pos="851" w:val="left"/>
          <w:tab w:pos="993" w:val="left"/>
        </w:tabs>
        <w:autoSpaceDE w:val="false"/>
        <w:autoSpaceDN w:val="false"/>
        <w:adjustRightInd w:val="false"/>
        <w:spacing w:lineRule="auto" w:line="240" w:after="0"/>
        <w:jc w:val="both"/>
        <w:rPr>
          <w:rFonts w:hAnsi="Times New Roman" w:ascii="Times New Roman"/>
          <w:sz w:val="24"/>
          <w:szCs w:val="24"/>
        </w:rPr>
      </w:pPr>
      <w:r w:rsidRPr="00352597">
        <w:rPr>
          <w:rFonts w:hAnsi="Times New Roman" w:ascii="Times New Roman"/>
          <w:sz w:val="24"/>
          <w:szCs w:val="24"/>
        </w:rPr>
        <w:t xml:space="preserve">91715306536 PISAC COMMERCE 887.967,75 kuna </w:t>
      </w:r>
    </w:p>
    <w:p w:rsidRDefault="00126AAE" w:rsidP="00126AAE" w:rsidR="00126AAE" w:rsidRPr="00352597">
      <w:pPr>
        <w:pStyle w:val="Odlomakpopisa"/>
        <w:numPr>
          <w:ilvl w:val="0"/>
          <w:numId w:val="40"/>
        </w:numPr>
        <w:tabs>
          <w:tab w:pos="851" w:val="left"/>
          <w:tab w:pos="993" w:val="left"/>
        </w:tabs>
        <w:autoSpaceDE w:val="false"/>
        <w:autoSpaceDN w:val="false"/>
        <w:adjustRightInd w:val="false"/>
        <w:spacing w:lineRule="auto" w:line="240" w:after="0"/>
        <w:jc w:val="both"/>
        <w:rPr>
          <w:rFonts w:hAnsi="Times New Roman" w:ascii="Times New Roman"/>
          <w:sz w:val="24"/>
          <w:szCs w:val="24"/>
        </w:rPr>
      </w:pPr>
      <w:r w:rsidRPr="00352597">
        <w:rPr>
          <w:rFonts w:hAnsi="Times New Roman" w:ascii="Times New Roman"/>
          <w:sz w:val="24"/>
          <w:szCs w:val="24"/>
        </w:rPr>
        <w:t xml:space="preserve">07930503403 PK d.o.o. 9.207,62 kuna </w:t>
      </w:r>
    </w:p>
    <w:p w:rsidRDefault="00126AAE" w:rsidP="00126AAE" w:rsidR="00126AAE" w:rsidRPr="00352597">
      <w:pPr>
        <w:pStyle w:val="Odlomakpopisa"/>
        <w:numPr>
          <w:ilvl w:val="0"/>
          <w:numId w:val="40"/>
        </w:numPr>
        <w:tabs>
          <w:tab w:pos="851" w:val="left"/>
          <w:tab w:pos="993" w:val="left"/>
        </w:tabs>
        <w:autoSpaceDE w:val="false"/>
        <w:autoSpaceDN w:val="false"/>
        <w:adjustRightInd w:val="false"/>
        <w:spacing w:lineRule="auto" w:line="240" w:after="0"/>
        <w:jc w:val="both"/>
        <w:rPr>
          <w:rFonts w:hAnsi="Times New Roman" w:ascii="Times New Roman"/>
          <w:sz w:val="24"/>
          <w:szCs w:val="24"/>
        </w:rPr>
      </w:pPr>
      <w:r w:rsidRPr="00352597">
        <w:rPr>
          <w:rFonts w:hAnsi="Times New Roman" w:ascii="Times New Roman"/>
          <w:sz w:val="24"/>
          <w:szCs w:val="24"/>
        </w:rPr>
        <w:t xml:space="preserve">54030208881 PLATANUS d.o.o. TRSTENO 6.120,00 kuna </w:t>
      </w:r>
    </w:p>
    <w:p w:rsidRDefault="00126AAE" w:rsidP="00126AAE" w:rsidR="00126AAE" w:rsidRPr="00352597">
      <w:pPr>
        <w:pStyle w:val="Odlomakpopisa"/>
        <w:numPr>
          <w:ilvl w:val="0"/>
          <w:numId w:val="40"/>
        </w:numPr>
        <w:tabs>
          <w:tab w:pos="851" w:val="left"/>
          <w:tab w:pos="993" w:val="left"/>
        </w:tabs>
        <w:autoSpaceDE w:val="false"/>
        <w:autoSpaceDN w:val="false"/>
        <w:adjustRightInd w:val="false"/>
        <w:spacing w:lineRule="auto" w:line="240" w:after="0"/>
        <w:jc w:val="both"/>
        <w:rPr>
          <w:rFonts w:hAnsi="Times New Roman" w:ascii="Times New Roman"/>
          <w:sz w:val="24"/>
          <w:szCs w:val="24"/>
        </w:rPr>
      </w:pPr>
      <w:r w:rsidRPr="00352597">
        <w:rPr>
          <w:rFonts w:hAnsi="Times New Roman" w:ascii="Times New Roman"/>
          <w:sz w:val="24"/>
          <w:szCs w:val="24"/>
        </w:rPr>
        <w:t xml:space="preserve">94087218625 PLAZONIĆ ANICA 60.121,66 kuna </w:t>
      </w:r>
    </w:p>
    <w:p w:rsidRDefault="00126AAE" w:rsidP="00126AAE" w:rsidR="00126AAE" w:rsidRPr="00352597">
      <w:pPr>
        <w:pStyle w:val="Odlomakpopisa"/>
        <w:numPr>
          <w:ilvl w:val="0"/>
          <w:numId w:val="40"/>
        </w:numPr>
        <w:tabs>
          <w:tab w:pos="851" w:val="left"/>
          <w:tab w:pos="993" w:val="left"/>
        </w:tabs>
        <w:autoSpaceDE w:val="false"/>
        <w:autoSpaceDN w:val="false"/>
        <w:adjustRightInd w:val="false"/>
        <w:spacing w:lineRule="auto" w:line="240" w:after="0"/>
        <w:jc w:val="both"/>
        <w:rPr>
          <w:rFonts w:hAnsi="Times New Roman" w:ascii="Times New Roman"/>
          <w:sz w:val="24"/>
          <w:szCs w:val="24"/>
        </w:rPr>
      </w:pPr>
      <w:r w:rsidRPr="00352597">
        <w:rPr>
          <w:rFonts w:hAnsi="Times New Roman" w:ascii="Times New Roman"/>
          <w:sz w:val="24"/>
          <w:szCs w:val="24"/>
        </w:rPr>
        <w:t xml:space="preserve">PLEIĆ PETAR JMBG: 0201930380186 562,67 kuna </w:t>
      </w:r>
    </w:p>
    <w:p w:rsidRDefault="00126AAE" w:rsidP="00126AAE" w:rsidR="00126AAE" w:rsidRPr="00352597">
      <w:pPr>
        <w:pStyle w:val="Odlomakpopisa"/>
        <w:numPr>
          <w:ilvl w:val="0"/>
          <w:numId w:val="40"/>
        </w:numPr>
        <w:tabs>
          <w:tab w:pos="851" w:val="left"/>
          <w:tab w:pos="993" w:val="left"/>
        </w:tabs>
        <w:autoSpaceDE w:val="false"/>
        <w:autoSpaceDN w:val="false"/>
        <w:adjustRightInd w:val="false"/>
        <w:spacing w:lineRule="auto" w:line="240" w:after="0"/>
        <w:jc w:val="both"/>
        <w:rPr>
          <w:rFonts w:hAnsi="Times New Roman" w:ascii="Times New Roman"/>
          <w:sz w:val="24"/>
          <w:szCs w:val="24"/>
        </w:rPr>
      </w:pPr>
      <w:r w:rsidRPr="00352597">
        <w:rPr>
          <w:rFonts w:hAnsi="Times New Roman" w:ascii="Times New Roman"/>
          <w:sz w:val="24"/>
          <w:szCs w:val="24"/>
        </w:rPr>
        <w:t xml:space="preserve">32198167973 PLODOVI ZEMLJE d.o.o. 3.074,40 kuna </w:t>
      </w:r>
    </w:p>
    <w:p w:rsidRDefault="00126AAE" w:rsidP="00126AAE" w:rsidR="00126AAE" w:rsidRPr="00352597">
      <w:pPr>
        <w:pStyle w:val="Odlomakpopisa"/>
        <w:numPr>
          <w:ilvl w:val="0"/>
          <w:numId w:val="40"/>
        </w:numPr>
        <w:tabs>
          <w:tab w:pos="851" w:val="left"/>
          <w:tab w:pos="993" w:val="left"/>
        </w:tabs>
        <w:autoSpaceDE w:val="false"/>
        <w:autoSpaceDN w:val="false"/>
        <w:adjustRightInd w:val="false"/>
        <w:spacing w:lineRule="auto" w:line="240" w:after="0"/>
        <w:jc w:val="both"/>
        <w:rPr>
          <w:rFonts w:hAnsi="Times New Roman" w:ascii="Times New Roman"/>
          <w:sz w:val="24"/>
          <w:szCs w:val="24"/>
        </w:rPr>
      </w:pPr>
      <w:r w:rsidRPr="00352597">
        <w:rPr>
          <w:rFonts w:hAnsi="Times New Roman" w:ascii="Times New Roman"/>
          <w:sz w:val="24"/>
          <w:szCs w:val="24"/>
        </w:rPr>
        <w:t xml:space="preserve">44777567556 PNEUSTRADE SLAVONIJA d.o.o. 23.040,37 kuna </w:t>
      </w:r>
    </w:p>
    <w:p w:rsidRDefault="00126AAE" w:rsidP="00126AAE" w:rsidR="00126AAE" w:rsidRPr="00352597">
      <w:pPr>
        <w:pStyle w:val="Odlomakpopisa"/>
        <w:numPr>
          <w:ilvl w:val="0"/>
          <w:numId w:val="40"/>
        </w:numPr>
        <w:tabs>
          <w:tab w:pos="851" w:val="left"/>
          <w:tab w:pos="993" w:val="left"/>
        </w:tabs>
        <w:autoSpaceDE w:val="false"/>
        <w:autoSpaceDN w:val="false"/>
        <w:adjustRightInd w:val="false"/>
        <w:spacing w:lineRule="auto" w:line="240" w:after="0"/>
        <w:jc w:val="both"/>
        <w:rPr>
          <w:rFonts w:hAnsi="Times New Roman" w:ascii="Times New Roman"/>
          <w:sz w:val="24"/>
          <w:szCs w:val="24"/>
        </w:rPr>
      </w:pPr>
      <w:r w:rsidRPr="00352597">
        <w:rPr>
          <w:rFonts w:hAnsi="Times New Roman" w:ascii="Times New Roman"/>
          <w:sz w:val="24"/>
          <w:szCs w:val="24"/>
        </w:rPr>
        <w:t xml:space="preserve">14482829384 Podna tehnika d.o.o. 26.154,09 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jc w:val="both"/>
        <w:rPr>
          <w:rFonts w:hAnsi="Times New Roman" w:ascii="Times New Roman"/>
          <w:sz w:val="24"/>
          <w:szCs w:val="24"/>
        </w:rPr>
      </w:pPr>
      <w:r w:rsidRPr="001D7399">
        <w:rPr>
          <w:rFonts w:hAnsi="Times New Roman" w:ascii="Times New Roman"/>
          <w:sz w:val="24"/>
          <w:szCs w:val="24"/>
        </w:rPr>
        <w:t xml:space="preserve">87630951120 PODORAD-ING </w:t>
      </w:r>
      <w:r>
        <w:rPr>
          <w:rFonts w:hAnsi="Times New Roman" w:ascii="Times New Roman"/>
          <w:sz w:val="24"/>
          <w:szCs w:val="24"/>
        </w:rPr>
        <w:t>d.o.o.</w:t>
      </w:r>
      <w:r w:rsidRPr="001D7399">
        <w:rPr>
          <w:rFonts w:hAnsi="Times New Roman" w:ascii="Times New Roman"/>
          <w:sz w:val="24"/>
          <w:szCs w:val="24"/>
        </w:rPr>
        <w:t xml:space="preserve"> 41.070,78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jc w:val="both"/>
        <w:rPr>
          <w:rFonts w:hAnsi="Times New Roman" w:ascii="Times New Roman"/>
          <w:sz w:val="24"/>
          <w:szCs w:val="24"/>
        </w:rPr>
      </w:pPr>
      <w:r w:rsidRPr="001D7399">
        <w:rPr>
          <w:rFonts w:hAnsi="Times New Roman" w:ascii="Times New Roman"/>
          <w:sz w:val="24"/>
          <w:szCs w:val="24"/>
        </w:rPr>
        <w:t xml:space="preserve">88403005703 PODOSJAJ </w:t>
      </w:r>
      <w:r>
        <w:rPr>
          <w:rFonts w:hAnsi="Times New Roman" w:ascii="Times New Roman"/>
          <w:sz w:val="24"/>
          <w:szCs w:val="24"/>
        </w:rPr>
        <w:t>d.o.o.</w:t>
      </w:r>
      <w:r w:rsidRPr="001D7399">
        <w:rPr>
          <w:rFonts w:hAnsi="Times New Roman" w:ascii="Times New Roman"/>
          <w:sz w:val="24"/>
          <w:szCs w:val="24"/>
        </w:rPr>
        <w:t xml:space="preserve"> ZA GRAĐEVINARSTVO, TRGOVINU I USLUGE 23.055,36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jc w:val="both"/>
        <w:rPr>
          <w:rFonts w:hAnsi="Times New Roman" w:ascii="Times New Roman"/>
          <w:sz w:val="24"/>
          <w:szCs w:val="24"/>
        </w:rPr>
      </w:pPr>
      <w:r w:rsidRPr="001D7399">
        <w:rPr>
          <w:rFonts w:hAnsi="Times New Roman" w:ascii="Times New Roman"/>
          <w:sz w:val="24"/>
          <w:szCs w:val="24"/>
        </w:rPr>
        <w:t xml:space="preserve">62079251511 PODVODNE DJELATNOSTI SUB 85.031,31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jc w:val="both"/>
        <w:rPr>
          <w:rFonts w:hAnsi="Times New Roman" w:ascii="Times New Roman"/>
          <w:sz w:val="24"/>
          <w:szCs w:val="24"/>
        </w:rPr>
      </w:pPr>
      <w:r w:rsidRPr="001D7399">
        <w:rPr>
          <w:rFonts w:hAnsi="Times New Roman" w:ascii="Times New Roman"/>
          <w:sz w:val="24"/>
          <w:szCs w:val="24"/>
        </w:rPr>
        <w:t xml:space="preserve">44260015819 POLIESTER UNIVERZAL - U STEČAJU 696.404,50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jc w:val="both"/>
        <w:rPr>
          <w:rFonts w:hAnsi="Times New Roman" w:ascii="Times New Roman"/>
          <w:sz w:val="24"/>
          <w:szCs w:val="24"/>
        </w:rPr>
      </w:pPr>
      <w:r w:rsidRPr="001D7399">
        <w:rPr>
          <w:rFonts w:hAnsi="Times New Roman" w:ascii="Times New Roman"/>
          <w:sz w:val="24"/>
          <w:szCs w:val="24"/>
        </w:rPr>
        <w:t xml:space="preserve">78969225552 POLIESTER UNIVERZAL D - ZAGREB 380.786,74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jc w:val="both"/>
        <w:rPr>
          <w:rFonts w:hAnsi="Times New Roman" w:ascii="Times New Roman"/>
          <w:sz w:val="24"/>
          <w:szCs w:val="24"/>
        </w:rPr>
      </w:pPr>
      <w:r w:rsidRPr="001D7399">
        <w:rPr>
          <w:rFonts w:hAnsi="Times New Roman" w:ascii="Times New Roman"/>
          <w:sz w:val="24"/>
          <w:szCs w:val="24"/>
        </w:rPr>
        <w:t xml:space="preserve">68749586957 POLIKARBONATI </w:t>
      </w:r>
      <w:r>
        <w:rPr>
          <w:rFonts w:hAnsi="Times New Roman" w:ascii="Times New Roman"/>
          <w:sz w:val="24"/>
          <w:szCs w:val="24"/>
        </w:rPr>
        <w:t>d.o.o.</w:t>
      </w:r>
      <w:r w:rsidRPr="001D7399">
        <w:rPr>
          <w:rFonts w:hAnsi="Times New Roman" w:ascii="Times New Roman"/>
          <w:sz w:val="24"/>
          <w:szCs w:val="24"/>
        </w:rPr>
        <w:t xml:space="preserve"> 143.862,75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jc w:val="both"/>
        <w:rPr>
          <w:rFonts w:hAnsi="Times New Roman" w:ascii="Times New Roman"/>
          <w:sz w:val="24"/>
          <w:szCs w:val="24"/>
        </w:rPr>
      </w:pPr>
      <w:r w:rsidRPr="001D7399">
        <w:rPr>
          <w:rFonts w:hAnsi="Times New Roman" w:ascii="Times New Roman"/>
          <w:sz w:val="24"/>
          <w:szCs w:val="24"/>
        </w:rPr>
        <w:t xml:space="preserve">20560336710 POLIKLINIKA "DR. PROFOZIĆ ZORA" - dr. Petar Pavlović 4.195,01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jc w:val="both"/>
        <w:rPr>
          <w:rFonts w:hAnsi="Times New Roman" w:ascii="Times New Roman"/>
          <w:sz w:val="24"/>
          <w:szCs w:val="24"/>
        </w:rPr>
      </w:pPr>
      <w:r w:rsidRPr="001D7399">
        <w:rPr>
          <w:rFonts w:hAnsi="Times New Roman" w:ascii="Times New Roman"/>
          <w:sz w:val="24"/>
          <w:szCs w:val="24"/>
        </w:rPr>
        <w:t xml:space="preserve">29926229171 POLIROL </w:t>
      </w:r>
      <w:r>
        <w:rPr>
          <w:rFonts w:hAnsi="Times New Roman" w:ascii="Times New Roman"/>
          <w:sz w:val="24"/>
          <w:szCs w:val="24"/>
        </w:rPr>
        <w:t>d.o.o.</w:t>
      </w:r>
      <w:r w:rsidRPr="001D7399">
        <w:rPr>
          <w:rFonts w:hAnsi="Times New Roman" w:ascii="Times New Roman"/>
          <w:sz w:val="24"/>
          <w:szCs w:val="24"/>
        </w:rPr>
        <w:t xml:space="preserve"> </w:t>
      </w:r>
      <w:r>
        <w:rPr>
          <w:rFonts w:hAnsi="Times New Roman" w:ascii="Times New Roman"/>
          <w:sz w:val="24"/>
          <w:szCs w:val="24"/>
        </w:rPr>
        <w:t xml:space="preserve">1.445.306,58 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jc w:val="both"/>
        <w:rPr>
          <w:rFonts w:hAnsi="Times New Roman" w:ascii="Times New Roman"/>
          <w:sz w:val="24"/>
          <w:szCs w:val="24"/>
        </w:rPr>
      </w:pPr>
      <w:r w:rsidRPr="001D7399">
        <w:rPr>
          <w:rFonts w:hAnsi="Times New Roman" w:ascii="Times New Roman"/>
          <w:sz w:val="24"/>
          <w:szCs w:val="24"/>
        </w:rPr>
        <w:t xml:space="preserve">82602919382 POLIVAR </w:t>
      </w:r>
      <w:r>
        <w:rPr>
          <w:rFonts w:hAnsi="Times New Roman" w:ascii="Times New Roman"/>
          <w:sz w:val="24"/>
          <w:szCs w:val="24"/>
        </w:rPr>
        <w:t>d.o.o.</w:t>
      </w:r>
      <w:r w:rsidRPr="001D7399">
        <w:rPr>
          <w:rFonts w:hAnsi="Times New Roman" w:ascii="Times New Roman"/>
          <w:sz w:val="24"/>
          <w:szCs w:val="24"/>
        </w:rPr>
        <w:t xml:space="preserve"> 3.945,59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jc w:val="both"/>
        <w:rPr>
          <w:rFonts w:hAnsi="Times New Roman" w:ascii="Times New Roman"/>
          <w:sz w:val="24"/>
          <w:szCs w:val="24"/>
        </w:rPr>
      </w:pPr>
      <w:r w:rsidRPr="00A24BC4">
        <w:rPr>
          <w:rFonts w:hAnsi="Times New Roman" w:ascii="Times New Roman"/>
          <w:sz w:val="24"/>
          <w:szCs w:val="24"/>
        </w:rPr>
        <w:t xml:space="preserve">18875024938 POMORSKI SERVIS - LUKA PLOČE </w:t>
      </w:r>
      <w:r>
        <w:rPr>
          <w:rFonts w:hAnsi="Times New Roman" w:ascii="Times New Roman"/>
          <w:sz w:val="24"/>
          <w:szCs w:val="24"/>
        </w:rPr>
        <w:t>d.o.o.</w:t>
      </w:r>
      <w:r w:rsidRPr="00A24BC4">
        <w:rPr>
          <w:rFonts w:hAnsi="Times New Roman" w:ascii="Times New Roman"/>
          <w:sz w:val="24"/>
          <w:szCs w:val="24"/>
        </w:rPr>
        <w:t xml:space="preserve"> 22.327,78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jc w:val="both"/>
        <w:rPr>
          <w:rFonts w:hAnsi="Times New Roman" w:ascii="Times New Roman"/>
          <w:sz w:val="24"/>
          <w:szCs w:val="24"/>
        </w:rPr>
      </w:pPr>
      <w:r w:rsidRPr="00A24BC4">
        <w:rPr>
          <w:rFonts w:hAnsi="Times New Roman" w:ascii="Times New Roman"/>
          <w:sz w:val="24"/>
          <w:szCs w:val="24"/>
        </w:rPr>
        <w:t xml:space="preserve">08950672563 PORTICUS </w:t>
      </w:r>
      <w:r>
        <w:rPr>
          <w:rFonts w:hAnsi="Times New Roman" w:ascii="Times New Roman"/>
          <w:sz w:val="24"/>
          <w:szCs w:val="24"/>
        </w:rPr>
        <w:t>d.o.o.</w:t>
      </w:r>
      <w:r w:rsidRPr="00A24BC4">
        <w:rPr>
          <w:rFonts w:hAnsi="Times New Roman" w:ascii="Times New Roman"/>
          <w:sz w:val="24"/>
          <w:szCs w:val="24"/>
        </w:rPr>
        <w:t xml:space="preserve"> 187.524,79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jc w:val="both"/>
        <w:rPr>
          <w:rFonts w:hAnsi="Times New Roman" w:ascii="Times New Roman"/>
          <w:sz w:val="24"/>
          <w:szCs w:val="24"/>
        </w:rPr>
      </w:pPr>
      <w:r w:rsidRPr="00A24BC4">
        <w:rPr>
          <w:rFonts w:hAnsi="Times New Roman" w:ascii="Times New Roman"/>
          <w:sz w:val="24"/>
          <w:szCs w:val="24"/>
        </w:rPr>
        <w:t xml:space="preserve">51259693055 POSEJDON OBRT ZA HIDROGRADNJU I PODMORSKE RADOVE VL. LAZIĆ ZORAN 270.691,44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jc w:val="both"/>
        <w:rPr>
          <w:rFonts w:hAnsi="Times New Roman" w:ascii="Times New Roman"/>
          <w:sz w:val="24"/>
          <w:szCs w:val="24"/>
        </w:rPr>
      </w:pPr>
      <w:r w:rsidRPr="00A24BC4">
        <w:rPr>
          <w:rFonts w:hAnsi="Times New Roman" w:ascii="Times New Roman"/>
          <w:sz w:val="24"/>
          <w:szCs w:val="24"/>
        </w:rPr>
        <w:t xml:space="preserve">67162533499 PRAONICA RUBLJA SPINAKER 1.175,02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jc w:val="both"/>
        <w:rPr>
          <w:rFonts w:hAnsi="Times New Roman" w:ascii="Times New Roman"/>
          <w:sz w:val="24"/>
          <w:szCs w:val="24"/>
        </w:rPr>
      </w:pPr>
      <w:r w:rsidRPr="00A24BC4">
        <w:rPr>
          <w:rFonts w:hAnsi="Times New Roman" w:ascii="Times New Roman"/>
          <w:sz w:val="24"/>
          <w:szCs w:val="24"/>
        </w:rPr>
        <w:t xml:space="preserve">88695159492 Prehrana </w:t>
      </w:r>
      <w:r>
        <w:rPr>
          <w:rFonts w:hAnsi="Times New Roman" w:ascii="Times New Roman"/>
          <w:sz w:val="24"/>
          <w:szCs w:val="24"/>
        </w:rPr>
        <w:t>d.o.o.</w:t>
      </w:r>
      <w:r w:rsidRPr="00A24BC4">
        <w:rPr>
          <w:rFonts w:hAnsi="Times New Roman" w:ascii="Times New Roman"/>
          <w:sz w:val="24"/>
          <w:szCs w:val="24"/>
        </w:rPr>
        <w:t xml:space="preserve"> Osijek 35.041,00 </w:t>
      </w:r>
      <w:r>
        <w:rPr>
          <w:rFonts w:hAnsi="Times New Roman" w:ascii="Times New Roman"/>
          <w:sz w:val="24"/>
          <w:szCs w:val="24"/>
        </w:rPr>
        <w:t xml:space="preserve">kuna </w:t>
      </w:r>
    </w:p>
    <w:p w:rsidRDefault="00126AAE" w:rsidP="00126AAE" w:rsidR="00126AAE" w:rsidRPr="00352597">
      <w:pPr>
        <w:pStyle w:val="Odlomakpopisa"/>
        <w:numPr>
          <w:ilvl w:val="0"/>
          <w:numId w:val="40"/>
        </w:numPr>
        <w:tabs>
          <w:tab w:pos="851" w:val="left"/>
          <w:tab w:pos="993" w:val="left"/>
        </w:tabs>
        <w:autoSpaceDE w:val="false"/>
        <w:autoSpaceDN w:val="false"/>
        <w:adjustRightInd w:val="false"/>
        <w:spacing w:lineRule="auto" w:line="240" w:after="0"/>
        <w:jc w:val="both"/>
        <w:rPr>
          <w:rFonts w:hAnsi="Times New Roman" w:ascii="Times New Roman"/>
          <w:sz w:val="24"/>
          <w:szCs w:val="24"/>
        </w:rPr>
      </w:pPr>
      <w:r w:rsidRPr="00A24BC4">
        <w:rPr>
          <w:rFonts w:hAnsi="Times New Roman" w:ascii="Times New Roman"/>
          <w:sz w:val="24"/>
          <w:szCs w:val="24"/>
        </w:rPr>
        <w:t xml:space="preserve">39387099850 </w:t>
      </w:r>
      <w:r w:rsidRPr="00352597">
        <w:rPr>
          <w:rFonts w:hAnsi="Times New Roman" w:ascii="Times New Roman"/>
          <w:sz w:val="24"/>
          <w:szCs w:val="24"/>
        </w:rPr>
        <w:t xml:space="preserve">PRESS KON d.o.o. 200.837,00 kuna </w:t>
      </w:r>
    </w:p>
    <w:p w:rsidRDefault="00126AAE" w:rsidP="00126AAE" w:rsidR="00126AAE" w:rsidRPr="00352597">
      <w:pPr>
        <w:pStyle w:val="Odlomakpopisa"/>
        <w:numPr>
          <w:ilvl w:val="0"/>
          <w:numId w:val="40"/>
        </w:numPr>
        <w:tabs>
          <w:tab w:pos="851" w:val="left"/>
          <w:tab w:pos="993" w:val="left"/>
        </w:tabs>
        <w:autoSpaceDE w:val="false"/>
        <w:autoSpaceDN w:val="false"/>
        <w:adjustRightInd w:val="false"/>
        <w:spacing w:lineRule="auto" w:line="240" w:after="0"/>
        <w:jc w:val="both"/>
        <w:rPr>
          <w:rFonts w:hAnsi="Times New Roman" w:ascii="Times New Roman"/>
          <w:sz w:val="24"/>
          <w:szCs w:val="24"/>
        </w:rPr>
      </w:pPr>
      <w:r w:rsidRPr="00352597">
        <w:rPr>
          <w:rFonts w:hAnsi="Times New Roman" w:ascii="Times New Roman"/>
          <w:sz w:val="24"/>
          <w:szCs w:val="24"/>
        </w:rPr>
        <w:t xml:space="preserve">43369895232 PRIJEVOZ PUTNIKA MARIĆ 79.312,50 kuna </w:t>
      </w:r>
    </w:p>
    <w:p w:rsidRDefault="00126AAE" w:rsidP="00126AAE" w:rsidR="00126AAE" w:rsidRPr="00352597">
      <w:pPr>
        <w:pStyle w:val="Odlomakpopisa"/>
        <w:numPr>
          <w:ilvl w:val="0"/>
          <w:numId w:val="40"/>
        </w:numPr>
        <w:tabs>
          <w:tab w:pos="851" w:val="left"/>
          <w:tab w:pos="993" w:val="left"/>
        </w:tabs>
        <w:autoSpaceDE w:val="false"/>
        <w:autoSpaceDN w:val="false"/>
        <w:adjustRightInd w:val="false"/>
        <w:spacing w:lineRule="auto" w:line="240" w:after="0"/>
        <w:jc w:val="both"/>
        <w:rPr>
          <w:rFonts w:hAnsi="Times New Roman" w:ascii="Times New Roman"/>
          <w:sz w:val="24"/>
          <w:szCs w:val="24"/>
        </w:rPr>
      </w:pPr>
      <w:r w:rsidRPr="00352597">
        <w:rPr>
          <w:rFonts w:hAnsi="Times New Roman" w:ascii="Times New Roman"/>
          <w:sz w:val="24"/>
          <w:szCs w:val="24"/>
        </w:rPr>
        <w:t xml:space="preserve">58265934556 PRIJEVOZNIČKI OBRT BARTULOVIĆ BOŽO - VL. BARTULOVIĆ BOŽO 0,00 kuna </w:t>
      </w:r>
    </w:p>
    <w:p w:rsidRDefault="00126AAE" w:rsidP="00126AAE" w:rsidR="00126AAE" w:rsidRPr="00352597">
      <w:pPr>
        <w:pStyle w:val="Odlomakpopisa"/>
        <w:numPr>
          <w:ilvl w:val="0"/>
          <w:numId w:val="40"/>
        </w:numPr>
        <w:tabs>
          <w:tab w:pos="851" w:val="left"/>
          <w:tab w:pos="993" w:val="left"/>
        </w:tabs>
        <w:autoSpaceDE w:val="false"/>
        <w:autoSpaceDN w:val="false"/>
        <w:adjustRightInd w:val="false"/>
        <w:spacing w:lineRule="auto" w:line="240" w:after="0"/>
        <w:jc w:val="both"/>
        <w:rPr>
          <w:rFonts w:hAnsi="Times New Roman" w:ascii="Times New Roman"/>
          <w:sz w:val="24"/>
          <w:szCs w:val="24"/>
        </w:rPr>
      </w:pPr>
      <w:r w:rsidRPr="00352597">
        <w:rPr>
          <w:rFonts w:hAnsi="Times New Roman" w:ascii="Times New Roman"/>
          <w:sz w:val="24"/>
          <w:szCs w:val="24"/>
        </w:rPr>
        <w:t xml:space="preserve">4520542385 PRIJEVOZNIČKI OBRT PEI-TRANS VL.PERIĆ ŽELJKO 70.978,83 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jc w:val="both"/>
        <w:rPr>
          <w:rFonts w:hAnsi="Times New Roman" w:ascii="Times New Roman"/>
          <w:sz w:val="24"/>
          <w:szCs w:val="24"/>
        </w:rPr>
      </w:pPr>
      <w:r w:rsidRPr="00A24BC4">
        <w:rPr>
          <w:rFonts w:hAnsi="Times New Roman" w:ascii="Times New Roman"/>
          <w:sz w:val="24"/>
          <w:szCs w:val="24"/>
        </w:rPr>
        <w:t xml:space="preserve">41745897495 PRIJEVOZNIČKO TRGOVAČKI OBRT ŠTEFIČEK TRADE - VL. ŠTEFIČEK ALAN 192.711,30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jc w:val="both"/>
        <w:rPr>
          <w:rFonts w:hAnsi="Times New Roman" w:ascii="Times New Roman"/>
          <w:sz w:val="24"/>
          <w:szCs w:val="24"/>
        </w:rPr>
      </w:pPr>
      <w:r w:rsidRPr="00A24BC4">
        <w:rPr>
          <w:rFonts w:hAnsi="Times New Roman" w:ascii="Times New Roman"/>
          <w:sz w:val="24"/>
          <w:szCs w:val="24"/>
        </w:rPr>
        <w:t xml:space="preserve">PRIMACO Sp.z.o.o. CONSULTING ENGINEERING AND MANAGEMENT 22.022,20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jc w:val="both"/>
        <w:rPr>
          <w:rFonts w:hAnsi="Times New Roman" w:ascii="Times New Roman"/>
          <w:sz w:val="24"/>
          <w:szCs w:val="24"/>
        </w:rPr>
      </w:pPr>
      <w:r w:rsidRPr="00A24BC4">
        <w:rPr>
          <w:rFonts w:hAnsi="Times New Roman" w:ascii="Times New Roman"/>
          <w:sz w:val="24"/>
          <w:szCs w:val="24"/>
        </w:rPr>
        <w:t xml:space="preserve">21618262519 PRINCES OBRT ZA GRADITELJSTVO I USLUGE - VL ĆELIĆ MATE 3.361,97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jc w:val="both"/>
        <w:rPr>
          <w:rFonts w:hAnsi="Times New Roman" w:ascii="Times New Roman"/>
          <w:sz w:val="24"/>
          <w:szCs w:val="24"/>
        </w:rPr>
      </w:pPr>
      <w:r w:rsidRPr="00A24BC4">
        <w:rPr>
          <w:rFonts w:hAnsi="Times New Roman" w:ascii="Times New Roman"/>
          <w:sz w:val="24"/>
          <w:szCs w:val="24"/>
        </w:rPr>
        <w:lastRenderedPageBreak/>
        <w:t xml:space="preserve">5671423329 PRNJAK EUGEN 1.729,18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jc w:val="both"/>
        <w:rPr>
          <w:rFonts w:hAnsi="Times New Roman" w:ascii="Times New Roman"/>
          <w:sz w:val="24"/>
          <w:szCs w:val="24"/>
        </w:rPr>
      </w:pPr>
      <w:r w:rsidRPr="00A24BC4">
        <w:rPr>
          <w:rFonts w:hAnsi="Times New Roman" w:ascii="Times New Roman"/>
          <w:sz w:val="24"/>
          <w:szCs w:val="24"/>
        </w:rPr>
        <w:t xml:space="preserve">66292351185 PROGRES d.d. - U STEČAJU 99.187,20 </w:t>
      </w:r>
      <w:r>
        <w:rPr>
          <w:rFonts w:hAnsi="Times New Roman" w:ascii="Times New Roman"/>
          <w:sz w:val="24"/>
          <w:szCs w:val="24"/>
        </w:rPr>
        <w:t xml:space="preserve">kuna </w:t>
      </w:r>
    </w:p>
    <w:p w:rsidRDefault="00126AAE" w:rsidP="00126AAE" w:rsidR="00126AAE" w:rsidRPr="00352597">
      <w:pPr>
        <w:pStyle w:val="Odlomakpopisa"/>
        <w:numPr>
          <w:ilvl w:val="0"/>
          <w:numId w:val="40"/>
        </w:numPr>
        <w:tabs>
          <w:tab w:pos="851" w:val="left"/>
          <w:tab w:pos="993" w:val="left"/>
        </w:tabs>
        <w:autoSpaceDE w:val="false"/>
        <w:autoSpaceDN w:val="false"/>
        <w:adjustRightInd w:val="false"/>
        <w:spacing w:lineRule="auto" w:line="240" w:after="0"/>
        <w:jc w:val="both"/>
        <w:rPr>
          <w:rFonts w:hAnsi="Times New Roman" w:ascii="Times New Roman"/>
          <w:sz w:val="24"/>
          <w:szCs w:val="24"/>
        </w:rPr>
      </w:pPr>
      <w:r w:rsidRPr="00352597">
        <w:rPr>
          <w:rFonts w:hAnsi="Times New Roman" w:ascii="Times New Roman"/>
          <w:sz w:val="24"/>
          <w:szCs w:val="24"/>
        </w:rPr>
        <w:t xml:space="preserve">46089274283 PROIZV.I PRER.KIS.ZELJA BLAŽIC STJEPAN 368.527,26 kuna </w:t>
      </w:r>
    </w:p>
    <w:p w:rsidRDefault="00126AAE" w:rsidP="00126AAE" w:rsidR="00126AAE" w:rsidRPr="00352597">
      <w:pPr>
        <w:pStyle w:val="Odlomakpopisa"/>
        <w:numPr>
          <w:ilvl w:val="0"/>
          <w:numId w:val="40"/>
        </w:numPr>
        <w:tabs>
          <w:tab w:pos="851" w:val="left"/>
          <w:tab w:pos="993" w:val="left"/>
        </w:tabs>
        <w:autoSpaceDE w:val="false"/>
        <w:autoSpaceDN w:val="false"/>
        <w:adjustRightInd w:val="false"/>
        <w:spacing w:lineRule="auto" w:line="240" w:after="0"/>
        <w:jc w:val="both"/>
        <w:rPr>
          <w:rFonts w:hAnsi="Times New Roman" w:ascii="Times New Roman"/>
          <w:sz w:val="24"/>
          <w:szCs w:val="24"/>
        </w:rPr>
      </w:pPr>
      <w:r w:rsidRPr="00352597">
        <w:rPr>
          <w:rFonts w:hAnsi="Times New Roman" w:ascii="Times New Roman"/>
          <w:sz w:val="24"/>
          <w:szCs w:val="24"/>
        </w:rPr>
        <w:t xml:space="preserve">19659143269 PROJEKTGRADNJA d.d. 0,00 kuna </w:t>
      </w:r>
    </w:p>
    <w:p w:rsidRDefault="00126AAE" w:rsidP="00126AAE" w:rsidR="00126AAE" w:rsidRPr="00352597">
      <w:pPr>
        <w:pStyle w:val="Odlomakpopisa"/>
        <w:numPr>
          <w:ilvl w:val="0"/>
          <w:numId w:val="40"/>
        </w:numPr>
        <w:tabs>
          <w:tab w:pos="851" w:val="left"/>
          <w:tab w:pos="993" w:val="left"/>
        </w:tabs>
        <w:autoSpaceDE w:val="false"/>
        <w:autoSpaceDN w:val="false"/>
        <w:adjustRightInd w:val="false"/>
        <w:spacing w:lineRule="auto" w:line="240" w:after="0"/>
        <w:jc w:val="both"/>
        <w:rPr>
          <w:rFonts w:hAnsi="Times New Roman" w:ascii="Times New Roman"/>
          <w:sz w:val="24"/>
          <w:szCs w:val="24"/>
        </w:rPr>
      </w:pPr>
      <w:r w:rsidRPr="00352597">
        <w:rPr>
          <w:rFonts w:hAnsi="Times New Roman" w:ascii="Times New Roman"/>
          <w:sz w:val="24"/>
          <w:szCs w:val="24"/>
        </w:rPr>
        <w:t xml:space="preserve">28967682658 PROJEKTNI BIRO d.o.o. 72.000,00 kuna </w:t>
      </w:r>
    </w:p>
    <w:p w:rsidRDefault="00126AAE" w:rsidP="00126AAE" w:rsidR="00126AAE" w:rsidRPr="00352597">
      <w:pPr>
        <w:pStyle w:val="Odlomakpopisa"/>
        <w:numPr>
          <w:ilvl w:val="0"/>
          <w:numId w:val="40"/>
        </w:numPr>
        <w:tabs>
          <w:tab w:pos="851" w:val="left"/>
          <w:tab w:pos="993" w:val="left"/>
        </w:tabs>
        <w:autoSpaceDE w:val="false"/>
        <w:autoSpaceDN w:val="false"/>
        <w:adjustRightInd w:val="false"/>
        <w:spacing w:lineRule="auto" w:line="240" w:after="0"/>
        <w:jc w:val="both"/>
        <w:rPr>
          <w:rFonts w:hAnsi="Times New Roman" w:ascii="Times New Roman"/>
          <w:sz w:val="24"/>
          <w:szCs w:val="24"/>
        </w:rPr>
      </w:pPr>
      <w:r w:rsidRPr="00352597">
        <w:rPr>
          <w:rFonts w:hAnsi="Times New Roman" w:ascii="Times New Roman"/>
          <w:sz w:val="24"/>
          <w:szCs w:val="24"/>
        </w:rPr>
        <w:t xml:space="preserve">27557094294 PROJEKTNI BIRO KONSTRUKTOR d.o.o. 656.083,66 kuna </w:t>
      </w:r>
    </w:p>
    <w:p w:rsidRDefault="00126AAE" w:rsidP="00126AAE" w:rsidR="00126AAE" w:rsidRPr="00352597">
      <w:pPr>
        <w:pStyle w:val="Odlomakpopisa"/>
        <w:numPr>
          <w:ilvl w:val="0"/>
          <w:numId w:val="40"/>
        </w:numPr>
        <w:tabs>
          <w:tab w:pos="851" w:val="left"/>
          <w:tab w:pos="993" w:val="left"/>
        </w:tabs>
        <w:autoSpaceDE w:val="false"/>
        <w:autoSpaceDN w:val="false"/>
        <w:adjustRightInd w:val="false"/>
        <w:spacing w:lineRule="auto" w:line="240" w:after="0"/>
        <w:jc w:val="both"/>
        <w:rPr>
          <w:rFonts w:hAnsi="Times New Roman" w:ascii="Times New Roman"/>
          <w:sz w:val="24"/>
          <w:szCs w:val="24"/>
        </w:rPr>
      </w:pPr>
      <w:r w:rsidRPr="00352597">
        <w:rPr>
          <w:rFonts w:hAnsi="Times New Roman" w:ascii="Times New Roman"/>
          <w:sz w:val="24"/>
          <w:szCs w:val="24"/>
        </w:rPr>
        <w:t xml:space="preserve">70181430614 PROMINS d.o.o. - GOSPODARSKO INTERESNO UDRUŽENJE ZA PROIZVODNJU,PRERADU I PROMET MINERALNIH SIROVINA 57.525,15 kuna </w:t>
      </w:r>
    </w:p>
    <w:p w:rsidRDefault="00126AAE" w:rsidP="00126AAE" w:rsidR="00126AAE" w:rsidRPr="00352597">
      <w:pPr>
        <w:pStyle w:val="Odlomakpopisa"/>
        <w:numPr>
          <w:ilvl w:val="0"/>
          <w:numId w:val="40"/>
        </w:numPr>
        <w:tabs>
          <w:tab w:pos="851" w:val="left"/>
          <w:tab w:pos="993" w:val="left"/>
        </w:tabs>
        <w:autoSpaceDE w:val="false"/>
        <w:autoSpaceDN w:val="false"/>
        <w:adjustRightInd w:val="false"/>
        <w:spacing w:lineRule="auto" w:line="240" w:after="0"/>
        <w:jc w:val="both"/>
        <w:rPr>
          <w:rFonts w:hAnsi="Times New Roman" w:ascii="Times New Roman"/>
          <w:sz w:val="24"/>
          <w:szCs w:val="24"/>
        </w:rPr>
      </w:pPr>
      <w:r w:rsidRPr="00352597">
        <w:rPr>
          <w:rFonts w:hAnsi="Times New Roman" w:ascii="Times New Roman"/>
          <w:sz w:val="24"/>
          <w:szCs w:val="24"/>
        </w:rPr>
        <w:t xml:space="preserve">67902719875 PRO-MONT VRATA d.o.o. 30.256,92 kuna </w:t>
      </w:r>
    </w:p>
    <w:p w:rsidRDefault="00126AAE" w:rsidP="00126AAE" w:rsidR="00126AAE" w:rsidRPr="00352597">
      <w:pPr>
        <w:pStyle w:val="Odlomakpopisa"/>
        <w:numPr>
          <w:ilvl w:val="0"/>
          <w:numId w:val="40"/>
        </w:numPr>
        <w:tabs>
          <w:tab w:pos="851" w:val="left"/>
          <w:tab w:pos="993" w:val="left"/>
        </w:tabs>
        <w:autoSpaceDE w:val="false"/>
        <w:autoSpaceDN w:val="false"/>
        <w:adjustRightInd w:val="false"/>
        <w:spacing w:lineRule="auto" w:line="240" w:after="0"/>
        <w:jc w:val="both"/>
        <w:rPr>
          <w:rFonts w:hAnsi="Times New Roman" w:ascii="Times New Roman"/>
          <w:sz w:val="24"/>
          <w:szCs w:val="24"/>
        </w:rPr>
      </w:pPr>
      <w:r w:rsidRPr="00352597">
        <w:rPr>
          <w:rFonts w:hAnsi="Times New Roman" w:ascii="Times New Roman"/>
          <w:sz w:val="24"/>
          <w:szCs w:val="24"/>
        </w:rPr>
        <w:t xml:space="preserve">04005204293 PROMUS 658.158,73 kuna </w:t>
      </w:r>
    </w:p>
    <w:p w:rsidRDefault="00126AAE" w:rsidP="00126AAE" w:rsidR="00126AAE" w:rsidRPr="00352597">
      <w:pPr>
        <w:pStyle w:val="Odlomakpopisa"/>
        <w:numPr>
          <w:ilvl w:val="0"/>
          <w:numId w:val="40"/>
        </w:numPr>
        <w:tabs>
          <w:tab w:pos="851" w:val="left"/>
          <w:tab w:pos="993" w:val="left"/>
        </w:tabs>
        <w:autoSpaceDE w:val="false"/>
        <w:autoSpaceDN w:val="false"/>
        <w:adjustRightInd w:val="false"/>
        <w:spacing w:lineRule="auto" w:line="240" w:after="0"/>
        <w:jc w:val="both"/>
        <w:rPr>
          <w:rFonts w:hAnsi="Times New Roman" w:ascii="Times New Roman"/>
          <w:sz w:val="24"/>
          <w:szCs w:val="24"/>
        </w:rPr>
      </w:pPr>
      <w:r w:rsidRPr="00352597">
        <w:rPr>
          <w:rFonts w:hAnsi="Times New Roman" w:ascii="Times New Roman"/>
          <w:sz w:val="24"/>
          <w:szCs w:val="24"/>
        </w:rPr>
        <w:t xml:space="preserve">34407937415 Protega gradnja, obrt vl.Zorjana Protega 85.313,59 kuna </w:t>
      </w:r>
    </w:p>
    <w:p w:rsidRDefault="00126AAE" w:rsidP="00126AAE" w:rsidR="00126AAE" w:rsidRPr="00352597">
      <w:pPr>
        <w:pStyle w:val="Odlomakpopisa"/>
        <w:numPr>
          <w:ilvl w:val="0"/>
          <w:numId w:val="40"/>
        </w:numPr>
        <w:tabs>
          <w:tab w:pos="851" w:val="left"/>
          <w:tab w:pos="993" w:val="left"/>
        </w:tabs>
        <w:autoSpaceDE w:val="false"/>
        <w:autoSpaceDN w:val="false"/>
        <w:adjustRightInd w:val="false"/>
        <w:spacing w:lineRule="auto" w:line="240" w:after="0"/>
        <w:jc w:val="both"/>
        <w:rPr>
          <w:rFonts w:hAnsi="Times New Roman" w:ascii="Times New Roman"/>
          <w:sz w:val="24"/>
          <w:szCs w:val="24"/>
        </w:rPr>
      </w:pPr>
      <w:r w:rsidRPr="00352597">
        <w:rPr>
          <w:rFonts w:hAnsi="Times New Roman" w:ascii="Times New Roman"/>
          <w:sz w:val="24"/>
          <w:szCs w:val="24"/>
        </w:rPr>
        <w:t xml:space="preserve">37291121518 PROVO d.o.o.Vl.PETAR MADUNIĆ 1.769.398,22 kuna </w:t>
      </w:r>
    </w:p>
    <w:p w:rsidRDefault="00126AAE" w:rsidP="00126AAE" w:rsidR="00126AAE" w:rsidRPr="00352597">
      <w:pPr>
        <w:pStyle w:val="Odlomakpopisa"/>
        <w:numPr>
          <w:ilvl w:val="0"/>
          <w:numId w:val="40"/>
        </w:numPr>
        <w:tabs>
          <w:tab w:pos="851" w:val="left"/>
          <w:tab w:pos="993" w:val="left"/>
        </w:tabs>
        <w:autoSpaceDE w:val="false"/>
        <w:autoSpaceDN w:val="false"/>
        <w:adjustRightInd w:val="false"/>
        <w:spacing w:lineRule="auto" w:line="240" w:after="0"/>
        <w:jc w:val="both"/>
        <w:rPr>
          <w:rFonts w:hAnsi="Times New Roman" w:ascii="Times New Roman"/>
          <w:sz w:val="24"/>
          <w:szCs w:val="24"/>
        </w:rPr>
      </w:pPr>
      <w:r w:rsidRPr="00352597">
        <w:rPr>
          <w:rFonts w:hAnsi="Times New Roman" w:ascii="Times New Roman"/>
          <w:sz w:val="24"/>
          <w:szCs w:val="24"/>
        </w:rPr>
        <w:t xml:space="preserve">34601781192 Pružne građevine d.o.o. 3.654.066,20 kuna </w:t>
      </w:r>
    </w:p>
    <w:p w:rsidRDefault="00126AAE" w:rsidP="00126AAE" w:rsidR="00126AAE" w:rsidRPr="00352597">
      <w:pPr>
        <w:pStyle w:val="Odlomakpopisa"/>
        <w:numPr>
          <w:ilvl w:val="0"/>
          <w:numId w:val="40"/>
        </w:numPr>
        <w:tabs>
          <w:tab w:pos="851" w:val="left"/>
          <w:tab w:pos="993" w:val="left"/>
        </w:tabs>
        <w:autoSpaceDE w:val="false"/>
        <w:autoSpaceDN w:val="false"/>
        <w:adjustRightInd w:val="false"/>
        <w:spacing w:lineRule="auto" w:line="240" w:after="0"/>
        <w:jc w:val="both"/>
        <w:rPr>
          <w:rFonts w:hAnsi="Times New Roman" w:ascii="Times New Roman"/>
          <w:sz w:val="24"/>
          <w:szCs w:val="24"/>
        </w:rPr>
      </w:pPr>
      <w:r w:rsidRPr="00352597">
        <w:rPr>
          <w:rFonts w:hAnsi="Times New Roman" w:ascii="Times New Roman"/>
          <w:sz w:val="24"/>
          <w:szCs w:val="24"/>
        </w:rPr>
        <w:t xml:space="preserve">31014383635 PRVI TREPTAČ d.o.o. 1.140.272,43 kuna </w:t>
      </w:r>
    </w:p>
    <w:p w:rsidRDefault="00126AAE" w:rsidP="00126AAE" w:rsidR="00126AAE" w:rsidRPr="00352597">
      <w:pPr>
        <w:pStyle w:val="Odlomakpopisa"/>
        <w:numPr>
          <w:ilvl w:val="0"/>
          <w:numId w:val="40"/>
        </w:numPr>
        <w:tabs>
          <w:tab w:pos="851" w:val="left"/>
          <w:tab w:pos="993" w:val="left"/>
        </w:tabs>
        <w:autoSpaceDE w:val="false"/>
        <w:autoSpaceDN w:val="false"/>
        <w:adjustRightInd w:val="false"/>
        <w:spacing w:lineRule="auto" w:line="240" w:after="0"/>
        <w:jc w:val="both"/>
        <w:rPr>
          <w:rFonts w:hAnsi="Times New Roman" w:ascii="Times New Roman"/>
          <w:sz w:val="24"/>
          <w:szCs w:val="24"/>
        </w:rPr>
      </w:pPr>
      <w:r w:rsidRPr="00352597">
        <w:rPr>
          <w:rFonts w:hAnsi="Times New Roman" w:ascii="Times New Roman"/>
          <w:sz w:val="24"/>
          <w:szCs w:val="24"/>
        </w:rPr>
        <w:t xml:space="preserve">6776400756 PSIHOLOGIJSKI CENTAR INTELEKT VL. UDOVIČIĆ ZDESLAV 510,00 kuna </w:t>
      </w:r>
    </w:p>
    <w:p w:rsidRDefault="00126AAE" w:rsidP="00126AAE" w:rsidR="00126AAE" w:rsidRPr="00352597">
      <w:pPr>
        <w:pStyle w:val="Odlomakpopisa"/>
        <w:numPr>
          <w:ilvl w:val="0"/>
          <w:numId w:val="40"/>
        </w:numPr>
        <w:tabs>
          <w:tab w:pos="851" w:val="left"/>
          <w:tab w:pos="993" w:val="left"/>
        </w:tabs>
        <w:autoSpaceDE w:val="false"/>
        <w:autoSpaceDN w:val="false"/>
        <w:adjustRightInd w:val="false"/>
        <w:spacing w:lineRule="auto" w:line="240" w:after="0"/>
        <w:jc w:val="both"/>
        <w:rPr>
          <w:rFonts w:hAnsi="Times New Roman" w:ascii="Times New Roman"/>
          <w:sz w:val="24"/>
          <w:szCs w:val="24"/>
        </w:rPr>
      </w:pPr>
      <w:r w:rsidRPr="00352597">
        <w:rPr>
          <w:rFonts w:hAnsi="Times New Roman" w:ascii="Times New Roman"/>
          <w:sz w:val="24"/>
          <w:szCs w:val="24"/>
        </w:rPr>
        <w:t xml:space="preserve">37901994151 PZC SPLIT 0,00 kuna </w:t>
      </w:r>
    </w:p>
    <w:p w:rsidRDefault="00126AAE" w:rsidP="00126AAE" w:rsidR="00126AAE" w:rsidRPr="00352597">
      <w:pPr>
        <w:pStyle w:val="Odlomakpopisa"/>
        <w:numPr>
          <w:ilvl w:val="0"/>
          <w:numId w:val="40"/>
        </w:numPr>
        <w:tabs>
          <w:tab w:pos="851" w:val="left"/>
          <w:tab w:pos="993" w:val="left"/>
        </w:tabs>
        <w:autoSpaceDE w:val="false"/>
        <w:autoSpaceDN w:val="false"/>
        <w:adjustRightInd w:val="false"/>
        <w:spacing w:lineRule="auto" w:line="240" w:after="0"/>
        <w:jc w:val="both"/>
        <w:rPr>
          <w:rFonts w:hAnsi="Times New Roman" w:ascii="Times New Roman"/>
          <w:sz w:val="24"/>
          <w:szCs w:val="24"/>
        </w:rPr>
      </w:pPr>
      <w:r w:rsidRPr="00352597">
        <w:rPr>
          <w:rFonts w:hAnsi="Times New Roman" w:ascii="Times New Roman"/>
          <w:sz w:val="24"/>
          <w:szCs w:val="24"/>
        </w:rPr>
        <w:t xml:space="preserve">40761904921 QUAESTUS PRIVATE EQUITY d.o.o. 2.217.168,16 kuna </w:t>
      </w:r>
    </w:p>
    <w:p w:rsidRDefault="00126AAE" w:rsidP="00126AAE" w:rsidR="00126AAE" w:rsidRPr="00352597">
      <w:pPr>
        <w:pStyle w:val="Odlomakpopisa"/>
        <w:numPr>
          <w:ilvl w:val="0"/>
          <w:numId w:val="40"/>
        </w:numPr>
        <w:tabs>
          <w:tab w:pos="851" w:val="left"/>
          <w:tab w:pos="993" w:val="left"/>
        </w:tabs>
        <w:autoSpaceDE w:val="false"/>
        <w:autoSpaceDN w:val="false"/>
        <w:adjustRightInd w:val="false"/>
        <w:spacing w:lineRule="auto" w:line="240" w:after="0"/>
        <w:jc w:val="both"/>
        <w:rPr>
          <w:rFonts w:hAnsi="Times New Roman" w:ascii="Times New Roman"/>
          <w:sz w:val="24"/>
          <w:szCs w:val="24"/>
        </w:rPr>
      </w:pPr>
      <w:r w:rsidRPr="00352597">
        <w:rPr>
          <w:rFonts w:hAnsi="Times New Roman" w:ascii="Times New Roman"/>
          <w:sz w:val="24"/>
          <w:szCs w:val="24"/>
        </w:rPr>
        <w:t xml:space="preserve">17511576123 R.O.J.A.N. d.o.o. 895,50 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jc w:val="both"/>
        <w:rPr>
          <w:rFonts w:hAnsi="Times New Roman" w:ascii="Times New Roman"/>
          <w:sz w:val="24"/>
          <w:szCs w:val="24"/>
        </w:rPr>
      </w:pPr>
      <w:r w:rsidRPr="00183285">
        <w:rPr>
          <w:rFonts w:hAnsi="Times New Roman" w:ascii="Times New Roman"/>
          <w:sz w:val="24"/>
          <w:szCs w:val="24"/>
        </w:rPr>
        <w:t xml:space="preserve">55631759367 RA-ADRIATIC </w:t>
      </w:r>
      <w:r>
        <w:rPr>
          <w:rFonts w:hAnsi="Times New Roman" w:ascii="Times New Roman"/>
          <w:sz w:val="24"/>
          <w:szCs w:val="24"/>
        </w:rPr>
        <w:t>d.o.o.</w:t>
      </w:r>
      <w:r w:rsidRPr="00183285">
        <w:rPr>
          <w:rFonts w:hAnsi="Times New Roman" w:ascii="Times New Roman"/>
          <w:sz w:val="24"/>
          <w:szCs w:val="24"/>
        </w:rPr>
        <w:t xml:space="preserve"> 2.142.515,18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jc w:val="both"/>
        <w:rPr>
          <w:rFonts w:hAnsi="Times New Roman" w:ascii="Times New Roman"/>
          <w:sz w:val="24"/>
          <w:szCs w:val="24"/>
        </w:rPr>
      </w:pPr>
      <w:r w:rsidRPr="00183285">
        <w:rPr>
          <w:rFonts w:hAnsi="Times New Roman" w:ascii="Times New Roman"/>
          <w:sz w:val="24"/>
          <w:szCs w:val="24"/>
        </w:rPr>
        <w:t xml:space="preserve">55076937864 RADALJAC SUZANA 38.133,00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jc w:val="both"/>
        <w:rPr>
          <w:rFonts w:hAnsi="Times New Roman" w:ascii="Times New Roman"/>
          <w:sz w:val="24"/>
          <w:szCs w:val="24"/>
        </w:rPr>
      </w:pPr>
      <w:r w:rsidRPr="00183285">
        <w:rPr>
          <w:rFonts w:hAnsi="Times New Roman" w:ascii="Times New Roman"/>
          <w:sz w:val="24"/>
          <w:szCs w:val="24"/>
        </w:rPr>
        <w:t xml:space="preserve">84512324698 RADEŽ d.d. 11.459,94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jc w:val="both"/>
        <w:rPr>
          <w:rFonts w:hAnsi="Times New Roman" w:ascii="Times New Roman"/>
          <w:sz w:val="24"/>
          <w:szCs w:val="24"/>
        </w:rPr>
      </w:pPr>
      <w:r w:rsidRPr="00183285">
        <w:rPr>
          <w:rFonts w:hAnsi="Times New Roman" w:ascii="Times New Roman"/>
          <w:sz w:val="24"/>
          <w:szCs w:val="24"/>
        </w:rPr>
        <w:t xml:space="preserve">5778822124 RADING </w:t>
      </w:r>
      <w:r>
        <w:rPr>
          <w:rFonts w:hAnsi="Times New Roman" w:ascii="Times New Roman"/>
          <w:sz w:val="24"/>
          <w:szCs w:val="24"/>
        </w:rPr>
        <w:t>d.o.o.</w:t>
      </w:r>
      <w:r w:rsidRPr="00183285">
        <w:rPr>
          <w:rFonts w:hAnsi="Times New Roman" w:ascii="Times New Roman"/>
          <w:sz w:val="24"/>
          <w:szCs w:val="24"/>
        </w:rPr>
        <w:t xml:space="preserve"> 5.374,86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jc w:val="both"/>
        <w:rPr>
          <w:rFonts w:hAnsi="Times New Roman" w:ascii="Times New Roman"/>
          <w:sz w:val="24"/>
          <w:szCs w:val="24"/>
        </w:rPr>
      </w:pPr>
      <w:r w:rsidRPr="00183285">
        <w:rPr>
          <w:rFonts w:hAnsi="Times New Roman" w:ascii="Times New Roman"/>
          <w:sz w:val="24"/>
          <w:szCs w:val="24"/>
        </w:rPr>
        <w:t xml:space="preserve">RADOMILJAC MATE JMBG: 1112936380022 1.058,07 </w:t>
      </w:r>
      <w:r>
        <w:rPr>
          <w:rFonts w:hAnsi="Times New Roman" w:ascii="Times New Roman"/>
          <w:sz w:val="24"/>
          <w:szCs w:val="24"/>
        </w:rPr>
        <w:t xml:space="preserve">kuna </w:t>
      </w:r>
    </w:p>
    <w:p w:rsidRDefault="00126AAE" w:rsidP="00126AAE" w:rsidR="00126AAE" w:rsidRPr="00352597">
      <w:pPr>
        <w:pStyle w:val="Odlomakpopisa"/>
        <w:numPr>
          <w:ilvl w:val="0"/>
          <w:numId w:val="40"/>
        </w:numPr>
        <w:tabs>
          <w:tab w:pos="851" w:val="left"/>
          <w:tab w:pos="993" w:val="left"/>
        </w:tabs>
        <w:autoSpaceDE w:val="false"/>
        <w:autoSpaceDN w:val="false"/>
        <w:adjustRightInd w:val="false"/>
        <w:spacing w:lineRule="auto" w:line="240" w:after="0"/>
        <w:jc w:val="both"/>
        <w:rPr>
          <w:rFonts w:hAnsi="Times New Roman" w:ascii="Times New Roman"/>
          <w:sz w:val="24"/>
          <w:szCs w:val="24"/>
        </w:rPr>
      </w:pPr>
      <w:r w:rsidRPr="00352597">
        <w:rPr>
          <w:rFonts w:hAnsi="Times New Roman" w:ascii="Times New Roman"/>
          <w:sz w:val="24"/>
          <w:szCs w:val="24"/>
        </w:rPr>
        <w:t xml:space="preserve">78952278311 RAJAČIĆ JANJA 187,04 kuna </w:t>
      </w:r>
    </w:p>
    <w:p w:rsidRDefault="00126AAE" w:rsidP="00126AAE" w:rsidR="00126AAE" w:rsidRPr="00352597">
      <w:pPr>
        <w:pStyle w:val="Odlomakpopisa"/>
        <w:numPr>
          <w:ilvl w:val="0"/>
          <w:numId w:val="40"/>
        </w:numPr>
        <w:tabs>
          <w:tab w:pos="851" w:val="left"/>
          <w:tab w:pos="993" w:val="left"/>
        </w:tabs>
        <w:autoSpaceDE w:val="false"/>
        <w:autoSpaceDN w:val="false"/>
        <w:adjustRightInd w:val="false"/>
        <w:spacing w:lineRule="auto" w:line="240" w:after="0"/>
        <w:jc w:val="both"/>
        <w:rPr>
          <w:rFonts w:hAnsi="Times New Roman" w:ascii="Times New Roman"/>
          <w:sz w:val="24"/>
          <w:szCs w:val="24"/>
        </w:rPr>
      </w:pPr>
      <w:r w:rsidRPr="00352597">
        <w:rPr>
          <w:rFonts w:hAnsi="Times New Roman" w:ascii="Times New Roman"/>
          <w:sz w:val="24"/>
          <w:szCs w:val="24"/>
        </w:rPr>
        <w:t xml:space="preserve">47224639840 RAKO ANA 44.256,53 kuna </w:t>
      </w:r>
    </w:p>
    <w:p w:rsidRDefault="00126AAE" w:rsidP="00126AAE" w:rsidR="00126AAE" w:rsidRPr="00352597">
      <w:pPr>
        <w:pStyle w:val="Odlomakpopisa"/>
        <w:numPr>
          <w:ilvl w:val="0"/>
          <w:numId w:val="40"/>
        </w:numPr>
        <w:tabs>
          <w:tab w:pos="851" w:val="left"/>
          <w:tab w:pos="993" w:val="left"/>
        </w:tabs>
        <w:autoSpaceDE w:val="false"/>
        <w:autoSpaceDN w:val="false"/>
        <w:adjustRightInd w:val="false"/>
        <w:spacing w:lineRule="auto" w:line="240" w:after="0"/>
        <w:jc w:val="both"/>
        <w:rPr>
          <w:rFonts w:hAnsi="Times New Roman" w:ascii="Times New Roman"/>
          <w:sz w:val="24"/>
          <w:szCs w:val="24"/>
        </w:rPr>
      </w:pPr>
      <w:r w:rsidRPr="00352597">
        <w:rPr>
          <w:rFonts w:hAnsi="Times New Roman" w:ascii="Times New Roman"/>
          <w:sz w:val="24"/>
          <w:szCs w:val="24"/>
        </w:rPr>
        <w:t xml:space="preserve">78593663482 RAKO JADRANKA 0,00 kuna </w:t>
      </w:r>
    </w:p>
    <w:p w:rsidRDefault="00126AAE" w:rsidP="00126AAE" w:rsidR="00126AAE" w:rsidRPr="00352597">
      <w:pPr>
        <w:pStyle w:val="Odlomakpopisa"/>
        <w:numPr>
          <w:ilvl w:val="0"/>
          <w:numId w:val="40"/>
        </w:numPr>
        <w:tabs>
          <w:tab w:pos="851" w:val="left"/>
          <w:tab w:pos="993" w:val="left"/>
        </w:tabs>
        <w:autoSpaceDE w:val="false"/>
        <w:autoSpaceDN w:val="false"/>
        <w:adjustRightInd w:val="false"/>
        <w:spacing w:lineRule="auto" w:line="240" w:after="0"/>
        <w:jc w:val="both"/>
        <w:rPr>
          <w:rFonts w:hAnsi="Times New Roman" w:ascii="Times New Roman"/>
          <w:sz w:val="24"/>
          <w:szCs w:val="24"/>
        </w:rPr>
      </w:pPr>
      <w:r w:rsidRPr="00352597">
        <w:rPr>
          <w:rFonts w:hAnsi="Times New Roman" w:ascii="Times New Roman"/>
          <w:sz w:val="24"/>
          <w:szCs w:val="24"/>
        </w:rPr>
        <w:t xml:space="preserve">74003043112 RATHMANN d.o.o. software &amp; consulting 1.547.294,66 kuna </w:t>
      </w:r>
    </w:p>
    <w:p w:rsidRDefault="00126AAE" w:rsidP="00126AAE" w:rsidR="00126AAE" w:rsidRPr="00352597">
      <w:pPr>
        <w:pStyle w:val="Odlomakpopisa"/>
        <w:numPr>
          <w:ilvl w:val="0"/>
          <w:numId w:val="40"/>
        </w:numPr>
        <w:tabs>
          <w:tab w:pos="851" w:val="left"/>
          <w:tab w:pos="993" w:val="left"/>
        </w:tabs>
        <w:autoSpaceDE w:val="false"/>
        <w:autoSpaceDN w:val="false"/>
        <w:adjustRightInd w:val="false"/>
        <w:spacing w:lineRule="auto" w:line="240" w:after="0"/>
        <w:jc w:val="both"/>
        <w:rPr>
          <w:rFonts w:hAnsi="Times New Roman" w:ascii="Times New Roman"/>
          <w:sz w:val="24"/>
          <w:szCs w:val="24"/>
        </w:rPr>
      </w:pPr>
      <w:r w:rsidRPr="00352597">
        <w:rPr>
          <w:rFonts w:hAnsi="Times New Roman" w:ascii="Times New Roman"/>
          <w:sz w:val="24"/>
          <w:szCs w:val="24"/>
        </w:rPr>
        <w:t xml:space="preserve">17735843108 RAVAGO d.o.o. 217.959,26 kuna  </w:t>
      </w:r>
    </w:p>
    <w:p w:rsidRDefault="00126AAE" w:rsidP="00126AAE" w:rsidR="00126AAE" w:rsidRPr="00352597">
      <w:pPr>
        <w:pStyle w:val="Odlomakpopisa"/>
        <w:numPr>
          <w:ilvl w:val="0"/>
          <w:numId w:val="40"/>
        </w:numPr>
        <w:tabs>
          <w:tab w:pos="851" w:val="left"/>
          <w:tab w:pos="993" w:val="left"/>
        </w:tabs>
        <w:autoSpaceDE w:val="false"/>
        <w:autoSpaceDN w:val="false"/>
        <w:adjustRightInd w:val="false"/>
        <w:spacing w:lineRule="auto" w:line="240" w:after="0"/>
        <w:jc w:val="both"/>
        <w:rPr>
          <w:rFonts w:hAnsi="Times New Roman" w:ascii="Times New Roman"/>
          <w:sz w:val="24"/>
          <w:szCs w:val="24"/>
        </w:rPr>
      </w:pPr>
      <w:r w:rsidRPr="00352597">
        <w:rPr>
          <w:rFonts w:hAnsi="Times New Roman" w:ascii="Times New Roman"/>
          <w:sz w:val="24"/>
          <w:szCs w:val="24"/>
        </w:rPr>
        <w:t xml:space="preserve">21488094184 RAVNANJE BARILAC d.o.o. SPLIT 0,00 kuna </w:t>
      </w:r>
    </w:p>
    <w:p w:rsidRDefault="00126AAE" w:rsidP="00126AAE" w:rsidR="00126AAE" w:rsidRPr="00352597">
      <w:pPr>
        <w:pStyle w:val="Odlomakpopisa"/>
        <w:numPr>
          <w:ilvl w:val="0"/>
          <w:numId w:val="40"/>
        </w:numPr>
        <w:tabs>
          <w:tab w:pos="851" w:val="left"/>
          <w:tab w:pos="993" w:val="left"/>
        </w:tabs>
        <w:autoSpaceDE w:val="false"/>
        <w:autoSpaceDN w:val="false"/>
        <w:adjustRightInd w:val="false"/>
        <w:spacing w:lineRule="auto" w:line="240" w:after="0"/>
        <w:jc w:val="both"/>
        <w:rPr>
          <w:rFonts w:hAnsi="Times New Roman" w:ascii="Times New Roman"/>
          <w:sz w:val="24"/>
          <w:szCs w:val="24"/>
        </w:rPr>
      </w:pPr>
      <w:r w:rsidRPr="00352597">
        <w:rPr>
          <w:rFonts w:hAnsi="Times New Roman" w:ascii="Times New Roman"/>
          <w:sz w:val="24"/>
          <w:szCs w:val="24"/>
        </w:rPr>
        <w:t xml:space="preserve">40903703652 REFLEX ZAGREB d.o.o. 430.921,08 kuna </w:t>
      </w:r>
    </w:p>
    <w:p w:rsidRDefault="00126AAE" w:rsidP="00126AAE" w:rsidR="00126AAE" w:rsidRPr="00352597">
      <w:pPr>
        <w:pStyle w:val="Odlomakpopisa"/>
        <w:numPr>
          <w:ilvl w:val="0"/>
          <w:numId w:val="40"/>
        </w:numPr>
        <w:tabs>
          <w:tab w:pos="851" w:val="left"/>
          <w:tab w:pos="993" w:val="left"/>
        </w:tabs>
        <w:autoSpaceDE w:val="false"/>
        <w:autoSpaceDN w:val="false"/>
        <w:adjustRightInd w:val="false"/>
        <w:spacing w:lineRule="auto" w:line="240" w:after="0"/>
        <w:jc w:val="both"/>
        <w:rPr>
          <w:rFonts w:hAnsi="Times New Roman" w:ascii="Times New Roman"/>
          <w:sz w:val="24"/>
          <w:szCs w:val="24"/>
        </w:rPr>
      </w:pPr>
      <w:r w:rsidRPr="00352597">
        <w:rPr>
          <w:rFonts w:hAnsi="Times New Roman" w:ascii="Times New Roman"/>
          <w:sz w:val="24"/>
          <w:szCs w:val="24"/>
        </w:rPr>
        <w:t xml:space="preserve">1120434089 REMEDIUM d.o.o. 33.949,50 kuna </w:t>
      </w:r>
    </w:p>
    <w:p w:rsidRDefault="00126AAE" w:rsidP="00126AAE" w:rsidR="00126AAE" w:rsidRPr="00352597">
      <w:pPr>
        <w:pStyle w:val="Odlomakpopisa"/>
        <w:numPr>
          <w:ilvl w:val="0"/>
          <w:numId w:val="40"/>
        </w:numPr>
        <w:tabs>
          <w:tab w:pos="851" w:val="left"/>
          <w:tab w:pos="993" w:val="left"/>
        </w:tabs>
        <w:autoSpaceDE w:val="false"/>
        <w:autoSpaceDN w:val="false"/>
        <w:adjustRightInd w:val="false"/>
        <w:spacing w:lineRule="auto" w:line="240" w:after="0"/>
        <w:jc w:val="both"/>
        <w:rPr>
          <w:rFonts w:hAnsi="Times New Roman" w:ascii="Times New Roman"/>
          <w:sz w:val="24"/>
          <w:szCs w:val="24"/>
        </w:rPr>
      </w:pPr>
      <w:r w:rsidRPr="00352597">
        <w:rPr>
          <w:rFonts w:hAnsi="Times New Roman" w:ascii="Times New Roman"/>
          <w:sz w:val="24"/>
          <w:szCs w:val="24"/>
        </w:rPr>
        <w:t xml:space="preserve">68419353480 REMONT d.o.o. 15.051,00 kuna </w:t>
      </w:r>
    </w:p>
    <w:p w:rsidRDefault="00126AAE" w:rsidP="00126AAE" w:rsidR="00126AAE" w:rsidRPr="00352597">
      <w:pPr>
        <w:pStyle w:val="Odlomakpopisa"/>
        <w:numPr>
          <w:ilvl w:val="0"/>
          <w:numId w:val="40"/>
        </w:numPr>
        <w:tabs>
          <w:tab w:pos="851" w:val="left"/>
          <w:tab w:pos="993" w:val="left"/>
        </w:tabs>
        <w:autoSpaceDE w:val="false"/>
        <w:autoSpaceDN w:val="false"/>
        <w:adjustRightInd w:val="false"/>
        <w:spacing w:lineRule="auto" w:line="240" w:after="0"/>
        <w:jc w:val="both"/>
        <w:rPr>
          <w:rFonts w:hAnsi="Times New Roman" w:ascii="Times New Roman"/>
          <w:sz w:val="24"/>
          <w:szCs w:val="24"/>
        </w:rPr>
      </w:pPr>
      <w:r w:rsidRPr="00352597">
        <w:rPr>
          <w:rFonts w:hAnsi="Times New Roman" w:ascii="Times New Roman"/>
          <w:sz w:val="24"/>
          <w:szCs w:val="24"/>
        </w:rPr>
        <w:t xml:space="preserve">52133639195 RENATA DROPULIĆ 19.175,00 kuna </w:t>
      </w:r>
    </w:p>
    <w:p w:rsidRDefault="00126AAE" w:rsidP="00126AAE" w:rsidR="00126AAE" w:rsidRPr="00352597">
      <w:pPr>
        <w:pStyle w:val="Odlomakpopisa"/>
        <w:numPr>
          <w:ilvl w:val="0"/>
          <w:numId w:val="40"/>
        </w:numPr>
        <w:tabs>
          <w:tab w:pos="851" w:val="left"/>
          <w:tab w:pos="993" w:val="left"/>
        </w:tabs>
        <w:autoSpaceDE w:val="false"/>
        <w:autoSpaceDN w:val="false"/>
        <w:adjustRightInd w:val="false"/>
        <w:spacing w:lineRule="auto" w:line="240" w:after="0"/>
        <w:jc w:val="both"/>
        <w:rPr>
          <w:rFonts w:hAnsi="Times New Roman" w:ascii="Times New Roman"/>
          <w:sz w:val="24"/>
          <w:szCs w:val="24"/>
        </w:rPr>
      </w:pPr>
      <w:r w:rsidRPr="00352597">
        <w:rPr>
          <w:rFonts w:hAnsi="Times New Roman" w:ascii="Times New Roman"/>
          <w:sz w:val="24"/>
          <w:szCs w:val="24"/>
        </w:rPr>
        <w:t xml:space="preserve">80038966528 RENT A CAR LUCIS 419.690,13 kuna </w:t>
      </w:r>
    </w:p>
    <w:p w:rsidRDefault="00126AAE" w:rsidP="00126AAE" w:rsidR="00126AAE" w:rsidRPr="00352597">
      <w:pPr>
        <w:pStyle w:val="Odlomakpopisa"/>
        <w:numPr>
          <w:ilvl w:val="0"/>
          <w:numId w:val="40"/>
        </w:numPr>
        <w:tabs>
          <w:tab w:pos="851" w:val="left"/>
          <w:tab w:pos="993" w:val="left"/>
        </w:tabs>
        <w:autoSpaceDE w:val="false"/>
        <w:autoSpaceDN w:val="false"/>
        <w:adjustRightInd w:val="false"/>
        <w:spacing w:lineRule="auto" w:line="240" w:after="0"/>
        <w:jc w:val="both"/>
        <w:rPr>
          <w:rFonts w:hAnsi="Times New Roman" w:ascii="Times New Roman"/>
          <w:sz w:val="24"/>
          <w:szCs w:val="24"/>
        </w:rPr>
      </w:pPr>
      <w:r w:rsidRPr="00352597">
        <w:rPr>
          <w:rFonts w:hAnsi="Times New Roman" w:ascii="Times New Roman"/>
          <w:sz w:val="24"/>
          <w:szCs w:val="24"/>
        </w:rPr>
        <w:t xml:space="preserve">46335832075 RESTORAN LE MONDE 2.903,00 kuna </w:t>
      </w:r>
    </w:p>
    <w:p w:rsidRDefault="00126AAE" w:rsidP="00126AAE" w:rsidR="00126AAE" w:rsidRPr="00352597">
      <w:pPr>
        <w:pStyle w:val="Odlomakpopisa"/>
        <w:numPr>
          <w:ilvl w:val="0"/>
          <w:numId w:val="40"/>
        </w:numPr>
        <w:tabs>
          <w:tab w:pos="851" w:val="left"/>
          <w:tab w:pos="993" w:val="left"/>
        </w:tabs>
        <w:autoSpaceDE w:val="false"/>
        <w:autoSpaceDN w:val="false"/>
        <w:adjustRightInd w:val="false"/>
        <w:spacing w:lineRule="auto" w:line="240" w:after="0"/>
        <w:jc w:val="both"/>
        <w:rPr>
          <w:rFonts w:hAnsi="Times New Roman" w:ascii="Times New Roman"/>
          <w:sz w:val="24"/>
          <w:szCs w:val="24"/>
        </w:rPr>
      </w:pPr>
      <w:r w:rsidRPr="00352597">
        <w:rPr>
          <w:rFonts w:hAnsi="Times New Roman" w:ascii="Times New Roman"/>
          <w:sz w:val="24"/>
          <w:szCs w:val="24"/>
        </w:rPr>
        <w:t xml:space="preserve">82730877477 RESTORAN MONACO - VL. PETRUŠIĆ MIRELA 4.950,00 kuna </w:t>
      </w:r>
    </w:p>
    <w:p w:rsidRDefault="00126AAE" w:rsidP="00126AAE" w:rsidR="00126AAE" w:rsidRPr="00352597">
      <w:pPr>
        <w:pStyle w:val="Odlomakpopisa"/>
        <w:numPr>
          <w:ilvl w:val="0"/>
          <w:numId w:val="40"/>
        </w:numPr>
        <w:tabs>
          <w:tab w:pos="851" w:val="left"/>
          <w:tab w:pos="993" w:val="left"/>
        </w:tabs>
        <w:autoSpaceDE w:val="false"/>
        <w:autoSpaceDN w:val="false"/>
        <w:adjustRightInd w:val="false"/>
        <w:spacing w:lineRule="auto" w:line="240" w:after="0"/>
        <w:jc w:val="both"/>
        <w:rPr>
          <w:rFonts w:hAnsi="Times New Roman" w:ascii="Times New Roman"/>
          <w:sz w:val="24"/>
          <w:szCs w:val="24"/>
        </w:rPr>
      </w:pPr>
      <w:r w:rsidRPr="00352597">
        <w:rPr>
          <w:rFonts w:hAnsi="Times New Roman" w:ascii="Times New Roman"/>
          <w:sz w:val="24"/>
          <w:szCs w:val="24"/>
        </w:rPr>
        <w:t xml:space="preserve">56734301310 RESTORAN ROBERT VL. ALAR TOMO 17.347,00 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jc w:val="both"/>
        <w:rPr>
          <w:rFonts w:hAnsi="Times New Roman" w:ascii="Times New Roman"/>
          <w:sz w:val="24"/>
          <w:szCs w:val="24"/>
        </w:rPr>
      </w:pPr>
      <w:r w:rsidRPr="00352597">
        <w:rPr>
          <w:rFonts w:hAnsi="Times New Roman" w:ascii="Times New Roman"/>
          <w:sz w:val="24"/>
          <w:szCs w:val="24"/>
        </w:rPr>
        <w:t xml:space="preserve">34639247975 RESTORAN VAJ PROMET </w:t>
      </w:r>
      <w:r w:rsidRPr="00183285">
        <w:rPr>
          <w:rFonts w:hAnsi="Times New Roman" w:ascii="Times New Roman"/>
          <w:sz w:val="24"/>
          <w:szCs w:val="24"/>
        </w:rPr>
        <w:t xml:space="preserve">1.962,00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jc w:val="both"/>
        <w:rPr>
          <w:rFonts w:hAnsi="Times New Roman" w:ascii="Times New Roman"/>
          <w:sz w:val="24"/>
          <w:szCs w:val="24"/>
        </w:rPr>
      </w:pPr>
      <w:r w:rsidRPr="00183285">
        <w:rPr>
          <w:rFonts w:hAnsi="Times New Roman" w:ascii="Times New Roman"/>
          <w:sz w:val="24"/>
          <w:szCs w:val="24"/>
        </w:rPr>
        <w:t xml:space="preserve">31135242311 RI - STAN </w:t>
      </w:r>
      <w:r>
        <w:rPr>
          <w:rFonts w:hAnsi="Times New Roman" w:ascii="Times New Roman"/>
          <w:sz w:val="24"/>
          <w:szCs w:val="24"/>
        </w:rPr>
        <w:t>d.o.o.</w:t>
      </w:r>
      <w:r w:rsidRPr="00183285">
        <w:rPr>
          <w:rFonts w:hAnsi="Times New Roman" w:ascii="Times New Roman"/>
          <w:sz w:val="24"/>
          <w:szCs w:val="24"/>
        </w:rPr>
        <w:t xml:space="preserve"> 2.951,19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jc w:val="both"/>
        <w:rPr>
          <w:rFonts w:hAnsi="Times New Roman" w:ascii="Times New Roman"/>
          <w:sz w:val="24"/>
          <w:szCs w:val="24"/>
        </w:rPr>
      </w:pPr>
      <w:r w:rsidRPr="00183285">
        <w:rPr>
          <w:rFonts w:hAnsi="Times New Roman" w:ascii="Times New Roman"/>
          <w:sz w:val="24"/>
          <w:szCs w:val="24"/>
        </w:rPr>
        <w:t xml:space="preserve">89570662388 RIJEČKI USLUŽNI SERVIS </w:t>
      </w:r>
      <w:r>
        <w:rPr>
          <w:rFonts w:hAnsi="Times New Roman" w:ascii="Times New Roman"/>
          <w:sz w:val="24"/>
          <w:szCs w:val="24"/>
        </w:rPr>
        <w:t>d.o.o.</w:t>
      </w:r>
      <w:r w:rsidRPr="00183285">
        <w:rPr>
          <w:rFonts w:hAnsi="Times New Roman" w:ascii="Times New Roman"/>
          <w:sz w:val="24"/>
          <w:szCs w:val="24"/>
        </w:rPr>
        <w:t xml:space="preserve"> 122.403,45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jc w:val="both"/>
        <w:rPr>
          <w:rFonts w:hAnsi="Times New Roman" w:ascii="Times New Roman"/>
          <w:sz w:val="24"/>
          <w:szCs w:val="24"/>
        </w:rPr>
      </w:pPr>
      <w:r w:rsidRPr="00183285">
        <w:rPr>
          <w:rFonts w:hAnsi="Times New Roman" w:ascii="Times New Roman"/>
          <w:sz w:val="24"/>
          <w:szCs w:val="24"/>
        </w:rPr>
        <w:t xml:space="preserve">11358640435 RIJEKAPROJEKT-VODOGRADNJA 81.760,00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jc w:val="both"/>
        <w:rPr>
          <w:rFonts w:hAnsi="Times New Roman" w:ascii="Times New Roman"/>
          <w:sz w:val="24"/>
          <w:szCs w:val="24"/>
        </w:rPr>
      </w:pPr>
      <w:r w:rsidRPr="00183285">
        <w:rPr>
          <w:rFonts w:hAnsi="Times New Roman" w:ascii="Times New Roman"/>
          <w:sz w:val="24"/>
          <w:szCs w:val="24"/>
        </w:rPr>
        <w:t xml:space="preserve">65576386206 RIJEKATANK </w:t>
      </w:r>
      <w:r>
        <w:rPr>
          <w:rFonts w:hAnsi="Times New Roman" w:ascii="Times New Roman"/>
          <w:sz w:val="24"/>
          <w:szCs w:val="24"/>
        </w:rPr>
        <w:t>d.o.o.</w:t>
      </w:r>
      <w:r w:rsidRPr="00183285">
        <w:rPr>
          <w:rFonts w:hAnsi="Times New Roman" w:ascii="Times New Roman"/>
          <w:sz w:val="24"/>
          <w:szCs w:val="24"/>
        </w:rPr>
        <w:t xml:space="preserve"> 22.106,81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jc w:val="both"/>
        <w:rPr>
          <w:rFonts w:hAnsi="Times New Roman" w:ascii="Times New Roman"/>
          <w:sz w:val="24"/>
          <w:szCs w:val="24"/>
        </w:rPr>
      </w:pPr>
      <w:r w:rsidRPr="00183285">
        <w:rPr>
          <w:rFonts w:hAnsi="Times New Roman" w:ascii="Times New Roman"/>
          <w:sz w:val="24"/>
          <w:szCs w:val="24"/>
        </w:rPr>
        <w:t xml:space="preserve">77407887300 RIMAC KUP Kaštela </w:t>
      </w:r>
      <w:r>
        <w:rPr>
          <w:rFonts w:hAnsi="Times New Roman" w:ascii="Times New Roman"/>
          <w:sz w:val="24"/>
          <w:szCs w:val="24"/>
        </w:rPr>
        <w:t>d.o.o.</w:t>
      </w:r>
      <w:r w:rsidRPr="00183285">
        <w:rPr>
          <w:rFonts w:hAnsi="Times New Roman" w:ascii="Times New Roman"/>
          <w:sz w:val="24"/>
          <w:szCs w:val="24"/>
        </w:rPr>
        <w:t xml:space="preserve"> 94.661,77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jc w:val="both"/>
        <w:rPr>
          <w:rFonts w:hAnsi="Times New Roman" w:ascii="Times New Roman"/>
          <w:sz w:val="24"/>
          <w:szCs w:val="24"/>
        </w:rPr>
      </w:pPr>
      <w:r w:rsidRPr="00183285">
        <w:rPr>
          <w:rFonts w:hAnsi="Times New Roman" w:ascii="Times New Roman"/>
          <w:sz w:val="24"/>
          <w:szCs w:val="24"/>
        </w:rPr>
        <w:t xml:space="preserve">13557954530 RIVALITAS </w:t>
      </w:r>
      <w:r>
        <w:rPr>
          <w:rFonts w:hAnsi="Times New Roman" w:ascii="Times New Roman"/>
          <w:sz w:val="24"/>
          <w:szCs w:val="24"/>
        </w:rPr>
        <w:t>d.o.o.</w:t>
      </w:r>
      <w:r w:rsidRPr="00183285">
        <w:rPr>
          <w:rFonts w:hAnsi="Times New Roman" w:ascii="Times New Roman"/>
          <w:sz w:val="24"/>
          <w:szCs w:val="24"/>
        </w:rPr>
        <w:t xml:space="preserve"> 1.491,65 </w:t>
      </w:r>
      <w:r>
        <w:rPr>
          <w:rFonts w:hAnsi="Times New Roman" w:ascii="Times New Roman"/>
          <w:sz w:val="24"/>
          <w:szCs w:val="24"/>
        </w:rPr>
        <w:t>kuna</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jc w:val="both"/>
        <w:rPr>
          <w:rFonts w:hAnsi="Times New Roman" w:ascii="Times New Roman"/>
          <w:sz w:val="24"/>
          <w:szCs w:val="24"/>
        </w:rPr>
      </w:pPr>
      <w:r w:rsidRPr="00183285">
        <w:rPr>
          <w:rFonts w:hAnsi="Times New Roman" w:ascii="Times New Roman"/>
          <w:sz w:val="24"/>
          <w:szCs w:val="24"/>
        </w:rPr>
        <w:t>62315054184 ROMAN JERBIĆ, vl. obrta za klesarstvo KLESARSTVO JERBIĆ 810.842,13</w:t>
      </w:r>
      <w:r>
        <w:rPr>
          <w:rFonts w:hAnsi="Times New Roman" w:ascii="Times New Roman"/>
          <w:sz w:val="24"/>
          <w:szCs w:val="24"/>
        </w:rPr>
        <w:t xml:space="preserve"> 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jc w:val="both"/>
        <w:rPr>
          <w:rFonts w:hAnsi="Times New Roman" w:ascii="Times New Roman"/>
          <w:sz w:val="24"/>
          <w:szCs w:val="24"/>
        </w:rPr>
      </w:pPr>
      <w:r w:rsidRPr="00183285">
        <w:rPr>
          <w:rFonts w:hAnsi="Times New Roman" w:ascii="Times New Roman"/>
          <w:sz w:val="24"/>
          <w:szCs w:val="24"/>
        </w:rPr>
        <w:t xml:space="preserve">89811416156 ROSIP </w:t>
      </w:r>
      <w:r>
        <w:rPr>
          <w:rFonts w:hAnsi="Times New Roman" w:ascii="Times New Roman"/>
          <w:sz w:val="24"/>
          <w:szCs w:val="24"/>
        </w:rPr>
        <w:t>d.o.o.</w:t>
      </w:r>
      <w:r w:rsidRPr="00183285">
        <w:rPr>
          <w:rFonts w:hAnsi="Times New Roman" w:ascii="Times New Roman"/>
          <w:sz w:val="24"/>
          <w:szCs w:val="24"/>
        </w:rPr>
        <w:t xml:space="preserve"> 3.323,50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jc w:val="both"/>
        <w:rPr>
          <w:rFonts w:hAnsi="Times New Roman" w:ascii="Times New Roman"/>
          <w:sz w:val="24"/>
          <w:szCs w:val="24"/>
        </w:rPr>
      </w:pPr>
      <w:r w:rsidRPr="00183285">
        <w:rPr>
          <w:rFonts w:hAnsi="Times New Roman" w:ascii="Times New Roman"/>
          <w:sz w:val="24"/>
          <w:szCs w:val="24"/>
        </w:rPr>
        <w:t xml:space="preserve">80409276920 ROTBAN </w:t>
      </w:r>
      <w:r>
        <w:rPr>
          <w:rFonts w:hAnsi="Times New Roman" w:ascii="Times New Roman"/>
          <w:sz w:val="24"/>
          <w:szCs w:val="24"/>
        </w:rPr>
        <w:t>d.o.o.</w:t>
      </w:r>
      <w:r w:rsidRPr="00183285">
        <w:rPr>
          <w:rFonts w:hAnsi="Times New Roman" w:ascii="Times New Roman"/>
          <w:sz w:val="24"/>
          <w:szCs w:val="24"/>
        </w:rPr>
        <w:t xml:space="preserve"> 67.377,14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jc w:val="both"/>
        <w:rPr>
          <w:rFonts w:hAnsi="Times New Roman" w:ascii="Times New Roman"/>
          <w:sz w:val="24"/>
          <w:szCs w:val="24"/>
        </w:rPr>
      </w:pPr>
      <w:r w:rsidRPr="00183285">
        <w:rPr>
          <w:rFonts w:hAnsi="Times New Roman" w:ascii="Times New Roman"/>
          <w:sz w:val="24"/>
          <w:szCs w:val="24"/>
        </w:rPr>
        <w:lastRenderedPageBreak/>
        <w:t xml:space="preserve">94757004774 Ro-tehnologija </w:t>
      </w:r>
      <w:r>
        <w:rPr>
          <w:rFonts w:hAnsi="Times New Roman" w:ascii="Times New Roman"/>
          <w:sz w:val="24"/>
          <w:szCs w:val="24"/>
        </w:rPr>
        <w:t>d.o.o.</w:t>
      </w:r>
      <w:r w:rsidRPr="00183285">
        <w:rPr>
          <w:rFonts w:hAnsi="Times New Roman" w:ascii="Times New Roman"/>
          <w:sz w:val="24"/>
          <w:szCs w:val="24"/>
        </w:rPr>
        <w:t xml:space="preserve"> 7.725,58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jc w:val="both"/>
        <w:rPr>
          <w:rFonts w:hAnsi="Times New Roman" w:ascii="Times New Roman"/>
          <w:sz w:val="24"/>
          <w:szCs w:val="24"/>
        </w:rPr>
      </w:pPr>
      <w:r w:rsidRPr="00183285">
        <w:rPr>
          <w:rFonts w:hAnsi="Times New Roman" w:ascii="Times New Roman"/>
          <w:sz w:val="24"/>
          <w:szCs w:val="24"/>
        </w:rPr>
        <w:t xml:space="preserve">16908973630 ROVO SWISS </w:t>
      </w:r>
      <w:r>
        <w:rPr>
          <w:rFonts w:hAnsi="Times New Roman" w:ascii="Times New Roman"/>
          <w:sz w:val="24"/>
          <w:szCs w:val="24"/>
        </w:rPr>
        <w:t>d.o.o.</w:t>
      </w:r>
      <w:r w:rsidRPr="00183285">
        <w:rPr>
          <w:rFonts w:hAnsi="Times New Roman" w:ascii="Times New Roman"/>
          <w:sz w:val="24"/>
          <w:szCs w:val="24"/>
        </w:rPr>
        <w:t xml:space="preserve"> 9.004,61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jc w:val="both"/>
        <w:rPr>
          <w:rFonts w:hAnsi="Times New Roman" w:ascii="Times New Roman"/>
          <w:sz w:val="24"/>
          <w:szCs w:val="24"/>
        </w:rPr>
      </w:pPr>
      <w:r w:rsidRPr="00183285">
        <w:rPr>
          <w:rFonts w:hAnsi="Times New Roman" w:ascii="Times New Roman"/>
          <w:sz w:val="24"/>
          <w:szCs w:val="24"/>
        </w:rPr>
        <w:t xml:space="preserve">49794448281 RUBIGRAD </w:t>
      </w:r>
      <w:r>
        <w:rPr>
          <w:rFonts w:hAnsi="Times New Roman" w:ascii="Times New Roman"/>
          <w:sz w:val="24"/>
          <w:szCs w:val="24"/>
        </w:rPr>
        <w:t>d.o.o.</w:t>
      </w:r>
      <w:r w:rsidRPr="00183285">
        <w:rPr>
          <w:rFonts w:hAnsi="Times New Roman" w:ascii="Times New Roman"/>
          <w:sz w:val="24"/>
          <w:szCs w:val="24"/>
        </w:rPr>
        <w:t xml:space="preserve"> 4.980,26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jc w:val="both"/>
        <w:rPr>
          <w:rFonts w:hAnsi="Times New Roman" w:ascii="Times New Roman"/>
          <w:sz w:val="24"/>
          <w:szCs w:val="24"/>
        </w:rPr>
      </w:pPr>
      <w:r w:rsidRPr="00183285">
        <w:rPr>
          <w:rFonts w:hAnsi="Times New Roman" w:ascii="Times New Roman"/>
          <w:sz w:val="24"/>
          <w:szCs w:val="24"/>
        </w:rPr>
        <w:t xml:space="preserve">22996889284 RUDAR - POSEBNA TRGOVINA </w:t>
      </w:r>
      <w:r>
        <w:rPr>
          <w:rFonts w:hAnsi="Times New Roman" w:ascii="Times New Roman"/>
          <w:sz w:val="24"/>
          <w:szCs w:val="24"/>
        </w:rPr>
        <w:t xml:space="preserve">d.o.o. 2.037.996,06 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jc w:val="both"/>
        <w:rPr>
          <w:rFonts w:hAnsi="Times New Roman" w:ascii="Times New Roman"/>
          <w:sz w:val="24"/>
          <w:szCs w:val="24"/>
        </w:rPr>
      </w:pPr>
      <w:r w:rsidRPr="00183285">
        <w:rPr>
          <w:rFonts w:hAnsi="Times New Roman" w:ascii="Times New Roman"/>
          <w:sz w:val="24"/>
          <w:szCs w:val="24"/>
        </w:rPr>
        <w:t xml:space="preserve">39896950721 RUPČIĆ </w:t>
      </w:r>
      <w:r>
        <w:rPr>
          <w:rFonts w:hAnsi="Times New Roman" w:ascii="Times New Roman"/>
          <w:sz w:val="24"/>
          <w:szCs w:val="24"/>
        </w:rPr>
        <w:t>d.o.o.</w:t>
      </w:r>
      <w:r w:rsidRPr="00183285">
        <w:rPr>
          <w:rFonts w:hAnsi="Times New Roman" w:ascii="Times New Roman"/>
          <w:sz w:val="24"/>
          <w:szCs w:val="24"/>
        </w:rPr>
        <w:t xml:space="preserve"> 675.760,39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jc w:val="both"/>
        <w:rPr>
          <w:rFonts w:hAnsi="Times New Roman" w:ascii="Times New Roman"/>
          <w:sz w:val="24"/>
          <w:szCs w:val="24"/>
        </w:rPr>
      </w:pPr>
      <w:r w:rsidRPr="00183285">
        <w:rPr>
          <w:rFonts w:hAnsi="Times New Roman" w:ascii="Times New Roman"/>
          <w:sz w:val="24"/>
          <w:szCs w:val="24"/>
        </w:rPr>
        <w:t xml:space="preserve">50912664252 RV </w:t>
      </w:r>
      <w:r>
        <w:rPr>
          <w:rFonts w:hAnsi="Times New Roman" w:ascii="Times New Roman"/>
          <w:sz w:val="24"/>
          <w:szCs w:val="24"/>
        </w:rPr>
        <w:t>d.o.o.</w:t>
      </w:r>
      <w:r w:rsidRPr="00183285">
        <w:rPr>
          <w:rFonts w:hAnsi="Times New Roman" w:ascii="Times New Roman"/>
          <w:sz w:val="24"/>
          <w:szCs w:val="24"/>
        </w:rPr>
        <w:t xml:space="preserve"> 111.828,17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jc w:val="both"/>
        <w:rPr>
          <w:rFonts w:hAnsi="Times New Roman" w:ascii="Times New Roman"/>
          <w:sz w:val="24"/>
          <w:szCs w:val="24"/>
        </w:rPr>
      </w:pPr>
      <w:r w:rsidRPr="00183285">
        <w:rPr>
          <w:rFonts w:hAnsi="Times New Roman" w:ascii="Times New Roman"/>
          <w:sz w:val="24"/>
          <w:szCs w:val="24"/>
        </w:rPr>
        <w:t xml:space="preserve">4785394877 SAJETA brav.lim.radnja, Vl.Damir Sardelić 3.000,00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jc w:val="both"/>
        <w:rPr>
          <w:rFonts w:hAnsi="Times New Roman" w:ascii="Times New Roman"/>
          <w:sz w:val="24"/>
          <w:szCs w:val="24"/>
        </w:rPr>
      </w:pPr>
      <w:r w:rsidRPr="00183285">
        <w:rPr>
          <w:rFonts w:hAnsi="Times New Roman" w:ascii="Times New Roman"/>
          <w:sz w:val="24"/>
          <w:szCs w:val="24"/>
        </w:rPr>
        <w:t xml:space="preserve">53149109818 SAMOBORKA d.d. 34.285,94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jc w:val="both"/>
        <w:rPr>
          <w:rFonts w:hAnsi="Times New Roman" w:ascii="Times New Roman"/>
          <w:sz w:val="24"/>
          <w:szCs w:val="24"/>
        </w:rPr>
      </w:pPr>
      <w:r w:rsidRPr="00183285">
        <w:rPr>
          <w:rFonts w:hAnsi="Times New Roman" w:ascii="Times New Roman"/>
          <w:sz w:val="24"/>
          <w:szCs w:val="24"/>
        </w:rPr>
        <w:t xml:space="preserve">21760425262 SAN MARINO </w:t>
      </w:r>
      <w:r>
        <w:rPr>
          <w:rFonts w:hAnsi="Times New Roman" w:ascii="Times New Roman"/>
          <w:sz w:val="24"/>
          <w:szCs w:val="24"/>
        </w:rPr>
        <w:t>d.o.o.</w:t>
      </w:r>
      <w:r w:rsidRPr="00183285">
        <w:rPr>
          <w:rFonts w:hAnsi="Times New Roman" w:ascii="Times New Roman"/>
          <w:sz w:val="24"/>
          <w:szCs w:val="24"/>
        </w:rPr>
        <w:t xml:space="preserve"> 3.029,81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jc w:val="both"/>
        <w:rPr>
          <w:rFonts w:hAnsi="Times New Roman" w:ascii="Times New Roman"/>
          <w:sz w:val="24"/>
          <w:szCs w:val="24"/>
        </w:rPr>
      </w:pPr>
      <w:r w:rsidRPr="00183285">
        <w:rPr>
          <w:rFonts w:hAnsi="Times New Roman" w:ascii="Times New Roman"/>
          <w:sz w:val="24"/>
          <w:szCs w:val="24"/>
        </w:rPr>
        <w:t xml:space="preserve">85987734468 Sanitacija d.d. za dezinsekciju,dezinfekciju i deratizaciju 11.205,30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jc w:val="both"/>
        <w:rPr>
          <w:rFonts w:hAnsi="Times New Roman" w:ascii="Times New Roman"/>
          <w:sz w:val="24"/>
          <w:szCs w:val="24"/>
        </w:rPr>
      </w:pPr>
      <w:r w:rsidRPr="00183285">
        <w:rPr>
          <w:rFonts w:hAnsi="Times New Roman" w:ascii="Times New Roman"/>
          <w:sz w:val="24"/>
          <w:szCs w:val="24"/>
        </w:rPr>
        <w:t xml:space="preserve">46290122320 SAT - SANIRANJE CESTA </w:t>
      </w:r>
      <w:r>
        <w:rPr>
          <w:rFonts w:hAnsi="Times New Roman" w:ascii="Times New Roman"/>
          <w:sz w:val="24"/>
          <w:szCs w:val="24"/>
        </w:rPr>
        <w:t>d.o.o.</w:t>
      </w:r>
      <w:r w:rsidRPr="00183285">
        <w:rPr>
          <w:rFonts w:hAnsi="Times New Roman" w:ascii="Times New Roman"/>
          <w:sz w:val="24"/>
          <w:szCs w:val="24"/>
        </w:rPr>
        <w:t xml:space="preserve"> 26.755,21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jc w:val="both"/>
        <w:rPr>
          <w:rFonts w:hAnsi="Times New Roman" w:ascii="Times New Roman"/>
          <w:sz w:val="24"/>
          <w:szCs w:val="24"/>
        </w:rPr>
      </w:pPr>
      <w:r w:rsidRPr="00183285">
        <w:rPr>
          <w:rFonts w:hAnsi="Times New Roman" w:ascii="Times New Roman"/>
          <w:sz w:val="24"/>
          <w:szCs w:val="24"/>
        </w:rPr>
        <w:t xml:space="preserve">90054665959 SAVA TRADE </w:t>
      </w:r>
      <w:r>
        <w:rPr>
          <w:rFonts w:hAnsi="Times New Roman" w:ascii="Times New Roman"/>
          <w:sz w:val="24"/>
          <w:szCs w:val="24"/>
        </w:rPr>
        <w:t>d.o.o.</w:t>
      </w:r>
      <w:r w:rsidRPr="00183285">
        <w:rPr>
          <w:rFonts w:hAnsi="Times New Roman" w:ascii="Times New Roman"/>
          <w:sz w:val="24"/>
          <w:szCs w:val="24"/>
        </w:rPr>
        <w:t xml:space="preserve"> 31.970,71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jc w:val="both"/>
        <w:rPr>
          <w:rFonts w:hAnsi="Times New Roman" w:ascii="Times New Roman"/>
          <w:sz w:val="24"/>
          <w:szCs w:val="24"/>
        </w:rPr>
      </w:pPr>
      <w:r w:rsidRPr="00183285">
        <w:rPr>
          <w:rFonts w:hAnsi="Times New Roman" w:ascii="Times New Roman"/>
          <w:sz w:val="24"/>
          <w:szCs w:val="24"/>
        </w:rPr>
        <w:t xml:space="preserve">39551305526 SCHINDLER HRVATSKA </w:t>
      </w:r>
      <w:r>
        <w:rPr>
          <w:rFonts w:hAnsi="Times New Roman" w:ascii="Times New Roman"/>
          <w:sz w:val="24"/>
          <w:szCs w:val="24"/>
        </w:rPr>
        <w:t>d.o.o.</w:t>
      </w:r>
      <w:r w:rsidRPr="00183285">
        <w:rPr>
          <w:rFonts w:hAnsi="Times New Roman" w:ascii="Times New Roman"/>
          <w:sz w:val="24"/>
          <w:szCs w:val="24"/>
        </w:rPr>
        <w:t xml:space="preserve"> 333.917,64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jc w:val="both"/>
        <w:rPr>
          <w:rFonts w:hAnsi="Times New Roman" w:ascii="Times New Roman"/>
          <w:sz w:val="24"/>
          <w:szCs w:val="24"/>
        </w:rPr>
      </w:pPr>
      <w:r w:rsidRPr="00183285">
        <w:rPr>
          <w:rFonts w:hAnsi="Times New Roman" w:ascii="Times New Roman"/>
          <w:sz w:val="24"/>
          <w:szCs w:val="24"/>
        </w:rPr>
        <w:t xml:space="preserve">SCHNELL S.P.A 61.232,74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jc w:val="both"/>
        <w:rPr>
          <w:rFonts w:hAnsi="Times New Roman" w:ascii="Times New Roman"/>
          <w:sz w:val="24"/>
          <w:szCs w:val="24"/>
        </w:rPr>
      </w:pPr>
      <w:r w:rsidRPr="00183285">
        <w:rPr>
          <w:rFonts w:hAnsi="Times New Roman" w:ascii="Times New Roman"/>
          <w:sz w:val="24"/>
          <w:szCs w:val="24"/>
        </w:rPr>
        <w:t xml:space="preserve">87523175283 SCULPTOR </w:t>
      </w:r>
      <w:r>
        <w:rPr>
          <w:rFonts w:hAnsi="Times New Roman" w:ascii="Times New Roman"/>
          <w:sz w:val="24"/>
          <w:szCs w:val="24"/>
        </w:rPr>
        <w:t>d.o.o.</w:t>
      </w:r>
      <w:r w:rsidRPr="00183285">
        <w:rPr>
          <w:rFonts w:hAnsi="Times New Roman" w:ascii="Times New Roman"/>
          <w:sz w:val="24"/>
          <w:szCs w:val="24"/>
        </w:rPr>
        <w:t xml:space="preserve"> SPLIT 24.734,73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jc w:val="both"/>
        <w:rPr>
          <w:rFonts w:hAnsi="Times New Roman" w:ascii="Times New Roman"/>
          <w:sz w:val="24"/>
          <w:szCs w:val="24"/>
        </w:rPr>
      </w:pPr>
      <w:r w:rsidRPr="00183285">
        <w:rPr>
          <w:rFonts w:hAnsi="Times New Roman" w:ascii="Times New Roman"/>
          <w:sz w:val="24"/>
          <w:szCs w:val="24"/>
        </w:rPr>
        <w:t xml:space="preserve">42739970250 SEMMELROCK STEIN+DESIGN </w:t>
      </w:r>
      <w:r>
        <w:rPr>
          <w:rFonts w:hAnsi="Times New Roman" w:ascii="Times New Roman"/>
          <w:sz w:val="24"/>
          <w:szCs w:val="24"/>
        </w:rPr>
        <w:t>d.o.o.</w:t>
      </w:r>
      <w:r w:rsidRPr="00183285">
        <w:rPr>
          <w:rFonts w:hAnsi="Times New Roman" w:ascii="Times New Roman"/>
          <w:sz w:val="24"/>
          <w:szCs w:val="24"/>
        </w:rPr>
        <w:t xml:space="preserve"> INDUSTRIJA BET. OPLOČNIKA I GRAĐ.</w:t>
      </w:r>
      <w:r>
        <w:rPr>
          <w:rFonts w:hAnsi="Times New Roman" w:ascii="Times New Roman"/>
          <w:sz w:val="24"/>
          <w:szCs w:val="24"/>
        </w:rPr>
        <w:t xml:space="preserve"> </w:t>
      </w:r>
      <w:r w:rsidRPr="00183285">
        <w:rPr>
          <w:rFonts w:hAnsi="Times New Roman" w:ascii="Times New Roman"/>
          <w:sz w:val="24"/>
          <w:szCs w:val="24"/>
        </w:rPr>
        <w:t xml:space="preserve">MATERIJALA 116.365,10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jc w:val="both"/>
        <w:rPr>
          <w:rFonts w:hAnsi="Times New Roman" w:ascii="Times New Roman"/>
          <w:sz w:val="24"/>
          <w:szCs w:val="24"/>
        </w:rPr>
      </w:pPr>
      <w:r w:rsidRPr="00183285">
        <w:rPr>
          <w:rFonts w:hAnsi="Times New Roman" w:ascii="Times New Roman"/>
          <w:sz w:val="24"/>
          <w:szCs w:val="24"/>
        </w:rPr>
        <w:t xml:space="preserve">33900900853 SENCON </w:t>
      </w:r>
      <w:r>
        <w:rPr>
          <w:rFonts w:hAnsi="Times New Roman" w:ascii="Times New Roman"/>
          <w:sz w:val="24"/>
          <w:szCs w:val="24"/>
        </w:rPr>
        <w:t>d.o.o.</w:t>
      </w:r>
      <w:r w:rsidRPr="00183285">
        <w:rPr>
          <w:rFonts w:hAnsi="Times New Roman" w:ascii="Times New Roman"/>
          <w:sz w:val="24"/>
          <w:szCs w:val="24"/>
        </w:rPr>
        <w:t xml:space="preserve"> 112.180,83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jc w:val="both"/>
        <w:rPr>
          <w:rFonts w:hAnsi="Times New Roman" w:ascii="Times New Roman"/>
          <w:sz w:val="24"/>
          <w:szCs w:val="24"/>
        </w:rPr>
      </w:pPr>
      <w:r w:rsidRPr="00183285">
        <w:rPr>
          <w:rFonts w:hAnsi="Times New Roman" w:ascii="Times New Roman"/>
          <w:sz w:val="24"/>
          <w:szCs w:val="24"/>
        </w:rPr>
        <w:t xml:space="preserve">64994284264 SERVIS STISKA 8.979,00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jc w:val="both"/>
        <w:rPr>
          <w:rFonts w:hAnsi="Times New Roman" w:ascii="Times New Roman"/>
          <w:sz w:val="24"/>
          <w:szCs w:val="24"/>
        </w:rPr>
      </w:pPr>
      <w:r w:rsidRPr="0069111D">
        <w:rPr>
          <w:rFonts w:hAnsi="Times New Roman" w:ascii="Times New Roman"/>
          <w:sz w:val="24"/>
          <w:szCs w:val="24"/>
        </w:rPr>
        <w:t xml:space="preserve">451505621 SESAR IVANA 3.460,00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jc w:val="both"/>
        <w:rPr>
          <w:rFonts w:hAnsi="Times New Roman" w:ascii="Times New Roman"/>
          <w:sz w:val="24"/>
          <w:szCs w:val="24"/>
        </w:rPr>
      </w:pPr>
      <w:r w:rsidRPr="0069111D">
        <w:rPr>
          <w:rFonts w:hAnsi="Times New Roman" w:ascii="Times New Roman"/>
          <w:sz w:val="24"/>
          <w:szCs w:val="24"/>
        </w:rPr>
        <w:t xml:space="preserve">09168707993 SGM INFORMATIKA </w:t>
      </w:r>
      <w:r>
        <w:rPr>
          <w:rFonts w:hAnsi="Times New Roman" w:ascii="Times New Roman"/>
          <w:sz w:val="24"/>
          <w:szCs w:val="24"/>
        </w:rPr>
        <w:t>d.o.o.</w:t>
      </w:r>
      <w:r w:rsidRPr="0069111D">
        <w:rPr>
          <w:rFonts w:hAnsi="Times New Roman" w:ascii="Times New Roman"/>
          <w:sz w:val="24"/>
          <w:szCs w:val="24"/>
        </w:rPr>
        <w:t xml:space="preserve"> 12.912,57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jc w:val="both"/>
        <w:rPr>
          <w:rFonts w:hAnsi="Times New Roman" w:ascii="Times New Roman"/>
          <w:sz w:val="24"/>
          <w:szCs w:val="24"/>
        </w:rPr>
      </w:pPr>
      <w:r w:rsidRPr="0069111D">
        <w:rPr>
          <w:rFonts w:hAnsi="Times New Roman" w:ascii="Times New Roman"/>
          <w:sz w:val="24"/>
          <w:szCs w:val="24"/>
        </w:rPr>
        <w:t xml:space="preserve">12673471493 SIEMENS d.d. 3.897.400,14 </w:t>
      </w:r>
      <w:r>
        <w:rPr>
          <w:rFonts w:hAnsi="Times New Roman" w:ascii="Times New Roman"/>
          <w:sz w:val="24"/>
          <w:szCs w:val="24"/>
        </w:rPr>
        <w:t xml:space="preserve">kuna </w:t>
      </w:r>
    </w:p>
    <w:p w:rsidRDefault="00126AAE" w:rsidP="00126AAE" w:rsidR="00126AAE" w:rsidRPr="00352597">
      <w:pPr>
        <w:pStyle w:val="Odlomakpopisa"/>
        <w:numPr>
          <w:ilvl w:val="0"/>
          <w:numId w:val="40"/>
        </w:numPr>
        <w:tabs>
          <w:tab w:pos="851" w:val="left"/>
          <w:tab w:pos="993" w:val="left"/>
        </w:tabs>
        <w:autoSpaceDE w:val="false"/>
        <w:autoSpaceDN w:val="false"/>
        <w:adjustRightInd w:val="false"/>
        <w:spacing w:lineRule="auto" w:line="240" w:after="0"/>
        <w:jc w:val="both"/>
        <w:rPr>
          <w:rFonts w:hAnsi="Times New Roman" w:ascii="Times New Roman"/>
          <w:sz w:val="24"/>
          <w:szCs w:val="24"/>
        </w:rPr>
      </w:pPr>
      <w:r w:rsidRPr="0069111D">
        <w:rPr>
          <w:rFonts w:hAnsi="Times New Roman" w:ascii="Times New Roman"/>
          <w:sz w:val="24"/>
          <w:szCs w:val="24"/>
        </w:rPr>
        <w:t xml:space="preserve">73552747419 </w:t>
      </w:r>
      <w:r w:rsidRPr="00352597">
        <w:rPr>
          <w:rFonts w:hAnsi="Times New Roman" w:ascii="Times New Roman"/>
          <w:sz w:val="24"/>
          <w:szCs w:val="24"/>
        </w:rPr>
        <w:t xml:space="preserve">SIGNALINEA d.o.o. 160.272,52 kuna </w:t>
      </w:r>
    </w:p>
    <w:p w:rsidRDefault="00126AAE" w:rsidP="00126AAE" w:rsidR="00126AAE" w:rsidRPr="00352597">
      <w:pPr>
        <w:pStyle w:val="Odlomakpopisa"/>
        <w:numPr>
          <w:ilvl w:val="0"/>
          <w:numId w:val="40"/>
        </w:numPr>
        <w:tabs>
          <w:tab w:pos="851" w:val="left"/>
          <w:tab w:pos="993" w:val="left"/>
        </w:tabs>
        <w:autoSpaceDE w:val="false"/>
        <w:autoSpaceDN w:val="false"/>
        <w:adjustRightInd w:val="false"/>
        <w:spacing w:lineRule="auto" w:line="240" w:after="0"/>
        <w:jc w:val="both"/>
        <w:rPr>
          <w:rFonts w:hAnsi="Times New Roman" w:ascii="Times New Roman"/>
          <w:sz w:val="24"/>
          <w:szCs w:val="24"/>
        </w:rPr>
      </w:pPr>
      <w:r w:rsidRPr="00352597">
        <w:rPr>
          <w:rFonts w:hAnsi="Times New Roman" w:ascii="Times New Roman"/>
          <w:sz w:val="24"/>
          <w:szCs w:val="24"/>
        </w:rPr>
        <w:t xml:space="preserve">41088919231 SILUETA-Z d.o.o. 0,00 kuna </w:t>
      </w:r>
    </w:p>
    <w:p w:rsidRDefault="00126AAE" w:rsidP="00126AAE" w:rsidR="00126AAE" w:rsidRPr="00352597">
      <w:pPr>
        <w:pStyle w:val="Odlomakpopisa"/>
        <w:numPr>
          <w:ilvl w:val="0"/>
          <w:numId w:val="40"/>
        </w:numPr>
        <w:tabs>
          <w:tab w:pos="851" w:val="left"/>
          <w:tab w:pos="993" w:val="left"/>
        </w:tabs>
        <w:autoSpaceDE w:val="false"/>
        <w:autoSpaceDN w:val="false"/>
        <w:adjustRightInd w:val="false"/>
        <w:spacing w:lineRule="auto" w:line="240" w:after="0"/>
        <w:jc w:val="both"/>
        <w:rPr>
          <w:rFonts w:hAnsi="Times New Roman" w:ascii="Times New Roman"/>
          <w:sz w:val="24"/>
          <w:szCs w:val="24"/>
        </w:rPr>
      </w:pPr>
      <w:r w:rsidRPr="00352597">
        <w:rPr>
          <w:rFonts w:hAnsi="Times New Roman" w:ascii="Times New Roman"/>
          <w:sz w:val="24"/>
          <w:szCs w:val="24"/>
        </w:rPr>
        <w:t xml:space="preserve">05170934873 SIM GRADNJA d.o.o. 1.176.524,66 kuna </w:t>
      </w:r>
    </w:p>
    <w:p w:rsidRDefault="00126AAE" w:rsidP="00126AAE" w:rsidR="00126AAE" w:rsidRPr="00352597">
      <w:pPr>
        <w:pStyle w:val="Odlomakpopisa"/>
        <w:numPr>
          <w:ilvl w:val="0"/>
          <w:numId w:val="40"/>
        </w:numPr>
        <w:tabs>
          <w:tab w:pos="851" w:val="left"/>
          <w:tab w:pos="993" w:val="left"/>
        </w:tabs>
        <w:autoSpaceDE w:val="false"/>
        <w:autoSpaceDN w:val="false"/>
        <w:adjustRightInd w:val="false"/>
        <w:spacing w:lineRule="auto" w:line="240" w:after="0"/>
        <w:jc w:val="both"/>
        <w:rPr>
          <w:rFonts w:hAnsi="Times New Roman" w:ascii="Times New Roman"/>
          <w:sz w:val="24"/>
          <w:szCs w:val="24"/>
        </w:rPr>
      </w:pPr>
      <w:r w:rsidRPr="00352597">
        <w:rPr>
          <w:rFonts w:hAnsi="Times New Roman" w:ascii="Times New Roman"/>
          <w:sz w:val="24"/>
          <w:szCs w:val="24"/>
        </w:rPr>
        <w:t xml:space="preserve">65917580920 SINOVČIĆ ANTE 2.535,50 kuna </w:t>
      </w:r>
    </w:p>
    <w:p w:rsidRDefault="00126AAE" w:rsidP="00126AAE" w:rsidR="00126AAE" w:rsidRPr="00352597">
      <w:pPr>
        <w:pStyle w:val="Odlomakpopisa"/>
        <w:numPr>
          <w:ilvl w:val="0"/>
          <w:numId w:val="40"/>
        </w:numPr>
        <w:tabs>
          <w:tab w:pos="851" w:val="left"/>
          <w:tab w:pos="993" w:val="left"/>
        </w:tabs>
        <w:autoSpaceDE w:val="false"/>
        <w:autoSpaceDN w:val="false"/>
        <w:adjustRightInd w:val="false"/>
        <w:spacing w:lineRule="auto" w:line="240" w:after="0"/>
        <w:jc w:val="both"/>
        <w:rPr>
          <w:rFonts w:hAnsi="Times New Roman" w:ascii="Times New Roman"/>
          <w:sz w:val="24"/>
          <w:szCs w:val="24"/>
        </w:rPr>
      </w:pPr>
      <w:r w:rsidRPr="00352597">
        <w:rPr>
          <w:rFonts w:hAnsi="Times New Roman" w:ascii="Times New Roman"/>
          <w:sz w:val="24"/>
          <w:szCs w:val="24"/>
        </w:rPr>
        <w:t xml:space="preserve">11768374349 SIQ CROATIA d.o.o. 87.306,01 kuna </w:t>
      </w:r>
    </w:p>
    <w:p w:rsidRDefault="00126AAE" w:rsidP="00126AAE" w:rsidR="00126AAE" w:rsidRPr="00352597">
      <w:pPr>
        <w:pStyle w:val="Odlomakpopisa"/>
        <w:numPr>
          <w:ilvl w:val="0"/>
          <w:numId w:val="40"/>
        </w:numPr>
        <w:tabs>
          <w:tab w:pos="851" w:val="left"/>
          <w:tab w:pos="993" w:val="left"/>
        </w:tabs>
        <w:autoSpaceDE w:val="false"/>
        <w:autoSpaceDN w:val="false"/>
        <w:adjustRightInd w:val="false"/>
        <w:spacing w:lineRule="auto" w:line="240" w:after="0"/>
        <w:jc w:val="both"/>
        <w:rPr>
          <w:rFonts w:hAnsi="Times New Roman" w:ascii="Times New Roman"/>
          <w:sz w:val="24"/>
          <w:szCs w:val="24"/>
        </w:rPr>
      </w:pPr>
      <w:r w:rsidRPr="00352597">
        <w:rPr>
          <w:rFonts w:hAnsi="Times New Roman" w:ascii="Times New Roman"/>
          <w:sz w:val="24"/>
          <w:szCs w:val="24"/>
        </w:rPr>
        <w:t xml:space="preserve">26394582461 SIROVINA BENZ TRANSPORT d.o.o. KNIN 19.283,28 kuna </w:t>
      </w:r>
    </w:p>
    <w:p w:rsidRDefault="00126AAE" w:rsidP="00126AAE" w:rsidR="00126AAE" w:rsidRPr="00352597">
      <w:pPr>
        <w:pStyle w:val="Odlomakpopisa"/>
        <w:numPr>
          <w:ilvl w:val="0"/>
          <w:numId w:val="40"/>
        </w:numPr>
        <w:tabs>
          <w:tab w:pos="851" w:val="left"/>
          <w:tab w:pos="993" w:val="left"/>
        </w:tabs>
        <w:autoSpaceDE w:val="false"/>
        <w:autoSpaceDN w:val="false"/>
        <w:adjustRightInd w:val="false"/>
        <w:spacing w:lineRule="auto" w:line="240" w:after="0"/>
        <w:jc w:val="both"/>
        <w:rPr>
          <w:rFonts w:hAnsi="Times New Roman" w:ascii="Times New Roman"/>
          <w:sz w:val="24"/>
          <w:szCs w:val="24"/>
        </w:rPr>
      </w:pPr>
      <w:r w:rsidRPr="00352597">
        <w:rPr>
          <w:rFonts w:hAnsi="Times New Roman" w:ascii="Times New Roman"/>
          <w:sz w:val="24"/>
          <w:szCs w:val="24"/>
        </w:rPr>
        <w:t xml:space="preserve">62140787061 SIŽE KUPRES d.o.o. 1.508.380,47 kuna </w:t>
      </w:r>
    </w:p>
    <w:p w:rsidRDefault="00126AAE" w:rsidP="00126AAE" w:rsidR="00126AAE" w:rsidRPr="00352597">
      <w:pPr>
        <w:pStyle w:val="Odlomakpopisa"/>
        <w:numPr>
          <w:ilvl w:val="0"/>
          <w:numId w:val="40"/>
        </w:numPr>
        <w:tabs>
          <w:tab w:pos="851" w:val="left"/>
          <w:tab w:pos="993" w:val="left"/>
        </w:tabs>
        <w:autoSpaceDE w:val="false"/>
        <w:autoSpaceDN w:val="false"/>
        <w:adjustRightInd w:val="false"/>
        <w:spacing w:lineRule="auto" w:line="240" w:after="0"/>
        <w:jc w:val="both"/>
        <w:rPr>
          <w:rFonts w:hAnsi="Times New Roman" w:ascii="Times New Roman"/>
          <w:sz w:val="24"/>
          <w:szCs w:val="24"/>
        </w:rPr>
      </w:pPr>
      <w:r w:rsidRPr="00352597">
        <w:rPr>
          <w:rFonts w:hAnsi="Times New Roman" w:ascii="Times New Roman"/>
          <w:sz w:val="24"/>
          <w:szCs w:val="24"/>
        </w:rPr>
        <w:t xml:space="preserve">28814944577 SKART d.o.o. 28.175,76 kuna </w:t>
      </w:r>
    </w:p>
    <w:p w:rsidRDefault="00126AAE" w:rsidP="00126AAE" w:rsidR="00126AAE" w:rsidRPr="00352597">
      <w:pPr>
        <w:pStyle w:val="Odlomakpopisa"/>
        <w:numPr>
          <w:ilvl w:val="0"/>
          <w:numId w:val="40"/>
        </w:numPr>
        <w:tabs>
          <w:tab w:pos="851" w:val="left"/>
          <w:tab w:pos="993" w:val="left"/>
        </w:tabs>
        <w:autoSpaceDE w:val="false"/>
        <w:autoSpaceDN w:val="false"/>
        <w:adjustRightInd w:val="false"/>
        <w:spacing w:lineRule="auto" w:line="240" w:after="0"/>
        <w:jc w:val="both"/>
        <w:rPr>
          <w:rFonts w:hAnsi="Times New Roman" w:ascii="Times New Roman"/>
          <w:sz w:val="24"/>
          <w:szCs w:val="24"/>
        </w:rPr>
      </w:pPr>
      <w:r w:rsidRPr="00352597">
        <w:rPr>
          <w:rFonts w:hAnsi="Times New Roman" w:ascii="Times New Roman"/>
          <w:sz w:val="24"/>
          <w:szCs w:val="24"/>
        </w:rPr>
        <w:t xml:space="preserve">66099088145 SKENDEROVIĆ VLADIMIR 118.758,89 kuna </w:t>
      </w:r>
    </w:p>
    <w:p w:rsidRDefault="00126AAE" w:rsidP="00126AAE" w:rsidR="00126AAE" w:rsidRPr="00352597">
      <w:pPr>
        <w:pStyle w:val="Odlomakpopisa"/>
        <w:numPr>
          <w:ilvl w:val="0"/>
          <w:numId w:val="40"/>
        </w:numPr>
        <w:tabs>
          <w:tab w:pos="851" w:val="left"/>
          <w:tab w:pos="993" w:val="left"/>
        </w:tabs>
        <w:autoSpaceDE w:val="false"/>
        <w:autoSpaceDN w:val="false"/>
        <w:adjustRightInd w:val="false"/>
        <w:spacing w:lineRule="auto" w:line="240" w:after="0"/>
        <w:jc w:val="both"/>
        <w:rPr>
          <w:rFonts w:hAnsi="Times New Roman" w:ascii="Times New Roman"/>
          <w:sz w:val="24"/>
          <w:szCs w:val="24"/>
        </w:rPr>
      </w:pPr>
      <w:r w:rsidRPr="00352597">
        <w:rPr>
          <w:rFonts w:hAnsi="Times New Roman" w:ascii="Times New Roman"/>
          <w:sz w:val="24"/>
          <w:szCs w:val="24"/>
        </w:rPr>
        <w:t xml:space="preserve">84480158899 SKLADGRADNJA-GRUP d.o.o. 1.738.212,93 kuna </w:t>
      </w:r>
    </w:p>
    <w:p w:rsidRDefault="00126AAE" w:rsidP="00126AAE" w:rsidR="00126AAE" w:rsidRPr="00352597">
      <w:pPr>
        <w:pStyle w:val="Odlomakpopisa"/>
        <w:numPr>
          <w:ilvl w:val="0"/>
          <w:numId w:val="40"/>
        </w:numPr>
        <w:tabs>
          <w:tab w:pos="851" w:val="left"/>
          <w:tab w:pos="993" w:val="left"/>
        </w:tabs>
        <w:autoSpaceDE w:val="false"/>
        <w:autoSpaceDN w:val="false"/>
        <w:adjustRightInd w:val="false"/>
        <w:spacing w:lineRule="auto" w:line="240" w:after="0"/>
        <w:jc w:val="both"/>
        <w:rPr>
          <w:rFonts w:hAnsi="Times New Roman" w:ascii="Times New Roman"/>
          <w:sz w:val="24"/>
          <w:szCs w:val="24"/>
        </w:rPr>
      </w:pPr>
      <w:r w:rsidRPr="00352597">
        <w:rPr>
          <w:rFonts w:hAnsi="Times New Roman" w:ascii="Times New Roman"/>
          <w:sz w:val="24"/>
          <w:szCs w:val="24"/>
        </w:rPr>
        <w:t xml:space="preserve">50302814557 SKVER d.o.o. za trgovinu i ugostiteljstvo 922,50 kuna </w:t>
      </w:r>
    </w:p>
    <w:p w:rsidRDefault="00126AAE" w:rsidP="00126AAE" w:rsidR="00126AAE" w:rsidRPr="00352597">
      <w:pPr>
        <w:pStyle w:val="Odlomakpopisa"/>
        <w:numPr>
          <w:ilvl w:val="0"/>
          <w:numId w:val="40"/>
        </w:numPr>
        <w:tabs>
          <w:tab w:pos="851" w:val="left"/>
          <w:tab w:pos="993" w:val="left"/>
        </w:tabs>
        <w:autoSpaceDE w:val="false"/>
        <w:autoSpaceDN w:val="false"/>
        <w:adjustRightInd w:val="false"/>
        <w:spacing w:lineRule="auto" w:line="240" w:after="0"/>
        <w:jc w:val="both"/>
        <w:rPr>
          <w:rFonts w:hAnsi="Times New Roman" w:ascii="Times New Roman"/>
          <w:sz w:val="24"/>
          <w:szCs w:val="24"/>
        </w:rPr>
      </w:pPr>
      <w:r w:rsidRPr="00352597">
        <w:rPr>
          <w:rFonts w:hAnsi="Times New Roman" w:ascii="Times New Roman"/>
          <w:sz w:val="24"/>
          <w:szCs w:val="24"/>
        </w:rPr>
        <w:t xml:space="preserve">05190377081 SLAVONSKA NISKOGRADNJA - GIU 145.372,70 kuna </w:t>
      </w:r>
    </w:p>
    <w:p w:rsidRDefault="00126AAE" w:rsidP="00126AAE" w:rsidR="00126AAE" w:rsidRPr="00352597">
      <w:pPr>
        <w:pStyle w:val="Odlomakpopisa"/>
        <w:numPr>
          <w:ilvl w:val="0"/>
          <w:numId w:val="40"/>
        </w:numPr>
        <w:tabs>
          <w:tab w:pos="851" w:val="left"/>
          <w:tab w:pos="993" w:val="left"/>
        </w:tabs>
        <w:autoSpaceDE w:val="false"/>
        <w:autoSpaceDN w:val="false"/>
        <w:adjustRightInd w:val="false"/>
        <w:spacing w:lineRule="auto" w:line="240" w:after="0"/>
        <w:jc w:val="both"/>
        <w:rPr>
          <w:rFonts w:hAnsi="Times New Roman" w:ascii="Times New Roman"/>
          <w:sz w:val="24"/>
          <w:szCs w:val="24"/>
        </w:rPr>
      </w:pPr>
      <w:r w:rsidRPr="00352597">
        <w:rPr>
          <w:rFonts w:hAnsi="Times New Roman" w:ascii="Times New Roman"/>
          <w:sz w:val="24"/>
          <w:szCs w:val="24"/>
        </w:rPr>
        <w:t xml:space="preserve">35075764438 SLOBODNA DALMACIJA d.d. 1.944,63 kuna </w:t>
      </w:r>
    </w:p>
    <w:p w:rsidRDefault="00126AAE" w:rsidP="00126AAE" w:rsidR="00126AAE" w:rsidRPr="00352597">
      <w:pPr>
        <w:pStyle w:val="Odlomakpopisa"/>
        <w:numPr>
          <w:ilvl w:val="0"/>
          <w:numId w:val="40"/>
        </w:numPr>
        <w:tabs>
          <w:tab w:pos="851" w:val="left"/>
          <w:tab w:pos="993" w:val="left"/>
        </w:tabs>
        <w:autoSpaceDE w:val="false"/>
        <w:autoSpaceDN w:val="false"/>
        <w:adjustRightInd w:val="false"/>
        <w:spacing w:lineRule="auto" w:line="240" w:after="0"/>
        <w:jc w:val="both"/>
        <w:rPr>
          <w:rFonts w:hAnsi="Times New Roman" w:ascii="Times New Roman"/>
          <w:sz w:val="24"/>
          <w:szCs w:val="24"/>
        </w:rPr>
      </w:pPr>
      <w:r w:rsidRPr="00352597">
        <w:rPr>
          <w:rFonts w:hAnsi="Times New Roman" w:ascii="Times New Roman"/>
          <w:sz w:val="24"/>
          <w:szCs w:val="24"/>
        </w:rPr>
        <w:t xml:space="preserve">36075419111 SMOLJANOVIĆ VINKO 2.500,00 kuna </w:t>
      </w:r>
    </w:p>
    <w:p w:rsidRDefault="00126AAE" w:rsidP="00126AAE" w:rsidR="00126AAE" w:rsidRPr="00352597">
      <w:pPr>
        <w:pStyle w:val="Odlomakpopisa"/>
        <w:numPr>
          <w:ilvl w:val="0"/>
          <w:numId w:val="40"/>
        </w:numPr>
        <w:tabs>
          <w:tab w:pos="851" w:val="left"/>
          <w:tab w:pos="993" w:val="left"/>
        </w:tabs>
        <w:autoSpaceDE w:val="false"/>
        <w:autoSpaceDN w:val="false"/>
        <w:adjustRightInd w:val="false"/>
        <w:spacing w:lineRule="auto" w:line="240" w:after="0"/>
        <w:jc w:val="both"/>
        <w:rPr>
          <w:rFonts w:hAnsi="Times New Roman" w:ascii="Times New Roman"/>
          <w:sz w:val="24"/>
          <w:szCs w:val="24"/>
        </w:rPr>
      </w:pPr>
      <w:r w:rsidRPr="00352597">
        <w:rPr>
          <w:rFonts w:hAnsi="Times New Roman" w:ascii="Times New Roman"/>
          <w:sz w:val="24"/>
          <w:szCs w:val="24"/>
        </w:rPr>
        <w:t xml:space="preserve">72304417989 SMONTARA ŠLJUNČARA-TRANSPORTI - VL. SMONTARA 0,00 kuna </w:t>
      </w:r>
    </w:p>
    <w:p w:rsidRDefault="00126AAE" w:rsidP="00126AAE" w:rsidR="00126AAE" w:rsidRPr="00352597">
      <w:pPr>
        <w:pStyle w:val="Odlomakpopisa"/>
        <w:numPr>
          <w:ilvl w:val="0"/>
          <w:numId w:val="40"/>
        </w:numPr>
        <w:tabs>
          <w:tab w:pos="851" w:val="left"/>
          <w:tab w:pos="993" w:val="left"/>
        </w:tabs>
        <w:autoSpaceDE w:val="false"/>
        <w:autoSpaceDN w:val="false"/>
        <w:adjustRightInd w:val="false"/>
        <w:spacing w:lineRule="auto" w:line="240" w:after="0"/>
        <w:jc w:val="both"/>
        <w:rPr>
          <w:rFonts w:hAnsi="Times New Roman" w:ascii="Times New Roman"/>
          <w:sz w:val="24"/>
          <w:szCs w:val="24"/>
        </w:rPr>
      </w:pPr>
      <w:r w:rsidRPr="00352597">
        <w:rPr>
          <w:rFonts w:hAnsi="Times New Roman" w:ascii="Times New Roman"/>
          <w:sz w:val="24"/>
          <w:szCs w:val="24"/>
        </w:rPr>
        <w:t xml:space="preserve">7256592018 SMREKA-CO d.o.o. 5.290,96 kuna </w:t>
      </w:r>
    </w:p>
    <w:p w:rsidRDefault="00126AAE" w:rsidP="00126AAE" w:rsidR="00126AAE" w:rsidRPr="00352597">
      <w:pPr>
        <w:pStyle w:val="Odlomakpopisa"/>
        <w:numPr>
          <w:ilvl w:val="0"/>
          <w:numId w:val="40"/>
        </w:numPr>
        <w:tabs>
          <w:tab w:pos="851" w:val="left"/>
          <w:tab w:pos="993" w:val="left"/>
        </w:tabs>
        <w:autoSpaceDE w:val="false"/>
        <w:autoSpaceDN w:val="false"/>
        <w:adjustRightInd w:val="false"/>
        <w:spacing w:lineRule="auto" w:line="240" w:after="0"/>
        <w:jc w:val="both"/>
        <w:rPr>
          <w:rFonts w:hAnsi="Times New Roman" w:ascii="Times New Roman"/>
          <w:sz w:val="24"/>
          <w:szCs w:val="24"/>
        </w:rPr>
      </w:pPr>
      <w:r w:rsidRPr="00352597">
        <w:rPr>
          <w:rFonts w:hAnsi="Times New Roman" w:ascii="Times New Roman"/>
          <w:sz w:val="24"/>
          <w:szCs w:val="24"/>
        </w:rPr>
        <w:t xml:space="preserve">23792941435 SOKO MERI 218.564,76 kuna </w:t>
      </w:r>
    </w:p>
    <w:p w:rsidRDefault="00126AAE" w:rsidP="00126AAE" w:rsidR="00126AAE" w:rsidRPr="00352597">
      <w:pPr>
        <w:pStyle w:val="Odlomakpopisa"/>
        <w:numPr>
          <w:ilvl w:val="0"/>
          <w:numId w:val="40"/>
        </w:numPr>
        <w:tabs>
          <w:tab w:pos="851" w:val="left"/>
          <w:tab w:pos="993" w:val="left"/>
        </w:tabs>
        <w:autoSpaceDE w:val="false"/>
        <w:autoSpaceDN w:val="false"/>
        <w:adjustRightInd w:val="false"/>
        <w:spacing w:lineRule="auto" w:line="240" w:after="0"/>
        <w:jc w:val="both"/>
        <w:rPr>
          <w:rFonts w:hAnsi="Times New Roman" w:ascii="Times New Roman"/>
          <w:sz w:val="24"/>
          <w:szCs w:val="24"/>
        </w:rPr>
      </w:pPr>
      <w:r w:rsidRPr="00352597">
        <w:rPr>
          <w:rFonts w:hAnsi="Times New Roman" w:ascii="Times New Roman"/>
          <w:sz w:val="24"/>
          <w:szCs w:val="24"/>
        </w:rPr>
        <w:t xml:space="preserve">29227007750 SOLDO JASNA 47.264,41 kuna </w:t>
      </w:r>
    </w:p>
    <w:p w:rsidRDefault="00126AAE" w:rsidP="00126AAE" w:rsidR="00126AAE" w:rsidRPr="00352597">
      <w:pPr>
        <w:pStyle w:val="Odlomakpopisa"/>
        <w:numPr>
          <w:ilvl w:val="0"/>
          <w:numId w:val="40"/>
        </w:numPr>
        <w:tabs>
          <w:tab w:pos="851" w:val="left"/>
          <w:tab w:pos="993" w:val="left"/>
        </w:tabs>
        <w:autoSpaceDE w:val="false"/>
        <w:autoSpaceDN w:val="false"/>
        <w:adjustRightInd w:val="false"/>
        <w:spacing w:lineRule="auto" w:line="240" w:after="0"/>
        <w:jc w:val="both"/>
        <w:rPr>
          <w:rFonts w:hAnsi="Times New Roman" w:ascii="Times New Roman"/>
          <w:sz w:val="24"/>
          <w:szCs w:val="24"/>
        </w:rPr>
      </w:pPr>
      <w:r w:rsidRPr="00352597">
        <w:rPr>
          <w:rFonts w:hAnsi="Times New Roman" w:ascii="Times New Roman"/>
          <w:sz w:val="24"/>
          <w:szCs w:val="24"/>
        </w:rPr>
        <w:t xml:space="preserve">11123703671 SOLOMUN KATA 36.500,00 kuna </w:t>
      </w:r>
    </w:p>
    <w:p w:rsidRDefault="00126AAE" w:rsidP="00126AAE" w:rsidR="00126AAE" w:rsidRPr="00352597">
      <w:pPr>
        <w:pStyle w:val="Odlomakpopisa"/>
        <w:numPr>
          <w:ilvl w:val="0"/>
          <w:numId w:val="40"/>
        </w:numPr>
        <w:tabs>
          <w:tab w:pos="851" w:val="left"/>
          <w:tab w:pos="993" w:val="left"/>
        </w:tabs>
        <w:autoSpaceDE w:val="false"/>
        <w:autoSpaceDN w:val="false"/>
        <w:adjustRightInd w:val="false"/>
        <w:spacing w:lineRule="auto" w:line="240" w:after="0"/>
        <w:jc w:val="both"/>
        <w:rPr>
          <w:rFonts w:hAnsi="Times New Roman" w:ascii="Times New Roman"/>
          <w:sz w:val="24"/>
          <w:szCs w:val="24"/>
        </w:rPr>
      </w:pPr>
      <w:r w:rsidRPr="00352597">
        <w:rPr>
          <w:rFonts w:hAnsi="Times New Roman" w:ascii="Times New Roman"/>
          <w:sz w:val="24"/>
          <w:szCs w:val="24"/>
        </w:rPr>
        <w:t xml:space="preserve">6303799162 Sorbus d.o.o. 9.898,92 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jc w:val="both"/>
        <w:rPr>
          <w:rFonts w:hAnsi="Times New Roman" w:ascii="Times New Roman"/>
          <w:sz w:val="24"/>
          <w:szCs w:val="24"/>
        </w:rPr>
      </w:pPr>
      <w:r w:rsidRPr="0069111D">
        <w:rPr>
          <w:rFonts w:hAnsi="Times New Roman" w:ascii="Times New Roman"/>
          <w:sz w:val="24"/>
          <w:szCs w:val="24"/>
        </w:rPr>
        <w:t>70993058900 SPEC. ORD. MED. RADA MIRKO PET</w:t>
      </w:r>
      <w:r>
        <w:rPr>
          <w:rFonts w:hAnsi="Times New Roman" w:ascii="Times New Roman"/>
          <w:sz w:val="24"/>
          <w:szCs w:val="24"/>
        </w:rPr>
        <w:t xml:space="preserve">ROŠEVIĆ 3.053,13 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jc w:val="both"/>
        <w:rPr>
          <w:rFonts w:hAnsi="Times New Roman" w:ascii="Times New Roman"/>
          <w:sz w:val="24"/>
          <w:szCs w:val="24"/>
        </w:rPr>
      </w:pPr>
      <w:r w:rsidRPr="0069111D">
        <w:rPr>
          <w:rFonts w:hAnsi="Times New Roman" w:ascii="Times New Roman"/>
          <w:sz w:val="24"/>
          <w:szCs w:val="24"/>
        </w:rPr>
        <w:t xml:space="preserve">85191558878 SPECIJALISTIČKA ORDINACIJA MEDICINE RADA - DR. PAVLINOVIĆ MATKO 2.717,45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jc w:val="both"/>
        <w:rPr>
          <w:rFonts w:hAnsi="Times New Roman" w:ascii="Times New Roman"/>
          <w:sz w:val="24"/>
          <w:szCs w:val="24"/>
        </w:rPr>
      </w:pPr>
      <w:r w:rsidRPr="0069111D">
        <w:rPr>
          <w:rFonts w:hAnsi="Times New Roman" w:ascii="Times New Roman"/>
          <w:sz w:val="24"/>
          <w:szCs w:val="24"/>
        </w:rPr>
        <w:t>58633782813 SPECIJALISTIČKA ORDINACIJA MEDICINE RADA MR.SC. MIRJANA VUJOVIĆ</w:t>
      </w:r>
      <w:r>
        <w:rPr>
          <w:rFonts w:hAnsi="Times New Roman" w:ascii="Times New Roman"/>
          <w:sz w:val="24"/>
          <w:szCs w:val="24"/>
        </w:rPr>
        <w:t xml:space="preserve"> DR.MED.</w:t>
      </w:r>
      <w:r w:rsidRPr="0069111D">
        <w:rPr>
          <w:rFonts w:hAnsi="Times New Roman" w:ascii="Times New Roman"/>
          <w:sz w:val="24"/>
          <w:szCs w:val="24"/>
        </w:rPr>
        <w:t xml:space="preserve"> 5.658,89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jc w:val="both"/>
        <w:rPr>
          <w:rFonts w:hAnsi="Times New Roman" w:ascii="Times New Roman"/>
          <w:sz w:val="24"/>
          <w:szCs w:val="24"/>
        </w:rPr>
      </w:pPr>
      <w:r w:rsidRPr="0069111D">
        <w:rPr>
          <w:rFonts w:hAnsi="Times New Roman" w:ascii="Times New Roman"/>
          <w:sz w:val="24"/>
          <w:szCs w:val="24"/>
        </w:rPr>
        <w:lastRenderedPageBreak/>
        <w:t>50930563727 SPECIJALISTIČKA ORDINACIJA MEDICINE RADA-Ž. ILIĆ, M. LJEPOVIĆ, S.</w:t>
      </w:r>
      <w:r>
        <w:rPr>
          <w:rFonts w:hAnsi="Times New Roman" w:ascii="Times New Roman"/>
          <w:sz w:val="24"/>
          <w:szCs w:val="24"/>
        </w:rPr>
        <w:t>TERIHAJ-LABUS</w:t>
      </w:r>
      <w:r w:rsidRPr="0069111D">
        <w:rPr>
          <w:rFonts w:hAnsi="Times New Roman" w:ascii="Times New Roman"/>
          <w:sz w:val="24"/>
          <w:szCs w:val="24"/>
        </w:rPr>
        <w:t xml:space="preserve"> 7.005,00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jc w:val="both"/>
        <w:rPr>
          <w:rFonts w:hAnsi="Times New Roman" w:ascii="Times New Roman"/>
          <w:sz w:val="24"/>
          <w:szCs w:val="24"/>
        </w:rPr>
      </w:pPr>
      <w:r w:rsidRPr="0069111D">
        <w:rPr>
          <w:rFonts w:hAnsi="Times New Roman" w:ascii="Times New Roman"/>
          <w:sz w:val="24"/>
          <w:szCs w:val="24"/>
        </w:rPr>
        <w:t xml:space="preserve">33172675964 SPEGRA INŽENJERING </w:t>
      </w:r>
      <w:r>
        <w:rPr>
          <w:rFonts w:hAnsi="Times New Roman" w:ascii="Times New Roman"/>
          <w:sz w:val="24"/>
          <w:szCs w:val="24"/>
        </w:rPr>
        <w:t>d.o.o.</w:t>
      </w:r>
      <w:r w:rsidRPr="0069111D">
        <w:rPr>
          <w:rFonts w:hAnsi="Times New Roman" w:ascii="Times New Roman"/>
          <w:sz w:val="24"/>
          <w:szCs w:val="24"/>
        </w:rPr>
        <w:t xml:space="preserve"> 85.462,29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jc w:val="both"/>
        <w:rPr>
          <w:rFonts w:hAnsi="Times New Roman" w:ascii="Times New Roman"/>
          <w:sz w:val="24"/>
          <w:szCs w:val="24"/>
        </w:rPr>
      </w:pPr>
      <w:r w:rsidRPr="0069111D">
        <w:rPr>
          <w:rFonts w:hAnsi="Times New Roman" w:ascii="Times New Roman"/>
          <w:sz w:val="24"/>
          <w:szCs w:val="24"/>
        </w:rPr>
        <w:t xml:space="preserve">06280878935 SPLITING </w:t>
      </w:r>
      <w:r>
        <w:rPr>
          <w:rFonts w:hAnsi="Times New Roman" w:ascii="Times New Roman"/>
          <w:sz w:val="24"/>
          <w:szCs w:val="24"/>
        </w:rPr>
        <w:t>d.o.o.</w:t>
      </w:r>
      <w:r w:rsidRPr="0069111D">
        <w:rPr>
          <w:rFonts w:hAnsi="Times New Roman" w:ascii="Times New Roman"/>
          <w:sz w:val="24"/>
          <w:szCs w:val="24"/>
        </w:rPr>
        <w:t xml:space="preserve"> 179.103,99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jc w:val="both"/>
        <w:rPr>
          <w:rFonts w:hAnsi="Times New Roman" w:ascii="Times New Roman"/>
          <w:sz w:val="24"/>
          <w:szCs w:val="24"/>
        </w:rPr>
      </w:pPr>
      <w:r w:rsidRPr="0069111D">
        <w:rPr>
          <w:rFonts w:hAnsi="Times New Roman" w:ascii="Times New Roman"/>
          <w:sz w:val="24"/>
          <w:szCs w:val="24"/>
        </w:rPr>
        <w:t xml:space="preserve">93228565623 SPM HERMES </w:t>
      </w:r>
      <w:r>
        <w:rPr>
          <w:rFonts w:hAnsi="Times New Roman" w:ascii="Times New Roman"/>
          <w:sz w:val="24"/>
          <w:szCs w:val="24"/>
        </w:rPr>
        <w:t>d.o.o.</w:t>
      </w:r>
      <w:r w:rsidRPr="0069111D">
        <w:rPr>
          <w:rFonts w:hAnsi="Times New Roman" w:ascii="Times New Roman"/>
          <w:sz w:val="24"/>
          <w:szCs w:val="24"/>
        </w:rPr>
        <w:t xml:space="preserve"> 3.574,74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jc w:val="both"/>
        <w:rPr>
          <w:rFonts w:hAnsi="Times New Roman" w:ascii="Times New Roman"/>
          <w:sz w:val="24"/>
          <w:szCs w:val="24"/>
        </w:rPr>
      </w:pPr>
      <w:r w:rsidRPr="0069111D">
        <w:rPr>
          <w:rFonts w:hAnsi="Times New Roman" w:ascii="Times New Roman"/>
          <w:sz w:val="24"/>
          <w:szCs w:val="24"/>
        </w:rPr>
        <w:t xml:space="preserve">39670505751 SPRINGER BUSINESS MEDIA CROATIA </w:t>
      </w:r>
      <w:r>
        <w:rPr>
          <w:rFonts w:hAnsi="Times New Roman" w:ascii="Times New Roman"/>
          <w:sz w:val="24"/>
          <w:szCs w:val="24"/>
        </w:rPr>
        <w:t>d.o.o.</w:t>
      </w:r>
      <w:r w:rsidRPr="0069111D">
        <w:rPr>
          <w:rFonts w:hAnsi="Times New Roman" w:ascii="Times New Roman"/>
          <w:sz w:val="24"/>
          <w:szCs w:val="24"/>
        </w:rPr>
        <w:t xml:space="preserve"> ZAGREB 2.140,00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jc w:val="both"/>
        <w:rPr>
          <w:rFonts w:hAnsi="Times New Roman" w:ascii="Times New Roman"/>
          <w:sz w:val="24"/>
          <w:szCs w:val="24"/>
        </w:rPr>
      </w:pPr>
      <w:r w:rsidRPr="0069111D">
        <w:rPr>
          <w:rFonts w:hAnsi="Times New Roman" w:ascii="Times New Roman"/>
          <w:sz w:val="24"/>
          <w:szCs w:val="24"/>
        </w:rPr>
        <w:t xml:space="preserve">70676517267 SREDSTVA ZAJEDNIČKE PRIČUVE STAMBENE ZGRADE IVANA RENDIĆA 24 11.740,87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jc w:val="both"/>
        <w:rPr>
          <w:rFonts w:hAnsi="Times New Roman" w:ascii="Times New Roman"/>
          <w:sz w:val="24"/>
          <w:szCs w:val="24"/>
        </w:rPr>
      </w:pPr>
      <w:r w:rsidRPr="0069111D">
        <w:rPr>
          <w:rFonts w:hAnsi="Times New Roman" w:ascii="Times New Roman"/>
          <w:sz w:val="24"/>
          <w:szCs w:val="24"/>
        </w:rPr>
        <w:t xml:space="preserve">70676517267 SREDSTVA ZAJEDNIČKE PRIČUVE STAMBENE ZGRADE IVANA RENDIĆA 26 3.035,06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jc w:val="both"/>
        <w:rPr>
          <w:rFonts w:hAnsi="Times New Roman" w:ascii="Times New Roman"/>
          <w:sz w:val="24"/>
          <w:szCs w:val="24"/>
        </w:rPr>
      </w:pPr>
      <w:r w:rsidRPr="0069111D">
        <w:rPr>
          <w:rFonts w:hAnsi="Times New Roman" w:ascii="Times New Roman"/>
          <w:sz w:val="24"/>
          <w:szCs w:val="24"/>
        </w:rPr>
        <w:t xml:space="preserve">70676517267 SREDSTVA ZAJEDNIČKE PRIČUVE STAMBENE ZGRADE KROZ SMRDEČAC 37 4.061,04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jc w:val="both"/>
        <w:rPr>
          <w:rFonts w:hAnsi="Times New Roman" w:ascii="Times New Roman"/>
          <w:sz w:val="24"/>
          <w:szCs w:val="24"/>
        </w:rPr>
      </w:pPr>
      <w:r w:rsidRPr="0069111D">
        <w:rPr>
          <w:rFonts w:hAnsi="Times New Roman" w:ascii="Times New Roman"/>
          <w:sz w:val="24"/>
          <w:szCs w:val="24"/>
        </w:rPr>
        <w:t xml:space="preserve">70676517267 SREDSTVA ZAJEDNIČKE PRIČUVE STAMBENE ZGRADE-IVANA RENDIĆA 22 5.961,10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jc w:val="both"/>
        <w:rPr>
          <w:rFonts w:hAnsi="Times New Roman" w:ascii="Times New Roman"/>
          <w:sz w:val="24"/>
          <w:szCs w:val="24"/>
        </w:rPr>
      </w:pPr>
      <w:r w:rsidRPr="0069111D">
        <w:rPr>
          <w:rFonts w:hAnsi="Times New Roman" w:ascii="Times New Roman"/>
          <w:sz w:val="24"/>
          <w:szCs w:val="24"/>
        </w:rPr>
        <w:t>60069586562 STAKLOREZ BURIĆ</w:t>
      </w:r>
      <w:r>
        <w:rPr>
          <w:rFonts w:hAnsi="Times New Roman" w:ascii="Times New Roman"/>
          <w:sz w:val="24"/>
          <w:szCs w:val="24"/>
        </w:rPr>
        <w:t xml:space="preserve"> d.o.o. </w:t>
      </w:r>
      <w:r w:rsidRPr="0069111D">
        <w:rPr>
          <w:rFonts w:hAnsi="Times New Roman" w:ascii="Times New Roman"/>
          <w:sz w:val="24"/>
          <w:szCs w:val="24"/>
        </w:rPr>
        <w:t xml:space="preserve">ZA STAKLARSTVO, GRAĐEVINARSTVO I TRGOVINU 16.943,00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jc w:val="both"/>
        <w:rPr>
          <w:rFonts w:hAnsi="Times New Roman" w:ascii="Times New Roman"/>
          <w:sz w:val="24"/>
          <w:szCs w:val="24"/>
        </w:rPr>
      </w:pPr>
      <w:r w:rsidRPr="0069111D">
        <w:rPr>
          <w:rFonts w:hAnsi="Times New Roman" w:ascii="Times New Roman"/>
          <w:sz w:val="24"/>
          <w:szCs w:val="24"/>
        </w:rPr>
        <w:t xml:space="preserve">53787789046 STAKLO-SPUDIĆ </w:t>
      </w:r>
      <w:r>
        <w:rPr>
          <w:rFonts w:hAnsi="Times New Roman" w:ascii="Times New Roman"/>
          <w:sz w:val="24"/>
          <w:szCs w:val="24"/>
        </w:rPr>
        <w:t>d.o.o.</w:t>
      </w:r>
      <w:r w:rsidRPr="0069111D">
        <w:rPr>
          <w:rFonts w:hAnsi="Times New Roman" w:ascii="Times New Roman"/>
          <w:sz w:val="24"/>
          <w:szCs w:val="24"/>
        </w:rPr>
        <w:t xml:space="preserve"> 61.517,11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jc w:val="both"/>
        <w:rPr>
          <w:rFonts w:hAnsi="Times New Roman" w:ascii="Times New Roman"/>
          <w:sz w:val="24"/>
          <w:szCs w:val="24"/>
        </w:rPr>
      </w:pPr>
      <w:r w:rsidRPr="0069111D">
        <w:rPr>
          <w:rFonts w:hAnsi="Times New Roman" w:ascii="Times New Roman"/>
          <w:sz w:val="24"/>
          <w:szCs w:val="24"/>
        </w:rPr>
        <w:t xml:space="preserve">43118119983 STAMBENA ZGRADA OZALJSKA 150 ZAGREB 89.994,29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jc w:val="both"/>
        <w:rPr>
          <w:rFonts w:hAnsi="Times New Roman" w:ascii="Times New Roman"/>
          <w:sz w:val="24"/>
          <w:szCs w:val="24"/>
        </w:rPr>
      </w:pPr>
      <w:r w:rsidRPr="0069111D">
        <w:rPr>
          <w:rFonts w:hAnsi="Times New Roman" w:ascii="Times New Roman"/>
          <w:sz w:val="24"/>
          <w:szCs w:val="24"/>
        </w:rPr>
        <w:t xml:space="preserve">17418170125 STANOUPRAVA </w:t>
      </w:r>
      <w:r>
        <w:rPr>
          <w:rFonts w:hAnsi="Times New Roman" w:ascii="Times New Roman"/>
          <w:sz w:val="24"/>
          <w:szCs w:val="24"/>
        </w:rPr>
        <w:t>d.o.o.</w:t>
      </w:r>
      <w:r w:rsidRPr="0069111D">
        <w:rPr>
          <w:rFonts w:hAnsi="Times New Roman" w:ascii="Times New Roman"/>
          <w:sz w:val="24"/>
          <w:szCs w:val="24"/>
        </w:rPr>
        <w:t xml:space="preserve"> 86.527,69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jc w:val="both"/>
        <w:rPr>
          <w:rFonts w:hAnsi="Times New Roman" w:ascii="Times New Roman"/>
          <w:sz w:val="24"/>
          <w:szCs w:val="24"/>
        </w:rPr>
      </w:pPr>
      <w:r w:rsidRPr="0069111D">
        <w:rPr>
          <w:rFonts w:hAnsi="Times New Roman" w:ascii="Times New Roman"/>
          <w:sz w:val="24"/>
          <w:szCs w:val="24"/>
        </w:rPr>
        <w:t xml:space="preserve">49524253986 STIBING 1.616,22 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jc w:val="both"/>
        <w:rPr>
          <w:rFonts w:hAnsi="Times New Roman" w:ascii="Times New Roman"/>
          <w:sz w:val="24"/>
          <w:szCs w:val="24"/>
        </w:rPr>
      </w:pPr>
      <w:r w:rsidRPr="0069111D">
        <w:rPr>
          <w:rFonts w:hAnsi="Times New Roman" w:ascii="Times New Roman"/>
          <w:sz w:val="24"/>
          <w:szCs w:val="24"/>
        </w:rPr>
        <w:t xml:space="preserve">55858475794 </w:t>
      </w:r>
      <w:r w:rsidRPr="00AF34E5">
        <w:rPr>
          <w:rFonts w:hAnsi="Times New Roman" w:ascii="Times New Roman"/>
          <w:sz w:val="24"/>
          <w:szCs w:val="24"/>
        </w:rPr>
        <w:t>KONOS</w:t>
      </w:r>
      <w:r w:rsidRPr="00625A24">
        <w:rPr>
          <w:rFonts w:hAnsi="Times New Roman" w:ascii="Times New Roman"/>
          <w:color w:val="FF0000"/>
          <w:sz w:val="24"/>
          <w:szCs w:val="24"/>
        </w:rPr>
        <w:t xml:space="preserve"> </w:t>
      </w:r>
      <w:r w:rsidRPr="00AF34E5">
        <w:rPr>
          <w:rFonts w:hAnsi="Times New Roman" w:ascii="Times New Roman"/>
          <w:sz w:val="24"/>
          <w:szCs w:val="24"/>
        </w:rPr>
        <w:t xml:space="preserve">CONSTRUCTION d.o.o. (kao pravni slijednik STIPIĆ GRUPA </w:t>
      </w:r>
      <w:r>
        <w:rPr>
          <w:rFonts w:hAnsi="Times New Roman" w:ascii="Times New Roman"/>
          <w:sz w:val="24"/>
          <w:szCs w:val="24"/>
        </w:rPr>
        <w:t>d.o.o.</w:t>
      </w:r>
      <w:r w:rsidRPr="0069111D">
        <w:rPr>
          <w:rFonts w:hAnsi="Times New Roman" w:ascii="Times New Roman"/>
          <w:sz w:val="24"/>
          <w:szCs w:val="24"/>
        </w:rPr>
        <w:t xml:space="preserve"> 362.836,43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jc w:val="both"/>
        <w:rPr>
          <w:rFonts w:hAnsi="Times New Roman" w:ascii="Times New Roman"/>
          <w:sz w:val="24"/>
          <w:szCs w:val="24"/>
        </w:rPr>
      </w:pPr>
      <w:r w:rsidRPr="0069111D">
        <w:rPr>
          <w:rFonts w:hAnsi="Times New Roman" w:ascii="Times New Roman"/>
          <w:sz w:val="24"/>
          <w:szCs w:val="24"/>
        </w:rPr>
        <w:t xml:space="preserve">34596811734 STIRO-PROJEKT </w:t>
      </w:r>
      <w:r>
        <w:rPr>
          <w:rFonts w:hAnsi="Times New Roman" w:ascii="Times New Roman"/>
          <w:sz w:val="24"/>
          <w:szCs w:val="24"/>
        </w:rPr>
        <w:t>d.o.o.</w:t>
      </w:r>
      <w:r w:rsidRPr="0069111D">
        <w:rPr>
          <w:rFonts w:hAnsi="Times New Roman" w:ascii="Times New Roman"/>
          <w:sz w:val="24"/>
          <w:szCs w:val="24"/>
        </w:rPr>
        <w:t xml:space="preserve"> 3.708,93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jc w:val="both"/>
        <w:rPr>
          <w:rFonts w:hAnsi="Times New Roman" w:ascii="Times New Roman"/>
          <w:sz w:val="24"/>
          <w:szCs w:val="24"/>
        </w:rPr>
      </w:pPr>
      <w:r w:rsidRPr="0069111D">
        <w:rPr>
          <w:rFonts w:hAnsi="Times New Roman" w:ascii="Times New Roman"/>
          <w:sz w:val="24"/>
          <w:szCs w:val="24"/>
        </w:rPr>
        <w:t xml:space="preserve">94526353304 STJEPAN KOLOVRAT, STALNI SUDSKI VJEŠTAK 25.862,06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jc w:val="both"/>
        <w:rPr>
          <w:rFonts w:hAnsi="Times New Roman" w:ascii="Times New Roman"/>
          <w:sz w:val="24"/>
          <w:szCs w:val="24"/>
        </w:rPr>
      </w:pPr>
      <w:r w:rsidRPr="0069111D">
        <w:rPr>
          <w:rFonts w:hAnsi="Times New Roman" w:ascii="Times New Roman"/>
          <w:sz w:val="24"/>
          <w:szCs w:val="24"/>
        </w:rPr>
        <w:t xml:space="preserve">27951034659 STOJANOVIĆ ANTE JMBG: 0706940330211 365,63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jc w:val="both"/>
        <w:rPr>
          <w:rFonts w:hAnsi="Times New Roman" w:ascii="Times New Roman"/>
          <w:sz w:val="24"/>
          <w:szCs w:val="24"/>
        </w:rPr>
      </w:pPr>
      <w:r w:rsidRPr="0069111D">
        <w:rPr>
          <w:rFonts w:hAnsi="Times New Roman" w:ascii="Times New Roman"/>
          <w:sz w:val="24"/>
          <w:szCs w:val="24"/>
        </w:rPr>
        <w:t xml:space="preserve">41817103783 STP </w:t>
      </w:r>
      <w:r>
        <w:rPr>
          <w:rFonts w:hAnsi="Times New Roman" w:ascii="Times New Roman"/>
          <w:sz w:val="24"/>
          <w:szCs w:val="24"/>
        </w:rPr>
        <w:t>d.o.o.</w:t>
      </w:r>
      <w:r w:rsidRPr="0069111D">
        <w:rPr>
          <w:rFonts w:hAnsi="Times New Roman" w:ascii="Times New Roman"/>
          <w:sz w:val="24"/>
          <w:szCs w:val="24"/>
        </w:rPr>
        <w:t xml:space="preserve"> 196.796,45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jc w:val="both"/>
        <w:rPr>
          <w:rFonts w:hAnsi="Times New Roman" w:ascii="Times New Roman"/>
          <w:sz w:val="24"/>
          <w:szCs w:val="24"/>
        </w:rPr>
      </w:pPr>
      <w:r w:rsidRPr="0069111D">
        <w:rPr>
          <w:rFonts w:hAnsi="Times New Roman" w:ascii="Times New Roman"/>
          <w:sz w:val="24"/>
          <w:szCs w:val="24"/>
        </w:rPr>
        <w:t xml:space="preserve">74971361430 STRABAG d.o.o- ZAGREB 1.458,59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jc w:val="both"/>
        <w:rPr>
          <w:rFonts w:hAnsi="Times New Roman" w:ascii="Times New Roman"/>
          <w:sz w:val="24"/>
          <w:szCs w:val="24"/>
        </w:rPr>
      </w:pPr>
      <w:r w:rsidRPr="0069111D">
        <w:rPr>
          <w:rFonts w:hAnsi="Times New Roman" w:ascii="Times New Roman"/>
          <w:sz w:val="24"/>
          <w:szCs w:val="24"/>
        </w:rPr>
        <w:t xml:space="preserve">42998744095 STROJAL </w:t>
      </w:r>
      <w:r>
        <w:rPr>
          <w:rFonts w:hAnsi="Times New Roman" w:ascii="Times New Roman"/>
          <w:sz w:val="24"/>
          <w:szCs w:val="24"/>
        </w:rPr>
        <w:t>d.o.o.</w:t>
      </w:r>
      <w:r w:rsidRPr="0069111D">
        <w:rPr>
          <w:rFonts w:hAnsi="Times New Roman" w:ascii="Times New Roman"/>
          <w:sz w:val="24"/>
          <w:szCs w:val="24"/>
        </w:rPr>
        <w:t xml:space="preserve"> 1.623,60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jc w:val="both"/>
        <w:rPr>
          <w:rFonts w:hAnsi="Times New Roman" w:ascii="Times New Roman"/>
          <w:sz w:val="24"/>
          <w:szCs w:val="24"/>
        </w:rPr>
      </w:pPr>
      <w:r w:rsidRPr="0069111D">
        <w:rPr>
          <w:rFonts w:hAnsi="Times New Roman" w:ascii="Times New Roman"/>
          <w:sz w:val="24"/>
          <w:szCs w:val="24"/>
        </w:rPr>
        <w:t>97994010225 STRO</w:t>
      </w:r>
      <w:r>
        <w:rPr>
          <w:rFonts w:hAnsi="Times New Roman" w:ascii="Times New Roman"/>
          <w:sz w:val="24"/>
          <w:szCs w:val="24"/>
        </w:rPr>
        <w:t xml:space="preserve">JOPROMET - ZAGREB 6.048.615,84 kn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jc w:val="both"/>
        <w:rPr>
          <w:rFonts w:hAnsi="Times New Roman" w:ascii="Times New Roman"/>
          <w:sz w:val="24"/>
          <w:szCs w:val="24"/>
        </w:rPr>
      </w:pPr>
      <w:r w:rsidRPr="0069111D">
        <w:rPr>
          <w:rFonts w:hAnsi="Times New Roman" w:ascii="Times New Roman"/>
          <w:sz w:val="24"/>
          <w:szCs w:val="24"/>
        </w:rPr>
        <w:t xml:space="preserve">41795447925 STUDIO EUROMONT </w:t>
      </w:r>
      <w:r>
        <w:rPr>
          <w:rFonts w:hAnsi="Times New Roman" w:ascii="Times New Roman"/>
          <w:sz w:val="24"/>
          <w:szCs w:val="24"/>
        </w:rPr>
        <w:t>d.o.o.</w:t>
      </w:r>
      <w:r w:rsidRPr="0069111D">
        <w:rPr>
          <w:rFonts w:hAnsi="Times New Roman" w:ascii="Times New Roman"/>
          <w:sz w:val="24"/>
          <w:szCs w:val="24"/>
        </w:rPr>
        <w:t xml:space="preserve"> 475.837,87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jc w:val="both"/>
        <w:rPr>
          <w:rFonts w:hAnsi="Times New Roman" w:ascii="Times New Roman"/>
          <w:sz w:val="24"/>
          <w:szCs w:val="24"/>
        </w:rPr>
      </w:pPr>
      <w:r w:rsidRPr="005C2ECC">
        <w:rPr>
          <w:rFonts w:hAnsi="Times New Roman" w:ascii="Times New Roman"/>
          <w:sz w:val="24"/>
          <w:szCs w:val="24"/>
        </w:rPr>
        <w:t xml:space="preserve">75075040867 SUDSKI TUMAČ ZA TURSKI JEZIK BEŠIREVIĆ FAIK 4.695,20 </w:t>
      </w:r>
      <w:r>
        <w:rPr>
          <w:rFonts w:hAnsi="Times New Roman" w:ascii="Times New Roman"/>
          <w:sz w:val="24"/>
          <w:szCs w:val="24"/>
        </w:rPr>
        <w:t xml:space="preserve">kuna </w:t>
      </w:r>
    </w:p>
    <w:p w:rsidRDefault="00126AAE" w:rsidP="00126AAE" w:rsidR="00126AAE" w:rsidRPr="00352597">
      <w:pPr>
        <w:pStyle w:val="Odlomakpopisa"/>
        <w:numPr>
          <w:ilvl w:val="0"/>
          <w:numId w:val="40"/>
        </w:numPr>
        <w:tabs>
          <w:tab w:pos="851" w:val="left"/>
          <w:tab w:pos="993" w:val="left"/>
        </w:tabs>
        <w:autoSpaceDE w:val="false"/>
        <w:autoSpaceDN w:val="false"/>
        <w:adjustRightInd w:val="false"/>
        <w:spacing w:lineRule="auto" w:line="240" w:after="0"/>
        <w:jc w:val="both"/>
        <w:rPr>
          <w:rFonts w:hAnsi="Times New Roman" w:ascii="Times New Roman"/>
          <w:sz w:val="24"/>
          <w:szCs w:val="24"/>
        </w:rPr>
      </w:pPr>
      <w:r w:rsidRPr="005C2ECC">
        <w:rPr>
          <w:rFonts w:hAnsi="Times New Roman" w:ascii="Times New Roman"/>
          <w:sz w:val="24"/>
          <w:szCs w:val="24"/>
        </w:rPr>
        <w:t xml:space="preserve">53326373812 SUDSKI </w:t>
      </w:r>
      <w:r w:rsidRPr="00352597">
        <w:rPr>
          <w:rFonts w:hAnsi="Times New Roman" w:ascii="Times New Roman"/>
          <w:sz w:val="24"/>
          <w:szCs w:val="24"/>
        </w:rPr>
        <w:t xml:space="preserve">VJEŠTAK TADINAC MIJO 35.055,00 kuna </w:t>
      </w:r>
    </w:p>
    <w:p w:rsidRDefault="00126AAE" w:rsidP="00126AAE" w:rsidR="00126AAE" w:rsidRPr="00352597">
      <w:pPr>
        <w:pStyle w:val="Odlomakpopisa"/>
        <w:numPr>
          <w:ilvl w:val="0"/>
          <w:numId w:val="40"/>
        </w:numPr>
        <w:tabs>
          <w:tab w:pos="851" w:val="left"/>
          <w:tab w:pos="993" w:val="left"/>
        </w:tabs>
        <w:autoSpaceDE w:val="false"/>
        <w:autoSpaceDN w:val="false"/>
        <w:adjustRightInd w:val="false"/>
        <w:spacing w:lineRule="auto" w:line="240" w:after="0"/>
        <w:jc w:val="both"/>
        <w:rPr>
          <w:rFonts w:hAnsi="Times New Roman" w:ascii="Times New Roman"/>
          <w:sz w:val="24"/>
          <w:szCs w:val="24"/>
        </w:rPr>
      </w:pPr>
      <w:r w:rsidRPr="00352597">
        <w:rPr>
          <w:rFonts w:hAnsi="Times New Roman" w:ascii="Times New Roman"/>
          <w:sz w:val="24"/>
          <w:szCs w:val="24"/>
        </w:rPr>
        <w:t xml:space="preserve">22757957004 SUSTAV ODRŽAVANJA STROJEVA d.o.o. 5.490,01 kuna </w:t>
      </w:r>
    </w:p>
    <w:p w:rsidRDefault="00126AAE" w:rsidP="00126AAE" w:rsidR="00126AAE" w:rsidRPr="00352597">
      <w:pPr>
        <w:pStyle w:val="Odlomakpopisa"/>
        <w:numPr>
          <w:ilvl w:val="0"/>
          <w:numId w:val="40"/>
        </w:numPr>
        <w:tabs>
          <w:tab w:pos="851" w:val="left"/>
          <w:tab w:pos="993" w:val="left"/>
        </w:tabs>
        <w:autoSpaceDE w:val="false"/>
        <w:autoSpaceDN w:val="false"/>
        <w:adjustRightInd w:val="false"/>
        <w:spacing w:lineRule="auto" w:line="240" w:after="0"/>
        <w:jc w:val="both"/>
        <w:rPr>
          <w:rFonts w:hAnsi="Times New Roman" w:ascii="Times New Roman"/>
          <w:sz w:val="24"/>
          <w:szCs w:val="24"/>
        </w:rPr>
      </w:pPr>
      <w:r w:rsidRPr="00352597">
        <w:rPr>
          <w:rFonts w:hAnsi="Times New Roman" w:ascii="Times New Roman"/>
          <w:sz w:val="24"/>
          <w:szCs w:val="24"/>
        </w:rPr>
        <w:t xml:space="preserve">77159208472 SUVREMENO UČILIŠTE SPLIT 0,00 kuna </w:t>
      </w:r>
    </w:p>
    <w:p w:rsidRDefault="00126AAE" w:rsidP="00126AAE" w:rsidR="00126AAE" w:rsidRPr="00352597">
      <w:pPr>
        <w:pStyle w:val="Odlomakpopisa"/>
        <w:numPr>
          <w:ilvl w:val="0"/>
          <w:numId w:val="40"/>
        </w:numPr>
        <w:tabs>
          <w:tab w:pos="851" w:val="left"/>
          <w:tab w:pos="993" w:val="left"/>
        </w:tabs>
        <w:autoSpaceDE w:val="false"/>
        <w:autoSpaceDN w:val="false"/>
        <w:adjustRightInd w:val="false"/>
        <w:spacing w:lineRule="auto" w:line="240" w:after="0"/>
        <w:jc w:val="both"/>
        <w:rPr>
          <w:rFonts w:hAnsi="Times New Roman" w:ascii="Times New Roman"/>
          <w:sz w:val="24"/>
          <w:szCs w:val="24"/>
        </w:rPr>
      </w:pPr>
      <w:r w:rsidRPr="00352597">
        <w:rPr>
          <w:rFonts w:hAnsi="Times New Roman" w:ascii="Times New Roman"/>
          <w:sz w:val="24"/>
          <w:szCs w:val="24"/>
        </w:rPr>
        <w:t xml:space="preserve">79593835025 SVAGI d.o.o. 34.629,23 kuna </w:t>
      </w:r>
    </w:p>
    <w:p w:rsidRDefault="00126AAE" w:rsidP="00126AAE" w:rsidR="00126AAE" w:rsidRPr="00352597">
      <w:pPr>
        <w:pStyle w:val="Odlomakpopisa"/>
        <w:numPr>
          <w:ilvl w:val="0"/>
          <w:numId w:val="40"/>
        </w:numPr>
        <w:tabs>
          <w:tab w:pos="851" w:val="left"/>
          <w:tab w:pos="993" w:val="left"/>
        </w:tabs>
        <w:autoSpaceDE w:val="false"/>
        <w:autoSpaceDN w:val="false"/>
        <w:adjustRightInd w:val="false"/>
        <w:spacing w:lineRule="auto" w:line="240" w:after="0"/>
        <w:jc w:val="both"/>
        <w:rPr>
          <w:rFonts w:hAnsi="Times New Roman" w:ascii="Times New Roman"/>
          <w:sz w:val="24"/>
          <w:szCs w:val="24"/>
        </w:rPr>
      </w:pPr>
      <w:r w:rsidRPr="00352597">
        <w:rPr>
          <w:rFonts w:hAnsi="Times New Roman" w:ascii="Times New Roman"/>
          <w:sz w:val="24"/>
          <w:szCs w:val="24"/>
        </w:rPr>
        <w:t>62924153420 SVOD d.o.o. 95.071,09</w:t>
      </w:r>
    </w:p>
    <w:p w:rsidRDefault="00126AAE" w:rsidP="00126AAE" w:rsidR="00126AAE" w:rsidRPr="00352597">
      <w:pPr>
        <w:pStyle w:val="Odlomakpopisa"/>
        <w:numPr>
          <w:ilvl w:val="0"/>
          <w:numId w:val="40"/>
        </w:numPr>
        <w:tabs>
          <w:tab w:pos="851" w:val="left"/>
          <w:tab w:pos="993" w:val="left"/>
        </w:tabs>
        <w:autoSpaceDE w:val="false"/>
        <w:autoSpaceDN w:val="false"/>
        <w:adjustRightInd w:val="false"/>
        <w:spacing w:lineRule="auto" w:line="240" w:after="0"/>
        <w:jc w:val="both"/>
        <w:rPr>
          <w:rFonts w:hAnsi="Times New Roman" w:ascii="Times New Roman"/>
          <w:sz w:val="24"/>
          <w:szCs w:val="24"/>
        </w:rPr>
      </w:pPr>
      <w:r w:rsidRPr="00352597">
        <w:rPr>
          <w:rFonts w:hAnsi="Times New Roman" w:ascii="Times New Roman"/>
          <w:sz w:val="24"/>
          <w:szCs w:val="24"/>
        </w:rPr>
        <w:t xml:space="preserve">76115237518 SWORD d.o.o. 1.954.417,23 kuna </w:t>
      </w:r>
    </w:p>
    <w:p w:rsidRDefault="00126AAE" w:rsidP="00126AAE" w:rsidR="00126AAE" w:rsidRPr="00352597">
      <w:pPr>
        <w:pStyle w:val="Odlomakpopisa"/>
        <w:numPr>
          <w:ilvl w:val="0"/>
          <w:numId w:val="40"/>
        </w:numPr>
        <w:tabs>
          <w:tab w:pos="851" w:val="left"/>
          <w:tab w:pos="993" w:val="left"/>
        </w:tabs>
        <w:autoSpaceDE w:val="false"/>
        <w:autoSpaceDN w:val="false"/>
        <w:adjustRightInd w:val="false"/>
        <w:spacing w:lineRule="auto" w:line="240" w:after="0"/>
        <w:jc w:val="both"/>
        <w:rPr>
          <w:rFonts w:hAnsi="Times New Roman" w:ascii="Times New Roman"/>
          <w:sz w:val="24"/>
          <w:szCs w:val="24"/>
        </w:rPr>
      </w:pPr>
      <w:r w:rsidRPr="00352597">
        <w:rPr>
          <w:rFonts w:hAnsi="Times New Roman" w:ascii="Times New Roman"/>
          <w:sz w:val="24"/>
          <w:szCs w:val="24"/>
        </w:rPr>
        <w:t xml:space="preserve">19169335296 ŠABIĆ NATAŠA - OBRT ZA PRIJEVOZNE USLUGE 17.921,00 kuna </w:t>
      </w:r>
    </w:p>
    <w:p w:rsidRDefault="00126AAE" w:rsidP="00126AAE" w:rsidR="00126AAE" w:rsidRPr="00352597">
      <w:pPr>
        <w:pStyle w:val="Odlomakpopisa"/>
        <w:numPr>
          <w:ilvl w:val="0"/>
          <w:numId w:val="40"/>
        </w:numPr>
        <w:tabs>
          <w:tab w:pos="851" w:val="left"/>
          <w:tab w:pos="993" w:val="left"/>
        </w:tabs>
        <w:autoSpaceDE w:val="false"/>
        <w:autoSpaceDN w:val="false"/>
        <w:adjustRightInd w:val="false"/>
        <w:spacing w:lineRule="auto" w:line="240" w:after="0"/>
        <w:jc w:val="both"/>
        <w:rPr>
          <w:rFonts w:hAnsi="Times New Roman" w:ascii="Times New Roman"/>
          <w:sz w:val="24"/>
          <w:szCs w:val="24"/>
        </w:rPr>
      </w:pPr>
      <w:r w:rsidRPr="00352597">
        <w:rPr>
          <w:rFonts w:hAnsi="Times New Roman" w:ascii="Times New Roman"/>
          <w:sz w:val="24"/>
          <w:szCs w:val="24"/>
        </w:rPr>
        <w:t xml:space="preserve">ŠABIĆ PRIJEVOZ Vl. Vedran Šabić 10.763,16 kuna </w:t>
      </w:r>
    </w:p>
    <w:p w:rsidRDefault="00126AAE" w:rsidP="00126AAE" w:rsidR="00126AAE" w:rsidRPr="00352597">
      <w:pPr>
        <w:pStyle w:val="Odlomakpopisa"/>
        <w:numPr>
          <w:ilvl w:val="0"/>
          <w:numId w:val="40"/>
        </w:numPr>
        <w:tabs>
          <w:tab w:pos="851" w:val="left"/>
          <w:tab w:pos="993" w:val="left"/>
        </w:tabs>
        <w:autoSpaceDE w:val="false"/>
        <w:autoSpaceDN w:val="false"/>
        <w:adjustRightInd w:val="false"/>
        <w:spacing w:lineRule="auto" w:line="240" w:after="0"/>
        <w:jc w:val="both"/>
        <w:rPr>
          <w:rFonts w:hAnsi="Times New Roman" w:ascii="Times New Roman"/>
          <w:sz w:val="24"/>
          <w:szCs w:val="24"/>
        </w:rPr>
      </w:pPr>
      <w:r w:rsidRPr="00352597">
        <w:rPr>
          <w:rFonts w:hAnsi="Times New Roman" w:ascii="Times New Roman"/>
          <w:sz w:val="24"/>
          <w:szCs w:val="24"/>
        </w:rPr>
        <w:t xml:space="preserve">37489393026 ŠANGULIN TOURS d.o.o. 786.920,16 kuna </w:t>
      </w:r>
    </w:p>
    <w:p w:rsidRDefault="00126AAE" w:rsidP="00126AAE" w:rsidR="00126AAE" w:rsidRPr="00352597">
      <w:pPr>
        <w:pStyle w:val="Odlomakpopisa"/>
        <w:numPr>
          <w:ilvl w:val="0"/>
          <w:numId w:val="40"/>
        </w:numPr>
        <w:tabs>
          <w:tab w:pos="851" w:val="left"/>
          <w:tab w:pos="993" w:val="left"/>
        </w:tabs>
        <w:autoSpaceDE w:val="false"/>
        <w:autoSpaceDN w:val="false"/>
        <w:adjustRightInd w:val="false"/>
        <w:spacing w:lineRule="auto" w:line="240" w:after="0"/>
        <w:jc w:val="both"/>
        <w:rPr>
          <w:rFonts w:hAnsi="Times New Roman" w:ascii="Times New Roman"/>
          <w:sz w:val="24"/>
          <w:szCs w:val="24"/>
        </w:rPr>
      </w:pPr>
      <w:r w:rsidRPr="00352597">
        <w:rPr>
          <w:rFonts w:hAnsi="Times New Roman" w:ascii="Times New Roman"/>
          <w:sz w:val="24"/>
          <w:szCs w:val="24"/>
        </w:rPr>
        <w:t xml:space="preserve">73328622675 ŠIMUNDŽA &amp; COMPANY 85.426,34 kuna </w:t>
      </w:r>
    </w:p>
    <w:p w:rsidRDefault="00126AAE" w:rsidP="00126AAE" w:rsidR="00126AAE" w:rsidRPr="00352597">
      <w:pPr>
        <w:pStyle w:val="Odlomakpopisa"/>
        <w:numPr>
          <w:ilvl w:val="0"/>
          <w:numId w:val="40"/>
        </w:numPr>
        <w:tabs>
          <w:tab w:pos="851" w:val="left"/>
          <w:tab w:pos="993" w:val="left"/>
        </w:tabs>
        <w:autoSpaceDE w:val="false"/>
        <w:autoSpaceDN w:val="false"/>
        <w:adjustRightInd w:val="false"/>
        <w:spacing w:lineRule="auto" w:line="240" w:after="0"/>
        <w:jc w:val="both"/>
        <w:rPr>
          <w:rFonts w:hAnsi="Times New Roman" w:ascii="Times New Roman"/>
          <w:sz w:val="24"/>
          <w:szCs w:val="24"/>
        </w:rPr>
      </w:pPr>
      <w:r w:rsidRPr="00352597">
        <w:rPr>
          <w:rFonts w:hAnsi="Times New Roman" w:ascii="Times New Roman"/>
          <w:sz w:val="24"/>
          <w:szCs w:val="24"/>
        </w:rPr>
        <w:t xml:space="preserve">14620596798 ŠIŠKO - GRAĐEVINSKO - TRGOVAČKO PODUZEĆE 0,00 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jc w:val="both"/>
        <w:rPr>
          <w:rFonts w:hAnsi="Times New Roman" w:ascii="Times New Roman"/>
          <w:sz w:val="24"/>
          <w:szCs w:val="24"/>
        </w:rPr>
      </w:pPr>
      <w:r w:rsidRPr="005C2ECC">
        <w:rPr>
          <w:rFonts w:hAnsi="Times New Roman" w:ascii="Times New Roman"/>
          <w:sz w:val="24"/>
          <w:szCs w:val="24"/>
        </w:rPr>
        <w:t xml:space="preserve">4552486840 ŠKARA DAVOR 13.600,00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jc w:val="both"/>
        <w:rPr>
          <w:rFonts w:hAnsi="Times New Roman" w:ascii="Times New Roman"/>
          <w:sz w:val="24"/>
          <w:szCs w:val="24"/>
        </w:rPr>
      </w:pPr>
      <w:r w:rsidRPr="005C2ECC">
        <w:rPr>
          <w:rFonts w:hAnsi="Times New Roman" w:ascii="Times New Roman"/>
          <w:sz w:val="24"/>
          <w:szCs w:val="24"/>
        </w:rPr>
        <w:t xml:space="preserve">70704594790 ŠKARA KRSTO 18.000,00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jc w:val="both"/>
        <w:rPr>
          <w:rFonts w:hAnsi="Times New Roman" w:ascii="Times New Roman"/>
          <w:sz w:val="24"/>
          <w:szCs w:val="24"/>
        </w:rPr>
      </w:pPr>
      <w:r w:rsidRPr="005C2ECC">
        <w:rPr>
          <w:rFonts w:hAnsi="Times New Roman" w:ascii="Times New Roman"/>
          <w:sz w:val="24"/>
          <w:szCs w:val="24"/>
        </w:rPr>
        <w:t xml:space="preserve">88448992592 ŠKARE-TRADE </w:t>
      </w:r>
      <w:r>
        <w:rPr>
          <w:rFonts w:hAnsi="Times New Roman" w:ascii="Times New Roman"/>
          <w:sz w:val="24"/>
          <w:szCs w:val="24"/>
        </w:rPr>
        <w:t>d.o.o.</w:t>
      </w:r>
      <w:r w:rsidRPr="005C2ECC">
        <w:rPr>
          <w:rFonts w:hAnsi="Times New Roman" w:ascii="Times New Roman"/>
          <w:sz w:val="24"/>
          <w:szCs w:val="24"/>
        </w:rPr>
        <w:t xml:space="preserve"> 133.279,48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jc w:val="both"/>
        <w:rPr>
          <w:rFonts w:hAnsi="Times New Roman" w:ascii="Times New Roman"/>
          <w:sz w:val="24"/>
          <w:szCs w:val="24"/>
        </w:rPr>
      </w:pPr>
      <w:r w:rsidRPr="005C2ECC">
        <w:rPr>
          <w:rFonts w:hAnsi="Times New Roman" w:ascii="Times New Roman"/>
          <w:sz w:val="24"/>
          <w:szCs w:val="24"/>
        </w:rPr>
        <w:t xml:space="preserve">57799757171 ŠKIBOLA MARINKO 975,68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jc w:val="both"/>
        <w:rPr>
          <w:rFonts w:hAnsi="Times New Roman" w:ascii="Times New Roman"/>
          <w:sz w:val="24"/>
          <w:szCs w:val="24"/>
        </w:rPr>
      </w:pPr>
      <w:r w:rsidRPr="005C2ECC">
        <w:rPr>
          <w:rFonts w:hAnsi="Times New Roman" w:ascii="Times New Roman"/>
          <w:sz w:val="24"/>
          <w:szCs w:val="24"/>
        </w:rPr>
        <w:lastRenderedPageBreak/>
        <w:t xml:space="preserve">22967498991 ŠOKOTA MARIJA 6.400,00 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jc w:val="both"/>
        <w:rPr>
          <w:rFonts w:hAnsi="Times New Roman" w:ascii="Times New Roman"/>
          <w:sz w:val="24"/>
          <w:szCs w:val="24"/>
        </w:rPr>
      </w:pPr>
      <w:r w:rsidRPr="005C2ECC">
        <w:rPr>
          <w:rFonts w:hAnsi="Times New Roman" w:ascii="Times New Roman"/>
          <w:sz w:val="24"/>
          <w:szCs w:val="24"/>
        </w:rPr>
        <w:t xml:space="preserve">24024898545 ŠOMI COMPANY VL.MIŠO PERKOVIĆ 5.811,33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jc w:val="both"/>
        <w:rPr>
          <w:rFonts w:hAnsi="Times New Roman" w:ascii="Times New Roman"/>
          <w:sz w:val="24"/>
          <w:szCs w:val="24"/>
        </w:rPr>
      </w:pPr>
      <w:r w:rsidRPr="005C2ECC">
        <w:rPr>
          <w:rFonts w:hAnsi="Times New Roman" w:ascii="Times New Roman"/>
          <w:sz w:val="24"/>
          <w:szCs w:val="24"/>
        </w:rPr>
        <w:t xml:space="preserve">58390221923 ŠTEFIČEK GRUPA 25.500,00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jc w:val="both"/>
        <w:rPr>
          <w:rFonts w:hAnsi="Times New Roman" w:ascii="Times New Roman"/>
          <w:sz w:val="24"/>
          <w:szCs w:val="24"/>
        </w:rPr>
      </w:pPr>
      <w:r w:rsidRPr="005C2ECC">
        <w:rPr>
          <w:rFonts w:hAnsi="Times New Roman" w:ascii="Times New Roman"/>
          <w:sz w:val="24"/>
          <w:szCs w:val="24"/>
        </w:rPr>
        <w:t xml:space="preserve">75712016611 ŠTIT ZAŠTITNA ODJEĆA - VL. TOMLJENOVIĆ PETAR 68.992,00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jc w:val="both"/>
        <w:rPr>
          <w:rFonts w:hAnsi="Times New Roman" w:ascii="Times New Roman"/>
          <w:sz w:val="24"/>
          <w:szCs w:val="24"/>
        </w:rPr>
      </w:pPr>
      <w:r w:rsidRPr="005C2ECC">
        <w:rPr>
          <w:rFonts w:hAnsi="Times New Roman" w:ascii="Times New Roman"/>
          <w:sz w:val="24"/>
          <w:szCs w:val="24"/>
        </w:rPr>
        <w:t xml:space="preserve">89666461286 ŠUSTIĆ VLADIMIR 218.564,73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jc w:val="both"/>
        <w:rPr>
          <w:rFonts w:hAnsi="Times New Roman" w:ascii="Times New Roman"/>
          <w:sz w:val="24"/>
          <w:szCs w:val="24"/>
        </w:rPr>
      </w:pPr>
      <w:r w:rsidRPr="005C2ECC">
        <w:rPr>
          <w:rFonts w:hAnsi="Times New Roman" w:ascii="Times New Roman"/>
          <w:sz w:val="24"/>
          <w:szCs w:val="24"/>
        </w:rPr>
        <w:t xml:space="preserve">16030912335 ŠUŠAK DAMIR 6.506,08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jc w:val="both"/>
        <w:rPr>
          <w:rFonts w:hAnsi="Times New Roman" w:ascii="Times New Roman"/>
          <w:sz w:val="24"/>
          <w:szCs w:val="24"/>
        </w:rPr>
      </w:pPr>
      <w:r w:rsidRPr="005C2ECC">
        <w:rPr>
          <w:rFonts w:hAnsi="Times New Roman" w:ascii="Times New Roman"/>
          <w:sz w:val="24"/>
          <w:szCs w:val="24"/>
        </w:rPr>
        <w:t xml:space="preserve">51236728950 ŠUŠMELJ CVETO - STALNI SUDSKI TUMAČ ZA SLOVENSKI JEZIK 2.820,00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jc w:val="both"/>
        <w:rPr>
          <w:rFonts w:hAnsi="Times New Roman" w:ascii="Times New Roman"/>
          <w:sz w:val="24"/>
          <w:szCs w:val="24"/>
        </w:rPr>
      </w:pPr>
      <w:r w:rsidRPr="005C2ECC">
        <w:rPr>
          <w:rFonts w:hAnsi="Times New Roman" w:ascii="Times New Roman"/>
          <w:sz w:val="24"/>
          <w:szCs w:val="24"/>
        </w:rPr>
        <w:t xml:space="preserve">7446522761 T.O.MUSLIM MIRJANA 11.070,00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jc w:val="both"/>
        <w:rPr>
          <w:rFonts w:hAnsi="Times New Roman" w:ascii="Times New Roman"/>
          <w:sz w:val="24"/>
          <w:szCs w:val="24"/>
        </w:rPr>
      </w:pPr>
      <w:r w:rsidRPr="005C2ECC">
        <w:rPr>
          <w:rFonts w:hAnsi="Times New Roman" w:ascii="Times New Roman"/>
          <w:sz w:val="24"/>
          <w:szCs w:val="24"/>
        </w:rPr>
        <w:t xml:space="preserve">96320385428 TAHO-ST </w:t>
      </w:r>
      <w:r>
        <w:rPr>
          <w:rFonts w:hAnsi="Times New Roman" w:ascii="Times New Roman"/>
          <w:sz w:val="24"/>
          <w:szCs w:val="24"/>
        </w:rPr>
        <w:t>d.o.o.</w:t>
      </w:r>
      <w:r w:rsidRPr="005C2ECC">
        <w:rPr>
          <w:rFonts w:hAnsi="Times New Roman" w:ascii="Times New Roman"/>
          <w:sz w:val="24"/>
          <w:szCs w:val="24"/>
        </w:rPr>
        <w:t xml:space="preserve"> 27.290,96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jc w:val="both"/>
        <w:rPr>
          <w:rFonts w:hAnsi="Times New Roman" w:ascii="Times New Roman"/>
          <w:sz w:val="24"/>
          <w:szCs w:val="24"/>
        </w:rPr>
      </w:pPr>
      <w:r w:rsidRPr="005C2ECC">
        <w:rPr>
          <w:rFonts w:hAnsi="Times New Roman" w:ascii="Times New Roman"/>
          <w:sz w:val="24"/>
          <w:szCs w:val="24"/>
        </w:rPr>
        <w:t xml:space="preserve">06903403573 TAMA-TRADE 25.779,47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jc w:val="both"/>
        <w:rPr>
          <w:rFonts w:hAnsi="Times New Roman" w:ascii="Times New Roman"/>
          <w:sz w:val="24"/>
          <w:szCs w:val="24"/>
        </w:rPr>
      </w:pPr>
      <w:r w:rsidRPr="005C2ECC">
        <w:rPr>
          <w:rFonts w:hAnsi="Times New Roman" w:ascii="Times New Roman"/>
          <w:sz w:val="24"/>
          <w:szCs w:val="24"/>
        </w:rPr>
        <w:t xml:space="preserve">96658402770 TANGAR </w:t>
      </w:r>
      <w:r>
        <w:rPr>
          <w:rFonts w:hAnsi="Times New Roman" w:ascii="Times New Roman"/>
          <w:sz w:val="24"/>
          <w:szCs w:val="24"/>
        </w:rPr>
        <w:t>d.o.o.</w:t>
      </w:r>
      <w:r w:rsidRPr="005C2ECC">
        <w:rPr>
          <w:rFonts w:hAnsi="Times New Roman" w:ascii="Times New Roman"/>
          <w:sz w:val="24"/>
          <w:szCs w:val="24"/>
        </w:rPr>
        <w:t xml:space="preserve"> </w:t>
      </w:r>
      <w:r>
        <w:rPr>
          <w:rFonts w:hAnsi="Times New Roman" w:ascii="Times New Roman"/>
          <w:sz w:val="24"/>
          <w:szCs w:val="24"/>
        </w:rPr>
        <w:t xml:space="preserve">1.252,26 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jc w:val="both"/>
        <w:rPr>
          <w:rFonts w:hAnsi="Times New Roman" w:ascii="Times New Roman"/>
          <w:sz w:val="24"/>
          <w:szCs w:val="24"/>
        </w:rPr>
      </w:pPr>
      <w:r w:rsidRPr="005C2ECC">
        <w:rPr>
          <w:rFonts w:hAnsi="Times New Roman" w:ascii="Times New Roman"/>
          <w:sz w:val="24"/>
          <w:szCs w:val="24"/>
        </w:rPr>
        <w:t xml:space="preserve">50288322344 Taurus-vl.Ivan Mišić 302.040,45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jc w:val="both"/>
        <w:rPr>
          <w:rFonts w:hAnsi="Times New Roman" w:ascii="Times New Roman"/>
          <w:sz w:val="24"/>
          <w:szCs w:val="24"/>
        </w:rPr>
      </w:pPr>
      <w:r w:rsidRPr="005C2ECC">
        <w:rPr>
          <w:rFonts w:hAnsi="Times New Roman" w:ascii="Times New Roman"/>
          <w:sz w:val="24"/>
          <w:szCs w:val="24"/>
        </w:rPr>
        <w:t xml:space="preserve">99944170669 TEB </w:t>
      </w:r>
      <w:r>
        <w:rPr>
          <w:rFonts w:hAnsi="Times New Roman" w:ascii="Times New Roman"/>
          <w:sz w:val="24"/>
          <w:szCs w:val="24"/>
        </w:rPr>
        <w:t>d.o.o.</w:t>
      </w:r>
      <w:r w:rsidRPr="005C2ECC">
        <w:rPr>
          <w:rFonts w:hAnsi="Times New Roman" w:ascii="Times New Roman"/>
          <w:sz w:val="24"/>
          <w:szCs w:val="24"/>
        </w:rPr>
        <w:t xml:space="preserve"> BIRO ZA OSLOVNO SAVJETOVANJE 1.670,00</w:t>
      </w:r>
      <w:r>
        <w:rPr>
          <w:rFonts w:hAnsi="Times New Roman" w:ascii="Times New Roman"/>
          <w:sz w:val="24"/>
          <w:szCs w:val="24"/>
        </w:rPr>
        <w:t xml:space="preserve"> kuna </w:t>
      </w:r>
      <w:r w:rsidRPr="005C2ECC">
        <w:rPr>
          <w:rFonts w:hAnsi="Times New Roman" w:ascii="Times New Roman"/>
          <w:sz w:val="24"/>
          <w:szCs w:val="24"/>
        </w:rPr>
        <w:t xml:space="preserve">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jc w:val="both"/>
        <w:rPr>
          <w:rFonts w:hAnsi="Times New Roman" w:ascii="Times New Roman"/>
          <w:sz w:val="24"/>
          <w:szCs w:val="24"/>
        </w:rPr>
      </w:pPr>
      <w:r w:rsidRPr="005C2ECC">
        <w:rPr>
          <w:rFonts w:hAnsi="Times New Roman" w:ascii="Times New Roman"/>
          <w:sz w:val="24"/>
          <w:szCs w:val="24"/>
        </w:rPr>
        <w:t xml:space="preserve">TECNOCHEM ITALIANA S.P.A. 67.341,45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jc w:val="both"/>
        <w:rPr>
          <w:rFonts w:hAnsi="Times New Roman" w:ascii="Times New Roman"/>
          <w:sz w:val="24"/>
          <w:szCs w:val="24"/>
        </w:rPr>
      </w:pPr>
      <w:r w:rsidRPr="005C2ECC">
        <w:rPr>
          <w:rFonts w:hAnsi="Times New Roman" w:ascii="Times New Roman"/>
          <w:sz w:val="24"/>
          <w:szCs w:val="24"/>
        </w:rPr>
        <w:t xml:space="preserve">TECNOVO S.R.L. 5.426,81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jc w:val="both"/>
        <w:rPr>
          <w:rFonts w:hAnsi="Times New Roman" w:ascii="Times New Roman"/>
          <w:sz w:val="24"/>
          <w:szCs w:val="24"/>
        </w:rPr>
      </w:pPr>
      <w:r w:rsidRPr="005C2ECC">
        <w:rPr>
          <w:rFonts w:hAnsi="Times New Roman" w:ascii="Times New Roman"/>
          <w:sz w:val="24"/>
          <w:szCs w:val="24"/>
        </w:rPr>
        <w:t xml:space="preserve">73037001250 TEHNIKA d.d. 92.935,54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jc w:val="both"/>
        <w:rPr>
          <w:rFonts w:hAnsi="Times New Roman" w:ascii="Times New Roman"/>
          <w:sz w:val="24"/>
          <w:szCs w:val="24"/>
        </w:rPr>
      </w:pPr>
      <w:r w:rsidRPr="005C2ECC">
        <w:rPr>
          <w:rFonts w:hAnsi="Times New Roman" w:ascii="Times New Roman"/>
          <w:sz w:val="24"/>
          <w:szCs w:val="24"/>
        </w:rPr>
        <w:t xml:space="preserve">38490362016 TEHNIK-INŽENJERING 20.414,03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jc w:val="both"/>
        <w:rPr>
          <w:rFonts w:hAnsi="Times New Roman" w:ascii="Times New Roman"/>
          <w:sz w:val="24"/>
          <w:szCs w:val="24"/>
        </w:rPr>
      </w:pPr>
      <w:r w:rsidRPr="005C2ECC">
        <w:rPr>
          <w:rFonts w:hAnsi="Times New Roman" w:ascii="Times New Roman"/>
          <w:sz w:val="24"/>
          <w:szCs w:val="24"/>
        </w:rPr>
        <w:t xml:space="preserve">75618889154 TEHNODELTA </w:t>
      </w:r>
      <w:r>
        <w:rPr>
          <w:rFonts w:hAnsi="Times New Roman" w:ascii="Times New Roman"/>
          <w:sz w:val="24"/>
          <w:szCs w:val="24"/>
        </w:rPr>
        <w:t>d.o.o.</w:t>
      </w:r>
      <w:r w:rsidRPr="005C2ECC">
        <w:rPr>
          <w:rFonts w:hAnsi="Times New Roman" w:ascii="Times New Roman"/>
          <w:sz w:val="24"/>
          <w:szCs w:val="24"/>
        </w:rPr>
        <w:t xml:space="preserve"> 625.927,69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jc w:val="both"/>
        <w:rPr>
          <w:rFonts w:hAnsi="Times New Roman" w:ascii="Times New Roman"/>
          <w:sz w:val="24"/>
          <w:szCs w:val="24"/>
        </w:rPr>
      </w:pPr>
      <w:r w:rsidRPr="001C3FCE">
        <w:rPr>
          <w:rFonts w:hAnsi="Times New Roman" w:ascii="Times New Roman"/>
          <w:sz w:val="24"/>
          <w:szCs w:val="24"/>
        </w:rPr>
        <w:t xml:space="preserve">38867318377 TEHNOGUMA </w:t>
      </w:r>
      <w:r>
        <w:rPr>
          <w:rFonts w:hAnsi="Times New Roman" w:ascii="Times New Roman"/>
          <w:sz w:val="24"/>
          <w:szCs w:val="24"/>
        </w:rPr>
        <w:t>d.o.o.</w:t>
      </w:r>
      <w:r w:rsidRPr="001C3FCE">
        <w:rPr>
          <w:rFonts w:hAnsi="Times New Roman" w:ascii="Times New Roman"/>
          <w:sz w:val="24"/>
          <w:szCs w:val="24"/>
        </w:rPr>
        <w:t xml:space="preserve"> 104.560,98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jc w:val="both"/>
        <w:rPr>
          <w:rFonts w:hAnsi="Times New Roman" w:ascii="Times New Roman"/>
          <w:sz w:val="24"/>
          <w:szCs w:val="24"/>
        </w:rPr>
      </w:pPr>
      <w:r w:rsidRPr="001C3FCE">
        <w:rPr>
          <w:rFonts w:hAnsi="Times New Roman" w:ascii="Times New Roman"/>
          <w:sz w:val="24"/>
          <w:szCs w:val="24"/>
        </w:rPr>
        <w:t xml:space="preserve">00186927774 TEHNOMATERIJAL </w:t>
      </w:r>
      <w:r>
        <w:rPr>
          <w:rFonts w:hAnsi="Times New Roman" w:ascii="Times New Roman"/>
          <w:sz w:val="24"/>
          <w:szCs w:val="24"/>
        </w:rPr>
        <w:t>d.o.o.</w:t>
      </w:r>
      <w:r w:rsidRPr="001C3FCE">
        <w:rPr>
          <w:rFonts w:hAnsi="Times New Roman" w:ascii="Times New Roman"/>
          <w:sz w:val="24"/>
          <w:szCs w:val="24"/>
        </w:rPr>
        <w:t xml:space="preserve"> 16.460,92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jc w:val="both"/>
        <w:rPr>
          <w:rFonts w:hAnsi="Times New Roman" w:ascii="Times New Roman"/>
          <w:sz w:val="24"/>
          <w:szCs w:val="24"/>
        </w:rPr>
      </w:pPr>
      <w:r w:rsidRPr="001C3FCE">
        <w:rPr>
          <w:rFonts w:hAnsi="Times New Roman" w:ascii="Times New Roman"/>
          <w:sz w:val="24"/>
          <w:szCs w:val="24"/>
        </w:rPr>
        <w:t xml:space="preserve">93809948442 TEHNOMOBIL </w:t>
      </w:r>
      <w:r>
        <w:rPr>
          <w:rFonts w:hAnsi="Times New Roman" w:ascii="Times New Roman"/>
          <w:sz w:val="24"/>
          <w:szCs w:val="24"/>
        </w:rPr>
        <w:t>d.o.o.</w:t>
      </w:r>
      <w:r w:rsidRPr="001C3FCE">
        <w:rPr>
          <w:rFonts w:hAnsi="Times New Roman" w:ascii="Times New Roman"/>
          <w:sz w:val="24"/>
          <w:szCs w:val="24"/>
        </w:rPr>
        <w:t xml:space="preserve"> 65.303,38 </w:t>
      </w:r>
      <w:r>
        <w:rPr>
          <w:rFonts w:hAnsi="Times New Roman" w:ascii="Times New Roman"/>
          <w:sz w:val="24"/>
          <w:szCs w:val="24"/>
        </w:rPr>
        <w:t xml:space="preserve">kuna </w:t>
      </w:r>
    </w:p>
    <w:p w:rsidRDefault="00126AAE" w:rsidP="00126AAE" w:rsidR="00126AAE" w:rsidRPr="00352597">
      <w:pPr>
        <w:pStyle w:val="Odlomakpopisa"/>
        <w:numPr>
          <w:ilvl w:val="0"/>
          <w:numId w:val="40"/>
        </w:numPr>
        <w:tabs>
          <w:tab w:pos="851" w:val="left"/>
          <w:tab w:pos="993" w:val="left"/>
        </w:tabs>
        <w:autoSpaceDE w:val="false"/>
        <w:autoSpaceDN w:val="false"/>
        <w:adjustRightInd w:val="false"/>
        <w:spacing w:lineRule="auto" w:line="240" w:after="0"/>
        <w:jc w:val="both"/>
        <w:rPr>
          <w:rFonts w:hAnsi="Times New Roman" w:ascii="Times New Roman"/>
          <w:sz w:val="24"/>
          <w:szCs w:val="24"/>
        </w:rPr>
      </w:pPr>
      <w:r w:rsidRPr="001C3FCE">
        <w:rPr>
          <w:rFonts w:hAnsi="Times New Roman" w:ascii="Times New Roman"/>
          <w:sz w:val="24"/>
          <w:szCs w:val="24"/>
        </w:rPr>
        <w:t xml:space="preserve">31826907316 TEKNOXGROUP HRVATSKA </w:t>
      </w:r>
      <w:r>
        <w:rPr>
          <w:rFonts w:hAnsi="Times New Roman" w:ascii="Times New Roman"/>
          <w:sz w:val="24"/>
          <w:szCs w:val="24"/>
        </w:rPr>
        <w:t>d.o.o.</w:t>
      </w:r>
      <w:r w:rsidRPr="001C3FCE">
        <w:rPr>
          <w:rFonts w:hAnsi="Times New Roman" w:ascii="Times New Roman"/>
          <w:sz w:val="24"/>
          <w:szCs w:val="24"/>
        </w:rPr>
        <w:t xml:space="preserve"> (EX. CONTEK) 404.301,84 </w:t>
      </w:r>
      <w:r>
        <w:rPr>
          <w:rFonts w:hAnsi="Times New Roman" w:ascii="Times New Roman"/>
          <w:sz w:val="24"/>
          <w:szCs w:val="24"/>
        </w:rPr>
        <w:t xml:space="preserve">kuna </w:t>
      </w:r>
    </w:p>
    <w:p w:rsidRDefault="00126AAE" w:rsidP="00126AAE" w:rsidR="00126AAE" w:rsidRPr="00352597">
      <w:pPr>
        <w:pStyle w:val="Odlomakpopisa"/>
        <w:numPr>
          <w:ilvl w:val="0"/>
          <w:numId w:val="40"/>
        </w:numPr>
        <w:tabs>
          <w:tab w:pos="851" w:val="left"/>
          <w:tab w:pos="993" w:val="left"/>
        </w:tabs>
        <w:autoSpaceDE w:val="false"/>
        <w:autoSpaceDN w:val="false"/>
        <w:adjustRightInd w:val="false"/>
        <w:spacing w:lineRule="auto" w:line="240" w:after="0"/>
        <w:jc w:val="both"/>
        <w:rPr>
          <w:rFonts w:hAnsi="Times New Roman" w:ascii="Times New Roman"/>
          <w:sz w:val="24"/>
          <w:szCs w:val="24"/>
        </w:rPr>
      </w:pPr>
      <w:r w:rsidRPr="00352597">
        <w:rPr>
          <w:rFonts w:hAnsi="Times New Roman" w:ascii="Times New Roman"/>
          <w:sz w:val="24"/>
          <w:szCs w:val="24"/>
        </w:rPr>
        <w:t xml:space="preserve">24813107096 TEKOMA d.o.o. 138.730,47 kuna </w:t>
      </w:r>
    </w:p>
    <w:p w:rsidRDefault="00126AAE" w:rsidP="00126AAE" w:rsidR="00126AAE" w:rsidRPr="00352597">
      <w:pPr>
        <w:pStyle w:val="Odlomakpopisa"/>
        <w:numPr>
          <w:ilvl w:val="0"/>
          <w:numId w:val="40"/>
        </w:numPr>
        <w:tabs>
          <w:tab w:pos="851" w:val="left"/>
          <w:tab w:pos="993" w:val="left"/>
        </w:tabs>
        <w:autoSpaceDE w:val="false"/>
        <w:autoSpaceDN w:val="false"/>
        <w:adjustRightInd w:val="false"/>
        <w:spacing w:lineRule="auto" w:line="240" w:after="0"/>
        <w:jc w:val="both"/>
        <w:rPr>
          <w:rFonts w:hAnsi="Times New Roman" w:ascii="Times New Roman"/>
          <w:sz w:val="24"/>
          <w:szCs w:val="24"/>
        </w:rPr>
      </w:pPr>
      <w:r w:rsidRPr="00352597">
        <w:rPr>
          <w:rFonts w:hAnsi="Times New Roman" w:ascii="Times New Roman"/>
          <w:sz w:val="24"/>
          <w:szCs w:val="24"/>
        </w:rPr>
        <w:t xml:space="preserve">26422068688 TELEKTRA d.o.o. 0,00 kuna </w:t>
      </w:r>
    </w:p>
    <w:p w:rsidRDefault="00126AAE" w:rsidP="00126AAE" w:rsidR="00126AAE" w:rsidRPr="00352597">
      <w:pPr>
        <w:pStyle w:val="Odlomakpopisa"/>
        <w:numPr>
          <w:ilvl w:val="0"/>
          <w:numId w:val="40"/>
        </w:numPr>
        <w:tabs>
          <w:tab w:pos="851" w:val="left"/>
          <w:tab w:pos="993" w:val="left"/>
        </w:tabs>
        <w:autoSpaceDE w:val="false"/>
        <w:autoSpaceDN w:val="false"/>
        <w:adjustRightInd w:val="false"/>
        <w:spacing w:lineRule="auto" w:line="240" w:after="0"/>
        <w:jc w:val="both"/>
        <w:rPr>
          <w:rFonts w:hAnsi="Times New Roman" w:ascii="Times New Roman"/>
          <w:sz w:val="24"/>
          <w:szCs w:val="24"/>
        </w:rPr>
      </w:pPr>
      <w:r w:rsidRPr="00352597">
        <w:rPr>
          <w:rFonts w:hAnsi="Times New Roman" w:ascii="Times New Roman"/>
          <w:sz w:val="24"/>
          <w:szCs w:val="24"/>
        </w:rPr>
        <w:t xml:space="preserve">70377564869 TELEMONTING d.o.o. 353.246,27 kuna </w:t>
      </w:r>
    </w:p>
    <w:p w:rsidRDefault="00126AAE" w:rsidP="00126AAE" w:rsidR="00126AAE" w:rsidRPr="00352597">
      <w:pPr>
        <w:pStyle w:val="Odlomakpopisa"/>
        <w:numPr>
          <w:ilvl w:val="0"/>
          <w:numId w:val="40"/>
        </w:numPr>
        <w:tabs>
          <w:tab w:pos="851" w:val="left"/>
          <w:tab w:pos="993" w:val="left"/>
        </w:tabs>
        <w:autoSpaceDE w:val="false"/>
        <w:autoSpaceDN w:val="false"/>
        <w:adjustRightInd w:val="false"/>
        <w:spacing w:lineRule="auto" w:line="240" w:after="0"/>
        <w:jc w:val="both"/>
        <w:rPr>
          <w:rFonts w:hAnsi="Times New Roman" w:ascii="Times New Roman"/>
          <w:sz w:val="24"/>
          <w:szCs w:val="24"/>
        </w:rPr>
      </w:pPr>
      <w:r w:rsidRPr="00352597">
        <w:rPr>
          <w:rFonts w:hAnsi="Times New Roman" w:ascii="Times New Roman"/>
          <w:sz w:val="24"/>
          <w:szCs w:val="24"/>
        </w:rPr>
        <w:t xml:space="preserve">93890106396 TENDŽERA KOP OBRT ZA PRIJEVOZ I ISKOPE - VL. TENDŽERA NENO 19.742,65 kuna </w:t>
      </w:r>
    </w:p>
    <w:p w:rsidRDefault="00126AAE" w:rsidP="00126AAE" w:rsidR="00126AAE" w:rsidRPr="00352597">
      <w:pPr>
        <w:pStyle w:val="Odlomakpopisa"/>
        <w:numPr>
          <w:ilvl w:val="0"/>
          <w:numId w:val="40"/>
        </w:numPr>
        <w:tabs>
          <w:tab w:pos="851" w:val="left"/>
          <w:tab w:pos="993" w:val="left"/>
        </w:tabs>
        <w:autoSpaceDE w:val="false"/>
        <w:autoSpaceDN w:val="false"/>
        <w:adjustRightInd w:val="false"/>
        <w:spacing w:lineRule="auto" w:line="240" w:after="0"/>
        <w:jc w:val="both"/>
        <w:rPr>
          <w:rFonts w:hAnsi="Times New Roman" w:ascii="Times New Roman"/>
          <w:sz w:val="24"/>
          <w:szCs w:val="24"/>
        </w:rPr>
      </w:pPr>
      <w:r w:rsidRPr="00352597">
        <w:rPr>
          <w:rFonts w:hAnsi="Times New Roman" w:ascii="Times New Roman"/>
          <w:sz w:val="24"/>
          <w:szCs w:val="24"/>
        </w:rPr>
        <w:t xml:space="preserve">72543293339 TERA-KOP d.o.o 270.634,68 kuna </w:t>
      </w:r>
    </w:p>
    <w:p w:rsidRDefault="00126AAE" w:rsidP="00126AAE" w:rsidR="00126AAE" w:rsidRPr="00352597">
      <w:pPr>
        <w:pStyle w:val="Odlomakpopisa"/>
        <w:numPr>
          <w:ilvl w:val="0"/>
          <w:numId w:val="40"/>
        </w:numPr>
        <w:tabs>
          <w:tab w:pos="851" w:val="left"/>
          <w:tab w:pos="993" w:val="left"/>
        </w:tabs>
        <w:autoSpaceDE w:val="false"/>
        <w:autoSpaceDN w:val="false"/>
        <w:adjustRightInd w:val="false"/>
        <w:spacing w:lineRule="auto" w:line="240" w:after="0"/>
        <w:jc w:val="both"/>
        <w:rPr>
          <w:rFonts w:hAnsi="Times New Roman" w:ascii="Times New Roman"/>
          <w:sz w:val="24"/>
          <w:szCs w:val="24"/>
        </w:rPr>
      </w:pPr>
      <w:r w:rsidRPr="00352597">
        <w:rPr>
          <w:rFonts w:hAnsi="Times New Roman" w:ascii="Times New Roman"/>
          <w:sz w:val="24"/>
          <w:szCs w:val="24"/>
        </w:rPr>
        <w:t xml:space="preserve">56566580479 TERME TUHELJ d.o.o. TUHELJ 6.150,00 kuna </w:t>
      </w:r>
    </w:p>
    <w:p w:rsidRDefault="00126AAE" w:rsidP="00126AAE" w:rsidR="00126AAE" w:rsidRPr="00352597">
      <w:pPr>
        <w:pStyle w:val="Odlomakpopisa"/>
        <w:numPr>
          <w:ilvl w:val="0"/>
          <w:numId w:val="40"/>
        </w:numPr>
        <w:tabs>
          <w:tab w:pos="851" w:val="left"/>
          <w:tab w:pos="993" w:val="left"/>
        </w:tabs>
        <w:autoSpaceDE w:val="false"/>
        <w:autoSpaceDN w:val="false"/>
        <w:adjustRightInd w:val="false"/>
        <w:spacing w:lineRule="auto" w:line="240" w:after="0"/>
        <w:jc w:val="both"/>
        <w:rPr>
          <w:rFonts w:hAnsi="Times New Roman" w:ascii="Times New Roman"/>
          <w:sz w:val="24"/>
          <w:szCs w:val="24"/>
        </w:rPr>
      </w:pPr>
      <w:r w:rsidRPr="00352597">
        <w:rPr>
          <w:rFonts w:hAnsi="Times New Roman" w:ascii="Times New Roman"/>
          <w:sz w:val="24"/>
          <w:szCs w:val="24"/>
        </w:rPr>
        <w:t xml:space="preserve">53618801629 TERMO – POLARIS d.o.o. 7.011,00 kuna </w:t>
      </w:r>
    </w:p>
    <w:p w:rsidRDefault="00126AAE" w:rsidP="00126AAE" w:rsidR="00126AAE" w:rsidRPr="00352597">
      <w:pPr>
        <w:pStyle w:val="Odlomakpopisa"/>
        <w:numPr>
          <w:ilvl w:val="0"/>
          <w:numId w:val="40"/>
        </w:numPr>
        <w:tabs>
          <w:tab w:pos="851" w:val="left"/>
          <w:tab w:pos="993" w:val="left"/>
        </w:tabs>
        <w:autoSpaceDE w:val="false"/>
        <w:autoSpaceDN w:val="false"/>
        <w:adjustRightInd w:val="false"/>
        <w:spacing w:lineRule="auto" w:line="240" w:after="0"/>
        <w:jc w:val="both"/>
        <w:rPr>
          <w:rFonts w:hAnsi="Times New Roman" w:ascii="Times New Roman"/>
          <w:sz w:val="24"/>
          <w:szCs w:val="24"/>
        </w:rPr>
      </w:pPr>
      <w:r w:rsidRPr="00352597">
        <w:rPr>
          <w:rFonts w:hAnsi="Times New Roman" w:ascii="Times New Roman"/>
          <w:sz w:val="24"/>
          <w:szCs w:val="24"/>
        </w:rPr>
        <w:t xml:space="preserve">53618801629 TERMO POLARIS 16.731,07 kuna </w:t>
      </w:r>
    </w:p>
    <w:p w:rsidRDefault="00126AAE" w:rsidP="00126AAE" w:rsidR="00126AAE" w:rsidRPr="00352597">
      <w:pPr>
        <w:pStyle w:val="Odlomakpopisa"/>
        <w:numPr>
          <w:ilvl w:val="0"/>
          <w:numId w:val="40"/>
        </w:numPr>
        <w:tabs>
          <w:tab w:pos="851" w:val="left"/>
          <w:tab w:pos="993" w:val="left"/>
        </w:tabs>
        <w:autoSpaceDE w:val="false"/>
        <w:autoSpaceDN w:val="false"/>
        <w:adjustRightInd w:val="false"/>
        <w:spacing w:lineRule="auto" w:line="240" w:after="0"/>
        <w:jc w:val="both"/>
        <w:rPr>
          <w:rFonts w:hAnsi="Times New Roman" w:ascii="Times New Roman"/>
          <w:sz w:val="24"/>
          <w:szCs w:val="24"/>
        </w:rPr>
      </w:pPr>
      <w:r w:rsidRPr="00352597">
        <w:rPr>
          <w:rFonts w:hAnsi="Times New Roman" w:ascii="Times New Roman"/>
          <w:sz w:val="24"/>
          <w:szCs w:val="24"/>
        </w:rPr>
        <w:t xml:space="preserve">48671346974 TERMO SERVIS 5.605.470,20 kuna </w:t>
      </w:r>
    </w:p>
    <w:p w:rsidRDefault="00126AAE" w:rsidP="00126AAE" w:rsidR="00126AAE" w:rsidRPr="00352597">
      <w:pPr>
        <w:pStyle w:val="Odlomakpopisa"/>
        <w:numPr>
          <w:ilvl w:val="0"/>
          <w:numId w:val="40"/>
        </w:numPr>
        <w:tabs>
          <w:tab w:pos="851" w:val="left"/>
          <w:tab w:pos="993" w:val="left"/>
        </w:tabs>
        <w:autoSpaceDE w:val="false"/>
        <w:autoSpaceDN w:val="false"/>
        <w:adjustRightInd w:val="false"/>
        <w:spacing w:lineRule="auto" w:line="240" w:after="0"/>
        <w:jc w:val="both"/>
        <w:rPr>
          <w:rFonts w:hAnsi="Times New Roman" w:ascii="Times New Roman"/>
          <w:sz w:val="24"/>
          <w:szCs w:val="24"/>
        </w:rPr>
      </w:pPr>
      <w:r w:rsidRPr="00352597">
        <w:rPr>
          <w:rFonts w:hAnsi="Times New Roman" w:ascii="Times New Roman"/>
          <w:sz w:val="24"/>
          <w:szCs w:val="24"/>
        </w:rPr>
        <w:t xml:space="preserve">9627920501 TERMOCOMMERCE d.o.o. 2.438,16 kuna </w:t>
      </w:r>
    </w:p>
    <w:p w:rsidRDefault="00126AAE" w:rsidP="00126AAE" w:rsidR="00126AAE" w:rsidRPr="00352597">
      <w:pPr>
        <w:pStyle w:val="Odlomakpopisa"/>
        <w:numPr>
          <w:ilvl w:val="0"/>
          <w:numId w:val="40"/>
        </w:numPr>
        <w:tabs>
          <w:tab w:pos="851" w:val="left"/>
          <w:tab w:pos="993" w:val="left"/>
        </w:tabs>
        <w:autoSpaceDE w:val="false"/>
        <w:autoSpaceDN w:val="false"/>
        <w:adjustRightInd w:val="false"/>
        <w:spacing w:lineRule="auto" w:line="240" w:after="0"/>
        <w:jc w:val="both"/>
        <w:rPr>
          <w:rFonts w:hAnsi="Times New Roman" w:ascii="Times New Roman"/>
          <w:sz w:val="24"/>
          <w:szCs w:val="24"/>
        </w:rPr>
      </w:pPr>
      <w:r w:rsidRPr="00352597">
        <w:rPr>
          <w:rFonts w:hAnsi="Times New Roman" w:ascii="Times New Roman"/>
          <w:sz w:val="24"/>
          <w:szCs w:val="24"/>
        </w:rPr>
        <w:t xml:space="preserve">74239184324 Termotehničke instalacije d.o.o. TTI 378.922,46 kuna </w:t>
      </w:r>
    </w:p>
    <w:p w:rsidRDefault="00126AAE" w:rsidP="00126AAE" w:rsidR="00126AAE" w:rsidRPr="00352597">
      <w:pPr>
        <w:pStyle w:val="Odlomakpopisa"/>
        <w:numPr>
          <w:ilvl w:val="0"/>
          <w:numId w:val="40"/>
        </w:numPr>
        <w:tabs>
          <w:tab w:pos="851" w:val="left"/>
          <w:tab w:pos="993" w:val="left"/>
        </w:tabs>
        <w:autoSpaceDE w:val="false"/>
        <w:autoSpaceDN w:val="false"/>
        <w:adjustRightInd w:val="false"/>
        <w:spacing w:lineRule="auto" w:line="240" w:after="0"/>
        <w:jc w:val="both"/>
        <w:rPr>
          <w:rFonts w:hAnsi="Times New Roman" w:ascii="Times New Roman"/>
          <w:sz w:val="24"/>
          <w:szCs w:val="24"/>
        </w:rPr>
      </w:pPr>
      <w:r w:rsidRPr="00352597">
        <w:rPr>
          <w:rFonts w:hAnsi="Times New Roman" w:ascii="Times New Roman"/>
          <w:sz w:val="24"/>
          <w:szCs w:val="24"/>
        </w:rPr>
        <w:t xml:space="preserve">86356184125 Termovod montaža d.o.o. - U STEČAJU 38.787,18 kuna </w:t>
      </w:r>
    </w:p>
    <w:p w:rsidRDefault="00126AAE" w:rsidP="00126AAE" w:rsidR="00126AAE" w:rsidRPr="00352597">
      <w:pPr>
        <w:pStyle w:val="Odlomakpopisa"/>
        <w:numPr>
          <w:ilvl w:val="0"/>
          <w:numId w:val="40"/>
        </w:numPr>
        <w:tabs>
          <w:tab w:pos="851" w:val="left"/>
          <w:tab w:pos="993" w:val="left"/>
        </w:tabs>
        <w:autoSpaceDE w:val="false"/>
        <w:autoSpaceDN w:val="false"/>
        <w:adjustRightInd w:val="false"/>
        <w:spacing w:lineRule="auto" w:line="240" w:after="0"/>
        <w:jc w:val="both"/>
        <w:rPr>
          <w:rFonts w:hAnsi="Times New Roman" w:ascii="Times New Roman"/>
          <w:sz w:val="24"/>
          <w:szCs w:val="24"/>
        </w:rPr>
      </w:pPr>
      <w:r w:rsidRPr="00352597">
        <w:rPr>
          <w:rFonts w:hAnsi="Times New Roman" w:ascii="Times New Roman"/>
          <w:sz w:val="24"/>
          <w:szCs w:val="24"/>
        </w:rPr>
        <w:t xml:space="preserve">67127777349 TERRA PLIN d.o.o. 54.956,60 kuna </w:t>
      </w:r>
    </w:p>
    <w:p w:rsidRDefault="00126AAE" w:rsidP="00126AAE" w:rsidR="00126AAE" w:rsidRPr="00352597">
      <w:pPr>
        <w:pStyle w:val="Odlomakpopisa"/>
        <w:numPr>
          <w:ilvl w:val="0"/>
          <w:numId w:val="40"/>
        </w:numPr>
        <w:tabs>
          <w:tab w:pos="851" w:val="left"/>
          <w:tab w:pos="993" w:val="left"/>
        </w:tabs>
        <w:autoSpaceDE w:val="false"/>
        <w:autoSpaceDN w:val="false"/>
        <w:adjustRightInd w:val="false"/>
        <w:spacing w:lineRule="auto" w:line="240" w:after="0"/>
        <w:jc w:val="both"/>
        <w:rPr>
          <w:rFonts w:hAnsi="Times New Roman" w:ascii="Times New Roman"/>
          <w:sz w:val="24"/>
          <w:szCs w:val="24"/>
        </w:rPr>
      </w:pPr>
      <w:r w:rsidRPr="00352597">
        <w:rPr>
          <w:rFonts w:hAnsi="Times New Roman" w:ascii="Times New Roman"/>
          <w:sz w:val="24"/>
          <w:szCs w:val="24"/>
        </w:rPr>
        <w:t xml:space="preserve">3861531654 THYSSENKRUPP KONĆAR DIZALA d.o.o. 84.600,01 kuna </w:t>
      </w:r>
    </w:p>
    <w:p w:rsidRDefault="00126AAE" w:rsidP="00126AAE" w:rsidR="00126AAE" w:rsidRPr="00352597">
      <w:pPr>
        <w:pStyle w:val="Odlomakpopisa"/>
        <w:numPr>
          <w:ilvl w:val="0"/>
          <w:numId w:val="40"/>
        </w:numPr>
        <w:tabs>
          <w:tab w:pos="851" w:val="left"/>
          <w:tab w:pos="993" w:val="left"/>
        </w:tabs>
        <w:autoSpaceDE w:val="false"/>
        <w:autoSpaceDN w:val="false"/>
        <w:adjustRightInd w:val="false"/>
        <w:spacing w:lineRule="auto" w:line="240" w:after="0"/>
        <w:jc w:val="both"/>
        <w:rPr>
          <w:rFonts w:hAnsi="Times New Roman" w:ascii="Times New Roman"/>
          <w:sz w:val="24"/>
          <w:szCs w:val="24"/>
        </w:rPr>
      </w:pPr>
      <w:r w:rsidRPr="00352597">
        <w:rPr>
          <w:rFonts w:hAnsi="Times New Roman" w:ascii="Times New Roman"/>
          <w:sz w:val="24"/>
          <w:szCs w:val="24"/>
        </w:rPr>
        <w:t xml:space="preserve">30523117344 TIBRA GRUPA d.o.o (ex.BRALO TIHO d.o.o ) 0,00 kuna </w:t>
      </w:r>
    </w:p>
    <w:p w:rsidRDefault="00126AAE" w:rsidP="00126AAE" w:rsidR="00126AAE" w:rsidRPr="00352597">
      <w:pPr>
        <w:pStyle w:val="Odlomakpopisa"/>
        <w:numPr>
          <w:ilvl w:val="0"/>
          <w:numId w:val="40"/>
        </w:numPr>
        <w:tabs>
          <w:tab w:pos="851" w:val="left"/>
          <w:tab w:pos="993" w:val="left"/>
        </w:tabs>
        <w:autoSpaceDE w:val="false"/>
        <w:autoSpaceDN w:val="false"/>
        <w:adjustRightInd w:val="false"/>
        <w:spacing w:lineRule="auto" w:line="240" w:after="0"/>
        <w:jc w:val="both"/>
        <w:rPr>
          <w:rFonts w:hAnsi="Times New Roman" w:ascii="Times New Roman"/>
          <w:sz w:val="24"/>
          <w:szCs w:val="24"/>
        </w:rPr>
      </w:pPr>
      <w:r w:rsidRPr="00352597">
        <w:rPr>
          <w:rFonts w:hAnsi="Times New Roman" w:ascii="Times New Roman"/>
          <w:sz w:val="24"/>
          <w:szCs w:val="24"/>
        </w:rPr>
        <w:t xml:space="preserve">79990444814 TIBRA INŽENJERING d.o.o . ( EX. INDEX d.o.o ) - U STEČAJU 0,00 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jc w:val="both"/>
        <w:rPr>
          <w:rFonts w:hAnsi="Times New Roman" w:ascii="Times New Roman"/>
          <w:sz w:val="24"/>
          <w:szCs w:val="24"/>
        </w:rPr>
      </w:pPr>
      <w:r w:rsidRPr="00352597">
        <w:rPr>
          <w:rFonts w:hAnsi="Times New Roman" w:ascii="Times New Roman"/>
          <w:sz w:val="24"/>
          <w:szCs w:val="24"/>
        </w:rPr>
        <w:t xml:space="preserve">4274126080 TIBRA TRGOVINA d.o.o. - U STEČAJU 65.812,42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jc w:val="both"/>
        <w:rPr>
          <w:rFonts w:hAnsi="Times New Roman" w:ascii="Times New Roman"/>
          <w:sz w:val="24"/>
          <w:szCs w:val="24"/>
        </w:rPr>
      </w:pPr>
      <w:r w:rsidRPr="00002B19">
        <w:rPr>
          <w:rFonts w:hAnsi="Times New Roman" w:ascii="Times New Roman"/>
          <w:sz w:val="24"/>
          <w:szCs w:val="24"/>
        </w:rPr>
        <w:t xml:space="preserve">77607495225 TIFON </w:t>
      </w:r>
      <w:r>
        <w:rPr>
          <w:rFonts w:hAnsi="Times New Roman" w:ascii="Times New Roman"/>
          <w:sz w:val="24"/>
          <w:szCs w:val="24"/>
        </w:rPr>
        <w:t>d.o.o.</w:t>
      </w:r>
      <w:r w:rsidRPr="00002B19">
        <w:rPr>
          <w:rFonts w:hAnsi="Times New Roman" w:ascii="Times New Roman"/>
          <w:sz w:val="24"/>
          <w:szCs w:val="24"/>
        </w:rPr>
        <w:t xml:space="preserve"> 118.423,51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jc w:val="both"/>
        <w:rPr>
          <w:rFonts w:hAnsi="Times New Roman" w:ascii="Times New Roman"/>
          <w:sz w:val="24"/>
          <w:szCs w:val="24"/>
        </w:rPr>
      </w:pPr>
      <w:r w:rsidRPr="00002B19">
        <w:rPr>
          <w:rFonts w:hAnsi="Times New Roman" w:ascii="Times New Roman"/>
          <w:sz w:val="24"/>
          <w:szCs w:val="24"/>
        </w:rPr>
        <w:t xml:space="preserve">49653075610 TILIA SPORT GRUPA </w:t>
      </w:r>
      <w:r>
        <w:rPr>
          <w:rFonts w:hAnsi="Times New Roman" w:ascii="Times New Roman"/>
          <w:sz w:val="24"/>
          <w:szCs w:val="24"/>
        </w:rPr>
        <w:t>d.o.o.</w:t>
      </w:r>
      <w:r w:rsidRPr="00002B19">
        <w:rPr>
          <w:rFonts w:hAnsi="Times New Roman" w:ascii="Times New Roman"/>
          <w:sz w:val="24"/>
          <w:szCs w:val="24"/>
        </w:rPr>
        <w:t xml:space="preserve"> 352.340,62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jc w:val="both"/>
        <w:rPr>
          <w:rFonts w:hAnsi="Times New Roman" w:ascii="Times New Roman"/>
          <w:sz w:val="24"/>
          <w:szCs w:val="24"/>
        </w:rPr>
      </w:pPr>
      <w:r w:rsidRPr="00002B19">
        <w:rPr>
          <w:rFonts w:hAnsi="Times New Roman" w:ascii="Times New Roman"/>
          <w:sz w:val="24"/>
          <w:szCs w:val="24"/>
        </w:rPr>
        <w:t xml:space="preserve">24245839099 TIMEK </w:t>
      </w:r>
      <w:r>
        <w:rPr>
          <w:rFonts w:hAnsi="Times New Roman" w:ascii="Times New Roman"/>
          <w:sz w:val="24"/>
          <w:szCs w:val="24"/>
        </w:rPr>
        <w:t>d.o.o.</w:t>
      </w:r>
      <w:r w:rsidRPr="00002B19">
        <w:rPr>
          <w:rFonts w:hAnsi="Times New Roman" w:ascii="Times New Roman"/>
          <w:sz w:val="24"/>
          <w:szCs w:val="24"/>
        </w:rPr>
        <w:t xml:space="preserve"> 3.572,01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jc w:val="both"/>
        <w:rPr>
          <w:rFonts w:hAnsi="Times New Roman" w:ascii="Times New Roman"/>
          <w:sz w:val="24"/>
          <w:szCs w:val="24"/>
        </w:rPr>
      </w:pPr>
      <w:r w:rsidRPr="00002B19">
        <w:rPr>
          <w:rFonts w:hAnsi="Times New Roman" w:ascii="Times New Roman"/>
          <w:sz w:val="24"/>
          <w:szCs w:val="24"/>
        </w:rPr>
        <w:t xml:space="preserve">37126598823 TIP TOP SPORT d.o.o . RIJEKA 3.375,00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jc w:val="both"/>
        <w:rPr>
          <w:rFonts w:hAnsi="Times New Roman" w:ascii="Times New Roman"/>
          <w:sz w:val="24"/>
          <w:szCs w:val="24"/>
        </w:rPr>
      </w:pPr>
      <w:r w:rsidRPr="00002B19">
        <w:rPr>
          <w:rFonts w:hAnsi="Times New Roman" w:ascii="Times New Roman"/>
          <w:sz w:val="24"/>
          <w:szCs w:val="24"/>
        </w:rPr>
        <w:t xml:space="preserve">57956507589 TKZ </w:t>
      </w:r>
      <w:r>
        <w:rPr>
          <w:rFonts w:hAnsi="Times New Roman" w:ascii="Times New Roman"/>
          <w:sz w:val="24"/>
          <w:szCs w:val="24"/>
        </w:rPr>
        <w:t>d.o.o.</w:t>
      </w:r>
      <w:r w:rsidRPr="00002B19">
        <w:rPr>
          <w:rFonts w:hAnsi="Times New Roman" w:ascii="Times New Roman"/>
          <w:sz w:val="24"/>
          <w:szCs w:val="24"/>
        </w:rPr>
        <w:t xml:space="preserve"> 1.106.931,67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jc w:val="both"/>
        <w:rPr>
          <w:rFonts w:hAnsi="Times New Roman" w:ascii="Times New Roman"/>
          <w:sz w:val="24"/>
          <w:szCs w:val="24"/>
        </w:rPr>
      </w:pPr>
      <w:r w:rsidRPr="00002B19">
        <w:rPr>
          <w:rFonts w:hAnsi="Times New Roman" w:ascii="Times New Roman"/>
          <w:sz w:val="24"/>
          <w:szCs w:val="24"/>
        </w:rPr>
        <w:t xml:space="preserve">71112635487 TLM TVORNICA LAKIH METALA d.d. 176.897,77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jc w:val="both"/>
        <w:rPr>
          <w:rFonts w:hAnsi="Times New Roman" w:ascii="Times New Roman"/>
          <w:sz w:val="24"/>
          <w:szCs w:val="24"/>
        </w:rPr>
      </w:pPr>
      <w:r w:rsidRPr="00002B19">
        <w:rPr>
          <w:rFonts w:hAnsi="Times New Roman" w:ascii="Times New Roman"/>
          <w:sz w:val="24"/>
          <w:szCs w:val="24"/>
        </w:rPr>
        <w:lastRenderedPageBreak/>
        <w:t xml:space="preserve">26455001127 TM-TRANSPORTI </w:t>
      </w:r>
      <w:r>
        <w:rPr>
          <w:rFonts w:hAnsi="Times New Roman" w:ascii="Times New Roman"/>
          <w:sz w:val="24"/>
          <w:szCs w:val="24"/>
        </w:rPr>
        <w:t>d.o.o.</w:t>
      </w:r>
      <w:r w:rsidRPr="00002B19">
        <w:rPr>
          <w:rFonts w:hAnsi="Times New Roman" w:ascii="Times New Roman"/>
          <w:sz w:val="24"/>
          <w:szCs w:val="24"/>
        </w:rPr>
        <w:t xml:space="preserve"> ZA ZASTUPANJE I TRGOVINU - U STEČAJU 59.107,68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jc w:val="both"/>
        <w:rPr>
          <w:rFonts w:hAnsi="Times New Roman" w:ascii="Times New Roman"/>
          <w:sz w:val="24"/>
          <w:szCs w:val="24"/>
        </w:rPr>
      </w:pPr>
      <w:r w:rsidRPr="00002B19">
        <w:rPr>
          <w:rFonts w:hAnsi="Times New Roman" w:ascii="Times New Roman"/>
          <w:sz w:val="24"/>
          <w:szCs w:val="24"/>
        </w:rPr>
        <w:t xml:space="preserve">73497369534 TOI TOI </w:t>
      </w:r>
      <w:r>
        <w:rPr>
          <w:rFonts w:hAnsi="Times New Roman" w:ascii="Times New Roman"/>
          <w:sz w:val="24"/>
          <w:szCs w:val="24"/>
        </w:rPr>
        <w:t>d.o.o.</w:t>
      </w:r>
      <w:r w:rsidRPr="00002B19">
        <w:rPr>
          <w:rFonts w:hAnsi="Times New Roman" w:ascii="Times New Roman"/>
          <w:sz w:val="24"/>
          <w:szCs w:val="24"/>
        </w:rPr>
        <w:t xml:space="preserve"> 24.152,57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jc w:val="both"/>
        <w:rPr>
          <w:rFonts w:hAnsi="Times New Roman" w:ascii="Times New Roman"/>
          <w:sz w:val="24"/>
          <w:szCs w:val="24"/>
        </w:rPr>
      </w:pPr>
      <w:r w:rsidRPr="00002B19">
        <w:rPr>
          <w:rFonts w:hAnsi="Times New Roman" w:ascii="Times New Roman"/>
          <w:sz w:val="24"/>
          <w:szCs w:val="24"/>
        </w:rPr>
        <w:t xml:space="preserve">99727342392 TOLJ DANICA 4.000,00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jc w:val="both"/>
        <w:rPr>
          <w:rFonts w:hAnsi="Times New Roman" w:ascii="Times New Roman"/>
          <w:sz w:val="24"/>
          <w:szCs w:val="24"/>
        </w:rPr>
      </w:pPr>
      <w:r w:rsidRPr="00002B19">
        <w:rPr>
          <w:rFonts w:hAnsi="Times New Roman" w:ascii="Times New Roman"/>
          <w:sz w:val="24"/>
          <w:szCs w:val="24"/>
        </w:rPr>
        <w:t xml:space="preserve">52716089598 TOLJ MARIJAN - PLOČE 549.381,47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jc w:val="both"/>
        <w:rPr>
          <w:rFonts w:hAnsi="Times New Roman" w:ascii="Times New Roman"/>
          <w:sz w:val="24"/>
          <w:szCs w:val="24"/>
        </w:rPr>
      </w:pPr>
      <w:r w:rsidRPr="00002B19">
        <w:rPr>
          <w:rFonts w:hAnsi="Times New Roman" w:ascii="Times New Roman"/>
          <w:sz w:val="24"/>
          <w:szCs w:val="24"/>
        </w:rPr>
        <w:t xml:space="preserve">48882424593 TOMIĆ STANA 25.900,00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jc w:val="both"/>
        <w:rPr>
          <w:rFonts w:hAnsi="Times New Roman" w:ascii="Times New Roman"/>
          <w:sz w:val="24"/>
          <w:szCs w:val="24"/>
        </w:rPr>
      </w:pPr>
      <w:r w:rsidRPr="00002B19">
        <w:rPr>
          <w:rFonts w:hAnsi="Times New Roman" w:ascii="Times New Roman"/>
          <w:sz w:val="24"/>
          <w:szCs w:val="24"/>
        </w:rPr>
        <w:t xml:space="preserve">26606445835 TOP-GLAZURE </w:t>
      </w:r>
      <w:r>
        <w:rPr>
          <w:rFonts w:hAnsi="Times New Roman" w:ascii="Times New Roman"/>
          <w:sz w:val="24"/>
          <w:szCs w:val="24"/>
        </w:rPr>
        <w:t>d.o.o.</w:t>
      </w:r>
      <w:r w:rsidRPr="00002B19">
        <w:rPr>
          <w:rFonts w:hAnsi="Times New Roman" w:ascii="Times New Roman"/>
          <w:sz w:val="24"/>
          <w:szCs w:val="24"/>
        </w:rPr>
        <w:t xml:space="preserve"> ZAGREB 1.327.516,45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jc w:val="both"/>
        <w:rPr>
          <w:rFonts w:hAnsi="Times New Roman" w:ascii="Times New Roman"/>
          <w:sz w:val="24"/>
          <w:szCs w:val="24"/>
        </w:rPr>
      </w:pPr>
      <w:r w:rsidRPr="00002B19">
        <w:rPr>
          <w:rFonts w:hAnsi="Times New Roman" w:ascii="Times New Roman"/>
          <w:sz w:val="24"/>
          <w:szCs w:val="24"/>
        </w:rPr>
        <w:t xml:space="preserve">TORGGLER CHIMICA S.P.A. 567.396,82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jc w:val="both"/>
        <w:rPr>
          <w:rFonts w:hAnsi="Times New Roman" w:ascii="Times New Roman"/>
          <w:sz w:val="24"/>
          <w:szCs w:val="24"/>
        </w:rPr>
      </w:pPr>
      <w:r w:rsidRPr="00002B19">
        <w:rPr>
          <w:rFonts w:hAnsi="Times New Roman" w:ascii="Times New Roman"/>
          <w:sz w:val="24"/>
          <w:szCs w:val="24"/>
        </w:rPr>
        <w:t xml:space="preserve">47965841018 TRANSADRIA - MEĐUNARODNA ŠPEDICIJA - U STEČAJU 40.845,96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jc w:val="both"/>
        <w:rPr>
          <w:rFonts w:hAnsi="Times New Roman" w:ascii="Times New Roman"/>
          <w:sz w:val="24"/>
          <w:szCs w:val="24"/>
        </w:rPr>
      </w:pPr>
      <w:r w:rsidRPr="00002B19">
        <w:rPr>
          <w:rFonts w:hAnsi="Times New Roman" w:ascii="Times New Roman"/>
          <w:sz w:val="24"/>
          <w:szCs w:val="24"/>
        </w:rPr>
        <w:t xml:space="preserve">87910130484 TRANSPORT BETON LUBINA </w:t>
      </w:r>
      <w:r>
        <w:rPr>
          <w:rFonts w:hAnsi="Times New Roman" w:ascii="Times New Roman"/>
          <w:sz w:val="24"/>
          <w:szCs w:val="24"/>
        </w:rPr>
        <w:t>d.o.o.</w:t>
      </w:r>
      <w:r w:rsidRPr="00002B19">
        <w:rPr>
          <w:rFonts w:hAnsi="Times New Roman" w:ascii="Times New Roman"/>
          <w:sz w:val="24"/>
          <w:szCs w:val="24"/>
        </w:rPr>
        <w:t xml:space="preserve"> 142.431,05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jc w:val="both"/>
        <w:rPr>
          <w:rFonts w:hAnsi="Times New Roman" w:ascii="Times New Roman"/>
          <w:sz w:val="24"/>
          <w:szCs w:val="24"/>
        </w:rPr>
      </w:pPr>
      <w:r w:rsidRPr="00002B19">
        <w:rPr>
          <w:rFonts w:hAnsi="Times New Roman" w:ascii="Times New Roman"/>
          <w:sz w:val="24"/>
          <w:szCs w:val="24"/>
        </w:rPr>
        <w:t>73540703220 TRANSPORT-VUKUŠIĆ VL. VUKUŠIĆ DIANA 1.635.678,28</w:t>
      </w:r>
      <w:r>
        <w:rPr>
          <w:rFonts w:hAnsi="Times New Roman" w:ascii="Times New Roman"/>
          <w:sz w:val="24"/>
          <w:szCs w:val="24"/>
        </w:rPr>
        <w:t xml:space="preserve"> kuna </w:t>
      </w:r>
      <w:r w:rsidRPr="00002B19">
        <w:rPr>
          <w:rFonts w:hAnsi="Times New Roman" w:ascii="Times New Roman"/>
          <w:sz w:val="24"/>
          <w:szCs w:val="24"/>
        </w:rPr>
        <w:t xml:space="preserve"> </w:t>
      </w:r>
    </w:p>
    <w:p w:rsidRDefault="00126AAE" w:rsidP="00126AAE" w:rsidR="00126AAE" w:rsidRPr="00352597">
      <w:pPr>
        <w:pStyle w:val="Odlomakpopisa"/>
        <w:numPr>
          <w:ilvl w:val="0"/>
          <w:numId w:val="40"/>
        </w:numPr>
        <w:tabs>
          <w:tab w:pos="851" w:val="left"/>
          <w:tab w:pos="993" w:val="left"/>
        </w:tabs>
        <w:autoSpaceDE w:val="false"/>
        <w:autoSpaceDN w:val="false"/>
        <w:adjustRightInd w:val="false"/>
        <w:spacing w:lineRule="auto" w:line="240" w:after="0"/>
        <w:jc w:val="both"/>
        <w:rPr>
          <w:rFonts w:hAnsi="Times New Roman" w:ascii="Times New Roman"/>
          <w:sz w:val="24"/>
          <w:szCs w:val="24"/>
        </w:rPr>
      </w:pPr>
      <w:r w:rsidRPr="00002B19">
        <w:rPr>
          <w:rFonts w:hAnsi="Times New Roman" w:ascii="Times New Roman"/>
          <w:sz w:val="24"/>
          <w:szCs w:val="24"/>
        </w:rPr>
        <w:t xml:space="preserve">30501493570 TRANS-TRADE </w:t>
      </w:r>
      <w:r w:rsidRPr="001C3FCE">
        <w:rPr>
          <w:rFonts w:hAnsi="Times New Roman" w:ascii="Times New Roman"/>
          <w:sz w:val="24"/>
          <w:szCs w:val="24"/>
        </w:rPr>
        <w:t xml:space="preserve">d.o.o </w:t>
      </w:r>
      <w:r w:rsidRPr="00002B19">
        <w:rPr>
          <w:rFonts w:hAnsi="Times New Roman" w:ascii="Times New Roman"/>
          <w:sz w:val="24"/>
          <w:szCs w:val="24"/>
        </w:rPr>
        <w:t xml:space="preserve">. RIJEKA prijevoz,trgov.poslovne usl.i u </w:t>
      </w:r>
      <w:r w:rsidRPr="00352597">
        <w:rPr>
          <w:rFonts w:hAnsi="Times New Roman" w:ascii="Times New Roman"/>
          <w:sz w:val="24"/>
          <w:szCs w:val="24"/>
        </w:rPr>
        <w:t xml:space="preserve">vanjsko-unut 141.642,00 kuna </w:t>
      </w:r>
    </w:p>
    <w:p w:rsidRDefault="00126AAE" w:rsidP="00126AAE" w:rsidR="00126AAE" w:rsidRPr="00352597">
      <w:pPr>
        <w:pStyle w:val="Odlomakpopisa"/>
        <w:numPr>
          <w:ilvl w:val="0"/>
          <w:numId w:val="40"/>
        </w:numPr>
        <w:tabs>
          <w:tab w:pos="851" w:val="left"/>
          <w:tab w:pos="993" w:val="left"/>
        </w:tabs>
        <w:autoSpaceDE w:val="false"/>
        <w:autoSpaceDN w:val="false"/>
        <w:adjustRightInd w:val="false"/>
        <w:spacing w:lineRule="auto" w:line="240" w:after="0"/>
        <w:jc w:val="both"/>
        <w:rPr>
          <w:rFonts w:hAnsi="Times New Roman" w:ascii="Times New Roman"/>
          <w:sz w:val="24"/>
          <w:szCs w:val="24"/>
        </w:rPr>
      </w:pPr>
      <w:r w:rsidRPr="00352597">
        <w:rPr>
          <w:rFonts w:hAnsi="Times New Roman" w:ascii="Times New Roman"/>
          <w:sz w:val="24"/>
          <w:szCs w:val="24"/>
        </w:rPr>
        <w:t xml:space="preserve">93225891495 TRAST d.d. 0,00 kuna </w:t>
      </w:r>
    </w:p>
    <w:p w:rsidRDefault="00126AAE" w:rsidP="00126AAE" w:rsidR="00126AAE" w:rsidRPr="00352597">
      <w:pPr>
        <w:pStyle w:val="Odlomakpopisa"/>
        <w:numPr>
          <w:ilvl w:val="0"/>
          <w:numId w:val="40"/>
        </w:numPr>
        <w:tabs>
          <w:tab w:pos="851" w:val="left"/>
          <w:tab w:pos="993" w:val="left"/>
        </w:tabs>
        <w:autoSpaceDE w:val="false"/>
        <w:autoSpaceDN w:val="false"/>
        <w:adjustRightInd w:val="false"/>
        <w:spacing w:lineRule="auto" w:line="240" w:after="0"/>
        <w:jc w:val="both"/>
        <w:rPr>
          <w:rFonts w:hAnsi="Times New Roman" w:ascii="Times New Roman"/>
          <w:sz w:val="24"/>
          <w:szCs w:val="24"/>
        </w:rPr>
      </w:pPr>
      <w:r w:rsidRPr="00352597">
        <w:rPr>
          <w:rFonts w:hAnsi="Times New Roman" w:ascii="Times New Roman"/>
          <w:sz w:val="24"/>
          <w:szCs w:val="24"/>
        </w:rPr>
        <w:t xml:space="preserve">96536434016 TREA TRADE d.o.o. 2.880,68 kuna </w:t>
      </w:r>
    </w:p>
    <w:p w:rsidRDefault="00126AAE" w:rsidP="00126AAE" w:rsidR="00126AAE" w:rsidRPr="00352597">
      <w:pPr>
        <w:pStyle w:val="Odlomakpopisa"/>
        <w:numPr>
          <w:ilvl w:val="0"/>
          <w:numId w:val="40"/>
        </w:numPr>
        <w:tabs>
          <w:tab w:pos="851" w:val="left"/>
          <w:tab w:pos="993" w:val="left"/>
        </w:tabs>
        <w:autoSpaceDE w:val="false"/>
        <w:autoSpaceDN w:val="false"/>
        <w:adjustRightInd w:val="false"/>
        <w:spacing w:lineRule="auto" w:line="240" w:after="0"/>
        <w:jc w:val="both"/>
        <w:rPr>
          <w:rFonts w:hAnsi="Times New Roman" w:ascii="Times New Roman"/>
          <w:sz w:val="24"/>
          <w:szCs w:val="24"/>
        </w:rPr>
      </w:pPr>
      <w:r w:rsidRPr="00352597">
        <w:rPr>
          <w:rFonts w:hAnsi="Times New Roman" w:ascii="Times New Roman"/>
          <w:sz w:val="24"/>
          <w:szCs w:val="24"/>
        </w:rPr>
        <w:t xml:space="preserve">27410567888 TREPTAČ d.o.o . - u STEČAJU 664.391,20 kuna </w:t>
      </w:r>
    </w:p>
    <w:p w:rsidRDefault="00126AAE" w:rsidP="00126AAE" w:rsidR="00126AAE" w:rsidRPr="00352597">
      <w:pPr>
        <w:pStyle w:val="Odlomakpopisa"/>
        <w:numPr>
          <w:ilvl w:val="0"/>
          <w:numId w:val="40"/>
        </w:numPr>
        <w:tabs>
          <w:tab w:pos="851" w:val="left"/>
          <w:tab w:pos="993" w:val="left"/>
        </w:tabs>
        <w:autoSpaceDE w:val="false"/>
        <w:autoSpaceDN w:val="false"/>
        <w:adjustRightInd w:val="false"/>
        <w:spacing w:lineRule="auto" w:line="240" w:after="0"/>
        <w:jc w:val="both"/>
        <w:rPr>
          <w:rFonts w:hAnsi="Times New Roman" w:ascii="Times New Roman"/>
          <w:sz w:val="24"/>
          <w:szCs w:val="24"/>
        </w:rPr>
      </w:pPr>
      <w:r w:rsidRPr="00352597">
        <w:rPr>
          <w:rFonts w:hAnsi="Times New Roman" w:ascii="Times New Roman"/>
          <w:sz w:val="24"/>
          <w:szCs w:val="24"/>
        </w:rPr>
        <w:t xml:space="preserve">62283805794 TRG d.o.o. 299.225,93 kuna </w:t>
      </w:r>
    </w:p>
    <w:p w:rsidRDefault="00126AAE" w:rsidP="00126AAE" w:rsidR="00126AAE" w:rsidRPr="00352597">
      <w:pPr>
        <w:pStyle w:val="Odlomakpopisa"/>
        <w:numPr>
          <w:ilvl w:val="0"/>
          <w:numId w:val="40"/>
        </w:numPr>
        <w:tabs>
          <w:tab w:pos="851" w:val="left"/>
          <w:tab w:pos="993" w:val="left"/>
        </w:tabs>
        <w:autoSpaceDE w:val="false"/>
        <w:autoSpaceDN w:val="false"/>
        <w:adjustRightInd w:val="false"/>
        <w:spacing w:lineRule="auto" w:line="240" w:after="0"/>
        <w:jc w:val="both"/>
        <w:rPr>
          <w:rFonts w:hAnsi="Times New Roman" w:ascii="Times New Roman"/>
          <w:sz w:val="24"/>
          <w:szCs w:val="24"/>
        </w:rPr>
      </w:pPr>
      <w:r w:rsidRPr="00352597">
        <w:rPr>
          <w:rFonts w:hAnsi="Times New Roman" w:ascii="Times New Roman"/>
          <w:sz w:val="24"/>
          <w:szCs w:val="24"/>
        </w:rPr>
        <w:t xml:space="preserve">82921163315 TRGOBIRO - SERVIS I PRODAJA VL. FRANC TURK 9.581,97 kuna </w:t>
      </w:r>
    </w:p>
    <w:p w:rsidRDefault="00126AAE" w:rsidP="00126AAE" w:rsidR="00126AAE" w:rsidRPr="00352597">
      <w:pPr>
        <w:pStyle w:val="Odlomakpopisa"/>
        <w:numPr>
          <w:ilvl w:val="0"/>
          <w:numId w:val="40"/>
        </w:numPr>
        <w:tabs>
          <w:tab w:pos="851" w:val="left"/>
          <w:tab w:pos="993" w:val="left"/>
        </w:tabs>
        <w:autoSpaceDE w:val="false"/>
        <w:autoSpaceDN w:val="false"/>
        <w:adjustRightInd w:val="false"/>
        <w:spacing w:lineRule="auto" w:line="240" w:after="0"/>
        <w:jc w:val="both"/>
        <w:rPr>
          <w:rFonts w:hAnsi="Times New Roman" w:ascii="Times New Roman"/>
          <w:sz w:val="24"/>
          <w:szCs w:val="24"/>
        </w:rPr>
      </w:pPr>
      <w:r w:rsidRPr="00352597">
        <w:rPr>
          <w:rFonts w:hAnsi="Times New Roman" w:ascii="Times New Roman"/>
          <w:sz w:val="24"/>
          <w:szCs w:val="24"/>
        </w:rPr>
        <w:t xml:space="preserve">37643769344 TRGO-EKSKLUZIV d.o.o.  81.052,48 kuna </w:t>
      </w:r>
    </w:p>
    <w:p w:rsidRDefault="00126AAE" w:rsidP="00126AAE" w:rsidR="00126AAE" w:rsidRPr="00352597">
      <w:pPr>
        <w:pStyle w:val="Odlomakpopisa"/>
        <w:numPr>
          <w:ilvl w:val="0"/>
          <w:numId w:val="40"/>
        </w:numPr>
        <w:tabs>
          <w:tab w:pos="851" w:val="left"/>
          <w:tab w:pos="993" w:val="left"/>
        </w:tabs>
        <w:autoSpaceDE w:val="false"/>
        <w:autoSpaceDN w:val="false"/>
        <w:adjustRightInd w:val="false"/>
        <w:spacing w:lineRule="auto" w:line="240" w:after="0"/>
        <w:jc w:val="both"/>
        <w:rPr>
          <w:rFonts w:hAnsi="Times New Roman" w:ascii="Times New Roman"/>
          <w:sz w:val="24"/>
          <w:szCs w:val="24"/>
        </w:rPr>
      </w:pPr>
      <w:r w:rsidRPr="00352597">
        <w:rPr>
          <w:rFonts w:hAnsi="Times New Roman" w:ascii="Times New Roman"/>
          <w:sz w:val="24"/>
          <w:szCs w:val="24"/>
        </w:rPr>
        <w:t xml:space="preserve">3313428411 TRGOGRAD PAVIĆ 27.347,89 kuna </w:t>
      </w:r>
    </w:p>
    <w:p w:rsidRDefault="00126AAE" w:rsidP="00126AAE" w:rsidR="00126AAE" w:rsidRPr="00352597">
      <w:pPr>
        <w:pStyle w:val="Odlomakpopisa"/>
        <w:numPr>
          <w:ilvl w:val="0"/>
          <w:numId w:val="40"/>
        </w:numPr>
        <w:tabs>
          <w:tab w:pos="851" w:val="left"/>
          <w:tab w:pos="993" w:val="left"/>
        </w:tabs>
        <w:autoSpaceDE w:val="false"/>
        <w:autoSpaceDN w:val="false"/>
        <w:adjustRightInd w:val="false"/>
        <w:spacing w:lineRule="auto" w:line="240" w:after="0"/>
        <w:jc w:val="both"/>
        <w:rPr>
          <w:rFonts w:hAnsi="Times New Roman" w:ascii="Times New Roman"/>
          <w:sz w:val="24"/>
          <w:szCs w:val="24"/>
        </w:rPr>
      </w:pPr>
      <w:r w:rsidRPr="00352597">
        <w:rPr>
          <w:rFonts w:hAnsi="Times New Roman" w:ascii="Times New Roman"/>
          <w:sz w:val="24"/>
          <w:szCs w:val="24"/>
        </w:rPr>
        <w:t xml:space="preserve">92174812949 TRGOVAČKI CENTAR SOLIDUM d.o.o. 391.855,20 kuna </w:t>
      </w:r>
    </w:p>
    <w:p w:rsidRDefault="00126AAE" w:rsidP="00126AAE" w:rsidR="00126AAE" w:rsidRPr="00352597">
      <w:pPr>
        <w:pStyle w:val="Odlomakpopisa"/>
        <w:numPr>
          <w:ilvl w:val="0"/>
          <w:numId w:val="40"/>
        </w:numPr>
        <w:tabs>
          <w:tab w:pos="851" w:val="left"/>
          <w:tab w:pos="993" w:val="left"/>
        </w:tabs>
        <w:autoSpaceDE w:val="false"/>
        <w:autoSpaceDN w:val="false"/>
        <w:adjustRightInd w:val="false"/>
        <w:spacing w:lineRule="auto" w:line="240" w:after="0"/>
        <w:jc w:val="both"/>
        <w:rPr>
          <w:rFonts w:hAnsi="Times New Roman" w:ascii="Times New Roman"/>
          <w:sz w:val="24"/>
          <w:szCs w:val="24"/>
        </w:rPr>
      </w:pPr>
      <w:r w:rsidRPr="00352597">
        <w:rPr>
          <w:rFonts w:hAnsi="Times New Roman" w:ascii="Times New Roman"/>
          <w:sz w:val="24"/>
          <w:szCs w:val="24"/>
        </w:rPr>
        <w:t xml:space="preserve">84987948669 TRGOVAČKO VLKANIZERSKI OBRT VULKANIZER ŠĆRBIĆ 1.165,00 kuna </w:t>
      </w:r>
    </w:p>
    <w:p w:rsidRDefault="00126AAE" w:rsidP="00126AAE" w:rsidR="00126AAE" w:rsidRPr="00352597">
      <w:pPr>
        <w:pStyle w:val="Odlomakpopisa"/>
        <w:numPr>
          <w:ilvl w:val="0"/>
          <w:numId w:val="40"/>
        </w:numPr>
        <w:tabs>
          <w:tab w:pos="851" w:val="left"/>
          <w:tab w:pos="993" w:val="left"/>
        </w:tabs>
        <w:autoSpaceDE w:val="false"/>
        <w:autoSpaceDN w:val="false"/>
        <w:adjustRightInd w:val="false"/>
        <w:spacing w:lineRule="auto" w:line="240" w:after="0"/>
        <w:jc w:val="both"/>
        <w:rPr>
          <w:rFonts w:hAnsi="Times New Roman" w:ascii="Times New Roman"/>
          <w:sz w:val="24"/>
          <w:szCs w:val="24"/>
        </w:rPr>
      </w:pPr>
      <w:r w:rsidRPr="00352597">
        <w:rPr>
          <w:rFonts w:hAnsi="Times New Roman" w:ascii="Times New Roman"/>
          <w:sz w:val="24"/>
          <w:szCs w:val="24"/>
        </w:rPr>
        <w:t xml:space="preserve">55999972621 TRGOVINA MJEŠOVITOM ROBOM VL. UJAKOVIĆ PAŠKO 0,00 kuna </w:t>
      </w:r>
    </w:p>
    <w:p w:rsidRDefault="00126AAE" w:rsidP="00126AAE" w:rsidR="00126AAE" w:rsidRPr="00352597">
      <w:pPr>
        <w:pStyle w:val="Odlomakpopisa"/>
        <w:numPr>
          <w:ilvl w:val="0"/>
          <w:numId w:val="40"/>
        </w:numPr>
        <w:tabs>
          <w:tab w:pos="851" w:val="left"/>
          <w:tab w:pos="993" w:val="left"/>
        </w:tabs>
        <w:autoSpaceDE w:val="false"/>
        <w:autoSpaceDN w:val="false"/>
        <w:adjustRightInd w:val="false"/>
        <w:spacing w:lineRule="auto" w:line="240" w:after="0"/>
        <w:jc w:val="both"/>
        <w:rPr>
          <w:rFonts w:hAnsi="Times New Roman" w:ascii="Times New Roman"/>
          <w:sz w:val="24"/>
          <w:szCs w:val="24"/>
        </w:rPr>
      </w:pPr>
      <w:r w:rsidRPr="00352597">
        <w:rPr>
          <w:rFonts w:hAnsi="Times New Roman" w:ascii="Times New Roman"/>
          <w:sz w:val="24"/>
          <w:szCs w:val="24"/>
        </w:rPr>
        <w:t xml:space="preserve">30219385042 TRGOVINA SERVIS PERIŠ 984,00 kuna </w:t>
      </w:r>
    </w:p>
    <w:p w:rsidRDefault="00126AAE" w:rsidP="00126AAE" w:rsidR="00126AAE" w:rsidRPr="00352597">
      <w:pPr>
        <w:pStyle w:val="Odlomakpopisa"/>
        <w:numPr>
          <w:ilvl w:val="0"/>
          <w:numId w:val="40"/>
        </w:numPr>
        <w:tabs>
          <w:tab w:pos="851" w:val="left"/>
          <w:tab w:pos="993" w:val="left"/>
        </w:tabs>
        <w:autoSpaceDE w:val="false"/>
        <w:autoSpaceDN w:val="false"/>
        <w:adjustRightInd w:val="false"/>
        <w:spacing w:lineRule="auto" w:line="240" w:after="0"/>
        <w:jc w:val="both"/>
        <w:rPr>
          <w:rFonts w:hAnsi="Times New Roman" w:ascii="Times New Roman"/>
          <w:sz w:val="24"/>
          <w:szCs w:val="24"/>
        </w:rPr>
      </w:pPr>
      <w:r w:rsidRPr="00352597">
        <w:rPr>
          <w:rFonts w:hAnsi="Times New Roman" w:ascii="Times New Roman"/>
          <w:sz w:val="24"/>
          <w:szCs w:val="24"/>
        </w:rPr>
        <w:t xml:space="preserve">9746817380 TROGIR HOLDING d.o.o.( EX DOBRIĆ) 23.721,14 kuna </w:t>
      </w:r>
    </w:p>
    <w:p w:rsidRDefault="00126AAE" w:rsidP="00126AAE" w:rsidR="00126AAE" w:rsidRPr="00352597">
      <w:pPr>
        <w:pStyle w:val="Odlomakpopisa"/>
        <w:numPr>
          <w:ilvl w:val="0"/>
          <w:numId w:val="40"/>
        </w:numPr>
        <w:tabs>
          <w:tab w:pos="851" w:val="left"/>
          <w:tab w:pos="993" w:val="left"/>
        </w:tabs>
        <w:autoSpaceDE w:val="false"/>
        <w:autoSpaceDN w:val="false"/>
        <w:adjustRightInd w:val="false"/>
        <w:spacing w:lineRule="auto" w:line="240" w:after="0"/>
        <w:jc w:val="both"/>
        <w:rPr>
          <w:rFonts w:hAnsi="Times New Roman" w:ascii="Times New Roman"/>
          <w:sz w:val="24"/>
          <w:szCs w:val="24"/>
        </w:rPr>
      </w:pPr>
      <w:r w:rsidRPr="00352597">
        <w:rPr>
          <w:rFonts w:hAnsi="Times New Roman" w:ascii="Times New Roman"/>
          <w:sz w:val="24"/>
          <w:szCs w:val="24"/>
        </w:rPr>
        <w:t xml:space="preserve">30461667075 TROMONT d.o.o. 75.080,82 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jc w:val="both"/>
        <w:rPr>
          <w:rFonts w:hAnsi="Times New Roman" w:ascii="Times New Roman"/>
          <w:sz w:val="24"/>
          <w:szCs w:val="24"/>
        </w:rPr>
      </w:pPr>
      <w:r w:rsidRPr="000E4E83">
        <w:rPr>
          <w:rFonts w:hAnsi="Times New Roman" w:ascii="Times New Roman"/>
          <w:sz w:val="24"/>
          <w:szCs w:val="24"/>
        </w:rPr>
        <w:t xml:space="preserve">35191460252 TUBOFLEKS MBD </w:t>
      </w:r>
      <w:r>
        <w:rPr>
          <w:rFonts w:hAnsi="Times New Roman" w:ascii="Times New Roman"/>
          <w:sz w:val="24"/>
          <w:szCs w:val="24"/>
        </w:rPr>
        <w:t>d.o.o.</w:t>
      </w:r>
      <w:r w:rsidRPr="000E4E83">
        <w:rPr>
          <w:rFonts w:hAnsi="Times New Roman" w:ascii="Times New Roman"/>
          <w:sz w:val="24"/>
          <w:szCs w:val="24"/>
        </w:rPr>
        <w:t xml:space="preserve"> </w:t>
      </w:r>
      <w:r>
        <w:rPr>
          <w:rFonts w:hAnsi="Times New Roman" w:ascii="Times New Roman"/>
          <w:sz w:val="24"/>
          <w:szCs w:val="24"/>
        </w:rPr>
        <w:t xml:space="preserve">138.672,28 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jc w:val="both"/>
        <w:rPr>
          <w:rFonts w:hAnsi="Times New Roman" w:ascii="Times New Roman"/>
          <w:sz w:val="24"/>
          <w:szCs w:val="24"/>
        </w:rPr>
      </w:pPr>
      <w:r w:rsidRPr="000E4E83">
        <w:rPr>
          <w:rFonts w:hAnsi="Times New Roman" w:ascii="Times New Roman"/>
          <w:sz w:val="24"/>
          <w:szCs w:val="24"/>
        </w:rPr>
        <w:t xml:space="preserve">68864526805 TUDIĆ TEC </w:t>
      </w:r>
      <w:r>
        <w:rPr>
          <w:rFonts w:hAnsi="Times New Roman" w:ascii="Times New Roman"/>
          <w:sz w:val="24"/>
          <w:szCs w:val="24"/>
        </w:rPr>
        <w:t>d.o.o.</w:t>
      </w:r>
      <w:r w:rsidRPr="000E4E83">
        <w:rPr>
          <w:rFonts w:hAnsi="Times New Roman" w:ascii="Times New Roman"/>
          <w:sz w:val="24"/>
          <w:szCs w:val="24"/>
        </w:rPr>
        <w:t xml:space="preserve"> 437.477,73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jc w:val="both"/>
        <w:rPr>
          <w:rFonts w:hAnsi="Times New Roman" w:ascii="Times New Roman"/>
          <w:sz w:val="24"/>
          <w:szCs w:val="24"/>
        </w:rPr>
      </w:pPr>
      <w:r w:rsidRPr="000E4E83">
        <w:rPr>
          <w:rFonts w:hAnsi="Times New Roman" w:ascii="Times New Roman"/>
          <w:sz w:val="24"/>
          <w:szCs w:val="24"/>
        </w:rPr>
        <w:t xml:space="preserve">97737858983 TURINA NADA 21.967,23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jc w:val="both"/>
        <w:rPr>
          <w:rFonts w:hAnsi="Times New Roman" w:ascii="Times New Roman"/>
          <w:sz w:val="24"/>
          <w:szCs w:val="24"/>
        </w:rPr>
      </w:pPr>
      <w:r w:rsidRPr="000E4E83">
        <w:rPr>
          <w:rFonts w:hAnsi="Times New Roman" w:ascii="Times New Roman"/>
          <w:sz w:val="24"/>
          <w:szCs w:val="24"/>
        </w:rPr>
        <w:t xml:space="preserve">72091456912 U STEČAJU - ELEKTROMATERIJAL d.d. 1.247.384,61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jc w:val="both"/>
        <w:rPr>
          <w:rFonts w:hAnsi="Times New Roman" w:ascii="Times New Roman"/>
          <w:sz w:val="24"/>
          <w:szCs w:val="24"/>
        </w:rPr>
      </w:pPr>
      <w:r w:rsidRPr="000E4E83">
        <w:rPr>
          <w:rFonts w:hAnsi="Times New Roman" w:ascii="Times New Roman"/>
          <w:sz w:val="24"/>
          <w:szCs w:val="24"/>
        </w:rPr>
        <w:t xml:space="preserve">21601841088 U STEČAJU - KEMILAK </w:t>
      </w:r>
      <w:r>
        <w:rPr>
          <w:rFonts w:hAnsi="Times New Roman" w:ascii="Times New Roman"/>
          <w:sz w:val="24"/>
          <w:szCs w:val="24"/>
        </w:rPr>
        <w:t>d.o.o.</w:t>
      </w:r>
      <w:r w:rsidRPr="000E4E83">
        <w:rPr>
          <w:rFonts w:hAnsi="Times New Roman" w:ascii="Times New Roman"/>
          <w:sz w:val="24"/>
          <w:szCs w:val="24"/>
        </w:rPr>
        <w:t xml:space="preserve"> 688,08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jc w:val="both"/>
        <w:rPr>
          <w:rFonts w:hAnsi="Times New Roman" w:ascii="Times New Roman"/>
          <w:sz w:val="24"/>
          <w:szCs w:val="24"/>
        </w:rPr>
      </w:pPr>
      <w:r w:rsidRPr="000E4E83">
        <w:rPr>
          <w:rFonts w:hAnsi="Times New Roman" w:ascii="Times New Roman"/>
          <w:sz w:val="24"/>
          <w:szCs w:val="24"/>
        </w:rPr>
        <w:t xml:space="preserve">43354566311 U STEČAJU - RHEA </w:t>
      </w:r>
      <w:r>
        <w:rPr>
          <w:rFonts w:hAnsi="Times New Roman" w:ascii="Times New Roman"/>
          <w:sz w:val="24"/>
          <w:szCs w:val="24"/>
        </w:rPr>
        <w:t>d.o.o.</w:t>
      </w:r>
      <w:r w:rsidRPr="000E4E83">
        <w:rPr>
          <w:rFonts w:hAnsi="Times New Roman" w:ascii="Times New Roman"/>
          <w:sz w:val="24"/>
          <w:szCs w:val="24"/>
        </w:rPr>
        <w:t xml:space="preserve"> LICENSE OF FEDERAL EXPRES CORPORATION 21.540,32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jc w:val="both"/>
        <w:rPr>
          <w:rFonts w:hAnsi="Times New Roman" w:ascii="Times New Roman"/>
          <w:sz w:val="24"/>
          <w:szCs w:val="24"/>
        </w:rPr>
      </w:pPr>
      <w:r w:rsidRPr="000E4E83">
        <w:rPr>
          <w:rFonts w:hAnsi="Times New Roman" w:ascii="Times New Roman"/>
          <w:sz w:val="24"/>
          <w:szCs w:val="24"/>
        </w:rPr>
        <w:t xml:space="preserve">98526328089 U STEČAJU MOSLAVINA </w:t>
      </w:r>
      <w:r>
        <w:rPr>
          <w:rFonts w:hAnsi="Times New Roman" w:ascii="Times New Roman"/>
          <w:sz w:val="24"/>
          <w:szCs w:val="24"/>
        </w:rPr>
        <w:t xml:space="preserve">d.o.o. 7.932,91 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jc w:val="both"/>
        <w:rPr>
          <w:rFonts w:hAnsi="Times New Roman" w:ascii="Times New Roman"/>
          <w:sz w:val="24"/>
          <w:szCs w:val="24"/>
        </w:rPr>
      </w:pPr>
      <w:r w:rsidRPr="000E4E83">
        <w:rPr>
          <w:rFonts w:hAnsi="Times New Roman" w:ascii="Times New Roman"/>
          <w:sz w:val="24"/>
          <w:szCs w:val="24"/>
        </w:rPr>
        <w:t xml:space="preserve">64968209970 UDRUGA ZA PROMICANJE ZAŠTITE LJUDI U RADNOJ I ŽIVOTNOJ OKOLINI 4.000,00 </w:t>
      </w:r>
      <w:r>
        <w:rPr>
          <w:rFonts w:hAnsi="Times New Roman" w:ascii="Times New Roman"/>
          <w:sz w:val="24"/>
          <w:szCs w:val="24"/>
        </w:rPr>
        <w:t xml:space="preserve">kuna </w:t>
      </w:r>
    </w:p>
    <w:p w:rsidRDefault="00126AAE" w:rsidP="00126AAE" w:rsidR="00126AAE" w:rsidRPr="00352597">
      <w:pPr>
        <w:pStyle w:val="Odlomakpopisa"/>
        <w:numPr>
          <w:ilvl w:val="0"/>
          <w:numId w:val="40"/>
        </w:numPr>
        <w:tabs>
          <w:tab w:pos="851" w:val="left"/>
          <w:tab w:pos="993" w:val="left"/>
        </w:tabs>
        <w:autoSpaceDE w:val="false"/>
        <w:autoSpaceDN w:val="false"/>
        <w:adjustRightInd w:val="false"/>
        <w:spacing w:lineRule="auto" w:line="240" w:after="0"/>
        <w:jc w:val="both"/>
        <w:rPr>
          <w:rFonts w:hAnsi="Times New Roman" w:ascii="Times New Roman"/>
          <w:sz w:val="24"/>
          <w:szCs w:val="24"/>
        </w:rPr>
      </w:pPr>
      <w:r w:rsidRPr="00352597">
        <w:rPr>
          <w:rFonts w:hAnsi="Times New Roman" w:ascii="Times New Roman"/>
          <w:sz w:val="24"/>
          <w:szCs w:val="24"/>
        </w:rPr>
        <w:t xml:space="preserve">27600207644 UGOSTITELJSKI OBRT KARAULA TRADE d.o.o. 42.353,00 kuna </w:t>
      </w:r>
    </w:p>
    <w:p w:rsidRDefault="00126AAE" w:rsidP="00126AAE" w:rsidR="00126AAE" w:rsidRPr="00352597">
      <w:pPr>
        <w:pStyle w:val="Odlomakpopisa"/>
        <w:numPr>
          <w:ilvl w:val="0"/>
          <w:numId w:val="40"/>
        </w:numPr>
        <w:tabs>
          <w:tab w:pos="851" w:val="left"/>
          <w:tab w:pos="993" w:val="left"/>
        </w:tabs>
        <w:autoSpaceDE w:val="false"/>
        <w:autoSpaceDN w:val="false"/>
        <w:adjustRightInd w:val="false"/>
        <w:spacing w:lineRule="auto" w:line="240" w:after="0"/>
        <w:jc w:val="both"/>
        <w:rPr>
          <w:rFonts w:hAnsi="Times New Roman" w:ascii="Times New Roman"/>
          <w:sz w:val="24"/>
          <w:szCs w:val="24"/>
        </w:rPr>
      </w:pPr>
      <w:r w:rsidRPr="00352597">
        <w:rPr>
          <w:rFonts w:hAnsi="Times New Roman" w:ascii="Times New Roman"/>
          <w:sz w:val="24"/>
          <w:szCs w:val="24"/>
        </w:rPr>
        <w:t xml:space="preserve">70597407118 UGOSTITELJSKI OBRT MACOLA 1.332,52 kuna </w:t>
      </w:r>
    </w:p>
    <w:p w:rsidRDefault="00126AAE" w:rsidP="00126AAE" w:rsidR="00126AAE" w:rsidRPr="00352597">
      <w:pPr>
        <w:pStyle w:val="Odlomakpopisa"/>
        <w:numPr>
          <w:ilvl w:val="0"/>
          <w:numId w:val="40"/>
        </w:numPr>
        <w:tabs>
          <w:tab w:pos="851" w:val="left"/>
          <w:tab w:pos="993" w:val="left"/>
        </w:tabs>
        <w:autoSpaceDE w:val="false"/>
        <w:autoSpaceDN w:val="false"/>
        <w:adjustRightInd w:val="false"/>
        <w:spacing w:lineRule="auto" w:line="240" w:after="0"/>
        <w:jc w:val="both"/>
        <w:rPr>
          <w:rFonts w:hAnsi="Times New Roman" w:ascii="Times New Roman"/>
          <w:sz w:val="24"/>
          <w:szCs w:val="24"/>
        </w:rPr>
      </w:pPr>
      <w:r w:rsidRPr="00352597">
        <w:rPr>
          <w:rFonts w:hAnsi="Times New Roman" w:ascii="Times New Roman"/>
          <w:sz w:val="24"/>
          <w:szCs w:val="24"/>
        </w:rPr>
        <w:t xml:space="preserve">2072760820 UGOSTITELJSKI OBRT TROPIC CLUB EQVADOR - VL. MARKO BRALIĆ 0,00 kuna </w:t>
      </w:r>
    </w:p>
    <w:p w:rsidRDefault="00126AAE" w:rsidP="00126AAE" w:rsidR="00126AAE" w:rsidRPr="00352597">
      <w:pPr>
        <w:pStyle w:val="Odlomakpopisa"/>
        <w:numPr>
          <w:ilvl w:val="0"/>
          <w:numId w:val="40"/>
        </w:numPr>
        <w:tabs>
          <w:tab w:pos="851" w:val="left"/>
          <w:tab w:pos="993" w:val="left"/>
        </w:tabs>
        <w:autoSpaceDE w:val="false"/>
        <w:autoSpaceDN w:val="false"/>
        <w:adjustRightInd w:val="false"/>
        <w:spacing w:lineRule="auto" w:line="240" w:after="0"/>
        <w:jc w:val="both"/>
        <w:rPr>
          <w:rFonts w:hAnsi="Times New Roman" w:ascii="Times New Roman"/>
          <w:sz w:val="24"/>
          <w:szCs w:val="24"/>
        </w:rPr>
      </w:pPr>
      <w:r w:rsidRPr="00352597">
        <w:rPr>
          <w:rFonts w:hAnsi="Times New Roman" w:ascii="Times New Roman"/>
          <w:sz w:val="24"/>
          <w:szCs w:val="24"/>
        </w:rPr>
        <w:t xml:space="preserve">69858189134 UGOSTITELJSKI OBRT ZRINSKI VL. ZIDAR TOMISLAV 21.525,00 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jc w:val="both"/>
        <w:rPr>
          <w:rFonts w:hAnsi="Times New Roman" w:ascii="Times New Roman"/>
          <w:sz w:val="24"/>
          <w:szCs w:val="24"/>
        </w:rPr>
      </w:pPr>
      <w:r w:rsidRPr="000E4E83">
        <w:rPr>
          <w:rFonts w:hAnsi="Times New Roman" w:ascii="Times New Roman"/>
          <w:sz w:val="24"/>
          <w:szCs w:val="24"/>
        </w:rPr>
        <w:t xml:space="preserve">79045452342 UNIVERZAL </w:t>
      </w:r>
      <w:r>
        <w:rPr>
          <w:rFonts w:hAnsi="Times New Roman" w:ascii="Times New Roman"/>
          <w:sz w:val="24"/>
          <w:szCs w:val="24"/>
        </w:rPr>
        <w:t>d.o.o.</w:t>
      </w:r>
      <w:r w:rsidRPr="000E4E83">
        <w:rPr>
          <w:rFonts w:hAnsi="Times New Roman" w:ascii="Times New Roman"/>
          <w:sz w:val="24"/>
          <w:szCs w:val="24"/>
        </w:rPr>
        <w:t xml:space="preserve"> U stečaju 484.304,70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jc w:val="both"/>
        <w:rPr>
          <w:rFonts w:hAnsi="Times New Roman" w:ascii="Times New Roman"/>
          <w:sz w:val="24"/>
          <w:szCs w:val="24"/>
        </w:rPr>
      </w:pPr>
      <w:r w:rsidRPr="000E4E83">
        <w:rPr>
          <w:rFonts w:hAnsi="Times New Roman" w:ascii="Times New Roman"/>
          <w:sz w:val="24"/>
          <w:szCs w:val="24"/>
        </w:rPr>
        <w:t xml:space="preserve">67812937816 URBAN GRAĐENJE ZAGREB </w:t>
      </w:r>
      <w:r>
        <w:rPr>
          <w:rFonts w:hAnsi="Times New Roman" w:ascii="Times New Roman"/>
          <w:sz w:val="24"/>
          <w:szCs w:val="24"/>
        </w:rPr>
        <w:t>d.o.o.</w:t>
      </w:r>
      <w:r w:rsidRPr="000E4E83">
        <w:rPr>
          <w:rFonts w:hAnsi="Times New Roman" w:ascii="Times New Roman"/>
          <w:sz w:val="24"/>
          <w:szCs w:val="24"/>
        </w:rPr>
        <w:t xml:space="preserve"> 34.468,78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jc w:val="both"/>
        <w:rPr>
          <w:rFonts w:hAnsi="Times New Roman" w:ascii="Times New Roman"/>
          <w:sz w:val="24"/>
          <w:szCs w:val="24"/>
        </w:rPr>
      </w:pPr>
      <w:r w:rsidRPr="000E4E83">
        <w:rPr>
          <w:rFonts w:hAnsi="Times New Roman" w:ascii="Times New Roman"/>
          <w:sz w:val="24"/>
          <w:szCs w:val="24"/>
        </w:rPr>
        <w:t xml:space="preserve">67484261845 URBAN KONSTRUKTOR </w:t>
      </w:r>
      <w:r>
        <w:rPr>
          <w:rFonts w:hAnsi="Times New Roman" w:ascii="Times New Roman"/>
          <w:sz w:val="24"/>
          <w:szCs w:val="24"/>
        </w:rPr>
        <w:t>d.o.o.</w:t>
      </w:r>
      <w:r w:rsidRPr="000E4E83">
        <w:rPr>
          <w:rFonts w:hAnsi="Times New Roman" w:ascii="Times New Roman"/>
          <w:sz w:val="24"/>
          <w:szCs w:val="24"/>
        </w:rPr>
        <w:t xml:space="preserve"> ZA GRADITELJSTVO I USLUGE 33.075,81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jc w:val="both"/>
        <w:rPr>
          <w:rFonts w:hAnsi="Times New Roman" w:ascii="Times New Roman"/>
          <w:sz w:val="24"/>
          <w:szCs w:val="24"/>
        </w:rPr>
      </w:pPr>
      <w:r w:rsidRPr="000E4E83">
        <w:rPr>
          <w:rFonts w:hAnsi="Times New Roman" w:ascii="Times New Roman"/>
          <w:sz w:val="24"/>
          <w:szCs w:val="24"/>
        </w:rPr>
        <w:lastRenderedPageBreak/>
        <w:t xml:space="preserve">94139426897 USTANOVA ZA ZDRAVSTVENU SKRB PROFOZIĆ ORDINACIJA MEDICINE RADA 288,00 </w:t>
      </w:r>
      <w:r>
        <w:rPr>
          <w:rFonts w:hAnsi="Times New Roman" w:ascii="Times New Roman"/>
          <w:sz w:val="24"/>
          <w:szCs w:val="24"/>
        </w:rPr>
        <w:t xml:space="preserve">kuna </w:t>
      </w:r>
    </w:p>
    <w:p w:rsidRDefault="00126AAE" w:rsidP="00126AAE" w:rsidR="00126AAE" w:rsidRPr="00352597">
      <w:pPr>
        <w:pStyle w:val="Odlomakpopisa"/>
        <w:numPr>
          <w:ilvl w:val="0"/>
          <w:numId w:val="40"/>
        </w:numPr>
        <w:tabs>
          <w:tab w:pos="851" w:val="left"/>
          <w:tab w:pos="993" w:val="left"/>
        </w:tabs>
        <w:autoSpaceDE w:val="false"/>
        <w:autoSpaceDN w:val="false"/>
        <w:adjustRightInd w:val="false"/>
        <w:spacing w:lineRule="auto" w:line="240" w:after="0"/>
        <w:jc w:val="both"/>
        <w:rPr>
          <w:rFonts w:hAnsi="Times New Roman" w:ascii="Times New Roman"/>
          <w:sz w:val="24"/>
          <w:szCs w:val="24"/>
        </w:rPr>
      </w:pPr>
      <w:r w:rsidRPr="00352597">
        <w:rPr>
          <w:rFonts w:hAnsi="Times New Roman" w:ascii="Times New Roman"/>
          <w:sz w:val="24"/>
          <w:szCs w:val="24"/>
        </w:rPr>
        <w:t xml:space="preserve">76500978891 UVODA LOVRE 75.000,00 kuna </w:t>
      </w:r>
    </w:p>
    <w:p w:rsidRDefault="00126AAE" w:rsidP="00126AAE" w:rsidR="00126AAE" w:rsidRPr="00352597">
      <w:pPr>
        <w:pStyle w:val="Odlomakpopisa"/>
        <w:numPr>
          <w:ilvl w:val="0"/>
          <w:numId w:val="40"/>
        </w:numPr>
        <w:tabs>
          <w:tab w:pos="851" w:val="left"/>
          <w:tab w:pos="993" w:val="left"/>
        </w:tabs>
        <w:autoSpaceDE w:val="false"/>
        <w:autoSpaceDN w:val="false"/>
        <w:adjustRightInd w:val="false"/>
        <w:spacing w:lineRule="auto" w:line="240" w:after="0"/>
        <w:jc w:val="both"/>
        <w:rPr>
          <w:rFonts w:hAnsi="Times New Roman" w:ascii="Times New Roman"/>
          <w:sz w:val="24"/>
          <w:szCs w:val="24"/>
        </w:rPr>
      </w:pPr>
      <w:r w:rsidRPr="00352597">
        <w:rPr>
          <w:rFonts w:hAnsi="Times New Roman" w:ascii="Times New Roman"/>
          <w:sz w:val="24"/>
          <w:szCs w:val="24"/>
        </w:rPr>
        <w:t xml:space="preserve">34462901408 V.D.GRAĐENJE d.o.o. 85.175,11 kuna </w:t>
      </w:r>
    </w:p>
    <w:p w:rsidRDefault="00126AAE" w:rsidP="00126AAE" w:rsidR="00126AAE" w:rsidRPr="00352597">
      <w:pPr>
        <w:pStyle w:val="Odlomakpopisa"/>
        <w:numPr>
          <w:ilvl w:val="0"/>
          <w:numId w:val="40"/>
        </w:numPr>
        <w:tabs>
          <w:tab w:pos="851" w:val="left"/>
          <w:tab w:pos="993" w:val="left"/>
        </w:tabs>
        <w:autoSpaceDE w:val="false"/>
        <w:autoSpaceDN w:val="false"/>
        <w:adjustRightInd w:val="false"/>
        <w:spacing w:lineRule="auto" w:line="240" w:after="0"/>
        <w:jc w:val="both"/>
        <w:rPr>
          <w:rFonts w:hAnsi="Times New Roman" w:ascii="Times New Roman"/>
          <w:sz w:val="24"/>
          <w:szCs w:val="24"/>
        </w:rPr>
      </w:pPr>
      <w:r w:rsidRPr="00352597">
        <w:rPr>
          <w:rFonts w:hAnsi="Times New Roman" w:ascii="Times New Roman"/>
          <w:sz w:val="24"/>
          <w:szCs w:val="24"/>
        </w:rPr>
        <w:t xml:space="preserve">30335873024 VAGE d.o.o. 0,00 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jc w:val="both"/>
        <w:rPr>
          <w:rFonts w:hAnsi="Times New Roman" w:ascii="Times New Roman"/>
          <w:sz w:val="24"/>
          <w:szCs w:val="24"/>
        </w:rPr>
      </w:pPr>
      <w:r w:rsidRPr="000E4E83">
        <w:rPr>
          <w:rFonts w:hAnsi="Times New Roman" w:ascii="Times New Roman"/>
          <w:sz w:val="24"/>
          <w:szCs w:val="24"/>
        </w:rPr>
        <w:t xml:space="preserve">VAKER L.T.D. 30.650,33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jc w:val="both"/>
        <w:rPr>
          <w:rFonts w:hAnsi="Times New Roman" w:ascii="Times New Roman"/>
          <w:sz w:val="24"/>
          <w:szCs w:val="24"/>
        </w:rPr>
      </w:pPr>
      <w:r w:rsidRPr="000E4E83">
        <w:rPr>
          <w:rFonts w:hAnsi="Times New Roman" w:ascii="Times New Roman"/>
          <w:sz w:val="24"/>
          <w:szCs w:val="24"/>
        </w:rPr>
        <w:t xml:space="preserve">13130753036 VALJAN PRIJEVOZ - VL. VALJAN LORIS 706.102,60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jc w:val="both"/>
        <w:rPr>
          <w:rFonts w:hAnsi="Times New Roman" w:ascii="Times New Roman"/>
          <w:sz w:val="24"/>
          <w:szCs w:val="24"/>
        </w:rPr>
      </w:pPr>
      <w:r w:rsidRPr="000E4E83">
        <w:rPr>
          <w:rFonts w:hAnsi="Times New Roman" w:ascii="Times New Roman"/>
          <w:sz w:val="24"/>
          <w:szCs w:val="24"/>
        </w:rPr>
        <w:t xml:space="preserve">12345076041 Vargon </w:t>
      </w:r>
      <w:r>
        <w:rPr>
          <w:rFonts w:hAnsi="Times New Roman" w:ascii="Times New Roman"/>
          <w:sz w:val="24"/>
          <w:szCs w:val="24"/>
        </w:rPr>
        <w:t>d.o.o.</w:t>
      </w:r>
      <w:r w:rsidRPr="000E4E83">
        <w:rPr>
          <w:rFonts w:hAnsi="Times New Roman" w:ascii="Times New Roman"/>
          <w:sz w:val="24"/>
          <w:szCs w:val="24"/>
        </w:rPr>
        <w:t xml:space="preserve"> 625.000,07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jc w:val="both"/>
        <w:rPr>
          <w:rFonts w:hAnsi="Times New Roman" w:ascii="Times New Roman"/>
          <w:sz w:val="24"/>
          <w:szCs w:val="24"/>
        </w:rPr>
      </w:pPr>
      <w:r w:rsidRPr="000E4E83">
        <w:rPr>
          <w:rFonts w:hAnsi="Times New Roman" w:ascii="Times New Roman"/>
          <w:sz w:val="24"/>
          <w:szCs w:val="24"/>
        </w:rPr>
        <w:t xml:space="preserve">23491522111 VDM SERVIS 5.160,44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jc w:val="both"/>
        <w:rPr>
          <w:rFonts w:hAnsi="Times New Roman" w:ascii="Times New Roman"/>
          <w:sz w:val="24"/>
          <w:szCs w:val="24"/>
        </w:rPr>
      </w:pPr>
      <w:r w:rsidRPr="000E4E83">
        <w:rPr>
          <w:rFonts w:hAnsi="Times New Roman" w:ascii="Times New Roman"/>
          <w:sz w:val="24"/>
          <w:szCs w:val="24"/>
        </w:rPr>
        <w:t xml:space="preserve">32209788969 VD-MONT </w:t>
      </w:r>
      <w:r>
        <w:rPr>
          <w:rFonts w:hAnsi="Times New Roman" w:ascii="Times New Roman"/>
          <w:sz w:val="24"/>
          <w:szCs w:val="24"/>
        </w:rPr>
        <w:t>d.o.o.</w:t>
      </w:r>
      <w:r w:rsidRPr="000E4E83">
        <w:rPr>
          <w:rFonts w:hAnsi="Times New Roman" w:ascii="Times New Roman"/>
          <w:sz w:val="24"/>
          <w:szCs w:val="24"/>
        </w:rPr>
        <w:t xml:space="preserve"> 567.911,92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jc w:val="both"/>
        <w:rPr>
          <w:rFonts w:hAnsi="Times New Roman" w:ascii="Times New Roman"/>
          <w:sz w:val="24"/>
          <w:szCs w:val="24"/>
        </w:rPr>
      </w:pPr>
      <w:r w:rsidRPr="000E4E83">
        <w:rPr>
          <w:rFonts w:hAnsi="Times New Roman" w:ascii="Times New Roman"/>
          <w:sz w:val="24"/>
          <w:szCs w:val="24"/>
        </w:rPr>
        <w:t xml:space="preserve">92276133102 VEČERNJI LIST-ZAGREB 584,75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jc w:val="both"/>
        <w:rPr>
          <w:rFonts w:hAnsi="Times New Roman" w:ascii="Times New Roman"/>
          <w:sz w:val="24"/>
          <w:szCs w:val="24"/>
        </w:rPr>
      </w:pPr>
      <w:r w:rsidRPr="000E4E83">
        <w:rPr>
          <w:rFonts w:hAnsi="Times New Roman" w:ascii="Times New Roman"/>
          <w:sz w:val="24"/>
          <w:szCs w:val="24"/>
        </w:rPr>
        <w:t xml:space="preserve">67912509737 VELEBIT PROMET </w:t>
      </w:r>
      <w:r>
        <w:rPr>
          <w:rFonts w:hAnsi="Times New Roman" w:ascii="Times New Roman"/>
          <w:sz w:val="24"/>
          <w:szCs w:val="24"/>
        </w:rPr>
        <w:t xml:space="preserve">d.o.o. </w:t>
      </w:r>
      <w:r w:rsidRPr="000E4E83">
        <w:rPr>
          <w:rFonts w:hAnsi="Times New Roman" w:ascii="Times New Roman"/>
          <w:sz w:val="24"/>
          <w:szCs w:val="24"/>
        </w:rPr>
        <w:t xml:space="preserve">209.870,22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jc w:val="both"/>
        <w:rPr>
          <w:rFonts w:hAnsi="Times New Roman" w:ascii="Times New Roman"/>
          <w:sz w:val="24"/>
          <w:szCs w:val="24"/>
        </w:rPr>
      </w:pPr>
      <w:r w:rsidRPr="000E4E83">
        <w:rPr>
          <w:rFonts w:hAnsi="Times New Roman" w:ascii="Times New Roman"/>
          <w:sz w:val="24"/>
          <w:szCs w:val="24"/>
        </w:rPr>
        <w:t xml:space="preserve">62347407589 VELEKEM Unutarnja i vanjska trgovina d.d. 422.039,85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jc w:val="both"/>
        <w:rPr>
          <w:rFonts w:hAnsi="Times New Roman" w:ascii="Times New Roman"/>
          <w:sz w:val="24"/>
          <w:szCs w:val="24"/>
        </w:rPr>
      </w:pPr>
      <w:r w:rsidRPr="000E4E83">
        <w:rPr>
          <w:rFonts w:hAnsi="Times New Roman" w:ascii="Times New Roman"/>
          <w:sz w:val="24"/>
          <w:szCs w:val="24"/>
        </w:rPr>
        <w:t xml:space="preserve">00697315626 VELKOM </w:t>
      </w:r>
      <w:r>
        <w:rPr>
          <w:rFonts w:hAnsi="Times New Roman" w:ascii="Times New Roman"/>
          <w:sz w:val="24"/>
          <w:szCs w:val="24"/>
        </w:rPr>
        <w:t>d.o.o.</w:t>
      </w:r>
      <w:r w:rsidRPr="000E4E83">
        <w:rPr>
          <w:rFonts w:hAnsi="Times New Roman" w:ascii="Times New Roman"/>
          <w:sz w:val="24"/>
          <w:szCs w:val="24"/>
        </w:rPr>
        <w:t xml:space="preserve"> 5.040.829,09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jc w:val="both"/>
        <w:rPr>
          <w:rFonts w:hAnsi="Times New Roman" w:ascii="Times New Roman"/>
          <w:sz w:val="24"/>
          <w:szCs w:val="24"/>
        </w:rPr>
      </w:pPr>
      <w:r w:rsidRPr="000E4E83">
        <w:rPr>
          <w:rFonts w:hAnsi="Times New Roman" w:ascii="Times New Roman"/>
          <w:sz w:val="24"/>
          <w:szCs w:val="24"/>
        </w:rPr>
        <w:t xml:space="preserve">22301655506 VELO </w:t>
      </w:r>
      <w:r>
        <w:rPr>
          <w:rFonts w:hAnsi="Times New Roman" w:ascii="Times New Roman"/>
          <w:sz w:val="24"/>
          <w:szCs w:val="24"/>
        </w:rPr>
        <w:t>d.o.o.</w:t>
      </w:r>
      <w:r w:rsidRPr="000E4E83">
        <w:rPr>
          <w:rFonts w:hAnsi="Times New Roman" w:ascii="Times New Roman"/>
          <w:sz w:val="24"/>
          <w:szCs w:val="24"/>
        </w:rPr>
        <w:t xml:space="preserve"> Split 2.254,42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jc w:val="both"/>
        <w:rPr>
          <w:rFonts w:hAnsi="Times New Roman" w:ascii="Times New Roman"/>
          <w:sz w:val="24"/>
          <w:szCs w:val="24"/>
        </w:rPr>
      </w:pPr>
      <w:r w:rsidRPr="000E4E83">
        <w:rPr>
          <w:rFonts w:hAnsi="Times New Roman" w:ascii="Times New Roman"/>
          <w:sz w:val="24"/>
          <w:szCs w:val="24"/>
        </w:rPr>
        <w:t xml:space="preserve">71356836854 VERIĆ </w:t>
      </w:r>
      <w:r>
        <w:rPr>
          <w:rFonts w:hAnsi="Times New Roman" w:ascii="Times New Roman"/>
          <w:sz w:val="24"/>
          <w:szCs w:val="24"/>
        </w:rPr>
        <w:t>d.o.o.</w:t>
      </w:r>
      <w:r w:rsidRPr="000E4E83">
        <w:rPr>
          <w:rFonts w:hAnsi="Times New Roman" w:ascii="Times New Roman"/>
          <w:sz w:val="24"/>
          <w:szCs w:val="24"/>
        </w:rPr>
        <w:t xml:space="preserve"> 68.814,36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jc w:val="both"/>
        <w:rPr>
          <w:rFonts w:hAnsi="Times New Roman" w:ascii="Times New Roman"/>
          <w:sz w:val="24"/>
          <w:szCs w:val="24"/>
        </w:rPr>
      </w:pPr>
      <w:r w:rsidRPr="000E4E83">
        <w:rPr>
          <w:rFonts w:hAnsi="Times New Roman" w:ascii="Times New Roman"/>
          <w:sz w:val="24"/>
          <w:szCs w:val="24"/>
        </w:rPr>
        <w:t xml:space="preserve">92176483054 VERLAG DASHOFER 2.295,43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jc w:val="both"/>
        <w:rPr>
          <w:rFonts w:hAnsi="Times New Roman" w:ascii="Times New Roman"/>
          <w:sz w:val="24"/>
          <w:szCs w:val="24"/>
        </w:rPr>
      </w:pPr>
      <w:r w:rsidRPr="000E4E83">
        <w:rPr>
          <w:rFonts w:hAnsi="Times New Roman" w:ascii="Times New Roman"/>
          <w:sz w:val="24"/>
          <w:szCs w:val="24"/>
        </w:rPr>
        <w:t xml:space="preserve">01002506375 VERTEKS </w:t>
      </w:r>
      <w:r>
        <w:rPr>
          <w:rFonts w:hAnsi="Times New Roman" w:ascii="Times New Roman"/>
          <w:sz w:val="24"/>
          <w:szCs w:val="24"/>
        </w:rPr>
        <w:t>d.o.o.</w:t>
      </w:r>
      <w:r w:rsidRPr="000E4E83">
        <w:rPr>
          <w:rFonts w:hAnsi="Times New Roman" w:ascii="Times New Roman"/>
          <w:sz w:val="24"/>
          <w:szCs w:val="24"/>
        </w:rPr>
        <w:t xml:space="preserve"> 17.262,50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jc w:val="both"/>
        <w:rPr>
          <w:rFonts w:hAnsi="Times New Roman" w:ascii="Times New Roman"/>
          <w:sz w:val="24"/>
          <w:szCs w:val="24"/>
        </w:rPr>
      </w:pPr>
      <w:r w:rsidRPr="000E4E83">
        <w:rPr>
          <w:rFonts w:hAnsi="Times New Roman" w:ascii="Times New Roman"/>
          <w:sz w:val="24"/>
          <w:szCs w:val="24"/>
        </w:rPr>
        <w:t xml:space="preserve">93752381247 VETMA LUKA 36.041,80 </w:t>
      </w:r>
      <w:r>
        <w:rPr>
          <w:rFonts w:hAnsi="Times New Roman" w:ascii="Times New Roman"/>
          <w:sz w:val="24"/>
          <w:szCs w:val="24"/>
        </w:rPr>
        <w:t xml:space="preserve">kuna </w:t>
      </w:r>
    </w:p>
    <w:p w:rsidRDefault="00126AAE" w:rsidP="00126AAE" w:rsidR="00126AAE" w:rsidRPr="00352597">
      <w:pPr>
        <w:pStyle w:val="Odlomakpopisa"/>
        <w:numPr>
          <w:ilvl w:val="0"/>
          <w:numId w:val="40"/>
        </w:numPr>
        <w:tabs>
          <w:tab w:pos="851" w:val="left"/>
          <w:tab w:pos="993" w:val="left"/>
        </w:tabs>
        <w:autoSpaceDE w:val="false"/>
        <w:autoSpaceDN w:val="false"/>
        <w:adjustRightInd w:val="false"/>
        <w:spacing w:lineRule="auto" w:line="240" w:after="0"/>
        <w:jc w:val="both"/>
        <w:rPr>
          <w:rFonts w:hAnsi="Times New Roman" w:ascii="Times New Roman"/>
          <w:sz w:val="24"/>
          <w:szCs w:val="24"/>
        </w:rPr>
      </w:pPr>
      <w:r w:rsidRPr="000E4E83">
        <w:rPr>
          <w:rFonts w:hAnsi="Times New Roman" w:ascii="Times New Roman"/>
          <w:sz w:val="24"/>
          <w:szCs w:val="24"/>
        </w:rPr>
        <w:t xml:space="preserve">59908586325 VEZAJ USLUGE AUTO-DIZALICOM VL. VEZAJ LIDIJA 7.065,91 </w:t>
      </w:r>
      <w:r w:rsidRPr="00352597">
        <w:rPr>
          <w:rFonts w:hAnsi="Times New Roman" w:ascii="Times New Roman"/>
          <w:sz w:val="24"/>
          <w:szCs w:val="24"/>
        </w:rPr>
        <w:t xml:space="preserve">kuna </w:t>
      </w:r>
    </w:p>
    <w:p w:rsidRDefault="00126AAE" w:rsidP="00126AAE" w:rsidR="00126AAE" w:rsidRPr="00352597">
      <w:pPr>
        <w:pStyle w:val="Odlomakpopisa"/>
        <w:numPr>
          <w:ilvl w:val="0"/>
          <w:numId w:val="40"/>
        </w:numPr>
        <w:tabs>
          <w:tab w:pos="851" w:val="left"/>
          <w:tab w:pos="993" w:val="left"/>
        </w:tabs>
        <w:autoSpaceDE w:val="false"/>
        <w:autoSpaceDN w:val="false"/>
        <w:adjustRightInd w:val="false"/>
        <w:spacing w:lineRule="auto" w:line="240" w:after="0"/>
        <w:jc w:val="both"/>
        <w:rPr>
          <w:rFonts w:hAnsi="Times New Roman" w:ascii="Times New Roman"/>
          <w:sz w:val="24"/>
          <w:szCs w:val="24"/>
        </w:rPr>
      </w:pPr>
      <w:r w:rsidRPr="00352597">
        <w:rPr>
          <w:rFonts w:hAnsi="Times New Roman" w:ascii="Times New Roman"/>
          <w:sz w:val="24"/>
          <w:szCs w:val="24"/>
        </w:rPr>
        <w:t xml:space="preserve">74794390096 VIADUKT 0,00 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jc w:val="both"/>
        <w:rPr>
          <w:rFonts w:hAnsi="Times New Roman" w:ascii="Times New Roman"/>
          <w:sz w:val="24"/>
          <w:szCs w:val="24"/>
        </w:rPr>
      </w:pPr>
      <w:r w:rsidRPr="000E4E83">
        <w:rPr>
          <w:rFonts w:hAnsi="Times New Roman" w:ascii="Times New Roman"/>
          <w:sz w:val="24"/>
          <w:szCs w:val="24"/>
        </w:rPr>
        <w:t xml:space="preserve">70705361909 VIBAU-GRAĐEVINSKA TEHNIKA </w:t>
      </w:r>
      <w:r>
        <w:rPr>
          <w:rFonts w:hAnsi="Times New Roman" w:ascii="Times New Roman"/>
          <w:sz w:val="24"/>
          <w:szCs w:val="24"/>
        </w:rPr>
        <w:t>d.o.o.</w:t>
      </w:r>
      <w:r w:rsidRPr="000E4E83">
        <w:rPr>
          <w:rFonts w:hAnsi="Times New Roman" w:ascii="Times New Roman"/>
          <w:sz w:val="24"/>
          <w:szCs w:val="24"/>
        </w:rPr>
        <w:t xml:space="preserve"> 44.645,72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jc w:val="both"/>
        <w:rPr>
          <w:rFonts w:hAnsi="Times New Roman" w:ascii="Times New Roman"/>
          <w:sz w:val="24"/>
          <w:szCs w:val="24"/>
        </w:rPr>
      </w:pPr>
      <w:r w:rsidRPr="000E4E83">
        <w:rPr>
          <w:rFonts w:hAnsi="Times New Roman" w:ascii="Times New Roman"/>
          <w:sz w:val="24"/>
          <w:szCs w:val="24"/>
        </w:rPr>
        <w:t xml:space="preserve">52482992990 VIDOV VALENTINA 8.000,00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jc w:val="both"/>
        <w:rPr>
          <w:rFonts w:hAnsi="Times New Roman" w:ascii="Times New Roman"/>
          <w:sz w:val="24"/>
          <w:szCs w:val="24"/>
        </w:rPr>
      </w:pPr>
      <w:r w:rsidRPr="000E4E83">
        <w:rPr>
          <w:rFonts w:hAnsi="Times New Roman" w:ascii="Times New Roman"/>
          <w:sz w:val="24"/>
          <w:szCs w:val="24"/>
        </w:rPr>
        <w:t xml:space="preserve">82635985018 VIGANJ-STROJOALAT 37.392,73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jc w:val="both"/>
        <w:rPr>
          <w:rFonts w:hAnsi="Times New Roman" w:ascii="Times New Roman"/>
          <w:sz w:val="24"/>
          <w:szCs w:val="24"/>
        </w:rPr>
      </w:pPr>
      <w:r w:rsidRPr="000E4E83">
        <w:rPr>
          <w:rFonts w:hAnsi="Times New Roman" w:ascii="Times New Roman"/>
          <w:sz w:val="24"/>
          <w:szCs w:val="24"/>
        </w:rPr>
        <w:t xml:space="preserve">28368763207 VIKLER </w:t>
      </w:r>
      <w:r>
        <w:rPr>
          <w:rFonts w:hAnsi="Times New Roman" w:ascii="Times New Roman"/>
          <w:sz w:val="24"/>
          <w:szCs w:val="24"/>
        </w:rPr>
        <w:t>d.o.o.</w:t>
      </w:r>
      <w:r w:rsidRPr="000E4E83">
        <w:rPr>
          <w:rFonts w:hAnsi="Times New Roman" w:ascii="Times New Roman"/>
          <w:sz w:val="24"/>
          <w:szCs w:val="24"/>
        </w:rPr>
        <w:t xml:space="preserve"> 1.771,05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jc w:val="both"/>
        <w:rPr>
          <w:rFonts w:hAnsi="Times New Roman" w:ascii="Times New Roman"/>
          <w:sz w:val="24"/>
          <w:szCs w:val="24"/>
        </w:rPr>
      </w:pPr>
      <w:r w:rsidRPr="000E4E83">
        <w:rPr>
          <w:rFonts w:hAnsi="Times New Roman" w:ascii="Times New Roman"/>
          <w:sz w:val="24"/>
          <w:szCs w:val="24"/>
        </w:rPr>
        <w:t xml:space="preserve">92396674344 VILITAS-PROMET PODRUŽNICA SPLIT 488.873,84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jc w:val="both"/>
        <w:rPr>
          <w:rFonts w:hAnsi="Times New Roman" w:ascii="Times New Roman"/>
          <w:sz w:val="24"/>
          <w:szCs w:val="24"/>
        </w:rPr>
      </w:pPr>
      <w:r w:rsidRPr="000E4E83">
        <w:rPr>
          <w:rFonts w:hAnsi="Times New Roman" w:ascii="Times New Roman"/>
          <w:sz w:val="24"/>
          <w:szCs w:val="24"/>
        </w:rPr>
        <w:t xml:space="preserve">29593495699 VIRGINIA </w:t>
      </w:r>
      <w:r>
        <w:rPr>
          <w:rFonts w:hAnsi="Times New Roman" w:ascii="Times New Roman"/>
          <w:sz w:val="24"/>
          <w:szCs w:val="24"/>
        </w:rPr>
        <w:t>d.o.o.</w:t>
      </w:r>
      <w:r w:rsidRPr="000E4E83">
        <w:rPr>
          <w:rFonts w:hAnsi="Times New Roman" w:ascii="Times New Roman"/>
          <w:sz w:val="24"/>
          <w:szCs w:val="24"/>
        </w:rPr>
        <w:t xml:space="preserve"> 178.400,33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jc w:val="both"/>
        <w:rPr>
          <w:rFonts w:hAnsi="Times New Roman" w:ascii="Times New Roman"/>
          <w:sz w:val="24"/>
          <w:szCs w:val="24"/>
        </w:rPr>
      </w:pPr>
      <w:r w:rsidRPr="000E4E83">
        <w:rPr>
          <w:rFonts w:hAnsi="Times New Roman" w:ascii="Times New Roman"/>
          <w:sz w:val="24"/>
          <w:szCs w:val="24"/>
        </w:rPr>
        <w:t xml:space="preserve">94385284951 Vita </w:t>
      </w:r>
      <w:r>
        <w:rPr>
          <w:rFonts w:hAnsi="Times New Roman" w:ascii="Times New Roman"/>
          <w:sz w:val="24"/>
          <w:szCs w:val="24"/>
        </w:rPr>
        <w:t>d.o.o.</w:t>
      </w:r>
      <w:r w:rsidRPr="000E4E83">
        <w:rPr>
          <w:rFonts w:hAnsi="Times New Roman" w:ascii="Times New Roman"/>
          <w:sz w:val="24"/>
          <w:szCs w:val="24"/>
        </w:rPr>
        <w:t xml:space="preserve"> 7.349.719,10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jc w:val="both"/>
        <w:rPr>
          <w:rFonts w:hAnsi="Times New Roman" w:ascii="Times New Roman"/>
          <w:sz w:val="24"/>
          <w:szCs w:val="24"/>
        </w:rPr>
      </w:pPr>
      <w:r w:rsidRPr="000E4E83">
        <w:rPr>
          <w:rFonts w:hAnsi="Times New Roman" w:ascii="Times New Roman"/>
          <w:sz w:val="24"/>
          <w:szCs w:val="24"/>
        </w:rPr>
        <w:t xml:space="preserve">67080183723 VLADO - UGOSTITELJSKO TRGOVAČKI OBRT 10.383,48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jc w:val="both"/>
        <w:rPr>
          <w:rFonts w:hAnsi="Times New Roman" w:ascii="Times New Roman"/>
          <w:sz w:val="24"/>
          <w:szCs w:val="24"/>
        </w:rPr>
      </w:pPr>
      <w:r w:rsidRPr="000E4E83">
        <w:rPr>
          <w:rFonts w:hAnsi="Times New Roman" w:ascii="Times New Roman"/>
          <w:sz w:val="24"/>
          <w:szCs w:val="24"/>
        </w:rPr>
        <w:t xml:space="preserve">46201864883 VLADOVIĆ - VL.VLADOVIĆ ZDENKO 1.062,50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jc w:val="both"/>
        <w:rPr>
          <w:rFonts w:hAnsi="Times New Roman" w:ascii="Times New Roman"/>
          <w:sz w:val="24"/>
          <w:szCs w:val="24"/>
        </w:rPr>
      </w:pPr>
      <w:r w:rsidRPr="000E4E83">
        <w:rPr>
          <w:rFonts w:hAnsi="Times New Roman" w:ascii="Times New Roman"/>
          <w:sz w:val="24"/>
          <w:szCs w:val="24"/>
        </w:rPr>
        <w:t xml:space="preserve">23923947952 VLAŠIĆ DN USLUGE </w:t>
      </w:r>
      <w:r>
        <w:rPr>
          <w:rFonts w:hAnsi="Times New Roman" w:ascii="Times New Roman"/>
          <w:sz w:val="24"/>
          <w:szCs w:val="24"/>
        </w:rPr>
        <w:t>d.o.o.</w:t>
      </w:r>
      <w:r w:rsidRPr="000E4E83">
        <w:rPr>
          <w:rFonts w:hAnsi="Times New Roman" w:ascii="Times New Roman"/>
          <w:sz w:val="24"/>
          <w:szCs w:val="24"/>
        </w:rPr>
        <w:t xml:space="preserve"> 44.963,82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jc w:val="both"/>
        <w:rPr>
          <w:rFonts w:hAnsi="Times New Roman" w:ascii="Times New Roman"/>
          <w:sz w:val="24"/>
          <w:szCs w:val="24"/>
        </w:rPr>
      </w:pPr>
      <w:r w:rsidRPr="000E4E83">
        <w:rPr>
          <w:rFonts w:hAnsi="Times New Roman" w:ascii="Times New Roman"/>
          <w:sz w:val="24"/>
          <w:szCs w:val="24"/>
        </w:rPr>
        <w:t xml:space="preserve">20547189531 VOLUMEN METAL </w:t>
      </w:r>
      <w:r>
        <w:rPr>
          <w:rFonts w:hAnsi="Times New Roman" w:ascii="Times New Roman"/>
          <w:sz w:val="24"/>
          <w:szCs w:val="24"/>
        </w:rPr>
        <w:t>d.o.o.</w:t>
      </w:r>
      <w:r w:rsidRPr="000E4E83">
        <w:rPr>
          <w:rFonts w:hAnsi="Times New Roman" w:ascii="Times New Roman"/>
          <w:sz w:val="24"/>
          <w:szCs w:val="24"/>
        </w:rPr>
        <w:t xml:space="preserve"> </w:t>
      </w:r>
      <w:r>
        <w:rPr>
          <w:rFonts w:hAnsi="Times New Roman" w:ascii="Times New Roman"/>
          <w:sz w:val="24"/>
          <w:szCs w:val="24"/>
        </w:rPr>
        <w:t xml:space="preserve">1.228,55 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jc w:val="both"/>
        <w:rPr>
          <w:rFonts w:hAnsi="Times New Roman" w:ascii="Times New Roman"/>
          <w:sz w:val="24"/>
          <w:szCs w:val="24"/>
        </w:rPr>
      </w:pPr>
      <w:r w:rsidRPr="000E4E83">
        <w:rPr>
          <w:rFonts w:hAnsi="Times New Roman" w:ascii="Times New Roman"/>
          <w:sz w:val="24"/>
          <w:szCs w:val="24"/>
        </w:rPr>
        <w:t xml:space="preserve">39823007255 VOX BRANKO 7.527,26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jc w:val="both"/>
        <w:rPr>
          <w:rFonts w:hAnsi="Times New Roman" w:ascii="Times New Roman"/>
          <w:sz w:val="24"/>
          <w:szCs w:val="24"/>
        </w:rPr>
      </w:pPr>
      <w:r w:rsidRPr="000E4E83">
        <w:rPr>
          <w:rFonts w:hAnsi="Times New Roman" w:ascii="Times New Roman"/>
          <w:sz w:val="24"/>
          <w:szCs w:val="24"/>
        </w:rPr>
        <w:t xml:space="preserve">45800255766 VPS INŽENJERING </w:t>
      </w:r>
      <w:r>
        <w:rPr>
          <w:rFonts w:hAnsi="Times New Roman" w:ascii="Times New Roman"/>
          <w:sz w:val="24"/>
          <w:szCs w:val="24"/>
        </w:rPr>
        <w:t>d.o.o.</w:t>
      </w:r>
      <w:r w:rsidRPr="000E4E83">
        <w:rPr>
          <w:rFonts w:hAnsi="Times New Roman" w:ascii="Times New Roman"/>
          <w:sz w:val="24"/>
          <w:szCs w:val="24"/>
        </w:rPr>
        <w:t xml:space="preserve"> SPLIT 1.675,76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jc w:val="both"/>
        <w:rPr>
          <w:rFonts w:hAnsi="Times New Roman" w:ascii="Times New Roman"/>
          <w:sz w:val="24"/>
          <w:szCs w:val="24"/>
        </w:rPr>
      </w:pPr>
      <w:r w:rsidRPr="000E4E83">
        <w:rPr>
          <w:rFonts w:hAnsi="Times New Roman" w:ascii="Times New Roman"/>
          <w:sz w:val="24"/>
          <w:szCs w:val="24"/>
        </w:rPr>
        <w:t>58453034999 VUČNA SLUŽBA-vl.Tomo Kovčo prijevoz</w:t>
      </w:r>
      <w:r>
        <w:rPr>
          <w:rFonts w:hAnsi="Times New Roman" w:ascii="Times New Roman"/>
          <w:sz w:val="24"/>
          <w:szCs w:val="24"/>
        </w:rPr>
        <w:t xml:space="preserve"> </w:t>
      </w:r>
      <w:r w:rsidRPr="000E4E83">
        <w:rPr>
          <w:rFonts w:hAnsi="Times New Roman" w:ascii="Times New Roman"/>
          <w:sz w:val="24"/>
          <w:szCs w:val="24"/>
        </w:rPr>
        <w:t xml:space="preserve">vozila 4.178,00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jc w:val="both"/>
        <w:rPr>
          <w:rFonts w:hAnsi="Times New Roman" w:ascii="Times New Roman"/>
          <w:sz w:val="24"/>
          <w:szCs w:val="24"/>
        </w:rPr>
      </w:pPr>
      <w:r w:rsidRPr="000E4E83">
        <w:rPr>
          <w:rFonts w:hAnsi="Times New Roman" w:ascii="Times New Roman"/>
          <w:sz w:val="24"/>
          <w:szCs w:val="24"/>
        </w:rPr>
        <w:t xml:space="preserve">23205038603 VUKAS SERVIS - VL. ANTE VUKAS 10.412,85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jc w:val="both"/>
        <w:rPr>
          <w:rFonts w:hAnsi="Times New Roman" w:ascii="Times New Roman"/>
          <w:sz w:val="24"/>
          <w:szCs w:val="24"/>
        </w:rPr>
      </w:pPr>
      <w:r w:rsidRPr="00B0241B">
        <w:rPr>
          <w:rFonts w:hAnsi="Times New Roman" w:ascii="Times New Roman"/>
          <w:sz w:val="24"/>
          <w:szCs w:val="24"/>
        </w:rPr>
        <w:t xml:space="preserve">30612131096 VUKMIR BRANKO DR.SCI. 29.832,34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jc w:val="both"/>
        <w:rPr>
          <w:rFonts w:hAnsi="Times New Roman" w:ascii="Times New Roman"/>
          <w:sz w:val="24"/>
          <w:szCs w:val="24"/>
        </w:rPr>
      </w:pPr>
      <w:r w:rsidRPr="00B0241B">
        <w:rPr>
          <w:rFonts w:hAnsi="Times New Roman" w:ascii="Times New Roman"/>
          <w:sz w:val="24"/>
          <w:szCs w:val="24"/>
        </w:rPr>
        <w:t xml:space="preserve">01398318229 VUKOSAV VELIMIR 193.000,00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jc w:val="both"/>
        <w:rPr>
          <w:rFonts w:hAnsi="Times New Roman" w:ascii="Times New Roman"/>
          <w:sz w:val="24"/>
          <w:szCs w:val="24"/>
        </w:rPr>
      </w:pPr>
      <w:r w:rsidRPr="00B0241B">
        <w:rPr>
          <w:rFonts w:hAnsi="Times New Roman" w:ascii="Times New Roman"/>
          <w:sz w:val="24"/>
          <w:szCs w:val="24"/>
        </w:rPr>
        <w:t xml:space="preserve">57041878350 VULKAN </w:t>
      </w:r>
      <w:r>
        <w:rPr>
          <w:rFonts w:hAnsi="Times New Roman" w:ascii="Times New Roman"/>
          <w:sz w:val="24"/>
          <w:szCs w:val="24"/>
        </w:rPr>
        <w:t>d.o.o.</w:t>
      </w:r>
      <w:r w:rsidRPr="00B0241B">
        <w:rPr>
          <w:rFonts w:hAnsi="Times New Roman" w:ascii="Times New Roman"/>
          <w:sz w:val="24"/>
          <w:szCs w:val="24"/>
        </w:rPr>
        <w:t xml:space="preserve"> 26.655,48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jc w:val="both"/>
        <w:rPr>
          <w:rFonts w:hAnsi="Times New Roman" w:ascii="Times New Roman"/>
          <w:sz w:val="24"/>
          <w:szCs w:val="24"/>
        </w:rPr>
      </w:pPr>
      <w:r w:rsidRPr="00B0241B">
        <w:rPr>
          <w:rFonts w:hAnsi="Times New Roman" w:ascii="Times New Roman"/>
          <w:sz w:val="24"/>
          <w:szCs w:val="24"/>
        </w:rPr>
        <w:t xml:space="preserve">86348563584 VULKANIZER VL. Sretna KORDA 64.564,63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jc w:val="both"/>
        <w:rPr>
          <w:rFonts w:hAnsi="Times New Roman" w:ascii="Times New Roman"/>
          <w:sz w:val="24"/>
          <w:szCs w:val="24"/>
        </w:rPr>
      </w:pPr>
      <w:r w:rsidRPr="00B0241B">
        <w:rPr>
          <w:rFonts w:hAnsi="Times New Roman" w:ascii="Times New Roman"/>
          <w:sz w:val="24"/>
          <w:szCs w:val="24"/>
        </w:rPr>
        <w:t xml:space="preserve">84820806875 WERKOS </w:t>
      </w:r>
      <w:r>
        <w:rPr>
          <w:rFonts w:hAnsi="Times New Roman" w:ascii="Times New Roman"/>
          <w:sz w:val="24"/>
          <w:szCs w:val="24"/>
        </w:rPr>
        <w:t>d.o.o.</w:t>
      </w:r>
      <w:r w:rsidRPr="00B0241B">
        <w:rPr>
          <w:rFonts w:hAnsi="Times New Roman" w:ascii="Times New Roman"/>
          <w:sz w:val="24"/>
          <w:szCs w:val="24"/>
        </w:rPr>
        <w:t xml:space="preserve"> 795.039,10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jc w:val="both"/>
        <w:rPr>
          <w:rFonts w:hAnsi="Times New Roman" w:ascii="Times New Roman"/>
          <w:sz w:val="24"/>
          <w:szCs w:val="24"/>
        </w:rPr>
      </w:pPr>
      <w:r w:rsidRPr="00B0241B">
        <w:rPr>
          <w:rFonts w:hAnsi="Times New Roman" w:ascii="Times New Roman"/>
          <w:sz w:val="24"/>
          <w:szCs w:val="24"/>
        </w:rPr>
        <w:t xml:space="preserve">YURA COMMERCE </w:t>
      </w:r>
      <w:r>
        <w:rPr>
          <w:rFonts w:hAnsi="Times New Roman" w:ascii="Times New Roman"/>
          <w:sz w:val="24"/>
          <w:szCs w:val="24"/>
        </w:rPr>
        <w:t>d.o.o.</w:t>
      </w:r>
      <w:r w:rsidRPr="00B0241B">
        <w:rPr>
          <w:rFonts w:hAnsi="Times New Roman" w:ascii="Times New Roman"/>
          <w:sz w:val="24"/>
          <w:szCs w:val="24"/>
        </w:rPr>
        <w:t xml:space="preserve"> 29.674,53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jc w:val="both"/>
        <w:rPr>
          <w:rFonts w:hAnsi="Times New Roman" w:ascii="Times New Roman"/>
          <w:sz w:val="24"/>
          <w:szCs w:val="24"/>
        </w:rPr>
      </w:pPr>
      <w:r w:rsidRPr="00B0241B">
        <w:rPr>
          <w:rFonts w:hAnsi="Times New Roman" w:ascii="Times New Roman"/>
          <w:sz w:val="24"/>
          <w:szCs w:val="24"/>
        </w:rPr>
        <w:t xml:space="preserve">90866165941 Z.P.T.U.O. SVAGUŠA vl.Joško Svaguša i Jasminka Svaguša 487.425,38 kuna </w:t>
      </w:r>
    </w:p>
    <w:p w:rsidRDefault="00126AAE" w:rsidP="00126AAE" w:rsidR="00126AAE" w:rsidRPr="00352597">
      <w:pPr>
        <w:pStyle w:val="Odlomakpopisa"/>
        <w:numPr>
          <w:ilvl w:val="0"/>
          <w:numId w:val="40"/>
        </w:numPr>
        <w:tabs>
          <w:tab w:pos="851" w:val="left"/>
          <w:tab w:pos="993" w:val="left"/>
        </w:tabs>
        <w:autoSpaceDE w:val="false"/>
        <w:autoSpaceDN w:val="false"/>
        <w:adjustRightInd w:val="false"/>
        <w:spacing w:lineRule="auto" w:line="240" w:after="0"/>
        <w:jc w:val="both"/>
        <w:rPr>
          <w:rFonts w:hAnsi="Times New Roman" w:ascii="Times New Roman"/>
          <w:sz w:val="24"/>
          <w:szCs w:val="24"/>
        </w:rPr>
      </w:pPr>
      <w:r w:rsidRPr="00352597">
        <w:rPr>
          <w:rFonts w:hAnsi="Times New Roman" w:ascii="Times New Roman"/>
          <w:sz w:val="24"/>
          <w:szCs w:val="24"/>
        </w:rPr>
        <w:t xml:space="preserve">24590198805 ZAGORJE GRADNJA d.o.o. 0,00 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jc w:val="both"/>
        <w:rPr>
          <w:rFonts w:hAnsi="Times New Roman" w:ascii="Times New Roman"/>
          <w:sz w:val="24"/>
          <w:szCs w:val="24"/>
        </w:rPr>
      </w:pPr>
      <w:r w:rsidRPr="00B0241B">
        <w:rPr>
          <w:rFonts w:hAnsi="Times New Roman" w:ascii="Times New Roman"/>
          <w:sz w:val="24"/>
          <w:szCs w:val="24"/>
        </w:rPr>
        <w:t xml:space="preserve">15364543303 Zagreb nekretnine </w:t>
      </w:r>
      <w:r>
        <w:rPr>
          <w:rFonts w:hAnsi="Times New Roman" w:ascii="Times New Roman"/>
          <w:sz w:val="24"/>
          <w:szCs w:val="24"/>
        </w:rPr>
        <w:t>d.o.o.</w:t>
      </w:r>
      <w:r w:rsidRPr="00B0241B">
        <w:rPr>
          <w:rFonts w:hAnsi="Times New Roman" w:ascii="Times New Roman"/>
          <w:sz w:val="24"/>
          <w:szCs w:val="24"/>
        </w:rPr>
        <w:t xml:space="preserve"> za posl.nekret.,trg. i uslugama 11.070,00</w:t>
      </w:r>
      <w:r>
        <w:rPr>
          <w:rFonts w:hAnsi="Times New Roman" w:ascii="Times New Roman"/>
          <w:sz w:val="24"/>
          <w:szCs w:val="24"/>
        </w:rPr>
        <w:t xml:space="preserve"> 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jc w:val="both"/>
        <w:rPr>
          <w:rFonts w:hAnsi="Times New Roman" w:ascii="Times New Roman"/>
          <w:sz w:val="24"/>
          <w:szCs w:val="24"/>
        </w:rPr>
      </w:pPr>
      <w:r w:rsidRPr="00B0241B">
        <w:rPr>
          <w:rFonts w:hAnsi="Times New Roman" w:ascii="Times New Roman"/>
          <w:sz w:val="24"/>
          <w:szCs w:val="24"/>
        </w:rPr>
        <w:t xml:space="preserve">76842508189 ZAGREBAČKE PEKARNE KLARA </w:t>
      </w:r>
      <w:r>
        <w:rPr>
          <w:rFonts w:hAnsi="Times New Roman" w:ascii="Times New Roman"/>
          <w:sz w:val="24"/>
          <w:szCs w:val="24"/>
        </w:rPr>
        <w:t>d.d</w:t>
      </w:r>
      <w:r w:rsidRPr="00B0241B">
        <w:rPr>
          <w:rFonts w:hAnsi="Times New Roman" w:ascii="Times New Roman"/>
          <w:sz w:val="24"/>
          <w:szCs w:val="24"/>
        </w:rPr>
        <w:t xml:space="preserve">. 56.697,66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jc w:val="both"/>
        <w:rPr>
          <w:rFonts w:hAnsi="Times New Roman" w:ascii="Times New Roman"/>
          <w:sz w:val="24"/>
          <w:szCs w:val="24"/>
        </w:rPr>
      </w:pPr>
      <w:r w:rsidRPr="00B0241B">
        <w:rPr>
          <w:rFonts w:hAnsi="Times New Roman" w:ascii="Times New Roman"/>
          <w:sz w:val="24"/>
          <w:szCs w:val="24"/>
        </w:rPr>
        <w:lastRenderedPageBreak/>
        <w:t>04058897454 ZAGREBAČKO ELEKTROTEHNIČKO PODUZEĆE</w:t>
      </w:r>
      <w:r>
        <w:rPr>
          <w:rFonts w:hAnsi="Times New Roman" w:ascii="Times New Roman"/>
          <w:sz w:val="24"/>
          <w:szCs w:val="24"/>
        </w:rPr>
        <w:t xml:space="preserve"> </w:t>
      </w:r>
      <w:r w:rsidRPr="00B0241B">
        <w:rPr>
          <w:rFonts w:hAnsi="Times New Roman" w:ascii="Times New Roman"/>
          <w:sz w:val="24"/>
          <w:szCs w:val="24"/>
        </w:rPr>
        <w:t xml:space="preserve">d.d. 1.439.075,13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jc w:val="both"/>
        <w:rPr>
          <w:rFonts w:hAnsi="Times New Roman" w:ascii="Times New Roman"/>
          <w:sz w:val="24"/>
          <w:szCs w:val="24"/>
        </w:rPr>
      </w:pPr>
      <w:r w:rsidRPr="00B0241B">
        <w:rPr>
          <w:rFonts w:hAnsi="Times New Roman" w:ascii="Times New Roman"/>
          <w:sz w:val="24"/>
          <w:szCs w:val="24"/>
        </w:rPr>
        <w:t xml:space="preserve">90475183197 ZAGREB-BETON d.d. 66.174,41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jc w:val="both"/>
        <w:rPr>
          <w:rFonts w:hAnsi="Times New Roman" w:ascii="Times New Roman"/>
          <w:sz w:val="24"/>
          <w:szCs w:val="24"/>
        </w:rPr>
      </w:pPr>
      <w:r w:rsidRPr="00B0241B">
        <w:rPr>
          <w:rFonts w:hAnsi="Times New Roman" w:ascii="Times New Roman"/>
          <w:sz w:val="24"/>
          <w:szCs w:val="24"/>
        </w:rPr>
        <w:t xml:space="preserve">82752153530 ZAGREBINSPEKT </w:t>
      </w:r>
      <w:r>
        <w:rPr>
          <w:rFonts w:hAnsi="Times New Roman" w:ascii="Times New Roman"/>
          <w:sz w:val="24"/>
          <w:szCs w:val="24"/>
        </w:rPr>
        <w:t>d.o.o.</w:t>
      </w:r>
      <w:r w:rsidRPr="00B0241B">
        <w:rPr>
          <w:rFonts w:hAnsi="Times New Roman" w:ascii="Times New Roman"/>
          <w:sz w:val="24"/>
          <w:szCs w:val="24"/>
        </w:rPr>
        <w:t xml:space="preserve"> 38.526,50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jc w:val="both"/>
        <w:rPr>
          <w:rFonts w:hAnsi="Times New Roman" w:ascii="Times New Roman"/>
          <w:sz w:val="24"/>
          <w:szCs w:val="24"/>
        </w:rPr>
      </w:pPr>
      <w:r w:rsidRPr="00B0241B">
        <w:rPr>
          <w:rFonts w:hAnsi="Times New Roman" w:ascii="Times New Roman"/>
          <w:sz w:val="24"/>
          <w:szCs w:val="24"/>
        </w:rPr>
        <w:t xml:space="preserve">90258647818 ZAGREB-INŽENJERING </w:t>
      </w:r>
      <w:r>
        <w:rPr>
          <w:rFonts w:hAnsi="Times New Roman" w:ascii="Times New Roman"/>
          <w:sz w:val="24"/>
          <w:szCs w:val="24"/>
        </w:rPr>
        <w:t>d.o.o.</w:t>
      </w:r>
      <w:r w:rsidRPr="00B0241B">
        <w:rPr>
          <w:rFonts w:hAnsi="Times New Roman" w:ascii="Times New Roman"/>
          <w:sz w:val="24"/>
          <w:szCs w:val="24"/>
        </w:rPr>
        <w:t xml:space="preserve"> 9.785.601,12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jc w:val="both"/>
        <w:rPr>
          <w:rFonts w:hAnsi="Times New Roman" w:ascii="Times New Roman"/>
          <w:sz w:val="24"/>
          <w:szCs w:val="24"/>
        </w:rPr>
      </w:pPr>
      <w:r w:rsidRPr="00B0241B">
        <w:rPr>
          <w:rFonts w:hAnsi="Times New Roman" w:ascii="Times New Roman"/>
          <w:sz w:val="24"/>
          <w:szCs w:val="24"/>
        </w:rPr>
        <w:t xml:space="preserve">2573674713 ZAGREBŠPED </w:t>
      </w:r>
      <w:r>
        <w:rPr>
          <w:rFonts w:hAnsi="Times New Roman" w:ascii="Times New Roman"/>
          <w:sz w:val="24"/>
          <w:szCs w:val="24"/>
        </w:rPr>
        <w:t>d.o.o.</w:t>
      </w:r>
      <w:r w:rsidRPr="00B0241B">
        <w:rPr>
          <w:rFonts w:hAnsi="Times New Roman" w:ascii="Times New Roman"/>
          <w:sz w:val="24"/>
          <w:szCs w:val="24"/>
        </w:rPr>
        <w:t xml:space="preserve"> 397,12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jc w:val="both"/>
        <w:rPr>
          <w:rFonts w:hAnsi="Times New Roman" w:ascii="Times New Roman"/>
          <w:sz w:val="24"/>
          <w:szCs w:val="24"/>
        </w:rPr>
      </w:pPr>
      <w:r w:rsidRPr="00B0241B">
        <w:rPr>
          <w:rFonts w:hAnsi="Times New Roman" w:ascii="Times New Roman"/>
          <w:sz w:val="24"/>
          <w:szCs w:val="24"/>
        </w:rPr>
        <w:t xml:space="preserve">48444314428 ZAJEDNIČKI VULKANIZERSKI OBRT "DŠ" 3.785,00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jc w:val="both"/>
        <w:rPr>
          <w:rFonts w:hAnsi="Times New Roman" w:ascii="Times New Roman"/>
          <w:sz w:val="24"/>
          <w:szCs w:val="24"/>
        </w:rPr>
      </w:pPr>
      <w:r w:rsidRPr="00B0241B">
        <w:rPr>
          <w:rFonts w:hAnsi="Times New Roman" w:ascii="Times New Roman"/>
          <w:sz w:val="24"/>
          <w:szCs w:val="24"/>
        </w:rPr>
        <w:t xml:space="preserve">80308099695 ZANGRA </w:t>
      </w:r>
      <w:r>
        <w:rPr>
          <w:rFonts w:hAnsi="Times New Roman" w:ascii="Times New Roman"/>
          <w:sz w:val="24"/>
          <w:szCs w:val="24"/>
        </w:rPr>
        <w:t>d.o.o.</w:t>
      </w:r>
      <w:r w:rsidRPr="00B0241B">
        <w:rPr>
          <w:rFonts w:hAnsi="Times New Roman" w:ascii="Times New Roman"/>
          <w:sz w:val="24"/>
          <w:szCs w:val="24"/>
        </w:rPr>
        <w:t xml:space="preserve"> 56.947,99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jc w:val="both"/>
        <w:rPr>
          <w:rFonts w:hAnsi="Times New Roman" w:ascii="Times New Roman"/>
          <w:sz w:val="24"/>
          <w:szCs w:val="24"/>
        </w:rPr>
      </w:pPr>
      <w:r w:rsidRPr="00B0241B">
        <w:rPr>
          <w:rFonts w:hAnsi="Times New Roman" w:ascii="Times New Roman"/>
          <w:sz w:val="24"/>
          <w:szCs w:val="24"/>
        </w:rPr>
        <w:t xml:space="preserve">55945864193 ZAST </w:t>
      </w:r>
      <w:r>
        <w:rPr>
          <w:rFonts w:hAnsi="Times New Roman" w:ascii="Times New Roman"/>
          <w:sz w:val="24"/>
          <w:szCs w:val="24"/>
        </w:rPr>
        <w:t>d.o.o.</w:t>
      </w:r>
      <w:r w:rsidRPr="00B0241B">
        <w:rPr>
          <w:rFonts w:hAnsi="Times New Roman" w:ascii="Times New Roman"/>
          <w:sz w:val="24"/>
          <w:szCs w:val="24"/>
        </w:rPr>
        <w:t xml:space="preserve"> 422.787,68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jc w:val="both"/>
        <w:rPr>
          <w:rFonts w:hAnsi="Times New Roman" w:ascii="Times New Roman"/>
          <w:sz w:val="24"/>
          <w:szCs w:val="24"/>
        </w:rPr>
      </w:pPr>
      <w:r w:rsidRPr="00B0241B">
        <w:rPr>
          <w:rFonts w:hAnsi="Times New Roman" w:ascii="Times New Roman"/>
          <w:sz w:val="24"/>
          <w:szCs w:val="24"/>
        </w:rPr>
        <w:t xml:space="preserve">83442273157 ZAVOD ZA UNAPREĐIVANJE SIGURNOSTI d.d. 1.830,00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jc w:val="both"/>
        <w:rPr>
          <w:rFonts w:hAnsi="Times New Roman" w:ascii="Times New Roman"/>
          <w:sz w:val="24"/>
          <w:szCs w:val="24"/>
        </w:rPr>
      </w:pPr>
      <w:r w:rsidRPr="00B0241B">
        <w:rPr>
          <w:rFonts w:hAnsi="Times New Roman" w:ascii="Times New Roman"/>
          <w:sz w:val="24"/>
          <w:szCs w:val="24"/>
        </w:rPr>
        <w:t xml:space="preserve">57703441686 ZDRAVSTVENA USTANOVA MEDICINE RADA "DUBRAVKA - METKOVIĆ" 640,00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jc w:val="both"/>
        <w:rPr>
          <w:rFonts w:hAnsi="Times New Roman" w:ascii="Times New Roman"/>
          <w:sz w:val="24"/>
          <w:szCs w:val="24"/>
        </w:rPr>
      </w:pPr>
      <w:r w:rsidRPr="00B0241B">
        <w:rPr>
          <w:rFonts w:hAnsi="Times New Roman" w:ascii="Times New Roman"/>
          <w:sz w:val="24"/>
          <w:szCs w:val="24"/>
        </w:rPr>
        <w:t xml:space="preserve">45282476989 ZELENA LAGUNA </w:t>
      </w:r>
      <w:r>
        <w:rPr>
          <w:rFonts w:hAnsi="Times New Roman" w:ascii="Times New Roman"/>
          <w:sz w:val="24"/>
          <w:szCs w:val="24"/>
        </w:rPr>
        <w:t>d.o.o.</w:t>
      </w:r>
      <w:r w:rsidRPr="00B0241B">
        <w:rPr>
          <w:rFonts w:hAnsi="Times New Roman" w:ascii="Times New Roman"/>
          <w:sz w:val="24"/>
          <w:szCs w:val="24"/>
        </w:rPr>
        <w:t xml:space="preserve"> 755,00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jc w:val="both"/>
        <w:rPr>
          <w:rFonts w:hAnsi="Times New Roman" w:ascii="Times New Roman"/>
          <w:sz w:val="24"/>
          <w:szCs w:val="24"/>
        </w:rPr>
      </w:pPr>
      <w:r w:rsidRPr="00B0241B">
        <w:rPr>
          <w:rFonts w:hAnsi="Times New Roman" w:ascii="Times New Roman"/>
          <w:sz w:val="24"/>
          <w:szCs w:val="24"/>
        </w:rPr>
        <w:t xml:space="preserve">4116004526 ZELJAK DANA 19.244,48 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jc w:val="both"/>
        <w:rPr>
          <w:rFonts w:hAnsi="Times New Roman" w:ascii="Times New Roman"/>
          <w:sz w:val="24"/>
          <w:szCs w:val="24"/>
        </w:rPr>
      </w:pPr>
      <w:r w:rsidRPr="00B0241B">
        <w:rPr>
          <w:rFonts w:hAnsi="Times New Roman" w:ascii="Times New Roman"/>
          <w:sz w:val="24"/>
          <w:szCs w:val="24"/>
        </w:rPr>
        <w:t xml:space="preserve">28967386159 ZELJKO </w:t>
      </w:r>
      <w:r>
        <w:rPr>
          <w:rFonts w:hAnsi="Times New Roman" w:ascii="Times New Roman"/>
          <w:sz w:val="24"/>
          <w:szCs w:val="24"/>
        </w:rPr>
        <w:t>d.o.o.</w:t>
      </w:r>
      <w:r w:rsidRPr="00B0241B">
        <w:rPr>
          <w:rFonts w:hAnsi="Times New Roman" w:ascii="Times New Roman"/>
          <w:sz w:val="24"/>
          <w:szCs w:val="24"/>
        </w:rPr>
        <w:t xml:space="preserve"> 1.324,46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jc w:val="both"/>
        <w:rPr>
          <w:rFonts w:hAnsi="Times New Roman" w:ascii="Times New Roman"/>
          <w:sz w:val="24"/>
          <w:szCs w:val="24"/>
        </w:rPr>
      </w:pPr>
      <w:r w:rsidRPr="00B0241B">
        <w:rPr>
          <w:rFonts w:hAnsi="Times New Roman" w:ascii="Times New Roman"/>
          <w:sz w:val="24"/>
          <w:szCs w:val="24"/>
        </w:rPr>
        <w:t xml:space="preserve">85584865987 ZGOS </w:t>
      </w:r>
      <w:r>
        <w:rPr>
          <w:rFonts w:hAnsi="Times New Roman" w:ascii="Times New Roman"/>
          <w:sz w:val="24"/>
          <w:szCs w:val="24"/>
        </w:rPr>
        <w:t>d.o.o.</w:t>
      </w:r>
      <w:r w:rsidRPr="00B0241B">
        <w:rPr>
          <w:rFonts w:hAnsi="Times New Roman" w:ascii="Times New Roman"/>
          <w:sz w:val="24"/>
          <w:szCs w:val="24"/>
        </w:rPr>
        <w:t xml:space="preserve"> 236.322,22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jc w:val="both"/>
        <w:rPr>
          <w:rFonts w:hAnsi="Times New Roman" w:ascii="Times New Roman"/>
          <w:sz w:val="24"/>
          <w:szCs w:val="24"/>
        </w:rPr>
      </w:pPr>
      <w:r w:rsidRPr="00B0241B">
        <w:rPr>
          <w:rFonts w:hAnsi="Times New Roman" w:ascii="Times New Roman"/>
          <w:sz w:val="24"/>
          <w:szCs w:val="24"/>
        </w:rPr>
        <w:t xml:space="preserve">70232132964 ZIV GRAD </w:t>
      </w:r>
      <w:r>
        <w:rPr>
          <w:rFonts w:hAnsi="Times New Roman" w:ascii="Times New Roman"/>
          <w:sz w:val="24"/>
          <w:szCs w:val="24"/>
        </w:rPr>
        <w:t>d.o.o.</w:t>
      </w:r>
      <w:r w:rsidRPr="00B0241B">
        <w:rPr>
          <w:rFonts w:hAnsi="Times New Roman" w:ascii="Times New Roman"/>
          <w:sz w:val="24"/>
          <w:szCs w:val="24"/>
        </w:rPr>
        <w:t xml:space="preserve"> 32.822,49 </w:t>
      </w:r>
      <w:r>
        <w:rPr>
          <w:rFonts w:hAnsi="Times New Roman" w:ascii="Times New Roman"/>
          <w:sz w:val="24"/>
          <w:szCs w:val="24"/>
        </w:rPr>
        <w:t xml:space="preserve">kuna </w:t>
      </w:r>
    </w:p>
    <w:p w:rsidRDefault="00126AAE" w:rsidP="00126AAE" w:rsidR="00126AAE" w:rsidRPr="00352597">
      <w:pPr>
        <w:pStyle w:val="Odlomakpopisa"/>
        <w:numPr>
          <w:ilvl w:val="0"/>
          <w:numId w:val="40"/>
        </w:numPr>
        <w:tabs>
          <w:tab w:pos="851" w:val="left"/>
          <w:tab w:pos="993" w:val="left"/>
        </w:tabs>
        <w:autoSpaceDE w:val="false"/>
        <w:autoSpaceDN w:val="false"/>
        <w:adjustRightInd w:val="false"/>
        <w:spacing w:lineRule="auto" w:line="240" w:after="0"/>
        <w:jc w:val="both"/>
        <w:rPr>
          <w:rFonts w:hAnsi="Times New Roman" w:ascii="Times New Roman"/>
          <w:sz w:val="24"/>
          <w:szCs w:val="24"/>
        </w:rPr>
      </w:pPr>
      <w:r w:rsidRPr="00352597">
        <w:rPr>
          <w:rFonts w:hAnsi="Times New Roman" w:ascii="Times New Roman"/>
          <w:sz w:val="24"/>
          <w:szCs w:val="24"/>
        </w:rPr>
        <w:t xml:space="preserve">20138610262 ZK Inženjering d.o.o. 0,00 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jc w:val="both"/>
        <w:rPr>
          <w:rFonts w:hAnsi="Times New Roman" w:ascii="Times New Roman"/>
          <w:sz w:val="24"/>
          <w:szCs w:val="24"/>
        </w:rPr>
      </w:pPr>
      <w:r w:rsidRPr="00B0241B">
        <w:rPr>
          <w:rFonts w:hAnsi="Times New Roman" w:ascii="Times New Roman"/>
          <w:sz w:val="24"/>
          <w:szCs w:val="24"/>
        </w:rPr>
        <w:t xml:space="preserve">29317746059 Zlatno zvono proizvodnja </w:t>
      </w:r>
      <w:r>
        <w:rPr>
          <w:rFonts w:hAnsi="Times New Roman" w:ascii="Times New Roman"/>
          <w:sz w:val="24"/>
          <w:szCs w:val="24"/>
        </w:rPr>
        <w:t>d.o.o.</w:t>
      </w:r>
      <w:r w:rsidRPr="00B0241B">
        <w:rPr>
          <w:rFonts w:hAnsi="Times New Roman" w:ascii="Times New Roman"/>
          <w:sz w:val="24"/>
          <w:szCs w:val="24"/>
        </w:rPr>
        <w:t xml:space="preserve"> 19.101,75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jc w:val="both"/>
        <w:rPr>
          <w:rFonts w:hAnsi="Times New Roman" w:ascii="Times New Roman"/>
          <w:sz w:val="24"/>
          <w:szCs w:val="24"/>
        </w:rPr>
      </w:pPr>
      <w:r w:rsidRPr="00B0241B">
        <w:rPr>
          <w:rFonts w:hAnsi="Times New Roman" w:ascii="Times New Roman"/>
          <w:sz w:val="24"/>
          <w:szCs w:val="24"/>
        </w:rPr>
        <w:t xml:space="preserve">42502558243 ZMIJAREVIĆ STIPAN- PLOČE 39.460,00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jc w:val="both"/>
        <w:rPr>
          <w:rFonts w:hAnsi="Times New Roman" w:ascii="Times New Roman"/>
          <w:sz w:val="24"/>
          <w:szCs w:val="24"/>
        </w:rPr>
      </w:pPr>
      <w:r w:rsidRPr="00B0241B">
        <w:rPr>
          <w:rFonts w:hAnsi="Times New Roman" w:ascii="Times New Roman"/>
          <w:sz w:val="24"/>
          <w:szCs w:val="24"/>
        </w:rPr>
        <w:t xml:space="preserve">90874262776 ZORIĆ MIRJANA 2.240,00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jc w:val="both"/>
        <w:rPr>
          <w:rFonts w:hAnsi="Times New Roman" w:ascii="Times New Roman"/>
          <w:sz w:val="24"/>
          <w:szCs w:val="24"/>
        </w:rPr>
      </w:pPr>
      <w:r w:rsidRPr="00B0241B">
        <w:rPr>
          <w:rFonts w:hAnsi="Times New Roman" w:ascii="Times New Roman"/>
          <w:sz w:val="24"/>
          <w:szCs w:val="24"/>
        </w:rPr>
        <w:t xml:space="preserve">15502152758 ZRINSKI </w:t>
      </w:r>
      <w:r>
        <w:rPr>
          <w:rFonts w:hAnsi="Times New Roman" w:ascii="Times New Roman"/>
          <w:sz w:val="24"/>
          <w:szCs w:val="24"/>
        </w:rPr>
        <w:t>d.o.o.</w:t>
      </w:r>
      <w:r w:rsidRPr="00B0241B">
        <w:rPr>
          <w:rFonts w:hAnsi="Times New Roman" w:ascii="Times New Roman"/>
          <w:sz w:val="24"/>
          <w:szCs w:val="24"/>
        </w:rPr>
        <w:t xml:space="preserve"> - RESTORAN ZRINSKI 15.341,80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jc w:val="both"/>
        <w:rPr>
          <w:rFonts w:hAnsi="Times New Roman" w:ascii="Times New Roman"/>
          <w:sz w:val="24"/>
          <w:szCs w:val="24"/>
        </w:rPr>
      </w:pPr>
      <w:r w:rsidRPr="00B0241B">
        <w:rPr>
          <w:rFonts w:hAnsi="Times New Roman" w:ascii="Times New Roman"/>
          <w:sz w:val="24"/>
          <w:szCs w:val="24"/>
        </w:rPr>
        <w:t xml:space="preserve">33679708526 ZVONIMIR SECURITY - TRPIMIR LUČIĆ 5.849,06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jc w:val="both"/>
        <w:rPr>
          <w:rFonts w:hAnsi="Times New Roman" w:ascii="Times New Roman"/>
          <w:sz w:val="24"/>
          <w:szCs w:val="24"/>
        </w:rPr>
      </w:pPr>
      <w:r w:rsidRPr="00B0241B">
        <w:rPr>
          <w:rFonts w:hAnsi="Times New Roman" w:ascii="Times New Roman"/>
          <w:sz w:val="24"/>
          <w:szCs w:val="24"/>
        </w:rPr>
        <w:t xml:space="preserve">05243834856 ŽDERIĆ MONIKA 203.000,00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jc w:val="both"/>
        <w:rPr>
          <w:rFonts w:hAnsi="Times New Roman" w:ascii="Times New Roman"/>
          <w:sz w:val="24"/>
          <w:szCs w:val="24"/>
        </w:rPr>
      </w:pPr>
      <w:r w:rsidRPr="00B0241B">
        <w:rPr>
          <w:rFonts w:hAnsi="Times New Roman" w:ascii="Times New Roman"/>
          <w:sz w:val="24"/>
          <w:szCs w:val="24"/>
        </w:rPr>
        <w:t xml:space="preserve">18838398076 ŽELJEZNIČKO PROJEKTNO DRUŠTVO d.d. 116.340,45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jc w:val="both"/>
        <w:rPr>
          <w:rFonts w:hAnsi="Times New Roman" w:ascii="Times New Roman"/>
          <w:sz w:val="24"/>
          <w:szCs w:val="24"/>
        </w:rPr>
      </w:pPr>
      <w:r w:rsidRPr="00B0241B">
        <w:rPr>
          <w:rFonts w:hAnsi="Times New Roman" w:ascii="Times New Roman"/>
          <w:sz w:val="24"/>
          <w:szCs w:val="24"/>
        </w:rPr>
        <w:t xml:space="preserve">83375547715 ŽELJKO BAŠIĆ </w:t>
      </w:r>
      <w:r>
        <w:rPr>
          <w:rFonts w:hAnsi="Times New Roman" w:ascii="Times New Roman"/>
          <w:sz w:val="24"/>
          <w:szCs w:val="24"/>
        </w:rPr>
        <w:t>d.o.o.</w:t>
      </w:r>
      <w:r w:rsidRPr="00B0241B">
        <w:rPr>
          <w:rFonts w:hAnsi="Times New Roman" w:ascii="Times New Roman"/>
          <w:sz w:val="24"/>
          <w:szCs w:val="24"/>
        </w:rPr>
        <w:t xml:space="preserve"> ZAGREB 2.646,07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jc w:val="both"/>
        <w:rPr>
          <w:rFonts w:hAnsi="Times New Roman" w:ascii="Times New Roman"/>
          <w:sz w:val="24"/>
          <w:szCs w:val="24"/>
        </w:rPr>
      </w:pPr>
      <w:r w:rsidRPr="00B0241B">
        <w:rPr>
          <w:rFonts w:hAnsi="Times New Roman" w:ascii="Times New Roman"/>
          <w:sz w:val="24"/>
          <w:szCs w:val="24"/>
        </w:rPr>
        <w:t xml:space="preserve">21280429522 ŽELJKO MILAN - KAŠTEL NOVI 90.000,00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jc w:val="both"/>
        <w:rPr>
          <w:rFonts w:hAnsi="Times New Roman" w:ascii="Times New Roman"/>
          <w:sz w:val="24"/>
          <w:szCs w:val="24"/>
        </w:rPr>
      </w:pPr>
      <w:r w:rsidRPr="00B0241B">
        <w:rPr>
          <w:rFonts w:hAnsi="Times New Roman" w:ascii="Times New Roman"/>
          <w:sz w:val="24"/>
          <w:szCs w:val="24"/>
        </w:rPr>
        <w:t xml:space="preserve">75948387909 ŽGELA IVAN 40.591,79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jc w:val="both"/>
        <w:rPr>
          <w:rFonts w:hAnsi="Times New Roman" w:ascii="Times New Roman"/>
          <w:sz w:val="24"/>
          <w:szCs w:val="24"/>
        </w:rPr>
      </w:pPr>
      <w:r w:rsidRPr="00B0241B">
        <w:rPr>
          <w:rFonts w:hAnsi="Times New Roman" w:ascii="Times New Roman"/>
          <w:sz w:val="24"/>
          <w:szCs w:val="24"/>
        </w:rPr>
        <w:t xml:space="preserve">91583540848 ŽILIĆ BORISLAV 6.168,00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jc w:val="both"/>
        <w:rPr>
          <w:rFonts w:hAnsi="Times New Roman" w:ascii="Times New Roman"/>
          <w:sz w:val="24"/>
          <w:szCs w:val="24"/>
        </w:rPr>
      </w:pPr>
      <w:r w:rsidRPr="00B0241B">
        <w:rPr>
          <w:rFonts w:hAnsi="Times New Roman" w:ascii="Times New Roman"/>
          <w:sz w:val="24"/>
          <w:szCs w:val="24"/>
        </w:rPr>
        <w:t xml:space="preserve">09592816900 ŽUPANAC &amp; STEPINAC </w:t>
      </w:r>
      <w:r>
        <w:rPr>
          <w:rFonts w:hAnsi="Times New Roman" w:ascii="Times New Roman"/>
          <w:sz w:val="24"/>
          <w:szCs w:val="24"/>
        </w:rPr>
        <w:t>d.o.o.</w:t>
      </w:r>
      <w:r w:rsidRPr="00B0241B">
        <w:rPr>
          <w:rFonts w:hAnsi="Times New Roman" w:ascii="Times New Roman"/>
          <w:sz w:val="24"/>
          <w:szCs w:val="24"/>
        </w:rPr>
        <w:t xml:space="preserve"> 84.272,06 </w:t>
      </w:r>
      <w:r>
        <w:rPr>
          <w:rFonts w:hAnsi="Times New Roman" w:ascii="Times New Roman"/>
          <w:sz w:val="24"/>
          <w:szCs w:val="24"/>
        </w:rPr>
        <w:t xml:space="preserve">kuna </w:t>
      </w:r>
    </w:p>
    <w:p w:rsidRDefault="00126AAE" w:rsidP="00126AAE" w:rsidR="00126AAE">
      <w:pPr>
        <w:pStyle w:val="Odlomakpopisa"/>
        <w:numPr>
          <w:ilvl w:val="0"/>
          <w:numId w:val="40"/>
        </w:numPr>
        <w:tabs>
          <w:tab w:pos="851" w:val="left"/>
          <w:tab w:pos="993" w:val="left"/>
        </w:tabs>
        <w:autoSpaceDE w:val="false"/>
        <w:autoSpaceDN w:val="false"/>
        <w:adjustRightInd w:val="false"/>
        <w:spacing w:lineRule="auto" w:line="240" w:after="0"/>
        <w:jc w:val="both"/>
        <w:rPr>
          <w:rFonts w:hAnsi="Times New Roman" w:ascii="Times New Roman"/>
          <w:sz w:val="24"/>
          <w:szCs w:val="24"/>
        </w:rPr>
      </w:pPr>
      <w:r w:rsidRPr="00B0241B">
        <w:rPr>
          <w:rFonts w:hAnsi="Times New Roman" w:ascii="Times New Roman"/>
          <w:sz w:val="24"/>
          <w:szCs w:val="24"/>
        </w:rPr>
        <w:t xml:space="preserve">65016422359 INSPEKT ING </w:t>
      </w:r>
      <w:r>
        <w:rPr>
          <w:rFonts w:hAnsi="Times New Roman" w:ascii="Times New Roman"/>
          <w:sz w:val="24"/>
          <w:szCs w:val="24"/>
        </w:rPr>
        <w:t>d.o.o.</w:t>
      </w:r>
      <w:r w:rsidRPr="00B0241B">
        <w:rPr>
          <w:rFonts w:hAnsi="Times New Roman" w:ascii="Times New Roman"/>
          <w:sz w:val="24"/>
          <w:szCs w:val="24"/>
        </w:rPr>
        <w:t xml:space="preserve"> 1.955,56 </w:t>
      </w:r>
      <w:r>
        <w:rPr>
          <w:rFonts w:hAnsi="Times New Roman" w:ascii="Times New Roman"/>
          <w:sz w:val="24"/>
          <w:szCs w:val="24"/>
        </w:rPr>
        <w:t xml:space="preserve">kuna </w:t>
      </w:r>
    </w:p>
    <w:p w:rsidRDefault="00126AAE" w:rsidP="00126AAE" w:rsidR="00126AAE" w:rsidRPr="00B0241B">
      <w:pPr>
        <w:tabs>
          <w:tab w:pos="851" w:val="left"/>
          <w:tab w:pos="993" w:val="left"/>
        </w:tabs>
        <w:autoSpaceDE w:val="false"/>
        <w:autoSpaceDN w:val="false"/>
        <w:adjustRightInd w:val="false"/>
        <w:jc w:val="both"/>
      </w:pPr>
    </w:p>
    <w:p w:rsidRDefault="00126AAE" w:rsidP="00126AAE" w:rsidR="00126AAE" w:rsidRPr="005A77FA">
      <w:pPr>
        <w:jc w:val="both"/>
      </w:pPr>
      <w:r>
        <w:t xml:space="preserve">III. </w:t>
      </w:r>
      <w:r w:rsidRPr="00AB6DE7">
        <w:t>Dužnik će Vjerovnicima predstečajne nagodbe namiriti tražbine prema prihvaćenom Planu predstečajne nagodbe sa načinom i rokovim</w:t>
      </w:r>
      <w:r>
        <w:t>a namirenja na slijedeći način:</w:t>
      </w:r>
    </w:p>
    <w:p w:rsidRDefault="00126AAE" w:rsidP="00126AAE" w:rsidR="00126AAE" w:rsidRPr="00416331">
      <w:pPr>
        <w:pStyle w:val="Zaglavlje"/>
        <w:tabs>
          <w:tab w:pos="426" w:val="center"/>
        </w:tabs>
        <w:spacing w:lineRule="auto" w:line="276"/>
        <w:ind w:right="-64"/>
        <w:jc w:val="both"/>
      </w:pPr>
      <w:r>
        <w:rPr>
          <w:rFonts w:hAnsi="Verdana" w:ascii="Verdana"/>
          <w:i/>
          <w:noProof/>
          <w:sz w:val="20"/>
          <w:szCs w:val="20"/>
        </w:rPr>
        <w:t>(</w:t>
      </w:r>
      <w:r w:rsidRPr="00416331">
        <w:t>a) Tražbine Republike Hrvatske i tijela javne uprave po osnovi zakonom propisanih davanja;</w:t>
      </w:r>
    </w:p>
    <w:p w:rsidRDefault="00126AAE" w:rsidP="00126AAE" w:rsidR="00126AAE">
      <w:pPr>
        <w:pStyle w:val="Zaglavlje"/>
        <w:tabs>
          <w:tab w:pos="426" w:val="center"/>
        </w:tabs>
        <w:spacing w:lineRule="auto" w:line="276"/>
        <w:ind w:right="-64"/>
        <w:jc w:val="both"/>
      </w:pPr>
      <w:r w:rsidRPr="00416331">
        <w:tab/>
        <w:t xml:space="preserve">       (a1) Tražbina Minista</w:t>
      </w:r>
      <w:r>
        <w:t>rstva financija, Porezna Uprava</w:t>
      </w:r>
    </w:p>
    <w:p w:rsidRDefault="00126AAE" w:rsidP="00126AAE" w:rsidR="00126AAE" w:rsidRPr="00416331">
      <w:pPr>
        <w:pStyle w:val="Zaglavlje"/>
        <w:tabs>
          <w:tab w:pos="426" w:val="center"/>
        </w:tabs>
        <w:spacing w:lineRule="auto" w:line="276"/>
        <w:ind w:right="-64"/>
        <w:jc w:val="both"/>
      </w:pPr>
    </w:p>
    <w:p w:rsidRDefault="00126AAE" w:rsidP="00126AAE" w:rsidR="00126AAE">
      <w:pPr>
        <w:pStyle w:val="Zaglavlje"/>
        <w:tabs>
          <w:tab w:pos="426" w:val="center"/>
        </w:tabs>
        <w:spacing w:lineRule="auto" w:line="276"/>
        <w:ind w:right="-64"/>
        <w:jc w:val="both"/>
      </w:pPr>
      <w:r w:rsidRPr="00416331">
        <w:t xml:space="preserve">Tražbine kategorije (a) </w:t>
      </w:r>
      <w:bookmarkStart w:name="OLE_LINK1" w:id="1"/>
      <w:r w:rsidRPr="00416331">
        <w:t>namirit će se na sljedeći način</w:t>
      </w:r>
      <w:bookmarkEnd w:id="1"/>
      <w:r>
        <w:t>.</w:t>
      </w:r>
    </w:p>
    <w:p w:rsidRDefault="00126AAE" w:rsidP="00126AAE" w:rsidR="00126AAE" w:rsidRPr="005A77FA">
      <w:pPr>
        <w:pStyle w:val="Zaglavlje"/>
        <w:tabs>
          <w:tab w:pos="426" w:val="center"/>
        </w:tabs>
        <w:spacing w:lineRule="auto" w:line="276"/>
        <w:ind w:right="-64"/>
        <w:jc w:val="both"/>
      </w:pPr>
    </w:p>
    <w:tbl>
      <w:tblPr>
        <w:tblW w:type="dxa" w:w="9649"/>
        <w:tblInd w:type="dxa" w:w="-743"/>
        <w:tblLook w:val="04A0" w:noVBand="1" w:noHBand="0" w:lastColumn="0" w:firstColumn="1" w:lastRow="0" w:firstRow="1"/>
      </w:tblPr>
      <w:tblGrid>
        <w:gridCol w:w="350"/>
        <w:gridCol w:w="883"/>
        <w:gridCol w:w="1720"/>
        <w:gridCol w:w="984"/>
        <w:gridCol w:w="984"/>
        <w:gridCol w:w="917"/>
        <w:gridCol w:w="917"/>
        <w:gridCol w:w="917"/>
        <w:gridCol w:w="1017"/>
        <w:gridCol w:w="960"/>
      </w:tblGrid>
      <w:tr w:rsidTr="00E5167A" w:rsidR="00126AAE" w:rsidRPr="00A038BF">
        <w:trPr>
          <w:trHeight w:val="315"/>
        </w:trPr>
        <w:tc>
          <w:tcPr>
            <w:tcW w:type="dxa" w:w="350"/>
            <w:vMerge w:val="restart"/>
            <w:tcBorders>
              <w:top w:space="0" w:sz="8" w:color="auto" w:val="single"/>
              <w:left w:space="0" w:sz="8" w:color="auto" w:val="single"/>
              <w:bottom w:space="0" w:sz="8" w:color="000000" w:val="single"/>
              <w:right w:space="0" w:sz="8" w:color="auto" w:val="single"/>
            </w:tcBorders>
            <w:shd w:fill="auto" w:color="auto" w:val="clear"/>
            <w:noWrap/>
            <w:vAlign w:val="bottom"/>
            <w:hideMark/>
          </w:tcPr>
          <w:p w:rsidRDefault="00126AAE" w:rsidP="00E5167A" w:rsidR="00126AAE" w:rsidRPr="00A038BF">
            <w:pPr>
              <w:jc w:val="center"/>
              <w:rPr>
                <w:color w:val="000000"/>
                <w:sz w:val="12"/>
                <w:szCs w:val="12"/>
              </w:rPr>
            </w:pPr>
            <w:r w:rsidRPr="00A038BF">
              <w:rPr>
                <w:color w:val="000000"/>
                <w:sz w:val="12"/>
                <w:szCs w:val="12"/>
              </w:rPr>
              <w:t> </w:t>
            </w:r>
          </w:p>
        </w:tc>
        <w:tc>
          <w:tcPr>
            <w:tcW w:type="dxa" w:w="886"/>
            <w:vMerge w:val="restart"/>
            <w:tcBorders>
              <w:top w:space="0" w:sz="8" w:color="auto" w:val="single"/>
              <w:left w:space="0" w:sz="8" w:color="auto" w:val="single"/>
              <w:bottom w:space="0" w:sz="8" w:color="000000" w:val="single"/>
              <w:right w:space="0" w:sz="8" w:color="auto" w:val="single"/>
            </w:tcBorders>
            <w:shd w:fill="auto" w:color="auto" w:val="clear"/>
            <w:vAlign w:val="bottom"/>
            <w:hideMark/>
          </w:tcPr>
          <w:p w:rsidRDefault="00126AAE" w:rsidP="00E5167A" w:rsidR="00126AAE" w:rsidRPr="00A038BF">
            <w:pPr>
              <w:jc w:val="center"/>
              <w:rPr>
                <w:b/>
                <w:bCs/>
                <w:color w:val="000000"/>
                <w:sz w:val="12"/>
                <w:szCs w:val="12"/>
              </w:rPr>
            </w:pPr>
            <w:r w:rsidRPr="00A038BF">
              <w:rPr>
                <w:b/>
                <w:bCs/>
                <w:color w:val="000000"/>
                <w:sz w:val="12"/>
                <w:szCs w:val="12"/>
              </w:rPr>
              <w:t>OIB</w:t>
            </w:r>
          </w:p>
        </w:tc>
        <w:tc>
          <w:tcPr>
            <w:tcW w:type="dxa" w:w="1744"/>
            <w:vMerge w:val="restart"/>
            <w:tcBorders>
              <w:top w:space="0" w:sz="8" w:color="auto" w:val="single"/>
              <w:left w:space="0" w:sz="8" w:color="auto" w:val="single"/>
              <w:bottom w:space="0" w:sz="8" w:color="000000" w:val="single"/>
              <w:right w:space="0" w:sz="8" w:color="auto" w:val="single"/>
            </w:tcBorders>
            <w:shd w:fill="auto" w:color="auto" w:val="clear"/>
            <w:vAlign w:val="bottom"/>
            <w:hideMark/>
          </w:tcPr>
          <w:p w:rsidRDefault="00126AAE" w:rsidP="00E5167A" w:rsidR="00126AAE" w:rsidRPr="00A038BF">
            <w:pPr>
              <w:jc w:val="center"/>
              <w:rPr>
                <w:b/>
                <w:bCs/>
                <w:color w:val="000000"/>
                <w:sz w:val="12"/>
                <w:szCs w:val="12"/>
              </w:rPr>
            </w:pPr>
            <w:r w:rsidRPr="00A038BF">
              <w:rPr>
                <w:b/>
                <w:bCs/>
                <w:color w:val="000000"/>
                <w:sz w:val="12"/>
                <w:szCs w:val="12"/>
              </w:rPr>
              <w:t>NAZIV VJEROVNIKA</w:t>
            </w:r>
          </w:p>
        </w:tc>
        <w:tc>
          <w:tcPr>
            <w:tcW w:type="dxa" w:w="984"/>
            <w:vMerge w:val="restart"/>
            <w:tcBorders>
              <w:top w:space="0" w:sz="8" w:color="auto" w:val="single"/>
              <w:left w:space="0" w:sz="8" w:color="auto" w:val="single"/>
              <w:bottom w:space="0" w:sz="8" w:color="000000" w:val="single"/>
              <w:right w:space="0" w:sz="8" w:color="auto" w:val="single"/>
            </w:tcBorders>
            <w:shd w:fill="auto" w:color="auto" w:val="clear"/>
            <w:vAlign w:val="bottom"/>
            <w:hideMark/>
          </w:tcPr>
          <w:p w:rsidRDefault="00126AAE" w:rsidP="00E5167A" w:rsidR="00126AAE" w:rsidRPr="00A038BF">
            <w:pPr>
              <w:jc w:val="center"/>
              <w:rPr>
                <w:b/>
                <w:bCs/>
                <w:color w:val="000000"/>
                <w:sz w:val="12"/>
                <w:szCs w:val="12"/>
              </w:rPr>
            </w:pPr>
            <w:r w:rsidRPr="00A038BF">
              <w:rPr>
                <w:b/>
                <w:bCs/>
                <w:color w:val="000000"/>
                <w:sz w:val="12"/>
                <w:szCs w:val="12"/>
              </w:rPr>
              <w:t xml:space="preserve"> KONAČNO UTVRĐENA TRAŽBINA</w:t>
            </w:r>
          </w:p>
        </w:tc>
        <w:tc>
          <w:tcPr>
            <w:tcW w:type="dxa" w:w="984"/>
            <w:vMerge w:val="restart"/>
            <w:tcBorders>
              <w:top w:space="0" w:sz="8" w:color="auto" w:val="single"/>
              <w:left w:space="0" w:sz="8" w:color="auto" w:val="single"/>
              <w:bottom w:space="0" w:sz="8" w:color="000000" w:val="single"/>
              <w:right w:space="0" w:sz="8" w:color="auto" w:val="single"/>
            </w:tcBorders>
            <w:shd w:fill="auto" w:color="auto" w:val="clear"/>
            <w:noWrap/>
            <w:vAlign w:val="bottom"/>
            <w:hideMark/>
          </w:tcPr>
          <w:p w:rsidRDefault="00126AAE" w:rsidP="00E5167A" w:rsidR="00126AAE" w:rsidRPr="00A038BF">
            <w:pPr>
              <w:jc w:val="center"/>
              <w:rPr>
                <w:b/>
                <w:bCs/>
                <w:color w:val="000000"/>
                <w:sz w:val="12"/>
                <w:szCs w:val="12"/>
              </w:rPr>
            </w:pPr>
            <w:r w:rsidRPr="00A038BF">
              <w:rPr>
                <w:b/>
                <w:bCs/>
                <w:color w:val="000000"/>
                <w:sz w:val="12"/>
                <w:szCs w:val="12"/>
              </w:rPr>
              <w:t>GLAVNICA</w:t>
            </w:r>
          </w:p>
        </w:tc>
        <w:tc>
          <w:tcPr>
            <w:tcW w:type="dxa" w:w="917"/>
            <w:vMerge w:val="restart"/>
            <w:tcBorders>
              <w:top w:space="0" w:sz="8" w:color="auto" w:val="single"/>
              <w:left w:space="0" w:sz="8" w:color="auto" w:val="single"/>
              <w:bottom w:space="0" w:sz="8" w:color="000000" w:val="single"/>
              <w:right w:space="0" w:sz="12" w:color="auto" w:val="single"/>
            </w:tcBorders>
            <w:shd w:fill="auto" w:color="auto" w:val="clear"/>
            <w:noWrap/>
            <w:vAlign w:val="bottom"/>
            <w:hideMark/>
          </w:tcPr>
          <w:p w:rsidRDefault="00126AAE" w:rsidP="00E5167A" w:rsidR="00126AAE" w:rsidRPr="00A038BF">
            <w:pPr>
              <w:jc w:val="center"/>
              <w:rPr>
                <w:b/>
                <w:bCs/>
                <w:color w:val="000000"/>
                <w:sz w:val="12"/>
                <w:szCs w:val="12"/>
              </w:rPr>
            </w:pPr>
            <w:r w:rsidRPr="00A038BF">
              <w:rPr>
                <w:b/>
                <w:bCs/>
                <w:color w:val="000000"/>
                <w:sz w:val="12"/>
                <w:szCs w:val="12"/>
              </w:rPr>
              <w:t>KAMATA</w:t>
            </w:r>
          </w:p>
        </w:tc>
        <w:tc>
          <w:tcPr>
            <w:tcW w:type="dxa" w:w="3784"/>
            <w:gridSpan w:val="4"/>
            <w:tcBorders>
              <w:top w:space="0" w:sz="8" w:color="auto" w:val="single"/>
              <w:left w:val="nil"/>
              <w:bottom w:space="0" w:sz="8" w:color="auto" w:val="single"/>
              <w:right w:space="0" w:sz="12" w:color="000000" w:val="single"/>
            </w:tcBorders>
            <w:shd w:fill="auto" w:color="auto" w:val="clear"/>
            <w:noWrap/>
            <w:vAlign w:val="bottom"/>
            <w:hideMark/>
          </w:tcPr>
          <w:p w:rsidRDefault="00126AAE" w:rsidP="00E5167A" w:rsidR="00126AAE" w:rsidRPr="00A038BF">
            <w:pPr>
              <w:jc w:val="center"/>
              <w:rPr>
                <w:b/>
                <w:bCs/>
                <w:color w:val="000000"/>
                <w:sz w:val="12"/>
                <w:szCs w:val="12"/>
              </w:rPr>
            </w:pPr>
            <w:r w:rsidRPr="00A038BF">
              <w:rPr>
                <w:b/>
                <w:bCs/>
                <w:color w:val="000000"/>
                <w:sz w:val="12"/>
                <w:szCs w:val="12"/>
              </w:rPr>
              <w:t>MODEL NAMIRE</w:t>
            </w:r>
          </w:p>
        </w:tc>
      </w:tr>
      <w:tr w:rsidTr="00E5167A" w:rsidR="00126AAE" w:rsidRPr="00A038BF">
        <w:trPr>
          <w:trHeight w:val="540"/>
        </w:trPr>
        <w:tc>
          <w:tcPr>
            <w:tcW w:type="dxa" w:w="350"/>
            <w:vMerge/>
            <w:tcBorders>
              <w:top w:space="0" w:sz="8" w:color="auto" w:val="single"/>
              <w:left w:space="0" w:sz="8" w:color="auto" w:val="single"/>
              <w:bottom w:space="0" w:sz="8" w:color="000000" w:val="single"/>
              <w:right w:space="0" w:sz="8" w:color="auto" w:val="single"/>
            </w:tcBorders>
            <w:vAlign w:val="center"/>
            <w:hideMark/>
          </w:tcPr>
          <w:p w:rsidRDefault="00126AAE" w:rsidP="00E5167A" w:rsidR="00126AAE" w:rsidRPr="00A038BF">
            <w:pPr>
              <w:rPr>
                <w:color w:val="000000"/>
                <w:sz w:val="12"/>
                <w:szCs w:val="12"/>
              </w:rPr>
            </w:pPr>
          </w:p>
        </w:tc>
        <w:tc>
          <w:tcPr>
            <w:tcW w:type="dxa" w:w="886"/>
            <w:vMerge/>
            <w:tcBorders>
              <w:top w:space="0" w:sz="8" w:color="auto" w:val="single"/>
              <w:left w:space="0" w:sz="8" w:color="auto" w:val="single"/>
              <w:bottom w:space="0" w:sz="8" w:color="000000" w:val="single"/>
              <w:right w:space="0" w:sz="8" w:color="auto" w:val="single"/>
            </w:tcBorders>
            <w:shd w:fill="auto" w:color="auto" w:val="clear"/>
            <w:vAlign w:val="center"/>
            <w:hideMark/>
          </w:tcPr>
          <w:p w:rsidRDefault="00126AAE" w:rsidP="00E5167A" w:rsidR="00126AAE" w:rsidRPr="00A038BF">
            <w:pPr>
              <w:rPr>
                <w:b/>
                <w:bCs/>
                <w:color w:val="000000"/>
                <w:sz w:val="12"/>
                <w:szCs w:val="12"/>
              </w:rPr>
            </w:pPr>
          </w:p>
        </w:tc>
        <w:tc>
          <w:tcPr>
            <w:tcW w:type="dxa" w:w="1744"/>
            <w:vMerge/>
            <w:tcBorders>
              <w:top w:space="0" w:sz="8" w:color="auto" w:val="single"/>
              <w:left w:space="0" w:sz="8" w:color="auto" w:val="single"/>
              <w:bottom w:space="0" w:sz="8" w:color="000000" w:val="single"/>
              <w:right w:space="0" w:sz="8" w:color="auto" w:val="single"/>
            </w:tcBorders>
            <w:shd w:fill="auto" w:color="auto" w:val="clear"/>
            <w:vAlign w:val="center"/>
            <w:hideMark/>
          </w:tcPr>
          <w:p w:rsidRDefault="00126AAE" w:rsidP="00E5167A" w:rsidR="00126AAE" w:rsidRPr="00A038BF">
            <w:pPr>
              <w:rPr>
                <w:b/>
                <w:bCs/>
                <w:color w:val="000000"/>
                <w:sz w:val="12"/>
                <w:szCs w:val="12"/>
              </w:rPr>
            </w:pPr>
          </w:p>
        </w:tc>
        <w:tc>
          <w:tcPr>
            <w:tcW w:type="dxa" w:w="984"/>
            <w:vMerge/>
            <w:tcBorders>
              <w:top w:space="0" w:sz="8" w:color="auto" w:val="single"/>
              <w:left w:space="0" w:sz="8" w:color="auto" w:val="single"/>
              <w:bottom w:space="0" w:sz="8" w:color="000000" w:val="single"/>
              <w:right w:space="0" w:sz="8" w:color="auto" w:val="single"/>
            </w:tcBorders>
            <w:shd w:fill="auto" w:color="auto" w:val="clear"/>
            <w:vAlign w:val="center"/>
            <w:hideMark/>
          </w:tcPr>
          <w:p w:rsidRDefault="00126AAE" w:rsidP="00E5167A" w:rsidR="00126AAE" w:rsidRPr="00A038BF">
            <w:pPr>
              <w:rPr>
                <w:b/>
                <w:bCs/>
                <w:color w:val="000000"/>
                <w:sz w:val="12"/>
                <w:szCs w:val="12"/>
              </w:rPr>
            </w:pPr>
          </w:p>
        </w:tc>
        <w:tc>
          <w:tcPr>
            <w:tcW w:type="dxa" w:w="984"/>
            <w:vMerge/>
            <w:tcBorders>
              <w:top w:space="0" w:sz="8" w:color="auto" w:val="single"/>
              <w:left w:space="0" w:sz="8" w:color="auto" w:val="single"/>
              <w:bottom w:space="0" w:sz="8" w:color="000000" w:val="single"/>
              <w:right w:space="0" w:sz="8" w:color="auto" w:val="single"/>
            </w:tcBorders>
            <w:shd w:fill="auto" w:color="auto" w:val="clear"/>
            <w:vAlign w:val="center"/>
            <w:hideMark/>
          </w:tcPr>
          <w:p w:rsidRDefault="00126AAE" w:rsidP="00E5167A" w:rsidR="00126AAE" w:rsidRPr="00A038BF">
            <w:pPr>
              <w:rPr>
                <w:b/>
                <w:bCs/>
                <w:color w:val="000000"/>
                <w:sz w:val="12"/>
                <w:szCs w:val="12"/>
              </w:rPr>
            </w:pPr>
          </w:p>
        </w:tc>
        <w:tc>
          <w:tcPr>
            <w:tcW w:type="dxa" w:w="917"/>
            <w:vMerge/>
            <w:tcBorders>
              <w:top w:space="0" w:sz="8" w:color="auto" w:val="single"/>
              <w:left w:space="0" w:sz="8" w:color="auto" w:val="single"/>
              <w:bottom w:space="0" w:sz="8" w:color="000000" w:val="single"/>
              <w:right w:space="0" w:sz="12" w:color="auto" w:val="single"/>
            </w:tcBorders>
            <w:shd w:fill="auto" w:color="auto" w:val="clear"/>
            <w:vAlign w:val="center"/>
            <w:hideMark/>
          </w:tcPr>
          <w:p w:rsidRDefault="00126AAE" w:rsidP="00E5167A" w:rsidR="00126AAE" w:rsidRPr="00A038BF">
            <w:pPr>
              <w:rPr>
                <w:b/>
                <w:bCs/>
                <w:color w:val="000000"/>
                <w:sz w:val="12"/>
                <w:szCs w:val="12"/>
              </w:rPr>
            </w:pPr>
          </w:p>
        </w:tc>
        <w:tc>
          <w:tcPr>
            <w:tcW w:type="dxa" w:w="917"/>
            <w:tcBorders>
              <w:top w:val="nil"/>
              <w:left w:val="nil"/>
              <w:bottom w:space="0" w:sz="8" w:color="auto" w:val="single"/>
              <w:right w:space="0" w:sz="8" w:color="auto" w:val="single"/>
            </w:tcBorders>
            <w:shd w:fill="auto" w:color="auto" w:val="clear"/>
            <w:vAlign w:val="bottom"/>
            <w:hideMark/>
          </w:tcPr>
          <w:p w:rsidRDefault="00126AAE" w:rsidP="00E5167A" w:rsidR="00126AAE" w:rsidRPr="00A038BF">
            <w:pPr>
              <w:jc w:val="center"/>
              <w:rPr>
                <w:b/>
                <w:bCs/>
                <w:color w:val="000000"/>
                <w:sz w:val="12"/>
                <w:szCs w:val="12"/>
              </w:rPr>
            </w:pPr>
            <w:r w:rsidRPr="00A038BF">
              <w:rPr>
                <w:b/>
                <w:bCs/>
                <w:color w:val="000000"/>
                <w:sz w:val="12"/>
                <w:szCs w:val="12"/>
              </w:rPr>
              <w:t>OTPIS KAMATA     100%</w:t>
            </w:r>
          </w:p>
        </w:tc>
        <w:tc>
          <w:tcPr>
            <w:tcW w:type="dxa" w:w="917"/>
            <w:tcBorders>
              <w:top w:val="nil"/>
              <w:left w:val="nil"/>
              <w:bottom w:space="0" w:sz="8" w:color="auto" w:val="single"/>
              <w:right w:space="0" w:sz="8" w:color="auto" w:val="single"/>
            </w:tcBorders>
            <w:shd w:fill="auto" w:color="auto" w:val="clear"/>
            <w:vAlign w:val="bottom"/>
            <w:hideMark/>
          </w:tcPr>
          <w:p w:rsidRDefault="00126AAE" w:rsidP="00E5167A" w:rsidR="00126AAE" w:rsidRPr="00A038BF">
            <w:pPr>
              <w:jc w:val="center"/>
              <w:rPr>
                <w:b/>
                <w:bCs/>
                <w:color w:val="000000"/>
                <w:sz w:val="12"/>
                <w:szCs w:val="12"/>
              </w:rPr>
            </w:pPr>
            <w:r w:rsidRPr="00A038BF">
              <w:rPr>
                <w:b/>
                <w:bCs/>
                <w:color w:val="000000"/>
                <w:sz w:val="12"/>
                <w:szCs w:val="12"/>
              </w:rPr>
              <w:t>OTPIS GLAVNICE       30%</w:t>
            </w:r>
          </w:p>
        </w:tc>
        <w:tc>
          <w:tcPr>
            <w:tcW w:type="dxa" w:w="990"/>
            <w:tcBorders>
              <w:top w:val="nil"/>
              <w:left w:val="nil"/>
              <w:bottom w:space="0" w:sz="8" w:color="auto" w:val="single"/>
              <w:right w:space="0" w:sz="8" w:color="auto" w:val="single"/>
            </w:tcBorders>
            <w:shd w:fill="auto" w:color="auto" w:val="clear"/>
            <w:vAlign w:val="bottom"/>
            <w:hideMark/>
          </w:tcPr>
          <w:p w:rsidRDefault="00126AAE" w:rsidP="00E5167A" w:rsidR="00126AAE" w:rsidRPr="00A038BF">
            <w:pPr>
              <w:jc w:val="center"/>
              <w:rPr>
                <w:b/>
                <w:bCs/>
                <w:color w:val="000000"/>
                <w:sz w:val="12"/>
                <w:szCs w:val="12"/>
              </w:rPr>
            </w:pPr>
            <w:r w:rsidRPr="00A038BF">
              <w:rPr>
                <w:b/>
                <w:bCs/>
                <w:color w:val="000000"/>
                <w:sz w:val="12"/>
                <w:szCs w:val="12"/>
              </w:rPr>
              <w:t>KONVERZIJA U KAPITAL       40%</w:t>
            </w:r>
          </w:p>
        </w:tc>
        <w:tc>
          <w:tcPr>
            <w:tcW w:type="dxa" w:w="960"/>
            <w:tcBorders>
              <w:top w:val="nil"/>
              <w:left w:val="nil"/>
              <w:bottom w:space="0" w:sz="8" w:color="auto" w:val="single"/>
              <w:right w:space="0" w:sz="12" w:color="auto" w:val="single"/>
            </w:tcBorders>
            <w:shd w:fill="auto" w:color="auto" w:val="clear"/>
            <w:vAlign w:val="bottom"/>
            <w:hideMark/>
          </w:tcPr>
          <w:p w:rsidRDefault="00126AAE" w:rsidP="00E5167A" w:rsidR="00126AAE" w:rsidRPr="00A038BF">
            <w:pPr>
              <w:jc w:val="center"/>
              <w:rPr>
                <w:b/>
                <w:bCs/>
                <w:color w:val="000000"/>
                <w:sz w:val="12"/>
                <w:szCs w:val="12"/>
              </w:rPr>
            </w:pPr>
            <w:r w:rsidRPr="00A038BF">
              <w:rPr>
                <w:b/>
                <w:bCs/>
                <w:color w:val="000000"/>
                <w:sz w:val="12"/>
                <w:szCs w:val="12"/>
              </w:rPr>
              <w:t>OTPLATA    30%</w:t>
            </w:r>
          </w:p>
        </w:tc>
      </w:tr>
      <w:tr w:rsidTr="00E5167A" w:rsidR="00126AAE" w:rsidRPr="00A038BF">
        <w:trPr>
          <w:trHeight w:val="510"/>
        </w:trPr>
        <w:tc>
          <w:tcPr>
            <w:tcW w:type="dxa" w:w="350"/>
            <w:tcBorders>
              <w:top w:val="nil"/>
              <w:left w:space="0" w:sz="8" w:color="auto" w:val="single"/>
              <w:bottom w:space="0" w:sz="8" w:color="auto" w:val="single"/>
              <w:right w:space="0" w:sz="8" w:color="auto" w:val="single"/>
            </w:tcBorders>
            <w:shd w:fill="FFFFFF" w:color="000000" w:val="clear"/>
            <w:noWrap/>
            <w:vAlign w:val="bottom"/>
            <w:hideMark/>
          </w:tcPr>
          <w:p w:rsidRDefault="00126AAE" w:rsidP="00E5167A" w:rsidR="00126AAE" w:rsidRPr="00A038BF">
            <w:pPr>
              <w:jc w:val="right"/>
              <w:rPr>
                <w:color w:val="000000"/>
                <w:sz w:val="12"/>
                <w:szCs w:val="12"/>
              </w:rPr>
            </w:pPr>
            <w:r w:rsidRPr="00A038BF">
              <w:rPr>
                <w:color w:val="000000"/>
                <w:sz w:val="12"/>
                <w:szCs w:val="12"/>
              </w:rPr>
              <w:t>1</w:t>
            </w:r>
          </w:p>
        </w:tc>
        <w:tc>
          <w:tcPr>
            <w:tcW w:type="dxa" w:w="886"/>
            <w:tcBorders>
              <w:top w:val="nil"/>
              <w:left w:val="nil"/>
              <w:bottom w:space="0" w:sz="8" w:color="auto" w:val="single"/>
              <w:right w:space="0" w:sz="8" w:color="auto" w:val="single"/>
            </w:tcBorders>
            <w:shd w:fill="FFFFFF" w:color="000000" w:val="clear"/>
            <w:vAlign w:val="bottom"/>
            <w:hideMark/>
          </w:tcPr>
          <w:p w:rsidRDefault="00126AAE" w:rsidP="00E5167A" w:rsidR="00126AAE" w:rsidRPr="00A038BF">
            <w:pPr>
              <w:jc w:val="center"/>
              <w:rPr>
                <w:color w:val="000000"/>
                <w:sz w:val="12"/>
                <w:szCs w:val="12"/>
              </w:rPr>
            </w:pPr>
            <w:r w:rsidRPr="00A038BF">
              <w:rPr>
                <w:color w:val="000000"/>
                <w:sz w:val="12"/>
                <w:szCs w:val="12"/>
              </w:rPr>
              <w:t>75666130770</w:t>
            </w:r>
          </w:p>
        </w:tc>
        <w:tc>
          <w:tcPr>
            <w:tcW w:type="dxa" w:w="1744"/>
            <w:tcBorders>
              <w:top w:val="nil"/>
              <w:left w:val="nil"/>
              <w:bottom w:space="0" w:sz="8" w:color="auto" w:val="single"/>
              <w:right w:space="0" w:sz="8" w:color="auto" w:val="single"/>
            </w:tcBorders>
            <w:shd w:fill="FFFFFF" w:color="000000" w:val="clear"/>
            <w:hideMark/>
          </w:tcPr>
          <w:p w:rsidRDefault="00126AAE" w:rsidP="00E5167A" w:rsidR="00126AAE" w:rsidRPr="00A038BF">
            <w:pPr>
              <w:rPr>
                <w:color w:val="000000"/>
                <w:sz w:val="12"/>
                <w:szCs w:val="12"/>
              </w:rPr>
            </w:pPr>
            <w:r w:rsidRPr="00A038BF">
              <w:rPr>
                <w:color w:val="000000"/>
                <w:sz w:val="12"/>
                <w:szCs w:val="12"/>
              </w:rPr>
              <w:t>AGENCIJA ZA UPRAVLJANJE DRŽAVNOM IMOVINOM ( KONCESIJE V kremenica)</w:t>
            </w:r>
          </w:p>
        </w:tc>
        <w:tc>
          <w:tcPr>
            <w:tcW w:type="dxa" w:w="984"/>
            <w:tcBorders>
              <w:top w:val="nil"/>
              <w:left w:val="nil"/>
              <w:bottom w:space="0" w:sz="8" w:color="auto" w:val="single"/>
              <w:right w:space="0" w:sz="8" w:color="auto" w:val="single"/>
            </w:tcBorders>
            <w:shd w:fill="FFFFFF" w:color="000000" w:val="clear"/>
            <w:noWrap/>
            <w:vAlign w:val="bottom"/>
            <w:hideMark/>
          </w:tcPr>
          <w:p w:rsidRDefault="00126AAE" w:rsidP="00E5167A" w:rsidR="00126AAE" w:rsidRPr="00A038BF">
            <w:pPr>
              <w:jc w:val="right"/>
              <w:rPr>
                <w:color w:val="000000"/>
                <w:sz w:val="12"/>
                <w:szCs w:val="12"/>
              </w:rPr>
            </w:pPr>
            <w:r w:rsidRPr="00A038BF">
              <w:rPr>
                <w:color w:val="000000"/>
                <w:sz w:val="12"/>
                <w:szCs w:val="12"/>
              </w:rPr>
              <w:t>198.205,25</w:t>
            </w:r>
          </w:p>
        </w:tc>
        <w:tc>
          <w:tcPr>
            <w:tcW w:type="dxa" w:w="984"/>
            <w:tcBorders>
              <w:top w:val="nil"/>
              <w:left w:val="nil"/>
              <w:bottom w:space="0" w:sz="8" w:color="auto" w:val="single"/>
              <w:right w:space="0" w:sz="8" w:color="auto" w:val="single"/>
            </w:tcBorders>
            <w:shd w:fill="FFFFFF" w:color="000000" w:val="clear"/>
            <w:noWrap/>
            <w:vAlign w:val="bottom"/>
            <w:hideMark/>
          </w:tcPr>
          <w:p w:rsidRDefault="00126AAE" w:rsidP="00E5167A" w:rsidR="00126AAE" w:rsidRPr="00A038BF">
            <w:pPr>
              <w:jc w:val="right"/>
              <w:rPr>
                <w:color w:val="000000"/>
                <w:sz w:val="12"/>
                <w:szCs w:val="12"/>
              </w:rPr>
            </w:pPr>
            <w:r w:rsidRPr="00A038BF">
              <w:rPr>
                <w:color w:val="000000"/>
                <w:sz w:val="12"/>
                <w:szCs w:val="12"/>
              </w:rPr>
              <w:t>198.205,25</w:t>
            </w:r>
          </w:p>
        </w:tc>
        <w:tc>
          <w:tcPr>
            <w:tcW w:type="dxa" w:w="917"/>
            <w:tcBorders>
              <w:top w:val="nil"/>
              <w:left w:val="nil"/>
              <w:bottom w:space="0" w:sz="8" w:color="auto" w:val="single"/>
              <w:right w:space="0" w:sz="12" w:color="auto" w:val="single"/>
            </w:tcBorders>
            <w:shd w:fill="FFFFFF" w:color="000000" w:val="clear"/>
            <w:noWrap/>
            <w:vAlign w:val="bottom"/>
            <w:hideMark/>
          </w:tcPr>
          <w:p w:rsidRDefault="00126AAE" w:rsidP="00E5167A" w:rsidR="00126AAE" w:rsidRPr="00A038BF">
            <w:pPr>
              <w:jc w:val="right"/>
              <w:rPr>
                <w:color w:val="000000"/>
                <w:sz w:val="12"/>
                <w:szCs w:val="12"/>
              </w:rPr>
            </w:pPr>
            <w:r w:rsidRPr="00A038BF">
              <w:rPr>
                <w:color w:val="000000"/>
                <w:sz w:val="12"/>
                <w:szCs w:val="12"/>
              </w:rPr>
              <w:t>0</w:t>
            </w:r>
          </w:p>
        </w:tc>
        <w:tc>
          <w:tcPr>
            <w:tcW w:type="dxa" w:w="917"/>
            <w:tcBorders>
              <w:top w:val="nil"/>
              <w:left w:val="nil"/>
              <w:bottom w:space="0" w:sz="8" w:color="auto" w:val="single"/>
              <w:right w:space="0" w:sz="8" w:color="auto" w:val="single"/>
            </w:tcBorders>
            <w:shd w:fill="auto" w:color="auto" w:val="clear"/>
            <w:noWrap/>
            <w:vAlign w:val="bottom"/>
            <w:hideMark/>
          </w:tcPr>
          <w:p w:rsidRDefault="00126AAE" w:rsidP="00E5167A" w:rsidR="00126AAE" w:rsidRPr="00A038BF">
            <w:pPr>
              <w:jc w:val="right"/>
              <w:rPr>
                <w:color w:val="000000"/>
                <w:sz w:val="12"/>
                <w:szCs w:val="12"/>
              </w:rPr>
            </w:pPr>
            <w:r w:rsidRPr="00A038BF">
              <w:rPr>
                <w:color w:val="000000"/>
                <w:sz w:val="12"/>
                <w:szCs w:val="12"/>
              </w:rPr>
              <w:t>0</w:t>
            </w:r>
          </w:p>
        </w:tc>
        <w:tc>
          <w:tcPr>
            <w:tcW w:type="dxa" w:w="917"/>
            <w:tcBorders>
              <w:top w:val="nil"/>
              <w:left w:val="nil"/>
              <w:bottom w:space="0" w:sz="8" w:color="auto" w:val="single"/>
              <w:right w:space="0" w:sz="8" w:color="auto" w:val="single"/>
            </w:tcBorders>
            <w:shd w:fill="auto" w:color="auto" w:val="clear"/>
            <w:noWrap/>
            <w:vAlign w:val="bottom"/>
            <w:hideMark/>
          </w:tcPr>
          <w:p w:rsidRDefault="00126AAE" w:rsidP="00E5167A" w:rsidR="00126AAE" w:rsidRPr="00A038BF">
            <w:pPr>
              <w:jc w:val="right"/>
              <w:rPr>
                <w:color w:val="000000"/>
                <w:sz w:val="12"/>
                <w:szCs w:val="12"/>
              </w:rPr>
            </w:pPr>
            <w:r w:rsidRPr="00A038BF">
              <w:rPr>
                <w:color w:val="000000"/>
                <w:sz w:val="12"/>
                <w:szCs w:val="12"/>
              </w:rPr>
              <w:t>59.461,58</w:t>
            </w:r>
          </w:p>
        </w:tc>
        <w:tc>
          <w:tcPr>
            <w:tcW w:type="dxa" w:w="990"/>
            <w:tcBorders>
              <w:top w:val="nil"/>
              <w:left w:val="nil"/>
              <w:bottom w:space="0" w:sz="8" w:color="auto" w:val="single"/>
              <w:right w:space="0" w:sz="8" w:color="auto" w:val="single"/>
            </w:tcBorders>
            <w:shd w:fill="auto" w:color="auto" w:val="clear"/>
            <w:noWrap/>
            <w:vAlign w:val="bottom"/>
            <w:hideMark/>
          </w:tcPr>
          <w:p w:rsidRDefault="00126AAE" w:rsidP="00E5167A" w:rsidR="00126AAE" w:rsidRPr="00A038BF">
            <w:pPr>
              <w:jc w:val="right"/>
              <w:rPr>
                <w:color w:val="000000"/>
                <w:sz w:val="12"/>
                <w:szCs w:val="12"/>
              </w:rPr>
            </w:pPr>
            <w:r w:rsidRPr="00A038BF">
              <w:rPr>
                <w:color w:val="000000"/>
                <w:sz w:val="12"/>
                <w:szCs w:val="12"/>
              </w:rPr>
              <w:t>79.282,10</w:t>
            </w:r>
          </w:p>
        </w:tc>
        <w:tc>
          <w:tcPr>
            <w:tcW w:type="dxa" w:w="960"/>
            <w:tcBorders>
              <w:top w:val="nil"/>
              <w:left w:val="nil"/>
              <w:bottom w:space="0" w:sz="8" w:color="auto" w:val="single"/>
              <w:right w:space="0" w:sz="12" w:color="auto" w:val="single"/>
            </w:tcBorders>
            <w:shd w:fill="auto" w:color="auto" w:val="clear"/>
            <w:noWrap/>
            <w:vAlign w:val="bottom"/>
            <w:hideMark/>
          </w:tcPr>
          <w:p w:rsidRDefault="00126AAE" w:rsidP="00E5167A" w:rsidR="00126AAE" w:rsidRPr="00A038BF">
            <w:pPr>
              <w:jc w:val="right"/>
              <w:rPr>
                <w:color w:val="000000"/>
                <w:sz w:val="12"/>
                <w:szCs w:val="12"/>
              </w:rPr>
            </w:pPr>
            <w:r w:rsidRPr="00A038BF">
              <w:rPr>
                <w:color w:val="000000"/>
                <w:sz w:val="12"/>
                <w:szCs w:val="12"/>
              </w:rPr>
              <w:t>59.461,58</w:t>
            </w:r>
          </w:p>
        </w:tc>
      </w:tr>
      <w:tr w:rsidTr="00E5167A" w:rsidR="00126AAE" w:rsidRPr="00A038BF">
        <w:trPr>
          <w:trHeight w:val="1170"/>
        </w:trPr>
        <w:tc>
          <w:tcPr>
            <w:tcW w:type="dxa" w:w="350"/>
            <w:tcBorders>
              <w:top w:val="nil"/>
              <w:left w:space="0" w:sz="8" w:color="auto" w:val="single"/>
              <w:bottom w:space="0" w:sz="8" w:color="auto" w:val="single"/>
              <w:right w:space="0" w:sz="8" w:color="auto" w:val="single"/>
            </w:tcBorders>
            <w:shd w:fill="FFFFFF" w:color="000000" w:val="clear"/>
            <w:noWrap/>
            <w:vAlign w:val="bottom"/>
            <w:hideMark/>
          </w:tcPr>
          <w:p w:rsidRDefault="00126AAE" w:rsidP="00E5167A" w:rsidR="00126AAE" w:rsidRPr="00A038BF">
            <w:pPr>
              <w:jc w:val="right"/>
              <w:rPr>
                <w:color w:val="000000"/>
                <w:sz w:val="12"/>
                <w:szCs w:val="12"/>
              </w:rPr>
            </w:pPr>
            <w:r w:rsidRPr="00A038BF">
              <w:rPr>
                <w:color w:val="000000"/>
                <w:sz w:val="12"/>
                <w:szCs w:val="12"/>
              </w:rPr>
              <w:t>2</w:t>
            </w:r>
          </w:p>
        </w:tc>
        <w:tc>
          <w:tcPr>
            <w:tcW w:type="dxa" w:w="886"/>
            <w:tcBorders>
              <w:top w:val="nil"/>
              <w:left w:val="nil"/>
              <w:bottom w:space="0" w:sz="8" w:color="auto" w:val="single"/>
              <w:right w:space="0" w:sz="8" w:color="auto" w:val="single"/>
            </w:tcBorders>
            <w:shd w:fill="FFFFFF" w:color="000000" w:val="clear"/>
            <w:vAlign w:val="bottom"/>
            <w:hideMark/>
          </w:tcPr>
          <w:p w:rsidRDefault="00126AAE" w:rsidP="00E5167A" w:rsidR="00126AAE" w:rsidRPr="00A038BF">
            <w:pPr>
              <w:jc w:val="center"/>
              <w:rPr>
                <w:color w:val="000000"/>
                <w:sz w:val="12"/>
                <w:szCs w:val="12"/>
              </w:rPr>
            </w:pPr>
            <w:r w:rsidRPr="00A038BF">
              <w:rPr>
                <w:color w:val="000000"/>
                <w:sz w:val="12"/>
                <w:szCs w:val="12"/>
              </w:rPr>
              <w:t>75666130770</w:t>
            </w:r>
          </w:p>
        </w:tc>
        <w:tc>
          <w:tcPr>
            <w:tcW w:type="dxa" w:w="1744"/>
            <w:tcBorders>
              <w:top w:val="nil"/>
              <w:left w:val="nil"/>
              <w:bottom w:space="0" w:sz="8" w:color="auto" w:val="single"/>
              <w:right w:space="0" w:sz="8" w:color="auto" w:val="single"/>
            </w:tcBorders>
            <w:shd w:fill="FFFFFF" w:color="000000" w:val="clear"/>
            <w:hideMark/>
          </w:tcPr>
          <w:p w:rsidRDefault="00126AAE" w:rsidP="00E5167A" w:rsidR="00126AAE" w:rsidRPr="00A038BF">
            <w:pPr>
              <w:rPr>
                <w:color w:val="000000"/>
                <w:sz w:val="12"/>
                <w:szCs w:val="12"/>
              </w:rPr>
            </w:pPr>
            <w:r w:rsidRPr="00A038BF">
              <w:rPr>
                <w:color w:val="000000"/>
                <w:sz w:val="12"/>
                <w:szCs w:val="12"/>
              </w:rPr>
              <w:t>AGENCIJA ZA UPRAVLJANJE DRŽAVNOM IMOVINOM ( KONCESIJE- varijabilni dio V.Kremenica)</w:t>
            </w:r>
          </w:p>
        </w:tc>
        <w:tc>
          <w:tcPr>
            <w:tcW w:type="dxa" w:w="984"/>
            <w:tcBorders>
              <w:top w:val="nil"/>
              <w:left w:val="nil"/>
              <w:bottom w:space="0" w:sz="8" w:color="auto" w:val="single"/>
              <w:right w:space="0" w:sz="8" w:color="auto" w:val="single"/>
            </w:tcBorders>
            <w:shd w:fill="FFFFFF" w:color="000000" w:val="clear"/>
            <w:noWrap/>
            <w:vAlign w:val="bottom"/>
            <w:hideMark/>
          </w:tcPr>
          <w:p w:rsidRDefault="00126AAE" w:rsidP="00E5167A" w:rsidR="00126AAE" w:rsidRPr="00A038BF">
            <w:pPr>
              <w:jc w:val="right"/>
              <w:rPr>
                <w:color w:val="000000"/>
                <w:sz w:val="12"/>
                <w:szCs w:val="12"/>
              </w:rPr>
            </w:pPr>
            <w:r w:rsidRPr="00A038BF">
              <w:rPr>
                <w:color w:val="000000"/>
                <w:sz w:val="12"/>
                <w:szCs w:val="12"/>
              </w:rPr>
              <w:t>1.555.834,05</w:t>
            </w:r>
          </w:p>
        </w:tc>
        <w:tc>
          <w:tcPr>
            <w:tcW w:type="dxa" w:w="984"/>
            <w:tcBorders>
              <w:top w:val="nil"/>
              <w:left w:val="nil"/>
              <w:bottom w:space="0" w:sz="8" w:color="auto" w:val="single"/>
              <w:right w:space="0" w:sz="8" w:color="auto" w:val="single"/>
            </w:tcBorders>
            <w:shd w:fill="FFFFFF" w:color="000000" w:val="clear"/>
            <w:noWrap/>
            <w:vAlign w:val="bottom"/>
            <w:hideMark/>
          </w:tcPr>
          <w:p w:rsidRDefault="00126AAE" w:rsidP="00E5167A" w:rsidR="00126AAE" w:rsidRPr="00A038BF">
            <w:pPr>
              <w:jc w:val="right"/>
              <w:rPr>
                <w:color w:val="000000"/>
                <w:sz w:val="12"/>
                <w:szCs w:val="12"/>
              </w:rPr>
            </w:pPr>
            <w:r w:rsidRPr="00A038BF">
              <w:rPr>
                <w:color w:val="000000"/>
                <w:sz w:val="12"/>
                <w:szCs w:val="12"/>
              </w:rPr>
              <w:t>1.555.834,05</w:t>
            </w:r>
          </w:p>
        </w:tc>
        <w:tc>
          <w:tcPr>
            <w:tcW w:type="dxa" w:w="917"/>
            <w:tcBorders>
              <w:top w:val="nil"/>
              <w:left w:val="nil"/>
              <w:bottom w:space="0" w:sz="8" w:color="auto" w:val="single"/>
              <w:right w:space="0" w:sz="12" w:color="auto" w:val="single"/>
            </w:tcBorders>
            <w:shd w:fill="FFFFFF" w:color="000000" w:val="clear"/>
            <w:noWrap/>
            <w:vAlign w:val="bottom"/>
            <w:hideMark/>
          </w:tcPr>
          <w:p w:rsidRDefault="00126AAE" w:rsidP="00E5167A" w:rsidR="00126AAE" w:rsidRPr="00A038BF">
            <w:pPr>
              <w:jc w:val="right"/>
              <w:rPr>
                <w:color w:val="000000"/>
                <w:sz w:val="12"/>
                <w:szCs w:val="12"/>
              </w:rPr>
            </w:pPr>
            <w:r w:rsidRPr="00A038BF">
              <w:rPr>
                <w:color w:val="000000"/>
                <w:sz w:val="12"/>
                <w:szCs w:val="12"/>
              </w:rPr>
              <w:t>0</w:t>
            </w:r>
          </w:p>
        </w:tc>
        <w:tc>
          <w:tcPr>
            <w:tcW w:type="dxa" w:w="917"/>
            <w:tcBorders>
              <w:top w:val="nil"/>
              <w:left w:val="nil"/>
              <w:bottom w:space="0" w:sz="8" w:color="auto" w:val="single"/>
              <w:right w:space="0" w:sz="8" w:color="auto" w:val="single"/>
            </w:tcBorders>
            <w:shd w:fill="auto" w:color="auto" w:val="clear"/>
            <w:noWrap/>
            <w:vAlign w:val="bottom"/>
            <w:hideMark/>
          </w:tcPr>
          <w:p w:rsidRDefault="00126AAE" w:rsidP="00E5167A" w:rsidR="00126AAE" w:rsidRPr="00A038BF">
            <w:pPr>
              <w:jc w:val="right"/>
              <w:rPr>
                <w:color w:val="000000"/>
                <w:sz w:val="12"/>
                <w:szCs w:val="12"/>
              </w:rPr>
            </w:pPr>
            <w:r w:rsidRPr="00A038BF">
              <w:rPr>
                <w:color w:val="000000"/>
                <w:sz w:val="12"/>
                <w:szCs w:val="12"/>
              </w:rPr>
              <w:t>0</w:t>
            </w:r>
          </w:p>
        </w:tc>
        <w:tc>
          <w:tcPr>
            <w:tcW w:type="dxa" w:w="917"/>
            <w:tcBorders>
              <w:top w:val="nil"/>
              <w:left w:val="nil"/>
              <w:bottom w:space="0" w:sz="8" w:color="auto" w:val="single"/>
              <w:right w:space="0" w:sz="8" w:color="auto" w:val="single"/>
            </w:tcBorders>
            <w:shd w:fill="auto" w:color="auto" w:val="clear"/>
            <w:noWrap/>
            <w:vAlign w:val="bottom"/>
            <w:hideMark/>
          </w:tcPr>
          <w:p w:rsidRDefault="00126AAE" w:rsidP="00E5167A" w:rsidR="00126AAE" w:rsidRPr="00A038BF">
            <w:pPr>
              <w:jc w:val="right"/>
              <w:rPr>
                <w:color w:val="000000"/>
                <w:sz w:val="12"/>
                <w:szCs w:val="12"/>
              </w:rPr>
            </w:pPr>
            <w:r w:rsidRPr="00A038BF">
              <w:rPr>
                <w:color w:val="000000"/>
                <w:sz w:val="12"/>
                <w:szCs w:val="12"/>
              </w:rPr>
              <w:t>466.750,22</w:t>
            </w:r>
          </w:p>
        </w:tc>
        <w:tc>
          <w:tcPr>
            <w:tcW w:type="dxa" w:w="990"/>
            <w:tcBorders>
              <w:top w:val="nil"/>
              <w:left w:val="nil"/>
              <w:bottom w:space="0" w:sz="8" w:color="auto" w:val="single"/>
              <w:right w:space="0" w:sz="8" w:color="auto" w:val="single"/>
            </w:tcBorders>
            <w:shd w:fill="auto" w:color="auto" w:val="clear"/>
            <w:noWrap/>
            <w:vAlign w:val="bottom"/>
            <w:hideMark/>
          </w:tcPr>
          <w:p w:rsidRDefault="00126AAE" w:rsidP="00E5167A" w:rsidR="00126AAE" w:rsidRPr="00A038BF">
            <w:pPr>
              <w:jc w:val="right"/>
              <w:rPr>
                <w:color w:val="000000"/>
                <w:sz w:val="12"/>
                <w:szCs w:val="12"/>
              </w:rPr>
            </w:pPr>
            <w:r w:rsidRPr="00A038BF">
              <w:rPr>
                <w:color w:val="000000"/>
                <w:sz w:val="12"/>
                <w:szCs w:val="12"/>
              </w:rPr>
              <w:t>622.333,62</w:t>
            </w:r>
          </w:p>
        </w:tc>
        <w:tc>
          <w:tcPr>
            <w:tcW w:type="dxa" w:w="960"/>
            <w:tcBorders>
              <w:top w:val="nil"/>
              <w:left w:val="nil"/>
              <w:bottom w:space="0" w:sz="8" w:color="auto" w:val="single"/>
              <w:right w:space="0" w:sz="12" w:color="auto" w:val="single"/>
            </w:tcBorders>
            <w:shd w:fill="auto" w:color="auto" w:val="clear"/>
            <w:noWrap/>
            <w:vAlign w:val="bottom"/>
            <w:hideMark/>
          </w:tcPr>
          <w:p w:rsidRDefault="00126AAE" w:rsidP="00E5167A" w:rsidR="00126AAE" w:rsidRPr="00A038BF">
            <w:pPr>
              <w:jc w:val="right"/>
              <w:rPr>
                <w:color w:val="000000"/>
                <w:sz w:val="12"/>
                <w:szCs w:val="12"/>
              </w:rPr>
            </w:pPr>
            <w:r w:rsidRPr="00A038BF">
              <w:rPr>
                <w:color w:val="000000"/>
                <w:sz w:val="12"/>
                <w:szCs w:val="12"/>
              </w:rPr>
              <w:t>466.750,22</w:t>
            </w:r>
          </w:p>
        </w:tc>
      </w:tr>
      <w:tr w:rsidTr="00E5167A" w:rsidR="00126AAE" w:rsidRPr="00A038BF">
        <w:trPr>
          <w:trHeight w:val="345"/>
        </w:trPr>
        <w:tc>
          <w:tcPr>
            <w:tcW w:type="dxa" w:w="350"/>
            <w:tcBorders>
              <w:top w:val="nil"/>
              <w:left w:space="0" w:sz="8" w:color="auto" w:val="single"/>
              <w:bottom w:space="0" w:sz="8" w:color="auto" w:val="single"/>
              <w:right w:space="0" w:sz="8" w:color="auto" w:val="single"/>
            </w:tcBorders>
            <w:shd w:fill="FFFFFF" w:color="000000" w:val="clear"/>
            <w:noWrap/>
            <w:vAlign w:val="bottom"/>
            <w:hideMark/>
          </w:tcPr>
          <w:p w:rsidRDefault="00126AAE" w:rsidP="00E5167A" w:rsidR="00126AAE" w:rsidRPr="00A038BF">
            <w:pPr>
              <w:jc w:val="right"/>
              <w:rPr>
                <w:color w:val="000000"/>
                <w:sz w:val="12"/>
                <w:szCs w:val="12"/>
              </w:rPr>
            </w:pPr>
            <w:r w:rsidRPr="00A038BF">
              <w:rPr>
                <w:color w:val="000000"/>
                <w:sz w:val="12"/>
                <w:szCs w:val="12"/>
              </w:rPr>
              <w:lastRenderedPageBreak/>
              <w:t>3</w:t>
            </w:r>
          </w:p>
        </w:tc>
        <w:tc>
          <w:tcPr>
            <w:tcW w:type="dxa" w:w="886"/>
            <w:tcBorders>
              <w:top w:val="nil"/>
              <w:left w:val="nil"/>
              <w:bottom w:space="0" w:sz="8" w:color="auto" w:val="single"/>
              <w:right w:space="0" w:sz="8" w:color="auto" w:val="single"/>
            </w:tcBorders>
            <w:shd w:fill="FFFFFF" w:color="000000" w:val="clear"/>
            <w:vAlign w:val="bottom"/>
            <w:hideMark/>
          </w:tcPr>
          <w:p w:rsidRDefault="00126AAE" w:rsidP="00E5167A" w:rsidR="00126AAE" w:rsidRPr="00A038BF">
            <w:pPr>
              <w:jc w:val="center"/>
              <w:rPr>
                <w:color w:val="000000"/>
                <w:sz w:val="12"/>
                <w:szCs w:val="12"/>
              </w:rPr>
            </w:pPr>
            <w:r w:rsidRPr="00A038BF">
              <w:rPr>
                <w:color w:val="000000"/>
                <w:sz w:val="12"/>
                <w:szCs w:val="12"/>
              </w:rPr>
              <w:t>38812451417</w:t>
            </w:r>
          </w:p>
        </w:tc>
        <w:tc>
          <w:tcPr>
            <w:tcW w:type="dxa" w:w="1744"/>
            <w:tcBorders>
              <w:top w:val="nil"/>
              <w:left w:val="nil"/>
              <w:bottom w:space="0" w:sz="8" w:color="auto" w:val="single"/>
              <w:right w:space="0" w:sz="8" w:color="auto" w:val="single"/>
            </w:tcBorders>
            <w:shd w:fill="FFFFFF" w:color="000000" w:val="clear"/>
            <w:hideMark/>
          </w:tcPr>
          <w:p w:rsidRDefault="00126AAE" w:rsidP="00E5167A" w:rsidR="00126AAE" w:rsidRPr="00A038BF">
            <w:pPr>
              <w:rPr>
                <w:color w:val="000000"/>
                <w:sz w:val="12"/>
                <w:szCs w:val="12"/>
              </w:rPr>
            </w:pPr>
            <w:r w:rsidRPr="00A038BF">
              <w:rPr>
                <w:color w:val="000000"/>
                <w:sz w:val="12"/>
                <w:szCs w:val="12"/>
              </w:rPr>
              <w:t xml:space="preserve">ČISTOĆA </w:t>
            </w:r>
            <w:r>
              <w:rPr>
                <w:color w:val="000000"/>
                <w:sz w:val="12"/>
                <w:szCs w:val="12"/>
              </w:rPr>
              <w:t>D.O.O.</w:t>
            </w:r>
            <w:r w:rsidRPr="00A038BF">
              <w:rPr>
                <w:color w:val="000000"/>
                <w:sz w:val="12"/>
                <w:szCs w:val="12"/>
              </w:rPr>
              <w:t xml:space="preserve"> SPLIT</w:t>
            </w:r>
          </w:p>
        </w:tc>
        <w:tc>
          <w:tcPr>
            <w:tcW w:type="dxa" w:w="984"/>
            <w:tcBorders>
              <w:top w:val="nil"/>
              <w:left w:val="nil"/>
              <w:bottom w:space="0" w:sz="8" w:color="auto" w:val="single"/>
              <w:right w:space="0" w:sz="8" w:color="auto" w:val="single"/>
            </w:tcBorders>
            <w:shd w:fill="FFFFFF" w:color="000000" w:val="clear"/>
            <w:noWrap/>
            <w:vAlign w:val="bottom"/>
            <w:hideMark/>
          </w:tcPr>
          <w:p w:rsidRDefault="00126AAE" w:rsidP="00E5167A" w:rsidR="00126AAE" w:rsidRPr="00A038BF">
            <w:pPr>
              <w:jc w:val="right"/>
              <w:rPr>
                <w:color w:val="000000"/>
                <w:sz w:val="12"/>
                <w:szCs w:val="12"/>
              </w:rPr>
            </w:pPr>
            <w:r w:rsidRPr="00A038BF">
              <w:rPr>
                <w:color w:val="000000"/>
                <w:sz w:val="12"/>
                <w:szCs w:val="12"/>
              </w:rPr>
              <w:t>108.716,34</w:t>
            </w:r>
          </w:p>
        </w:tc>
        <w:tc>
          <w:tcPr>
            <w:tcW w:type="dxa" w:w="984"/>
            <w:tcBorders>
              <w:top w:val="nil"/>
              <w:left w:val="nil"/>
              <w:bottom w:space="0" w:sz="8" w:color="auto" w:val="single"/>
              <w:right w:space="0" w:sz="8" w:color="auto" w:val="single"/>
            </w:tcBorders>
            <w:shd w:fill="FFFFFF" w:color="000000" w:val="clear"/>
            <w:noWrap/>
            <w:vAlign w:val="bottom"/>
            <w:hideMark/>
          </w:tcPr>
          <w:p w:rsidRDefault="00126AAE" w:rsidP="00E5167A" w:rsidR="00126AAE" w:rsidRPr="00A038BF">
            <w:pPr>
              <w:jc w:val="right"/>
              <w:rPr>
                <w:color w:val="000000"/>
                <w:sz w:val="12"/>
                <w:szCs w:val="12"/>
              </w:rPr>
            </w:pPr>
            <w:r w:rsidRPr="00A038BF">
              <w:rPr>
                <w:color w:val="000000"/>
                <w:sz w:val="12"/>
                <w:szCs w:val="12"/>
              </w:rPr>
              <w:t>108.716,34</w:t>
            </w:r>
          </w:p>
        </w:tc>
        <w:tc>
          <w:tcPr>
            <w:tcW w:type="dxa" w:w="917"/>
            <w:tcBorders>
              <w:top w:val="nil"/>
              <w:left w:val="nil"/>
              <w:bottom w:space="0" w:sz="8" w:color="auto" w:val="single"/>
              <w:right w:space="0" w:sz="12" w:color="auto" w:val="single"/>
            </w:tcBorders>
            <w:shd w:fill="FFFFFF" w:color="000000" w:val="clear"/>
            <w:noWrap/>
            <w:vAlign w:val="bottom"/>
            <w:hideMark/>
          </w:tcPr>
          <w:p w:rsidRDefault="00126AAE" w:rsidP="00E5167A" w:rsidR="00126AAE" w:rsidRPr="00A038BF">
            <w:pPr>
              <w:jc w:val="right"/>
              <w:rPr>
                <w:color w:val="000000"/>
                <w:sz w:val="12"/>
                <w:szCs w:val="12"/>
              </w:rPr>
            </w:pPr>
            <w:r w:rsidRPr="00A038BF">
              <w:rPr>
                <w:color w:val="000000"/>
                <w:sz w:val="12"/>
                <w:szCs w:val="12"/>
              </w:rPr>
              <w:t> </w:t>
            </w:r>
            <w:r>
              <w:rPr>
                <w:color w:val="000000"/>
                <w:sz w:val="12"/>
                <w:szCs w:val="12"/>
              </w:rPr>
              <w:t>0</w:t>
            </w:r>
          </w:p>
        </w:tc>
        <w:tc>
          <w:tcPr>
            <w:tcW w:type="dxa" w:w="917"/>
            <w:tcBorders>
              <w:top w:val="nil"/>
              <w:left w:val="nil"/>
              <w:bottom w:space="0" w:sz="8" w:color="auto" w:val="single"/>
              <w:right w:space="0" w:sz="8" w:color="auto" w:val="single"/>
            </w:tcBorders>
            <w:shd w:fill="auto" w:color="auto" w:val="clear"/>
            <w:noWrap/>
            <w:vAlign w:val="bottom"/>
            <w:hideMark/>
          </w:tcPr>
          <w:p w:rsidRDefault="00126AAE" w:rsidP="00E5167A" w:rsidR="00126AAE" w:rsidRPr="00A038BF">
            <w:pPr>
              <w:jc w:val="right"/>
              <w:rPr>
                <w:color w:val="000000"/>
                <w:sz w:val="12"/>
                <w:szCs w:val="12"/>
              </w:rPr>
            </w:pPr>
            <w:r w:rsidRPr="00A038BF">
              <w:rPr>
                <w:color w:val="000000"/>
                <w:sz w:val="12"/>
                <w:szCs w:val="12"/>
              </w:rPr>
              <w:t>0</w:t>
            </w:r>
          </w:p>
        </w:tc>
        <w:tc>
          <w:tcPr>
            <w:tcW w:type="dxa" w:w="917"/>
            <w:tcBorders>
              <w:top w:val="nil"/>
              <w:left w:val="nil"/>
              <w:bottom w:space="0" w:sz="8" w:color="auto" w:val="single"/>
              <w:right w:space="0" w:sz="8" w:color="auto" w:val="single"/>
            </w:tcBorders>
            <w:shd w:fill="auto" w:color="auto" w:val="clear"/>
            <w:noWrap/>
            <w:vAlign w:val="bottom"/>
            <w:hideMark/>
          </w:tcPr>
          <w:p w:rsidRDefault="00126AAE" w:rsidP="00E5167A" w:rsidR="00126AAE" w:rsidRPr="00A038BF">
            <w:pPr>
              <w:jc w:val="right"/>
              <w:rPr>
                <w:color w:val="000000"/>
                <w:sz w:val="12"/>
                <w:szCs w:val="12"/>
              </w:rPr>
            </w:pPr>
            <w:r w:rsidRPr="00A038BF">
              <w:rPr>
                <w:color w:val="000000"/>
                <w:sz w:val="12"/>
                <w:szCs w:val="12"/>
              </w:rPr>
              <w:t>32.614,90</w:t>
            </w:r>
          </w:p>
        </w:tc>
        <w:tc>
          <w:tcPr>
            <w:tcW w:type="dxa" w:w="990"/>
            <w:tcBorders>
              <w:top w:val="nil"/>
              <w:left w:val="nil"/>
              <w:bottom w:space="0" w:sz="8" w:color="auto" w:val="single"/>
              <w:right w:space="0" w:sz="8" w:color="auto" w:val="single"/>
            </w:tcBorders>
            <w:shd w:fill="auto" w:color="auto" w:val="clear"/>
            <w:noWrap/>
            <w:vAlign w:val="bottom"/>
            <w:hideMark/>
          </w:tcPr>
          <w:p w:rsidRDefault="00126AAE" w:rsidP="00E5167A" w:rsidR="00126AAE" w:rsidRPr="00A038BF">
            <w:pPr>
              <w:jc w:val="right"/>
              <w:rPr>
                <w:color w:val="000000"/>
                <w:sz w:val="12"/>
                <w:szCs w:val="12"/>
              </w:rPr>
            </w:pPr>
            <w:r w:rsidRPr="00A038BF">
              <w:rPr>
                <w:color w:val="000000"/>
                <w:sz w:val="12"/>
                <w:szCs w:val="12"/>
              </w:rPr>
              <w:t>43.486,54</w:t>
            </w:r>
          </w:p>
        </w:tc>
        <w:tc>
          <w:tcPr>
            <w:tcW w:type="dxa" w:w="960"/>
            <w:tcBorders>
              <w:top w:val="nil"/>
              <w:left w:val="nil"/>
              <w:bottom w:space="0" w:sz="8" w:color="auto" w:val="single"/>
              <w:right w:space="0" w:sz="12" w:color="auto" w:val="single"/>
            </w:tcBorders>
            <w:shd w:fill="auto" w:color="auto" w:val="clear"/>
            <w:noWrap/>
            <w:vAlign w:val="bottom"/>
            <w:hideMark/>
          </w:tcPr>
          <w:p w:rsidRDefault="00126AAE" w:rsidP="00E5167A" w:rsidR="00126AAE" w:rsidRPr="00A038BF">
            <w:pPr>
              <w:jc w:val="right"/>
              <w:rPr>
                <w:color w:val="000000"/>
                <w:sz w:val="12"/>
                <w:szCs w:val="12"/>
              </w:rPr>
            </w:pPr>
            <w:r w:rsidRPr="00A038BF">
              <w:rPr>
                <w:color w:val="000000"/>
                <w:sz w:val="12"/>
                <w:szCs w:val="12"/>
              </w:rPr>
              <w:t>32.614,90</w:t>
            </w:r>
          </w:p>
        </w:tc>
      </w:tr>
      <w:tr w:rsidTr="00E5167A" w:rsidR="00126AAE" w:rsidRPr="00A038BF">
        <w:trPr>
          <w:trHeight w:val="510"/>
        </w:trPr>
        <w:tc>
          <w:tcPr>
            <w:tcW w:type="dxa" w:w="350"/>
            <w:tcBorders>
              <w:top w:val="nil"/>
              <w:left w:space="0" w:sz="8" w:color="auto" w:val="single"/>
              <w:bottom w:space="0" w:sz="8" w:color="auto" w:val="single"/>
              <w:right w:space="0" w:sz="8" w:color="auto" w:val="single"/>
            </w:tcBorders>
            <w:shd w:fill="FFFFFF" w:color="000000" w:val="clear"/>
            <w:noWrap/>
            <w:vAlign w:val="bottom"/>
            <w:hideMark/>
          </w:tcPr>
          <w:p w:rsidRDefault="00126AAE" w:rsidP="00E5167A" w:rsidR="00126AAE" w:rsidRPr="00A038BF">
            <w:pPr>
              <w:jc w:val="right"/>
              <w:rPr>
                <w:color w:val="000000"/>
                <w:sz w:val="12"/>
                <w:szCs w:val="12"/>
              </w:rPr>
            </w:pPr>
            <w:r w:rsidRPr="00A038BF">
              <w:rPr>
                <w:color w:val="000000"/>
                <w:sz w:val="12"/>
                <w:szCs w:val="12"/>
              </w:rPr>
              <w:t>4</w:t>
            </w:r>
          </w:p>
        </w:tc>
        <w:tc>
          <w:tcPr>
            <w:tcW w:type="dxa" w:w="886"/>
            <w:tcBorders>
              <w:top w:val="nil"/>
              <w:left w:val="nil"/>
              <w:bottom w:space="0" w:sz="8" w:color="auto" w:val="single"/>
              <w:right w:space="0" w:sz="8" w:color="auto" w:val="single"/>
            </w:tcBorders>
            <w:shd w:fill="FFFFFF" w:color="000000" w:val="clear"/>
            <w:vAlign w:val="bottom"/>
            <w:hideMark/>
          </w:tcPr>
          <w:p w:rsidRDefault="00126AAE" w:rsidP="00E5167A" w:rsidR="00126AAE" w:rsidRPr="00A038BF">
            <w:pPr>
              <w:jc w:val="center"/>
              <w:rPr>
                <w:color w:val="000000"/>
                <w:sz w:val="12"/>
                <w:szCs w:val="12"/>
              </w:rPr>
            </w:pPr>
            <w:r w:rsidRPr="00A038BF">
              <w:rPr>
                <w:color w:val="000000"/>
                <w:sz w:val="12"/>
                <w:szCs w:val="12"/>
              </w:rPr>
              <w:t>59126265572</w:t>
            </w:r>
          </w:p>
        </w:tc>
        <w:tc>
          <w:tcPr>
            <w:tcW w:type="dxa" w:w="1744"/>
            <w:tcBorders>
              <w:top w:val="nil"/>
              <w:left w:val="nil"/>
              <w:bottom w:space="0" w:sz="8" w:color="auto" w:val="single"/>
              <w:right w:space="0" w:sz="8" w:color="auto" w:val="single"/>
            </w:tcBorders>
            <w:shd w:fill="FFFFFF" w:color="000000" w:val="clear"/>
            <w:hideMark/>
          </w:tcPr>
          <w:p w:rsidRDefault="00126AAE" w:rsidP="00E5167A" w:rsidR="00126AAE" w:rsidRPr="00A038BF">
            <w:pPr>
              <w:rPr>
                <w:color w:val="000000"/>
                <w:sz w:val="12"/>
                <w:szCs w:val="12"/>
              </w:rPr>
            </w:pPr>
            <w:r w:rsidRPr="00A038BF">
              <w:rPr>
                <w:color w:val="000000"/>
                <w:sz w:val="12"/>
                <w:szCs w:val="12"/>
              </w:rPr>
              <w:t xml:space="preserve">ĐURO ĐAKOVIĆ - MONTAŽA </w:t>
            </w:r>
            <w:r>
              <w:rPr>
                <w:color w:val="000000"/>
                <w:sz w:val="12"/>
                <w:szCs w:val="12"/>
              </w:rPr>
              <w:t>D.D.</w:t>
            </w:r>
          </w:p>
        </w:tc>
        <w:tc>
          <w:tcPr>
            <w:tcW w:type="dxa" w:w="984"/>
            <w:tcBorders>
              <w:top w:val="nil"/>
              <w:left w:val="nil"/>
              <w:bottom w:space="0" w:sz="8" w:color="auto" w:val="single"/>
              <w:right w:space="0" w:sz="8" w:color="auto" w:val="single"/>
            </w:tcBorders>
            <w:shd w:fill="FFFFFF" w:color="000000" w:val="clear"/>
            <w:noWrap/>
            <w:vAlign w:val="bottom"/>
            <w:hideMark/>
          </w:tcPr>
          <w:p w:rsidRDefault="00126AAE" w:rsidP="00E5167A" w:rsidR="00126AAE" w:rsidRPr="00A038BF">
            <w:pPr>
              <w:jc w:val="right"/>
              <w:rPr>
                <w:color w:val="000000"/>
                <w:sz w:val="12"/>
                <w:szCs w:val="12"/>
              </w:rPr>
            </w:pPr>
            <w:r w:rsidRPr="00A038BF">
              <w:rPr>
                <w:color w:val="000000"/>
                <w:sz w:val="12"/>
                <w:szCs w:val="12"/>
              </w:rPr>
              <w:t>72.113,08</w:t>
            </w:r>
          </w:p>
        </w:tc>
        <w:tc>
          <w:tcPr>
            <w:tcW w:type="dxa" w:w="984"/>
            <w:tcBorders>
              <w:top w:val="nil"/>
              <w:left w:val="nil"/>
              <w:bottom w:space="0" w:sz="8" w:color="auto" w:val="single"/>
              <w:right w:space="0" w:sz="8" w:color="auto" w:val="single"/>
            </w:tcBorders>
            <w:shd w:fill="FFFFFF" w:color="000000" w:val="clear"/>
            <w:noWrap/>
            <w:vAlign w:val="bottom"/>
            <w:hideMark/>
          </w:tcPr>
          <w:p w:rsidRDefault="00126AAE" w:rsidP="00E5167A" w:rsidR="00126AAE" w:rsidRPr="00A038BF">
            <w:pPr>
              <w:jc w:val="right"/>
              <w:rPr>
                <w:color w:val="000000"/>
                <w:sz w:val="12"/>
                <w:szCs w:val="12"/>
              </w:rPr>
            </w:pPr>
            <w:r w:rsidRPr="00A038BF">
              <w:rPr>
                <w:color w:val="000000"/>
                <w:sz w:val="12"/>
                <w:szCs w:val="12"/>
              </w:rPr>
              <w:t>72.113,08</w:t>
            </w:r>
          </w:p>
        </w:tc>
        <w:tc>
          <w:tcPr>
            <w:tcW w:type="dxa" w:w="917"/>
            <w:tcBorders>
              <w:top w:val="nil"/>
              <w:left w:val="nil"/>
              <w:bottom w:space="0" w:sz="8" w:color="auto" w:val="single"/>
              <w:right w:space="0" w:sz="12" w:color="auto" w:val="single"/>
            </w:tcBorders>
            <w:shd w:fill="FFFFFF" w:color="000000" w:val="clear"/>
            <w:noWrap/>
            <w:vAlign w:val="bottom"/>
            <w:hideMark/>
          </w:tcPr>
          <w:p w:rsidRDefault="00126AAE" w:rsidP="00E5167A" w:rsidR="00126AAE" w:rsidRPr="00A038BF">
            <w:pPr>
              <w:jc w:val="right"/>
              <w:rPr>
                <w:color w:val="000000"/>
                <w:sz w:val="12"/>
                <w:szCs w:val="12"/>
              </w:rPr>
            </w:pPr>
            <w:r w:rsidRPr="00A038BF">
              <w:rPr>
                <w:color w:val="000000"/>
                <w:sz w:val="12"/>
                <w:szCs w:val="12"/>
              </w:rPr>
              <w:t>  </w:t>
            </w:r>
            <w:r>
              <w:rPr>
                <w:color w:val="000000"/>
                <w:sz w:val="12"/>
                <w:szCs w:val="12"/>
              </w:rPr>
              <w:t>0</w:t>
            </w:r>
          </w:p>
        </w:tc>
        <w:tc>
          <w:tcPr>
            <w:tcW w:type="dxa" w:w="917"/>
            <w:tcBorders>
              <w:top w:val="nil"/>
              <w:left w:val="nil"/>
              <w:bottom w:space="0" w:sz="8" w:color="auto" w:val="single"/>
              <w:right w:space="0" w:sz="8" w:color="auto" w:val="single"/>
            </w:tcBorders>
            <w:shd w:fill="auto" w:color="auto" w:val="clear"/>
            <w:noWrap/>
            <w:vAlign w:val="bottom"/>
            <w:hideMark/>
          </w:tcPr>
          <w:p w:rsidRDefault="00126AAE" w:rsidP="00E5167A" w:rsidR="00126AAE" w:rsidRPr="00A038BF">
            <w:pPr>
              <w:jc w:val="right"/>
              <w:rPr>
                <w:color w:val="000000"/>
                <w:sz w:val="12"/>
                <w:szCs w:val="12"/>
              </w:rPr>
            </w:pPr>
            <w:r w:rsidRPr="00A038BF">
              <w:rPr>
                <w:color w:val="000000"/>
                <w:sz w:val="12"/>
                <w:szCs w:val="12"/>
              </w:rPr>
              <w:t>0</w:t>
            </w:r>
          </w:p>
        </w:tc>
        <w:tc>
          <w:tcPr>
            <w:tcW w:type="dxa" w:w="917"/>
            <w:tcBorders>
              <w:top w:val="nil"/>
              <w:left w:val="nil"/>
              <w:bottom w:space="0" w:sz="8" w:color="auto" w:val="single"/>
              <w:right w:space="0" w:sz="8" w:color="auto" w:val="single"/>
            </w:tcBorders>
            <w:shd w:fill="auto" w:color="auto" w:val="clear"/>
            <w:noWrap/>
            <w:vAlign w:val="bottom"/>
            <w:hideMark/>
          </w:tcPr>
          <w:p w:rsidRDefault="00126AAE" w:rsidP="00E5167A" w:rsidR="00126AAE" w:rsidRPr="00A038BF">
            <w:pPr>
              <w:jc w:val="right"/>
              <w:rPr>
                <w:color w:val="000000"/>
                <w:sz w:val="12"/>
                <w:szCs w:val="12"/>
              </w:rPr>
            </w:pPr>
            <w:r w:rsidRPr="00A038BF">
              <w:rPr>
                <w:color w:val="000000"/>
                <w:sz w:val="12"/>
                <w:szCs w:val="12"/>
              </w:rPr>
              <w:t>21.633,92</w:t>
            </w:r>
          </w:p>
        </w:tc>
        <w:tc>
          <w:tcPr>
            <w:tcW w:type="dxa" w:w="990"/>
            <w:tcBorders>
              <w:top w:val="nil"/>
              <w:left w:val="nil"/>
              <w:bottom w:space="0" w:sz="8" w:color="auto" w:val="single"/>
              <w:right w:space="0" w:sz="8" w:color="auto" w:val="single"/>
            </w:tcBorders>
            <w:shd w:fill="auto" w:color="auto" w:val="clear"/>
            <w:noWrap/>
            <w:vAlign w:val="bottom"/>
            <w:hideMark/>
          </w:tcPr>
          <w:p w:rsidRDefault="00126AAE" w:rsidP="00E5167A" w:rsidR="00126AAE" w:rsidRPr="00A038BF">
            <w:pPr>
              <w:jc w:val="right"/>
              <w:rPr>
                <w:color w:val="000000"/>
                <w:sz w:val="12"/>
                <w:szCs w:val="12"/>
              </w:rPr>
            </w:pPr>
            <w:r w:rsidRPr="00A038BF">
              <w:rPr>
                <w:color w:val="000000"/>
                <w:sz w:val="12"/>
                <w:szCs w:val="12"/>
              </w:rPr>
              <w:t>28.845,23</w:t>
            </w:r>
          </w:p>
        </w:tc>
        <w:tc>
          <w:tcPr>
            <w:tcW w:type="dxa" w:w="960"/>
            <w:tcBorders>
              <w:top w:val="nil"/>
              <w:left w:val="nil"/>
              <w:bottom w:space="0" w:sz="8" w:color="auto" w:val="single"/>
              <w:right w:space="0" w:sz="12" w:color="auto" w:val="single"/>
            </w:tcBorders>
            <w:shd w:fill="auto" w:color="auto" w:val="clear"/>
            <w:noWrap/>
            <w:vAlign w:val="bottom"/>
            <w:hideMark/>
          </w:tcPr>
          <w:p w:rsidRDefault="00126AAE" w:rsidP="00E5167A" w:rsidR="00126AAE" w:rsidRPr="00A038BF">
            <w:pPr>
              <w:jc w:val="right"/>
              <w:rPr>
                <w:color w:val="000000"/>
                <w:sz w:val="12"/>
                <w:szCs w:val="12"/>
              </w:rPr>
            </w:pPr>
            <w:r w:rsidRPr="00A038BF">
              <w:rPr>
                <w:color w:val="000000"/>
                <w:sz w:val="12"/>
                <w:szCs w:val="12"/>
              </w:rPr>
              <w:t>21.633,92</w:t>
            </w:r>
          </w:p>
        </w:tc>
      </w:tr>
      <w:tr w:rsidTr="00E5167A" w:rsidR="00126AAE" w:rsidRPr="00A038BF">
        <w:trPr>
          <w:trHeight w:val="315"/>
        </w:trPr>
        <w:tc>
          <w:tcPr>
            <w:tcW w:type="dxa" w:w="350"/>
            <w:tcBorders>
              <w:top w:val="nil"/>
              <w:left w:space="0" w:sz="8" w:color="auto" w:val="single"/>
              <w:bottom w:space="0" w:sz="8" w:color="auto" w:val="single"/>
              <w:right w:space="0" w:sz="8" w:color="auto" w:val="single"/>
            </w:tcBorders>
            <w:shd w:fill="FFFFFF" w:color="000000" w:val="clear"/>
            <w:noWrap/>
            <w:vAlign w:val="bottom"/>
            <w:hideMark/>
          </w:tcPr>
          <w:p w:rsidRDefault="00126AAE" w:rsidP="00E5167A" w:rsidR="00126AAE" w:rsidRPr="00A038BF">
            <w:pPr>
              <w:jc w:val="right"/>
              <w:rPr>
                <w:color w:val="000000"/>
                <w:sz w:val="12"/>
                <w:szCs w:val="12"/>
              </w:rPr>
            </w:pPr>
            <w:r w:rsidRPr="00A038BF">
              <w:rPr>
                <w:color w:val="000000"/>
                <w:sz w:val="12"/>
                <w:szCs w:val="12"/>
              </w:rPr>
              <w:t>5</w:t>
            </w:r>
          </w:p>
        </w:tc>
        <w:tc>
          <w:tcPr>
            <w:tcW w:type="dxa" w:w="886"/>
            <w:tcBorders>
              <w:top w:val="nil"/>
              <w:left w:val="nil"/>
              <w:bottom w:space="0" w:sz="8" w:color="auto" w:val="single"/>
              <w:right w:space="0" w:sz="8" w:color="auto" w:val="single"/>
            </w:tcBorders>
            <w:shd w:fill="FFFFFF" w:color="000000" w:val="clear"/>
            <w:vAlign w:val="bottom"/>
            <w:hideMark/>
          </w:tcPr>
          <w:p w:rsidRDefault="00126AAE" w:rsidP="00E5167A" w:rsidR="00126AAE" w:rsidRPr="00A038BF">
            <w:pPr>
              <w:jc w:val="center"/>
              <w:rPr>
                <w:color w:val="000000"/>
                <w:sz w:val="12"/>
                <w:szCs w:val="12"/>
              </w:rPr>
            </w:pPr>
            <w:r w:rsidRPr="00A038BF">
              <w:rPr>
                <w:color w:val="000000"/>
                <w:sz w:val="12"/>
                <w:szCs w:val="12"/>
              </w:rPr>
              <w:t>8727843572</w:t>
            </w:r>
          </w:p>
        </w:tc>
        <w:tc>
          <w:tcPr>
            <w:tcW w:type="dxa" w:w="1744"/>
            <w:tcBorders>
              <w:top w:val="nil"/>
              <w:left w:val="nil"/>
              <w:bottom w:space="0" w:sz="8" w:color="auto" w:val="single"/>
              <w:right w:space="0" w:sz="8" w:color="auto" w:val="single"/>
            </w:tcBorders>
            <w:shd w:fill="FFFFFF" w:color="000000" w:val="clear"/>
            <w:hideMark/>
          </w:tcPr>
          <w:p w:rsidRDefault="00126AAE" w:rsidP="00E5167A" w:rsidR="00126AAE" w:rsidRPr="00A038BF">
            <w:pPr>
              <w:rPr>
                <w:color w:val="000000"/>
                <w:sz w:val="12"/>
                <w:szCs w:val="12"/>
              </w:rPr>
            </w:pPr>
            <w:r w:rsidRPr="00A038BF">
              <w:rPr>
                <w:color w:val="000000"/>
                <w:sz w:val="12"/>
                <w:szCs w:val="12"/>
              </w:rPr>
              <w:t>GRAD KAŠTELA</w:t>
            </w:r>
          </w:p>
        </w:tc>
        <w:tc>
          <w:tcPr>
            <w:tcW w:type="dxa" w:w="984"/>
            <w:tcBorders>
              <w:top w:val="nil"/>
              <w:left w:val="nil"/>
              <w:bottom w:space="0" w:sz="8" w:color="auto" w:val="single"/>
              <w:right w:space="0" w:sz="8" w:color="auto" w:val="single"/>
            </w:tcBorders>
            <w:shd w:fill="FFFFFF" w:color="000000" w:val="clear"/>
            <w:noWrap/>
            <w:vAlign w:val="bottom"/>
            <w:hideMark/>
          </w:tcPr>
          <w:p w:rsidRDefault="00126AAE" w:rsidP="00E5167A" w:rsidR="00126AAE" w:rsidRPr="00A038BF">
            <w:pPr>
              <w:jc w:val="right"/>
              <w:rPr>
                <w:color w:val="000000"/>
                <w:sz w:val="12"/>
                <w:szCs w:val="12"/>
              </w:rPr>
            </w:pPr>
            <w:r w:rsidRPr="00A038BF">
              <w:rPr>
                <w:color w:val="000000"/>
                <w:sz w:val="12"/>
                <w:szCs w:val="12"/>
              </w:rPr>
              <w:t>1.603.821,79</w:t>
            </w:r>
          </w:p>
        </w:tc>
        <w:tc>
          <w:tcPr>
            <w:tcW w:type="dxa" w:w="984"/>
            <w:tcBorders>
              <w:top w:val="nil"/>
              <w:left w:val="nil"/>
              <w:bottom w:space="0" w:sz="8" w:color="auto" w:val="single"/>
              <w:right w:space="0" w:sz="8" w:color="auto" w:val="single"/>
            </w:tcBorders>
            <w:shd w:fill="FFFFFF" w:color="000000" w:val="clear"/>
            <w:noWrap/>
            <w:vAlign w:val="bottom"/>
            <w:hideMark/>
          </w:tcPr>
          <w:p w:rsidRDefault="00126AAE" w:rsidP="00E5167A" w:rsidR="00126AAE" w:rsidRPr="00A038BF">
            <w:pPr>
              <w:jc w:val="right"/>
              <w:rPr>
                <w:color w:val="000000"/>
                <w:sz w:val="12"/>
                <w:szCs w:val="12"/>
              </w:rPr>
            </w:pPr>
            <w:r w:rsidRPr="00A038BF">
              <w:rPr>
                <w:color w:val="000000"/>
                <w:sz w:val="12"/>
                <w:szCs w:val="12"/>
              </w:rPr>
              <w:t>1.430.408,69</w:t>
            </w:r>
          </w:p>
        </w:tc>
        <w:tc>
          <w:tcPr>
            <w:tcW w:type="dxa" w:w="917"/>
            <w:tcBorders>
              <w:top w:val="nil"/>
              <w:left w:val="nil"/>
              <w:bottom w:space="0" w:sz="8" w:color="auto" w:val="single"/>
              <w:right w:space="0" w:sz="12" w:color="auto" w:val="single"/>
            </w:tcBorders>
            <w:shd w:fill="FFFFFF" w:color="000000" w:val="clear"/>
            <w:noWrap/>
            <w:vAlign w:val="bottom"/>
            <w:hideMark/>
          </w:tcPr>
          <w:p w:rsidRDefault="00126AAE" w:rsidP="00E5167A" w:rsidR="00126AAE" w:rsidRPr="00A038BF">
            <w:pPr>
              <w:jc w:val="right"/>
              <w:rPr>
                <w:color w:val="000000"/>
                <w:sz w:val="12"/>
                <w:szCs w:val="12"/>
              </w:rPr>
            </w:pPr>
            <w:r w:rsidRPr="00A038BF">
              <w:rPr>
                <w:color w:val="000000"/>
                <w:sz w:val="12"/>
                <w:szCs w:val="12"/>
              </w:rPr>
              <w:t>173.413,10</w:t>
            </w:r>
          </w:p>
        </w:tc>
        <w:tc>
          <w:tcPr>
            <w:tcW w:type="dxa" w:w="917"/>
            <w:tcBorders>
              <w:top w:val="nil"/>
              <w:left w:val="nil"/>
              <w:bottom w:space="0" w:sz="8" w:color="auto" w:val="single"/>
              <w:right w:space="0" w:sz="8" w:color="auto" w:val="single"/>
            </w:tcBorders>
            <w:shd w:fill="auto" w:color="auto" w:val="clear"/>
            <w:noWrap/>
            <w:vAlign w:val="bottom"/>
            <w:hideMark/>
          </w:tcPr>
          <w:p w:rsidRDefault="00126AAE" w:rsidP="00E5167A" w:rsidR="00126AAE" w:rsidRPr="00A038BF">
            <w:pPr>
              <w:jc w:val="right"/>
              <w:rPr>
                <w:color w:val="000000"/>
                <w:sz w:val="12"/>
                <w:szCs w:val="12"/>
              </w:rPr>
            </w:pPr>
            <w:r w:rsidRPr="00A038BF">
              <w:rPr>
                <w:color w:val="000000"/>
                <w:sz w:val="12"/>
                <w:szCs w:val="12"/>
              </w:rPr>
              <w:t>173.413,10</w:t>
            </w:r>
          </w:p>
        </w:tc>
        <w:tc>
          <w:tcPr>
            <w:tcW w:type="dxa" w:w="917"/>
            <w:tcBorders>
              <w:top w:val="nil"/>
              <w:left w:val="nil"/>
              <w:bottom w:space="0" w:sz="8" w:color="auto" w:val="single"/>
              <w:right w:space="0" w:sz="8" w:color="auto" w:val="single"/>
            </w:tcBorders>
            <w:shd w:fill="auto" w:color="auto" w:val="clear"/>
            <w:noWrap/>
            <w:vAlign w:val="bottom"/>
            <w:hideMark/>
          </w:tcPr>
          <w:p w:rsidRDefault="00126AAE" w:rsidP="00E5167A" w:rsidR="00126AAE" w:rsidRPr="00A038BF">
            <w:pPr>
              <w:jc w:val="right"/>
              <w:rPr>
                <w:color w:val="000000"/>
                <w:sz w:val="12"/>
                <w:szCs w:val="12"/>
              </w:rPr>
            </w:pPr>
            <w:r w:rsidRPr="00A038BF">
              <w:rPr>
                <w:color w:val="000000"/>
                <w:sz w:val="12"/>
                <w:szCs w:val="12"/>
              </w:rPr>
              <w:t>429.122,61</w:t>
            </w:r>
          </w:p>
        </w:tc>
        <w:tc>
          <w:tcPr>
            <w:tcW w:type="dxa" w:w="990"/>
            <w:tcBorders>
              <w:top w:val="nil"/>
              <w:left w:val="nil"/>
              <w:bottom w:space="0" w:sz="8" w:color="auto" w:val="single"/>
              <w:right w:space="0" w:sz="8" w:color="auto" w:val="single"/>
            </w:tcBorders>
            <w:shd w:fill="auto" w:color="auto" w:val="clear"/>
            <w:noWrap/>
            <w:vAlign w:val="bottom"/>
            <w:hideMark/>
          </w:tcPr>
          <w:p w:rsidRDefault="00126AAE" w:rsidP="00E5167A" w:rsidR="00126AAE" w:rsidRPr="00A038BF">
            <w:pPr>
              <w:jc w:val="right"/>
              <w:rPr>
                <w:color w:val="000000"/>
                <w:sz w:val="12"/>
                <w:szCs w:val="12"/>
              </w:rPr>
            </w:pPr>
            <w:r w:rsidRPr="00A038BF">
              <w:rPr>
                <w:color w:val="000000"/>
                <w:sz w:val="12"/>
                <w:szCs w:val="12"/>
              </w:rPr>
              <w:t>572.163,48</w:t>
            </w:r>
          </w:p>
        </w:tc>
        <w:tc>
          <w:tcPr>
            <w:tcW w:type="dxa" w:w="960"/>
            <w:tcBorders>
              <w:top w:val="nil"/>
              <w:left w:val="nil"/>
              <w:bottom w:space="0" w:sz="8" w:color="auto" w:val="single"/>
              <w:right w:space="0" w:sz="12" w:color="auto" w:val="single"/>
            </w:tcBorders>
            <w:shd w:fill="auto" w:color="auto" w:val="clear"/>
            <w:noWrap/>
            <w:vAlign w:val="bottom"/>
            <w:hideMark/>
          </w:tcPr>
          <w:p w:rsidRDefault="00126AAE" w:rsidP="00E5167A" w:rsidR="00126AAE" w:rsidRPr="00A038BF">
            <w:pPr>
              <w:jc w:val="right"/>
              <w:rPr>
                <w:color w:val="000000"/>
                <w:sz w:val="12"/>
                <w:szCs w:val="12"/>
              </w:rPr>
            </w:pPr>
            <w:r w:rsidRPr="00A038BF">
              <w:rPr>
                <w:color w:val="000000"/>
                <w:sz w:val="12"/>
                <w:szCs w:val="12"/>
              </w:rPr>
              <w:t>429.122,61</w:t>
            </w:r>
          </w:p>
        </w:tc>
      </w:tr>
      <w:tr w:rsidTr="00E5167A" w:rsidR="00126AAE" w:rsidRPr="00A038BF">
        <w:trPr>
          <w:trHeight w:val="675"/>
        </w:trPr>
        <w:tc>
          <w:tcPr>
            <w:tcW w:type="dxa" w:w="350"/>
            <w:tcBorders>
              <w:top w:val="nil"/>
              <w:left w:space="0" w:sz="8" w:color="auto" w:val="single"/>
              <w:bottom w:space="0" w:sz="8" w:color="auto" w:val="single"/>
              <w:right w:space="0" w:sz="8" w:color="auto" w:val="single"/>
            </w:tcBorders>
            <w:shd w:fill="FFFFFF" w:color="000000" w:val="clear"/>
            <w:noWrap/>
            <w:vAlign w:val="bottom"/>
            <w:hideMark/>
          </w:tcPr>
          <w:p w:rsidRDefault="00126AAE" w:rsidP="00E5167A" w:rsidR="00126AAE" w:rsidRPr="00A038BF">
            <w:pPr>
              <w:jc w:val="right"/>
              <w:rPr>
                <w:color w:val="000000"/>
                <w:sz w:val="12"/>
                <w:szCs w:val="12"/>
              </w:rPr>
            </w:pPr>
            <w:r w:rsidRPr="00A038BF">
              <w:rPr>
                <w:color w:val="000000"/>
                <w:sz w:val="12"/>
                <w:szCs w:val="12"/>
              </w:rPr>
              <w:t>6</w:t>
            </w:r>
          </w:p>
        </w:tc>
        <w:tc>
          <w:tcPr>
            <w:tcW w:type="dxa" w:w="886"/>
            <w:tcBorders>
              <w:top w:val="nil"/>
              <w:left w:val="nil"/>
              <w:bottom w:space="0" w:sz="8" w:color="auto" w:val="single"/>
              <w:right w:space="0" w:sz="8" w:color="auto" w:val="single"/>
            </w:tcBorders>
            <w:shd w:fill="FFFFFF" w:color="000000" w:val="clear"/>
            <w:vAlign w:val="bottom"/>
            <w:hideMark/>
          </w:tcPr>
          <w:p w:rsidRDefault="00126AAE" w:rsidP="00E5167A" w:rsidR="00126AAE" w:rsidRPr="00A038BF">
            <w:pPr>
              <w:jc w:val="center"/>
              <w:rPr>
                <w:color w:val="000000"/>
                <w:sz w:val="12"/>
                <w:szCs w:val="12"/>
              </w:rPr>
            </w:pPr>
            <w:r w:rsidRPr="00A038BF">
              <w:rPr>
                <w:color w:val="000000"/>
                <w:sz w:val="12"/>
                <w:szCs w:val="12"/>
              </w:rPr>
              <w:t>6094213826</w:t>
            </w:r>
          </w:p>
        </w:tc>
        <w:tc>
          <w:tcPr>
            <w:tcW w:type="dxa" w:w="1744"/>
            <w:tcBorders>
              <w:top w:val="nil"/>
              <w:left w:val="nil"/>
              <w:bottom w:space="0" w:sz="8" w:color="auto" w:val="single"/>
              <w:right w:space="0" w:sz="8" w:color="auto" w:val="single"/>
            </w:tcBorders>
            <w:shd w:fill="FFFFFF" w:color="000000" w:val="clear"/>
            <w:hideMark/>
          </w:tcPr>
          <w:p w:rsidRDefault="00126AAE" w:rsidP="00E5167A" w:rsidR="00126AAE" w:rsidRPr="00A038BF">
            <w:pPr>
              <w:rPr>
                <w:color w:val="000000"/>
                <w:sz w:val="12"/>
                <w:szCs w:val="12"/>
              </w:rPr>
            </w:pPr>
            <w:r w:rsidRPr="00A038BF">
              <w:rPr>
                <w:color w:val="000000"/>
                <w:sz w:val="12"/>
                <w:szCs w:val="12"/>
              </w:rPr>
              <w:t>GRAD PLOČE - MJESNI ODBOR PLINA JEZERO</w:t>
            </w:r>
          </w:p>
        </w:tc>
        <w:tc>
          <w:tcPr>
            <w:tcW w:type="dxa" w:w="984"/>
            <w:tcBorders>
              <w:top w:val="nil"/>
              <w:left w:val="nil"/>
              <w:bottom w:space="0" w:sz="8" w:color="auto" w:val="single"/>
              <w:right w:space="0" w:sz="8" w:color="auto" w:val="single"/>
            </w:tcBorders>
            <w:shd w:fill="FFFFFF" w:color="000000" w:val="clear"/>
            <w:noWrap/>
            <w:vAlign w:val="bottom"/>
            <w:hideMark/>
          </w:tcPr>
          <w:p w:rsidRDefault="00126AAE" w:rsidP="00E5167A" w:rsidR="00126AAE" w:rsidRPr="00A038BF">
            <w:pPr>
              <w:jc w:val="right"/>
              <w:rPr>
                <w:color w:val="000000"/>
                <w:sz w:val="12"/>
                <w:szCs w:val="12"/>
              </w:rPr>
            </w:pPr>
            <w:r w:rsidRPr="00A038BF">
              <w:rPr>
                <w:color w:val="000000"/>
                <w:sz w:val="12"/>
                <w:szCs w:val="12"/>
              </w:rPr>
              <w:t>195.988,61</w:t>
            </w:r>
          </w:p>
        </w:tc>
        <w:tc>
          <w:tcPr>
            <w:tcW w:type="dxa" w:w="984"/>
            <w:tcBorders>
              <w:top w:val="nil"/>
              <w:left w:val="nil"/>
              <w:bottom w:space="0" w:sz="8" w:color="auto" w:val="single"/>
              <w:right w:space="0" w:sz="8" w:color="auto" w:val="single"/>
            </w:tcBorders>
            <w:shd w:fill="FFFFFF" w:color="000000" w:val="clear"/>
            <w:noWrap/>
            <w:vAlign w:val="bottom"/>
            <w:hideMark/>
          </w:tcPr>
          <w:p w:rsidRDefault="00126AAE" w:rsidP="00E5167A" w:rsidR="00126AAE" w:rsidRPr="00A038BF">
            <w:pPr>
              <w:jc w:val="right"/>
              <w:rPr>
                <w:color w:val="000000"/>
                <w:sz w:val="12"/>
                <w:szCs w:val="12"/>
              </w:rPr>
            </w:pPr>
            <w:r w:rsidRPr="00A038BF">
              <w:rPr>
                <w:color w:val="000000"/>
                <w:sz w:val="12"/>
                <w:szCs w:val="12"/>
              </w:rPr>
              <w:t>195.988,61</w:t>
            </w:r>
          </w:p>
        </w:tc>
        <w:tc>
          <w:tcPr>
            <w:tcW w:type="dxa" w:w="917"/>
            <w:tcBorders>
              <w:top w:val="nil"/>
              <w:left w:val="nil"/>
              <w:bottom w:space="0" w:sz="8" w:color="auto" w:val="single"/>
              <w:right w:space="0" w:sz="12" w:color="auto" w:val="single"/>
            </w:tcBorders>
            <w:shd w:fill="FFFFFF" w:color="000000" w:val="clear"/>
            <w:noWrap/>
            <w:vAlign w:val="bottom"/>
            <w:hideMark/>
          </w:tcPr>
          <w:p w:rsidRDefault="00126AAE" w:rsidP="00E5167A" w:rsidR="00126AAE" w:rsidRPr="00A038BF">
            <w:pPr>
              <w:jc w:val="right"/>
              <w:rPr>
                <w:color w:val="000000"/>
                <w:sz w:val="12"/>
                <w:szCs w:val="12"/>
              </w:rPr>
            </w:pPr>
            <w:r w:rsidRPr="00A038BF">
              <w:rPr>
                <w:color w:val="000000"/>
                <w:sz w:val="12"/>
                <w:szCs w:val="12"/>
              </w:rPr>
              <w:t>  </w:t>
            </w:r>
            <w:r>
              <w:rPr>
                <w:color w:val="000000"/>
                <w:sz w:val="12"/>
                <w:szCs w:val="12"/>
              </w:rPr>
              <w:t>0</w:t>
            </w:r>
          </w:p>
        </w:tc>
        <w:tc>
          <w:tcPr>
            <w:tcW w:type="dxa" w:w="917"/>
            <w:tcBorders>
              <w:top w:val="nil"/>
              <w:left w:val="nil"/>
              <w:bottom w:space="0" w:sz="8" w:color="auto" w:val="single"/>
              <w:right w:space="0" w:sz="8" w:color="auto" w:val="single"/>
            </w:tcBorders>
            <w:shd w:fill="auto" w:color="auto" w:val="clear"/>
            <w:noWrap/>
            <w:vAlign w:val="bottom"/>
            <w:hideMark/>
          </w:tcPr>
          <w:p w:rsidRDefault="00126AAE" w:rsidP="00E5167A" w:rsidR="00126AAE" w:rsidRPr="00A038BF">
            <w:pPr>
              <w:jc w:val="right"/>
              <w:rPr>
                <w:color w:val="000000"/>
                <w:sz w:val="12"/>
                <w:szCs w:val="12"/>
              </w:rPr>
            </w:pPr>
            <w:r w:rsidRPr="00A038BF">
              <w:rPr>
                <w:color w:val="000000"/>
                <w:sz w:val="12"/>
                <w:szCs w:val="12"/>
              </w:rPr>
              <w:t>0</w:t>
            </w:r>
          </w:p>
        </w:tc>
        <w:tc>
          <w:tcPr>
            <w:tcW w:type="dxa" w:w="917"/>
            <w:tcBorders>
              <w:top w:val="nil"/>
              <w:left w:val="nil"/>
              <w:bottom w:space="0" w:sz="8" w:color="auto" w:val="single"/>
              <w:right w:space="0" w:sz="8" w:color="auto" w:val="single"/>
            </w:tcBorders>
            <w:shd w:fill="auto" w:color="auto" w:val="clear"/>
            <w:noWrap/>
            <w:vAlign w:val="bottom"/>
            <w:hideMark/>
          </w:tcPr>
          <w:p w:rsidRDefault="00126AAE" w:rsidP="00E5167A" w:rsidR="00126AAE" w:rsidRPr="00A038BF">
            <w:pPr>
              <w:jc w:val="right"/>
              <w:rPr>
                <w:color w:val="000000"/>
                <w:sz w:val="12"/>
                <w:szCs w:val="12"/>
              </w:rPr>
            </w:pPr>
            <w:r w:rsidRPr="00A038BF">
              <w:rPr>
                <w:color w:val="000000"/>
                <w:sz w:val="12"/>
                <w:szCs w:val="12"/>
              </w:rPr>
              <w:t>58.796,58</w:t>
            </w:r>
          </w:p>
        </w:tc>
        <w:tc>
          <w:tcPr>
            <w:tcW w:type="dxa" w:w="990"/>
            <w:tcBorders>
              <w:top w:val="nil"/>
              <w:left w:val="nil"/>
              <w:bottom w:space="0" w:sz="8" w:color="auto" w:val="single"/>
              <w:right w:space="0" w:sz="8" w:color="auto" w:val="single"/>
            </w:tcBorders>
            <w:shd w:fill="auto" w:color="auto" w:val="clear"/>
            <w:noWrap/>
            <w:vAlign w:val="bottom"/>
            <w:hideMark/>
          </w:tcPr>
          <w:p w:rsidRDefault="00126AAE" w:rsidP="00E5167A" w:rsidR="00126AAE" w:rsidRPr="00A038BF">
            <w:pPr>
              <w:jc w:val="right"/>
              <w:rPr>
                <w:color w:val="000000"/>
                <w:sz w:val="12"/>
                <w:szCs w:val="12"/>
              </w:rPr>
            </w:pPr>
            <w:r w:rsidRPr="00A038BF">
              <w:rPr>
                <w:color w:val="000000"/>
                <w:sz w:val="12"/>
                <w:szCs w:val="12"/>
              </w:rPr>
              <w:t>78.395,44</w:t>
            </w:r>
          </w:p>
        </w:tc>
        <w:tc>
          <w:tcPr>
            <w:tcW w:type="dxa" w:w="960"/>
            <w:tcBorders>
              <w:top w:val="nil"/>
              <w:left w:val="nil"/>
              <w:bottom w:space="0" w:sz="8" w:color="auto" w:val="single"/>
              <w:right w:space="0" w:sz="12" w:color="auto" w:val="single"/>
            </w:tcBorders>
            <w:shd w:fill="auto" w:color="auto" w:val="clear"/>
            <w:noWrap/>
            <w:vAlign w:val="bottom"/>
            <w:hideMark/>
          </w:tcPr>
          <w:p w:rsidRDefault="00126AAE" w:rsidP="00E5167A" w:rsidR="00126AAE" w:rsidRPr="00A038BF">
            <w:pPr>
              <w:jc w:val="right"/>
              <w:rPr>
                <w:color w:val="000000"/>
                <w:sz w:val="12"/>
                <w:szCs w:val="12"/>
              </w:rPr>
            </w:pPr>
            <w:r w:rsidRPr="00A038BF">
              <w:rPr>
                <w:color w:val="000000"/>
                <w:sz w:val="12"/>
                <w:szCs w:val="12"/>
              </w:rPr>
              <w:t>58.796,58</w:t>
            </w:r>
          </w:p>
        </w:tc>
      </w:tr>
      <w:tr w:rsidTr="00E5167A" w:rsidR="00126AAE" w:rsidRPr="00A038BF">
        <w:trPr>
          <w:trHeight w:val="675"/>
        </w:trPr>
        <w:tc>
          <w:tcPr>
            <w:tcW w:type="dxa" w:w="350"/>
            <w:tcBorders>
              <w:top w:val="nil"/>
              <w:left w:space="0" w:sz="8" w:color="auto" w:val="single"/>
              <w:bottom w:space="0" w:sz="8" w:color="auto" w:val="single"/>
              <w:right w:space="0" w:sz="8" w:color="auto" w:val="single"/>
            </w:tcBorders>
            <w:shd w:fill="FFFFFF" w:color="000000" w:val="clear"/>
            <w:noWrap/>
            <w:vAlign w:val="bottom"/>
            <w:hideMark/>
          </w:tcPr>
          <w:p w:rsidRDefault="00126AAE" w:rsidP="00E5167A" w:rsidR="00126AAE" w:rsidRPr="00A038BF">
            <w:pPr>
              <w:jc w:val="right"/>
              <w:rPr>
                <w:color w:val="000000"/>
                <w:sz w:val="12"/>
                <w:szCs w:val="12"/>
              </w:rPr>
            </w:pPr>
            <w:r w:rsidRPr="00A038BF">
              <w:rPr>
                <w:color w:val="000000"/>
                <w:sz w:val="12"/>
                <w:szCs w:val="12"/>
              </w:rPr>
              <w:t>7</w:t>
            </w:r>
          </w:p>
        </w:tc>
        <w:tc>
          <w:tcPr>
            <w:tcW w:type="dxa" w:w="886"/>
            <w:tcBorders>
              <w:top w:val="nil"/>
              <w:left w:val="nil"/>
              <w:bottom w:space="0" w:sz="8" w:color="auto" w:val="single"/>
              <w:right w:space="0" w:sz="8" w:color="auto" w:val="single"/>
            </w:tcBorders>
            <w:shd w:fill="FFFFFF" w:color="000000" w:val="clear"/>
            <w:vAlign w:val="bottom"/>
            <w:hideMark/>
          </w:tcPr>
          <w:p w:rsidRDefault="00126AAE" w:rsidP="00E5167A" w:rsidR="00126AAE" w:rsidRPr="00A038BF">
            <w:pPr>
              <w:jc w:val="center"/>
              <w:rPr>
                <w:color w:val="000000"/>
                <w:sz w:val="12"/>
                <w:szCs w:val="12"/>
              </w:rPr>
            </w:pPr>
            <w:r w:rsidRPr="00A038BF">
              <w:rPr>
                <w:color w:val="000000"/>
                <w:sz w:val="12"/>
                <w:szCs w:val="12"/>
              </w:rPr>
              <w:t>54382731928</w:t>
            </w:r>
          </w:p>
        </w:tc>
        <w:tc>
          <w:tcPr>
            <w:tcW w:type="dxa" w:w="1744"/>
            <w:tcBorders>
              <w:top w:val="nil"/>
              <w:left w:val="nil"/>
              <w:bottom w:space="0" w:sz="8" w:color="auto" w:val="single"/>
              <w:right w:space="0" w:sz="8" w:color="auto" w:val="single"/>
            </w:tcBorders>
            <w:shd w:fill="FFFFFF" w:color="000000" w:val="clear"/>
            <w:hideMark/>
          </w:tcPr>
          <w:p w:rsidRDefault="00126AAE" w:rsidP="00E5167A" w:rsidR="00126AAE" w:rsidRPr="00A038BF">
            <w:pPr>
              <w:rPr>
                <w:color w:val="000000"/>
                <w:sz w:val="12"/>
                <w:szCs w:val="12"/>
              </w:rPr>
            </w:pPr>
            <w:r w:rsidRPr="00A038BF">
              <w:rPr>
                <w:color w:val="000000"/>
                <w:sz w:val="12"/>
                <w:szCs w:val="12"/>
              </w:rPr>
              <w:t>GRAD RIJEKA - ODJEL GRADSKE UPRAVE</w:t>
            </w:r>
          </w:p>
        </w:tc>
        <w:tc>
          <w:tcPr>
            <w:tcW w:type="dxa" w:w="984"/>
            <w:tcBorders>
              <w:top w:val="nil"/>
              <w:left w:val="nil"/>
              <w:bottom w:space="0" w:sz="8" w:color="auto" w:val="single"/>
              <w:right w:space="0" w:sz="8" w:color="auto" w:val="single"/>
            </w:tcBorders>
            <w:shd w:fill="FFFFFF" w:color="000000" w:val="clear"/>
            <w:noWrap/>
            <w:vAlign w:val="bottom"/>
            <w:hideMark/>
          </w:tcPr>
          <w:p w:rsidRDefault="00126AAE" w:rsidP="00E5167A" w:rsidR="00126AAE" w:rsidRPr="00A038BF">
            <w:pPr>
              <w:jc w:val="right"/>
              <w:rPr>
                <w:color w:val="000000"/>
                <w:sz w:val="12"/>
                <w:szCs w:val="12"/>
              </w:rPr>
            </w:pPr>
            <w:r w:rsidRPr="00A038BF">
              <w:rPr>
                <w:color w:val="000000"/>
                <w:sz w:val="12"/>
                <w:szCs w:val="12"/>
              </w:rPr>
              <w:t>210.364,07</w:t>
            </w:r>
          </w:p>
        </w:tc>
        <w:tc>
          <w:tcPr>
            <w:tcW w:type="dxa" w:w="984"/>
            <w:tcBorders>
              <w:top w:val="nil"/>
              <w:left w:val="nil"/>
              <w:bottom w:space="0" w:sz="8" w:color="auto" w:val="single"/>
              <w:right w:space="0" w:sz="8" w:color="auto" w:val="single"/>
            </w:tcBorders>
            <w:shd w:fill="FFFFFF" w:color="000000" w:val="clear"/>
            <w:noWrap/>
            <w:vAlign w:val="bottom"/>
            <w:hideMark/>
          </w:tcPr>
          <w:p w:rsidRDefault="00126AAE" w:rsidP="00E5167A" w:rsidR="00126AAE" w:rsidRPr="00A038BF">
            <w:pPr>
              <w:jc w:val="right"/>
              <w:rPr>
                <w:color w:val="000000"/>
                <w:sz w:val="12"/>
                <w:szCs w:val="12"/>
              </w:rPr>
            </w:pPr>
            <w:r w:rsidRPr="00A038BF">
              <w:rPr>
                <w:color w:val="000000"/>
                <w:sz w:val="12"/>
                <w:szCs w:val="12"/>
              </w:rPr>
              <w:t>131.851,47</w:t>
            </w:r>
          </w:p>
        </w:tc>
        <w:tc>
          <w:tcPr>
            <w:tcW w:type="dxa" w:w="917"/>
            <w:tcBorders>
              <w:top w:val="nil"/>
              <w:left w:val="nil"/>
              <w:bottom w:space="0" w:sz="8" w:color="auto" w:val="single"/>
              <w:right w:space="0" w:sz="12" w:color="auto" w:val="single"/>
            </w:tcBorders>
            <w:shd w:fill="FFFFFF" w:color="000000" w:val="clear"/>
            <w:noWrap/>
            <w:vAlign w:val="bottom"/>
            <w:hideMark/>
          </w:tcPr>
          <w:p w:rsidRDefault="00126AAE" w:rsidP="00E5167A" w:rsidR="00126AAE" w:rsidRPr="00A038BF">
            <w:pPr>
              <w:jc w:val="right"/>
              <w:rPr>
                <w:color w:val="000000"/>
                <w:sz w:val="12"/>
                <w:szCs w:val="12"/>
              </w:rPr>
            </w:pPr>
            <w:r w:rsidRPr="00A038BF">
              <w:rPr>
                <w:color w:val="000000"/>
                <w:sz w:val="12"/>
                <w:szCs w:val="12"/>
              </w:rPr>
              <w:t>78.512,60</w:t>
            </w:r>
          </w:p>
        </w:tc>
        <w:tc>
          <w:tcPr>
            <w:tcW w:type="dxa" w:w="917"/>
            <w:tcBorders>
              <w:top w:val="nil"/>
              <w:left w:val="nil"/>
              <w:bottom w:space="0" w:sz="8" w:color="auto" w:val="single"/>
              <w:right w:space="0" w:sz="8" w:color="auto" w:val="single"/>
            </w:tcBorders>
            <w:shd w:fill="auto" w:color="auto" w:val="clear"/>
            <w:noWrap/>
            <w:vAlign w:val="bottom"/>
            <w:hideMark/>
          </w:tcPr>
          <w:p w:rsidRDefault="00126AAE" w:rsidP="00E5167A" w:rsidR="00126AAE" w:rsidRPr="00A038BF">
            <w:pPr>
              <w:jc w:val="right"/>
              <w:rPr>
                <w:color w:val="000000"/>
                <w:sz w:val="12"/>
                <w:szCs w:val="12"/>
              </w:rPr>
            </w:pPr>
            <w:r w:rsidRPr="00A038BF">
              <w:rPr>
                <w:color w:val="000000"/>
                <w:sz w:val="12"/>
                <w:szCs w:val="12"/>
              </w:rPr>
              <w:t>78.512,60</w:t>
            </w:r>
          </w:p>
        </w:tc>
        <w:tc>
          <w:tcPr>
            <w:tcW w:type="dxa" w:w="917"/>
            <w:tcBorders>
              <w:top w:val="nil"/>
              <w:left w:val="nil"/>
              <w:bottom w:space="0" w:sz="8" w:color="auto" w:val="single"/>
              <w:right w:space="0" w:sz="8" w:color="auto" w:val="single"/>
            </w:tcBorders>
            <w:shd w:fill="auto" w:color="auto" w:val="clear"/>
            <w:noWrap/>
            <w:vAlign w:val="bottom"/>
            <w:hideMark/>
          </w:tcPr>
          <w:p w:rsidRDefault="00126AAE" w:rsidP="00E5167A" w:rsidR="00126AAE" w:rsidRPr="00A038BF">
            <w:pPr>
              <w:jc w:val="right"/>
              <w:rPr>
                <w:color w:val="000000"/>
                <w:sz w:val="12"/>
                <w:szCs w:val="12"/>
              </w:rPr>
            </w:pPr>
            <w:r w:rsidRPr="00A038BF">
              <w:rPr>
                <w:color w:val="000000"/>
                <w:sz w:val="12"/>
                <w:szCs w:val="12"/>
              </w:rPr>
              <w:t>39.555,44</w:t>
            </w:r>
          </w:p>
        </w:tc>
        <w:tc>
          <w:tcPr>
            <w:tcW w:type="dxa" w:w="990"/>
            <w:tcBorders>
              <w:top w:val="nil"/>
              <w:left w:val="nil"/>
              <w:bottom w:space="0" w:sz="8" w:color="auto" w:val="single"/>
              <w:right w:space="0" w:sz="8" w:color="auto" w:val="single"/>
            </w:tcBorders>
            <w:shd w:fill="auto" w:color="auto" w:val="clear"/>
            <w:noWrap/>
            <w:vAlign w:val="bottom"/>
            <w:hideMark/>
          </w:tcPr>
          <w:p w:rsidRDefault="00126AAE" w:rsidP="00E5167A" w:rsidR="00126AAE" w:rsidRPr="00A038BF">
            <w:pPr>
              <w:jc w:val="right"/>
              <w:rPr>
                <w:color w:val="000000"/>
                <w:sz w:val="12"/>
                <w:szCs w:val="12"/>
              </w:rPr>
            </w:pPr>
            <w:r w:rsidRPr="00A038BF">
              <w:rPr>
                <w:color w:val="000000"/>
                <w:sz w:val="12"/>
                <w:szCs w:val="12"/>
              </w:rPr>
              <w:t>52.740,59</w:t>
            </w:r>
          </w:p>
        </w:tc>
        <w:tc>
          <w:tcPr>
            <w:tcW w:type="dxa" w:w="960"/>
            <w:tcBorders>
              <w:top w:val="nil"/>
              <w:left w:val="nil"/>
              <w:bottom w:space="0" w:sz="8" w:color="auto" w:val="single"/>
              <w:right w:space="0" w:sz="12" w:color="auto" w:val="single"/>
            </w:tcBorders>
            <w:shd w:fill="auto" w:color="auto" w:val="clear"/>
            <w:noWrap/>
            <w:vAlign w:val="bottom"/>
            <w:hideMark/>
          </w:tcPr>
          <w:p w:rsidRDefault="00126AAE" w:rsidP="00E5167A" w:rsidR="00126AAE" w:rsidRPr="00A038BF">
            <w:pPr>
              <w:jc w:val="right"/>
              <w:rPr>
                <w:color w:val="000000"/>
                <w:sz w:val="12"/>
                <w:szCs w:val="12"/>
              </w:rPr>
            </w:pPr>
            <w:r w:rsidRPr="00A038BF">
              <w:rPr>
                <w:color w:val="000000"/>
                <w:sz w:val="12"/>
                <w:szCs w:val="12"/>
              </w:rPr>
              <w:t>39.555,44</w:t>
            </w:r>
          </w:p>
        </w:tc>
      </w:tr>
      <w:tr w:rsidTr="00E5167A" w:rsidR="00126AAE" w:rsidRPr="00A038BF">
        <w:trPr>
          <w:trHeight w:val="315"/>
        </w:trPr>
        <w:tc>
          <w:tcPr>
            <w:tcW w:type="dxa" w:w="350"/>
            <w:tcBorders>
              <w:top w:val="nil"/>
              <w:left w:space="0" w:sz="8" w:color="auto" w:val="single"/>
              <w:bottom w:space="0" w:sz="8" w:color="auto" w:val="single"/>
              <w:right w:space="0" w:sz="8" w:color="auto" w:val="single"/>
            </w:tcBorders>
            <w:shd w:fill="FFFFFF" w:color="000000" w:val="clear"/>
            <w:noWrap/>
            <w:vAlign w:val="bottom"/>
            <w:hideMark/>
          </w:tcPr>
          <w:p w:rsidRDefault="00126AAE" w:rsidP="00E5167A" w:rsidR="00126AAE" w:rsidRPr="00A038BF">
            <w:pPr>
              <w:jc w:val="right"/>
              <w:rPr>
                <w:color w:val="000000"/>
                <w:sz w:val="12"/>
                <w:szCs w:val="12"/>
              </w:rPr>
            </w:pPr>
            <w:r w:rsidRPr="00A038BF">
              <w:rPr>
                <w:color w:val="000000"/>
                <w:sz w:val="12"/>
                <w:szCs w:val="12"/>
              </w:rPr>
              <w:t>8</w:t>
            </w:r>
          </w:p>
        </w:tc>
        <w:tc>
          <w:tcPr>
            <w:tcW w:type="dxa" w:w="886"/>
            <w:tcBorders>
              <w:top w:val="nil"/>
              <w:left w:val="nil"/>
              <w:bottom w:space="0" w:sz="8" w:color="auto" w:val="single"/>
              <w:right w:space="0" w:sz="8" w:color="auto" w:val="single"/>
            </w:tcBorders>
            <w:shd w:fill="FFFFFF" w:color="000000" w:val="clear"/>
            <w:vAlign w:val="bottom"/>
            <w:hideMark/>
          </w:tcPr>
          <w:p w:rsidRDefault="00126AAE" w:rsidP="00E5167A" w:rsidR="00126AAE" w:rsidRPr="00A038BF">
            <w:pPr>
              <w:jc w:val="center"/>
              <w:rPr>
                <w:color w:val="000000"/>
                <w:sz w:val="12"/>
                <w:szCs w:val="12"/>
              </w:rPr>
            </w:pPr>
            <w:r w:rsidRPr="00A038BF">
              <w:rPr>
                <w:color w:val="000000"/>
                <w:sz w:val="12"/>
                <w:szCs w:val="12"/>
              </w:rPr>
              <w:t>69995449367</w:t>
            </w:r>
          </w:p>
        </w:tc>
        <w:tc>
          <w:tcPr>
            <w:tcW w:type="dxa" w:w="1744"/>
            <w:tcBorders>
              <w:top w:val="nil"/>
              <w:left w:val="nil"/>
              <w:bottom w:space="0" w:sz="8" w:color="auto" w:val="single"/>
              <w:right w:space="0" w:sz="8" w:color="auto" w:val="single"/>
            </w:tcBorders>
            <w:shd w:fill="FFFFFF" w:color="000000" w:val="clear"/>
            <w:hideMark/>
          </w:tcPr>
          <w:p w:rsidRDefault="00126AAE" w:rsidP="00E5167A" w:rsidR="00126AAE" w:rsidRPr="00A038BF">
            <w:pPr>
              <w:rPr>
                <w:color w:val="000000"/>
                <w:sz w:val="12"/>
                <w:szCs w:val="12"/>
              </w:rPr>
            </w:pPr>
            <w:r w:rsidRPr="00A038BF">
              <w:rPr>
                <w:color w:val="000000"/>
                <w:sz w:val="12"/>
                <w:szCs w:val="12"/>
              </w:rPr>
              <w:t>Grad Skradin</w:t>
            </w:r>
          </w:p>
        </w:tc>
        <w:tc>
          <w:tcPr>
            <w:tcW w:type="dxa" w:w="984"/>
            <w:tcBorders>
              <w:top w:val="nil"/>
              <w:left w:val="nil"/>
              <w:bottom w:space="0" w:sz="8" w:color="auto" w:val="single"/>
              <w:right w:space="0" w:sz="8" w:color="auto" w:val="single"/>
            </w:tcBorders>
            <w:shd w:fill="FFFFFF" w:color="000000" w:val="clear"/>
            <w:noWrap/>
            <w:vAlign w:val="bottom"/>
            <w:hideMark/>
          </w:tcPr>
          <w:p w:rsidRDefault="00126AAE" w:rsidP="00E5167A" w:rsidR="00126AAE" w:rsidRPr="00A038BF">
            <w:pPr>
              <w:jc w:val="right"/>
              <w:rPr>
                <w:color w:val="000000"/>
                <w:sz w:val="12"/>
                <w:szCs w:val="12"/>
              </w:rPr>
            </w:pPr>
            <w:r w:rsidRPr="00A038BF">
              <w:rPr>
                <w:color w:val="000000"/>
                <w:sz w:val="12"/>
                <w:szCs w:val="12"/>
              </w:rPr>
              <w:t>100.320,00</w:t>
            </w:r>
          </w:p>
        </w:tc>
        <w:tc>
          <w:tcPr>
            <w:tcW w:type="dxa" w:w="984"/>
            <w:tcBorders>
              <w:top w:val="nil"/>
              <w:left w:val="nil"/>
              <w:bottom w:space="0" w:sz="8" w:color="auto" w:val="single"/>
              <w:right w:space="0" w:sz="8" w:color="auto" w:val="single"/>
            </w:tcBorders>
            <w:shd w:fill="FFFFFF" w:color="000000" w:val="clear"/>
            <w:noWrap/>
            <w:vAlign w:val="bottom"/>
            <w:hideMark/>
          </w:tcPr>
          <w:p w:rsidRDefault="00126AAE" w:rsidP="00E5167A" w:rsidR="00126AAE" w:rsidRPr="00A038BF">
            <w:pPr>
              <w:jc w:val="right"/>
              <w:rPr>
                <w:color w:val="000000"/>
                <w:sz w:val="12"/>
                <w:szCs w:val="12"/>
              </w:rPr>
            </w:pPr>
            <w:r w:rsidRPr="00A038BF">
              <w:rPr>
                <w:color w:val="000000"/>
                <w:sz w:val="12"/>
                <w:szCs w:val="12"/>
              </w:rPr>
              <w:t>100.320,00</w:t>
            </w:r>
          </w:p>
        </w:tc>
        <w:tc>
          <w:tcPr>
            <w:tcW w:type="dxa" w:w="917"/>
            <w:tcBorders>
              <w:top w:val="nil"/>
              <w:left w:val="nil"/>
              <w:bottom w:space="0" w:sz="8" w:color="auto" w:val="single"/>
              <w:right w:space="0" w:sz="12" w:color="auto" w:val="single"/>
            </w:tcBorders>
            <w:shd w:fill="FFFFFF" w:color="000000" w:val="clear"/>
            <w:noWrap/>
            <w:vAlign w:val="bottom"/>
            <w:hideMark/>
          </w:tcPr>
          <w:p w:rsidRDefault="00126AAE" w:rsidP="00E5167A" w:rsidR="00126AAE" w:rsidRPr="00A038BF">
            <w:pPr>
              <w:jc w:val="right"/>
              <w:rPr>
                <w:color w:val="000000"/>
                <w:sz w:val="12"/>
                <w:szCs w:val="12"/>
              </w:rPr>
            </w:pPr>
            <w:r w:rsidRPr="00A038BF">
              <w:rPr>
                <w:color w:val="000000"/>
                <w:sz w:val="12"/>
                <w:szCs w:val="12"/>
              </w:rPr>
              <w:t>0</w:t>
            </w:r>
          </w:p>
        </w:tc>
        <w:tc>
          <w:tcPr>
            <w:tcW w:type="dxa" w:w="917"/>
            <w:tcBorders>
              <w:top w:val="nil"/>
              <w:left w:val="nil"/>
              <w:bottom w:space="0" w:sz="8" w:color="auto" w:val="single"/>
              <w:right w:space="0" w:sz="8" w:color="auto" w:val="single"/>
            </w:tcBorders>
            <w:shd w:fill="auto" w:color="auto" w:val="clear"/>
            <w:noWrap/>
            <w:vAlign w:val="bottom"/>
            <w:hideMark/>
          </w:tcPr>
          <w:p w:rsidRDefault="00126AAE" w:rsidP="00E5167A" w:rsidR="00126AAE" w:rsidRPr="00A038BF">
            <w:pPr>
              <w:jc w:val="right"/>
              <w:rPr>
                <w:color w:val="000000"/>
                <w:sz w:val="12"/>
                <w:szCs w:val="12"/>
              </w:rPr>
            </w:pPr>
            <w:r w:rsidRPr="00A038BF">
              <w:rPr>
                <w:color w:val="000000"/>
                <w:sz w:val="12"/>
                <w:szCs w:val="12"/>
              </w:rPr>
              <w:t>0</w:t>
            </w:r>
          </w:p>
        </w:tc>
        <w:tc>
          <w:tcPr>
            <w:tcW w:type="dxa" w:w="917"/>
            <w:tcBorders>
              <w:top w:val="nil"/>
              <w:left w:val="nil"/>
              <w:bottom w:space="0" w:sz="8" w:color="auto" w:val="single"/>
              <w:right w:space="0" w:sz="8" w:color="auto" w:val="single"/>
            </w:tcBorders>
            <w:shd w:fill="auto" w:color="auto" w:val="clear"/>
            <w:noWrap/>
            <w:vAlign w:val="bottom"/>
            <w:hideMark/>
          </w:tcPr>
          <w:p w:rsidRDefault="00126AAE" w:rsidP="00E5167A" w:rsidR="00126AAE" w:rsidRPr="00A038BF">
            <w:pPr>
              <w:jc w:val="right"/>
              <w:rPr>
                <w:color w:val="000000"/>
                <w:sz w:val="12"/>
                <w:szCs w:val="12"/>
              </w:rPr>
            </w:pPr>
            <w:r w:rsidRPr="00A038BF">
              <w:rPr>
                <w:color w:val="000000"/>
                <w:sz w:val="12"/>
                <w:szCs w:val="12"/>
              </w:rPr>
              <w:t>30.096,00</w:t>
            </w:r>
          </w:p>
        </w:tc>
        <w:tc>
          <w:tcPr>
            <w:tcW w:type="dxa" w:w="990"/>
            <w:tcBorders>
              <w:top w:val="nil"/>
              <w:left w:val="nil"/>
              <w:bottom w:space="0" w:sz="8" w:color="auto" w:val="single"/>
              <w:right w:space="0" w:sz="8" w:color="auto" w:val="single"/>
            </w:tcBorders>
            <w:shd w:fill="auto" w:color="auto" w:val="clear"/>
            <w:noWrap/>
            <w:vAlign w:val="bottom"/>
            <w:hideMark/>
          </w:tcPr>
          <w:p w:rsidRDefault="00126AAE" w:rsidP="00E5167A" w:rsidR="00126AAE" w:rsidRPr="00A038BF">
            <w:pPr>
              <w:jc w:val="right"/>
              <w:rPr>
                <w:color w:val="000000"/>
                <w:sz w:val="12"/>
                <w:szCs w:val="12"/>
              </w:rPr>
            </w:pPr>
            <w:r w:rsidRPr="00A038BF">
              <w:rPr>
                <w:color w:val="000000"/>
                <w:sz w:val="12"/>
                <w:szCs w:val="12"/>
              </w:rPr>
              <w:t>40.128,00</w:t>
            </w:r>
          </w:p>
        </w:tc>
        <w:tc>
          <w:tcPr>
            <w:tcW w:type="dxa" w:w="960"/>
            <w:tcBorders>
              <w:top w:val="nil"/>
              <w:left w:val="nil"/>
              <w:bottom w:space="0" w:sz="8" w:color="auto" w:val="single"/>
              <w:right w:space="0" w:sz="12" w:color="auto" w:val="single"/>
            </w:tcBorders>
            <w:shd w:fill="auto" w:color="auto" w:val="clear"/>
            <w:noWrap/>
            <w:vAlign w:val="bottom"/>
            <w:hideMark/>
          </w:tcPr>
          <w:p w:rsidRDefault="00126AAE" w:rsidP="00E5167A" w:rsidR="00126AAE" w:rsidRPr="00A038BF">
            <w:pPr>
              <w:jc w:val="right"/>
              <w:rPr>
                <w:color w:val="000000"/>
                <w:sz w:val="12"/>
                <w:szCs w:val="12"/>
              </w:rPr>
            </w:pPr>
            <w:r w:rsidRPr="00A038BF">
              <w:rPr>
                <w:color w:val="000000"/>
                <w:sz w:val="12"/>
                <w:szCs w:val="12"/>
              </w:rPr>
              <w:t>30.096,00</w:t>
            </w:r>
          </w:p>
        </w:tc>
      </w:tr>
      <w:tr w:rsidTr="00E5167A" w:rsidR="00126AAE" w:rsidRPr="00107205">
        <w:trPr>
          <w:trHeight w:val="315"/>
        </w:trPr>
        <w:tc>
          <w:tcPr>
            <w:tcW w:type="dxa" w:w="350"/>
            <w:tcBorders>
              <w:top w:val="nil"/>
              <w:left w:space="0" w:sz="8" w:color="auto" w:val="single"/>
              <w:bottom w:space="0" w:sz="8" w:color="auto" w:val="single"/>
              <w:right w:space="0" w:sz="8" w:color="auto" w:val="single"/>
            </w:tcBorders>
            <w:shd w:fill="FFFFFF" w:color="000000" w:val="clear"/>
            <w:noWrap/>
            <w:vAlign w:val="bottom"/>
            <w:hideMark/>
          </w:tcPr>
          <w:p w:rsidRDefault="00126AAE" w:rsidP="00E5167A" w:rsidR="00126AAE" w:rsidRPr="00107205">
            <w:pPr>
              <w:jc w:val="right"/>
              <w:rPr>
                <w:sz w:val="12"/>
                <w:szCs w:val="12"/>
              </w:rPr>
            </w:pPr>
            <w:r w:rsidRPr="00107205">
              <w:rPr>
                <w:sz w:val="12"/>
                <w:szCs w:val="12"/>
              </w:rPr>
              <w:t>9</w:t>
            </w:r>
          </w:p>
        </w:tc>
        <w:tc>
          <w:tcPr>
            <w:tcW w:type="dxa" w:w="886"/>
            <w:tcBorders>
              <w:top w:val="nil"/>
              <w:left w:val="nil"/>
              <w:bottom w:space="0" w:sz="8" w:color="auto" w:val="single"/>
              <w:right w:space="0" w:sz="8" w:color="auto" w:val="single"/>
            </w:tcBorders>
            <w:shd w:fill="FFFFFF" w:color="000000" w:val="clear"/>
            <w:vAlign w:val="bottom"/>
            <w:hideMark/>
          </w:tcPr>
          <w:p w:rsidRDefault="00126AAE" w:rsidP="00E5167A" w:rsidR="00126AAE" w:rsidRPr="00107205">
            <w:pPr>
              <w:jc w:val="center"/>
              <w:rPr>
                <w:sz w:val="12"/>
                <w:szCs w:val="12"/>
              </w:rPr>
            </w:pPr>
            <w:r w:rsidRPr="00107205">
              <w:rPr>
                <w:sz w:val="12"/>
                <w:szCs w:val="12"/>
              </w:rPr>
              <w:t>78755598868</w:t>
            </w:r>
          </w:p>
        </w:tc>
        <w:tc>
          <w:tcPr>
            <w:tcW w:type="dxa" w:w="1744"/>
            <w:tcBorders>
              <w:top w:val="nil"/>
              <w:left w:val="nil"/>
              <w:bottom w:space="0" w:sz="8" w:color="auto" w:val="single"/>
              <w:right w:space="0" w:sz="8" w:color="auto" w:val="single"/>
            </w:tcBorders>
            <w:shd w:fill="FFFFFF" w:color="000000" w:val="clear"/>
            <w:hideMark/>
          </w:tcPr>
          <w:p w:rsidRDefault="00126AAE" w:rsidP="00E5167A" w:rsidR="00126AAE" w:rsidRPr="00107205">
            <w:pPr>
              <w:rPr>
                <w:sz w:val="12"/>
                <w:szCs w:val="12"/>
              </w:rPr>
            </w:pPr>
            <w:r w:rsidRPr="00107205">
              <w:rPr>
                <w:sz w:val="12"/>
                <w:szCs w:val="12"/>
              </w:rPr>
              <w:t>GRAD SPLIT</w:t>
            </w:r>
          </w:p>
        </w:tc>
        <w:tc>
          <w:tcPr>
            <w:tcW w:type="dxa" w:w="984"/>
            <w:tcBorders>
              <w:top w:val="nil"/>
              <w:left w:val="nil"/>
              <w:bottom w:space="0" w:sz="8" w:color="auto" w:val="single"/>
              <w:right w:space="0" w:sz="8" w:color="auto" w:val="single"/>
            </w:tcBorders>
            <w:shd w:fill="FFFFFF" w:color="000000" w:val="clear"/>
            <w:noWrap/>
            <w:vAlign w:val="bottom"/>
            <w:hideMark/>
          </w:tcPr>
          <w:p w:rsidRDefault="00126AAE" w:rsidP="00E5167A" w:rsidR="00126AAE" w:rsidRPr="00107205">
            <w:pPr>
              <w:jc w:val="right"/>
              <w:rPr>
                <w:sz w:val="12"/>
                <w:szCs w:val="12"/>
              </w:rPr>
            </w:pPr>
            <w:r w:rsidRPr="00107205">
              <w:rPr>
                <w:sz w:val="12"/>
                <w:szCs w:val="12"/>
              </w:rPr>
              <w:t>141.369,43</w:t>
            </w:r>
          </w:p>
        </w:tc>
        <w:tc>
          <w:tcPr>
            <w:tcW w:type="dxa" w:w="984"/>
            <w:tcBorders>
              <w:top w:val="nil"/>
              <w:left w:val="nil"/>
              <w:bottom w:space="0" w:sz="8" w:color="auto" w:val="single"/>
              <w:right w:space="0" w:sz="8" w:color="auto" w:val="single"/>
            </w:tcBorders>
            <w:shd w:fill="FFFFFF" w:color="000000" w:val="clear"/>
            <w:noWrap/>
            <w:vAlign w:val="bottom"/>
            <w:hideMark/>
          </w:tcPr>
          <w:p w:rsidRDefault="00126AAE" w:rsidP="00E5167A" w:rsidR="00126AAE" w:rsidRPr="00107205">
            <w:pPr>
              <w:jc w:val="right"/>
              <w:rPr>
                <w:sz w:val="12"/>
                <w:szCs w:val="12"/>
              </w:rPr>
            </w:pPr>
            <w:r w:rsidRPr="00107205">
              <w:rPr>
                <w:sz w:val="12"/>
                <w:szCs w:val="12"/>
              </w:rPr>
              <w:t>141.369,43</w:t>
            </w:r>
          </w:p>
        </w:tc>
        <w:tc>
          <w:tcPr>
            <w:tcW w:type="dxa" w:w="917"/>
            <w:tcBorders>
              <w:top w:val="nil"/>
              <w:left w:val="nil"/>
              <w:bottom w:space="0" w:sz="8" w:color="auto" w:val="single"/>
              <w:right w:space="0" w:sz="12" w:color="auto" w:val="single"/>
            </w:tcBorders>
            <w:shd w:fill="FFFFFF" w:color="000000" w:val="clear"/>
            <w:noWrap/>
            <w:vAlign w:val="bottom"/>
            <w:hideMark/>
          </w:tcPr>
          <w:p w:rsidRDefault="00126AAE" w:rsidP="00E5167A" w:rsidR="00126AAE" w:rsidRPr="00107205">
            <w:pPr>
              <w:jc w:val="right"/>
              <w:rPr>
                <w:sz w:val="12"/>
                <w:szCs w:val="12"/>
              </w:rPr>
            </w:pPr>
            <w:r w:rsidRPr="00107205">
              <w:rPr>
                <w:sz w:val="12"/>
                <w:szCs w:val="12"/>
              </w:rPr>
              <w:t>0</w:t>
            </w:r>
          </w:p>
        </w:tc>
        <w:tc>
          <w:tcPr>
            <w:tcW w:type="dxa" w:w="917"/>
            <w:tcBorders>
              <w:top w:val="nil"/>
              <w:left w:val="nil"/>
              <w:bottom w:space="0" w:sz="8" w:color="auto" w:val="single"/>
              <w:right w:space="0" w:sz="8" w:color="auto" w:val="single"/>
            </w:tcBorders>
            <w:shd w:fill="auto" w:color="auto" w:val="clear"/>
            <w:noWrap/>
            <w:vAlign w:val="bottom"/>
            <w:hideMark/>
          </w:tcPr>
          <w:p w:rsidRDefault="00126AAE" w:rsidP="00E5167A" w:rsidR="00126AAE" w:rsidRPr="00107205">
            <w:pPr>
              <w:jc w:val="right"/>
              <w:rPr>
                <w:sz w:val="12"/>
                <w:szCs w:val="12"/>
              </w:rPr>
            </w:pPr>
            <w:r w:rsidRPr="00107205">
              <w:rPr>
                <w:sz w:val="12"/>
                <w:szCs w:val="12"/>
              </w:rPr>
              <w:t>0</w:t>
            </w:r>
          </w:p>
        </w:tc>
        <w:tc>
          <w:tcPr>
            <w:tcW w:type="dxa" w:w="917"/>
            <w:tcBorders>
              <w:top w:val="nil"/>
              <w:left w:val="nil"/>
              <w:bottom w:space="0" w:sz="8" w:color="auto" w:val="single"/>
              <w:right w:space="0" w:sz="8" w:color="auto" w:val="single"/>
            </w:tcBorders>
            <w:shd w:fill="auto" w:color="auto" w:val="clear"/>
            <w:noWrap/>
            <w:vAlign w:val="bottom"/>
            <w:hideMark/>
          </w:tcPr>
          <w:p w:rsidRDefault="00126AAE" w:rsidP="00E5167A" w:rsidR="00126AAE" w:rsidRPr="00107205">
            <w:pPr>
              <w:jc w:val="right"/>
              <w:rPr>
                <w:sz w:val="12"/>
                <w:szCs w:val="12"/>
              </w:rPr>
            </w:pPr>
            <w:r w:rsidRPr="00107205">
              <w:rPr>
                <w:sz w:val="12"/>
                <w:szCs w:val="12"/>
              </w:rPr>
              <w:t>42.410,83</w:t>
            </w:r>
          </w:p>
        </w:tc>
        <w:tc>
          <w:tcPr>
            <w:tcW w:type="dxa" w:w="990"/>
            <w:tcBorders>
              <w:top w:val="nil"/>
              <w:left w:val="nil"/>
              <w:bottom w:space="0" w:sz="8" w:color="auto" w:val="single"/>
              <w:right w:space="0" w:sz="8" w:color="auto" w:val="single"/>
            </w:tcBorders>
            <w:shd w:fill="auto" w:color="auto" w:val="clear"/>
            <w:noWrap/>
            <w:vAlign w:val="bottom"/>
            <w:hideMark/>
          </w:tcPr>
          <w:p w:rsidRDefault="00126AAE" w:rsidP="00E5167A" w:rsidR="00126AAE" w:rsidRPr="00107205">
            <w:pPr>
              <w:jc w:val="right"/>
              <w:rPr>
                <w:sz w:val="12"/>
                <w:szCs w:val="12"/>
              </w:rPr>
            </w:pPr>
            <w:r w:rsidRPr="00107205">
              <w:rPr>
                <w:sz w:val="12"/>
                <w:szCs w:val="12"/>
              </w:rPr>
              <w:t>56.547,77</w:t>
            </w:r>
          </w:p>
        </w:tc>
        <w:tc>
          <w:tcPr>
            <w:tcW w:type="dxa" w:w="960"/>
            <w:tcBorders>
              <w:top w:val="nil"/>
              <w:left w:val="nil"/>
              <w:bottom w:space="0" w:sz="8" w:color="auto" w:val="single"/>
              <w:right w:space="0" w:sz="12" w:color="auto" w:val="single"/>
            </w:tcBorders>
            <w:shd w:fill="auto" w:color="auto" w:val="clear"/>
            <w:noWrap/>
            <w:vAlign w:val="bottom"/>
            <w:hideMark/>
          </w:tcPr>
          <w:p w:rsidRDefault="00126AAE" w:rsidP="00E5167A" w:rsidR="00126AAE" w:rsidRPr="00107205">
            <w:pPr>
              <w:jc w:val="right"/>
              <w:rPr>
                <w:sz w:val="12"/>
                <w:szCs w:val="12"/>
              </w:rPr>
            </w:pPr>
            <w:r w:rsidRPr="00107205">
              <w:rPr>
                <w:sz w:val="12"/>
                <w:szCs w:val="12"/>
              </w:rPr>
              <w:t>42.410,83</w:t>
            </w:r>
          </w:p>
        </w:tc>
      </w:tr>
      <w:tr w:rsidTr="00E5167A" w:rsidR="00126AAE" w:rsidRPr="00A038BF">
        <w:trPr>
          <w:trHeight w:val="840"/>
        </w:trPr>
        <w:tc>
          <w:tcPr>
            <w:tcW w:type="dxa" w:w="350"/>
            <w:tcBorders>
              <w:top w:val="nil"/>
              <w:left w:space="0" w:sz="8" w:color="auto" w:val="single"/>
              <w:bottom w:space="0" w:sz="8" w:color="auto" w:val="single"/>
              <w:right w:space="0" w:sz="8" w:color="auto" w:val="single"/>
            </w:tcBorders>
            <w:shd w:fill="FFFFFF" w:color="000000" w:val="clear"/>
            <w:noWrap/>
            <w:vAlign w:val="bottom"/>
            <w:hideMark/>
          </w:tcPr>
          <w:p w:rsidRDefault="00126AAE" w:rsidP="00E5167A" w:rsidR="00126AAE" w:rsidRPr="00A038BF">
            <w:pPr>
              <w:jc w:val="right"/>
              <w:rPr>
                <w:color w:val="000000"/>
                <w:sz w:val="12"/>
                <w:szCs w:val="12"/>
              </w:rPr>
            </w:pPr>
            <w:r w:rsidRPr="00A038BF">
              <w:rPr>
                <w:color w:val="000000"/>
                <w:sz w:val="12"/>
                <w:szCs w:val="12"/>
              </w:rPr>
              <w:t>10</w:t>
            </w:r>
          </w:p>
        </w:tc>
        <w:tc>
          <w:tcPr>
            <w:tcW w:type="dxa" w:w="886"/>
            <w:tcBorders>
              <w:top w:val="nil"/>
              <w:left w:val="nil"/>
              <w:bottom w:space="0" w:sz="8" w:color="auto" w:val="single"/>
              <w:right w:space="0" w:sz="8" w:color="auto" w:val="single"/>
            </w:tcBorders>
            <w:shd w:fill="FFFFFF" w:color="000000" w:val="clear"/>
            <w:vAlign w:val="bottom"/>
            <w:hideMark/>
          </w:tcPr>
          <w:p w:rsidRDefault="00126AAE" w:rsidP="00E5167A" w:rsidR="00126AAE" w:rsidRPr="00A038BF">
            <w:pPr>
              <w:jc w:val="center"/>
              <w:rPr>
                <w:color w:val="000000"/>
                <w:sz w:val="12"/>
                <w:szCs w:val="12"/>
              </w:rPr>
            </w:pPr>
            <w:r w:rsidRPr="00A038BF">
              <w:rPr>
                <w:color w:val="000000"/>
                <w:sz w:val="12"/>
                <w:szCs w:val="12"/>
              </w:rPr>
              <w:t>61817894937</w:t>
            </w:r>
          </w:p>
        </w:tc>
        <w:tc>
          <w:tcPr>
            <w:tcW w:type="dxa" w:w="1744"/>
            <w:tcBorders>
              <w:top w:val="nil"/>
              <w:left w:val="nil"/>
              <w:bottom w:space="0" w:sz="8" w:color="auto" w:val="single"/>
              <w:right w:space="0" w:sz="8" w:color="auto" w:val="single"/>
            </w:tcBorders>
            <w:shd w:fill="FFFFFF" w:color="000000" w:val="clear"/>
            <w:hideMark/>
          </w:tcPr>
          <w:p w:rsidRDefault="00126AAE" w:rsidP="00E5167A" w:rsidR="00126AAE" w:rsidRPr="00A038BF">
            <w:pPr>
              <w:rPr>
                <w:color w:val="000000"/>
                <w:sz w:val="12"/>
                <w:szCs w:val="12"/>
              </w:rPr>
            </w:pPr>
            <w:r w:rsidRPr="00A038BF">
              <w:rPr>
                <w:color w:val="000000"/>
                <w:sz w:val="12"/>
                <w:szCs w:val="12"/>
              </w:rPr>
              <w:t>GRAD ZAGREB - GRADSKI URED ZA IZGRADNJU GRADA</w:t>
            </w:r>
          </w:p>
        </w:tc>
        <w:tc>
          <w:tcPr>
            <w:tcW w:type="dxa" w:w="984"/>
            <w:tcBorders>
              <w:top w:val="nil"/>
              <w:left w:val="nil"/>
              <w:bottom w:space="0" w:sz="8" w:color="auto" w:val="single"/>
              <w:right w:space="0" w:sz="8" w:color="auto" w:val="single"/>
            </w:tcBorders>
            <w:shd w:fill="FFFFFF" w:color="000000" w:val="clear"/>
            <w:noWrap/>
            <w:vAlign w:val="bottom"/>
            <w:hideMark/>
          </w:tcPr>
          <w:p w:rsidRDefault="00126AAE" w:rsidP="00E5167A" w:rsidR="00126AAE" w:rsidRPr="00A038BF">
            <w:pPr>
              <w:jc w:val="right"/>
              <w:rPr>
                <w:color w:val="000000"/>
                <w:sz w:val="12"/>
                <w:szCs w:val="12"/>
              </w:rPr>
            </w:pPr>
            <w:r w:rsidRPr="00A038BF">
              <w:rPr>
                <w:color w:val="000000"/>
                <w:sz w:val="12"/>
                <w:szCs w:val="12"/>
              </w:rPr>
              <w:t>4.335.281,17</w:t>
            </w:r>
          </w:p>
        </w:tc>
        <w:tc>
          <w:tcPr>
            <w:tcW w:type="dxa" w:w="984"/>
            <w:tcBorders>
              <w:top w:val="nil"/>
              <w:left w:val="nil"/>
              <w:bottom w:space="0" w:sz="8" w:color="auto" w:val="single"/>
              <w:right w:space="0" w:sz="8" w:color="auto" w:val="single"/>
            </w:tcBorders>
            <w:shd w:fill="FFFFFF" w:color="000000" w:val="clear"/>
            <w:noWrap/>
            <w:vAlign w:val="bottom"/>
            <w:hideMark/>
          </w:tcPr>
          <w:p w:rsidRDefault="00126AAE" w:rsidP="00E5167A" w:rsidR="00126AAE" w:rsidRPr="00A038BF">
            <w:pPr>
              <w:jc w:val="right"/>
              <w:rPr>
                <w:color w:val="000000"/>
                <w:sz w:val="12"/>
                <w:szCs w:val="12"/>
              </w:rPr>
            </w:pPr>
            <w:r w:rsidRPr="00A038BF">
              <w:rPr>
                <w:color w:val="000000"/>
                <w:sz w:val="12"/>
                <w:szCs w:val="12"/>
              </w:rPr>
              <w:t>3.020.443,18</w:t>
            </w:r>
          </w:p>
        </w:tc>
        <w:tc>
          <w:tcPr>
            <w:tcW w:type="dxa" w:w="917"/>
            <w:tcBorders>
              <w:top w:val="nil"/>
              <w:left w:val="nil"/>
              <w:bottom w:space="0" w:sz="8" w:color="auto" w:val="single"/>
              <w:right w:space="0" w:sz="12" w:color="auto" w:val="single"/>
            </w:tcBorders>
            <w:shd w:fill="FFFFFF" w:color="000000" w:val="clear"/>
            <w:noWrap/>
            <w:vAlign w:val="bottom"/>
            <w:hideMark/>
          </w:tcPr>
          <w:p w:rsidRDefault="00126AAE" w:rsidP="00E5167A" w:rsidR="00126AAE" w:rsidRPr="00A038BF">
            <w:pPr>
              <w:jc w:val="right"/>
              <w:rPr>
                <w:color w:val="000000"/>
                <w:sz w:val="12"/>
                <w:szCs w:val="12"/>
              </w:rPr>
            </w:pPr>
            <w:r w:rsidRPr="00A038BF">
              <w:rPr>
                <w:color w:val="000000"/>
                <w:sz w:val="12"/>
                <w:szCs w:val="12"/>
              </w:rPr>
              <w:t>1.314.837,99</w:t>
            </w:r>
          </w:p>
        </w:tc>
        <w:tc>
          <w:tcPr>
            <w:tcW w:type="dxa" w:w="917"/>
            <w:tcBorders>
              <w:top w:val="nil"/>
              <w:left w:val="nil"/>
              <w:bottom w:space="0" w:sz="8" w:color="auto" w:val="single"/>
              <w:right w:space="0" w:sz="8" w:color="auto" w:val="single"/>
            </w:tcBorders>
            <w:shd w:fill="auto" w:color="auto" w:val="clear"/>
            <w:noWrap/>
            <w:vAlign w:val="bottom"/>
            <w:hideMark/>
          </w:tcPr>
          <w:p w:rsidRDefault="00126AAE" w:rsidP="00E5167A" w:rsidR="00126AAE" w:rsidRPr="00A038BF">
            <w:pPr>
              <w:jc w:val="right"/>
              <w:rPr>
                <w:color w:val="000000"/>
                <w:sz w:val="12"/>
                <w:szCs w:val="12"/>
              </w:rPr>
            </w:pPr>
            <w:r w:rsidRPr="00A038BF">
              <w:rPr>
                <w:color w:val="000000"/>
                <w:sz w:val="12"/>
                <w:szCs w:val="12"/>
              </w:rPr>
              <w:t>1.314.837,99</w:t>
            </w:r>
          </w:p>
        </w:tc>
        <w:tc>
          <w:tcPr>
            <w:tcW w:type="dxa" w:w="917"/>
            <w:tcBorders>
              <w:top w:val="nil"/>
              <w:left w:val="nil"/>
              <w:bottom w:space="0" w:sz="8" w:color="auto" w:val="single"/>
              <w:right w:space="0" w:sz="8" w:color="auto" w:val="single"/>
            </w:tcBorders>
            <w:shd w:fill="auto" w:color="auto" w:val="clear"/>
            <w:noWrap/>
            <w:vAlign w:val="bottom"/>
            <w:hideMark/>
          </w:tcPr>
          <w:p w:rsidRDefault="00126AAE" w:rsidP="00E5167A" w:rsidR="00126AAE" w:rsidRPr="00A038BF">
            <w:pPr>
              <w:jc w:val="right"/>
              <w:rPr>
                <w:color w:val="000000"/>
                <w:sz w:val="12"/>
                <w:szCs w:val="12"/>
              </w:rPr>
            </w:pPr>
            <w:r w:rsidRPr="00A038BF">
              <w:rPr>
                <w:color w:val="000000"/>
                <w:sz w:val="12"/>
                <w:szCs w:val="12"/>
              </w:rPr>
              <w:t>906.132,95</w:t>
            </w:r>
          </w:p>
        </w:tc>
        <w:tc>
          <w:tcPr>
            <w:tcW w:type="dxa" w:w="990"/>
            <w:tcBorders>
              <w:top w:val="nil"/>
              <w:left w:val="nil"/>
              <w:bottom w:space="0" w:sz="8" w:color="auto" w:val="single"/>
              <w:right w:space="0" w:sz="8" w:color="auto" w:val="single"/>
            </w:tcBorders>
            <w:shd w:fill="auto" w:color="auto" w:val="clear"/>
            <w:noWrap/>
            <w:vAlign w:val="bottom"/>
            <w:hideMark/>
          </w:tcPr>
          <w:p w:rsidRDefault="00126AAE" w:rsidP="00E5167A" w:rsidR="00126AAE" w:rsidRPr="00A038BF">
            <w:pPr>
              <w:jc w:val="right"/>
              <w:rPr>
                <w:color w:val="000000"/>
                <w:sz w:val="12"/>
                <w:szCs w:val="12"/>
              </w:rPr>
            </w:pPr>
            <w:r w:rsidRPr="00A038BF">
              <w:rPr>
                <w:color w:val="000000"/>
                <w:sz w:val="12"/>
                <w:szCs w:val="12"/>
              </w:rPr>
              <w:t>1.208.177,27</w:t>
            </w:r>
          </w:p>
        </w:tc>
        <w:tc>
          <w:tcPr>
            <w:tcW w:type="dxa" w:w="960"/>
            <w:tcBorders>
              <w:top w:val="nil"/>
              <w:left w:val="nil"/>
              <w:bottom w:space="0" w:sz="8" w:color="auto" w:val="single"/>
              <w:right w:space="0" w:sz="12" w:color="auto" w:val="single"/>
            </w:tcBorders>
            <w:shd w:fill="auto" w:color="auto" w:val="clear"/>
            <w:noWrap/>
            <w:vAlign w:val="bottom"/>
            <w:hideMark/>
          </w:tcPr>
          <w:p w:rsidRDefault="00126AAE" w:rsidP="00E5167A" w:rsidR="00126AAE" w:rsidRPr="00A038BF">
            <w:pPr>
              <w:jc w:val="right"/>
              <w:rPr>
                <w:color w:val="000000"/>
                <w:sz w:val="12"/>
                <w:szCs w:val="12"/>
              </w:rPr>
            </w:pPr>
            <w:r w:rsidRPr="00A038BF">
              <w:rPr>
                <w:color w:val="000000"/>
                <w:sz w:val="12"/>
                <w:szCs w:val="12"/>
              </w:rPr>
              <w:t>906.132,95</w:t>
            </w:r>
          </w:p>
        </w:tc>
      </w:tr>
      <w:tr w:rsidTr="00E5167A" w:rsidR="00126AAE" w:rsidRPr="00A038BF">
        <w:trPr>
          <w:trHeight w:val="510"/>
        </w:trPr>
        <w:tc>
          <w:tcPr>
            <w:tcW w:type="dxa" w:w="350"/>
            <w:tcBorders>
              <w:top w:val="nil"/>
              <w:left w:space="0" w:sz="8" w:color="auto" w:val="single"/>
              <w:bottom w:space="0" w:sz="8" w:color="auto" w:val="single"/>
              <w:right w:space="0" w:sz="8" w:color="auto" w:val="single"/>
            </w:tcBorders>
            <w:shd w:fill="FFFFFF" w:color="000000" w:val="clear"/>
            <w:noWrap/>
            <w:vAlign w:val="bottom"/>
            <w:hideMark/>
          </w:tcPr>
          <w:p w:rsidRDefault="00126AAE" w:rsidP="00E5167A" w:rsidR="00126AAE" w:rsidRPr="00A038BF">
            <w:pPr>
              <w:jc w:val="right"/>
              <w:rPr>
                <w:color w:val="000000"/>
                <w:sz w:val="12"/>
                <w:szCs w:val="12"/>
              </w:rPr>
            </w:pPr>
            <w:r w:rsidRPr="00A038BF">
              <w:rPr>
                <w:color w:val="000000"/>
                <w:sz w:val="12"/>
                <w:szCs w:val="12"/>
              </w:rPr>
              <w:t>11</w:t>
            </w:r>
          </w:p>
        </w:tc>
        <w:tc>
          <w:tcPr>
            <w:tcW w:type="dxa" w:w="886"/>
            <w:tcBorders>
              <w:top w:val="nil"/>
              <w:left w:val="nil"/>
              <w:bottom w:space="0" w:sz="8" w:color="auto" w:val="single"/>
              <w:right w:space="0" w:sz="8" w:color="auto" w:val="single"/>
            </w:tcBorders>
            <w:shd w:fill="FFFFFF" w:color="000000" w:val="clear"/>
            <w:vAlign w:val="bottom"/>
            <w:hideMark/>
          </w:tcPr>
          <w:p w:rsidRDefault="00126AAE" w:rsidP="00E5167A" w:rsidR="00126AAE" w:rsidRPr="00A038BF">
            <w:pPr>
              <w:jc w:val="center"/>
              <w:rPr>
                <w:color w:val="000000"/>
                <w:sz w:val="12"/>
                <w:szCs w:val="12"/>
              </w:rPr>
            </w:pPr>
            <w:r w:rsidRPr="00A038BF">
              <w:rPr>
                <w:color w:val="000000"/>
                <w:sz w:val="12"/>
                <w:szCs w:val="12"/>
              </w:rPr>
              <w:t>57015795940</w:t>
            </w:r>
          </w:p>
        </w:tc>
        <w:tc>
          <w:tcPr>
            <w:tcW w:type="dxa" w:w="1744"/>
            <w:tcBorders>
              <w:top w:val="nil"/>
              <w:left w:val="nil"/>
              <w:bottom w:space="0" w:sz="8" w:color="auto" w:val="single"/>
              <w:right w:space="0" w:sz="8" w:color="auto" w:val="single"/>
            </w:tcBorders>
            <w:shd w:fill="FFFFFF" w:color="000000" w:val="clear"/>
            <w:hideMark/>
          </w:tcPr>
          <w:p w:rsidRDefault="00126AAE" w:rsidP="00E5167A" w:rsidR="00126AAE" w:rsidRPr="00A038BF">
            <w:pPr>
              <w:rPr>
                <w:color w:val="000000"/>
                <w:sz w:val="12"/>
                <w:szCs w:val="12"/>
              </w:rPr>
            </w:pPr>
            <w:r w:rsidRPr="00A038BF">
              <w:rPr>
                <w:color w:val="000000"/>
                <w:sz w:val="12"/>
                <w:szCs w:val="12"/>
              </w:rPr>
              <w:t>GRADINA JAVNA USTANOVA</w:t>
            </w:r>
          </w:p>
        </w:tc>
        <w:tc>
          <w:tcPr>
            <w:tcW w:type="dxa" w:w="984"/>
            <w:tcBorders>
              <w:top w:val="nil"/>
              <w:left w:val="nil"/>
              <w:bottom w:space="0" w:sz="8" w:color="auto" w:val="single"/>
              <w:right w:space="0" w:sz="8" w:color="auto" w:val="single"/>
            </w:tcBorders>
            <w:shd w:fill="FFFFFF" w:color="000000" w:val="clear"/>
            <w:noWrap/>
            <w:vAlign w:val="bottom"/>
            <w:hideMark/>
          </w:tcPr>
          <w:p w:rsidRDefault="00126AAE" w:rsidP="00E5167A" w:rsidR="00126AAE" w:rsidRPr="00A038BF">
            <w:pPr>
              <w:jc w:val="right"/>
              <w:rPr>
                <w:color w:val="000000"/>
                <w:sz w:val="12"/>
                <w:szCs w:val="12"/>
              </w:rPr>
            </w:pPr>
            <w:r w:rsidRPr="00A038BF">
              <w:rPr>
                <w:color w:val="000000"/>
                <w:sz w:val="12"/>
                <w:szCs w:val="12"/>
              </w:rPr>
              <w:t>66.099,42</w:t>
            </w:r>
          </w:p>
        </w:tc>
        <w:tc>
          <w:tcPr>
            <w:tcW w:type="dxa" w:w="984"/>
            <w:tcBorders>
              <w:top w:val="nil"/>
              <w:left w:val="nil"/>
              <w:bottom w:space="0" w:sz="8" w:color="auto" w:val="single"/>
              <w:right w:space="0" w:sz="8" w:color="auto" w:val="single"/>
            </w:tcBorders>
            <w:shd w:fill="FFFFFF" w:color="000000" w:val="clear"/>
            <w:noWrap/>
            <w:vAlign w:val="bottom"/>
            <w:hideMark/>
          </w:tcPr>
          <w:p w:rsidRDefault="00126AAE" w:rsidP="00E5167A" w:rsidR="00126AAE" w:rsidRPr="00A038BF">
            <w:pPr>
              <w:jc w:val="right"/>
              <w:rPr>
                <w:color w:val="000000"/>
                <w:sz w:val="12"/>
                <w:szCs w:val="12"/>
              </w:rPr>
            </w:pPr>
            <w:r w:rsidRPr="00A038BF">
              <w:rPr>
                <w:color w:val="000000"/>
                <w:sz w:val="12"/>
                <w:szCs w:val="12"/>
              </w:rPr>
              <w:t>66.099,42</w:t>
            </w:r>
          </w:p>
        </w:tc>
        <w:tc>
          <w:tcPr>
            <w:tcW w:type="dxa" w:w="917"/>
            <w:tcBorders>
              <w:top w:val="nil"/>
              <w:left w:val="nil"/>
              <w:bottom w:space="0" w:sz="8" w:color="auto" w:val="single"/>
              <w:right w:space="0" w:sz="12" w:color="auto" w:val="single"/>
            </w:tcBorders>
            <w:shd w:fill="FFFFFF" w:color="000000" w:val="clear"/>
            <w:noWrap/>
            <w:vAlign w:val="bottom"/>
            <w:hideMark/>
          </w:tcPr>
          <w:p w:rsidRDefault="00126AAE" w:rsidP="00E5167A" w:rsidR="00126AAE" w:rsidRPr="00A038BF">
            <w:pPr>
              <w:jc w:val="right"/>
              <w:rPr>
                <w:color w:val="000000"/>
                <w:sz w:val="12"/>
                <w:szCs w:val="12"/>
              </w:rPr>
            </w:pPr>
            <w:r w:rsidRPr="00A038BF">
              <w:rPr>
                <w:color w:val="000000"/>
                <w:sz w:val="12"/>
                <w:szCs w:val="12"/>
              </w:rPr>
              <w:t>  </w:t>
            </w:r>
            <w:r>
              <w:rPr>
                <w:color w:val="000000"/>
                <w:sz w:val="12"/>
                <w:szCs w:val="12"/>
              </w:rPr>
              <w:t>0</w:t>
            </w:r>
          </w:p>
        </w:tc>
        <w:tc>
          <w:tcPr>
            <w:tcW w:type="dxa" w:w="917"/>
            <w:tcBorders>
              <w:top w:val="nil"/>
              <w:left w:val="nil"/>
              <w:bottom w:space="0" w:sz="8" w:color="auto" w:val="single"/>
              <w:right w:space="0" w:sz="8" w:color="auto" w:val="single"/>
            </w:tcBorders>
            <w:shd w:fill="auto" w:color="auto" w:val="clear"/>
            <w:noWrap/>
            <w:vAlign w:val="bottom"/>
            <w:hideMark/>
          </w:tcPr>
          <w:p w:rsidRDefault="00126AAE" w:rsidP="00E5167A" w:rsidR="00126AAE" w:rsidRPr="00A038BF">
            <w:pPr>
              <w:jc w:val="right"/>
              <w:rPr>
                <w:color w:val="000000"/>
                <w:sz w:val="12"/>
                <w:szCs w:val="12"/>
              </w:rPr>
            </w:pPr>
            <w:r w:rsidRPr="00A038BF">
              <w:rPr>
                <w:color w:val="000000"/>
                <w:sz w:val="12"/>
                <w:szCs w:val="12"/>
              </w:rPr>
              <w:t>0</w:t>
            </w:r>
          </w:p>
        </w:tc>
        <w:tc>
          <w:tcPr>
            <w:tcW w:type="dxa" w:w="917"/>
            <w:tcBorders>
              <w:top w:val="nil"/>
              <w:left w:val="nil"/>
              <w:bottom w:space="0" w:sz="8" w:color="auto" w:val="single"/>
              <w:right w:space="0" w:sz="8" w:color="auto" w:val="single"/>
            </w:tcBorders>
            <w:shd w:fill="auto" w:color="auto" w:val="clear"/>
            <w:noWrap/>
            <w:vAlign w:val="bottom"/>
            <w:hideMark/>
          </w:tcPr>
          <w:p w:rsidRDefault="00126AAE" w:rsidP="00E5167A" w:rsidR="00126AAE" w:rsidRPr="00A038BF">
            <w:pPr>
              <w:jc w:val="right"/>
              <w:rPr>
                <w:color w:val="000000"/>
                <w:sz w:val="12"/>
                <w:szCs w:val="12"/>
              </w:rPr>
            </w:pPr>
            <w:r w:rsidRPr="00A038BF">
              <w:rPr>
                <w:color w:val="000000"/>
                <w:sz w:val="12"/>
                <w:szCs w:val="12"/>
              </w:rPr>
              <w:t>19.829,83</w:t>
            </w:r>
          </w:p>
        </w:tc>
        <w:tc>
          <w:tcPr>
            <w:tcW w:type="dxa" w:w="990"/>
            <w:tcBorders>
              <w:top w:val="nil"/>
              <w:left w:val="nil"/>
              <w:bottom w:space="0" w:sz="8" w:color="auto" w:val="single"/>
              <w:right w:space="0" w:sz="8" w:color="auto" w:val="single"/>
            </w:tcBorders>
            <w:shd w:fill="auto" w:color="auto" w:val="clear"/>
            <w:noWrap/>
            <w:vAlign w:val="bottom"/>
            <w:hideMark/>
          </w:tcPr>
          <w:p w:rsidRDefault="00126AAE" w:rsidP="00E5167A" w:rsidR="00126AAE" w:rsidRPr="00A038BF">
            <w:pPr>
              <w:jc w:val="right"/>
              <w:rPr>
                <w:color w:val="000000"/>
                <w:sz w:val="12"/>
                <w:szCs w:val="12"/>
              </w:rPr>
            </w:pPr>
            <w:r w:rsidRPr="00A038BF">
              <w:rPr>
                <w:color w:val="000000"/>
                <w:sz w:val="12"/>
                <w:szCs w:val="12"/>
              </w:rPr>
              <w:t>26.439,77</w:t>
            </w:r>
          </w:p>
        </w:tc>
        <w:tc>
          <w:tcPr>
            <w:tcW w:type="dxa" w:w="960"/>
            <w:tcBorders>
              <w:top w:val="nil"/>
              <w:left w:val="nil"/>
              <w:bottom w:space="0" w:sz="8" w:color="auto" w:val="single"/>
              <w:right w:space="0" w:sz="12" w:color="auto" w:val="single"/>
            </w:tcBorders>
            <w:shd w:fill="auto" w:color="auto" w:val="clear"/>
            <w:noWrap/>
            <w:vAlign w:val="bottom"/>
            <w:hideMark/>
          </w:tcPr>
          <w:p w:rsidRDefault="00126AAE" w:rsidP="00E5167A" w:rsidR="00126AAE" w:rsidRPr="00A038BF">
            <w:pPr>
              <w:jc w:val="right"/>
              <w:rPr>
                <w:color w:val="000000"/>
                <w:sz w:val="12"/>
                <w:szCs w:val="12"/>
              </w:rPr>
            </w:pPr>
            <w:r w:rsidRPr="00A038BF">
              <w:rPr>
                <w:color w:val="000000"/>
                <w:sz w:val="12"/>
                <w:szCs w:val="12"/>
              </w:rPr>
              <w:t>19.829,83</w:t>
            </w:r>
          </w:p>
        </w:tc>
      </w:tr>
      <w:tr w:rsidTr="00E5167A" w:rsidR="00126AAE" w:rsidRPr="00A038BF">
        <w:trPr>
          <w:trHeight w:val="510"/>
        </w:trPr>
        <w:tc>
          <w:tcPr>
            <w:tcW w:type="dxa" w:w="350"/>
            <w:tcBorders>
              <w:top w:val="nil"/>
              <w:left w:space="0" w:sz="8" w:color="auto" w:val="single"/>
              <w:bottom w:space="0" w:sz="8" w:color="auto" w:val="single"/>
              <w:right w:space="0" w:sz="8" w:color="auto" w:val="single"/>
            </w:tcBorders>
            <w:shd w:fill="FFFFFF" w:color="000000" w:val="clear"/>
            <w:noWrap/>
            <w:vAlign w:val="bottom"/>
            <w:hideMark/>
          </w:tcPr>
          <w:p w:rsidRDefault="00126AAE" w:rsidP="00E5167A" w:rsidR="00126AAE" w:rsidRPr="00A038BF">
            <w:pPr>
              <w:jc w:val="right"/>
              <w:rPr>
                <w:color w:val="000000"/>
                <w:sz w:val="12"/>
                <w:szCs w:val="12"/>
              </w:rPr>
            </w:pPr>
            <w:r w:rsidRPr="00A038BF">
              <w:rPr>
                <w:color w:val="000000"/>
                <w:sz w:val="12"/>
                <w:szCs w:val="12"/>
              </w:rPr>
              <w:t>12</w:t>
            </w:r>
          </w:p>
        </w:tc>
        <w:tc>
          <w:tcPr>
            <w:tcW w:type="dxa" w:w="886"/>
            <w:tcBorders>
              <w:top w:val="nil"/>
              <w:left w:val="nil"/>
              <w:bottom w:space="0" w:sz="8" w:color="auto" w:val="single"/>
              <w:right w:space="0" w:sz="8" w:color="auto" w:val="single"/>
            </w:tcBorders>
            <w:shd w:fill="FFFFFF" w:color="000000" w:val="clear"/>
            <w:vAlign w:val="bottom"/>
            <w:hideMark/>
          </w:tcPr>
          <w:p w:rsidRDefault="00126AAE" w:rsidP="00E5167A" w:rsidR="00126AAE" w:rsidRPr="00A038BF">
            <w:pPr>
              <w:jc w:val="center"/>
              <w:rPr>
                <w:color w:val="000000"/>
                <w:sz w:val="12"/>
                <w:szCs w:val="12"/>
              </w:rPr>
            </w:pPr>
            <w:r w:rsidRPr="00A038BF">
              <w:rPr>
                <w:color w:val="000000"/>
                <w:sz w:val="12"/>
                <w:szCs w:val="12"/>
              </w:rPr>
              <w:t>46830600751</w:t>
            </w:r>
          </w:p>
        </w:tc>
        <w:tc>
          <w:tcPr>
            <w:tcW w:type="dxa" w:w="1744"/>
            <w:tcBorders>
              <w:top w:val="nil"/>
              <w:left w:val="nil"/>
              <w:bottom w:space="0" w:sz="8" w:color="auto" w:val="single"/>
              <w:right w:space="0" w:sz="8" w:color="auto" w:val="single"/>
            </w:tcBorders>
            <w:shd w:fill="FFFFFF" w:color="000000" w:val="clear"/>
            <w:hideMark/>
          </w:tcPr>
          <w:p w:rsidRDefault="00126AAE" w:rsidP="00E5167A" w:rsidR="00126AAE" w:rsidRPr="00A038BF">
            <w:pPr>
              <w:rPr>
                <w:color w:val="000000"/>
                <w:sz w:val="12"/>
                <w:szCs w:val="12"/>
              </w:rPr>
            </w:pPr>
            <w:r w:rsidRPr="00A038BF">
              <w:rPr>
                <w:color w:val="000000"/>
                <w:sz w:val="12"/>
                <w:szCs w:val="12"/>
              </w:rPr>
              <w:t xml:space="preserve">HEP </w:t>
            </w:r>
            <w:r>
              <w:rPr>
                <w:color w:val="000000"/>
                <w:sz w:val="12"/>
                <w:szCs w:val="12"/>
              </w:rPr>
              <w:t>D.O.O.</w:t>
            </w:r>
            <w:r w:rsidRPr="00A038BF">
              <w:rPr>
                <w:color w:val="000000"/>
                <w:sz w:val="12"/>
                <w:szCs w:val="12"/>
              </w:rPr>
              <w:t xml:space="preserve"> ELEKTRODALMACIJA-SPLIT </w:t>
            </w:r>
          </w:p>
        </w:tc>
        <w:tc>
          <w:tcPr>
            <w:tcW w:type="dxa" w:w="984"/>
            <w:tcBorders>
              <w:top w:val="nil"/>
              <w:left w:val="nil"/>
              <w:bottom w:space="0" w:sz="8" w:color="auto" w:val="single"/>
              <w:right w:space="0" w:sz="8" w:color="auto" w:val="single"/>
            </w:tcBorders>
            <w:shd w:fill="FFFFFF" w:color="000000" w:val="clear"/>
            <w:noWrap/>
            <w:vAlign w:val="bottom"/>
            <w:hideMark/>
          </w:tcPr>
          <w:p w:rsidRDefault="00126AAE" w:rsidP="00E5167A" w:rsidR="00126AAE" w:rsidRPr="00A038BF">
            <w:pPr>
              <w:jc w:val="right"/>
              <w:rPr>
                <w:color w:val="000000"/>
                <w:sz w:val="12"/>
                <w:szCs w:val="12"/>
              </w:rPr>
            </w:pPr>
            <w:r w:rsidRPr="00A038BF">
              <w:rPr>
                <w:color w:val="000000"/>
                <w:sz w:val="12"/>
                <w:szCs w:val="12"/>
              </w:rPr>
              <w:t>1.135.221,76</w:t>
            </w:r>
          </w:p>
        </w:tc>
        <w:tc>
          <w:tcPr>
            <w:tcW w:type="dxa" w:w="984"/>
            <w:tcBorders>
              <w:top w:val="nil"/>
              <w:left w:val="nil"/>
              <w:bottom w:space="0" w:sz="8" w:color="auto" w:val="single"/>
              <w:right w:space="0" w:sz="8" w:color="auto" w:val="single"/>
            </w:tcBorders>
            <w:shd w:fill="FFFFFF" w:color="000000" w:val="clear"/>
            <w:noWrap/>
            <w:vAlign w:val="bottom"/>
            <w:hideMark/>
          </w:tcPr>
          <w:p w:rsidRDefault="00126AAE" w:rsidP="00E5167A" w:rsidR="00126AAE" w:rsidRPr="00A038BF">
            <w:pPr>
              <w:jc w:val="right"/>
              <w:rPr>
                <w:color w:val="000000"/>
                <w:sz w:val="12"/>
                <w:szCs w:val="12"/>
              </w:rPr>
            </w:pPr>
            <w:r w:rsidRPr="00A038BF">
              <w:rPr>
                <w:color w:val="000000"/>
                <w:sz w:val="12"/>
                <w:szCs w:val="12"/>
              </w:rPr>
              <w:t>1.135.221,76</w:t>
            </w:r>
          </w:p>
        </w:tc>
        <w:tc>
          <w:tcPr>
            <w:tcW w:type="dxa" w:w="917"/>
            <w:tcBorders>
              <w:top w:val="nil"/>
              <w:left w:val="nil"/>
              <w:bottom w:space="0" w:sz="8" w:color="auto" w:val="single"/>
              <w:right w:space="0" w:sz="12" w:color="auto" w:val="single"/>
            </w:tcBorders>
            <w:shd w:fill="FFFFFF" w:color="000000" w:val="clear"/>
            <w:noWrap/>
            <w:vAlign w:val="bottom"/>
            <w:hideMark/>
          </w:tcPr>
          <w:p w:rsidRDefault="00126AAE" w:rsidP="00E5167A" w:rsidR="00126AAE" w:rsidRPr="00A038BF">
            <w:pPr>
              <w:jc w:val="right"/>
              <w:rPr>
                <w:color w:val="000000"/>
                <w:sz w:val="12"/>
                <w:szCs w:val="12"/>
              </w:rPr>
            </w:pPr>
            <w:r w:rsidRPr="00A038BF">
              <w:rPr>
                <w:color w:val="000000"/>
                <w:sz w:val="12"/>
                <w:szCs w:val="12"/>
              </w:rPr>
              <w:t>  </w:t>
            </w:r>
            <w:r>
              <w:rPr>
                <w:color w:val="000000"/>
                <w:sz w:val="12"/>
                <w:szCs w:val="12"/>
              </w:rPr>
              <w:t>0</w:t>
            </w:r>
          </w:p>
        </w:tc>
        <w:tc>
          <w:tcPr>
            <w:tcW w:type="dxa" w:w="917"/>
            <w:tcBorders>
              <w:top w:val="nil"/>
              <w:left w:val="nil"/>
              <w:bottom w:space="0" w:sz="8" w:color="auto" w:val="single"/>
              <w:right w:space="0" w:sz="8" w:color="auto" w:val="single"/>
            </w:tcBorders>
            <w:shd w:fill="auto" w:color="auto" w:val="clear"/>
            <w:noWrap/>
            <w:vAlign w:val="bottom"/>
            <w:hideMark/>
          </w:tcPr>
          <w:p w:rsidRDefault="00126AAE" w:rsidP="00E5167A" w:rsidR="00126AAE" w:rsidRPr="00A038BF">
            <w:pPr>
              <w:jc w:val="right"/>
              <w:rPr>
                <w:color w:val="000000"/>
                <w:sz w:val="12"/>
                <w:szCs w:val="12"/>
              </w:rPr>
            </w:pPr>
            <w:r w:rsidRPr="00A038BF">
              <w:rPr>
                <w:color w:val="000000"/>
                <w:sz w:val="12"/>
                <w:szCs w:val="12"/>
              </w:rPr>
              <w:t>0</w:t>
            </w:r>
          </w:p>
        </w:tc>
        <w:tc>
          <w:tcPr>
            <w:tcW w:type="dxa" w:w="917"/>
            <w:tcBorders>
              <w:top w:val="nil"/>
              <w:left w:val="nil"/>
              <w:bottom w:space="0" w:sz="8" w:color="auto" w:val="single"/>
              <w:right w:space="0" w:sz="8" w:color="auto" w:val="single"/>
            </w:tcBorders>
            <w:shd w:fill="auto" w:color="auto" w:val="clear"/>
            <w:noWrap/>
            <w:vAlign w:val="bottom"/>
            <w:hideMark/>
          </w:tcPr>
          <w:p w:rsidRDefault="00126AAE" w:rsidP="00E5167A" w:rsidR="00126AAE" w:rsidRPr="00A038BF">
            <w:pPr>
              <w:jc w:val="right"/>
              <w:rPr>
                <w:color w:val="000000"/>
                <w:sz w:val="12"/>
                <w:szCs w:val="12"/>
              </w:rPr>
            </w:pPr>
            <w:r w:rsidRPr="00A038BF">
              <w:rPr>
                <w:color w:val="000000"/>
                <w:sz w:val="12"/>
                <w:szCs w:val="12"/>
              </w:rPr>
              <w:t>340.566,53</w:t>
            </w:r>
          </w:p>
        </w:tc>
        <w:tc>
          <w:tcPr>
            <w:tcW w:type="dxa" w:w="990"/>
            <w:tcBorders>
              <w:top w:val="nil"/>
              <w:left w:val="nil"/>
              <w:bottom w:space="0" w:sz="8" w:color="auto" w:val="single"/>
              <w:right w:space="0" w:sz="8" w:color="auto" w:val="single"/>
            </w:tcBorders>
            <w:shd w:fill="auto" w:color="auto" w:val="clear"/>
            <w:noWrap/>
            <w:vAlign w:val="bottom"/>
            <w:hideMark/>
          </w:tcPr>
          <w:p w:rsidRDefault="00126AAE" w:rsidP="00E5167A" w:rsidR="00126AAE" w:rsidRPr="00A038BF">
            <w:pPr>
              <w:jc w:val="right"/>
              <w:rPr>
                <w:color w:val="000000"/>
                <w:sz w:val="12"/>
                <w:szCs w:val="12"/>
              </w:rPr>
            </w:pPr>
            <w:r w:rsidRPr="00A038BF">
              <w:rPr>
                <w:color w:val="000000"/>
                <w:sz w:val="12"/>
                <w:szCs w:val="12"/>
              </w:rPr>
              <w:t>454.088,70</w:t>
            </w:r>
          </w:p>
        </w:tc>
        <w:tc>
          <w:tcPr>
            <w:tcW w:type="dxa" w:w="960"/>
            <w:tcBorders>
              <w:top w:val="nil"/>
              <w:left w:val="nil"/>
              <w:bottom w:space="0" w:sz="8" w:color="auto" w:val="single"/>
              <w:right w:space="0" w:sz="12" w:color="auto" w:val="single"/>
            </w:tcBorders>
            <w:shd w:fill="auto" w:color="auto" w:val="clear"/>
            <w:noWrap/>
            <w:vAlign w:val="bottom"/>
            <w:hideMark/>
          </w:tcPr>
          <w:p w:rsidRDefault="00126AAE" w:rsidP="00E5167A" w:rsidR="00126AAE" w:rsidRPr="00A038BF">
            <w:pPr>
              <w:jc w:val="right"/>
              <w:rPr>
                <w:color w:val="000000"/>
                <w:sz w:val="12"/>
                <w:szCs w:val="12"/>
              </w:rPr>
            </w:pPr>
            <w:r w:rsidRPr="00A038BF">
              <w:rPr>
                <w:color w:val="000000"/>
                <w:sz w:val="12"/>
                <w:szCs w:val="12"/>
              </w:rPr>
              <w:t>340.566,53</w:t>
            </w:r>
          </w:p>
        </w:tc>
      </w:tr>
      <w:tr w:rsidTr="00E5167A" w:rsidR="00126AAE" w:rsidRPr="00A038BF">
        <w:trPr>
          <w:trHeight w:val="1005"/>
        </w:trPr>
        <w:tc>
          <w:tcPr>
            <w:tcW w:type="dxa" w:w="350"/>
            <w:tcBorders>
              <w:top w:val="nil"/>
              <w:left w:space="0" w:sz="8" w:color="auto" w:val="single"/>
              <w:bottom w:space="0" w:sz="8" w:color="auto" w:val="single"/>
              <w:right w:space="0" w:sz="8" w:color="auto" w:val="single"/>
            </w:tcBorders>
            <w:shd w:fill="FFFFFF" w:color="000000" w:val="clear"/>
            <w:noWrap/>
            <w:vAlign w:val="bottom"/>
            <w:hideMark/>
          </w:tcPr>
          <w:p w:rsidRDefault="00126AAE" w:rsidP="00E5167A" w:rsidR="00126AAE" w:rsidRPr="00A038BF">
            <w:pPr>
              <w:jc w:val="right"/>
              <w:rPr>
                <w:color w:val="000000"/>
                <w:sz w:val="12"/>
                <w:szCs w:val="12"/>
              </w:rPr>
            </w:pPr>
            <w:r w:rsidRPr="00A038BF">
              <w:rPr>
                <w:color w:val="000000"/>
                <w:sz w:val="12"/>
                <w:szCs w:val="12"/>
              </w:rPr>
              <w:t>13</w:t>
            </w:r>
          </w:p>
        </w:tc>
        <w:tc>
          <w:tcPr>
            <w:tcW w:type="dxa" w:w="886"/>
            <w:tcBorders>
              <w:top w:val="nil"/>
              <w:left w:val="nil"/>
              <w:bottom w:space="0" w:sz="8" w:color="auto" w:val="single"/>
              <w:right w:space="0" w:sz="8" w:color="auto" w:val="single"/>
            </w:tcBorders>
            <w:shd w:fill="FFFFFF" w:color="000000" w:val="clear"/>
            <w:vAlign w:val="bottom"/>
            <w:hideMark/>
          </w:tcPr>
          <w:p w:rsidRDefault="00126AAE" w:rsidP="00E5167A" w:rsidR="00126AAE" w:rsidRPr="00A038BF">
            <w:pPr>
              <w:jc w:val="center"/>
              <w:rPr>
                <w:color w:val="000000"/>
                <w:sz w:val="12"/>
                <w:szCs w:val="12"/>
              </w:rPr>
            </w:pPr>
            <w:r w:rsidRPr="00A038BF">
              <w:rPr>
                <w:color w:val="000000"/>
                <w:sz w:val="12"/>
                <w:szCs w:val="12"/>
              </w:rPr>
              <w:t>46830600751</w:t>
            </w:r>
          </w:p>
        </w:tc>
        <w:tc>
          <w:tcPr>
            <w:tcW w:type="dxa" w:w="1744"/>
            <w:tcBorders>
              <w:top w:val="nil"/>
              <w:left w:val="nil"/>
              <w:bottom w:space="0" w:sz="8" w:color="auto" w:val="single"/>
              <w:right w:space="0" w:sz="8" w:color="auto" w:val="single"/>
            </w:tcBorders>
            <w:shd w:fill="FFFFFF" w:color="000000" w:val="clear"/>
            <w:hideMark/>
          </w:tcPr>
          <w:p w:rsidRDefault="00126AAE" w:rsidP="00E5167A" w:rsidR="00126AAE" w:rsidRPr="00A038BF">
            <w:pPr>
              <w:rPr>
                <w:color w:val="000000"/>
                <w:sz w:val="12"/>
                <w:szCs w:val="12"/>
              </w:rPr>
            </w:pPr>
            <w:r w:rsidRPr="00A038BF">
              <w:rPr>
                <w:color w:val="000000"/>
                <w:sz w:val="12"/>
                <w:szCs w:val="12"/>
              </w:rPr>
              <w:t xml:space="preserve">HEP DISTRIBUCIJA </w:t>
            </w:r>
            <w:r>
              <w:rPr>
                <w:color w:val="000000"/>
                <w:sz w:val="12"/>
                <w:szCs w:val="12"/>
              </w:rPr>
              <w:t>d.o.o.</w:t>
            </w:r>
            <w:r w:rsidRPr="00A038BF">
              <w:rPr>
                <w:color w:val="000000"/>
                <w:sz w:val="12"/>
                <w:szCs w:val="12"/>
              </w:rPr>
              <w:t xml:space="preserve"> Distibucijsko područje Elektra Zagreb</w:t>
            </w:r>
          </w:p>
        </w:tc>
        <w:tc>
          <w:tcPr>
            <w:tcW w:type="dxa" w:w="984"/>
            <w:tcBorders>
              <w:top w:val="nil"/>
              <w:left w:val="nil"/>
              <w:bottom w:space="0" w:sz="8" w:color="auto" w:val="single"/>
              <w:right w:space="0" w:sz="8" w:color="auto" w:val="single"/>
            </w:tcBorders>
            <w:shd w:fill="FFFFFF" w:color="000000" w:val="clear"/>
            <w:noWrap/>
            <w:vAlign w:val="bottom"/>
            <w:hideMark/>
          </w:tcPr>
          <w:p w:rsidRDefault="00126AAE" w:rsidP="00E5167A" w:rsidR="00126AAE" w:rsidRPr="00A038BF">
            <w:pPr>
              <w:jc w:val="right"/>
              <w:rPr>
                <w:color w:val="000000"/>
                <w:sz w:val="12"/>
                <w:szCs w:val="12"/>
              </w:rPr>
            </w:pPr>
            <w:r w:rsidRPr="00A038BF">
              <w:rPr>
                <w:color w:val="000000"/>
                <w:sz w:val="12"/>
                <w:szCs w:val="12"/>
              </w:rPr>
              <w:t>510.481,31</w:t>
            </w:r>
          </w:p>
        </w:tc>
        <w:tc>
          <w:tcPr>
            <w:tcW w:type="dxa" w:w="984"/>
            <w:tcBorders>
              <w:top w:val="nil"/>
              <w:left w:val="nil"/>
              <w:bottom w:space="0" w:sz="8" w:color="auto" w:val="single"/>
              <w:right w:space="0" w:sz="8" w:color="auto" w:val="single"/>
            </w:tcBorders>
            <w:shd w:fill="FFFFFF" w:color="000000" w:val="clear"/>
            <w:noWrap/>
            <w:vAlign w:val="bottom"/>
            <w:hideMark/>
          </w:tcPr>
          <w:p w:rsidRDefault="00126AAE" w:rsidP="00E5167A" w:rsidR="00126AAE" w:rsidRPr="00A038BF">
            <w:pPr>
              <w:jc w:val="right"/>
              <w:rPr>
                <w:color w:val="000000"/>
                <w:sz w:val="12"/>
                <w:szCs w:val="12"/>
              </w:rPr>
            </w:pPr>
            <w:r w:rsidRPr="00A038BF">
              <w:rPr>
                <w:color w:val="000000"/>
                <w:sz w:val="12"/>
                <w:szCs w:val="12"/>
              </w:rPr>
              <w:t>501.143,53</w:t>
            </w:r>
          </w:p>
        </w:tc>
        <w:tc>
          <w:tcPr>
            <w:tcW w:type="dxa" w:w="917"/>
            <w:tcBorders>
              <w:top w:val="nil"/>
              <w:left w:val="nil"/>
              <w:bottom w:space="0" w:sz="8" w:color="auto" w:val="single"/>
              <w:right w:space="0" w:sz="12" w:color="auto" w:val="single"/>
            </w:tcBorders>
            <w:shd w:fill="FFFFFF" w:color="000000" w:val="clear"/>
            <w:noWrap/>
            <w:vAlign w:val="bottom"/>
            <w:hideMark/>
          </w:tcPr>
          <w:p w:rsidRDefault="00126AAE" w:rsidP="00E5167A" w:rsidR="00126AAE" w:rsidRPr="00A038BF">
            <w:pPr>
              <w:jc w:val="right"/>
              <w:rPr>
                <w:color w:val="000000"/>
                <w:sz w:val="12"/>
                <w:szCs w:val="12"/>
              </w:rPr>
            </w:pPr>
            <w:r w:rsidRPr="00A038BF">
              <w:rPr>
                <w:color w:val="000000"/>
                <w:sz w:val="12"/>
                <w:szCs w:val="12"/>
              </w:rPr>
              <w:t>9.337,78</w:t>
            </w:r>
          </w:p>
        </w:tc>
        <w:tc>
          <w:tcPr>
            <w:tcW w:type="dxa" w:w="917"/>
            <w:tcBorders>
              <w:top w:val="nil"/>
              <w:left w:val="nil"/>
              <w:bottom w:space="0" w:sz="8" w:color="auto" w:val="single"/>
              <w:right w:space="0" w:sz="8" w:color="auto" w:val="single"/>
            </w:tcBorders>
            <w:shd w:fill="auto" w:color="auto" w:val="clear"/>
            <w:noWrap/>
            <w:vAlign w:val="bottom"/>
            <w:hideMark/>
          </w:tcPr>
          <w:p w:rsidRDefault="00126AAE" w:rsidP="00E5167A" w:rsidR="00126AAE" w:rsidRPr="00A038BF">
            <w:pPr>
              <w:jc w:val="right"/>
              <w:rPr>
                <w:color w:val="000000"/>
                <w:sz w:val="12"/>
                <w:szCs w:val="12"/>
              </w:rPr>
            </w:pPr>
            <w:r w:rsidRPr="00A038BF">
              <w:rPr>
                <w:color w:val="000000"/>
                <w:sz w:val="12"/>
                <w:szCs w:val="12"/>
              </w:rPr>
              <w:t>9.337,78</w:t>
            </w:r>
          </w:p>
        </w:tc>
        <w:tc>
          <w:tcPr>
            <w:tcW w:type="dxa" w:w="917"/>
            <w:tcBorders>
              <w:top w:val="nil"/>
              <w:left w:val="nil"/>
              <w:bottom w:space="0" w:sz="8" w:color="auto" w:val="single"/>
              <w:right w:space="0" w:sz="8" w:color="auto" w:val="single"/>
            </w:tcBorders>
            <w:shd w:fill="auto" w:color="auto" w:val="clear"/>
            <w:noWrap/>
            <w:vAlign w:val="bottom"/>
            <w:hideMark/>
          </w:tcPr>
          <w:p w:rsidRDefault="00126AAE" w:rsidP="00E5167A" w:rsidR="00126AAE" w:rsidRPr="00A038BF">
            <w:pPr>
              <w:jc w:val="right"/>
              <w:rPr>
                <w:color w:val="000000"/>
                <w:sz w:val="12"/>
                <w:szCs w:val="12"/>
              </w:rPr>
            </w:pPr>
            <w:r w:rsidRPr="00A038BF">
              <w:rPr>
                <w:color w:val="000000"/>
                <w:sz w:val="12"/>
                <w:szCs w:val="12"/>
              </w:rPr>
              <w:t>150.343,06</w:t>
            </w:r>
          </w:p>
        </w:tc>
        <w:tc>
          <w:tcPr>
            <w:tcW w:type="dxa" w:w="990"/>
            <w:tcBorders>
              <w:top w:val="nil"/>
              <w:left w:val="nil"/>
              <w:bottom w:space="0" w:sz="8" w:color="auto" w:val="single"/>
              <w:right w:space="0" w:sz="8" w:color="auto" w:val="single"/>
            </w:tcBorders>
            <w:shd w:fill="auto" w:color="auto" w:val="clear"/>
            <w:noWrap/>
            <w:vAlign w:val="bottom"/>
            <w:hideMark/>
          </w:tcPr>
          <w:p w:rsidRDefault="00126AAE" w:rsidP="00E5167A" w:rsidR="00126AAE" w:rsidRPr="00A038BF">
            <w:pPr>
              <w:jc w:val="right"/>
              <w:rPr>
                <w:color w:val="000000"/>
                <w:sz w:val="12"/>
                <w:szCs w:val="12"/>
              </w:rPr>
            </w:pPr>
            <w:r w:rsidRPr="00A038BF">
              <w:rPr>
                <w:color w:val="000000"/>
                <w:sz w:val="12"/>
                <w:szCs w:val="12"/>
              </w:rPr>
              <w:t>200.457,41</w:t>
            </w:r>
          </w:p>
        </w:tc>
        <w:tc>
          <w:tcPr>
            <w:tcW w:type="dxa" w:w="960"/>
            <w:tcBorders>
              <w:top w:val="nil"/>
              <w:left w:val="nil"/>
              <w:bottom w:space="0" w:sz="8" w:color="auto" w:val="single"/>
              <w:right w:space="0" w:sz="12" w:color="auto" w:val="single"/>
            </w:tcBorders>
            <w:shd w:fill="auto" w:color="auto" w:val="clear"/>
            <w:noWrap/>
            <w:vAlign w:val="bottom"/>
            <w:hideMark/>
          </w:tcPr>
          <w:p w:rsidRDefault="00126AAE" w:rsidP="00E5167A" w:rsidR="00126AAE" w:rsidRPr="00A038BF">
            <w:pPr>
              <w:jc w:val="right"/>
              <w:rPr>
                <w:color w:val="000000"/>
                <w:sz w:val="12"/>
                <w:szCs w:val="12"/>
              </w:rPr>
            </w:pPr>
            <w:r w:rsidRPr="00A038BF">
              <w:rPr>
                <w:color w:val="000000"/>
                <w:sz w:val="12"/>
                <w:szCs w:val="12"/>
              </w:rPr>
              <w:t>150.343,06</w:t>
            </w:r>
          </w:p>
        </w:tc>
      </w:tr>
      <w:tr w:rsidTr="00E5167A" w:rsidR="00126AAE" w:rsidRPr="00A038BF">
        <w:trPr>
          <w:trHeight w:val="1005"/>
        </w:trPr>
        <w:tc>
          <w:tcPr>
            <w:tcW w:type="dxa" w:w="350"/>
            <w:tcBorders>
              <w:top w:val="nil"/>
              <w:left w:space="0" w:sz="8" w:color="auto" w:val="single"/>
              <w:bottom w:space="0" w:sz="8" w:color="auto" w:val="single"/>
              <w:right w:space="0" w:sz="8" w:color="auto" w:val="single"/>
            </w:tcBorders>
            <w:shd w:fill="FFFFFF" w:color="000000" w:val="clear"/>
            <w:noWrap/>
            <w:vAlign w:val="bottom"/>
            <w:hideMark/>
          </w:tcPr>
          <w:p w:rsidRDefault="00126AAE" w:rsidP="00E5167A" w:rsidR="00126AAE" w:rsidRPr="00A038BF">
            <w:pPr>
              <w:jc w:val="right"/>
              <w:rPr>
                <w:color w:val="000000"/>
                <w:sz w:val="12"/>
                <w:szCs w:val="12"/>
              </w:rPr>
            </w:pPr>
            <w:r w:rsidRPr="00A038BF">
              <w:rPr>
                <w:color w:val="000000"/>
                <w:sz w:val="12"/>
                <w:szCs w:val="12"/>
              </w:rPr>
              <w:t>14</w:t>
            </w:r>
          </w:p>
        </w:tc>
        <w:tc>
          <w:tcPr>
            <w:tcW w:type="dxa" w:w="886"/>
            <w:tcBorders>
              <w:top w:val="nil"/>
              <w:left w:val="nil"/>
              <w:bottom w:space="0" w:sz="8" w:color="auto" w:val="single"/>
              <w:right w:space="0" w:sz="8" w:color="auto" w:val="single"/>
            </w:tcBorders>
            <w:shd w:fill="FFFFFF" w:color="000000" w:val="clear"/>
            <w:vAlign w:val="bottom"/>
            <w:hideMark/>
          </w:tcPr>
          <w:p w:rsidRDefault="00126AAE" w:rsidP="00E5167A" w:rsidR="00126AAE" w:rsidRPr="00A038BF">
            <w:pPr>
              <w:jc w:val="center"/>
              <w:rPr>
                <w:color w:val="000000"/>
                <w:sz w:val="12"/>
                <w:szCs w:val="12"/>
              </w:rPr>
            </w:pPr>
            <w:r w:rsidRPr="00A038BF">
              <w:rPr>
                <w:color w:val="000000"/>
                <w:sz w:val="12"/>
                <w:szCs w:val="12"/>
              </w:rPr>
              <w:t>46830600751</w:t>
            </w:r>
          </w:p>
        </w:tc>
        <w:tc>
          <w:tcPr>
            <w:tcW w:type="dxa" w:w="1744"/>
            <w:tcBorders>
              <w:top w:val="nil"/>
              <w:left w:val="nil"/>
              <w:bottom w:space="0" w:sz="8" w:color="auto" w:val="single"/>
              <w:right w:space="0" w:sz="8" w:color="auto" w:val="single"/>
            </w:tcBorders>
            <w:shd w:fill="FFFFFF" w:color="000000" w:val="clear"/>
            <w:hideMark/>
          </w:tcPr>
          <w:p w:rsidRDefault="00126AAE" w:rsidP="00E5167A" w:rsidR="00126AAE" w:rsidRPr="00A038BF">
            <w:pPr>
              <w:rPr>
                <w:color w:val="000000"/>
                <w:sz w:val="12"/>
                <w:szCs w:val="12"/>
              </w:rPr>
            </w:pPr>
            <w:r w:rsidRPr="00A038BF">
              <w:rPr>
                <w:color w:val="000000"/>
                <w:sz w:val="12"/>
                <w:szCs w:val="12"/>
              </w:rPr>
              <w:t>HEP DISTRIBUCIJA DP ELEKTROPRIMORJEPogon Rijeka</w:t>
            </w:r>
          </w:p>
        </w:tc>
        <w:tc>
          <w:tcPr>
            <w:tcW w:type="dxa" w:w="984"/>
            <w:tcBorders>
              <w:top w:val="nil"/>
              <w:left w:val="nil"/>
              <w:bottom w:space="0" w:sz="8" w:color="auto" w:val="single"/>
              <w:right w:space="0" w:sz="8" w:color="auto" w:val="single"/>
            </w:tcBorders>
            <w:shd w:fill="FFFFFF" w:color="000000" w:val="clear"/>
            <w:noWrap/>
            <w:vAlign w:val="bottom"/>
            <w:hideMark/>
          </w:tcPr>
          <w:p w:rsidRDefault="00126AAE" w:rsidP="00E5167A" w:rsidR="00126AAE" w:rsidRPr="00A038BF">
            <w:pPr>
              <w:jc w:val="right"/>
              <w:rPr>
                <w:color w:val="000000"/>
                <w:sz w:val="12"/>
                <w:szCs w:val="12"/>
              </w:rPr>
            </w:pPr>
            <w:r w:rsidRPr="00A038BF">
              <w:rPr>
                <w:color w:val="000000"/>
                <w:sz w:val="12"/>
                <w:szCs w:val="12"/>
              </w:rPr>
              <w:t>102.527,38</w:t>
            </w:r>
          </w:p>
        </w:tc>
        <w:tc>
          <w:tcPr>
            <w:tcW w:type="dxa" w:w="984"/>
            <w:tcBorders>
              <w:top w:val="nil"/>
              <w:left w:val="nil"/>
              <w:bottom w:space="0" w:sz="8" w:color="auto" w:val="single"/>
              <w:right w:space="0" w:sz="8" w:color="auto" w:val="single"/>
            </w:tcBorders>
            <w:shd w:fill="FFFFFF" w:color="000000" w:val="clear"/>
            <w:noWrap/>
            <w:vAlign w:val="bottom"/>
            <w:hideMark/>
          </w:tcPr>
          <w:p w:rsidRDefault="00126AAE" w:rsidP="00E5167A" w:rsidR="00126AAE" w:rsidRPr="00A038BF">
            <w:pPr>
              <w:jc w:val="right"/>
              <w:rPr>
                <w:color w:val="000000"/>
                <w:sz w:val="12"/>
                <w:szCs w:val="12"/>
              </w:rPr>
            </w:pPr>
            <w:r w:rsidRPr="00A038BF">
              <w:rPr>
                <w:color w:val="000000"/>
                <w:sz w:val="12"/>
                <w:szCs w:val="12"/>
              </w:rPr>
              <w:t>102.527,38</w:t>
            </w:r>
          </w:p>
        </w:tc>
        <w:tc>
          <w:tcPr>
            <w:tcW w:type="dxa" w:w="917"/>
            <w:tcBorders>
              <w:top w:val="nil"/>
              <w:left w:val="nil"/>
              <w:bottom w:space="0" w:sz="8" w:color="auto" w:val="single"/>
              <w:right w:space="0" w:sz="12" w:color="auto" w:val="single"/>
            </w:tcBorders>
            <w:shd w:fill="FFFFFF" w:color="000000" w:val="clear"/>
            <w:noWrap/>
            <w:vAlign w:val="bottom"/>
            <w:hideMark/>
          </w:tcPr>
          <w:p w:rsidRDefault="00126AAE" w:rsidP="00E5167A" w:rsidR="00126AAE" w:rsidRPr="00A038BF">
            <w:pPr>
              <w:jc w:val="right"/>
              <w:rPr>
                <w:color w:val="000000"/>
                <w:sz w:val="12"/>
                <w:szCs w:val="12"/>
              </w:rPr>
            </w:pPr>
            <w:r w:rsidRPr="00A038BF">
              <w:rPr>
                <w:color w:val="000000"/>
                <w:sz w:val="12"/>
                <w:szCs w:val="12"/>
              </w:rPr>
              <w:t>  </w:t>
            </w:r>
            <w:r>
              <w:rPr>
                <w:color w:val="000000"/>
                <w:sz w:val="12"/>
                <w:szCs w:val="12"/>
              </w:rPr>
              <w:t>0</w:t>
            </w:r>
          </w:p>
        </w:tc>
        <w:tc>
          <w:tcPr>
            <w:tcW w:type="dxa" w:w="917"/>
            <w:tcBorders>
              <w:top w:val="nil"/>
              <w:left w:val="nil"/>
              <w:bottom w:space="0" w:sz="8" w:color="auto" w:val="single"/>
              <w:right w:space="0" w:sz="8" w:color="auto" w:val="single"/>
            </w:tcBorders>
            <w:shd w:fill="auto" w:color="auto" w:val="clear"/>
            <w:noWrap/>
            <w:vAlign w:val="bottom"/>
            <w:hideMark/>
          </w:tcPr>
          <w:p w:rsidRDefault="00126AAE" w:rsidP="00E5167A" w:rsidR="00126AAE" w:rsidRPr="00A038BF">
            <w:pPr>
              <w:jc w:val="right"/>
              <w:rPr>
                <w:color w:val="000000"/>
                <w:sz w:val="12"/>
                <w:szCs w:val="12"/>
              </w:rPr>
            </w:pPr>
            <w:r w:rsidRPr="00A038BF">
              <w:rPr>
                <w:color w:val="000000"/>
                <w:sz w:val="12"/>
                <w:szCs w:val="12"/>
              </w:rPr>
              <w:t>0</w:t>
            </w:r>
          </w:p>
        </w:tc>
        <w:tc>
          <w:tcPr>
            <w:tcW w:type="dxa" w:w="917"/>
            <w:tcBorders>
              <w:top w:val="nil"/>
              <w:left w:val="nil"/>
              <w:bottom w:space="0" w:sz="8" w:color="auto" w:val="single"/>
              <w:right w:space="0" w:sz="8" w:color="auto" w:val="single"/>
            </w:tcBorders>
            <w:shd w:fill="auto" w:color="auto" w:val="clear"/>
            <w:noWrap/>
            <w:vAlign w:val="bottom"/>
            <w:hideMark/>
          </w:tcPr>
          <w:p w:rsidRDefault="00126AAE" w:rsidP="00E5167A" w:rsidR="00126AAE" w:rsidRPr="00A038BF">
            <w:pPr>
              <w:jc w:val="right"/>
              <w:rPr>
                <w:color w:val="000000"/>
                <w:sz w:val="12"/>
                <w:szCs w:val="12"/>
              </w:rPr>
            </w:pPr>
            <w:r w:rsidRPr="00A038BF">
              <w:rPr>
                <w:color w:val="000000"/>
                <w:sz w:val="12"/>
                <w:szCs w:val="12"/>
              </w:rPr>
              <w:t>30.758,21</w:t>
            </w:r>
          </w:p>
        </w:tc>
        <w:tc>
          <w:tcPr>
            <w:tcW w:type="dxa" w:w="990"/>
            <w:tcBorders>
              <w:top w:val="nil"/>
              <w:left w:val="nil"/>
              <w:bottom w:space="0" w:sz="8" w:color="auto" w:val="single"/>
              <w:right w:space="0" w:sz="8" w:color="auto" w:val="single"/>
            </w:tcBorders>
            <w:shd w:fill="auto" w:color="auto" w:val="clear"/>
            <w:noWrap/>
            <w:vAlign w:val="bottom"/>
            <w:hideMark/>
          </w:tcPr>
          <w:p w:rsidRDefault="00126AAE" w:rsidP="00E5167A" w:rsidR="00126AAE" w:rsidRPr="00A038BF">
            <w:pPr>
              <w:jc w:val="right"/>
              <w:rPr>
                <w:color w:val="000000"/>
                <w:sz w:val="12"/>
                <w:szCs w:val="12"/>
              </w:rPr>
            </w:pPr>
            <w:r w:rsidRPr="00A038BF">
              <w:rPr>
                <w:color w:val="000000"/>
                <w:sz w:val="12"/>
                <w:szCs w:val="12"/>
              </w:rPr>
              <w:t>41.010,95</w:t>
            </w:r>
          </w:p>
        </w:tc>
        <w:tc>
          <w:tcPr>
            <w:tcW w:type="dxa" w:w="960"/>
            <w:tcBorders>
              <w:top w:val="nil"/>
              <w:left w:val="nil"/>
              <w:bottom w:space="0" w:sz="8" w:color="auto" w:val="single"/>
              <w:right w:space="0" w:sz="12" w:color="auto" w:val="single"/>
            </w:tcBorders>
            <w:shd w:fill="auto" w:color="auto" w:val="clear"/>
            <w:noWrap/>
            <w:vAlign w:val="bottom"/>
            <w:hideMark/>
          </w:tcPr>
          <w:p w:rsidRDefault="00126AAE" w:rsidP="00E5167A" w:rsidR="00126AAE" w:rsidRPr="00A038BF">
            <w:pPr>
              <w:jc w:val="right"/>
              <w:rPr>
                <w:color w:val="000000"/>
                <w:sz w:val="12"/>
                <w:szCs w:val="12"/>
              </w:rPr>
            </w:pPr>
            <w:r w:rsidRPr="00A038BF">
              <w:rPr>
                <w:color w:val="000000"/>
                <w:sz w:val="12"/>
                <w:szCs w:val="12"/>
              </w:rPr>
              <w:t>30.758,21</w:t>
            </w:r>
          </w:p>
        </w:tc>
      </w:tr>
      <w:tr w:rsidTr="00E5167A" w:rsidR="00126AAE" w:rsidRPr="00A038BF">
        <w:trPr>
          <w:trHeight w:val="345"/>
        </w:trPr>
        <w:tc>
          <w:tcPr>
            <w:tcW w:type="dxa" w:w="350"/>
            <w:tcBorders>
              <w:top w:val="nil"/>
              <w:left w:space="0" w:sz="8" w:color="auto" w:val="single"/>
              <w:bottom w:space="0" w:sz="8" w:color="auto" w:val="single"/>
              <w:right w:space="0" w:sz="8" w:color="auto" w:val="single"/>
            </w:tcBorders>
            <w:shd w:fill="FFFFFF" w:color="000000" w:val="clear"/>
            <w:noWrap/>
            <w:vAlign w:val="bottom"/>
            <w:hideMark/>
          </w:tcPr>
          <w:p w:rsidRDefault="00126AAE" w:rsidP="00E5167A" w:rsidR="00126AAE" w:rsidRPr="00A038BF">
            <w:pPr>
              <w:jc w:val="right"/>
              <w:rPr>
                <w:color w:val="000000"/>
                <w:sz w:val="12"/>
                <w:szCs w:val="12"/>
              </w:rPr>
            </w:pPr>
            <w:r w:rsidRPr="00A038BF">
              <w:rPr>
                <w:color w:val="000000"/>
                <w:sz w:val="12"/>
                <w:szCs w:val="12"/>
              </w:rPr>
              <w:t>15</w:t>
            </w:r>
          </w:p>
        </w:tc>
        <w:tc>
          <w:tcPr>
            <w:tcW w:type="dxa" w:w="886"/>
            <w:tcBorders>
              <w:top w:val="nil"/>
              <w:left w:val="nil"/>
              <w:bottom w:space="0" w:sz="8" w:color="auto" w:val="single"/>
              <w:right w:space="0" w:sz="8" w:color="auto" w:val="single"/>
            </w:tcBorders>
            <w:shd w:fill="FFFFFF" w:color="000000" w:val="clear"/>
            <w:vAlign w:val="bottom"/>
            <w:hideMark/>
          </w:tcPr>
          <w:p w:rsidRDefault="00126AAE" w:rsidP="00E5167A" w:rsidR="00126AAE" w:rsidRPr="00A038BF">
            <w:pPr>
              <w:jc w:val="center"/>
              <w:rPr>
                <w:color w:val="000000"/>
                <w:sz w:val="12"/>
                <w:szCs w:val="12"/>
              </w:rPr>
            </w:pPr>
            <w:r w:rsidRPr="00A038BF">
              <w:rPr>
                <w:color w:val="000000"/>
                <w:sz w:val="12"/>
                <w:szCs w:val="12"/>
              </w:rPr>
              <w:t>63073332379</w:t>
            </w:r>
          </w:p>
        </w:tc>
        <w:tc>
          <w:tcPr>
            <w:tcW w:type="dxa" w:w="1744"/>
            <w:tcBorders>
              <w:top w:val="nil"/>
              <w:left w:val="nil"/>
              <w:bottom w:space="0" w:sz="8" w:color="auto" w:val="single"/>
              <w:right w:space="0" w:sz="8" w:color="auto" w:val="single"/>
            </w:tcBorders>
            <w:shd w:fill="FFFFFF" w:color="000000" w:val="clear"/>
            <w:hideMark/>
          </w:tcPr>
          <w:p w:rsidRDefault="00126AAE" w:rsidP="00E5167A" w:rsidR="00126AAE" w:rsidRPr="00A038BF">
            <w:pPr>
              <w:rPr>
                <w:color w:val="000000"/>
                <w:sz w:val="12"/>
                <w:szCs w:val="12"/>
              </w:rPr>
            </w:pPr>
            <w:r w:rsidRPr="00A038BF">
              <w:rPr>
                <w:color w:val="000000"/>
                <w:sz w:val="12"/>
                <w:szCs w:val="12"/>
              </w:rPr>
              <w:t xml:space="preserve">HEP OPSKRBA </w:t>
            </w:r>
            <w:r>
              <w:rPr>
                <w:color w:val="000000"/>
                <w:sz w:val="12"/>
                <w:szCs w:val="12"/>
              </w:rPr>
              <w:t>D.O.O.</w:t>
            </w:r>
          </w:p>
        </w:tc>
        <w:tc>
          <w:tcPr>
            <w:tcW w:type="dxa" w:w="984"/>
            <w:tcBorders>
              <w:top w:val="nil"/>
              <w:left w:val="nil"/>
              <w:bottom w:space="0" w:sz="8" w:color="auto" w:val="single"/>
              <w:right w:space="0" w:sz="8" w:color="auto" w:val="single"/>
            </w:tcBorders>
            <w:shd w:fill="FFFFFF" w:color="000000" w:val="clear"/>
            <w:noWrap/>
            <w:vAlign w:val="bottom"/>
            <w:hideMark/>
          </w:tcPr>
          <w:p w:rsidRDefault="00126AAE" w:rsidP="00E5167A" w:rsidR="00126AAE" w:rsidRPr="00A038BF">
            <w:pPr>
              <w:jc w:val="right"/>
              <w:rPr>
                <w:color w:val="000000"/>
                <w:sz w:val="12"/>
                <w:szCs w:val="12"/>
              </w:rPr>
            </w:pPr>
            <w:r w:rsidRPr="00A038BF">
              <w:rPr>
                <w:color w:val="000000"/>
                <w:sz w:val="12"/>
                <w:szCs w:val="12"/>
              </w:rPr>
              <w:t>1.531.808,08</w:t>
            </w:r>
          </w:p>
        </w:tc>
        <w:tc>
          <w:tcPr>
            <w:tcW w:type="dxa" w:w="984"/>
            <w:tcBorders>
              <w:top w:val="nil"/>
              <w:left w:val="nil"/>
              <w:bottom w:space="0" w:sz="8" w:color="auto" w:val="single"/>
              <w:right w:space="0" w:sz="8" w:color="auto" w:val="single"/>
            </w:tcBorders>
            <w:shd w:fill="FFFFFF" w:color="000000" w:val="clear"/>
            <w:noWrap/>
            <w:vAlign w:val="bottom"/>
            <w:hideMark/>
          </w:tcPr>
          <w:p w:rsidRDefault="00126AAE" w:rsidP="00E5167A" w:rsidR="00126AAE" w:rsidRPr="00A038BF">
            <w:pPr>
              <w:jc w:val="right"/>
              <w:rPr>
                <w:color w:val="000000"/>
                <w:sz w:val="12"/>
                <w:szCs w:val="12"/>
              </w:rPr>
            </w:pPr>
            <w:r w:rsidRPr="00A038BF">
              <w:rPr>
                <w:color w:val="000000"/>
                <w:sz w:val="12"/>
                <w:szCs w:val="12"/>
              </w:rPr>
              <w:t>1.338.183,00</w:t>
            </w:r>
          </w:p>
        </w:tc>
        <w:tc>
          <w:tcPr>
            <w:tcW w:type="dxa" w:w="917"/>
            <w:tcBorders>
              <w:top w:val="nil"/>
              <w:left w:val="nil"/>
              <w:bottom w:space="0" w:sz="8" w:color="auto" w:val="single"/>
              <w:right w:space="0" w:sz="12" w:color="auto" w:val="single"/>
            </w:tcBorders>
            <w:shd w:fill="FFFFFF" w:color="000000" w:val="clear"/>
            <w:noWrap/>
            <w:vAlign w:val="bottom"/>
            <w:hideMark/>
          </w:tcPr>
          <w:p w:rsidRDefault="00126AAE" w:rsidP="00E5167A" w:rsidR="00126AAE" w:rsidRPr="00A038BF">
            <w:pPr>
              <w:jc w:val="right"/>
              <w:rPr>
                <w:color w:val="000000"/>
                <w:sz w:val="12"/>
                <w:szCs w:val="12"/>
              </w:rPr>
            </w:pPr>
            <w:r w:rsidRPr="00A038BF">
              <w:rPr>
                <w:color w:val="000000"/>
                <w:sz w:val="12"/>
                <w:szCs w:val="12"/>
              </w:rPr>
              <w:t>193.625,08</w:t>
            </w:r>
          </w:p>
        </w:tc>
        <w:tc>
          <w:tcPr>
            <w:tcW w:type="dxa" w:w="917"/>
            <w:tcBorders>
              <w:top w:val="nil"/>
              <w:left w:val="nil"/>
              <w:bottom w:space="0" w:sz="8" w:color="auto" w:val="single"/>
              <w:right w:space="0" w:sz="8" w:color="auto" w:val="single"/>
            </w:tcBorders>
            <w:shd w:fill="auto" w:color="auto" w:val="clear"/>
            <w:noWrap/>
            <w:vAlign w:val="bottom"/>
            <w:hideMark/>
          </w:tcPr>
          <w:p w:rsidRDefault="00126AAE" w:rsidP="00E5167A" w:rsidR="00126AAE" w:rsidRPr="00A038BF">
            <w:pPr>
              <w:jc w:val="right"/>
              <w:rPr>
                <w:color w:val="000000"/>
                <w:sz w:val="12"/>
                <w:szCs w:val="12"/>
              </w:rPr>
            </w:pPr>
            <w:r w:rsidRPr="00A038BF">
              <w:rPr>
                <w:color w:val="000000"/>
                <w:sz w:val="12"/>
                <w:szCs w:val="12"/>
              </w:rPr>
              <w:t>193.625,08</w:t>
            </w:r>
          </w:p>
        </w:tc>
        <w:tc>
          <w:tcPr>
            <w:tcW w:type="dxa" w:w="917"/>
            <w:tcBorders>
              <w:top w:val="nil"/>
              <w:left w:val="nil"/>
              <w:bottom w:space="0" w:sz="8" w:color="auto" w:val="single"/>
              <w:right w:space="0" w:sz="8" w:color="auto" w:val="single"/>
            </w:tcBorders>
            <w:shd w:fill="auto" w:color="auto" w:val="clear"/>
            <w:noWrap/>
            <w:vAlign w:val="bottom"/>
            <w:hideMark/>
          </w:tcPr>
          <w:p w:rsidRDefault="00126AAE" w:rsidP="00E5167A" w:rsidR="00126AAE" w:rsidRPr="00A038BF">
            <w:pPr>
              <w:jc w:val="right"/>
              <w:rPr>
                <w:color w:val="000000"/>
                <w:sz w:val="12"/>
                <w:szCs w:val="12"/>
              </w:rPr>
            </w:pPr>
            <w:r w:rsidRPr="00A038BF">
              <w:rPr>
                <w:color w:val="000000"/>
                <w:sz w:val="12"/>
                <w:szCs w:val="12"/>
              </w:rPr>
              <w:t>401.454,90</w:t>
            </w:r>
          </w:p>
        </w:tc>
        <w:tc>
          <w:tcPr>
            <w:tcW w:type="dxa" w:w="990"/>
            <w:tcBorders>
              <w:top w:val="nil"/>
              <w:left w:val="nil"/>
              <w:bottom w:space="0" w:sz="8" w:color="auto" w:val="single"/>
              <w:right w:space="0" w:sz="8" w:color="auto" w:val="single"/>
            </w:tcBorders>
            <w:shd w:fill="auto" w:color="auto" w:val="clear"/>
            <w:noWrap/>
            <w:vAlign w:val="bottom"/>
            <w:hideMark/>
          </w:tcPr>
          <w:p w:rsidRDefault="00126AAE" w:rsidP="00E5167A" w:rsidR="00126AAE" w:rsidRPr="00A038BF">
            <w:pPr>
              <w:jc w:val="right"/>
              <w:rPr>
                <w:color w:val="000000"/>
                <w:sz w:val="12"/>
                <w:szCs w:val="12"/>
              </w:rPr>
            </w:pPr>
            <w:r w:rsidRPr="00A038BF">
              <w:rPr>
                <w:color w:val="000000"/>
                <w:sz w:val="12"/>
                <w:szCs w:val="12"/>
              </w:rPr>
              <w:t>535.273,20</w:t>
            </w:r>
          </w:p>
        </w:tc>
        <w:tc>
          <w:tcPr>
            <w:tcW w:type="dxa" w:w="960"/>
            <w:tcBorders>
              <w:top w:val="nil"/>
              <w:left w:val="nil"/>
              <w:bottom w:space="0" w:sz="8" w:color="auto" w:val="single"/>
              <w:right w:space="0" w:sz="12" w:color="auto" w:val="single"/>
            </w:tcBorders>
            <w:shd w:fill="auto" w:color="auto" w:val="clear"/>
            <w:noWrap/>
            <w:vAlign w:val="bottom"/>
            <w:hideMark/>
          </w:tcPr>
          <w:p w:rsidRDefault="00126AAE" w:rsidP="00E5167A" w:rsidR="00126AAE" w:rsidRPr="00A038BF">
            <w:pPr>
              <w:jc w:val="right"/>
              <w:rPr>
                <w:color w:val="000000"/>
                <w:sz w:val="12"/>
                <w:szCs w:val="12"/>
              </w:rPr>
            </w:pPr>
            <w:r w:rsidRPr="00A038BF">
              <w:rPr>
                <w:color w:val="000000"/>
                <w:sz w:val="12"/>
                <w:szCs w:val="12"/>
              </w:rPr>
              <w:t>401.454,90</w:t>
            </w:r>
          </w:p>
        </w:tc>
      </w:tr>
      <w:tr w:rsidTr="00E5167A" w:rsidR="00126AAE" w:rsidRPr="00A038BF">
        <w:trPr>
          <w:trHeight w:val="510"/>
        </w:trPr>
        <w:tc>
          <w:tcPr>
            <w:tcW w:type="dxa" w:w="350"/>
            <w:tcBorders>
              <w:top w:val="nil"/>
              <w:left w:space="0" w:sz="8" w:color="auto" w:val="single"/>
              <w:bottom w:space="0" w:sz="8" w:color="auto" w:val="single"/>
              <w:right w:space="0" w:sz="8" w:color="auto" w:val="single"/>
            </w:tcBorders>
            <w:shd w:fill="FFFFFF" w:color="000000" w:val="clear"/>
            <w:noWrap/>
            <w:vAlign w:val="bottom"/>
            <w:hideMark/>
          </w:tcPr>
          <w:p w:rsidRDefault="00126AAE" w:rsidP="00E5167A" w:rsidR="00126AAE" w:rsidRPr="00A038BF">
            <w:pPr>
              <w:jc w:val="right"/>
              <w:rPr>
                <w:color w:val="000000"/>
                <w:sz w:val="12"/>
                <w:szCs w:val="12"/>
              </w:rPr>
            </w:pPr>
            <w:r w:rsidRPr="00A038BF">
              <w:rPr>
                <w:color w:val="000000"/>
                <w:sz w:val="12"/>
                <w:szCs w:val="12"/>
              </w:rPr>
              <w:t>16</w:t>
            </w:r>
          </w:p>
        </w:tc>
        <w:tc>
          <w:tcPr>
            <w:tcW w:type="dxa" w:w="886"/>
            <w:tcBorders>
              <w:top w:val="nil"/>
              <w:left w:val="nil"/>
              <w:bottom w:space="0" w:sz="8" w:color="auto" w:val="single"/>
              <w:right w:space="0" w:sz="8" w:color="auto" w:val="single"/>
            </w:tcBorders>
            <w:shd w:fill="FFFFFF" w:color="000000" w:val="clear"/>
            <w:vAlign w:val="bottom"/>
            <w:hideMark/>
          </w:tcPr>
          <w:p w:rsidRDefault="00126AAE" w:rsidP="00E5167A" w:rsidR="00126AAE" w:rsidRPr="00A038BF">
            <w:pPr>
              <w:jc w:val="center"/>
              <w:rPr>
                <w:color w:val="000000"/>
                <w:sz w:val="12"/>
                <w:szCs w:val="12"/>
              </w:rPr>
            </w:pPr>
            <w:r w:rsidRPr="00A038BF">
              <w:rPr>
                <w:color w:val="000000"/>
                <w:sz w:val="12"/>
                <w:szCs w:val="12"/>
              </w:rPr>
              <w:t>15907062900</w:t>
            </w:r>
          </w:p>
        </w:tc>
        <w:tc>
          <w:tcPr>
            <w:tcW w:type="dxa" w:w="1744"/>
            <w:tcBorders>
              <w:top w:val="nil"/>
              <w:left w:val="nil"/>
              <w:bottom w:space="0" w:sz="8" w:color="auto" w:val="single"/>
              <w:right w:space="0" w:sz="8" w:color="auto" w:val="single"/>
            </w:tcBorders>
            <w:shd w:fill="FFFFFF" w:color="000000" w:val="clear"/>
            <w:hideMark/>
          </w:tcPr>
          <w:p w:rsidRDefault="00126AAE" w:rsidP="00E5167A" w:rsidR="00126AAE" w:rsidRPr="00A038BF">
            <w:pPr>
              <w:rPr>
                <w:color w:val="000000"/>
                <w:sz w:val="12"/>
                <w:szCs w:val="12"/>
              </w:rPr>
            </w:pPr>
            <w:r w:rsidRPr="00A038BF">
              <w:rPr>
                <w:color w:val="000000"/>
                <w:sz w:val="12"/>
                <w:szCs w:val="12"/>
              </w:rPr>
              <w:t xml:space="preserve">HEP TOPLINARSTVO </w:t>
            </w:r>
            <w:r>
              <w:rPr>
                <w:color w:val="000000"/>
                <w:sz w:val="12"/>
                <w:szCs w:val="12"/>
              </w:rPr>
              <w:t>D.O.O.</w:t>
            </w:r>
          </w:p>
        </w:tc>
        <w:tc>
          <w:tcPr>
            <w:tcW w:type="dxa" w:w="984"/>
            <w:tcBorders>
              <w:top w:val="nil"/>
              <w:left w:val="nil"/>
              <w:bottom w:space="0" w:sz="8" w:color="auto" w:val="single"/>
              <w:right w:space="0" w:sz="8" w:color="auto" w:val="single"/>
            </w:tcBorders>
            <w:shd w:fill="FFFFFF" w:color="000000" w:val="clear"/>
            <w:noWrap/>
            <w:vAlign w:val="bottom"/>
            <w:hideMark/>
          </w:tcPr>
          <w:p w:rsidRDefault="00126AAE" w:rsidP="00E5167A" w:rsidR="00126AAE" w:rsidRPr="00A038BF">
            <w:pPr>
              <w:jc w:val="right"/>
              <w:rPr>
                <w:color w:val="000000"/>
                <w:sz w:val="12"/>
                <w:szCs w:val="12"/>
              </w:rPr>
            </w:pPr>
            <w:r w:rsidRPr="00A038BF">
              <w:rPr>
                <w:color w:val="000000"/>
                <w:sz w:val="12"/>
                <w:szCs w:val="12"/>
              </w:rPr>
              <w:t>582.967,84</w:t>
            </w:r>
          </w:p>
        </w:tc>
        <w:tc>
          <w:tcPr>
            <w:tcW w:type="dxa" w:w="984"/>
            <w:tcBorders>
              <w:top w:val="nil"/>
              <w:left w:val="nil"/>
              <w:bottom w:space="0" w:sz="8" w:color="auto" w:val="single"/>
              <w:right w:space="0" w:sz="8" w:color="auto" w:val="single"/>
            </w:tcBorders>
            <w:shd w:fill="FFFFFF" w:color="000000" w:val="clear"/>
            <w:noWrap/>
            <w:vAlign w:val="bottom"/>
            <w:hideMark/>
          </w:tcPr>
          <w:p w:rsidRDefault="00126AAE" w:rsidP="00E5167A" w:rsidR="00126AAE" w:rsidRPr="00A038BF">
            <w:pPr>
              <w:jc w:val="right"/>
              <w:rPr>
                <w:color w:val="000000"/>
                <w:sz w:val="12"/>
                <w:szCs w:val="12"/>
              </w:rPr>
            </w:pPr>
            <w:r w:rsidRPr="00A038BF">
              <w:rPr>
                <w:color w:val="000000"/>
                <w:sz w:val="12"/>
                <w:szCs w:val="12"/>
              </w:rPr>
              <w:t>582.967,84</w:t>
            </w:r>
          </w:p>
        </w:tc>
        <w:tc>
          <w:tcPr>
            <w:tcW w:type="dxa" w:w="917"/>
            <w:tcBorders>
              <w:top w:val="nil"/>
              <w:left w:val="nil"/>
              <w:bottom w:space="0" w:sz="8" w:color="auto" w:val="single"/>
              <w:right w:space="0" w:sz="12" w:color="auto" w:val="single"/>
            </w:tcBorders>
            <w:shd w:fill="FFFFFF" w:color="000000" w:val="clear"/>
            <w:noWrap/>
            <w:vAlign w:val="bottom"/>
            <w:hideMark/>
          </w:tcPr>
          <w:p w:rsidRDefault="00126AAE" w:rsidP="00E5167A" w:rsidR="00126AAE" w:rsidRPr="00A038BF">
            <w:pPr>
              <w:jc w:val="right"/>
              <w:rPr>
                <w:color w:val="000000"/>
                <w:sz w:val="12"/>
                <w:szCs w:val="12"/>
              </w:rPr>
            </w:pPr>
            <w:r w:rsidRPr="00A038BF">
              <w:rPr>
                <w:color w:val="000000"/>
                <w:sz w:val="12"/>
                <w:szCs w:val="12"/>
              </w:rPr>
              <w:t>0</w:t>
            </w:r>
          </w:p>
        </w:tc>
        <w:tc>
          <w:tcPr>
            <w:tcW w:type="dxa" w:w="917"/>
            <w:tcBorders>
              <w:top w:val="nil"/>
              <w:left w:val="nil"/>
              <w:bottom w:space="0" w:sz="8" w:color="auto" w:val="single"/>
              <w:right w:space="0" w:sz="8" w:color="auto" w:val="single"/>
            </w:tcBorders>
            <w:shd w:fill="auto" w:color="auto" w:val="clear"/>
            <w:noWrap/>
            <w:vAlign w:val="bottom"/>
            <w:hideMark/>
          </w:tcPr>
          <w:p w:rsidRDefault="00126AAE" w:rsidP="00E5167A" w:rsidR="00126AAE" w:rsidRPr="00A038BF">
            <w:pPr>
              <w:jc w:val="right"/>
              <w:rPr>
                <w:color w:val="000000"/>
                <w:sz w:val="12"/>
                <w:szCs w:val="12"/>
              </w:rPr>
            </w:pPr>
            <w:r w:rsidRPr="00A038BF">
              <w:rPr>
                <w:color w:val="000000"/>
                <w:sz w:val="12"/>
                <w:szCs w:val="12"/>
              </w:rPr>
              <w:t>0</w:t>
            </w:r>
          </w:p>
        </w:tc>
        <w:tc>
          <w:tcPr>
            <w:tcW w:type="dxa" w:w="917"/>
            <w:tcBorders>
              <w:top w:val="nil"/>
              <w:left w:val="nil"/>
              <w:bottom w:space="0" w:sz="8" w:color="auto" w:val="single"/>
              <w:right w:space="0" w:sz="8" w:color="auto" w:val="single"/>
            </w:tcBorders>
            <w:shd w:fill="auto" w:color="auto" w:val="clear"/>
            <w:noWrap/>
            <w:vAlign w:val="bottom"/>
            <w:hideMark/>
          </w:tcPr>
          <w:p w:rsidRDefault="00126AAE" w:rsidP="00E5167A" w:rsidR="00126AAE" w:rsidRPr="00A038BF">
            <w:pPr>
              <w:jc w:val="right"/>
              <w:rPr>
                <w:color w:val="000000"/>
                <w:sz w:val="12"/>
                <w:szCs w:val="12"/>
              </w:rPr>
            </w:pPr>
            <w:r w:rsidRPr="00A038BF">
              <w:rPr>
                <w:color w:val="000000"/>
                <w:sz w:val="12"/>
                <w:szCs w:val="12"/>
              </w:rPr>
              <w:t>174.890,35</w:t>
            </w:r>
          </w:p>
        </w:tc>
        <w:tc>
          <w:tcPr>
            <w:tcW w:type="dxa" w:w="990"/>
            <w:tcBorders>
              <w:top w:val="nil"/>
              <w:left w:val="nil"/>
              <w:bottom w:space="0" w:sz="8" w:color="auto" w:val="single"/>
              <w:right w:space="0" w:sz="8" w:color="auto" w:val="single"/>
            </w:tcBorders>
            <w:shd w:fill="auto" w:color="auto" w:val="clear"/>
            <w:noWrap/>
            <w:vAlign w:val="bottom"/>
            <w:hideMark/>
          </w:tcPr>
          <w:p w:rsidRDefault="00126AAE" w:rsidP="00E5167A" w:rsidR="00126AAE" w:rsidRPr="00A038BF">
            <w:pPr>
              <w:jc w:val="right"/>
              <w:rPr>
                <w:color w:val="000000"/>
                <w:sz w:val="12"/>
                <w:szCs w:val="12"/>
              </w:rPr>
            </w:pPr>
            <w:r w:rsidRPr="00A038BF">
              <w:rPr>
                <w:color w:val="000000"/>
                <w:sz w:val="12"/>
                <w:szCs w:val="12"/>
              </w:rPr>
              <w:t>233.187,14</w:t>
            </w:r>
          </w:p>
        </w:tc>
        <w:tc>
          <w:tcPr>
            <w:tcW w:type="dxa" w:w="960"/>
            <w:tcBorders>
              <w:top w:val="nil"/>
              <w:left w:val="nil"/>
              <w:bottom w:space="0" w:sz="8" w:color="auto" w:val="single"/>
              <w:right w:space="0" w:sz="12" w:color="auto" w:val="single"/>
            </w:tcBorders>
            <w:shd w:fill="auto" w:color="auto" w:val="clear"/>
            <w:noWrap/>
            <w:vAlign w:val="bottom"/>
            <w:hideMark/>
          </w:tcPr>
          <w:p w:rsidRDefault="00126AAE" w:rsidP="00E5167A" w:rsidR="00126AAE" w:rsidRPr="00A038BF">
            <w:pPr>
              <w:jc w:val="right"/>
              <w:rPr>
                <w:color w:val="000000"/>
                <w:sz w:val="12"/>
                <w:szCs w:val="12"/>
              </w:rPr>
            </w:pPr>
            <w:r w:rsidRPr="00A038BF">
              <w:rPr>
                <w:color w:val="000000"/>
                <w:sz w:val="12"/>
                <w:szCs w:val="12"/>
              </w:rPr>
              <w:t>174.890,35</w:t>
            </w:r>
          </w:p>
        </w:tc>
      </w:tr>
      <w:tr w:rsidTr="00E5167A" w:rsidR="00126AAE" w:rsidRPr="00A038BF">
        <w:trPr>
          <w:trHeight w:val="840"/>
        </w:trPr>
        <w:tc>
          <w:tcPr>
            <w:tcW w:type="dxa" w:w="350"/>
            <w:tcBorders>
              <w:top w:val="nil"/>
              <w:left w:space="0" w:sz="8" w:color="auto" w:val="single"/>
              <w:bottom w:space="0" w:sz="8" w:color="auto" w:val="single"/>
              <w:right w:space="0" w:sz="8" w:color="auto" w:val="single"/>
            </w:tcBorders>
            <w:shd w:fill="FFFFFF" w:color="000000" w:val="clear"/>
            <w:noWrap/>
            <w:vAlign w:val="bottom"/>
            <w:hideMark/>
          </w:tcPr>
          <w:p w:rsidRDefault="00126AAE" w:rsidP="00E5167A" w:rsidR="00126AAE" w:rsidRPr="00A038BF">
            <w:pPr>
              <w:jc w:val="right"/>
              <w:rPr>
                <w:color w:val="000000"/>
                <w:sz w:val="12"/>
                <w:szCs w:val="12"/>
              </w:rPr>
            </w:pPr>
            <w:r w:rsidRPr="00A038BF">
              <w:rPr>
                <w:color w:val="000000"/>
                <w:sz w:val="12"/>
                <w:szCs w:val="12"/>
              </w:rPr>
              <w:t>17</w:t>
            </w:r>
          </w:p>
        </w:tc>
        <w:tc>
          <w:tcPr>
            <w:tcW w:type="dxa" w:w="886"/>
            <w:tcBorders>
              <w:top w:val="nil"/>
              <w:left w:val="nil"/>
              <w:bottom w:space="0" w:sz="8" w:color="auto" w:val="single"/>
              <w:right w:space="0" w:sz="8" w:color="auto" w:val="single"/>
            </w:tcBorders>
            <w:shd w:fill="FFFFFF" w:color="000000" w:val="clear"/>
            <w:vAlign w:val="bottom"/>
            <w:hideMark/>
          </w:tcPr>
          <w:p w:rsidRDefault="00126AAE" w:rsidP="00E5167A" w:rsidR="00126AAE" w:rsidRPr="00A038BF">
            <w:pPr>
              <w:jc w:val="center"/>
              <w:rPr>
                <w:color w:val="000000"/>
                <w:sz w:val="12"/>
                <w:szCs w:val="12"/>
              </w:rPr>
            </w:pPr>
            <w:r w:rsidRPr="00A038BF">
              <w:rPr>
                <w:color w:val="000000"/>
                <w:sz w:val="12"/>
                <w:szCs w:val="12"/>
              </w:rPr>
              <w:t>46830600751</w:t>
            </w:r>
          </w:p>
        </w:tc>
        <w:tc>
          <w:tcPr>
            <w:tcW w:type="dxa" w:w="1744"/>
            <w:tcBorders>
              <w:top w:val="nil"/>
              <w:left w:val="nil"/>
              <w:bottom w:space="0" w:sz="8" w:color="auto" w:val="single"/>
              <w:right w:space="0" w:sz="8" w:color="auto" w:val="single"/>
            </w:tcBorders>
            <w:shd w:fill="FFFFFF" w:color="000000" w:val="clear"/>
            <w:hideMark/>
          </w:tcPr>
          <w:p w:rsidRDefault="00126AAE" w:rsidP="00E5167A" w:rsidR="00126AAE" w:rsidRPr="00A038BF">
            <w:pPr>
              <w:rPr>
                <w:color w:val="000000"/>
                <w:sz w:val="12"/>
                <w:szCs w:val="12"/>
              </w:rPr>
            </w:pPr>
            <w:r w:rsidRPr="00A038BF">
              <w:rPr>
                <w:color w:val="000000"/>
                <w:sz w:val="12"/>
                <w:szCs w:val="12"/>
              </w:rPr>
              <w:t xml:space="preserve">HEP-Operator distribucijskog sustava </w:t>
            </w:r>
            <w:r>
              <w:rPr>
                <w:color w:val="000000"/>
                <w:sz w:val="12"/>
                <w:szCs w:val="12"/>
              </w:rPr>
              <w:t>d.o.o.</w:t>
            </w:r>
            <w:r w:rsidRPr="00A038BF">
              <w:rPr>
                <w:color w:val="000000"/>
                <w:sz w:val="12"/>
                <w:szCs w:val="12"/>
              </w:rPr>
              <w:t xml:space="preserve"> Elektrojug Dubrovnik</w:t>
            </w:r>
          </w:p>
        </w:tc>
        <w:tc>
          <w:tcPr>
            <w:tcW w:type="dxa" w:w="984"/>
            <w:tcBorders>
              <w:top w:val="nil"/>
              <w:left w:val="nil"/>
              <w:bottom w:space="0" w:sz="8" w:color="auto" w:val="single"/>
              <w:right w:space="0" w:sz="8" w:color="auto" w:val="single"/>
            </w:tcBorders>
            <w:shd w:fill="FFFFFF" w:color="000000" w:val="clear"/>
            <w:noWrap/>
            <w:vAlign w:val="bottom"/>
            <w:hideMark/>
          </w:tcPr>
          <w:p w:rsidRDefault="00126AAE" w:rsidP="00E5167A" w:rsidR="00126AAE" w:rsidRPr="00A038BF">
            <w:pPr>
              <w:jc w:val="right"/>
              <w:rPr>
                <w:color w:val="000000"/>
                <w:sz w:val="12"/>
                <w:szCs w:val="12"/>
              </w:rPr>
            </w:pPr>
            <w:r w:rsidRPr="00A038BF">
              <w:rPr>
                <w:color w:val="000000"/>
                <w:sz w:val="12"/>
                <w:szCs w:val="12"/>
              </w:rPr>
              <w:t>143.366,21</w:t>
            </w:r>
          </w:p>
        </w:tc>
        <w:tc>
          <w:tcPr>
            <w:tcW w:type="dxa" w:w="984"/>
            <w:tcBorders>
              <w:top w:val="nil"/>
              <w:left w:val="nil"/>
              <w:bottom w:space="0" w:sz="8" w:color="auto" w:val="single"/>
              <w:right w:space="0" w:sz="8" w:color="auto" w:val="single"/>
            </w:tcBorders>
            <w:shd w:fill="FFFFFF" w:color="000000" w:val="clear"/>
            <w:noWrap/>
            <w:vAlign w:val="bottom"/>
            <w:hideMark/>
          </w:tcPr>
          <w:p w:rsidRDefault="00126AAE" w:rsidP="00E5167A" w:rsidR="00126AAE" w:rsidRPr="00A038BF">
            <w:pPr>
              <w:jc w:val="right"/>
              <w:rPr>
                <w:color w:val="000000"/>
                <w:sz w:val="12"/>
                <w:szCs w:val="12"/>
              </w:rPr>
            </w:pPr>
            <w:r w:rsidRPr="00A038BF">
              <w:rPr>
                <w:color w:val="000000"/>
                <w:sz w:val="12"/>
                <w:szCs w:val="12"/>
              </w:rPr>
              <w:t>143.366,21</w:t>
            </w:r>
          </w:p>
        </w:tc>
        <w:tc>
          <w:tcPr>
            <w:tcW w:type="dxa" w:w="917"/>
            <w:tcBorders>
              <w:top w:val="nil"/>
              <w:left w:val="nil"/>
              <w:bottom w:space="0" w:sz="8" w:color="auto" w:val="single"/>
              <w:right w:space="0" w:sz="12" w:color="auto" w:val="single"/>
            </w:tcBorders>
            <w:shd w:fill="FFFFFF" w:color="000000" w:val="clear"/>
            <w:noWrap/>
            <w:vAlign w:val="bottom"/>
            <w:hideMark/>
          </w:tcPr>
          <w:p w:rsidRDefault="00126AAE" w:rsidP="00E5167A" w:rsidR="00126AAE" w:rsidRPr="00A038BF">
            <w:pPr>
              <w:jc w:val="right"/>
              <w:rPr>
                <w:color w:val="000000"/>
                <w:sz w:val="12"/>
                <w:szCs w:val="12"/>
              </w:rPr>
            </w:pPr>
            <w:r w:rsidRPr="00A038BF">
              <w:rPr>
                <w:color w:val="000000"/>
                <w:sz w:val="12"/>
                <w:szCs w:val="12"/>
              </w:rPr>
              <w:t>  </w:t>
            </w:r>
            <w:r>
              <w:rPr>
                <w:color w:val="000000"/>
                <w:sz w:val="12"/>
                <w:szCs w:val="12"/>
              </w:rPr>
              <w:t>0</w:t>
            </w:r>
          </w:p>
        </w:tc>
        <w:tc>
          <w:tcPr>
            <w:tcW w:type="dxa" w:w="917"/>
            <w:tcBorders>
              <w:top w:val="nil"/>
              <w:left w:val="nil"/>
              <w:bottom w:space="0" w:sz="8" w:color="auto" w:val="single"/>
              <w:right w:space="0" w:sz="8" w:color="auto" w:val="single"/>
            </w:tcBorders>
            <w:shd w:fill="auto" w:color="auto" w:val="clear"/>
            <w:noWrap/>
            <w:vAlign w:val="bottom"/>
            <w:hideMark/>
          </w:tcPr>
          <w:p w:rsidRDefault="00126AAE" w:rsidP="00E5167A" w:rsidR="00126AAE" w:rsidRPr="00A038BF">
            <w:pPr>
              <w:jc w:val="right"/>
              <w:rPr>
                <w:color w:val="000000"/>
                <w:sz w:val="12"/>
                <w:szCs w:val="12"/>
              </w:rPr>
            </w:pPr>
            <w:r w:rsidRPr="00A038BF">
              <w:rPr>
                <w:color w:val="000000"/>
                <w:sz w:val="12"/>
                <w:szCs w:val="12"/>
              </w:rPr>
              <w:t>0</w:t>
            </w:r>
          </w:p>
        </w:tc>
        <w:tc>
          <w:tcPr>
            <w:tcW w:type="dxa" w:w="917"/>
            <w:tcBorders>
              <w:top w:val="nil"/>
              <w:left w:val="nil"/>
              <w:bottom w:space="0" w:sz="8" w:color="auto" w:val="single"/>
              <w:right w:space="0" w:sz="8" w:color="auto" w:val="single"/>
            </w:tcBorders>
            <w:shd w:fill="auto" w:color="auto" w:val="clear"/>
            <w:noWrap/>
            <w:vAlign w:val="bottom"/>
            <w:hideMark/>
          </w:tcPr>
          <w:p w:rsidRDefault="00126AAE" w:rsidP="00E5167A" w:rsidR="00126AAE" w:rsidRPr="00A038BF">
            <w:pPr>
              <w:jc w:val="right"/>
              <w:rPr>
                <w:color w:val="000000"/>
                <w:sz w:val="12"/>
                <w:szCs w:val="12"/>
              </w:rPr>
            </w:pPr>
            <w:r w:rsidRPr="00A038BF">
              <w:rPr>
                <w:color w:val="000000"/>
                <w:sz w:val="12"/>
                <w:szCs w:val="12"/>
              </w:rPr>
              <w:t>43.009,86</w:t>
            </w:r>
          </w:p>
        </w:tc>
        <w:tc>
          <w:tcPr>
            <w:tcW w:type="dxa" w:w="990"/>
            <w:tcBorders>
              <w:top w:val="nil"/>
              <w:left w:val="nil"/>
              <w:bottom w:space="0" w:sz="8" w:color="auto" w:val="single"/>
              <w:right w:space="0" w:sz="8" w:color="auto" w:val="single"/>
            </w:tcBorders>
            <w:shd w:fill="auto" w:color="auto" w:val="clear"/>
            <w:noWrap/>
            <w:vAlign w:val="bottom"/>
            <w:hideMark/>
          </w:tcPr>
          <w:p w:rsidRDefault="00126AAE" w:rsidP="00E5167A" w:rsidR="00126AAE" w:rsidRPr="00A038BF">
            <w:pPr>
              <w:jc w:val="right"/>
              <w:rPr>
                <w:color w:val="000000"/>
                <w:sz w:val="12"/>
                <w:szCs w:val="12"/>
              </w:rPr>
            </w:pPr>
            <w:r w:rsidRPr="00A038BF">
              <w:rPr>
                <w:color w:val="000000"/>
                <w:sz w:val="12"/>
                <w:szCs w:val="12"/>
              </w:rPr>
              <w:t>57.346,48</w:t>
            </w:r>
          </w:p>
        </w:tc>
        <w:tc>
          <w:tcPr>
            <w:tcW w:type="dxa" w:w="960"/>
            <w:tcBorders>
              <w:top w:val="nil"/>
              <w:left w:val="nil"/>
              <w:bottom w:space="0" w:sz="8" w:color="auto" w:val="single"/>
              <w:right w:space="0" w:sz="12" w:color="auto" w:val="single"/>
            </w:tcBorders>
            <w:shd w:fill="auto" w:color="auto" w:val="clear"/>
            <w:noWrap/>
            <w:vAlign w:val="bottom"/>
            <w:hideMark/>
          </w:tcPr>
          <w:p w:rsidRDefault="00126AAE" w:rsidP="00E5167A" w:rsidR="00126AAE" w:rsidRPr="00A038BF">
            <w:pPr>
              <w:jc w:val="right"/>
              <w:rPr>
                <w:color w:val="000000"/>
                <w:sz w:val="12"/>
                <w:szCs w:val="12"/>
              </w:rPr>
            </w:pPr>
            <w:r w:rsidRPr="00A038BF">
              <w:rPr>
                <w:color w:val="000000"/>
                <w:sz w:val="12"/>
                <w:szCs w:val="12"/>
              </w:rPr>
              <w:t>43.009,86</w:t>
            </w:r>
          </w:p>
        </w:tc>
      </w:tr>
      <w:tr w:rsidTr="00E5167A" w:rsidR="00126AAE" w:rsidRPr="00A038BF">
        <w:trPr>
          <w:trHeight w:val="345"/>
        </w:trPr>
        <w:tc>
          <w:tcPr>
            <w:tcW w:type="dxa" w:w="350"/>
            <w:tcBorders>
              <w:top w:val="nil"/>
              <w:left w:space="0" w:sz="8" w:color="auto" w:val="single"/>
              <w:bottom w:space="0" w:sz="8" w:color="auto" w:val="single"/>
              <w:right w:space="0" w:sz="8" w:color="auto" w:val="single"/>
            </w:tcBorders>
            <w:shd w:fill="FFFFFF" w:color="000000" w:val="clear"/>
            <w:noWrap/>
            <w:vAlign w:val="bottom"/>
            <w:hideMark/>
          </w:tcPr>
          <w:p w:rsidRDefault="00126AAE" w:rsidP="00E5167A" w:rsidR="00126AAE" w:rsidRPr="00A038BF">
            <w:pPr>
              <w:jc w:val="right"/>
              <w:rPr>
                <w:color w:val="000000"/>
                <w:sz w:val="12"/>
                <w:szCs w:val="12"/>
              </w:rPr>
            </w:pPr>
            <w:r w:rsidRPr="00A038BF">
              <w:rPr>
                <w:color w:val="000000"/>
                <w:sz w:val="12"/>
                <w:szCs w:val="12"/>
              </w:rPr>
              <w:t>18</w:t>
            </w:r>
          </w:p>
        </w:tc>
        <w:tc>
          <w:tcPr>
            <w:tcW w:type="dxa" w:w="886"/>
            <w:tcBorders>
              <w:top w:val="nil"/>
              <w:left w:val="nil"/>
              <w:bottom w:space="0" w:sz="8" w:color="auto" w:val="single"/>
              <w:right w:space="0" w:sz="8" w:color="auto" w:val="single"/>
            </w:tcBorders>
            <w:shd w:fill="FFFFFF" w:color="000000" w:val="clear"/>
            <w:vAlign w:val="bottom"/>
            <w:hideMark/>
          </w:tcPr>
          <w:p w:rsidRDefault="00126AAE" w:rsidP="00E5167A" w:rsidR="00126AAE" w:rsidRPr="00A038BF">
            <w:pPr>
              <w:jc w:val="center"/>
              <w:rPr>
                <w:color w:val="000000"/>
                <w:sz w:val="12"/>
                <w:szCs w:val="12"/>
              </w:rPr>
            </w:pPr>
            <w:r w:rsidRPr="00A038BF">
              <w:rPr>
                <w:color w:val="000000"/>
                <w:sz w:val="12"/>
                <w:szCs w:val="12"/>
              </w:rPr>
              <w:t>69693144506</w:t>
            </w:r>
          </w:p>
        </w:tc>
        <w:tc>
          <w:tcPr>
            <w:tcW w:type="dxa" w:w="1744"/>
            <w:tcBorders>
              <w:top w:val="nil"/>
              <w:left w:val="nil"/>
              <w:bottom w:space="0" w:sz="8" w:color="auto" w:val="single"/>
              <w:right w:space="0" w:sz="8" w:color="auto" w:val="single"/>
            </w:tcBorders>
            <w:shd w:fill="FFFFFF" w:color="000000" w:val="clear"/>
            <w:hideMark/>
          </w:tcPr>
          <w:p w:rsidRDefault="00126AAE" w:rsidP="00E5167A" w:rsidR="00126AAE" w:rsidRPr="00A038BF">
            <w:pPr>
              <w:rPr>
                <w:color w:val="000000"/>
                <w:sz w:val="12"/>
                <w:szCs w:val="12"/>
              </w:rPr>
            </w:pPr>
            <w:r w:rsidRPr="00A038BF">
              <w:rPr>
                <w:color w:val="000000"/>
                <w:sz w:val="12"/>
                <w:szCs w:val="12"/>
              </w:rPr>
              <w:t>HRVATSKE ŠUME</w:t>
            </w:r>
          </w:p>
        </w:tc>
        <w:tc>
          <w:tcPr>
            <w:tcW w:type="dxa" w:w="984"/>
            <w:tcBorders>
              <w:top w:val="nil"/>
              <w:left w:val="nil"/>
              <w:bottom w:space="0" w:sz="8" w:color="auto" w:val="single"/>
              <w:right w:space="0" w:sz="8" w:color="auto" w:val="single"/>
            </w:tcBorders>
            <w:shd w:fill="FFFFFF" w:color="000000" w:val="clear"/>
            <w:noWrap/>
            <w:vAlign w:val="bottom"/>
            <w:hideMark/>
          </w:tcPr>
          <w:p w:rsidRDefault="00126AAE" w:rsidP="00E5167A" w:rsidR="00126AAE" w:rsidRPr="00A038BF">
            <w:pPr>
              <w:jc w:val="right"/>
              <w:rPr>
                <w:color w:val="000000"/>
                <w:sz w:val="12"/>
                <w:szCs w:val="12"/>
              </w:rPr>
            </w:pPr>
            <w:r w:rsidRPr="00A038BF">
              <w:rPr>
                <w:color w:val="000000"/>
                <w:sz w:val="12"/>
                <w:szCs w:val="12"/>
              </w:rPr>
              <w:t>7.597.846,47</w:t>
            </w:r>
          </w:p>
        </w:tc>
        <w:tc>
          <w:tcPr>
            <w:tcW w:type="dxa" w:w="984"/>
            <w:tcBorders>
              <w:top w:val="nil"/>
              <w:left w:val="nil"/>
              <w:bottom w:space="0" w:sz="8" w:color="auto" w:val="single"/>
              <w:right w:space="0" w:sz="8" w:color="auto" w:val="single"/>
            </w:tcBorders>
            <w:shd w:fill="FFFFFF" w:color="000000" w:val="clear"/>
            <w:noWrap/>
            <w:vAlign w:val="bottom"/>
            <w:hideMark/>
          </w:tcPr>
          <w:p w:rsidRDefault="00126AAE" w:rsidP="00E5167A" w:rsidR="00126AAE" w:rsidRPr="00A038BF">
            <w:pPr>
              <w:jc w:val="right"/>
              <w:rPr>
                <w:color w:val="000000"/>
                <w:sz w:val="12"/>
                <w:szCs w:val="12"/>
              </w:rPr>
            </w:pPr>
            <w:r w:rsidRPr="00A038BF">
              <w:rPr>
                <w:color w:val="000000"/>
                <w:sz w:val="12"/>
                <w:szCs w:val="12"/>
              </w:rPr>
              <w:t>7.597.846,47</w:t>
            </w:r>
          </w:p>
        </w:tc>
        <w:tc>
          <w:tcPr>
            <w:tcW w:type="dxa" w:w="917"/>
            <w:tcBorders>
              <w:top w:val="nil"/>
              <w:left w:val="nil"/>
              <w:bottom w:space="0" w:sz="8" w:color="auto" w:val="single"/>
              <w:right w:space="0" w:sz="12" w:color="auto" w:val="single"/>
            </w:tcBorders>
            <w:shd w:fill="FFFFFF" w:color="000000" w:val="clear"/>
            <w:noWrap/>
            <w:vAlign w:val="bottom"/>
            <w:hideMark/>
          </w:tcPr>
          <w:p w:rsidRDefault="00126AAE" w:rsidP="00E5167A" w:rsidR="00126AAE" w:rsidRPr="00A038BF">
            <w:pPr>
              <w:jc w:val="right"/>
              <w:rPr>
                <w:color w:val="000000"/>
                <w:sz w:val="12"/>
                <w:szCs w:val="12"/>
              </w:rPr>
            </w:pPr>
            <w:r w:rsidRPr="00A038BF">
              <w:rPr>
                <w:color w:val="000000"/>
                <w:sz w:val="12"/>
                <w:szCs w:val="12"/>
              </w:rPr>
              <w:t>0</w:t>
            </w:r>
          </w:p>
        </w:tc>
        <w:tc>
          <w:tcPr>
            <w:tcW w:type="dxa" w:w="917"/>
            <w:tcBorders>
              <w:top w:val="nil"/>
              <w:left w:val="nil"/>
              <w:bottom w:space="0" w:sz="8" w:color="auto" w:val="single"/>
              <w:right w:space="0" w:sz="8" w:color="auto" w:val="single"/>
            </w:tcBorders>
            <w:shd w:fill="auto" w:color="auto" w:val="clear"/>
            <w:noWrap/>
            <w:vAlign w:val="bottom"/>
            <w:hideMark/>
          </w:tcPr>
          <w:p w:rsidRDefault="00126AAE" w:rsidP="00E5167A" w:rsidR="00126AAE" w:rsidRPr="00A038BF">
            <w:pPr>
              <w:jc w:val="right"/>
              <w:rPr>
                <w:color w:val="000000"/>
                <w:sz w:val="12"/>
                <w:szCs w:val="12"/>
              </w:rPr>
            </w:pPr>
            <w:r w:rsidRPr="00A038BF">
              <w:rPr>
                <w:color w:val="000000"/>
                <w:sz w:val="12"/>
                <w:szCs w:val="12"/>
              </w:rPr>
              <w:t>0</w:t>
            </w:r>
          </w:p>
        </w:tc>
        <w:tc>
          <w:tcPr>
            <w:tcW w:type="dxa" w:w="917"/>
            <w:tcBorders>
              <w:top w:val="nil"/>
              <w:left w:val="nil"/>
              <w:bottom w:space="0" w:sz="8" w:color="auto" w:val="single"/>
              <w:right w:space="0" w:sz="8" w:color="auto" w:val="single"/>
            </w:tcBorders>
            <w:shd w:fill="auto" w:color="auto" w:val="clear"/>
            <w:noWrap/>
            <w:vAlign w:val="bottom"/>
            <w:hideMark/>
          </w:tcPr>
          <w:p w:rsidRDefault="00126AAE" w:rsidP="00E5167A" w:rsidR="00126AAE" w:rsidRPr="00A038BF">
            <w:pPr>
              <w:jc w:val="right"/>
              <w:rPr>
                <w:color w:val="000000"/>
                <w:sz w:val="12"/>
                <w:szCs w:val="12"/>
              </w:rPr>
            </w:pPr>
            <w:r w:rsidRPr="00A038BF">
              <w:rPr>
                <w:color w:val="000000"/>
                <w:sz w:val="12"/>
                <w:szCs w:val="12"/>
              </w:rPr>
              <w:t>2.279.353,94</w:t>
            </w:r>
          </w:p>
        </w:tc>
        <w:tc>
          <w:tcPr>
            <w:tcW w:type="dxa" w:w="990"/>
            <w:tcBorders>
              <w:top w:val="nil"/>
              <w:left w:val="nil"/>
              <w:bottom w:space="0" w:sz="8" w:color="auto" w:val="single"/>
              <w:right w:space="0" w:sz="8" w:color="auto" w:val="single"/>
            </w:tcBorders>
            <w:shd w:fill="auto" w:color="auto" w:val="clear"/>
            <w:noWrap/>
            <w:vAlign w:val="bottom"/>
            <w:hideMark/>
          </w:tcPr>
          <w:p w:rsidRDefault="00126AAE" w:rsidP="00E5167A" w:rsidR="00126AAE" w:rsidRPr="00A038BF">
            <w:pPr>
              <w:jc w:val="right"/>
              <w:rPr>
                <w:color w:val="000000"/>
                <w:sz w:val="12"/>
                <w:szCs w:val="12"/>
              </w:rPr>
            </w:pPr>
            <w:r w:rsidRPr="00A038BF">
              <w:rPr>
                <w:color w:val="000000"/>
                <w:sz w:val="12"/>
                <w:szCs w:val="12"/>
              </w:rPr>
              <w:t>3.039.138,59</w:t>
            </w:r>
          </w:p>
        </w:tc>
        <w:tc>
          <w:tcPr>
            <w:tcW w:type="dxa" w:w="960"/>
            <w:tcBorders>
              <w:top w:val="nil"/>
              <w:left w:val="nil"/>
              <w:bottom w:space="0" w:sz="8" w:color="auto" w:val="single"/>
              <w:right w:space="0" w:sz="12" w:color="auto" w:val="single"/>
            </w:tcBorders>
            <w:shd w:fill="auto" w:color="auto" w:val="clear"/>
            <w:noWrap/>
            <w:vAlign w:val="bottom"/>
            <w:hideMark/>
          </w:tcPr>
          <w:p w:rsidRDefault="00126AAE" w:rsidP="00E5167A" w:rsidR="00126AAE" w:rsidRPr="00A038BF">
            <w:pPr>
              <w:jc w:val="right"/>
              <w:rPr>
                <w:color w:val="000000"/>
                <w:sz w:val="12"/>
                <w:szCs w:val="12"/>
              </w:rPr>
            </w:pPr>
            <w:r w:rsidRPr="00A038BF">
              <w:rPr>
                <w:color w:val="000000"/>
                <w:sz w:val="12"/>
                <w:szCs w:val="12"/>
              </w:rPr>
              <w:t>2.279.353,94</w:t>
            </w:r>
          </w:p>
        </w:tc>
      </w:tr>
      <w:tr w:rsidTr="00E5167A" w:rsidR="00126AAE" w:rsidRPr="00A038BF">
        <w:trPr>
          <w:trHeight w:val="345"/>
        </w:trPr>
        <w:tc>
          <w:tcPr>
            <w:tcW w:type="dxa" w:w="350"/>
            <w:tcBorders>
              <w:top w:val="nil"/>
              <w:left w:space="0" w:sz="8" w:color="auto" w:val="single"/>
              <w:bottom w:space="0" w:sz="8" w:color="auto" w:val="single"/>
              <w:right w:space="0" w:sz="8" w:color="auto" w:val="single"/>
            </w:tcBorders>
            <w:shd w:fill="FFFFFF" w:color="000000" w:val="clear"/>
            <w:noWrap/>
            <w:vAlign w:val="bottom"/>
            <w:hideMark/>
          </w:tcPr>
          <w:p w:rsidRDefault="00126AAE" w:rsidP="00E5167A" w:rsidR="00126AAE" w:rsidRPr="00A038BF">
            <w:pPr>
              <w:jc w:val="right"/>
              <w:rPr>
                <w:color w:val="000000"/>
                <w:sz w:val="12"/>
                <w:szCs w:val="12"/>
              </w:rPr>
            </w:pPr>
            <w:r w:rsidRPr="00A038BF">
              <w:rPr>
                <w:color w:val="000000"/>
                <w:sz w:val="12"/>
                <w:szCs w:val="12"/>
              </w:rPr>
              <w:t>19</w:t>
            </w:r>
          </w:p>
        </w:tc>
        <w:tc>
          <w:tcPr>
            <w:tcW w:type="dxa" w:w="886"/>
            <w:tcBorders>
              <w:top w:val="nil"/>
              <w:left w:val="nil"/>
              <w:bottom w:space="0" w:sz="8" w:color="auto" w:val="single"/>
              <w:right w:space="0" w:sz="8" w:color="auto" w:val="single"/>
            </w:tcBorders>
            <w:shd w:fill="FFFFFF" w:color="000000" w:val="clear"/>
            <w:vAlign w:val="bottom"/>
            <w:hideMark/>
          </w:tcPr>
          <w:p w:rsidRDefault="00126AAE" w:rsidP="00E5167A" w:rsidR="00126AAE" w:rsidRPr="00A038BF">
            <w:pPr>
              <w:jc w:val="center"/>
              <w:rPr>
                <w:color w:val="000000"/>
                <w:sz w:val="12"/>
                <w:szCs w:val="12"/>
              </w:rPr>
            </w:pPr>
            <w:r w:rsidRPr="00A038BF">
              <w:rPr>
                <w:color w:val="000000"/>
                <w:sz w:val="12"/>
                <w:szCs w:val="12"/>
              </w:rPr>
              <w:t>28921383001</w:t>
            </w:r>
          </w:p>
        </w:tc>
        <w:tc>
          <w:tcPr>
            <w:tcW w:type="dxa" w:w="1744"/>
            <w:tcBorders>
              <w:top w:val="nil"/>
              <w:left w:val="nil"/>
              <w:bottom w:space="0" w:sz="8" w:color="auto" w:val="single"/>
              <w:right w:space="0" w:sz="8" w:color="auto" w:val="single"/>
            </w:tcBorders>
            <w:shd w:fill="FFFFFF" w:color="000000" w:val="clear"/>
            <w:hideMark/>
          </w:tcPr>
          <w:p w:rsidRDefault="00126AAE" w:rsidP="00E5167A" w:rsidR="00126AAE" w:rsidRPr="00A038BF">
            <w:pPr>
              <w:rPr>
                <w:color w:val="000000"/>
                <w:sz w:val="12"/>
                <w:szCs w:val="12"/>
              </w:rPr>
            </w:pPr>
            <w:r w:rsidRPr="00A038BF">
              <w:rPr>
                <w:color w:val="000000"/>
                <w:sz w:val="12"/>
                <w:szCs w:val="12"/>
              </w:rPr>
              <w:t xml:space="preserve">HRVATSKE VODE </w:t>
            </w:r>
          </w:p>
        </w:tc>
        <w:tc>
          <w:tcPr>
            <w:tcW w:type="dxa" w:w="984"/>
            <w:tcBorders>
              <w:top w:val="nil"/>
              <w:left w:val="nil"/>
              <w:bottom w:space="0" w:sz="8" w:color="auto" w:val="single"/>
              <w:right w:space="0" w:sz="8" w:color="auto" w:val="single"/>
            </w:tcBorders>
            <w:shd w:fill="FFFFFF" w:color="000000" w:val="clear"/>
            <w:noWrap/>
            <w:vAlign w:val="bottom"/>
            <w:hideMark/>
          </w:tcPr>
          <w:p w:rsidRDefault="00126AAE" w:rsidP="00E5167A" w:rsidR="00126AAE" w:rsidRPr="00A038BF">
            <w:pPr>
              <w:jc w:val="right"/>
              <w:rPr>
                <w:color w:val="000000"/>
                <w:sz w:val="12"/>
                <w:szCs w:val="12"/>
              </w:rPr>
            </w:pPr>
            <w:r w:rsidRPr="00A038BF">
              <w:rPr>
                <w:color w:val="000000"/>
                <w:sz w:val="12"/>
                <w:szCs w:val="12"/>
              </w:rPr>
              <w:t>368.335,30</w:t>
            </w:r>
          </w:p>
        </w:tc>
        <w:tc>
          <w:tcPr>
            <w:tcW w:type="dxa" w:w="984"/>
            <w:tcBorders>
              <w:top w:val="nil"/>
              <w:left w:val="nil"/>
              <w:bottom w:space="0" w:sz="8" w:color="auto" w:val="single"/>
              <w:right w:space="0" w:sz="8" w:color="auto" w:val="single"/>
            </w:tcBorders>
            <w:shd w:fill="FFFFFF" w:color="000000" w:val="clear"/>
            <w:noWrap/>
            <w:vAlign w:val="bottom"/>
            <w:hideMark/>
          </w:tcPr>
          <w:p w:rsidRDefault="00126AAE" w:rsidP="00E5167A" w:rsidR="00126AAE" w:rsidRPr="00A038BF">
            <w:pPr>
              <w:jc w:val="right"/>
              <w:rPr>
                <w:color w:val="000000"/>
                <w:sz w:val="12"/>
                <w:szCs w:val="12"/>
              </w:rPr>
            </w:pPr>
            <w:r w:rsidRPr="00A038BF">
              <w:rPr>
                <w:color w:val="000000"/>
                <w:sz w:val="12"/>
                <w:szCs w:val="12"/>
              </w:rPr>
              <w:t>313.751,88</w:t>
            </w:r>
          </w:p>
        </w:tc>
        <w:tc>
          <w:tcPr>
            <w:tcW w:type="dxa" w:w="917"/>
            <w:tcBorders>
              <w:top w:val="nil"/>
              <w:left w:val="nil"/>
              <w:bottom w:space="0" w:sz="8" w:color="auto" w:val="single"/>
              <w:right w:space="0" w:sz="12" w:color="auto" w:val="single"/>
            </w:tcBorders>
            <w:shd w:fill="FFFFFF" w:color="000000" w:val="clear"/>
            <w:noWrap/>
            <w:vAlign w:val="bottom"/>
            <w:hideMark/>
          </w:tcPr>
          <w:p w:rsidRDefault="00126AAE" w:rsidP="00E5167A" w:rsidR="00126AAE" w:rsidRPr="00A038BF">
            <w:pPr>
              <w:jc w:val="right"/>
              <w:rPr>
                <w:color w:val="000000"/>
                <w:sz w:val="12"/>
                <w:szCs w:val="12"/>
              </w:rPr>
            </w:pPr>
            <w:r w:rsidRPr="00A038BF">
              <w:rPr>
                <w:color w:val="000000"/>
                <w:sz w:val="12"/>
                <w:szCs w:val="12"/>
              </w:rPr>
              <w:t>54.583,42</w:t>
            </w:r>
          </w:p>
        </w:tc>
        <w:tc>
          <w:tcPr>
            <w:tcW w:type="dxa" w:w="917"/>
            <w:tcBorders>
              <w:top w:val="nil"/>
              <w:left w:val="nil"/>
              <w:bottom w:space="0" w:sz="8" w:color="auto" w:val="single"/>
              <w:right w:space="0" w:sz="8" w:color="auto" w:val="single"/>
            </w:tcBorders>
            <w:shd w:fill="auto" w:color="auto" w:val="clear"/>
            <w:noWrap/>
            <w:vAlign w:val="bottom"/>
            <w:hideMark/>
          </w:tcPr>
          <w:p w:rsidRDefault="00126AAE" w:rsidP="00E5167A" w:rsidR="00126AAE" w:rsidRPr="00A038BF">
            <w:pPr>
              <w:jc w:val="right"/>
              <w:rPr>
                <w:color w:val="000000"/>
                <w:sz w:val="12"/>
                <w:szCs w:val="12"/>
              </w:rPr>
            </w:pPr>
            <w:r w:rsidRPr="00A038BF">
              <w:rPr>
                <w:color w:val="000000"/>
                <w:sz w:val="12"/>
                <w:szCs w:val="12"/>
              </w:rPr>
              <w:t>54.583,42</w:t>
            </w:r>
          </w:p>
        </w:tc>
        <w:tc>
          <w:tcPr>
            <w:tcW w:type="dxa" w:w="917"/>
            <w:tcBorders>
              <w:top w:val="nil"/>
              <w:left w:val="nil"/>
              <w:bottom w:space="0" w:sz="8" w:color="auto" w:val="single"/>
              <w:right w:space="0" w:sz="8" w:color="auto" w:val="single"/>
            </w:tcBorders>
            <w:shd w:fill="auto" w:color="auto" w:val="clear"/>
            <w:noWrap/>
            <w:vAlign w:val="bottom"/>
            <w:hideMark/>
          </w:tcPr>
          <w:p w:rsidRDefault="00126AAE" w:rsidP="00E5167A" w:rsidR="00126AAE" w:rsidRPr="00A038BF">
            <w:pPr>
              <w:jc w:val="right"/>
              <w:rPr>
                <w:color w:val="000000"/>
                <w:sz w:val="12"/>
                <w:szCs w:val="12"/>
              </w:rPr>
            </w:pPr>
            <w:r w:rsidRPr="00A038BF">
              <w:rPr>
                <w:color w:val="000000"/>
                <w:sz w:val="12"/>
                <w:szCs w:val="12"/>
              </w:rPr>
              <w:t>94.125,56</w:t>
            </w:r>
          </w:p>
        </w:tc>
        <w:tc>
          <w:tcPr>
            <w:tcW w:type="dxa" w:w="990"/>
            <w:tcBorders>
              <w:top w:val="nil"/>
              <w:left w:val="nil"/>
              <w:bottom w:space="0" w:sz="8" w:color="auto" w:val="single"/>
              <w:right w:space="0" w:sz="8" w:color="auto" w:val="single"/>
            </w:tcBorders>
            <w:shd w:fill="auto" w:color="auto" w:val="clear"/>
            <w:noWrap/>
            <w:vAlign w:val="bottom"/>
            <w:hideMark/>
          </w:tcPr>
          <w:p w:rsidRDefault="00126AAE" w:rsidP="00E5167A" w:rsidR="00126AAE" w:rsidRPr="00A038BF">
            <w:pPr>
              <w:jc w:val="right"/>
              <w:rPr>
                <w:color w:val="000000"/>
                <w:sz w:val="12"/>
                <w:szCs w:val="12"/>
              </w:rPr>
            </w:pPr>
            <w:r w:rsidRPr="00A038BF">
              <w:rPr>
                <w:color w:val="000000"/>
                <w:sz w:val="12"/>
                <w:szCs w:val="12"/>
              </w:rPr>
              <w:t>125.500,75</w:t>
            </w:r>
          </w:p>
        </w:tc>
        <w:tc>
          <w:tcPr>
            <w:tcW w:type="dxa" w:w="960"/>
            <w:tcBorders>
              <w:top w:val="nil"/>
              <w:left w:val="nil"/>
              <w:bottom w:space="0" w:sz="8" w:color="auto" w:val="single"/>
              <w:right w:space="0" w:sz="12" w:color="auto" w:val="single"/>
            </w:tcBorders>
            <w:shd w:fill="auto" w:color="auto" w:val="clear"/>
            <w:noWrap/>
            <w:vAlign w:val="bottom"/>
            <w:hideMark/>
          </w:tcPr>
          <w:p w:rsidRDefault="00126AAE" w:rsidP="00E5167A" w:rsidR="00126AAE" w:rsidRPr="00A038BF">
            <w:pPr>
              <w:jc w:val="right"/>
              <w:rPr>
                <w:color w:val="000000"/>
                <w:sz w:val="12"/>
                <w:szCs w:val="12"/>
              </w:rPr>
            </w:pPr>
            <w:r w:rsidRPr="00A038BF">
              <w:rPr>
                <w:color w:val="000000"/>
                <w:sz w:val="12"/>
                <w:szCs w:val="12"/>
              </w:rPr>
              <w:t>94.125,56</w:t>
            </w:r>
          </w:p>
        </w:tc>
      </w:tr>
      <w:tr w:rsidTr="00E5167A" w:rsidR="00126AAE" w:rsidRPr="00A038BF">
        <w:trPr>
          <w:trHeight w:val="1170"/>
        </w:trPr>
        <w:tc>
          <w:tcPr>
            <w:tcW w:type="dxa" w:w="350"/>
            <w:tcBorders>
              <w:top w:val="nil"/>
              <w:left w:space="0" w:sz="8" w:color="auto" w:val="single"/>
              <w:bottom w:space="0" w:sz="8" w:color="auto" w:val="single"/>
              <w:right w:space="0" w:sz="8" w:color="auto" w:val="single"/>
            </w:tcBorders>
            <w:shd w:fill="FFFFFF" w:color="000000" w:val="clear"/>
            <w:noWrap/>
            <w:vAlign w:val="bottom"/>
            <w:hideMark/>
          </w:tcPr>
          <w:p w:rsidRDefault="00126AAE" w:rsidP="00E5167A" w:rsidR="00126AAE" w:rsidRPr="00A038BF">
            <w:pPr>
              <w:jc w:val="right"/>
              <w:rPr>
                <w:color w:val="000000"/>
                <w:sz w:val="12"/>
                <w:szCs w:val="12"/>
              </w:rPr>
            </w:pPr>
            <w:r w:rsidRPr="00A038BF">
              <w:rPr>
                <w:color w:val="000000"/>
                <w:sz w:val="12"/>
                <w:szCs w:val="12"/>
              </w:rPr>
              <w:t>20</w:t>
            </w:r>
          </w:p>
        </w:tc>
        <w:tc>
          <w:tcPr>
            <w:tcW w:type="dxa" w:w="886"/>
            <w:tcBorders>
              <w:top w:val="nil"/>
              <w:left w:val="nil"/>
              <w:bottom w:space="0" w:sz="8" w:color="auto" w:val="single"/>
              <w:right w:space="0" w:sz="8" w:color="auto" w:val="single"/>
            </w:tcBorders>
            <w:shd w:fill="FFFFFF" w:color="000000" w:val="clear"/>
            <w:vAlign w:val="bottom"/>
            <w:hideMark/>
          </w:tcPr>
          <w:p w:rsidRDefault="00126AAE" w:rsidP="00E5167A" w:rsidR="00126AAE" w:rsidRPr="00A038BF">
            <w:pPr>
              <w:jc w:val="center"/>
              <w:rPr>
                <w:color w:val="000000"/>
                <w:sz w:val="12"/>
                <w:szCs w:val="12"/>
              </w:rPr>
            </w:pPr>
            <w:r w:rsidRPr="00A038BF">
              <w:rPr>
                <w:color w:val="000000"/>
                <w:sz w:val="12"/>
                <w:szCs w:val="12"/>
              </w:rPr>
              <w:t>28921383001</w:t>
            </w:r>
          </w:p>
        </w:tc>
        <w:tc>
          <w:tcPr>
            <w:tcW w:type="dxa" w:w="1744"/>
            <w:tcBorders>
              <w:top w:val="nil"/>
              <w:left w:val="nil"/>
              <w:bottom w:space="0" w:sz="8" w:color="auto" w:val="single"/>
              <w:right w:space="0" w:sz="8" w:color="auto" w:val="single"/>
            </w:tcBorders>
            <w:shd w:fill="FFFFFF" w:color="000000" w:val="clear"/>
            <w:hideMark/>
          </w:tcPr>
          <w:p w:rsidRDefault="00126AAE" w:rsidP="00E5167A" w:rsidR="00126AAE" w:rsidRPr="00A038BF">
            <w:pPr>
              <w:rPr>
                <w:color w:val="000000"/>
                <w:sz w:val="12"/>
                <w:szCs w:val="12"/>
              </w:rPr>
            </w:pPr>
            <w:r w:rsidRPr="00A038BF">
              <w:rPr>
                <w:color w:val="000000"/>
                <w:sz w:val="12"/>
                <w:szCs w:val="12"/>
              </w:rPr>
              <w:t>HRVATSKE VODE - VODNOGOSPODARSKI ODJEL ZA VODNO PODRUČJE SLIVA SAVE</w:t>
            </w:r>
          </w:p>
        </w:tc>
        <w:tc>
          <w:tcPr>
            <w:tcW w:type="dxa" w:w="984"/>
            <w:tcBorders>
              <w:top w:val="nil"/>
              <w:left w:val="nil"/>
              <w:bottom w:space="0" w:sz="8" w:color="auto" w:val="single"/>
              <w:right w:space="0" w:sz="8" w:color="auto" w:val="single"/>
            </w:tcBorders>
            <w:shd w:fill="FFFFFF" w:color="000000" w:val="clear"/>
            <w:noWrap/>
            <w:vAlign w:val="bottom"/>
            <w:hideMark/>
          </w:tcPr>
          <w:p w:rsidRDefault="00126AAE" w:rsidP="00E5167A" w:rsidR="00126AAE" w:rsidRPr="00A038BF">
            <w:pPr>
              <w:jc w:val="right"/>
              <w:rPr>
                <w:color w:val="000000"/>
                <w:sz w:val="12"/>
                <w:szCs w:val="12"/>
              </w:rPr>
            </w:pPr>
            <w:r w:rsidRPr="00A038BF">
              <w:rPr>
                <w:color w:val="000000"/>
                <w:sz w:val="12"/>
                <w:szCs w:val="12"/>
              </w:rPr>
              <w:t>64.861,86</w:t>
            </w:r>
          </w:p>
        </w:tc>
        <w:tc>
          <w:tcPr>
            <w:tcW w:type="dxa" w:w="984"/>
            <w:tcBorders>
              <w:top w:val="nil"/>
              <w:left w:val="nil"/>
              <w:bottom w:space="0" w:sz="8" w:color="auto" w:val="single"/>
              <w:right w:space="0" w:sz="8" w:color="auto" w:val="single"/>
            </w:tcBorders>
            <w:shd w:fill="FFFFFF" w:color="000000" w:val="clear"/>
            <w:noWrap/>
            <w:vAlign w:val="bottom"/>
            <w:hideMark/>
          </w:tcPr>
          <w:p w:rsidRDefault="00126AAE" w:rsidP="00E5167A" w:rsidR="00126AAE" w:rsidRPr="00A038BF">
            <w:pPr>
              <w:jc w:val="right"/>
              <w:rPr>
                <w:color w:val="000000"/>
                <w:sz w:val="12"/>
                <w:szCs w:val="12"/>
              </w:rPr>
            </w:pPr>
            <w:r w:rsidRPr="00A038BF">
              <w:rPr>
                <w:color w:val="000000"/>
                <w:sz w:val="12"/>
                <w:szCs w:val="12"/>
              </w:rPr>
              <w:t>64.861,86</w:t>
            </w:r>
          </w:p>
        </w:tc>
        <w:tc>
          <w:tcPr>
            <w:tcW w:type="dxa" w:w="917"/>
            <w:tcBorders>
              <w:top w:val="nil"/>
              <w:left w:val="nil"/>
              <w:bottom w:space="0" w:sz="8" w:color="auto" w:val="single"/>
              <w:right w:space="0" w:sz="12" w:color="auto" w:val="single"/>
            </w:tcBorders>
            <w:shd w:fill="FFFFFF" w:color="000000" w:val="clear"/>
            <w:noWrap/>
            <w:vAlign w:val="bottom"/>
            <w:hideMark/>
          </w:tcPr>
          <w:p w:rsidRDefault="00126AAE" w:rsidP="00E5167A" w:rsidR="00126AAE" w:rsidRPr="00A038BF">
            <w:pPr>
              <w:jc w:val="right"/>
              <w:rPr>
                <w:color w:val="000000"/>
                <w:sz w:val="12"/>
                <w:szCs w:val="12"/>
              </w:rPr>
            </w:pPr>
            <w:r w:rsidRPr="00A038BF">
              <w:rPr>
                <w:color w:val="000000"/>
                <w:sz w:val="12"/>
                <w:szCs w:val="12"/>
              </w:rPr>
              <w:t>  </w:t>
            </w:r>
            <w:r>
              <w:rPr>
                <w:color w:val="000000"/>
                <w:sz w:val="12"/>
                <w:szCs w:val="12"/>
              </w:rPr>
              <w:t>0</w:t>
            </w:r>
          </w:p>
        </w:tc>
        <w:tc>
          <w:tcPr>
            <w:tcW w:type="dxa" w:w="917"/>
            <w:tcBorders>
              <w:top w:val="nil"/>
              <w:left w:val="nil"/>
              <w:bottom w:space="0" w:sz="8" w:color="auto" w:val="single"/>
              <w:right w:space="0" w:sz="8" w:color="auto" w:val="single"/>
            </w:tcBorders>
            <w:shd w:fill="auto" w:color="auto" w:val="clear"/>
            <w:noWrap/>
            <w:vAlign w:val="bottom"/>
            <w:hideMark/>
          </w:tcPr>
          <w:p w:rsidRDefault="00126AAE" w:rsidP="00E5167A" w:rsidR="00126AAE" w:rsidRPr="00A038BF">
            <w:pPr>
              <w:jc w:val="right"/>
              <w:rPr>
                <w:color w:val="000000"/>
                <w:sz w:val="12"/>
                <w:szCs w:val="12"/>
              </w:rPr>
            </w:pPr>
            <w:r w:rsidRPr="00A038BF">
              <w:rPr>
                <w:color w:val="000000"/>
                <w:sz w:val="12"/>
                <w:szCs w:val="12"/>
              </w:rPr>
              <w:t>0</w:t>
            </w:r>
          </w:p>
        </w:tc>
        <w:tc>
          <w:tcPr>
            <w:tcW w:type="dxa" w:w="917"/>
            <w:tcBorders>
              <w:top w:val="nil"/>
              <w:left w:val="nil"/>
              <w:bottom w:space="0" w:sz="8" w:color="auto" w:val="single"/>
              <w:right w:space="0" w:sz="8" w:color="auto" w:val="single"/>
            </w:tcBorders>
            <w:shd w:fill="auto" w:color="auto" w:val="clear"/>
            <w:noWrap/>
            <w:vAlign w:val="bottom"/>
            <w:hideMark/>
          </w:tcPr>
          <w:p w:rsidRDefault="00126AAE" w:rsidP="00E5167A" w:rsidR="00126AAE" w:rsidRPr="00A038BF">
            <w:pPr>
              <w:jc w:val="right"/>
              <w:rPr>
                <w:color w:val="000000"/>
                <w:sz w:val="12"/>
                <w:szCs w:val="12"/>
              </w:rPr>
            </w:pPr>
            <w:r w:rsidRPr="00A038BF">
              <w:rPr>
                <w:color w:val="000000"/>
                <w:sz w:val="12"/>
                <w:szCs w:val="12"/>
              </w:rPr>
              <w:t>19.458,56</w:t>
            </w:r>
          </w:p>
        </w:tc>
        <w:tc>
          <w:tcPr>
            <w:tcW w:type="dxa" w:w="990"/>
            <w:tcBorders>
              <w:top w:val="nil"/>
              <w:left w:val="nil"/>
              <w:bottom w:space="0" w:sz="8" w:color="auto" w:val="single"/>
              <w:right w:space="0" w:sz="8" w:color="auto" w:val="single"/>
            </w:tcBorders>
            <w:shd w:fill="auto" w:color="auto" w:val="clear"/>
            <w:noWrap/>
            <w:vAlign w:val="bottom"/>
            <w:hideMark/>
          </w:tcPr>
          <w:p w:rsidRDefault="00126AAE" w:rsidP="00E5167A" w:rsidR="00126AAE" w:rsidRPr="00A038BF">
            <w:pPr>
              <w:jc w:val="right"/>
              <w:rPr>
                <w:color w:val="000000"/>
                <w:sz w:val="12"/>
                <w:szCs w:val="12"/>
              </w:rPr>
            </w:pPr>
            <w:r w:rsidRPr="00A038BF">
              <w:rPr>
                <w:color w:val="000000"/>
                <w:sz w:val="12"/>
                <w:szCs w:val="12"/>
              </w:rPr>
              <w:t>25.944,74</w:t>
            </w:r>
          </w:p>
        </w:tc>
        <w:tc>
          <w:tcPr>
            <w:tcW w:type="dxa" w:w="960"/>
            <w:tcBorders>
              <w:top w:val="nil"/>
              <w:left w:val="nil"/>
              <w:bottom w:space="0" w:sz="8" w:color="auto" w:val="single"/>
              <w:right w:space="0" w:sz="12" w:color="auto" w:val="single"/>
            </w:tcBorders>
            <w:shd w:fill="auto" w:color="auto" w:val="clear"/>
            <w:noWrap/>
            <w:vAlign w:val="bottom"/>
            <w:hideMark/>
          </w:tcPr>
          <w:p w:rsidRDefault="00126AAE" w:rsidP="00E5167A" w:rsidR="00126AAE" w:rsidRPr="00A038BF">
            <w:pPr>
              <w:jc w:val="right"/>
              <w:rPr>
                <w:color w:val="000000"/>
                <w:sz w:val="12"/>
                <w:szCs w:val="12"/>
              </w:rPr>
            </w:pPr>
            <w:r w:rsidRPr="00A038BF">
              <w:rPr>
                <w:color w:val="000000"/>
                <w:sz w:val="12"/>
                <w:szCs w:val="12"/>
              </w:rPr>
              <w:t>19.458,56</w:t>
            </w:r>
          </w:p>
        </w:tc>
      </w:tr>
      <w:tr w:rsidTr="00E5167A" w:rsidR="00126AAE" w:rsidRPr="00A038BF">
        <w:trPr>
          <w:trHeight w:val="510"/>
        </w:trPr>
        <w:tc>
          <w:tcPr>
            <w:tcW w:type="dxa" w:w="350"/>
            <w:tcBorders>
              <w:top w:val="nil"/>
              <w:left w:space="0" w:sz="8" w:color="auto" w:val="single"/>
              <w:bottom w:space="0" w:sz="8" w:color="auto" w:val="single"/>
              <w:right w:space="0" w:sz="8" w:color="auto" w:val="single"/>
            </w:tcBorders>
            <w:shd w:fill="FFFFFF" w:color="000000" w:val="clear"/>
            <w:noWrap/>
            <w:vAlign w:val="bottom"/>
            <w:hideMark/>
          </w:tcPr>
          <w:p w:rsidRDefault="00126AAE" w:rsidP="00E5167A" w:rsidR="00126AAE" w:rsidRPr="00A038BF">
            <w:pPr>
              <w:jc w:val="right"/>
              <w:rPr>
                <w:color w:val="000000"/>
                <w:sz w:val="12"/>
                <w:szCs w:val="12"/>
              </w:rPr>
            </w:pPr>
            <w:r w:rsidRPr="00A038BF">
              <w:rPr>
                <w:color w:val="000000"/>
                <w:sz w:val="12"/>
                <w:szCs w:val="12"/>
              </w:rPr>
              <w:t>21</w:t>
            </w:r>
          </w:p>
        </w:tc>
        <w:tc>
          <w:tcPr>
            <w:tcW w:type="dxa" w:w="886"/>
            <w:tcBorders>
              <w:top w:val="nil"/>
              <w:left w:val="nil"/>
              <w:bottom w:space="0" w:sz="8" w:color="auto" w:val="single"/>
              <w:right w:space="0" w:sz="8" w:color="auto" w:val="single"/>
            </w:tcBorders>
            <w:shd w:fill="FFFFFF" w:color="000000" w:val="clear"/>
            <w:vAlign w:val="bottom"/>
            <w:hideMark/>
          </w:tcPr>
          <w:p w:rsidRDefault="00126AAE" w:rsidP="00E5167A" w:rsidR="00126AAE" w:rsidRPr="00A038BF">
            <w:pPr>
              <w:jc w:val="center"/>
              <w:rPr>
                <w:color w:val="000000"/>
                <w:sz w:val="12"/>
                <w:szCs w:val="12"/>
              </w:rPr>
            </w:pPr>
            <w:r w:rsidRPr="00A038BF">
              <w:rPr>
                <w:color w:val="000000"/>
                <w:sz w:val="12"/>
                <w:szCs w:val="12"/>
              </w:rPr>
              <w:t>51867618130</w:t>
            </w:r>
          </w:p>
        </w:tc>
        <w:tc>
          <w:tcPr>
            <w:tcW w:type="dxa" w:w="1744"/>
            <w:tcBorders>
              <w:top w:val="nil"/>
              <w:left w:val="nil"/>
              <w:bottom w:space="0" w:sz="8" w:color="auto" w:val="single"/>
              <w:right w:space="0" w:sz="8" w:color="auto" w:val="single"/>
            </w:tcBorders>
            <w:shd w:fill="FFFFFF" w:color="000000" w:val="clear"/>
            <w:hideMark/>
          </w:tcPr>
          <w:p w:rsidRDefault="00126AAE" w:rsidP="00E5167A" w:rsidR="00126AAE" w:rsidRPr="00A038BF">
            <w:pPr>
              <w:rPr>
                <w:color w:val="000000"/>
                <w:sz w:val="12"/>
                <w:szCs w:val="12"/>
              </w:rPr>
            </w:pPr>
            <w:r w:rsidRPr="00A038BF">
              <w:rPr>
                <w:color w:val="000000"/>
                <w:sz w:val="12"/>
                <w:szCs w:val="12"/>
              </w:rPr>
              <w:t>HRVATSKI HIDROGRAFSKI INSTITUT</w:t>
            </w:r>
          </w:p>
        </w:tc>
        <w:tc>
          <w:tcPr>
            <w:tcW w:type="dxa" w:w="984"/>
            <w:tcBorders>
              <w:top w:val="nil"/>
              <w:left w:val="nil"/>
              <w:bottom w:space="0" w:sz="8" w:color="auto" w:val="single"/>
              <w:right w:space="0" w:sz="8" w:color="auto" w:val="single"/>
            </w:tcBorders>
            <w:shd w:fill="FFFFFF" w:color="000000" w:val="clear"/>
            <w:noWrap/>
            <w:vAlign w:val="bottom"/>
            <w:hideMark/>
          </w:tcPr>
          <w:p w:rsidRDefault="00126AAE" w:rsidP="00E5167A" w:rsidR="00126AAE" w:rsidRPr="00A038BF">
            <w:pPr>
              <w:jc w:val="right"/>
              <w:rPr>
                <w:color w:val="000000"/>
                <w:sz w:val="12"/>
                <w:szCs w:val="12"/>
              </w:rPr>
            </w:pPr>
            <w:r w:rsidRPr="00A038BF">
              <w:rPr>
                <w:color w:val="000000"/>
                <w:sz w:val="12"/>
                <w:szCs w:val="12"/>
              </w:rPr>
              <w:t>170.433,07</w:t>
            </w:r>
          </w:p>
        </w:tc>
        <w:tc>
          <w:tcPr>
            <w:tcW w:type="dxa" w:w="984"/>
            <w:tcBorders>
              <w:top w:val="nil"/>
              <w:left w:val="nil"/>
              <w:bottom w:space="0" w:sz="8" w:color="auto" w:val="single"/>
              <w:right w:space="0" w:sz="8" w:color="auto" w:val="single"/>
            </w:tcBorders>
            <w:shd w:fill="FFFFFF" w:color="000000" w:val="clear"/>
            <w:noWrap/>
            <w:vAlign w:val="bottom"/>
            <w:hideMark/>
          </w:tcPr>
          <w:p w:rsidRDefault="00126AAE" w:rsidP="00E5167A" w:rsidR="00126AAE" w:rsidRPr="00A038BF">
            <w:pPr>
              <w:jc w:val="right"/>
              <w:rPr>
                <w:color w:val="000000"/>
                <w:sz w:val="12"/>
                <w:szCs w:val="12"/>
              </w:rPr>
            </w:pPr>
            <w:r w:rsidRPr="00A038BF">
              <w:rPr>
                <w:color w:val="000000"/>
                <w:sz w:val="12"/>
                <w:szCs w:val="12"/>
              </w:rPr>
              <w:t>154.104,00</w:t>
            </w:r>
          </w:p>
        </w:tc>
        <w:tc>
          <w:tcPr>
            <w:tcW w:type="dxa" w:w="917"/>
            <w:tcBorders>
              <w:top w:val="nil"/>
              <w:left w:val="nil"/>
              <w:bottom w:space="0" w:sz="8" w:color="auto" w:val="single"/>
              <w:right w:space="0" w:sz="12" w:color="auto" w:val="single"/>
            </w:tcBorders>
            <w:shd w:fill="FFFFFF" w:color="000000" w:val="clear"/>
            <w:noWrap/>
            <w:vAlign w:val="bottom"/>
            <w:hideMark/>
          </w:tcPr>
          <w:p w:rsidRDefault="00126AAE" w:rsidP="00E5167A" w:rsidR="00126AAE" w:rsidRPr="00A038BF">
            <w:pPr>
              <w:jc w:val="right"/>
              <w:rPr>
                <w:color w:val="000000"/>
                <w:sz w:val="12"/>
                <w:szCs w:val="12"/>
              </w:rPr>
            </w:pPr>
            <w:r w:rsidRPr="00A038BF">
              <w:rPr>
                <w:color w:val="000000"/>
                <w:sz w:val="12"/>
                <w:szCs w:val="12"/>
              </w:rPr>
              <w:t>16.329,07</w:t>
            </w:r>
          </w:p>
        </w:tc>
        <w:tc>
          <w:tcPr>
            <w:tcW w:type="dxa" w:w="917"/>
            <w:tcBorders>
              <w:top w:val="nil"/>
              <w:left w:val="nil"/>
              <w:bottom w:space="0" w:sz="8" w:color="auto" w:val="single"/>
              <w:right w:space="0" w:sz="8" w:color="auto" w:val="single"/>
            </w:tcBorders>
            <w:shd w:fill="auto" w:color="auto" w:val="clear"/>
            <w:noWrap/>
            <w:vAlign w:val="bottom"/>
            <w:hideMark/>
          </w:tcPr>
          <w:p w:rsidRDefault="00126AAE" w:rsidP="00E5167A" w:rsidR="00126AAE" w:rsidRPr="00A038BF">
            <w:pPr>
              <w:jc w:val="right"/>
              <w:rPr>
                <w:color w:val="000000"/>
                <w:sz w:val="12"/>
                <w:szCs w:val="12"/>
              </w:rPr>
            </w:pPr>
            <w:r w:rsidRPr="00A038BF">
              <w:rPr>
                <w:color w:val="000000"/>
                <w:sz w:val="12"/>
                <w:szCs w:val="12"/>
              </w:rPr>
              <w:t>16.329,07</w:t>
            </w:r>
          </w:p>
        </w:tc>
        <w:tc>
          <w:tcPr>
            <w:tcW w:type="dxa" w:w="917"/>
            <w:tcBorders>
              <w:top w:val="nil"/>
              <w:left w:val="nil"/>
              <w:bottom w:space="0" w:sz="8" w:color="auto" w:val="single"/>
              <w:right w:space="0" w:sz="8" w:color="auto" w:val="single"/>
            </w:tcBorders>
            <w:shd w:fill="auto" w:color="auto" w:val="clear"/>
            <w:noWrap/>
            <w:vAlign w:val="bottom"/>
            <w:hideMark/>
          </w:tcPr>
          <w:p w:rsidRDefault="00126AAE" w:rsidP="00E5167A" w:rsidR="00126AAE" w:rsidRPr="00A038BF">
            <w:pPr>
              <w:jc w:val="right"/>
              <w:rPr>
                <w:color w:val="000000"/>
                <w:sz w:val="12"/>
                <w:szCs w:val="12"/>
              </w:rPr>
            </w:pPr>
            <w:r w:rsidRPr="00A038BF">
              <w:rPr>
                <w:color w:val="000000"/>
                <w:sz w:val="12"/>
                <w:szCs w:val="12"/>
              </w:rPr>
              <w:t>46.231,20</w:t>
            </w:r>
          </w:p>
        </w:tc>
        <w:tc>
          <w:tcPr>
            <w:tcW w:type="dxa" w:w="990"/>
            <w:tcBorders>
              <w:top w:val="nil"/>
              <w:left w:val="nil"/>
              <w:bottom w:space="0" w:sz="8" w:color="auto" w:val="single"/>
              <w:right w:space="0" w:sz="8" w:color="auto" w:val="single"/>
            </w:tcBorders>
            <w:shd w:fill="auto" w:color="auto" w:val="clear"/>
            <w:noWrap/>
            <w:vAlign w:val="bottom"/>
            <w:hideMark/>
          </w:tcPr>
          <w:p w:rsidRDefault="00126AAE" w:rsidP="00E5167A" w:rsidR="00126AAE" w:rsidRPr="00A038BF">
            <w:pPr>
              <w:jc w:val="right"/>
              <w:rPr>
                <w:color w:val="000000"/>
                <w:sz w:val="12"/>
                <w:szCs w:val="12"/>
              </w:rPr>
            </w:pPr>
            <w:r w:rsidRPr="00A038BF">
              <w:rPr>
                <w:color w:val="000000"/>
                <w:sz w:val="12"/>
                <w:szCs w:val="12"/>
              </w:rPr>
              <w:t>61.641,60</w:t>
            </w:r>
          </w:p>
        </w:tc>
        <w:tc>
          <w:tcPr>
            <w:tcW w:type="dxa" w:w="960"/>
            <w:tcBorders>
              <w:top w:val="nil"/>
              <w:left w:val="nil"/>
              <w:bottom w:space="0" w:sz="8" w:color="auto" w:val="single"/>
              <w:right w:space="0" w:sz="12" w:color="auto" w:val="single"/>
            </w:tcBorders>
            <w:shd w:fill="auto" w:color="auto" w:val="clear"/>
            <w:noWrap/>
            <w:vAlign w:val="bottom"/>
            <w:hideMark/>
          </w:tcPr>
          <w:p w:rsidRDefault="00126AAE" w:rsidP="00E5167A" w:rsidR="00126AAE" w:rsidRPr="00A038BF">
            <w:pPr>
              <w:jc w:val="right"/>
              <w:rPr>
                <w:color w:val="000000"/>
                <w:sz w:val="12"/>
                <w:szCs w:val="12"/>
              </w:rPr>
            </w:pPr>
            <w:r w:rsidRPr="00A038BF">
              <w:rPr>
                <w:color w:val="000000"/>
                <w:sz w:val="12"/>
                <w:szCs w:val="12"/>
              </w:rPr>
              <w:t>46.231,20</w:t>
            </w:r>
          </w:p>
        </w:tc>
      </w:tr>
      <w:tr w:rsidTr="00E5167A" w:rsidR="00126AAE" w:rsidRPr="00A038BF">
        <w:trPr>
          <w:trHeight w:val="1005"/>
        </w:trPr>
        <w:tc>
          <w:tcPr>
            <w:tcW w:type="dxa" w:w="350"/>
            <w:tcBorders>
              <w:top w:val="nil"/>
              <w:left w:space="0" w:sz="8" w:color="auto" w:val="single"/>
              <w:bottom w:space="0" w:sz="8" w:color="auto" w:val="single"/>
              <w:right w:space="0" w:sz="8" w:color="auto" w:val="single"/>
            </w:tcBorders>
            <w:shd w:fill="FFFFFF" w:color="000000" w:val="clear"/>
            <w:noWrap/>
            <w:vAlign w:val="bottom"/>
            <w:hideMark/>
          </w:tcPr>
          <w:p w:rsidRDefault="00126AAE" w:rsidP="00E5167A" w:rsidR="00126AAE" w:rsidRPr="00A038BF">
            <w:pPr>
              <w:jc w:val="right"/>
              <w:rPr>
                <w:color w:val="000000"/>
                <w:sz w:val="12"/>
                <w:szCs w:val="12"/>
              </w:rPr>
            </w:pPr>
            <w:r w:rsidRPr="00A038BF">
              <w:rPr>
                <w:color w:val="000000"/>
                <w:sz w:val="12"/>
                <w:szCs w:val="12"/>
              </w:rPr>
              <w:t>22</w:t>
            </w:r>
          </w:p>
        </w:tc>
        <w:tc>
          <w:tcPr>
            <w:tcW w:type="dxa" w:w="886"/>
            <w:tcBorders>
              <w:top w:val="nil"/>
              <w:left w:val="nil"/>
              <w:bottom w:space="0" w:sz="8" w:color="auto" w:val="single"/>
              <w:right w:space="0" w:sz="8" w:color="auto" w:val="single"/>
            </w:tcBorders>
            <w:shd w:fill="FFFFFF" w:color="000000" w:val="clear"/>
            <w:vAlign w:val="bottom"/>
            <w:hideMark/>
          </w:tcPr>
          <w:p w:rsidRDefault="00126AAE" w:rsidP="00E5167A" w:rsidR="00126AAE" w:rsidRPr="00A038BF">
            <w:pPr>
              <w:jc w:val="center"/>
              <w:rPr>
                <w:color w:val="000000"/>
                <w:sz w:val="12"/>
                <w:szCs w:val="12"/>
              </w:rPr>
            </w:pPr>
            <w:r w:rsidRPr="00A038BF">
              <w:rPr>
                <w:color w:val="000000"/>
                <w:sz w:val="12"/>
                <w:szCs w:val="12"/>
              </w:rPr>
              <w:t>2958272670</w:t>
            </w:r>
          </w:p>
        </w:tc>
        <w:tc>
          <w:tcPr>
            <w:tcW w:type="dxa" w:w="1744"/>
            <w:tcBorders>
              <w:top w:val="nil"/>
              <w:left w:val="nil"/>
              <w:bottom w:space="0" w:sz="8" w:color="auto" w:val="single"/>
              <w:right w:space="0" w:sz="8" w:color="auto" w:val="single"/>
            </w:tcBorders>
            <w:shd w:fill="FFFFFF" w:color="000000" w:val="clear"/>
            <w:hideMark/>
          </w:tcPr>
          <w:p w:rsidRDefault="00126AAE" w:rsidP="00E5167A" w:rsidR="00126AAE" w:rsidRPr="00A038BF">
            <w:pPr>
              <w:rPr>
                <w:color w:val="000000"/>
                <w:sz w:val="12"/>
                <w:szCs w:val="12"/>
              </w:rPr>
            </w:pPr>
            <w:r w:rsidRPr="00A038BF">
              <w:rPr>
                <w:color w:val="000000"/>
                <w:sz w:val="12"/>
                <w:szCs w:val="12"/>
              </w:rPr>
              <w:t>HRVATSKI ZAVOD ZA ZDRAVSTVENO OSIGURANJE - PODRUČNI URED SPLIT</w:t>
            </w:r>
          </w:p>
        </w:tc>
        <w:tc>
          <w:tcPr>
            <w:tcW w:type="dxa" w:w="984"/>
            <w:tcBorders>
              <w:top w:val="nil"/>
              <w:left w:val="nil"/>
              <w:bottom w:space="0" w:sz="8" w:color="auto" w:val="single"/>
              <w:right w:space="0" w:sz="8" w:color="auto" w:val="single"/>
            </w:tcBorders>
            <w:shd w:fill="FFFFFF" w:color="000000" w:val="clear"/>
            <w:noWrap/>
            <w:vAlign w:val="bottom"/>
            <w:hideMark/>
          </w:tcPr>
          <w:p w:rsidRDefault="00126AAE" w:rsidP="00E5167A" w:rsidR="00126AAE" w:rsidRPr="00A038BF">
            <w:pPr>
              <w:jc w:val="right"/>
              <w:rPr>
                <w:color w:val="000000"/>
                <w:sz w:val="12"/>
                <w:szCs w:val="12"/>
              </w:rPr>
            </w:pPr>
            <w:r w:rsidRPr="00A038BF">
              <w:rPr>
                <w:color w:val="000000"/>
                <w:sz w:val="12"/>
                <w:szCs w:val="12"/>
              </w:rPr>
              <w:t>118.527,82</w:t>
            </w:r>
          </w:p>
        </w:tc>
        <w:tc>
          <w:tcPr>
            <w:tcW w:type="dxa" w:w="984"/>
            <w:tcBorders>
              <w:top w:val="nil"/>
              <w:left w:val="nil"/>
              <w:bottom w:space="0" w:sz="8" w:color="auto" w:val="single"/>
              <w:right w:space="0" w:sz="8" w:color="auto" w:val="single"/>
            </w:tcBorders>
            <w:shd w:fill="FFFFFF" w:color="000000" w:val="clear"/>
            <w:noWrap/>
            <w:vAlign w:val="bottom"/>
            <w:hideMark/>
          </w:tcPr>
          <w:p w:rsidRDefault="00126AAE" w:rsidP="00E5167A" w:rsidR="00126AAE" w:rsidRPr="00A038BF">
            <w:pPr>
              <w:jc w:val="right"/>
              <w:rPr>
                <w:color w:val="000000"/>
                <w:sz w:val="12"/>
                <w:szCs w:val="12"/>
              </w:rPr>
            </w:pPr>
            <w:r w:rsidRPr="00A038BF">
              <w:rPr>
                <w:color w:val="000000"/>
                <w:sz w:val="12"/>
                <w:szCs w:val="12"/>
              </w:rPr>
              <w:t>118.527,82</w:t>
            </w:r>
          </w:p>
        </w:tc>
        <w:tc>
          <w:tcPr>
            <w:tcW w:type="dxa" w:w="917"/>
            <w:tcBorders>
              <w:top w:val="nil"/>
              <w:left w:val="nil"/>
              <w:bottom w:space="0" w:sz="8" w:color="auto" w:val="single"/>
              <w:right w:space="0" w:sz="12" w:color="auto" w:val="single"/>
            </w:tcBorders>
            <w:shd w:fill="FFFFFF" w:color="000000" w:val="clear"/>
            <w:noWrap/>
            <w:vAlign w:val="bottom"/>
            <w:hideMark/>
          </w:tcPr>
          <w:p w:rsidRDefault="00126AAE" w:rsidP="00E5167A" w:rsidR="00126AAE" w:rsidRPr="00A038BF">
            <w:pPr>
              <w:jc w:val="right"/>
              <w:rPr>
                <w:color w:val="000000"/>
                <w:sz w:val="12"/>
                <w:szCs w:val="12"/>
              </w:rPr>
            </w:pPr>
            <w:r w:rsidRPr="00A038BF">
              <w:rPr>
                <w:color w:val="000000"/>
                <w:sz w:val="12"/>
                <w:szCs w:val="12"/>
              </w:rPr>
              <w:t>0</w:t>
            </w:r>
          </w:p>
        </w:tc>
        <w:tc>
          <w:tcPr>
            <w:tcW w:type="dxa" w:w="917"/>
            <w:tcBorders>
              <w:top w:val="nil"/>
              <w:left w:val="nil"/>
              <w:bottom w:space="0" w:sz="8" w:color="auto" w:val="single"/>
              <w:right w:space="0" w:sz="8" w:color="auto" w:val="single"/>
            </w:tcBorders>
            <w:shd w:fill="auto" w:color="auto" w:val="clear"/>
            <w:noWrap/>
            <w:vAlign w:val="bottom"/>
            <w:hideMark/>
          </w:tcPr>
          <w:p w:rsidRDefault="00126AAE" w:rsidP="00E5167A" w:rsidR="00126AAE" w:rsidRPr="00A038BF">
            <w:pPr>
              <w:jc w:val="right"/>
              <w:rPr>
                <w:color w:val="000000"/>
                <w:sz w:val="12"/>
                <w:szCs w:val="12"/>
              </w:rPr>
            </w:pPr>
            <w:r w:rsidRPr="00A038BF">
              <w:rPr>
                <w:color w:val="000000"/>
                <w:sz w:val="12"/>
                <w:szCs w:val="12"/>
              </w:rPr>
              <w:t>0</w:t>
            </w:r>
          </w:p>
        </w:tc>
        <w:tc>
          <w:tcPr>
            <w:tcW w:type="dxa" w:w="917"/>
            <w:tcBorders>
              <w:top w:val="nil"/>
              <w:left w:val="nil"/>
              <w:bottom w:space="0" w:sz="8" w:color="auto" w:val="single"/>
              <w:right w:space="0" w:sz="8" w:color="auto" w:val="single"/>
            </w:tcBorders>
            <w:shd w:fill="auto" w:color="auto" w:val="clear"/>
            <w:noWrap/>
            <w:vAlign w:val="bottom"/>
            <w:hideMark/>
          </w:tcPr>
          <w:p w:rsidRDefault="00126AAE" w:rsidP="00E5167A" w:rsidR="00126AAE" w:rsidRPr="00A038BF">
            <w:pPr>
              <w:jc w:val="right"/>
              <w:rPr>
                <w:color w:val="000000"/>
                <w:sz w:val="12"/>
                <w:szCs w:val="12"/>
              </w:rPr>
            </w:pPr>
            <w:r w:rsidRPr="00A038BF">
              <w:rPr>
                <w:color w:val="000000"/>
                <w:sz w:val="12"/>
                <w:szCs w:val="12"/>
              </w:rPr>
              <w:t>35.558,35</w:t>
            </w:r>
          </w:p>
        </w:tc>
        <w:tc>
          <w:tcPr>
            <w:tcW w:type="dxa" w:w="990"/>
            <w:tcBorders>
              <w:top w:val="nil"/>
              <w:left w:val="nil"/>
              <w:bottom w:space="0" w:sz="8" w:color="auto" w:val="single"/>
              <w:right w:space="0" w:sz="8" w:color="auto" w:val="single"/>
            </w:tcBorders>
            <w:shd w:fill="auto" w:color="auto" w:val="clear"/>
            <w:noWrap/>
            <w:vAlign w:val="bottom"/>
            <w:hideMark/>
          </w:tcPr>
          <w:p w:rsidRDefault="00126AAE" w:rsidP="00E5167A" w:rsidR="00126AAE" w:rsidRPr="00A038BF">
            <w:pPr>
              <w:jc w:val="right"/>
              <w:rPr>
                <w:color w:val="000000"/>
                <w:sz w:val="12"/>
                <w:szCs w:val="12"/>
              </w:rPr>
            </w:pPr>
            <w:r w:rsidRPr="00A038BF">
              <w:rPr>
                <w:color w:val="000000"/>
                <w:sz w:val="12"/>
                <w:szCs w:val="12"/>
              </w:rPr>
              <w:t>47.411,13</w:t>
            </w:r>
          </w:p>
        </w:tc>
        <w:tc>
          <w:tcPr>
            <w:tcW w:type="dxa" w:w="960"/>
            <w:tcBorders>
              <w:top w:val="nil"/>
              <w:left w:val="nil"/>
              <w:bottom w:space="0" w:sz="8" w:color="auto" w:val="single"/>
              <w:right w:space="0" w:sz="12" w:color="auto" w:val="single"/>
            </w:tcBorders>
            <w:shd w:fill="auto" w:color="auto" w:val="clear"/>
            <w:noWrap/>
            <w:vAlign w:val="bottom"/>
            <w:hideMark/>
          </w:tcPr>
          <w:p w:rsidRDefault="00126AAE" w:rsidP="00E5167A" w:rsidR="00126AAE" w:rsidRPr="00A038BF">
            <w:pPr>
              <w:jc w:val="right"/>
              <w:rPr>
                <w:color w:val="000000"/>
                <w:sz w:val="12"/>
                <w:szCs w:val="12"/>
              </w:rPr>
            </w:pPr>
            <w:r w:rsidRPr="00A038BF">
              <w:rPr>
                <w:color w:val="000000"/>
                <w:sz w:val="12"/>
                <w:szCs w:val="12"/>
              </w:rPr>
              <w:t>35.558,35</w:t>
            </w:r>
          </w:p>
        </w:tc>
      </w:tr>
      <w:tr w:rsidTr="00E5167A" w:rsidR="00126AAE" w:rsidRPr="00A038BF">
        <w:trPr>
          <w:trHeight w:val="510"/>
        </w:trPr>
        <w:tc>
          <w:tcPr>
            <w:tcW w:type="dxa" w:w="350"/>
            <w:tcBorders>
              <w:top w:val="nil"/>
              <w:left w:space="0" w:sz="8" w:color="auto" w:val="single"/>
              <w:bottom w:space="0" w:sz="8" w:color="auto" w:val="single"/>
              <w:right w:space="0" w:sz="8" w:color="auto" w:val="single"/>
            </w:tcBorders>
            <w:shd w:fill="FFFFFF" w:color="000000" w:val="clear"/>
            <w:noWrap/>
            <w:vAlign w:val="bottom"/>
            <w:hideMark/>
          </w:tcPr>
          <w:p w:rsidRDefault="00126AAE" w:rsidP="00E5167A" w:rsidR="00126AAE" w:rsidRPr="00A038BF">
            <w:pPr>
              <w:jc w:val="right"/>
              <w:rPr>
                <w:color w:val="000000"/>
                <w:sz w:val="12"/>
                <w:szCs w:val="12"/>
              </w:rPr>
            </w:pPr>
            <w:r w:rsidRPr="00A038BF">
              <w:rPr>
                <w:color w:val="000000"/>
                <w:sz w:val="12"/>
                <w:szCs w:val="12"/>
              </w:rPr>
              <w:t>23</w:t>
            </w:r>
          </w:p>
        </w:tc>
        <w:tc>
          <w:tcPr>
            <w:tcW w:type="dxa" w:w="886"/>
            <w:tcBorders>
              <w:top w:val="nil"/>
              <w:left w:val="nil"/>
              <w:bottom w:space="0" w:sz="8" w:color="auto" w:val="single"/>
              <w:right w:space="0" w:sz="8" w:color="auto" w:val="single"/>
            </w:tcBorders>
            <w:shd w:fill="FFFFFF" w:color="000000" w:val="clear"/>
            <w:vAlign w:val="bottom"/>
            <w:hideMark/>
          </w:tcPr>
          <w:p w:rsidRDefault="00126AAE" w:rsidP="00E5167A" w:rsidR="00126AAE" w:rsidRPr="00A038BF">
            <w:pPr>
              <w:jc w:val="center"/>
              <w:rPr>
                <w:color w:val="000000"/>
                <w:sz w:val="12"/>
                <w:szCs w:val="12"/>
              </w:rPr>
            </w:pPr>
            <w:r w:rsidRPr="00A038BF">
              <w:rPr>
                <w:color w:val="000000"/>
                <w:sz w:val="12"/>
                <w:szCs w:val="12"/>
              </w:rPr>
              <w:t>39901919995</w:t>
            </w:r>
          </w:p>
        </w:tc>
        <w:tc>
          <w:tcPr>
            <w:tcW w:type="dxa" w:w="1744"/>
            <w:tcBorders>
              <w:top w:val="nil"/>
              <w:left w:val="nil"/>
              <w:bottom w:space="0" w:sz="8" w:color="auto" w:val="single"/>
              <w:right w:space="0" w:sz="8" w:color="auto" w:val="single"/>
            </w:tcBorders>
            <w:shd w:fill="FFFFFF" w:color="000000" w:val="clear"/>
            <w:hideMark/>
          </w:tcPr>
          <w:p w:rsidRDefault="00126AAE" w:rsidP="00E5167A" w:rsidR="00126AAE" w:rsidRPr="00A038BF">
            <w:pPr>
              <w:rPr>
                <w:color w:val="000000"/>
                <w:sz w:val="12"/>
                <w:szCs w:val="12"/>
              </w:rPr>
            </w:pPr>
            <w:r w:rsidRPr="00A038BF">
              <w:rPr>
                <w:color w:val="000000"/>
                <w:sz w:val="12"/>
                <w:szCs w:val="12"/>
              </w:rPr>
              <w:t xml:space="preserve">HŽ INFRASTRUKTURA </w:t>
            </w:r>
            <w:r>
              <w:rPr>
                <w:color w:val="000000"/>
                <w:sz w:val="12"/>
                <w:szCs w:val="12"/>
              </w:rPr>
              <w:t>D.O.O.</w:t>
            </w:r>
          </w:p>
        </w:tc>
        <w:tc>
          <w:tcPr>
            <w:tcW w:type="dxa" w:w="984"/>
            <w:tcBorders>
              <w:top w:val="nil"/>
              <w:left w:val="nil"/>
              <w:bottom w:space="0" w:sz="8" w:color="auto" w:val="single"/>
              <w:right w:space="0" w:sz="8" w:color="auto" w:val="single"/>
            </w:tcBorders>
            <w:shd w:fill="FFFFFF" w:color="000000" w:val="clear"/>
            <w:noWrap/>
            <w:vAlign w:val="bottom"/>
            <w:hideMark/>
          </w:tcPr>
          <w:p w:rsidRDefault="00126AAE" w:rsidP="00E5167A" w:rsidR="00126AAE" w:rsidRPr="00A038BF">
            <w:pPr>
              <w:jc w:val="right"/>
              <w:rPr>
                <w:color w:val="000000"/>
                <w:sz w:val="12"/>
                <w:szCs w:val="12"/>
              </w:rPr>
            </w:pPr>
            <w:r w:rsidRPr="00A038BF">
              <w:rPr>
                <w:color w:val="000000"/>
                <w:sz w:val="12"/>
                <w:szCs w:val="12"/>
              </w:rPr>
              <w:t>677.515,69</w:t>
            </w:r>
          </w:p>
        </w:tc>
        <w:tc>
          <w:tcPr>
            <w:tcW w:type="dxa" w:w="984"/>
            <w:tcBorders>
              <w:top w:val="nil"/>
              <w:left w:val="nil"/>
              <w:bottom w:space="0" w:sz="8" w:color="auto" w:val="single"/>
              <w:right w:space="0" w:sz="8" w:color="auto" w:val="single"/>
            </w:tcBorders>
            <w:shd w:fill="FFFFFF" w:color="000000" w:val="clear"/>
            <w:noWrap/>
            <w:vAlign w:val="bottom"/>
            <w:hideMark/>
          </w:tcPr>
          <w:p w:rsidRDefault="00126AAE" w:rsidP="00E5167A" w:rsidR="00126AAE" w:rsidRPr="00A038BF">
            <w:pPr>
              <w:jc w:val="right"/>
              <w:rPr>
                <w:color w:val="000000"/>
                <w:sz w:val="12"/>
                <w:szCs w:val="12"/>
              </w:rPr>
            </w:pPr>
            <w:r w:rsidRPr="00A038BF">
              <w:rPr>
                <w:color w:val="000000"/>
                <w:sz w:val="12"/>
                <w:szCs w:val="12"/>
              </w:rPr>
              <w:t>425.597,82</w:t>
            </w:r>
          </w:p>
        </w:tc>
        <w:tc>
          <w:tcPr>
            <w:tcW w:type="dxa" w:w="917"/>
            <w:tcBorders>
              <w:top w:val="nil"/>
              <w:left w:val="nil"/>
              <w:bottom w:space="0" w:sz="8" w:color="auto" w:val="single"/>
              <w:right w:space="0" w:sz="12" w:color="auto" w:val="single"/>
            </w:tcBorders>
            <w:shd w:fill="FFFFFF" w:color="000000" w:val="clear"/>
            <w:noWrap/>
            <w:vAlign w:val="bottom"/>
            <w:hideMark/>
          </w:tcPr>
          <w:p w:rsidRDefault="00126AAE" w:rsidP="00E5167A" w:rsidR="00126AAE" w:rsidRPr="00A038BF">
            <w:pPr>
              <w:jc w:val="right"/>
              <w:rPr>
                <w:color w:val="000000"/>
                <w:sz w:val="12"/>
                <w:szCs w:val="12"/>
              </w:rPr>
            </w:pPr>
            <w:r w:rsidRPr="00A038BF">
              <w:rPr>
                <w:color w:val="000000"/>
                <w:sz w:val="12"/>
                <w:szCs w:val="12"/>
              </w:rPr>
              <w:t>251.917,87</w:t>
            </w:r>
          </w:p>
        </w:tc>
        <w:tc>
          <w:tcPr>
            <w:tcW w:type="dxa" w:w="917"/>
            <w:tcBorders>
              <w:top w:val="nil"/>
              <w:left w:val="nil"/>
              <w:bottom w:space="0" w:sz="8" w:color="auto" w:val="single"/>
              <w:right w:space="0" w:sz="8" w:color="auto" w:val="single"/>
            </w:tcBorders>
            <w:shd w:fill="auto" w:color="auto" w:val="clear"/>
            <w:noWrap/>
            <w:vAlign w:val="bottom"/>
            <w:hideMark/>
          </w:tcPr>
          <w:p w:rsidRDefault="00126AAE" w:rsidP="00E5167A" w:rsidR="00126AAE" w:rsidRPr="00A038BF">
            <w:pPr>
              <w:jc w:val="right"/>
              <w:rPr>
                <w:color w:val="000000"/>
                <w:sz w:val="12"/>
                <w:szCs w:val="12"/>
              </w:rPr>
            </w:pPr>
            <w:r w:rsidRPr="00A038BF">
              <w:rPr>
                <w:color w:val="000000"/>
                <w:sz w:val="12"/>
                <w:szCs w:val="12"/>
              </w:rPr>
              <w:t>251.917,87</w:t>
            </w:r>
          </w:p>
        </w:tc>
        <w:tc>
          <w:tcPr>
            <w:tcW w:type="dxa" w:w="917"/>
            <w:tcBorders>
              <w:top w:val="nil"/>
              <w:left w:val="nil"/>
              <w:bottom w:space="0" w:sz="8" w:color="auto" w:val="single"/>
              <w:right w:space="0" w:sz="8" w:color="auto" w:val="single"/>
            </w:tcBorders>
            <w:shd w:fill="auto" w:color="auto" w:val="clear"/>
            <w:noWrap/>
            <w:vAlign w:val="bottom"/>
            <w:hideMark/>
          </w:tcPr>
          <w:p w:rsidRDefault="00126AAE" w:rsidP="00E5167A" w:rsidR="00126AAE" w:rsidRPr="00A038BF">
            <w:pPr>
              <w:jc w:val="right"/>
              <w:rPr>
                <w:color w:val="000000"/>
                <w:sz w:val="12"/>
                <w:szCs w:val="12"/>
              </w:rPr>
            </w:pPr>
            <w:r w:rsidRPr="00A038BF">
              <w:rPr>
                <w:color w:val="000000"/>
                <w:sz w:val="12"/>
                <w:szCs w:val="12"/>
              </w:rPr>
              <w:t>127.679,35</w:t>
            </w:r>
          </w:p>
        </w:tc>
        <w:tc>
          <w:tcPr>
            <w:tcW w:type="dxa" w:w="990"/>
            <w:tcBorders>
              <w:top w:val="nil"/>
              <w:left w:val="nil"/>
              <w:bottom w:space="0" w:sz="8" w:color="auto" w:val="single"/>
              <w:right w:space="0" w:sz="8" w:color="auto" w:val="single"/>
            </w:tcBorders>
            <w:shd w:fill="auto" w:color="auto" w:val="clear"/>
            <w:noWrap/>
            <w:vAlign w:val="bottom"/>
            <w:hideMark/>
          </w:tcPr>
          <w:p w:rsidRDefault="00126AAE" w:rsidP="00E5167A" w:rsidR="00126AAE" w:rsidRPr="00A038BF">
            <w:pPr>
              <w:jc w:val="right"/>
              <w:rPr>
                <w:color w:val="000000"/>
                <w:sz w:val="12"/>
                <w:szCs w:val="12"/>
              </w:rPr>
            </w:pPr>
            <w:r w:rsidRPr="00A038BF">
              <w:rPr>
                <w:color w:val="000000"/>
                <w:sz w:val="12"/>
                <w:szCs w:val="12"/>
              </w:rPr>
              <w:t>170.239,13</w:t>
            </w:r>
          </w:p>
        </w:tc>
        <w:tc>
          <w:tcPr>
            <w:tcW w:type="dxa" w:w="960"/>
            <w:tcBorders>
              <w:top w:val="nil"/>
              <w:left w:val="nil"/>
              <w:bottom w:space="0" w:sz="8" w:color="auto" w:val="single"/>
              <w:right w:space="0" w:sz="12" w:color="auto" w:val="single"/>
            </w:tcBorders>
            <w:shd w:fill="auto" w:color="auto" w:val="clear"/>
            <w:noWrap/>
            <w:vAlign w:val="bottom"/>
            <w:hideMark/>
          </w:tcPr>
          <w:p w:rsidRDefault="00126AAE" w:rsidP="00E5167A" w:rsidR="00126AAE" w:rsidRPr="00A038BF">
            <w:pPr>
              <w:jc w:val="right"/>
              <w:rPr>
                <w:color w:val="000000"/>
                <w:sz w:val="12"/>
                <w:szCs w:val="12"/>
              </w:rPr>
            </w:pPr>
            <w:r w:rsidRPr="00A038BF">
              <w:rPr>
                <w:color w:val="000000"/>
                <w:sz w:val="12"/>
                <w:szCs w:val="12"/>
              </w:rPr>
              <w:t>127.679,35</w:t>
            </w:r>
          </w:p>
        </w:tc>
      </w:tr>
      <w:tr w:rsidTr="00E5167A" w:rsidR="00126AAE" w:rsidRPr="00A038BF">
        <w:trPr>
          <w:trHeight w:val="675"/>
        </w:trPr>
        <w:tc>
          <w:tcPr>
            <w:tcW w:type="dxa" w:w="350"/>
            <w:tcBorders>
              <w:top w:val="nil"/>
              <w:left w:space="0" w:sz="8" w:color="auto" w:val="single"/>
              <w:bottom w:space="0" w:sz="8" w:color="auto" w:val="single"/>
              <w:right w:space="0" w:sz="8" w:color="auto" w:val="single"/>
            </w:tcBorders>
            <w:shd w:fill="FFFFFF" w:color="000000" w:val="clear"/>
            <w:noWrap/>
            <w:vAlign w:val="bottom"/>
            <w:hideMark/>
          </w:tcPr>
          <w:p w:rsidRDefault="00126AAE" w:rsidP="00E5167A" w:rsidR="00126AAE" w:rsidRPr="00A038BF">
            <w:pPr>
              <w:jc w:val="right"/>
              <w:rPr>
                <w:color w:val="000000"/>
                <w:sz w:val="12"/>
                <w:szCs w:val="12"/>
              </w:rPr>
            </w:pPr>
            <w:r w:rsidRPr="00A038BF">
              <w:rPr>
                <w:color w:val="000000"/>
                <w:sz w:val="12"/>
                <w:szCs w:val="12"/>
              </w:rPr>
              <w:t>24</w:t>
            </w:r>
          </w:p>
        </w:tc>
        <w:tc>
          <w:tcPr>
            <w:tcW w:type="dxa" w:w="886"/>
            <w:tcBorders>
              <w:top w:val="nil"/>
              <w:left w:val="nil"/>
              <w:bottom w:space="0" w:sz="8" w:color="auto" w:val="single"/>
              <w:right w:space="0" w:sz="8" w:color="auto" w:val="single"/>
            </w:tcBorders>
            <w:shd w:fill="FFFFFF" w:color="000000" w:val="clear"/>
            <w:vAlign w:val="bottom"/>
            <w:hideMark/>
          </w:tcPr>
          <w:p w:rsidRDefault="00126AAE" w:rsidP="00E5167A" w:rsidR="00126AAE" w:rsidRPr="00A038BF">
            <w:pPr>
              <w:jc w:val="center"/>
              <w:rPr>
                <w:color w:val="000000"/>
                <w:sz w:val="12"/>
                <w:szCs w:val="12"/>
              </w:rPr>
            </w:pPr>
            <w:r w:rsidRPr="00A038BF">
              <w:rPr>
                <w:color w:val="000000"/>
                <w:sz w:val="12"/>
                <w:szCs w:val="12"/>
              </w:rPr>
              <w:t>66165873172</w:t>
            </w:r>
          </w:p>
        </w:tc>
        <w:tc>
          <w:tcPr>
            <w:tcW w:type="dxa" w:w="1744"/>
            <w:tcBorders>
              <w:top w:val="nil"/>
              <w:left w:val="nil"/>
              <w:bottom w:space="0" w:sz="8" w:color="auto" w:val="single"/>
              <w:right w:space="0" w:sz="8" w:color="auto" w:val="single"/>
            </w:tcBorders>
            <w:shd w:fill="FFFFFF" w:color="000000" w:val="clear"/>
            <w:hideMark/>
          </w:tcPr>
          <w:p w:rsidRDefault="00126AAE" w:rsidP="00E5167A" w:rsidR="00126AAE" w:rsidRPr="00A038BF">
            <w:pPr>
              <w:rPr>
                <w:color w:val="000000"/>
                <w:sz w:val="12"/>
                <w:szCs w:val="12"/>
              </w:rPr>
            </w:pPr>
            <w:r w:rsidRPr="00A038BF">
              <w:rPr>
                <w:color w:val="000000"/>
                <w:sz w:val="12"/>
                <w:szCs w:val="12"/>
              </w:rPr>
              <w:t>JAVNA VATROGASNA POSTROJBA METKOVIĆ</w:t>
            </w:r>
          </w:p>
        </w:tc>
        <w:tc>
          <w:tcPr>
            <w:tcW w:type="dxa" w:w="984"/>
            <w:tcBorders>
              <w:top w:val="nil"/>
              <w:left w:val="nil"/>
              <w:bottom w:space="0" w:sz="8" w:color="auto" w:val="single"/>
              <w:right w:space="0" w:sz="8" w:color="auto" w:val="single"/>
            </w:tcBorders>
            <w:shd w:fill="FFFFFF" w:color="000000" w:val="clear"/>
            <w:noWrap/>
            <w:vAlign w:val="bottom"/>
            <w:hideMark/>
          </w:tcPr>
          <w:p w:rsidRDefault="00126AAE" w:rsidP="00E5167A" w:rsidR="00126AAE" w:rsidRPr="00A038BF">
            <w:pPr>
              <w:jc w:val="right"/>
              <w:rPr>
                <w:color w:val="000000"/>
                <w:sz w:val="12"/>
                <w:szCs w:val="12"/>
              </w:rPr>
            </w:pPr>
            <w:r w:rsidRPr="00A038BF">
              <w:rPr>
                <w:color w:val="000000"/>
                <w:sz w:val="12"/>
                <w:szCs w:val="12"/>
              </w:rPr>
              <w:t>218.555,53</w:t>
            </w:r>
          </w:p>
        </w:tc>
        <w:tc>
          <w:tcPr>
            <w:tcW w:type="dxa" w:w="984"/>
            <w:tcBorders>
              <w:top w:val="nil"/>
              <w:left w:val="nil"/>
              <w:bottom w:space="0" w:sz="8" w:color="auto" w:val="single"/>
              <w:right w:space="0" w:sz="8" w:color="auto" w:val="single"/>
            </w:tcBorders>
            <w:shd w:fill="FFFFFF" w:color="000000" w:val="clear"/>
            <w:noWrap/>
            <w:vAlign w:val="bottom"/>
            <w:hideMark/>
          </w:tcPr>
          <w:p w:rsidRDefault="00126AAE" w:rsidP="00E5167A" w:rsidR="00126AAE" w:rsidRPr="00A038BF">
            <w:pPr>
              <w:jc w:val="right"/>
              <w:rPr>
                <w:color w:val="000000"/>
                <w:sz w:val="12"/>
                <w:szCs w:val="12"/>
              </w:rPr>
            </w:pPr>
            <w:r w:rsidRPr="00A038BF">
              <w:rPr>
                <w:color w:val="000000"/>
                <w:sz w:val="12"/>
                <w:szCs w:val="12"/>
              </w:rPr>
              <w:t>218.555,53</w:t>
            </w:r>
          </w:p>
        </w:tc>
        <w:tc>
          <w:tcPr>
            <w:tcW w:type="dxa" w:w="917"/>
            <w:tcBorders>
              <w:top w:val="nil"/>
              <w:left w:val="nil"/>
              <w:bottom w:space="0" w:sz="8" w:color="auto" w:val="single"/>
              <w:right w:space="0" w:sz="12" w:color="auto" w:val="single"/>
            </w:tcBorders>
            <w:shd w:fill="FFFFFF" w:color="000000" w:val="clear"/>
            <w:noWrap/>
            <w:vAlign w:val="bottom"/>
            <w:hideMark/>
          </w:tcPr>
          <w:p w:rsidRDefault="00126AAE" w:rsidP="00E5167A" w:rsidR="00126AAE" w:rsidRPr="00A038BF">
            <w:pPr>
              <w:jc w:val="right"/>
              <w:rPr>
                <w:color w:val="000000"/>
                <w:sz w:val="12"/>
                <w:szCs w:val="12"/>
              </w:rPr>
            </w:pPr>
            <w:r w:rsidRPr="00A038BF">
              <w:rPr>
                <w:color w:val="000000"/>
                <w:sz w:val="12"/>
                <w:szCs w:val="12"/>
              </w:rPr>
              <w:t>  </w:t>
            </w:r>
            <w:r>
              <w:rPr>
                <w:color w:val="000000"/>
                <w:sz w:val="12"/>
                <w:szCs w:val="12"/>
              </w:rPr>
              <w:t>0</w:t>
            </w:r>
          </w:p>
        </w:tc>
        <w:tc>
          <w:tcPr>
            <w:tcW w:type="dxa" w:w="917"/>
            <w:tcBorders>
              <w:top w:val="nil"/>
              <w:left w:val="nil"/>
              <w:bottom w:space="0" w:sz="8" w:color="auto" w:val="single"/>
              <w:right w:space="0" w:sz="8" w:color="auto" w:val="single"/>
            </w:tcBorders>
            <w:shd w:fill="auto" w:color="auto" w:val="clear"/>
            <w:noWrap/>
            <w:vAlign w:val="bottom"/>
            <w:hideMark/>
          </w:tcPr>
          <w:p w:rsidRDefault="00126AAE" w:rsidP="00E5167A" w:rsidR="00126AAE" w:rsidRPr="00A038BF">
            <w:pPr>
              <w:jc w:val="right"/>
              <w:rPr>
                <w:color w:val="000000"/>
                <w:sz w:val="12"/>
                <w:szCs w:val="12"/>
              </w:rPr>
            </w:pPr>
            <w:r w:rsidRPr="00A038BF">
              <w:rPr>
                <w:color w:val="000000"/>
                <w:sz w:val="12"/>
                <w:szCs w:val="12"/>
              </w:rPr>
              <w:t>0</w:t>
            </w:r>
          </w:p>
        </w:tc>
        <w:tc>
          <w:tcPr>
            <w:tcW w:type="dxa" w:w="917"/>
            <w:tcBorders>
              <w:top w:val="nil"/>
              <w:left w:val="nil"/>
              <w:bottom w:space="0" w:sz="8" w:color="auto" w:val="single"/>
              <w:right w:space="0" w:sz="8" w:color="auto" w:val="single"/>
            </w:tcBorders>
            <w:shd w:fill="auto" w:color="auto" w:val="clear"/>
            <w:noWrap/>
            <w:vAlign w:val="bottom"/>
            <w:hideMark/>
          </w:tcPr>
          <w:p w:rsidRDefault="00126AAE" w:rsidP="00E5167A" w:rsidR="00126AAE" w:rsidRPr="00A038BF">
            <w:pPr>
              <w:jc w:val="right"/>
              <w:rPr>
                <w:color w:val="000000"/>
                <w:sz w:val="12"/>
                <w:szCs w:val="12"/>
              </w:rPr>
            </w:pPr>
            <w:r w:rsidRPr="00A038BF">
              <w:rPr>
                <w:color w:val="000000"/>
                <w:sz w:val="12"/>
                <w:szCs w:val="12"/>
              </w:rPr>
              <w:t>65.566,66</w:t>
            </w:r>
          </w:p>
        </w:tc>
        <w:tc>
          <w:tcPr>
            <w:tcW w:type="dxa" w:w="990"/>
            <w:tcBorders>
              <w:top w:val="nil"/>
              <w:left w:val="nil"/>
              <w:bottom w:space="0" w:sz="8" w:color="auto" w:val="single"/>
              <w:right w:space="0" w:sz="8" w:color="auto" w:val="single"/>
            </w:tcBorders>
            <w:shd w:fill="auto" w:color="auto" w:val="clear"/>
            <w:noWrap/>
            <w:vAlign w:val="bottom"/>
            <w:hideMark/>
          </w:tcPr>
          <w:p w:rsidRDefault="00126AAE" w:rsidP="00E5167A" w:rsidR="00126AAE" w:rsidRPr="00A038BF">
            <w:pPr>
              <w:jc w:val="right"/>
              <w:rPr>
                <w:color w:val="000000"/>
                <w:sz w:val="12"/>
                <w:szCs w:val="12"/>
              </w:rPr>
            </w:pPr>
            <w:r w:rsidRPr="00A038BF">
              <w:rPr>
                <w:color w:val="000000"/>
                <w:sz w:val="12"/>
                <w:szCs w:val="12"/>
              </w:rPr>
              <w:t>87.422,21</w:t>
            </w:r>
          </w:p>
        </w:tc>
        <w:tc>
          <w:tcPr>
            <w:tcW w:type="dxa" w:w="960"/>
            <w:tcBorders>
              <w:top w:val="nil"/>
              <w:left w:val="nil"/>
              <w:bottom w:space="0" w:sz="8" w:color="auto" w:val="single"/>
              <w:right w:space="0" w:sz="12" w:color="auto" w:val="single"/>
            </w:tcBorders>
            <w:shd w:fill="auto" w:color="auto" w:val="clear"/>
            <w:noWrap/>
            <w:vAlign w:val="bottom"/>
            <w:hideMark/>
          </w:tcPr>
          <w:p w:rsidRDefault="00126AAE" w:rsidP="00E5167A" w:rsidR="00126AAE" w:rsidRPr="00A038BF">
            <w:pPr>
              <w:jc w:val="right"/>
              <w:rPr>
                <w:color w:val="000000"/>
                <w:sz w:val="12"/>
                <w:szCs w:val="12"/>
              </w:rPr>
            </w:pPr>
            <w:r w:rsidRPr="00A038BF">
              <w:rPr>
                <w:color w:val="000000"/>
                <w:sz w:val="12"/>
                <w:szCs w:val="12"/>
              </w:rPr>
              <w:t>65.566,66</w:t>
            </w:r>
          </w:p>
        </w:tc>
      </w:tr>
      <w:tr w:rsidTr="00E5167A" w:rsidR="00126AAE" w:rsidRPr="00A038BF">
        <w:trPr>
          <w:trHeight w:val="510"/>
        </w:trPr>
        <w:tc>
          <w:tcPr>
            <w:tcW w:type="dxa" w:w="350"/>
            <w:tcBorders>
              <w:top w:val="nil"/>
              <w:left w:space="0" w:sz="8" w:color="auto" w:val="single"/>
              <w:bottom w:space="0" w:sz="8" w:color="auto" w:val="single"/>
              <w:right w:space="0" w:sz="8" w:color="auto" w:val="single"/>
            </w:tcBorders>
            <w:shd w:fill="FFFFFF" w:color="000000" w:val="clear"/>
            <w:noWrap/>
            <w:vAlign w:val="bottom"/>
            <w:hideMark/>
          </w:tcPr>
          <w:p w:rsidRDefault="00126AAE" w:rsidP="00E5167A" w:rsidR="00126AAE" w:rsidRPr="00A038BF">
            <w:pPr>
              <w:jc w:val="right"/>
              <w:rPr>
                <w:color w:val="000000"/>
                <w:sz w:val="12"/>
                <w:szCs w:val="12"/>
              </w:rPr>
            </w:pPr>
            <w:r w:rsidRPr="00A038BF">
              <w:rPr>
                <w:color w:val="000000"/>
                <w:sz w:val="12"/>
                <w:szCs w:val="12"/>
              </w:rPr>
              <w:lastRenderedPageBreak/>
              <w:t>25</w:t>
            </w:r>
          </w:p>
        </w:tc>
        <w:tc>
          <w:tcPr>
            <w:tcW w:type="dxa" w:w="886"/>
            <w:tcBorders>
              <w:top w:val="nil"/>
              <w:left w:val="nil"/>
              <w:bottom w:space="0" w:sz="8" w:color="auto" w:val="single"/>
              <w:right w:space="0" w:sz="8" w:color="auto" w:val="single"/>
            </w:tcBorders>
            <w:shd w:fill="FFFFFF" w:color="000000" w:val="clear"/>
            <w:vAlign w:val="bottom"/>
            <w:hideMark/>
          </w:tcPr>
          <w:p w:rsidRDefault="00126AAE" w:rsidP="00E5167A" w:rsidR="00126AAE" w:rsidRPr="00A038BF">
            <w:pPr>
              <w:jc w:val="center"/>
              <w:rPr>
                <w:color w:val="000000"/>
                <w:sz w:val="12"/>
                <w:szCs w:val="12"/>
              </w:rPr>
            </w:pPr>
            <w:r w:rsidRPr="00A038BF">
              <w:rPr>
                <w:color w:val="000000"/>
                <w:sz w:val="12"/>
                <w:szCs w:val="12"/>
              </w:rPr>
              <w:t>98609040957</w:t>
            </w:r>
          </w:p>
        </w:tc>
        <w:tc>
          <w:tcPr>
            <w:tcW w:type="dxa" w:w="1744"/>
            <w:tcBorders>
              <w:top w:val="nil"/>
              <w:left w:val="nil"/>
              <w:bottom w:space="0" w:sz="8" w:color="auto" w:val="single"/>
              <w:right w:space="0" w:sz="8" w:color="auto" w:val="single"/>
            </w:tcBorders>
            <w:shd w:fill="FFFFFF" w:color="000000" w:val="clear"/>
            <w:hideMark/>
          </w:tcPr>
          <w:p w:rsidRDefault="00126AAE" w:rsidP="00E5167A" w:rsidR="00126AAE" w:rsidRPr="00A038BF">
            <w:pPr>
              <w:rPr>
                <w:color w:val="000000"/>
                <w:sz w:val="12"/>
                <w:szCs w:val="12"/>
              </w:rPr>
            </w:pPr>
            <w:r w:rsidRPr="00A038BF">
              <w:rPr>
                <w:color w:val="000000"/>
                <w:sz w:val="12"/>
                <w:szCs w:val="12"/>
              </w:rPr>
              <w:t>LUČKA UPRAVA ŠIBENIK</w:t>
            </w:r>
          </w:p>
        </w:tc>
        <w:tc>
          <w:tcPr>
            <w:tcW w:type="dxa" w:w="984"/>
            <w:tcBorders>
              <w:top w:val="nil"/>
              <w:left w:val="nil"/>
              <w:bottom w:space="0" w:sz="8" w:color="auto" w:val="single"/>
              <w:right w:space="0" w:sz="8" w:color="auto" w:val="single"/>
            </w:tcBorders>
            <w:shd w:fill="FFFFFF" w:color="000000" w:val="clear"/>
            <w:noWrap/>
            <w:vAlign w:val="bottom"/>
            <w:hideMark/>
          </w:tcPr>
          <w:p w:rsidRDefault="00126AAE" w:rsidP="00E5167A" w:rsidR="00126AAE" w:rsidRPr="00A038BF">
            <w:pPr>
              <w:jc w:val="right"/>
              <w:rPr>
                <w:color w:val="000000"/>
                <w:sz w:val="12"/>
                <w:szCs w:val="12"/>
              </w:rPr>
            </w:pPr>
            <w:r w:rsidRPr="00A038BF">
              <w:rPr>
                <w:color w:val="000000"/>
                <w:sz w:val="12"/>
                <w:szCs w:val="12"/>
              </w:rPr>
              <w:t>1.238.456,51</w:t>
            </w:r>
          </w:p>
        </w:tc>
        <w:tc>
          <w:tcPr>
            <w:tcW w:type="dxa" w:w="984"/>
            <w:tcBorders>
              <w:top w:val="nil"/>
              <w:left w:val="nil"/>
              <w:bottom w:space="0" w:sz="8" w:color="auto" w:val="single"/>
              <w:right w:space="0" w:sz="8" w:color="auto" w:val="single"/>
            </w:tcBorders>
            <w:shd w:fill="FFFFFF" w:color="000000" w:val="clear"/>
            <w:noWrap/>
            <w:vAlign w:val="bottom"/>
            <w:hideMark/>
          </w:tcPr>
          <w:p w:rsidRDefault="00126AAE" w:rsidP="00E5167A" w:rsidR="00126AAE" w:rsidRPr="00A038BF">
            <w:pPr>
              <w:jc w:val="right"/>
              <w:rPr>
                <w:color w:val="000000"/>
                <w:sz w:val="12"/>
                <w:szCs w:val="12"/>
              </w:rPr>
            </w:pPr>
            <w:r w:rsidRPr="00A038BF">
              <w:rPr>
                <w:color w:val="000000"/>
                <w:sz w:val="12"/>
                <w:szCs w:val="12"/>
              </w:rPr>
              <w:t>1.238.456,51</w:t>
            </w:r>
          </w:p>
        </w:tc>
        <w:tc>
          <w:tcPr>
            <w:tcW w:type="dxa" w:w="917"/>
            <w:tcBorders>
              <w:top w:val="nil"/>
              <w:left w:val="nil"/>
              <w:bottom w:space="0" w:sz="8" w:color="auto" w:val="single"/>
              <w:right w:space="0" w:sz="12" w:color="auto" w:val="single"/>
            </w:tcBorders>
            <w:shd w:fill="FFFFFF" w:color="000000" w:val="clear"/>
            <w:noWrap/>
            <w:vAlign w:val="bottom"/>
            <w:hideMark/>
          </w:tcPr>
          <w:p w:rsidRDefault="00126AAE" w:rsidP="00E5167A" w:rsidR="00126AAE" w:rsidRPr="00A038BF">
            <w:pPr>
              <w:jc w:val="right"/>
              <w:rPr>
                <w:color w:val="000000"/>
                <w:sz w:val="12"/>
                <w:szCs w:val="12"/>
              </w:rPr>
            </w:pPr>
            <w:r w:rsidRPr="00A038BF">
              <w:rPr>
                <w:color w:val="000000"/>
                <w:sz w:val="12"/>
                <w:szCs w:val="12"/>
              </w:rPr>
              <w:t>0</w:t>
            </w:r>
          </w:p>
        </w:tc>
        <w:tc>
          <w:tcPr>
            <w:tcW w:type="dxa" w:w="917"/>
            <w:tcBorders>
              <w:top w:val="nil"/>
              <w:left w:val="nil"/>
              <w:bottom w:space="0" w:sz="8" w:color="auto" w:val="single"/>
              <w:right w:space="0" w:sz="8" w:color="auto" w:val="single"/>
            </w:tcBorders>
            <w:shd w:fill="auto" w:color="auto" w:val="clear"/>
            <w:noWrap/>
            <w:vAlign w:val="bottom"/>
            <w:hideMark/>
          </w:tcPr>
          <w:p w:rsidRDefault="00126AAE" w:rsidP="00E5167A" w:rsidR="00126AAE" w:rsidRPr="00A038BF">
            <w:pPr>
              <w:jc w:val="right"/>
              <w:rPr>
                <w:color w:val="000000"/>
                <w:sz w:val="12"/>
                <w:szCs w:val="12"/>
              </w:rPr>
            </w:pPr>
            <w:r w:rsidRPr="00A038BF">
              <w:rPr>
                <w:color w:val="000000"/>
                <w:sz w:val="12"/>
                <w:szCs w:val="12"/>
              </w:rPr>
              <w:t>0</w:t>
            </w:r>
          </w:p>
        </w:tc>
        <w:tc>
          <w:tcPr>
            <w:tcW w:type="dxa" w:w="917"/>
            <w:tcBorders>
              <w:top w:val="nil"/>
              <w:left w:val="nil"/>
              <w:bottom w:space="0" w:sz="8" w:color="auto" w:val="single"/>
              <w:right w:space="0" w:sz="8" w:color="auto" w:val="single"/>
            </w:tcBorders>
            <w:shd w:fill="auto" w:color="auto" w:val="clear"/>
            <w:noWrap/>
            <w:vAlign w:val="bottom"/>
            <w:hideMark/>
          </w:tcPr>
          <w:p w:rsidRDefault="00126AAE" w:rsidP="00E5167A" w:rsidR="00126AAE" w:rsidRPr="00A038BF">
            <w:pPr>
              <w:jc w:val="right"/>
              <w:rPr>
                <w:color w:val="000000"/>
                <w:sz w:val="12"/>
                <w:szCs w:val="12"/>
              </w:rPr>
            </w:pPr>
            <w:r w:rsidRPr="00A038BF">
              <w:rPr>
                <w:color w:val="000000"/>
                <w:sz w:val="12"/>
                <w:szCs w:val="12"/>
              </w:rPr>
              <w:t>371.536,95</w:t>
            </w:r>
          </w:p>
        </w:tc>
        <w:tc>
          <w:tcPr>
            <w:tcW w:type="dxa" w:w="990"/>
            <w:tcBorders>
              <w:top w:val="nil"/>
              <w:left w:val="nil"/>
              <w:bottom w:space="0" w:sz="8" w:color="auto" w:val="single"/>
              <w:right w:space="0" w:sz="8" w:color="auto" w:val="single"/>
            </w:tcBorders>
            <w:shd w:fill="auto" w:color="auto" w:val="clear"/>
            <w:noWrap/>
            <w:vAlign w:val="bottom"/>
            <w:hideMark/>
          </w:tcPr>
          <w:p w:rsidRDefault="00126AAE" w:rsidP="00E5167A" w:rsidR="00126AAE" w:rsidRPr="00A038BF">
            <w:pPr>
              <w:jc w:val="right"/>
              <w:rPr>
                <w:color w:val="000000"/>
                <w:sz w:val="12"/>
                <w:szCs w:val="12"/>
              </w:rPr>
            </w:pPr>
            <w:r w:rsidRPr="00A038BF">
              <w:rPr>
                <w:color w:val="000000"/>
                <w:sz w:val="12"/>
                <w:szCs w:val="12"/>
              </w:rPr>
              <w:t>495.382,60</w:t>
            </w:r>
          </w:p>
        </w:tc>
        <w:tc>
          <w:tcPr>
            <w:tcW w:type="dxa" w:w="960"/>
            <w:tcBorders>
              <w:top w:val="nil"/>
              <w:left w:val="nil"/>
              <w:bottom w:space="0" w:sz="8" w:color="auto" w:val="single"/>
              <w:right w:space="0" w:sz="12" w:color="auto" w:val="single"/>
            </w:tcBorders>
            <w:shd w:fill="auto" w:color="auto" w:val="clear"/>
            <w:noWrap/>
            <w:vAlign w:val="bottom"/>
            <w:hideMark/>
          </w:tcPr>
          <w:p w:rsidRDefault="00126AAE" w:rsidP="00E5167A" w:rsidR="00126AAE" w:rsidRPr="00A038BF">
            <w:pPr>
              <w:jc w:val="right"/>
              <w:rPr>
                <w:color w:val="000000"/>
                <w:sz w:val="12"/>
                <w:szCs w:val="12"/>
              </w:rPr>
            </w:pPr>
            <w:r w:rsidRPr="00A038BF">
              <w:rPr>
                <w:color w:val="000000"/>
                <w:sz w:val="12"/>
                <w:szCs w:val="12"/>
              </w:rPr>
              <w:t>371.536,95</w:t>
            </w:r>
          </w:p>
        </w:tc>
      </w:tr>
      <w:tr w:rsidTr="00E5167A" w:rsidR="00126AAE" w:rsidRPr="00A038BF">
        <w:trPr>
          <w:trHeight w:val="315"/>
        </w:trPr>
        <w:tc>
          <w:tcPr>
            <w:tcW w:type="dxa" w:w="350"/>
            <w:tcBorders>
              <w:top w:val="nil"/>
              <w:left w:space="0" w:sz="8" w:color="auto" w:val="single"/>
              <w:bottom w:space="0" w:sz="8" w:color="auto" w:val="single"/>
              <w:right w:space="0" w:sz="8" w:color="auto" w:val="single"/>
            </w:tcBorders>
            <w:shd w:fill="FFFFFF" w:color="000000" w:val="clear"/>
            <w:noWrap/>
            <w:vAlign w:val="bottom"/>
            <w:hideMark/>
          </w:tcPr>
          <w:p w:rsidRDefault="00126AAE" w:rsidP="00E5167A" w:rsidR="00126AAE" w:rsidRPr="00A038BF">
            <w:pPr>
              <w:jc w:val="right"/>
              <w:rPr>
                <w:color w:val="000000"/>
                <w:sz w:val="12"/>
                <w:szCs w:val="12"/>
              </w:rPr>
            </w:pPr>
            <w:r w:rsidRPr="00A038BF">
              <w:rPr>
                <w:color w:val="000000"/>
                <w:sz w:val="12"/>
                <w:szCs w:val="12"/>
              </w:rPr>
              <w:t>26</w:t>
            </w:r>
          </w:p>
        </w:tc>
        <w:tc>
          <w:tcPr>
            <w:tcW w:type="dxa" w:w="886"/>
            <w:tcBorders>
              <w:top w:val="nil"/>
              <w:left w:val="nil"/>
              <w:bottom w:space="0" w:sz="8" w:color="auto" w:val="single"/>
              <w:right w:space="0" w:sz="8" w:color="auto" w:val="single"/>
            </w:tcBorders>
            <w:shd w:fill="FFFFFF" w:color="000000" w:val="clear"/>
            <w:vAlign w:val="bottom"/>
            <w:hideMark/>
          </w:tcPr>
          <w:p w:rsidRDefault="00126AAE" w:rsidP="00E5167A" w:rsidR="00126AAE" w:rsidRPr="00A038BF">
            <w:pPr>
              <w:jc w:val="center"/>
              <w:rPr>
                <w:color w:val="000000"/>
                <w:sz w:val="12"/>
                <w:szCs w:val="12"/>
              </w:rPr>
            </w:pPr>
            <w:r w:rsidRPr="00A038BF">
              <w:rPr>
                <w:color w:val="000000"/>
                <w:sz w:val="12"/>
                <w:szCs w:val="12"/>
              </w:rPr>
              <w:t>41169771101</w:t>
            </w:r>
          </w:p>
        </w:tc>
        <w:tc>
          <w:tcPr>
            <w:tcW w:type="dxa" w:w="1744"/>
            <w:tcBorders>
              <w:top w:val="nil"/>
              <w:left w:val="nil"/>
              <w:bottom w:space="0" w:sz="8" w:color="auto" w:val="single"/>
              <w:right w:space="0" w:sz="8" w:color="auto" w:val="single"/>
            </w:tcBorders>
            <w:shd w:fill="FFFFFF" w:color="000000" w:val="clear"/>
            <w:hideMark/>
          </w:tcPr>
          <w:p w:rsidRDefault="00126AAE" w:rsidP="00E5167A" w:rsidR="00126AAE" w:rsidRPr="00A038BF">
            <w:pPr>
              <w:rPr>
                <w:color w:val="000000"/>
                <w:sz w:val="12"/>
                <w:szCs w:val="12"/>
              </w:rPr>
            </w:pPr>
            <w:r w:rsidRPr="00A038BF">
              <w:rPr>
                <w:color w:val="000000"/>
                <w:sz w:val="12"/>
                <w:szCs w:val="12"/>
              </w:rPr>
              <w:t xml:space="preserve">LUKA ŠIBENIK </w:t>
            </w:r>
            <w:r>
              <w:rPr>
                <w:color w:val="000000"/>
                <w:sz w:val="12"/>
                <w:szCs w:val="12"/>
              </w:rPr>
              <w:t>d.o.o.</w:t>
            </w:r>
          </w:p>
        </w:tc>
        <w:tc>
          <w:tcPr>
            <w:tcW w:type="dxa" w:w="984"/>
            <w:tcBorders>
              <w:top w:val="nil"/>
              <w:left w:val="nil"/>
              <w:bottom w:space="0" w:sz="8" w:color="auto" w:val="single"/>
              <w:right w:space="0" w:sz="8" w:color="auto" w:val="single"/>
            </w:tcBorders>
            <w:shd w:fill="FFFFFF" w:color="000000" w:val="clear"/>
            <w:noWrap/>
            <w:vAlign w:val="bottom"/>
            <w:hideMark/>
          </w:tcPr>
          <w:p w:rsidRDefault="00126AAE" w:rsidP="00E5167A" w:rsidR="00126AAE" w:rsidRPr="00A038BF">
            <w:pPr>
              <w:jc w:val="right"/>
              <w:rPr>
                <w:color w:val="000000"/>
                <w:sz w:val="12"/>
                <w:szCs w:val="12"/>
              </w:rPr>
            </w:pPr>
            <w:r w:rsidRPr="00A038BF">
              <w:rPr>
                <w:color w:val="000000"/>
                <w:sz w:val="12"/>
                <w:szCs w:val="12"/>
              </w:rPr>
              <w:t>107.688,43</w:t>
            </w:r>
          </w:p>
        </w:tc>
        <w:tc>
          <w:tcPr>
            <w:tcW w:type="dxa" w:w="984"/>
            <w:tcBorders>
              <w:top w:val="nil"/>
              <w:left w:val="nil"/>
              <w:bottom w:space="0" w:sz="8" w:color="auto" w:val="single"/>
              <w:right w:space="0" w:sz="8" w:color="auto" w:val="single"/>
            </w:tcBorders>
            <w:shd w:fill="FFFFFF" w:color="000000" w:val="clear"/>
            <w:noWrap/>
            <w:vAlign w:val="bottom"/>
            <w:hideMark/>
          </w:tcPr>
          <w:p w:rsidRDefault="00126AAE" w:rsidP="00E5167A" w:rsidR="00126AAE" w:rsidRPr="00A038BF">
            <w:pPr>
              <w:jc w:val="right"/>
              <w:rPr>
                <w:color w:val="000000"/>
                <w:sz w:val="12"/>
                <w:szCs w:val="12"/>
              </w:rPr>
            </w:pPr>
            <w:r w:rsidRPr="00A038BF">
              <w:rPr>
                <w:color w:val="000000"/>
                <w:sz w:val="12"/>
                <w:szCs w:val="12"/>
              </w:rPr>
              <w:t>87.799,07</w:t>
            </w:r>
          </w:p>
        </w:tc>
        <w:tc>
          <w:tcPr>
            <w:tcW w:type="dxa" w:w="917"/>
            <w:tcBorders>
              <w:top w:val="nil"/>
              <w:left w:val="nil"/>
              <w:bottom w:space="0" w:sz="8" w:color="auto" w:val="single"/>
              <w:right w:space="0" w:sz="12" w:color="auto" w:val="single"/>
            </w:tcBorders>
            <w:shd w:fill="FFFFFF" w:color="000000" w:val="clear"/>
            <w:noWrap/>
            <w:vAlign w:val="bottom"/>
            <w:hideMark/>
          </w:tcPr>
          <w:p w:rsidRDefault="00126AAE" w:rsidP="00E5167A" w:rsidR="00126AAE" w:rsidRPr="00A038BF">
            <w:pPr>
              <w:jc w:val="right"/>
              <w:rPr>
                <w:color w:val="000000"/>
                <w:sz w:val="12"/>
                <w:szCs w:val="12"/>
              </w:rPr>
            </w:pPr>
            <w:r w:rsidRPr="00A038BF">
              <w:rPr>
                <w:color w:val="000000"/>
                <w:sz w:val="12"/>
                <w:szCs w:val="12"/>
              </w:rPr>
              <w:t>19.889,36</w:t>
            </w:r>
          </w:p>
        </w:tc>
        <w:tc>
          <w:tcPr>
            <w:tcW w:type="dxa" w:w="917"/>
            <w:tcBorders>
              <w:top w:val="nil"/>
              <w:left w:val="nil"/>
              <w:bottom w:space="0" w:sz="8" w:color="auto" w:val="single"/>
              <w:right w:space="0" w:sz="8" w:color="auto" w:val="single"/>
            </w:tcBorders>
            <w:shd w:fill="auto" w:color="auto" w:val="clear"/>
            <w:noWrap/>
            <w:vAlign w:val="bottom"/>
            <w:hideMark/>
          </w:tcPr>
          <w:p w:rsidRDefault="00126AAE" w:rsidP="00E5167A" w:rsidR="00126AAE" w:rsidRPr="00A038BF">
            <w:pPr>
              <w:jc w:val="right"/>
              <w:rPr>
                <w:color w:val="000000"/>
                <w:sz w:val="12"/>
                <w:szCs w:val="12"/>
              </w:rPr>
            </w:pPr>
            <w:r w:rsidRPr="00A038BF">
              <w:rPr>
                <w:color w:val="000000"/>
                <w:sz w:val="12"/>
                <w:szCs w:val="12"/>
              </w:rPr>
              <w:t>19.889,36</w:t>
            </w:r>
          </w:p>
        </w:tc>
        <w:tc>
          <w:tcPr>
            <w:tcW w:type="dxa" w:w="917"/>
            <w:tcBorders>
              <w:top w:val="nil"/>
              <w:left w:val="nil"/>
              <w:bottom w:space="0" w:sz="8" w:color="auto" w:val="single"/>
              <w:right w:space="0" w:sz="8" w:color="auto" w:val="single"/>
            </w:tcBorders>
            <w:shd w:fill="auto" w:color="auto" w:val="clear"/>
            <w:noWrap/>
            <w:vAlign w:val="bottom"/>
            <w:hideMark/>
          </w:tcPr>
          <w:p w:rsidRDefault="00126AAE" w:rsidP="00E5167A" w:rsidR="00126AAE" w:rsidRPr="00A038BF">
            <w:pPr>
              <w:jc w:val="right"/>
              <w:rPr>
                <w:color w:val="000000"/>
                <w:sz w:val="12"/>
                <w:szCs w:val="12"/>
              </w:rPr>
            </w:pPr>
            <w:r w:rsidRPr="00A038BF">
              <w:rPr>
                <w:color w:val="000000"/>
                <w:sz w:val="12"/>
                <w:szCs w:val="12"/>
              </w:rPr>
              <w:t>26.339,72</w:t>
            </w:r>
          </w:p>
        </w:tc>
        <w:tc>
          <w:tcPr>
            <w:tcW w:type="dxa" w:w="990"/>
            <w:tcBorders>
              <w:top w:val="nil"/>
              <w:left w:val="nil"/>
              <w:bottom w:space="0" w:sz="8" w:color="auto" w:val="single"/>
              <w:right w:space="0" w:sz="8" w:color="auto" w:val="single"/>
            </w:tcBorders>
            <w:shd w:fill="auto" w:color="auto" w:val="clear"/>
            <w:noWrap/>
            <w:vAlign w:val="bottom"/>
            <w:hideMark/>
          </w:tcPr>
          <w:p w:rsidRDefault="00126AAE" w:rsidP="00E5167A" w:rsidR="00126AAE" w:rsidRPr="00A038BF">
            <w:pPr>
              <w:jc w:val="right"/>
              <w:rPr>
                <w:color w:val="000000"/>
                <w:sz w:val="12"/>
                <w:szCs w:val="12"/>
              </w:rPr>
            </w:pPr>
            <w:r w:rsidRPr="00A038BF">
              <w:rPr>
                <w:color w:val="000000"/>
                <w:sz w:val="12"/>
                <w:szCs w:val="12"/>
              </w:rPr>
              <w:t>35.119,63</w:t>
            </w:r>
          </w:p>
        </w:tc>
        <w:tc>
          <w:tcPr>
            <w:tcW w:type="dxa" w:w="960"/>
            <w:tcBorders>
              <w:top w:val="nil"/>
              <w:left w:val="nil"/>
              <w:bottom w:space="0" w:sz="8" w:color="auto" w:val="single"/>
              <w:right w:space="0" w:sz="12" w:color="auto" w:val="single"/>
            </w:tcBorders>
            <w:shd w:fill="auto" w:color="auto" w:val="clear"/>
            <w:noWrap/>
            <w:vAlign w:val="bottom"/>
            <w:hideMark/>
          </w:tcPr>
          <w:p w:rsidRDefault="00126AAE" w:rsidP="00E5167A" w:rsidR="00126AAE" w:rsidRPr="00A038BF">
            <w:pPr>
              <w:jc w:val="right"/>
              <w:rPr>
                <w:color w:val="000000"/>
                <w:sz w:val="12"/>
                <w:szCs w:val="12"/>
              </w:rPr>
            </w:pPr>
            <w:r w:rsidRPr="00A038BF">
              <w:rPr>
                <w:color w:val="000000"/>
                <w:sz w:val="12"/>
                <w:szCs w:val="12"/>
              </w:rPr>
              <w:t>26.339,72</w:t>
            </w:r>
          </w:p>
        </w:tc>
      </w:tr>
      <w:tr w:rsidTr="00E5167A" w:rsidR="00126AAE" w:rsidRPr="00A038BF">
        <w:trPr>
          <w:trHeight w:val="510"/>
        </w:trPr>
        <w:tc>
          <w:tcPr>
            <w:tcW w:type="dxa" w:w="350"/>
            <w:tcBorders>
              <w:top w:val="nil"/>
              <w:left w:space="0" w:sz="8" w:color="auto" w:val="single"/>
              <w:bottom w:space="0" w:sz="8" w:color="auto" w:val="single"/>
              <w:right w:space="0" w:sz="8" w:color="auto" w:val="single"/>
            </w:tcBorders>
            <w:shd w:fill="FFFFFF" w:color="000000" w:val="clear"/>
            <w:noWrap/>
            <w:vAlign w:val="bottom"/>
            <w:hideMark/>
          </w:tcPr>
          <w:p w:rsidRDefault="00126AAE" w:rsidP="00E5167A" w:rsidR="00126AAE" w:rsidRPr="00A038BF">
            <w:pPr>
              <w:jc w:val="right"/>
              <w:rPr>
                <w:color w:val="000000"/>
                <w:sz w:val="12"/>
                <w:szCs w:val="12"/>
              </w:rPr>
            </w:pPr>
            <w:r>
              <w:rPr>
                <w:color w:val="000000"/>
                <w:sz w:val="12"/>
                <w:szCs w:val="12"/>
              </w:rPr>
              <w:t>27</w:t>
            </w:r>
          </w:p>
        </w:tc>
        <w:tc>
          <w:tcPr>
            <w:tcW w:type="dxa" w:w="886"/>
            <w:tcBorders>
              <w:top w:val="nil"/>
              <w:left w:val="nil"/>
              <w:bottom w:space="0" w:sz="8" w:color="auto" w:val="single"/>
              <w:right w:space="0" w:sz="8" w:color="auto" w:val="single"/>
            </w:tcBorders>
            <w:shd w:fill="FFFFFF" w:color="000000" w:val="clear"/>
            <w:vAlign w:val="bottom"/>
            <w:hideMark/>
          </w:tcPr>
          <w:p w:rsidRDefault="00126AAE" w:rsidP="00E5167A" w:rsidR="00126AAE" w:rsidRPr="00A038BF">
            <w:pPr>
              <w:jc w:val="center"/>
              <w:rPr>
                <w:color w:val="000000"/>
                <w:sz w:val="12"/>
                <w:szCs w:val="12"/>
              </w:rPr>
            </w:pPr>
            <w:r w:rsidRPr="00A038BF">
              <w:rPr>
                <w:color w:val="000000"/>
                <w:sz w:val="12"/>
                <w:szCs w:val="12"/>
              </w:rPr>
              <w:t>54948902275</w:t>
            </w:r>
          </w:p>
        </w:tc>
        <w:tc>
          <w:tcPr>
            <w:tcW w:type="dxa" w:w="1744"/>
            <w:tcBorders>
              <w:top w:val="nil"/>
              <w:left w:val="nil"/>
              <w:bottom w:space="0" w:sz="8" w:color="auto" w:val="single"/>
              <w:right w:space="0" w:sz="8" w:color="auto" w:val="single"/>
            </w:tcBorders>
            <w:shd w:fill="FFFFFF" w:color="000000" w:val="clear"/>
            <w:hideMark/>
          </w:tcPr>
          <w:p w:rsidRDefault="00126AAE" w:rsidP="00E5167A" w:rsidR="00126AAE" w:rsidRPr="00A038BF">
            <w:pPr>
              <w:rPr>
                <w:color w:val="000000"/>
                <w:sz w:val="12"/>
                <w:szCs w:val="12"/>
              </w:rPr>
            </w:pPr>
            <w:r w:rsidRPr="00A038BF">
              <w:rPr>
                <w:color w:val="000000"/>
                <w:sz w:val="12"/>
                <w:szCs w:val="12"/>
              </w:rPr>
              <w:t xml:space="preserve">NASTAVNI ZAVOD ZA JAVNO ZDRAVSTVO SPLITSKO-DALMATINSKE ŽUPANIJE </w:t>
            </w:r>
          </w:p>
        </w:tc>
        <w:tc>
          <w:tcPr>
            <w:tcW w:type="dxa" w:w="984"/>
            <w:tcBorders>
              <w:top w:val="nil"/>
              <w:left w:val="nil"/>
              <w:bottom w:space="0" w:sz="8" w:color="auto" w:val="single"/>
              <w:right w:space="0" w:sz="8" w:color="auto" w:val="single"/>
            </w:tcBorders>
            <w:shd w:fill="FFFFFF" w:color="000000" w:val="clear"/>
            <w:noWrap/>
            <w:vAlign w:val="bottom"/>
            <w:hideMark/>
          </w:tcPr>
          <w:p w:rsidRDefault="00126AAE" w:rsidP="00E5167A" w:rsidR="00126AAE" w:rsidRPr="00A038BF">
            <w:pPr>
              <w:jc w:val="right"/>
              <w:rPr>
                <w:color w:val="000000"/>
                <w:sz w:val="12"/>
                <w:szCs w:val="12"/>
              </w:rPr>
            </w:pPr>
            <w:r w:rsidRPr="00A038BF">
              <w:rPr>
                <w:color w:val="000000"/>
                <w:sz w:val="12"/>
                <w:szCs w:val="12"/>
              </w:rPr>
              <w:t>55.097,80</w:t>
            </w:r>
          </w:p>
        </w:tc>
        <w:tc>
          <w:tcPr>
            <w:tcW w:type="dxa" w:w="984"/>
            <w:tcBorders>
              <w:top w:val="nil"/>
              <w:left w:val="nil"/>
              <w:bottom w:space="0" w:sz="8" w:color="auto" w:val="single"/>
              <w:right w:space="0" w:sz="8" w:color="auto" w:val="single"/>
            </w:tcBorders>
            <w:shd w:fill="FFFFFF" w:color="000000" w:val="clear"/>
            <w:noWrap/>
            <w:vAlign w:val="bottom"/>
            <w:hideMark/>
          </w:tcPr>
          <w:p w:rsidRDefault="00126AAE" w:rsidP="00E5167A" w:rsidR="00126AAE" w:rsidRPr="00A038BF">
            <w:pPr>
              <w:jc w:val="right"/>
              <w:rPr>
                <w:color w:val="000000"/>
                <w:sz w:val="12"/>
                <w:szCs w:val="12"/>
              </w:rPr>
            </w:pPr>
            <w:r w:rsidRPr="00A038BF">
              <w:rPr>
                <w:color w:val="000000"/>
                <w:sz w:val="12"/>
                <w:szCs w:val="12"/>
              </w:rPr>
              <w:t>46.188,00</w:t>
            </w:r>
          </w:p>
        </w:tc>
        <w:tc>
          <w:tcPr>
            <w:tcW w:type="dxa" w:w="917"/>
            <w:tcBorders>
              <w:top w:val="nil"/>
              <w:left w:val="nil"/>
              <w:bottom w:space="0" w:sz="8" w:color="auto" w:val="single"/>
              <w:right w:space="0" w:sz="12" w:color="auto" w:val="single"/>
            </w:tcBorders>
            <w:shd w:fill="FFFFFF" w:color="000000" w:val="clear"/>
            <w:noWrap/>
            <w:vAlign w:val="bottom"/>
            <w:hideMark/>
          </w:tcPr>
          <w:p w:rsidRDefault="00126AAE" w:rsidP="00E5167A" w:rsidR="00126AAE" w:rsidRPr="00A038BF">
            <w:pPr>
              <w:jc w:val="right"/>
              <w:rPr>
                <w:color w:val="000000"/>
                <w:sz w:val="12"/>
                <w:szCs w:val="12"/>
              </w:rPr>
            </w:pPr>
            <w:r w:rsidRPr="00A038BF">
              <w:rPr>
                <w:color w:val="000000"/>
                <w:sz w:val="12"/>
                <w:szCs w:val="12"/>
              </w:rPr>
              <w:t>8.909,80</w:t>
            </w:r>
          </w:p>
        </w:tc>
        <w:tc>
          <w:tcPr>
            <w:tcW w:type="dxa" w:w="917"/>
            <w:tcBorders>
              <w:top w:val="nil"/>
              <w:left w:val="nil"/>
              <w:bottom w:space="0" w:sz="8" w:color="auto" w:val="single"/>
              <w:right w:space="0" w:sz="8" w:color="auto" w:val="single"/>
            </w:tcBorders>
            <w:shd w:fill="auto" w:color="auto" w:val="clear"/>
            <w:noWrap/>
            <w:vAlign w:val="bottom"/>
            <w:hideMark/>
          </w:tcPr>
          <w:p w:rsidRDefault="00126AAE" w:rsidP="00E5167A" w:rsidR="00126AAE" w:rsidRPr="00A038BF">
            <w:pPr>
              <w:jc w:val="right"/>
              <w:rPr>
                <w:color w:val="000000"/>
                <w:sz w:val="12"/>
                <w:szCs w:val="12"/>
              </w:rPr>
            </w:pPr>
            <w:r w:rsidRPr="00A038BF">
              <w:rPr>
                <w:color w:val="000000"/>
                <w:sz w:val="12"/>
                <w:szCs w:val="12"/>
              </w:rPr>
              <w:t>8.909,80</w:t>
            </w:r>
          </w:p>
        </w:tc>
        <w:tc>
          <w:tcPr>
            <w:tcW w:type="dxa" w:w="917"/>
            <w:tcBorders>
              <w:top w:val="nil"/>
              <w:left w:val="nil"/>
              <w:bottom w:space="0" w:sz="8" w:color="auto" w:val="single"/>
              <w:right w:space="0" w:sz="8" w:color="auto" w:val="single"/>
            </w:tcBorders>
            <w:shd w:fill="auto" w:color="auto" w:val="clear"/>
            <w:noWrap/>
            <w:vAlign w:val="bottom"/>
            <w:hideMark/>
          </w:tcPr>
          <w:p w:rsidRDefault="00126AAE" w:rsidP="00E5167A" w:rsidR="00126AAE" w:rsidRPr="00A038BF">
            <w:pPr>
              <w:jc w:val="right"/>
              <w:rPr>
                <w:color w:val="000000"/>
                <w:sz w:val="12"/>
                <w:szCs w:val="12"/>
              </w:rPr>
            </w:pPr>
            <w:r w:rsidRPr="00A038BF">
              <w:rPr>
                <w:color w:val="000000"/>
                <w:sz w:val="12"/>
                <w:szCs w:val="12"/>
              </w:rPr>
              <w:t>13.856,40</w:t>
            </w:r>
          </w:p>
        </w:tc>
        <w:tc>
          <w:tcPr>
            <w:tcW w:type="dxa" w:w="990"/>
            <w:tcBorders>
              <w:top w:val="nil"/>
              <w:left w:val="nil"/>
              <w:bottom w:space="0" w:sz="8" w:color="auto" w:val="single"/>
              <w:right w:space="0" w:sz="8" w:color="auto" w:val="single"/>
            </w:tcBorders>
            <w:shd w:fill="auto" w:color="auto" w:val="clear"/>
            <w:noWrap/>
            <w:vAlign w:val="bottom"/>
            <w:hideMark/>
          </w:tcPr>
          <w:p w:rsidRDefault="00126AAE" w:rsidP="00E5167A" w:rsidR="00126AAE" w:rsidRPr="00A038BF">
            <w:pPr>
              <w:jc w:val="right"/>
              <w:rPr>
                <w:color w:val="000000"/>
                <w:sz w:val="12"/>
                <w:szCs w:val="12"/>
              </w:rPr>
            </w:pPr>
            <w:r w:rsidRPr="00A038BF">
              <w:rPr>
                <w:color w:val="000000"/>
                <w:sz w:val="12"/>
                <w:szCs w:val="12"/>
              </w:rPr>
              <w:t>18.475,20</w:t>
            </w:r>
          </w:p>
        </w:tc>
        <w:tc>
          <w:tcPr>
            <w:tcW w:type="dxa" w:w="960"/>
            <w:tcBorders>
              <w:top w:val="nil"/>
              <w:left w:val="nil"/>
              <w:bottom w:space="0" w:sz="8" w:color="auto" w:val="single"/>
              <w:right w:space="0" w:sz="12" w:color="auto" w:val="single"/>
            </w:tcBorders>
            <w:shd w:fill="auto" w:color="auto" w:val="clear"/>
            <w:noWrap/>
            <w:vAlign w:val="bottom"/>
            <w:hideMark/>
          </w:tcPr>
          <w:p w:rsidRDefault="00126AAE" w:rsidP="00E5167A" w:rsidR="00126AAE" w:rsidRPr="00A038BF">
            <w:pPr>
              <w:jc w:val="right"/>
              <w:rPr>
                <w:color w:val="000000"/>
                <w:sz w:val="12"/>
                <w:szCs w:val="12"/>
              </w:rPr>
            </w:pPr>
            <w:r w:rsidRPr="00A038BF">
              <w:rPr>
                <w:color w:val="000000"/>
                <w:sz w:val="12"/>
                <w:szCs w:val="12"/>
              </w:rPr>
              <w:t>13.856,40</w:t>
            </w:r>
          </w:p>
        </w:tc>
      </w:tr>
      <w:tr w:rsidTr="00E5167A" w:rsidR="00126AAE" w:rsidRPr="00A038BF">
        <w:trPr>
          <w:trHeight w:val="315"/>
        </w:trPr>
        <w:tc>
          <w:tcPr>
            <w:tcW w:type="dxa" w:w="350"/>
            <w:tcBorders>
              <w:top w:val="nil"/>
              <w:left w:space="0" w:sz="8" w:color="auto" w:val="single"/>
              <w:bottom w:space="0" w:sz="8" w:color="auto" w:val="single"/>
              <w:right w:space="0" w:sz="8" w:color="auto" w:val="single"/>
            </w:tcBorders>
            <w:shd w:fill="FFFFFF" w:color="000000" w:val="clear"/>
            <w:noWrap/>
            <w:vAlign w:val="bottom"/>
            <w:hideMark/>
          </w:tcPr>
          <w:p w:rsidRDefault="00126AAE" w:rsidP="00E5167A" w:rsidR="00126AAE" w:rsidRPr="00A038BF">
            <w:pPr>
              <w:jc w:val="right"/>
              <w:rPr>
                <w:color w:val="000000"/>
                <w:sz w:val="12"/>
                <w:szCs w:val="12"/>
              </w:rPr>
            </w:pPr>
            <w:r w:rsidRPr="00A038BF">
              <w:rPr>
                <w:color w:val="000000"/>
                <w:sz w:val="12"/>
                <w:szCs w:val="12"/>
              </w:rPr>
              <w:t>2</w:t>
            </w:r>
            <w:r>
              <w:rPr>
                <w:color w:val="000000"/>
                <w:sz w:val="12"/>
                <w:szCs w:val="12"/>
              </w:rPr>
              <w:t>8</w:t>
            </w:r>
          </w:p>
        </w:tc>
        <w:tc>
          <w:tcPr>
            <w:tcW w:type="dxa" w:w="886"/>
            <w:tcBorders>
              <w:top w:val="nil"/>
              <w:left w:val="nil"/>
              <w:bottom w:space="0" w:sz="8" w:color="auto" w:val="single"/>
              <w:right w:space="0" w:sz="8" w:color="auto" w:val="single"/>
            </w:tcBorders>
            <w:shd w:fill="FFFFFF" w:color="000000" w:val="clear"/>
            <w:vAlign w:val="bottom"/>
            <w:hideMark/>
          </w:tcPr>
          <w:p w:rsidRDefault="00126AAE" w:rsidP="00E5167A" w:rsidR="00126AAE" w:rsidRPr="00A038BF">
            <w:pPr>
              <w:jc w:val="center"/>
              <w:rPr>
                <w:color w:val="000000"/>
                <w:sz w:val="12"/>
                <w:szCs w:val="12"/>
              </w:rPr>
            </w:pPr>
            <w:r w:rsidRPr="00A038BF">
              <w:rPr>
                <w:color w:val="000000"/>
                <w:sz w:val="12"/>
                <w:szCs w:val="12"/>
              </w:rPr>
              <w:t>29961155594</w:t>
            </w:r>
          </w:p>
        </w:tc>
        <w:tc>
          <w:tcPr>
            <w:tcW w:type="dxa" w:w="1744"/>
            <w:tcBorders>
              <w:top w:val="nil"/>
              <w:left w:val="nil"/>
              <w:bottom w:space="0" w:sz="8" w:color="auto" w:val="single"/>
              <w:right w:space="0" w:sz="8" w:color="auto" w:val="single"/>
            </w:tcBorders>
            <w:shd w:fill="FFFFFF" w:color="000000" w:val="clear"/>
            <w:hideMark/>
          </w:tcPr>
          <w:p w:rsidRDefault="00126AAE" w:rsidP="00E5167A" w:rsidR="00126AAE" w:rsidRPr="00A038BF">
            <w:pPr>
              <w:rPr>
                <w:color w:val="000000"/>
                <w:sz w:val="12"/>
                <w:szCs w:val="12"/>
              </w:rPr>
            </w:pPr>
            <w:r w:rsidRPr="00A038BF">
              <w:rPr>
                <w:color w:val="000000"/>
                <w:sz w:val="12"/>
                <w:szCs w:val="12"/>
              </w:rPr>
              <w:t>OPĆINA DICMO</w:t>
            </w:r>
          </w:p>
        </w:tc>
        <w:tc>
          <w:tcPr>
            <w:tcW w:type="dxa" w:w="984"/>
            <w:tcBorders>
              <w:top w:val="nil"/>
              <w:left w:val="nil"/>
              <w:bottom w:space="0" w:sz="8" w:color="auto" w:val="single"/>
              <w:right w:space="0" w:sz="8" w:color="auto" w:val="single"/>
            </w:tcBorders>
            <w:shd w:fill="FFFFFF" w:color="000000" w:val="clear"/>
            <w:noWrap/>
            <w:vAlign w:val="bottom"/>
            <w:hideMark/>
          </w:tcPr>
          <w:p w:rsidRDefault="00126AAE" w:rsidP="00E5167A" w:rsidR="00126AAE" w:rsidRPr="00A038BF">
            <w:pPr>
              <w:jc w:val="right"/>
              <w:rPr>
                <w:color w:val="000000"/>
                <w:sz w:val="12"/>
                <w:szCs w:val="12"/>
              </w:rPr>
            </w:pPr>
            <w:r w:rsidRPr="00A038BF">
              <w:rPr>
                <w:color w:val="000000"/>
                <w:sz w:val="12"/>
                <w:szCs w:val="12"/>
              </w:rPr>
              <w:t>741.685,15</w:t>
            </w:r>
          </w:p>
        </w:tc>
        <w:tc>
          <w:tcPr>
            <w:tcW w:type="dxa" w:w="984"/>
            <w:tcBorders>
              <w:top w:val="nil"/>
              <w:left w:val="nil"/>
              <w:bottom w:space="0" w:sz="8" w:color="auto" w:val="single"/>
              <w:right w:space="0" w:sz="8" w:color="auto" w:val="single"/>
            </w:tcBorders>
            <w:shd w:fill="FFFFFF" w:color="000000" w:val="clear"/>
            <w:noWrap/>
            <w:vAlign w:val="bottom"/>
            <w:hideMark/>
          </w:tcPr>
          <w:p w:rsidRDefault="00126AAE" w:rsidP="00E5167A" w:rsidR="00126AAE" w:rsidRPr="00A038BF">
            <w:pPr>
              <w:jc w:val="right"/>
              <w:rPr>
                <w:color w:val="000000"/>
                <w:sz w:val="12"/>
                <w:szCs w:val="12"/>
              </w:rPr>
            </w:pPr>
            <w:r w:rsidRPr="00A038BF">
              <w:rPr>
                <w:color w:val="000000"/>
                <w:sz w:val="12"/>
                <w:szCs w:val="12"/>
              </w:rPr>
              <w:t>741.685,15</w:t>
            </w:r>
          </w:p>
        </w:tc>
        <w:tc>
          <w:tcPr>
            <w:tcW w:type="dxa" w:w="917"/>
            <w:tcBorders>
              <w:top w:val="nil"/>
              <w:left w:val="nil"/>
              <w:bottom w:space="0" w:sz="8" w:color="auto" w:val="single"/>
              <w:right w:space="0" w:sz="12" w:color="auto" w:val="single"/>
            </w:tcBorders>
            <w:shd w:fill="FFFFFF" w:color="000000" w:val="clear"/>
            <w:noWrap/>
            <w:vAlign w:val="bottom"/>
            <w:hideMark/>
          </w:tcPr>
          <w:p w:rsidRDefault="00126AAE" w:rsidP="00E5167A" w:rsidR="00126AAE" w:rsidRPr="00A038BF">
            <w:pPr>
              <w:jc w:val="right"/>
              <w:rPr>
                <w:color w:val="000000"/>
                <w:sz w:val="12"/>
                <w:szCs w:val="12"/>
              </w:rPr>
            </w:pPr>
            <w:r w:rsidRPr="00A038BF">
              <w:rPr>
                <w:color w:val="000000"/>
                <w:sz w:val="12"/>
                <w:szCs w:val="12"/>
              </w:rPr>
              <w:t>  </w:t>
            </w:r>
            <w:r>
              <w:rPr>
                <w:color w:val="000000"/>
                <w:sz w:val="12"/>
                <w:szCs w:val="12"/>
              </w:rPr>
              <w:t>0</w:t>
            </w:r>
          </w:p>
        </w:tc>
        <w:tc>
          <w:tcPr>
            <w:tcW w:type="dxa" w:w="917"/>
            <w:tcBorders>
              <w:top w:val="nil"/>
              <w:left w:val="nil"/>
              <w:bottom w:space="0" w:sz="8" w:color="auto" w:val="single"/>
              <w:right w:space="0" w:sz="8" w:color="auto" w:val="single"/>
            </w:tcBorders>
            <w:shd w:fill="auto" w:color="auto" w:val="clear"/>
            <w:noWrap/>
            <w:vAlign w:val="bottom"/>
            <w:hideMark/>
          </w:tcPr>
          <w:p w:rsidRDefault="00126AAE" w:rsidP="00E5167A" w:rsidR="00126AAE" w:rsidRPr="00A038BF">
            <w:pPr>
              <w:jc w:val="right"/>
              <w:rPr>
                <w:color w:val="000000"/>
                <w:sz w:val="12"/>
                <w:szCs w:val="12"/>
              </w:rPr>
            </w:pPr>
            <w:r w:rsidRPr="00A038BF">
              <w:rPr>
                <w:color w:val="000000"/>
                <w:sz w:val="12"/>
                <w:szCs w:val="12"/>
              </w:rPr>
              <w:t>0</w:t>
            </w:r>
          </w:p>
        </w:tc>
        <w:tc>
          <w:tcPr>
            <w:tcW w:type="dxa" w:w="917"/>
            <w:tcBorders>
              <w:top w:val="nil"/>
              <w:left w:val="nil"/>
              <w:bottom w:space="0" w:sz="8" w:color="auto" w:val="single"/>
              <w:right w:space="0" w:sz="8" w:color="auto" w:val="single"/>
            </w:tcBorders>
            <w:shd w:fill="auto" w:color="auto" w:val="clear"/>
            <w:noWrap/>
            <w:vAlign w:val="bottom"/>
            <w:hideMark/>
          </w:tcPr>
          <w:p w:rsidRDefault="00126AAE" w:rsidP="00E5167A" w:rsidR="00126AAE" w:rsidRPr="00A038BF">
            <w:pPr>
              <w:jc w:val="right"/>
              <w:rPr>
                <w:color w:val="000000"/>
                <w:sz w:val="12"/>
                <w:szCs w:val="12"/>
              </w:rPr>
            </w:pPr>
            <w:r w:rsidRPr="00A038BF">
              <w:rPr>
                <w:color w:val="000000"/>
                <w:sz w:val="12"/>
                <w:szCs w:val="12"/>
              </w:rPr>
              <w:t>222.505,55</w:t>
            </w:r>
          </w:p>
        </w:tc>
        <w:tc>
          <w:tcPr>
            <w:tcW w:type="dxa" w:w="990"/>
            <w:tcBorders>
              <w:top w:val="nil"/>
              <w:left w:val="nil"/>
              <w:bottom w:space="0" w:sz="8" w:color="auto" w:val="single"/>
              <w:right w:space="0" w:sz="8" w:color="auto" w:val="single"/>
            </w:tcBorders>
            <w:shd w:fill="auto" w:color="auto" w:val="clear"/>
            <w:noWrap/>
            <w:vAlign w:val="bottom"/>
            <w:hideMark/>
          </w:tcPr>
          <w:p w:rsidRDefault="00126AAE" w:rsidP="00E5167A" w:rsidR="00126AAE" w:rsidRPr="00A038BF">
            <w:pPr>
              <w:jc w:val="right"/>
              <w:rPr>
                <w:color w:val="000000"/>
                <w:sz w:val="12"/>
                <w:szCs w:val="12"/>
              </w:rPr>
            </w:pPr>
            <w:r w:rsidRPr="00A038BF">
              <w:rPr>
                <w:color w:val="000000"/>
                <w:sz w:val="12"/>
                <w:szCs w:val="12"/>
              </w:rPr>
              <w:t>296.674,06</w:t>
            </w:r>
          </w:p>
        </w:tc>
        <w:tc>
          <w:tcPr>
            <w:tcW w:type="dxa" w:w="960"/>
            <w:tcBorders>
              <w:top w:val="nil"/>
              <w:left w:val="nil"/>
              <w:bottom w:space="0" w:sz="8" w:color="auto" w:val="single"/>
              <w:right w:space="0" w:sz="12" w:color="auto" w:val="single"/>
            </w:tcBorders>
            <w:shd w:fill="auto" w:color="auto" w:val="clear"/>
            <w:noWrap/>
            <w:vAlign w:val="bottom"/>
            <w:hideMark/>
          </w:tcPr>
          <w:p w:rsidRDefault="00126AAE" w:rsidP="00E5167A" w:rsidR="00126AAE" w:rsidRPr="00A038BF">
            <w:pPr>
              <w:jc w:val="right"/>
              <w:rPr>
                <w:color w:val="000000"/>
                <w:sz w:val="12"/>
                <w:szCs w:val="12"/>
              </w:rPr>
            </w:pPr>
            <w:r w:rsidRPr="00A038BF">
              <w:rPr>
                <w:color w:val="000000"/>
                <w:sz w:val="12"/>
                <w:szCs w:val="12"/>
              </w:rPr>
              <w:t>222.505,55</w:t>
            </w:r>
          </w:p>
        </w:tc>
      </w:tr>
      <w:tr w:rsidTr="00E5167A" w:rsidR="00126AAE" w:rsidRPr="00A038BF">
        <w:trPr>
          <w:trHeight w:val="345"/>
        </w:trPr>
        <w:tc>
          <w:tcPr>
            <w:tcW w:type="dxa" w:w="350"/>
            <w:tcBorders>
              <w:top w:val="nil"/>
              <w:left w:space="0" w:sz="8" w:color="auto" w:val="single"/>
              <w:bottom w:space="0" w:sz="8" w:color="auto" w:val="single"/>
              <w:right w:space="0" w:sz="8" w:color="auto" w:val="single"/>
            </w:tcBorders>
            <w:shd w:fill="FFFFFF" w:color="000000" w:val="clear"/>
            <w:noWrap/>
            <w:vAlign w:val="bottom"/>
            <w:hideMark/>
          </w:tcPr>
          <w:p w:rsidRDefault="00126AAE" w:rsidP="00E5167A" w:rsidR="00126AAE" w:rsidRPr="00A038BF">
            <w:pPr>
              <w:jc w:val="right"/>
              <w:rPr>
                <w:color w:val="000000"/>
                <w:sz w:val="12"/>
                <w:szCs w:val="12"/>
              </w:rPr>
            </w:pPr>
            <w:r>
              <w:rPr>
                <w:color w:val="000000"/>
                <w:sz w:val="12"/>
                <w:szCs w:val="12"/>
              </w:rPr>
              <w:t>29</w:t>
            </w:r>
          </w:p>
        </w:tc>
        <w:tc>
          <w:tcPr>
            <w:tcW w:type="dxa" w:w="886"/>
            <w:tcBorders>
              <w:top w:val="nil"/>
              <w:left w:val="nil"/>
              <w:bottom w:space="0" w:sz="8" w:color="auto" w:val="single"/>
              <w:right w:space="0" w:sz="8" w:color="auto" w:val="single"/>
            </w:tcBorders>
            <w:shd w:fill="FFFFFF" w:color="000000" w:val="clear"/>
            <w:vAlign w:val="bottom"/>
            <w:hideMark/>
          </w:tcPr>
          <w:p w:rsidRDefault="00126AAE" w:rsidP="00E5167A" w:rsidR="00126AAE" w:rsidRPr="00A038BF">
            <w:pPr>
              <w:jc w:val="center"/>
              <w:rPr>
                <w:color w:val="000000"/>
                <w:sz w:val="12"/>
                <w:szCs w:val="12"/>
              </w:rPr>
            </w:pPr>
            <w:r w:rsidRPr="00A038BF">
              <w:rPr>
                <w:color w:val="000000"/>
                <w:sz w:val="12"/>
                <w:szCs w:val="12"/>
              </w:rPr>
              <w:t>57306974930</w:t>
            </w:r>
          </w:p>
        </w:tc>
        <w:tc>
          <w:tcPr>
            <w:tcW w:type="dxa" w:w="1744"/>
            <w:tcBorders>
              <w:top w:val="nil"/>
              <w:left w:val="nil"/>
              <w:bottom w:space="0" w:sz="8" w:color="auto" w:val="single"/>
              <w:right w:space="0" w:sz="8" w:color="auto" w:val="single"/>
            </w:tcBorders>
            <w:shd w:fill="FFFFFF" w:color="000000" w:val="clear"/>
            <w:hideMark/>
          </w:tcPr>
          <w:p w:rsidRDefault="00126AAE" w:rsidP="00E5167A" w:rsidR="00126AAE" w:rsidRPr="00A038BF">
            <w:pPr>
              <w:rPr>
                <w:color w:val="000000"/>
                <w:sz w:val="12"/>
                <w:szCs w:val="12"/>
              </w:rPr>
            </w:pPr>
            <w:r w:rsidRPr="00A038BF">
              <w:rPr>
                <w:color w:val="000000"/>
                <w:sz w:val="12"/>
                <w:szCs w:val="12"/>
              </w:rPr>
              <w:t xml:space="preserve">OPĆINA ZAGVOZD </w:t>
            </w:r>
          </w:p>
        </w:tc>
        <w:tc>
          <w:tcPr>
            <w:tcW w:type="dxa" w:w="984"/>
            <w:tcBorders>
              <w:top w:val="nil"/>
              <w:left w:val="nil"/>
              <w:bottom w:space="0" w:sz="8" w:color="auto" w:val="single"/>
              <w:right w:space="0" w:sz="8" w:color="auto" w:val="single"/>
            </w:tcBorders>
            <w:shd w:fill="FFFFFF" w:color="000000" w:val="clear"/>
            <w:noWrap/>
            <w:vAlign w:val="bottom"/>
            <w:hideMark/>
          </w:tcPr>
          <w:p w:rsidRDefault="00126AAE" w:rsidP="00E5167A" w:rsidR="00126AAE" w:rsidRPr="00A038BF">
            <w:pPr>
              <w:jc w:val="right"/>
              <w:rPr>
                <w:color w:val="000000"/>
                <w:sz w:val="12"/>
                <w:szCs w:val="12"/>
              </w:rPr>
            </w:pPr>
            <w:r w:rsidRPr="00A038BF">
              <w:rPr>
                <w:color w:val="000000"/>
                <w:sz w:val="12"/>
                <w:szCs w:val="12"/>
              </w:rPr>
              <w:t>71.045,00</w:t>
            </w:r>
          </w:p>
        </w:tc>
        <w:tc>
          <w:tcPr>
            <w:tcW w:type="dxa" w:w="984"/>
            <w:tcBorders>
              <w:top w:val="nil"/>
              <w:left w:val="nil"/>
              <w:bottom w:space="0" w:sz="8" w:color="auto" w:val="single"/>
              <w:right w:space="0" w:sz="8" w:color="auto" w:val="single"/>
            </w:tcBorders>
            <w:shd w:fill="FFFFFF" w:color="000000" w:val="clear"/>
            <w:noWrap/>
            <w:vAlign w:val="bottom"/>
            <w:hideMark/>
          </w:tcPr>
          <w:p w:rsidRDefault="00126AAE" w:rsidP="00E5167A" w:rsidR="00126AAE" w:rsidRPr="00A038BF">
            <w:pPr>
              <w:jc w:val="right"/>
              <w:rPr>
                <w:color w:val="000000"/>
                <w:sz w:val="12"/>
                <w:szCs w:val="12"/>
              </w:rPr>
            </w:pPr>
            <w:r w:rsidRPr="00A038BF">
              <w:rPr>
                <w:color w:val="000000"/>
                <w:sz w:val="12"/>
                <w:szCs w:val="12"/>
              </w:rPr>
              <w:t>71.045,00</w:t>
            </w:r>
          </w:p>
        </w:tc>
        <w:tc>
          <w:tcPr>
            <w:tcW w:type="dxa" w:w="917"/>
            <w:tcBorders>
              <w:top w:val="nil"/>
              <w:left w:val="nil"/>
              <w:bottom w:space="0" w:sz="8" w:color="auto" w:val="single"/>
              <w:right w:space="0" w:sz="12" w:color="auto" w:val="single"/>
            </w:tcBorders>
            <w:shd w:fill="FFFFFF" w:color="000000" w:val="clear"/>
            <w:noWrap/>
            <w:vAlign w:val="bottom"/>
            <w:hideMark/>
          </w:tcPr>
          <w:p w:rsidRDefault="00126AAE" w:rsidP="00E5167A" w:rsidR="00126AAE" w:rsidRPr="00A038BF">
            <w:pPr>
              <w:jc w:val="right"/>
              <w:rPr>
                <w:color w:val="000000"/>
                <w:sz w:val="12"/>
                <w:szCs w:val="12"/>
              </w:rPr>
            </w:pPr>
            <w:r w:rsidRPr="00A038BF">
              <w:rPr>
                <w:color w:val="000000"/>
                <w:sz w:val="12"/>
                <w:szCs w:val="12"/>
              </w:rPr>
              <w:t>0</w:t>
            </w:r>
          </w:p>
        </w:tc>
        <w:tc>
          <w:tcPr>
            <w:tcW w:type="dxa" w:w="917"/>
            <w:tcBorders>
              <w:top w:val="nil"/>
              <w:left w:val="nil"/>
              <w:bottom w:space="0" w:sz="8" w:color="auto" w:val="single"/>
              <w:right w:space="0" w:sz="8" w:color="auto" w:val="single"/>
            </w:tcBorders>
            <w:shd w:fill="auto" w:color="auto" w:val="clear"/>
            <w:noWrap/>
            <w:vAlign w:val="bottom"/>
            <w:hideMark/>
          </w:tcPr>
          <w:p w:rsidRDefault="00126AAE" w:rsidP="00E5167A" w:rsidR="00126AAE" w:rsidRPr="00A038BF">
            <w:pPr>
              <w:jc w:val="right"/>
              <w:rPr>
                <w:color w:val="000000"/>
                <w:sz w:val="12"/>
                <w:szCs w:val="12"/>
              </w:rPr>
            </w:pPr>
            <w:r w:rsidRPr="00A038BF">
              <w:rPr>
                <w:color w:val="000000"/>
                <w:sz w:val="12"/>
                <w:szCs w:val="12"/>
              </w:rPr>
              <w:t>0</w:t>
            </w:r>
          </w:p>
        </w:tc>
        <w:tc>
          <w:tcPr>
            <w:tcW w:type="dxa" w:w="917"/>
            <w:tcBorders>
              <w:top w:val="nil"/>
              <w:left w:val="nil"/>
              <w:bottom w:space="0" w:sz="8" w:color="auto" w:val="single"/>
              <w:right w:space="0" w:sz="8" w:color="auto" w:val="single"/>
            </w:tcBorders>
            <w:shd w:fill="auto" w:color="auto" w:val="clear"/>
            <w:noWrap/>
            <w:vAlign w:val="bottom"/>
            <w:hideMark/>
          </w:tcPr>
          <w:p w:rsidRDefault="00126AAE" w:rsidP="00E5167A" w:rsidR="00126AAE" w:rsidRPr="00A038BF">
            <w:pPr>
              <w:jc w:val="right"/>
              <w:rPr>
                <w:color w:val="000000"/>
                <w:sz w:val="12"/>
                <w:szCs w:val="12"/>
              </w:rPr>
            </w:pPr>
            <w:r w:rsidRPr="00A038BF">
              <w:rPr>
                <w:color w:val="000000"/>
                <w:sz w:val="12"/>
                <w:szCs w:val="12"/>
              </w:rPr>
              <w:t>21.313,50</w:t>
            </w:r>
          </w:p>
        </w:tc>
        <w:tc>
          <w:tcPr>
            <w:tcW w:type="dxa" w:w="990"/>
            <w:tcBorders>
              <w:top w:val="nil"/>
              <w:left w:val="nil"/>
              <w:bottom w:space="0" w:sz="8" w:color="auto" w:val="single"/>
              <w:right w:space="0" w:sz="8" w:color="auto" w:val="single"/>
            </w:tcBorders>
            <w:shd w:fill="auto" w:color="auto" w:val="clear"/>
            <w:noWrap/>
            <w:vAlign w:val="bottom"/>
            <w:hideMark/>
          </w:tcPr>
          <w:p w:rsidRDefault="00126AAE" w:rsidP="00E5167A" w:rsidR="00126AAE" w:rsidRPr="00A038BF">
            <w:pPr>
              <w:jc w:val="right"/>
              <w:rPr>
                <w:color w:val="000000"/>
                <w:sz w:val="12"/>
                <w:szCs w:val="12"/>
              </w:rPr>
            </w:pPr>
            <w:r w:rsidRPr="00A038BF">
              <w:rPr>
                <w:color w:val="000000"/>
                <w:sz w:val="12"/>
                <w:szCs w:val="12"/>
              </w:rPr>
              <w:t>28.418,00</w:t>
            </w:r>
          </w:p>
        </w:tc>
        <w:tc>
          <w:tcPr>
            <w:tcW w:type="dxa" w:w="960"/>
            <w:tcBorders>
              <w:top w:val="nil"/>
              <w:left w:val="nil"/>
              <w:bottom w:space="0" w:sz="8" w:color="auto" w:val="single"/>
              <w:right w:space="0" w:sz="12" w:color="auto" w:val="single"/>
            </w:tcBorders>
            <w:shd w:fill="auto" w:color="auto" w:val="clear"/>
            <w:noWrap/>
            <w:vAlign w:val="bottom"/>
            <w:hideMark/>
          </w:tcPr>
          <w:p w:rsidRDefault="00126AAE" w:rsidP="00E5167A" w:rsidR="00126AAE" w:rsidRPr="00A038BF">
            <w:pPr>
              <w:jc w:val="right"/>
              <w:rPr>
                <w:color w:val="000000"/>
                <w:sz w:val="12"/>
                <w:szCs w:val="12"/>
              </w:rPr>
            </w:pPr>
            <w:r w:rsidRPr="00A038BF">
              <w:rPr>
                <w:color w:val="000000"/>
                <w:sz w:val="12"/>
                <w:szCs w:val="12"/>
              </w:rPr>
              <w:t>21.313,50</w:t>
            </w:r>
          </w:p>
        </w:tc>
      </w:tr>
      <w:tr w:rsidTr="00E5167A" w:rsidR="00126AAE" w:rsidRPr="00A038BF">
        <w:trPr>
          <w:trHeight w:val="345"/>
        </w:trPr>
        <w:tc>
          <w:tcPr>
            <w:tcW w:type="dxa" w:w="350"/>
            <w:tcBorders>
              <w:top w:val="nil"/>
              <w:left w:space="0" w:sz="8" w:color="auto" w:val="single"/>
              <w:bottom w:space="0" w:sz="8" w:color="auto" w:val="single"/>
              <w:right w:space="0" w:sz="8" w:color="auto" w:val="single"/>
            </w:tcBorders>
            <w:shd w:fill="FFFFFF" w:color="000000" w:val="clear"/>
            <w:noWrap/>
            <w:vAlign w:val="bottom"/>
            <w:hideMark/>
          </w:tcPr>
          <w:p w:rsidRDefault="00126AAE" w:rsidP="00E5167A" w:rsidR="00126AAE" w:rsidRPr="00A038BF">
            <w:pPr>
              <w:jc w:val="right"/>
              <w:rPr>
                <w:color w:val="000000"/>
                <w:sz w:val="12"/>
                <w:szCs w:val="12"/>
              </w:rPr>
            </w:pPr>
            <w:r w:rsidRPr="00A038BF">
              <w:rPr>
                <w:color w:val="000000"/>
                <w:sz w:val="12"/>
                <w:szCs w:val="12"/>
              </w:rPr>
              <w:t>3</w:t>
            </w:r>
            <w:r>
              <w:rPr>
                <w:color w:val="000000"/>
                <w:sz w:val="12"/>
                <w:szCs w:val="12"/>
              </w:rPr>
              <w:t>0</w:t>
            </w:r>
          </w:p>
        </w:tc>
        <w:tc>
          <w:tcPr>
            <w:tcW w:type="dxa" w:w="886"/>
            <w:tcBorders>
              <w:top w:val="nil"/>
              <w:left w:val="nil"/>
              <w:bottom w:space="0" w:sz="8" w:color="auto" w:val="single"/>
              <w:right w:space="0" w:sz="8" w:color="auto" w:val="single"/>
            </w:tcBorders>
            <w:shd w:fill="FFFFFF" w:color="000000" w:val="clear"/>
            <w:vAlign w:val="bottom"/>
            <w:hideMark/>
          </w:tcPr>
          <w:p w:rsidRDefault="00126AAE" w:rsidP="00E5167A" w:rsidR="00126AAE" w:rsidRPr="00A038BF">
            <w:pPr>
              <w:jc w:val="center"/>
              <w:rPr>
                <w:color w:val="000000"/>
                <w:sz w:val="12"/>
                <w:szCs w:val="12"/>
              </w:rPr>
            </w:pPr>
            <w:r w:rsidRPr="00A038BF">
              <w:rPr>
                <w:color w:val="000000"/>
                <w:sz w:val="12"/>
                <w:szCs w:val="12"/>
              </w:rPr>
              <w:t>13421314997</w:t>
            </w:r>
          </w:p>
        </w:tc>
        <w:tc>
          <w:tcPr>
            <w:tcW w:type="dxa" w:w="1744"/>
            <w:tcBorders>
              <w:top w:val="nil"/>
              <w:left w:val="nil"/>
              <w:bottom w:space="0" w:sz="8" w:color="auto" w:val="single"/>
              <w:right w:space="0" w:sz="8" w:color="auto" w:val="single"/>
            </w:tcBorders>
            <w:shd w:fill="FFFFFF" w:color="000000" w:val="clear"/>
            <w:hideMark/>
          </w:tcPr>
          <w:p w:rsidRDefault="00126AAE" w:rsidP="00E5167A" w:rsidR="00126AAE" w:rsidRPr="00A038BF">
            <w:pPr>
              <w:rPr>
                <w:color w:val="000000"/>
                <w:sz w:val="12"/>
                <w:szCs w:val="12"/>
              </w:rPr>
            </w:pPr>
            <w:r w:rsidRPr="00A038BF">
              <w:rPr>
                <w:color w:val="000000"/>
                <w:sz w:val="12"/>
                <w:szCs w:val="12"/>
              </w:rPr>
              <w:t xml:space="preserve">PROMET </w:t>
            </w:r>
            <w:r>
              <w:rPr>
                <w:color w:val="000000"/>
                <w:sz w:val="12"/>
                <w:szCs w:val="12"/>
              </w:rPr>
              <w:t>D.O.O.</w:t>
            </w:r>
          </w:p>
        </w:tc>
        <w:tc>
          <w:tcPr>
            <w:tcW w:type="dxa" w:w="984"/>
            <w:tcBorders>
              <w:top w:val="nil"/>
              <w:left w:val="nil"/>
              <w:bottom w:space="0" w:sz="8" w:color="auto" w:val="single"/>
              <w:right w:space="0" w:sz="8" w:color="auto" w:val="single"/>
            </w:tcBorders>
            <w:shd w:fill="FFFFFF" w:color="000000" w:val="clear"/>
            <w:noWrap/>
            <w:vAlign w:val="bottom"/>
            <w:hideMark/>
          </w:tcPr>
          <w:p w:rsidRDefault="00126AAE" w:rsidP="00E5167A" w:rsidR="00126AAE" w:rsidRPr="00A038BF">
            <w:pPr>
              <w:jc w:val="right"/>
              <w:rPr>
                <w:color w:val="000000"/>
                <w:sz w:val="12"/>
                <w:szCs w:val="12"/>
              </w:rPr>
            </w:pPr>
            <w:r w:rsidRPr="00A038BF">
              <w:rPr>
                <w:color w:val="000000"/>
                <w:sz w:val="12"/>
                <w:szCs w:val="12"/>
              </w:rPr>
              <w:t>467.686,00</w:t>
            </w:r>
          </w:p>
        </w:tc>
        <w:tc>
          <w:tcPr>
            <w:tcW w:type="dxa" w:w="984"/>
            <w:tcBorders>
              <w:top w:val="nil"/>
              <w:left w:val="nil"/>
              <w:bottom w:space="0" w:sz="8" w:color="auto" w:val="single"/>
              <w:right w:space="0" w:sz="8" w:color="auto" w:val="single"/>
            </w:tcBorders>
            <w:shd w:fill="FFFFFF" w:color="000000" w:val="clear"/>
            <w:noWrap/>
            <w:vAlign w:val="bottom"/>
            <w:hideMark/>
          </w:tcPr>
          <w:p w:rsidRDefault="00126AAE" w:rsidP="00E5167A" w:rsidR="00126AAE" w:rsidRPr="00A038BF">
            <w:pPr>
              <w:jc w:val="right"/>
              <w:rPr>
                <w:color w:val="000000"/>
                <w:sz w:val="12"/>
                <w:szCs w:val="12"/>
              </w:rPr>
            </w:pPr>
            <w:r w:rsidRPr="00A038BF">
              <w:rPr>
                <w:color w:val="000000"/>
                <w:sz w:val="12"/>
                <w:szCs w:val="12"/>
              </w:rPr>
              <w:t>467.686,00</w:t>
            </w:r>
          </w:p>
        </w:tc>
        <w:tc>
          <w:tcPr>
            <w:tcW w:type="dxa" w:w="917"/>
            <w:tcBorders>
              <w:top w:val="nil"/>
              <w:left w:val="nil"/>
              <w:bottom w:space="0" w:sz="8" w:color="auto" w:val="single"/>
              <w:right w:space="0" w:sz="12" w:color="auto" w:val="single"/>
            </w:tcBorders>
            <w:shd w:fill="FFFFFF" w:color="000000" w:val="clear"/>
            <w:noWrap/>
            <w:vAlign w:val="bottom"/>
            <w:hideMark/>
          </w:tcPr>
          <w:p w:rsidRDefault="00126AAE" w:rsidP="00E5167A" w:rsidR="00126AAE" w:rsidRPr="00A038BF">
            <w:pPr>
              <w:jc w:val="right"/>
              <w:rPr>
                <w:color w:val="000000"/>
                <w:sz w:val="12"/>
                <w:szCs w:val="12"/>
              </w:rPr>
            </w:pPr>
            <w:r w:rsidRPr="00A038BF">
              <w:rPr>
                <w:color w:val="000000"/>
                <w:sz w:val="12"/>
                <w:szCs w:val="12"/>
              </w:rPr>
              <w:t>0</w:t>
            </w:r>
          </w:p>
        </w:tc>
        <w:tc>
          <w:tcPr>
            <w:tcW w:type="dxa" w:w="917"/>
            <w:tcBorders>
              <w:top w:val="nil"/>
              <w:left w:val="nil"/>
              <w:bottom w:space="0" w:sz="8" w:color="auto" w:val="single"/>
              <w:right w:space="0" w:sz="8" w:color="auto" w:val="single"/>
            </w:tcBorders>
            <w:shd w:fill="auto" w:color="auto" w:val="clear"/>
            <w:noWrap/>
            <w:vAlign w:val="bottom"/>
            <w:hideMark/>
          </w:tcPr>
          <w:p w:rsidRDefault="00126AAE" w:rsidP="00E5167A" w:rsidR="00126AAE" w:rsidRPr="00A038BF">
            <w:pPr>
              <w:jc w:val="right"/>
              <w:rPr>
                <w:color w:val="000000"/>
                <w:sz w:val="12"/>
                <w:szCs w:val="12"/>
              </w:rPr>
            </w:pPr>
            <w:r w:rsidRPr="00A038BF">
              <w:rPr>
                <w:color w:val="000000"/>
                <w:sz w:val="12"/>
                <w:szCs w:val="12"/>
              </w:rPr>
              <w:t>0</w:t>
            </w:r>
          </w:p>
        </w:tc>
        <w:tc>
          <w:tcPr>
            <w:tcW w:type="dxa" w:w="917"/>
            <w:tcBorders>
              <w:top w:val="nil"/>
              <w:left w:val="nil"/>
              <w:bottom w:space="0" w:sz="8" w:color="auto" w:val="single"/>
              <w:right w:space="0" w:sz="8" w:color="auto" w:val="single"/>
            </w:tcBorders>
            <w:shd w:fill="auto" w:color="auto" w:val="clear"/>
            <w:noWrap/>
            <w:vAlign w:val="bottom"/>
            <w:hideMark/>
          </w:tcPr>
          <w:p w:rsidRDefault="00126AAE" w:rsidP="00E5167A" w:rsidR="00126AAE" w:rsidRPr="00A038BF">
            <w:pPr>
              <w:jc w:val="right"/>
              <w:rPr>
                <w:color w:val="000000"/>
                <w:sz w:val="12"/>
                <w:szCs w:val="12"/>
              </w:rPr>
            </w:pPr>
            <w:r w:rsidRPr="00A038BF">
              <w:rPr>
                <w:color w:val="000000"/>
                <w:sz w:val="12"/>
                <w:szCs w:val="12"/>
              </w:rPr>
              <w:t>140.305,80</w:t>
            </w:r>
          </w:p>
        </w:tc>
        <w:tc>
          <w:tcPr>
            <w:tcW w:type="dxa" w:w="990"/>
            <w:tcBorders>
              <w:top w:val="nil"/>
              <w:left w:val="nil"/>
              <w:bottom w:space="0" w:sz="8" w:color="auto" w:val="single"/>
              <w:right w:space="0" w:sz="8" w:color="auto" w:val="single"/>
            </w:tcBorders>
            <w:shd w:fill="auto" w:color="auto" w:val="clear"/>
            <w:noWrap/>
            <w:vAlign w:val="bottom"/>
            <w:hideMark/>
          </w:tcPr>
          <w:p w:rsidRDefault="00126AAE" w:rsidP="00E5167A" w:rsidR="00126AAE" w:rsidRPr="00A038BF">
            <w:pPr>
              <w:jc w:val="right"/>
              <w:rPr>
                <w:color w:val="000000"/>
                <w:sz w:val="12"/>
                <w:szCs w:val="12"/>
              </w:rPr>
            </w:pPr>
            <w:r w:rsidRPr="00A038BF">
              <w:rPr>
                <w:color w:val="000000"/>
                <w:sz w:val="12"/>
                <w:szCs w:val="12"/>
              </w:rPr>
              <w:t>187.074,40</w:t>
            </w:r>
          </w:p>
        </w:tc>
        <w:tc>
          <w:tcPr>
            <w:tcW w:type="dxa" w:w="960"/>
            <w:tcBorders>
              <w:top w:val="nil"/>
              <w:left w:val="nil"/>
              <w:bottom w:space="0" w:sz="8" w:color="auto" w:val="single"/>
              <w:right w:space="0" w:sz="12" w:color="auto" w:val="single"/>
            </w:tcBorders>
            <w:shd w:fill="auto" w:color="auto" w:val="clear"/>
            <w:noWrap/>
            <w:vAlign w:val="bottom"/>
            <w:hideMark/>
          </w:tcPr>
          <w:p w:rsidRDefault="00126AAE" w:rsidP="00E5167A" w:rsidR="00126AAE" w:rsidRPr="00A038BF">
            <w:pPr>
              <w:jc w:val="right"/>
              <w:rPr>
                <w:color w:val="000000"/>
                <w:sz w:val="12"/>
                <w:szCs w:val="12"/>
              </w:rPr>
            </w:pPr>
            <w:r w:rsidRPr="00A038BF">
              <w:rPr>
                <w:color w:val="000000"/>
                <w:sz w:val="12"/>
                <w:szCs w:val="12"/>
              </w:rPr>
              <w:t>140.305,80</w:t>
            </w:r>
          </w:p>
        </w:tc>
      </w:tr>
      <w:tr w:rsidTr="00E5167A" w:rsidR="00126AAE" w:rsidRPr="00A038BF">
        <w:trPr>
          <w:trHeight w:val="1335"/>
        </w:trPr>
        <w:tc>
          <w:tcPr>
            <w:tcW w:type="dxa" w:w="350"/>
            <w:tcBorders>
              <w:top w:val="nil"/>
              <w:left w:space="0" w:sz="8" w:color="auto" w:val="single"/>
              <w:bottom w:space="0" w:sz="8" w:color="auto" w:val="single"/>
              <w:right w:space="0" w:sz="8" w:color="auto" w:val="single"/>
            </w:tcBorders>
            <w:shd w:fill="FFFFFF" w:color="000000" w:val="clear"/>
            <w:noWrap/>
            <w:vAlign w:val="bottom"/>
            <w:hideMark/>
          </w:tcPr>
          <w:p w:rsidRDefault="00126AAE" w:rsidP="00E5167A" w:rsidR="00126AAE" w:rsidRPr="00A038BF">
            <w:pPr>
              <w:jc w:val="right"/>
              <w:rPr>
                <w:color w:val="000000"/>
                <w:sz w:val="12"/>
                <w:szCs w:val="12"/>
              </w:rPr>
            </w:pPr>
            <w:r w:rsidRPr="00A038BF">
              <w:rPr>
                <w:color w:val="000000"/>
                <w:sz w:val="12"/>
                <w:szCs w:val="12"/>
              </w:rPr>
              <w:t>3</w:t>
            </w:r>
            <w:r>
              <w:rPr>
                <w:color w:val="000000"/>
                <w:sz w:val="12"/>
                <w:szCs w:val="12"/>
              </w:rPr>
              <w:t>1</w:t>
            </w:r>
          </w:p>
        </w:tc>
        <w:tc>
          <w:tcPr>
            <w:tcW w:type="dxa" w:w="886"/>
            <w:tcBorders>
              <w:top w:val="nil"/>
              <w:left w:val="nil"/>
              <w:bottom w:space="0" w:sz="8" w:color="auto" w:val="single"/>
              <w:right w:space="0" w:sz="8" w:color="auto" w:val="single"/>
            </w:tcBorders>
            <w:shd w:fill="FFFFFF" w:color="000000" w:val="clear"/>
            <w:vAlign w:val="bottom"/>
            <w:hideMark/>
          </w:tcPr>
          <w:p w:rsidRDefault="00126AAE" w:rsidP="00E5167A" w:rsidR="00126AAE" w:rsidRPr="00A038BF">
            <w:pPr>
              <w:jc w:val="center"/>
              <w:rPr>
                <w:color w:val="000000"/>
                <w:sz w:val="12"/>
                <w:szCs w:val="12"/>
              </w:rPr>
            </w:pPr>
            <w:r w:rsidRPr="00A038BF">
              <w:rPr>
                <w:color w:val="000000"/>
                <w:sz w:val="12"/>
                <w:szCs w:val="12"/>
              </w:rPr>
              <w:t>36162371878</w:t>
            </w:r>
          </w:p>
        </w:tc>
        <w:tc>
          <w:tcPr>
            <w:tcW w:type="dxa" w:w="1744"/>
            <w:tcBorders>
              <w:top w:val="nil"/>
              <w:left w:val="nil"/>
              <w:bottom w:space="0" w:sz="8" w:color="auto" w:val="single"/>
              <w:right w:space="0" w:sz="8" w:color="auto" w:val="single"/>
            </w:tcBorders>
            <w:shd w:fill="FFFFFF" w:color="000000" w:val="clear"/>
            <w:hideMark/>
          </w:tcPr>
          <w:p w:rsidRDefault="00126AAE" w:rsidP="00E5167A" w:rsidR="00126AAE" w:rsidRPr="00A038BF">
            <w:pPr>
              <w:rPr>
                <w:color w:val="000000"/>
                <w:sz w:val="12"/>
                <w:szCs w:val="12"/>
              </w:rPr>
            </w:pPr>
            <w:r w:rsidRPr="00A038BF">
              <w:rPr>
                <w:color w:val="000000"/>
                <w:sz w:val="12"/>
                <w:szCs w:val="12"/>
              </w:rPr>
              <w:t>RH  - DRŽAVNO ODVJETNIŠTVO( UGOVORI O KONCESIJAMA ZA DICMO, SRINJINE I DUGOBABE)</w:t>
            </w:r>
          </w:p>
        </w:tc>
        <w:tc>
          <w:tcPr>
            <w:tcW w:type="dxa" w:w="984"/>
            <w:tcBorders>
              <w:top w:val="nil"/>
              <w:left w:val="nil"/>
              <w:bottom w:space="0" w:sz="8" w:color="auto" w:val="single"/>
              <w:right w:space="0" w:sz="8" w:color="auto" w:val="single"/>
            </w:tcBorders>
            <w:shd w:fill="FFFFFF" w:color="000000" w:val="clear"/>
            <w:noWrap/>
            <w:vAlign w:val="bottom"/>
            <w:hideMark/>
          </w:tcPr>
          <w:p w:rsidRDefault="00126AAE" w:rsidP="00E5167A" w:rsidR="00126AAE" w:rsidRPr="00A038BF">
            <w:pPr>
              <w:jc w:val="right"/>
              <w:rPr>
                <w:color w:val="000000"/>
                <w:sz w:val="12"/>
                <w:szCs w:val="12"/>
              </w:rPr>
            </w:pPr>
            <w:r w:rsidRPr="00A038BF">
              <w:rPr>
                <w:color w:val="000000"/>
                <w:sz w:val="12"/>
                <w:szCs w:val="12"/>
              </w:rPr>
              <w:t>1.438.308,69</w:t>
            </w:r>
          </w:p>
        </w:tc>
        <w:tc>
          <w:tcPr>
            <w:tcW w:type="dxa" w:w="984"/>
            <w:tcBorders>
              <w:top w:val="nil"/>
              <w:left w:val="nil"/>
              <w:bottom w:space="0" w:sz="8" w:color="auto" w:val="single"/>
              <w:right w:space="0" w:sz="8" w:color="auto" w:val="single"/>
            </w:tcBorders>
            <w:shd w:fill="FFFFFF" w:color="000000" w:val="clear"/>
            <w:noWrap/>
            <w:vAlign w:val="bottom"/>
            <w:hideMark/>
          </w:tcPr>
          <w:p w:rsidRDefault="00126AAE" w:rsidP="00E5167A" w:rsidR="00126AAE" w:rsidRPr="00A038BF">
            <w:pPr>
              <w:jc w:val="right"/>
              <w:rPr>
                <w:color w:val="000000"/>
                <w:sz w:val="12"/>
                <w:szCs w:val="12"/>
              </w:rPr>
            </w:pPr>
            <w:r w:rsidRPr="00A038BF">
              <w:rPr>
                <w:color w:val="000000"/>
                <w:sz w:val="12"/>
                <w:szCs w:val="12"/>
              </w:rPr>
              <w:t>1.117.454,17</w:t>
            </w:r>
          </w:p>
        </w:tc>
        <w:tc>
          <w:tcPr>
            <w:tcW w:type="dxa" w:w="917"/>
            <w:tcBorders>
              <w:top w:val="nil"/>
              <w:left w:val="nil"/>
              <w:bottom w:space="0" w:sz="8" w:color="auto" w:val="single"/>
              <w:right w:space="0" w:sz="12" w:color="auto" w:val="single"/>
            </w:tcBorders>
            <w:shd w:fill="FFFFFF" w:color="000000" w:val="clear"/>
            <w:noWrap/>
            <w:vAlign w:val="bottom"/>
            <w:hideMark/>
          </w:tcPr>
          <w:p w:rsidRDefault="00126AAE" w:rsidP="00E5167A" w:rsidR="00126AAE" w:rsidRPr="00A038BF">
            <w:pPr>
              <w:jc w:val="right"/>
              <w:rPr>
                <w:color w:val="000000"/>
                <w:sz w:val="12"/>
                <w:szCs w:val="12"/>
              </w:rPr>
            </w:pPr>
            <w:r w:rsidRPr="00A038BF">
              <w:rPr>
                <w:color w:val="000000"/>
                <w:sz w:val="12"/>
                <w:szCs w:val="12"/>
              </w:rPr>
              <w:t>320.854,52</w:t>
            </w:r>
          </w:p>
        </w:tc>
        <w:tc>
          <w:tcPr>
            <w:tcW w:type="dxa" w:w="917"/>
            <w:tcBorders>
              <w:top w:val="nil"/>
              <w:left w:val="nil"/>
              <w:bottom w:space="0" w:sz="8" w:color="auto" w:val="single"/>
              <w:right w:space="0" w:sz="8" w:color="auto" w:val="single"/>
            </w:tcBorders>
            <w:shd w:fill="auto" w:color="auto" w:val="clear"/>
            <w:noWrap/>
            <w:vAlign w:val="bottom"/>
            <w:hideMark/>
          </w:tcPr>
          <w:p w:rsidRDefault="00126AAE" w:rsidP="00E5167A" w:rsidR="00126AAE" w:rsidRPr="00A038BF">
            <w:pPr>
              <w:jc w:val="right"/>
              <w:rPr>
                <w:color w:val="000000"/>
                <w:sz w:val="12"/>
                <w:szCs w:val="12"/>
              </w:rPr>
            </w:pPr>
            <w:r w:rsidRPr="00A038BF">
              <w:rPr>
                <w:color w:val="000000"/>
                <w:sz w:val="12"/>
                <w:szCs w:val="12"/>
              </w:rPr>
              <w:t>320.854,52</w:t>
            </w:r>
          </w:p>
        </w:tc>
        <w:tc>
          <w:tcPr>
            <w:tcW w:type="dxa" w:w="917"/>
            <w:tcBorders>
              <w:top w:val="nil"/>
              <w:left w:val="nil"/>
              <w:bottom w:space="0" w:sz="8" w:color="auto" w:val="single"/>
              <w:right w:space="0" w:sz="8" w:color="auto" w:val="single"/>
            </w:tcBorders>
            <w:shd w:fill="auto" w:color="auto" w:val="clear"/>
            <w:noWrap/>
            <w:vAlign w:val="bottom"/>
            <w:hideMark/>
          </w:tcPr>
          <w:p w:rsidRDefault="00126AAE" w:rsidP="00E5167A" w:rsidR="00126AAE" w:rsidRPr="00A038BF">
            <w:pPr>
              <w:jc w:val="right"/>
              <w:rPr>
                <w:color w:val="000000"/>
                <w:sz w:val="12"/>
                <w:szCs w:val="12"/>
              </w:rPr>
            </w:pPr>
            <w:r w:rsidRPr="00A038BF">
              <w:rPr>
                <w:color w:val="000000"/>
                <w:sz w:val="12"/>
                <w:szCs w:val="12"/>
              </w:rPr>
              <w:t>335.236,25</w:t>
            </w:r>
          </w:p>
        </w:tc>
        <w:tc>
          <w:tcPr>
            <w:tcW w:type="dxa" w:w="990"/>
            <w:tcBorders>
              <w:top w:val="nil"/>
              <w:left w:val="nil"/>
              <w:bottom w:space="0" w:sz="8" w:color="auto" w:val="single"/>
              <w:right w:space="0" w:sz="8" w:color="auto" w:val="single"/>
            </w:tcBorders>
            <w:shd w:fill="auto" w:color="auto" w:val="clear"/>
            <w:noWrap/>
            <w:vAlign w:val="bottom"/>
            <w:hideMark/>
          </w:tcPr>
          <w:p w:rsidRDefault="00126AAE" w:rsidP="00E5167A" w:rsidR="00126AAE" w:rsidRPr="00A038BF">
            <w:pPr>
              <w:jc w:val="right"/>
              <w:rPr>
                <w:color w:val="000000"/>
                <w:sz w:val="12"/>
                <w:szCs w:val="12"/>
              </w:rPr>
            </w:pPr>
            <w:r w:rsidRPr="00A038BF">
              <w:rPr>
                <w:color w:val="000000"/>
                <w:sz w:val="12"/>
                <w:szCs w:val="12"/>
              </w:rPr>
              <w:t>446.981,67</w:t>
            </w:r>
          </w:p>
        </w:tc>
        <w:tc>
          <w:tcPr>
            <w:tcW w:type="dxa" w:w="960"/>
            <w:tcBorders>
              <w:top w:val="nil"/>
              <w:left w:val="nil"/>
              <w:bottom w:space="0" w:sz="8" w:color="auto" w:val="single"/>
              <w:right w:space="0" w:sz="12" w:color="auto" w:val="single"/>
            </w:tcBorders>
            <w:shd w:fill="auto" w:color="auto" w:val="clear"/>
            <w:noWrap/>
            <w:vAlign w:val="bottom"/>
            <w:hideMark/>
          </w:tcPr>
          <w:p w:rsidRDefault="00126AAE" w:rsidP="00E5167A" w:rsidR="00126AAE" w:rsidRPr="00A038BF">
            <w:pPr>
              <w:jc w:val="right"/>
              <w:rPr>
                <w:color w:val="000000"/>
                <w:sz w:val="12"/>
                <w:szCs w:val="12"/>
              </w:rPr>
            </w:pPr>
            <w:r w:rsidRPr="00A038BF">
              <w:rPr>
                <w:color w:val="000000"/>
                <w:sz w:val="12"/>
                <w:szCs w:val="12"/>
              </w:rPr>
              <w:t>335.236,25</w:t>
            </w:r>
          </w:p>
        </w:tc>
      </w:tr>
      <w:tr w:rsidTr="00E5167A" w:rsidR="00126AAE" w:rsidRPr="00A038BF">
        <w:trPr>
          <w:trHeight w:val="675"/>
        </w:trPr>
        <w:tc>
          <w:tcPr>
            <w:tcW w:type="dxa" w:w="350"/>
            <w:tcBorders>
              <w:top w:val="nil"/>
              <w:left w:space="0" w:sz="8" w:color="auto" w:val="single"/>
              <w:bottom w:space="0" w:sz="8" w:color="auto" w:val="single"/>
              <w:right w:space="0" w:sz="8" w:color="auto" w:val="single"/>
            </w:tcBorders>
            <w:shd w:fill="FFFFFF" w:color="000000" w:val="clear"/>
            <w:noWrap/>
            <w:vAlign w:val="bottom"/>
            <w:hideMark/>
          </w:tcPr>
          <w:p w:rsidRDefault="00126AAE" w:rsidP="00E5167A" w:rsidR="00126AAE" w:rsidRPr="00A038BF">
            <w:pPr>
              <w:jc w:val="right"/>
              <w:rPr>
                <w:color w:val="000000"/>
                <w:sz w:val="12"/>
                <w:szCs w:val="12"/>
              </w:rPr>
            </w:pPr>
            <w:r w:rsidRPr="00A038BF">
              <w:rPr>
                <w:color w:val="000000"/>
                <w:sz w:val="12"/>
                <w:szCs w:val="12"/>
              </w:rPr>
              <w:t>3</w:t>
            </w:r>
            <w:r>
              <w:rPr>
                <w:color w:val="000000"/>
                <w:sz w:val="12"/>
                <w:szCs w:val="12"/>
              </w:rPr>
              <w:t>2</w:t>
            </w:r>
          </w:p>
        </w:tc>
        <w:tc>
          <w:tcPr>
            <w:tcW w:type="dxa" w:w="886"/>
            <w:tcBorders>
              <w:top w:val="nil"/>
              <w:left w:val="nil"/>
              <w:bottom w:space="0" w:sz="8" w:color="auto" w:val="single"/>
              <w:right w:space="0" w:sz="8" w:color="auto" w:val="single"/>
            </w:tcBorders>
            <w:shd w:fill="FFFFFF" w:color="000000" w:val="clear"/>
            <w:vAlign w:val="bottom"/>
            <w:hideMark/>
          </w:tcPr>
          <w:p w:rsidRDefault="00126AAE" w:rsidP="00E5167A" w:rsidR="00126AAE" w:rsidRPr="00A038BF">
            <w:pPr>
              <w:jc w:val="center"/>
              <w:rPr>
                <w:color w:val="000000"/>
                <w:sz w:val="12"/>
                <w:szCs w:val="12"/>
              </w:rPr>
            </w:pPr>
            <w:r w:rsidRPr="00A038BF">
              <w:rPr>
                <w:color w:val="000000"/>
                <w:sz w:val="12"/>
                <w:szCs w:val="12"/>
              </w:rPr>
              <w:t>36162371878</w:t>
            </w:r>
          </w:p>
        </w:tc>
        <w:tc>
          <w:tcPr>
            <w:tcW w:type="dxa" w:w="1744"/>
            <w:tcBorders>
              <w:top w:val="nil"/>
              <w:left w:val="nil"/>
              <w:bottom w:space="0" w:sz="8" w:color="auto" w:val="single"/>
              <w:right w:space="0" w:sz="8" w:color="auto" w:val="single"/>
            </w:tcBorders>
            <w:shd w:fill="FFFFFF" w:color="000000" w:val="clear"/>
            <w:hideMark/>
          </w:tcPr>
          <w:p w:rsidRDefault="00126AAE" w:rsidP="00E5167A" w:rsidR="00126AAE" w:rsidRPr="00A038BF">
            <w:pPr>
              <w:rPr>
                <w:color w:val="000000"/>
                <w:sz w:val="12"/>
                <w:szCs w:val="12"/>
              </w:rPr>
            </w:pPr>
            <w:r w:rsidRPr="00A038BF">
              <w:rPr>
                <w:color w:val="000000"/>
                <w:sz w:val="12"/>
                <w:szCs w:val="12"/>
              </w:rPr>
              <w:t>RH-KONCESIJE MULTIKOLIOR, ALKASIN I PLANA)</w:t>
            </w:r>
          </w:p>
        </w:tc>
        <w:tc>
          <w:tcPr>
            <w:tcW w:type="dxa" w:w="984"/>
            <w:tcBorders>
              <w:top w:val="nil"/>
              <w:left w:val="nil"/>
              <w:bottom w:space="0" w:sz="8" w:color="auto" w:val="single"/>
              <w:right w:space="0" w:sz="8" w:color="auto" w:val="single"/>
            </w:tcBorders>
            <w:shd w:fill="FFFFFF" w:color="000000" w:val="clear"/>
            <w:noWrap/>
            <w:vAlign w:val="bottom"/>
            <w:hideMark/>
          </w:tcPr>
          <w:p w:rsidRDefault="00126AAE" w:rsidP="00E5167A" w:rsidR="00126AAE" w:rsidRPr="00A038BF">
            <w:pPr>
              <w:jc w:val="right"/>
              <w:rPr>
                <w:color w:val="000000"/>
                <w:sz w:val="12"/>
                <w:szCs w:val="12"/>
              </w:rPr>
            </w:pPr>
            <w:r w:rsidRPr="00A038BF">
              <w:rPr>
                <w:color w:val="000000"/>
                <w:sz w:val="12"/>
                <w:szCs w:val="12"/>
              </w:rPr>
              <w:t>216.994,48</w:t>
            </w:r>
          </w:p>
        </w:tc>
        <w:tc>
          <w:tcPr>
            <w:tcW w:type="dxa" w:w="984"/>
            <w:tcBorders>
              <w:top w:val="nil"/>
              <w:left w:val="nil"/>
              <w:bottom w:space="0" w:sz="8" w:color="auto" w:val="single"/>
              <w:right w:space="0" w:sz="8" w:color="auto" w:val="single"/>
            </w:tcBorders>
            <w:shd w:fill="FFFFFF" w:color="000000" w:val="clear"/>
            <w:noWrap/>
            <w:vAlign w:val="bottom"/>
            <w:hideMark/>
          </w:tcPr>
          <w:p w:rsidRDefault="00126AAE" w:rsidP="00E5167A" w:rsidR="00126AAE" w:rsidRPr="00A038BF">
            <w:pPr>
              <w:jc w:val="right"/>
              <w:rPr>
                <w:color w:val="000000"/>
                <w:sz w:val="12"/>
                <w:szCs w:val="12"/>
              </w:rPr>
            </w:pPr>
            <w:r w:rsidRPr="00A038BF">
              <w:rPr>
                <w:color w:val="000000"/>
                <w:sz w:val="12"/>
                <w:szCs w:val="12"/>
              </w:rPr>
              <w:t>216.994,48</w:t>
            </w:r>
          </w:p>
        </w:tc>
        <w:tc>
          <w:tcPr>
            <w:tcW w:type="dxa" w:w="917"/>
            <w:tcBorders>
              <w:top w:val="nil"/>
              <w:left w:val="nil"/>
              <w:bottom w:space="0" w:sz="8" w:color="auto" w:val="single"/>
              <w:right w:space="0" w:sz="12" w:color="auto" w:val="single"/>
            </w:tcBorders>
            <w:shd w:fill="FFFFFF" w:color="000000" w:val="clear"/>
            <w:noWrap/>
            <w:vAlign w:val="bottom"/>
            <w:hideMark/>
          </w:tcPr>
          <w:p w:rsidRDefault="00126AAE" w:rsidP="00E5167A" w:rsidR="00126AAE" w:rsidRPr="00A038BF">
            <w:pPr>
              <w:jc w:val="right"/>
              <w:rPr>
                <w:color w:val="000000"/>
                <w:sz w:val="12"/>
                <w:szCs w:val="12"/>
              </w:rPr>
            </w:pPr>
            <w:r w:rsidRPr="00A038BF">
              <w:rPr>
                <w:color w:val="000000"/>
                <w:sz w:val="12"/>
                <w:szCs w:val="12"/>
              </w:rPr>
              <w:t>  </w:t>
            </w:r>
            <w:r>
              <w:rPr>
                <w:color w:val="000000"/>
                <w:sz w:val="12"/>
                <w:szCs w:val="12"/>
              </w:rPr>
              <w:t>0</w:t>
            </w:r>
          </w:p>
        </w:tc>
        <w:tc>
          <w:tcPr>
            <w:tcW w:type="dxa" w:w="917"/>
            <w:tcBorders>
              <w:top w:val="nil"/>
              <w:left w:val="nil"/>
              <w:bottom w:space="0" w:sz="8" w:color="auto" w:val="single"/>
              <w:right w:space="0" w:sz="8" w:color="auto" w:val="single"/>
            </w:tcBorders>
            <w:shd w:fill="auto" w:color="auto" w:val="clear"/>
            <w:noWrap/>
            <w:vAlign w:val="bottom"/>
            <w:hideMark/>
          </w:tcPr>
          <w:p w:rsidRDefault="00126AAE" w:rsidP="00E5167A" w:rsidR="00126AAE" w:rsidRPr="00A038BF">
            <w:pPr>
              <w:jc w:val="right"/>
              <w:rPr>
                <w:color w:val="000000"/>
                <w:sz w:val="12"/>
                <w:szCs w:val="12"/>
              </w:rPr>
            </w:pPr>
            <w:r w:rsidRPr="00A038BF">
              <w:rPr>
                <w:color w:val="000000"/>
                <w:sz w:val="12"/>
                <w:szCs w:val="12"/>
              </w:rPr>
              <w:t>0</w:t>
            </w:r>
          </w:p>
        </w:tc>
        <w:tc>
          <w:tcPr>
            <w:tcW w:type="dxa" w:w="917"/>
            <w:tcBorders>
              <w:top w:val="nil"/>
              <w:left w:val="nil"/>
              <w:bottom w:space="0" w:sz="8" w:color="auto" w:val="single"/>
              <w:right w:space="0" w:sz="8" w:color="auto" w:val="single"/>
            </w:tcBorders>
            <w:shd w:fill="auto" w:color="auto" w:val="clear"/>
            <w:noWrap/>
            <w:vAlign w:val="bottom"/>
            <w:hideMark/>
          </w:tcPr>
          <w:p w:rsidRDefault="00126AAE" w:rsidP="00E5167A" w:rsidR="00126AAE" w:rsidRPr="00A038BF">
            <w:pPr>
              <w:jc w:val="right"/>
              <w:rPr>
                <w:color w:val="000000"/>
                <w:sz w:val="12"/>
                <w:szCs w:val="12"/>
              </w:rPr>
            </w:pPr>
            <w:r w:rsidRPr="00A038BF">
              <w:rPr>
                <w:color w:val="000000"/>
                <w:sz w:val="12"/>
                <w:szCs w:val="12"/>
              </w:rPr>
              <w:t>65.098,34</w:t>
            </w:r>
          </w:p>
        </w:tc>
        <w:tc>
          <w:tcPr>
            <w:tcW w:type="dxa" w:w="990"/>
            <w:tcBorders>
              <w:top w:val="nil"/>
              <w:left w:val="nil"/>
              <w:bottom w:space="0" w:sz="8" w:color="auto" w:val="single"/>
              <w:right w:space="0" w:sz="8" w:color="auto" w:val="single"/>
            </w:tcBorders>
            <w:shd w:fill="auto" w:color="auto" w:val="clear"/>
            <w:noWrap/>
            <w:vAlign w:val="bottom"/>
            <w:hideMark/>
          </w:tcPr>
          <w:p w:rsidRDefault="00126AAE" w:rsidP="00E5167A" w:rsidR="00126AAE" w:rsidRPr="00A038BF">
            <w:pPr>
              <w:jc w:val="right"/>
              <w:rPr>
                <w:color w:val="000000"/>
                <w:sz w:val="12"/>
                <w:szCs w:val="12"/>
              </w:rPr>
            </w:pPr>
            <w:r w:rsidRPr="00A038BF">
              <w:rPr>
                <w:color w:val="000000"/>
                <w:sz w:val="12"/>
                <w:szCs w:val="12"/>
              </w:rPr>
              <w:t>86.797,79</w:t>
            </w:r>
          </w:p>
        </w:tc>
        <w:tc>
          <w:tcPr>
            <w:tcW w:type="dxa" w:w="960"/>
            <w:tcBorders>
              <w:top w:val="nil"/>
              <w:left w:val="nil"/>
              <w:bottom w:space="0" w:sz="8" w:color="auto" w:val="single"/>
              <w:right w:space="0" w:sz="12" w:color="auto" w:val="single"/>
            </w:tcBorders>
            <w:shd w:fill="auto" w:color="auto" w:val="clear"/>
            <w:noWrap/>
            <w:vAlign w:val="bottom"/>
            <w:hideMark/>
          </w:tcPr>
          <w:p w:rsidRDefault="00126AAE" w:rsidP="00E5167A" w:rsidR="00126AAE" w:rsidRPr="00A038BF">
            <w:pPr>
              <w:jc w:val="right"/>
              <w:rPr>
                <w:color w:val="000000"/>
                <w:sz w:val="12"/>
                <w:szCs w:val="12"/>
              </w:rPr>
            </w:pPr>
            <w:r w:rsidRPr="00A038BF">
              <w:rPr>
                <w:color w:val="000000"/>
                <w:sz w:val="12"/>
                <w:szCs w:val="12"/>
              </w:rPr>
              <w:t>65.098,34</w:t>
            </w:r>
          </w:p>
        </w:tc>
      </w:tr>
      <w:tr w:rsidTr="00E5167A" w:rsidR="00126AAE" w:rsidRPr="00A038BF">
        <w:trPr>
          <w:trHeight w:val="675"/>
        </w:trPr>
        <w:tc>
          <w:tcPr>
            <w:tcW w:type="dxa" w:w="350"/>
            <w:tcBorders>
              <w:top w:val="nil"/>
              <w:left w:space="0" w:sz="8" w:color="auto" w:val="single"/>
              <w:bottom w:space="0" w:sz="8" w:color="auto" w:val="single"/>
              <w:right w:space="0" w:sz="8" w:color="auto" w:val="single"/>
            </w:tcBorders>
            <w:shd w:fill="FFFFFF" w:color="000000" w:val="clear"/>
            <w:noWrap/>
            <w:vAlign w:val="bottom"/>
            <w:hideMark/>
          </w:tcPr>
          <w:p w:rsidRDefault="00126AAE" w:rsidP="00E5167A" w:rsidR="00126AAE" w:rsidRPr="00A038BF">
            <w:pPr>
              <w:jc w:val="right"/>
              <w:rPr>
                <w:color w:val="000000"/>
                <w:sz w:val="12"/>
                <w:szCs w:val="12"/>
              </w:rPr>
            </w:pPr>
            <w:r w:rsidRPr="00A038BF">
              <w:rPr>
                <w:color w:val="000000"/>
                <w:sz w:val="12"/>
                <w:szCs w:val="12"/>
              </w:rPr>
              <w:t>3</w:t>
            </w:r>
            <w:r>
              <w:rPr>
                <w:color w:val="000000"/>
                <w:sz w:val="12"/>
                <w:szCs w:val="12"/>
              </w:rPr>
              <w:t>3</w:t>
            </w:r>
          </w:p>
        </w:tc>
        <w:tc>
          <w:tcPr>
            <w:tcW w:type="dxa" w:w="886"/>
            <w:tcBorders>
              <w:top w:val="nil"/>
              <w:left w:val="nil"/>
              <w:bottom w:space="0" w:sz="8" w:color="auto" w:val="single"/>
              <w:right w:space="0" w:sz="8" w:color="auto" w:val="single"/>
            </w:tcBorders>
            <w:shd w:fill="FFFFFF" w:color="000000" w:val="clear"/>
            <w:vAlign w:val="bottom"/>
            <w:hideMark/>
          </w:tcPr>
          <w:p w:rsidRDefault="00126AAE" w:rsidP="00E5167A" w:rsidR="00126AAE" w:rsidRPr="00A038BF">
            <w:pPr>
              <w:jc w:val="center"/>
              <w:rPr>
                <w:color w:val="000000"/>
                <w:sz w:val="12"/>
                <w:szCs w:val="12"/>
              </w:rPr>
            </w:pPr>
            <w:r w:rsidRPr="00A038BF">
              <w:rPr>
                <w:color w:val="000000"/>
                <w:sz w:val="12"/>
                <w:szCs w:val="12"/>
              </w:rPr>
              <w:t>71670874269</w:t>
            </w:r>
          </w:p>
        </w:tc>
        <w:tc>
          <w:tcPr>
            <w:tcW w:type="dxa" w:w="1744"/>
            <w:tcBorders>
              <w:top w:val="nil"/>
              <w:left w:val="nil"/>
              <w:bottom w:space="0" w:sz="8" w:color="auto" w:val="single"/>
              <w:right w:space="0" w:sz="8" w:color="auto" w:val="single"/>
            </w:tcBorders>
            <w:shd w:fill="FFFFFF" w:color="000000" w:val="clear"/>
            <w:hideMark/>
          </w:tcPr>
          <w:p w:rsidRDefault="00126AAE" w:rsidP="00E5167A" w:rsidR="00126AAE" w:rsidRPr="00A038BF">
            <w:pPr>
              <w:rPr>
                <w:color w:val="000000"/>
                <w:sz w:val="12"/>
                <w:szCs w:val="12"/>
              </w:rPr>
            </w:pPr>
            <w:r w:rsidRPr="00A038BF">
              <w:rPr>
                <w:color w:val="000000"/>
                <w:sz w:val="12"/>
                <w:szCs w:val="12"/>
              </w:rPr>
              <w:t>RH - ŽUPANIJA SPLITSKO-DALMATINSKA -  OPĆINA KLIS</w:t>
            </w:r>
          </w:p>
        </w:tc>
        <w:tc>
          <w:tcPr>
            <w:tcW w:type="dxa" w:w="984"/>
            <w:tcBorders>
              <w:top w:val="nil"/>
              <w:left w:val="nil"/>
              <w:bottom w:space="0" w:sz="8" w:color="auto" w:val="single"/>
              <w:right w:space="0" w:sz="8" w:color="auto" w:val="single"/>
            </w:tcBorders>
            <w:shd w:fill="FFFFFF" w:color="000000" w:val="clear"/>
            <w:noWrap/>
            <w:vAlign w:val="bottom"/>
            <w:hideMark/>
          </w:tcPr>
          <w:p w:rsidRDefault="00126AAE" w:rsidP="00E5167A" w:rsidR="00126AAE" w:rsidRPr="00A038BF">
            <w:pPr>
              <w:jc w:val="right"/>
              <w:rPr>
                <w:color w:val="000000"/>
                <w:sz w:val="12"/>
                <w:szCs w:val="12"/>
              </w:rPr>
            </w:pPr>
            <w:r w:rsidRPr="00A038BF">
              <w:rPr>
                <w:color w:val="000000"/>
                <w:sz w:val="12"/>
                <w:szCs w:val="12"/>
              </w:rPr>
              <w:t>136.292,10</w:t>
            </w:r>
          </w:p>
        </w:tc>
        <w:tc>
          <w:tcPr>
            <w:tcW w:type="dxa" w:w="984"/>
            <w:tcBorders>
              <w:top w:val="nil"/>
              <w:left w:val="nil"/>
              <w:bottom w:space="0" w:sz="8" w:color="auto" w:val="single"/>
              <w:right w:space="0" w:sz="8" w:color="auto" w:val="single"/>
            </w:tcBorders>
            <w:shd w:fill="FFFFFF" w:color="000000" w:val="clear"/>
            <w:noWrap/>
            <w:vAlign w:val="bottom"/>
            <w:hideMark/>
          </w:tcPr>
          <w:p w:rsidRDefault="00126AAE" w:rsidP="00E5167A" w:rsidR="00126AAE" w:rsidRPr="00A038BF">
            <w:pPr>
              <w:jc w:val="right"/>
              <w:rPr>
                <w:color w:val="000000"/>
                <w:sz w:val="12"/>
                <w:szCs w:val="12"/>
              </w:rPr>
            </w:pPr>
            <w:r w:rsidRPr="00A038BF">
              <w:rPr>
                <w:color w:val="000000"/>
                <w:sz w:val="12"/>
                <w:szCs w:val="12"/>
              </w:rPr>
              <w:t>136.292,10</w:t>
            </w:r>
          </w:p>
        </w:tc>
        <w:tc>
          <w:tcPr>
            <w:tcW w:type="dxa" w:w="917"/>
            <w:tcBorders>
              <w:top w:val="nil"/>
              <w:left w:val="nil"/>
              <w:bottom w:space="0" w:sz="8" w:color="auto" w:val="single"/>
              <w:right w:space="0" w:sz="12" w:color="auto" w:val="single"/>
            </w:tcBorders>
            <w:shd w:fill="FFFFFF" w:color="000000" w:val="clear"/>
            <w:noWrap/>
            <w:vAlign w:val="bottom"/>
            <w:hideMark/>
          </w:tcPr>
          <w:p w:rsidRDefault="00126AAE" w:rsidP="00E5167A" w:rsidR="00126AAE" w:rsidRPr="00A038BF">
            <w:pPr>
              <w:jc w:val="right"/>
              <w:rPr>
                <w:color w:val="000000"/>
                <w:sz w:val="12"/>
                <w:szCs w:val="12"/>
              </w:rPr>
            </w:pPr>
            <w:r w:rsidRPr="00A038BF">
              <w:rPr>
                <w:color w:val="000000"/>
                <w:sz w:val="12"/>
                <w:szCs w:val="12"/>
              </w:rPr>
              <w:t>  </w:t>
            </w:r>
            <w:r>
              <w:rPr>
                <w:color w:val="000000"/>
                <w:sz w:val="12"/>
                <w:szCs w:val="12"/>
              </w:rPr>
              <w:t>0</w:t>
            </w:r>
          </w:p>
        </w:tc>
        <w:tc>
          <w:tcPr>
            <w:tcW w:type="dxa" w:w="917"/>
            <w:tcBorders>
              <w:top w:val="nil"/>
              <w:left w:val="nil"/>
              <w:bottom w:space="0" w:sz="8" w:color="auto" w:val="single"/>
              <w:right w:space="0" w:sz="8" w:color="auto" w:val="single"/>
            </w:tcBorders>
            <w:shd w:fill="auto" w:color="auto" w:val="clear"/>
            <w:noWrap/>
            <w:vAlign w:val="bottom"/>
            <w:hideMark/>
          </w:tcPr>
          <w:p w:rsidRDefault="00126AAE" w:rsidP="00E5167A" w:rsidR="00126AAE" w:rsidRPr="00A038BF">
            <w:pPr>
              <w:jc w:val="right"/>
              <w:rPr>
                <w:color w:val="000000"/>
                <w:sz w:val="12"/>
                <w:szCs w:val="12"/>
              </w:rPr>
            </w:pPr>
            <w:r w:rsidRPr="00A038BF">
              <w:rPr>
                <w:color w:val="000000"/>
                <w:sz w:val="12"/>
                <w:szCs w:val="12"/>
              </w:rPr>
              <w:t>0</w:t>
            </w:r>
          </w:p>
        </w:tc>
        <w:tc>
          <w:tcPr>
            <w:tcW w:type="dxa" w:w="917"/>
            <w:tcBorders>
              <w:top w:val="nil"/>
              <w:left w:val="nil"/>
              <w:bottom w:space="0" w:sz="8" w:color="auto" w:val="single"/>
              <w:right w:space="0" w:sz="8" w:color="auto" w:val="single"/>
            </w:tcBorders>
            <w:shd w:fill="auto" w:color="auto" w:val="clear"/>
            <w:noWrap/>
            <w:vAlign w:val="bottom"/>
            <w:hideMark/>
          </w:tcPr>
          <w:p w:rsidRDefault="00126AAE" w:rsidP="00E5167A" w:rsidR="00126AAE" w:rsidRPr="00A038BF">
            <w:pPr>
              <w:jc w:val="right"/>
              <w:rPr>
                <w:color w:val="000000"/>
                <w:sz w:val="12"/>
                <w:szCs w:val="12"/>
              </w:rPr>
            </w:pPr>
            <w:r w:rsidRPr="00A038BF">
              <w:rPr>
                <w:color w:val="000000"/>
                <w:sz w:val="12"/>
                <w:szCs w:val="12"/>
              </w:rPr>
              <w:t>40.887,63</w:t>
            </w:r>
          </w:p>
        </w:tc>
        <w:tc>
          <w:tcPr>
            <w:tcW w:type="dxa" w:w="990"/>
            <w:tcBorders>
              <w:top w:val="nil"/>
              <w:left w:val="nil"/>
              <w:bottom w:space="0" w:sz="8" w:color="auto" w:val="single"/>
              <w:right w:space="0" w:sz="8" w:color="auto" w:val="single"/>
            </w:tcBorders>
            <w:shd w:fill="auto" w:color="auto" w:val="clear"/>
            <w:noWrap/>
            <w:vAlign w:val="bottom"/>
            <w:hideMark/>
          </w:tcPr>
          <w:p w:rsidRDefault="00126AAE" w:rsidP="00E5167A" w:rsidR="00126AAE" w:rsidRPr="00A038BF">
            <w:pPr>
              <w:jc w:val="right"/>
              <w:rPr>
                <w:color w:val="000000"/>
                <w:sz w:val="12"/>
                <w:szCs w:val="12"/>
              </w:rPr>
            </w:pPr>
            <w:r w:rsidRPr="00A038BF">
              <w:rPr>
                <w:color w:val="000000"/>
                <w:sz w:val="12"/>
                <w:szCs w:val="12"/>
              </w:rPr>
              <w:t>54.516,84</w:t>
            </w:r>
          </w:p>
        </w:tc>
        <w:tc>
          <w:tcPr>
            <w:tcW w:type="dxa" w:w="960"/>
            <w:tcBorders>
              <w:top w:val="nil"/>
              <w:left w:val="nil"/>
              <w:bottom w:space="0" w:sz="8" w:color="auto" w:val="single"/>
              <w:right w:space="0" w:sz="12" w:color="auto" w:val="single"/>
            </w:tcBorders>
            <w:shd w:fill="auto" w:color="auto" w:val="clear"/>
            <w:noWrap/>
            <w:vAlign w:val="bottom"/>
            <w:hideMark/>
          </w:tcPr>
          <w:p w:rsidRDefault="00126AAE" w:rsidP="00E5167A" w:rsidR="00126AAE" w:rsidRPr="00A038BF">
            <w:pPr>
              <w:jc w:val="right"/>
              <w:rPr>
                <w:color w:val="000000"/>
                <w:sz w:val="12"/>
                <w:szCs w:val="12"/>
              </w:rPr>
            </w:pPr>
            <w:r w:rsidRPr="00A038BF">
              <w:rPr>
                <w:color w:val="000000"/>
                <w:sz w:val="12"/>
                <w:szCs w:val="12"/>
              </w:rPr>
              <w:t>40.887,63</w:t>
            </w:r>
          </w:p>
        </w:tc>
      </w:tr>
      <w:tr w:rsidTr="00E5167A" w:rsidR="00126AAE" w:rsidRPr="00A038BF">
        <w:trPr>
          <w:trHeight w:val="675"/>
        </w:trPr>
        <w:tc>
          <w:tcPr>
            <w:tcW w:type="dxa" w:w="350"/>
            <w:tcBorders>
              <w:top w:val="nil"/>
              <w:left w:space="0" w:sz="8" w:color="auto" w:val="single"/>
              <w:bottom w:space="0" w:sz="8" w:color="auto" w:val="single"/>
              <w:right w:space="0" w:sz="8" w:color="auto" w:val="single"/>
            </w:tcBorders>
            <w:shd w:fill="FFFFFF" w:color="000000" w:val="clear"/>
            <w:noWrap/>
            <w:vAlign w:val="bottom"/>
            <w:hideMark/>
          </w:tcPr>
          <w:p w:rsidRDefault="00126AAE" w:rsidP="00E5167A" w:rsidR="00126AAE" w:rsidRPr="00A038BF">
            <w:pPr>
              <w:jc w:val="right"/>
              <w:rPr>
                <w:color w:val="000000"/>
                <w:sz w:val="12"/>
                <w:szCs w:val="12"/>
              </w:rPr>
            </w:pPr>
            <w:r w:rsidRPr="00A038BF">
              <w:rPr>
                <w:color w:val="000000"/>
                <w:sz w:val="12"/>
                <w:szCs w:val="12"/>
              </w:rPr>
              <w:t>3</w:t>
            </w:r>
            <w:r>
              <w:rPr>
                <w:color w:val="000000"/>
                <w:sz w:val="12"/>
                <w:szCs w:val="12"/>
              </w:rPr>
              <w:t>4</w:t>
            </w:r>
          </w:p>
        </w:tc>
        <w:tc>
          <w:tcPr>
            <w:tcW w:type="dxa" w:w="886"/>
            <w:tcBorders>
              <w:top w:val="nil"/>
              <w:left w:val="nil"/>
              <w:bottom w:space="0" w:sz="8" w:color="auto" w:val="single"/>
              <w:right w:space="0" w:sz="8" w:color="auto" w:val="single"/>
            </w:tcBorders>
            <w:shd w:fill="FFFFFF" w:color="000000" w:val="clear"/>
            <w:vAlign w:val="bottom"/>
            <w:hideMark/>
          </w:tcPr>
          <w:p w:rsidRDefault="00126AAE" w:rsidP="00E5167A" w:rsidR="00126AAE" w:rsidRPr="00A038BF">
            <w:pPr>
              <w:jc w:val="center"/>
              <w:rPr>
                <w:color w:val="000000"/>
                <w:sz w:val="12"/>
                <w:szCs w:val="12"/>
              </w:rPr>
            </w:pPr>
            <w:r w:rsidRPr="00A038BF">
              <w:rPr>
                <w:color w:val="000000"/>
                <w:sz w:val="12"/>
                <w:szCs w:val="12"/>
              </w:rPr>
              <w:t>99534693762</w:t>
            </w:r>
          </w:p>
        </w:tc>
        <w:tc>
          <w:tcPr>
            <w:tcW w:type="dxa" w:w="1744"/>
            <w:tcBorders>
              <w:top w:val="nil"/>
              <w:left w:val="nil"/>
              <w:bottom w:space="0" w:sz="8" w:color="auto" w:val="single"/>
              <w:right w:space="0" w:sz="8" w:color="auto" w:val="single"/>
            </w:tcBorders>
            <w:shd w:fill="FFFFFF" w:color="000000" w:val="clear"/>
            <w:hideMark/>
          </w:tcPr>
          <w:p w:rsidRDefault="00126AAE" w:rsidP="00E5167A" w:rsidR="00126AAE" w:rsidRPr="00A038BF">
            <w:pPr>
              <w:rPr>
                <w:color w:val="000000"/>
                <w:sz w:val="12"/>
                <w:szCs w:val="12"/>
              </w:rPr>
            </w:pPr>
            <w:r w:rsidRPr="00A038BF">
              <w:rPr>
                <w:color w:val="000000"/>
                <w:sz w:val="12"/>
                <w:szCs w:val="12"/>
              </w:rPr>
              <w:t>RUDARSKO GEOLOŠKO NAFTNI FAKULTET</w:t>
            </w:r>
          </w:p>
        </w:tc>
        <w:tc>
          <w:tcPr>
            <w:tcW w:type="dxa" w:w="984"/>
            <w:tcBorders>
              <w:top w:val="nil"/>
              <w:left w:val="nil"/>
              <w:bottom w:space="0" w:sz="8" w:color="auto" w:val="single"/>
              <w:right w:space="0" w:sz="8" w:color="auto" w:val="single"/>
            </w:tcBorders>
            <w:shd w:fill="FFFFFF" w:color="000000" w:val="clear"/>
            <w:noWrap/>
            <w:vAlign w:val="bottom"/>
            <w:hideMark/>
          </w:tcPr>
          <w:p w:rsidRDefault="00126AAE" w:rsidP="00E5167A" w:rsidR="00126AAE" w:rsidRPr="00A038BF">
            <w:pPr>
              <w:jc w:val="right"/>
              <w:rPr>
                <w:color w:val="000000"/>
                <w:sz w:val="12"/>
                <w:szCs w:val="12"/>
              </w:rPr>
            </w:pPr>
            <w:r w:rsidRPr="00A038BF">
              <w:rPr>
                <w:color w:val="000000"/>
                <w:sz w:val="12"/>
                <w:szCs w:val="12"/>
              </w:rPr>
              <w:t>245.774,98</w:t>
            </w:r>
          </w:p>
        </w:tc>
        <w:tc>
          <w:tcPr>
            <w:tcW w:type="dxa" w:w="984"/>
            <w:tcBorders>
              <w:top w:val="nil"/>
              <w:left w:val="nil"/>
              <w:bottom w:space="0" w:sz="8" w:color="auto" w:val="single"/>
              <w:right w:space="0" w:sz="8" w:color="auto" w:val="single"/>
            </w:tcBorders>
            <w:shd w:fill="FFFFFF" w:color="000000" w:val="clear"/>
            <w:noWrap/>
            <w:vAlign w:val="bottom"/>
            <w:hideMark/>
          </w:tcPr>
          <w:p w:rsidRDefault="00126AAE" w:rsidP="00E5167A" w:rsidR="00126AAE" w:rsidRPr="00A038BF">
            <w:pPr>
              <w:jc w:val="right"/>
              <w:rPr>
                <w:color w:val="000000"/>
                <w:sz w:val="12"/>
                <w:szCs w:val="12"/>
              </w:rPr>
            </w:pPr>
            <w:r w:rsidRPr="00A038BF">
              <w:rPr>
                <w:color w:val="000000"/>
                <w:sz w:val="12"/>
                <w:szCs w:val="12"/>
              </w:rPr>
              <w:t>245.774,98</w:t>
            </w:r>
          </w:p>
        </w:tc>
        <w:tc>
          <w:tcPr>
            <w:tcW w:type="dxa" w:w="917"/>
            <w:tcBorders>
              <w:top w:val="nil"/>
              <w:left w:val="nil"/>
              <w:bottom w:space="0" w:sz="8" w:color="auto" w:val="single"/>
              <w:right w:space="0" w:sz="12" w:color="auto" w:val="single"/>
            </w:tcBorders>
            <w:shd w:fill="FFFFFF" w:color="000000" w:val="clear"/>
            <w:noWrap/>
            <w:vAlign w:val="bottom"/>
            <w:hideMark/>
          </w:tcPr>
          <w:p w:rsidRDefault="00126AAE" w:rsidP="00E5167A" w:rsidR="00126AAE" w:rsidRPr="00A038BF">
            <w:pPr>
              <w:jc w:val="right"/>
              <w:rPr>
                <w:color w:val="000000"/>
                <w:sz w:val="12"/>
                <w:szCs w:val="12"/>
              </w:rPr>
            </w:pPr>
            <w:r w:rsidRPr="00A038BF">
              <w:rPr>
                <w:color w:val="000000"/>
                <w:sz w:val="12"/>
                <w:szCs w:val="12"/>
              </w:rPr>
              <w:t>  </w:t>
            </w:r>
            <w:r>
              <w:rPr>
                <w:color w:val="000000"/>
                <w:sz w:val="12"/>
                <w:szCs w:val="12"/>
              </w:rPr>
              <w:t>0</w:t>
            </w:r>
          </w:p>
        </w:tc>
        <w:tc>
          <w:tcPr>
            <w:tcW w:type="dxa" w:w="917"/>
            <w:tcBorders>
              <w:top w:val="nil"/>
              <w:left w:val="nil"/>
              <w:bottom w:space="0" w:sz="8" w:color="auto" w:val="single"/>
              <w:right w:space="0" w:sz="8" w:color="auto" w:val="single"/>
            </w:tcBorders>
            <w:shd w:fill="auto" w:color="auto" w:val="clear"/>
            <w:noWrap/>
            <w:vAlign w:val="bottom"/>
            <w:hideMark/>
          </w:tcPr>
          <w:p w:rsidRDefault="00126AAE" w:rsidP="00E5167A" w:rsidR="00126AAE" w:rsidRPr="00A038BF">
            <w:pPr>
              <w:jc w:val="right"/>
              <w:rPr>
                <w:color w:val="000000"/>
                <w:sz w:val="12"/>
                <w:szCs w:val="12"/>
              </w:rPr>
            </w:pPr>
            <w:r w:rsidRPr="00A038BF">
              <w:rPr>
                <w:color w:val="000000"/>
                <w:sz w:val="12"/>
                <w:szCs w:val="12"/>
              </w:rPr>
              <w:t>0</w:t>
            </w:r>
          </w:p>
        </w:tc>
        <w:tc>
          <w:tcPr>
            <w:tcW w:type="dxa" w:w="917"/>
            <w:tcBorders>
              <w:top w:val="nil"/>
              <w:left w:val="nil"/>
              <w:bottom w:space="0" w:sz="8" w:color="auto" w:val="single"/>
              <w:right w:space="0" w:sz="8" w:color="auto" w:val="single"/>
            </w:tcBorders>
            <w:shd w:fill="auto" w:color="auto" w:val="clear"/>
            <w:noWrap/>
            <w:vAlign w:val="bottom"/>
            <w:hideMark/>
          </w:tcPr>
          <w:p w:rsidRDefault="00126AAE" w:rsidP="00E5167A" w:rsidR="00126AAE" w:rsidRPr="00A038BF">
            <w:pPr>
              <w:jc w:val="right"/>
              <w:rPr>
                <w:color w:val="000000"/>
                <w:sz w:val="12"/>
                <w:szCs w:val="12"/>
              </w:rPr>
            </w:pPr>
            <w:r w:rsidRPr="00A038BF">
              <w:rPr>
                <w:color w:val="000000"/>
                <w:sz w:val="12"/>
                <w:szCs w:val="12"/>
              </w:rPr>
              <w:t>73.732,49</w:t>
            </w:r>
          </w:p>
        </w:tc>
        <w:tc>
          <w:tcPr>
            <w:tcW w:type="dxa" w:w="990"/>
            <w:tcBorders>
              <w:top w:val="nil"/>
              <w:left w:val="nil"/>
              <w:bottom w:space="0" w:sz="8" w:color="auto" w:val="single"/>
              <w:right w:space="0" w:sz="8" w:color="auto" w:val="single"/>
            </w:tcBorders>
            <w:shd w:fill="auto" w:color="auto" w:val="clear"/>
            <w:noWrap/>
            <w:vAlign w:val="bottom"/>
            <w:hideMark/>
          </w:tcPr>
          <w:p w:rsidRDefault="00126AAE" w:rsidP="00E5167A" w:rsidR="00126AAE" w:rsidRPr="00A038BF">
            <w:pPr>
              <w:jc w:val="right"/>
              <w:rPr>
                <w:color w:val="000000"/>
                <w:sz w:val="12"/>
                <w:szCs w:val="12"/>
              </w:rPr>
            </w:pPr>
            <w:r w:rsidRPr="00A038BF">
              <w:rPr>
                <w:color w:val="000000"/>
                <w:sz w:val="12"/>
                <w:szCs w:val="12"/>
              </w:rPr>
              <w:t>98.309,99</w:t>
            </w:r>
          </w:p>
        </w:tc>
        <w:tc>
          <w:tcPr>
            <w:tcW w:type="dxa" w:w="960"/>
            <w:tcBorders>
              <w:top w:val="nil"/>
              <w:left w:val="nil"/>
              <w:bottom w:space="0" w:sz="8" w:color="auto" w:val="single"/>
              <w:right w:space="0" w:sz="12" w:color="auto" w:val="single"/>
            </w:tcBorders>
            <w:shd w:fill="auto" w:color="auto" w:val="clear"/>
            <w:noWrap/>
            <w:vAlign w:val="bottom"/>
            <w:hideMark/>
          </w:tcPr>
          <w:p w:rsidRDefault="00126AAE" w:rsidP="00E5167A" w:rsidR="00126AAE" w:rsidRPr="00A038BF">
            <w:pPr>
              <w:jc w:val="right"/>
              <w:rPr>
                <w:color w:val="000000"/>
                <w:sz w:val="12"/>
                <w:szCs w:val="12"/>
              </w:rPr>
            </w:pPr>
            <w:r w:rsidRPr="00A038BF">
              <w:rPr>
                <w:color w:val="000000"/>
                <w:sz w:val="12"/>
                <w:szCs w:val="12"/>
              </w:rPr>
              <w:t>73.732,49</w:t>
            </w:r>
          </w:p>
        </w:tc>
      </w:tr>
      <w:tr w:rsidTr="00E5167A" w:rsidR="00126AAE" w:rsidRPr="00A038BF">
        <w:trPr>
          <w:trHeight w:val="345"/>
        </w:trPr>
        <w:tc>
          <w:tcPr>
            <w:tcW w:type="dxa" w:w="350"/>
            <w:tcBorders>
              <w:top w:val="nil"/>
              <w:left w:space="0" w:sz="8" w:color="auto" w:val="single"/>
              <w:bottom w:space="0" w:sz="8" w:color="auto" w:val="single"/>
              <w:right w:space="0" w:sz="8" w:color="auto" w:val="single"/>
            </w:tcBorders>
            <w:shd w:fill="FFFFFF" w:color="000000" w:val="clear"/>
            <w:noWrap/>
            <w:vAlign w:val="bottom"/>
            <w:hideMark/>
          </w:tcPr>
          <w:p w:rsidRDefault="00126AAE" w:rsidP="00E5167A" w:rsidR="00126AAE" w:rsidRPr="00A038BF">
            <w:pPr>
              <w:jc w:val="right"/>
              <w:rPr>
                <w:color w:val="000000"/>
                <w:sz w:val="12"/>
                <w:szCs w:val="12"/>
              </w:rPr>
            </w:pPr>
            <w:r w:rsidRPr="00A038BF">
              <w:rPr>
                <w:color w:val="000000"/>
                <w:sz w:val="12"/>
                <w:szCs w:val="12"/>
              </w:rPr>
              <w:t>3</w:t>
            </w:r>
            <w:r>
              <w:rPr>
                <w:color w:val="000000"/>
                <w:sz w:val="12"/>
                <w:szCs w:val="12"/>
              </w:rPr>
              <w:t>5</w:t>
            </w:r>
          </w:p>
        </w:tc>
        <w:tc>
          <w:tcPr>
            <w:tcW w:type="dxa" w:w="886"/>
            <w:tcBorders>
              <w:top w:val="nil"/>
              <w:left w:val="nil"/>
              <w:bottom w:space="0" w:sz="8" w:color="auto" w:val="single"/>
              <w:right w:space="0" w:sz="8" w:color="auto" w:val="single"/>
            </w:tcBorders>
            <w:shd w:fill="FFFFFF" w:color="000000" w:val="clear"/>
            <w:vAlign w:val="bottom"/>
            <w:hideMark/>
          </w:tcPr>
          <w:p w:rsidRDefault="00126AAE" w:rsidP="00E5167A" w:rsidR="00126AAE" w:rsidRPr="00A038BF">
            <w:pPr>
              <w:jc w:val="center"/>
              <w:rPr>
                <w:color w:val="000000"/>
                <w:sz w:val="12"/>
                <w:szCs w:val="12"/>
              </w:rPr>
            </w:pPr>
            <w:r w:rsidRPr="00A038BF">
              <w:rPr>
                <w:color w:val="000000"/>
                <w:sz w:val="12"/>
                <w:szCs w:val="12"/>
              </w:rPr>
              <w:t>17418170125</w:t>
            </w:r>
          </w:p>
        </w:tc>
        <w:tc>
          <w:tcPr>
            <w:tcW w:type="dxa" w:w="1744"/>
            <w:tcBorders>
              <w:top w:val="nil"/>
              <w:left w:val="nil"/>
              <w:bottom w:space="0" w:sz="8" w:color="auto" w:val="single"/>
              <w:right w:space="0" w:sz="8" w:color="auto" w:val="single"/>
            </w:tcBorders>
            <w:shd w:fill="FFFFFF" w:color="000000" w:val="clear"/>
            <w:hideMark/>
          </w:tcPr>
          <w:p w:rsidRDefault="00126AAE" w:rsidP="00E5167A" w:rsidR="00126AAE" w:rsidRPr="00A038BF">
            <w:pPr>
              <w:rPr>
                <w:color w:val="000000"/>
                <w:sz w:val="12"/>
                <w:szCs w:val="12"/>
              </w:rPr>
            </w:pPr>
            <w:r w:rsidRPr="00A038BF">
              <w:rPr>
                <w:color w:val="000000"/>
                <w:sz w:val="12"/>
                <w:szCs w:val="12"/>
              </w:rPr>
              <w:t xml:space="preserve">STANOUPRAVA </w:t>
            </w:r>
            <w:r>
              <w:rPr>
                <w:color w:val="000000"/>
                <w:sz w:val="12"/>
                <w:szCs w:val="12"/>
              </w:rPr>
              <w:t>D.O.O.</w:t>
            </w:r>
            <w:r w:rsidRPr="00A038BF">
              <w:rPr>
                <w:color w:val="000000"/>
                <w:sz w:val="12"/>
                <w:szCs w:val="12"/>
              </w:rPr>
              <w:t xml:space="preserve"> </w:t>
            </w:r>
          </w:p>
        </w:tc>
        <w:tc>
          <w:tcPr>
            <w:tcW w:type="dxa" w:w="984"/>
            <w:tcBorders>
              <w:top w:val="nil"/>
              <w:left w:val="nil"/>
              <w:bottom w:space="0" w:sz="8" w:color="auto" w:val="single"/>
              <w:right w:space="0" w:sz="8" w:color="auto" w:val="single"/>
            </w:tcBorders>
            <w:shd w:fill="FFFFFF" w:color="000000" w:val="clear"/>
            <w:noWrap/>
            <w:vAlign w:val="bottom"/>
            <w:hideMark/>
          </w:tcPr>
          <w:p w:rsidRDefault="00126AAE" w:rsidP="00E5167A" w:rsidR="00126AAE" w:rsidRPr="00A038BF">
            <w:pPr>
              <w:jc w:val="right"/>
              <w:rPr>
                <w:color w:val="000000"/>
                <w:sz w:val="12"/>
                <w:szCs w:val="12"/>
              </w:rPr>
            </w:pPr>
            <w:r w:rsidRPr="00A038BF">
              <w:rPr>
                <w:color w:val="000000"/>
                <w:sz w:val="12"/>
                <w:szCs w:val="12"/>
              </w:rPr>
              <w:t>86.527,69</w:t>
            </w:r>
          </w:p>
        </w:tc>
        <w:tc>
          <w:tcPr>
            <w:tcW w:type="dxa" w:w="984"/>
            <w:tcBorders>
              <w:top w:val="nil"/>
              <w:left w:val="nil"/>
              <w:bottom w:space="0" w:sz="8" w:color="auto" w:val="single"/>
              <w:right w:space="0" w:sz="8" w:color="auto" w:val="single"/>
            </w:tcBorders>
            <w:shd w:fill="FFFFFF" w:color="000000" w:val="clear"/>
            <w:noWrap/>
            <w:vAlign w:val="bottom"/>
            <w:hideMark/>
          </w:tcPr>
          <w:p w:rsidRDefault="00126AAE" w:rsidP="00E5167A" w:rsidR="00126AAE" w:rsidRPr="00A038BF">
            <w:pPr>
              <w:jc w:val="right"/>
              <w:rPr>
                <w:color w:val="000000"/>
                <w:sz w:val="12"/>
                <w:szCs w:val="12"/>
              </w:rPr>
            </w:pPr>
            <w:r w:rsidRPr="00A038BF">
              <w:rPr>
                <w:color w:val="000000"/>
                <w:sz w:val="12"/>
                <w:szCs w:val="12"/>
              </w:rPr>
              <w:t>86.527,69</w:t>
            </w:r>
          </w:p>
        </w:tc>
        <w:tc>
          <w:tcPr>
            <w:tcW w:type="dxa" w:w="917"/>
            <w:tcBorders>
              <w:top w:val="nil"/>
              <w:left w:val="nil"/>
              <w:bottom w:space="0" w:sz="8" w:color="auto" w:val="single"/>
              <w:right w:space="0" w:sz="12" w:color="auto" w:val="single"/>
            </w:tcBorders>
            <w:shd w:fill="FFFFFF" w:color="000000" w:val="clear"/>
            <w:noWrap/>
            <w:vAlign w:val="bottom"/>
            <w:hideMark/>
          </w:tcPr>
          <w:p w:rsidRDefault="00126AAE" w:rsidP="00E5167A" w:rsidR="00126AAE" w:rsidRPr="00A038BF">
            <w:pPr>
              <w:jc w:val="right"/>
              <w:rPr>
                <w:color w:val="000000"/>
                <w:sz w:val="12"/>
                <w:szCs w:val="12"/>
              </w:rPr>
            </w:pPr>
            <w:r w:rsidRPr="00A038BF">
              <w:rPr>
                <w:color w:val="000000"/>
                <w:sz w:val="12"/>
                <w:szCs w:val="12"/>
              </w:rPr>
              <w:t>  </w:t>
            </w:r>
            <w:r>
              <w:rPr>
                <w:color w:val="000000"/>
                <w:sz w:val="12"/>
                <w:szCs w:val="12"/>
              </w:rPr>
              <w:t>0</w:t>
            </w:r>
          </w:p>
        </w:tc>
        <w:tc>
          <w:tcPr>
            <w:tcW w:type="dxa" w:w="917"/>
            <w:tcBorders>
              <w:top w:val="nil"/>
              <w:left w:val="nil"/>
              <w:bottom w:space="0" w:sz="8" w:color="auto" w:val="single"/>
              <w:right w:space="0" w:sz="8" w:color="auto" w:val="single"/>
            </w:tcBorders>
            <w:shd w:fill="auto" w:color="auto" w:val="clear"/>
            <w:noWrap/>
            <w:vAlign w:val="bottom"/>
            <w:hideMark/>
          </w:tcPr>
          <w:p w:rsidRDefault="00126AAE" w:rsidP="00E5167A" w:rsidR="00126AAE" w:rsidRPr="00A038BF">
            <w:pPr>
              <w:jc w:val="right"/>
              <w:rPr>
                <w:color w:val="000000"/>
                <w:sz w:val="12"/>
                <w:szCs w:val="12"/>
              </w:rPr>
            </w:pPr>
            <w:r w:rsidRPr="00A038BF">
              <w:rPr>
                <w:color w:val="000000"/>
                <w:sz w:val="12"/>
                <w:szCs w:val="12"/>
              </w:rPr>
              <w:t>0</w:t>
            </w:r>
          </w:p>
        </w:tc>
        <w:tc>
          <w:tcPr>
            <w:tcW w:type="dxa" w:w="917"/>
            <w:tcBorders>
              <w:top w:val="nil"/>
              <w:left w:val="nil"/>
              <w:bottom w:space="0" w:sz="8" w:color="auto" w:val="single"/>
              <w:right w:space="0" w:sz="8" w:color="auto" w:val="single"/>
            </w:tcBorders>
            <w:shd w:fill="auto" w:color="auto" w:val="clear"/>
            <w:noWrap/>
            <w:vAlign w:val="bottom"/>
            <w:hideMark/>
          </w:tcPr>
          <w:p w:rsidRDefault="00126AAE" w:rsidP="00E5167A" w:rsidR="00126AAE" w:rsidRPr="00A038BF">
            <w:pPr>
              <w:jc w:val="right"/>
              <w:rPr>
                <w:color w:val="000000"/>
                <w:sz w:val="12"/>
                <w:szCs w:val="12"/>
              </w:rPr>
            </w:pPr>
            <w:r w:rsidRPr="00A038BF">
              <w:rPr>
                <w:color w:val="000000"/>
                <w:sz w:val="12"/>
                <w:szCs w:val="12"/>
              </w:rPr>
              <w:t>25.958,31</w:t>
            </w:r>
          </w:p>
        </w:tc>
        <w:tc>
          <w:tcPr>
            <w:tcW w:type="dxa" w:w="990"/>
            <w:tcBorders>
              <w:top w:val="nil"/>
              <w:left w:val="nil"/>
              <w:bottom w:space="0" w:sz="8" w:color="auto" w:val="single"/>
              <w:right w:space="0" w:sz="8" w:color="auto" w:val="single"/>
            </w:tcBorders>
            <w:shd w:fill="auto" w:color="auto" w:val="clear"/>
            <w:noWrap/>
            <w:vAlign w:val="bottom"/>
            <w:hideMark/>
          </w:tcPr>
          <w:p w:rsidRDefault="00126AAE" w:rsidP="00E5167A" w:rsidR="00126AAE" w:rsidRPr="00A038BF">
            <w:pPr>
              <w:jc w:val="right"/>
              <w:rPr>
                <w:color w:val="000000"/>
                <w:sz w:val="12"/>
                <w:szCs w:val="12"/>
              </w:rPr>
            </w:pPr>
            <w:r w:rsidRPr="00A038BF">
              <w:rPr>
                <w:color w:val="000000"/>
                <w:sz w:val="12"/>
                <w:szCs w:val="12"/>
              </w:rPr>
              <w:t>34.611,08</w:t>
            </w:r>
          </w:p>
        </w:tc>
        <w:tc>
          <w:tcPr>
            <w:tcW w:type="dxa" w:w="960"/>
            <w:tcBorders>
              <w:top w:val="nil"/>
              <w:left w:val="nil"/>
              <w:bottom w:space="0" w:sz="8" w:color="auto" w:val="single"/>
              <w:right w:space="0" w:sz="12" w:color="auto" w:val="single"/>
            </w:tcBorders>
            <w:shd w:fill="auto" w:color="auto" w:val="clear"/>
            <w:noWrap/>
            <w:vAlign w:val="bottom"/>
            <w:hideMark/>
          </w:tcPr>
          <w:p w:rsidRDefault="00126AAE" w:rsidP="00E5167A" w:rsidR="00126AAE" w:rsidRPr="00A038BF">
            <w:pPr>
              <w:jc w:val="right"/>
              <w:rPr>
                <w:color w:val="000000"/>
                <w:sz w:val="12"/>
                <w:szCs w:val="12"/>
              </w:rPr>
            </w:pPr>
            <w:r w:rsidRPr="00A038BF">
              <w:rPr>
                <w:color w:val="000000"/>
                <w:sz w:val="12"/>
                <w:szCs w:val="12"/>
              </w:rPr>
              <w:t>25.958,31</w:t>
            </w:r>
          </w:p>
        </w:tc>
      </w:tr>
      <w:tr w:rsidTr="00E5167A" w:rsidR="00126AAE" w:rsidRPr="00A038BF">
        <w:trPr>
          <w:trHeight w:val="345"/>
        </w:trPr>
        <w:tc>
          <w:tcPr>
            <w:tcW w:type="dxa" w:w="350"/>
            <w:tcBorders>
              <w:top w:val="nil"/>
              <w:left w:space="0" w:sz="8" w:color="auto" w:val="single"/>
              <w:bottom w:space="0" w:sz="8" w:color="auto" w:val="single"/>
              <w:right w:space="0" w:sz="8" w:color="auto" w:val="single"/>
            </w:tcBorders>
            <w:shd w:fill="FFFFFF" w:color="000000" w:val="clear"/>
            <w:noWrap/>
            <w:vAlign w:val="bottom"/>
            <w:hideMark/>
          </w:tcPr>
          <w:p w:rsidRDefault="00126AAE" w:rsidP="00E5167A" w:rsidR="00126AAE" w:rsidRPr="00A038BF">
            <w:pPr>
              <w:jc w:val="right"/>
              <w:rPr>
                <w:color w:val="000000"/>
                <w:sz w:val="12"/>
                <w:szCs w:val="12"/>
              </w:rPr>
            </w:pPr>
            <w:r w:rsidRPr="00A038BF">
              <w:rPr>
                <w:color w:val="000000"/>
                <w:sz w:val="12"/>
                <w:szCs w:val="12"/>
              </w:rPr>
              <w:t>3</w:t>
            </w:r>
            <w:r>
              <w:rPr>
                <w:color w:val="000000"/>
                <w:sz w:val="12"/>
                <w:szCs w:val="12"/>
              </w:rPr>
              <w:t>6</w:t>
            </w:r>
          </w:p>
        </w:tc>
        <w:tc>
          <w:tcPr>
            <w:tcW w:type="dxa" w:w="886"/>
            <w:tcBorders>
              <w:top w:val="nil"/>
              <w:left w:val="nil"/>
              <w:bottom w:space="0" w:sz="8" w:color="auto" w:val="single"/>
              <w:right w:space="0" w:sz="8" w:color="auto" w:val="single"/>
            </w:tcBorders>
            <w:shd w:fill="FFFFFF" w:color="000000" w:val="clear"/>
            <w:vAlign w:val="bottom"/>
            <w:hideMark/>
          </w:tcPr>
          <w:p w:rsidRDefault="00126AAE" w:rsidP="00E5167A" w:rsidR="00126AAE" w:rsidRPr="00A038BF">
            <w:pPr>
              <w:jc w:val="center"/>
              <w:rPr>
                <w:color w:val="000000"/>
                <w:sz w:val="12"/>
                <w:szCs w:val="12"/>
              </w:rPr>
            </w:pPr>
            <w:r w:rsidRPr="00A038BF">
              <w:rPr>
                <w:color w:val="000000"/>
                <w:sz w:val="12"/>
                <w:szCs w:val="12"/>
              </w:rPr>
              <w:t>64218323816</w:t>
            </w:r>
          </w:p>
        </w:tc>
        <w:tc>
          <w:tcPr>
            <w:tcW w:type="dxa" w:w="1744"/>
            <w:tcBorders>
              <w:top w:val="nil"/>
              <w:left w:val="nil"/>
              <w:bottom w:space="0" w:sz="8" w:color="auto" w:val="single"/>
              <w:right w:space="0" w:sz="8" w:color="auto" w:val="single"/>
            </w:tcBorders>
            <w:shd w:fill="FFFFFF" w:color="000000" w:val="clear"/>
            <w:hideMark/>
          </w:tcPr>
          <w:p w:rsidRDefault="00126AAE" w:rsidP="00E5167A" w:rsidR="00126AAE" w:rsidRPr="00A038BF">
            <w:pPr>
              <w:rPr>
                <w:color w:val="000000"/>
                <w:sz w:val="12"/>
                <w:szCs w:val="12"/>
              </w:rPr>
            </w:pPr>
            <w:r w:rsidRPr="00A038BF">
              <w:rPr>
                <w:color w:val="000000"/>
                <w:sz w:val="12"/>
                <w:szCs w:val="12"/>
              </w:rPr>
              <w:t xml:space="preserve">SVEUČILIŠTE U RIJECI - RIJEKA </w:t>
            </w:r>
          </w:p>
        </w:tc>
        <w:tc>
          <w:tcPr>
            <w:tcW w:type="dxa" w:w="984"/>
            <w:tcBorders>
              <w:top w:val="nil"/>
              <w:left w:val="nil"/>
              <w:bottom w:space="0" w:sz="8" w:color="auto" w:val="single"/>
              <w:right w:space="0" w:sz="8" w:color="auto" w:val="single"/>
            </w:tcBorders>
            <w:shd w:fill="FFFFFF" w:color="000000" w:val="clear"/>
            <w:noWrap/>
            <w:vAlign w:val="bottom"/>
            <w:hideMark/>
          </w:tcPr>
          <w:p w:rsidRDefault="00126AAE" w:rsidP="00E5167A" w:rsidR="00126AAE" w:rsidRPr="00A038BF">
            <w:pPr>
              <w:jc w:val="right"/>
              <w:rPr>
                <w:color w:val="000000"/>
                <w:sz w:val="12"/>
                <w:szCs w:val="12"/>
              </w:rPr>
            </w:pPr>
            <w:r w:rsidRPr="00A038BF">
              <w:rPr>
                <w:color w:val="000000"/>
                <w:sz w:val="12"/>
                <w:szCs w:val="12"/>
              </w:rPr>
              <w:t>359.473,18</w:t>
            </w:r>
          </w:p>
        </w:tc>
        <w:tc>
          <w:tcPr>
            <w:tcW w:type="dxa" w:w="984"/>
            <w:tcBorders>
              <w:top w:val="nil"/>
              <w:left w:val="nil"/>
              <w:bottom w:space="0" w:sz="8" w:color="auto" w:val="single"/>
              <w:right w:space="0" w:sz="8" w:color="auto" w:val="single"/>
            </w:tcBorders>
            <w:shd w:fill="FFFFFF" w:color="000000" w:val="clear"/>
            <w:noWrap/>
            <w:vAlign w:val="bottom"/>
            <w:hideMark/>
          </w:tcPr>
          <w:p w:rsidRDefault="00126AAE" w:rsidP="00E5167A" w:rsidR="00126AAE" w:rsidRPr="00A038BF">
            <w:pPr>
              <w:jc w:val="right"/>
              <w:rPr>
                <w:color w:val="000000"/>
                <w:sz w:val="12"/>
                <w:szCs w:val="12"/>
              </w:rPr>
            </w:pPr>
            <w:r w:rsidRPr="00A038BF">
              <w:rPr>
                <w:color w:val="000000"/>
                <w:sz w:val="12"/>
                <w:szCs w:val="12"/>
              </w:rPr>
              <w:t>283.623,30</w:t>
            </w:r>
          </w:p>
        </w:tc>
        <w:tc>
          <w:tcPr>
            <w:tcW w:type="dxa" w:w="917"/>
            <w:tcBorders>
              <w:top w:val="nil"/>
              <w:left w:val="nil"/>
              <w:bottom w:space="0" w:sz="8" w:color="auto" w:val="single"/>
              <w:right w:space="0" w:sz="12" w:color="auto" w:val="single"/>
            </w:tcBorders>
            <w:shd w:fill="FFFFFF" w:color="000000" w:val="clear"/>
            <w:noWrap/>
            <w:vAlign w:val="bottom"/>
            <w:hideMark/>
          </w:tcPr>
          <w:p w:rsidRDefault="00126AAE" w:rsidP="00E5167A" w:rsidR="00126AAE" w:rsidRPr="00A038BF">
            <w:pPr>
              <w:jc w:val="right"/>
              <w:rPr>
                <w:color w:val="000000"/>
                <w:sz w:val="12"/>
                <w:szCs w:val="12"/>
              </w:rPr>
            </w:pPr>
            <w:r w:rsidRPr="00A038BF">
              <w:rPr>
                <w:color w:val="000000"/>
                <w:sz w:val="12"/>
                <w:szCs w:val="12"/>
              </w:rPr>
              <w:t>75.849,88</w:t>
            </w:r>
          </w:p>
        </w:tc>
        <w:tc>
          <w:tcPr>
            <w:tcW w:type="dxa" w:w="917"/>
            <w:tcBorders>
              <w:top w:val="nil"/>
              <w:left w:val="nil"/>
              <w:bottom w:space="0" w:sz="8" w:color="auto" w:val="single"/>
              <w:right w:space="0" w:sz="8" w:color="auto" w:val="single"/>
            </w:tcBorders>
            <w:shd w:fill="auto" w:color="auto" w:val="clear"/>
            <w:noWrap/>
            <w:vAlign w:val="bottom"/>
            <w:hideMark/>
          </w:tcPr>
          <w:p w:rsidRDefault="00126AAE" w:rsidP="00E5167A" w:rsidR="00126AAE" w:rsidRPr="00A038BF">
            <w:pPr>
              <w:jc w:val="right"/>
              <w:rPr>
                <w:color w:val="000000"/>
                <w:sz w:val="12"/>
                <w:szCs w:val="12"/>
              </w:rPr>
            </w:pPr>
            <w:r w:rsidRPr="00A038BF">
              <w:rPr>
                <w:color w:val="000000"/>
                <w:sz w:val="12"/>
                <w:szCs w:val="12"/>
              </w:rPr>
              <w:t>75.849,88</w:t>
            </w:r>
          </w:p>
        </w:tc>
        <w:tc>
          <w:tcPr>
            <w:tcW w:type="dxa" w:w="917"/>
            <w:tcBorders>
              <w:top w:val="nil"/>
              <w:left w:val="nil"/>
              <w:bottom w:space="0" w:sz="8" w:color="auto" w:val="single"/>
              <w:right w:space="0" w:sz="8" w:color="auto" w:val="single"/>
            </w:tcBorders>
            <w:shd w:fill="auto" w:color="auto" w:val="clear"/>
            <w:noWrap/>
            <w:vAlign w:val="bottom"/>
            <w:hideMark/>
          </w:tcPr>
          <w:p w:rsidRDefault="00126AAE" w:rsidP="00E5167A" w:rsidR="00126AAE" w:rsidRPr="00A038BF">
            <w:pPr>
              <w:jc w:val="right"/>
              <w:rPr>
                <w:color w:val="000000"/>
                <w:sz w:val="12"/>
                <w:szCs w:val="12"/>
              </w:rPr>
            </w:pPr>
            <w:r w:rsidRPr="00A038BF">
              <w:rPr>
                <w:color w:val="000000"/>
                <w:sz w:val="12"/>
                <w:szCs w:val="12"/>
              </w:rPr>
              <w:t>85.086,99</w:t>
            </w:r>
          </w:p>
        </w:tc>
        <w:tc>
          <w:tcPr>
            <w:tcW w:type="dxa" w:w="990"/>
            <w:tcBorders>
              <w:top w:val="nil"/>
              <w:left w:val="nil"/>
              <w:bottom w:space="0" w:sz="8" w:color="auto" w:val="single"/>
              <w:right w:space="0" w:sz="8" w:color="auto" w:val="single"/>
            </w:tcBorders>
            <w:shd w:fill="auto" w:color="auto" w:val="clear"/>
            <w:noWrap/>
            <w:vAlign w:val="bottom"/>
            <w:hideMark/>
          </w:tcPr>
          <w:p w:rsidRDefault="00126AAE" w:rsidP="00E5167A" w:rsidR="00126AAE" w:rsidRPr="00A038BF">
            <w:pPr>
              <w:jc w:val="right"/>
              <w:rPr>
                <w:color w:val="000000"/>
                <w:sz w:val="12"/>
                <w:szCs w:val="12"/>
              </w:rPr>
            </w:pPr>
            <w:r w:rsidRPr="00A038BF">
              <w:rPr>
                <w:color w:val="000000"/>
                <w:sz w:val="12"/>
                <w:szCs w:val="12"/>
              </w:rPr>
              <w:t>113.449,32</w:t>
            </w:r>
          </w:p>
        </w:tc>
        <w:tc>
          <w:tcPr>
            <w:tcW w:type="dxa" w:w="960"/>
            <w:tcBorders>
              <w:top w:val="nil"/>
              <w:left w:val="nil"/>
              <w:bottom w:space="0" w:sz="8" w:color="auto" w:val="single"/>
              <w:right w:space="0" w:sz="12" w:color="auto" w:val="single"/>
            </w:tcBorders>
            <w:shd w:fill="auto" w:color="auto" w:val="clear"/>
            <w:noWrap/>
            <w:vAlign w:val="bottom"/>
            <w:hideMark/>
          </w:tcPr>
          <w:p w:rsidRDefault="00126AAE" w:rsidP="00E5167A" w:rsidR="00126AAE" w:rsidRPr="00A038BF">
            <w:pPr>
              <w:jc w:val="right"/>
              <w:rPr>
                <w:color w:val="000000"/>
                <w:sz w:val="12"/>
                <w:szCs w:val="12"/>
              </w:rPr>
            </w:pPr>
            <w:r w:rsidRPr="00A038BF">
              <w:rPr>
                <w:color w:val="000000"/>
                <w:sz w:val="12"/>
                <w:szCs w:val="12"/>
              </w:rPr>
              <w:t>85.086,99</w:t>
            </w:r>
          </w:p>
        </w:tc>
      </w:tr>
      <w:tr w:rsidTr="00E5167A" w:rsidR="00126AAE" w:rsidRPr="00A038BF">
        <w:trPr>
          <w:trHeight w:val="1500"/>
        </w:trPr>
        <w:tc>
          <w:tcPr>
            <w:tcW w:type="dxa" w:w="350"/>
            <w:tcBorders>
              <w:top w:val="nil"/>
              <w:left w:space="0" w:sz="8" w:color="auto" w:val="single"/>
              <w:bottom w:space="0" w:sz="8" w:color="auto" w:val="single"/>
              <w:right w:space="0" w:sz="8" w:color="auto" w:val="single"/>
            </w:tcBorders>
            <w:shd w:fill="FFFFFF" w:color="000000" w:val="clear"/>
            <w:noWrap/>
            <w:vAlign w:val="bottom"/>
            <w:hideMark/>
          </w:tcPr>
          <w:p w:rsidRDefault="00126AAE" w:rsidP="00E5167A" w:rsidR="00126AAE" w:rsidRPr="00A038BF">
            <w:pPr>
              <w:jc w:val="right"/>
              <w:rPr>
                <w:color w:val="000000"/>
                <w:sz w:val="12"/>
                <w:szCs w:val="12"/>
              </w:rPr>
            </w:pPr>
            <w:r w:rsidRPr="00A038BF">
              <w:rPr>
                <w:color w:val="000000"/>
                <w:sz w:val="12"/>
                <w:szCs w:val="12"/>
              </w:rPr>
              <w:t>3</w:t>
            </w:r>
            <w:r>
              <w:rPr>
                <w:color w:val="000000"/>
                <w:sz w:val="12"/>
                <w:szCs w:val="12"/>
              </w:rPr>
              <w:t>7</w:t>
            </w:r>
          </w:p>
        </w:tc>
        <w:tc>
          <w:tcPr>
            <w:tcW w:type="dxa" w:w="886"/>
            <w:tcBorders>
              <w:top w:val="nil"/>
              <w:left w:val="nil"/>
              <w:bottom w:space="0" w:sz="8" w:color="auto" w:val="single"/>
              <w:right w:space="0" w:sz="8" w:color="auto" w:val="single"/>
            </w:tcBorders>
            <w:shd w:fill="FFFFFF" w:color="000000" w:val="clear"/>
            <w:vAlign w:val="bottom"/>
            <w:hideMark/>
          </w:tcPr>
          <w:p w:rsidRDefault="00126AAE" w:rsidP="00E5167A" w:rsidR="00126AAE" w:rsidRPr="00A038BF">
            <w:pPr>
              <w:jc w:val="center"/>
              <w:rPr>
                <w:color w:val="000000"/>
                <w:sz w:val="12"/>
                <w:szCs w:val="12"/>
              </w:rPr>
            </w:pPr>
            <w:r w:rsidRPr="00A038BF">
              <w:rPr>
                <w:color w:val="000000"/>
                <w:sz w:val="12"/>
                <w:szCs w:val="12"/>
              </w:rPr>
              <w:t>83615500218</w:t>
            </w:r>
          </w:p>
        </w:tc>
        <w:tc>
          <w:tcPr>
            <w:tcW w:type="dxa" w:w="1744"/>
            <w:tcBorders>
              <w:top w:val="nil"/>
              <w:left w:val="nil"/>
              <w:bottom w:space="0" w:sz="8" w:color="auto" w:val="single"/>
              <w:right w:space="0" w:sz="8" w:color="auto" w:val="single"/>
            </w:tcBorders>
            <w:shd w:fill="FFFFFF" w:color="000000" w:val="clear"/>
            <w:hideMark/>
          </w:tcPr>
          <w:p w:rsidRDefault="00126AAE" w:rsidP="00E5167A" w:rsidR="00126AAE" w:rsidRPr="00A038BF">
            <w:pPr>
              <w:rPr>
                <w:color w:val="000000"/>
                <w:sz w:val="12"/>
                <w:szCs w:val="12"/>
              </w:rPr>
            </w:pPr>
            <w:r w:rsidRPr="00A038BF">
              <w:rPr>
                <w:color w:val="000000"/>
                <w:sz w:val="12"/>
                <w:szCs w:val="12"/>
              </w:rPr>
              <w:t xml:space="preserve">SVEUČILIŠTE U SPLITU,FAKULTET GRAĐEVINARSTVA, ARHITEKTURE I GEODEZIJE, Matice hrvatske 15, SPLIT </w:t>
            </w:r>
          </w:p>
        </w:tc>
        <w:tc>
          <w:tcPr>
            <w:tcW w:type="dxa" w:w="984"/>
            <w:tcBorders>
              <w:top w:val="nil"/>
              <w:left w:val="nil"/>
              <w:bottom w:space="0" w:sz="8" w:color="auto" w:val="single"/>
              <w:right w:space="0" w:sz="8" w:color="auto" w:val="single"/>
            </w:tcBorders>
            <w:shd w:fill="FFFFFF" w:color="000000" w:val="clear"/>
            <w:noWrap/>
            <w:vAlign w:val="bottom"/>
            <w:hideMark/>
          </w:tcPr>
          <w:p w:rsidRDefault="00126AAE" w:rsidP="00E5167A" w:rsidR="00126AAE" w:rsidRPr="00A038BF">
            <w:pPr>
              <w:jc w:val="right"/>
              <w:rPr>
                <w:color w:val="000000"/>
                <w:sz w:val="12"/>
                <w:szCs w:val="12"/>
              </w:rPr>
            </w:pPr>
            <w:r w:rsidRPr="00A038BF">
              <w:rPr>
                <w:color w:val="000000"/>
                <w:sz w:val="12"/>
                <w:szCs w:val="12"/>
              </w:rPr>
              <w:t>299.516,81</w:t>
            </w:r>
          </w:p>
        </w:tc>
        <w:tc>
          <w:tcPr>
            <w:tcW w:type="dxa" w:w="984"/>
            <w:tcBorders>
              <w:top w:val="nil"/>
              <w:left w:val="nil"/>
              <w:bottom w:space="0" w:sz="8" w:color="auto" w:val="single"/>
              <w:right w:space="0" w:sz="8" w:color="auto" w:val="single"/>
            </w:tcBorders>
            <w:shd w:fill="FFFFFF" w:color="000000" w:val="clear"/>
            <w:noWrap/>
            <w:vAlign w:val="bottom"/>
            <w:hideMark/>
          </w:tcPr>
          <w:p w:rsidRDefault="00126AAE" w:rsidP="00E5167A" w:rsidR="00126AAE" w:rsidRPr="00A038BF">
            <w:pPr>
              <w:jc w:val="right"/>
              <w:rPr>
                <w:color w:val="000000"/>
                <w:sz w:val="12"/>
                <w:szCs w:val="12"/>
              </w:rPr>
            </w:pPr>
            <w:r w:rsidRPr="00A038BF">
              <w:rPr>
                <w:color w:val="000000"/>
                <w:sz w:val="12"/>
                <w:szCs w:val="12"/>
              </w:rPr>
              <w:t>268.410,60</w:t>
            </w:r>
          </w:p>
        </w:tc>
        <w:tc>
          <w:tcPr>
            <w:tcW w:type="dxa" w:w="917"/>
            <w:tcBorders>
              <w:top w:val="nil"/>
              <w:left w:val="nil"/>
              <w:bottom w:space="0" w:sz="8" w:color="auto" w:val="single"/>
              <w:right w:space="0" w:sz="12" w:color="auto" w:val="single"/>
            </w:tcBorders>
            <w:shd w:fill="FFFFFF" w:color="000000" w:val="clear"/>
            <w:noWrap/>
            <w:vAlign w:val="bottom"/>
            <w:hideMark/>
          </w:tcPr>
          <w:p w:rsidRDefault="00126AAE" w:rsidP="00E5167A" w:rsidR="00126AAE" w:rsidRPr="00A038BF">
            <w:pPr>
              <w:jc w:val="right"/>
              <w:rPr>
                <w:color w:val="000000"/>
                <w:sz w:val="12"/>
                <w:szCs w:val="12"/>
              </w:rPr>
            </w:pPr>
            <w:r w:rsidRPr="00A038BF">
              <w:rPr>
                <w:color w:val="000000"/>
                <w:sz w:val="12"/>
                <w:szCs w:val="12"/>
              </w:rPr>
              <w:t>31.106,21</w:t>
            </w:r>
          </w:p>
        </w:tc>
        <w:tc>
          <w:tcPr>
            <w:tcW w:type="dxa" w:w="917"/>
            <w:tcBorders>
              <w:top w:val="nil"/>
              <w:left w:val="nil"/>
              <w:bottom w:space="0" w:sz="8" w:color="auto" w:val="single"/>
              <w:right w:space="0" w:sz="8" w:color="auto" w:val="single"/>
            </w:tcBorders>
            <w:shd w:fill="auto" w:color="auto" w:val="clear"/>
            <w:noWrap/>
            <w:vAlign w:val="bottom"/>
            <w:hideMark/>
          </w:tcPr>
          <w:p w:rsidRDefault="00126AAE" w:rsidP="00E5167A" w:rsidR="00126AAE" w:rsidRPr="00A038BF">
            <w:pPr>
              <w:jc w:val="right"/>
              <w:rPr>
                <w:color w:val="000000"/>
                <w:sz w:val="12"/>
                <w:szCs w:val="12"/>
              </w:rPr>
            </w:pPr>
            <w:r w:rsidRPr="00A038BF">
              <w:rPr>
                <w:color w:val="000000"/>
                <w:sz w:val="12"/>
                <w:szCs w:val="12"/>
              </w:rPr>
              <w:t>31.106,21</w:t>
            </w:r>
          </w:p>
        </w:tc>
        <w:tc>
          <w:tcPr>
            <w:tcW w:type="dxa" w:w="917"/>
            <w:tcBorders>
              <w:top w:val="nil"/>
              <w:left w:val="nil"/>
              <w:bottom w:space="0" w:sz="8" w:color="auto" w:val="single"/>
              <w:right w:space="0" w:sz="8" w:color="auto" w:val="single"/>
            </w:tcBorders>
            <w:shd w:fill="auto" w:color="auto" w:val="clear"/>
            <w:noWrap/>
            <w:vAlign w:val="bottom"/>
            <w:hideMark/>
          </w:tcPr>
          <w:p w:rsidRDefault="00126AAE" w:rsidP="00E5167A" w:rsidR="00126AAE" w:rsidRPr="00A038BF">
            <w:pPr>
              <w:jc w:val="right"/>
              <w:rPr>
                <w:color w:val="000000"/>
                <w:sz w:val="12"/>
                <w:szCs w:val="12"/>
              </w:rPr>
            </w:pPr>
            <w:r w:rsidRPr="00A038BF">
              <w:rPr>
                <w:color w:val="000000"/>
                <w:sz w:val="12"/>
                <w:szCs w:val="12"/>
              </w:rPr>
              <w:t>80.523,18</w:t>
            </w:r>
          </w:p>
        </w:tc>
        <w:tc>
          <w:tcPr>
            <w:tcW w:type="dxa" w:w="990"/>
            <w:tcBorders>
              <w:top w:val="nil"/>
              <w:left w:val="nil"/>
              <w:bottom w:space="0" w:sz="8" w:color="auto" w:val="single"/>
              <w:right w:space="0" w:sz="8" w:color="auto" w:val="single"/>
            </w:tcBorders>
            <w:shd w:fill="auto" w:color="auto" w:val="clear"/>
            <w:noWrap/>
            <w:vAlign w:val="bottom"/>
            <w:hideMark/>
          </w:tcPr>
          <w:p w:rsidRDefault="00126AAE" w:rsidP="00E5167A" w:rsidR="00126AAE" w:rsidRPr="00A038BF">
            <w:pPr>
              <w:jc w:val="right"/>
              <w:rPr>
                <w:color w:val="000000"/>
                <w:sz w:val="12"/>
                <w:szCs w:val="12"/>
              </w:rPr>
            </w:pPr>
            <w:r w:rsidRPr="00A038BF">
              <w:rPr>
                <w:color w:val="000000"/>
                <w:sz w:val="12"/>
                <w:szCs w:val="12"/>
              </w:rPr>
              <w:t>107.364,24</w:t>
            </w:r>
          </w:p>
        </w:tc>
        <w:tc>
          <w:tcPr>
            <w:tcW w:type="dxa" w:w="960"/>
            <w:tcBorders>
              <w:top w:val="nil"/>
              <w:left w:val="nil"/>
              <w:bottom w:space="0" w:sz="8" w:color="auto" w:val="single"/>
              <w:right w:space="0" w:sz="12" w:color="auto" w:val="single"/>
            </w:tcBorders>
            <w:shd w:fill="auto" w:color="auto" w:val="clear"/>
            <w:noWrap/>
            <w:vAlign w:val="bottom"/>
            <w:hideMark/>
          </w:tcPr>
          <w:p w:rsidRDefault="00126AAE" w:rsidP="00E5167A" w:rsidR="00126AAE" w:rsidRPr="00A038BF">
            <w:pPr>
              <w:jc w:val="right"/>
              <w:rPr>
                <w:color w:val="000000"/>
                <w:sz w:val="12"/>
                <w:szCs w:val="12"/>
              </w:rPr>
            </w:pPr>
            <w:r w:rsidRPr="00A038BF">
              <w:rPr>
                <w:color w:val="000000"/>
                <w:sz w:val="12"/>
                <w:szCs w:val="12"/>
              </w:rPr>
              <w:t>80.523,18</w:t>
            </w:r>
          </w:p>
        </w:tc>
      </w:tr>
      <w:tr w:rsidTr="00E5167A" w:rsidR="00126AAE" w:rsidRPr="00A038BF">
        <w:trPr>
          <w:trHeight w:val="675"/>
        </w:trPr>
        <w:tc>
          <w:tcPr>
            <w:tcW w:type="dxa" w:w="350"/>
            <w:tcBorders>
              <w:top w:val="nil"/>
              <w:left w:space="0" w:sz="8" w:color="auto" w:val="single"/>
              <w:bottom w:space="0" w:sz="8" w:color="auto" w:val="single"/>
              <w:right w:space="0" w:sz="8" w:color="auto" w:val="single"/>
            </w:tcBorders>
            <w:shd w:fill="FFFFFF" w:color="000000" w:val="clear"/>
            <w:noWrap/>
            <w:vAlign w:val="bottom"/>
            <w:hideMark/>
          </w:tcPr>
          <w:p w:rsidRDefault="00126AAE" w:rsidP="00E5167A" w:rsidR="00126AAE" w:rsidRPr="00A038BF">
            <w:pPr>
              <w:jc w:val="right"/>
              <w:rPr>
                <w:color w:val="000000"/>
                <w:sz w:val="12"/>
                <w:szCs w:val="12"/>
              </w:rPr>
            </w:pPr>
            <w:r w:rsidRPr="00A038BF">
              <w:rPr>
                <w:color w:val="000000"/>
                <w:sz w:val="12"/>
                <w:szCs w:val="12"/>
              </w:rPr>
              <w:t>3</w:t>
            </w:r>
            <w:r>
              <w:rPr>
                <w:color w:val="000000"/>
                <w:sz w:val="12"/>
                <w:szCs w:val="12"/>
              </w:rPr>
              <w:t>8</w:t>
            </w:r>
          </w:p>
        </w:tc>
        <w:tc>
          <w:tcPr>
            <w:tcW w:type="dxa" w:w="886"/>
            <w:tcBorders>
              <w:top w:val="nil"/>
              <w:left w:val="nil"/>
              <w:bottom w:space="0" w:sz="8" w:color="auto" w:val="single"/>
              <w:right w:space="0" w:sz="8" w:color="auto" w:val="single"/>
            </w:tcBorders>
            <w:shd w:fill="FFFFFF" w:color="000000" w:val="clear"/>
            <w:vAlign w:val="bottom"/>
            <w:hideMark/>
          </w:tcPr>
          <w:p w:rsidRDefault="00126AAE" w:rsidP="00E5167A" w:rsidR="00126AAE" w:rsidRPr="00A038BF">
            <w:pPr>
              <w:jc w:val="center"/>
              <w:rPr>
                <w:color w:val="000000"/>
                <w:sz w:val="12"/>
                <w:szCs w:val="12"/>
              </w:rPr>
            </w:pPr>
            <w:r w:rsidRPr="00A038BF">
              <w:rPr>
                <w:color w:val="000000"/>
                <w:sz w:val="12"/>
                <w:szCs w:val="12"/>
              </w:rPr>
              <w:t>62924153420</w:t>
            </w:r>
          </w:p>
        </w:tc>
        <w:tc>
          <w:tcPr>
            <w:tcW w:type="dxa" w:w="1744"/>
            <w:tcBorders>
              <w:top w:val="nil"/>
              <w:left w:val="nil"/>
              <w:bottom w:space="0" w:sz="8" w:color="auto" w:val="single"/>
              <w:right w:space="0" w:sz="8" w:color="auto" w:val="single"/>
            </w:tcBorders>
            <w:shd w:fill="FFFFFF" w:color="000000" w:val="clear"/>
            <w:hideMark/>
          </w:tcPr>
          <w:p w:rsidRDefault="00126AAE" w:rsidP="00E5167A" w:rsidR="00126AAE" w:rsidRPr="00A038BF">
            <w:pPr>
              <w:rPr>
                <w:color w:val="000000"/>
                <w:sz w:val="12"/>
                <w:szCs w:val="12"/>
              </w:rPr>
            </w:pPr>
            <w:r w:rsidRPr="00A038BF">
              <w:rPr>
                <w:color w:val="000000"/>
                <w:sz w:val="12"/>
                <w:szCs w:val="12"/>
              </w:rPr>
              <w:t>SVEUČILIŠTE U ZAGREBU GRAĐEVINSKI FAKULTET</w:t>
            </w:r>
          </w:p>
        </w:tc>
        <w:tc>
          <w:tcPr>
            <w:tcW w:type="dxa" w:w="984"/>
            <w:tcBorders>
              <w:top w:val="nil"/>
              <w:left w:val="nil"/>
              <w:bottom w:space="0" w:sz="8" w:color="auto" w:val="single"/>
              <w:right w:space="0" w:sz="8" w:color="auto" w:val="single"/>
            </w:tcBorders>
            <w:shd w:fill="FFFFFF" w:color="000000" w:val="clear"/>
            <w:noWrap/>
            <w:vAlign w:val="bottom"/>
            <w:hideMark/>
          </w:tcPr>
          <w:p w:rsidRDefault="00126AAE" w:rsidP="00E5167A" w:rsidR="00126AAE" w:rsidRPr="00A038BF">
            <w:pPr>
              <w:jc w:val="right"/>
              <w:rPr>
                <w:color w:val="000000"/>
                <w:sz w:val="12"/>
                <w:szCs w:val="12"/>
              </w:rPr>
            </w:pPr>
            <w:r w:rsidRPr="00A038BF">
              <w:rPr>
                <w:color w:val="000000"/>
                <w:sz w:val="12"/>
                <w:szCs w:val="12"/>
              </w:rPr>
              <w:t>2.424.375,91</w:t>
            </w:r>
          </w:p>
        </w:tc>
        <w:tc>
          <w:tcPr>
            <w:tcW w:type="dxa" w:w="984"/>
            <w:tcBorders>
              <w:top w:val="nil"/>
              <w:left w:val="nil"/>
              <w:bottom w:space="0" w:sz="8" w:color="auto" w:val="single"/>
              <w:right w:space="0" w:sz="8" w:color="auto" w:val="single"/>
            </w:tcBorders>
            <w:shd w:fill="FFFFFF" w:color="000000" w:val="clear"/>
            <w:noWrap/>
            <w:vAlign w:val="bottom"/>
            <w:hideMark/>
          </w:tcPr>
          <w:p w:rsidRDefault="00126AAE" w:rsidP="00E5167A" w:rsidR="00126AAE" w:rsidRPr="00A038BF">
            <w:pPr>
              <w:jc w:val="right"/>
              <w:rPr>
                <w:color w:val="000000"/>
                <w:sz w:val="12"/>
                <w:szCs w:val="12"/>
              </w:rPr>
            </w:pPr>
            <w:r w:rsidRPr="00A038BF">
              <w:rPr>
                <w:color w:val="000000"/>
                <w:sz w:val="12"/>
                <w:szCs w:val="12"/>
              </w:rPr>
              <w:t>1.587.470,62</w:t>
            </w:r>
          </w:p>
        </w:tc>
        <w:tc>
          <w:tcPr>
            <w:tcW w:type="dxa" w:w="917"/>
            <w:tcBorders>
              <w:top w:val="nil"/>
              <w:left w:val="nil"/>
              <w:bottom w:space="0" w:sz="8" w:color="auto" w:val="single"/>
              <w:right w:space="0" w:sz="12" w:color="auto" w:val="single"/>
            </w:tcBorders>
            <w:shd w:fill="FFFFFF" w:color="000000" w:val="clear"/>
            <w:noWrap/>
            <w:vAlign w:val="bottom"/>
            <w:hideMark/>
          </w:tcPr>
          <w:p w:rsidRDefault="00126AAE" w:rsidP="00E5167A" w:rsidR="00126AAE" w:rsidRPr="00A038BF">
            <w:pPr>
              <w:jc w:val="right"/>
              <w:rPr>
                <w:color w:val="000000"/>
                <w:sz w:val="12"/>
                <w:szCs w:val="12"/>
              </w:rPr>
            </w:pPr>
            <w:r w:rsidRPr="00A038BF">
              <w:rPr>
                <w:color w:val="000000"/>
                <w:sz w:val="12"/>
                <w:szCs w:val="12"/>
              </w:rPr>
              <w:t>836.905,29</w:t>
            </w:r>
          </w:p>
        </w:tc>
        <w:tc>
          <w:tcPr>
            <w:tcW w:type="dxa" w:w="917"/>
            <w:tcBorders>
              <w:top w:val="nil"/>
              <w:left w:val="nil"/>
              <w:bottom w:space="0" w:sz="8" w:color="auto" w:val="single"/>
              <w:right w:space="0" w:sz="8" w:color="auto" w:val="single"/>
            </w:tcBorders>
            <w:shd w:fill="auto" w:color="auto" w:val="clear"/>
            <w:noWrap/>
            <w:vAlign w:val="bottom"/>
            <w:hideMark/>
          </w:tcPr>
          <w:p w:rsidRDefault="00126AAE" w:rsidP="00E5167A" w:rsidR="00126AAE" w:rsidRPr="00A038BF">
            <w:pPr>
              <w:jc w:val="right"/>
              <w:rPr>
                <w:color w:val="000000"/>
                <w:sz w:val="12"/>
                <w:szCs w:val="12"/>
              </w:rPr>
            </w:pPr>
            <w:r w:rsidRPr="00A038BF">
              <w:rPr>
                <w:color w:val="000000"/>
                <w:sz w:val="12"/>
                <w:szCs w:val="12"/>
              </w:rPr>
              <w:t>836.905,29</w:t>
            </w:r>
          </w:p>
        </w:tc>
        <w:tc>
          <w:tcPr>
            <w:tcW w:type="dxa" w:w="917"/>
            <w:tcBorders>
              <w:top w:val="nil"/>
              <w:left w:val="nil"/>
              <w:bottom w:space="0" w:sz="8" w:color="auto" w:val="single"/>
              <w:right w:space="0" w:sz="8" w:color="auto" w:val="single"/>
            </w:tcBorders>
            <w:shd w:fill="auto" w:color="auto" w:val="clear"/>
            <w:noWrap/>
            <w:vAlign w:val="bottom"/>
            <w:hideMark/>
          </w:tcPr>
          <w:p w:rsidRDefault="00126AAE" w:rsidP="00E5167A" w:rsidR="00126AAE" w:rsidRPr="00A038BF">
            <w:pPr>
              <w:jc w:val="right"/>
              <w:rPr>
                <w:color w:val="000000"/>
                <w:sz w:val="12"/>
                <w:szCs w:val="12"/>
              </w:rPr>
            </w:pPr>
            <w:r w:rsidRPr="00A038BF">
              <w:rPr>
                <w:color w:val="000000"/>
                <w:sz w:val="12"/>
                <w:szCs w:val="12"/>
              </w:rPr>
              <w:t>476.241,19</w:t>
            </w:r>
          </w:p>
        </w:tc>
        <w:tc>
          <w:tcPr>
            <w:tcW w:type="dxa" w:w="990"/>
            <w:tcBorders>
              <w:top w:val="nil"/>
              <w:left w:val="nil"/>
              <w:bottom w:space="0" w:sz="8" w:color="auto" w:val="single"/>
              <w:right w:space="0" w:sz="8" w:color="auto" w:val="single"/>
            </w:tcBorders>
            <w:shd w:fill="auto" w:color="auto" w:val="clear"/>
            <w:noWrap/>
            <w:vAlign w:val="bottom"/>
            <w:hideMark/>
          </w:tcPr>
          <w:p w:rsidRDefault="00126AAE" w:rsidP="00E5167A" w:rsidR="00126AAE" w:rsidRPr="00A038BF">
            <w:pPr>
              <w:jc w:val="right"/>
              <w:rPr>
                <w:color w:val="000000"/>
                <w:sz w:val="12"/>
                <w:szCs w:val="12"/>
              </w:rPr>
            </w:pPr>
            <w:r w:rsidRPr="00A038BF">
              <w:rPr>
                <w:color w:val="000000"/>
                <w:sz w:val="12"/>
                <w:szCs w:val="12"/>
              </w:rPr>
              <w:t>634.988,25</w:t>
            </w:r>
          </w:p>
        </w:tc>
        <w:tc>
          <w:tcPr>
            <w:tcW w:type="dxa" w:w="960"/>
            <w:tcBorders>
              <w:top w:val="nil"/>
              <w:left w:val="nil"/>
              <w:bottom w:space="0" w:sz="8" w:color="auto" w:val="single"/>
              <w:right w:space="0" w:sz="12" w:color="auto" w:val="single"/>
            </w:tcBorders>
            <w:shd w:fill="auto" w:color="auto" w:val="clear"/>
            <w:noWrap/>
            <w:vAlign w:val="bottom"/>
            <w:hideMark/>
          </w:tcPr>
          <w:p w:rsidRDefault="00126AAE" w:rsidP="00E5167A" w:rsidR="00126AAE" w:rsidRPr="00A038BF">
            <w:pPr>
              <w:jc w:val="right"/>
              <w:rPr>
                <w:color w:val="000000"/>
                <w:sz w:val="12"/>
                <w:szCs w:val="12"/>
              </w:rPr>
            </w:pPr>
            <w:r w:rsidRPr="00A038BF">
              <w:rPr>
                <w:color w:val="000000"/>
                <w:sz w:val="12"/>
                <w:szCs w:val="12"/>
              </w:rPr>
              <w:t>476.241,19</w:t>
            </w:r>
          </w:p>
        </w:tc>
      </w:tr>
      <w:tr w:rsidTr="00E5167A" w:rsidR="00126AAE" w:rsidRPr="00A038BF">
        <w:trPr>
          <w:trHeight w:val="1005"/>
        </w:trPr>
        <w:tc>
          <w:tcPr>
            <w:tcW w:type="dxa" w:w="350"/>
            <w:tcBorders>
              <w:top w:val="nil"/>
              <w:left w:space="0" w:sz="8" w:color="auto" w:val="single"/>
              <w:bottom w:space="0" w:sz="8" w:color="auto" w:val="single"/>
              <w:right w:space="0" w:sz="8" w:color="auto" w:val="single"/>
            </w:tcBorders>
            <w:shd w:fill="FFFFFF" w:color="000000" w:val="clear"/>
            <w:noWrap/>
            <w:vAlign w:val="bottom"/>
            <w:hideMark/>
          </w:tcPr>
          <w:p w:rsidRDefault="00126AAE" w:rsidP="00E5167A" w:rsidR="00126AAE" w:rsidRPr="00A038BF">
            <w:pPr>
              <w:jc w:val="right"/>
              <w:rPr>
                <w:color w:val="000000"/>
                <w:sz w:val="12"/>
                <w:szCs w:val="12"/>
              </w:rPr>
            </w:pPr>
            <w:r>
              <w:rPr>
                <w:color w:val="000000"/>
                <w:sz w:val="12"/>
                <w:szCs w:val="12"/>
              </w:rPr>
              <w:t>39</w:t>
            </w:r>
          </w:p>
        </w:tc>
        <w:tc>
          <w:tcPr>
            <w:tcW w:type="dxa" w:w="886"/>
            <w:tcBorders>
              <w:top w:val="nil"/>
              <w:left w:val="nil"/>
              <w:bottom w:space="0" w:sz="8" w:color="auto" w:val="single"/>
              <w:right w:space="0" w:sz="8" w:color="auto" w:val="single"/>
            </w:tcBorders>
            <w:shd w:fill="FFFFFF" w:color="000000" w:val="clear"/>
            <w:vAlign w:val="bottom"/>
            <w:hideMark/>
          </w:tcPr>
          <w:p w:rsidRDefault="00126AAE" w:rsidP="00E5167A" w:rsidR="00126AAE" w:rsidRPr="00A038BF">
            <w:pPr>
              <w:jc w:val="center"/>
              <w:rPr>
                <w:color w:val="000000"/>
                <w:sz w:val="12"/>
                <w:szCs w:val="12"/>
              </w:rPr>
            </w:pPr>
            <w:r w:rsidRPr="00A038BF">
              <w:rPr>
                <w:color w:val="000000"/>
                <w:sz w:val="12"/>
                <w:szCs w:val="12"/>
              </w:rPr>
              <w:t>15860024937</w:t>
            </w:r>
          </w:p>
        </w:tc>
        <w:tc>
          <w:tcPr>
            <w:tcW w:type="dxa" w:w="1744"/>
            <w:tcBorders>
              <w:top w:val="nil"/>
              <w:left w:val="nil"/>
              <w:bottom w:space="0" w:sz="8" w:color="auto" w:val="single"/>
              <w:right w:space="0" w:sz="8" w:color="auto" w:val="single"/>
            </w:tcBorders>
            <w:shd w:fill="FFFFFF" w:color="000000" w:val="clear"/>
            <w:hideMark/>
          </w:tcPr>
          <w:p w:rsidRDefault="00126AAE" w:rsidP="00E5167A" w:rsidR="00126AAE" w:rsidRPr="00A038BF">
            <w:pPr>
              <w:rPr>
                <w:color w:val="000000"/>
                <w:sz w:val="12"/>
                <w:szCs w:val="12"/>
              </w:rPr>
            </w:pPr>
            <w:r w:rsidRPr="00A038BF">
              <w:rPr>
                <w:color w:val="000000"/>
                <w:sz w:val="12"/>
                <w:szCs w:val="12"/>
              </w:rPr>
              <w:t xml:space="preserve">VELIKA GORICA -GRADSKO STAMBENO GOSPODARSTVO </w:t>
            </w:r>
            <w:r>
              <w:rPr>
                <w:color w:val="000000"/>
                <w:sz w:val="12"/>
                <w:szCs w:val="12"/>
              </w:rPr>
              <w:t>D.O.O.</w:t>
            </w:r>
            <w:r w:rsidRPr="00A038BF">
              <w:rPr>
                <w:color w:val="000000"/>
                <w:sz w:val="12"/>
                <w:szCs w:val="12"/>
              </w:rPr>
              <w:t xml:space="preserve"> VELIKA GORICA</w:t>
            </w:r>
          </w:p>
        </w:tc>
        <w:tc>
          <w:tcPr>
            <w:tcW w:type="dxa" w:w="984"/>
            <w:tcBorders>
              <w:top w:val="nil"/>
              <w:left w:val="nil"/>
              <w:bottom w:space="0" w:sz="8" w:color="auto" w:val="single"/>
              <w:right w:space="0" w:sz="8" w:color="auto" w:val="single"/>
            </w:tcBorders>
            <w:shd w:fill="FFFFFF" w:color="000000" w:val="clear"/>
            <w:noWrap/>
            <w:vAlign w:val="bottom"/>
            <w:hideMark/>
          </w:tcPr>
          <w:p w:rsidRDefault="00126AAE" w:rsidP="00E5167A" w:rsidR="00126AAE" w:rsidRPr="00A038BF">
            <w:pPr>
              <w:jc w:val="right"/>
              <w:rPr>
                <w:color w:val="000000"/>
                <w:sz w:val="12"/>
                <w:szCs w:val="12"/>
              </w:rPr>
            </w:pPr>
            <w:r w:rsidRPr="00A038BF">
              <w:rPr>
                <w:color w:val="000000"/>
                <w:sz w:val="12"/>
                <w:szCs w:val="12"/>
              </w:rPr>
              <w:t>182.045,54</w:t>
            </w:r>
          </w:p>
        </w:tc>
        <w:tc>
          <w:tcPr>
            <w:tcW w:type="dxa" w:w="984"/>
            <w:tcBorders>
              <w:top w:val="nil"/>
              <w:left w:val="nil"/>
              <w:bottom w:space="0" w:sz="8" w:color="auto" w:val="single"/>
              <w:right w:space="0" w:sz="8" w:color="auto" w:val="single"/>
            </w:tcBorders>
            <w:shd w:fill="FFFFFF" w:color="000000" w:val="clear"/>
            <w:noWrap/>
            <w:vAlign w:val="bottom"/>
            <w:hideMark/>
          </w:tcPr>
          <w:p w:rsidRDefault="00126AAE" w:rsidP="00E5167A" w:rsidR="00126AAE" w:rsidRPr="00A038BF">
            <w:pPr>
              <w:jc w:val="right"/>
              <w:rPr>
                <w:color w:val="000000"/>
                <w:sz w:val="12"/>
                <w:szCs w:val="12"/>
              </w:rPr>
            </w:pPr>
            <w:r w:rsidRPr="00A038BF">
              <w:rPr>
                <w:color w:val="000000"/>
                <w:sz w:val="12"/>
                <w:szCs w:val="12"/>
              </w:rPr>
              <w:t>182.045,54</w:t>
            </w:r>
          </w:p>
        </w:tc>
        <w:tc>
          <w:tcPr>
            <w:tcW w:type="dxa" w:w="917"/>
            <w:tcBorders>
              <w:top w:val="nil"/>
              <w:left w:val="nil"/>
              <w:bottom w:space="0" w:sz="8" w:color="auto" w:val="single"/>
              <w:right w:space="0" w:sz="12" w:color="auto" w:val="single"/>
            </w:tcBorders>
            <w:shd w:fill="FFFFFF" w:color="000000" w:val="clear"/>
            <w:noWrap/>
            <w:vAlign w:val="bottom"/>
            <w:hideMark/>
          </w:tcPr>
          <w:p w:rsidRDefault="00126AAE" w:rsidP="00E5167A" w:rsidR="00126AAE" w:rsidRPr="00A038BF">
            <w:pPr>
              <w:jc w:val="right"/>
              <w:rPr>
                <w:color w:val="000000"/>
                <w:sz w:val="12"/>
                <w:szCs w:val="12"/>
              </w:rPr>
            </w:pPr>
            <w:r w:rsidRPr="00A038BF">
              <w:rPr>
                <w:color w:val="000000"/>
                <w:sz w:val="12"/>
                <w:szCs w:val="12"/>
              </w:rPr>
              <w:t>  </w:t>
            </w:r>
            <w:r>
              <w:rPr>
                <w:color w:val="000000"/>
                <w:sz w:val="12"/>
                <w:szCs w:val="12"/>
              </w:rPr>
              <w:t>0</w:t>
            </w:r>
          </w:p>
        </w:tc>
        <w:tc>
          <w:tcPr>
            <w:tcW w:type="dxa" w:w="917"/>
            <w:tcBorders>
              <w:top w:val="nil"/>
              <w:left w:val="nil"/>
              <w:bottom w:space="0" w:sz="8" w:color="auto" w:val="single"/>
              <w:right w:space="0" w:sz="8" w:color="auto" w:val="single"/>
            </w:tcBorders>
            <w:shd w:fill="auto" w:color="auto" w:val="clear"/>
            <w:noWrap/>
            <w:vAlign w:val="bottom"/>
            <w:hideMark/>
          </w:tcPr>
          <w:p w:rsidRDefault="00126AAE" w:rsidP="00E5167A" w:rsidR="00126AAE" w:rsidRPr="00A038BF">
            <w:pPr>
              <w:jc w:val="right"/>
              <w:rPr>
                <w:color w:val="000000"/>
                <w:sz w:val="12"/>
                <w:szCs w:val="12"/>
              </w:rPr>
            </w:pPr>
            <w:r w:rsidRPr="00A038BF">
              <w:rPr>
                <w:color w:val="000000"/>
                <w:sz w:val="12"/>
                <w:szCs w:val="12"/>
              </w:rPr>
              <w:t>0</w:t>
            </w:r>
          </w:p>
        </w:tc>
        <w:tc>
          <w:tcPr>
            <w:tcW w:type="dxa" w:w="917"/>
            <w:tcBorders>
              <w:top w:val="nil"/>
              <w:left w:val="nil"/>
              <w:bottom w:space="0" w:sz="8" w:color="auto" w:val="single"/>
              <w:right w:space="0" w:sz="8" w:color="auto" w:val="single"/>
            </w:tcBorders>
            <w:shd w:fill="auto" w:color="auto" w:val="clear"/>
            <w:noWrap/>
            <w:vAlign w:val="bottom"/>
            <w:hideMark/>
          </w:tcPr>
          <w:p w:rsidRDefault="00126AAE" w:rsidP="00E5167A" w:rsidR="00126AAE" w:rsidRPr="00A038BF">
            <w:pPr>
              <w:jc w:val="right"/>
              <w:rPr>
                <w:color w:val="000000"/>
                <w:sz w:val="12"/>
                <w:szCs w:val="12"/>
              </w:rPr>
            </w:pPr>
            <w:r w:rsidRPr="00A038BF">
              <w:rPr>
                <w:color w:val="000000"/>
                <w:sz w:val="12"/>
                <w:szCs w:val="12"/>
              </w:rPr>
              <w:t>54.613,66</w:t>
            </w:r>
          </w:p>
        </w:tc>
        <w:tc>
          <w:tcPr>
            <w:tcW w:type="dxa" w:w="990"/>
            <w:tcBorders>
              <w:top w:val="nil"/>
              <w:left w:val="nil"/>
              <w:bottom w:space="0" w:sz="8" w:color="auto" w:val="single"/>
              <w:right w:space="0" w:sz="8" w:color="auto" w:val="single"/>
            </w:tcBorders>
            <w:shd w:fill="auto" w:color="auto" w:val="clear"/>
            <w:noWrap/>
            <w:vAlign w:val="bottom"/>
            <w:hideMark/>
          </w:tcPr>
          <w:p w:rsidRDefault="00126AAE" w:rsidP="00E5167A" w:rsidR="00126AAE" w:rsidRPr="00A038BF">
            <w:pPr>
              <w:jc w:val="right"/>
              <w:rPr>
                <w:color w:val="000000"/>
                <w:sz w:val="12"/>
                <w:szCs w:val="12"/>
              </w:rPr>
            </w:pPr>
            <w:r w:rsidRPr="00A038BF">
              <w:rPr>
                <w:color w:val="000000"/>
                <w:sz w:val="12"/>
                <w:szCs w:val="12"/>
              </w:rPr>
              <w:t>72.818,22</w:t>
            </w:r>
          </w:p>
        </w:tc>
        <w:tc>
          <w:tcPr>
            <w:tcW w:type="dxa" w:w="960"/>
            <w:tcBorders>
              <w:top w:val="nil"/>
              <w:left w:val="nil"/>
              <w:bottom w:space="0" w:sz="8" w:color="auto" w:val="single"/>
              <w:right w:space="0" w:sz="12" w:color="auto" w:val="single"/>
            </w:tcBorders>
            <w:shd w:fill="auto" w:color="auto" w:val="clear"/>
            <w:noWrap/>
            <w:vAlign w:val="bottom"/>
            <w:hideMark/>
          </w:tcPr>
          <w:p w:rsidRDefault="00126AAE" w:rsidP="00E5167A" w:rsidR="00126AAE" w:rsidRPr="00A038BF">
            <w:pPr>
              <w:jc w:val="right"/>
              <w:rPr>
                <w:color w:val="000000"/>
                <w:sz w:val="12"/>
                <w:szCs w:val="12"/>
              </w:rPr>
            </w:pPr>
            <w:r w:rsidRPr="00A038BF">
              <w:rPr>
                <w:color w:val="000000"/>
                <w:sz w:val="12"/>
                <w:szCs w:val="12"/>
              </w:rPr>
              <w:t>54.613,66</w:t>
            </w:r>
          </w:p>
        </w:tc>
      </w:tr>
      <w:tr w:rsidTr="00E5167A" w:rsidR="00126AAE" w:rsidRPr="00A038BF">
        <w:trPr>
          <w:trHeight w:val="675"/>
        </w:trPr>
        <w:tc>
          <w:tcPr>
            <w:tcW w:type="dxa" w:w="350"/>
            <w:tcBorders>
              <w:top w:val="nil"/>
              <w:left w:space="0" w:sz="8" w:color="auto" w:val="single"/>
              <w:bottom w:space="0" w:sz="8" w:color="auto" w:val="single"/>
              <w:right w:space="0" w:sz="8" w:color="auto" w:val="single"/>
            </w:tcBorders>
            <w:shd w:fill="FFFFFF" w:color="000000" w:val="clear"/>
            <w:noWrap/>
            <w:vAlign w:val="bottom"/>
            <w:hideMark/>
          </w:tcPr>
          <w:p w:rsidRDefault="00126AAE" w:rsidP="00E5167A" w:rsidR="00126AAE" w:rsidRPr="00A038BF">
            <w:pPr>
              <w:jc w:val="right"/>
              <w:rPr>
                <w:color w:val="000000"/>
                <w:sz w:val="12"/>
                <w:szCs w:val="12"/>
              </w:rPr>
            </w:pPr>
            <w:r w:rsidRPr="00A038BF">
              <w:rPr>
                <w:color w:val="000000"/>
                <w:sz w:val="12"/>
                <w:szCs w:val="12"/>
              </w:rPr>
              <w:t>4</w:t>
            </w:r>
            <w:r>
              <w:rPr>
                <w:color w:val="000000"/>
                <w:sz w:val="12"/>
                <w:szCs w:val="12"/>
              </w:rPr>
              <w:t>0</w:t>
            </w:r>
          </w:p>
        </w:tc>
        <w:tc>
          <w:tcPr>
            <w:tcW w:type="dxa" w:w="886"/>
            <w:tcBorders>
              <w:top w:val="nil"/>
              <w:left w:val="nil"/>
              <w:bottom w:space="0" w:sz="8" w:color="auto" w:val="single"/>
              <w:right w:space="0" w:sz="8" w:color="auto" w:val="single"/>
            </w:tcBorders>
            <w:shd w:fill="FFFFFF" w:color="000000" w:val="clear"/>
            <w:vAlign w:val="bottom"/>
            <w:hideMark/>
          </w:tcPr>
          <w:p w:rsidRDefault="00126AAE" w:rsidP="00E5167A" w:rsidR="00126AAE" w:rsidRPr="00A038BF">
            <w:pPr>
              <w:jc w:val="center"/>
              <w:rPr>
                <w:color w:val="000000"/>
                <w:sz w:val="12"/>
                <w:szCs w:val="12"/>
              </w:rPr>
            </w:pPr>
            <w:r w:rsidRPr="00A038BF">
              <w:rPr>
                <w:color w:val="000000"/>
                <w:sz w:val="12"/>
                <w:szCs w:val="12"/>
              </w:rPr>
              <w:t>23915011506</w:t>
            </w:r>
          </w:p>
        </w:tc>
        <w:tc>
          <w:tcPr>
            <w:tcW w:type="dxa" w:w="1744"/>
            <w:tcBorders>
              <w:top w:val="nil"/>
              <w:left w:val="nil"/>
              <w:bottom w:space="0" w:sz="8" w:color="auto" w:val="single"/>
              <w:right w:space="0" w:sz="8" w:color="auto" w:val="single"/>
            </w:tcBorders>
            <w:shd w:fill="FFFFFF" w:color="000000" w:val="clear"/>
            <w:hideMark/>
          </w:tcPr>
          <w:p w:rsidRDefault="00126AAE" w:rsidP="00E5167A" w:rsidR="00126AAE" w:rsidRPr="00A038BF">
            <w:pPr>
              <w:rPr>
                <w:color w:val="000000"/>
                <w:sz w:val="12"/>
                <w:szCs w:val="12"/>
              </w:rPr>
            </w:pPr>
            <w:r w:rsidRPr="00A038BF">
              <w:rPr>
                <w:color w:val="000000"/>
                <w:sz w:val="12"/>
                <w:szCs w:val="12"/>
              </w:rPr>
              <w:t xml:space="preserve">VG ČISTOĆA </w:t>
            </w:r>
            <w:r>
              <w:rPr>
                <w:color w:val="000000"/>
                <w:sz w:val="12"/>
                <w:szCs w:val="12"/>
              </w:rPr>
              <w:t>D.O.O.</w:t>
            </w:r>
            <w:r w:rsidRPr="00A038BF">
              <w:rPr>
                <w:color w:val="000000"/>
                <w:sz w:val="12"/>
                <w:szCs w:val="12"/>
              </w:rPr>
              <w:t xml:space="preserve"> ZA ODRŽAVANJE ČISTOĆE</w:t>
            </w:r>
          </w:p>
        </w:tc>
        <w:tc>
          <w:tcPr>
            <w:tcW w:type="dxa" w:w="984"/>
            <w:tcBorders>
              <w:top w:val="nil"/>
              <w:left w:val="nil"/>
              <w:bottom w:space="0" w:sz="8" w:color="auto" w:val="single"/>
              <w:right w:space="0" w:sz="8" w:color="auto" w:val="single"/>
            </w:tcBorders>
            <w:shd w:fill="FFFFFF" w:color="000000" w:val="clear"/>
            <w:noWrap/>
            <w:vAlign w:val="bottom"/>
            <w:hideMark/>
          </w:tcPr>
          <w:p w:rsidRDefault="00126AAE" w:rsidP="00E5167A" w:rsidR="00126AAE" w:rsidRPr="00A038BF">
            <w:pPr>
              <w:jc w:val="right"/>
              <w:rPr>
                <w:color w:val="000000"/>
                <w:sz w:val="12"/>
                <w:szCs w:val="12"/>
              </w:rPr>
            </w:pPr>
            <w:r w:rsidRPr="00A038BF">
              <w:rPr>
                <w:color w:val="000000"/>
                <w:sz w:val="12"/>
                <w:szCs w:val="12"/>
              </w:rPr>
              <w:t>201.163,46</w:t>
            </w:r>
          </w:p>
        </w:tc>
        <w:tc>
          <w:tcPr>
            <w:tcW w:type="dxa" w:w="984"/>
            <w:tcBorders>
              <w:top w:val="nil"/>
              <w:left w:val="nil"/>
              <w:bottom w:space="0" w:sz="8" w:color="auto" w:val="single"/>
              <w:right w:space="0" w:sz="8" w:color="auto" w:val="single"/>
            </w:tcBorders>
            <w:shd w:fill="FFFFFF" w:color="000000" w:val="clear"/>
            <w:noWrap/>
            <w:vAlign w:val="bottom"/>
            <w:hideMark/>
          </w:tcPr>
          <w:p w:rsidRDefault="00126AAE" w:rsidP="00E5167A" w:rsidR="00126AAE" w:rsidRPr="00A038BF">
            <w:pPr>
              <w:jc w:val="right"/>
              <w:rPr>
                <w:color w:val="000000"/>
                <w:sz w:val="12"/>
                <w:szCs w:val="12"/>
              </w:rPr>
            </w:pPr>
            <w:r w:rsidRPr="00A038BF">
              <w:rPr>
                <w:color w:val="000000"/>
                <w:sz w:val="12"/>
                <w:szCs w:val="12"/>
              </w:rPr>
              <w:t>201.163,46</w:t>
            </w:r>
          </w:p>
        </w:tc>
        <w:tc>
          <w:tcPr>
            <w:tcW w:type="dxa" w:w="917"/>
            <w:tcBorders>
              <w:top w:val="nil"/>
              <w:left w:val="nil"/>
              <w:bottom w:space="0" w:sz="8" w:color="auto" w:val="single"/>
              <w:right w:space="0" w:sz="12" w:color="auto" w:val="single"/>
            </w:tcBorders>
            <w:shd w:fill="FFFFFF" w:color="000000" w:val="clear"/>
            <w:noWrap/>
            <w:vAlign w:val="bottom"/>
            <w:hideMark/>
          </w:tcPr>
          <w:p w:rsidRDefault="00126AAE" w:rsidP="00E5167A" w:rsidR="00126AAE" w:rsidRPr="00A038BF">
            <w:pPr>
              <w:jc w:val="right"/>
              <w:rPr>
                <w:color w:val="000000"/>
                <w:sz w:val="12"/>
                <w:szCs w:val="12"/>
              </w:rPr>
            </w:pPr>
            <w:r w:rsidRPr="00A038BF">
              <w:rPr>
                <w:color w:val="000000"/>
                <w:sz w:val="12"/>
                <w:szCs w:val="12"/>
              </w:rPr>
              <w:t>  </w:t>
            </w:r>
            <w:r>
              <w:rPr>
                <w:color w:val="000000"/>
                <w:sz w:val="12"/>
                <w:szCs w:val="12"/>
              </w:rPr>
              <w:t>0</w:t>
            </w:r>
          </w:p>
        </w:tc>
        <w:tc>
          <w:tcPr>
            <w:tcW w:type="dxa" w:w="917"/>
            <w:tcBorders>
              <w:top w:val="nil"/>
              <w:left w:val="nil"/>
              <w:bottom w:space="0" w:sz="8" w:color="auto" w:val="single"/>
              <w:right w:space="0" w:sz="8" w:color="auto" w:val="single"/>
            </w:tcBorders>
            <w:shd w:fill="auto" w:color="auto" w:val="clear"/>
            <w:noWrap/>
            <w:vAlign w:val="bottom"/>
            <w:hideMark/>
          </w:tcPr>
          <w:p w:rsidRDefault="00126AAE" w:rsidP="00E5167A" w:rsidR="00126AAE" w:rsidRPr="00A038BF">
            <w:pPr>
              <w:jc w:val="right"/>
              <w:rPr>
                <w:color w:val="000000"/>
                <w:sz w:val="12"/>
                <w:szCs w:val="12"/>
              </w:rPr>
            </w:pPr>
            <w:r w:rsidRPr="00A038BF">
              <w:rPr>
                <w:color w:val="000000"/>
                <w:sz w:val="12"/>
                <w:szCs w:val="12"/>
              </w:rPr>
              <w:t>0</w:t>
            </w:r>
          </w:p>
        </w:tc>
        <w:tc>
          <w:tcPr>
            <w:tcW w:type="dxa" w:w="917"/>
            <w:tcBorders>
              <w:top w:val="nil"/>
              <w:left w:val="nil"/>
              <w:bottom w:space="0" w:sz="8" w:color="auto" w:val="single"/>
              <w:right w:space="0" w:sz="8" w:color="auto" w:val="single"/>
            </w:tcBorders>
            <w:shd w:fill="auto" w:color="auto" w:val="clear"/>
            <w:noWrap/>
            <w:vAlign w:val="bottom"/>
            <w:hideMark/>
          </w:tcPr>
          <w:p w:rsidRDefault="00126AAE" w:rsidP="00E5167A" w:rsidR="00126AAE" w:rsidRPr="00A038BF">
            <w:pPr>
              <w:jc w:val="right"/>
              <w:rPr>
                <w:color w:val="000000"/>
                <w:sz w:val="12"/>
                <w:szCs w:val="12"/>
              </w:rPr>
            </w:pPr>
            <w:r w:rsidRPr="00A038BF">
              <w:rPr>
                <w:color w:val="000000"/>
                <w:sz w:val="12"/>
                <w:szCs w:val="12"/>
              </w:rPr>
              <w:t>60.349,04</w:t>
            </w:r>
          </w:p>
        </w:tc>
        <w:tc>
          <w:tcPr>
            <w:tcW w:type="dxa" w:w="990"/>
            <w:tcBorders>
              <w:top w:val="nil"/>
              <w:left w:val="nil"/>
              <w:bottom w:space="0" w:sz="8" w:color="auto" w:val="single"/>
              <w:right w:space="0" w:sz="8" w:color="auto" w:val="single"/>
            </w:tcBorders>
            <w:shd w:fill="auto" w:color="auto" w:val="clear"/>
            <w:noWrap/>
            <w:vAlign w:val="bottom"/>
            <w:hideMark/>
          </w:tcPr>
          <w:p w:rsidRDefault="00126AAE" w:rsidP="00E5167A" w:rsidR="00126AAE" w:rsidRPr="00A038BF">
            <w:pPr>
              <w:jc w:val="right"/>
              <w:rPr>
                <w:color w:val="000000"/>
                <w:sz w:val="12"/>
                <w:szCs w:val="12"/>
              </w:rPr>
            </w:pPr>
            <w:r w:rsidRPr="00A038BF">
              <w:rPr>
                <w:color w:val="000000"/>
                <w:sz w:val="12"/>
                <w:szCs w:val="12"/>
              </w:rPr>
              <w:t>80.465,38</w:t>
            </w:r>
          </w:p>
        </w:tc>
        <w:tc>
          <w:tcPr>
            <w:tcW w:type="dxa" w:w="960"/>
            <w:tcBorders>
              <w:top w:val="nil"/>
              <w:left w:val="nil"/>
              <w:bottom w:space="0" w:sz="8" w:color="auto" w:val="single"/>
              <w:right w:space="0" w:sz="12" w:color="auto" w:val="single"/>
            </w:tcBorders>
            <w:shd w:fill="auto" w:color="auto" w:val="clear"/>
            <w:noWrap/>
            <w:vAlign w:val="bottom"/>
            <w:hideMark/>
          </w:tcPr>
          <w:p w:rsidRDefault="00126AAE" w:rsidP="00E5167A" w:rsidR="00126AAE" w:rsidRPr="00A038BF">
            <w:pPr>
              <w:jc w:val="right"/>
              <w:rPr>
                <w:color w:val="000000"/>
                <w:sz w:val="12"/>
                <w:szCs w:val="12"/>
              </w:rPr>
            </w:pPr>
            <w:r w:rsidRPr="00A038BF">
              <w:rPr>
                <w:color w:val="000000"/>
                <w:sz w:val="12"/>
                <w:szCs w:val="12"/>
              </w:rPr>
              <w:t>60.349,04</w:t>
            </w:r>
          </w:p>
        </w:tc>
      </w:tr>
      <w:tr w:rsidTr="00E5167A" w:rsidR="00126AAE" w:rsidRPr="00A038BF">
        <w:trPr>
          <w:trHeight w:val="840"/>
        </w:trPr>
        <w:tc>
          <w:tcPr>
            <w:tcW w:type="dxa" w:w="350"/>
            <w:tcBorders>
              <w:top w:val="nil"/>
              <w:left w:space="0" w:sz="8" w:color="auto" w:val="single"/>
              <w:bottom w:space="0" w:sz="8" w:color="auto" w:val="single"/>
              <w:right w:space="0" w:sz="8" w:color="auto" w:val="single"/>
            </w:tcBorders>
            <w:shd w:fill="FFFFFF" w:color="000000" w:val="clear"/>
            <w:noWrap/>
            <w:vAlign w:val="bottom"/>
            <w:hideMark/>
          </w:tcPr>
          <w:p w:rsidRDefault="00126AAE" w:rsidP="00E5167A" w:rsidR="00126AAE" w:rsidRPr="00A038BF">
            <w:pPr>
              <w:jc w:val="right"/>
              <w:rPr>
                <w:color w:val="000000"/>
                <w:sz w:val="12"/>
                <w:szCs w:val="12"/>
              </w:rPr>
            </w:pPr>
            <w:r w:rsidRPr="00A038BF">
              <w:rPr>
                <w:color w:val="000000"/>
                <w:sz w:val="12"/>
                <w:szCs w:val="12"/>
              </w:rPr>
              <w:t>4</w:t>
            </w:r>
            <w:r>
              <w:rPr>
                <w:color w:val="000000"/>
                <w:sz w:val="12"/>
                <w:szCs w:val="12"/>
              </w:rPr>
              <w:t>1</w:t>
            </w:r>
          </w:p>
        </w:tc>
        <w:tc>
          <w:tcPr>
            <w:tcW w:type="dxa" w:w="886"/>
            <w:tcBorders>
              <w:top w:val="nil"/>
              <w:left w:val="nil"/>
              <w:bottom w:space="0" w:sz="8" w:color="auto" w:val="single"/>
              <w:right w:space="0" w:sz="8" w:color="auto" w:val="single"/>
            </w:tcBorders>
            <w:shd w:fill="FFFFFF" w:color="000000" w:val="clear"/>
            <w:vAlign w:val="bottom"/>
            <w:hideMark/>
          </w:tcPr>
          <w:p w:rsidRDefault="00126AAE" w:rsidP="00E5167A" w:rsidR="00126AAE" w:rsidRPr="00A038BF">
            <w:pPr>
              <w:jc w:val="center"/>
              <w:rPr>
                <w:color w:val="000000"/>
                <w:sz w:val="12"/>
                <w:szCs w:val="12"/>
              </w:rPr>
            </w:pPr>
            <w:r w:rsidRPr="00A038BF">
              <w:rPr>
                <w:color w:val="000000"/>
                <w:sz w:val="12"/>
                <w:szCs w:val="12"/>
              </w:rPr>
              <w:t>62462242629</w:t>
            </w:r>
          </w:p>
        </w:tc>
        <w:tc>
          <w:tcPr>
            <w:tcW w:type="dxa" w:w="1744"/>
            <w:tcBorders>
              <w:top w:val="nil"/>
              <w:left w:val="nil"/>
              <w:bottom w:space="0" w:sz="8" w:color="auto" w:val="single"/>
              <w:right w:space="0" w:sz="8" w:color="auto" w:val="single"/>
            </w:tcBorders>
            <w:shd w:fill="FFFFFF" w:color="000000" w:val="clear"/>
            <w:hideMark/>
          </w:tcPr>
          <w:p w:rsidRDefault="00126AAE" w:rsidP="00E5167A" w:rsidR="00126AAE" w:rsidRPr="00A038BF">
            <w:pPr>
              <w:rPr>
                <w:color w:val="000000"/>
                <w:sz w:val="12"/>
                <w:szCs w:val="12"/>
              </w:rPr>
            </w:pPr>
            <w:r w:rsidRPr="00A038BF">
              <w:rPr>
                <w:color w:val="000000"/>
                <w:sz w:val="12"/>
                <w:szCs w:val="12"/>
              </w:rPr>
              <w:t xml:space="preserve">VG VODOOPSKRBA </w:t>
            </w:r>
            <w:r>
              <w:rPr>
                <w:color w:val="000000"/>
                <w:sz w:val="12"/>
                <w:szCs w:val="12"/>
              </w:rPr>
              <w:t>D.O.O.</w:t>
            </w:r>
            <w:r w:rsidRPr="00A038BF">
              <w:rPr>
                <w:color w:val="000000"/>
                <w:sz w:val="12"/>
                <w:szCs w:val="12"/>
              </w:rPr>
              <w:t xml:space="preserve"> ZA VODOOPSKRBU I ODVODNJU</w:t>
            </w:r>
          </w:p>
        </w:tc>
        <w:tc>
          <w:tcPr>
            <w:tcW w:type="dxa" w:w="984"/>
            <w:tcBorders>
              <w:top w:val="nil"/>
              <w:left w:val="nil"/>
              <w:bottom w:space="0" w:sz="8" w:color="auto" w:val="single"/>
              <w:right w:space="0" w:sz="8" w:color="auto" w:val="single"/>
            </w:tcBorders>
            <w:shd w:fill="FFFFFF" w:color="000000" w:val="clear"/>
            <w:noWrap/>
            <w:vAlign w:val="bottom"/>
            <w:hideMark/>
          </w:tcPr>
          <w:p w:rsidRDefault="00126AAE" w:rsidP="00E5167A" w:rsidR="00126AAE" w:rsidRPr="00A038BF">
            <w:pPr>
              <w:jc w:val="right"/>
              <w:rPr>
                <w:color w:val="000000"/>
                <w:sz w:val="12"/>
                <w:szCs w:val="12"/>
              </w:rPr>
            </w:pPr>
            <w:r w:rsidRPr="00A038BF">
              <w:rPr>
                <w:color w:val="000000"/>
                <w:sz w:val="12"/>
                <w:szCs w:val="12"/>
              </w:rPr>
              <w:t>166.002,02</w:t>
            </w:r>
          </w:p>
        </w:tc>
        <w:tc>
          <w:tcPr>
            <w:tcW w:type="dxa" w:w="984"/>
            <w:tcBorders>
              <w:top w:val="nil"/>
              <w:left w:val="nil"/>
              <w:bottom w:space="0" w:sz="8" w:color="auto" w:val="single"/>
              <w:right w:space="0" w:sz="8" w:color="auto" w:val="single"/>
            </w:tcBorders>
            <w:shd w:fill="FFFFFF" w:color="000000" w:val="clear"/>
            <w:noWrap/>
            <w:vAlign w:val="bottom"/>
            <w:hideMark/>
          </w:tcPr>
          <w:p w:rsidRDefault="00126AAE" w:rsidP="00E5167A" w:rsidR="00126AAE" w:rsidRPr="00A038BF">
            <w:pPr>
              <w:jc w:val="right"/>
              <w:rPr>
                <w:color w:val="000000"/>
                <w:sz w:val="12"/>
                <w:szCs w:val="12"/>
              </w:rPr>
            </w:pPr>
            <w:r w:rsidRPr="00A038BF">
              <w:rPr>
                <w:color w:val="000000"/>
                <w:sz w:val="12"/>
                <w:szCs w:val="12"/>
              </w:rPr>
              <w:t>144.898,48</w:t>
            </w:r>
          </w:p>
        </w:tc>
        <w:tc>
          <w:tcPr>
            <w:tcW w:type="dxa" w:w="917"/>
            <w:tcBorders>
              <w:top w:val="nil"/>
              <w:left w:val="nil"/>
              <w:bottom w:space="0" w:sz="8" w:color="auto" w:val="single"/>
              <w:right w:space="0" w:sz="12" w:color="auto" w:val="single"/>
            </w:tcBorders>
            <w:shd w:fill="FFFFFF" w:color="000000" w:val="clear"/>
            <w:noWrap/>
            <w:vAlign w:val="bottom"/>
            <w:hideMark/>
          </w:tcPr>
          <w:p w:rsidRDefault="00126AAE" w:rsidP="00E5167A" w:rsidR="00126AAE" w:rsidRPr="00A038BF">
            <w:pPr>
              <w:jc w:val="right"/>
              <w:rPr>
                <w:color w:val="000000"/>
                <w:sz w:val="12"/>
                <w:szCs w:val="12"/>
              </w:rPr>
            </w:pPr>
            <w:r w:rsidRPr="00A038BF">
              <w:rPr>
                <w:color w:val="000000"/>
                <w:sz w:val="12"/>
                <w:szCs w:val="12"/>
              </w:rPr>
              <w:t>21.103,54</w:t>
            </w:r>
          </w:p>
        </w:tc>
        <w:tc>
          <w:tcPr>
            <w:tcW w:type="dxa" w:w="917"/>
            <w:tcBorders>
              <w:top w:val="nil"/>
              <w:left w:val="nil"/>
              <w:bottom w:space="0" w:sz="8" w:color="auto" w:val="single"/>
              <w:right w:space="0" w:sz="8" w:color="auto" w:val="single"/>
            </w:tcBorders>
            <w:shd w:fill="auto" w:color="auto" w:val="clear"/>
            <w:noWrap/>
            <w:vAlign w:val="bottom"/>
            <w:hideMark/>
          </w:tcPr>
          <w:p w:rsidRDefault="00126AAE" w:rsidP="00E5167A" w:rsidR="00126AAE" w:rsidRPr="00A038BF">
            <w:pPr>
              <w:jc w:val="right"/>
              <w:rPr>
                <w:color w:val="000000"/>
                <w:sz w:val="12"/>
                <w:szCs w:val="12"/>
              </w:rPr>
            </w:pPr>
            <w:r w:rsidRPr="00A038BF">
              <w:rPr>
                <w:color w:val="000000"/>
                <w:sz w:val="12"/>
                <w:szCs w:val="12"/>
              </w:rPr>
              <w:t>21.103,54</w:t>
            </w:r>
          </w:p>
        </w:tc>
        <w:tc>
          <w:tcPr>
            <w:tcW w:type="dxa" w:w="917"/>
            <w:tcBorders>
              <w:top w:val="nil"/>
              <w:left w:val="nil"/>
              <w:bottom w:space="0" w:sz="8" w:color="auto" w:val="single"/>
              <w:right w:space="0" w:sz="8" w:color="auto" w:val="single"/>
            </w:tcBorders>
            <w:shd w:fill="auto" w:color="auto" w:val="clear"/>
            <w:noWrap/>
            <w:vAlign w:val="bottom"/>
            <w:hideMark/>
          </w:tcPr>
          <w:p w:rsidRDefault="00126AAE" w:rsidP="00E5167A" w:rsidR="00126AAE" w:rsidRPr="00A038BF">
            <w:pPr>
              <w:jc w:val="right"/>
              <w:rPr>
                <w:color w:val="000000"/>
                <w:sz w:val="12"/>
                <w:szCs w:val="12"/>
              </w:rPr>
            </w:pPr>
            <w:r w:rsidRPr="00A038BF">
              <w:rPr>
                <w:color w:val="000000"/>
                <w:sz w:val="12"/>
                <w:szCs w:val="12"/>
              </w:rPr>
              <w:t>43.469,54</w:t>
            </w:r>
          </w:p>
        </w:tc>
        <w:tc>
          <w:tcPr>
            <w:tcW w:type="dxa" w:w="990"/>
            <w:tcBorders>
              <w:top w:val="nil"/>
              <w:left w:val="nil"/>
              <w:bottom w:space="0" w:sz="8" w:color="auto" w:val="single"/>
              <w:right w:space="0" w:sz="8" w:color="auto" w:val="single"/>
            </w:tcBorders>
            <w:shd w:fill="auto" w:color="auto" w:val="clear"/>
            <w:noWrap/>
            <w:vAlign w:val="bottom"/>
            <w:hideMark/>
          </w:tcPr>
          <w:p w:rsidRDefault="00126AAE" w:rsidP="00E5167A" w:rsidR="00126AAE" w:rsidRPr="00A038BF">
            <w:pPr>
              <w:jc w:val="right"/>
              <w:rPr>
                <w:color w:val="000000"/>
                <w:sz w:val="12"/>
                <w:szCs w:val="12"/>
              </w:rPr>
            </w:pPr>
            <w:r w:rsidRPr="00A038BF">
              <w:rPr>
                <w:color w:val="000000"/>
                <w:sz w:val="12"/>
                <w:szCs w:val="12"/>
              </w:rPr>
              <w:t>57.959,39</w:t>
            </w:r>
          </w:p>
        </w:tc>
        <w:tc>
          <w:tcPr>
            <w:tcW w:type="dxa" w:w="960"/>
            <w:tcBorders>
              <w:top w:val="nil"/>
              <w:left w:val="nil"/>
              <w:bottom w:space="0" w:sz="8" w:color="auto" w:val="single"/>
              <w:right w:space="0" w:sz="12" w:color="auto" w:val="single"/>
            </w:tcBorders>
            <w:shd w:fill="auto" w:color="auto" w:val="clear"/>
            <w:noWrap/>
            <w:vAlign w:val="bottom"/>
            <w:hideMark/>
          </w:tcPr>
          <w:p w:rsidRDefault="00126AAE" w:rsidP="00E5167A" w:rsidR="00126AAE" w:rsidRPr="00A038BF">
            <w:pPr>
              <w:jc w:val="right"/>
              <w:rPr>
                <w:color w:val="000000"/>
                <w:sz w:val="12"/>
                <w:szCs w:val="12"/>
              </w:rPr>
            </w:pPr>
            <w:r w:rsidRPr="00A038BF">
              <w:rPr>
                <w:color w:val="000000"/>
                <w:sz w:val="12"/>
                <w:szCs w:val="12"/>
              </w:rPr>
              <w:t>43.469,54</w:t>
            </w:r>
          </w:p>
        </w:tc>
      </w:tr>
      <w:tr w:rsidTr="00E5167A" w:rsidR="00126AAE" w:rsidRPr="00A038BF">
        <w:trPr>
          <w:trHeight w:val="510"/>
        </w:trPr>
        <w:tc>
          <w:tcPr>
            <w:tcW w:type="dxa" w:w="350"/>
            <w:tcBorders>
              <w:top w:val="nil"/>
              <w:left w:space="0" w:sz="8" w:color="auto" w:val="single"/>
              <w:bottom w:space="0" w:sz="8" w:color="auto" w:val="single"/>
              <w:right w:space="0" w:sz="8" w:color="auto" w:val="single"/>
            </w:tcBorders>
            <w:shd w:fill="FFFFFF" w:color="000000" w:val="clear"/>
            <w:noWrap/>
            <w:vAlign w:val="bottom"/>
            <w:hideMark/>
          </w:tcPr>
          <w:p w:rsidRDefault="00126AAE" w:rsidP="00E5167A" w:rsidR="00126AAE" w:rsidRPr="00A038BF">
            <w:pPr>
              <w:jc w:val="right"/>
              <w:rPr>
                <w:color w:val="000000"/>
                <w:sz w:val="12"/>
                <w:szCs w:val="12"/>
              </w:rPr>
            </w:pPr>
            <w:r w:rsidRPr="00A038BF">
              <w:rPr>
                <w:color w:val="000000"/>
                <w:sz w:val="12"/>
                <w:szCs w:val="12"/>
              </w:rPr>
              <w:t>4</w:t>
            </w:r>
            <w:r>
              <w:rPr>
                <w:color w:val="000000"/>
                <w:sz w:val="12"/>
                <w:szCs w:val="12"/>
              </w:rPr>
              <w:t>2</w:t>
            </w:r>
          </w:p>
        </w:tc>
        <w:tc>
          <w:tcPr>
            <w:tcW w:type="dxa" w:w="886"/>
            <w:tcBorders>
              <w:top w:val="nil"/>
              <w:left w:val="nil"/>
              <w:bottom w:space="0" w:sz="8" w:color="auto" w:val="single"/>
              <w:right w:space="0" w:sz="8" w:color="auto" w:val="single"/>
            </w:tcBorders>
            <w:shd w:fill="FFFFFF" w:color="000000" w:val="clear"/>
            <w:vAlign w:val="bottom"/>
            <w:hideMark/>
          </w:tcPr>
          <w:p w:rsidRDefault="00126AAE" w:rsidP="00E5167A" w:rsidR="00126AAE" w:rsidRPr="00A038BF">
            <w:pPr>
              <w:jc w:val="center"/>
              <w:rPr>
                <w:color w:val="000000"/>
                <w:sz w:val="12"/>
                <w:szCs w:val="12"/>
              </w:rPr>
            </w:pPr>
            <w:r w:rsidRPr="00A038BF">
              <w:rPr>
                <w:color w:val="000000"/>
                <w:sz w:val="12"/>
                <w:szCs w:val="12"/>
              </w:rPr>
              <w:t>27870534650</w:t>
            </w:r>
          </w:p>
        </w:tc>
        <w:tc>
          <w:tcPr>
            <w:tcW w:type="dxa" w:w="1744"/>
            <w:tcBorders>
              <w:top w:val="nil"/>
              <w:left w:val="nil"/>
              <w:bottom w:space="0" w:sz="8" w:color="auto" w:val="single"/>
              <w:right w:space="0" w:sz="8" w:color="auto" w:val="single"/>
            </w:tcBorders>
            <w:shd w:fill="FFFFFF" w:color="000000" w:val="clear"/>
            <w:hideMark/>
          </w:tcPr>
          <w:p w:rsidRDefault="00126AAE" w:rsidP="00E5167A" w:rsidR="00126AAE" w:rsidRPr="00A038BF">
            <w:pPr>
              <w:rPr>
                <w:color w:val="000000"/>
                <w:sz w:val="12"/>
                <w:szCs w:val="12"/>
              </w:rPr>
            </w:pPr>
            <w:r w:rsidRPr="00A038BF">
              <w:rPr>
                <w:color w:val="000000"/>
                <w:sz w:val="12"/>
                <w:szCs w:val="12"/>
              </w:rPr>
              <w:t xml:space="preserve">VODOPRIVREDA VINKOVCI </w:t>
            </w:r>
            <w:r>
              <w:rPr>
                <w:color w:val="000000"/>
                <w:sz w:val="12"/>
                <w:szCs w:val="12"/>
              </w:rPr>
              <w:t>D.D.</w:t>
            </w:r>
          </w:p>
        </w:tc>
        <w:tc>
          <w:tcPr>
            <w:tcW w:type="dxa" w:w="984"/>
            <w:tcBorders>
              <w:top w:val="nil"/>
              <w:left w:val="nil"/>
              <w:bottom w:space="0" w:sz="8" w:color="auto" w:val="single"/>
              <w:right w:space="0" w:sz="8" w:color="auto" w:val="single"/>
            </w:tcBorders>
            <w:shd w:fill="FFFFFF" w:color="000000" w:val="clear"/>
            <w:noWrap/>
            <w:vAlign w:val="bottom"/>
            <w:hideMark/>
          </w:tcPr>
          <w:p w:rsidRDefault="00126AAE" w:rsidP="00E5167A" w:rsidR="00126AAE" w:rsidRPr="00A038BF">
            <w:pPr>
              <w:jc w:val="right"/>
              <w:rPr>
                <w:color w:val="000000"/>
                <w:sz w:val="12"/>
                <w:szCs w:val="12"/>
              </w:rPr>
            </w:pPr>
            <w:r w:rsidRPr="00A038BF">
              <w:rPr>
                <w:color w:val="000000"/>
                <w:sz w:val="12"/>
                <w:szCs w:val="12"/>
              </w:rPr>
              <w:t>95.726,91</w:t>
            </w:r>
          </w:p>
        </w:tc>
        <w:tc>
          <w:tcPr>
            <w:tcW w:type="dxa" w:w="984"/>
            <w:tcBorders>
              <w:top w:val="nil"/>
              <w:left w:val="nil"/>
              <w:bottom w:space="0" w:sz="8" w:color="auto" w:val="single"/>
              <w:right w:space="0" w:sz="8" w:color="auto" w:val="single"/>
            </w:tcBorders>
            <w:shd w:fill="FFFFFF" w:color="000000" w:val="clear"/>
            <w:noWrap/>
            <w:vAlign w:val="bottom"/>
            <w:hideMark/>
          </w:tcPr>
          <w:p w:rsidRDefault="00126AAE" w:rsidP="00E5167A" w:rsidR="00126AAE" w:rsidRPr="00A038BF">
            <w:pPr>
              <w:jc w:val="right"/>
              <w:rPr>
                <w:color w:val="000000"/>
                <w:sz w:val="12"/>
                <w:szCs w:val="12"/>
              </w:rPr>
            </w:pPr>
            <w:r w:rsidRPr="00A038BF">
              <w:rPr>
                <w:color w:val="000000"/>
                <w:sz w:val="12"/>
                <w:szCs w:val="12"/>
              </w:rPr>
              <w:t>95.726,91</w:t>
            </w:r>
          </w:p>
        </w:tc>
        <w:tc>
          <w:tcPr>
            <w:tcW w:type="dxa" w:w="917"/>
            <w:tcBorders>
              <w:top w:val="nil"/>
              <w:left w:val="nil"/>
              <w:bottom w:space="0" w:sz="8" w:color="auto" w:val="single"/>
              <w:right w:space="0" w:sz="12" w:color="auto" w:val="single"/>
            </w:tcBorders>
            <w:shd w:fill="FFFFFF" w:color="000000" w:val="clear"/>
            <w:noWrap/>
            <w:vAlign w:val="bottom"/>
            <w:hideMark/>
          </w:tcPr>
          <w:p w:rsidRDefault="00126AAE" w:rsidP="00E5167A" w:rsidR="00126AAE" w:rsidRPr="00A038BF">
            <w:pPr>
              <w:jc w:val="right"/>
              <w:rPr>
                <w:color w:val="000000"/>
                <w:sz w:val="12"/>
                <w:szCs w:val="12"/>
              </w:rPr>
            </w:pPr>
            <w:r w:rsidRPr="00A038BF">
              <w:rPr>
                <w:color w:val="000000"/>
                <w:sz w:val="12"/>
                <w:szCs w:val="12"/>
              </w:rPr>
              <w:t>0</w:t>
            </w:r>
          </w:p>
        </w:tc>
        <w:tc>
          <w:tcPr>
            <w:tcW w:type="dxa" w:w="917"/>
            <w:tcBorders>
              <w:top w:val="nil"/>
              <w:left w:val="nil"/>
              <w:bottom w:space="0" w:sz="8" w:color="auto" w:val="single"/>
              <w:right w:space="0" w:sz="8" w:color="auto" w:val="single"/>
            </w:tcBorders>
            <w:shd w:fill="auto" w:color="auto" w:val="clear"/>
            <w:noWrap/>
            <w:vAlign w:val="bottom"/>
            <w:hideMark/>
          </w:tcPr>
          <w:p w:rsidRDefault="00126AAE" w:rsidP="00E5167A" w:rsidR="00126AAE" w:rsidRPr="00A038BF">
            <w:pPr>
              <w:jc w:val="right"/>
              <w:rPr>
                <w:color w:val="000000"/>
                <w:sz w:val="12"/>
                <w:szCs w:val="12"/>
              </w:rPr>
            </w:pPr>
            <w:r w:rsidRPr="00A038BF">
              <w:rPr>
                <w:color w:val="000000"/>
                <w:sz w:val="12"/>
                <w:szCs w:val="12"/>
              </w:rPr>
              <w:t>0</w:t>
            </w:r>
          </w:p>
        </w:tc>
        <w:tc>
          <w:tcPr>
            <w:tcW w:type="dxa" w:w="917"/>
            <w:tcBorders>
              <w:top w:val="nil"/>
              <w:left w:val="nil"/>
              <w:bottom w:space="0" w:sz="8" w:color="auto" w:val="single"/>
              <w:right w:space="0" w:sz="8" w:color="auto" w:val="single"/>
            </w:tcBorders>
            <w:shd w:fill="auto" w:color="auto" w:val="clear"/>
            <w:noWrap/>
            <w:vAlign w:val="bottom"/>
            <w:hideMark/>
          </w:tcPr>
          <w:p w:rsidRDefault="00126AAE" w:rsidP="00E5167A" w:rsidR="00126AAE" w:rsidRPr="00A038BF">
            <w:pPr>
              <w:jc w:val="right"/>
              <w:rPr>
                <w:color w:val="000000"/>
                <w:sz w:val="12"/>
                <w:szCs w:val="12"/>
              </w:rPr>
            </w:pPr>
            <w:r w:rsidRPr="00A038BF">
              <w:rPr>
                <w:color w:val="000000"/>
                <w:sz w:val="12"/>
                <w:szCs w:val="12"/>
              </w:rPr>
              <w:t>28.718,07</w:t>
            </w:r>
          </w:p>
        </w:tc>
        <w:tc>
          <w:tcPr>
            <w:tcW w:type="dxa" w:w="990"/>
            <w:tcBorders>
              <w:top w:val="nil"/>
              <w:left w:val="nil"/>
              <w:bottom w:space="0" w:sz="8" w:color="auto" w:val="single"/>
              <w:right w:space="0" w:sz="8" w:color="auto" w:val="single"/>
            </w:tcBorders>
            <w:shd w:fill="auto" w:color="auto" w:val="clear"/>
            <w:noWrap/>
            <w:vAlign w:val="bottom"/>
            <w:hideMark/>
          </w:tcPr>
          <w:p w:rsidRDefault="00126AAE" w:rsidP="00E5167A" w:rsidR="00126AAE" w:rsidRPr="00A038BF">
            <w:pPr>
              <w:jc w:val="right"/>
              <w:rPr>
                <w:color w:val="000000"/>
                <w:sz w:val="12"/>
                <w:szCs w:val="12"/>
              </w:rPr>
            </w:pPr>
            <w:r w:rsidRPr="00A038BF">
              <w:rPr>
                <w:color w:val="000000"/>
                <w:sz w:val="12"/>
                <w:szCs w:val="12"/>
              </w:rPr>
              <w:t>38.290,76</w:t>
            </w:r>
          </w:p>
        </w:tc>
        <w:tc>
          <w:tcPr>
            <w:tcW w:type="dxa" w:w="960"/>
            <w:tcBorders>
              <w:top w:val="nil"/>
              <w:left w:val="nil"/>
              <w:bottom w:space="0" w:sz="8" w:color="auto" w:val="single"/>
              <w:right w:space="0" w:sz="12" w:color="auto" w:val="single"/>
            </w:tcBorders>
            <w:shd w:fill="auto" w:color="auto" w:val="clear"/>
            <w:noWrap/>
            <w:vAlign w:val="bottom"/>
            <w:hideMark/>
          </w:tcPr>
          <w:p w:rsidRDefault="00126AAE" w:rsidP="00E5167A" w:rsidR="00126AAE" w:rsidRPr="00A038BF">
            <w:pPr>
              <w:jc w:val="right"/>
              <w:rPr>
                <w:color w:val="000000"/>
                <w:sz w:val="12"/>
                <w:szCs w:val="12"/>
              </w:rPr>
            </w:pPr>
            <w:r w:rsidRPr="00A038BF">
              <w:rPr>
                <w:color w:val="000000"/>
                <w:sz w:val="12"/>
                <w:szCs w:val="12"/>
              </w:rPr>
              <w:t>28.718,07</w:t>
            </w:r>
          </w:p>
        </w:tc>
      </w:tr>
      <w:tr w:rsidTr="00E5167A" w:rsidR="00126AAE" w:rsidRPr="00A038BF">
        <w:trPr>
          <w:trHeight w:val="345"/>
        </w:trPr>
        <w:tc>
          <w:tcPr>
            <w:tcW w:type="dxa" w:w="350"/>
            <w:tcBorders>
              <w:top w:val="nil"/>
              <w:left w:space="0" w:sz="8" w:color="auto" w:val="single"/>
              <w:bottom w:space="0" w:sz="8" w:color="auto" w:val="single"/>
              <w:right w:space="0" w:sz="8" w:color="auto" w:val="single"/>
            </w:tcBorders>
            <w:shd w:fill="FFFFFF" w:color="000000" w:val="clear"/>
            <w:noWrap/>
            <w:vAlign w:val="bottom"/>
            <w:hideMark/>
          </w:tcPr>
          <w:p w:rsidRDefault="00126AAE" w:rsidP="00E5167A" w:rsidR="00126AAE" w:rsidRPr="00A038BF">
            <w:pPr>
              <w:jc w:val="right"/>
              <w:rPr>
                <w:color w:val="000000"/>
                <w:sz w:val="12"/>
                <w:szCs w:val="12"/>
              </w:rPr>
            </w:pPr>
            <w:r w:rsidRPr="00A038BF">
              <w:rPr>
                <w:color w:val="000000"/>
                <w:sz w:val="12"/>
                <w:szCs w:val="12"/>
              </w:rPr>
              <w:t>4</w:t>
            </w:r>
            <w:r>
              <w:rPr>
                <w:color w:val="000000"/>
                <w:sz w:val="12"/>
                <w:szCs w:val="12"/>
              </w:rPr>
              <w:t>3</w:t>
            </w:r>
          </w:p>
        </w:tc>
        <w:tc>
          <w:tcPr>
            <w:tcW w:type="dxa" w:w="886"/>
            <w:tcBorders>
              <w:top w:val="nil"/>
              <w:left w:val="nil"/>
              <w:bottom w:space="0" w:sz="8" w:color="auto" w:val="single"/>
              <w:right w:space="0" w:sz="8" w:color="auto" w:val="single"/>
            </w:tcBorders>
            <w:shd w:fill="FFFFFF" w:color="000000" w:val="clear"/>
            <w:vAlign w:val="bottom"/>
            <w:hideMark/>
          </w:tcPr>
          <w:p w:rsidRDefault="00126AAE" w:rsidP="00E5167A" w:rsidR="00126AAE" w:rsidRPr="00A038BF">
            <w:pPr>
              <w:jc w:val="center"/>
              <w:rPr>
                <w:color w:val="000000"/>
                <w:sz w:val="12"/>
                <w:szCs w:val="12"/>
              </w:rPr>
            </w:pPr>
            <w:r w:rsidRPr="00A038BF">
              <w:rPr>
                <w:color w:val="000000"/>
                <w:sz w:val="12"/>
                <w:szCs w:val="12"/>
              </w:rPr>
              <w:t>6527308831</w:t>
            </w:r>
          </w:p>
        </w:tc>
        <w:tc>
          <w:tcPr>
            <w:tcW w:type="dxa" w:w="1744"/>
            <w:tcBorders>
              <w:top w:val="nil"/>
              <w:left w:val="nil"/>
              <w:bottom w:space="0" w:sz="8" w:color="auto" w:val="single"/>
              <w:right w:space="0" w:sz="8" w:color="auto" w:val="single"/>
            </w:tcBorders>
            <w:shd w:fill="FFFFFF" w:color="000000" w:val="clear"/>
            <w:hideMark/>
          </w:tcPr>
          <w:p w:rsidRDefault="00126AAE" w:rsidP="00E5167A" w:rsidR="00126AAE" w:rsidRPr="00A038BF">
            <w:pPr>
              <w:rPr>
                <w:color w:val="000000"/>
                <w:sz w:val="12"/>
                <w:szCs w:val="12"/>
              </w:rPr>
            </w:pPr>
            <w:r w:rsidRPr="00A038BF">
              <w:rPr>
                <w:color w:val="000000"/>
                <w:sz w:val="12"/>
                <w:szCs w:val="12"/>
              </w:rPr>
              <w:t xml:space="preserve">VODOVOD </w:t>
            </w:r>
            <w:r>
              <w:rPr>
                <w:color w:val="000000"/>
                <w:sz w:val="12"/>
                <w:szCs w:val="12"/>
              </w:rPr>
              <w:t>D.O.O.</w:t>
            </w:r>
            <w:r w:rsidRPr="00A038BF">
              <w:rPr>
                <w:color w:val="000000"/>
                <w:sz w:val="12"/>
                <w:szCs w:val="12"/>
              </w:rPr>
              <w:t xml:space="preserve">                                                        </w:t>
            </w:r>
          </w:p>
        </w:tc>
        <w:tc>
          <w:tcPr>
            <w:tcW w:type="dxa" w:w="984"/>
            <w:tcBorders>
              <w:top w:val="nil"/>
              <w:left w:val="nil"/>
              <w:bottom w:space="0" w:sz="8" w:color="auto" w:val="single"/>
              <w:right w:space="0" w:sz="8" w:color="auto" w:val="single"/>
            </w:tcBorders>
            <w:shd w:fill="FFFFFF" w:color="000000" w:val="clear"/>
            <w:noWrap/>
            <w:vAlign w:val="bottom"/>
            <w:hideMark/>
          </w:tcPr>
          <w:p w:rsidRDefault="00126AAE" w:rsidP="00E5167A" w:rsidR="00126AAE" w:rsidRPr="00A038BF">
            <w:pPr>
              <w:jc w:val="right"/>
              <w:rPr>
                <w:color w:val="000000"/>
                <w:sz w:val="12"/>
                <w:szCs w:val="12"/>
              </w:rPr>
            </w:pPr>
            <w:r w:rsidRPr="00A038BF">
              <w:rPr>
                <w:color w:val="000000"/>
                <w:sz w:val="12"/>
                <w:szCs w:val="12"/>
              </w:rPr>
              <w:t>118.222,62</w:t>
            </w:r>
          </w:p>
        </w:tc>
        <w:tc>
          <w:tcPr>
            <w:tcW w:type="dxa" w:w="984"/>
            <w:tcBorders>
              <w:top w:val="nil"/>
              <w:left w:val="nil"/>
              <w:bottom w:space="0" w:sz="8" w:color="auto" w:val="single"/>
              <w:right w:space="0" w:sz="8" w:color="auto" w:val="single"/>
            </w:tcBorders>
            <w:shd w:fill="FFFFFF" w:color="000000" w:val="clear"/>
            <w:noWrap/>
            <w:vAlign w:val="bottom"/>
            <w:hideMark/>
          </w:tcPr>
          <w:p w:rsidRDefault="00126AAE" w:rsidP="00E5167A" w:rsidR="00126AAE" w:rsidRPr="00A038BF">
            <w:pPr>
              <w:jc w:val="right"/>
              <w:rPr>
                <w:color w:val="000000"/>
                <w:sz w:val="12"/>
                <w:szCs w:val="12"/>
              </w:rPr>
            </w:pPr>
            <w:r w:rsidRPr="00A038BF">
              <w:rPr>
                <w:color w:val="000000"/>
                <w:sz w:val="12"/>
                <w:szCs w:val="12"/>
              </w:rPr>
              <w:t>118.222,62</w:t>
            </w:r>
          </w:p>
        </w:tc>
        <w:tc>
          <w:tcPr>
            <w:tcW w:type="dxa" w:w="917"/>
            <w:tcBorders>
              <w:top w:val="nil"/>
              <w:left w:val="nil"/>
              <w:bottom w:space="0" w:sz="8" w:color="auto" w:val="single"/>
              <w:right w:space="0" w:sz="12" w:color="auto" w:val="single"/>
            </w:tcBorders>
            <w:shd w:fill="FFFFFF" w:color="000000" w:val="clear"/>
            <w:noWrap/>
            <w:vAlign w:val="bottom"/>
            <w:hideMark/>
          </w:tcPr>
          <w:p w:rsidRDefault="00126AAE" w:rsidP="00E5167A" w:rsidR="00126AAE" w:rsidRPr="00A038BF">
            <w:pPr>
              <w:jc w:val="right"/>
              <w:rPr>
                <w:color w:val="000000"/>
                <w:sz w:val="12"/>
                <w:szCs w:val="12"/>
              </w:rPr>
            </w:pPr>
            <w:r w:rsidRPr="00A038BF">
              <w:rPr>
                <w:color w:val="000000"/>
                <w:sz w:val="12"/>
                <w:szCs w:val="12"/>
              </w:rPr>
              <w:t>0</w:t>
            </w:r>
          </w:p>
        </w:tc>
        <w:tc>
          <w:tcPr>
            <w:tcW w:type="dxa" w:w="917"/>
            <w:tcBorders>
              <w:top w:val="nil"/>
              <w:left w:val="nil"/>
              <w:bottom w:space="0" w:sz="8" w:color="auto" w:val="single"/>
              <w:right w:space="0" w:sz="8" w:color="auto" w:val="single"/>
            </w:tcBorders>
            <w:shd w:fill="auto" w:color="auto" w:val="clear"/>
            <w:noWrap/>
            <w:vAlign w:val="bottom"/>
            <w:hideMark/>
          </w:tcPr>
          <w:p w:rsidRDefault="00126AAE" w:rsidP="00E5167A" w:rsidR="00126AAE" w:rsidRPr="00A038BF">
            <w:pPr>
              <w:jc w:val="right"/>
              <w:rPr>
                <w:color w:val="000000"/>
                <w:sz w:val="12"/>
                <w:szCs w:val="12"/>
              </w:rPr>
            </w:pPr>
            <w:r w:rsidRPr="00A038BF">
              <w:rPr>
                <w:color w:val="000000"/>
                <w:sz w:val="12"/>
                <w:szCs w:val="12"/>
              </w:rPr>
              <w:t>0</w:t>
            </w:r>
          </w:p>
        </w:tc>
        <w:tc>
          <w:tcPr>
            <w:tcW w:type="dxa" w:w="917"/>
            <w:tcBorders>
              <w:top w:val="nil"/>
              <w:left w:val="nil"/>
              <w:bottom w:space="0" w:sz="8" w:color="auto" w:val="single"/>
              <w:right w:space="0" w:sz="8" w:color="auto" w:val="single"/>
            </w:tcBorders>
            <w:shd w:fill="auto" w:color="auto" w:val="clear"/>
            <w:noWrap/>
            <w:vAlign w:val="bottom"/>
            <w:hideMark/>
          </w:tcPr>
          <w:p w:rsidRDefault="00126AAE" w:rsidP="00E5167A" w:rsidR="00126AAE" w:rsidRPr="00A038BF">
            <w:pPr>
              <w:jc w:val="right"/>
              <w:rPr>
                <w:color w:val="000000"/>
                <w:sz w:val="12"/>
                <w:szCs w:val="12"/>
              </w:rPr>
            </w:pPr>
            <w:r w:rsidRPr="00A038BF">
              <w:rPr>
                <w:color w:val="000000"/>
                <w:sz w:val="12"/>
                <w:szCs w:val="12"/>
              </w:rPr>
              <w:t>35.466,79</w:t>
            </w:r>
          </w:p>
        </w:tc>
        <w:tc>
          <w:tcPr>
            <w:tcW w:type="dxa" w:w="990"/>
            <w:tcBorders>
              <w:top w:val="nil"/>
              <w:left w:val="nil"/>
              <w:bottom w:space="0" w:sz="8" w:color="auto" w:val="single"/>
              <w:right w:space="0" w:sz="8" w:color="auto" w:val="single"/>
            </w:tcBorders>
            <w:shd w:fill="auto" w:color="auto" w:val="clear"/>
            <w:noWrap/>
            <w:vAlign w:val="bottom"/>
            <w:hideMark/>
          </w:tcPr>
          <w:p w:rsidRDefault="00126AAE" w:rsidP="00E5167A" w:rsidR="00126AAE" w:rsidRPr="00A038BF">
            <w:pPr>
              <w:jc w:val="right"/>
              <w:rPr>
                <w:color w:val="000000"/>
                <w:sz w:val="12"/>
                <w:szCs w:val="12"/>
              </w:rPr>
            </w:pPr>
            <w:r w:rsidRPr="00A038BF">
              <w:rPr>
                <w:color w:val="000000"/>
                <w:sz w:val="12"/>
                <w:szCs w:val="12"/>
              </w:rPr>
              <w:t>47.289,05</w:t>
            </w:r>
          </w:p>
        </w:tc>
        <w:tc>
          <w:tcPr>
            <w:tcW w:type="dxa" w:w="960"/>
            <w:tcBorders>
              <w:top w:val="nil"/>
              <w:left w:val="nil"/>
              <w:bottom w:space="0" w:sz="8" w:color="auto" w:val="single"/>
              <w:right w:space="0" w:sz="12" w:color="auto" w:val="single"/>
            </w:tcBorders>
            <w:shd w:fill="auto" w:color="auto" w:val="clear"/>
            <w:noWrap/>
            <w:vAlign w:val="bottom"/>
            <w:hideMark/>
          </w:tcPr>
          <w:p w:rsidRDefault="00126AAE" w:rsidP="00E5167A" w:rsidR="00126AAE" w:rsidRPr="00A038BF">
            <w:pPr>
              <w:jc w:val="right"/>
              <w:rPr>
                <w:color w:val="000000"/>
                <w:sz w:val="12"/>
                <w:szCs w:val="12"/>
              </w:rPr>
            </w:pPr>
            <w:r w:rsidRPr="00A038BF">
              <w:rPr>
                <w:color w:val="000000"/>
                <w:sz w:val="12"/>
                <w:szCs w:val="12"/>
              </w:rPr>
              <w:t>35.466,79</w:t>
            </w:r>
          </w:p>
        </w:tc>
      </w:tr>
      <w:tr w:rsidTr="00E5167A" w:rsidR="00126AAE" w:rsidRPr="00A038BF">
        <w:trPr>
          <w:trHeight w:val="345"/>
        </w:trPr>
        <w:tc>
          <w:tcPr>
            <w:tcW w:type="dxa" w:w="350"/>
            <w:tcBorders>
              <w:top w:val="nil"/>
              <w:left w:space="0" w:sz="8" w:color="auto" w:val="single"/>
              <w:bottom w:space="0" w:sz="8" w:color="auto" w:val="single"/>
              <w:right w:space="0" w:sz="8" w:color="auto" w:val="single"/>
            </w:tcBorders>
            <w:shd w:fill="FFFFFF" w:color="000000" w:val="clear"/>
            <w:noWrap/>
            <w:vAlign w:val="bottom"/>
            <w:hideMark/>
          </w:tcPr>
          <w:p w:rsidRDefault="00126AAE" w:rsidP="00E5167A" w:rsidR="00126AAE" w:rsidRPr="00A038BF">
            <w:pPr>
              <w:jc w:val="right"/>
              <w:rPr>
                <w:color w:val="000000"/>
                <w:sz w:val="12"/>
                <w:szCs w:val="12"/>
              </w:rPr>
            </w:pPr>
            <w:r w:rsidRPr="00A038BF">
              <w:rPr>
                <w:color w:val="000000"/>
                <w:sz w:val="12"/>
                <w:szCs w:val="12"/>
              </w:rPr>
              <w:t>4</w:t>
            </w:r>
            <w:r>
              <w:rPr>
                <w:color w:val="000000"/>
                <w:sz w:val="12"/>
                <w:szCs w:val="12"/>
              </w:rPr>
              <w:t>4</w:t>
            </w:r>
          </w:p>
        </w:tc>
        <w:tc>
          <w:tcPr>
            <w:tcW w:type="dxa" w:w="886"/>
            <w:tcBorders>
              <w:top w:val="nil"/>
              <w:left w:val="nil"/>
              <w:bottom w:space="0" w:sz="8" w:color="auto" w:val="single"/>
              <w:right w:space="0" w:sz="8" w:color="auto" w:val="single"/>
            </w:tcBorders>
            <w:shd w:fill="FFFFFF" w:color="000000" w:val="clear"/>
            <w:vAlign w:val="bottom"/>
            <w:hideMark/>
          </w:tcPr>
          <w:p w:rsidRDefault="00126AAE" w:rsidP="00E5167A" w:rsidR="00126AAE" w:rsidRPr="00A038BF">
            <w:pPr>
              <w:jc w:val="center"/>
              <w:rPr>
                <w:color w:val="000000"/>
                <w:sz w:val="12"/>
                <w:szCs w:val="12"/>
              </w:rPr>
            </w:pPr>
            <w:r w:rsidRPr="00A038BF">
              <w:rPr>
                <w:color w:val="000000"/>
                <w:sz w:val="12"/>
                <w:szCs w:val="12"/>
              </w:rPr>
              <w:t>89406825003</w:t>
            </w:r>
          </w:p>
        </w:tc>
        <w:tc>
          <w:tcPr>
            <w:tcW w:type="dxa" w:w="1744"/>
            <w:tcBorders>
              <w:top w:val="nil"/>
              <w:left w:val="nil"/>
              <w:bottom w:space="0" w:sz="8" w:color="auto" w:val="single"/>
              <w:right w:space="0" w:sz="8" w:color="auto" w:val="single"/>
            </w:tcBorders>
            <w:shd w:fill="FFFFFF" w:color="000000" w:val="clear"/>
            <w:hideMark/>
          </w:tcPr>
          <w:p w:rsidRDefault="00126AAE" w:rsidP="00E5167A" w:rsidR="00126AAE" w:rsidRPr="00A038BF">
            <w:pPr>
              <w:rPr>
                <w:color w:val="000000"/>
                <w:sz w:val="12"/>
                <w:szCs w:val="12"/>
              </w:rPr>
            </w:pPr>
            <w:r w:rsidRPr="00A038BF">
              <w:rPr>
                <w:color w:val="000000"/>
                <w:sz w:val="12"/>
                <w:szCs w:val="12"/>
              </w:rPr>
              <w:t xml:space="preserve">VODOVOD </w:t>
            </w:r>
            <w:r>
              <w:rPr>
                <w:color w:val="000000"/>
                <w:sz w:val="12"/>
                <w:szCs w:val="12"/>
              </w:rPr>
              <w:t>D.O.O.</w:t>
            </w:r>
            <w:r w:rsidRPr="00A038BF">
              <w:rPr>
                <w:color w:val="000000"/>
                <w:sz w:val="12"/>
                <w:szCs w:val="12"/>
              </w:rPr>
              <w:t xml:space="preserve"> ZADAR</w:t>
            </w:r>
          </w:p>
        </w:tc>
        <w:tc>
          <w:tcPr>
            <w:tcW w:type="dxa" w:w="984"/>
            <w:tcBorders>
              <w:top w:val="nil"/>
              <w:left w:val="nil"/>
              <w:bottom w:space="0" w:sz="8" w:color="auto" w:val="single"/>
              <w:right w:space="0" w:sz="8" w:color="auto" w:val="single"/>
            </w:tcBorders>
            <w:shd w:fill="FFFFFF" w:color="000000" w:val="clear"/>
            <w:noWrap/>
            <w:vAlign w:val="bottom"/>
            <w:hideMark/>
          </w:tcPr>
          <w:p w:rsidRDefault="00126AAE" w:rsidP="00E5167A" w:rsidR="00126AAE" w:rsidRPr="00A038BF">
            <w:pPr>
              <w:jc w:val="right"/>
              <w:rPr>
                <w:color w:val="000000"/>
                <w:sz w:val="12"/>
                <w:szCs w:val="12"/>
              </w:rPr>
            </w:pPr>
            <w:r w:rsidRPr="00A038BF">
              <w:rPr>
                <w:color w:val="000000"/>
                <w:sz w:val="12"/>
                <w:szCs w:val="12"/>
              </w:rPr>
              <w:t>59.543,05</w:t>
            </w:r>
          </w:p>
        </w:tc>
        <w:tc>
          <w:tcPr>
            <w:tcW w:type="dxa" w:w="984"/>
            <w:tcBorders>
              <w:top w:val="nil"/>
              <w:left w:val="nil"/>
              <w:bottom w:space="0" w:sz="8" w:color="auto" w:val="single"/>
              <w:right w:space="0" w:sz="8" w:color="auto" w:val="single"/>
            </w:tcBorders>
            <w:shd w:fill="FFFFFF" w:color="000000" w:val="clear"/>
            <w:noWrap/>
            <w:vAlign w:val="bottom"/>
            <w:hideMark/>
          </w:tcPr>
          <w:p w:rsidRDefault="00126AAE" w:rsidP="00E5167A" w:rsidR="00126AAE" w:rsidRPr="00A038BF">
            <w:pPr>
              <w:jc w:val="right"/>
              <w:rPr>
                <w:color w:val="000000"/>
                <w:sz w:val="12"/>
                <w:szCs w:val="12"/>
              </w:rPr>
            </w:pPr>
            <w:r w:rsidRPr="00A038BF">
              <w:rPr>
                <w:color w:val="000000"/>
                <w:sz w:val="12"/>
                <w:szCs w:val="12"/>
              </w:rPr>
              <w:t>59.543,05</w:t>
            </w:r>
          </w:p>
        </w:tc>
        <w:tc>
          <w:tcPr>
            <w:tcW w:type="dxa" w:w="917"/>
            <w:tcBorders>
              <w:top w:val="nil"/>
              <w:left w:val="nil"/>
              <w:bottom w:space="0" w:sz="8" w:color="auto" w:val="single"/>
              <w:right w:space="0" w:sz="12" w:color="auto" w:val="single"/>
            </w:tcBorders>
            <w:shd w:fill="FFFFFF" w:color="000000" w:val="clear"/>
            <w:noWrap/>
            <w:vAlign w:val="bottom"/>
            <w:hideMark/>
          </w:tcPr>
          <w:p w:rsidRDefault="00126AAE" w:rsidP="00E5167A" w:rsidR="00126AAE" w:rsidRPr="00A038BF">
            <w:pPr>
              <w:jc w:val="right"/>
              <w:rPr>
                <w:color w:val="000000"/>
                <w:sz w:val="12"/>
                <w:szCs w:val="12"/>
              </w:rPr>
            </w:pPr>
            <w:r w:rsidRPr="00A038BF">
              <w:rPr>
                <w:color w:val="000000"/>
                <w:sz w:val="12"/>
                <w:szCs w:val="12"/>
              </w:rPr>
              <w:t>  </w:t>
            </w:r>
            <w:r>
              <w:rPr>
                <w:color w:val="000000"/>
                <w:sz w:val="12"/>
                <w:szCs w:val="12"/>
              </w:rPr>
              <w:t>0</w:t>
            </w:r>
          </w:p>
        </w:tc>
        <w:tc>
          <w:tcPr>
            <w:tcW w:type="dxa" w:w="917"/>
            <w:tcBorders>
              <w:top w:val="nil"/>
              <w:left w:val="nil"/>
              <w:bottom w:space="0" w:sz="8" w:color="auto" w:val="single"/>
              <w:right w:space="0" w:sz="8" w:color="auto" w:val="single"/>
            </w:tcBorders>
            <w:shd w:fill="auto" w:color="auto" w:val="clear"/>
            <w:noWrap/>
            <w:vAlign w:val="bottom"/>
            <w:hideMark/>
          </w:tcPr>
          <w:p w:rsidRDefault="00126AAE" w:rsidP="00E5167A" w:rsidR="00126AAE" w:rsidRPr="00A038BF">
            <w:pPr>
              <w:jc w:val="right"/>
              <w:rPr>
                <w:color w:val="000000"/>
                <w:sz w:val="12"/>
                <w:szCs w:val="12"/>
              </w:rPr>
            </w:pPr>
            <w:r w:rsidRPr="00A038BF">
              <w:rPr>
                <w:color w:val="000000"/>
                <w:sz w:val="12"/>
                <w:szCs w:val="12"/>
              </w:rPr>
              <w:t>0</w:t>
            </w:r>
          </w:p>
        </w:tc>
        <w:tc>
          <w:tcPr>
            <w:tcW w:type="dxa" w:w="917"/>
            <w:tcBorders>
              <w:top w:val="nil"/>
              <w:left w:val="nil"/>
              <w:bottom w:space="0" w:sz="8" w:color="auto" w:val="single"/>
              <w:right w:space="0" w:sz="8" w:color="auto" w:val="single"/>
            </w:tcBorders>
            <w:shd w:fill="auto" w:color="auto" w:val="clear"/>
            <w:noWrap/>
            <w:vAlign w:val="bottom"/>
            <w:hideMark/>
          </w:tcPr>
          <w:p w:rsidRDefault="00126AAE" w:rsidP="00E5167A" w:rsidR="00126AAE" w:rsidRPr="00A038BF">
            <w:pPr>
              <w:jc w:val="right"/>
              <w:rPr>
                <w:color w:val="000000"/>
                <w:sz w:val="12"/>
                <w:szCs w:val="12"/>
              </w:rPr>
            </w:pPr>
            <w:r w:rsidRPr="00A038BF">
              <w:rPr>
                <w:color w:val="000000"/>
                <w:sz w:val="12"/>
                <w:szCs w:val="12"/>
              </w:rPr>
              <w:t>17.862,92</w:t>
            </w:r>
          </w:p>
        </w:tc>
        <w:tc>
          <w:tcPr>
            <w:tcW w:type="dxa" w:w="990"/>
            <w:tcBorders>
              <w:top w:val="nil"/>
              <w:left w:val="nil"/>
              <w:bottom w:space="0" w:sz="8" w:color="auto" w:val="single"/>
              <w:right w:space="0" w:sz="8" w:color="auto" w:val="single"/>
            </w:tcBorders>
            <w:shd w:fill="auto" w:color="auto" w:val="clear"/>
            <w:noWrap/>
            <w:vAlign w:val="bottom"/>
            <w:hideMark/>
          </w:tcPr>
          <w:p w:rsidRDefault="00126AAE" w:rsidP="00E5167A" w:rsidR="00126AAE" w:rsidRPr="00A038BF">
            <w:pPr>
              <w:jc w:val="right"/>
              <w:rPr>
                <w:color w:val="000000"/>
                <w:sz w:val="12"/>
                <w:szCs w:val="12"/>
              </w:rPr>
            </w:pPr>
            <w:r w:rsidRPr="00A038BF">
              <w:rPr>
                <w:color w:val="000000"/>
                <w:sz w:val="12"/>
                <w:szCs w:val="12"/>
              </w:rPr>
              <w:t>23.817,22</w:t>
            </w:r>
          </w:p>
        </w:tc>
        <w:tc>
          <w:tcPr>
            <w:tcW w:type="dxa" w:w="960"/>
            <w:tcBorders>
              <w:top w:val="nil"/>
              <w:left w:val="nil"/>
              <w:bottom w:space="0" w:sz="8" w:color="auto" w:val="single"/>
              <w:right w:space="0" w:sz="12" w:color="auto" w:val="single"/>
            </w:tcBorders>
            <w:shd w:fill="auto" w:color="auto" w:val="clear"/>
            <w:noWrap/>
            <w:vAlign w:val="bottom"/>
            <w:hideMark/>
          </w:tcPr>
          <w:p w:rsidRDefault="00126AAE" w:rsidP="00E5167A" w:rsidR="00126AAE" w:rsidRPr="00A038BF">
            <w:pPr>
              <w:jc w:val="right"/>
              <w:rPr>
                <w:color w:val="000000"/>
                <w:sz w:val="12"/>
                <w:szCs w:val="12"/>
              </w:rPr>
            </w:pPr>
            <w:r w:rsidRPr="00A038BF">
              <w:rPr>
                <w:color w:val="000000"/>
                <w:sz w:val="12"/>
                <w:szCs w:val="12"/>
              </w:rPr>
              <w:t>17.862,92</w:t>
            </w:r>
          </w:p>
        </w:tc>
      </w:tr>
      <w:tr w:rsidTr="00E5167A" w:rsidR="00126AAE" w:rsidRPr="00A038BF">
        <w:trPr>
          <w:trHeight w:val="510"/>
        </w:trPr>
        <w:tc>
          <w:tcPr>
            <w:tcW w:type="dxa" w:w="350"/>
            <w:tcBorders>
              <w:top w:val="nil"/>
              <w:left w:space="0" w:sz="8" w:color="auto" w:val="single"/>
              <w:bottom w:space="0" w:sz="8" w:color="auto" w:val="single"/>
              <w:right w:space="0" w:sz="8" w:color="auto" w:val="single"/>
            </w:tcBorders>
            <w:shd w:fill="FFFFFF" w:color="000000" w:val="clear"/>
            <w:noWrap/>
            <w:vAlign w:val="bottom"/>
            <w:hideMark/>
          </w:tcPr>
          <w:p w:rsidRDefault="00126AAE" w:rsidP="00E5167A" w:rsidR="00126AAE" w:rsidRPr="00A038BF">
            <w:pPr>
              <w:jc w:val="right"/>
              <w:rPr>
                <w:color w:val="000000"/>
                <w:sz w:val="12"/>
                <w:szCs w:val="12"/>
              </w:rPr>
            </w:pPr>
            <w:r w:rsidRPr="00A038BF">
              <w:rPr>
                <w:color w:val="000000"/>
                <w:sz w:val="12"/>
                <w:szCs w:val="12"/>
              </w:rPr>
              <w:t>4</w:t>
            </w:r>
            <w:r>
              <w:rPr>
                <w:color w:val="000000"/>
                <w:sz w:val="12"/>
                <w:szCs w:val="12"/>
              </w:rPr>
              <w:t>5</w:t>
            </w:r>
          </w:p>
        </w:tc>
        <w:tc>
          <w:tcPr>
            <w:tcW w:type="dxa" w:w="886"/>
            <w:tcBorders>
              <w:top w:val="nil"/>
              <w:left w:val="nil"/>
              <w:bottom w:space="0" w:sz="8" w:color="auto" w:val="single"/>
              <w:right w:space="0" w:sz="8" w:color="auto" w:val="single"/>
            </w:tcBorders>
            <w:shd w:fill="FFFFFF" w:color="000000" w:val="clear"/>
            <w:vAlign w:val="bottom"/>
            <w:hideMark/>
          </w:tcPr>
          <w:p w:rsidRDefault="00126AAE" w:rsidP="00E5167A" w:rsidR="00126AAE" w:rsidRPr="00A038BF">
            <w:pPr>
              <w:jc w:val="center"/>
              <w:rPr>
                <w:color w:val="000000"/>
                <w:sz w:val="12"/>
                <w:szCs w:val="12"/>
              </w:rPr>
            </w:pPr>
            <w:r w:rsidRPr="00A038BF">
              <w:rPr>
                <w:color w:val="000000"/>
                <w:sz w:val="12"/>
                <w:szCs w:val="12"/>
              </w:rPr>
              <w:t>81685682389</w:t>
            </w:r>
          </w:p>
        </w:tc>
        <w:tc>
          <w:tcPr>
            <w:tcW w:type="dxa" w:w="1744"/>
            <w:tcBorders>
              <w:top w:val="nil"/>
              <w:left w:val="nil"/>
              <w:bottom w:space="0" w:sz="8" w:color="auto" w:val="single"/>
              <w:right w:space="0" w:sz="8" w:color="auto" w:val="single"/>
            </w:tcBorders>
            <w:shd w:fill="FFFFFF" w:color="000000" w:val="clear"/>
            <w:hideMark/>
          </w:tcPr>
          <w:p w:rsidRDefault="00126AAE" w:rsidP="00E5167A" w:rsidR="00126AAE" w:rsidRPr="00A038BF">
            <w:pPr>
              <w:rPr>
                <w:color w:val="000000"/>
                <w:sz w:val="12"/>
                <w:szCs w:val="12"/>
              </w:rPr>
            </w:pPr>
            <w:r w:rsidRPr="00A038BF">
              <w:rPr>
                <w:color w:val="000000"/>
                <w:sz w:val="12"/>
                <w:szCs w:val="12"/>
              </w:rPr>
              <w:t xml:space="preserve">VODOVOD I ČISTOĆA - SINJ </w:t>
            </w:r>
            <w:r>
              <w:rPr>
                <w:color w:val="000000"/>
                <w:sz w:val="12"/>
                <w:szCs w:val="12"/>
              </w:rPr>
              <w:t>D.O.O.</w:t>
            </w:r>
          </w:p>
        </w:tc>
        <w:tc>
          <w:tcPr>
            <w:tcW w:type="dxa" w:w="984"/>
            <w:tcBorders>
              <w:top w:val="nil"/>
              <w:left w:val="nil"/>
              <w:bottom w:space="0" w:sz="8" w:color="auto" w:val="single"/>
              <w:right w:space="0" w:sz="8" w:color="auto" w:val="single"/>
            </w:tcBorders>
            <w:shd w:fill="FFFFFF" w:color="000000" w:val="clear"/>
            <w:noWrap/>
            <w:vAlign w:val="bottom"/>
            <w:hideMark/>
          </w:tcPr>
          <w:p w:rsidRDefault="00126AAE" w:rsidP="00E5167A" w:rsidR="00126AAE" w:rsidRPr="00A038BF">
            <w:pPr>
              <w:jc w:val="right"/>
              <w:rPr>
                <w:color w:val="000000"/>
                <w:sz w:val="12"/>
                <w:szCs w:val="12"/>
              </w:rPr>
            </w:pPr>
            <w:r w:rsidRPr="00A038BF">
              <w:rPr>
                <w:color w:val="000000"/>
                <w:sz w:val="12"/>
                <w:szCs w:val="12"/>
              </w:rPr>
              <w:t>148.962,51</w:t>
            </w:r>
          </w:p>
        </w:tc>
        <w:tc>
          <w:tcPr>
            <w:tcW w:type="dxa" w:w="984"/>
            <w:tcBorders>
              <w:top w:val="nil"/>
              <w:left w:val="nil"/>
              <w:bottom w:space="0" w:sz="8" w:color="auto" w:val="single"/>
              <w:right w:space="0" w:sz="8" w:color="auto" w:val="single"/>
            </w:tcBorders>
            <w:shd w:fill="FFFFFF" w:color="000000" w:val="clear"/>
            <w:noWrap/>
            <w:vAlign w:val="bottom"/>
            <w:hideMark/>
          </w:tcPr>
          <w:p w:rsidRDefault="00126AAE" w:rsidP="00E5167A" w:rsidR="00126AAE" w:rsidRPr="00A038BF">
            <w:pPr>
              <w:jc w:val="right"/>
              <w:rPr>
                <w:color w:val="000000"/>
                <w:sz w:val="12"/>
                <w:szCs w:val="12"/>
              </w:rPr>
            </w:pPr>
            <w:r w:rsidRPr="00A038BF">
              <w:rPr>
                <w:color w:val="000000"/>
                <w:sz w:val="12"/>
                <w:szCs w:val="12"/>
              </w:rPr>
              <w:t>148.962,51</w:t>
            </w:r>
          </w:p>
        </w:tc>
        <w:tc>
          <w:tcPr>
            <w:tcW w:type="dxa" w:w="917"/>
            <w:tcBorders>
              <w:top w:val="nil"/>
              <w:left w:val="nil"/>
              <w:bottom w:space="0" w:sz="8" w:color="auto" w:val="single"/>
              <w:right w:space="0" w:sz="12" w:color="auto" w:val="single"/>
            </w:tcBorders>
            <w:shd w:fill="FFFFFF" w:color="000000" w:val="clear"/>
            <w:noWrap/>
            <w:vAlign w:val="bottom"/>
            <w:hideMark/>
          </w:tcPr>
          <w:p w:rsidRDefault="00126AAE" w:rsidP="00E5167A" w:rsidR="00126AAE" w:rsidRPr="00A038BF">
            <w:pPr>
              <w:jc w:val="right"/>
              <w:rPr>
                <w:color w:val="000000"/>
                <w:sz w:val="12"/>
                <w:szCs w:val="12"/>
              </w:rPr>
            </w:pPr>
            <w:r w:rsidRPr="00A038BF">
              <w:rPr>
                <w:color w:val="000000"/>
                <w:sz w:val="12"/>
                <w:szCs w:val="12"/>
              </w:rPr>
              <w:t>  </w:t>
            </w:r>
            <w:r>
              <w:rPr>
                <w:color w:val="000000"/>
                <w:sz w:val="12"/>
                <w:szCs w:val="12"/>
              </w:rPr>
              <w:t>0</w:t>
            </w:r>
          </w:p>
        </w:tc>
        <w:tc>
          <w:tcPr>
            <w:tcW w:type="dxa" w:w="917"/>
            <w:tcBorders>
              <w:top w:val="nil"/>
              <w:left w:val="nil"/>
              <w:bottom w:space="0" w:sz="8" w:color="auto" w:val="single"/>
              <w:right w:space="0" w:sz="8" w:color="auto" w:val="single"/>
            </w:tcBorders>
            <w:shd w:fill="auto" w:color="auto" w:val="clear"/>
            <w:noWrap/>
            <w:vAlign w:val="bottom"/>
            <w:hideMark/>
          </w:tcPr>
          <w:p w:rsidRDefault="00126AAE" w:rsidP="00E5167A" w:rsidR="00126AAE" w:rsidRPr="00A038BF">
            <w:pPr>
              <w:jc w:val="right"/>
              <w:rPr>
                <w:color w:val="000000"/>
                <w:sz w:val="12"/>
                <w:szCs w:val="12"/>
              </w:rPr>
            </w:pPr>
            <w:r w:rsidRPr="00A038BF">
              <w:rPr>
                <w:color w:val="000000"/>
                <w:sz w:val="12"/>
                <w:szCs w:val="12"/>
              </w:rPr>
              <w:t>0</w:t>
            </w:r>
          </w:p>
        </w:tc>
        <w:tc>
          <w:tcPr>
            <w:tcW w:type="dxa" w:w="917"/>
            <w:tcBorders>
              <w:top w:val="nil"/>
              <w:left w:val="nil"/>
              <w:bottom w:space="0" w:sz="8" w:color="auto" w:val="single"/>
              <w:right w:space="0" w:sz="8" w:color="auto" w:val="single"/>
            </w:tcBorders>
            <w:shd w:fill="auto" w:color="auto" w:val="clear"/>
            <w:noWrap/>
            <w:vAlign w:val="bottom"/>
            <w:hideMark/>
          </w:tcPr>
          <w:p w:rsidRDefault="00126AAE" w:rsidP="00E5167A" w:rsidR="00126AAE" w:rsidRPr="00A038BF">
            <w:pPr>
              <w:jc w:val="right"/>
              <w:rPr>
                <w:color w:val="000000"/>
                <w:sz w:val="12"/>
                <w:szCs w:val="12"/>
              </w:rPr>
            </w:pPr>
            <w:r w:rsidRPr="00A038BF">
              <w:rPr>
                <w:color w:val="000000"/>
                <w:sz w:val="12"/>
                <w:szCs w:val="12"/>
              </w:rPr>
              <w:t>44.688,75</w:t>
            </w:r>
          </w:p>
        </w:tc>
        <w:tc>
          <w:tcPr>
            <w:tcW w:type="dxa" w:w="990"/>
            <w:tcBorders>
              <w:top w:val="nil"/>
              <w:left w:val="nil"/>
              <w:bottom w:space="0" w:sz="8" w:color="auto" w:val="single"/>
              <w:right w:space="0" w:sz="8" w:color="auto" w:val="single"/>
            </w:tcBorders>
            <w:shd w:fill="auto" w:color="auto" w:val="clear"/>
            <w:noWrap/>
            <w:vAlign w:val="bottom"/>
            <w:hideMark/>
          </w:tcPr>
          <w:p w:rsidRDefault="00126AAE" w:rsidP="00E5167A" w:rsidR="00126AAE" w:rsidRPr="00A038BF">
            <w:pPr>
              <w:jc w:val="right"/>
              <w:rPr>
                <w:color w:val="000000"/>
                <w:sz w:val="12"/>
                <w:szCs w:val="12"/>
              </w:rPr>
            </w:pPr>
            <w:r w:rsidRPr="00A038BF">
              <w:rPr>
                <w:color w:val="000000"/>
                <w:sz w:val="12"/>
                <w:szCs w:val="12"/>
              </w:rPr>
              <w:t>59.585,00</w:t>
            </w:r>
          </w:p>
        </w:tc>
        <w:tc>
          <w:tcPr>
            <w:tcW w:type="dxa" w:w="960"/>
            <w:tcBorders>
              <w:top w:val="nil"/>
              <w:left w:val="nil"/>
              <w:bottom w:space="0" w:sz="8" w:color="auto" w:val="single"/>
              <w:right w:space="0" w:sz="12" w:color="auto" w:val="single"/>
            </w:tcBorders>
            <w:shd w:fill="auto" w:color="auto" w:val="clear"/>
            <w:noWrap/>
            <w:vAlign w:val="bottom"/>
            <w:hideMark/>
          </w:tcPr>
          <w:p w:rsidRDefault="00126AAE" w:rsidP="00E5167A" w:rsidR="00126AAE" w:rsidRPr="00A038BF">
            <w:pPr>
              <w:jc w:val="right"/>
              <w:rPr>
                <w:color w:val="000000"/>
                <w:sz w:val="12"/>
                <w:szCs w:val="12"/>
              </w:rPr>
            </w:pPr>
            <w:r w:rsidRPr="00A038BF">
              <w:rPr>
                <w:color w:val="000000"/>
                <w:sz w:val="12"/>
                <w:szCs w:val="12"/>
              </w:rPr>
              <w:t>44.688,75</w:t>
            </w:r>
          </w:p>
        </w:tc>
      </w:tr>
      <w:tr w:rsidTr="00E5167A" w:rsidR="00126AAE" w:rsidRPr="00A038BF">
        <w:trPr>
          <w:trHeight w:val="510"/>
        </w:trPr>
        <w:tc>
          <w:tcPr>
            <w:tcW w:type="dxa" w:w="350"/>
            <w:tcBorders>
              <w:top w:val="nil"/>
              <w:left w:space="0" w:sz="8" w:color="auto" w:val="single"/>
              <w:bottom w:space="0" w:sz="8" w:color="auto" w:val="single"/>
              <w:right w:space="0" w:sz="8" w:color="auto" w:val="single"/>
            </w:tcBorders>
            <w:shd w:fill="FFFFFF" w:color="000000" w:val="clear"/>
            <w:noWrap/>
            <w:vAlign w:val="bottom"/>
            <w:hideMark/>
          </w:tcPr>
          <w:p w:rsidRDefault="00126AAE" w:rsidP="00E5167A" w:rsidR="00126AAE" w:rsidRPr="00A038BF">
            <w:pPr>
              <w:jc w:val="right"/>
              <w:rPr>
                <w:color w:val="000000"/>
                <w:sz w:val="12"/>
                <w:szCs w:val="12"/>
              </w:rPr>
            </w:pPr>
            <w:r w:rsidRPr="00A038BF">
              <w:rPr>
                <w:color w:val="000000"/>
                <w:sz w:val="12"/>
                <w:szCs w:val="12"/>
              </w:rPr>
              <w:t>4</w:t>
            </w:r>
            <w:r>
              <w:rPr>
                <w:color w:val="000000"/>
                <w:sz w:val="12"/>
                <w:szCs w:val="12"/>
              </w:rPr>
              <w:t>6</w:t>
            </w:r>
          </w:p>
        </w:tc>
        <w:tc>
          <w:tcPr>
            <w:tcW w:type="dxa" w:w="886"/>
            <w:tcBorders>
              <w:top w:val="nil"/>
              <w:left w:val="nil"/>
              <w:bottom w:space="0" w:sz="8" w:color="auto" w:val="single"/>
              <w:right w:space="0" w:sz="8" w:color="auto" w:val="single"/>
            </w:tcBorders>
            <w:shd w:fill="FFFFFF" w:color="000000" w:val="clear"/>
            <w:vAlign w:val="bottom"/>
            <w:hideMark/>
          </w:tcPr>
          <w:p w:rsidRDefault="00126AAE" w:rsidP="00E5167A" w:rsidR="00126AAE" w:rsidRPr="00A038BF">
            <w:pPr>
              <w:jc w:val="center"/>
              <w:rPr>
                <w:color w:val="000000"/>
                <w:sz w:val="12"/>
                <w:szCs w:val="12"/>
              </w:rPr>
            </w:pPr>
            <w:r w:rsidRPr="00A038BF">
              <w:rPr>
                <w:color w:val="000000"/>
                <w:sz w:val="12"/>
                <w:szCs w:val="12"/>
              </w:rPr>
              <w:t>56826138353</w:t>
            </w:r>
          </w:p>
        </w:tc>
        <w:tc>
          <w:tcPr>
            <w:tcW w:type="dxa" w:w="1744"/>
            <w:tcBorders>
              <w:top w:val="nil"/>
              <w:left w:val="nil"/>
              <w:bottom w:space="0" w:sz="8" w:color="auto" w:val="single"/>
              <w:right w:space="0" w:sz="8" w:color="auto" w:val="single"/>
            </w:tcBorders>
            <w:shd w:fill="FFFFFF" w:color="000000" w:val="clear"/>
            <w:hideMark/>
          </w:tcPr>
          <w:p w:rsidRDefault="00126AAE" w:rsidP="00E5167A" w:rsidR="00126AAE" w:rsidRPr="00A038BF">
            <w:pPr>
              <w:rPr>
                <w:color w:val="000000"/>
                <w:sz w:val="12"/>
                <w:szCs w:val="12"/>
              </w:rPr>
            </w:pPr>
            <w:r w:rsidRPr="00A038BF">
              <w:rPr>
                <w:color w:val="000000"/>
                <w:sz w:val="12"/>
                <w:szCs w:val="12"/>
              </w:rPr>
              <w:t xml:space="preserve">VODOVOD I KANALIZACIJA </w:t>
            </w:r>
            <w:r>
              <w:rPr>
                <w:color w:val="000000"/>
                <w:sz w:val="12"/>
                <w:szCs w:val="12"/>
              </w:rPr>
              <w:t>D.O.O.</w:t>
            </w:r>
          </w:p>
        </w:tc>
        <w:tc>
          <w:tcPr>
            <w:tcW w:type="dxa" w:w="984"/>
            <w:tcBorders>
              <w:top w:val="nil"/>
              <w:left w:val="nil"/>
              <w:bottom w:space="0" w:sz="8" w:color="auto" w:val="single"/>
              <w:right w:space="0" w:sz="8" w:color="auto" w:val="single"/>
            </w:tcBorders>
            <w:shd w:fill="FFFFFF" w:color="000000" w:val="clear"/>
            <w:noWrap/>
            <w:vAlign w:val="bottom"/>
            <w:hideMark/>
          </w:tcPr>
          <w:p w:rsidRDefault="00126AAE" w:rsidP="00E5167A" w:rsidR="00126AAE" w:rsidRPr="00A038BF">
            <w:pPr>
              <w:jc w:val="right"/>
              <w:rPr>
                <w:color w:val="000000"/>
                <w:sz w:val="12"/>
                <w:szCs w:val="12"/>
              </w:rPr>
            </w:pPr>
            <w:r w:rsidRPr="00A038BF">
              <w:rPr>
                <w:color w:val="000000"/>
                <w:sz w:val="12"/>
                <w:szCs w:val="12"/>
              </w:rPr>
              <w:t>259.769,67</w:t>
            </w:r>
          </w:p>
        </w:tc>
        <w:tc>
          <w:tcPr>
            <w:tcW w:type="dxa" w:w="984"/>
            <w:tcBorders>
              <w:top w:val="nil"/>
              <w:left w:val="nil"/>
              <w:bottom w:space="0" w:sz="8" w:color="auto" w:val="single"/>
              <w:right w:space="0" w:sz="8" w:color="auto" w:val="single"/>
            </w:tcBorders>
            <w:shd w:fill="FFFFFF" w:color="000000" w:val="clear"/>
            <w:noWrap/>
            <w:vAlign w:val="bottom"/>
            <w:hideMark/>
          </w:tcPr>
          <w:p w:rsidRDefault="00126AAE" w:rsidP="00E5167A" w:rsidR="00126AAE" w:rsidRPr="00A038BF">
            <w:pPr>
              <w:jc w:val="right"/>
              <w:rPr>
                <w:color w:val="000000"/>
                <w:sz w:val="12"/>
                <w:szCs w:val="12"/>
              </w:rPr>
            </w:pPr>
            <w:r w:rsidRPr="00A038BF">
              <w:rPr>
                <w:color w:val="000000"/>
                <w:sz w:val="12"/>
                <w:szCs w:val="12"/>
              </w:rPr>
              <w:t>67.255,57</w:t>
            </w:r>
          </w:p>
        </w:tc>
        <w:tc>
          <w:tcPr>
            <w:tcW w:type="dxa" w:w="917"/>
            <w:tcBorders>
              <w:top w:val="nil"/>
              <w:left w:val="nil"/>
              <w:bottom w:space="0" w:sz="8" w:color="auto" w:val="single"/>
              <w:right w:space="0" w:sz="12" w:color="auto" w:val="single"/>
            </w:tcBorders>
            <w:shd w:fill="FFFFFF" w:color="000000" w:val="clear"/>
            <w:noWrap/>
            <w:vAlign w:val="bottom"/>
            <w:hideMark/>
          </w:tcPr>
          <w:p w:rsidRDefault="00126AAE" w:rsidP="00E5167A" w:rsidR="00126AAE" w:rsidRPr="00A038BF">
            <w:pPr>
              <w:jc w:val="right"/>
              <w:rPr>
                <w:color w:val="000000"/>
                <w:sz w:val="12"/>
                <w:szCs w:val="12"/>
              </w:rPr>
            </w:pPr>
            <w:r w:rsidRPr="00A038BF">
              <w:rPr>
                <w:color w:val="000000"/>
                <w:sz w:val="12"/>
                <w:szCs w:val="12"/>
              </w:rPr>
              <w:t>192.514,10</w:t>
            </w:r>
          </w:p>
        </w:tc>
        <w:tc>
          <w:tcPr>
            <w:tcW w:type="dxa" w:w="917"/>
            <w:tcBorders>
              <w:top w:val="nil"/>
              <w:left w:val="nil"/>
              <w:bottom w:space="0" w:sz="8" w:color="auto" w:val="single"/>
              <w:right w:space="0" w:sz="8" w:color="auto" w:val="single"/>
            </w:tcBorders>
            <w:shd w:fill="auto" w:color="auto" w:val="clear"/>
            <w:noWrap/>
            <w:vAlign w:val="bottom"/>
            <w:hideMark/>
          </w:tcPr>
          <w:p w:rsidRDefault="00126AAE" w:rsidP="00E5167A" w:rsidR="00126AAE" w:rsidRPr="00A038BF">
            <w:pPr>
              <w:jc w:val="right"/>
              <w:rPr>
                <w:color w:val="000000"/>
                <w:sz w:val="12"/>
                <w:szCs w:val="12"/>
              </w:rPr>
            </w:pPr>
            <w:r w:rsidRPr="00A038BF">
              <w:rPr>
                <w:color w:val="000000"/>
                <w:sz w:val="12"/>
                <w:szCs w:val="12"/>
              </w:rPr>
              <w:t>192.514,10</w:t>
            </w:r>
          </w:p>
        </w:tc>
        <w:tc>
          <w:tcPr>
            <w:tcW w:type="dxa" w:w="917"/>
            <w:tcBorders>
              <w:top w:val="nil"/>
              <w:left w:val="nil"/>
              <w:bottom w:space="0" w:sz="8" w:color="auto" w:val="single"/>
              <w:right w:space="0" w:sz="8" w:color="auto" w:val="single"/>
            </w:tcBorders>
            <w:shd w:fill="auto" w:color="auto" w:val="clear"/>
            <w:noWrap/>
            <w:vAlign w:val="bottom"/>
            <w:hideMark/>
          </w:tcPr>
          <w:p w:rsidRDefault="00126AAE" w:rsidP="00E5167A" w:rsidR="00126AAE" w:rsidRPr="00A038BF">
            <w:pPr>
              <w:jc w:val="right"/>
              <w:rPr>
                <w:color w:val="000000"/>
                <w:sz w:val="12"/>
                <w:szCs w:val="12"/>
              </w:rPr>
            </w:pPr>
            <w:r w:rsidRPr="00A038BF">
              <w:rPr>
                <w:color w:val="000000"/>
                <w:sz w:val="12"/>
                <w:szCs w:val="12"/>
              </w:rPr>
              <w:t>20.176,67</w:t>
            </w:r>
          </w:p>
        </w:tc>
        <w:tc>
          <w:tcPr>
            <w:tcW w:type="dxa" w:w="990"/>
            <w:tcBorders>
              <w:top w:val="nil"/>
              <w:left w:val="nil"/>
              <w:bottom w:space="0" w:sz="8" w:color="auto" w:val="single"/>
              <w:right w:space="0" w:sz="8" w:color="auto" w:val="single"/>
            </w:tcBorders>
            <w:shd w:fill="auto" w:color="auto" w:val="clear"/>
            <w:noWrap/>
            <w:vAlign w:val="bottom"/>
            <w:hideMark/>
          </w:tcPr>
          <w:p w:rsidRDefault="00126AAE" w:rsidP="00E5167A" w:rsidR="00126AAE" w:rsidRPr="00A038BF">
            <w:pPr>
              <w:jc w:val="right"/>
              <w:rPr>
                <w:color w:val="000000"/>
                <w:sz w:val="12"/>
                <w:szCs w:val="12"/>
              </w:rPr>
            </w:pPr>
            <w:r w:rsidRPr="00A038BF">
              <w:rPr>
                <w:color w:val="000000"/>
                <w:sz w:val="12"/>
                <w:szCs w:val="12"/>
              </w:rPr>
              <w:t>26.902,23</w:t>
            </w:r>
          </w:p>
        </w:tc>
        <w:tc>
          <w:tcPr>
            <w:tcW w:type="dxa" w:w="960"/>
            <w:tcBorders>
              <w:top w:val="nil"/>
              <w:left w:val="nil"/>
              <w:bottom w:space="0" w:sz="8" w:color="auto" w:val="single"/>
              <w:right w:space="0" w:sz="12" w:color="auto" w:val="single"/>
            </w:tcBorders>
            <w:shd w:fill="auto" w:color="auto" w:val="clear"/>
            <w:noWrap/>
            <w:vAlign w:val="bottom"/>
            <w:hideMark/>
          </w:tcPr>
          <w:p w:rsidRDefault="00126AAE" w:rsidP="00E5167A" w:rsidR="00126AAE" w:rsidRPr="00A038BF">
            <w:pPr>
              <w:jc w:val="right"/>
              <w:rPr>
                <w:color w:val="000000"/>
                <w:sz w:val="12"/>
                <w:szCs w:val="12"/>
              </w:rPr>
            </w:pPr>
            <w:r w:rsidRPr="00A038BF">
              <w:rPr>
                <w:color w:val="000000"/>
                <w:sz w:val="12"/>
                <w:szCs w:val="12"/>
              </w:rPr>
              <w:t>20.176,67</w:t>
            </w:r>
          </w:p>
        </w:tc>
      </w:tr>
      <w:tr w:rsidTr="00E5167A" w:rsidR="00126AAE" w:rsidRPr="00A038BF">
        <w:trPr>
          <w:trHeight w:val="840"/>
        </w:trPr>
        <w:tc>
          <w:tcPr>
            <w:tcW w:type="dxa" w:w="350"/>
            <w:tcBorders>
              <w:top w:val="nil"/>
              <w:left w:space="0" w:sz="8" w:color="auto" w:val="single"/>
              <w:bottom w:space="0" w:sz="8" w:color="auto" w:val="single"/>
              <w:right w:space="0" w:sz="8" w:color="auto" w:val="single"/>
            </w:tcBorders>
            <w:shd w:fill="FFFFFF" w:color="000000" w:val="clear"/>
            <w:noWrap/>
            <w:vAlign w:val="bottom"/>
            <w:hideMark/>
          </w:tcPr>
          <w:p w:rsidRDefault="00126AAE" w:rsidP="00E5167A" w:rsidR="00126AAE" w:rsidRPr="00A038BF">
            <w:pPr>
              <w:jc w:val="right"/>
              <w:rPr>
                <w:color w:val="000000"/>
                <w:sz w:val="12"/>
                <w:szCs w:val="12"/>
              </w:rPr>
            </w:pPr>
            <w:r w:rsidRPr="00A038BF">
              <w:rPr>
                <w:color w:val="000000"/>
                <w:sz w:val="12"/>
                <w:szCs w:val="12"/>
              </w:rPr>
              <w:lastRenderedPageBreak/>
              <w:t>4</w:t>
            </w:r>
            <w:r>
              <w:rPr>
                <w:color w:val="000000"/>
                <w:sz w:val="12"/>
                <w:szCs w:val="12"/>
              </w:rPr>
              <w:t>7</w:t>
            </w:r>
          </w:p>
        </w:tc>
        <w:tc>
          <w:tcPr>
            <w:tcW w:type="dxa" w:w="886"/>
            <w:tcBorders>
              <w:top w:val="nil"/>
              <w:left w:val="nil"/>
              <w:bottom w:space="0" w:sz="8" w:color="auto" w:val="single"/>
              <w:right w:space="0" w:sz="8" w:color="auto" w:val="single"/>
            </w:tcBorders>
            <w:shd w:fill="FFFFFF" w:color="000000" w:val="clear"/>
            <w:vAlign w:val="bottom"/>
            <w:hideMark/>
          </w:tcPr>
          <w:p w:rsidRDefault="00126AAE" w:rsidP="00E5167A" w:rsidR="00126AAE" w:rsidRPr="00A038BF">
            <w:pPr>
              <w:jc w:val="center"/>
              <w:rPr>
                <w:color w:val="000000"/>
                <w:sz w:val="12"/>
                <w:szCs w:val="12"/>
              </w:rPr>
            </w:pPr>
            <w:r w:rsidRPr="00A038BF">
              <w:rPr>
                <w:color w:val="000000"/>
                <w:sz w:val="12"/>
                <w:szCs w:val="12"/>
              </w:rPr>
              <w:t>85584865987</w:t>
            </w:r>
          </w:p>
        </w:tc>
        <w:tc>
          <w:tcPr>
            <w:tcW w:type="dxa" w:w="1744"/>
            <w:tcBorders>
              <w:top w:val="nil"/>
              <w:left w:val="nil"/>
              <w:bottom w:space="0" w:sz="8" w:color="auto" w:val="single"/>
              <w:right w:space="0" w:sz="8" w:color="auto" w:val="single"/>
            </w:tcBorders>
            <w:shd w:fill="FFFFFF" w:color="000000" w:val="clear"/>
            <w:hideMark/>
          </w:tcPr>
          <w:p w:rsidRDefault="00126AAE" w:rsidP="00E5167A" w:rsidR="00126AAE" w:rsidRPr="00A038BF">
            <w:pPr>
              <w:rPr>
                <w:color w:val="000000"/>
                <w:sz w:val="12"/>
                <w:szCs w:val="12"/>
              </w:rPr>
            </w:pPr>
            <w:r w:rsidRPr="00A038BF">
              <w:rPr>
                <w:color w:val="000000"/>
                <w:sz w:val="12"/>
                <w:szCs w:val="12"/>
              </w:rPr>
              <w:t xml:space="preserve">ZAGREBAČKI HOLDING </w:t>
            </w:r>
            <w:r>
              <w:rPr>
                <w:color w:val="000000"/>
                <w:sz w:val="12"/>
                <w:szCs w:val="12"/>
              </w:rPr>
              <w:t>D.O.O.</w:t>
            </w:r>
            <w:r w:rsidRPr="00A038BF">
              <w:rPr>
                <w:color w:val="000000"/>
                <w:sz w:val="12"/>
                <w:szCs w:val="12"/>
              </w:rPr>
              <w:t xml:space="preserve"> - PODRUŽNICA ČISTOČA</w:t>
            </w:r>
          </w:p>
        </w:tc>
        <w:tc>
          <w:tcPr>
            <w:tcW w:type="dxa" w:w="984"/>
            <w:tcBorders>
              <w:top w:val="nil"/>
              <w:left w:val="nil"/>
              <w:bottom w:space="0" w:sz="8" w:color="auto" w:val="single"/>
              <w:right w:space="0" w:sz="8" w:color="auto" w:val="single"/>
            </w:tcBorders>
            <w:shd w:fill="FFFFFF" w:color="000000" w:val="clear"/>
            <w:noWrap/>
            <w:vAlign w:val="bottom"/>
            <w:hideMark/>
          </w:tcPr>
          <w:p w:rsidRDefault="00126AAE" w:rsidP="00E5167A" w:rsidR="00126AAE" w:rsidRPr="00A038BF">
            <w:pPr>
              <w:jc w:val="right"/>
              <w:rPr>
                <w:color w:val="000000"/>
                <w:sz w:val="12"/>
                <w:szCs w:val="12"/>
              </w:rPr>
            </w:pPr>
            <w:r w:rsidRPr="00A038BF">
              <w:rPr>
                <w:color w:val="000000"/>
                <w:sz w:val="12"/>
                <w:szCs w:val="12"/>
              </w:rPr>
              <w:t>114.780,30</w:t>
            </w:r>
          </w:p>
        </w:tc>
        <w:tc>
          <w:tcPr>
            <w:tcW w:type="dxa" w:w="984"/>
            <w:tcBorders>
              <w:top w:val="nil"/>
              <w:left w:val="nil"/>
              <w:bottom w:space="0" w:sz="8" w:color="auto" w:val="single"/>
              <w:right w:space="0" w:sz="8" w:color="auto" w:val="single"/>
            </w:tcBorders>
            <w:shd w:fill="FFFFFF" w:color="000000" w:val="clear"/>
            <w:noWrap/>
            <w:vAlign w:val="bottom"/>
            <w:hideMark/>
          </w:tcPr>
          <w:p w:rsidRDefault="00126AAE" w:rsidP="00E5167A" w:rsidR="00126AAE" w:rsidRPr="00A038BF">
            <w:pPr>
              <w:jc w:val="right"/>
              <w:rPr>
                <w:color w:val="000000"/>
                <w:sz w:val="12"/>
                <w:szCs w:val="12"/>
              </w:rPr>
            </w:pPr>
            <w:r w:rsidRPr="00A038BF">
              <w:rPr>
                <w:color w:val="000000"/>
                <w:sz w:val="12"/>
                <w:szCs w:val="12"/>
              </w:rPr>
              <w:t>114.780,30</w:t>
            </w:r>
          </w:p>
        </w:tc>
        <w:tc>
          <w:tcPr>
            <w:tcW w:type="dxa" w:w="917"/>
            <w:tcBorders>
              <w:top w:val="nil"/>
              <w:left w:val="nil"/>
              <w:bottom w:space="0" w:sz="8" w:color="auto" w:val="single"/>
              <w:right w:space="0" w:sz="12" w:color="auto" w:val="single"/>
            </w:tcBorders>
            <w:shd w:fill="FFFFFF" w:color="000000" w:val="clear"/>
            <w:noWrap/>
            <w:vAlign w:val="bottom"/>
            <w:hideMark/>
          </w:tcPr>
          <w:p w:rsidRDefault="00126AAE" w:rsidP="00E5167A" w:rsidR="00126AAE" w:rsidRPr="00A038BF">
            <w:pPr>
              <w:jc w:val="right"/>
              <w:rPr>
                <w:color w:val="000000"/>
                <w:sz w:val="12"/>
                <w:szCs w:val="12"/>
              </w:rPr>
            </w:pPr>
            <w:r w:rsidRPr="00A038BF">
              <w:rPr>
                <w:color w:val="000000"/>
                <w:sz w:val="12"/>
                <w:szCs w:val="12"/>
              </w:rPr>
              <w:t>0</w:t>
            </w:r>
          </w:p>
        </w:tc>
        <w:tc>
          <w:tcPr>
            <w:tcW w:type="dxa" w:w="917"/>
            <w:tcBorders>
              <w:top w:val="nil"/>
              <w:left w:val="nil"/>
              <w:bottom w:space="0" w:sz="8" w:color="auto" w:val="single"/>
              <w:right w:space="0" w:sz="8" w:color="auto" w:val="single"/>
            </w:tcBorders>
            <w:shd w:fill="auto" w:color="auto" w:val="clear"/>
            <w:noWrap/>
            <w:vAlign w:val="bottom"/>
            <w:hideMark/>
          </w:tcPr>
          <w:p w:rsidRDefault="00126AAE" w:rsidP="00E5167A" w:rsidR="00126AAE" w:rsidRPr="00A038BF">
            <w:pPr>
              <w:jc w:val="right"/>
              <w:rPr>
                <w:color w:val="000000"/>
                <w:sz w:val="12"/>
                <w:szCs w:val="12"/>
              </w:rPr>
            </w:pPr>
            <w:r w:rsidRPr="00A038BF">
              <w:rPr>
                <w:color w:val="000000"/>
                <w:sz w:val="12"/>
                <w:szCs w:val="12"/>
              </w:rPr>
              <w:t>0</w:t>
            </w:r>
          </w:p>
        </w:tc>
        <w:tc>
          <w:tcPr>
            <w:tcW w:type="dxa" w:w="917"/>
            <w:tcBorders>
              <w:top w:val="nil"/>
              <w:left w:val="nil"/>
              <w:bottom w:space="0" w:sz="8" w:color="auto" w:val="single"/>
              <w:right w:space="0" w:sz="8" w:color="auto" w:val="single"/>
            </w:tcBorders>
            <w:shd w:fill="auto" w:color="auto" w:val="clear"/>
            <w:noWrap/>
            <w:vAlign w:val="bottom"/>
            <w:hideMark/>
          </w:tcPr>
          <w:p w:rsidRDefault="00126AAE" w:rsidP="00E5167A" w:rsidR="00126AAE" w:rsidRPr="00A038BF">
            <w:pPr>
              <w:jc w:val="right"/>
              <w:rPr>
                <w:color w:val="000000"/>
                <w:sz w:val="12"/>
                <w:szCs w:val="12"/>
              </w:rPr>
            </w:pPr>
            <w:r w:rsidRPr="00A038BF">
              <w:rPr>
                <w:color w:val="000000"/>
                <w:sz w:val="12"/>
                <w:szCs w:val="12"/>
              </w:rPr>
              <w:t>34.434,09</w:t>
            </w:r>
          </w:p>
        </w:tc>
        <w:tc>
          <w:tcPr>
            <w:tcW w:type="dxa" w:w="990"/>
            <w:tcBorders>
              <w:top w:val="nil"/>
              <w:left w:val="nil"/>
              <w:bottom w:space="0" w:sz="8" w:color="auto" w:val="single"/>
              <w:right w:space="0" w:sz="8" w:color="auto" w:val="single"/>
            </w:tcBorders>
            <w:shd w:fill="auto" w:color="auto" w:val="clear"/>
            <w:noWrap/>
            <w:vAlign w:val="bottom"/>
            <w:hideMark/>
          </w:tcPr>
          <w:p w:rsidRDefault="00126AAE" w:rsidP="00E5167A" w:rsidR="00126AAE" w:rsidRPr="00A038BF">
            <w:pPr>
              <w:jc w:val="right"/>
              <w:rPr>
                <w:color w:val="000000"/>
                <w:sz w:val="12"/>
                <w:szCs w:val="12"/>
              </w:rPr>
            </w:pPr>
            <w:r w:rsidRPr="00A038BF">
              <w:rPr>
                <w:color w:val="000000"/>
                <w:sz w:val="12"/>
                <w:szCs w:val="12"/>
              </w:rPr>
              <w:t>45.912,12</w:t>
            </w:r>
          </w:p>
        </w:tc>
        <w:tc>
          <w:tcPr>
            <w:tcW w:type="dxa" w:w="960"/>
            <w:tcBorders>
              <w:top w:val="nil"/>
              <w:left w:val="nil"/>
              <w:bottom w:space="0" w:sz="8" w:color="auto" w:val="single"/>
              <w:right w:space="0" w:sz="12" w:color="auto" w:val="single"/>
            </w:tcBorders>
            <w:shd w:fill="auto" w:color="auto" w:val="clear"/>
            <w:noWrap/>
            <w:vAlign w:val="bottom"/>
            <w:hideMark/>
          </w:tcPr>
          <w:p w:rsidRDefault="00126AAE" w:rsidP="00E5167A" w:rsidR="00126AAE" w:rsidRPr="00A038BF">
            <w:pPr>
              <w:jc w:val="right"/>
              <w:rPr>
                <w:color w:val="000000"/>
                <w:sz w:val="12"/>
                <w:szCs w:val="12"/>
              </w:rPr>
            </w:pPr>
            <w:r w:rsidRPr="00A038BF">
              <w:rPr>
                <w:color w:val="000000"/>
                <w:sz w:val="12"/>
                <w:szCs w:val="12"/>
              </w:rPr>
              <w:t>34.434,09</w:t>
            </w:r>
          </w:p>
        </w:tc>
      </w:tr>
      <w:tr w:rsidTr="00E5167A" w:rsidR="00126AAE" w:rsidRPr="00A038BF">
        <w:trPr>
          <w:trHeight w:val="1005"/>
        </w:trPr>
        <w:tc>
          <w:tcPr>
            <w:tcW w:type="dxa" w:w="350"/>
            <w:tcBorders>
              <w:top w:val="nil"/>
              <w:left w:space="0" w:sz="8" w:color="auto" w:val="single"/>
              <w:bottom w:space="0" w:sz="8" w:color="auto" w:val="single"/>
              <w:right w:space="0" w:sz="8" w:color="auto" w:val="single"/>
            </w:tcBorders>
            <w:shd w:fill="FFFFFF" w:color="000000" w:val="clear"/>
            <w:noWrap/>
            <w:vAlign w:val="bottom"/>
            <w:hideMark/>
          </w:tcPr>
          <w:p w:rsidRDefault="00126AAE" w:rsidP="00E5167A" w:rsidR="00126AAE" w:rsidRPr="00A038BF">
            <w:pPr>
              <w:jc w:val="right"/>
              <w:rPr>
                <w:color w:val="000000"/>
                <w:sz w:val="12"/>
                <w:szCs w:val="12"/>
              </w:rPr>
            </w:pPr>
            <w:r w:rsidRPr="00A038BF">
              <w:rPr>
                <w:color w:val="000000"/>
                <w:sz w:val="12"/>
                <w:szCs w:val="12"/>
              </w:rPr>
              <w:t>4</w:t>
            </w:r>
            <w:r>
              <w:rPr>
                <w:color w:val="000000"/>
                <w:sz w:val="12"/>
                <w:szCs w:val="12"/>
              </w:rPr>
              <w:t>8</w:t>
            </w:r>
          </w:p>
        </w:tc>
        <w:tc>
          <w:tcPr>
            <w:tcW w:type="dxa" w:w="886"/>
            <w:tcBorders>
              <w:top w:val="nil"/>
              <w:left w:val="nil"/>
              <w:bottom w:space="0" w:sz="8" w:color="auto" w:val="single"/>
              <w:right w:space="0" w:sz="8" w:color="auto" w:val="single"/>
            </w:tcBorders>
            <w:shd w:fill="FFFFFF" w:color="000000" w:val="clear"/>
            <w:vAlign w:val="bottom"/>
            <w:hideMark/>
          </w:tcPr>
          <w:p w:rsidRDefault="00126AAE" w:rsidP="00E5167A" w:rsidR="00126AAE" w:rsidRPr="00A038BF">
            <w:pPr>
              <w:jc w:val="center"/>
              <w:rPr>
                <w:color w:val="000000"/>
                <w:sz w:val="12"/>
                <w:szCs w:val="12"/>
              </w:rPr>
            </w:pPr>
            <w:r w:rsidRPr="00A038BF">
              <w:rPr>
                <w:color w:val="000000"/>
                <w:sz w:val="12"/>
                <w:szCs w:val="12"/>
              </w:rPr>
              <w:t>85584865987</w:t>
            </w:r>
          </w:p>
        </w:tc>
        <w:tc>
          <w:tcPr>
            <w:tcW w:type="dxa" w:w="1744"/>
            <w:tcBorders>
              <w:top w:val="nil"/>
              <w:left w:val="nil"/>
              <w:bottom w:space="0" w:sz="8" w:color="auto" w:val="single"/>
              <w:right w:space="0" w:sz="8" w:color="auto" w:val="single"/>
            </w:tcBorders>
            <w:shd w:fill="FFFFFF" w:color="000000" w:val="clear"/>
            <w:hideMark/>
          </w:tcPr>
          <w:p w:rsidRDefault="00126AAE" w:rsidP="00E5167A" w:rsidR="00126AAE" w:rsidRPr="00A038BF">
            <w:pPr>
              <w:rPr>
                <w:color w:val="000000"/>
                <w:sz w:val="12"/>
                <w:szCs w:val="12"/>
              </w:rPr>
            </w:pPr>
            <w:r w:rsidRPr="00A038BF">
              <w:rPr>
                <w:color w:val="000000"/>
                <w:sz w:val="12"/>
                <w:szCs w:val="12"/>
              </w:rPr>
              <w:t xml:space="preserve">ZAGREBAČKI HOLDING </w:t>
            </w:r>
            <w:r>
              <w:rPr>
                <w:color w:val="000000"/>
                <w:sz w:val="12"/>
                <w:szCs w:val="12"/>
              </w:rPr>
              <w:t>D.O.O.</w:t>
            </w:r>
            <w:r w:rsidRPr="00A038BF">
              <w:rPr>
                <w:color w:val="000000"/>
                <w:sz w:val="12"/>
                <w:szCs w:val="12"/>
              </w:rPr>
              <w:t xml:space="preserve"> - PODRUŽNICA VODOOPSKRBA I ODVODNJA</w:t>
            </w:r>
          </w:p>
        </w:tc>
        <w:tc>
          <w:tcPr>
            <w:tcW w:type="dxa" w:w="984"/>
            <w:tcBorders>
              <w:top w:val="nil"/>
              <w:left w:val="nil"/>
              <w:bottom w:space="0" w:sz="8" w:color="auto" w:val="single"/>
              <w:right w:space="0" w:sz="8" w:color="auto" w:val="single"/>
            </w:tcBorders>
            <w:shd w:fill="FFFFFF" w:color="000000" w:val="clear"/>
            <w:noWrap/>
            <w:vAlign w:val="bottom"/>
            <w:hideMark/>
          </w:tcPr>
          <w:p w:rsidRDefault="00126AAE" w:rsidP="00E5167A" w:rsidR="00126AAE" w:rsidRPr="00A038BF">
            <w:pPr>
              <w:jc w:val="right"/>
              <w:rPr>
                <w:color w:val="000000"/>
                <w:sz w:val="12"/>
                <w:szCs w:val="12"/>
              </w:rPr>
            </w:pPr>
            <w:r w:rsidRPr="00A038BF">
              <w:rPr>
                <w:color w:val="000000"/>
                <w:sz w:val="12"/>
                <w:szCs w:val="12"/>
              </w:rPr>
              <w:t>89.792,02</w:t>
            </w:r>
          </w:p>
        </w:tc>
        <w:tc>
          <w:tcPr>
            <w:tcW w:type="dxa" w:w="984"/>
            <w:tcBorders>
              <w:top w:val="nil"/>
              <w:left w:val="nil"/>
              <w:bottom w:space="0" w:sz="8" w:color="auto" w:val="single"/>
              <w:right w:space="0" w:sz="8" w:color="auto" w:val="single"/>
            </w:tcBorders>
            <w:shd w:fill="FFFFFF" w:color="000000" w:val="clear"/>
            <w:noWrap/>
            <w:vAlign w:val="bottom"/>
            <w:hideMark/>
          </w:tcPr>
          <w:p w:rsidRDefault="00126AAE" w:rsidP="00E5167A" w:rsidR="00126AAE" w:rsidRPr="00A038BF">
            <w:pPr>
              <w:jc w:val="right"/>
              <w:rPr>
                <w:color w:val="000000"/>
                <w:sz w:val="12"/>
                <w:szCs w:val="12"/>
              </w:rPr>
            </w:pPr>
            <w:r w:rsidRPr="00A038BF">
              <w:rPr>
                <w:color w:val="000000"/>
                <w:sz w:val="12"/>
                <w:szCs w:val="12"/>
              </w:rPr>
              <w:t>89.792,02</w:t>
            </w:r>
          </w:p>
        </w:tc>
        <w:tc>
          <w:tcPr>
            <w:tcW w:type="dxa" w:w="917"/>
            <w:tcBorders>
              <w:top w:val="nil"/>
              <w:left w:val="nil"/>
              <w:bottom w:space="0" w:sz="8" w:color="auto" w:val="single"/>
              <w:right w:space="0" w:sz="12" w:color="auto" w:val="single"/>
            </w:tcBorders>
            <w:shd w:fill="FFFFFF" w:color="000000" w:val="clear"/>
            <w:noWrap/>
            <w:vAlign w:val="bottom"/>
            <w:hideMark/>
          </w:tcPr>
          <w:p w:rsidRDefault="00126AAE" w:rsidP="00E5167A" w:rsidR="00126AAE" w:rsidRPr="00A038BF">
            <w:pPr>
              <w:jc w:val="right"/>
              <w:rPr>
                <w:color w:val="000000"/>
                <w:sz w:val="12"/>
                <w:szCs w:val="12"/>
              </w:rPr>
            </w:pPr>
            <w:r w:rsidRPr="00A038BF">
              <w:rPr>
                <w:color w:val="000000"/>
                <w:sz w:val="12"/>
                <w:szCs w:val="12"/>
              </w:rPr>
              <w:t>  </w:t>
            </w:r>
            <w:r>
              <w:rPr>
                <w:color w:val="000000"/>
                <w:sz w:val="12"/>
                <w:szCs w:val="12"/>
              </w:rPr>
              <w:t>0</w:t>
            </w:r>
          </w:p>
        </w:tc>
        <w:tc>
          <w:tcPr>
            <w:tcW w:type="dxa" w:w="917"/>
            <w:tcBorders>
              <w:top w:val="nil"/>
              <w:left w:val="nil"/>
              <w:bottom w:space="0" w:sz="8" w:color="auto" w:val="single"/>
              <w:right w:space="0" w:sz="8" w:color="auto" w:val="single"/>
            </w:tcBorders>
            <w:shd w:fill="auto" w:color="auto" w:val="clear"/>
            <w:noWrap/>
            <w:vAlign w:val="bottom"/>
            <w:hideMark/>
          </w:tcPr>
          <w:p w:rsidRDefault="00126AAE" w:rsidP="00E5167A" w:rsidR="00126AAE" w:rsidRPr="00A038BF">
            <w:pPr>
              <w:jc w:val="right"/>
              <w:rPr>
                <w:color w:val="000000"/>
                <w:sz w:val="12"/>
                <w:szCs w:val="12"/>
              </w:rPr>
            </w:pPr>
            <w:r w:rsidRPr="00A038BF">
              <w:rPr>
                <w:color w:val="000000"/>
                <w:sz w:val="12"/>
                <w:szCs w:val="12"/>
              </w:rPr>
              <w:t>0</w:t>
            </w:r>
          </w:p>
        </w:tc>
        <w:tc>
          <w:tcPr>
            <w:tcW w:type="dxa" w:w="917"/>
            <w:tcBorders>
              <w:top w:val="nil"/>
              <w:left w:val="nil"/>
              <w:bottom w:space="0" w:sz="8" w:color="auto" w:val="single"/>
              <w:right w:space="0" w:sz="8" w:color="auto" w:val="single"/>
            </w:tcBorders>
            <w:shd w:fill="auto" w:color="auto" w:val="clear"/>
            <w:noWrap/>
            <w:vAlign w:val="bottom"/>
            <w:hideMark/>
          </w:tcPr>
          <w:p w:rsidRDefault="00126AAE" w:rsidP="00E5167A" w:rsidR="00126AAE" w:rsidRPr="00A038BF">
            <w:pPr>
              <w:jc w:val="right"/>
              <w:rPr>
                <w:color w:val="000000"/>
                <w:sz w:val="12"/>
                <w:szCs w:val="12"/>
              </w:rPr>
            </w:pPr>
            <w:r w:rsidRPr="00A038BF">
              <w:rPr>
                <w:color w:val="000000"/>
                <w:sz w:val="12"/>
                <w:szCs w:val="12"/>
              </w:rPr>
              <w:t>26.937,61</w:t>
            </w:r>
          </w:p>
        </w:tc>
        <w:tc>
          <w:tcPr>
            <w:tcW w:type="dxa" w:w="990"/>
            <w:tcBorders>
              <w:top w:val="nil"/>
              <w:left w:val="nil"/>
              <w:bottom w:space="0" w:sz="8" w:color="auto" w:val="single"/>
              <w:right w:space="0" w:sz="8" w:color="auto" w:val="single"/>
            </w:tcBorders>
            <w:shd w:fill="auto" w:color="auto" w:val="clear"/>
            <w:noWrap/>
            <w:vAlign w:val="bottom"/>
            <w:hideMark/>
          </w:tcPr>
          <w:p w:rsidRDefault="00126AAE" w:rsidP="00E5167A" w:rsidR="00126AAE" w:rsidRPr="00A038BF">
            <w:pPr>
              <w:jc w:val="right"/>
              <w:rPr>
                <w:color w:val="000000"/>
                <w:sz w:val="12"/>
                <w:szCs w:val="12"/>
              </w:rPr>
            </w:pPr>
            <w:r w:rsidRPr="00A038BF">
              <w:rPr>
                <w:color w:val="000000"/>
                <w:sz w:val="12"/>
                <w:szCs w:val="12"/>
              </w:rPr>
              <w:t>35.916,81</w:t>
            </w:r>
          </w:p>
        </w:tc>
        <w:tc>
          <w:tcPr>
            <w:tcW w:type="dxa" w:w="960"/>
            <w:tcBorders>
              <w:top w:val="nil"/>
              <w:left w:val="nil"/>
              <w:bottom w:space="0" w:sz="8" w:color="auto" w:val="single"/>
              <w:right w:space="0" w:sz="12" w:color="auto" w:val="single"/>
            </w:tcBorders>
            <w:shd w:fill="auto" w:color="auto" w:val="clear"/>
            <w:noWrap/>
            <w:vAlign w:val="bottom"/>
            <w:hideMark/>
          </w:tcPr>
          <w:p w:rsidRDefault="00126AAE" w:rsidP="00E5167A" w:rsidR="00126AAE" w:rsidRPr="00A038BF">
            <w:pPr>
              <w:jc w:val="right"/>
              <w:rPr>
                <w:color w:val="000000"/>
                <w:sz w:val="12"/>
                <w:szCs w:val="12"/>
              </w:rPr>
            </w:pPr>
            <w:r w:rsidRPr="00A038BF">
              <w:rPr>
                <w:color w:val="000000"/>
                <w:sz w:val="12"/>
                <w:szCs w:val="12"/>
              </w:rPr>
              <w:t>26.937,61</w:t>
            </w:r>
          </w:p>
        </w:tc>
      </w:tr>
      <w:tr w:rsidTr="00E5167A" w:rsidR="00126AAE" w:rsidRPr="00A038BF">
        <w:trPr>
          <w:trHeight w:val="1170"/>
        </w:trPr>
        <w:tc>
          <w:tcPr>
            <w:tcW w:type="dxa" w:w="350"/>
            <w:tcBorders>
              <w:top w:val="nil"/>
              <w:left w:space="0" w:sz="8" w:color="auto" w:val="single"/>
              <w:bottom w:space="0" w:sz="8" w:color="auto" w:val="single"/>
              <w:right w:space="0" w:sz="8" w:color="auto" w:val="single"/>
            </w:tcBorders>
            <w:shd w:fill="FFFFFF" w:color="000000" w:val="clear"/>
            <w:noWrap/>
            <w:vAlign w:val="bottom"/>
            <w:hideMark/>
          </w:tcPr>
          <w:p w:rsidRDefault="00126AAE" w:rsidP="00E5167A" w:rsidR="00126AAE" w:rsidRPr="00A038BF">
            <w:pPr>
              <w:jc w:val="right"/>
              <w:rPr>
                <w:color w:val="000000"/>
                <w:sz w:val="12"/>
                <w:szCs w:val="12"/>
              </w:rPr>
            </w:pPr>
            <w:r>
              <w:rPr>
                <w:color w:val="000000"/>
                <w:sz w:val="12"/>
                <w:szCs w:val="12"/>
              </w:rPr>
              <w:t>49</w:t>
            </w:r>
          </w:p>
        </w:tc>
        <w:tc>
          <w:tcPr>
            <w:tcW w:type="dxa" w:w="886"/>
            <w:tcBorders>
              <w:top w:val="nil"/>
              <w:left w:val="nil"/>
              <w:bottom w:space="0" w:sz="8" w:color="auto" w:val="single"/>
              <w:right w:space="0" w:sz="8" w:color="auto" w:val="single"/>
            </w:tcBorders>
            <w:shd w:fill="FFFFFF" w:color="000000" w:val="clear"/>
            <w:vAlign w:val="bottom"/>
            <w:hideMark/>
          </w:tcPr>
          <w:p w:rsidRDefault="00126AAE" w:rsidP="00E5167A" w:rsidR="00126AAE" w:rsidRPr="00A038BF">
            <w:pPr>
              <w:jc w:val="center"/>
              <w:rPr>
                <w:color w:val="000000"/>
                <w:sz w:val="12"/>
                <w:szCs w:val="12"/>
              </w:rPr>
            </w:pPr>
            <w:r w:rsidRPr="00A038BF">
              <w:rPr>
                <w:color w:val="000000"/>
                <w:sz w:val="12"/>
                <w:szCs w:val="12"/>
              </w:rPr>
              <w:t>85584865987</w:t>
            </w:r>
          </w:p>
        </w:tc>
        <w:tc>
          <w:tcPr>
            <w:tcW w:type="dxa" w:w="1744"/>
            <w:tcBorders>
              <w:top w:val="nil"/>
              <w:left w:val="nil"/>
              <w:bottom w:space="0" w:sz="8" w:color="auto" w:val="single"/>
              <w:right w:space="0" w:sz="8" w:color="auto" w:val="single"/>
            </w:tcBorders>
            <w:shd w:fill="FFFFFF" w:color="000000" w:val="clear"/>
            <w:hideMark/>
          </w:tcPr>
          <w:p w:rsidRDefault="00126AAE" w:rsidP="00E5167A" w:rsidR="00126AAE" w:rsidRPr="00A038BF">
            <w:pPr>
              <w:rPr>
                <w:color w:val="000000"/>
                <w:sz w:val="12"/>
                <w:szCs w:val="12"/>
              </w:rPr>
            </w:pPr>
            <w:r w:rsidRPr="00A038BF">
              <w:rPr>
                <w:color w:val="000000"/>
                <w:sz w:val="12"/>
                <w:szCs w:val="12"/>
              </w:rPr>
              <w:t xml:space="preserve">ZAGREBAČKI HOLDING </w:t>
            </w:r>
            <w:r>
              <w:rPr>
                <w:color w:val="000000"/>
                <w:sz w:val="12"/>
                <w:szCs w:val="12"/>
              </w:rPr>
              <w:t>D.O.O.</w:t>
            </w:r>
            <w:r w:rsidRPr="00A038BF">
              <w:rPr>
                <w:color w:val="000000"/>
                <w:sz w:val="12"/>
                <w:szCs w:val="12"/>
              </w:rPr>
              <w:t xml:space="preserve"> (EX. GRADSKO KOMUNALNO GOSPODARSTVO </w:t>
            </w:r>
            <w:r>
              <w:rPr>
                <w:color w:val="000000"/>
                <w:sz w:val="12"/>
                <w:szCs w:val="12"/>
              </w:rPr>
              <w:t>D.O.O.</w:t>
            </w:r>
            <w:r w:rsidRPr="00A038BF">
              <w:rPr>
                <w:color w:val="000000"/>
                <w:sz w:val="12"/>
                <w:szCs w:val="12"/>
              </w:rPr>
              <w:t>)</w:t>
            </w:r>
          </w:p>
        </w:tc>
        <w:tc>
          <w:tcPr>
            <w:tcW w:type="dxa" w:w="984"/>
            <w:tcBorders>
              <w:top w:val="nil"/>
              <w:left w:val="nil"/>
              <w:bottom w:space="0" w:sz="8" w:color="auto" w:val="single"/>
              <w:right w:space="0" w:sz="8" w:color="auto" w:val="single"/>
            </w:tcBorders>
            <w:shd w:fill="FFFFFF" w:color="000000" w:val="clear"/>
            <w:noWrap/>
            <w:vAlign w:val="bottom"/>
            <w:hideMark/>
          </w:tcPr>
          <w:p w:rsidRDefault="00126AAE" w:rsidP="00E5167A" w:rsidR="00126AAE" w:rsidRPr="00A038BF">
            <w:pPr>
              <w:jc w:val="right"/>
              <w:rPr>
                <w:color w:val="000000"/>
                <w:sz w:val="12"/>
                <w:szCs w:val="12"/>
              </w:rPr>
            </w:pPr>
            <w:r w:rsidRPr="00A038BF">
              <w:rPr>
                <w:color w:val="000000"/>
                <w:sz w:val="12"/>
                <w:szCs w:val="12"/>
              </w:rPr>
              <w:t>758.384,30</w:t>
            </w:r>
          </w:p>
        </w:tc>
        <w:tc>
          <w:tcPr>
            <w:tcW w:type="dxa" w:w="984"/>
            <w:tcBorders>
              <w:top w:val="nil"/>
              <w:left w:val="nil"/>
              <w:bottom w:space="0" w:sz="8" w:color="auto" w:val="single"/>
              <w:right w:space="0" w:sz="8" w:color="auto" w:val="single"/>
            </w:tcBorders>
            <w:shd w:fill="FFFFFF" w:color="000000" w:val="clear"/>
            <w:noWrap/>
            <w:vAlign w:val="bottom"/>
            <w:hideMark/>
          </w:tcPr>
          <w:p w:rsidRDefault="00126AAE" w:rsidP="00E5167A" w:rsidR="00126AAE" w:rsidRPr="00A038BF">
            <w:pPr>
              <w:jc w:val="right"/>
              <w:rPr>
                <w:color w:val="000000"/>
                <w:sz w:val="12"/>
                <w:szCs w:val="12"/>
              </w:rPr>
            </w:pPr>
            <w:r w:rsidRPr="00A038BF">
              <w:rPr>
                <w:color w:val="000000"/>
                <w:sz w:val="12"/>
                <w:szCs w:val="12"/>
              </w:rPr>
              <w:t>751.750,52</w:t>
            </w:r>
          </w:p>
        </w:tc>
        <w:tc>
          <w:tcPr>
            <w:tcW w:type="dxa" w:w="917"/>
            <w:tcBorders>
              <w:top w:val="nil"/>
              <w:left w:val="nil"/>
              <w:bottom w:space="0" w:sz="8" w:color="auto" w:val="single"/>
              <w:right w:space="0" w:sz="12" w:color="auto" w:val="single"/>
            </w:tcBorders>
            <w:shd w:fill="FFFFFF" w:color="000000" w:val="clear"/>
            <w:noWrap/>
            <w:vAlign w:val="bottom"/>
            <w:hideMark/>
          </w:tcPr>
          <w:p w:rsidRDefault="00126AAE" w:rsidP="00E5167A" w:rsidR="00126AAE" w:rsidRPr="00A038BF">
            <w:pPr>
              <w:jc w:val="right"/>
              <w:rPr>
                <w:color w:val="000000"/>
                <w:sz w:val="12"/>
                <w:szCs w:val="12"/>
              </w:rPr>
            </w:pPr>
            <w:r w:rsidRPr="00A038BF">
              <w:rPr>
                <w:color w:val="000000"/>
                <w:sz w:val="12"/>
                <w:szCs w:val="12"/>
              </w:rPr>
              <w:t>6.633,78</w:t>
            </w:r>
          </w:p>
        </w:tc>
        <w:tc>
          <w:tcPr>
            <w:tcW w:type="dxa" w:w="917"/>
            <w:tcBorders>
              <w:top w:val="nil"/>
              <w:left w:val="nil"/>
              <w:bottom w:space="0" w:sz="8" w:color="auto" w:val="single"/>
              <w:right w:space="0" w:sz="8" w:color="auto" w:val="single"/>
            </w:tcBorders>
            <w:shd w:fill="auto" w:color="auto" w:val="clear"/>
            <w:noWrap/>
            <w:vAlign w:val="bottom"/>
            <w:hideMark/>
          </w:tcPr>
          <w:p w:rsidRDefault="00126AAE" w:rsidP="00E5167A" w:rsidR="00126AAE" w:rsidRPr="00A038BF">
            <w:pPr>
              <w:jc w:val="right"/>
              <w:rPr>
                <w:color w:val="000000"/>
                <w:sz w:val="12"/>
                <w:szCs w:val="12"/>
              </w:rPr>
            </w:pPr>
            <w:r w:rsidRPr="00A038BF">
              <w:rPr>
                <w:color w:val="000000"/>
                <w:sz w:val="12"/>
                <w:szCs w:val="12"/>
              </w:rPr>
              <w:t>6.633,78</w:t>
            </w:r>
          </w:p>
        </w:tc>
        <w:tc>
          <w:tcPr>
            <w:tcW w:type="dxa" w:w="917"/>
            <w:tcBorders>
              <w:top w:val="nil"/>
              <w:left w:val="nil"/>
              <w:bottom w:space="0" w:sz="8" w:color="auto" w:val="single"/>
              <w:right w:space="0" w:sz="8" w:color="auto" w:val="single"/>
            </w:tcBorders>
            <w:shd w:fill="auto" w:color="auto" w:val="clear"/>
            <w:noWrap/>
            <w:vAlign w:val="bottom"/>
            <w:hideMark/>
          </w:tcPr>
          <w:p w:rsidRDefault="00126AAE" w:rsidP="00E5167A" w:rsidR="00126AAE" w:rsidRPr="00A038BF">
            <w:pPr>
              <w:jc w:val="right"/>
              <w:rPr>
                <w:color w:val="000000"/>
                <w:sz w:val="12"/>
                <w:szCs w:val="12"/>
              </w:rPr>
            </w:pPr>
            <w:r w:rsidRPr="00A038BF">
              <w:rPr>
                <w:color w:val="000000"/>
                <w:sz w:val="12"/>
                <w:szCs w:val="12"/>
              </w:rPr>
              <w:t>225.525,16</w:t>
            </w:r>
          </w:p>
        </w:tc>
        <w:tc>
          <w:tcPr>
            <w:tcW w:type="dxa" w:w="990"/>
            <w:tcBorders>
              <w:top w:val="nil"/>
              <w:left w:val="nil"/>
              <w:bottom w:space="0" w:sz="8" w:color="auto" w:val="single"/>
              <w:right w:space="0" w:sz="8" w:color="auto" w:val="single"/>
            </w:tcBorders>
            <w:shd w:fill="auto" w:color="auto" w:val="clear"/>
            <w:noWrap/>
            <w:vAlign w:val="bottom"/>
            <w:hideMark/>
          </w:tcPr>
          <w:p w:rsidRDefault="00126AAE" w:rsidP="00E5167A" w:rsidR="00126AAE" w:rsidRPr="00A038BF">
            <w:pPr>
              <w:jc w:val="right"/>
              <w:rPr>
                <w:color w:val="000000"/>
                <w:sz w:val="12"/>
                <w:szCs w:val="12"/>
              </w:rPr>
            </w:pPr>
            <w:r w:rsidRPr="00A038BF">
              <w:rPr>
                <w:color w:val="000000"/>
                <w:sz w:val="12"/>
                <w:szCs w:val="12"/>
              </w:rPr>
              <w:t>300.700,21</w:t>
            </w:r>
          </w:p>
        </w:tc>
        <w:tc>
          <w:tcPr>
            <w:tcW w:type="dxa" w:w="960"/>
            <w:tcBorders>
              <w:top w:val="nil"/>
              <w:left w:val="nil"/>
              <w:bottom w:space="0" w:sz="8" w:color="auto" w:val="single"/>
              <w:right w:space="0" w:sz="12" w:color="auto" w:val="single"/>
            </w:tcBorders>
            <w:shd w:fill="auto" w:color="auto" w:val="clear"/>
            <w:noWrap/>
            <w:vAlign w:val="bottom"/>
            <w:hideMark/>
          </w:tcPr>
          <w:p w:rsidRDefault="00126AAE" w:rsidP="00E5167A" w:rsidR="00126AAE" w:rsidRPr="00A038BF">
            <w:pPr>
              <w:jc w:val="right"/>
              <w:rPr>
                <w:color w:val="000000"/>
                <w:sz w:val="12"/>
                <w:szCs w:val="12"/>
              </w:rPr>
            </w:pPr>
            <w:r w:rsidRPr="00A038BF">
              <w:rPr>
                <w:color w:val="000000"/>
                <w:sz w:val="12"/>
                <w:szCs w:val="12"/>
              </w:rPr>
              <w:t>225.525,16</w:t>
            </w:r>
          </w:p>
        </w:tc>
      </w:tr>
      <w:tr w:rsidTr="00E5167A" w:rsidR="00126AAE" w:rsidRPr="00A038BF">
        <w:trPr>
          <w:trHeight w:val="1005"/>
        </w:trPr>
        <w:tc>
          <w:tcPr>
            <w:tcW w:type="dxa" w:w="350"/>
            <w:tcBorders>
              <w:top w:val="nil"/>
              <w:left w:space="0" w:sz="8" w:color="auto" w:val="single"/>
              <w:bottom w:space="0" w:sz="8" w:color="auto" w:val="single"/>
              <w:right w:space="0" w:sz="8" w:color="auto" w:val="single"/>
            </w:tcBorders>
            <w:shd w:fill="FFFFFF" w:color="000000" w:val="clear"/>
            <w:noWrap/>
            <w:vAlign w:val="bottom"/>
            <w:hideMark/>
          </w:tcPr>
          <w:p w:rsidRDefault="00126AAE" w:rsidP="00E5167A" w:rsidR="00126AAE" w:rsidRPr="00A038BF">
            <w:pPr>
              <w:jc w:val="right"/>
              <w:rPr>
                <w:color w:val="000000"/>
                <w:sz w:val="12"/>
                <w:szCs w:val="12"/>
              </w:rPr>
            </w:pPr>
            <w:r w:rsidRPr="00A038BF">
              <w:rPr>
                <w:color w:val="000000"/>
                <w:sz w:val="12"/>
                <w:szCs w:val="12"/>
              </w:rPr>
              <w:t>5</w:t>
            </w:r>
            <w:r>
              <w:rPr>
                <w:color w:val="000000"/>
                <w:sz w:val="12"/>
                <w:szCs w:val="12"/>
              </w:rPr>
              <w:t>0</w:t>
            </w:r>
          </w:p>
        </w:tc>
        <w:tc>
          <w:tcPr>
            <w:tcW w:type="dxa" w:w="886"/>
            <w:tcBorders>
              <w:top w:val="nil"/>
              <w:left w:val="nil"/>
              <w:bottom w:space="0" w:sz="8" w:color="auto" w:val="single"/>
              <w:right w:space="0" w:sz="8" w:color="auto" w:val="single"/>
            </w:tcBorders>
            <w:shd w:fill="FFFFFF" w:color="000000" w:val="clear"/>
            <w:vAlign w:val="bottom"/>
            <w:hideMark/>
          </w:tcPr>
          <w:p w:rsidRDefault="00126AAE" w:rsidP="00E5167A" w:rsidR="00126AAE" w:rsidRPr="00A038BF">
            <w:pPr>
              <w:jc w:val="center"/>
              <w:rPr>
                <w:color w:val="000000"/>
                <w:sz w:val="12"/>
                <w:szCs w:val="12"/>
              </w:rPr>
            </w:pPr>
            <w:r w:rsidRPr="00A038BF">
              <w:rPr>
                <w:color w:val="000000"/>
                <w:sz w:val="12"/>
                <w:szCs w:val="12"/>
              </w:rPr>
              <w:t>85584865987</w:t>
            </w:r>
          </w:p>
        </w:tc>
        <w:tc>
          <w:tcPr>
            <w:tcW w:type="dxa" w:w="1744"/>
            <w:tcBorders>
              <w:top w:val="nil"/>
              <w:left w:val="nil"/>
              <w:bottom w:space="0" w:sz="8" w:color="auto" w:val="single"/>
              <w:right w:space="0" w:sz="8" w:color="auto" w:val="single"/>
            </w:tcBorders>
            <w:shd w:fill="FFFFFF" w:color="000000" w:val="clear"/>
            <w:hideMark/>
          </w:tcPr>
          <w:p w:rsidRDefault="00126AAE" w:rsidP="00E5167A" w:rsidR="00126AAE" w:rsidRPr="00A038BF">
            <w:pPr>
              <w:rPr>
                <w:color w:val="000000"/>
                <w:sz w:val="12"/>
                <w:szCs w:val="12"/>
              </w:rPr>
            </w:pPr>
            <w:r w:rsidRPr="00A038BF">
              <w:rPr>
                <w:color w:val="000000"/>
                <w:sz w:val="12"/>
                <w:szCs w:val="12"/>
              </w:rPr>
              <w:t xml:space="preserve">ZAGREBAČKI HOLDING </w:t>
            </w:r>
            <w:r>
              <w:rPr>
                <w:color w:val="000000"/>
                <w:sz w:val="12"/>
                <w:szCs w:val="12"/>
              </w:rPr>
              <w:t>D.O.O.</w:t>
            </w:r>
            <w:r w:rsidRPr="00A038BF">
              <w:rPr>
                <w:color w:val="000000"/>
                <w:sz w:val="12"/>
                <w:szCs w:val="12"/>
              </w:rPr>
              <w:t xml:space="preserve"> PODRUŽNICA ZAGREBAČKE CESTE </w:t>
            </w:r>
          </w:p>
        </w:tc>
        <w:tc>
          <w:tcPr>
            <w:tcW w:type="dxa" w:w="984"/>
            <w:tcBorders>
              <w:top w:val="nil"/>
              <w:left w:val="nil"/>
              <w:bottom w:space="0" w:sz="8" w:color="auto" w:val="single"/>
              <w:right w:space="0" w:sz="8" w:color="auto" w:val="single"/>
            </w:tcBorders>
            <w:shd w:fill="FFFFFF" w:color="000000" w:val="clear"/>
            <w:noWrap/>
            <w:vAlign w:val="bottom"/>
            <w:hideMark/>
          </w:tcPr>
          <w:p w:rsidRDefault="00126AAE" w:rsidP="00E5167A" w:rsidR="00126AAE" w:rsidRPr="00A038BF">
            <w:pPr>
              <w:jc w:val="right"/>
              <w:rPr>
                <w:color w:val="000000"/>
                <w:sz w:val="12"/>
                <w:szCs w:val="12"/>
              </w:rPr>
            </w:pPr>
            <w:r w:rsidRPr="00A038BF">
              <w:rPr>
                <w:color w:val="000000"/>
                <w:sz w:val="12"/>
                <w:szCs w:val="12"/>
              </w:rPr>
              <w:t>110.602,12</w:t>
            </w:r>
          </w:p>
        </w:tc>
        <w:tc>
          <w:tcPr>
            <w:tcW w:type="dxa" w:w="984"/>
            <w:tcBorders>
              <w:top w:val="nil"/>
              <w:left w:val="nil"/>
              <w:bottom w:space="0" w:sz="8" w:color="auto" w:val="single"/>
              <w:right w:space="0" w:sz="8" w:color="auto" w:val="single"/>
            </w:tcBorders>
            <w:shd w:fill="FFFFFF" w:color="000000" w:val="clear"/>
            <w:noWrap/>
            <w:vAlign w:val="bottom"/>
            <w:hideMark/>
          </w:tcPr>
          <w:p w:rsidRDefault="00126AAE" w:rsidP="00E5167A" w:rsidR="00126AAE" w:rsidRPr="00A038BF">
            <w:pPr>
              <w:jc w:val="right"/>
              <w:rPr>
                <w:color w:val="000000"/>
                <w:sz w:val="12"/>
                <w:szCs w:val="12"/>
              </w:rPr>
            </w:pPr>
            <w:r w:rsidRPr="00A038BF">
              <w:rPr>
                <w:color w:val="000000"/>
                <w:sz w:val="12"/>
                <w:szCs w:val="12"/>
              </w:rPr>
              <w:t>107.664,65</w:t>
            </w:r>
          </w:p>
        </w:tc>
        <w:tc>
          <w:tcPr>
            <w:tcW w:type="dxa" w:w="917"/>
            <w:tcBorders>
              <w:top w:val="nil"/>
              <w:left w:val="nil"/>
              <w:bottom w:space="0" w:sz="8" w:color="auto" w:val="single"/>
              <w:right w:space="0" w:sz="12" w:color="auto" w:val="single"/>
            </w:tcBorders>
            <w:shd w:fill="FFFFFF" w:color="000000" w:val="clear"/>
            <w:noWrap/>
            <w:vAlign w:val="bottom"/>
            <w:hideMark/>
          </w:tcPr>
          <w:p w:rsidRDefault="00126AAE" w:rsidP="00E5167A" w:rsidR="00126AAE" w:rsidRPr="00A038BF">
            <w:pPr>
              <w:jc w:val="right"/>
              <w:rPr>
                <w:color w:val="000000"/>
                <w:sz w:val="12"/>
                <w:szCs w:val="12"/>
              </w:rPr>
            </w:pPr>
            <w:r w:rsidRPr="00A038BF">
              <w:rPr>
                <w:color w:val="000000"/>
                <w:sz w:val="12"/>
                <w:szCs w:val="12"/>
              </w:rPr>
              <w:t>2.937,47</w:t>
            </w:r>
          </w:p>
        </w:tc>
        <w:tc>
          <w:tcPr>
            <w:tcW w:type="dxa" w:w="917"/>
            <w:tcBorders>
              <w:top w:val="nil"/>
              <w:left w:val="nil"/>
              <w:bottom w:space="0" w:sz="8" w:color="auto" w:val="single"/>
              <w:right w:space="0" w:sz="8" w:color="auto" w:val="single"/>
            </w:tcBorders>
            <w:shd w:fill="auto" w:color="auto" w:val="clear"/>
            <w:noWrap/>
            <w:vAlign w:val="bottom"/>
            <w:hideMark/>
          </w:tcPr>
          <w:p w:rsidRDefault="00126AAE" w:rsidP="00E5167A" w:rsidR="00126AAE" w:rsidRPr="00A038BF">
            <w:pPr>
              <w:jc w:val="right"/>
              <w:rPr>
                <w:color w:val="000000"/>
                <w:sz w:val="12"/>
                <w:szCs w:val="12"/>
              </w:rPr>
            </w:pPr>
            <w:r w:rsidRPr="00A038BF">
              <w:rPr>
                <w:color w:val="000000"/>
                <w:sz w:val="12"/>
                <w:szCs w:val="12"/>
              </w:rPr>
              <w:t>2.937,47</w:t>
            </w:r>
          </w:p>
        </w:tc>
        <w:tc>
          <w:tcPr>
            <w:tcW w:type="dxa" w:w="917"/>
            <w:tcBorders>
              <w:top w:val="nil"/>
              <w:left w:val="nil"/>
              <w:bottom w:space="0" w:sz="8" w:color="auto" w:val="single"/>
              <w:right w:space="0" w:sz="8" w:color="auto" w:val="single"/>
            </w:tcBorders>
            <w:shd w:fill="auto" w:color="auto" w:val="clear"/>
            <w:noWrap/>
            <w:vAlign w:val="bottom"/>
            <w:hideMark/>
          </w:tcPr>
          <w:p w:rsidRDefault="00126AAE" w:rsidP="00E5167A" w:rsidR="00126AAE" w:rsidRPr="00A038BF">
            <w:pPr>
              <w:jc w:val="right"/>
              <w:rPr>
                <w:color w:val="000000"/>
                <w:sz w:val="12"/>
                <w:szCs w:val="12"/>
              </w:rPr>
            </w:pPr>
            <w:r w:rsidRPr="00A038BF">
              <w:rPr>
                <w:color w:val="000000"/>
                <w:sz w:val="12"/>
                <w:szCs w:val="12"/>
              </w:rPr>
              <w:t>32.299,40</w:t>
            </w:r>
          </w:p>
        </w:tc>
        <w:tc>
          <w:tcPr>
            <w:tcW w:type="dxa" w:w="990"/>
            <w:tcBorders>
              <w:top w:val="nil"/>
              <w:left w:val="nil"/>
              <w:bottom w:space="0" w:sz="8" w:color="auto" w:val="single"/>
              <w:right w:space="0" w:sz="8" w:color="auto" w:val="single"/>
            </w:tcBorders>
            <w:shd w:fill="auto" w:color="auto" w:val="clear"/>
            <w:noWrap/>
            <w:vAlign w:val="bottom"/>
            <w:hideMark/>
          </w:tcPr>
          <w:p w:rsidRDefault="00126AAE" w:rsidP="00E5167A" w:rsidR="00126AAE" w:rsidRPr="00A038BF">
            <w:pPr>
              <w:jc w:val="right"/>
              <w:rPr>
                <w:color w:val="000000"/>
                <w:sz w:val="12"/>
                <w:szCs w:val="12"/>
              </w:rPr>
            </w:pPr>
            <w:r w:rsidRPr="00A038BF">
              <w:rPr>
                <w:color w:val="000000"/>
                <w:sz w:val="12"/>
                <w:szCs w:val="12"/>
              </w:rPr>
              <w:t>43.065,86</w:t>
            </w:r>
          </w:p>
        </w:tc>
        <w:tc>
          <w:tcPr>
            <w:tcW w:type="dxa" w:w="960"/>
            <w:tcBorders>
              <w:top w:val="nil"/>
              <w:left w:val="nil"/>
              <w:bottom w:space="0" w:sz="8" w:color="auto" w:val="single"/>
              <w:right w:space="0" w:sz="12" w:color="auto" w:val="single"/>
            </w:tcBorders>
            <w:shd w:fill="auto" w:color="auto" w:val="clear"/>
            <w:noWrap/>
            <w:vAlign w:val="bottom"/>
            <w:hideMark/>
          </w:tcPr>
          <w:p w:rsidRDefault="00126AAE" w:rsidP="00E5167A" w:rsidR="00126AAE" w:rsidRPr="00A038BF">
            <w:pPr>
              <w:jc w:val="right"/>
              <w:rPr>
                <w:color w:val="000000"/>
                <w:sz w:val="12"/>
                <w:szCs w:val="12"/>
              </w:rPr>
            </w:pPr>
            <w:r w:rsidRPr="00A038BF">
              <w:rPr>
                <w:color w:val="000000"/>
                <w:sz w:val="12"/>
                <w:szCs w:val="12"/>
              </w:rPr>
              <w:t>32.299,40</w:t>
            </w:r>
          </w:p>
        </w:tc>
      </w:tr>
    </w:tbl>
    <w:p w:rsidRDefault="00126AAE" w:rsidP="00126AAE" w:rsidR="00126AAE">
      <w:pPr>
        <w:tabs>
          <w:tab w:pos="426" w:val="center"/>
          <w:tab w:pos="8640" w:val="right"/>
        </w:tabs>
        <w:ind w:right="-64" w:left="-567"/>
        <w:jc w:val="both"/>
        <w:rPr>
          <w:noProof/>
        </w:rPr>
      </w:pPr>
    </w:p>
    <w:p w:rsidRDefault="00126AAE" w:rsidP="00126AAE" w:rsidR="00126AAE">
      <w:pPr>
        <w:pStyle w:val="Zaglavlje"/>
        <w:tabs>
          <w:tab w:pos="426" w:val="center"/>
        </w:tabs>
        <w:spacing w:lineRule="auto" w:line="276"/>
        <w:ind w:right="-64"/>
        <w:jc w:val="both"/>
        <w:rPr>
          <w:rFonts w:hAnsi="Verdana" w:ascii="Verdana"/>
          <w:noProof/>
          <w:sz w:val="20"/>
          <w:szCs w:val="20"/>
        </w:rPr>
      </w:pPr>
    </w:p>
    <w:p w:rsidRDefault="00126AAE" w:rsidP="00126AAE" w:rsidR="00126AAE" w:rsidRPr="0007192D">
      <w:pPr>
        <w:pStyle w:val="Zaglavlje"/>
        <w:tabs>
          <w:tab w:pos="426" w:val="center"/>
        </w:tabs>
        <w:spacing w:lineRule="auto" w:line="276"/>
        <w:ind w:right="-64"/>
        <w:jc w:val="both"/>
        <w:rPr>
          <w:noProof/>
        </w:rPr>
      </w:pPr>
      <w:r w:rsidRPr="0007192D">
        <w:rPr>
          <w:noProof/>
        </w:rPr>
        <w:t xml:space="preserve">Dio tražbine kategorije (a) koji čini potraživanje po osnovi ugovornih i zakonskih </w:t>
      </w:r>
      <w:r w:rsidRPr="0007192D">
        <w:t>zateznih</w:t>
      </w:r>
      <w:r w:rsidRPr="0007192D">
        <w:rPr>
          <w:noProof/>
        </w:rPr>
        <w:t xml:space="preserve"> kamata (u iznosu navedenom u tablici III a za pojedinu tražbinu) otpisuje se u cijelosti s danom otvaranja Postupka, 28.01.2013. godine. Vjerovnici tražbina kategorija (a), svaki pojedinačno, Nagodbom otpuštaju Dužniku dio svoje tražbine kategorija (a) koji se odnosi na kamate u iznosu navedenom u tablici IIIa, a Dužnik pristaje na takav otpust duga.</w:t>
      </w:r>
    </w:p>
    <w:p w:rsidRDefault="00126AAE" w:rsidP="00126AAE" w:rsidR="00126AAE" w:rsidRPr="0007192D">
      <w:pPr>
        <w:pStyle w:val="Zaglavlje"/>
        <w:tabs>
          <w:tab w:pos="426" w:val="center"/>
        </w:tabs>
        <w:spacing w:lineRule="auto" w:line="276"/>
        <w:ind w:right="-64"/>
        <w:jc w:val="both"/>
        <w:rPr>
          <w:noProof/>
        </w:rPr>
      </w:pPr>
    </w:p>
    <w:p w:rsidRDefault="00126AAE" w:rsidP="00126AAE" w:rsidR="00126AAE" w:rsidRPr="0007192D">
      <w:pPr>
        <w:pStyle w:val="Zaglavlje"/>
        <w:tabs>
          <w:tab w:pos="426" w:val="center"/>
        </w:tabs>
        <w:spacing w:lineRule="auto" w:line="276"/>
        <w:ind w:right="-64"/>
        <w:jc w:val="both"/>
      </w:pPr>
      <w:r w:rsidRPr="0007192D">
        <w:t>Dio tražbine kategorije (a) koji čini potraživanje po osnovi glavnice dijeli se radi utvrđivanja načina podmirenja na tri dijela u omjeru 30%, 40% i 30%. Dio tražbine u iznosu od 30% bit će otpisan, dio od 40% namirit će se pretvaranjem u temeljni kapital Dužnika sukladno uvjetima ove Nagodbe, a dio od 30% će Dužnik Vjerovnicima isplatiti obročno.</w:t>
      </w:r>
    </w:p>
    <w:p w:rsidRDefault="00126AAE" w:rsidP="00126AAE" w:rsidR="00126AAE" w:rsidRPr="0007192D">
      <w:pPr>
        <w:pStyle w:val="Zaglavlje"/>
        <w:tabs>
          <w:tab w:pos="426" w:val="center"/>
        </w:tabs>
        <w:spacing w:lineRule="auto" w:line="276"/>
        <w:ind w:right="-64"/>
        <w:jc w:val="both"/>
      </w:pPr>
    </w:p>
    <w:p w:rsidRDefault="00126AAE" w:rsidP="00126AAE" w:rsidR="00126AAE" w:rsidRPr="0007192D">
      <w:pPr>
        <w:pStyle w:val="Zaglavlje"/>
        <w:tabs>
          <w:tab w:pos="426" w:val="center"/>
        </w:tabs>
        <w:spacing w:lineRule="auto" w:line="276" w:after="240"/>
        <w:ind w:right="-62"/>
        <w:jc w:val="both"/>
      </w:pPr>
      <w:r w:rsidRPr="0007192D">
        <w:rPr>
          <w:noProof/>
        </w:rPr>
        <w:t xml:space="preserve">Dio tražbine kategorije (a) koji čini potraživanje u iznosu 30% glavnice (u iznosu navedenom u tablici </w:t>
      </w:r>
      <w:r>
        <w:rPr>
          <w:noProof/>
        </w:rPr>
        <w:t>IIIa</w:t>
      </w:r>
      <w:r w:rsidRPr="0007192D">
        <w:rPr>
          <w:noProof/>
        </w:rPr>
        <w:t xml:space="preserve"> za pojedinu tražbinu) otpisuje se u cijelosti s danom otvaranja Postupka, 28.01.2013. godine. Vjerovnici tražbina kategorija (a), svaki pojedinačno, Nagodbom otpuštaju Dužniku dio svoje tražbine kategorija (a) koji iznosi 30% glavnice, u iznosu navedenom u tablici </w:t>
      </w:r>
      <w:r>
        <w:rPr>
          <w:noProof/>
        </w:rPr>
        <w:t>IIIa</w:t>
      </w:r>
      <w:r w:rsidRPr="0007192D">
        <w:rPr>
          <w:noProof/>
        </w:rPr>
        <w:t>, a Dužnik pristaje na takav otpust duga.</w:t>
      </w:r>
    </w:p>
    <w:p w:rsidRDefault="00126AAE" w:rsidP="00126AAE" w:rsidR="00126AAE">
      <w:pPr>
        <w:pStyle w:val="Zaglavlje"/>
        <w:tabs>
          <w:tab w:pos="426" w:val="center"/>
        </w:tabs>
        <w:spacing w:lineRule="auto" w:line="276" w:after="240"/>
        <w:ind w:right="-62"/>
        <w:jc w:val="both"/>
        <w:rPr>
          <w:rFonts w:hAnsi="Verdana" w:ascii="Verdana"/>
          <w:sz w:val="20"/>
          <w:szCs w:val="20"/>
        </w:rPr>
      </w:pPr>
      <w:r w:rsidRPr="0007192D">
        <w:t>Vjerovnici tražbina kategorije (a) i Dužnik suglasno utvrđuju kako će se iznos tražbine kategorije (a) u iznosu od 40% po osnovi glavnice namiriti pretvaranjem u temeljni kapital Dužnika, to jest povećanjem temeljnog kapitala Dužnika ulozima (pravima), pri čemu će Vjerovnici tražbina kategorije (a) u temeljni kapital Dužnika unijeti kao ulog svoje tražbine po osnovi glavnice, pri čemu za svakih 200 kuna iznosa tražbine stječu jednu redovnu dionicu, a sve kako je navedeno u tablici sadržanoj u ovom članku (iznos novčane tražbine koji svaki od  Vjerovnika tražbine kategorije (a) unosi u temeljni kapital Dužnika, broj redovnih dionica koji ima pravo upisati odnosno stječe ulaganjem, nominalni iznos redovnih dionica koji Vjerovnik tražbine kategorije (a) stječe).</w:t>
      </w:r>
      <w:r w:rsidRPr="0007192D">
        <w:rPr>
          <w:b/>
        </w:rPr>
        <w:t xml:space="preserve"> </w:t>
      </w:r>
      <w:r w:rsidRPr="0007192D">
        <w:t xml:space="preserve">Iznos koji bi preostao, a koji nije dovoljan za stjecanje redovne dionice jer nije djeljiv s višekratnikom 200, se otpisuje. Vjerovnici tražbina kategorija (a), svaki pojedinačno, Nagodbom otpuštaju Dužniku preostali dio svoje tražbine kategorija (a) </w:t>
      </w:r>
      <w:r w:rsidRPr="0007192D">
        <w:lastRenderedPageBreak/>
        <w:t>koji nije dovoljan za stjecanje redovne dionice jer nije djeljiv s višekratnikom 200 u iznosu navedenom u tablici sadržanoj u ovom članku, a Dužnik pristaje na takav otpust duga</w:t>
      </w:r>
      <w:r w:rsidRPr="00C977E7">
        <w:rPr>
          <w:rFonts w:hAnsi="Verdana" w:ascii="Verdana"/>
          <w:sz w:val="20"/>
          <w:szCs w:val="20"/>
        </w:rPr>
        <w:t>.</w:t>
      </w:r>
      <w:r>
        <w:rPr>
          <w:rFonts w:hAnsi="Verdana" w:ascii="Verdana"/>
          <w:sz w:val="20"/>
          <w:szCs w:val="20"/>
        </w:rPr>
        <w:t xml:space="preserve"> </w:t>
      </w:r>
    </w:p>
    <w:p w:rsidRDefault="00126AAE" w:rsidP="00126AAE" w:rsidR="00126AAE" w:rsidRPr="00BE7343">
      <w:pPr>
        <w:pStyle w:val="Zaglavlje"/>
        <w:tabs>
          <w:tab w:pos="426" w:val="center"/>
        </w:tabs>
        <w:spacing w:lineRule="auto" w:line="276" w:after="240"/>
        <w:ind w:right="-62"/>
        <w:jc w:val="both"/>
      </w:pPr>
      <w:r>
        <w:t>Tablica a (a)</w:t>
      </w:r>
      <w:r w:rsidRPr="00BE7343">
        <w:t xml:space="preserve"> </w:t>
      </w:r>
    </w:p>
    <w:tbl>
      <w:tblPr>
        <w:tblW w:type="dxa" w:w="9651"/>
        <w:tblInd w:type="dxa" w:w="96"/>
        <w:tblLayout w:type="fixed"/>
        <w:tblLook w:val="04A0" w:noVBand="1" w:noHBand="0" w:lastColumn="0" w:firstColumn="1" w:lastRow="0" w:firstRow="1"/>
      </w:tblPr>
      <w:tblGrid>
        <w:gridCol w:w="553"/>
        <w:gridCol w:w="1261"/>
        <w:gridCol w:w="1742"/>
        <w:gridCol w:w="1276"/>
        <w:gridCol w:w="1276"/>
        <w:gridCol w:w="1275"/>
        <w:gridCol w:w="1276"/>
        <w:gridCol w:w="992"/>
      </w:tblGrid>
      <w:tr w:rsidTr="00E5167A" w:rsidR="00126AAE" w:rsidRPr="00BE7343">
        <w:trPr>
          <w:trHeight w:val="1455"/>
        </w:trPr>
        <w:tc>
          <w:tcPr>
            <w:tcW w:type="dxa" w:w="553"/>
            <w:tcBorders>
              <w:top w:space="0" w:sz="8" w:color="auto" w:val="single"/>
              <w:left w:space="0" w:sz="8" w:color="auto" w:val="single"/>
              <w:bottom w:space="0" w:sz="8" w:color="auto" w:val="single"/>
              <w:right w:space="0" w:sz="4" w:color="auto" w:val="single"/>
            </w:tcBorders>
            <w:shd w:fill="auto" w:color="auto" w:val="clear"/>
            <w:vAlign w:val="center"/>
            <w:hideMark/>
          </w:tcPr>
          <w:p w:rsidRDefault="00126AAE" w:rsidP="00E5167A" w:rsidR="00126AAE" w:rsidRPr="00BE7343">
            <w:pPr>
              <w:jc w:val="center"/>
              <w:rPr>
                <w:bCs/>
                <w:color w:val="000000"/>
                <w:sz w:val="18"/>
                <w:szCs w:val="18"/>
              </w:rPr>
            </w:pPr>
            <w:r w:rsidRPr="00BE7343">
              <w:rPr>
                <w:bCs/>
                <w:color w:val="000000"/>
                <w:sz w:val="18"/>
                <w:szCs w:val="18"/>
              </w:rPr>
              <w:t>Red.</w:t>
            </w:r>
            <w:r w:rsidRPr="00BE7343">
              <w:rPr>
                <w:bCs/>
                <w:color w:val="000000"/>
                <w:sz w:val="18"/>
                <w:szCs w:val="18"/>
              </w:rPr>
              <w:br/>
              <w:t>br.</w:t>
            </w:r>
          </w:p>
        </w:tc>
        <w:tc>
          <w:tcPr>
            <w:tcW w:type="dxa" w:w="1261"/>
            <w:tcBorders>
              <w:top w:space="0" w:sz="8" w:color="auto" w:val="single"/>
              <w:left w:val="nil"/>
              <w:bottom w:space="0" w:sz="8" w:color="auto" w:val="single"/>
              <w:right w:space="0" w:sz="4" w:color="auto" w:val="single"/>
            </w:tcBorders>
            <w:shd w:fill="auto" w:color="auto" w:val="clear"/>
            <w:vAlign w:val="center"/>
            <w:hideMark/>
          </w:tcPr>
          <w:p w:rsidRDefault="00126AAE" w:rsidP="00E5167A" w:rsidR="00126AAE" w:rsidRPr="00BE7343">
            <w:pPr>
              <w:jc w:val="center"/>
              <w:rPr>
                <w:bCs/>
                <w:color w:val="000000"/>
                <w:sz w:val="18"/>
                <w:szCs w:val="18"/>
              </w:rPr>
            </w:pPr>
            <w:r w:rsidRPr="00BE7343">
              <w:rPr>
                <w:bCs/>
                <w:color w:val="000000"/>
                <w:sz w:val="18"/>
                <w:szCs w:val="18"/>
              </w:rPr>
              <w:t>OIB</w:t>
            </w:r>
          </w:p>
        </w:tc>
        <w:tc>
          <w:tcPr>
            <w:tcW w:type="dxa" w:w="1742"/>
            <w:tcBorders>
              <w:top w:space="0" w:sz="8" w:color="auto" w:val="single"/>
              <w:left w:val="nil"/>
              <w:bottom w:space="0" w:sz="8" w:color="auto" w:val="single"/>
              <w:right w:space="0" w:sz="4" w:color="auto" w:val="single"/>
            </w:tcBorders>
            <w:shd w:fill="auto" w:color="auto" w:val="clear"/>
            <w:vAlign w:val="center"/>
            <w:hideMark/>
          </w:tcPr>
          <w:p w:rsidRDefault="00126AAE" w:rsidP="00E5167A" w:rsidR="00126AAE" w:rsidRPr="00BE7343">
            <w:pPr>
              <w:jc w:val="center"/>
              <w:rPr>
                <w:bCs/>
                <w:color w:val="000000"/>
                <w:sz w:val="18"/>
                <w:szCs w:val="18"/>
              </w:rPr>
            </w:pPr>
            <w:r w:rsidRPr="00BE7343">
              <w:rPr>
                <w:bCs/>
                <w:color w:val="000000"/>
                <w:sz w:val="18"/>
                <w:szCs w:val="18"/>
              </w:rPr>
              <w:t>NAZIV VJEROVNIKA</w:t>
            </w:r>
          </w:p>
        </w:tc>
        <w:tc>
          <w:tcPr>
            <w:tcW w:type="dxa" w:w="1276"/>
            <w:tcBorders>
              <w:top w:space="0" w:sz="8" w:color="auto" w:val="single"/>
              <w:left w:val="nil"/>
              <w:bottom w:space="0" w:sz="8" w:color="auto" w:val="single"/>
              <w:right w:space="0" w:sz="4" w:color="auto" w:val="single"/>
            </w:tcBorders>
            <w:shd w:fill="auto" w:color="auto" w:val="clear"/>
            <w:vAlign w:val="center"/>
            <w:hideMark/>
          </w:tcPr>
          <w:p w:rsidRDefault="00126AAE" w:rsidP="00E5167A" w:rsidR="00126AAE" w:rsidRPr="00BE7343">
            <w:pPr>
              <w:jc w:val="center"/>
              <w:rPr>
                <w:bCs/>
                <w:color w:val="000000"/>
                <w:sz w:val="18"/>
                <w:szCs w:val="18"/>
              </w:rPr>
            </w:pPr>
            <w:r w:rsidRPr="00BE7343">
              <w:rPr>
                <w:bCs/>
                <w:color w:val="000000"/>
                <w:sz w:val="18"/>
                <w:szCs w:val="18"/>
              </w:rPr>
              <w:t>SJEDIŠTE/ ADRESA VJEROVNIKA</w:t>
            </w:r>
          </w:p>
        </w:tc>
        <w:tc>
          <w:tcPr>
            <w:tcW w:type="dxa" w:w="1276"/>
            <w:tcBorders>
              <w:top w:space="0" w:sz="8" w:color="auto" w:val="single"/>
              <w:left w:val="nil"/>
              <w:bottom w:space="0" w:sz="8" w:color="auto" w:val="single"/>
              <w:right w:space="0" w:sz="4" w:color="auto" w:val="single"/>
            </w:tcBorders>
            <w:shd w:fill="auto" w:color="auto" w:val="clear"/>
            <w:vAlign w:val="center"/>
            <w:hideMark/>
          </w:tcPr>
          <w:p w:rsidRDefault="00126AAE" w:rsidP="00E5167A" w:rsidR="00126AAE" w:rsidRPr="00BE7343">
            <w:pPr>
              <w:jc w:val="center"/>
              <w:rPr>
                <w:bCs/>
                <w:color w:val="000000"/>
                <w:sz w:val="18"/>
                <w:szCs w:val="18"/>
              </w:rPr>
            </w:pPr>
            <w:r w:rsidRPr="00BE7343">
              <w:rPr>
                <w:bCs/>
                <w:color w:val="000000"/>
                <w:sz w:val="18"/>
                <w:szCs w:val="18"/>
              </w:rPr>
              <w:t>IZNOS NOVČANE TRAŽBINE KOJI SE ULAŽE U TEMELJNI KAPITAL DUŽNIKA</w:t>
            </w:r>
          </w:p>
        </w:tc>
        <w:tc>
          <w:tcPr>
            <w:tcW w:type="dxa" w:w="1275"/>
            <w:tcBorders>
              <w:top w:space="0" w:sz="8" w:color="auto" w:val="single"/>
              <w:left w:val="nil"/>
              <w:bottom w:space="0" w:sz="8" w:color="auto" w:val="single"/>
              <w:right w:space="0" w:sz="4" w:color="auto" w:val="single"/>
            </w:tcBorders>
            <w:shd w:fill="auto" w:color="auto" w:val="clear"/>
            <w:vAlign w:val="center"/>
            <w:hideMark/>
          </w:tcPr>
          <w:p w:rsidRDefault="00126AAE" w:rsidP="00E5167A" w:rsidR="00126AAE" w:rsidRPr="00BE7343">
            <w:pPr>
              <w:jc w:val="center"/>
              <w:rPr>
                <w:bCs/>
                <w:color w:val="000000"/>
                <w:sz w:val="18"/>
                <w:szCs w:val="18"/>
              </w:rPr>
            </w:pPr>
            <w:r w:rsidRPr="00BE7343">
              <w:rPr>
                <w:bCs/>
                <w:color w:val="000000"/>
                <w:sz w:val="18"/>
                <w:szCs w:val="18"/>
              </w:rPr>
              <w:t>BROJ REDOVNIH DIONICA KOJI VJEROVNIK STJEČE ULAGANJEM</w:t>
            </w:r>
          </w:p>
        </w:tc>
        <w:tc>
          <w:tcPr>
            <w:tcW w:type="dxa" w:w="1276"/>
            <w:tcBorders>
              <w:top w:space="0" w:sz="8" w:color="auto" w:val="single"/>
              <w:left w:val="nil"/>
              <w:bottom w:space="0" w:sz="8" w:color="auto" w:val="single"/>
              <w:right w:space="0" w:sz="4" w:color="auto" w:val="single"/>
            </w:tcBorders>
            <w:shd w:fill="auto" w:color="auto" w:val="clear"/>
            <w:vAlign w:val="center"/>
            <w:hideMark/>
          </w:tcPr>
          <w:p w:rsidRDefault="00126AAE" w:rsidP="00E5167A" w:rsidR="00126AAE" w:rsidRPr="00BE7343">
            <w:pPr>
              <w:jc w:val="center"/>
              <w:rPr>
                <w:bCs/>
                <w:color w:val="000000"/>
                <w:sz w:val="18"/>
                <w:szCs w:val="18"/>
              </w:rPr>
            </w:pPr>
            <w:r w:rsidRPr="00BE7343">
              <w:rPr>
                <w:bCs/>
                <w:color w:val="000000"/>
                <w:sz w:val="18"/>
                <w:szCs w:val="18"/>
              </w:rPr>
              <w:t>NOMINALNI IZNOS REDOVNIH DIONICA KOJI VJEROVNIK STJEČE</w:t>
            </w:r>
          </w:p>
        </w:tc>
        <w:tc>
          <w:tcPr>
            <w:tcW w:type="dxa" w:w="992"/>
            <w:tcBorders>
              <w:top w:space="0" w:sz="8" w:color="auto" w:val="single"/>
              <w:left w:val="nil"/>
              <w:bottom w:space="0" w:sz="8" w:color="auto" w:val="single"/>
              <w:right w:space="0" w:sz="8" w:color="auto" w:val="single"/>
            </w:tcBorders>
            <w:shd w:fill="auto" w:color="auto" w:val="clear"/>
            <w:vAlign w:val="center"/>
            <w:hideMark/>
          </w:tcPr>
          <w:p w:rsidRDefault="00126AAE" w:rsidP="00E5167A" w:rsidR="00126AAE" w:rsidRPr="00BE7343">
            <w:pPr>
              <w:jc w:val="center"/>
              <w:rPr>
                <w:bCs/>
                <w:color w:val="000000"/>
                <w:sz w:val="18"/>
                <w:szCs w:val="18"/>
              </w:rPr>
            </w:pPr>
            <w:r w:rsidRPr="00BE7343">
              <w:rPr>
                <w:bCs/>
                <w:color w:val="000000"/>
                <w:sz w:val="18"/>
                <w:szCs w:val="18"/>
              </w:rPr>
              <w:t>OTPIS DUGA</w:t>
            </w:r>
          </w:p>
        </w:tc>
      </w:tr>
      <w:tr w:rsidTr="00E5167A" w:rsidR="00126AAE" w:rsidRPr="00ED21B1">
        <w:trPr>
          <w:trHeight w:val="735"/>
        </w:trPr>
        <w:tc>
          <w:tcPr>
            <w:tcW w:type="dxa" w:w="553"/>
            <w:tcBorders>
              <w:top w:val="nil"/>
              <w:left w:space="0" w:sz="8" w:color="auto" w:val="single"/>
              <w:bottom w:space="0" w:sz="4" w:color="auto" w:val="single"/>
              <w:right w:space="0" w:sz="4" w:color="auto" w:val="single"/>
            </w:tcBorders>
            <w:shd w:fill="auto" w:color="auto" w:val="clear"/>
            <w:noWrap/>
            <w:vAlign w:val="bottom"/>
            <w:hideMark/>
          </w:tcPr>
          <w:p w:rsidRDefault="00126AAE" w:rsidP="00E5167A" w:rsidR="00126AAE" w:rsidRPr="00ED21B1">
            <w:pPr>
              <w:jc w:val="center"/>
              <w:rPr>
                <w:color w:val="000000"/>
                <w:sz w:val="18"/>
                <w:szCs w:val="18"/>
              </w:rPr>
            </w:pPr>
            <w:r w:rsidRPr="00ED21B1">
              <w:rPr>
                <w:color w:val="000000"/>
                <w:sz w:val="18"/>
                <w:szCs w:val="18"/>
              </w:rPr>
              <w:t>1</w:t>
            </w:r>
          </w:p>
        </w:tc>
        <w:tc>
          <w:tcPr>
            <w:tcW w:type="dxa" w:w="1261"/>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ED21B1">
            <w:pPr>
              <w:jc w:val="center"/>
              <w:rPr>
                <w:color w:val="000000"/>
                <w:sz w:val="18"/>
                <w:szCs w:val="18"/>
              </w:rPr>
            </w:pPr>
            <w:r w:rsidRPr="00ED21B1">
              <w:rPr>
                <w:color w:val="000000"/>
                <w:sz w:val="18"/>
                <w:szCs w:val="18"/>
              </w:rPr>
              <w:t>75666130770</w:t>
            </w:r>
          </w:p>
        </w:tc>
        <w:tc>
          <w:tcPr>
            <w:tcW w:type="dxa" w:w="1742"/>
            <w:tcBorders>
              <w:top w:val="nil"/>
              <w:left w:val="nil"/>
              <w:bottom w:space="0" w:sz="4" w:color="auto" w:val="single"/>
              <w:right w:space="0" w:sz="4" w:color="auto" w:val="single"/>
            </w:tcBorders>
            <w:shd w:fill="auto" w:color="auto" w:val="clear"/>
            <w:vAlign w:val="bottom"/>
            <w:hideMark/>
          </w:tcPr>
          <w:p w:rsidRDefault="00126AAE" w:rsidP="00E5167A" w:rsidR="00126AAE" w:rsidRPr="00ED21B1">
            <w:pPr>
              <w:jc w:val="center"/>
              <w:rPr>
                <w:color w:val="000000"/>
                <w:sz w:val="18"/>
                <w:szCs w:val="18"/>
              </w:rPr>
            </w:pPr>
            <w:r w:rsidRPr="00ED21B1">
              <w:rPr>
                <w:color w:val="000000"/>
                <w:sz w:val="18"/>
                <w:szCs w:val="18"/>
              </w:rPr>
              <w:t>AGENCIJA ZA UPRAVLJANJE DRŽAVNOM IMOVINOM  (KONCESIJE V kremenica)</w:t>
            </w:r>
          </w:p>
        </w:tc>
        <w:tc>
          <w:tcPr>
            <w:tcW w:type="dxa" w:w="1276"/>
            <w:tcBorders>
              <w:top w:val="nil"/>
              <w:left w:val="nil"/>
              <w:bottom w:space="0" w:sz="4" w:color="auto" w:val="single"/>
              <w:right w:space="0" w:sz="4" w:color="auto" w:val="single"/>
            </w:tcBorders>
            <w:shd w:fill="auto" w:color="auto" w:val="clear"/>
            <w:noWrap/>
            <w:vAlign w:val="bottom"/>
            <w:hideMark/>
          </w:tcPr>
          <w:p w:rsidRDefault="00126AAE" w:rsidP="00E5167A" w:rsidR="00126AAE" w:rsidRPr="00ED21B1">
            <w:pPr>
              <w:jc w:val="center"/>
              <w:rPr>
                <w:color w:val="000000"/>
                <w:sz w:val="18"/>
                <w:szCs w:val="18"/>
              </w:rPr>
            </w:pPr>
            <w:r w:rsidRPr="00ED21B1">
              <w:rPr>
                <w:color w:val="000000"/>
                <w:sz w:val="18"/>
                <w:szCs w:val="18"/>
              </w:rPr>
              <w:t>Ivana Lučića 6, Zagreb</w:t>
            </w:r>
          </w:p>
        </w:tc>
        <w:tc>
          <w:tcPr>
            <w:tcW w:type="dxa" w:w="1276"/>
            <w:tcBorders>
              <w:top w:val="nil"/>
              <w:left w:val="nil"/>
              <w:bottom w:space="0" w:sz="4" w:color="auto" w:val="single"/>
              <w:right w:space="0" w:sz="4" w:color="auto" w:val="single"/>
            </w:tcBorders>
            <w:shd w:fill="auto" w:color="auto" w:val="clear"/>
            <w:noWrap/>
            <w:vAlign w:val="bottom"/>
            <w:hideMark/>
          </w:tcPr>
          <w:p w:rsidRDefault="00126AAE" w:rsidP="00E5167A" w:rsidR="00126AAE" w:rsidRPr="00ED21B1">
            <w:pPr>
              <w:jc w:val="right"/>
              <w:rPr>
                <w:color w:val="000000"/>
                <w:sz w:val="18"/>
                <w:szCs w:val="18"/>
              </w:rPr>
            </w:pPr>
            <w:r w:rsidRPr="00ED21B1">
              <w:rPr>
                <w:color w:val="000000"/>
                <w:sz w:val="18"/>
                <w:szCs w:val="18"/>
              </w:rPr>
              <w:t>79.282,10</w:t>
            </w:r>
          </w:p>
        </w:tc>
        <w:tc>
          <w:tcPr>
            <w:tcW w:type="dxa" w:w="1275"/>
            <w:tcBorders>
              <w:top w:val="nil"/>
              <w:left w:val="nil"/>
              <w:bottom w:space="0" w:sz="4" w:color="auto" w:val="single"/>
              <w:right w:space="0" w:sz="4" w:color="auto" w:val="single"/>
            </w:tcBorders>
            <w:shd w:fill="auto" w:color="auto" w:val="clear"/>
            <w:noWrap/>
            <w:vAlign w:val="bottom"/>
            <w:hideMark/>
          </w:tcPr>
          <w:p w:rsidRDefault="00126AAE" w:rsidP="00E5167A" w:rsidR="00126AAE" w:rsidRPr="00ED21B1">
            <w:pPr>
              <w:jc w:val="right"/>
              <w:rPr>
                <w:color w:val="000000"/>
                <w:sz w:val="18"/>
                <w:szCs w:val="18"/>
              </w:rPr>
            </w:pPr>
            <w:r w:rsidRPr="00ED21B1">
              <w:rPr>
                <w:color w:val="000000"/>
                <w:sz w:val="18"/>
                <w:szCs w:val="18"/>
              </w:rPr>
              <w:t>396</w:t>
            </w:r>
          </w:p>
        </w:tc>
        <w:tc>
          <w:tcPr>
            <w:tcW w:type="dxa" w:w="1276"/>
            <w:tcBorders>
              <w:top w:val="nil"/>
              <w:left w:val="nil"/>
              <w:bottom w:space="0" w:sz="4" w:color="auto" w:val="single"/>
              <w:right w:space="0" w:sz="4" w:color="auto" w:val="single"/>
            </w:tcBorders>
            <w:shd w:fill="auto" w:color="auto" w:val="clear"/>
            <w:noWrap/>
            <w:vAlign w:val="bottom"/>
            <w:hideMark/>
          </w:tcPr>
          <w:p w:rsidRDefault="00126AAE" w:rsidP="00E5167A" w:rsidR="00126AAE" w:rsidRPr="00ED21B1">
            <w:pPr>
              <w:jc w:val="right"/>
              <w:rPr>
                <w:color w:val="000000"/>
                <w:sz w:val="18"/>
                <w:szCs w:val="18"/>
              </w:rPr>
            </w:pPr>
            <w:r w:rsidRPr="00ED21B1">
              <w:rPr>
                <w:color w:val="000000"/>
                <w:sz w:val="18"/>
                <w:szCs w:val="18"/>
              </w:rPr>
              <w:t>79.200,00</w:t>
            </w:r>
          </w:p>
        </w:tc>
        <w:tc>
          <w:tcPr>
            <w:tcW w:type="dxa" w:w="992"/>
            <w:tcBorders>
              <w:top w:val="nil"/>
              <w:left w:val="nil"/>
              <w:bottom w:space="0" w:sz="4" w:color="auto" w:val="single"/>
              <w:right w:space="0" w:sz="8" w:color="auto" w:val="single"/>
            </w:tcBorders>
            <w:shd w:fill="auto" w:color="auto" w:val="clear"/>
            <w:noWrap/>
            <w:vAlign w:val="bottom"/>
            <w:hideMark/>
          </w:tcPr>
          <w:p w:rsidRDefault="00126AAE" w:rsidP="00E5167A" w:rsidR="00126AAE" w:rsidRPr="00ED21B1">
            <w:pPr>
              <w:jc w:val="right"/>
              <w:rPr>
                <w:color w:val="000000"/>
                <w:sz w:val="18"/>
                <w:szCs w:val="18"/>
              </w:rPr>
            </w:pPr>
            <w:r w:rsidRPr="00ED21B1">
              <w:rPr>
                <w:color w:val="000000"/>
                <w:sz w:val="18"/>
                <w:szCs w:val="18"/>
              </w:rPr>
              <w:t>82,10</w:t>
            </w:r>
          </w:p>
        </w:tc>
      </w:tr>
      <w:tr w:rsidTr="00E5167A" w:rsidR="00126AAE" w:rsidRPr="00ED21B1">
        <w:trPr>
          <w:trHeight w:val="735"/>
        </w:trPr>
        <w:tc>
          <w:tcPr>
            <w:tcW w:type="dxa" w:w="553"/>
            <w:tcBorders>
              <w:top w:val="nil"/>
              <w:left w:space="0" w:sz="8" w:color="auto" w:val="single"/>
              <w:bottom w:space="0" w:sz="4" w:color="auto" w:val="single"/>
              <w:right w:space="0" w:sz="4" w:color="auto" w:val="single"/>
            </w:tcBorders>
            <w:shd w:fill="auto" w:color="auto" w:val="clear"/>
            <w:noWrap/>
            <w:vAlign w:val="bottom"/>
            <w:hideMark/>
          </w:tcPr>
          <w:p w:rsidRDefault="00126AAE" w:rsidP="00E5167A" w:rsidR="00126AAE" w:rsidRPr="00ED21B1">
            <w:pPr>
              <w:jc w:val="center"/>
              <w:rPr>
                <w:color w:val="000000"/>
                <w:sz w:val="18"/>
                <w:szCs w:val="18"/>
              </w:rPr>
            </w:pPr>
            <w:r w:rsidRPr="00ED21B1">
              <w:rPr>
                <w:color w:val="000000"/>
                <w:sz w:val="18"/>
                <w:szCs w:val="18"/>
              </w:rPr>
              <w:t>2</w:t>
            </w:r>
          </w:p>
        </w:tc>
        <w:tc>
          <w:tcPr>
            <w:tcW w:type="dxa" w:w="1261"/>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ED21B1">
            <w:pPr>
              <w:jc w:val="center"/>
              <w:rPr>
                <w:color w:val="000000"/>
                <w:sz w:val="18"/>
                <w:szCs w:val="18"/>
              </w:rPr>
            </w:pPr>
            <w:r w:rsidRPr="00ED21B1">
              <w:rPr>
                <w:color w:val="000000"/>
                <w:sz w:val="18"/>
                <w:szCs w:val="18"/>
              </w:rPr>
              <w:t>75666130770</w:t>
            </w:r>
          </w:p>
        </w:tc>
        <w:tc>
          <w:tcPr>
            <w:tcW w:type="dxa" w:w="1742"/>
            <w:tcBorders>
              <w:top w:val="nil"/>
              <w:left w:val="nil"/>
              <w:bottom w:space="0" w:sz="4" w:color="auto" w:val="single"/>
              <w:right w:space="0" w:sz="4" w:color="auto" w:val="single"/>
            </w:tcBorders>
            <w:shd w:fill="auto" w:color="auto" w:val="clear"/>
            <w:vAlign w:val="bottom"/>
            <w:hideMark/>
          </w:tcPr>
          <w:p w:rsidRDefault="00126AAE" w:rsidP="00E5167A" w:rsidR="00126AAE" w:rsidRPr="00ED21B1">
            <w:pPr>
              <w:jc w:val="center"/>
              <w:rPr>
                <w:color w:val="000000"/>
                <w:sz w:val="18"/>
                <w:szCs w:val="18"/>
              </w:rPr>
            </w:pPr>
            <w:r w:rsidRPr="00ED21B1">
              <w:rPr>
                <w:color w:val="000000"/>
                <w:sz w:val="18"/>
                <w:szCs w:val="18"/>
              </w:rPr>
              <w:t>AGENCIJA ZA UPRAVLJANJE DRŽAVNOM IMOVINOM  (KONCESIJE- varijabilni dio V.Kremenica)</w:t>
            </w:r>
          </w:p>
        </w:tc>
        <w:tc>
          <w:tcPr>
            <w:tcW w:type="dxa" w:w="1276"/>
            <w:tcBorders>
              <w:top w:val="nil"/>
              <w:left w:val="nil"/>
              <w:bottom w:space="0" w:sz="4" w:color="auto" w:val="single"/>
              <w:right w:space="0" w:sz="4" w:color="auto" w:val="single"/>
            </w:tcBorders>
            <w:shd w:fill="auto" w:color="auto" w:val="clear"/>
            <w:noWrap/>
            <w:vAlign w:val="bottom"/>
            <w:hideMark/>
          </w:tcPr>
          <w:p w:rsidRDefault="00126AAE" w:rsidP="00E5167A" w:rsidR="00126AAE" w:rsidRPr="00ED21B1">
            <w:pPr>
              <w:jc w:val="center"/>
              <w:rPr>
                <w:color w:val="000000"/>
                <w:sz w:val="18"/>
                <w:szCs w:val="18"/>
              </w:rPr>
            </w:pPr>
            <w:r w:rsidRPr="00ED21B1">
              <w:rPr>
                <w:color w:val="000000"/>
                <w:sz w:val="18"/>
                <w:szCs w:val="18"/>
              </w:rPr>
              <w:t>Ivana Lučića 6, Zagreb</w:t>
            </w:r>
          </w:p>
        </w:tc>
        <w:tc>
          <w:tcPr>
            <w:tcW w:type="dxa" w:w="1276"/>
            <w:tcBorders>
              <w:top w:val="nil"/>
              <w:left w:val="nil"/>
              <w:bottom w:space="0" w:sz="4" w:color="auto" w:val="single"/>
              <w:right w:space="0" w:sz="4" w:color="auto" w:val="single"/>
            </w:tcBorders>
            <w:shd w:fill="auto" w:color="auto" w:val="clear"/>
            <w:noWrap/>
            <w:vAlign w:val="bottom"/>
            <w:hideMark/>
          </w:tcPr>
          <w:p w:rsidRDefault="00126AAE" w:rsidP="00E5167A" w:rsidR="00126AAE" w:rsidRPr="00ED21B1">
            <w:pPr>
              <w:jc w:val="right"/>
              <w:rPr>
                <w:color w:val="000000"/>
                <w:sz w:val="18"/>
                <w:szCs w:val="18"/>
              </w:rPr>
            </w:pPr>
            <w:r w:rsidRPr="00ED21B1">
              <w:rPr>
                <w:color w:val="000000"/>
                <w:sz w:val="18"/>
                <w:szCs w:val="18"/>
              </w:rPr>
              <w:t>622.333,62</w:t>
            </w:r>
          </w:p>
        </w:tc>
        <w:tc>
          <w:tcPr>
            <w:tcW w:type="dxa" w:w="1275"/>
            <w:tcBorders>
              <w:top w:val="nil"/>
              <w:left w:val="nil"/>
              <w:bottom w:space="0" w:sz="4" w:color="auto" w:val="single"/>
              <w:right w:space="0" w:sz="4" w:color="auto" w:val="single"/>
            </w:tcBorders>
            <w:shd w:fill="auto" w:color="auto" w:val="clear"/>
            <w:noWrap/>
            <w:vAlign w:val="bottom"/>
            <w:hideMark/>
          </w:tcPr>
          <w:p w:rsidRDefault="00126AAE" w:rsidP="00E5167A" w:rsidR="00126AAE" w:rsidRPr="00ED21B1">
            <w:pPr>
              <w:jc w:val="right"/>
              <w:rPr>
                <w:color w:val="000000"/>
                <w:sz w:val="18"/>
                <w:szCs w:val="18"/>
              </w:rPr>
            </w:pPr>
            <w:r w:rsidRPr="00ED21B1">
              <w:rPr>
                <w:color w:val="000000"/>
                <w:sz w:val="18"/>
                <w:szCs w:val="18"/>
              </w:rPr>
              <w:t>3.111</w:t>
            </w:r>
          </w:p>
        </w:tc>
        <w:tc>
          <w:tcPr>
            <w:tcW w:type="dxa" w:w="1276"/>
            <w:tcBorders>
              <w:top w:val="nil"/>
              <w:left w:val="nil"/>
              <w:bottom w:space="0" w:sz="4" w:color="auto" w:val="single"/>
              <w:right w:space="0" w:sz="4" w:color="auto" w:val="single"/>
            </w:tcBorders>
            <w:shd w:fill="auto" w:color="auto" w:val="clear"/>
            <w:noWrap/>
            <w:vAlign w:val="bottom"/>
            <w:hideMark/>
          </w:tcPr>
          <w:p w:rsidRDefault="00126AAE" w:rsidP="00E5167A" w:rsidR="00126AAE" w:rsidRPr="00ED21B1">
            <w:pPr>
              <w:jc w:val="right"/>
              <w:rPr>
                <w:color w:val="000000"/>
                <w:sz w:val="18"/>
                <w:szCs w:val="18"/>
              </w:rPr>
            </w:pPr>
            <w:r w:rsidRPr="00ED21B1">
              <w:rPr>
                <w:color w:val="000000"/>
                <w:sz w:val="18"/>
                <w:szCs w:val="18"/>
              </w:rPr>
              <w:t>622.200,00</w:t>
            </w:r>
          </w:p>
        </w:tc>
        <w:tc>
          <w:tcPr>
            <w:tcW w:type="dxa" w:w="992"/>
            <w:tcBorders>
              <w:top w:val="nil"/>
              <w:left w:val="nil"/>
              <w:bottom w:space="0" w:sz="4" w:color="auto" w:val="single"/>
              <w:right w:space="0" w:sz="8" w:color="auto" w:val="single"/>
            </w:tcBorders>
            <w:shd w:fill="auto" w:color="auto" w:val="clear"/>
            <w:noWrap/>
            <w:vAlign w:val="bottom"/>
            <w:hideMark/>
          </w:tcPr>
          <w:p w:rsidRDefault="00126AAE" w:rsidP="00E5167A" w:rsidR="00126AAE" w:rsidRPr="00ED21B1">
            <w:pPr>
              <w:jc w:val="right"/>
              <w:rPr>
                <w:color w:val="000000"/>
                <w:sz w:val="18"/>
                <w:szCs w:val="18"/>
              </w:rPr>
            </w:pPr>
            <w:r w:rsidRPr="00ED21B1">
              <w:rPr>
                <w:color w:val="000000"/>
                <w:sz w:val="18"/>
                <w:szCs w:val="18"/>
              </w:rPr>
              <w:t>133,62</w:t>
            </w:r>
          </w:p>
        </w:tc>
      </w:tr>
      <w:tr w:rsidTr="00E5167A" w:rsidR="00126AAE" w:rsidRPr="00ED21B1">
        <w:trPr>
          <w:trHeight w:val="300"/>
        </w:trPr>
        <w:tc>
          <w:tcPr>
            <w:tcW w:type="dxa" w:w="553"/>
            <w:tcBorders>
              <w:top w:val="nil"/>
              <w:left w:space="0" w:sz="8" w:color="auto" w:val="single"/>
              <w:bottom w:space="0" w:sz="4" w:color="auto" w:val="single"/>
              <w:right w:space="0" w:sz="4" w:color="auto" w:val="single"/>
            </w:tcBorders>
            <w:shd w:fill="auto" w:color="auto" w:val="clear"/>
            <w:noWrap/>
            <w:vAlign w:val="bottom"/>
            <w:hideMark/>
          </w:tcPr>
          <w:p w:rsidRDefault="00126AAE" w:rsidP="00E5167A" w:rsidR="00126AAE" w:rsidRPr="00ED21B1">
            <w:pPr>
              <w:jc w:val="center"/>
              <w:rPr>
                <w:color w:val="000000"/>
                <w:sz w:val="18"/>
                <w:szCs w:val="18"/>
              </w:rPr>
            </w:pPr>
            <w:r w:rsidRPr="00ED21B1">
              <w:rPr>
                <w:color w:val="000000"/>
                <w:sz w:val="18"/>
                <w:szCs w:val="18"/>
              </w:rPr>
              <w:t>3</w:t>
            </w:r>
          </w:p>
        </w:tc>
        <w:tc>
          <w:tcPr>
            <w:tcW w:type="dxa" w:w="1261"/>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ED21B1">
            <w:pPr>
              <w:jc w:val="center"/>
              <w:rPr>
                <w:color w:val="000000"/>
                <w:sz w:val="18"/>
                <w:szCs w:val="18"/>
              </w:rPr>
            </w:pPr>
            <w:r w:rsidRPr="00ED21B1">
              <w:rPr>
                <w:color w:val="000000"/>
                <w:sz w:val="18"/>
                <w:szCs w:val="18"/>
              </w:rPr>
              <w:t>38812451417</w:t>
            </w:r>
          </w:p>
        </w:tc>
        <w:tc>
          <w:tcPr>
            <w:tcW w:type="dxa" w:w="1742"/>
            <w:tcBorders>
              <w:top w:val="nil"/>
              <w:left w:val="nil"/>
              <w:bottom w:space="0" w:sz="4" w:color="auto" w:val="single"/>
              <w:right w:space="0" w:sz="4" w:color="auto" w:val="single"/>
            </w:tcBorders>
            <w:shd w:fill="auto" w:color="auto" w:val="clear"/>
            <w:vAlign w:val="bottom"/>
            <w:hideMark/>
          </w:tcPr>
          <w:p w:rsidRDefault="00126AAE" w:rsidP="00E5167A" w:rsidR="00126AAE" w:rsidRPr="00ED21B1">
            <w:pPr>
              <w:jc w:val="center"/>
              <w:rPr>
                <w:color w:val="000000"/>
                <w:sz w:val="18"/>
                <w:szCs w:val="18"/>
              </w:rPr>
            </w:pPr>
            <w:r w:rsidRPr="00ED21B1">
              <w:rPr>
                <w:color w:val="000000"/>
                <w:sz w:val="18"/>
                <w:szCs w:val="18"/>
              </w:rPr>
              <w:t xml:space="preserve">ČISTOĆA </w:t>
            </w:r>
            <w:r>
              <w:rPr>
                <w:color w:val="000000"/>
                <w:sz w:val="18"/>
                <w:szCs w:val="18"/>
              </w:rPr>
              <w:t>D.O.O.</w:t>
            </w:r>
            <w:r w:rsidRPr="00ED21B1">
              <w:rPr>
                <w:color w:val="000000"/>
                <w:sz w:val="18"/>
                <w:szCs w:val="18"/>
              </w:rPr>
              <w:t xml:space="preserve"> SPLIT</w:t>
            </w:r>
          </w:p>
        </w:tc>
        <w:tc>
          <w:tcPr>
            <w:tcW w:type="dxa" w:w="1276"/>
            <w:tcBorders>
              <w:top w:val="nil"/>
              <w:left w:val="nil"/>
              <w:bottom w:space="0" w:sz="4" w:color="auto" w:val="single"/>
              <w:right w:space="0" w:sz="4" w:color="auto" w:val="single"/>
            </w:tcBorders>
            <w:shd w:fill="FFFFFF" w:color="000000" w:val="clear"/>
            <w:vAlign w:val="bottom"/>
            <w:hideMark/>
          </w:tcPr>
          <w:p w:rsidRDefault="00126AAE" w:rsidP="00E5167A" w:rsidR="00126AAE" w:rsidRPr="00ED21B1">
            <w:pPr>
              <w:jc w:val="center"/>
              <w:rPr>
                <w:color w:val="000000"/>
                <w:sz w:val="18"/>
                <w:szCs w:val="18"/>
              </w:rPr>
            </w:pPr>
            <w:r w:rsidRPr="00ED21B1">
              <w:rPr>
                <w:color w:val="000000"/>
                <w:sz w:val="18"/>
                <w:szCs w:val="18"/>
              </w:rPr>
              <w:t>Split, Put Plokita 81</w:t>
            </w:r>
          </w:p>
        </w:tc>
        <w:tc>
          <w:tcPr>
            <w:tcW w:type="dxa" w:w="1276"/>
            <w:tcBorders>
              <w:top w:val="nil"/>
              <w:left w:val="nil"/>
              <w:bottom w:space="0" w:sz="4" w:color="auto" w:val="single"/>
              <w:right w:space="0" w:sz="4" w:color="auto" w:val="single"/>
            </w:tcBorders>
            <w:shd w:fill="auto" w:color="auto" w:val="clear"/>
            <w:noWrap/>
            <w:vAlign w:val="bottom"/>
            <w:hideMark/>
          </w:tcPr>
          <w:p w:rsidRDefault="00126AAE" w:rsidP="00E5167A" w:rsidR="00126AAE" w:rsidRPr="00ED21B1">
            <w:pPr>
              <w:jc w:val="right"/>
              <w:rPr>
                <w:color w:val="000000"/>
                <w:sz w:val="18"/>
                <w:szCs w:val="18"/>
              </w:rPr>
            </w:pPr>
            <w:r w:rsidRPr="00ED21B1">
              <w:rPr>
                <w:color w:val="000000"/>
                <w:sz w:val="18"/>
                <w:szCs w:val="18"/>
              </w:rPr>
              <w:t>43.486,54</w:t>
            </w:r>
          </w:p>
        </w:tc>
        <w:tc>
          <w:tcPr>
            <w:tcW w:type="dxa" w:w="1275"/>
            <w:tcBorders>
              <w:top w:val="nil"/>
              <w:left w:val="nil"/>
              <w:bottom w:space="0" w:sz="4" w:color="auto" w:val="single"/>
              <w:right w:space="0" w:sz="4" w:color="auto" w:val="single"/>
            </w:tcBorders>
            <w:shd w:fill="auto" w:color="auto" w:val="clear"/>
            <w:noWrap/>
            <w:vAlign w:val="bottom"/>
            <w:hideMark/>
          </w:tcPr>
          <w:p w:rsidRDefault="00126AAE" w:rsidP="00E5167A" w:rsidR="00126AAE" w:rsidRPr="00ED21B1">
            <w:pPr>
              <w:jc w:val="right"/>
              <w:rPr>
                <w:color w:val="000000"/>
                <w:sz w:val="18"/>
                <w:szCs w:val="18"/>
              </w:rPr>
            </w:pPr>
            <w:r w:rsidRPr="00ED21B1">
              <w:rPr>
                <w:color w:val="000000"/>
                <w:sz w:val="18"/>
                <w:szCs w:val="18"/>
              </w:rPr>
              <w:t>217</w:t>
            </w:r>
          </w:p>
        </w:tc>
        <w:tc>
          <w:tcPr>
            <w:tcW w:type="dxa" w:w="1276"/>
            <w:tcBorders>
              <w:top w:val="nil"/>
              <w:left w:val="nil"/>
              <w:bottom w:space="0" w:sz="4" w:color="auto" w:val="single"/>
              <w:right w:space="0" w:sz="4" w:color="auto" w:val="single"/>
            </w:tcBorders>
            <w:shd w:fill="auto" w:color="auto" w:val="clear"/>
            <w:noWrap/>
            <w:vAlign w:val="bottom"/>
            <w:hideMark/>
          </w:tcPr>
          <w:p w:rsidRDefault="00126AAE" w:rsidP="00E5167A" w:rsidR="00126AAE" w:rsidRPr="00ED21B1">
            <w:pPr>
              <w:jc w:val="right"/>
              <w:rPr>
                <w:color w:val="000000"/>
                <w:sz w:val="18"/>
                <w:szCs w:val="18"/>
              </w:rPr>
            </w:pPr>
            <w:r w:rsidRPr="00ED21B1">
              <w:rPr>
                <w:color w:val="000000"/>
                <w:sz w:val="18"/>
                <w:szCs w:val="18"/>
              </w:rPr>
              <w:t>43.400,00</w:t>
            </w:r>
          </w:p>
        </w:tc>
        <w:tc>
          <w:tcPr>
            <w:tcW w:type="dxa" w:w="992"/>
            <w:tcBorders>
              <w:top w:val="nil"/>
              <w:left w:val="nil"/>
              <w:bottom w:space="0" w:sz="4" w:color="auto" w:val="single"/>
              <w:right w:space="0" w:sz="8" w:color="auto" w:val="single"/>
            </w:tcBorders>
            <w:shd w:fill="auto" w:color="auto" w:val="clear"/>
            <w:noWrap/>
            <w:vAlign w:val="bottom"/>
            <w:hideMark/>
          </w:tcPr>
          <w:p w:rsidRDefault="00126AAE" w:rsidP="00E5167A" w:rsidR="00126AAE" w:rsidRPr="00ED21B1">
            <w:pPr>
              <w:jc w:val="right"/>
              <w:rPr>
                <w:color w:val="000000"/>
                <w:sz w:val="18"/>
                <w:szCs w:val="18"/>
              </w:rPr>
            </w:pPr>
            <w:r w:rsidRPr="00ED21B1">
              <w:rPr>
                <w:color w:val="000000"/>
                <w:sz w:val="18"/>
                <w:szCs w:val="18"/>
              </w:rPr>
              <w:t>86,54</w:t>
            </w:r>
          </w:p>
        </w:tc>
      </w:tr>
      <w:tr w:rsidTr="00E5167A" w:rsidR="00126AAE" w:rsidRPr="00ED21B1">
        <w:trPr>
          <w:trHeight w:val="495"/>
        </w:trPr>
        <w:tc>
          <w:tcPr>
            <w:tcW w:type="dxa" w:w="553"/>
            <w:tcBorders>
              <w:top w:val="nil"/>
              <w:left w:space="0" w:sz="8" w:color="auto" w:val="single"/>
              <w:bottom w:space="0" w:sz="4" w:color="auto" w:val="single"/>
              <w:right w:space="0" w:sz="4" w:color="auto" w:val="single"/>
            </w:tcBorders>
            <w:shd w:fill="auto" w:color="auto" w:val="clear"/>
            <w:noWrap/>
            <w:vAlign w:val="bottom"/>
            <w:hideMark/>
          </w:tcPr>
          <w:p w:rsidRDefault="00126AAE" w:rsidP="00E5167A" w:rsidR="00126AAE" w:rsidRPr="00ED21B1">
            <w:pPr>
              <w:jc w:val="center"/>
              <w:rPr>
                <w:color w:val="000000"/>
                <w:sz w:val="18"/>
                <w:szCs w:val="18"/>
              </w:rPr>
            </w:pPr>
            <w:r w:rsidRPr="00ED21B1">
              <w:rPr>
                <w:color w:val="000000"/>
                <w:sz w:val="18"/>
                <w:szCs w:val="18"/>
              </w:rPr>
              <w:t>4</w:t>
            </w:r>
          </w:p>
        </w:tc>
        <w:tc>
          <w:tcPr>
            <w:tcW w:type="dxa" w:w="1261"/>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ED21B1">
            <w:pPr>
              <w:jc w:val="center"/>
              <w:rPr>
                <w:color w:val="000000"/>
                <w:sz w:val="18"/>
                <w:szCs w:val="18"/>
              </w:rPr>
            </w:pPr>
            <w:r w:rsidRPr="00ED21B1">
              <w:rPr>
                <w:color w:val="000000"/>
                <w:sz w:val="18"/>
                <w:szCs w:val="18"/>
              </w:rPr>
              <w:t>59126265572</w:t>
            </w:r>
          </w:p>
        </w:tc>
        <w:tc>
          <w:tcPr>
            <w:tcW w:type="dxa" w:w="1742"/>
            <w:tcBorders>
              <w:top w:val="nil"/>
              <w:left w:val="nil"/>
              <w:bottom w:space="0" w:sz="4" w:color="auto" w:val="single"/>
              <w:right w:space="0" w:sz="4" w:color="auto" w:val="single"/>
            </w:tcBorders>
            <w:shd w:fill="auto" w:color="auto" w:val="clear"/>
            <w:vAlign w:val="bottom"/>
            <w:hideMark/>
          </w:tcPr>
          <w:p w:rsidRDefault="00126AAE" w:rsidP="00E5167A" w:rsidR="00126AAE" w:rsidRPr="00ED21B1">
            <w:pPr>
              <w:jc w:val="center"/>
              <w:rPr>
                <w:color w:val="000000"/>
                <w:sz w:val="18"/>
                <w:szCs w:val="18"/>
              </w:rPr>
            </w:pPr>
            <w:r w:rsidRPr="00ED21B1">
              <w:rPr>
                <w:color w:val="000000"/>
                <w:sz w:val="18"/>
                <w:szCs w:val="18"/>
              </w:rPr>
              <w:t xml:space="preserve">BILFINGER ĐURO ĐAKOVIĆ - MONTAŽA </w:t>
            </w:r>
            <w:r>
              <w:rPr>
                <w:color w:val="000000"/>
                <w:sz w:val="18"/>
                <w:szCs w:val="18"/>
              </w:rPr>
              <w:t>d.o.o.</w:t>
            </w:r>
          </w:p>
        </w:tc>
        <w:tc>
          <w:tcPr>
            <w:tcW w:type="dxa" w:w="1276"/>
            <w:tcBorders>
              <w:top w:val="nil"/>
              <w:left w:val="nil"/>
              <w:bottom w:space="0" w:sz="4" w:color="auto" w:val="single"/>
              <w:right w:space="0" w:sz="4" w:color="auto" w:val="single"/>
            </w:tcBorders>
            <w:shd w:fill="FFFFFF" w:color="000000" w:val="clear"/>
            <w:vAlign w:val="bottom"/>
            <w:hideMark/>
          </w:tcPr>
          <w:p w:rsidRDefault="00126AAE" w:rsidP="00E5167A" w:rsidR="00126AAE" w:rsidRPr="00ED21B1">
            <w:pPr>
              <w:jc w:val="center"/>
              <w:rPr>
                <w:color w:val="000000"/>
                <w:sz w:val="18"/>
                <w:szCs w:val="18"/>
              </w:rPr>
            </w:pPr>
            <w:r w:rsidRPr="00ED21B1">
              <w:rPr>
                <w:color w:val="000000"/>
                <w:sz w:val="18"/>
                <w:szCs w:val="18"/>
              </w:rPr>
              <w:t>Slavonski Brod, Dr.Mile Budaka 1</w:t>
            </w:r>
          </w:p>
        </w:tc>
        <w:tc>
          <w:tcPr>
            <w:tcW w:type="dxa" w:w="1276"/>
            <w:tcBorders>
              <w:top w:val="nil"/>
              <w:left w:val="nil"/>
              <w:bottom w:space="0" w:sz="4" w:color="auto" w:val="single"/>
              <w:right w:space="0" w:sz="4" w:color="auto" w:val="single"/>
            </w:tcBorders>
            <w:shd w:fill="auto" w:color="auto" w:val="clear"/>
            <w:noWrap/>
            <w:vAlign w:val="bottom"/>
            <w:hideMark/>
          </w:tcPr>
          <w:p w:rsidRDefault="00126AAE" w:rsidP="00E5167A" w:rsidR="00126AAE" w:rsidRPr="00ED21B1">
            <w:pPr>
              <w:jc w:val="right"/>
              <w:rPr>
                <w:color w:val="000000"/>
                <w:sz w:val="18"/>
                <w:szCs w:val="18"/>
              </w:rPr>
            </w:pPr>
            <w:r w:rsidRPr="00ED21B1">
              <w:rPr>
                <w:color w:val="000000"/>
                <w:sz w:val="18"/>
                <w:szCs w:val="18"/>
              </w:rPr>
              <w:t>28.845,23</w:t>
            </w:r>
          </w:p>
        </w:tc>
        <w:tc>
          <w:tcPr>
            <w:tcW w:type="dxa" w:w="1275"/>
            <w:tcBorders>
              <w:top w:val="nil"/>
              <w:left w:val="nil"/>
              <w:bottom w:space="0" w:sz="4" w:color="auto" w:val="single"/>
              <w:right w:space="0" w:sz="4" w:color="auto" w:val="single"/>
            </w:tcBorders>
            <w:shd w:fill="auto" w:color="auto" w:val="clear"/>
            <w:noWrap/>
            <w:vAlign w:val="bottom"/>
            <w:hideMark/>
          </w:tcPr>
          <w:p w:rsidRDefault="00126AAE" w:rsidP="00E5167A" w:rsidR="00126AAE" w:rsidRPr="00ED21B1">
            <w:pPr>
              <w:jc w:val="right"/>
              <w:rPr>
                <w:color w:val="000000"/>
                <w:sz w:val="18"/>
                <w:szCs w:val="18"/>
              </w:rPr>
            </w:pPr>
            <w:r w:rsidRPr="00ED21B1">
              <w:rPr>
                <w:color w:val="000000"/>
                <w:sz w:val="18"/>
                <w:szCs w:val="18"/>
              </w:rPr>
              <w:t>144</w:t>
            </w:r>
          </w:p>
        </w:tc>
        <w:tc>
          <w:tcPr>
            <w:tcW w:type="dxa" w:w="1276"/>
            <w:tcBorders>
              <w:top w:val="nil"/>
              <w:left w:val="nil"/>
              <w:bottom w:space="0" w:sz="4" w:color="auto" w:val="single"/>
              <w:right w:space="0" w:sz="4" w:color="auto" w:val="single"/>
            </w:tcBorders>
            <w:shd w:fill="auto" w:color="auto" w:val="clear"/>
            <w:noWrap/>
            <w:vAlign w:val="bottom"/>
            <w:hideMark/>
          </w:tcPr>
          <w:p w:rsidRDefault="00126AAE" w:rsidP="00E5167A" w:rsidR="00126AAE" w:rsidRPr="00ED21B1">
            <w:pPr>
              <w:jc w:val="right"/>
              <w:rPr>
                <w:color w:val="000000"/>
                <w:sz w:val="18"/>
                <w:szCs w:val="18"/>
              </w:rPr>
            </w:pPr>
            <w:r w:rsidRPr="00ED21B1">
              <w:rPr>
                <w:color w:val="000000"/>
                <w:sz w:val="18"/>
                <w:szCs w:val="18"/>
              </w:rPr>
              <w:t>28.800,00</w:t>
            </w:r>
          </w:p>
        </w:tc>
        <w:tc>
          <w:tcPr>
            <w:tcW w:type="dxa" w:w="992"/>
            <w:tcBorders>
              <w:top w:val="nil"/>
              <w:left w:val="nil"/>
              <w:bottom w:space="0" w:sz="4" w:color="auto" w:val="single"/>
              <w:right w:space="0" w:sz="8" w:color="auto" w:val="single"/>
            </w:tcBorders>
            <w:shd w:fill="auto" w:color="auto" w:val="clear"/>
            <w:noWrap/>
            <w:vAlign w:val="bottom"/>
            <w:hideMark/>
          </w:tcPr>
          <w:p w:rsidRDefault="00126AAE" w:rsidP="00E5167A" w:rsidR="00126AAE" w:rsidRPr="00ED21B1">
            <w:pPr>
              <w:jc w:val="right"/>
              <w:rPr>
                <w:color w:val="000000"/>
                <w:sz w:val="18"/>
                <w:szCs w:val="18"/>
              </w:rPr>
            </w:pPr>
            <w:r w:rsidRPr="00ED21B1">
              <w:rPr>
                <w:color w:val="000000"/>
                <w:sz w:val="18"/>
                <w:szCs w:val="18"/>
              </w:rPr>
              <w:t>45,23</w:t>
            </w:r>
          </w:p>
        </w:tc>
      </w:tr>
      <w:tr w:rsidTr="00E5167A" w:rsidR="00126AAE" w:rsidRPr="00ED21B1">
        <w:trPr>
          <w:trHeight w:val="300"/>
        </w:trPr>
        <w:tc>
          <w:tcPr>
            <w:tcW w:type="dxa" w:w="553"/>
            <w:tcBorders>
              <w:top w:val="nil"/>
              <w:left w:space="0" w:sz="8" w:color="auto" w:val="single"/>
              <w:bottom w:space="0" w:sz="4" w:color="auto" w:val="single"/>
              <w:right w:space="0" w:sz="4" w:color="auto" w:val="single"/>
            </w:tcBorders>
            <w:shd w:fill="auto" w:color="auto" w:val="clear"/>
            <w:noWrap/>
            <w:vAlign w:val="bottom"/>
            <w:hideMark/>
          </w:tcPr>
          <w:p w:rsidRDefault="00126AAE" w:rsidP="00E5167A" w:rsidR="00126AAE" w:rsidRPr="00ED21B1">
            <w:pPr>
              <w:jc w:val="center"/>
              <w:rPr>
                <w:color w:val="000000"/>
                <w:sz w:val="18"/>
                <w:szCs w:val="18"/>
              </w:rPr>
            </w:pPr>
            <w:r w:rsidRPr="00ED21B1">
              <w:rPr>
                <w:color w:val="000000"/>
                <w:sz w:val="18"/>
                <w:szCs w:val="18"/>
              </w:rPr>
              <w:t>5</w:t>
            </w:r>
          </w:p>
        </w:tc>
        <w:tc>
          <w:tcPr>
            <w:tcW w:type="dxa" w:w="1261"/>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ED21B1">
            <w:pPr>
              <w:jc w:val="center"/>
              <w:rPr>
                <w:color w:val="000000"/>
                <w:sz w:val="18"/>
                <w:szCs w:val="18"/>
              </w:rPr>
            </w:pPr>
            <w:r w:rsidRPr="00ED21B1">
              <w:rPr>
                <w:color w:val="000000"/>
                <w:sz w:val="18"/>
                <w:szCs w:val="18"/>
              </w:rPr>
              <w:t>08727843572</w:t>
            </w:r>
          </w:p>
        </w:tc>
        <w:tc>
          <w:tcPr>
            <w:tcW w:type="dxa" w:w="1742"/>
            <w:tcBorders>
              <w:top w:val="nil"/>
              <w:left w:val="nil"/>
              <w:bottom w:space="0" w:sz="4" w:color="auto" w:val="single"/>
              <w:right w:space="0" w:sz="4" w:color="auto" w:val="single"/>
            </w:tcBorders>
            <w:shd w:fill="auto" w:color="auto" w:val="clear"/>
            <w:vAlign w:val="bottom"/>
            <w:hideMark/>
          </w:tcPr>
          <w:p w:rsidRDefault="00126AAE" w:rsidP="00E5167A" w:rsidR="00126AAE" w:rsidRPr="00ED21B1">
            <w:pPr>
              <w:jc w:val="center"/>
              <w:rPr>
                <w:color w:val="000000"/>
                <w:sz w:val="18"/>
                <w:szCs w:val="18"/>
              </w:rPr>
            </w:pPr>
            <w:r w:rsidRPr="00ED21B1">
              <w:rPr>
                <w:color w:val="000000"/>
                <w:sz w:val="18"/>
                <w:szCs w:val="18"/>
              </w:rPr>
              <w:t>GRAD KAŠTELA</w:t>
            </w:r>
          </w:p>
        </w:tc>
        <w:tc>
          <w:tcPr>
            <w:tcW w:type="dxa" w:w="1276"/>
            <w:tcBorders>
              <w:top w:val="nil"/>
              <w:left w:val="nil"/>
              <w:bottom w:space="0" w:sz="4" w:color="auto" w:val="single"/>
              <w:right w:space="0" w:sz="4" w:color="auto" w:val="single"/>
            </w:tcBorders>
            <w:shd w:fill="FFFFFF" w:color="000000" w:val="clear"/>
            <w:vAlign w:val="bottom"/>
            <w:hideMark/>
          </w:tcPr>
          <w:p w:rsidRDefault="00126AAE" w:rsidP="00E5167A" w:rsidR="00126AAE" w:rsidRPr="00ED21B1">
            <w:pPr>
              <w:jc w:val="center"/>
              <w:rPr>
                <w:color w:val="000000"/>
                <w:sz w:val="18"/>
                <w:szCs w:val="18"/>
              </w:rPr>
            </w:pPr>
            <w:r w:rsidRPr="00ED21B1">
              <w:rPr>
                <w:color w:val="000000"/>
                <w:sz w:val="18"/>
                <w:szCs w:val="18"/>
              </w:rPr>
              <w:t>Kaštel Sućurac, Braće Radić 1</w:t>
            </w:r>
          </w:p>
        </w:tc>
        <w:tc>
          <w:tcPr>
            <w:tcW w:type="dxa" w:w="1276"/>
            <w:tcBorders>
              <w:top w:val="nil"/>
              <w:left w:val="nil"/>
              <w:bottom w:space="0" w:sz="4" w:color="auto" w:val="single"/>
              <w:right w:space="0" w:sz="4" w:color="auto" w:val="single"/>
            </w:tcBorders>
            <w:shd w:fill="auto" w:color="auto" w:val="clear"/>
            <w:noWrap/>
            <w:vAlign w:val="bottom"/>
            <w:hideMark/>
          </w:tcPr>
          <w:p w:rsidRDefault="00126AAE" w:rsidP="00E5167A" w:rsidR="00126AAE" w:rsidRPr="00ED21B1">
            <w:pPr>
              <w:jc w:val="right"/>
              <w:rPr>
                <w:color w:val="000000"/>
                <w:sz w:val="18"/>
                <w:szCs w:val="18"/>
              </w:rPr>
            </w:pPr>
            <w:r w:rsidRPr="00ED21B1">
              <w:rPr>
                <w:color w:val="000000"/>
                <w:sz w:val="18"/>
                <w:szCs w:val="18"/>
              </w:rPr>
              <w:t>572.163,48</w:t>
            </w:r>
          </w:p>
        </w:tc>
        <w:tc>
          <w:tcPr>
            <w:tcW w:type="dxa" w:w="1275"/>
            <w:tcBorders>
              <w:top w:val="nil"/>
              <w:left w:val="nil"/>
              <w:bottom w:space="0" w:sz="4" w:color="auto" w:val="single"/>
              <w:right w:space="0" w:sz="4" w:color="auto" w:val="single"/>
            </w:tcBorders>
            <w:shd w:fill="auto" w:color="auto" w:val="clear"/>
            <w:noWrap/>
            <w:vAlign w:val="bottom"/>
            <w:hideMark/>
          </w:tcPr>
          <w:p w:rsidRDefault="00126AAE" w:rsidP="00E5167A" w:rsidR="00126AAE" w:rsidRPr="00ED21B1">
            <w:pPr>
              <w:jc w:val="right"/>
              <w:rPr>
                <w:color w:val="000000"/>
                <w:sz w:val="18"/>
                <w:szCs w:val="18"/>
              </w:rPr>
            </w:pPr>
            <w:r w:rsidRPr="00ED21B1">
              <w:rPr>
                <w:color w:val="000000"/>
                <w:sz w:val="18"/>
                <w:szCs w:val="18"/>
              </w:rPr>
              <w:t>2.860</w:t>
            </w:r>
          </w:p>
        </w:tc>
        <w:tc>
          <w:tcPr>
            <w:tcW w:type="dxa" w:w="1276"/>
            <w:tcBorders>
              <w:top w:val="nil"/>
              <w:left w:val="nil"/>
              <w:bottom w:space="0" w:sz="4" w:color="auto" w:val="single"/>
              <w:right w:space="0" w:sz="4" w:color="auto" w:val="single"/>
            </w:tcBorders>
            <w:shd w:fill="auto" w:color="auto" w:val="clear"/>
            <w:noWrap/>
            <w:vAlign w:val="bottom"/>
            <w:hideMark/>
          </w:tcPr>
          <w:p w:rsidRDefault="00126AAE" w:rsidP="00E5167A" w:rsidR="00126AAE" w:rsidRPr="00ED21B1">
            <w:pPr>
              <w:jc w:val="right"/>
              <w:rPr>
                <w:color w:val="000000"/>
                <w:sz w:val="18"/>
                <w:szCs w:val="18"/>
              </w:rPr>
            </w:pPr>
            <w:r w:rsidRPr="00ED21B1">
              <w:rPr>
                <w:color w:val="000000"/>
                <w:sz w:val="18"/>
                <w:szCs w:val="18"/>
              </w:rPr>
              <w:t>572.000,00</w:t>
            </w:r>
          </w:p>
        </w:tc>
        <w:tc>
          <w:tcPr>
            <w:tcW w:type="dxa" w:w="992"/>
            <w:tcBorders>
              <w:top w:val="nil"/>
              <w:left w:val="nil"/>
              <w:bottom w:space="0" w:sz="4" w:color="auto" w:val="single"/>
              <w:right w:space="0" w:sz="8" w:color="auto" w:val="single"/>
            </w:tcBorders>
            <w:shd w:fill="auto" w:color="auto" w:val="clear"/>
            <w:noWrap/>
            <w:vAlign w:val="bottom"/>
            <w:hideMark/>
          </w:tcPr>
          <w:p w:rsidRDefault="00126AAE" w:rsidP="00E5167A" w:rsidR="00126AAE" w:rsidRPr="00ED21B1">
            <w:pPr>
              <w:jc w:val="right"/>
              <w:rPr>
                <w:color w:val="000000"/>
                <w:sz w:val="18"/>
                <w:szCs w:val="18"/>
              </w:rPr>
            </w:pPr>
            <w:r w:rsidRPr="00ED21B1">
              <w:rPr>
                <w:color w:val="000000"/>
                <w:sz w:val="18"/>
                <w:szCs w:val="18"/>
              </w:rPr>
              <w:t>163,48</w:t>
            </w:r>
          </w:p>
        </w:tc>
      </w:tr>
      <w:tr w:rsidTr="00E5167A" w:rsidR="00126AAE" w:rsidRPr="00ED21B1">
        <w:trPr>
          <w:trHeight w:val="495"/>
        </w:trPr>
        <w:tc>
          <w:tcPr>
            <w:tcW w:type="dxa" w:w="553"/>
            <w:tcBorders>
              <w:top w:val="nil"/>
              <w:left w:space="0" w:sz="8" w:color="auto" w:val="single"/>
              <w:bottom w:space="0" w:sz="4" w:color="auto" w:val="single"/>
              <w:right w:space="0" w:sz="4" w:color="auto" w:val="single"/>
            </w:tcBorders>
            <w:shd w:fill="auto" w:color="auto" w:val="clear"/>
            <w:noWrap/>
            <w:vAlign w:val="bottom"/>
            <w:hideMark/>
          </w:tcPr>
          <w:p w:rsidRDefault="00126AAE" w:rsidP="00E5167A" w:rsidR="00126AAE" w:rsidRPr="00ED21B1">
            <w:pPr>
              <w:jc w:val="center"/>
              <w:rPr>
                <w:color w:val="000000"/>
                <w:sz w:val="18"/>
                <w:szCs w:val="18"/>
              </w:rPr>
            </w:pPr>
            <w:r w:rsidRPr="00ED21B1">
              <w:rPr>
                <w:color w:val="000000"/>
                <w:sz w:val="18"/>
                <w:szCs w:val="18"/>
              </w:rPr>
              <w:t>6</w:t>
            </w:r>
          </w:p>
        </w:tc>
        <w:tc>
          <w:tcPr>
            <w:tcW w:type="dxa" w:w="1261"/>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ED21B1">
            <w:pPr>
              <w:jc w:val="center"/>
              <w:rPr>
                <w:color w:val="000000"/>
                <w:sz w:val="18"/>
                <w:szCs w:val="18"/>
              </w:rPr>
            </w:pPr>
            <w:r w:rsidRPr="00ED21B1">
              <w:rPr>
                <w:color w:val="000000"/>
                <w:sz w:val="18"/>
                <w:szCs w:val="18"/>
              </w:rPr>
              <w:t>06094213826</w:t>
            </w:r>
          </w:p>
        </w:tc>
        <w:tc>
          <w:tcPr>
            <w:tcW w:type="dxa" w:w="1742"/>
            <w:tcBorders>
              <w:top w:val="nil"/>
              <w:left w:val="nil"/>
              <w:bottom w:space="0" w:sz="4" w:color="auto" w:val="single"/>
              <w:right w:space="0" w:sz="4" w:color="auto" w:val="single"/>
            </w:tcBorders>
            <w:shd w:fill="auto" w:color="auto" w:val="clear"/>
            <w:vAlign w:val="bottom"/>
            <w:hideMark/>
          </w:tcPr>
          <w:p w:rsidRDefault="00126AAE" w:rsidP="00E5167A" w:rsidR="00126AAE" w:rsidRPr="00ED21B1">
            <w:pPr>
              <w:jc w:val="center"/>
              <w:rPr>
                <w:color w:val="000000"/>
                <w:sz w:val="18"/>
                <w:szCs w:val="18"/>
              </w:rPr>
            </w:pPr>
            <w:r w:rsidRPr="00ED21B1">
              <w:rPr>
                <w:color w:val="000000"/>
                <w:sz w:val="18"/>
                <w:szCs w:val="18"/>
              </w:rPr>
              <w:t>GRAD PLOČE - MJESNI ODBOR PLINA JEZERO</w:t>
            </w:r>
          </w:p>
        </w:tc>
        <w:tc>
          <w:tcPr>
            <w:tcW w:type="dxa" w:w="1276"/>
            <w:tcBorders>
              <w:top w:val="nil"/>
              <w:left w:val="nil"/>
              <w:bottom w:space="0" w:sz="4" w:color="auto" w:val="single"/>
              <w:right w:space="0" w:sz="4" w:color="auto" w:val="single"/>
            </w:tcBorders>
            <w:shd w:fill="FFFFFF" w:color="000000" w:val="clear"/>
            <w:vAlign w:val="bottom"/>
            <w:hideMark/>
          </w:tcPr>
          <w:p w:rsidRDefault="00126AAE" w:rsidP="00E5167A" w:rsidR="00126AAE" w:rsidRPr="00ED21B1">
            <w:pPr>
              <w:jc w:val="center"/>
              <w:rPr>
                <w:color w:val="000000"/>
                <w:sz w:val="18"/>
                <w:szCs w:val="18"/>
              </w:rPr>
            </w:pPr>
            <w:r w:rsidRPr="00ED21B1">
              <w:rPr>
                <w:color w:val="000000"/>
                <w:sz w:val="18"/>
                <w:szCs w:val="18"/>
              </w:rPr>
              <w:t>Ploče, Stara škola na Kuli bb</w:t>
            </w:r>
          </w:p>
        </w:tc>
        <w:tc>
          <w:tcPr>
            <w:tcW w:type="dxa" w:w="1276"/>
            <w:tcBorders>
              <w:top w:val="nil"/>
              <w:left w:val="nil"/>
              <w:bottom w:space="0" w:sz="4" w:color="auto" w:val="single"/>
              <w:right w:space="0" w:sz="4" w:color="auto" w:val="single"/>
            </w:tcBorders>
            <w:shd w:fill="auto" w:color="auto" w:val="clear"/>
            <w:noWrap/>
            <w:vAlign w:val="bottom"/>
            <w:hideMark/>
          </w:tcPr>
          <w:p w:rsidRDefault="00126AAE" w:rsidP="00E5167A" w:rsidR="00126AAE" w:rsidRPr="00ED21B1">
            <w:pPr>
              <w:jc w:val="right"/>
              <w:rPr>
                <w:color w:val="000000"/>
                <w:sz w:val="18"/>
                <w:szCs w:val="18"/>
              </w:rPr>
            </w:pPr>
            <w:r w:rsidRPr="00ED21B1">
              <w:rPr>
                <w:color w:val="000000"/>
                <w:sz w:val="18"/>
                <w:szCs w:val="18"/>
              </w:rPr>
              <w:t>78.395,44</w:t>
            </w:r>
          </w:p>
        </w:tc>
        <w:tc>
          <w:tcPr>
            <w:tcW w:type="dxa" w:w="1275"/>
            <w:tcBorders>
              <w:top w:val="nil"/>
              <w:left w:val="nil"/>
              <w:bottom w:space="0" w:sz="4" w:color="auto" w:val="single"/>
              <w:right w:space="0" w:sz="4" w:color="auto" w:val="single"/>
            </w:tcBorders>
            <w:shd w:fill="auto" w:color="auto" w:val="clear"/>
            <w:noWrap/>
            <w:vAlign w:val="bottom"/>
            <w:hideMark/>
          </w:tcPr>
          <w:p w:rsidRDefault="00126AAE" w:rsidP="00E5167A" w:rsidR="00126AAE" w:rsidRPr="00ED21B1">
            <w:pPr>
              <w:jc w:val="right"/>
              <w:rPr>
                <w:color w:val="000000"/>
                <w:sz w:val="18"/>
                <w:szCs w:val="18"/>
              </w:rPr>
            </w:pPr>
            <w:r w:rsidRPr="00ED21B1">
              <w:rPr>
                <w:color w:val="000000"/>
                <w:sz w:val="18"/>
                <w:szCs w:val="18"/>
              </w:rPr>
              <w:t>391</w:t>
            </w:r>
          </w:p>
        </w:tc>
        <w:tc>
          <w:tcPr>
            <w:tcW w:type="dxa" w:w="1276"/>
            <w:tcBorders>
              <w:top w:val="nil"/>
              <w:left w:val="nil"/>
              <w:bottom w:space="0" w:sz="4" w:color="auto" w:val="single"/>
              <w:right w:space="0" w:sz="4" w:color="auto" w:val="single"/>
            </w:tcBorders>
            <w:shd w:fill="auto" w:color="auto" w:val="clear"/>
            <w:noWrap/>
            <w:vAlign w:val="bottom"/>
            <w:hideMark/>
          </w:tcPr>
          <w:p w:rsidRDefault="00126AAE" w:rsidP="00E5167A" w:rsidR="00126AAE" w:rsidRPr="00ED21B1">
            <w:pPr>
              <w:jc w:val="right"/>
              <w:rPr>
                <w:color w:val="000000"/>
                <w:sz w:val="18"/>
                <w:szCs w:val="18"/>
              </w:rPr>
            </w:pPr>
            <w:r w:rsidRPr="00ED21B1">
              <w:rPr>
                <w:color w:val="000000"/>
                <w:sz w:val="18"/>
                <w:szCs w:val="18"/>
              </w:rPr>
              <w:t>78.200,00</w:t>
            </w:r>
          </w:p>
        </w:tc>
        <w:tc>
          <w:tcPr>
            <w:tcW w:type="dxa" w:w="992"/>
            <w:tcBorders>
              <w:top w:val="nil"/>
              <w:left w:val="nil"/>
              <w:bottom w:space="0" w:sz="4" w:color="auto" w:val="single"/>
              <w:right w:space="0" w:sz="8" w:color="auto" w:val="single"/>
            </w:tcBorders>
            <w:shd w:fill="auto" w:color="auto" w:val="clear"/>
            <w:noWrap/>
            <w:vAlign w:val="bottom"/>
            <w:hideMark/>
          </w:tcPr>
          <w:p w:rsidRDefault="00126AAE" w:rsidP="00E5167A" w:rsidR="00126AAE" w:rsidRPr="00ED21B1">
            <w:pPr>
              <w:jc w:val="right"/>
              <w:rPr>
                <w:color w:val="000000"/>
                <w:sz w:val="18"/>
                <w:szCs w:val="18"/>
              </w:rPr>
            </w:pPr>
            <w:r w:rsidRPr="00ED21B1">
              <w:rPr>
                <w:color w:val="000000"/>
                <w:sz w:val="18"/>
                <w:szCs w:val="18"/>
              </w:rPr>
              <w:t>195,44</w:t>
            </w:r>
          </w:p>
        </w:tc>
      </w:tr>
      <w:tr w:rsidTr="00E5167A" w:rsidR="00126AAE" w:rsidRPr="00ED21B1">
        <w:trPr>
          <w:trHeight w:val="495"/>
        </w:trPr>
        <w:tc>
          <w:tcPr>
            <w:tcW w:type="dxa" w:w="553"/>
            <w:tcBorders>
              <w:top w:val="nil"/>
              <w:left w:space="0" w:sz="8" w:color="auto" w:val="single"/>
              <w:bottom w:space="0" w:sz="4" w:color="auto" w:val="single"/>
              <w:right w:space="0" w:sz="4" w:color="auto" w:val="single"/>
            </w:tcBorders>
            <w:shd w:fill="auto" w:color="auto" w:val="clear"/>
            <w:noWrap/>
            <w:vAlign w:val="bottom"/>
            <w:hideMark/>
          </w:tcPr>
          <w:p w:rsidRDefault="00126AAE" w:rsidP="00E5167A" w:rsidR="00126AAE" w:rsidRPr="00ED21B1">
            <w:pPr>
              <w:jc w:val="center"/>
              <w:rPr>
                <w:color w:val="000000"/>
                <w:sz w:val="18"/>
                <w:szCs w:val="18"/>
              </w:rPr>
            </w:pPr>
            <w:r w:rsidRPr="00ED21B1">
              <w:rPr>
                <w:color w:val="000000"/>
                <w:sz w:val="18"/>
                <w:szCs w:val="18"/>
              </w:rPr>
              <w:t>7</w:t>
            </w:r>
          </w:p>
        </w:tc>
        <w:tc>
          <w:tcPr>
            <w:tcW w:type="dxa" w:w="1261"/>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ED21B1">
            <w:pPr>
              <w:jc w:val="center"/>
              <w:rPr>
                <w:color w:val="000000"/>
                <w:sz w:val="18"/>
                <w:szCs w:val="18"/>
              </w:rPr>
            </w:pPr>
            <w:r w:rsidRPr="00ED21B1">
              <w:rPr>
                <w:color w:val="000000"/>
                <w:sz w:val="18"/>
                <w:szCs w:val="18"/>
              </w:rPr>
              <w:t>54382731928</w:t>
            </w:r>
          </w:p>
        </w:tc>
        <w:tc>
          <w:tcPr>
            <w:tcW w:type="dxa" w:w="1742"/>
            <w:tcBorders>
              <w:top w:val="nil"/>
              <w:left w:val="nil"/>
              <w:bottom w:space="0" w:sz="4" w:color="auto" w:val="single"/>
              <w:right w:space="0" w:sz="4" w:color="auto" w:val="single"/>
            </w:tcBorders>
            <w:shd w:fill="auto" w:color="auto" w:val="clear"/>
            <w:vAlign w:val="bottom"/>
            <w:hideMark/>
          </w:tcPr>
          <w:p w:rsidRDefault="00126AAE" w:rsidP="00E5167A" w:rsidR="00126AAE" w:rsidRPr="00ED21B1">
            <w:pPr>
              <w:jc w:val="center"/>
              <w:rPr>
                <w:color w:val="000000"/>
                <w:sz w:val="18"/>
                <w:szCs w:val="18"/>
              </w:rPr>
            </w:pPr>
            <w:r w:rsidRPr="00ED21B1">
              <w:rPr>
                <w:color w:val="000000"/>
                <w:sz w:val="18"/>
                <w:szCs w:val="18"/>
              </w:rPr>
              <w:t>GRAD RIJEKA - ODJEL GRADSKE UPRAVE</w:t>
            </w:r>
          </w:p>
        </w:tc>
        <w:tc>
          <w:tcPr>
            <w:tcW w:type="dxa" w:w="1276"/>
            <w:tcBorders>
              <w:top w:val="nil"/>
              <w:left w:val="nil"/>
              <w:bottom w:space="0" w:sz="4" w:color="auto" w:val="single"/>
              <w:right w:space="0" w:sz="4" w:color="auto" w:val="single"/>
            </w:tcBorders>
            <w:shd w:fill="FFFFFF" w:color="000000" w:val="clear"/>
            <w:vAlign w:val="bottom"/>
            <w:hideMark/>
          </w:tcPr>
          <w:p w:rsidRDefault="00126AAE" w:rsidP="00E5167A" w:rsidR="00126AAE" w:rsidRPr="00ED21B1">
            <w:pPr>
              <w:jc w:val="center"/>
              <w:rPr>
                <w:color w:val="000000"/>
                <w:sz w:val="18"/>
                <w:szCs w:val="18"/>
              </w:rPr>
            </w:pPr>
            <w:r w:rsidRPr="00ED21B1">
              <w:rPr>
                <w:color w:val="000000"/>
                <w:sz w:val="18"/>
                <w:szCs w:val="18"/>
              </w:rPr>
              <w:t>Rijeka, Korzo 16</w:t>
            </w:r>
          </w:p>
        </w:tc>
        <w:tc>
          <w:tcPr>
            <w:tcW w:type="dxa" w:w="1276"/>
            <w:tcBorders>
              <w:top w:val="nil"/>
              <w:left w:val="nil"/>
              <w:bottom w:space="0" w:sz="4" w:color="auto" w:val="single"/>
              <w:right w:space="0" w:sz="4" w:color="auto" w:val="single"/>
            </w:tcBorders>
            <w:shd w:fill="auto" w:color="auto" w:val="clear"/>
            <w:noWrap/>
            <w:vAlign w:val="bottom"/>
            <w:hideMark/>
          </w:tcPr>
          <w:p w:rsidRDefault="00126AAE" w:rsidP="00E5167A" w:rsidR="00126AAE" w:rsidRPr="00ED21B1">
            <w:pPr>
              <w:jc w:val="right"/>
              <w:rPr>
                <w:color w:val="000000"/>
                <w:sz w:val="18"/>
                <w:szCs w:val="18"/>
              </w:rPr>
            </w:pPr>
            <w:r w:rsidRPr="00ED21B1">
              <w:rPr>
                <w:color w:val="000000"/>
                <w:sz w:val="18"/>
                <w:szCs w:val="18"/>
              </w:rPr>
              <w:t>52.740,59</w:t>
            </w:r>
          </w:p>
        </w:tc>
        <w:tc>
          <w:tcPr>
            <w:tcW w:type="dxa" w:w="1275"/>
            <w:tcBorders>
              <w:top w:val="nil"/>
              <w:left w:val="nil"/>
              <w:bottom w:space="0" w:sz="4" w:color="auto" w:val="single"/>
              <w:right w:space="0" w:sz="4" w:color="auto" w:val="single"/>
            </w:tcBorders>
            <w:shd w:fill="auto" w:color="auto" w:val="clear"/>
            <w:noWrap/>
            <w:vAlign w:val="bottom"/>
            <w:hideMark/>
          </w:tcPr>
          <w:p w:rsidRDefault="00126AAE" w:rsidP="00E5167A" w:rsidR="00126AAE" w:rsidRPr="00ED21B1">
            <w:pPr>
              <w:jc w:val="right"/>
              <w:rPr>
                <w:color w:val="000000"/>
                <w:sz w:val="18"/>
                <w:szCs w:val="18"/>
              </w:rPr>
            </w:pPr>
            <w:r w:rsidRPr="00ED21B1">
              <w:rPr>
                <w:color w:val="000000"/>
                <w:sz w:val="18"/>
                <w:szCs w:val="18"/>
              </w:rPr>
              <w:t>263</w:t>
            </w:r>
          </w:p>
        </w:tc>
        <w:tc>
          <w:tcPr>
            <w:tcW w:type="dxa" w:w="1276"/>
            <w:tcBorders>
              <w:top w:val="nil"/>
              <w:left w:val="nil"/>
              <w:bottom w:space="0" w:sz="4" w:color="auto" w:val="single"/>
              <w:right w:space="0" w:sz="4" w:color="auto" w:val="single"/>
            </w:tcBorders>
            <w:shd w:fill="auto" w:color="auto" w:val="clear"/>
            <w:noWrap/>
            <w:vAlign w:val="bottom"/>
            <w:hideMark/>
          </w:tcPr>
          <w:p w:rsidRDefault="00126AAE" w:rsidP="00E5167A" w:rsidR="00126AAE" w:rsidRPr="00ED21B1">
            <w:pPr>
              <w:jc w:val="right"/>
              <w:rPr>
                <w:color w:val="000000"/>
                <w:sz w:val="18"/>
                <w:szCs w:val="18"/>
              </w:rPr>
            </w:pPr>
            <w:r w:rsidRPr="00ED21B1">
              <w:rPr>
                <w:color w:val="000000"/>
                <w:sz w:val="18"/>
                <w:szCs w:val="18"/>
              </w:rPr>
              <w:t>52.600,00</w:t>
            </w:r>
          </w:p>
        </w:tc>
        <w:tc>
          <w:tcPr>
            <w:tcW w:type="dxa" w:w="992"/>
            <w:tcBorders>
              <w:top w:val="nil"/>
              <w:left w:val="nil"/>
              <w:bottom w:space="0" w:sz="4" w:color="auto" w:val="single"/>
              <w:right w:space="0" w:sz="8" w:color="auto" w:val="single"/>
            </w:tcBorders>
            <w:shd w:fill="auto" w:color="auto" w:val="clear"/>
            <w:noWrap/>
            <w:vAlign w:val="bottom"/>
            <w:hideMark/>
          </w:tcPr>
          <w:p w:rsidRDefault="00126AAE" w:rsidP="00E5167A" w:rsidR="00126AAE" w:rsidRPr="00ED21B1">
            <w:pPr>
              <w:jc w:val="right"/>
              <w:rPr>
                <w:color w:val="000000"/>
                <w:sz w:val="18"/>
                <w:szCs w:val="18"/>
              </w:rPr>
            </w:pPr>
            <w:r w:rsidRPr="00ED21B1">
              <w:rPr>
                <w:color w:val="000000"/>
                <w:sz w:val="18"/>
                <w:szCs w:val="18"/>
              </w:rPr>
              <w:t>140,59</w:t>
            </w:r>
          </w:p>
        </w:tc>
      </w:tr>
      <w:tr w:rsidTr="00E5167A" w:rsidR="00126AAE" w:rsidRPr="00ED21B1">
        <w:trPr>
          <w:trHeight w:val="300"/>
        </w:trPr>
        <w:tc>
          <w:tcPr>
            <w:tcW w:type="dxa" w:w="553"/>
            <w:tcBorders>
              <w:top w:val="nil"/>
              <w:left w:space="0" w:sz="8" w:color="auto" w:val="single"/>
              <w:bottom w:space="0" w:sz="4" w:color="auto" w:val="single"/>
              <w:right w:space="0" w:sz="4" w:color="auto" w:val="single"/>
            </w:tcBorders>
            <w:shd w:fill="auto" w:color="auto" w:val="clear"/>
            <w:noWrap/>
            <w:vAlign w:val="bottom"/>
            <w:hideMark/>
          </w:tcPr>
          <w:p w:rsidRDefault="00126AAE" w:rsidP="00E5167A" w:rsidR="00126AAE" w:rsidRPr="00ED21B1">
            <w:pPr>
              <w:jc w:val="center"/>
              <w:rPr>
                <w:color w:val="000000"/>
                <w:sz w:val="18"/>
                <w:szCs w:val="18"/>
              </w:rPr>
            </w:pPr>
            <w:r w:rsidRPr="00ED21B1">
              <w:rPr>
                <w:color w:val="000000"/>
                <w:sz w:val="18"/>
                <w:szCs w:val="18"/>
              </w:rPr>
              <w:t>8</w:t>
            </w:r>
          </w:p>
        </w:tc>
        <w:tc>
          <w:tcPr>
            <w:tcW w:type="dxa" w:w="1261"/>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ED21B1">
            <w:pPr>
              <w:jc w:val="center"/>
              <w:rPr>
                <w:color w:val="000000"/>
                <w:sz w:val="18"/>
                <w:szCs w:val="18"/>
              </w:rPr>
            </w:pPr>
            <w:r w:rsidRPr="00ED21B1">
              <w:rPr>
                <w:color w:val="000000"/>
                <w:sz w:val="18"/>
                <w:szCs w:val="18"/>
              </w:rPr>
              <w:t>69995449367</w:t>
            </w:r>
          </w:p>
        </w:tc>
        <w:tc>
          <w:tcPr>
            <w:tcW w:type="dxa" w:w="1742"/>
            <w:tcBorders>
              <w:top w:val="nil"/>
              <w:left w:val="nil"/>
              <w:bottom w:space="0" w:sz="4" w:color="auto" w:val="single"/>
              <w:right w:space="0" w:sz="4" w:color="auto" w:val="single"/>
            </w:tcBorders>
            <w:shd w:fill="auto" w:color="auto" w:val="clear"/>
            <w:vAlign w:val="bottom"/>
            <w:hideMark/>
          </w:tcPr>
          <w:p w:rsidRDefault="00126AAE" w:rsidP="00E5167A" w:rsidR="00126AAE" w:rsidRPr="00ED21B1">
            <w:pPr>
              <w:jc w:val="center"/>
              <w:rPr>
                <w:color w:val="000000"/>
                <w:sz w:val="18"/>
                <w:szCs w:val="18"/>
              </w:rPr>
            </w:pPr>
            <w:r w:rsidRPr="00ED21B1">
              <w:rPr>
                <w:color w:val="000000"/>
                <w:sz w:val="18"/>
                <w:szCs w:val="18"/>
              </w:rPr>
              <w:t>GRAD SKRADIN</w:t>
            </w:r>
          </w:p>
        </w:tc>
        <w:tc>
          <w:tcPr>
            <w:tcW w:type="dxa" w:w="1276"/>
            <w:tcBorders>
              <w:top w:val="nil"/>
              <w:left w:val="nil"/>
              <w:bottom w:space="0" w:sz="4" w:color="auto" w:val="single"/>
              <w:right w:space="0" w:sz="4" w:color="auto" w:val="single"/>
            </w:tcBorders>
            <w:shd w:fill="FFFFFF" w:color="000000" w:val="clear"/>
            <w:vAlign w:val="bottom"/>
            <w:hideMark/>
          </w:tcPr>
          <w:p w:rsidRDefault="00126AAE" w:rsidP="00E5167A" w:rsidR="00126AAE" w:rsidRPr="00ED21B1">
            <w:pPr>
              <w:jc w:val="center"/>
              <w:rPr>
                <w:color w:val="000000"/>
                <w:sz w:val="18"/>
                <w:szCs w:val="18"/>
              </w:rPr>
            </w:pPr>
            <w:r w:rsidRPr="00ED21B1">
              <w:rPr>
                <w:color w:val="000000"/>
                <w:sz w:val="18"/>
                <w:szCs w:val="18"/>
              </w:rPr>
              <w:t>Skradin, Trg Male Gospe 3</w:t>
            </w:r>
          </w:p>
        </w:tc>
        <w:tc>
          <w:tcPr>
            <w:tcW w:type="dxa" w:w="1276"/>
            <w:tcBorders>
              <w:top w:val="nil"/>
              <w:left w:val="nil"/>
              <w:bottom w:space="0" w:sz="4" w:color="auto" w:val="single"/>
              <w:right w:space="0" w:sz="4" w:color="auto" w:val="single"/>
            </w:tcBorders>
            <w:shd w:fill="auto" w:color="auto" w:val="clear"/>
            <w:noWrap/>
            <w:vAlign w:val="bottom"/>
            <w:hideMark/>
          </w:tcPr>
          <w:p w:rsidRDefault="00126AAE" w:rsidP="00E5167A" w:rsidR="00126AAE" w:rsidRPr="00ED21B1">
            <w:pPr>
              <w:jc w:val="right"/>
              <w:rPr>
                <w:color w:val="000000"/>
                <w:sz w:val="18"/>
                <w:szCs w:val="18"/>
              </w:rPr>
            </w:pPr>
            <w:r w:rsidRPr="00ED21B1">
              <w:rPr>
                <w:color w:val="000000"/>
                <w:sz w:val="18"/>
                <w:szCs w:val="18"/>
              </w:rPr>
              <w:t>40.128,00</w:t>
            </w:r>
          </w:p>
        </w:tc>
        <w:tc>
          <w:tcPr>
            <w:tcW w:type="dxa" w:w="1275"/>
            <w:tcBorders>
              <w:top w:val="nil"/>
              <w:left w:val="nil"/>
              <w:bottom w:space="0" w:sz="4" w:color="auto" w:val="single"/>
              <w:right w:space="0" w:sz="4" w:color="auto" w:val="single"/>
            </w:tcBorders>
            <w:shd w:fill="auto" w:color="auto" w:val="clear"/>
            <w:noWrap/>
            <w:vAlign w:val="bottom"/>
            <w:hideMark/>
          </w:tcPr>
          <w:p w:rsidRDefault="00126AAE" w:rsidP="00E5167A" w:rsidR="00126AAE" w:rsidRPr="00ED21B1">
            <w:pPr>
              <w:jc w:val="right"/>
              <w:rPr>
                <w:color w:val="000000"/>
                <w:sz w:val="18"/>
                <w:szCs w:val="18"/>
              </w:rPr>
            </w:pPr>
            <w:r w:rsidRPr="00ED21B1">
              <w:rPr>
                <w:color w:val="000000"/>
                <w:sz w:val="18"/>
                <w:szCs w:val="18"/>
              </w:rPr>
              <w:t>200</w:t>
            </w:r>
          </w:p>
        </w:tc>
        <w:tc>
          <w:tcPr>
            <w:tcW w:type="dxa" w:w="1276"/>
            <w:tcBorders>
              <w:top w:val="nil"/>
              <w:left w:val="nil"/>
              <w:bottom w:space="0" w:sz="4" w:color="auto" w:val="single"/>
              <w:right w:space="0" w:sz="4" w:color="auto" w:val="single"/>
            </w:tcBorders>
            <w:shd w:fill="auto" w:color="auto" w:val="clear"/>
            <w:noWrap/>
            <w:vAlign w:val="bottom"/>
            <w:hideMark/>
          </w:tcPr>
          <w:p w:rsidRDefault="00126AAE" w:rsidP="00E5167A" w:rsidR="00126AAE" w:rsidRPr="00ED21B1">
            <w:pPr>
              <w:jc w:val="right"/>
              <w:rPr>
                <w:color w:val="000000"/>
                <w:sz w:val="18"/>
                <w:szCs w:val="18"/>
              </w:rPr>
            </w:pPr>
            <w:r w:rsidRPr="00ED21B1">
              <w:rPr>
                <w:color w:val="000000"/>
                <w:sz w:val="18"/>
                <w:szCs w:val="18"/>
              </w:rPr>
              <w:t>40.000,00</w:t>
            </w:r>
          </w:p>
        </w:tc>
        <w:tc>
          <w:tcPr>
            <w:tcW w:type="dxa" w:w="992"/>
            <w:tcBorders>
              <w:top w:val="nil"/>
              <w:left w:val="nil"/>
              <w:bottom w:space="0" w:sz="4" w:color="auto" w:val="single"/>
              <w:right w:space="0" w:sz="8" w:color="auto" w:val="single"/>
            </w:tcBorders>
            <w:shd w:fill="auto" w:color="auto" w:val="clear"/>
            <w:noWrap/>
            <w:vAlign w:val="bottom"/>
            <w:hideMark/>
          </w:tcPr>
          <w:p w:rsidRDefault="00126AAE" w:rsidP="00E5167A" w:rsidR="00126AAE" w:rsidRPr="00ED21B1">
            <w:pPr>
              <w:jc w:val="right"/>
              <w:rPr>
                <w:color w:val="000000"/>
                <w:sz w:val="18"/>
                <w:szCs w:val="18"/>
              </w:rPr>
            </w:pPr>
            <w:r w:rsidRPr="00ED21B1">
              <w:rPr>
                <w:color w:val="000000"/>
                <w:sz w:val="18"/>
                <w:szCs w:val="18"/>
              </w:rPr>
              <w:t>128,00</w:t>
            </w:r>
          </w:p>
        </w:tc>
      </w:tr>
      <w:tr w:rsidTr="00E5167A" w:rsidR="00126AAE" w:rsidRPr="00ED21B1">
        <w:trPr>
          <w:trHeight w:val="300"/>
        </w:trPr>
        <w:tc>
          <w:tcPr>
            <w:tcW w:type="dxa" w:w="553"/>
            <w:tcBorders>
              <w:top w:val="nil"/>
              <w:left w:space="0" w:sz="8" w:color="auto" w:val="single"/>
              <w:bottom w:space="0" w:sz="4" w:color="auto" w:val="single"/>
              <w:right w:space="0" w:sz="4" w:color="auto" w:val="single"/>
            </w:tcBorders>
            <w:shd w:fill="auto" w:color="auto" w:val="clear"/>
            <w:noWrap/>
            <w:vAlign w:val="bottom"/>
            <w:hideMark/>
          </w:tcPr>
          <w:p w:rsidRDefault="00126AAE" w:rsidP="00E5167A" w:rsidR="00126AAE" w:rsidRPr="00ED21B1">
            <w:pPr>
              <w:jc w:val="center"/>
              <w:rPr>
                <w:color w:val="000000"/>
                <w:sz w:val="18"/>
                <w:szCs w:val="18"/>
              </w:rPr>
            </w:pPr>
            <w:r w:rsidRPr="00ED21B1">
              <w:rPr>
                <w:color w:val="000000"/>
                <w:sz w:val="18"/>
                <w:szCs w:val="18"/>
              </w:rPr>
              <w:t>9</w:t>
            </w:r>
          </w:p>
        </w:tc>
        <w:tc>
          <w:tcPr>
            <w:tcW w:type="dxa" w:w="1261"/>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ED21B1">
            <w:pPr>
              <w:jc w:val="center"/>
              <w:rPr>
                <w:color w:val="000000"/>
                <w:sz w:val="18"/>
                <w:szCs w:val="18"/>
              </w:rPr>
            </w:pPr>
            <w:r w:rsidRPr="00ED21B1">
              <w:rPr>
                <w:color w:val="000000"/>
                <w:sz w:val="18"/>
                <w:szCs w:val="18"/>
              </w:rPr>
              <w:t>78755598868</w:t>
            </w:r>
          </w:p>
        </w:tc>
        <w:tc>
          <w:tcPr>
            <w:tcW w:type="dxa" w:w="1742"/>
            <w:tcBorders>
              <w:top w:val="nil"/>
              <w:left w:val="nil"/>
              <w:bottom w:space="0" w:sz="4" w:color="auto" w:val="single"/>
              <w:right w:space="0" w:sz="4" w:color="auto" w:val="single"/>
            </w:tcBorders>
            <w:shd w:fill="auto" w:color="auto" w:val="clear"/>
            <w:vAlign w:val="bottom"/>
            <w:hideMark/>
          </w:tcPr>
          <w:p w:rsidRDefault="00126AAE" w:rsidP="00E5167A" w:rsidR="00126AAE" w:rsidRPr="00ED21B1">
            <w:pPr>
              <w:jc w:val="center"/>
              <w:rPr>
                <w:color w:val="000000"/>
                <w:sz w:val="18"/>
                <w:szCs w:val="18"/>
              </w:rPr>
            </w:pPr>
            <w:r w:rsidRPr="00ED21B1">
              <w:rPr>
                <w:color w:val="000000"/>
                <w:sz w:val="18"/>
                <w:szCs w:val="18"/>
              </w:rPr>
              <w:t>GRAD SPLIT</w:t>
            </w:r>
          </w:p>
        </w:tc>
        <w:tc>
          <w:tcPr>
            <w:tcW w:type="dxa" w:w="1276"/>
            <w:tcBorders>
              <w:top w:val="nil"/>
              <w:left w:val="nil"/>
              <w:bottom w:space="0" w:sz="4" w:color="auto" w:val="single"/>
              <w:right w:space="0" w:sz="4" w:color="auto" w:val="single"/>
            </w:tcBorders>
            <w:shd w:fill="FFFFFF" w:color="000000" w:val="clear"/>
            <w:vAlign w:val="bottom"/>
            <w:hideMark/>
          </w:tcPr>
          <w:p w:rsidRDefault="00126AAE" w:rsidP="00E5167A" w:rsidR="00126AAE" w:rsidRPr="00ED21B1">
            <w:pPr>
              <w:jc w:val="center"/>
              <w:rPr>
                <w:color w:val="000000"/>
                <w:sz w:val="18"/>
                <w:szCs w:val="18"/>
              </w:rPr>
            </w:pPr>
            <w:r w:rsidRPr="00ED21B1">
              <w:rPr>
                <w:color w:val="000000"/>
                <w:sz w:val="18"/>
                <w:szCs w:val="18"/>
              </w:rPr>
              <w:t>Split, Obala kneza Branimira 17</w:t>
            </w:r>
          </w:p>
        </w:tc>
        <w:tc>
          <w:tcPr>
            <w:tcW w:type="dxa" w:w="1276"/>
            <w:tcBorders>
              <w:top w:val="nil"/>
              <w:left w:val="nil"/>
              <w:bottom w:space="0" w:sz="4" w:color="auto" w:val="single"/>
              <w:right w:space="0" w:sz="4" w:color="auto" w:val="single"/>
            </w:tcBorders>
            <w:shd w:fill="auto" w:color="auto" w:val="clear"/>
            <w:noWrap/>
            <w:vAlign w:val="bottom"/>
            <w:hideMark/>
          </w:tcPr>
          <w:p w:rsidRDefault="00126AAE" w:rsidP="00E5167A" w:rsidR="00126AAE" w:rsidRPr="00ED21B1">
            <w:pPr>
              <w:jc w:val="right"/>
              <w:rPr>
                <w:color w:val="000000"/>
                <w:sz w:val="18"/>
                <w:szCs w:val="18"/>
              </w:rPr>
            </w:pPr>
            <w:r w:rsidRPr="00ED21B1">
              <w:rPr>
                <w:color w:val="000000"/>
                <w:sz w:val="18"/>
                <w:szCs w:val="18"/>
              </w:rPr>
              <w:t>56.547,77</w:t>
            </w:r>
          </w:p>
        </w:tc>
        <w:tc>
          <w:tcPr>
            <w:tcW w:type="dxa" w:w="1275"/>
            <w:tcBorders>
              <w:top w:val="nil"/>
              <w:left w:val="nil"/>
              <w:bottom w:space="0" w:sz="4" w:color="auto" w:val="single"/>
              <w:right w:space="0" w:sz="4" w:color="auto" w:val="single"/>
            </w:tcBorders>
            <w:shd w:fill="auto" w:color="auto" w:val="clear"/>
            <w:noWrap/>
            <w:vAlign w:val="bottom"/>
            <w:hideMark/>
          </w:tcPr>
          <w:p w:rsidRDefault="00126AAE" w:rsidP="00E5167A" w:rsidR="00126AAE" w:rsidRPr="00ED21B1">
            <w:pPr>
              <w:jc w:val="right"/>
              <w:rPr>
                <w:color w:val="000000"/>
                <w:sz w:val="18"/>
                <w:szCs w:val="18"/>
              </w:rPr>
            </w:pPr>
            <w:r w:rsidRPr="00ED21B1">
              <w:rPr>
                <w:color w:val="000000"/>
                <w:sz w:val="18"/>
                <w:szCs w:val="18"/>
              </w:rPr>
              <w:t>282</w:t>
            </w:r>
          </w:p>
        </w:tc>
        <w:tc>
          <w:tcPr>
            <w:tcW w:type="dxa" w:w="1276"/>
            <w:tcBorders>
              <w:top w:val="nil"/>
              <w:left w:val="nil"/>
              <w:bottom w:space="0" w:sz="4" w:color="auto" w:val="single"/>
              <w:right w:space="0" w:sz="4" w:color="auto" w:val="single"/>
            </w:tcBorders>
            <w:shd w:fill="auto" w:color="auto" w:val="clear"/>
            <w:noWrap/>
            <w:vAlign w:val="bottom"/>
            <w:hideMark/>
          </w:tcPr>
          <w:p w:rsidRDefault="00126AAE" w:rsidP="00E5167A" w:rsidR="00126AAE" w:rsidRPr="00ED21B1">
            <w:pPr>
              <w:jc w:val="right"/>
              <w:rPr>
                <w:color w:val="000000"/>
                <w:sz w:val="18"/>
                <w:szCs w:val="18"/>
              </w:rPr>
            </w:pPr>
            <w:r w:rsidRPr="00ED21B1">
              <w:rPr>
                <w:color w:val="000000"/>
                <w:sz w:val="18"/>
                <w:szCs w:val="18"/>
              </w:rPr>
              <w:t>56.400,00</w:t>
            </w:r>
          </w:p>
        </w:tc>
        <w:tc>
          <w:tcPr>
            <w:tcW w:type="dxa" w:w="992"/>
            <w:tcBorders>
              <w:top w:val="nil"/>
              <w:left w:val="nil"/>
              <w:bottom w:space="0" w:sz="4" w:color="auto" w:val="single"/>
              <w:right w:space="0" w:sz="8" w:color="auto" w:val="single"/>
            </w:tcBorders>
            <w:shd w:fill="auto" w:color="auto" w:val="clear"/>
            <w:noWrap/>
            <w:vAlign w:val="bottom"/>
            <w:hideMark/>
          </w:tcPr>
          <w:p w:rsidRDefault="00126AAE" w:rsidP="00E5167A" w:rsidR="00126AAE" w:rsidRPr="00ED21B1">
            <w:pPr>
              <w:jc w:val="right"/>
              <w:rPr>
                <w:color w:val="000000"/>
                <w:sz w:val="18"/>
                <w:szCs w:val="18"/>
              </w:rPr>
            </w:pPr>
            <w:r w:rsidRPr="00ED21B1">
              <w:rPr>
                <w:color w:val="000000"/>
                <w:sz w:val="18"/>
                <w:szCs w:val="18"/>
              </w:rPr>
              <w:t>147,77</w:t>
            </w:r>
          </w:p>
        </w:tc>
      </w:tr>
      <w:tr w:rsidTr="00E5167A" w:rsidR="00126AAE" w:rsidRPr="00ED21B1">
        <w:trPr>
          <w:trHeight w:val="495"/>
        </w:trPr>
        <w:tc>
          <w:tcPr>
            <w:tcW w:type="dxa" w:w="553"/>
            <w:tcBorders>
              <w:top w:val="nil"/>
              <w:left w:space="0" w:sz="8" w:color="auto" w:val="single"/>
              <w:bottom w:space="0" w:sz="4" w:color="auto" w:val="single"/>
              <w:right w:space="0" w:sz="4" w:color="auto" w:val="single"/>
            </w:tcBorders>
            <w:shd w:fill="auto" w:color="auto" w:val="clear"/>
            <w:noWrap/>
            <w:vAlign w:val="bottom"/>
            <w:hideMark/>
          </w:tcPr>
          <w:p w:rsidRDefault="00126AAE" w:rsidP="00E5167A" w:rsidR="00126AAE" w:rsidRPr="00ED21B1">
            <w:pPr>
              <w:jc w:val="center"/>
              <w:rPr>
                <w:color w:val="000000"/>
                <w:sz w:val="18"/>
                <w:szCs w:val="18"/>
              </w:rPr>
            </w:pPr>
            <w:r w:rsidRPr="00ED21B1">
              <w:rPr>
                <w:color w:val="000000"/>
                <w:sz w:val="18"/>
                <w:szCs w:val="18"/>
              </w:rPr>
              <w:t>10</w:t>
            </w:r>
          </w:p>
        </w:tc>
        <w:tc>
          <w:tcPr>
            <w:tcW w:type="dxa" w:w="1261"/>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ED21B1">
            <w:pPr>
              <w:jc w:val="center"/>
              <w:rPr>
                <w:color w:val="000000"/>
                <w:sz w:val="18"/>
                <w:szCs w:val="18"/>
              </w:rPr>
            </w:pPr>
            <w:r w:rsidRPr="00ED21B1">
              <w:rPr>
                <w:color w:val="000000"/>
                <w:sz w:val="18"/>
                <w:szCs w:val="18"/>
              </w:rPr>
              <w:t>61817894937</w:t>
            </w:r>
          </w:p>
        </w:tc>
        <w:tc>
          <w:tcPr>
            <w:tcW w:type="dxa" w:w="1742"/>
            <w:tcBorders>
              <w:top w:val="nil"/>
              <w:left w:val="nil"/>
              <w:bottom w:space="0" w:sz="4" w:color="auto" w:val="single"/>
              <w:right w:space="0" w:sz="4" w:color="auto" w:val="single"/>
            </w:tcBorders>
            <w:shd w:fill="auto" w:color="auto" w:val="clear"/>
            <w:vAlign w:val="bottom"/>
            <w:hideMark/>
          </w:tcPr>
          <w:p w:rsidRDefault="00126AAE" w:rsidP="00E5167A" w:rsidR="00126AAE" w:rsidRPr="00ED21B1">
            <w:pPr>
              <w:jc w:val="center"/>
              <w:rPr>
                <w:color w:val="000000"/>
                <w:sz w:val="18"/>
                <w:szCs w:val="18"/>
              </w:rPr>
            </w:pPr>
            <w:r w:rsidRPr="00ED21B1">
              <w:rPr>
                <w:color w:val="000000"/>
                <w:sz w:val="18"/>
                <w:szCs w:val="18"/>
              </w:rPr>
              <w:t>GRAD ZAGREB - GRADSKI URED ZA IZGRADNJU GRADA</w:t>
            </w:r>
          </w:p>
        </w:tc>
        <w:tc>
          <w:tcPr>
            <w:tcW w:type="dxa" w:w="1276"/>
            <w:tcBorders>
              <w:top w:val="nil"/>
              <w:left w:val="nil"/>
              <w:bottom w:space="0" w:sz="4" w:color="auto" w:val="single"/>
              <w:right w:space="0" w:sz="4" w:color="auto" w:val="single"/>
            </w:tcBorders>
            <w:shd w:fill="FFFFFF" w:color="000000" w:val="clear"/>
            <w:vAlign w:val="bottom"/>
            <w:hideMark/>
          </w:tcPr>
          <w:p w:rsidRDefault="00126AAE" w:rsidP="00E5167A" w:rsidR="00126AAE" w:rsidRPr="00ED21B1">
            <w:pPr>
              <w:jc w:val="center"/>
              <w:rPr>
                <w:color w:val="000000"/>
                <w:sz w:val="18"/>
                <w:szCs w:val="18"/>
              </w:rPr>
            </w:pPr>
            <w:r w:rsidRPr="00ED21B1">
              <w:rPr>
                <w:color w:val="000000"/>
                <w:sz w:val="18"/>
                <w:szCs w:val="18"/>
              </w:rPr>
              <w:t>Zagreb, Trg Stjepana Radića 1</w:t>
            </w:r>
          </w:p>
        </w:tc>
        <w:tc>
          <w:tcPr>
            <w:tcW w:type="dxa" w:w="1276"/>
            <w:tcBorders>
              <w:top w:val="nil"/>
              <w:left w:val="nil"/>
              <w:bottom w:space="0" w:sz="4" w:color="auto" w:val="single"/>
              <w:right w:space="0" w:sz="4" w:color="auto" w:val="single"/>
            </w:tcBorders>
            <w:shd w:fill="auto" w:color="auto" w:val="clear"/>
            <w:noWrap/>
            <w:vAlign w:val="bottom"/>
            <w:hideMark/>
          </w:tcPr>
          <w:p w:rsidRDefault="00126AAE" w:rsidP="00E5167A" w:rsidR="00126AAE" w:rsidRPr="00ED21B1">
            <w:pPr>
              <w:jc w:val="right"/>
              <w:rPr>
                <w:color w:val="000000"/>
                <w:sz w:val="18"/>
                <w:szCs w:val="18"/>
              </w:rPr>
            </w:pPr>
            <w:r w:rsidRPr="00ED21B1">
              <w:rPr>
                <w:color w:val="000000"/>
                <w:sz w:val="18"/>
                <w:szCs w:val="18"/>
              </w:rPr>
              <w:t>1.208.177,27</w:t>
            </w:r>
          </w:p>
        </w:tc>
        <w:tc>
          <w:tcPr>
            <w:tcW w:type="dxa" w:w="1275"/>
            <w:tcBorders>
              <w:top w:val="nil"/>
              <w:left w:val="nil"/>
              <w:bottom w:space="0" w:sz="4" w:color="auto" w:val="single"/>
              <w:right w:space="0" w:sz="4" w:color="auto" w:val="single"/>
            </w:tcBorders>
            <w:shd w:fill="auto" w:color="auto" w:val="clear"/>
            <w:noWrap/>
            <w:vAlign w:val="bottom"/>
            <w:hideMark/>
          </w:tcPr>
          <w:p w:rsidRDefault="00126AAE" w:rsidP="00E5167A" w:rsidR="00126AAE" w:rsidRPr="00ED21B1">
            <w:pPr>
              <w:jc w:val="right"/>
              <w:rPr>
                <w:color w:val="000000"/>
                <w:sz w:val="18"/>
                <w:szCs w:val="18"/>
              </w:rPr>
            </w:pPr>
            <w:r w:rsidRPr="00ED21B1">
              <w:rPr>
                <w:color w:val="000000"/>
                <w:sz w:val="18"/>
                <w:szCs w:val="18"/>
              </w:rPr>
              <w:t>6.040</w:t>
            </w:r>
          </w:p>
        </w:tc>
        <w:tc>
          <w:tcPr>
            <w:tcW w:type="dxa" w:w="1276"/>
            <w:tcBorders>
              <w:top w:val="nil"/>
              <w:left w:val="nil"/>
              <w:bottom w:space="0" w:sz="4" w:color="auto" w:val="single"/>
              <w:right w:space="0" w:sz="4" w:color="auto" w:val="single"/>
            </w:tcBorders>
            <w:shd w:fill="auto" w:color="auto" w:val="clear"/>
            <w:noWrap/>
            <w:vAlign w:val="bottom"/>
            <w:hideMark/>
          </w:tcPr>
          <w:p w:rsidRDefault="00126AAE" w:rsidP="00E5167A" w:rsidR="00126AAE" w:rsidRPr="00ED21B1">
            <w:pPr>
              <w:jc w:val="right"/>
              <w:rPr>
                <w:color w:val="000000"/>
                <w:sz w:val="18"/>
                <w:szCs w:val="18"/>
              </w:rPr>
            </w:pPr>
            <w:r w:rsidRPr="00ED21B1">
              <w:rPr>
                <w:color w:val="000000"/>
                <w:sz w:val="18"/>
                <w:szCs w:val="18"/>
              </w:rPr>
              <w:t>1.208.000,00</w:t>
            </w:r>
          </w:p>
        </w:tc>
        <w:tc>
          <w:tcPr>
            <w:tcW w:type="dxa" w:w="992"/>
            <w:tcBorders>
              <w:top w:val="nil"/>
              <w:left w:val="nil"/>
              <w:bottom w:space="0" w:sz="4" w:color="auto" w:val="single"/>
              <w:right w:space="0" w:sz="8" w:color="auto" w:val="single"/>
            </w:tcBorders>
            <w:shd w:fill="auto" w:color="auto" w:val="clear"/>
            <w:noWrap/>
            <w:vAlign w:val="bottom"/>
            <w:hideMark/>
          </w:tcPr>
          <w:p w:rsidRDefault="00126AAE" w:rsidP="00E5167A" w:rsidR="00126AAE" w:rsidRPr="00ED21B1">
            <w:pPr>
              <w:jc w:val="right"/>
              <w:rPr>
                <w:color w:val="000000"/>
                <w:sz w:val="18"/>
                <w:szCs w:val="18"/>
              </w:rPr>
            </w:pPr>
            <w:r w:rsidRPr="00ED21B1">
              <w:rPr>
                <w:color w:val="000000"/>
                <w:sz w:val="18"/>
                <w:szCs w:val="18"/>
              </w:rPr>
              <w:t>177,27</w:t>
            </w:r>
          </w:p>
        </w:tc>
      </w:tr>
      <w:tr w:rsidTr="00E5167A" w:rsidR="00126AAE" w:rsidRPr="00ED21B1">
        <w:trPr>
          <w:trHeight w:val="495"/>
        </w:trPr>
        <w:tc>
          <w:tcPr>
            <w:tcW w:type="dxa" w:w="553"/>
            <w:tcBorders>
              <w:top w:val="nil"/>
              <w:left w:space="0" w:sz="8" w:color="auto" w:val="single"/>
              <w:bottom w:space="0" w:sz="4" w:color="auto" w:val="single"/>
              <w:right w:space="0" w:sz="4" w:color="auto" w:val="single"/>
            </w:tcBorders>
            <w:shd w:fill="auto" w:color="auto" w:val="clear"/>
            <w:noWrap/>
            <w:vAlign w:val="bottom"/>
            <w:hideMark/>
          </w:tcPr>
          <w:p w:rsidRDefault="00126AAE" w:rsidP="00E5167A" w:rsidR="00126AAE" w:rsidRPr="00ED21B1">
            <w:pPr>
              <w:jc w:val="center"/>
              <w:rPr>
                <w:color w:val="000000"/>
                <w:sz w:val="18"/>
                <w:szCs w:val="18"/>
              </w:rPr>
            </w:pPr>
            <w:r w:rsidRPr="00ED21B1">
              <w:rPr>
                <w:color w:val="000000"/>
                <w:sz w:val="18"/>
                <w:szCs w:val="18"/>
              </w:rPr>
              <w:t>11</w:t>
            </w:r>
          </w:p>
        </w:tc>
        <w:tc>
          <w:tcPr>
            <w:tcW w:type="dxa" w:w="1261"/>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ED21B1">
            <w:pPr>
              <w:jc w:val="center"/>
              <w:rPr>
                <w:color w:val="000000"/>
                <w:sz w:val="18"/>
                <w:szCs w:val="18"/>
              </w:rPr>
            </w:pPr>
            <w:r w:rsidRPr="00ED21B1">
              <w:rPr>
                <w:color w:val="000000"/>
                <w:sz w:val="18"/>
                <w:szCs w:val="18"/>
              </w:rPr>
              <w:t>57015795940</w:t>
            </w:r>
          </w:p>
        </w:tc>
        <w:tc>
          <w:tcPr>
            <w:tcW w:type="dxa" w:w="1742"/>
            <w:tcBorders>
              <w:top w:val="nil"/>
              <w:left w:val="nil"/>
              <w:bottom w:space="0" w:sz="4" w:color="auto" w:val="single"/>
              <w:right w:space="0" w:sz="4" w:color="auto" w:val="single"/>
            </w:tcBorders>
            <w:shd w:fill="auto" w:color="auto" w:val="clear"/>
            <w:vAlign w:val="bottom"/>
            <w:hideMark/>
          </w:tcPr>
          <w:p w:rsidRDefault="00126AAE" w:rsidP="00E5167A" w:rsidR="00126AAE" w:rsidRPr="00ED21B1">
            <w:pPr>
              <w:jc w:val="center"/>
              <w:rPr>
                <w:color w:val="000000"/>
                <w:sz w:val="18"/>
                <w:szCs w:val="18"/>
              </w:rPr>
            </w:pPr>
            <w:r w:rsidRPr="00ED21B1">
              <w:rPr>
                <w:color w:val="000000"/>
                <w:sz w:val="18"/>
                <w:szCs w:val="18"/>
              </w:rPr>
              <w:t xml:space="preserve">GRADINA-BAŠKA VODA </w:t>
            </w:r>
            <w:r>
              <w:rPr>
                <w:color w:val="000000"/>
                <w:sz w:val="18"/>
                <w:szCs w:val="18"/>
              </w:rPr>
              <w:t>d.o.o.</w:t>
            </w:r>
            <w:r w:rsidRPr="00ED21B1">
              <w:rPr>
                <w:color w:val="000000"/>
                <w:sz w:val="18"/>
                <w:szCs w:val="18"/>
              </w:rPr>
              <w:t xml:space="preserve"> ZA KOMUNALNU DJELATNOST</w:t>
            </w:r>
          </w:p>
        </w:tc>
        <w:tc>
          <w:tcPr>
            <w:tcW w:type="dxa" w:w="1276"/>
            <w:tcBorders>
              <w:top w:val="nil"/>
              <w:left w:val="nil"/>
              <w:bottom w:space="0" w:sz="4" w:color="auto" w:val="single"/>
              <w:right w:space="0" w:sz="4" w:color="auto" w:val="single"/>
            </w:tcBorders>
            <w:shd w:fill="FFFFFF" w:color="000000" w:val="clear"/>
            <w:vAlign w:val="bottom"/>
            <w:hideMark/>
          </w:tcPr>
          <w:p w:rsidRDefault="00126AAE" w:rsidP="00E5167A" w:rsidR="00126AAE" w:rsidRPr="00ED21B1">
            <w:pPr>
              <w:jc w:val="center"/>
              <w:rPr>
                <w:color w:val="000000"/>
                <w:sz w:val="18"/>
                <w:szCs w:val="18"/>
              </w:rPr>
            </w:pPr>
            <w:r w:rsidRPr="00ED21B1">
              <w:rPr>
                <w:color w:val="000000"/>
                <w:sz w:val="18"/>
                <w:szCs w:val="18"/>
              </w:rPr>
              <w:t>Baška Voda, Blato 12</w:t>
            </w:r>
          </w:p>
        </w:tc>
        <w:tc>
          <w:tcPr>
            <w:tcW w:type="dxa" w:w="1276"/>
            <w:tcBorders>
              <w:top w:val="nil"/>
              <w:left w:val="nil"/>
              <w:bottom w:space="0" w:sz="4" w:color="auto" w:val="single"/>
              <w:right w:space="0" w:sz="4" w:color="auto" w:val="single"/>
            </w:tcBorders>
            <w:shd w:fill="auto" w:color="auto" w:val="clear"/>
            <w:noWrap/>
            <w:vAlign w:val="bottom"/>
            <w:hideMark/>
          </w:tcPr>
          <w:p w:rsidRDefault="00126AAE" w:rsidP="00E5167A" w:rsidR="00126AAE" w:rsidRPr="00ED21B1">
            <w:pPr>
              <w:jc w:val="right"/>
              <w:rPr>
                <w:color w:val="000000"/>
                <w:sz w:val="18"/>
                <w:szCs w:val="18"/>
              </w:rPr>
            </w:pPr>
            <w:r w:rsidRPr="00ED21B1">
              <w:rPr>
                <w:color w:val="000000"/>
                <w:sz w:val="18"/>
                <w:szCs w:val="18"/>
              </w:rPr>
              <w:t>26.439,77</w:t>
            </w:r>
          </w:p>
        </w:tc>
        <w:tc>
          <w:tcPr>
            <w:tcW w:type="dxa" w:w="1275"/>
            <w:tcBorders>
              <w:top w:val="nil"/>
              <w:left w:val="nil"/>
              <w:bottom w:space="0" w:sz="4" w:color="auto" w:val="single"/>
              <w:right w:space="0" w:sz="4" w:color="auto" w:val="single"/>
            </w:tcBorders>
            <w:shd w:fill="auto" w:color="auto" w:val="clear"/>
            <w:noWrap/>
            <w:vAlign w:val="bottom"/>
            <w:hideMark/>
          </w:tcPr>
          <w:p w:rsidRDefault="00126AAE" w:rsidP="00E5167A" w:rsidR="00126AAE" w:rsidRPr="00ED21B1">
            <w:pPr>
              <w:jc w:val="right"/>
              <w:rPr>
                <w:color w:val="000000"/>
                <w:sz w:val="18"/>
                <w:szCs w:val="18"/>
              </w:rPr>
            </w:pPr>
            <w:r w:rsidRPr="00ED21B1">
              <w:rPr>
                <w:color w:val="000000"/>
                <w:sz w:val="18"/>
                <w:szCs w:val="18"/>
              </w:rPr>
              <w:t>132</w:t>
            </w:r>
          </w:p>
        </w:tc>
        <w:tc>
          <w:tcPr>
            <w:tcW w:type="dxa" w:w="1276"/>
            <w:tcBorders>
              <w:top w:val="nil"/>
              <w:left w:val="nil"/>
              <w:bottom w:space="0" w:sz="4" w:color="auto" w:val="single"/>
              <w:right w:space="0" w:sz="4" w:color="auto" w:val="single"/>
            </w:tcBorders>
            <w:shd w:fill="auto" w:color="auto" w:val="clear"/>
            <w:noWrap/>
            <w:vAlign w:val="bottom"/>
            <w:hideMark/>
          </w:tcPr>
          <w:p w:rsidRDefault="00126AAE" w:rsidP="00E5167A" w:rsidR="00126AAE" w:rsidRPr="00ED21B1">
            <w:pPr>
              <w:jc w:val="right"/>
              <w:rPr>
                <w:color w:val="000000"/>
                <w:sz w:val="18"/>
                <w:szCs w:val="18"/>
              </w:rPr>
            </w:pPr>
            <w:r w:rsidRPr="00ED21B1">
              <w:rPr>
                <w:color w:val="000000"/>
                <w:sz w:val="18"/>
                <w:szCs w:val="18"/>
              </w:rPr>
              <w:t>26.400,00</w:t>
            </w:r>
          </w:p>
        </w:tc>
        <w:tc>
          <w:tcPr>
            <w:tcW w:type="dxa" w:w="992"/>
            <w:tcBorders>
              <w:top w:val="nil"/>
              <w:left w:val="nil"/>
              <w:bottom w:space="0" w:sz="4" w:color="auto" w:val="single"/>
              <w:right w:space="0" w:sz="8" w:color="auto" w:val="single"/>
            </w:tcBorders>
            <w:shd w:fill="auto" w:color="auto" w:val="clear"/>
            <w:noWrap/>
            <w:vAlign w:val="bottom"/>
            <w:hideMark/>
          </w:tcPr>
          <w:p w:rsidRDefault="00126AAE" w:rsidP="00E5167A" w:rsidR="00126AAE" w:rsidRPr="00ED21B1">
            <w:pPr>
              <w:jc w:val="right"/>
              <w:rPr>
                <w:color w:val="000000"/>
                <w:sz w:val="18"/>
                <w:szCs w:val="18"/>
              </w:rPr>
            </w:pPr>
            <w:r w:rsidRPr="00ED21B1">
              <w:rPr>
                <w:color w:val="000000"/>
                <w:sz w:val="18"/>
                <w:szCs w:val="18"/>
              </w:rPr>
              <w:t>39,77</w:t>
            </w:r>
          </w:p>
        </w:tc>
      </w:tr>
      <w:tr w:rsidTr="00E5167A" w:rsidR="00126AAE" w:rsidRPr="00ED21B1">
        <w:trPr>
          <w:trHeight w:val="495"/>
        </w:trPr>
        <w:tc>
          <w:tcPr>
            <w:tcW w:type="dxa" w:w="553"/>
            <w:tcBorders>
              <w:top w:val="nil"/>
              <w:left w:space="0" w:sz="8" w:color="auto" w:val="single"/>
              <w:bottom w:space="0" w:sz="4" w:color="auto" w:val="single"/>
              <w:right w:space="0" w:sz="4" w:color="auto" w:val="single"/>
            </w:tcBorders>
            <w:shd w:fill="auto" w:color="auto" w:val="clear"/>
            <w:noWrap/>
            <w:vAlign w:val="bottom"/>
            <w:hideMark/>
          </w:tcPr>
          <w:p w:rsidRDefault="00126AAE" w:rsidP="00E5167A" w:rsidR="00126AAE" w:rsidRPr="00ED21B1">
            <w:pPr>
              <w:jc w:val="center"/>
              <w:rPr>
                <w:color w:val="000000"/>
                <w:sz w:val="18"/>
                <w:szCs w:val="18"/>
              </w:rPr>
            </w:pPr>
            <w:r w:rsidRPr="00ED21B1">
              <w:rPr>
                <w:color w:val="000000"/>
                <w:sz w:val="18"/>
                <w:szCs w:val="18"/>
              </w:rPr>
              <w:t>12</w:t>
            </w:r>
          </w:p>
        </w:tc>
        <w:tc>
          <w:tcPr>
            <w:tcW w:type="dxa" w:w="1261"/>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ED21B1">
            <w:pPr>
              <w:jc w:val="center"/>
              <w:rPr>
                <w:color w:val="000000"/>
                <w:sz w:val="18"/>
                <w:szCs w:val="18"/>
              </w:rPr>
            </w:pPr>
            <w:r w:rsidRPr="00ED21B1">
              <w:rPr>
                <w:color w:val="000000"/>
                <w:sz w:val="18"/>
                <w:szCs w:val="18"/>
              </w:rPr>
              <w:t>46830600751</w:t>
            </w:r>
          </w:p>
        </w:tc>
        <w:tc>
          <w:tcPr>
            <w:tcW w:type="dxa" w:w="1742"/>
            <w:tcBorders>
              <w:top w:val="nil"/>
              <w:left w:val="nil"/>
              <w:bottom w:space="0" w:sz="4" w:color="auto" w:val="single"/>
              <w:right w:space="0" w:sz="4" w:color="auto" w:val="single"/>
            </w:tcBorders>
            <w:shd w:fill="auto" w:color="auto" w:val="clear"/>
            <w:vAlign w:val="bottom"/>
            <w:hideMark/>
          </w:tcPr>
          <w:p w:rsidRDefault="00126AAE" w:rsidP="00E5167A" w:rsidR="00126AAE" w:rsidRPr="00ED21B1">
            <w:pPr>
              <w:jc w:val="center"/>
              <w:rPr>
                <w:color w:val="000000"/>
                <w:sz w:val="18"/>
                <w:szCs w:val="18"/>
              </w:rPr>
            </w:pPr>
            <w:r w:rsidRPr="00ED21B1">
              <w:rPr>
                <w:color w:val="000000"/>
                <w:sz w:val="18"/>
                <w:szCs w:val="18"/>
              </w:rPr>
              <w:t xml:space="preserve">HEP ODS </w:t>
            </w:r>
            <w:r>
              <w:rPr>
                <w:color w:val="000000"/>
                <w:sz w:val="18"/>
                <w:szCs w:val="18"/>
              </w:rPr>
              <w:t>D.O.O.</w:t>
            </w:r>
            <w:r w:rsidRPr="00ED21B1">
              <w:rPr>
                <w:color w:val="000000"/>
                <w:sz w:val="18"/>
                <w:szCs w:val="18"/>
              </w:rPr>
              <w:t xml:space="preserve"> ELEKTRODALMACIJA-SPLIT</w:t>
            </w:r>
          </w:p>
        </w:tc>
        <w:tc>
          <w:tcPr>
            <w:tcW w:type="dxa" w:w="1276"/>
            <w:tcBorders>
              <w:top w:val="nil"/>
              <w:left w:val="nil"/>
              <w:bottom w:space="0" w:sz="4" w:color="auto" w:val="single"/>
              <w:right w:space="0" w:sz="4" w:color="auto" w:val="single"/>
            </w:tcBorders>
            <w:shd w:fill="FFFFFF" w:color="000000" w:val="clear"/>
            <w:vAlign w:val="bottom"/>
            <w:hideMark/>
          </w:tcPr>
          <w:p w:rsidRDefault="00126AAE" w:rsidP="00E5167A" w:rsidR="00126AAE" w:rsidRPr="00ED21B1">
            <w:pPr>
              <w:jc w:val="center"/>
              <w:rPr>
                <w:color w:val="000000"/>
                <w:sz w:val="18"/>
                <w:szCs w:val="18"/>
              </w:rPr>
            </w:pPr>
            <w:r w:rsidRPr="00ED21B1">
              <w:rPr>
                <w:color w:val="000000"/>
                <w:sz w:val="18"/>
                <w:szCs w:val="18"/>
              </w:rPr>
              <w:t>Split, Poljička cesta73</w:t>
            </w:r>
          </w:p>
        </w:tc>
        <w:tc>
          <w:tcPr>
            <w:tcW w:type="dxa" w:w="1276"/>
            <w:tcBorders>
              <w:top w:val="nil"/>
              <w:left w:val="nil"/>
              <w:bottom w:space="0" w:sz="4" w:color="auto" w:val="single"/>
              <w:right w:space="0" w:sz="4" w:color="auto" w:val="single"/>
            </w:tcBorders>
            <w:shd w:fill="auto" w:color="auto" w:val="clear"/>
            <w:noWrap/>
            <w:vAlign w:val="bottom"/>
            <w:hideMark/>
          </w:tcPr>
          <w:p w:rsidRDefault="00126AAE" w:rsidP="00E5167A" w:rsidR="00126AAE" w:rsidRPr="00ED21B1">
            <w:pPr>
              <w:jc w:val="right"/>
              <w:rPr>
                <w:color w:val="000000"/>
                <w:sz w:val="18"/>
                <w:szCs w:val="18"/>
              </w:rPr>
            </w:pPr>
            <w:r w:rsidRPr="00ED21B1">
              <w:rPr>
                <w:color w:val="000000"/>
                <w:sz w:val="18"/>
                <w:szCs w:val="18"/>
              </w:rPr>
              <w:t>454.088,70</w:t>
            </w:r>
          </w:p>
        </w:tc>
        <w:tc>
          <w:tcPr>
            <w:tcW w:type="dxa" w:w="1275"/>
            <w:tcBorders>
              <w:top w:val="nil"/>
              <w:left w:val="nil"/>
              <w:bottom w:space="0" w:sz="4" w:color="auto" w:val="single"/>
              <w:right w:space="0" w:sz="4" w:color="auto" w:val="single"/>
            </w:tcBorders>
            <w:shd w:fill="auto" w:color="auto" w:val="clear"/>
            <w:noWrap/>
            <w:vAlign w:val="bottom"/>
            <w:hideMark/>
          </w:tcPr>
          <w:p w:rsidRDefault="00126AAE" w:rsidP="00E5167A" w:rsidR="00126AAE" w:rsidRPr="00ED21B1">
            <w:pPr>
              <w:jc w:val="right"/>
              <w:rPr>
                <w:color w:val="000000"/>
                <w:sz w:val="18"/>
                <w:szCs w:val="18"/>
              </w:rPr>
            </w:pPr>
            <w:r w:rsidRPr="00ED21B1">
              <w:rPr>
                <w:color w:val="000000"/>
                <w:sz w:val="18"/>
                <w:szCs w:val="18"/>
              </w:rPr>
              <w:t>2.270</w:t>
            </w:r>
          </w:p>
        </w:tc>
        <w:tc>
          <w:tcPr>
            <w:tcW w:type="dxa" w:w="1276"/>
            <w:tcBorders>
              <w:top w:val="nil"/>
              <w:left w:val="nil"/>
              <w:bottom w:space="0" w:sz="4" w:color="auto" w:val="single"/>
              <w:right w:space="0" w:sz="4" w:color="auto" w:val="single"/>
            </w:tcBorders>
            <w:shd w:fill="auto" w:color="auto" w:val="clear"/>
            <w:noWrap/>
            <w:vAlign w:val="bottom"/>
            <w:hideMark/>
          </w:tcPr>
          <w:p w:rsidRDefault="00126AAE" w:rsidP="00E5167A" w:rsidR="00126AAE" w:rsidRPr="00ED21B1">
            <w:pPr>
              <w:jc w:val="right"/>
              <w:rPr>
                <w:color w:val="000000"/>
                <w:sz w:val="18"/>
                <w:szCs w:val="18"/>
              </w:rPr>
            </w:pPr>
            <w:r w:rsidRPr="00ED21B1">
              <w:rPr>
                <w:color w:val="000000"/>
                <w:sz w:val="18"/>
                <w:szCs w:val="18"/>
              </w:rPr>
              <w:t>454.000,00</w:t>
            </w:r>
          </w:p>
        </w:tc>
        <w:tc>
          <w:tcPr>
            <w:tcW w:type="dxa" w:w="992"/>
            <w:tcBorders>
              <w:top w:val="nil"/>
              <w:left w:val="nil"/>
              <w:bottom w:space="0" w:sz="4" w:color="auto" w:val="single"/>
              <w:right w:space="0" w:sz="8" w:color="auto" w:val="single"/>
            </w:tcBorders>
            <w:shd w:fill="auto" w:color="auto" w:val="clear"/>
            <w:noWrap/>
            <w:vAlign w:val="bottom"/>
            <w:hideMark/>
          </w:tcPr>
          <w:p w:rsidRDefault="00126AAE" w:rsidP="00E5167A" w:rsidR="00126AAE" w:rsidRPr="00ED21B1">
            <w:pPr>
              <w:jc w:val="right"/>
              <w:rPr>
                <w:color w:val="000000"/>
                <w:sz w:val="18"/>
                <w:szCs w:val="18"/>
              </w:rPr>
            </w:pPr>
            <w:r w:rsidRPr="00ED21B1">
              <w:rPr>
                <w:color w:val="000000"/>
                <w:sz w:val="18"/>
                <w:szCs w:val="18"/>
              </w:rPr>
              <w:t>88,70</w:t>
            </w:r>
          </w:p>
        </w:tc>
      </w:tr>
      <w:tr w:rsidTr="00E5167A" w:rsidR="00126AAE" w:rsidRPr="00ED21B1">
        <w:trPr>
          <w:trHeight w:val="495"/>
        </w:trPr>
        <w:tc>
          <w:tcPr>
            <w:tcW w:type="dxa" w:w="553"/>
            <w:tcBorders>
              <w:top w:val="nil"/>
              <w:left w:space="0" w:sz="8" w:color="auto" w:val="single"/>
              <w:bottom w:space="0" w:sz="4" w:color="auto" w:val="single"/>
              <w:right w:space="0" w:sz="4" w:color="auto" w:val="single"/>
            </w:tcBorders>
            <w:shd w:fill="auto" w:color="auto" w:val="clear"/>
            <w:noWrap/>
            <w:vAlign w:val="bottom"/>
            <w:hideMark/>
          </w:tcPr>
          <w:p w:rsidRDefault="00126AAE" w:rsidP="00E5167A" w:rsidR="00126AAE" w:rsidRPr="00ED21B1">
            <w:pPr>
              <w:jc w:val="center"/>
              <w:rPr>
                <w:color w:val="000000"/>
                <w:sz w:val="18"/>
                <w:szCs w:val="18"/>
              </w:rPr>
            </w:pPr>
            <w:r w:rsidRPr="00ED21B1">
              <w:rPr>
                <w:color w:val="000000"/>
                <w:sz w:val="18"/>
                <w:szCs w:val="18"/>
              </w:rPr>
              <w:t>13</w:t>
            </w:r>
          </w:p>
        </w:tc>
        <w:tc>
          <w:tcPr>
            <w:tcW w:type="dxa" w:w="1261"/>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ED21B1">
            <w:pPr>
              <w:jc w:val="center"/>
              <w:rPr>
                <w:color w:val="000000"/>
                <w:sz w:val="18"/>
                <w:szCs w:val="18"/>
              </w:rPr>
            </w:pPr>
            <w:r w:rsidRPr="00ED21B1">
              <w:rPr>
                <w:color w:val="000000"/>
                <w:sz w:val="18"/>
                <w:szCs w:val="18"/>
              </w:rPr>
              <w:t>46830600751</w:t>
            </w:r>
          </w:p>
        </w:tc>
        <w:tc>
          <w:tcPr>
            <w:tcW w:type="dxa" w:w="1742"/>
            <w:tcBorders>
              <w:top w:val="nil"/>
              <w:left w:val="nil"/>
              <w:bottom w:space="0" w:sz="4" w:color="auto" w:val="single"/>
              <w:right w:space="0" w:sz="4" w:color="auto" w:val="single"/>
            </w:tcBorders>
            <w:shd w:fill="auto" w:color="auto" w:val="clear"/>
            <w:vAlign w:val="bottom"/>
            <w:hideMark/>
          </w:tcPr>
          <w:p w:rsidRDefault="00126AAE" w:rsidP="00E5167A" w:rsidR="00126AAE" w:rsidRPr="00ED21B1">
            <w:pPr>
              <w:jc w:val="center"/>
              <w:rPr>
                <w:color w:val="000000"/>
                <w:sz w:val="18"/>
                <w:szCs w:val="18"/>
              </w:rPr>
            </w:pPr>
            <w:r w:rsidRPr="00ED21B1">
              <w:rPr>
                <w:color w:val="000000"/>
                <w:sz w:val="18"/>
                <w:szCs w:val="18"/>
              </w:rPr>
              <w:t xml:space="preserve">HEP ODS </w:t>
            </w:r>
            <w:r>
              <w:rPr>
                <w:color w:val="000000"/>
                <w:sz w:val="18"/>
                <w:szCs w:val="18"/>
              </w:rPr>
              <w:t>d.o.o.</w:t>
            </w:r>
            <w:r w:rsidRPr="00ED21B1">
              <w:rPr>
                <w:color w:val="000000"/>
                <w:sz w:val="18"/>
                <w:szCs w:val="18"/>
              </w:rPr>
              <w:t xml:space="preserve"> Distibucijsko područje Elektra Zagreb</w:t>
            </w:r>
          </w:p>
        </w:tc>
        <w:tc>
          <w:tcPr>
            <w:tcW w:type="dxa" w:w="1276"/>
            <w:tcBorders>
              <w:top w:val="nil"/>
              <w:left w:val="nil"/>
              <w:bottom w:space="0" w:sz="4" w:color="auto" w:val="single"/>
              <w:right w:space="0" w:sz="4" w:color="auto" w:val="single"/>
            </w:tcBorders>
            <w:shd w:fill="FFFFFF" w:color="000000" w:val="clear"/>
            <w:vAlign w:val="bottom"/>
            <w:hideMark/>
          </w:tcPr>
          <w:p w:rsidRDefault="00126AAE" w:rsidP="00E5167A" w:rsidR="00126AAE" w:rsidRPr="00ED21B1">
            <w:pPr>
              <w:jc w:val="center"/>
              <w:rPr>
                <w:color w:val="000000"/>
                <w:sz w:val="18"/>
                <w:szCs w:val="18"/>
              </w:rPr>
            </w:pPr>
            <w:r w:rsidRPr="00ED21B1">
              <w:rPr>
                <w:color w:val="000000"/>
                <w:sz w:val="18"/>
                <w:szCs w:val="18"/>
              </w:rPr>
              <w:t>Zagreb, Gundulićeva 32</w:t>
            </w:r>
          </w:p>
        </w:tc>
        <w:tc>
          <w:tcPr>
            <w:tcW w:type="dxa" w:w="1276"/>
            <w:tcBorders>
              <w:top w:val="nil"/>
              <w:left w:val="nil"/>
              <w:bottom w:space="0" w:sz="4" w:color="auto" w:val="single"/>
              <w:right w:space="0" w:sz="4" w:color="auto" w:val="single"/>
            </w:tcBorders>
            <w:shd w:fill="auto" w:color="auto" w:val="clear"/>
            <w:noWrap/>
            <w:vAlign w:val="bottom"/>
            <w:hideMark/>
          </w:tcPr>
          <w:p w:rsidRDefault="00126AAE" w:rsidP="00E5167A" w:rsidR="00126AAE" w:rsidRPr="00ED21B1">
            <w:pPr>
              <w:jc w:val="right"/>
              <w:rPr>
                <w:color w:val="000000"/>
                <w:sz w:val="18"/>
                <w:szCs w:val="18"/>
              </w:rPr>
            </w:pPr>
            <w:r w:rsidRPr="00ED21B1">
              <w:rPr>
                <w:color w:val="000000"/>
                <w:sz w:val="18"/>
                <w:szCs w:val="18"/>
              </w:rPr>
              <w:t>200.457,41</w:t>
            </w:r>
          </w:p>
        </w:tc>
        <w:tc>
          <w:tcPr>
            <w:tcW w:type="dxa" w:w="1275"/>
            <w:tcBorders>
              <w:top w:val="nil"/>
              <w:left w:val="nil"/>
              <w:bottom w:space="0" w:sz="4" w:color="auto" w:val="single"/>
              <w:right w:space="0" w:sz="4" w:color="auto" w:val="single"/>
            </w:tcBorders>
            <w:shd w:fill="auto" w:color="auto" w:val="clear"/>
            <w:noWrap/>
            <w:vAlign w:val="bottom"/>
            <w:hideMark/>
          </w:tcPr>
          <w:p w:rsidRDefault="00126AAE" w:rsidP="00E5167A" w:rsidR="00126AAE" w:rsidRPr="00ED21B1">
            <w:pPr>
              <w:jc w:val="right"/>
              <w:rPr>
                <w:color w:val="000000"/>
                <w:sz w:val="18"/>
                <w:szCs w:val="18"/>
              </w:rPr>
            </w:pPr>
            <w:r w:rsidRPr="00ED21B1">
              <w:rPr>
                <w:color w:val="000000"/>
                <w:sz w:val="18"/>
                <w:szCs w:val="18"/>
              </w:rPr>
              <w:t>1.002</w:t>
            </w:r>
          </w:p>
        </w:tc>
        <w:tc>
          <w:tcPr>
            <w:tcW w:type="dxa" w:w="1276"/>
            <w:tcBorders>
              <w:top w:val="nil"/>
              <w:left w:val="nil"/>
              <w:bottom w:space="0" w:sz="4" w:color="auto" w:val="single"/>
              <w:right w:space="0" w:sz="4" w:color="auto" w:val="single"/>
            </w:tcBorders>
            <w:shd w:fill="auto" w:color="auto" w:val="clear"/>
            <w:noWrap/>
            <w:vAlign w:val="bottom"/>
            <w:hideMark/>
          </w:tcPr>
          <w:p w:rsidRDefault="00126AAE" w:rsidP="00E5167A" w:rsidR="00126AAE" w:rsidRPr="00ED21B1">
            <w:pPr>
              <w:jc w:val="right"/>
              <w:rPr>
                <w:color w:val="000000"/>
                <w:sz w:val="18"/>
                <w:szCs w:val="18"/>
              </w:rPr>
            </w:pPr>
            <w:r w:rsidRPr="00ED21B1">
              <w:rPr>
                <w:color w:val="000000"/>
                <w:sz w:val="18"/>
                <w:szCs w:val="18"/>
              </w:rPr>
              <w:t>200.400,00</w:t>
            </w:r>
          </w:p>
        </w:tc>
        <w:tc>
          <w:tcPr>
            <w:tcW w:type="dxa" w:w="992"/>
            <w:tcBorders>
              <w:top w:val="nil"/>
              <w:left w:val="nil"/>
              <w:bottom w:space="0" w:sz="4" w:color="auto" w:val="single"/>
              <w:right w:space="0" w:sz="8" w:color="auto" w:val="single"/>
            </w:tcBorders>
            <w:shd w:fill="auto" w:color="auto" w:val="clear"/>
            <w:noWrap/>
            <w:vAlign w:val="bottom"/>
            <w:hideMark/>
          </w:tcPr>
          <w:p w:rsidRDefault="00126AAE" w:rsidP="00E5167A" w:rsidR="00126AAE" w:rsidRPr="00ED21B1">
            <w:pPr>
              <w:jc w:val="right"/>
              <w:rPr>
                <w:color w:val="000000"/>
                <w:sz w:val="18"/>
                <w:szCs w:val="18"/>
              </w:rPr>
            </w:pPr>
            <w:r w:rsidRPr="00ED21B1">
              <w:rPr>
                <w:color w:val="000000"/>
                <w:sz w:val="18"/>
                <w:szCs w:val="18"/>
              </w:rPr>
              <w:t>57,41</w:t>
            </w:r>
          </w:p>
        </w:tc>
      </w:tr>
      <w:tr w:rsidTr="00E5167A" w:rsidR="00126AAE" w:rsidRPr="00ED21B1">
        <w:trPr>
          <w:trHeight w:val="495"/>
        </w:trPr>
        <w:tc>
          <w:tcPr>
            <w:tcW w:type="dxa" w:w="553"/>
            <w:tcBorders>
              <w:top w:val="nil"/>
              <w:left w:space="0" w:sz="8" w:color="auto" w:val="single"/>
              <w:bottom w:space="0" w:sz="4" w:color="auto" w:val="single"/>
              <w:right w:space="0" w:sz="4" w:color="auto" w:val="single"/>
            </w:tcBorders>
            <w:shd w:fill="auto" w:color="auto" w:val="clear"/>
            <w:noWrap/>
            <w:vAlign w:val="bottom"/>
            <w:hideMark/>
          </w:tcPr>
          <w:p w:rsidRDefault="00126AAE" w:rsidP="00E5167A" w:rsidR="00126AAE" w:rsidRPr="00ED21B1">
            <w:pPr>
              <w:jc w:val="center"/>
              <w:rPr>
                <w:color w:val="000000"/>
                <w:sz w:val="18"/>
                <w:szCs w:val="18"/>
              </w:rPr>
            </w:pPr>
            <w:r w:rsidRPr="00ED21B1">
              <w:rPr>
                <w:color w:val="000000"/>
                <w:sz w:val="18"/>
                <w:szCs w:val="18"/>
              </w:rPr>
              <w:t>14</w:t>
            </w:r>
          </w:p>
        </w:tc>
        <w:tc>
          <w:tcPr>
            <w:tcW w:type="dxa" w:w="1261"/>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ED21B1">
            <w:pPr>
              <w:jc w:val="center"/>
              <w:rPr>
                <w:color w:val="000000"/>
                <w:sz w:val="18"/>
                <w:szCs w:val="18"/>
              </w:rPr>
            </w:pPr>
            <w:r w:rsidRPr="00ED21B1">
              <w:rPr>
                <w:color w:val="000000"/>
                <w:sz w:val="18"/>
                <w:szCs w:val="18"/>
              </w:rPr>
              <w:t>46830600751</w:t>
            </w:r>
          </w:p>
        </w:tc>
        <w:tc>
          <w:tcPr>
            <w:tcW w:type="dxa" w:w="1742"/>
            <w:tcBorders>
              <w:top w:val="nil"/>
              <w:left w:val="nil"/>
              <w:bottom w:space="0" w:sz="4" w:color="auto" w:val="single"/>
              <w:right w:space="0" w:sz="4" w:color="auto" w:val="single"/>
            </w:tcBorders>
            <w:shd w:fill="auto" w:color="auto" w:val="clear"/>
            <w:vAlign w:val="bottom"/>
            <w:hideMark/>
          </w:tcPr>
          <w:p w:rsidRDefault="00126AAE" w:rsidP="00E5167A" w:rsidR="00126AAE" w:rsidRPr="00ED21B1">
            <w:pPr>
              <w:jc w:val="center"/>
              <w:rPr>
                <w:color w:val="000000"/>
                <w:sz w:val="18"/>
                <w:szCs w:val="18"/>
              </w:rPr>
            </w:pPr>
            <w:r w:rsidRPr="00ED21B1">
              <w:rPr>
                <w:color w:val="000000"/>
                <w:sz w:val="18"/>
                <w:szCs w:val="18"/>
              </w:rPr>
              <w:t>HEP ODS DP ELEKTROPRIMORJE Pogon Rijeka</w:t>
            </w:r>
          </w:p>
        </w:tc>
        <w:tc>
          <w:tcPr>
            <w:tcW w:type="dxa" w:w="1276"/>
            <w:tcBorders>
              <w:top w:val="nil"/>
              <w:left w:val="nil"/>
              <w:bottom w:space="0" w:sz="4" w:color="auto" w:val="single"/>
              <w:right w:space="0" w:sz="4" w:color="auto" w:val="single"/>
            </w:tcBorders>
            <w:shd w:fill="FFFFFF" w:color="000000" w:val="clear"/>
            <w:vAlign w:val="bottom"/>
            <w:hideMark/>
          </w:tcPr>
          <w:p w:rsidRDefault="00126AAE" w:rsidP="00E5167A" w:rsidR="00126AAE" w:rsidRPr="00ED21B1">
            <w:pPr>
              <w:jc w:val="center"/>
              <w:rPr>
                <w:color w:val="000000"/>
                <w:sz w:val="18"/>
                <w:szCs w:val="18"/>
              </w:rPr>
            </w:pPr>
            <w:r w:rsidRPr="00ED21B1">
              <w:rPr>
                <w:color w:val="000000"/>
                <w:sz w:val="18"/>
                <w:szCs w:val="18"/>
              </w:rPr>
              <w:t>Rijeka, V.Cara Emina 2</w:t>
            </w:r>
          </w:p>
        </w:tc>
        <w:tc>
          <w:tcPr>
            <w:tcW w:type="dxa" w:w="1276"/>
            <w:tcBorders>
              <w:top w:val="nil"/>
              <w:left w:val="nil"/>
              <w:bottom w:space="0" w:sz="4" w:color="auto" w:val="single"/>
              <w:right w:space="0" w:sz="4" w:color="auto" w:val="single"/>
            </w:tcBorders>
            <w:shd w:fill="auto" w:color="auto" w:val="clear"/>
            <w:noWrap/>
            <w:vAlign w:val="bottom"/>
            <w:hideMark/>
          </w:tcPr>
          <w:p w:rsidRDefault="00126AAE" w:rsidP="00E5167A" w:rsidR="00126AAE" w:rsidRPr="00ED21B1">
            <w:pPr>
              <w:jc w:val="right"/>
              <w:rPr>
                <w:color w:val="000000"/>
                <w:sz w:val="18"/>
                <w:szCs w:val="18"/>
              </w:rPr>
            </w:pPr>
            <w:r w:rsidRPr="00ED21B1">
              <w:rPr>
                <w:color w:val="000000"/>
                <w:sz w:val="18"/>
                <w:szCs w:val="18"/>
              </w:rPr>
              <w:t>41.010,95</w:t>
            </w:r>
          </w:p>
        </w:tc>
        <w:tc>
          <w:tcPr>
            <w:tcW w:type="dxa" w:w="1275"/>
            <w:tcBorders>
              <w:top w:val="nil"/>
              <w:left w:val="nil"/>
              <w:bottom w:space="0" w:sz="4" w:color="auto" w:val="single"/>
              <w:right w:space="0" w:sz="4" w:color="auto" w:val="single"/>
            </w:tcBorders>
            <w:shd w:fill="auto" w:color="auto" w:val="clear"/>
            <w:noWrap/>
            <w:vAlign w:val="bottom"/>
            <w:hideMark/>
          </w:tcPr>
          <w:p w:rsidRDefault="00126AAE" w:rsidP="00E5167A" w:rsidR="00126AAE" w:rsidRPr="00ED21B1">
            <w:pPr>
              <w:jc w:val="right"/>
              <w:rPr>
                <w:color w:val="000000"/>
                <w:sz w:val="18"/>
                <w:szCs w:val="18"/>
              </w:rPr>
            </w:pPr>
            <w:r w:rsidRPr="00ED21B1">
              <w:rPr>
                <w:color w:val="000000"/>
                <w:sz w:val="18"/>
                <w:szCs w:val="18"/>
              </w:rPr>
              <w:t>205</w:t>
            </w:r>
          </w:p>
        </w:tc>
        <w:tc>
          <w:tcPr>
            <w:tcW w:type="dxa" w:w="1276"/>
            <w:tcBorders>
              <w:top w:val="nil"/>
              <w:left w:val="nil"/>
              <w:bottom w:space="0" w:sz="4" w:color="auto" w:val="single"/>
              <w:right w:space="0" w:sz="4" w:color="auto" w:val="single"/>
            </w:tcBorders>
            <w:shd w:fill="auto" w:color="auto" w:val="clear"/>
            <w:noWrap/>
            <w:vAlign w:val="bottom"/>
            <w:hideMark/>
          </w:tcPr>
          <w:p w:rsidRDefault="00126AAE" w:rsidP="00E5167A" w:rsidR="00126AAE" w:rsidRPr="00ED21B1">
            <w:pPr>
              <w:jc w:val="right"/>
              <w:rPr>
                <w:color w:val="000000"/>
                <w:sz w:val="18"/>
                <w:szCs w:val="18"/>
              </w:rPr>
            </w:pPr>
            <w:r w:rsidRPr="00ED21B1">
              <w:rPr>
                <w:color w:val="000000"/>
                <w:sz w:val="18"/>
                <w:szCs w:val="18"/>
              </w:rPr>
              <w:t>41.000,00</w:t>
            </w:r>
          </w:p>
        </w:tc>
        <w:tc>
          <w:tcPr>
            <w:tcW w:type="dxa" w:w="992"/>
            <w:tcBorders>
              <w:top w:val="nil"/>
              <w:left w:val="nil"/>
              <w:bottom w:space="0" w:sz="4" w:color="auto" w:val="single"/>
              <w:right w:space="0" w:sz="8" w:color="auto" w:val="single"/>
            </w:tcBorders>
            <w:shd w:fill="auto" w:color="auto" w:val="clear"/>
            <w:noWrap/>
            <w:vAlign w:val="bottom"/>
            <w:hideMark/>
          </w:tcPr>
          <w:p w:rsidRDefault="00126AAE" w:rsidP="00E5167A" w:rsidR="00126AAE" w:rsidRPr="00ED21B1">
            <w:pPr>
              <w:jc w:val="right"/>
              <w:rPr>
                <w:color w:val="000000"/>
                <w:sz w:val="18"/>
                <w:szCs w:val="18"/>
              </w:rPr>
            </w:pPr>
            <w:r w:rsidRPr="00ED21B1">
              <w:rPr>
                <w:color w:val="000000"/>
                <w:sz w:val="18"/>
                <w:szCs w:val="18"/>
              </w:rPr>
              <w:t>10,95</w:t>
            </w:r>
          </w:p>
        </w:tc>
      </w:tr>
      <w:tr w:rsidTr="00E5167A" w:rsidR="00126AAE" w:rsidRPr="00ED21B1">
        <w:trPr>
          <w:trHeight w:val="495"/>
        </w:trPr>
        <w:tc>
          <w:tcPr>
            <w:tcW w:type="dxa" w:w="553"/>
            <w:tcBorders>
              <w:top w:val="nil"/>
              <w:left w:space="0" w:sz="8" w:color="auto" w:val="single"/>
              <w:bottom w:space="0" w:sz="4" w:color="auto" w:val="single"/>
              <w:right w:space="0" w:sz="4" w:color="auto" w:val="single"/>
            </w:tcBorders>
            <w:shd w:fill="auto" w:color="auto" w:val="clear"/>
            <w:noWrap/>
            <w:vAlign w:val="bottom"/>
            <w:hideMark/>
          </w:tcPr>
          <w:p w:rsidRDefault="00126AAE" w:rsidP="00E5167A" w:rsidR="00126AAE" w:rsidRPr="00ED21B1">
            <w:pPr>
              <w:jc w:val="center"/>
              <w:rPr>
                <w:color w:val="000000"/>
                <w:sz w:val="18"/>
                <w:szCs w:val="18"/>
              </w:rPr>
            </w:pPr>
            <w:r w:rsidRPr="00ED21B1">
              <w:rPr>
                <w:color w:val="000000"/>
                <w:sz w:val="18"/>
                <w:szCs w:val="18"/>
              </w:rPr>
              <w:lastRenderedPageBreak/>
              <w:t>15</w:t>
            </w:r>
          </w:p>
        </w:tc>
        <w:tc>
          <w:tcPr>
            <w:tcW w:type="dxa" w:w="1261"/>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ED21B1">
            <w:pPr>
              <w:jc w:val="center"/>
              <w:rPr>
                <w:color w:val="000000"/>
                <w:sz w:val="18"/>
                <w:szCs w:val="18"/>
              </w:rPr>
            </w:pPr>
            <w:r w:rsidRPr="00ED21B1">
              <w:rPr>
                <w:color w:val="000000"/>
                <w:sz w:val="18"/>
                <w:szCs w:val="18"/>
              </w:rPr>
              <w:t>63073332379</w:t>
            </w:r>
          </w:p>
        </w:tc>
        <w:tc>
          <w:tcPr>
            <w:tcW w:type="dxa" w:w="1742"/>
            <w:tcBorders>
              <w:top w:val="nil"/>
              <w:left w:val="nil"/>
              <w:bottom w:space="0" w:sz="4" w:color="auto" w:val="single"/>
              <w:right w:space="0" w:sz="4" w:color="auto" w:val="single"/>
            </w:tcBorders>
            <w:shd w:fill="auto" w:color="auto" w:val="clear"/>
            <w:vAlign w:val="bottom"/>
            <w:hideMark/>
          </w:tcPr>
          <w:p w:rsidRDefault="00126AAE" w:rsidP="00E5167A" w:rsidR="00126AAE" w:rsidRPr="00ED21B1">
            <w:pPr>
              <w:jc w:val="center"/>
              <w:rPr>
                <w:color w:val="000000"/>
                <w:sz w:val="18"/>
                <w:szCs w:val="18"/>
              </w:rPr>
            </w:pPr>
            <w:r w:rsidRPr="00ED21B1">
              <w:rPr>
                <w:color w:val="000000"/>
                <w:sz w:val="18"/>
                <w:szCs w:val="18"/>
              </w:rPr>
              <w:t xml:space="preserve">HEP OPSKRBA </w:t>
            </w:r>
            <w:r>
              <w:rPr>
                <w:color w:val="000000"/>
                <w:sz w:val="18"/>
                <w:szCs w:val="18"/>
              </w:rPr>
              <w:t>D.O.O.</w:t>
            </w:r>
          </w:p>
        </w:tc>
        <w:tc>
          <w:tcPr>
            <w:tcW w:type="dxa" w:w="1276"/>
            <w:tcBorders>
              <w:top w:val="nil"/>
              <w:left w:val="nil"/>
              <w:bottom w:space="0" w:sz="4" w:color="auto" w:val="single"/>
              <w:right w:space="0" w:sz="4" w:color="auto" w:val="single"/>
            </w:tcBorders>
            <w:shd w:fill="FFFFFF" w:color="000000" w:val="clear"/>
            <w:vAlign w:val="bottom"/>
            <w:hideMark/>
          </w:tcPr>
          <w:p w:rsidRDefault="00126AAE" w:rsidP="00E5167A" w:rsidR="00126AAE" w:rsidRPr="00ED21B1">
            <w:pPr>
              <w:jc w:val="center"/>
              <w:rPr>
                <w:color w:val="000000"/>
                <w:sz w:val="18"/>
                <w:szCs w:val="18"/>
              </w:rPr>
            </w:pPr>
            <w:r w:rsidRPr="00ED21B1">
              <w:rPr>
                <w:color w:val="000000"/>
                <w:sz w:val="18"/>
                <w:szCs w:val="18"/>
              </w:rPr>
              <w:t>Zagreb, Ulica grada Vukovara 37</w:t>
            </w:r>
          </w:p>
        </w:tc>
        <w:tc>
          <w:tcPr>
            <w:tcW w:type="dxa" w:w="1276"/>
            <w:tcBorders>
              <w:top w:val="nil"/>
              <w:left w:val="nil"/>
              <w:bottom w:space="0" w:sz="4" w:color="auto" w:val="single"/>
              <w:right w:space="0" w:sz="4" w:color="auto" w:val="single"/>
            </w:tcBorders>
            <w:shd w:fill="auto" w:color="auto" w:val="clear"/>
            <w:noWrap/>
            <w:vAlign w:val="bottom"/>
            <w:hideMark/>
          </w:tcPr>
          <w:p w:rsidRDefault="00126AAE" w:rsidP="00E5167A" w:rsidR="00126AAE" w:rsidRPr="00ED21B1">
            <w:pPr>
              <w:jc w:val="right"/>
              <w:rPr>
                <w:color w:val="000000"/>
                <w:sz w:val="18"/>
                <w:szCs w:val="18"/>
              </w:rPr>
            </w:pPr>
            <w:r w:rsidRPr="00ED21B1">
              <w:rPr>
                <w:color w:val="000000"/>
                <w:sz w:val="18"/>
                <w:szCs w:val="18"/>
              </w:rPr>
              <w:t>535.273,20</w:t>
            </w:r>
          </w:p>
        </w:tc>
        <w:tc>
          <w:tcPr>
            <w:tcW w:type="dxa" w:w="1275"/>
            <w:tcBorders>
              <w:top w:val="nil"/>
              <w:left w:val="nil"/>
              <w:bottom w:space="0" w:sz="4" w:color="auto" w:val="single"/>
              <w:right w:space="0" w:sz="4" w:color="auto" w:val="single"/>
            </w:tcBorders>
            <w:shd w:fill="auto" w:color="auto" w:val="clear"/>
            <w:noWrap/>
            <w:vAlign w:val="bottom"/>
            <w:hideMark/>
          </w:tcPr>
          <w:p w:rsidRDefault="00126AAE" w:rsidP="00E5167A" w:rsidR="00126AAE" w:rsidRPr="00ED21B1">
            <w:pPr>
              <w:jc w:val="right"/>
              <w:rPr>
                <w:color w:val="000000"/>
                <w:sz w:val="18"/>
                <w:szCs w:val="18"/>
              </w:rPr>
            </w:pPr>
            <w:r w:rsidRPr="00ED21B1">
              <w:rPr>
                <w:color w:val="000000"/>
                <w:sz w:val="18"/>
                <w:szCs w:val="18"/>
              </w:rPr>
              <w:t>2.676</w:t>
            </w:r>
          </w:p>
        </w:tc>
        <w:tc>
          <w:tcPr>
            <w:tcW w:type="dxa" w:w="1276"/>
            <w:tcBorders>
              <w:top w:val="nil"/>
              <w:left w:val="nil"/>
              <w:bottom w:space="0" w:sz="4" w:color="auto" w:val="single"/>
              <w:right w:space="0" w:sz="4" w:color="auto" w:val="single"/>
            </w:tcBorders>
            <w:shd w:fill="auto" w:color="auto" w:val="clear"/>
            <w:noWrap/>
            <w:vAlign w:val="bottom"/>
            <w:hideMark/>
          </w:tcPr>
          <w:p w:rsidRDefault="00126AAE" w:rsidP="00E5167A" w:rsidR="00126AAE" w:rsidRPr="00ED21B1">
            <w:pPr>
              <w:jc w:val="right"/>
              <w:rPr>
                <w:color w:val="000000"/>
                <w:sz w:val="18"/>
                <w:szCs w:val="18"/>
              </w:rPr>
            </w:pPr>
            <w:r w:rsidRPr="00ED21B1">
              <w:rPr>
                <w:color w:val="000000"/>
                <w:sz w:val="18"/>
                <w:szCs w:val="18"/>
              </w:rPr>
              <w:t>535.200,00</w:t>
            </w:r>
          </w:p>
        </w:tc>
        <w:tc>
          <w:tcPr>
            <w:tcW w:type="dxa" w:w="992"/>
            <w:tcBorders>
              <w:top w:val="nil"/>
              <w:left w:val="nil"/>
              <w:bottom w:space="0" w:sz="4" w:color="auto" w:val="single"/>
              <w:right w:space="0" w:sz="8" w:color="auto" w:val="single"/>
            </w:tcBorders>
            <w:shd w:fill="auto" w:color="auto" w:val="clear"/>
            <w:noWrap/>
            <w:vAlign w:val="bottom"/>
            <w:hideMark/>
          </w:tcPr>
          <w:p w:rsidRDefault="00126AAE" w:rsidP="00E5167A" w:rsidR="00126AAE" w:rsidRPr="00ED21B1">
            <w:pPr>
              <w:jc w:val="right"/>
              <w:rPr>
                <w:color w:val="000000"/>
                <w:sz w:val="18"/>
                <w:szCs w:val="18"/>
              </w:rPr>
            </w:pPr>
            <w:r w:rsidRPr="00ED21B1">
              <w:rPr>
                <w:color w:val="000000"/>
                <w:sz w:val="18"/>
                <w:szCs w:val="18"/>
              </w:rPr>
              <w:t>73,20</w:t>
            </w:r>
          </w:p>
        </w:tc>
      </w:tr>
      <w:tr w:rsidTr="00E5167A" w:rsidR="00126AAE" w:rsidRPr="00ED21B1">
        <w:trPr>
          <w:trHeight w:val="300"/>
        </w:trPr>
        <w:tc>
          <w:tcPr>
            <w:tcW w:type="dxa" w:w="553"/>
            <w:tcBorders>
              <w:top w:val="nil"/>
              <w:left w:space="0" w:sz="8" w:color="auto" w:val="single"/>
              <w:bottom w:space="0" w:sz="4" w:color="auto" w:val="single"/>
              <w:right w:space="0" w:sz="4" w:color="auto" w:val="single"/>
            </w:tcBorders>
            <w:shd w:fill="auto" w:color="auto" w:val="clear"/>
            <w:noWrap/>
            <w:vAlign w:val="bottom"/>
            <w:hideMark/>
          </w:tcPr>
          <w:p w:rsidRDefault="00126AAE" w:rsidP="00E5167A" w:rsidR="00126AAE" w:rsidRPr="00ED21B1">
            <w:pPr>
              <w:jc w:val="center"/>
              <w:rPr>
                <w:color w:val="000000"/>
                <w:sz w:val="18"/>
                <w:szCs w:val="18"/>
              </w:rPr>
            </w:pPr>
            <w:r w:rsidRPr="00ED21B1">
              <w:rPr>
                <w:color w:val="000000"/>
                <w:sz w:val="18"/>
                <w:szCs w:val="18"/>
              </w:rPr>
              <w:t>16</w:t>
            </w:r>
          </w:p>
        </w:tc>
        <w:tc>
          <w:tcPr>
            <w:tcW w:type="dxa" w:w="1261"/>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ED21B1">
            <w:pPr>
              <w:jc w:val="center"/>
              <w:rPr>
                <w:color w:val="000000"/>
                <w:sz w:val="18"/>
                <w:szCs w:val="18"/>
              </w:rPr>
            </w:pPr>
            <w:r w:rsidRPr="00ED21B1">
              <w:rPr>
                <w:color w:val="000000"/>
                <w:sz w:val="18"/>
                <w:szCs w:val="18"/>
              </w:rPr>
              <w:t>15907062900</w:t>
            </w:r>
          </w:p>
        </w:tc>
        <w:tc>
          <w:tcPr>
            <w:tcW w:type="dxa" w:w="1742"/>
            <w:tcBorders>
              <w:top w:val="nil"/>
              <w:left w:val="nil"/>
              <w:bottom w:space="0" w:sz="4" w:color="auto" w:val="single"/>
              <w:right w:space="0" w:sz="4" w:color="auto" w:val="single"/>
            </w:tcBorders>
            <w:shd w:fill="auto" w:color="auto" w:val="clear"/>
            <w:vAlign w:val="bottom"/>
            <w:hideMark/>
          </w:tcPr>
          <w:p w:rsidRDefault="00126AAE" w:rsidP="00E5167A" w:rsidR="00126AAE" w:rsidRPr="00ED21B1">
            <w:pPr>
              <w:jc w:val="center"/>
              <w:rPr>
                <w:color w:val="000000"/>
                <w:sz w:val="18"/>
                <w:szCs w:val="18"/>
              </w:rPr>
            </w:pPr>
            <w:r w:rsidRPr="00ED21B1">
              <w:rPr>
                <w:color w:val="000000"/>
                <w:sz w:val="18"/>
                <w:szCs w:val="18"/>
              </w:rPr>
              <w:t xml:space="preserve">HEP TOPLINARSTVO </w:t>
            </w:r>
            <w:r>
              <w:rPr>
                <w:color w:val="000000"/>
                <w:sz w:val="18"/>
                <w:szCs w:val="18"/>
              </w:rPr>
              <w:t>D.O.O.</w:t>
            </w:r>
          </w:p>
        </w:tc>
        <w:tc>
          <w:tcPr>
            <w:tcW w:type="dxa" w:w="1276"/>
            <w:tcBorders>
              <w:top w:val="nil"/>
              <w:left w:val="nil"/>
              <w:bottom w:space="0" w:sz="4" w:color="auto" w:val="single"/>
              <w:right w:space="0" w:sz="4" w:color="auto" w:val="single"/>
            </w:tcBorders>
            <w:shd w:fill="FFFFFF" w:color="000000" w:val="clear"/>
            <w:vAlign w:val="bottom"/>
            <w:hideMark/>
          </w:tcPr>
          <w:p w:rsidRDefault="00126AAE" w:rsidP="00E5167A" w:rsidR="00126AAE" w:rsidRPr="00ED21B1">
            <w:pPr>
              <w:jc w:val="center"/>
              <w:rPr>
                <w:color w:val="000000"/>
                <w:sz w:val="18"/>
                <w:szCs w:val="18"/>
              </w:rPr>
            </w:pPr>
            <w:r w:rsidRPr="00ED21B1">
              <w:rPr>
                <w:color w:val="000000"/>
                <w:sz w:val="18"/>
                <w:szCs w:val="18"/>
              </w:rPr>
              <w:t>Zagreb, Miševečka 15a</w:t>
            </w:r>
          </w:p>
        </w:tc>
        <w:tc>
          <w:tcPr>
            <w:tcW w:type="dxa" w:w="1276"/>
            <w:tcBorders>
              <w:top w:val="nil"/>
              <w:left w:val="nil"/>
              <w:bottom w:space="0" w:sz="4" w:color="auto" w:val="single"/>
              <w:right w:space="0" w:sz="4" w:color="auto" w:val="single"/>
            </w:tcBorders>
            <w:shd w:fill="auto" w:color="auto" w:val="clear"/>
            <w:noWrap/>
            <w:vAlign w:val="bottom"/>
            <w:hideMark/>
          </w:tcPr>
          <w:p w:rsidRDefault="00126AAE" w:rsidP="00E5167A" w:rsidR="00126AAE" w:rsidRPr="00ED21B1">
            <w:pPr>
              <w:jc w:val="right"/>
              <w:rPr>
                <w:color w:val="000000"/>
                <w:sz w:val="18"/>
                <w:szCs w:val="18"/>
              </w:rPr>
            </w:pPr>
            <w:r w:rsidRPr="00ED21B1">
              <w:rPr>
                <w:color w:val="000000"/>
                <w:sz w:val="18"/>
                <w:szCs w:val="18"/>
              </w:rPr>
              <w:t>233.187,14</w:t>
            </w:r>
          </w:p>
        </w:tc>
        <w:tc>
          <w:tcPr>
            <w:tcW w:type="dxa" w:w="1275"/>
            <w:tcBorders>
              <w:top w:val="nil"/>
              <w:left w:val="nil"/>
              <w:bottom w:space="0" w:sz="4" w:color="auto" w:val="single"/>
              <w:right w:space="0" w:sz="4" w:color="auto" w:val="single"/>
            </w:tcBorders>
            <w:shd w:fill="auto" w:color="auto" w:val="clear"/>
            <w:noWrap/>
            <w:vAlign w:val="bottom"/>
            <w:hideMark/>
          </w:tcPr>
          <w:p w:rsidRDefault="00126AAE" w:rsidP="00E5167A" w:rsidR="00126AAE" w:rsidRPr="00ED21B1">
            <w:pPr>
              <w:jc w:val="right"/>
              <w:rPr>
                <w:color w:val="000000"/>
                <w:sz w:val="18"/>
                <w:szCs w:val="18"/>
              </w:rPr>
            </w:pPr>
            <w:r w:rsidRPr="00ED21B1">
              <w:rPr>
                <w:color w:val="000000"/>
                <w:sz w:val="18"/>
                <w:szCs w:val="18"/>
              </w:rPr>
              <w:t>1.165</w:t>
            </w:r>
          </w:p>
        </w:tc>
        <w:tc>
          <w:tcPr>
            <w:tcW w:type="dxa" w:w="1276"/>
            <w:tcBorders>
              <w:top w:val="nil"/>
              <w:left w:val="nil"/>
              <w:bottom w:space="0" w:sz="4" w:color="auto" w:val="single"/>
              <w:right w:space="0" w:sz="4" w:color="auto" w:val="single"/>
            </w:tcBorders>
            <w:shd w:fill="auto" w:color="auto" w:val="clear"/>
            <w:noWrap/>
            <w:vAlign w:val="bottom"/>
            <w:hideMark/>
          </w:tcPr>
          <w:p w:rsidRDefault="00126AAE" w:rsidP="00E5167A" w:rsidR="00126AAE" w:rsidRPr="00ED21B1">
            <w:pPr>
              <w:jc w:val="right"/>
              <w:rPr>
                <w:color w:val="000000"/>
                <w:sz w:val="18"/>
                <w:szCs w:val="18"/>
              </w:rPr>
            </w:pPr>
            <w:r w:rsidRPr="00ED21B1">
              <w:rPr>
                <w:color w:val="000000"/>
                <w:sz w:val="18"/>
                <w:szCs w:val="18"/>
              </w:rPr>
              <w:t>233.000,00</w:t>
            </w:r>
          </w:p>
        </w:tc>
        <w:tc>
          <w:tcPr>
            <w:tcW w:type="dxa" w:w="992"/>
            <w:tcBorders>
              <w:top w:val="nil"/>
              <w:left w:val="nil"/>
              <w:bottom w:space="0" w:sz="4" w:color="auto" w:val="single"/>
              <w:right w:space="0" w:sz="8" w:color="auto" w:val="single"/>
            </w:tcBorders>
            <w:shd w:fill="auto" w:color="auto" w:val="clear"/>
            <w:noWrap/>
            <w:vAlign w:val="bottom"/>
            <w:hideMark/>
          </w:tcPr>
          <w:p w:rsidRDefault="00126AAE" w:rsidP="00E5167A" w:rsidR="00126AAE" w:rsidRPr="00ED21B1">
            <w:pPr>
              <w:jc w:val="right"/>
              <w:rPr>
                <w:color w:val="000000"/>
                <w:sz w:val="18"/>
                <w:szCs w:val="18"/>
              </w:rPr>
            </w:pPr>
            <w:r w:rsidRPr="00ED21B1">
              <w:rPr>
                <w:color w:val="000000"/>
                <w:sz w:val="18"/>
                <w:szCs w:val="18"/>
              </w:rPr>
              <w:t>187,14</w:t>
            </w:r>
          </w:p>
        </w:tc>
      </w:tr>
      <w:tr w:rsidTr="00E5167A" w:rsidR="00126AAE" w:rsidRPr="00ED21B1">
        <w:trPr>
          <w:trHeight w:val="495"/>
        </w:trPr>
        <w:tc>
          <w:tcPr>
            <w:tcW w:type="dxa" w:w="553"/>
            <w:tcBorders>
              <w:top w:val="nil"/>
              <w:left w:space="0" w:sz="8" w:color="auto" w:val="single"/>
              <w:bottom w:space="0" w:sz="4" w:color="auto" w:val="single"/>
              <w:right w:space="0" w:sz="4" w:color="auto" w:val="single"/>
            </w:tcBorders>
            <w:shd w:fill="auto" w:color="auto" w:val="clear"/>
            <w:noWrap/>
            <w:vAlign w:val="bottom"/>
            <w:hideMark/>
          </w:tcPr>
          <w:p w:rsidRDefault="00126AAE" w:rsidP="00E5167A" w:rsidR="00126AAE" w:rsidRPr="00ED21B1">
            <w:pPr>
              <w:jc w:val="center"/>
              <w:rPr>
                <w:color w:val="000000"/>
                <w:sz w:val="18"/>
                <w:szCs w:val="18"/>
              </w:rPr>
            </w:pPr>
            <w:r w:rsidRPr="00ED21B1">
              <w:rPr>
                <w:color w:val="000000"/>
                <w:sz w:val="18"/>
                <w:szCs w:val="18"/>
              </w:rPr>
              <w:t>17</w:t>
            </w:r>
          </w:p>
        </w:tc>
        <w:tc>
          <w:tcPr>
            <w:tcW w:type="dxa" w:w="1261"/>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ED21B1">
            <w:pPr>
              <w:jc w:val="center"/>
              <w:rPr>
                <w:color w:val="000000"/>
                <w:sz w:val="18"/>
                <w:szCs w:val="18"/>
              </w:rPr>
            </w:pPr>
            <w:r w:rsidRPr="00ED21B1">
              <w:rPr>
                <w:color w:val="000000"/>
                <w:sz w:val="18"/>
                <w:szCs w:val="18"/>
              </w:rPr>
              <w:t>46830600751</w:t>
            </w:r>
          </w:p>
        </w:tc>
        <w:tc>
          <w:tcPr>
            <w:tcW w:type="dxa" w:w="1742"/>
            <w:tcBorders>
              <w:top w:val="nil"/>
              <w:left w:val="nil"/>
              <w:bottom w:space="0" w:sz="4" w:color="auto" w:val="single"/>
              <w:right w:space="0" w:sz="4" w:color="auto" w:val="single"/>
            </w:tcBorders>
            <w:shd w:fill="auto" w:color="auto" w:val="clear"/>
            <w:vAlign w:val="bottom"/>
            <w:hideMark/>
          </w:tcPr>
          <w:p w:rsidRDefault="00126AAE" w:rsidP="00E5167A" w:rsidR="00126AAE" w:rsidRPr="00ED21B1">
            <w:pPr>
              <w:jc w:val="center"/>
              <w:rPr>
                <w:color w:val="000000"/>
                <w:sz w:val="18"/>
                <w:szCs w:val="18"/>
              </w:rPr>
            </w:pPr>
            <w:r w:rsidRPr="00ED21B1">
              <w:rPr>
                <w:color w:val="000000"/>
                <w:sz w:val="18"/>
                <w:szCs w:val="18"/>
              </w:rPr>
              <w:t xml:space="preserve">HEP-Operator distribucijskog sustava </w:t>
            </w:r>
            <w:r>
              <w:rPr>
                <w:color w:val="000000"/>
                <w:sz w:val="18"/>
                <w:szCs w:val="18"/>
              </w:rPr>
              <w:t>d.o.o.</w:t>
            </w:r>
            <w:r w:rsidRPr="00ED21B1">
              <w:rPr>
                <w:color w:val="000000"/>
                <w:sz w:val="18"/>
                <w:szCs w:val="18"/>
              </w:rPr>
              <w:t xml:space="preserve"> Elektrojug Dubrovnik</w:t>
            </w:r>
          </w:p>
        </w:tc>
        <w:tc>
          <w:tcPr>
            <w:tcW w:type="dxa" w:w="1276"/>
            <w:tcBorders>
              <w:top w:val="nil"/>
              <w:left w:val="nil"/>
              <w:bottom w:space="0" w:sz="4" w:color="auto" w:val="single"/>
              <w:right w:space="0" w:sz="4" w:color="auto" w:val="single"/>
            </w:tcBorders>
            <w:shd w:fill="FFFFFF" w:color="000000" w:val="clear"/>
            <w:vAlign w:val="bottom"/>
            <w:hideMark/>
          </w:tcPr>
          <w:p w:rsidRDefault="00126AAE" w:rsidP="00E5167A" w:rsidR="00126AAE" w:rsidRPr="00ED21B1">
            <w:pPr>
              <w:jc w:val="center"/>
              <w:rPr>
                <w:sz w:val="18"/>
                <w:szCs w:val="18"/>
              </w:rPr>
            </w:pPr>
            <w:r w:rsidRPr="00ED21B1">
              <w:rPr>
                <w:sz w:val="18"/>
                <w:szCs w:val="18"/>
              </w:rPr>
              <w:t>Dubrovnik, Nikole Tesle 3</w:t>
            </w:r>
          </w:p>
        </w:tc>
        <w:tc>
          <w:tcPr>
            <w:tcW w:type="dxa" w:w="1276"/>
            <w:tcBorders>
              <w:top w:val="nil"/>
              <w:left w:val="nil"/>
              <w:bottom w:space="0" w:sz="4" w:color="auto" w:val="single"/>
              <w:right w:space="0" w:sz="4" w:color="auto" w:val="single"/>
            </w:tcBorders>
            <w:shd w:fill="auto" w:color="auto" w:val="clear"/>
            <w:noWrap/>
            <w:vAlign w:val="bottom"/>
            <w:hideMark/>
          </w:tcPr>
          <w:p w:rsidRDefault="00126AAE" w:rsidP="00E5167A" w:rsidR="00126AAE" w:rsidRPr="00ED21B1">
            <w:pPr>
              <w:jc w:val="right"/>
              <w:rPr>
                <w:color w:val="000000"/>
                <w:sz w:val="18"/>
                <w:szCs w:val="18"/>
              </w:rPr>
            </w:pPr>
            <w:r w:rsidRPr="00ED21B1">
              <w:rPr>
                <w:color w:val="000000"/>
                <w:sz w:val="18"/>
                <w:szCs w:val="18"/>
              </w:rPr>
              <w:t>57.346,48</w:t>
            </w:r>
          </w:p>
        </w:tc>
        <w:tc>
          <w:tcPr>
            <w:tcW w:type="dxa" w:w="1275"/>
            <w:tcBorders>
              <w:top w:val="nil"/>
              <w:left w:val="nil"/>
              <w:bottom w:space="0" w:sz="4" w:color="auto" w:val="single"/>
              <w:right w:space="0" w:sz="4" w:color="auto" w:val="single"/>
            </w:tcBorders>
            <w:shd w:fill="auto" w:color="auto" w:val="clear"/>
            <w:noWrap/>
            <w:vAlign w:val="bottom"/>
            <w:hideMark/>
          </w:tcPr>
          <w:p w:rsidRDefault="00126AAE" w:rsidP="00E5167A" w:rsidR="00126AAE" w:rsidRPr="00ED21B1">
            <w:pPr>
              <w:jc w:val="right"/>
              <w:rPr>
                <w:color w:val="000000"/>
                <w:sz w:val="18"/>
                <w:szCs w:val="18"/>
              </w:rPr>
            </w:pPr>
            <w:r w:rsidRPr="00ED21B1">
              <w:rPr>
                <w:color w:val="000000"/>
                <w:sz w:val="18"/>
                <w:szCs w:val="18"/>
              </w:rPr>
              <w:t>286</w:t>
            </w:r>
          </w:p>
        </w:tc>
        <w:tc>
          <w:tcPr>
            <w:tcW w:type="dxa" w:w="1276"/>
            <w:tcBorders>
              <w:top w:val="nil"/>
              <w:left w:val="nil"/>
              <w:bottom w:space="0" w:sz="4" w:color="auto" w:val="single"/>
              <w:right w:space="0" w:sz="4" w:color="auto" w:val="single"/>
            </w:tcBorders>
            <w:shd w:fill="auto" w:color="auto" w:val="clear"/>
            <w:noWrap/>
            <w:vAlign w:val="bottom"/>
            <w:hideMark/>
          </w:tcPr>
          <w:p w:rsidRDefault="00126AAE" w:rsidP="00E5167A" w:rsidR="00126AAE" w:rsidRPr="00ED21B1">
            <w:pPr>
              <w:jc w:val="right"/>
              <w:rPr>
                <w:color w:val="000000"/>
                <w:sz w:val="18"/>
                <w:szCs w:val="18"/>
              </w:rPr>
            </w:pPr>
            <w:r w:rsidRPr="00ED21B1">
              <w:rPr>
                <w:color w:val="000000"/>
                <w:sz w:val="18"/>
                <w:szCs w:val="18"/>
              </w:rPr>
              <w:t>57.200,00</w:t>
            </w:r>
          </w:p>
        </w:tc>
        <w:tc>
          <w:tcPr>
            <w:tcW w:type="dxa" w:w="992"/>
            <w:tcBorders>
              <w:top w:val="nil"/>
              <w:left w:val="nil"/>
              <w:bottom w:space="0" w:sz="4" w:color="auto" w:val="single"/>
              <w:right w:space="0" w:sz="8" w:color="auto" w:val="single"/>
            </w:tcBorders>
            <w:shd w:fill="auto" w:color="auto" w:val="clear"/>
            <w:noWrap/>
            <w:vAlign w:val="bottom"/>
            <w:hideMark/>
          </w:tcPr>
          <w:p w:rsidRDefault="00126AAE" w:rsidP="00E5167A" w:rsidR="00126AAE" w:rsidRPr="00ED21B1">
            <w:pPr>
              <w:jc w:val="right"/>
              <w:rPr>
                <w:color w:val="000000"/>
                <w:sz w:val="18"/>
                <w:szCs w:val="18"/>
              </w:rPr>
            </w:pPr>
            <w:r w:rsidRPr="00ED21B1">
              <w:rPr>
                <w:color w:val="000000"/>
                <w:sz w:val="18"/>
                <w:szCs w:val="18"/>
              </w:rPr>
              <w:t>146,48</w:t>
            </w:r>
          </w:p>
        </w:tc>
      </w:tr>
      <w:tr w:rsidTr="00E5167A" w:rsidR="00126AAE" w:rsidRPr="00ED21B1">
        <w:trPr>
          <w:trHeight w:val="495"/>
        </w:trPr>
        <w:tc>
          <w:tcPr>
            <w:tcW w:type="dxa" w:w="553"/>
            <w:tcBorders>
              <w:top w:val="nil"/>
              <w:left w:space="0" w:sz="8" w:color="auto" w:val="single"/>
              <w:bottom w:space="0" w:sz="4" w:color="auto" w:val="single"/>
              <w:right w:space="0" w:sz="4" w:color="auto" w:val="single"/>
            </w:tcBorders>
            <w:shd w:fill="auto" w:color="auto" w:val="clear"/>
            <w:noWrap/>
            <w:vAlign w:val="bottom"/>
            <w:hideMark/>
          </w:tcPr>
          <w:p w:rsidRDefault="00126AAE" w:rsidP="00E5167A" w:rsidR="00126AAE" w:rsidRPr="00ED21B1">
            <w:pPr>
              <w:jc w:val="center"/>
              <w:rPr>
                <w:color w:val="000000"/>
                <w:sz w:val="18"/>
                <w:szCs w:val="18"/>
              </w:rPr>
            </w:pPr>
            <w:r w:rsidRPr="00ED21B1">
              <w:rPr>
                <w:color w:val="000000"/>
                <w:sz w:val="18"/>
                <w:szCs w:val="18"/>
              </w:rPr>
              <w:t>18</w:t>
            </w:r>
          </w:p>
        </w:tc>
        <w:tc>
          <w:tcPr>
            <w:tcW w:type="dxa" w:w="1261"/>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ED21B1">
            <w:pPr>
              <w:jc w:val="center"/>
              <w:rPr>
                <w:color w:val="000000"/>
                <w:sz w:val="18"/>
                <w:szCs w:val="18"/>
              </w:rPr>
            </w:pPr>
            <w:r w:rsidRPr="00ED21B1">
              <w:rPr>
                <w:color w:val="000000"/>
                <w:sz w:val="18"/>
                <w:szCs w:val="18"/>
              </w:rPr>
              <w:t>69693144506</w:t>
            </w:r>
          </w:p>
        </w:tc>
        <w:tc>
          <w:tcPr>
            <w:tcW w:type="dxa" w:w="1742"/>
            <w:tcBorders>
              <w:top w:val="nil"/>
              <w:left w:val="nil"/>
              <w:bottom w:space="0" w:sz="4" w:color="auto" w:val="single"/>
              <w:right w:space="0" w:sz="4" w:color="auto" w:val="single"/>
            </w:tcBorders>
            <w:shd w:fill="auto" w:color="auto" w:val="clear"/>
            <w:vAlign w:val="bottom"/>
            <w:hideMark/>
          </w:tcPr>
          <w:p w:rsidRDefault="00126AAE" w:rsidP="00E5167A" w:rsidR="00126AAE" w:rsidRPr="00ED21B1">
            <w:pPr>
              <w:jc w:val="center"/>
              <w:rPr>
                <w:color w:val="000000"/>
                <w:sz w:val="18"/>
                <w:szCs w:val="18"/>
              </w:rPr>
            </w:pPr>
            <w:r w:rsidRPr="00ED21B1">
              <w:rPr>
                <w:color w:val="000000"/>
                <w:sz w:val="18"/>
                <w:szCs w:val="18"/>
              </w:rPr>
              <w:t xml:space="preserve">HRVATSKE ŠUME </w:t>
            </w:r>
            <w:r>
              <w:rPr>
                <w:color w:val="000000"/>
                <w:sz w:val="18"/>
                <w:szCs w:val="18"/>
              </w:rPr>
              <w:t>d.o.o.</w:t>
            </w:r>
          </w:p>
        </w:tc>
        <w:tc>
          <w:tcPr>
            <w:tcW w:type="dxa" w:w="1276"/>
            <w:tcBorders>
              <w:top w:val="nil"/>
              <w:left w:val="nil"/>
              <w:bottom w:space="0" w:sz="4" w:color="auto" w:val="single"/>
              <w:right w:space="0" w:sz="4" w:color="auto" w:val="single"/>
            </w:tcBorders>
            <w:shd w:fill="auto" w:color="auto" w:val="clear"/>
            <w:vAlign w:val="bottom"/>
            <w:hideMark/>
          </w:tcPr>
          <w:p w:rsidRDefault="00126AAE" w:rsidP="00E5167A" w:rsidR="00126AAE" w:rsidRPr="00ED21B1">
            <w:pPr>
              <w:jc w:val="center"/>
              <w:rPr>
                <w:sz w:val="18"/>
                <w:szCs w:val="18"/>
              </w:rPr>
            </w:pPr>
            <w:r w:rsidRPr="00ED21B1">
              <w:rPr>
                <w:sz w:val="18"/>
                <w:szCs w:val="18"/>
              </w:rPr>
              <w:t>Ljudevita Farkaša Vukotinovića 2, Zagreb</w:t>
            </w:r>
          </w:p>
        </w:tc>
        <w:tc>
          <w:tcPr>
            <w:tcW w:type="dxa" w:w="1276"/>
            <w:tcBorders>
              <w:top w:val="nil"/>
              <w:left w:val="nil"/>
              <w:bottom w:space="0" w:sz="4" w:color="auto" w:val="single"/>
              <w:right w:space="0" w:sz="4" w:color="auto" w:val="single"/>
            </w:tcBorders>
            <w:shd w:fill="auto" w:color="auto" w:val="clear"/>
            <w:noWrap/>
            <w:vAlign w:val="bottom"/>
            <w:hideMark/>
          </w:tcPr>
          <w:p w:rsidRDefault="00126AAE" w:rsidP="00E5167A" w:rsidR="00126AAE" w:rsidRPr="00ED21B1">
            <w:pPr>
              <w:jc w:val="right"/>
              <w:rPr>
                <w:color w:val="000000"/>
                <w:sz w:val="18"/>
                <w:szCs w:val="18"/>
              </w:rPr>
            </w:pPr>
            <w:r w:rsidRPr="00ED21B1">
              <w:rPr>
                <w:color w:val="000000"/>
                <w:sz w:val="18"/>
                <w:szCs w:val="18"/>
              </w:rPr>
              <w:t>3.039.138,59</w:t>
            </w:r>
          </w:p>
        </w:tc>
        <w:tc>
          <w:tcPr>
            <w:tcW w:type="dxa" w:w="1275"/>
            <w:tcBorders>
              <w:top w:val="nil"/>
              <w:left w:val="nil"/>
              <w:bottom w:space="0" w:sz="4" w:color="auto" w:val="single"/>
              <w:right w:space="0" w:sz="4" w:color="auto" w:val="single"/>
            </w:tcBorders>
            <w:shd w:fill="auto" w:color="auto" w:val="clear"/>
            <w:noWrap/>
            <w:vAlign w:val="bottom"/>
            <w:hideMark/>
          </w:tcPr>
          <w:p w:rsidRDefault="00126AAE" w:rsidP="00E5167A" w:rsidR="00126AAE" w:rsidRPr="00ED21B1">
            <w:pPr>
              <w:jc w:val="right"/>
              <w:rPr>
                <w:color w:val="000000"/>
                <w:sz w:val="18"/>
                <w:szCs w:val="18"/>
              </w:rPr>
            </w:pPr>
            <w:r w:rsidRPr="00ED21B1">
              <w:rPr>
                <w:color w:val="000000"/>
                <w:sz w:val="18"/>
                <w:szCs w:val="18"/>
              </w:rPr>
              <w:t>15.195</w:t>
            </w:r>
          </w:p>
        </w:tc>
        <w:tc>
          <w:tcPr>
            <w:tcW w:type="dxa" w:w="1276"/>
            <w:tcBorders>
              <w:top w:val="nil"/>
              <w:left w:val="nil"/>
              <w:bottom w:space="0" w:sz="4" w:color="auto" w:val="single"/>
              <w:right w:space="0" w:sz="4" w:color="auto" w:val="single"/>
            </w:tcBorders>
            <w:shd w:fill="auto" w:color="auto" w:val="clear"/>
            <w:noWrap/>
            <w:vAlign w:val="bottom"/>
            <w:hideMark/>
          </w:tcPr>
          <w:p w:rsidRDefault="00126AAE" w:rsidP="00E5167A" w:rsidR="00126AAE" w:rsidRPr="00ED21B1">
            <w:pPr>
              <w:jc w:val="right"/>
              <w:rPr>
                <w:color w:val="000000"/>
                <w:sz w:val="18"/>
                <w:szCs w:val="18"/>
              </w:rPr>
            </w:pPr>
            <w:r w:rsidRPr="00ED21B1">
              <w:rPr>
                <w:color w:val="000000"/>
                <w:sz w:val="18"/>
                <w:szCs w:val="18"/>
              </w:rPr>
              <w:t>3.039.000,00</w:t>
            </w:r>
          </w:p>
        </w:tc>
        <w:tc>
          <w:tcPr>
            <w:tcW w:type="dxa" w:w="992"/>
            <w:tcBorders>
              <w:top w:val="nil"/>
              <w:left w:val="nil"/>
              <w:bottom w:space="0" w:sz="4" w:color="auto" w:val="single"/>
              <w:right w:space="0" w:sz="8" w:color="auto" w:val="single"/>
            </w:tcBorders>
            <w:shd w:fill="auto" w:color="auto" w:val="clear"/>
            <w:noWrap/>
            <w:vAlign w:val="bottom"/>
            <w:hideMark/>
          </w:tcPr>
          <w:p w:rsidRDefault="00126AAE" w:rsidP="00E5167A" w:rsidR="00126AAE" w:rsidRPr="00ED21B1">
            <w:pPr>
              <w:jc w:val="right"/>
              <w:rPr>
                <w:color w:val="000000"/>
                <w:sz w:val="18"/>
                <w:szCs w:val="18"/>
              </w:rPr>
            </w:pPr>
            <w:r w:rsidRPr="00ED21B1">
              <w:rPr>
                <w:color w:val="000000"/>
                <w:sz w:val="18"/>
                <w:szCs w:val="18"/>
              </w:rPr>
              <w:t>138,59</w:t>
            </w:r>
          </w:p>
        </w:tc>
      </w:tr>
      <w:tr w:rsidTr="00E5167A" w:rsidR="00126AAE" w:rsidRPr="00ED21B1">
        <w:trPr>
          <w:trHeight w:val="495"/>
        </w:trPr>
        <w:tc>
          <w:tcPr>
            <w:tcW w:type="dxa" w:w="553"/>
            <w:tcBorders>
              <w:top w:val="nil"/>
              <w:left w:space="0" w:sz="8" w:color="auto" w:val="single"/>
              <w:bottom w:space="0" w:sz="4" w:color="auto" w:val="single"/>
              <w:right w:space="0" w:sz="4" w:color="auto" w:val="single"/>
            </w:tcBorders>
            <w:shd w:fill="auto" w:color="auto" w:val="clear"/>
            <w:noWrap/>
            <w:vAlign w:val="bottom"/>
            <w:hideMark/>
          </w:tcPr>
          <w:p w:rsidRDefault="00126AAE" w:rsidP="00E5167A" w:rsidR="00126AAE" w:rsidRPr="00ED21B1">
            <w:pPr>
              <w:jc w:val="center"/>
              <w:rPr>
                <w:color w:val="000000"/>
                <w:sz w:val="18"/>
                <w:szCs w:val="18"/>
              </w:rPr>
            </w:pPr>
            <w:r w:rsidRPr="00ED21B1">
              <w:rPr>
                <w:color w:val="000000"/>
                <w:sz w:val="18"/>
                <w:szCs w:val="18"/>
              </w:rPr>
              <w:t>19</w:t>
            </w:r>
          </w:p>
        </w:tc>
        <w:tc>
          <w:tcPr>
            <w:tcW w:type="dxa" w:w="1261"/>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ED21B1">
            <w:pPr>
              <w:jc w:val="center"/>
              <w:rPr>
                <w:color w:val="000000"/>
                <w:sz w:val="18"/>
                <w:szCs w:val="18"/>
              </w:rPr>
            </w:pPr>
            <w:r w:rsidRPr="00ED21B1">
              <w:rPr>
                <w:color w:val="000000"/>
                <w:sz w:val="18"/>
                <w:szCs w:val="18"/>
              </w:rPr>
              <w:t>28921383001</w:t>
            </w:r>
          </w:p>
        </w:tc>
        <w:tc>
          <w:tcPr>
            <w:tcW w:type="dxa" w:w="1742"/>
            <w:tcBorders>
              <w:top w:val="nil"/>
              <w:left w:val="nil"/>
              <w:bottom w:space="0" w:sz="4" w:color="auto" w:val="single"/>
              <w:right w:space="0" w:sz="4" w:color="auto" w:val="single"/>
            </w:tcBorders>
            <w:shd w:fill="auto" w:color="auto" w:val="clear"/>
            <w:vAlign w:val="bottom"/>
            <w:hideMark/>
          </w:tcPr>
          <w:p w:rsidRDefault="00126AAE" w:rsidP="00E5167A" w:rsidR="00126AAE" w:rsidRPr="00ED21B1">
            <w:pPr>
              <w:jc w:val="center"/>
              <w:rPr>
                <w:color w:val="000000"/>
                <w:sz w:val="18"/>
                <w:szCs w:val="18"/>
              </w:rPr>
            </w:pPr>
            <w:r w:rsidRPr="00ED21B1">
              <w:rPr>
                <w:color w:val="000000"/>
                <w:sz w:val="18"/>
                <w:szCs w:val="18"/>
              </w:rPr>
              <w:t>HRVATSKE VODE</w:t>
            </w:r>
          </w:p>
        </w:tc>
        <w:tc>
          <w:tcPr>
            <w:tcW w:type="dxa" w:w="1276"/>
            <w:tcBorders>
              <w:top w:val="nil"/>
              <w:left w:val="nil"/>
              <w:bottom w:space="0" w:sz="4" w:color="auto" w:val="single"/>
              <w:right w:space="0" w:sz="4" w:color="auto" w:val="single"/>
            </w:tcBorders>
            <w:shd w:fill="FFFFFF" w:color="000000" w:val="clear"/>
            <w:vAlign w:val="bottom"/>
            <w:hideMark/>
          </w:tcPr>
          <w:p w:rsidRDefault="00126AAE" w:rsidP="00E5167A" w:rsidR="00126AAE" w:rsidRPr="00ED21B1">
            <w:pPr>
              <w:jc w:val="center"/>
              <w:rPr>
                <w:color w:val="000000"/>
                <w:sz w:val="18"/>
                <w:szCs w:val="18"/>
              </w:rPr>
            </w:pPr>
            <w:r w:rsidRPr="00ED21B1">
              <w:rPr>
                <w:color w:val="000000"/>
                <w:sz w:val="18"/>
                <w:szCs w:val="18"/>
              </w:rPr>
              <w:t>Zagreb, Ulica Grada Vukovara 220</w:t>
            </w:r>
          </w:p>
        </w:tc>
        <w:tc>
          <w:tcPr>
            <w:tcW w:type="dxa" w:w="1276"/>
            <w:tcBorders>
              <w:top w:val="nil"/>
              <w:left w:val="nil"/>
              <w:bottom w:space="0" w:sz="4" w:color="auto" w:val="single"/>
              <w:right w:space="0" w:sz="4" w:color="auto" w:val="single"/>
            </w:tcBorders>
            <w:shd w:fill="auto" w:color="auto" w:val="clear"/>
            <w:noWrap/>
            <w:vAlign w:val="bottom"/>
            <w:hideMark/>
          </w:tcPr>
          <w:p w:rsidRDefault="00126AAE" w:rsidP="00E5167A" w:rsidR="00126AAE" w:rsidRPr="00ED21B1">
            <w:pPr>
              <w:jc w:val="right"/>
              <w:rPr>
                <w:color w:val="000000"/>
                <w:sz w:val="18"/>
                <w:szCs w:val="18"/>
              </w:rPr>
            </w:pPr>
            <w:r w:rsidRPr="00ED21B1">
              <w:rPr>
                <w:color w:val="000000"/>
                <w:sz w:val="18"/>
                <w:szCs w:val="18"/>
              </w:rPr>
              <w:t>125.500,75</w:t>
            </w:r>
          </w:p>
        </w:tc>
        <w:tc>
          <w:tcPr>
            <w:tcW w:type="dxa" w:w="1275"/>
            <w:tcBorders>
              <w:top w:val="nil"/>
              <w:left w:val="nil"/>
              <w:bottom w:space="0" w:sz="4" w:color="auto" w:val="single"/>
              <w:right w:space="0" w:sz="4" w:color="auto" w:val="single"/>
            </w:tcBorders>
            <w:shd w:fill="auto" w:color="auto" w:val="clear"/>
            <w:noWrap/>
            <w:vAlign w:val="bottom"/>
            <w:hideMark/>
          </w:tcPr>
          <w:p w:rsidRDefault="00126AAE" w:rsidP="00E5167A" w:rsidR="00126AAE" w:rsidRPr="00ED21B1">
            <w:pPr>
              <w:jc w:val="right"/>
              <w:rPr>
                <w:color w:val="000000"/>
                <w:sz w:val="18"/>
                <w:szCs w:val="18"/>
              </w:rPr>
            </w:pPr>
            <w:r w:rsidRPr="00ED21B1">
              <w:rPr>
                <w:color w:val="000000"/>
                <w:sz w:val="18"/>
                <w:szCs w:val="18"/>
              </w:rPr>
              <w:t>627</w:t>
            </w:r>
          </w:p>
        </w:tc>
        <w:tc>
          <w:tcPr>
            <w:tcW w:type="dxa" w:w="1276"/>
            <w:tcBorders>
              <w:top w:val="nil"/>
              <w:left w:val="nil"/>
              <w:bottom w:space="0" w:sz="4" w:color="auto" w:val="single"/>
              <w:right w:space="0" w:sz="4" w:color="auto" w:val="single"/>
            </w:tcBorders>
            <w:shd w:fill="auto" w:color="auto" w:val="clear"/>
            <w:noWrap/>
            <w:vAlign w:val="bottom"/>
            <w:hideMark/>
          </w:tcPr>
          <w:p w:rsidRDefault="00126AAE" w:rsidP="00E5167A" w:rsidR="00126AAE" w:rsidRPr="00ED21B1">
            <w:pPr>
              <w:jc w:val="right"/>
              <w:rPr>
                <w:color w:val="000000"/>
                <w:sz w:val="18"/>
                <w:szCs w:val="18"/>
              </w:rPr>
            </w:pPr>
            <w:r w:rsidRPr="00ED21B1">
              <w:rPr>
                <w:color w:val="000000"/>
                <w:sz w:val="18"/>
                <w:szCs w:val="18"/>
              </w:rPr>
              <w:t>125.400,00</w:t>
            </w:r>
          </w:p>
        </w:tc>
        <w:tc>
          <w:tcPr>
            <w:tcW w:type="dxa" w:w="992"/>
            <w:tcBorders>
              <w:top w:val="nil"/>
              <w:left w:val="nil"/>
              <w:bottom w:space="0" w:sz="4" w:color="auto" w:val="single"/>
              <w:right w:space="0" w:sz="8" w:color="auto" w:val="single"/>
            </w:tcBorders>
            <w:shd w:fill="auto" w:color="auto" w:val="clear"/>
            <w:noWrap/>
            <w:vAlign w:val="bottom"/>
            <w:hideMark/>
          </w:tcPr>
          <w:p w:rsidRDefault="00126AAE" w:rsidP="00E5167A" w:rsidR="00126AAE" w:rsidRPr="00ED21B1">
            <w:pPr>
              <w:jc w:val="right"/>
              <w:rPr>
                <w:color w:val="000000"/>
                <w:sz w:val="18"/>
                <w:szCs w:val="18"/>
              </w:rPr>
            </w:pPr>
            <w:r w:rsidRPr="00ED21B1">
              <w:rPr>
                <w:color w:val="000000"/>
                <w:sz w:val="18"/>
                <w:szCs w:val="18"/>
              </w:rPr>
              <w:t>100,75</w:t>
            </w:r>
          </w:p>
        </w:tc>
      </w:tr>
      <w:tr w:rsidTr="00E5167A" w:rsidR="00126AAE" w:rsidRPr="00ED21B1">
        <w:trPr>
          <w:trHeight w:val="735"/>
        </w:trPr>
        <w:tc>
          <w:tcPr>
            <w:tcW w:type="dxa" w:w="553"/>
            <w:tcBorders>
              <w:top w:val="nil"/>
              <w:left w:space="0" w:sz="8" w:color="auto" w:val="single"/>
              <w:bottom w:space="0" w:sz="4" w:color="auto" w:val="single"/>
              <w:right w:space="0" w:sz="4" w:color="auto" w:val="single"/>
            </w:tcBorders>
            <w:shd w:fill="auto" w:color="auto" w:val="clear"/>
            <w:noWrap/>
            <w:vAlign w:val="bottom"/>
            <w:hideMark/>
          </w:tcPr>
          <w:p w:rsidRDefault="00126AAE" w:rsidP="00E5167A" w:rsidR="00126AAE" w:rsidRPr="00ED21B1">
            <w:pPr>
              <w:jc w:val="center"/>
              <w:rPr>
                <w:color w:val="000000"/>
                <w:sz w:val="18"/>
                <w:szCs w:val="18"/>
              </w:rPr>
            </w:pPr>
            <w:r w:rsidRPr="00ED21B1">
              <w:rPr>
                <w:color w:val="000000"/>
                <w:sz w:val="18"/>
                <w:szCs w:val="18"/>
              </w:rPr>
              <w:t>20</w:t>
            </w:r>
          </w:p>
        </w:tc>
        <w:tc>
          <w:tcPr>
            <w:tcW w:type="dxa" w:w="1261"/>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ED21B1">
            <w:pPr>
              <w:jc w:val="center"/>
              <w:rPr>
                <w:color w:val="000000"/>
                <w:sz w:val="18"/>
                <w:szCs w:val="18"/>
              </w:rPr>
            </w:pPr>
            <w:r w:rsidRPr="00ED21B1">
              <w:rPr>
                <w:color w:val="000000"/>
                <w:sz w:val="18"/>
                <w:szCs w:val="18"/>
              </w:rPr>
              <w:t>28921383001</w:t>
            </w:r>
          </w:p>
        </w:tc>
        <w:tc>
          <w:tcPr>
            <w:tcW w:type="dxa" w:w="1742"/>
            <w:tcBorders>
              <w:top w:val="nil"/>
              <w:left w:val="nil"/>
              <w:bottom w:space="0" w:sz="4" w:color="auto" w:val="single"/>
              <w:right w:space="0" w:sz="4" w:color="auto" w:val="single"/>
            </w:tcBorders>
            <w:shd w:fill="auto" w:color="auto" w:val="clear"/>
            <w:vAlign w:val="bottom"/>
            <w:hideMark/>
          </w:tcPr>
          <w:p w:rsidRDefault="00126AAE" w:rsidP="00E5167A" w:rsidR="00126AAE" w:rsidRPr="00ED21B1">
            <w:pPr>
              <w:jc w:val="center"/>
              <w:rPr>
                <w:color w:val="000000"/>
                <w:sz w:val="18"/>
                <w:szCs w:val="18"/>
              </w:rPr>
            </w:pPr>
            <w:r w:rsidRPr="00ED21B1">
              <w:rPr>
                <w:color w:val="000000"/>
                <w:sz w:val="18"/>
                <w:szCs w:val="18"/>
              </w:rPr>
              <w:t>HRVATSKE VODE - VODNOGOSPODARSKI ODJEL ZA VODNO PODRUČJE SLIVA SAVE</w:t>
            </w:r>
          </w:p>
        </w:tc>
        <w:tc>
          <w:tcPr>
            <w:tcW w:type="dxa" w:w="1276"/>
            <w:tcBorders>
              <w:top w:val="nil"/>
              <w:left w:val="nil"/>
              <w:bottom w:space="0" w:sz="4" w:color="auto" w:val="single"/>
              <w:right w:space="0" w:sz="4" w:color="auto" w:val="single"/>
            </w:tcBorders>
            <w:shd w:fill="FFFFFF" w:color="000000" w:val="clear"/>
            <w:vAlign w:val="bottom"/>
            <w:hideMark/>
          </w:tcPr>
          <w:p w:rsidRDefault="00126AAE" w:rsidP="00E5167A" w:rsidR="00126AAE" w:rsidRPr="00ED21B1">
            <w:pPr>
              <w:jc w:val="center"/>
              <w:rPr>
                <w:color w:val="000000"/>
                <w:sz w:val="18"/>
                <w:szCs w:val="18"/>
              </w:rPr>
            </w:pPr>
            <w:r w:rsidRPr="00ED21B1">
              <w:rPr>
                <w:color w:val="000000"/>
                <w:sz w:val="18"/>
                <w:szCs w:val="18"/>
              </w:rPr>
              <w:t>Zagreb, Ulica Grada Vukovara 220</w:t>
            </w:r>
          </w:p>
        </w:tc>
        <w:tc>
          <w:tcPr>
            <w:tcW w:type="dxa" w:w="1276"/>
            <w:tcBorders>
              <w:top w:val="nil"/>
              <w:left w:val="nil"/>
              <w:bottom w:space="0" w:sz="4" w:color="auto" w:val="single"/>
              <w:right w:space="0" w:sz="4" w:color="auto" w:val="single"/>
            </w:tcBorders>
            <w:shd w:fill="auto" w:color="auto" w:val="clear"/>
            <w:noWrap/>
            <w:vAlign w:val="bottom"/>
            <w:hideMark/>
          </w:tcPr>
          <w:p w:rsidRDefault="00126AAE" w:rsidP="00E5167A" w:rsidR="00126AAE" w:rsidRPr="00ED21B1">
            <w:pPr>
              <w:jc w:val="right"/>
              <w:rPr>
                <w:color w:val="000000"/>
                <w:sz w:val="18"/>
                <w:szCs w:val="18"/>
              </w:rPr>
            </w:pPr>
            <w:r w:rsidRPr="00ED21B1">
              <w:rPr>
                <w:color w:val="000000"/>
                <w:sz w:val="18"/>
                <w:szCs w:val="18"/>
              </w:rPr>
              <w:t>25.944,74</w:t>
            </w:r>
          </w:p>
        </w:tc>
        <w:tc>
          <w:tcPr>
            <w:tcW w:type="dxa" w:w="1275"/>
            <w:tcBorders>
              <w:top w:val="nil"/>
              <w:left w:val="nil"/>
              <w:bottom w:space="0" w:sz="4" w:color="auto" w:val="single"/>
              <w:right w:space="0" w:sz="4" w:color="auto" w:val="single"/>
            </w:tcBorders>
            <w:shd w:fill="auto" w:color="auto" w:val="clear"/>
            <w:noWrap/>
            <w:vAlign w:val="bottom"/>
            <w:hideMark/>
          </w:tcPr>
          <w:p w:rsidRDefault="00126AAE" w:rsidP="00E5167A" w:rsidR="00126AAE" w:rsidRPr="00ED21B1">
            <w:pPr>
              <w:jc w:val="right"/>
              <w:rPr>
                <w:color w:val="000000"/>
                <w:sz w:val="18"/>
                <w:szCs w:val="18"/>
              </w:rPr>
            </w:pPr>
            <w:r w:rsidRPr="00ED21B1">
              <w:rPr>
                <w:color w:val="000000"/>
                <w:sz w:val="18"/>
                <w:szCs w:val="18"/>
              </w:rPr>
              <w:t>129</w:t>
            </w:r>
          </w:p>
        </w:tc>
        <w:tc>
          <w:tcPr>
            <w:tcW w:type="dxa" w:w="1276"/>
            <w:tcBorders>
              <w:top w:val="nil"/>
              <w:left w:val="nil"/>
              <w:bottom w:space="0" w:sz="4" w:color="auto" w:val="single"/>
              <w:right w:space="0" w:sz="4" w:color="auto" w:val="single"/>
            </w:tcBorders>
            <w:shd w:fill="auto" w:color="auto" w:val="clear"/>
            <w:noWrap/>
            <w:vAlign w:val="bottom"/>
            <w:hideMark/>
          </w:tcPr>
          <w:p w:rsidRDefault="00126AAE" w:rsidP="00E5167A" w:rsidR="00126AAE" w:rsidRPr="00ED21B1">
            <w:pPr>
              <w:jc w:val="right"/>
              <w:rPr>
                <w:color w:val="000000"/>
                <w:sz w:val="18"/>
                <w:szCs w:val="18"/>
              </w:rPr>
            </w:pPr>
            <w:r w:rsidRPr="00ED21B1">
              <w:rPr>
                <w:color w:val="000000"/>
                <w:sz w:val="18"/>
                <w:szCs w:val="18"/>
              </w:rPr>
              <w:t>25.800,00</w:t>
            </w:r>
          </w:p>
        </w:tc>
        <w:tc>
          <w:tcPr>
            <w:tcW w:type="dxa" w:w="992"/>
            <w:tcBorders>
              <w:top w:val="nil"/>
              <w:left w:val="nil"/>
              <w:bottom w:space="0" w:sz="4" w:color="auto" w:val="single"/>
              <w:right w:space="0" w:sz="8" w:color="auto" w:val="single"/>
            </w:tcBorders>
            <w:shd w:fill="auto" w:color="auto" w:val="clear"/>
            <w:noWrap/>
            <w:vAlign w:val="bottom"/>
            <w:hideMark/>
          </w:tcPr>
          <w:p w:rsidRDefault="00126AAE" w:rsidP="00E5167A" w:rsidR="00126AAE" w:rsidRPr="00ED21B1">
            <w:pPr>
              <w:jc w:val="right"/>
              <w:rPr>
                <w:color w:val="000000"/>
                <w:sz w:val="18"/>
                <w:szCs w:val="18"/>
              </w:rPr>
            </w:pPr>
            <w:r w:rsidRPr="00ED21B1">
              <w:rPr>
                <w:color w:val="000000"/>
                <w:sz w:val="18"/>
                <w:szCs w:val="18"/>
              </w:rPr>
              <w:t>144,74</w:t>
            </w:r>
          </w:p>
        </w:tc>
      </w:tr>
      <w:tr w:rsidTr="00E5167A" w:rsidR="00126AAE" w:rsidRPr="00ED21B1">
        <w:trPr>
          <w:trHeight w:val="495"/>
        </w:trPr>
        <w:tc>
          <w:tcPr>
            <w:tcW w:type="dxa" w:w="553"/>
            <w:tcBorders>
              <w:top w:val="nil"/>
              <w:left w:space="0" w:sz="8" w:color="auto" w:val="single"/>
              <w:bottom w:space="0" w:sz="4" w:color="auto" w:val="single"/>
              <w:right w:space="0" w:sz="4" w:color="auto" w:val="single"/>
            </w:tcBorders>
            <w:shd w:fill="auto" w:color="auto" w:val="clear"/>
            <w:noWrap/>
            <w:vAlign w:val="bottom"/>
            <w:hideMark/>
          </w:tcPr>
          <w:p w:rsidRDefault="00126AAE" w:rsidP="00E5167A" w:rsidR="00126AAE" w:rsidRPr="00ED21B1">
            <w:pPr>
              <w:jc w:val="center"/>
              <w:rPr>
                <w:color w:val="000000"/>
                <w:sz w:val="18"/>
                <w:szCs w:val="18"/>
              </w:rPr>
            </w:pPr>
            <w:r w:rsidRPr="00ED21B1">
              <w:rPr>
                <w:color w:val="000000"/>
                <w:sz w:val="18"/>
                <w:szCs w:val="18"/>
              </w:rPr>
              <w:t>21</w:t>
            </w:r>
          </w:p>
        </w:tc>
        <w:tc>
          <w:tcPr>
            <w:tcW w:type="dxa" w:w="1261"/>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ED21B1">
            <w:pPr>
              <w:jc w:val="center"/>
              <w:rPr>
                <w:color w:val="000000"/>
                <w:sz w:val="18"/>
                <w:szCs w:val="18"/>
              </w:rPr>
            </w:pPr>
            <w:r w:rsidRPr="00ED21B1">
              <w:rPr>
                <w:color w:val="000000"/>
                <w:sz w:val="18"/>
                <w:szCs w:val="18"/>
              </w:rPr>
              <w:t>51867618130</w:t>
            </w:r>
          </w:p>
        </w:tc>
        <w:tc>
          <w:tcPr>
            <w:tcW w:type="dxa" w:w="1742"/>
            <w:tcBorders>
              <w:top w:val="nil"/>
              <w:left w:val="nil"/>
              <w:bottom w:space="0" w:sz="4" w:color="auto" w:val="single"/>
              <w:right w:space="0" w:sz="4" w:color="auto" w:val="single"/>
            </w:tcBorders>
            <w:shd w:fill="auto" w:color="auto" w:val="clear"/>
            <w:vAlign w:val="bottom"/>
            <w:hideMark/>
          </w:tcPr>
          <w:p w:rsidRDefault="00126AAE" w:rsidP="00E5167A" w:rsidR="00126AAE" w:rsidRPr="00ED21B1">
            <w:pPr>
              <w:jc w:val="center"/>
              <w:rPr>
                <w:color w:val="000000"/>
                <w:sz w:val="18"/>
                <w:szCs w:val="18"/>
              </w:rPr>
            </w:pPr>
            <w:r w:rsidRPr="00ED21B1">
              <w:rPr>
                <w:color w:val="000000"/>
                <w:sz w:val="18"/>
                <w:szCs w:val="18"/>
              </w:rPr>
              <w:t>HRVATSKI HIDROGRAFSKI INSTITUT</w:t>
            </w:r>
          </w:p>
        </w:tc>
        <w:tc>
          <w:tcPr>
            <w:tcW w:type="dxa" w:w="1276"/>
            <w:tcBorders>
              <w:top w:val="nil"/>
              <w:left w:val="nil"/>
              <w:bottom w:space="0" w:sz="4" w:color="auto" w:val="single"/>
              <w:right w:space="0" w:sz="4" w:color="auto" w:val="single"/>
            </w:tcBorders>
            <w:shd w:fill="FFFFFF" w:color="000000" w:val="clear"/>
            <w:vAlign w:val="bottom"/>
            <w:hideMark/>
          </w:tcPr>
          <w:p w:rsidRDefault="00126AAE" w:rsidP="00E5167A" w:rsidR="00126AAE" w:rsidRPr="00ED21B1">
            <w:pPr>
              <w:jc w:val="center"/>
              <w:rPr>
                <w:color w:val="000000"/>
                <w:sz w:val="18"/>
                <w:szCs w:val="18"/>
              </w:rPr>
            </w:pPr>
            <w:r w:rsidRPr="00ED21B1">
              <w:rPr>
                <w:color w:val="000000"/>
                <w:sz w:val="18"/>
                <w:szCs w:val="18"/>
              </w:rPr>
              <w:t>Split, Zrinsko-Frankopanska 161</w:t>
            </w:r>
          </w:p>
        </w:tc>
        <w:tc>
          <w:tcPr>
            <w:tcW w:type="dxa" w:w="1276"/>
            <w:tcBorders>
              <w:top w:val="nil"/>
              <w:left w:val="nil"/>
              <w:bottom w:space="0" w:sz="4" w:color="auto" w:val="single"/>
              <w:right w:space="0" w:sz="4" w:color="auto" w:val="single"/>
            </w:tcBorders>
            <w:shd w:fill="auto" w:color="auto" w:val="clear"/>
            <w:noWrap/>
            <w:vAlign w:val="bottom"/>
            <w:hideMark/>
          </w:tcPr>
          <w:p w:rsidRDefault="00126AAE" w:rsidP="00E5167A" w:rsidR="00126AAE" w:rsidRPr="00ED21B1">
            <w:pPr>
              <w:jc w:val="right"/>
              <w:rPr>
                <w:color w:val="000000"/>
                <w:sz w:val="18"/>
                <w:szCs w:val="18"/>
              </w:rPr>
            </w:pPr>
            <w:r w:rsidRPr="00ED21B1">
              <w:rPr>
                <w:color w:val="000000"/>
                <w:sz w:val="18"/>
                <w:szCs w:val="18"/>
              </w:rPr>
              <w:t>61.641,60</w:t>
            </w:r>
          </w:p>
        </w:tc>
        <w:tc>
          <w:tcPr>
            <w:tcW w:type="dxa" w:w="1275"/>
            <w:tcBorders>
              <w:top w:val="nil"/>
              <w:left w:val="nil"/>
              <w:bottom w:space="0" w:sz="4" w:color="auto" w:val="single"/>
              <w:right w:space="0" w:sz="4" w:color="auto" w:val="single"/>
            </w:tcBorders>
            <w:shd w:fill="auto" w:color="auto" w:val="clear"/>
            <w:noWrap/>
            <w:vAlign w:val="bottom"/>
            <w:hideMark/>
          </w:tcPr>
          <w:p w:rsidRDefault="00126AAE" w:rsidP="00E5167A" w:rsidR="00126AAE" w:rsidRPr="00ED21B1">
            <w:pPr>
              <w:jc w:val="right"/>
              <w:rPr>
                <w:color w:val="000000"/>
                <w:sz w:val="18"/>
                <w:szCs w:val="18"/>
              </w:rPr>
            </w:pPr>
            <w:r w:rsidRPr="00ED21B1">
              <w:rPr>
                <w:color w:val="000000"/>
                <w:sz w:val="18"/>
                <w:szCs w:val="18"/>
              </w:rPr>
              <w:t>308</w:t>
            </w:r>
          </w:p>
        </w:tc>
        <w:tc>
          <w:tcPr>
            <w:tcW w:type="dxa" w:w="1276"/>
            <w:tcBorders>
              <w:top w:val="nil"/>
              <w:left w:val="nil"/>
              <w:bottom w:space="0" w:sz="4" w:color="auto" w:val="single"/>
              <w:right w:space="0" w:sz="4" w:color="auto" w:val="single"/>
            </w:tcBorders>
            <w:shd w:fill="auto" w:color="auto" w:val="clear"/>
            <w:noWrap/>
            <w:vAlign w:val="bottom"/>
            <w:hideMark/>
          </w:tcPr>
          <w:p w:rsidRDefault="00126AAE" w:rsidP="00E5167A" w:rsidR="00126AAE" w:rsidRPr="00ED21B1">
            <w:pPr>
              <w:jc w:val="right"/>
              <w:rPr>
                <w:color w:val="000000"/>
                <w:sz w:val="18"/>
                <w:szCs w:val="18"/>
              </w:rPr>
            </w:pPr>
            <w:r w:rsidRPr="00ED21B1">
              <w:rPr>
                <w:color w:val="000000"/>
                <w:sz w:val="18"/>
                <w:szCs w:val="18"/>
              </w:rPr>
              <w:t>61.600,00</w:t>
            </w:r>
          </w:p>
        </w:tc>
        <w:tc>
          <w:tcPr>
            <w:tcW w:type="dxa" w:w="992"/>
            <w:tcBorders>
              <w:top w:val="nil"/>
              <w:left w:val="nil"/>
              <w:bottom w:space="0" w:sz="4" w:color="auto" w:val="single"/>
              <w:right w:space="0" w:sz="8" w:color="auto" w:val="single"/>
            </w:tcBorders>
            <w:shd w:fill="auto" w:color="auto" w:val="clear"/>
            <w:noWrap/>
            <w:vAlign w:val="bottom"/>
            <w:hideMark/>
          </w:tcPr>
          <w:p w:rsidRDefault="00126AAE" w:rsidP="00E5167A" w:rsidR="00126AAE" w:rsidRPr="00ED21B1">
            <w:pPr>
              <w:jc w:val="right"/>
              <w:rPr>
                <w:color w:val="000000"/>
                <w:sz w:val="18"/>
                <w:szCs w:val="18"/>
              </w:rPr>
            </w:pPr>
            <w:r w:rsidRPr="00ED21B1">
              <w:rPr>
                <w:color w:val="000000"/>
                <w:sz w:val="18"/>
                <w:szCs w:val="18"/>
              </w:rPr>
              <w:t>41,60</w:t>
            </w:r>
          </w:p>
        </w:tc>
      </w:tr>
      <w:tr w:rsidTr="00E5167A" w:rsidR="00126AAE" w:rsidRPr="00ED21B1">
        <w:trPr>
          <w:trHeight w:val="495"/>
        </w:trPr>
        <w:tc>
          <w:tcPr>
            <w:tcW w:type="dxa" w:w="553"/>
            <w:tcBorders>
              <w:top w:val="nil"/>
              <w:left w:space="0" w:sz="8" w:color="auto" w:val="single"/>
              <w:bottom w:space="0" w:sz="4" w:color="auto" w:val="single"/>
              <w:right w:space="0" w:sz="4" w:color="auto" w:val="single"/>
            </w:tcBorders>
            <w:shd w:fill="auto" w:color="auto" w:val="clear"/>
            <w:noWrap/>
            <w:vAlign w:val="bottom"/>
            <w:hideMark/>
          </w:tcPr>
          <w:p w:rsidRDefault="00126AAE" w:rsidP="00E5167A" w:rsidR="00126AAE" w:rsidRPr="00ED21B1">
            <w:pPr>
              <w:jc w:val="center"/>
              <w:rPr>
                <w:color w:val="000000"/>
                <w:sz w:val="18"/>
                <w:szCs w:val="18"/>
              </w:rPr>
            </w:pPr>
            <w:r w:rsidRPr="00ED21B1">
              <w:rPr>
                <w:color w:val="000000"/>
                <w:sz w:val="18"/>
                <w:szCs w:val="18"/>
              </w:rPr>
              <w:t>22</w:t>
            </w:r>
          </w:p>
        </w:tc>
        <w:tc>
          <w:tcPr>
            <w:tcW w:type="dxa" w:w="1261"/>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ED21B1">
            <w:pPr>
              <w:jc w:val="center"/>
              <w:rPr>
                <w:color w:val="000000"/>
                <w:sz w:val="18"/>
                <w:szCs w:val="18"/>
              </w:rPr>
            </w:pPr>
            <w:r w:rsidRPr="00ED21B1">
              <w:rPr>
                <w:color w:val="000000"/>
                <w:sz w:val="18"/>
                <w:szCs w:val="18"/>
              </w:rPr>
              <w:t>02958272670</w:t>
            </w:r>
          </w:p>
        </w:tc>
        <w:tc>
          <w:tcPr>
            <w:tcW w:type="dxa" w:w="1742"/>
            <w:tcBorders>
              <w:top w:val="nil"/>
              <w:left w:val="nil"/>
              <w:bottom w:space="0" w:sz="4" w:color="auto" w:val="single"/>
              <w:right w:space="0" w:sz="4" w:color="auto" w:val="single"/>
            </w:tcBorders>
            <w:shd w:fill="auto" w:color="auto" w:val="clear"/>
            <w:vAlign w:val="bottom"/>
            <w:hideMark/>
          </w:tcPr>
          <w:p w:rsidRDefault="00126AAE" w:rsidP="00E5167A" w:rsidR="00126AAE" w:rsidRPr="00ED21B1">
            <w:pPr>
              <w:jc w:val="center"/>
              <w:rPr>
                <w:color w:val="000000"/>
                <w:sz w:val="18"/>
                <w:szCs w:val="18"/>
              </w:rPr>
            </w:pPr>
            <w:r w:rsidRPr="00ED21B1">
              <w:rPr>
                <w:color w:val="000000"/>
                <w:sz w:val="18"/>
                <w:szCs w:val="18"/>
              </w:rPr>
              <w:t>HRVATSKI ZAVOD ZA ZDRAVSTVENO OSIGURANJE - PODRUČNI URED SPLIT</w:t>
            </w:r>
          </w:p>
        </w:tc>
        <w:tc>
          <w:tcPr>
            <w:tcW w:type="dxa" w:w="1276"/>
            <w:tcBorders>
              <w:top w:val="nil"/>
              <w:left w:val="nil"/>
              <w:bottom w:space="0" w:sz="4" w:color="auto" w:val="single"/>
              <w:right w:space="0" w:sz="4" w:color="auto" w:val="single"/>
            </w:tcBorders>
            <w:shd w:fill="FFFFFF" w:color="000000" w:val="clear"/>
            <w:vAlign w:val="bottom"/>
            <w:hideMark/>
          </w:tcPr>
          <w:p w:rsidRDefault="00126AAE" w:rsidP="00E5167A" w:rsidR="00126AAE" w:rsidRPr="00ED21B1">
            <w:pPr>
              <w:jc w:val="center"/>
              <w:rPr>
                <w:color w:val="000000"/>
                <w:sz w:val="18"/>
                <w:szCs w:val="18"/>
              </w:rPr>
            </w:pPr>
            <w:r w:rsidRPr="00ED21B1">
              <w:rPr>
                <w:color w:val="000000"/>
                <w:sz w:val="18"/>
                <w:szCs w:val="18"/>
              </w:rPr>
              <w:t>Zagreb, Margaretska 3</w:t>
            </w:r>
          </w:p>
        </w:tc>
        <w:tc>
          <w:tcPr>
            <w:tcW w:type="dxa" w:w="1276"/>
            <w:tcBorders>
              <w:top w:val="nil"/>
              <w:left w:val="nil"/>
              <w:bottom w:space="0" w:sz="4" w:color="auto" w:val="single"/>
              <w:right w:space="0" w:sz="4" w:color="auto" w:val="single"/>
            </w:tcBorders>
            <w:shd w:fill="auto" w:color="auto" w:val="clear"/>
            <w:noWrap/>
            <w:vAlign w:val="bottom"/>
            <w:hideMark/>
          </w:tcPr>
          <w:p w:rsidRDefault="00126AAE" w:rsidP="00E5167A" w:rsidR="00126AAE" w:rsidRPr="00ED21B1">
            <w:pPr>
              <w:jc w:val="right"/>
              <w:rPr>
                <w:color w:val="000000"/>
                <w:sz w:val="18"/>
                <w:szCs w:val="18"/>
              </w:rPr>
            </w:pPr>
            <w:r w:rsidRPr="00ED21B1">
              <w:rPr>
                <w:color w:val="000000"/>
                <w:sz w:val="18"/>
                <w:szCs w:val="18"/>
              </w:rPr>
              <w:t>47.411,13</w:t>
            </w:r>
          </w:p>
        </w:tc>
        <w:tc>
          <w:tcPr>
            <w:tcW w:type="dxa" w:w="1275"/>
            <w:tcBorders>
              <w:top w:val="nil"/>
              <w:left w:val="nil"/>
              <w:bottom w:space="0" w:sz="4" w:color="auto" w:val="single"/>
              <w:right w:space="0" w:sz="4" w:color="auto" w:val="single"/>
            </w:tcBorders>
            <w:shd w:fill="auto" w:color="auto" w:val="clear"/>
            <w:noWrap/>
            <w:vAlign w:val="bottom"/>
            <w:hideMark/>
          </w:tcPr>
          <w:p w:rsidRDefault="00126AAE" w:rsidP="00E5167A" w:rsidR="00126AAE" w:rsidRPr="00ED21B1">
            <w:pPr>
              <w:jc w:val="right"/>
              <w:rPr>
                <w:color w:val="000000"/>
                <w:sz w:val="18"/>
                <w:szCs w:val="18"/>
              </w:rPr>
            </w:pPr>
            <w:r w:rsidRPr="00ED21B1">
              <w:rPr>
                <w:color w:val="000000"/>
                <w:sz w:val="18"/>
                <w:szCs w:val="18"/>
              </w:rPr>
              <w:t>237</w:t>
            </w:r>
          </w:p>
        </w:tc>
        <w:tc>
          <w:tcPr>
            <w:tcW w:type="dxa" w:w="1276"/>
            <w:tcBorders>
              <w:top w:val="nil"/>
              <w:left w:val="nil"/>
              <w:bottom w:space="0" w:sz="4" w:color="auto" w:val="single"/>
              <w:right w:space="0" w:sz="4" w:color="auto" w:val="single"/>
            </w:tcBorders>
            <w:shd w:fill="auto" w:color="auto" w:val="clear"/>
            <w:noWrap/>
            <w:vAlign w:val="bottom"/>
            <w:hideMark/>
          </w:tcPr>
          <w:p w:rsidRDefault="00126AAE" w:rsidP="00E5167A" w:rsidR="00126AAE" w:rsidRPr="00ED21B1">
            <w:pPr>
              <w:jc w:val="right"/>
              <w:rPr>
                <w:color w:val="000000"/>
                <w:sz w:val="18"/>
                <w:szCs w:val="18"/>
              </w:rPr>
            </w:pPr>
            <w:r w:rsidRPr="00ED21B1">
              <w:rPr>
                <w:color w:val="000000"/>
                <w:sz w:val="18"/>
                <w:szCs w:val="18"/>
              </w:rPr>
              <w:t>47.400,00</w:t>
            </w:r>
          </w:p>
        </w:tc>
        <w:tc>
          <w:tcPr>
            <w:tcW w:type="dxa" w:w="992"/>
            <w:tcBorders>
              <w:top w:val="nil"/>
              <w:left w:val="nil"/>
              <w:bottom w:space="0" w:sz="4" w:color="auto" w:val="single"/>
              <w:right w:space="0" w:sz="8" w:color="auto" w:val="single"/>
            </w:tcBorders>
            <w:shd w:fill="auto" w:color="auto" w:val="clear"/>
            <w:noWrap/>
            <w:vAlign w:val="bottom"/>
            <w:hideMark/>
          </w:tcPr>
          <w:p w:rsidRDefault="00126AAE" w:rsidP="00E5167A" w:rsidR="00126AAE" w:rsidRPr="00ED21B1">
            <w:pPr>
              <w:jc w:val="right"/>
              <w:rPr>
                <w:color w:val="000000"/>
                <w:sz w:val="18"/>
                <w:szCs w:val="18"/>
              </w:rPr>
            </w:pPr>
            <w:r w:rsidRPr="00ED21B1">
              <w:rPr>
                <w:color w:val="000000"/>
                <w:sz w:val="18"/>
                <w:szCs w:val="18"/>
              </w:rPr>
              <w:t>11,13</w:t>
            </w:r>
          </w:p>
        </w:tc>
      </w:tr>
      <w:tr w:rsidTr="00E5167A" w:rsidR="00126AAE" w:rsidRPr="00ED21B1">
        <w:trPr>
          <w:trHeight w:val="300"/>
        </w:trPr>
        <w:tc>
          <w:tcPr>
            <w:tcW w:type="dxa" w:w="553"/>
            <w:tcBorders>
              <w:top w:val="nil"/>
              <w:left w:space="0" w:sz="8" w:color="auto" w:val="single"/>
              <w:bottom w:space="0" w:sz="4" w:color="auto" w:val="single"/>
              <w:right w:space="0" w:sz="4" w:color="auto" w:val="single"/>
            </w:tcBorders>
            <w:shd w:fill="auto" w:color="auto" w:val="clear"/>
            <w:noWrap/>
            <w:vAlign w:val="bottom"/>
            <w:hideMark/>
          </w:tcPr>
          <w:p w:rsidRDefault="00126AAE" w:rsidP="00E5167A" w:rsidR="00126AAE" w:rsidRPr="00ED21B1">
            <w:pPr>
              <w:jc w:val="center"/>
              <w:rPr>
                <w:color w:val="000000"/>
                <w:sz w:val="18"/>
                <w:szCs w:val="18"/>
              </w:rPr>
            </w:pPr>
            <w:r w:rsidRPr="00ED21B1">
              <w:rPr>
                <w:color w:val="000000"/>
                <w:sz w:val="18"/>
                <w:szCs w:val="18"/>
              </w:rPr>
              <w:t>23</w:t>
            </w:r>
          </w:p>
        </w:tc>
        <w:tc>
          <w:tcPr>
            <w:tcW w:type="dxa" w:w="1261"/>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ED21B1">
            <w:pPr>
              <w:jc w:val="center"/>
              <w:rPr>
                <w:color w:val="000000"/>
                <w:sz w:val="18"/>
                <w:szCs w:val="18"/>
              </w:rPr>
            </w:pPr>
            <w:r w:rsidRPr="00ED21B1">
              <w:rPr>
                <w:color w:val="000000"/>
                <w:sz w:val="18"/>
                <w:szCs w:val="18"/>
              </w:rPr>
              <w:t>39901919995</w:t>
            </w:r>
          </w:p>
        </w:tc>
        <w:tc>
          <w:tcPr>
            <w:tcW w:type="dxa" w:w="1742"/>
            <w:tcBorders>
              <w:top w:val="nil"/>
              <w:left w:val="nil"/>
              <w:bottom w:space="0" w:sz="4" w:color="auto" w:val="single"/>
              <w:right w:space="0" w:sz="4" w:color="auto" w:val="single"/>
            </w:tcBorders>
            <w:shd w:fill="auto" w:color="auto" w:val="clear"/>
            <w:vAlign w:val="bottom"/>
            <w:hideMark/>
          </w:tcPr>
          <w:p w:rsidRDefault="00126AAE" w:rsidP="00E5167A" w:rsidR="00126AAE" w:rsidRPr="00ED21B1">
            <w:pPr>
              <w:jc w:val="center"/>
              <w:rPr>
                <w:color w:val="000000"/>
                <w:sz w:val="18"/>
                <w:szCs w:val="18"/>
              </w:rPr>
            </w:pPr>
            <w:r w:rsidRPr="00ED21B1">
              <w:rPr>
                <w:color w:val="000000"/>
                <w:sz w:val="18"/>
                <w:szCs w:val="18"/>
              </w:rPr>
              <w:t xml:space="preserve">HŽ INFRASTRUKTURA </w:t>
            </w:r>
            <w:r>
              <w:rPr>
                <w:color w:val="000000"/>
                <w:sz w:val="18"/>
                <w:szCs w:val="18"/>
              </w:rPr>
              <w:t>D.O.O.</w:t>
            </w:r>
          </w:p>
        </w:tc>
        <w:tc>
          <w:tcPr>
            <w:tcW w:type="dxa" w:w="1276"/>
            <w:tcBorders>
              <w:top w:val="nil"/>
              <w:left w:val="nil"/>
              <w:bottom w:space="0" w:sz="4" w:color="auto" w:val="single"/>
              <w:right w:space="0" w:sz="4" w:color="auto" w:val="single"/>
            </w:tcBorders>
            <w:shd w:fill="FFFFFF" w:color="000000" w:val="clear"/>
            <w:vAlign w:val="bottom"/>
            <w:hideMark/>
          </w:tcPr>
          <w:p w:rsidRDefault="00126AAE" w:rsidP="00E5167A" w:rsidR="00126AAE" w:rsidRPr="00ED21B1">
            <w:pPr>
              <w:jc w:val="center"/>
              <w:rPr>
                <w:color w:val="000000"/>
                <w:sz w:val="18"/>
                <w:szCs w:val="18"/>
              </w:rPr>
            </w:pPr>
            <w:r w:rsidRPr="00ED21B1">
              <w:rPr>
                <w:color w:val="000000"/>
                <w:sz w:val="18"/>
                <w:szCs w:val="18"/>
              </w:rPr>
              <w:t>Zagreb, Mihanovićeva 12</w:t>
            </w:r>
          </w:p>
        </w:tc>
        <w:tc>
          <w:tcPr>
            <w:tcW w:type="dxa" w:w="1276"/>
            <w:tcBorders>
              <w:top w:val="nil"/>
              <w:left w:val="nil"/>
              <w:bottom w:space="0" w:sz="4" w:color="auto" w:val="single"/>
              <w:right w:space="0" w:sz="4" w:color="auto" w:val="single"/>
            </w:tcBorders>
            <w:shd w:fill="auto" w:color="auto" w:val="clear"/>
            <w:noWrap/>
            <w:vAlign w:val="bottom"/>
            <w:hideMark/>
          </w:tcPr>
          <w:p w:rsidRDefault="00126AAE" w:rsidP="00E5167A" w:rsidR="00126AAE" w:rsidRPr="00ED21B1">
            <w:pPr>
              <w:jc w:val="right"/>
              <w:rPr>
                <w:color w:val="000000"/>
                <w:sz w:val="18"/>
                <w:szCs w:val="18"/>
              </w:rPr>
            </w:pPr>
            <w:r w:rsidRPr="00ED21B1">
              <w:rPr>
                <w:color w:val="000000"/>
                <w:sz w:val="18"/>
                <w:szCs w:val="18"/>
              </w:rPr>
              <w:t>170.239,13</w:t>
            </w:r>
          </w:p>
        </w:tc>
        <w:tc>
          <w:tcPr>
            <w:tcW w:type="dxa" w:w="1275"/>
            <w:tcBorders>
              <w:top w:val="nil"/>
              <w:left w:val="nil"/>
              <w:bottom w:space="0" w:sz="4" w:color="auto" w:val="single"/>
              <w:right w:space="0" w:sz="4" w:color="auto" w:val="single"/>
            </w:tcBorders>
            <w:shd w:fill="auto" w:color="auto" w:val="clear"/>
            <w:noWrap/>
            <w:vAlign w:val="bottom"/>
            <w:hideMark/>
          </w:tcPr>
          <w:p w:rsidRDefault="00126AAE" w:rsidP="00E5167A" w:rsidR="00126AAE" w:rsidRPr="00ED21B1">
            <w:pPr>
              <w:jc w:val="right"/>
              <w:rPr>
                <w:color w:val="000000"/>
                <w:sz w:val="18"/>
                <w:szCs w:val="18"/>
              </w:rPr>
            </w:pPr>
            <w:r w:rsidRPr="00ED21B1">
              <w:rPr>
                <w:color w:val="000000"/>
                <w:sz w:val="18"/>
                <w:szCs w:val="18"/>
              </w:rPr>
              <w:t>851</w:t>
            </w:r>
          </w:p>
        </w:tc>
        <w:tc>
          <w:tcPr>
            <w:tcW w:type="dxa" w:w="1276"/>
            <w:tcBorders>
              <w:top w:val="nil"/>
              <w:left w:val="nil"/>
              <w:bottom w:space="0" w:sz="4" w:color="auto" w:val="single"/>
              <w:right w:space="0" w:sz="4" w:color="auto" w:val="single"/>
            </w:tcBorders>
            <w:shd w:fill="auto" w:color="auto" w:val="clear"/>
            <w:noWrap/>
            <w:vAlign w:val="bottom"/>
            <w:hideMark/>
          </w:tcPr>
          <w:p w:rsidRDefault="00126AAE" w:rsidP="00E5167A" w:rsidR="00126AAE" w:rsidRPr="00ED21B1">
            <w:pPr>
              <w:jc w:val="right"/>
              <w:rPr>
                <w:color w:val="000000"/>
                <w:sz w:val="18"/>
                <w:szCs w:val="18"/>
              </w:rPr>
            </w:pPr>
            <w:r w:rsidRPr="00ED21B1">
              <w:rPr>
                <w:color w:val="000000"/>
                <w:sz w:val="18"/>
                <w:szCs w:val="18"/>
              </w:rPr>
              <w:t>170.200,00</w:t>
            </w:r>
          </w:p>
        </w:tc>
        <w:tc>
          <w:tcPr>
            <w:tcW w:type="dxa" w:w="992"/>
            <w:tcBorders>
              <w:top w:val="nil"/>
              <w:left w:val="nil"/>
              <w:bottom w:space="0" w:sz="4" w:color="auto" w:val="single"/>
              <w:right w:space="0" w:sz="8" w:color="auto" w:val="single"/>
            </w:tcBorders>
            <w:shd w:fill="auto" w:color="auto" w:val="clear"/>
            <w:noWrap/>
            <w:vAlign w:val="bottom"/>
            <w:hideMark/>
          </w:tcPr>
          <w:p w:rsidRDefault="00126AAE" w:rsidP="00E5167A" w:rsidR="00126AAE" w:rsidRPr="00ED21B1">
            <w:pPr>
              <w:jc w:val="right"/>
              <w:rPr>
                <w:color w:val="000000"/>
                <w:sz w:val="18"/>
                <w:szCs w:val="18"/>
              </w:rPr>
            </w:pPr>
            <w:r w:rsidRPr="00ED21B1">
              <w:rPr>
                <w:color w:val="000000"/>
                <w:sz w:val="18"/>
                <w:szCs w:val="18"/>
              </w:rPr>
              <w:t>39,13</w:t>
            </w:r>
          </w:p>
        </w:tc>
      </w:tr>
      <w:tr w:rsidTr="00E5167A" w:rsidR="00126AAE" w:rsidRPr="00ED21B1">
        <w:trPr>
          <w:trHeight w:val="495"/>
        </w:trPr>
        <w:tc>
          <w:tcPr>
            <w:tcW w:type="dxa" w:w="553"/>
            <w:tcBorders>
              <w:top w:val="nil"/>
              <w:left w:space="0" w:sz="8" w:color="auto" w:val="single"/>
              <w:bottom w:space="0" w:sz="4" w:color="auto" w:val="single"/>
              <w:right w:space="0" w:sz="4" w:color="auto" w:val="single"/>
            </w:tcBorders>
            <w:shd w:fill="auto" w:color="auto" w:val="clear"/>
            <w:noWrap/>
            <w:vAlign w:val="bottom"/>
            <w:hideMark/>
          </w:tcPr>
          <w:p w:rsidRDefault="00126AAE" w:rsidP="00E5167A" w:rsidR="00126AAE" w:rsidRPr="00ED21B1">
            <w:pPr>
              <w:jc w:val="center"/>
              <w:rPr>
                <w:color w:val="000000"/>
                <w:sz w:val="18"/>
                <w:szCs w:val="18"/>
              </w:rPr>
            </w:pPr>
            <w:r w:rsidRPr="00ED21B1">
              <w:rPr>
                <w:color w:val="000000"/>
                <w:sz w:val="18"/>
                <w:szCs w:val="18"/>
              </w:rPr>
              <w:t>24</w:t>
            </w:r>
          </w:p>
        </w:tc>
        <w:tc>
          <w:tcPr>
            <w:tcW w:type="dxa" w:w="1261"/>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ED21B1">
            <w:pPr>
              <w:jc w:val="center"/>
              <w:rPr>
                <w:color w:val="000000"/>
                <w:sz w:val="18"/>
                <w:szCs w:val="18"/>
              </w:rPr>
            </w:pPr>
            <w:r w:rsidRPr="00ED21B1">
              <w:rPr>
                <w:color w:val="000000"/>
                <w:sz w:val="18"/>
                <w:szCs w:val="18"/>
              </w:rPr>
              <w:t>66165873172</w:t>
            </w:r>
          </w:p>
        </w:tc>
        <w:tc>
          <w:tcPr>
            <w:tcW w:type="dxa" w:w="1742"/>
            <w:tcBorders>
              <w:top w:val="nil"/>
              <w:left w:val="nil"/>
              <w:bottom w:space="0" w:sz="4" w:color="auto" w:val="single"/>
              <w:right w:space="0" w:sz="4" w:color="auto" w:val="single"/>
            </w:tcBorders>
            <w:shd w:fill="auto" w:color="auto" w:val="clear"/>
            <w:vAlign w:val="bottom"/>
            <w:hideMark/>
          </w:tcPr>
          <w:p w:rsidRDefault="00126AAE" w:rsidP="00E5167A" w:rsidR="00126AAE" w:rsidRPr="00ED21B1">
            <w:pPr>
              <w:jc w:val="center"/>
              <w:rPr>
                <w:color w:val="000000"/>
                <w:sz w:val="18"/>
                <w:szCs w:val="18"/>
              </w:rPr>
            </w:pPr>
            <w:r w:rsidRPr="00ED21B1">
              <w:rPr>
                <w:color w:val="000000"/>
                <w:sz w:val="18"/>
                <w:szCs w:val="18"/>
              </w:rPr>
              <w:t>JAVNA VATROGASNA POSTROJBA METKOVIĆ</w:t>
            </w:r>
          </w:p>
        </w:tc>
        <w:tc>
          <w:tcPr>
            <w:tcW w:type="dxa" w:w="1276"/>
            <w:tcBorders>
              <w:top w:val="nil"/>
              <w:left w:val="nil"/>
              <w:bottom w:space="0" w:sz="4" w:color="auto" w:val="single"/>
              <w:right w:space="0" w:sz="4" w:color="auto" w:val="single"/>
            </w:tcBorders>
            <w:shd w:fill="FFFFFF" w:color="000000" w:val="clear"/>
            <w:vAlign w:val="bottom"/>
            <w:hideMark/>
          </w:tcPr>
          <w:p w:rsidRDefault="00126AAE" w:rsidP="00E5167A" w:rsidR="00126AAE" w:rsidRPr="00ED21B1">
            <w:pPr>
              <w:jc w:val="center"/>
              <w:rPr>
                <w:color w:val="000000"/>
                <w:sz w:val="18"/>
                <w:szCs w:val="18"/>
              </w:rPr>
            </w:pPr>
            <w:r w:rsidRPr="00ED21B1">
              <w:rPr>
                <w:color w:val="000000"/>
                <w:sz w:val="18"/>
                <w:szCs w:val="18"/>
              </w:rPr>
              <w:t>Metković, Mostarska bb</w:t>
            </w:r>
          </w:p>
        </w:tc>
        <w:tc>
          <w:tcPr>
            <w:tcW w:type="dxa" w:w="1276"/>
            <w:tcBorders>
              <w:top w:val="nil"/>
              <w:left w:val="nil"/>
              <w:bottom w:space="0" w:sz="4" w:color="auto" w:val="single"/>
              <w:right w:space="0" w:sz="4" w:color="auto" w:val="single"/>
            </w:tcBorders>
            <w:shd w:fill="auto" w:color="auto" w:val="clear"/>
            <w:noWrap/>
            <w:vAlign w:val="bottom"/>
            <w:hideMark/>
          </w:tcPr>
          <w:p w:rsidRDefault="00126AAE" w:rsidP="00E5167A" w:rsidR="00126AAE" w:rsidRPr="00ED21B1">
            <w:pPr>
              <w:jc w:val="right"/>
              <w:rPr>
                <w:color w:val="000000"/>
                <w:sz w:val="18"/>
                <w:szCs w:val="18"/>
              </w:rPr>
            </w:pPr>
            <w:r w:rsidRPr="00ED21B1">
              <w:rPr>
                <w:color w:val="000000"/>
                <w:sz w:val="18"/>
                <w:szCs w:val="18"/>
              </w:rPr>
              <w:t>87.422,21</w:t>
            </w:r>
          </w:p>
        </w:tc>
        <w:tc>
          <w:tcPr>
            <w:tcW w:type="dxa" w:w="1275"/>
            <w:tcBorders>
              <w:top w:val="nil"/>
              <w:left w:val="nil"/>
              <w:bottom w:space="0" w:sz="4" w:color="auto" w:val="single"/>
              <w:right w:space="0" w:sz="4" w:color="auto" w:val="single"/>
            </w:tcBorders>
            <w:shd w:fill="auto" w:color="auto" w:val="clear"/>
            <w:noWrap/>
            <w:vAlign w:val="bottom"/>
            <w:hideMark/>
          </w:tcPr>
          <w:p w:rsidRDefault="00126AAE" w:rsidP="00E5167A" w:rsidR="00126AAE" w:rsidRPr="00ED21B1">
            <w:pPr>
              <w:jc w:val="right"/>
              <w:rPr>
                <w:color w:val="000000"/>
                <w:sz w:val="18"/>
                <w:szCs w:val="18"/>
              </w:rPr>
            </w:pPr>
            <w:r w:rsidRPr="00ED21B1">
              <w:rPr>
                <w:color w:val="000000"/>
                <w:sz w:val="18"/>
                <w:szCs w:val="18"/>
              </w:rPr>
              <w:t>437</w:t>
            </w:r>
          </w:p>
        </w:tc>
        <w:tc>
          <w:tcPr>
            <w:tcW w:type="dxa" w:w="1276"/>
            <w:tcBorders>
              <w:top w:val="nil"/>
              <w:left w:val="nil"/>
              <w:bottom w:space="0" w:sz="4" w:color="auto" w:val="single"/>
              <w:right w:space="0" w:sz="4" w:color="auto" w:val="single"/>
            </w:tcBorders>
            <w:shd w:fill="auto" w:color="auto" w:val="clear"/>
            <w:noWrap/>
            <w:vAlign w:val="bottom"/>
            <w:hideMark/>
          </w:tcPr>
          <w:p w:rsidRDefault="00126AAE" w:rsidP="00E5167A" w:rsidR="00126AAE" w:rsidRPr="00ED21B1">
            <w:pPr>
              <w:jc w:val="right"/>
              <w:rPr>
                <w:color w:val="000000"/>
                <w:sz w:val="18"/>
                <w:szCs w:val="18"/>
              </w:rPr>
            </w:pPr>
            <w:r w:rsidRPr="00ED21B1">
              <w:rPr>
                <w:color w:val="000000"/>
                <w:sz w:val="18"/>
                <w:szCs w:val="18"/>
              </w:rPr>
              <w:t>87.400,00</w:t>
            </w:r>
          </w:p>
        </w:tc>
        <w:tc>
          <w:tcPr>
            <w:tcW w:type="dxa" w:w="992"/>
            <w:tcBorders>
              <w:top w:val="nil"/>
              <w:left w:val="nil"/>
              <w:bottom w:space="0" w:sz="4" w:color="auto" w:val="single"/>
              <w:right w:space="0" w:sz="8" w:color="auto" w:val="single"/>
            </w:tcBorders>
            <w:shd w:fill="auto" w:color="auto" w:val="clear"/>
            <w:noWrap/>
            <w:vAlign w:val="bottom"/>
            <w:hideMark/>
          </w:tcPr>
          <w:p w:rsidRDefault="00126AAE" w:rsidP="00E5167A" w:rsidR="00126AAE" w:rsidRPr="00ED21B1">
            <w:pPr>
              <w:jc w:val="right"/>
              <w:rPr>
                <w:color w:val="000000"/>
                <w:sz w:val="18"/>
                <w:szCs w:val="18"/>
              </w:rPr>
            </w:pPr>
            <w:r w:rsidRPr="00ED21B1">
              <w:rPr>
                <w:color w:val="000000"/>
                <w:sz w:val="18"/>
                <w:szCs w:val="18"/>
              </w:rPr>
              <w:t>22,21</w:t>
            </w:r>
          </w:p>
        </w:tc>
      </w:tr>
      <w:tr w:rsidTr="00E5167A" w:rsidR="00126AAE" w:rsidRPr="00ED21B1">
        <w:trPr>
          <w:trHeight w:val="495"/>
        </w:trPr>
        <w:tc>
          <w:tcPr>
            <w:tcW w:type="dxa" w:w="553"/>
            <w:tcBorders>
              <w:top w:val="nil"/>
              <w:left w:space="0" w:sz="8" w:color="auto" w:val="single"/>
              <w:bottom w:space="0" w:sz="4" w:color="auto" w:val="single"/>
              <w:right w:space="0" w:sz="4" w:color="auto" w:val="single"/>
            </w:tcBorders>
            <w:shd w:fill="auto" w:color="auto" w:val="clear"/>
            <w:noWrap/>
            <w:vAlign w:val="bottom"/>
            <w:hideMark/>
          </w:tcPr>
          <w:p w:rsidRDefault="00126AAE" w:rsidP="00E5167A" w:rsidR="00126AAE" w:rsidRPr="00ED21B1">
            <w:pPr>
              <w:jc w:val="center"/>
              <w:rPr>
                <w:color w:val="000000"/>
                <w:sz w:val="18"/>
                <w:szCs w:val="18"/>
              </w:rPr>
            </w:pPr>
            <w:r w:rsidRPr="00ED21B1">
              <w:rPr>
                <w:color w:val="000000"/>
                <w:sz w:val="18"/>
                <w:szCs w:val="18"/>
              </w:rPr>
              <w:t>25</w:t>
            </w:r>
          </w:p>
        </w:tc>
        <w:tc>
          <w:tcPr>
            <w:tcW w:type="dxa" w:w="1261"/>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ED21B1">
            <w:pPr>
              <w:jc w:val="center"/>
              <w:rPr>
                <w:color w:val="000000"/>
                <w:sz w:val="18"/>
                <w:szCs w:val="18"/>
              </w:rPr>
            </w:pPr>
            <w:r w:rsidRPr="00ED21B1">
              <w:rPr>
                <w:color w:val="000000"/>
                <w:sz w:val="18"/>
                <w:szCs w:val="18"/>
              </w:rPr>
              <w:t>98609040957</w:t>
            </w:r>
          </w:p>
        </w:tc>
        <w:tc>
          <w:tcPr>
            <w:tcW w:type="dxa" w:w="1742"/>
            <w:tcBorders>
              <w:top w:val="nil"/>
              <w:left w:val="nil"/>
              <w:bottom w:space="0" w:sz="4" w:color="auto" w:val="single"/>
              <w:right w:space="0" w:sz="4" w:color="auto" w:val="single"/>
            </w:tcBorders>
            <w:shd w:fill="auto" w:color="auto" w:val="clear"/>
            <w:vAlign w:val="bottom"/>
            <w:hideMark/>
          </w:tcPr>
          <w:p w:rsidRDefault="00126AAE" w:rsidP="00E5167A" w:rsidR="00126AAE" w:rsidRPr="00ED21B1">
            <w:pPr>
              <w:jc w:val="center"/>
              <w:rPr>
                <w:color w:val="000000"/>
                <w:sz w:val="18"/>
                <w:szCs w:val="18"/>
              </w:rPr>
            </w:pPr>
            <w:r w:rsidRPr="00ED21B1">
              <w:rPr>
                <w:color w:val="000000"/>
                <w:sz w:val="18"/>
                <w:szCs w:val="18"/>
              </w:rPr>
              <w:t>LUČKA UPRAVA ŠIBENIK</w:t>
            </w:r>
          </w:p>
        </w:tc>
        <w:tc>
          <w:tcPr>
            <w:tcW w:type="dxa" w:w="1276"/>
            <w:tcBorders>
              <w:top w:val="nil"/>
              <w:left w:val="nil"/>
              <w:bottom w:space="0" w:sz="4" w:color="auto" w:val="single"/>
              <w:right w:space="0" w:sz="4" w:color="auto" w:val="single"/>
            </w:tcBorders>
            <w:shd w:fill="FFFFFF" w:color="000000" w:val="clear"/>
            <w:vAlign w:val="bottom"/>
            <w:hideMark/>
          </w:tcPr>
          <w:p w:rsidRDefault="00126AAE" w:rsidP="00E5167A" w:rsidR="00126AAE" w:rsidRPr="00ED21B1">
            <w:pPr>
              <w:jc w:val="center"/>
              <w:rPr>
                <w:color w:val="000000"/>
                <w:sz w:val="18"/>
                <w:szCs w:val="18"/>
              </w:rPr>
            </w:pPr>
            <w:r w:rsidRPr="00ED21B1">
              <w:rPr>
                <w:color w:val="000000"/>
                <w:sz w:val="18"/>
                <w:szCs w:val="18"/>
              </w:rPr>
              <w:t>Šibenik, Obala hrvatske mornarice 4</w:t>
            </w:r>
          </w:p>
        </w:tc>
        <w:tc>
          <w:tcPr>
            <w:tcW w:type="dxa" w:w="1276"/>
            <w:tcBorders>
              <w:top w:val="nil"/>
              <w:left w:val="nil"/>
              <w:bottom w:space="0" w:sz="4" w:color="auto" w:val="single"/>
              <w:right w:space="0" w:sz="4" w:color="auto" w:val="single"/>
            </w:tcBorders>
            <w:shd w:fill="auto" w:color="auto" w:val="clear"/>
            <w:noWrap/>
            <w:vAlign w:val="bottom"/>
            <w:hideMark/>
          </w:tcPr>
          <w:p w:rsidRDefault="00126AAE" w:rsidP="00E5167A" w:rsidR="00126AAE" w:rsidRPr="00ED21B1">
            <w:pPr>
              <w:jc w:val="right"/>
              <w:rPr>
                <w:color w:val="000000"/>
                <w:sz w:val="18"/>
                <w:szCs w:val="18"/>
              </w:rPr>
            </w:pPr>
            <w:r w:rsidRPr="00ED21B1">
              <w:rPr>
                <w:color w:val="000000"/>
                <w:sz w:val="18"/>
                <w:szCs w:val="18"/>
              </w:rPr>
              <w:t>495.382,60</w:t>
            </w:r>
          </w:p>
        </w:tc>
        <w:tc>
          <w:tcPr>
            <w:tcW w:type="dxa" w:w="1275"/>
            <w:tcBorders>
              <w:top w:val="nil"/>
              <w:left w:val="nil"/>
              <w:bottom w:space="0" w:sz="4" w:color="auto" w:val="single"/>
              <w:right w:space="0" w:sz="4" w:color="auto" w:val="single"/>
            </w:tcBorders>
            <w:shd w:fill="auto" w:color="auto" w:val="clear"/>
            <w:noWrap/>
            <w:vAlign w:val="bottom"/>
            <w:hideMark/>
          </w:tcPr>
          <w:p w:rsidRDefault="00126AAE" w:rsidP="00E5167A" w:rsidR="00126AAE" w:rsidRPr="00ED21B1">
            <w:pPr>
              <w:jc w:val="right"/>
              <w:rPr>
                <w:color w:val="000000"/>
                <w:sz w:val="18"/>
                <w:szCs w:val="18"/>
              </w:rPr>
            </w:pPr>
            <w:r w:rsidRPr="00ED21B1">
              <w:rPr>
                <w:color w:val="000000"/>
                <w:sz w:val="18"/>
                <w:szCs w:val="18"/>
              </w:rPr>
              <w:t>2.476</w:t>
            </w:r>
          </w:p>
        </w:tc>
        <w:tc>
          <w:tcPr>
            <w:tcW w:type="dxa" w:w="1276"/>
            <w:tcBorders>
              <w:top w:val="nil"/>
              <w:left w:val="nil"/>
              <w:bottom w:space="0" w:sz="4" w:color="auto" w:val="single"/>
              <w:right w:space="0" w:sz="4" w:color="auto" w:val="single"/>
            </w:tcBorders>
            <w:shd w:fill="auto" w:color="auto" w:val="clear"/>
            <w:noWrap/>
            <w:vAlign w:val="bottom"/>
            <w:hideMark/>
          </w:tcPr>
          <w:p w:rsidRDefault="00126AAE" w:rsidP="00E5167A" w:rsidR="00126AAE" w:rsidRPr="00ED21B1">
            <w:pPr>
              <w:jc w:val="right"/>
              <w:rPr>
                <w:color w:val="000000"/>
                <w:sz w:val="18"/>
                <w:szCs w:val="18"/>
              </w:rPr>
            </w:pPr>
            <w:r w:rsidRPr="00ED21B1">
              <w:rPr>
                <w:color w:val="000000"/>
                <w:sz w:val="18"/>
                <w:szCs w:val="18"/>
              </w:rPr>
              <w:t>495.200,00</w:t>
            </w:r>
          </w:p>
        </w:tc>
        <w:tc>
          <w:tcPr>
            <w:tcW w:type="dxa" w:w="992"/>
            <w:tcBorders>
              <w:top w:val="nil"/>
              <w:left w:val="nil"/>
              <w:bottom w:space="0" w:sz="4" w:color="auto" w:val="single"/>
              <w:right w:space="0" w:sz="8" w:color="auto" w:val="single"/>
            </w:tcBorders>
            <w:shd w:fill="auto" w:color="auto" w:val="clear"/>
            <w:noWrap/>
            <w:vAlign w:val="bottom"/>
            <w:hideMark/>
          </w:tcPr>
          <w:p w:rsidRDefault="00126AAE" w:rsidP="00E5167A" w:rsidR="00126AAE" w:rsidRPr="00ED21B1">
            <w:pPr>
              <w:jc w:val="right"/>
              <w:rPr>
                <w:color w:val="000000"/>
                <w:sz w:val="18"/>
                <w:szCs w:val="18"/>
              </w:rPr>
            </w:pPr>
            <w:r w:rsidRPr="00ED21B1">
              <w:rPr>
                <w:color w:val="000000"/>
                <w:sz w:val="18"/>
                <w:szCs w:val="18"/>
              </w:rPr>
              <w:t>182,60</w:t>
            </w:r>
          </w:p>
        </w:tc>
      </w:tr>
      <w:tr w:rsidTr="00E5167A" w:rsidR="00126AAE" w:rsidRPr="00ED21B1">
        <w:trPr>
          <w:trHeight w:val="495"/>
        </w:trPr>
        <w:tc>
          <w:tcPr>
            <w:tcW w:type="dxa" w:w="553"/>
            <w:tcBorders>
              <w:top w:val="nil"/>
              <w:left w:space="0" w:sz="8" w:color="auto" w:val="single"/>
              <w:bottom w:space="0" w:sz="4" w:color="auto" w:val="single"/>
              <w:right w:space="0" w:sz="4" w:color="auto" w:val="single"/>
            </w:tcBorders>
            <w:shd w:fill="auto" w:color="auto" w:val="clear"/>
            <w:noWrap/>
            <w:vAlign w:val="bottom"/>
            <w:hideMark/>
          </w:tcPr>
          <w:p w:rsidRDefault="00126AAE" w:rsidP="00E5167A" w:rsidR="00126AAE" w:rsidRPr="00ED21B1">
            <w:pPr>
              <w:jc w:val="center"/>
              <w:rPr>
                <w:color w:val="000000"/>
                <w:sz w:val="18"/>
                <w:szCs w:val="18"/>
              </w:rPr>
            </w:pPr>
            <w:r w:rsidRPr="00ED21B1">
              <w:rPr>
                <w:color w:val="000000"/>
                <w:sz w:val="18"/>
                <w:szCs w:val="18"/>
              </w:rPr>
              <w:t>26</w:t>
            </w:r>
          </w:p>
        </w:tc>
        <w:tc>
          <w:tcPr>
            <w:tcW w:type="dxa" w:w="1261"/>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ED21B1">
            <w:pPr>
              <w:jc w:val="center"/>
              <w:rPr>
                <w:color w:val="000000"/>
                <w:sz w:val="18"/>
                <w:szCs w:val="18"/>
              </w:rPr>
            </w:pPr>
            <w:r w:rsidRPr="00ED21B1">
              <w:rPr>
                <w:color w:val="000000"/>
                <w:sz w:val="18"/>
                <w:szCs w:val="18"/>
              </w:rPr>
              <w:t>41169771101</w:t>
            </w:r>
          </w:p>
        </w:tc>
        <w:tc>
          <w:tcPr>
            <w:tcW w:type="dxa" w:w="1742"/>
            <w:tcBorders>
              <w:top w:val="nil"/>
              <w:left w:val="nil"/>
              <w:bottom w:space="0" w:sz="4" w:color="auto" w:val="single"/>
              <w:right w:space="0" w:sz="4" w:color="auto" w:val="single"/>
            </w:tcBorders>
            <w:shd w:fill="auto" w:color="auto" w:val="clear"/>
            <w:vAlign w:val="bottom"/>
            <w:hideMark/>
          </w:tcPr>
          <w:p w:rsidRDefault="00126AAE" w:rsidP="00E5167A" w:rsidR="00126AAE" w:rsidRPr="00ED21B1">
            <w:pPr>
              <w:jc w:val="center"/>
              <w:rPr>
                <w:color w:val="000000"/>
                <w:sz w:val="18"/>
                <w:szCs w:val="18"/>
              </w:rPr>
            </w:pPr>
            <w:r w:rsidRPr="00ED21B1">
              <w:rPr>
                <w:color w:val="000000"/>
                <w:sz w:val="18"/>
                <w:szCs w:val="18"/>
              </w:rPr>
              <w:t xml:space="preserve">LUKA ŠIBENIK </w:t>
            </w:r>
            <w:r>
              <w:rPr>
                <w:color w:val="000000"/>
                <w:sz w:val="18"/>
                <w:szCs w:val="18"/>
              </w:rPr>
              <w:t>d.o.o.</w:t>
            </w:r>
          </w:p>
        </w:tc>
        <w:tc>
          <w:tcPr>
            <w:tcW w:type="dxa" w:w="1276"/>
            <w:tcBorders>
              <w:top w:val="nil"/>
              <w:left w:val="nil"/>
              <w:bottom w:space="0" w:sz="4" w:color="auto" w:val="single"/>
              <w:right w:space="0" w:sz="4" w:color="auto" w:val="single"/>
            </w:tcBorders>
            <w:shd w:fill="FFFFFF" w:color="000000" w:val="clear"/>
            <w:vAlign w:val="bottom"/>
            <w:hideMark/>
          </w:tcPr>
          <w:p w:rsidRDefault="00126AAE" w:rsidP="00E5167A" w:rsidR="00126AAE" w:rsidRPr="00ED21B1">
            <w:pPr>
              <w:jc w:val="center"/>
              <w:rPr>
                <w:color w:val="000000"/>
                <w:sz w:val="18"/>
                <w:szCs w:val="18"/>
              </w:rPr>
            </w:pPr>
            <w:r w:rsidRPr="00ED21B1">
              <w:rPr>
                <w:color w:val="000000"/>
                <w:sz w:val="18"/>
                <w:szCs w:val="18"/>
              </w:rPr>
              <w:t>Šibenik, Obala hrvatske mornarice 4</w:t>
            </w:r>
          </w:p>
        </w:tc>
        <w:tc>
          <w:tcPr>
            <w:tcW w:type="dxa" w:w="1276"/>
            <w:tcBorders>
              <w:top w:val="nil"/>
              <w:left w:val="nil"/>
              <w:bottom w:space="0" w:sz="4" w:color="auto" w:val="single"/>
              <w:right w:space="0" w:sz="4" w:color="auto" w:val="single"/>
            </w:tcBorders>
            <w:shd w:fill="auto" w:color="auto" w:val="clear"/>
            <w:noWrap/>
            <w:vAlign w:val="bottom"/>
            <w:hideMark/>
          </w:tcPr>
          <w:p w:rsidRDefault="00126AAE" w:rsidP="00E5167A" w:rsidR="00126AAE" w:rsidRPr="00ED21B1">
            <w:pPr>
              <w:jc w:val="right"/>
              <w:rPr>
                <w:color w:val="000000"/>
                <w:sz w:val="18"/>
                <w:szCs w:val="18"/>
              </w:rPr>
            </w:pPr>
            <w:r w:rsidRPr="00ED21B1">
              <w:rPr>
                <w:color w:val="000000"/>
                <w:sz w:val="18"/>
                <w:szCs w:val="18"/>
              </w:rPr>
              <w:t>35.119,63</w:t>
            </w:r>
          </w:p>
        </w:tc>
        <w:tc>
          <w:tcPr>
            <w:tcW w:type="dxa" w:w="1275"/>
            <w:tcBorders>
              <w:top w:val="nil"/>
              <w:left w:val="nil"/>
              <w:bottom w:space="0" w:sz="4" w:color="auto" w:val="single"/>
              <w:right w:space="0" w:sz="4" w:color="auto" w:val="single"/>
            </w:tcBorders>
            <w:shd w:fill="auto" w:color="auto" w:val="clear"/>
            <w:noWrap/>
            <w:vAlign w:val="bottom"/>
            <w:hideMark/>
          </w:tcPr>
          <w:p w:rsidRDefault="00126AAE" w:rsidP="00E5167A" w:rsidR="00126AAE" w:rsidRPr="00ED21B1">
            <w:pPr>
              <w:jc w:val="right"/>
              <w:rPr>
                <w:color w:val="000000"/>
                <w:sz w:val="18"/>
                <w:szCs w:val="18"/>
              </w:rPr>
            </w:pPr>
            <w:r w:rsidRPr="00ED21B1">
              <w:rPr>
                <w:color w:val="000000"/>
                <w:sz w:val="18"/>
                <w:szCs w:val="18"/>
              </w:rPr>
              <w:t>175</w:t>
            </w:r>
          </w:p>
        </w:tc>
        <w:tc>
          <w:tcPr>
            <w:tcW w:type="dxa" w:w="1276"/>
            <w:tcBorders>
              <w:top w:val="nil"/>
              <w:left w:val="nil"/>
              <w:bottom w:space="0" w:sz="4" w:color="auto" w:val="single"/>
              <w:right w:space="0" w:sz="4" w:color="auto" w:val="single"/>
            </w:tcBorders>
            <w:shd w:fill="auto" w:color="auto" w:val="clear"/>
            <w:noWrap/>
            <w:vAlign w:val="bottom"/>
            <w:hideMark/>
          </w:tcPr>
          <w:p w:rsidRDefault="00126AAE" w:rsidP="00E5167A" w:rsidR="00126AAE" w:rsidRPr="00ED21B1">
            <w:pPr>
              <w:jc w:val="right"/>
              <w:rPr>
                <w:color w:val="000000"/>
                <w:sz w:val="18"/>
                <w:szCs w:val="18"/>
              </w:rPr>
            </w:pPr>
            <w:r w:rsidRPr="00ED21B1">
              <w:rPr>
                <w:color w:val="000000"/>
                <w:sz w:val="18"/>
                <w:szCs w:val="18"/>
              </w:rPr>
              <w:t>35.000,00</w:t>
            </w:r>
          </w:p>
        </w:tc>
        <w:tc>
          <w:tcPr>
            <w:tcW w:type="dxa" w:w="992"/>
            <w:tcBorders>
              <w:top w:val="nil"/>
              <w:left w:val="nil"/>
              <w:bottom w:space="0" w:sz="4" w:color="auto" w:val="single"/>
              <w:right w:space="0" w:sz="8" w:color="auto" w:val="single"/>
            </w:tcBorders>
            <w:shd w:fill="auto" w:color="auto" w:val="clear"/>
            <w:noWrap/>
            <w:vAlign w:val="bottom"/>
            <w:hideMark/>
          </w:tcPr>
          <w:p w:rsidRDefault="00126AAE" w:rsidP="00E5167A" w:rsidR="00126AAE" w:rsidRPr="00ED21B1">
            <w:pPr>
              <w:jc w:val="right"/>
              <w:rPr>
                <w:color w:val="000000"/>
                <w:sz w:val="18"/>
                <w:szCs w:val="18"/>
              </w:rPr>
            </w:pPr>
            <w:r w:rsidRPr="00ED21B1">
              <w:rPr>
                <w:color w:val="000000"/>
                <w:sz w:val="18"/>
                <w:szCs w:val="18"/>
              </w:rPr>
              <w:t>119,63</w:t>
            </w:r>
          </w:p>
        </w:tc>
      </w:tr>
      <w:tr w:rsidTr="00E5167A" w:rsidR="00126AAE" w:rsidRPr="00ED21B1">
        <w:trPr>
          <w:trHeight w:val="735"/>
        </w:trPr>
        <w:tc>
          <w:tcPr>
            <w:tcW w:type="dxa" w:w="553"/>
            <w:tcBorders>
              <w:top w:val="nil"/>
              <w:left w:space="0" w:sz="8" w:color="auto" w:val="single"/>
              <w:bottom w:space="0" w:sz="4" w:color="auto" w:val="single"/>
              <w:right w:space="0" w:sz="4" w:color="auto" w:val="single"/>
            </w:tcBorders>
            <w:shd w:fill="auto" w:color="auto" w:val="clear"/>
            <w:noWrap/>
            <w:vAlign w:val="bottom"/>
            <w:hideMark/>
          </w:tcPr>
          <w:p w:rsidRDefault="00126AAE" w:rsidP="00E5167A" w:rsidR="00126AAE" w:rsidRPr="00ED21B1">
            <w:pPr>
              <w:jc w:val="center"/>
              <w:rPr>
                <w:color w:val="000000"/>
                <w:sz w:val="18"/>
                <w:szCs w:val="18"/>
              </w:rPr>
            </w:pPr>
            <w:r w:rsidRPr="00ED21B1">
              <w:rPr>
                <w:color w:val="000000"/>
                <w:sz w:val="18"/>
                <w:szCs w:val="18"/>
              </w:rPr>
              <w:t>2</w:t>
            </w:r>
            <w:r>
              <w:rPr>
                <w:color w:val="000000"/>
                <w:sz w:val="18"/>
                <w:szCs w:val="18"/>
              </w:rPr>
              <w:t>7</w:t>
            </w:r>
          </w:p>
        </w:tc>
        <w:tc>
          <w:tcPr>
            <w:tcW w:type="dxa" w:w="1261"/>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ED21B1">
            <w:pPr>
              <w:jc w:val="center"/>
              <w:rPr>
                <w:color w:val="000000"/>
                <w:sz w:val="18"/>
                <w:szCs w:val="18"/>
              </w:rPr>
            </w:pPr>
            <w:r w:rsidRPr="00ED21B1">
              <w:rPr>
                <w:color w:val="000000"/>
                <w:sz w:val="18"/>
                <w:szCs w:val="18"/>
              </w:rPr>
              <w:t>54948902275</w:t>
            </w:r>
          </w:p>
        </w:tc>
        <w:tc>
          <w:tcPr>
            <w:tcW w:type="dxa" w:w="1742"/>
            <w:tcBorders>
              <w:top w:val="nil"/>
              <w:left w:val="nil"/>
              <w:bottom w:space="0" w:sz="4" w:color="auto" w:val="single"/>
              <w:right w:space="0" w:sz="4" w:color="auto" w:val="single"/>
            </w:tcBorders>
            <w:shd w:fill="auto" w:color="auto" w:val="clear"/>
            <w:vAlign w:val="bottom"/>
            <w:hideMark/>
          </w:tcPr>
          <w:p w:rsidRDefault="00126AAE" w:rsidP="00E5167A" w:rsidR="00126AAE" w:rsidRPr="00ED21B1">
            <w:pPr>
              <w:jc w:val="center"/>
              <w:rPr>
                <w:color w:val="000000"/>
                <w:sz w:val="18"/>
                <w:szCs w:val="18"/>
              </w:rPr>
            </w:pPr>
            <w:r w:rsidRPr="00ED21B1">
              <w:rPr>
                <w:color w:val="000000"/>
                <w:sz w:val="18"/>
                <w:szCs w:val="18"/>
              </w:rPr>
              <w:t>NASTAVNI ZAVOD ZA JAVNO ZDRAVSTVO SPLITSKO-DALMATINSKE ŽUPANIJE</w:t>
            </w:r>
          </w:p>
        </w:tc>
        <w:tc>
          <w:tcPr>
            <w:tcW w:type="dxa" w:w="1276"/>
            <w:tcBorders>
              <w:top w:val="nil"/>
              <w:left w:val="nil"/>
              <w:bottom w:space="0" w:sz="4" w:color="auto" w:val="single"/>
              <w:right w:space="0" w:sz="4" w:color="auto" w:val="single"/>
            </w:tcBorders>
            <w:shd w:fill="FFFFFF" w:color="000000" w:val="clear"/>
            <w:vAlign w:val="bottom"/>
            <w:hideMark/>
          </w:tcPr>
          <w:p w:rsidRDefault="00126AAE" w:rsidP="00E5167A" w:rsidR="00126AAE" w:rsidRPr="00ED21B1">
            <w:pPr>
              <w:jc w:val="center"/>
              <w:rPr>
                <w:color w:val="000000"/>
                <w:sz w:val="18"/>
                <w:szCs w:val="18"/>
              </w:rPr>
            </w:pPr>
            <w:r w:rsidRPr="00ED21B1">
              <w:rPr>
                <w:color w:val="000000"/>
                <w:sz w:val="18"/>
                <w:szCs w:val="18"/>
              </w:rPr>
              <w:t>Split, Vukovarska Ulica 46</w:t>
            </w:r>
          </w:p>
        </w:tc>
        <w:tc>
          <w:tcPr>
            <w:tcW w:type="dxa" w:w="1276"/>
            <w:tcBorders>
              <w:top w:val="nil"/>
              <w:left w:val="nil"/>
              <w:bottom w:space="0" w:sz="4" w:color="auto" w:val="single"/>
              <w:right w:space="0" w:sz="4" w:color="auto" w:val="single"/>
            </w:tcBorders>
            <w:shd w:fill="auto" w:color="auto" w:val="clear"/>
            <w:noWrap/>
            <w:vAlign w:val="bottom"/>
            <w:hideMark/>
          </w:tcPr>
          <w:p w:rsidRDefault="00126AAE" w:rsidP="00E5167A" w:rsidR="00126AAE" w:rsidRPr="00ED21B1">
            <w:pPr>
              <w:jc w:val="right"/>
              <w:rPr>
                <w:color w:val="000000"/>
                <w:sz w:val="18"/>
                <w:szCs w:val="18"/>
              </w:rPr>
            </w:pPr>
            <w:r w:rsidRPr="00ED21B1">
              <w:rPr>
                <w:color w:val="000000"/>
                <w:sz w:val="18"/>
                <w:szCs w:val="18"/>
              </w:rPr>
              <w:t>18.475,20</w:t>
            </w:r>
          </w:p>
        </w:tc>
        <w:tc>
          <w:tcPr>
            <w:tcW w:type="dxa" w:w="1275"/>
            <w:tcBorders>
              <w:top w:val="nil"/>
              <w:left w:val="nil"/>
              <w:bottom w:space="0" w:sz="4" w:color="auto" w:val="single"/>
              <w:right w:space="0" w:sz="4" w:color="auto" w:val="single"/>
            </w:tcBorders>
            <w:shd w:fill="auto" w:color="auto" w:val="clear"/>
            <w:noWrap/>
            <w:vAlign w:val="bottom"/>
            <w:hideMark/>
          </w:tcPr>
          <w:p w:rsidRDefault="00126AAE" w:rsidP="00E5167A" w:rsidR="00126AAE" w:rsidRPr="00ED21B1">
            <w:pPr>
              <w:jc w:val="right"/>
              <w:rPr>
                <w:color w:val="000000"/>
                <w:sz w:val="18"/>
                <w:szCs w:val="18"/>
              </w:rPr>
            </w:pPr>
            <w:r w:rsidRPr="00ED21B1">
              <w:rPr>
                <w:color w:val="000000"/>
                <w:sz w:val="18"/>
                <w:szCs w:val="18"/>
              </w:rPr>
              <w:t>92</w:t>
            </w:r>
          </w:p>
        </w:tc>
        <w:tc>
          <w:tcPr>
            <w:tcW w:type="dxa" w:w="1276"/>
            <w:tcBorders>
              <w:top w:val="nil"/>
              <w:left w:val="nil"/>
              <w:bottom w:space="0" w:sz="4" w:color="auto" w:val="single"/>
              <w:right w:space="0" w:sz="4" w:color="auto" w:val="single"/>
            </w:tcBorders>
            <w:shd w:fill="auto" w:color="auto" w:val="clear"/>
            <w:noWrap/>
            <w:vAlign w:val="bottom"/>
            <w:hideMark/>
          </w:tcPr>
          <w:p w:rsidRDefault="00126AAE" w:rsidP="00E5167A" w:rsidR="00126AAE" w:rsidRPr="00ED21B1">
            <w:pPr>
              <w:jc w:val="right"/>
              <w:rPr>
                <w:color w:val="000000"/>
                <w:sz w:val="18"/>
                <w:szCs w:val="18"/>
              </w:rPr>
            </w:pPr>
            <w:r w:rsidRPr="00ED21B1">
              <w:rPr>
                <w:color w:val="000000"/>
                <w:sz w:val="18"/>
                <w:szCs w:val="18"/>
              </w:rPr>
              <w:t>18.400,00</w:t>
            </w:r>
          </w:p>
        </w:tc>
        <w:tc>
          <w:tcPr>
            <w:tcW w:type="dxa" w:w="992"/>
            <w:tcBorders>
              <w:top w:val="nil"/>
              <w:left w:val="nil"/>
              <w:bottom w:space="0" w:sz="4" w:color="auto" w:val="single"/>
              <w:right w:space="0" w:sz="8" w:color="auto" w:val="single"/>
            </w:tcBorders>
            <w:shd w:fill="auto" w:color="auto" w:val="clear"/>
            <w:noWrap/>
            <w:vAlign w:val="bottom"/>
            <w:hideMark/>
          </w:tcPr>
          <w:p w:rsidRDefault="00126AAE" w:rsidP="00E5167A" w:rsidR="00126AAE" w:rsidRPr="00ED21B1">
            <w:pPr>
              <w:jc w:val="right"/>
              <w:rPr>
                <w:color w:val="000000"/>
                <w:sz w:val="18"/>
                <w:szCs w:val="18"/>
              </w:rPr>
            </w:pPr>
            <w:r w:rsidRPr="00ED21B1">
              <w:rPr>
                <w:color w:val="000000"/>
                <w:sz w:val="18"/>
                <w:szCs w:val="18"/>
              </w:rPr>
              <w:t>75,20</w:t>
            </w:r>
          </w:p>
        </w:tc>
      </w:tr>
      <w:tr w:rsidTr="00E5167A" w:rsidR="00126AAE" w:rsidRPr="00ED21B1">
        <w:trPr>
          <w:trHeight w:val="300"/>
        </w:trPr>
        <w:tc>
          <w:tcPr>
            <w:tcW w:type="dxa" w:w="553"/>
            <w:tcBorders>
              <w:top w:val="nil"/>
              <w:left w:space="0" w:sz="8" w:color="auto" w:val="single"/>
              <w:bottom w:space="0" w:sz="4" w:color="auto" w:val="single"/>
              <w:right w:space="0" w:sz="4" w:color="auto" w:val="single"/>
            </w:tcBorders>
            <w:shd w:fill="auto" w:color="auto" w:val="clear"/>
            <w:noWrap/>
            <w:vAlign w:val="bottom"/>
            <w:hideMark/>
          </w:tcPr>
          <w:p w:rsidRDefault="00126AAE" w:rsidP="00E5167A" w:rsidR="00126AAE" w:rsidRPr="00ED21B1">
            <w:pPr>
              <w:jc w:val="center"/>
              <w:rPr>
                <w:color w:val="000000"/>
                <w:sz w:val="18"/>
                <w:szCs w:val="18"/>
              </w:rPr>
            </w:pPr>
            <w:r w:rsidRPr="00ED21B1">
              <w:rPr>
                <w:color w:val="000000"/>
                <w:sz w:val="18"/>
                <w:szCs w:val="18"/>
              </w:rPr>
              <w:t>2</w:t>
            </w:r>
            <w:r>
              <w:rPr>
                <w:color w:val="000000"/>
                <w:sz w:val="18"/>
                <w:szCs w:val="18"/>
              </w:rPr>
              <w:t>8</w:t>
            </w:r>
          </w:p>
        </w:tc>
        <w:tc>
          <w:tcPr>
            <w:tcW w:type="dxa" w:w="1261"/>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ED21B1">
            <w:pPr>
              <w:jc w:val="center"/>
              <w:rPr>
                <w:color w:val="000000"/>
                <w:sz w:val="18"/>
                <w:szCs w:val="18"/>
              </w:rPr>
            </w:pPr>
            <w:r w:rsidRPr="00ED21B1">
              <w:rPr>
                <w:color w:val="000000"/>
                <w:sz w:val="18"/>
                <w:szCs w:val="18"/>
              </w:rPr>
              <w:t>29961155594</w:t>
            </w:r>
          </w:p>
        </w:tc>
        <w:tc>
          <w:tcPr>
            <w:tcW w:type="dxa" w:w="1742"/>
            <w:tcBorders>
              <w:top w:val="nil"/>
              <w:left w:val="nil"/>
              <w:bottom w:space="0" w:sz="4" w:color="auto" w:val="single"/>
              <w:right w:space="0" w:sz="4" w:color="auto" w:val="single"/>
            </w:tcBorders>
            <w:shd w:fill="auto" w:color="auto" w:val="clear"/>
            <w:vAlign w:val="bottom"/>
            <w:hideMark/>
          </w:tcPr>
          <w:p w:rsidRDefault="00126AAE" w:rsidP="00E5167A" w:rsidR="00126AAE" w:rsidRPr="00ED21B1">
            <w:pPr>
              <w:jc w:val="center"/>
              <w:rPr>
                <w:color w:val="000000"/>
                <w:sz w:val="18"/>
                <w:szCs w:val="18"/>
              </w:rPr>
            </w:pPr>
            <w:r w:rsidRPr="00ED21B1">
              <w:rPr>
                <w:color w:val="000000"/>
                <w:sz w:val="18"/>
                <w:szCs w:val="18"/>
              </w:rPr>
              <w:t>OPĆINA DICMO</w:t>
            </w:r>
          </w:p>
        </w:tc>
        <w:tc>
          <w:tcPr>
            <w:tcW w:type="dxa" w:w="1276"/>
            <w:tcBorders>
              <w:top w:val="nil"/>
              <w:left w:val="nil"/>
              <w:bottom w:space="0" w:sz="4" w:color="auto" w:val="single"/>
              <w:right w:space="0" w:sz="4" w:color="auto" w:val="single"/>
            </w:tcBorders>
            <w:shd w:fill="FFFFFF" w:color="000000" w:val="clear"/>
            <w:vAlign w:val="bottom"/>
            <w:hideMark/>
          </w:tcPr>
          <w:p w:rsidRDefault="00126AAE" w:rsidP="00E5167A" w:rsidR="00126AAE" w:rsidRPr="00ED21B1">
            <w:pPr>
              <w:jc w:val="center"/>
              <w:rPr>
                <w:color w:val="000000"/>
                <w:sz w:val="18"/>
                <w:szCs w:val="18"/>
              </w:rPr>
            </w:pPr>
            <w:r w:rsidRPr="00ED21B1">
              <w:rPr>
                <w:color w:val="000000"/>
                <w:sz w:val="18"/>
                <w:szCs w:val="18"/>
              </w:rPr>
              <w:t>Dicmo, Kraj 43</w:t>
            </w:r>
          </w:p>
        </w:tc>
        <w:tc>
          <w:tcPr>
            <w:tcW w:type="dxa" w:w="1276"/>
            <w:tcBorders>
              <w:top w:val="nil"/>
              <w:left w:val="nil"/>
              <w:bottom w:space="0" w:sz="4" w:color="auto" w:val="single"/>
              <w:right w:space="0" w:sz="4" w:color="auto" w:val="single"/>
            </w:tcBorders>
            <w:shd w:fill="auto" w:color="auto" w:val="clear"/>
            <w:noWrap/>
            <w:vAlign w:val="bottom"/>
            <w:hideMark/>
          </w:tcPr>
          <w:p w:rsidRDefault="00126AAE" w:rsidP="00E5167A" w:rsidR="00126AAE" w:rsidRPr="00ED21B1">
            <w:pPr>
              <w:jc w:val="right"/>
              <w:rPr>
                <w:color w:val="000000"/>
                <w:sz w:val="18"/>
                <w:szCs w:val="18"/>
              </w:rPr>
            </w:pPr>
            <w:r w:rsidRPr="00ED21B1">
              <w:rPr>
                <w:color w:val="000000"/>
                <w:sz w:val="18"/>
                <w:szCs w:val="18"/>
              </w:rPr>
              <w:t>296.674,06</w:t>
            </w:r>
          </w:p>
        </w:tc>
        <w:tc>
          <w:tcPr>
            <w:tcW w:type="dxa" w:w="1275"/>
            <w:tcBorders>
              <w:top w:val="nil"/>
              <w:left w:val="nil"/>
              <w:bottom w:space="0" w:sz="4" w:color="auto" w:val="single"/>
              <w:right w:space="0" w:sz="4" w:color="auto" w:val="single"/>
            </w:tcBorders>
            <w:shd w:fill="auto" w:color="auto" w:val="clear"/>
            <w:noWrap/>
            <w:vAlign w:val="bottom"/>
            <w:hideMark/>
          </w:tcPr>
          <w:p w:rsidRDefault="00126AAE" w:rsidP="00E5167A" w:rsidR="00126AAE" w:rsidRPr="00ED21B1">
            <w:pPr>
              <w:jc w:val="right"/>
              <w:rPr>
                <w:color w:val="000000"/>
                <w:sz w:val="18"/>
                <w:szCs w:val="18"/>
              </w:rPr>
            </w:pPr>
            <w:r w:rsidRPr="00ED21B1">
              <w:rPr>
                <w:color w:val="000000"/>
                <w:sz w:val="18"/>
                <w:szCs w:val="18"/>
              </w:rPr>
              <w:t>1.483</w:t>
            </w:r>
          </w:p>
        </w:tc>
        <w:tc>
          <w:tcPr>
            <w:tcW w:type="dxa" w:w="1276"/>
            <w:tcBorders>
              <w:top w:val="nil"/>
              <w:left w:val="nil"/>
              <w:bottom w:space="0" w:sz="4" w:color="auto" w:val="single"/>
              <w:right w:space="0" w:sz="4" w:color="auto" w:val="single"/>
            </w:tcBorders>
            <w:shd w:fill="auto" w:color="auto" w:val="clear"/>
            <w:noWrap/>
            <w:vAlign w:val="bottom"/>
            <w:hideMark/>
          </w:tcPr>
          <w:p w:rsidRDefault="00126AAE" w:rsidP="00E5167A" w:rsidR="00126AAE" w:rsidRPr="00ED21B1">
            <w:pPr>
              <w:jc w:val="right"/>
              <w:rPr>
                <w:color w:val="000000"/>
                <w:sz w:val="18"/>
                <w:szCs w:val="18"/>
              </w:rPr>
            </w:pPr>
            <w:r w:rsidRPr="00ED21B1">
              <w:rPr>
                <w:color w:val="000000"/>
                <w:sz w:val="18"/>
                <w:szCs w:val="18"/>
              </w:rPr>
              <w:t>296.600,00</w:t>
            </w:r>
          </w:p>
        </w:tc>
        <w:tc>
          <w:tcPr>
            <w:tcW w:type="dxa" w:w="992"/>
            <w:tcBorders>
              <w:top w:val="nil"/>
              <w:left w:val="nil"/>
              <w:bottom w:space="0" w:sz="4" w:color="auto" w:val="single"/>
              <w:right w:space="0" w:sz="8" w:color="auto" w:val="single"/>
            </w:tcBorders>
            <w:shd w:fill="auto" w:color="auto" w:val="clear"/>
            <w:noWrap/>
            <w:vAlign w:val="bottom"/>
            <w:hideMark/>
          </w:tcPr>
          <w:p w:rsidRDefault="00126AAE" w:rsidP="00E5167A" w:rsidR="00126AAE" w:rsidRPr="00ED21B1">
            <w:pPr>
              <w:jc w:val="right"/>
              <w:rPr>
                <w:color w:val="000000"/>
                <w:sz w:val="18"/>
                <w:szCs w:val="18"/>
              </w:rPr>
            </w:pPr>
            <w:r w:rsidRPr="00ED21B1">
              <w:rPr>
                <w:color w:val="000000"/>
                <w:sz w:val="18"/>
                <w:szCs w:val="18"/>
              </w:rPr>
              <w:t>74,06</w:t>
            </w:r>
          </w:p>
        </w:tc>
      </w:tr>
      <w:tr w:rsidTr="00E5167A" w:rsidR="00126AAE" w:rsidRPr="00ED21B1">
        <w:trPr>
          <w:trHeight w:val="300"/>
        </w:trPr>
        <w:tc>
          <w:tcPr>
            <w:tcW w:type="dxa" w:w="553"/>
            <w:tcBorders>
              <w:top w:val="nil"/>
              <w:left w:space="0" w:sz="8" w:color="auto" w:val="single"/>
              <w:bottom w:space="0" w:sz="4" w:color="auto" w:val="single"/>
              <w:right w:space="0" w:sz="4" w:color="auto" w:val="single"/>
            </w:tcBorders>
            <w:shd w:fill="auto" w:color="auto" w:val="clear"/>
            <w:noWrap/>
            <w:vAlign w:val="bottom"/>
            <w:hideMark/>
          </w:tcPr>
          <w:p w:rsidRDefault="00126AAE" w:rsidP="00E5167A" w:rsidR="00126AAE" w:rsidRPr="00ED21B1">
            <w:pPr>
              <w:jc w:val="center"/>
              <w:rPr>
                <w:color w:val="000000"/>
                <w:sz w:val="18"/>
                <w:szCs w:val="18"/>
              </w:rPr>
            </w:pPr>
            <w:r>
              <w:rPr>
                <w:color w:val="000000"/>
                <w:sz w:val="18"/>
                <w:szCs w:val="18"/>
              </w:rPr>
              <w:t>29</w:t>
            </w:r>
          </w:p>
        </w:tc>
        <w:tc>
          <w:tcPr>
            <w:tcW w:type="dxa" w:w="1261"/>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ED21B1">
            <w:pPr>
              <w:jc w:val="center"/>
              <w:rPr>
                <w:color w:val="000000"/>
                <w:sz w:val="18"/>
                <w:szCs w:val="18"/>
              </w:rPr>
            </w:pPr>
            <w:r w:rsidRPr="00ED21B1">
              <w:rPr>
                <w:color w:val="000000"/>
                <w:sz w:val="18"/>
                <w:szCs w:val="18"/>
              </w:rPr>
              <w:t>57306974930</w:t>
            </w:r>
          </w:p>
        </w:tc>
        <w:tc>
          <w:tcPr>
            <w:tcW w:type="dxa" w:w="1742"/>
            <w:tcBorders>
              <w:top w:val="nil"/>
              <w:left w:val="nil"/>
              <w:bottom w:space="0" w:sz="4" w:color="auto" w:val="single"/>
              <w:right w:space="0" w:sz="4" w:color="auto" w:val="single"/>
            </w:tcBorders>
            <w:shd w:fill="auto" w:color="auto" w:val="clear"/>
            <w:vAlign w:val="bottom"/>
            <w:hideMark/>
          </w:tcPr>
          <w:p w:rsidRDefault="00126AAE" w:rsidP="00E5167A" w:rsidR="00126AAE" w:rsidRPr="00ED21B1">
            <w:pPr>
              <w:jc w:val="center"/>
              <w:rPr>
                <w:color w:val="000000"/>
                <w:sz w:val="18"/>
                <w:szCs w:val="18"/>
              </w:rPr>
            </w:pPr>
            <w:r w:rsidRPr="00ED21B1">
              <w:rPr>
                <w:color w:val="000000"/>
                <w:sz w:val="18"/>
                <w:szCs w:val="18"/>
              </w:rPr>
              <w:t>OPĆINA ZAGVOZD</w:t>
            </w:r>
          </w:p>
        </w:tc>
        <w:tc>
          <w:tcPr>
            <w:tcW w:type="dxa" w:w="1276"/>
            <w:tcBorders>
              <w:top w:val="nil"/>
              <w:left w:val="nil"/>
              <w:bottom w:space="0" w:sz="4" w:color="auto" w:val="single"/>
              <w:right w:space="0" w:sz="4" w:color="auto" w:val="single"/>
            </w:tcBorders>
            <w:shd w:fill="FFFFFF" w:color="000000" w:val="clear"/>
            <w:vAlign w:val="bottom"/>
            <w:hideMark/>
          </w:tcPr>
          <w:p w:rsidRDefault="00126AAE" w:rsidP="00E5167A" w:rsidR="00126AAE" w:rsidRPr="00ED21B1">
            <w:pPr>
              <w:jc w:val="center"/>
              <w:rPr>
                <w:color w:val="000000"/>
                <w:sz w:val="18"/>
                <w:szCs w:val="18"/>
              </w:rPr>
            </w:pPr>
            <w:r w:rsidRPr="00ED21B1">
              <w:rPr>
                <w:color w:val="000000"/>
                <w:sz w:val="18"/>
                <w:szCs w:val="18"/>
              </w:rPr>
              <w:t>Zagvozd, Franje Tuđmana 65</w:t>
            </w:r>
          </w:p>
        </w:tc>
        <w:tc>
          <w:tcPr>
            <w:tcW w:type="dxa" w:w="1276"/>
            <w:tcBorders>
              <w:top w:val="nil"/>
              <w:left w:val="nil"/>
              <w:bottom w:space="0" w:sz="4" w:color="auto" w:val="single"/>
              <w:right w:space="0" w:sz="4" w:color="auto" w:val="single"/>
            </w:tcBorders>
            <w:shd w:fill="auto" w:color="auto" w:val="clear"/>
            <w:noWrap/>
            <w:vAlign w:val="bottom"/>
            <w:hideMark/>
          </w:tcPr>
          <w:p w:rsidRDefault="00126AAE" w:rsidP="00E5167A" w:rsidR="00126AAE" w:rsidRPr="00ED21B1">
            <w:pPr>
              <w:jc w:val="right"/>
              <w:rPr>
                <w:color w:val="000000"/>
                <w:sz w:val="18"/>
                <w:szCs w:val="18"/>
              </w:rPr>
            </w:pPr>
            <w:r w:rsidRPr="00ED21B1">
              <w:rPr>
                <w:color w:val="000000"/>
                <w:sz w:val="18"/>
                <w:szCs w:val="18"/>
              </w:rPr>
              <w:t>28.418,00</w:t>
            </w:r>
          </w:p>
        </w:tc>
        <w:tc>
          <w:tcPr>
            <w:tcW w:type="dxa" w:w="1275"/>
            <w:tcBorders>
              <w:top w:val="nil"/>
              <w:left w:val="nil"/>
              <w:bottom w:space="0" w:sz="4" w:color="auto" w:val="single"/>
              <w:right w:space="0" w:sz="4" w:color="auto" w:val="single"/>
            </w:tcBorders>
            <w:shd w:fill="auto" w:color="auto" w:val="clear"/>
            <w:noWrap/>
            <w:vAlign w:val="bottom"/>
            <w:hideMark/>
          </w:tcPr>
          <w:p w:rsidRDefault="00126AAE" w:rsidP="00E5167A" w:rsidR="00126AAE" w:rsidRPr="00ED21B1">
            <w:pPr>
              <w:jc w:val="right"/>
              <w:rPr>
                <w:color w:val="000000"/>
                <w:sz w:val="18"/>
                <w:szCs w:val="18"/>
              </w:rPr>
            </w:pPr>
            <w:r w:rsidRPr="00ED21B1">
              <w:rPr>
                <w:color w:val="000000"/>
                <w:sz w:val="18"/>
                <w:szCs w:val="18"/>
              </w:rPr>
              <w:t>142</w:t>
            </w:r>
          </w:p>
        </w:tc>
        <w:tc>
          <w:tcPr>
            <w:tcW w:type="dxa" w:w="1276"/>
            <w:tcBorders>
              <w:top w:val="nil"/>
              <w:left w:val="nil"/>
              <w:bottom w:space="0" w:sz="4" w:color="auto" w:val="single"/>
              <w:right w:space="0" w:sz="4" w:color="auto" w:val="single"/>
            </w:tcBorders>
            <w:shd w:fill="auto" w:color="auto" w:val="clear"/>
            <w:noWrap/>
            <w:vAlign w:val="bottom"/>
            <w:hideMark/>
          </w:tcPr>
          <w:p w:rsidRDefault="00126AAE" w:rsidP="00E5167A" w:rsidR="00126AAE" w:rsidRPr="00ED21B1">
            <w:pPr>
              <w:jc w:val="right"/>
              <w:rPr>
                <w:color w:val="000000"/>
                <w:sz w:val="18"/>
                <w:szCs w:val="18"/>
              </w:rPr>
            </w:pPr>
            <w:r w:rsidRPr="00ED21B1">
              <w:rPr>
                <w:color w:val="000000"/>
                <w:sz w:val="18"/>
                <w:szCs w:val="18"/>
              </w:rPr>
              <w:t>28.400,00</w:t>
            </w:r>
          </w:p>
        </w:tc>
        <w:tc>
          <w:tcPr>
            <w:tcW w:type="dxa" w:w="992"/>
            <w:tcBorders>
              <w:top w:val="nil"/>
              <w:left w:val="nil"/>
              <w:bottom w:space="0" w:sz="4" w:color="auto" w:val="single"/>
              <w:right w:space="0" w:sz="8" w:color="auto" w:val="single"/>
            </w:tcBorders>
            <w:shd w:fill="auto" w:color="auto" w:val="clear"/>
            <w:noWrap/>
            <w:vAlign w:val="bottom"/>
            <w:hideMark/>
          </w:tcPr>
          <w:p w:rsidRDefault="00126AAE" w:rsidP="00E5167A" w:rsidR="00126AAE" w:rsidRPr="00ED21B1">
            <w:pPr>
              <w:jc w:val="right"/>
              <w:rPr>
                <w:color w:val="000000"/>
                <w:sz w:val="18"/>
                <w:szCs w:val="18"/>
              </w:rPr>
            </w:pPr>
            <w:r w:rsidRPr="00ED21B1">
              <w:rPr>
                <w:color w:val="000000"/>
                <w:sz w:val="18"/>
                <w:szCs w:val="18"/>
              </w:rPr>
              <w:t>18,00</w:t>
            </w:r>
          </w:p>
        </w:tc>
      </w:tr>
      <w:tr w:rsidTr="00E5167A" w:rsidR="00126AAE" w:rsidRPr="00ED21B1">
        <w:trPr>
          <w:trHeight w:val="300"/>
        </w:trPr>
        <w:tc>
          <w:tcPr>
            <w:tcW w:type="dxa" w:w="553"/>
            <w:tcBorders>
              <w:top w:val="nil"/>
              <w:left w:space="0" w:sz="8" w:color="auto" w:val="single"/>
              <w:bottom w:space="0" w:sz="4" w:color="auto" w:val="single"/>
              <w:right w:space="0" w:sz="4" w:color="auto" w:val="single"/>
            </w:tcBorders>
            <w:shd w:fill="auto" w:color="auto" w:val="clear"/>
            <w:noWrap/>
            <w:vAlign w:val="bottom"/>
            <w:hideMark/>
          </w:tcPr>
          <w:p w:rsidRDefault="00126AAE" w:rsidP="00E5167A" w:rsidR="00126AAE" w:rsidRPr="00ED21B1">
            <w:pPr>
              <w:jc w:val="center"/>
              <w:rPr>
                <w:color w:val="000000"/>
                <w:sz w:val="18"/>
                <w:szCs w:val="18"/>
              </w:rPr>
            </w:pPr>
            <w:r w:rsidRPr="00ED21B1">
              <w:rPr>
                <w:color w:val="000000"/>
                <w:sz w:val="18"/>
                <w:szCs w:val="18"/>
              </w:rPr>
              <w:t>3</w:t>
            </w:r>
            <w:r>
              <w:rPr>
                <w:color w:val="000000"/>
                <w:sz w:val="18"/>
                <w:szCs w:val="18"/>
              </w:rPr>
              <w:t>0</w:t>
            </w:r>
          </w:p>
        </w:tc>
        <w:tc>
          <w:tcPr>
            <w:tcW w:type="dxa" w:w="1261"/>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ED21B1">
            <w:pPr>
              <w:jc w:val="center"/>
              <w:rPr>
                <w:color w:val="000000"/>
                <w:sz w:val="18"/>
                <w:szCs w:val="18"/>
              </w:rPr>
            </w:pPr>
            <w:r w:rsidRPr="00ED21B1">
              <w:rPr>
                <w:color w:val="000000"/>
                <w:sz w:val="18"/>
                <w:szCs w:val="18"/>
              </w:rPr>
              <w:t>13421314997</w:t>
            </w:r>
          </w:p>
        </w:tc>
        <w:tc>
          <w:tcPr>
            <w:tcW w:type="dxa" w:w="1742"/>
            <w:tcBorders>
              <w:top w:val="nil"/>
              <w:left w:val="nil"/>
              <w:bottom w:space="0" w:sz="4" w:color="auto" w:val="single"/>
              <w:right w:space="0" w:sz="4" w:color="auto" w:val="single"/>
            </w:tcBorders>
            <w:shd w:fill="auto" w:color="auto" w:val="clear"/>
            <w:vAlign w:val="bottom"/>
            <w:hideMark/>
          </w:tcPr>
          <w:p w:rsidRDefault="00126AAE" w:rsidP="00E5167A" w:rsidR="00126AAE" w:rsidRPr="00ED21B1">
            <w:pPr>
              <w:jc w:val="center"/>
              <w:rPr>
                <w:color w:val="000000"/>
                <w:sz w:val="18"/>
                <w:szCs w:val="18"/>
              </w:rPr>
            </w:pPr>
            <w:r w:rsidRPr="00ED21B1">
              <w:rPr>
                <w:color w:val="000000"/>
                <w:sz w:val="18"/>
                <w:szCs w:val="18"/>
              </w:rPr>
              <w:t xml:space="preserve">PROMET </w:t>
            </w:r>
            <w:r>
              <w:rPr>
                <w:color w:val="000000"/>
                <w:sz w:val="18"/>
                <w:szCs w:val="18"/>
              </w:rPr>
              <w:t>D.O.O.</w:t>
            </w:r>
          </w:p>
        </w:tc>
        <w:tc>
          <w:tcPr>
            <w:tcW w:type="dxa" w:w="1276"/>
            <w:tcBorders>
              <w:top w:val="nil"/>
              <w:left w:val="nil"/>
              <w:bottom w:space="0" w:sz="4" w:color="auto" w:val="single"/>
              <w:right w:space="0" w:sz="4" w:color="auto" w:val="single"/>
            </w:tcBorders>
            <w:shd w:fill="FFFFFF" w:color="000000" w:val="clear"/>
            <w:vAlign w:val="bottom"/>
            <w:hideMark/>
          </w:tcPr>
          <w:p w:rsidRDefault="00126AAE" w:rsidP="00E5167A" w:rsidR="00126AAE" w:rsidRPr="00ED21B1">
            <w:pPr>
              <w:jc w:val="center"/>
              <w:rPr>
                <w:color w:val="000000"/>
                <w:sz w:val="18"/>
                <w:szCs w:val="18"/>
              </w:rPr>
            </w:pPr>
            <w:r w:rsidRPr="00ED21B1">
              <w:rPr>
                <w:color w:val="000000"/>
                <w:sz w:val="18"/>
                <w:szCs w:val="18"/>
              </w:rPr>
              <w:t>Split, Hercegovačka 20</w:t>
            </w:r>
          </w:p>
        </w:tc>
        <w:tc>
          <w:tcPr>
            <w:tcW w:type="dxa" w:w="1276"/>
            <w:tcBorders>
              <w:top w:val="nil"/>
              <w:left w:val="nil"/>
              <w:bottom w:space="0" w:sz="4" w:color="auto" w:val="single"/>
              <w:right w:space="0" w:sz="4" w:color="auto" w:val="single"/>
            </w:tcBorders>
            <w:shd w:fill="auto" w:color="auto" w:val="clear"/>
            <w:noWrap/>
            <w:vAlign w:val="bottom"/>
            <w:hideMark/>
          </w:tcPr>
          <w:p w:rsidRDefault="00126AAE" w:rsidP="00E5167A" w:rsidR="00126AAE" w:rsidRPr="00ED21B1">
            <w:pPr>
              <w:jc w:val="right"/>
              <w:rPr>
                <w:color w:val="000000"/>
                <w:sz w:val="18"/>
                <w:szCs w:val="18"/>
              </w:rPr>
            </w:pPr>
            <w:r w:rsidRPr="00ED21B1">
              <w:rPr>
                <w:color w:val="000000"/>
                <w:sz w:val="18"/>
                <w:szCs w:val="18"/>
              </w:rPr>
              <w:t>187.074,40</w:t>
            </w:r>
          </w:p>
        </w:tc>
        <w:tc>
          <w:tcPr>
            <w:tcW w:type="dxa" w:w="1275"/>
            <w:tcBorders>
              <w:top w:val="nil"/>
              <w:left w:val="nil"/>
              <w:bottom w:space="0" w:sz="4" w:color="auto" w:val="single"/>
              <w:right w:space="0" w:sz="4" w:color="auto" w:val="single"/>
            </w:tcBorders>
            <w:shd w:fill="auto" w:color="auto" w:val="clear"/>
            <w:noWrap/>
            <w:vAlign w:val="bottom"/>
            <w:hideMark/>
          </w:tcPr>
          <w:p w:rsidRDefault="00126AAE" w:rsidP="00E5167A" w:rsidR="00126AAE" w:rsidRPr="00ED21B1">
            <w:pPr>
              <w:jc w:val="right"/>
              <w:rPr>
                <w:color w:val="000000"/>
                <w:sz w:val="18"/>
                <w:szCs w:val="18"/>
              </w:rPr>
            </w:pPr>
            <w:r w:rsidRPr="00ED21B1">
              <w:rPr>
                <w:color w:val="000000"/>
                <w:sz w:val="18"/>
                <w:szCs w:val="18"/>
              </w:rPr>
              <w:t>935</w:t>
            </w:r>
          </w:p>
        </w:tc>
        <w:tc>
          <w:tcPr>
            <w:tcW w:type="dxa" w:w="1276"/>
            <w:tcBorders>
              <w:top w:val="nil"/>
              <w:left w:val="nil"/>
              <w:bottom w:space="0" w:sz="4" w:color="auto" w:val="single"/>
              <w:right w:space="0" w:sz="4" w:color="auto" w:val="single"/>
            </w:tcBorders>
            <w:shd w:fill="auto" w:color="auto" w:val="clear"/>
            <w:noWrap/>
            <w:vAlign w:val="bottom"/>
            <w:hideMark/>
          </w:tcPr>
          <w:p w:rsidRDefault="00126AAE" w:rsidP="00E5167A" w:rsidR="00126AAE" w:rsidRPr="00ED21B1">
            <w:pPr>
              <w:jc w:val="right"/>
              <w:rPr>
                <w:color w:val="000000"/>
                <w:sz w:val="18"/>
                <w:szCs w:val="18"/>
              </w:rPr>
            </w:pPr>
            <w:r w:rsidRPr="00ED21B1">
              <w:rPr>
                <w:color w:val="000000"/>
                <w:sz w:val="18"/>
                <w:szCs w:val="18"/>
              </w:rPr>
              <w:t>187.000,00</w:t>
            </w:r>
          </w:p>
        </w:tc>
        <w:tc>
          <w:tcPr>
            <w:tcW w:type="dxa" w:w="992"/>
            <w:tcBorders>
              <w:top w:val="nil"/>
              <w:left w:val="nil"/>
              <w:bottom w:space="0" w:sz="4" w:color="auto" w:val="single"/>
              <w:right w:space="0" w:sz="8" w:color="auto" w:val="single"/>
            </w:tcBorders>
            <w:shd w:fill="auto" w:color="auto" w:val="clear"/>
            <w:noWrap/>
            <w:vAlign w:val="bottom"/>
            <w:hideMark/>
          </w:tcPr>
          <w:p w:rsidRDefault="00126AAE" w:rsidP="00E5167A" w:rsidR="00126AAE" w:rsidRPr="00ED21B1">
            <w:pPr>
              <w:jc w:val="right"/>
              <w:rPr>
                <w:color w:val="000000"/>
                <w:sz w:val="18"/>
                <w:szCs w:val="18"/>
              </w:rPr>
            </w:pPr>
            <w:r w:rsidRPr="00ED21B1">
              <w:rPr>
                <w:color w:val="000000"/>
                <w:sz w:val="18"/>
                <w:szCs w:val="18"/>
              </w:rPr>
              <w:t>74,40</w:t>
            </w:r>
          </w:p>
        </w:tc>
      </w:tr>
      <w:tr w:rsidTr="00E5167A" w:rsidR="00126AAE" w:rsidRPr="00ED21B1">
        <w:trPr>
          <w:trHeight w:val="735"/>
        </w:trPr>
        <w:tc>
          <w:tcPr>
            <w:tcW w:type="dxa" w:w="553"/>
            <w:tcBorders>
              <w:top w:val="nil"/>
              <w:left w:space="0" w:sz="8" w:color="auto" w:val="single"/>
              <w:bottom w:space="0" w:sz="4" w:color="auto" w:val="single"/>
              <w:right w:space="0" w:sz="4" w:color="auto" w:val="single"/>
            </w:tcBorders>
            <w:shd w:fill="auto" w:color="auto" w:val="clear"/>
            <w:noWrap/>
            <w:vAlign w:val="bottom"/>
            <w:hideMark/>
          </w:tcPr>
          <w:p w:rsidRDefault="00126AAE" w:rsidP="00E5167A" w:rsidR="00126AAE" w:rsidRPr="00ED21B1">
            <w:pPr>
              <w:jc w:val="center"/>
              <w:rPr>
                <w:color w:val="000000"/>
                <w:sz w:val="18"/>
                <w:szCs w:val="18"/>
              </w:rPr>
            </w:pPr>
            <w:r w:rsidRPr="00ED21B1">
              <w:rPr>
                <w:color w:val="000000"/>
                <w:sz w:val="18"/>
                <w:szCs w:val="18"/>
              </w:rPr>
              <w:lastRenderedPageBreak/>
              <w:t>3</w:t>
            </w:r>
            <w:r>
              <w:rPr>
                <w:color w:val="000000"/>
                <w:sz w:val="18"/>
                <w:szCs w:val="18"/>
              </w:rPr>
              <w:t>1</w:t>
            </w:r>
          </w:p>
        </w:tc>
        <w:tc>
          <w:tcPr>
            <w:tcW w:type="dxa" w:w="1261"/>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ED21B1">
            <w:pPr>
              <w:jc w:val="center"/>
              <w:rPr>
                <w:color w:val="000000"/>
                <w:sz w:val="18"/>
                <w:szCs w:val="18"/>
              </w:rPr>
            </w:pPr>
            <w:r w:rsidRPr="00ED21B1">
              <w:rPr>
                <w:color w:val="000000"/>
                <w:sz w:val="18"/>
                <w:szCs w:val="18"/>
              </w:rPr>
              <w:t>36162371878</w:t>
            </w:r>
          </w:p>
        </w:tc>
        <w:tc>
          <w:tcPr>
            <w:tcW w:type="dxa" w:w="1742"/>
            <w:tcBorders>
              <w:top w:val="nil"/>
              <w:left w:val="nil"/>
              <w:bottom w:space="0" w:sz="4" w:color="auto" w:val="single"/>
              <w:right w:space="0" w:sz="4" w:color="auto" w:val="single"/>
            </w:tcBorders>
            <w:shd w:fill="auto" w:color="auto" w:val="clear"/>
            <w:vAlign w:val="bottom"/>
            <w:hideMark/>
          </w:tcPr>
          <w:p w:rsidRDefault="00126AAE" w:rsidP="00E5167A" w:rsidR="00126AAE" w:rsidRPr="00ED21B1">
            <w:pPr>
              <w:jc w:val="center"/>
              <w:rPr>
                <w:color w:val="000000"/>
                <w:sz w:val="18"/>
                <w:szCs w:val="18"/>
              </w:rPr>
            </w:pPr>
            <w:r w:rsidRPr="00ED21B1">
              <w:rPr>
                <w:color w:val="000000"/>
                <w:sz w:val="18"/>
                <w:szCs w:val="18"/>
              </w:rPr>
              <w:t>RH  - DRŽAVNO ODVJETNIŠTVO (UGOVORI O KONCESIJAMA ZA DICMO, SRINJINE I DUGOBABE)</w:t>
            </w:r>
          </w:p>
        </w:tc>
        <w:tc>
          <w:tcPr>
            <w:tcW w:type="dxa" w:w="1276"/>
            <w:tcBorders>
              <w:top w:val="nil"/>
              <w:left w:val="nil"/>
              <w:bottom w:space="0" w:sz="4" w:color="auto" w:val="single"/>
              <w:right w:space="0" w:sz="4" w:color="auto" w:val="single"/>
            </w:tcBorders>
            <w:shd w:fill="auto" w:color="auto" w:val="clear"/>
            <w:noWrap/>
            <w:vAlign w:val="bottom"/>
            <w:hideMark/>
          </w:tcPr>
          <w:p w:rsidRDefault="00126AAE" w:rsidP="00E5167A" w:rsidR="00126AAE" w:rsidRPr="00ED21B1">
            <w:pPr>
              <w:jc w:val="center"/>
              <w:rPr>
                <w:color w:val="000000"/>
                <w:sz w:val="18"/>
                <w:szCs w:val="18"/>
              </w:rPr>
            </w:pPr>
            <w:r w:rsidRPr="00ED21B1">
              <w:rPr>
                <w:color w:val="000000"/>
                <w:sz w:val="18"/>
                <w:szCs w:val="18"/>
              </w:rPr>
              <w:t>Gajeva 30a, Zagreb</w:t>
            </w:r>
          </w:p>
        </w:tc>
        <w:tc>
          <w:tcPr>
            <w:tcW w:type="dxa" w:w="1276"/>
            <w:tcBorders>
              <w:top w:val="nil"/>
              <w:left w:val="nil"/>
              <w:bottom w:space="0" w:sz="4" w:color="auto" w:val="single"/>
              <w:right w:space="0" w:sz="4" w:color="auto" w:val="single"/>
            </w:tcBorders>
            <w:shd w:fill="auto" w:color="auto" w:val="clear"/>
            <w:noWrap/>
            <w:vAlign w:val="bottom"/>
            <w:hideMark/>
          </w:tcPr>
          <w:p w:rsidRDefault="00126AAE" w:rsidP="00E5167A" w:rsidR="00126AAE" w:rsidRPr="00ED21B1">
            <w:pPr>
              <w:jc w:val="right"/>
              <w:rPr>
                <w:color w:val="000000"/>
                <w:sz w:val="18"/>
                <w:szCs w:val="18"/>
              </w:rPr>
            </w:pPr>
            <w:r w:rsidRPr="00ED21B1">
              <w:rPr>
                <w:color w:val="000000"/>
                <w:sz w:val="18"/>
                <w:szCs w:val="18"/>
              </w:rPr>
              <w:t>446.981,67</w:t>
            </w:r>
          </w:p>
        </w:tc>
        <w:tc>
          <w:tcPr>
            <w:tcW w:type="dxa" w:w="1275"/>
            <w:tcBorders>
              <w:top w:val="nil"/>
              <w:left w:val="nil"/>
              <w:bottom w:space="0" w:sz="4" w:color="auto" w:val="single"/>
              <w:right w:space="0" w:sz="4" w:color="auto" w:val="single"/>
            </w:tcBorders>
            <w:shd w:fill="auto" w:color="auto" w:val="clear"/>
            <w:noWrap/>
            <w:vAlign w:val="bottom"/>
            <w:hideMark/>
          </w:tcPr>
          <w:p w:rsidRDefault="00126AAE" w:rsidP="00E5167A" w:rsidR="00126AAE" w:rsidRPr="00ED21B1">
            <w:pPr>
              <w:jc w:val="right"/>
              <w:rPr>
                <w:color w:val="000000"/>
                <w:sz w:val="18"/>
                <w:szCs w:val="18"/>
              </w:rPr>
            </w:pPr>
            <w:r w:rsidRPr="00ED21B1">
              <w:rPr>
                <w:color w:val="000000"/>
                <w:sz w:val="18"/>
                <w:szCs w:val="18"/>
              </w:rPr>
              <w:t>2.234</w:t>
            </w:r>
          </w:p>
        </w:tc>
        <w:tc>
          <w:tcPr>
            <w:tcW w:type="dxa" w:w="1276"/>
            <w:tcBorders>
              <w:top w:val="nil"/>
              <w:left w:val="nil"/>
              <w:bottom w:space="0" w:sz="4" w:color="auto" w:val="single"/>
              <w:right w:space="0" w:sz="4" w:color="auto" w:val="single"/>
            </w:tcBorders>
            <w:shd w:fill="auto" w:color="auto" w:val="clear"/>
            <w:noWrap/>
            <w:vAlign w:val="bottom"/>
            <w:hideMark/>
          </w:tcPr>
          <w:p w:rsidRDefault="00126AAE" w:rsidP="00E5167A" w:rsidR="00126AAE" w:rsidRPr="00ED21B1">
            <w:pPr>
              <w:jc w:val="right"/>
              <w:rPr>
                <w:color w:val="000000"/>
                <w:sz w:val="18"/>
                <w:szCs w:val="18"/>
              </w:rPr>
            </w:pPr>
            <w:r w:rsidRPr="00ED21B1">
              <w:rPr>
                <w:color w:val="000000"/>
                <w:sz w:val="18"/>
                <w:szCs w:val="18"/>
              </w:rPr>
              <w:t>446.800,00</w:t>
            </w:r>
          </w:p>
        </w:tc>
        <w:tc>
          <w:tcPr>
            <w:tcW w:type="dxa" w:w="992"/>
            <w:tcBorders>
              <w:top w:val="nil"/>
              <w:left w:val="nil"/>
              <w:bottom w:space="0" w:sz="4" w:color="auto" w:val="single"/>
              <w:right w:space="0" w:sz="8" w:color="auto" w:val="single"/>
            </w:tcBorders>
            <w:shd w:fill="auto" w:color="auto" w:val="clear"/>
            <w:noWrap/>
            <w:vAlign w:val="bottom"/>
            <w:hideMark/>
          </w:tcPr>
          <w:p w:rsidRDefault="00126AAE" w:rsidP="00E5167A" w:rsidR="00126AAE" w:rsidRPr="00ED21B1">
            <w:pPr>
              <w:jc w:val="right"/>
              <w:rPr>
                <w:color w:val="000000"/>
                <w:sz w:val="18"/>
                <w:szCs w:val="18"/>
              </w:rPr>
            </w:pPr>
            <w:r w:rsidRPr="00ED21B1">
              <w:rPr>
                <w:color w:val="000000"/>
                <w:sz w:val="18"/>
                <w:szCs w:val="18"/>
              </w:rPr>
              <w:t>181,67</w:t>
            </w:r>
          </w:p>
        </w:tc>
      </w:tr>
      <w:tr w:rsidTr="00E5167A" w:rsidR="00126AAE" w:rsidRPr="00ED21B1">
        <w:trPr>
          <w:trHeight w:val="495"/>
        </w:trPr>
        <w:tc>
          <w:tcPr>
            <w:tcW w:type="dxa" w:w="553"/>
            <w:tcBorders>
              <w:top w:val="nil"/>
              <w:left w:space="0" w:sz="8" w:color="auto" w:val="single"/>
              <w:bottom w:space="0" w:sz="4" w:color="auto" w:val="single"/>
              <w:right w:space="0" w:sz="4" w:color="auto" w:val="single"/>
            </w:tcBorders>
            <w:shd w:fill="auto" w:color="auto" w:val="clear"/>
            <w:noWrap/>
            <w:vAlign w:val="bottom"/>
            <w:hideMark/>
          </w:tcPr>
          <w:p w:rsidRDefault="00126AAE" w:rsidP="00E5167A" w:rsidR="00126AAE" w:rsidRPr="00ED21B1">
            <w:pPr>
              <w:jc w:val="center"/>
              <w:rPr>
                <w:color w:val="000000"/>
                <w:sz w:val="18"/>
                <w:szCs w:val="18"/>
              </w:rPr>
            </w:pPr>
            <w:r w:rsidRPr="00ED21B1">
              <w:rPr>
                <w:color w:val="000000"/>
                <w:sz w:val="18"/>
                <w:szCs w:val="18"/>
              </w:rPr>
              <w:t>3</w:t>
            </w:r>
            <w:r>
              <w:rPr>
                <w:color w:val="000000"/>
                <w:sz w:val="18"/>
                <w:szCs w:val="18"/>
              </w:rPr>
              <w:t>2</w:t>
            </w:r>
          </w:p>
        </w:tc>
        <w:tc>
          <w:tcPr>
            <w:tcW w:type="dxa" w:w="1261"/>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ED21B1">
            <w:pPr>
              <w:jc w:val="center"/>
              <w:rPr>
                <w:color w:val="000000"/>
                <w:sz w:val="18"/>
                <w:szCs w:val="18"/>
              </w:rPr>
            </w:pPr>
            <w:r w:rsidRPr="00ED21B1">
              <w:rPr>
                <w:color w:val="000000"/>
                <w:sz w:val="18"/>
                <w:szCs w:val="18"/>
              </w:rPr>
              <w:t>36162371878</w:t>
            </w:r>
          </w:p>
        </w:tc>
        <w:tc>
          <w:tcPr>
            <w:tcW w:type="dxa" w:w="1742"/>
            <w:tcBorders>
              <w:top w:val="nil"/>
              <w:left w:val="nil"/>
              <w:bottom w:space="0" w:sz="4" w:color="auto" w:val="single"/>
              <w:right w:space="0" w:sz="4" w:color="auto" w:val="single"/>
            </w:tcBorders>
            <w:shd w:fill="auto" w:color="auto" w:val="clear"/>
            <w:vAlign w:val="bottom"/>
            <w:hideMark/>
          </w:tcPr>
          <w:p w:rsidRDefault="00126AAE" w:rsidP="00E5167A" w:rsidR="00126AAE" w:rsidRPr="00ED21B1">
            <w:pPr>
              <w:jc w:val="center"/>
              <w:rPr>
                <w:color w:val="000000"/>
                <w:sz w:val="18"/>
                <w:szCs w:val="18"/>
              </w:rPr>
            </w:pPr>
            <w:r w:rsidRPr="00ED21B1">
              <w:rPr>
                <w:color w:val="000000"/>
                <w:sz w:val="18"/>
                <w:szCs w:val="18"/>
              </w:rPr>
              <w:t>RH-KONCESIJE MULTIKOLIOR, ALKASIN I PLANA</w:t>
            </w:r>
          </w:p>
        </w:tc>
        <w:tc>
          <w:tcPr>
            <w:tcW w:type="dxa" w:w="1276"/>
            <w:tcBorders>
              <w:top w:val="nil"/>
              <w:left w:val="nil"/>
              <w:bottom w:space="0" w:sz="4" w:color="auto" w:val="single"/>
              <w:right w:space="0" w:sz="4" w:color="auto" w:val="single"/>
            </w:tcBorders>
            <w:shd w:fill="auto" w:color="auto" w:val="clear"/>
            <w:noWrap/>
            <w:vAlign w:val="bottom"/>
            <w:hideMark/>
          </w:tcPr>
          <w:p w:rsidRDefault="00126AAE" w:rsidP="00E5167A" w:rsidR="00126AAE" w:rsidRPr="00ED21B1">
            <w:pPr>
              <w:jc w:val="center"/>
              <w:rPr>
                <w:color w:val="000000"/>
                <w:sz w:val="18"/>
                <w:szCs w:val="18"/>
              </w:rPr>
            </w:pPr>
            <w:r w:rsidRPr="00ED21B1">
              <w:rPr>
                <w:color w:val="000000"/>
                <w:sz w:val="18"/>
                <w:szCs w:val="18"/>
              </w:rPr>
              <w:t>Katančićeva 5, Zagreb</w:t>
            </w:r>
          </w:p>
        </w:tc>
        <w:tc>
          <w:tcPr>
            <w:tcW w:type="dxa" w:w="1276"/>
            <w:tcBorders>
              <w:top w:val="nil"/>
              <w:left w:val="nil"/>
              <w:bottom w:space="0" w:sz="4" w:color="auto" w:val="single"/>
              <w:right w:space="0" w:sz="4" w:color="auto" w:val="single"/>
            </w:tcBorders>
            <w:shd w:fill="auto" w:color="auto" w:val="clear"/>
            <w:noWrap/>
            <w:vAlign w:val="bottom"/>
            <w:hideMark/>
          </w:tcPr>
          <w:p w:rsidRDefault="00126AAE" w:rsidP="00E5167A" w:rsidR="00126AAE" w:rsidRPr="00ED21B1">
            <w:pPr>
              <w:jc w:val="right"/>
              <w:rPr>
                <w:color w:val="000000"/>
                <w:sz w:val="18"/>
                <w:szCs w:val="18"/>
              </w:rPr>
            </w:pPr>
            <w:r w:rsidRPr="00ED21B1">
              <w:rPr>
                <w:color w:val="000000"/>
                <w:sz w:val="18"/>
                <w:szCs w:val="18"/>
              </w:rPr>
              <w:t>86.797,79</w:t>
            </w:r>
          </w:p>
        </w:tc>
        <w:tc>
          <w:tcPr>
            <w:tcW w:type="dxa" w:w="1275"/>
            <w:tcBorders>
              <w:top w:val="nil"/>
              <w:left w:val="nil"/>
              <w:bottom w:space="0" w:sz="4" w:color="auto" w:val="single"/>
              <w:right w:space="0" w:sz="4" w:color="auto" w:val="single"/>
            </w:tcBorders>
            <w:shd w:fill="auto" w:color="auto" w:val="clear"/>
            <w:noWrap/>
            <w:vAlign w:val="bottom"/>
            <w:hideMark/>
          </w:tcPr>
          <w:p w:rsidRDefault="00126AAE" w:rsidP="00E5167A" w:rsidR="00126AAE" w:rsidRPr="00ED21B1">
            <w:pPr>
              <w:jc w:val="right"/>
              <w:rPr>
                <w:color w:val="000000"/>
                <w:sz w:val="18"/>
                <w:szCs w:val="18"/>
              </w:rPr>
            </w:pPr>
            <w:r w:rsidRPr="00ED21B1">
              <w:rPr>
                <w:color w:val="000000"/>
                <w:sz w:val="18"/>
                <w:szCs w:val="18"/>
              </w:rPr>
              <w:t>433</w:t>
            </w:r>
          </w:p>
        </w:tc>
        <w:tc>
          <w:tcPr>
            <w:tcW w:type="dxa" w:w="1276"/>
            <w:tcBorders>
              <w:top w:val="nil"/>
              <w:left w:val="nil"/>
              <w:bottom w:space="0" w:sz="4" w:color="auto" w:val="single"/>
              <w:right w:space="0" w:sz="4" w:color="auto" w:val="single"/>
            </w:tcBorders>
            <w:shd w:fill="auto" w:color="auto" w:val="clear"/>
            <w:noWrap/>
            <w:vAlign w:val="bottom"/>
            <w:hideMark/>
          </w:tcPr>
          <w:p w:rsidRDefault="00126AAE" w:rsidP="00E5167A" w:rsidR="00126AAE" w:rsidRPr="00ED21B1">
            <w:pPr>
              <w:jc w:val="right"/>
              <w:rPr>
                <w:color w:val="000000"/>
                <w:sz w:val="18"/>
                <w:szCs w:val="18"/>
              </w:rPr>
            </w:pPr>
            <w:r w:rsidRPr="00ED21B1">
              <w:rPr>
                <w:color w:val="000000"/>
                <w:sz w:val="18"/>
                <w:szCs w:val="18"/>
              </w:rPr>
              <w:t>86.600,00</w:t>
            </w:r>
          </w:p>
        </w:tc>
        <w:tc>
          <w:tcPr>
            <w:tcW w:type="dxa" w:w="992"/>
            <w:tcBorders>
              <w:top w:val="nil"/>
              <w:left w:val="nil"/>
              <w:bottom w:space="0" w:sz="4" w:color="auto" w:val="single"/>
              <w:right w:space="0" w:sz="8" w:color="auto" w:val="single"/>
            </w:tcBorders>
            <w:shd w:fill="auto" w:color="auto" w:val="clear"/>
            <w:noWrap/>
            <w:vAlign w:val="bottom"/>
            <w:hideMark/>
          </w:tcPr>
          <w:p w:rsidRDefault="00126AAE" w:rsidP="00E5167A" w:rsidR="00126AAE" w:rsidRPr="00ED21B1">
            <w:pPr>
              <w:jc w:val="right"/>
              <w:rPr>
                <w:color w:val="000000"/>
                <w:sz w:val="18"/>
                <w:szCs w:val="18"/>
              </w:rPr>
            </w:pPr>
            <w:r w:rsidRPr="00ED21B1">
              <w:rPr>
                <w:color w:val="000000"/>
                <w:sz w:val="18"/>
                <w:szCs w:val="18"/>
              </w:rPr>
              <w:t>197,79</w:t>
            </w:r>
          </w:p>
        </w:tc>
      </w:tr>
      <w:tr w:rsidTr="00E5167A" w:rsidR="00126AAE" w:rsidRPr="00ED21B1">
        <w:trPr>
          <w:trHeight w:val="495"/>
        </w:trPr>
        <w:tc>
          <w:tcPr>
            <w:tcW w:type="dxa" w:w="553"/>
            <w:tcBorders>
              <w:top w:val="nil"/>
              <w:left w:space="0" w:sz="8" w:color="auto" w:val="single"/>
              <w:bottom w:space="0" w:sz="4" w:color="auto" w:val="single"/>
              <w:right w:space="0" w:sz="4" w:color="auto" w:val="single"/>
            </w:tcBorders>
            <w:shd w:fill="auto" w:color="auto" w:val="clear"/>
            <w:noWrap/>
            <w:vAlign w:val="bottom"/>
            <w:hideMark/>
          </w:tcPr>
          <w:p w:rsidRDefault="00126AAE" w:rsidP="00E5167A" w:rsidR="00126AAE" w:rsidRPr="00ED21B1">
            <w:pPr>
              <w:jc w:val="center"/>
              <w:rPr>
                <w:color w:val="000000"/>
                <w:sz w:val="18"/>
                <w:szCs w:val="18"/>
              </w:rPr>
            </w:pPr>
            <w:r w:rsidRPr="00ED21B1">
              <w:rPr>
                <w:color w:val="000000"/>
                <w:sz w:val="18"/>
                <w:szCs w:val="18"/>
              </w:rPr>
              <w:t>3</w:t>
            </w:r>
            <w:r>
              <w:rPr>
                <w:color w:val="000000"/>
                <w:sz w:val="18"/>
                <w:szCs w:val="18"/>
              </w:rPr>
              <w:t>3</w:t>
            </w:r>
          </w:p>
        </w:tc>
        <w:tc>
          <w:tcPr>
            <w:tcW w:type="dxa" w:w="1261"/>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ED21B1">
            <w:pPr>
              <w:jc w:val="center"/>
              <w:rPr>
                <w:color w:val="000000"/>
                <w:sz w:val="18"/>
                <w:szCs w:val="18"/>
              </w:rPr>
            </w:pPr>
            <w:r w:rsidRPr="00ED21B1">
              <w:rPr>
                <w:color w:val="000000"/>
                <w:sz w:val="18"/>
                <w:szCs w:val="18"/>
              </w:rPr>
              <w:t>71670874269</w:t>
            </w:r>
          </w:p>
        </w:tc>
        <w:tc>
          <w:tcPr>
            <w:tcW w:type="dxa" w:w="1742"/>
            <w:tcBorders>
              <w:top w:val="nil"/>
              <w:left w:val="nil"/>
              <w:bottom w:space="0" w:sz="4" w:color="auto" w:val="single"/>
              <w:right w:space="0" w:sz="4" w:color="auto" w:val="single"/>
            </w:tcBorders>
            <w:shd w:fill="auto" w:color="auto" w:val="clear"/>
            <w:vAlign w:val="bottom"/>
            <w:hideMark/>
          </w:tcPr>
          <w:p w:rsidRDefault="00126AAE" w:rsidP="00E5167A" w:rsidR="00126AAE" w:rsidRPr="00ED21B1">
            <w:pPr>
              <w:jc w:val="center"/>
              <w:rPr>
                <w:color w:val="000000"/>
                <w:sz w:val="18"/>
                <w:szCs w:val="18"/>
              </w:rPr>
            </w:pPr>
            <w:r w:rsidRPr="00ED21B1">
              <w:rPr>
                <w:color w:val="000000"/>
                <w:sz w:val="18"/>
                <w:szCs w:val="18"/>
              </w:rPr>
              <w:t>RH - ŽUPANIJA SPLITSKO-DALMATINSKA -  OPĆINA KLIS</w:t>
            </w:r>
          </w:p>
        </w:tc>
        <w:tc>
          <w:tcPr>
            <w:tcW w:type="dxa" w:w="1276"/>
            <w:tcBorders>
              <w:top w:val="nil"/>
              <w:left w:val="nil"/>
              <w:bottom w:space="0" w:sz="4" w:color="auto" w:val="single"/>
              <w:right w:space="0" w:sz="4" w:color="auto" w:val="single"/>
            </w:tcBorders>
            <w:shd w:fill="FFFFFF" w:color="000000" w:val="clear"/>
            <w:vAlign w:val="bottom"/>
            <w:hideMark/>
          </w:tcPr>
          <w:p w:rsidRDefault="00126AAE" w:rsidP="00E5167A" w:rsidR="00126AAE" w:rsidRPr="00ED21B1">
            <w:pPr>
              <w:jc w:val="center"/>
              <w:rPr>
                <w:color w:val="000000"/>
                <w:sz w:val="18"/>
                <w:szCs w:val="18"/>
              </w:rPr>
            </w:pPr>
            <w:r w:rsidRPr="00ED21B1">
              <w:rPr>
                <w:color w:val="000000"/>
                <w:sz w:val="18"/>
                <w:szCs w:val="18"/>
              </w:rPr>
              <w:t>Klis, Megdan 68</w:t>
            </w:r>
          </w:p>
        </w:tc>
        <w:tc>
          <w:tcPr>
            <w:tcW w:type="dxa" w:w="1276"/>
            <w:tcBorders>
              <w:top w:val="nil"/>
              <w:left w:val="nil"/>
              <w:bottom w:space="0" w:sz="4" w:color="auto" w:val="single"/>
              <w:right w:space="0" w:sz="4" w:color="auto" w:val="single"/>
            </w:tcBorders>
            <w:shd w:fill="auto" w:color="auto" w:val="clear"/>
            <w:noWrap/>
            <w:vAlign w:val="bottom"/>
            <w:hideMark/>
          </w:tcPr>
          <w:p w:rsidRDefault="00126AAE" w:rsidP="00E5167A" w:rsidR="00126AAE" w:rsidRPr="00ED21B1">
            <w:pPr>
              <w:jc w:val="right"/>
              <w:rPr>
                <w:color w:val="000000"/>
                <w:sz w:val="18"/>
                <w:szCs w:val="18"/>
              </w:rPr>
            </w:pPr>
            <w:r w:rsidRPr="00ED21B1">
              <w:rPr>
                <w:color w:val="000000"/>
                <w:sz w:val="18"/>
                <w:szCs w:val="18"/>
              </w:rPr>
              <w:t>54.516,84</w:t>
            </w:r>
          </w:p>
        </w:tc>
        <w:tc>
          <w:tcPr>
            <w:tcW w:type="dxa" w:w="1275"/>
            <w:tcBorders>
              <w:top w:val="nil"/>
              <w:left w:val="nil"/>
              <w:bottom w:space="0" w:sz="4" w:color="auto" w:val="single"/>
              <w:right w:space="0" w:sz="4" w:color="auto" w:val="single"/>
            </w:tcBorders>
            <w:shd w:fill="auto" w:color="auto" w:val="clear"/>
            <w:noWrap/>
            <w:vAlign w:val="bottom"/>
            <w:hideMark/>
          </w:tcPr>
          <w:p w:rsidRDefault="00126AAE" w:rsidP="00E5167A" w:rsidR="00126AAE" w:rsidRPr="00ED21B1">
            <w:pPr>
              <w:jc w:val="right"/>
              <w:rPr>
                <w:color w:val="000000"/>
                <w:sz w:val="18"/>
                <w:szCs w:val="18"/>
              </w:rPr>
            </w:pPr>
            <w:r w:rsidRPr="00ED21B1">
              <w:rPr>
                <w:color w:val="000000"/>
                <w:sz w:val="18"/>
                <w:szCs w:val="18"/>
              </w:rPr>
              <w:t>272</w:t>
            </w:r>
          </w:p>
        </w:tc>
        <w:tc>
          <w:tcPr>
            <w:tcW w:type="dxa" w:w="1276"/>
            <w:tcBorders>
              <w:top w:val="nil"/>
              <w:left w:val="nil"/>
              <w:bottom w:space="0" w:sz="4" w:color="auto" w:val="single"/>
              <w:right w:space="0" w:sz="4" w:color="auto" w:val="single"/>
            </w:tcBorders>
            <w:shd w:fill="auto" w:color="auto" w:val="clear"/>
            <w:noWrap/>
            <w:vAlign w:val="bottom"/>
            <w:hideMark/>
          </w:tcPr>
          <w:p w:rsidRDefault="00126AAE" w:rsidP="00E5167A" w:rsidR="00126AAE" w:rsidRPr="00ED21B1">
            <w:pPr>
              <w:jc w:val="right"/>
              <w:rPr>
                <w:color w:val="000000"/>
                <w:sz w:val="18"/>
                <w:szCs w:val="18"/>
              </w:rPr>
            </w:pPr>
            <w:r w:rsidRPr="00ED21B1">
              <w:rPr>
                <w:color w:val="000000"/>
                <w:sz w:val="18"/>
                <w:szCs w:val="18"/>
              </w:rPr>
              <w:t>54.400,00</w:t>
            </w:r>
          </w:p>
        </w:tc>
        <w:tc>
          <w:tcPr>
            <w:tcW w:type="dxa" w:w="992"/>
            <w:tcBorders>
              <w:top w:val="nil"/>
              <w:left w:val="nil"/>
              <w:bottom w:space="0" w:sz="4" w:color="auto" w:val="single"/>
              <w:right w:space="0" w:sz="8" w:color="auto" w:val="single"/>
            </w:tcBorders>
            <w:shd w:fill="auto" w:color="auto" w:val="clear"/>
            <w:noWrap/>
            <w:vAlign w:val="bottom"/>
            <w:hideMark/>
          </w:tcPr>
          <w:p w:rsidRDefault="00126AAE" w:rsidP="00E5167A" w:rsidR="00126AAE" w:rsidRPr="00ED21B1">
            <w:pPr>
              <w:jc w:val="right"/>
              <w:rPr>
                <w:color w:val="000000"/>
                <w:sz w:val="18"/>
                <w:szCs w:val="18"/>
              </w:rPr>
            </w:pPr>
            <w:r w:rsidRPr="00ED21B1">
              <w:rPr>
                <w:color w:val="000000"/>
                <w:sz w:val="18"/>
                <w:szCs w:val="18"/>
              </w:rPr>
              <w:t>116,84</w:t>
            </w:r>
          </w:p>
        </w:tc>
      </w:tr>
      <w:tr w:rsidTr="00E5167A" w:rsidR="00126AAE" w:rsidRPr="00ED21B1">
        <w:trPr>
          <w:trHeight w:val="495"/>
        </w:trPr>
        <w:tc>
          <w:tcPr>
            <w:tcW w:type="dxa" w:w="553"/>
            <w:tcBorders>
              <w:top w:val="nil"/>
              <w:left w:space="0" w:sz="8" w:color="auto" w:val="single"/>
              <w:bottom w:space="0" w:sz="4" w:color="auto" w:val="single"/>
              <w:right w:space="0" w:sz="4" w:color="auto" w:val="single"/>
            </w:tcBorders>
            <w:shd w:fill="auto" w:color="auto" w:val="clear"/>
            <w:noWrap/>
            <w:vAlign w:val="bottom"/>
            <w:hideMark/>
          </w:tcPr>
          <w:p w:rsidRDefault="00126AAE" w:rsidP="00E5167A" w:rsidR="00126AAE" w:rsidRPr="00ED21B1">
            <w:pPr>
              <w:jc w:val="center"/>
              <w:rPr>
                <w:color w:val="000000"/>
                <w:sz w:val="18"/>
                <w:szCs w:val="18"/>
              </w:rPr>
            </w:pPr>
            <w:r w:rsidRPr="00ED21B1">
              <w:rPr>
                <w:color w:val="000000"/>
                <w:sz w:val="18"/>
                <w:szCs w:val="18"/>
              </w:rPr>
              <w:t>3</w:t>
            </w:r>
            <w:r>
              <w:rPr>
                <w:color w:val="000000"/>
                <w:sz w:val="18"/>
                <w:szCs w:val="18"/>
              </w:rPr>
              <w:t>4</w:t>
            </w:r>
          </w:p>
        </w:tc>
        <w:tc>
          <w:tcPr>
            <w:tcW w:type="dxa" w:w="1261"/>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ED21B1">
            <w:pPr>
              <w:jc w:val="center"/>
              <w:rPr>
                <w:color w:val="000000"/>
                <w:sz w:val="18"/>
                <w:szCs w:val="18"/>
              </w:rPr>
            </w:pPr>
            <w:r w:rsidRPr="00ED21B1">
              <w:rPr>
                <w:color w:val="000000"/>
                <w:sz w:val="18"/>
                <w:szCs w:val="18"/>
              </w:rPr>
              <w:t>99534693762</w:t>
            </w:r>
          </w:p>
        </w:tc>
        <w:tc>
          <w:tcPr>
            <w:tcW w:type="dxa" w:w="1742"/>
            <w:tcBorders>
              <w:top w:val="nil"/>
              <w:left w:val="nil"/>
              <w:bottom w:space="0" w:sz="4" w:color="auto" w:val="single"/>
              <w:right w:space="0" w:sz="4" w:color="auto" w:val="single"/>
            </w:tcBorders>
            <w:shd w:fill="auto" w:color="auto" w:val="clear"/>
            <w:vAlign w:val="bottom"/>
            <w:hideMark/>
          </w:tcPr>
          <w:p w:rsidRDefault="00126AAE" w:rsidP="00E5167A" w:rsidR="00126AAE" w:rsidRPr="00ED21B1">
            <w:pPr>
              <w:jc w:val="center"/>
              <w:rPr>
                <w:color w:val="000000"/>
                <w:sz w:val="18"/>
                <w:szCs w:val="18"/>
              </w:rPr>
            </w:pPr>
            <w:r w:rsidRPr="00ED21B1">
              <w:rPr>
                <w:color w:val="000000"/>
                <w:sz w:val="18"/>
                <w:szCs w:val="18"/>
              </w:rPr>
              <w:t>SVEUČILIŠTE U ZAGREBU RUDARSKO GEOLOŠKO NAFTNI FAKULTET</w:t>
            </w:r>
          </w:p>
        </w:tc>
        <w:tc>
          <w:tcPr>
            <w:tcW w:type="dxa" w:w="1276"/>
            <w:tcBorders>
              <w:top w:val="nil"/>
              <w:left w:val="nil"/>
              <w:bottom w:space="0" w:sz="4" w:color="auto" w:val="single"/>
              <w:right w:space="0" w:sz="4" w:color="auto" w:val="single"/>
            </w:tcBorders>
            <w:shd w:fill="FFFFFF" w:color="000000" w:val="clear"/>
            <w:vAlign w:val="bottom"/>
            <w:hideMark/>
          </w:tcPr>
          <w:p w:rsidRDefault="00126AAE" w:rsidP="00E5167A" w:rsidR="00126AAE" w:rsidRPr="00ED21B1">
            <w:pPr>
              <w:jc w:val="center"/>
              <w:rPr>
                <w:color w:val="000000"/>
                <w:sz w:val="18"/>
                <w:szCs w:val="18"/>
              </w:rPr>
            </w:pPr>
            <w:r w:rsidRPr="00ED21B1">
              <w:rPr>
                <w:color w:val="000000"/>
                <w:sz w:val="18"/>
                <w:szCs w:val="18"/>
              </w:rPr>
              <w:t>Zagreb, Pierottijeva 6</w:t>
            </w:r>
          </w:p>
        </w:tc>
        <w:tc>
          <w:tcPr>
            <w:tcW w:type="dxa" w:w="1276"/>
            <w:tcBorders>
              <w:top w:val="nil"/>
              <w:left w:val="nil"/>
              <w:bottom w:space="0" w:sz="4" w:color="auto" w:val="single"/>
              <w:right w:space="0" w:sz="4" w:color="auto" w:val="single"/>
            </w:tcBorders>
            <w:shd w:fill="auto" w:color="auto" w:val="clear"/>
            <w:noWrap/>
            <w:vAlign w:val="bottom"/>
            <w:hideMark/>
          </w:tcPr>
          <w:p w:rsidRDefault="00126AAE" w:rsidP="00E5167A" w:rsidR="00126AAE" w:rsidRPr="00ED21B1">
            <w:pPr>
              <w:jc w:val="right"/>
              <w:rPr>
                <w:color w:val="000000"/>
                <w:sz w:val="18"/>
                <w:szCs w:val="18"/>
              </w:rPr>
            </w:pPr>
            <w:r w:rsidRPr="00ED21B1">
              <w:rPr>
                <w:color w:val="000000"/>
                <w:sz w:val="18"/>
                <w:szCs w:val="18"/>
              </w:rPr>
              <w:t>98.309,99</w:t>
            </w:r>
          </w:p>
        </w:tc>
        <w:tc>
          <w:tcPr>
            <w:tcW w:type="dxa" w:w="1275"/>
            <w:tcBorders>
              <w:top w:val="nil"/>
              <w:left w:val="nil"/>
              <w:bottom w:space="0" w:sz="4" w:color="auto" w:val="single"/>
              <w:right w:space="0" w:sz="4" w:color="auto" w:val="single"/>
            </w:tcBorders>
            <w:shd w:fill="auto" w:color="auto" w:val="clear"/>
            <w:noWrap/>
            <w:vAlign w:val="bottom"/>
            <w:hideMark/>
          </w:tcPr>
          <w:p w:rsidRDefault="00126AAE" w:rsidP="00E5167A" w:rsidR="00126AAE" w:rsidRPr="00ED21B1">
            <w:pPr>
              <w:jc w:val="right"/>
              <w:rPr>
                <w:color w:val="000000"/>
                <w:sz w:val="18"/>
                <w:szCs w:val="18"/>
              </w:rPr>
            </w:pPr>
            <w:r w:rsidRPr="00ED21B1">
              <w:rPr>
                <w:color w:val="000000"/>
                <w:sz w:val="18"/>
                <w:szCs w:val="18"/>
              </w:rPr>
              <w:t>491</w:t>
            </w:r>
          </w:p>
        </w:tc>
        <w:tc>
          <w:tcPr>
            <w:tcW w:type="dxa" w:w="1276"/>
            <w:tcBorders>
              <w:top w:val="nil"/>
              <w:left w:val="nil"/>
              <w:bottom w:space="0" w:sz="4" w:color="auto" w:val="single"/>
              <w:right w:space="0" w:sz="4" w:color="auto" w:val="single"/>
            </w:tcBorders>
            <w:shd w:fill="auto" w:color="auto" w:val="clear"/>
            <w:noWrap/>
            <w:vAlign w:val="bottom"/>
            <w:hideMark/>
          </w:tcPr>
          <w:p w:rsidRDefault="00126AAE" w:rsidP="00E5167A" w:rsidR="00126AAE" w:rsidRPr="00ED21B1">
            <w:pPr>
              <w:jc w:val="right"/>
              <w:rPr>
                <w:color w:val="000000"/>
                <w:sz w:val="18"/>
                <w:szCs w:val="18"/>
              </w:rPr>
            </w:pPr>
            <w:r w:rsidRPr="00ED21B1">
              <w:rPr>
                <w:color w:val="000000"/>
                <w:sz w:val="18"/>
                <w:szCs w:val="18"/>
              </w:rPr>
              <w:t>98.200,00</w:t>
            </w:r>
          </w:p>
        </w:tc>
        <w:tc>
          <w:tcPr>
            <w:tcW w:type="dxa" w:w="992"/>
            <w:tcBorders>
              <w:top w:val="nil"/>
              <w:left w:val="nil"/>
              <w:bottom w:space="0" w:sz="4" w:color="auto" w:val="single"/>
              <w:right w:space="0" w:sz="8" w:color="auto" w:val="single"/>
            </w:tcBorders>
            <w:shd w:fill="auto" w:color="auto" w:val="clear"/>
            <w:noWrap/>
            <w:vAlign w:val="bottom"/>
            <w:hideMark/>
          </w:tcPr>
          <w:p w:rsidRDefault="00126AAE" w:rsidP="00E5167A" w:rsidR="00126AAE" w:rsidRPr="00ED21B1">
            <w:pPr>
              <w:jc w:val="right"/>
              <w:rPr>
                <w:color w:val="000000"/>
                <w:sz w:val="18"/>
                <w:szCs w:val="18"/>
              </w:rPr>
            </w:pPr>
            <w:r w:rsidRPr="00ED21B1">
              <w:rPr>
                <w:color w:val="000000"/>
                <w:sz w:val="18"/>
                <w:szCs w:val="18"/>
              </w:rPr>
              <w:t>109,99</w:t>
            </w:r>
          </w:p>
        </w:tc>
      </w:tr>
      <w:tr w:rsidTr="00E5167A" w:rsidR="00126AAE" w:rsidRPr="00ED21B1">
        <w:trPr>
          <w:trHeight w:val="300"/>
        </w:trPr>
        <w:tc>
          <w:tcPr>
            <w:tcW w:type="dxa" w:w="553"/>
            <w:tcBorders>
              <w:top w:val="nil"/>
              <w:left w:space="0" w:sz="8" w:color="auto" w:val="single"/>
              <w:bottom w:space="0" w:sz="4" w:color="auto" w:val="single"/>
              <w:right w:space="0" w:sz="4" w:color="auto" w:val="single"/>
            </w:tcBorders>
            <w:shd w:fill="auto" w:color="auto" w:val="clear"/>
            <w:noWrap/>
            <w:vAlign w:val="bottom"/>
            <w:hideMark/>
          </w:tcPr>
          <w:p w:rsidRDefault="00126AAE" w:rsidP="00E5167A" w:rsidR="00126AAE" w:rsidRPr="00ED21B1">
            <w:pPr>
              <w:jc w:val="center"/>
              <w:rPr>
                <w:color w:val="000000"/>
                <w:sz w:val="18"/>
                <w:szCs w:val="18"/>
              </w:rPr>
            </w:pPr>
            <w:r w:rsidRPr="00ED21B1">
              <w:rPr>
                <w:color w:val="000000"/>
                <w:sz w:val="18"/>
                <w:szCs w:val="18"/>
              </w:rPr>
              <w:t>3</w:t>
            </w:r>
            <w:r>
              <w:rPr>
                <w:color w:val="000000"/>
                <w:sz w:val="18"/>
                <w:szCs w:val="18"/>
              </w:rPr>
              <w:t>5</w:t>
            </w:r>
          </w:p>
        </w:tc>
        <w:tc>
          <w:tcPr>
            <w:tcW w:type="dxa" w:w="1261"/>
            <w:tcBorders>
              <w:top w:val="nil"/>
              <w:left w:val="nil"/>
              <w:bottom w:space="0" w:sz="4" w:color="auto" w:val="single"/>
              <w:right w:space="0" w:sz="4" w:color="auto" w:val="single"/>
            </w:tcBorders>
            <w:shd w:fill="FFFFFF" w:color="000000" w:val="clear"/>
            <w:vAlign w:val="bottom"/>
            <w:hideMark/>
          </w:tcPr>
          <w:p w:rsidRDefault="00126AAE" w:rsidP="00E5167A" w:rsidR="00126AAE" w:rsidRPr="00ED21B1">
            <w:pPr>
              <w:jc w:val="center"/>
              <w:rPr>
                <w:color w:val="000000"/>
                <w:sz w:val="18"/>
                <w:szCs w:val="18"/>
              </w:rPr>
            </w:pPr>
            <w:r w:rsidRPr="00ED21B1">
              <w:rPr>
                <w:color w:val="000000"/>
                <w:sz w:val="18"/>
                <w:szCs w:val="18"/>
              </w:rPr>
              <w:t>17418170125</w:t>
            </w:r>
          </w:p>
        </w:tc>
        <w:tc>
          <w:tcPr>
            <w:tcW w:type="dxa" w:w="1742"/>
            <w:tcBorders>
              <w:top w:val="nil"/>
              <w:left w:val="nil"/>
              <w:bottom w:space="0" w:sz="4" w:color="auto" w:val="single"/>
              <w:right w:space="0" w:sz="4" w:color="auto" w:val="single"/>
            </w:tcBorders>
            <w:shd w:fill="auto" w:color="auto" w:val="clear"/>
            <w:vAlign w:val="bottom"/>
            <w:hideMark/>
          </w:tcPr>
          <w:p w:rsidRDefault="00126AAE" w:rsidP="00E5167A" w:rsidR="00126AAE" w:rsidRPr="00ED21B1">
            <w:pPr>
              <w:jc w:val="center"/>
              <w:rPr>
                <w:color w:val="000000"/>
                <w:sz w:val="18"/>
                <w:szCs w:val="18"/>
              </w:rPr>
            </w:pPr>
            <w:r w:rsidRPr="00ED21B1">
              <w:rPr>
                <w:color w:val="000000"/>
                <w:sz w:val="18"/>
                <w:szCs w:val="18"/>
              </w:rPr>
              <w:t xml:space="preserve">STANOUPRAVA </w:t>
            </w:r>
            <w:r>
              <w:rPr>
                <w:color w:val="000000"/>
                <w:sz w:val="18"/>
                <w:szCs w:val="18"/>
              </w:rPr>
              <w:t>D.O.O.</w:t>
            </w:r>
          </w:p>
        </w:tc>
        <w:tc>
          <w:tcPr>
            <w:tcW w:type="dxa" w:w="1276"/>
            <w:tcBorders>
              <w:top w:val="nil"/>
              <w:left w:val="nil"/>
              <w:bottom w:space="0" w:sz="4" w:color="auto" w:val="single"/>
              <w:right w:space="0" w:sz="4" w:color="auto" w:val="single"/>
            </w:tcBorders>
            <w:shd w:fill="FFFFFF" w:color="000000" w:val="clear"/>
            <w:vAlign w:val="bottom"/>
            <w:hideMark/>
          </w:tcPr>
          <w:p w:rsidRDefault="00126AAE" w:rsidP="00E5167A" w:rsidR="00126AAE" w:rsidRPr="00ED21B1">
            <w:pPr>
              <w:jc w:val="center"/>
              <w:rPr>
                <w:color w:val="000000"/>
                <w:sz w:val="18"/>
                <w:szCs w:val="18"/>
              </w:rPr>
            </w:pPr>
            <w:r w:rsidRPr="00ED21B1">
              <w:rPr>
                <w:color w:val="000000"/>
                <w:sz w:val="18"/>
                <w:szCs w:val="18"/>
              </w:rPr>
              <w:t>Split, Mike Tripala 6/3</w:t>
            </w:r>
          </w:p>
        </w:tc>
        <w:tc>
          <w:tcPr>
            <w:tcW w:type="dxa" w:w="1276"/>
            <w:tcBorders>
              <w:top w:val="nil"/>
              <w:left w:val="nil"/>
              <w:bottom w:space="0" w:sz="4" w:color="auto" w:val="single"/>
              <w:right w:space="0" w:sz="4" w:color="auto" w:val="single"/>
            </w:tcBorders>
            <w:shd w:fill="auto" w:color="auto" w:val="clear"/>
            <w:noWrap/>
            <w:vAlign w:val="bottom"/>
            <w:hideMark/>
          </w:tcPr>
          <w:p w:rsidRDefault="00126AAE" w:rsidP="00E5167A" w:rsidR="00126AAE" w:rsidRPr="00ED21B1">
            <w:pPr>
              <w:jc w:val="right"/>
              <w:rPr>
                <w:color w:val="000000"/>
                <w:sz w:val="18"/>
                <w:szCs w:val="18"/>
              </w:rPr>
            </w:pPr>
            <w:r w:rsidRPr="00ED21B1">
              <w:rPr>
                <w:color w:val="000000"/>
                <w:sz w:val="18"/>
                <w:szCs w:val="18"/>
              </w:rPr>
              <w:t>34.611,08</w:t>
            </w:r>
          </w:p>
        </w:tc>
        <w:tc>
          <w:tcPr>
            <w:tcW w:type="dxa" w:w="1275"/>
            <w:tcBorders>
              <w:top w:val="nil"/>
              <w:left w:val="nil"/>
              <w:bottom w:space="0" w:sz="4" w:color="auto" w:val="single"/>
              <w:right w:space="0" w:sz="4" w:color="auto" w:val="single"/>
            </w:tcBorders>
            <w:shd w:fill="auto" w:color="auto" w:val="clear"/>
            <w:noWrap/>
            <w:vAlign w:val="bottom"/>
            <w:hideMark/>
          </w:tcPr>
          <w:p w:rsidRDefault="00126AAE" w:rsidP="00E5167A" w:rsidR="00126AAE" w:rsidRPr="00ED21B1">
            <w:pPr>
              <w:jc w:val="right"/>
              <w:rPr>
                <w:color w:val="000000"/>
                <w:sz w:val="18"/>
                <w:szCs w:val="18"/>
              </w:rPr>
            </w:pPr>
            <w:r w:rsidRPr="00ED21B1">
              <w:rPr>
                <w:color w:val="000000"/>
                <w:sz w:val="18"/>
                <w:szCs w:val="18"/>
              </w:rPr>
              <w:t>173</w:t>
            </w:r>
          </w:p>
        </w:tc>
        <w:tc>
          <w:tcPr>
            <w:tcW w:type="dxa" w:w="1276"/>
            <w:tcBorders>
              <w:top w:val="nil"/>
              <w:left w:val="nil"/>
              <w:bottom w:space="0" w:sz="4" w:color="auto" w:val="single"/>
              <w:right w:space="0" w:sz="4" w:color="auto" w:val="single"/>
            </w:tcBorders>
            <w:shd w:fill="auto" w:color="auto" w:val="clear"/>
            <w:noWrap/>
            <w:vAlign w:val="bottom"/>
            <w:hideMark/>
          </w:tcPr>
          <w:p w:rsidRDefault="00126AAE" w:rsidP="00E5167A" w:rsidR="00126AAE" w:rsidRPr="00ED21B1">
            <w:pPr>
              <w:jc w:val="right"/>
              <w:rPr>
                <w:color w:val="000000"/>
                <w:sz w:val="18"/>
                <w:szCs w:val="18"/>
              </w:rPr>
            </w:pPr>
            <w:r w:rsidRPr="00ED21B1">
              <w:rPr>
                <w:color w:val="000000"/>
                <w:sz w:val="18"/>
                <w:szCs w:val="18"/>
              </w:rPr>
              <w:t>34.600,00</w:t>
            </w:r>
          </w:p>
        </w:tc>
        <w:tc>
          <w:tcPr>
            <w:tcW w:type="dxa" w:w="992"/>
            <w:tcBorders>
              <w:top w:val="nil"/>
              <w:left w:val="nil"/>
              <w:bottom w:space="0" w:sz="4" w:color="auto" w:val="single"/>
              <w:right w:space="0" w:sz="8" w:color="auto" w:val="single"/>
            </w:tcBorders>
            <w:shd w:fill="auto" w:color="auto" w:val="clear"/>
            <w:noWrap/>
            <w:vAlign w:val="bottom"/>
            <w:hideMark/>
          </w:tcPr>
          <w:p w:rsidRDefault="00126AAE" w:rsidP="00E5167A" w:rsidR="00126AAE" w:rsidRPr="00ED21B1">
            <w:pPr>
              <w:jc w:val="right"/>
              <w:rPr>
                <w:color w:val="000000"/>
                <w:sz w:val="18"/>
                <w:szCs w:val="18"/>
              </w:rPr>
            </w:pPr>
            <w:r w:rsidRPr="00ED21B1">
              <w:rPr>
                <w:color w:val="000000"/>
                <w:sz w:val="18"/>
                <w:szCs w:val="18"/>
              </w:rPr>
              <w:t>11,08</w:t>
            </w:r>
          </w:p>
        </w:tc>
      </w:tr>
      <w:tr w:rsidTr="00E5167A" w:rsidR="00126AAE" w:rsidRPr="00ED21B1">
        <w:trPr>
          <w:trHeight w:val="300"/>
        </w:trPr>
        <w:tc>
          <w:tcPr>
            <w:tcW w:type="dxa" w:w="553"/>
            <w:tcBorders>
              <w:top w:val="nil"/>
              <w:left w:space="0" w:sz="8" w:color="auto" w:val="single"/>
              <w:bottom w:space="0" w:sz="4" w:color="auto" w:val="single"/>
              <w:right w:space="0" w:sz="4" w:color="auto" w:val="single"/>
            </w:tcBorders>
            <w:shd w:fill="auto" w:color="auto" w:val="clear"/>
            <w:noWrap/>
            <w:vAlign w:val="bottom"/>
            <w:hideMark/>
          </w:tcPr>
          <w:p w:rsidRDefault="00126AAE" w:rsidP="00E5167A" w:rsidR="00126AAE" w:rsidRPr="00ED21B1">
            <w:pPr>
              <w:jc w:val="center"/>
              <w:rPr>
                <w:color w:val="000000"/>
                <w:sz w:val="18"/>
                <w:szCs w:val="18"/>
              </w:rPr>
            </w:pPr>
            <w:r w:rsidRPr="00ED21B1">
              <w:rPr>
                <w:color w:val="000000"/>
                <w:sz w:val="18"/>
                <w:szCs w:val="18"/>
              </w:rPr>
              <w:t>3</w:t>
            </w:r>
            <w:r>
              <w:rPr>
                <w:color w:val="000000"/>
                <w:sz w:val="18"/>
                <w:szCs w:val="18"/>
              </w:rPr>
              <w:t>6</w:t>
            </w:r>
          </w:p>
        </w:tc>
        <w:tc>
          <w:tcPr>
            <w:tcW w:type="dxa" w:w="1261"/>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ED21B1">
            <w:pPr>
              <w:jc w:val="center"/>
              <w:rPr>
                <w:color w:val="000000"/>
                <w:sz w:val="18"/>
                <w:szCs w:val="18"/>
              </w:rPr>
            </w:pPr>
            <w:r w:rsidRPr="00ED21B1">
              <w:rPr>
                <w:color w:val="000000"/>
                <w:sz w:val="18"/>
                <w:szCs w:val="18"/>
              </w:rPr>
              <w:t>64218323816</w:t>
            </w:r>
          </w:p>
        </w:tc>
        <w:tc>
          <w:tcPr>
            <w:tcW w:type="dxa" w:w="1742"/>
            <w:tcBorders>
              <w:top w:val="nil"/>
              <w:left w:val="nil"/>
              <w:bottom w:space="0" w:sz="4" w:color="auto" w:val="single"/>
              <w:right w:space="0" w:sz="4" w:color="auto" w:val="single"/>
            </w:tcBorders>
            <w:shd w:fill="auto" w:color="auto" w:val="clear"/>
            <w:vAlign w:val="bottom"/>
            <w:hideMark/>
          </w:tcPr>
          <w:p w:rsidRDefault="00126AAE" w:rsidP="00E5167A" w:rsidR="00126AAE" w:rsidRPr="00ED21B1">
            <w:pPr>
              <w:jc w:val="center"/>
              <w:rPr>
                <w:color w:val="000000"/>
                <w:sz w:val="18"/>
                <w:szCs w:val="18"/>
              </w:rPr>
            </w:pPr>
            <w:r w:rsidRPr="00ED21B1">
              <w:rPr>
                <w:color w:val="000000"/>
                <w:sz w:val="18"/>
                <w:szCs w:val="18"/>
              </w:rPr>
              <w:t>SVEUČILIŠTE U RIJECI</w:t>
            </w:r>
          </w:p>
        </w:tc>
        <w:tc>
          <w:tcPr>
            <w:tcW w:type="dxa" w:w="1276"/>
            <w:tcBorders>
              <w:top w:val="nil"/>
              <w:left w:val="nil"/>
              <w:bottom w:space="0" w:sz="4" w:color="auto" w:val="single"/>
              <w:right w:space="0" w:sz="4" w:color="auto" w:val="single"/>
            </w:tcBorders>
            <w:shd w:fill="FFFFFF" w:color="000000" w:val="clear"/>
            <w:vAlign w:val="bottom"/>
            <w:hideMark/>
          </w:tcPr>
          <w:p w:rsidRDefault="00126AAE" w:rsidP="00E5167A" w:rsidR="00126AAE" w:rsidRPr="00ED21B1">
            <w:pPr>
              <w:jc w:val="center"/>
              <w:rPr>
                <w:color w:val="000000"/>
                <w:sz w:val="18"/>
                <w:szCs w:val="18"/>
              </w:rPr>
            </w:pPr>
            <w:r w:rsidRPr="00ED21B1">
              <w:rPr>
                <w:color w:val="000000"/>
                <w:sz w:val="18"/>
                <w:szCs w:val="18"/>
              </w:rPr>
              <w:t>Rijeka, Trg braće Mažuranića 10</w:t>
            </w:r>
          </w:p>
        </w:tc>
        <w:tc>
          <w:tcPr>
            <w:tcW w:type="dxa" w:w="1276"/>
            <w:tcBorders>
              <w:top w:val="nil"/>
              <w:left w:val="nil"/>
              <w:bottom w:space="0" w:sz="4" w:color="auto" w:val="single"/>
              <w:right w:space="0" w:sz="4" w:color="auto" w:val="single"/>
            </w:tcBorders>
            <w:shd w:fill="auto" w:color="auto" w:val="clear"/>
            <w:noWrap/>
            <w:vAlign w:val="bottom"/>
            <w:hideMark/>
          </w:tcPr>
          <w:p w:rsidRDefault="00126AAE" w:rsidP="00E5167A" w:rsidR="00126AAE" w:rsidRPr="00ED21B1">
            <w:pPr>
              <w:jc w:val="right"/>
              <w:rPr>
                <w:color w:val="000000"/>
                <w:sz w:val="18"/>
                <w:szCs w:val="18"/>
              </w:rPr>
            </w:pPr>
            <w:r w:rsidRPr="00ED21B1">
              <w:rPr>
                <w:color w:val="000000"/>
                <w:sz w:val="18"/>
                <w:szCs w:val="18"/>
              </w:rPr>
              <w:t>113.449,32</w:t>
            </w:r>
          </w:p>
        </w:tc>
        <w:tc>
          <w:tcPr>
            <w:tcW w:type="dxa" w:w="1275"/>
            <w:tcBorders>
              <w:top w:val="nil"/>
              <w:left w:val="nil"/>
              <w:bottom w:space="0" w:sz="4" w:color="auto" w:val="single"/>
              <w:right w:space="0" w:sz="4" w:color="auto" w:val="single"/>
            </w:tcBorders>
            <w:shd w:fill="auto" w:color="auto" w:val="clear"/>
            <w:noWrap/>
            <w:vAlign w:val="bottom"/>
            <w:hideMark/>
          </w:tcPr>
          <w:p w:rsidRDefault="00126AAE" w:rsidP="00E5167A" w:rsidR="00126AAE" w:rsidRPr="00ED21B1">
            <w:pPr>
              <w:jc w:val="right"/>
              <w:rPr>
                <w:color w:val="000000"/>
                <w:sz w:val="18"/>
                <w:szCs w:val="18"/>
              </w:rPr>
            </w:pPr>
            <w:r w:rsidRPr="00ED21B1">
              <w:rPr>
                <w:color w:val="000000"/>
                <w:sz w:val="18"/>
                <w:szCs w:val="18"/>
              </w:rPr>
              <w:t>567</w:t>
            </w:r>
          </w:p>
        </w:tc>
        <w:tc>
          <w:tcPr>
            <w:tcW w:type="dxa" w:w="1276"/>
            <w:tcBorders>
              <w:top w:val="nil"/>
              <w:left w:val="nil"/>
              <w:bottom w:space="0" w:sz="4" w:color="auto" w:val="single"/>
              <w:right w:space="0" w:sz="4" w:color="auto" w:val="single"/>
            </w:tcBorders>
            <w:shd w:fill="auto" w:color="auto" w:val="clear"/>
            <w:noWrap/>
            <w:vAlign w:val="bottom"/>
            <w:hideMark/>
          </w:tcPr>
          <w:p w:rsidRDefault="00126AAE" w:rsidP="00E5167A" w:rsidR="00126AAE" w:rsidRPr="00ED21B1">
            <w:pPr>
              <w:jc w:val="right"/>
              <w:rPr>
                <w:color w:val="000000"/>
                <w:sz w:val="18"/>
                <w:szCs w:val="18"/>
              </w:rPr>
            </w:pPr>
            <w:r w:rsidRPr="00ED21B1">
              <w:rPr>
                <w:color w:val="000000"/>
                <w:sz w:val="18"/>
                <w:szCs w:val="18"/>
              </w:rPr>
              <w:t>113.400,00</w:t>
            </w:r>
          </w:p>
        </w:tc>
        <w:tc>
          <w:tcPr>
            <w:tcW w:type="dxa" w:w="992"/>
            <w:tcBorders>
              <w:top w:val="nil"/>
              <w:left w:val="nil"/>
              <w:bottom w:space="0" w:sz="4" w:color="auto" w:val="single"/>
              <w:right w:space="0" w:sz="8" w:color="auto" w:val="single"/>
            </w:tcBorders>
            <w:shd w:fill="auto" w:color="auto" w:val="clear"/>
            <w:noWrap/>
            <w:vAlign w:val="bottom"/>
            <w:hideMark/>
          </w:tcPr>
          <w:p w:rsidRDefault="00126AAE" w:rsidP="00E5167A" w:rsidR="00126AAE" w:rsidRPr="00ED21B1">
            <w:pPr>
              <w:jc w:val="right"/>
              <w:rPr>
                <w:color w:val="000000"/>
                <w:sz w:val="18"/>
                <w:szCs w:val="18"/>
              </w:rPr>
            </w:pPr>
            <w:r w:rsidRPr="00ED21B1">
              <w:rPr>
                <w:color w:val="000000"/>
                <w:sz w:val="18"/>
                <w:szCs w:val="18"/>
              </w:rPr>
              <w:t>49,32</w:t>
            </w:r>
          </w:p>
        </w:tc>
      </w:tr>
      <w:tr w:rsidTr="00E5167A" w:rsidR="00126AAE" w:rsidRPr="00ED21B1">
        <w:trPr>
          <w:trHeight w:val="735"/>
        </w:trPr>
        <w:tc>
          <w:tcPr>
            <w:tcW w:type="dxa" w:w="553"/>
            <w:tcBorders>
              <w:top w:val="nil"/>
              <w:left w:space="0" w:sz="8" w:color="auto" w:val="single"/>
              <w:bottom w:space="0" w:sz="4" w:color="auto" w:val="single"/>
              <w:right w:space="0" w:sz="4" w:color="auto" w:val="single"/>
            </w:tcBorders>
            <w:shd w:fill="auto" w:color="auto" w:val="clear"/>
            <w:noWrap/>
            <w:vAlign w:val="bottom"/>
            <w:hideMark/>
          </w:tcPr>
          <w:p w:rsidRDefault="00126AAE" w:rsidP="00E5167A" w:rsidR="00126AAE" w:rsidRPr="00ED21B1">
            <w:pPr>
              <w:jc w:val="center"/>
              <w:rPr>
                <w:color w:val="000000"/>
                <w:sz w:val="18"/>
                <w:szCs w:val="18"/>
              </w:rPr>
            </w:pPr>
            <w:r w:rsidRPr="00ED21B1">
              <w:rPr>
                <w:color w:val="000000"/>
                <w:sz w:val="18"/>
                <w:szCs w:val="18"/>
              </w:rPr>
              <w:t>3</w:t>
            </w:r>
            <w:r>
              <w:rPr>
                <w:color w:val="000000"/>
                <w:sz w:val="18"/>
                <w:szCs w:val="18"/>
              </w:rPr>
              <w:t>7</w:t>
            </w:r>
          </w:p>
        </w:tc>
        <w:tc>
          <w:tcPr>
            <w:tcW w:type="dxa" w:w="1261"/>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ED21B1">
            <w:pPr>
              <w:jc w:val="center"/>
              <w:rPr>
                <w:color w:val="000000"/>
                <w:sz w:val="18"/>
                <w:szCs w:val="18"/>
              </w:rPr>
            </w:pPr>
            <w:r w:rsidRPr="00ED21B1">
              <w:rPr>
                <w:color w:val="000000"/>
                <w:sz w:val="18"/>
                <w:szCs w:val="18"/>
              </w:rPr>
              <w:t>83615500218</w:t>
            </w:r>
          </w:p>
        </w:tc>
        <w:tc>
          <w:tcPr>
            <w:tcW w:type="dxa" w:w="1742"/>
            <w:tcBorders>
              <w:top w:val="nil"/>
              <w:left w:val="nil"/>
              <w:bottom w:space="0" w:sz="4" w:color="auto" w:val="single"/>
              <w:right w:space="0" w:sz="4" w:color="auto" w:val="single"/>
            </w:tcBorders>
            <w:shd w:fill="auto" w:color="auto" w:val="clear"/>
            <w:vAlign w:val="bottom"/>
            <w:hideMark/>
          </w:tcPr>
          <w:p w:rsidRDefault="00126AAE" w:rsidP="00E5167A" w:rsidR="00126AAE" w:rsidRPr="00ED21B1">
            <w:pPr>
              <w:jc w:val="center"/>
              <w:rPr>
                <w:color w:val="000000"/>
                <w:sz w:val="18"/>
                <w:szCs w:val="18"/>
              </w:rPr>
            </w:pPr>
            <w:r w:rsidRPr="00ED21B1">
              <w:rPr>
                <w:color w:val="000000"/>
                <w:sz w:val="18"/>
                <w:szCs w:val="18"/>
              </w:rPr>
              <w:t>SVEUČILIŠTE U SPLITU,FAKULTET GRAĐEVINARSTVA, ARHITEKTURE I GEODEZIJE</w:t>
            </w:r>
          </w:p>
        </w:tc>
        <w:tc>
          <w:tcPr>
            <w:tcW w:type="dxa" w:w="1276"/>
            <w:tcBorders>
              <w:top w:val="nil"/>
              <w:left w:val="nil"/>
              <w:bottom w:space="0" w:sz="4" w:color="auto" w:val="single"/>
              <w:right w:space="0" w:sz="4" w:color="auto" w:val="single"/>
            </w:tcBorders>
            <w:shd w:fill="FFFFFF" w:color="000000" w:val="clear"/>
            <w:vAlign w:val="bottom"/>
            <w:hideMark/>
          </w:tcPr>
          <w:p w:rsidRDefault="00126AAE" w:rsidP="00E5167A" w:rsidR="00126AAE" w:rsidRPr="00ED21B1">
            <w:pPr>
              <w:jc w:val="center"/>
              <w:rPr>
                <w:color w:val="000000"/>
                <w:sz w:val="18"/>
                <w:szCs w:val="18"/>
              </w:rPr>
            </w:pPr>
            <w:r w:rsidRPr="00ED21B1">
              <w:rPr>
                <w:color w:val="000000"/>
                <w:sz w:val="18"/>
                <w:szCs w:val="18"/>
              </w:rPr>
              <w:t>Split, Matice Hrvatske 15</w:t>
            </w:r>
          </w:p>
        </w:tc>
        <w:tc>
          <w:tcPr>
            <w:tcW w:type="dxa" w:w="1276"/>
            <w:tcBorders>
              <w:top w:val="nil"/>
              <w:left w:val="nil"/>
              <w:bottom w:space="0" w:sz="4" w:color="auto" w:val="single"/>
              <w:right w:space="0" w:sz="4" w:color="auto" w:val="single"/>
            </w:tcBorders>
            <w:shd w:fill="auto" w:color="auto" w:val="clear"/>
            <w:noWrap/>
            <w:vAlign w:val="bottom"/>
            <w:hideMark/>
          </w:tcPr>
          <w:p w:rsidRDefault="00126AAE" w:rsidP="00E5167A" w:rsidR="00126AAE" w:rsidRPr="00ED21B1">
            <w:pPr>
              <w:jc w:val="right"/>
              <w:rPr>
                <w:color w:val="000000"/>
                <w:sz w:val="18"/>
                <w:szCs w:val="18"/>
              </w:rPr>
            </w:pPr>
            <w:r w:rsidRPr="00ED21B1">
              <w:rPr>
                <w:color w:val="000000"/>
                <w:sz w:val="18"/>
                <w:szCs w:val="18"/>
              </w:rPr>
              <w:t>107.364,24</w:t>
            </w:r>
          </w:p>
        </w:tc>
        <w:tc>
          <w:tcPr>
            <w:tcW w:type="dxa" w:w="1275"/>
            <w:tcBorders>
              <w:top w:val="nil"/>
              <w:left w:val="nil"/>
              <w:bottom w:space="0" w:sz="4" w:color="auto" w:val="single"/>
              <w:right w:space="0" w:sz="4" w:color="auto" w:val="single"/>
            </w:tcBorders>
            <w:shd w:fill="auto" w:color="auto" w:val="clear"/>
            <w:noWrap/>
            <w:vAlign w:val="bottom"/>
            <w:hideMark/>
          </w:tcPr>
          <w:p w:rsidRDefault="00126AAE" w:rsidP="00E5167A" w:rsidR="00126AAE" w:rsidRPr="00ED21B1">
            <w:pPr>
              <w:jc w:val="right"/>
              <w:rPr>
                <w:color w:val="000000"/>
                <w:sz w:val="18"/>
                <w:szCs w:val="18"/>
              </w:rPr>
            </w:pPr>
            <w:r w:rsidRPr="00ED21B1">
              <w:rPr>
                <w:color w:val="000000"/>
                <w:sz w:val="18"/>
                <w:szCs w:val="18"/>
              </w:rPr>
              <w:t>536</w:t>
            </w:r>
          </w:p>
        </w:tc>
        <w:tc>
          <w:tcPr>
            <w:tcW w:type="dxa" w:w="1276"/>
            <w:tcBorders>
              <w:top w:val="nil"/>
              <w:left w:val="nil"/>
              <w:bottom w:space="0" w:sz="4" w:color="auto" w:val="single"/>
              <w:right w:space="0" w:sz="4" w:color="auto" w:val="single"/>
            </w:tcBorders>
            <w:shd w:fill="auto" w:color="auto" w:val="clear"/>
            <w:noWrap/>
            <w:vAlign w:val="bottom"/>
            <w:hideMark/>
          </w:tcPr>
          <w:p w:rsidRDefault="00126AAE" w:rsidP="00E5167A" w:rsidR="00126AAE" w:rsidRPr="00ED21B1">
            <w:pPr>
              <w:jc w:val="right"/>
              <w:rPr>
                <w:color w:val="000000"/>
                <w:sz w:val="18"/>
                <w:szCs w:val="18"/>
              </w:rPr>
            </w:pPr>
            <w:r w:rsidRPr="00ED21B1">
              <w:rPr>
                <w:color w:val="000000"/>
                <w:sz w:val="18"/>
                <w:szCs w:val="18"/>
              </w:rPr>
              <w:t>107.200,00</w:t>
            </w:r>
          </w:p>
        </w:tc>
        <w:tc>
          <w:tcPr>
            <w:tcW w:type="dxa" w:w="992"/>
            <w:tcBorders>
              <w:top w:val="nil"/>
              <w:left w:val="nil"/>
              <w:bottom w:space="0" w:sz="4" w:color="auto" w:val="single"/>
              <w:right w:space="0" w:sz="8" w:color="auto" w:val="single"/>
            </w:tcBorders>
            <w:shd w:fill="auto" w:color="auto" w:val="clear"/>
            <w:noWrap/>
            <w:vAlign w:val="bottom"/>
            <w:hideMark/>
          </w:tcPr>
          <w:p w:rsidRDefault="00126AAE" w:rsidP="00E5167A" w:rsidR="00126AAE" w:rsidRPr="00ED21B1">
            <w:pPr>
              <w:jc w:val="right"/>
              <w:rPr>
                <w:color w:val="000000"/>
                <w:sz w:val="18"/>
                <w:szCs w:val="18"/>
              </w:rPr>
            </w:pPr>
            <w:r w:rsidRPr="00ED21B1">
              <w:rPr>
                <w:color w:val="000000"/>
                <w:sz w:val="18"/>
                <w:szCs w:val="18"/>
              </w:rPr>
              <w:t>164,24</w:t>
            </w:r>
          </w:p>
        </w:tc>
      </w:tr>
      <w:tr w:rsidTr="00E5167A" w:rsidR="00126AAE" w:rsidRPr="00ED21B1">
        <w:trPr>
          <w:trHeight w:val="495"/>
        </w:trPr>
        <w:tc>
          <w:tcPr>
            <w:tcW w:type="dxa" w:w="553"/>
            <w:tcBorders>
              <w:top w:val="nil"/>
              <w:left w:space="0" w:sz="8" w:color="auto" w:val="single"/>
              <w:bottom w:space="0" w:sz="4" w:color="auto" w:val="single"/>
              <w:right w:space="0" w:sz="4" w:color="auto" w:val="single"/>
            </w:tcBorders>
            <w:shd w:fill="auto" w:color="auto" w:val="clear"/>
            <w:noWrap/>
            <w:vAlign w:val="bottom"/>
            <w:hideMark/>
          </w:tcPr>
          <w:p w:rsidRDefault="00126AAE" w:rsidP="00E5167A" w:rsidR="00126AAE" w:rsidRPr="00ED21B1">
            <w:pPr>
              <w:jc w:val="center"/>
              <w:rPr>
                <w:color w:val="000000"/>
                <w:sz w:val="18"/>
                <w:szCs w:val="18"/>
              </w:rPr>
            </w:pPr>
            <w:r w:rsidRPr="00ED21B1">
              <w:rPr>
                <w:color w:val="000000"/>
                <w:sz w:val="18"/>
                <w:szCs w:val="18"/>
              </w:rPr>
              <w:t>3</w:t>
            </w:r>
            <w:r>
              <w:rPr>
                <w:color w:val="000000"/>
                <w:sz w:val="18"/>
                <w:szCs w:val="18"/>
              </w:rPr>
              <w:t>8</w:t>
            </w:r>
          </w:p>
        </w:tc>
        <w:tc>
          <w:tcPr>
            <w:tcW w:type="dxa" w:w="1261"/>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ED21B1">
            <w:pPr>
              <w:jc w:val="center"/>
              <w:rPr>
                <w:color w:val="000000"/>
                <w:sz w:val="18"/>
                <w:szCs w:val="18"/>
              </w:rPr>
            </w:pPr>
            <w:r w:rsidRPr="00ED21B1">
              <w:rPr>
                <w:color w:val="000000"/>
                <w:sz w:val="18"/>
                <w:szCs w:val="18"/>
              </w:rPr>
              <w:t>62924153420</w:t>
            </w:r>
          </w:p>
        </w:tc>
        <w:tc>
          <w:tcPr>
            <w:tcW w:type="dxa" w:w="1742"/>
            <w:tcBorders>
              <w:top w:val="nil"/>
              <w:left w:val="nil"/>
              <w:bottom w:space="0" w:sz="4" w:color="auto" w:val="single"/>
              <w:right w:space="0" w:sz="4" w:color="auto" w:val="single"/>
            </w:tcBorders>
            <w:shd w:fill="auto" w:color="auto" w:val="clear"/>
            <w:vAlign w:val="bottom"/>
            <w:hideMark/>
          </w:tcPr>
          <w:p w:rsidRDefault="00126AAE" w:rsidP="00E5167A" w:rsidR="00126AAE" w:rsidRPr="00ED21B1">
            <w:pPr>
              <w:jc w:val="center"/>
              <w:rPr>
                <w:color w:val="000000"/>
                <w:sz w:val="18"/>
                <w:szCs w:val="18"/>
              </w:rPr>
            </w:pPr>
            <w:r w:rsidRPr="00ED21B1">
              <w:rPr>
                <w:color w:val="000000"/>
                <w:sz w:val="18"/>
                <w:szCs w:val="18"/>
              </w:rPr>
              <w:t>SVEUČILIŠTE U ZAGREBU GRAĐEVINSKI FAKULTET</w:t>
            </w:r>
          </w:p>
        </w:tc>
        <w:tc>
          <w:tcPr>
            <w:tcW w:type="dxa" w:w="1276"/>
            <w:tcBorders>
              <w:top w:val="nil"/>
              <w:left w:val="nil"/>
              <w:bottom w:space="0" w:sz="4" w:color="auto" w:val="single"/>
              <w:right w:space="0" w:sz="4" w:color="auto" w:val="single"/>
            </w:tcBorders>
            <w:shd w:fill="FFFFFF" w:color="000000" w:val="clear"/>
            <w:vAlign w:val="bottom"/>
            <w:hideMark/>
          </w:tcPr>
          <w:p w:rsidRDefault="00126AAE" w:rsidP="00E5167A" w:rsidR="00126AAE" w:rsidRPr="00ED21B1">
            <w:pPr>
              <w:jc w:val="center"/>
              <w:rPr>
                <w:color w:val="000000"/>
                <w:sz w:val="18"/>
                <w:szCs w:val="18"/>
              </w:rPr>
            </w:pPr>
            <w:r w:rsidRPr="00ED21B1">
              <w:rPr>
                <w:color w:val="000000"/>
                <w:sz w:val="18"/>
                <w:szCs w:val="18"/>
              </w:rPr>
              <w:t>Zagreb, Fra Andrije Kačića Miošića 26</w:t>
            </w:r>
          </w:p>
        </w:tc>
        <w:tc>
          <w:tcPr>
            <w:tcW w:type="dxa" w:w="1276"/>
            <w:tcBorders>
              <w:top w:val="nil"/>
              <w:left w:val="nil"/>
              <w:bottom w:space="0" w:sz="4" w:color="auto" w:val="single"/>
              <w:right w:space="0" w:sz="4" w:color="auto" w:val="single"/>
            </w:tcBorders>
            <w:shd w:fill="auto" w:color="auto" w:val="clear"/>
            <w:noWrap/>
            <w:vAlign w:val="bottom"/>
            <w:hideMark/>
          </w:tcPr>
          <w:p w:rsidRDefault="00126AAE" w:rsidP="00E5167A" w:rsidR="00126AAE" w:rsidRPr="00ED21B1">
            <w:pPr>
              <w:jc w:val="right"/>
              <w:rPr>
                <w:color w:val="000000"/>
                <w:sz w:val="18"/>
                <w:szCs w:val="18"/>
              </w:rPr>
            </w:pPr>
            <w:r w:rsidRPr="00ED21B1">
              <w:rPr>
                <w:color w:val="000000"/>
                <w:sz w:val="18"/>
                <w:szCs w:val="18"/>
              </w:rPr>
              <w:t>634.988,25</w:t>
            </w:r>
          </w:p>
        </w:tc>
        <w:tc>
          <w:tcPr>
            <w:tcW w:type="dxa" w:w="1275"/>
            <w:tcBorders>
              <w:top w:val="nil"/>
              <w:left w:val="nil"/>
              <w:bottom w:space="0" w:sz="4" w:color="auto" w:val="single"/>
              <w:right w:space="0" w:sz="4" w:color="auto" w:val="single"/>
            </w:tcBorders>
            <w:shd w:fill="auto" w:color="auto" w:val="clear"/>
            <w:noWrap/>
            <w:vAlign w:val="bottom"/>
            <w:hideMark/>
          </w:tcPr>
          <w:p w:rsidRDefault="00126AAE" w:rsidP="00E5167A" w:rsidR="00126AAE" w:rsidRPr="00ED21B1">
            <w:pPr>
              <w:jc w:val="right"/>
              <w:rPr>
                <w:color w:val="000000"/>
                <w:sz w:val="18"/>
                <w:szCs w:val="18"/>
              </w:rPr>
            </w:pPr>
            <w:r w:rsidRPr="00ED21B1">
              <w:rPr>
                <w:color w:val="000000"/>
                <w:sz w:val="18"/>
                <w:szCs w:val="18"/>
              </w:rPr>
              <w:t>3.174</w:t>
            </w:r>
          </w:p>
        </w:tc>
        <w:tc>
          <w:tcPr>
            <w:tcW w:type="dxa" w:w="1276"/>
            <w:tcBorders>
              <w:top w:val="nil"/>
              <w:left w:val="nil"/>
              <w:bottom w:space="0" w:sz="4" w:color="auto" w:val="single"/>
              <w:right w:space="0" w:sz="4" w:color="auto" w:val="single"/>
            </w:tcBorders>
            <w:shd w:fill="auto" w:color="auto" w:val="clear"/>
            <w:noWrap/>
            <w:vAlign w:val="bottom"/>
            <w:hideMark/>
          </w:tcPr>
          <w:p w:rsidRDefault="00126AAE" w:rsidP="00E5167A" w:rsidR="00126AAE" w:rsidRPr="00ED21B1">
            <w:pPr>
              <w:jc w:val="right"/>
              <w:rPr>
                <w:color w:val="000000"/>
                <w:sz w:val="18"/>
                <w:szCs w:val="18"/>
              </w:rPr>
            </w:pPr>
            <w:r w:rsidRPr="00ED21B1">
              <w:rPr>
                <w:color w:val="000000"/>
                <w:sz w:val="18"/>
                <w:szCs w:val="18"/>
              </w:rPr>
              <w:t>634.800,00</w:t>
            </w:r>
          </w:p>
        </w:tc>
        <w:tc>
          <w:tcPr>
            <w:tcW w:type="dxa" w:w="992"/>
            <w:tcBorders>
              <w:top w:val="nil"/>
              <w:left w:val="nil"/>
              <w:bottom w:space="0" w:sz="4" w:color="auto" w:val="single"/>
              <w:right w:space="0" w:sz="8" w:color="auto" w:val="single"/>
            </w:tcBorders>
            <w:shd w:fill="auto" w:color="auto" w:val="clear"/>
            <w:noWrap/>
            <w:vAlign w:val="bottom"/>
            <w:hideMark/>
          </w:tcPr>
          <w:p w:rsidRDefault="00126AAE" w:rsidP="00E5167A" w:rsidR="00126AAE" w:rsidRPr="00ED21B1">
            <w:pPr>
              <w:jc w:val="right"/>
              <w:rPr>
                <w:color w:val="000000"/>
                <w:sz w:val="18"/>
                <w:szCs w:val="18"/>
              </w:rPr>
            </w:pPr>
            <w:r w:rsidRPr="00ED21B1">
              <w:rPr>
                <w:color w:val="000000"/>
                <w:sz w:val="18"/>
                <w:szCs w:val="18"/>
              </w:rPr>
              <w:t>188,25</w:t>
            </w:r>
          </w:p>
        </w:tc>
      </w:tr>
      <w:tr w:rsidTr="00E5167A" w:rsidR="00126AAE" w:rsidRPr="00ED21B1">
        <w:trPr>
          <w:trHeight w:val="735"/>
        </w:trPr>
        <w:tc>
          <w:tcPr>
            <w:tcW w:type="dxa" w:w="553"/>
            <w:tcBorders>
              <w:top w:val="nil"/>
              <w:left w:space="0" w:sz="8" w:color="auto" w:val="single"/>
              <w:bottom w:space="0" w:sz="4" w:color="auto" w:val="single"/>
              <w:right w:space="0" w:sz="4" w:color="auto" w:val="single"/>
            </w:tcBorders>
            <w:shd w:fill="auto" w:color="auto" w:val="clear"/>
            <w:noWrap/>
            <w:vAlign w:val="bottom"/>
            <w:hideMark/>
          </w:tcPr>
          <w:p w:rsidRDefault="00126AAE" w:rsidP="00E5167A" w:rsidR="00126AAE" w:rsidRPr="00ED21B1">
            <w:pPr>
              <w:jc w:val="center"/>
              <w:rPr>
                <w:color w:val="000000"/>
                <w:sz w:val="18"/>
                <w:szCs w:val="18"/>
              </w:rPr>
            </w:pPr>
            <w:r>
              <w:rPr>
                <w:color w:val="000000"/>
                <w:sz w:val="18"/>
                <w:szCs w:val="18"/>
              </w:rPr>
              <w:t>39</w:t>
            </w:r>
          </w:p>
        </w:tc>
        <w:tc>
          <w:tcPr>
            <w:tcW w:type="dxa" w:w="1261"/>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ED21B1">
            <w:pPr>
              <w:jc w:val="center"/>
              <w:rPr>
                <w:color w:val="000000"/>
                <w:sz w:val="18"/>
                <w:szCs w:val="18"/>
              </w:rPr>
            </w:pPr>
            <w:r w:rsidRPr="00ED21B1">
              <w:rPr>
                <w:color w:val="000000"/>
                <w:sz w:val="18"/>
                <w:szCs w:val="18"/>
              </w:rPr>
              <w:t>15860024937</w:t>
            </w:r>
          </w:p>
        </w:tc>
        <w:tc>
          <w:tcPr>
            <w:tcW w:type="dxa" w:w="1742"/>
            <w:tcBorders>
              <w:top w:val="nil"/>
              <w:left w:val="nil"/>
              <w:bottom w:space="0" w:sz="4" w:color="auto" w:val="single"/>
              <w:right w:space="0" w:sz="4" w:color="auto" w:val="single"/>
            </w:tcBorders>
            <w:shd w:fill="auto" w:color="auto" w:val="clear"/>
            <w:vAlign w:val="bottom"/>
            <w:hideMark/>
          </w:tcPr>
          <w:p w:rsidRDefault="00126AAE" w:rsidP="00E5167A" w:rsidR="00126AAE" w:rsidRPr="00ED21B1">
            <w:pPr>
              <w:jc w:val="center"/>
              <w:rPr>
                <w:color w:val="000000"/>
                <w:sz w:val="18"/>
                <w:szCs w:val="18"/>
              </w:rPr>
            </w:pPr>
            <w:r w:rsidRPr="00ED21B1">
              <w:rPr>
                <w:color w:val="000000"/>
                <w:sz w:val="18"/>
                <w:szCs w:val="18"/>
              </w:rPr>
              <w:t xml:space="preserve">VELIKA GORICA -GRADSKO STAMBENO GOSPODARSTVO </w:t>
            </w:r>
            <w:r>
              <w:rPr>
                <w:color w:val="000000"/>
                <w:sz w:val="18"/>
                <w:szCs w:val="18"/>
              </w:rPr>
              <w:t>D.O.O.</w:t>
            </w:r>
            <w:r w:rsidRPr="00ED21B1">
              <w:rPr>
                <w:color w:val="000000"/>
                <w:sz w:val="18"/>
                <w:szCs w:val="18"/>
              </w:rPr>
              <w:t xml:space="preserve"> VELIKA GORICA</w:t>
            </w:r>
          </w:p>
        </w:tc>
        <w:tc>
          <w:tcPr>
            <w:tcW w:type="dxa" w:w="1276"/>
            <w:tcBorders>
              <w:top w:val="nil"/>
              <w:left w:val="nil"/>
              <w:bottom w:space="0" w:sz="4" w:color="auto" w:val="single"/>
              <w:right w:space="0" w:sz="4" w:color="auto" w:val="single"/>
            </w:tcBorders>
            <w:shd w:fill="FFFFFF" w:color="000000" w:val="clear"/>
            <w:vAlign w:val="bottom"/>
            <w:hideMark/>
          </w:tcPr>
          <w:p w:rsidRDefault="00126AAE" w:rsidP="00E5167A" w:rsidR="00126AAE" w:rsidRPr="00ED21B1">
            <w:pPr>
              <w:jc w:val="center"/>
              <w:rPr>
                <w:color w:val="000000"/>
                <w:sz w:val="18"/>
                <w:szCs w:val="18"/>
              </w:rPr>
            </w:pPr>
            <w:r w:rsidRPr="00ED21B1">
              <w:rPr>
                <w:color w:val="000000"/>
                <w:sz w:val="18"/>
                <w:szCs w:val="18"/>
              </w:rPr>
              <w:t>Velika Gorica, Gajeva 25</w:t>
            </w:r>
          </w:p>
        </w:tc>
        <w:tc>
          <w:tcPr>
            <w:tcW w:type="dxa" w:w="1276"/>
            <w:tcBorders>
              <w:top w:val="nil"/>
              <w:left w:val="nil"/>
              <w:bottom w:space="0" w:sz="4" w:color="auto" w:val="single"/>
              <w:right w:space="0" w:sz="4" w:color="auto" w:val="single"/>
            </w:tcBorders>
            <w:shd w:fill="auto" w:color="auto" w:val="clear"/>
            <w:noWrap/>
            <w:vAlign w:val="bottom"/>
            <w:hideMark/>
          </w:tcPr>
          <w:p w:rsidRDefault="00126AAE" w:rsidP="00E5167A" w:rsidR="00126AAE" w:rsidRPr="00ED21B1">
            <w:pPr>
              <w:jc w:val="right"/>
              <w:rPr>
                <w:color w:val="000000"/>
                <w:sz w:val="18"/>
                <w:szCs w:val="18"/>
              </w:rPr>
            </w:pPr>
            <w:r w:rsidRPr="00ED21B1">
              <w:rPr>
                <w:color w:val="000000"/>
                <w:sz w:val="18"/>
                <w:szCs w:val="18"/>
              </w:rPr>
              <w:t>72.818,22</w:t>
            </w:r>
          </w:p>
        </w:tc>
        <w:tc>
          <w:tcPr>
            <w:tcW w:type="dxa" w:w="1275"/>
            <w:tcBorders>
              <w:top w:val="nil"/>
              <w:left w:val="nil"/>
              <w:bottom w:space="0" w:sz="4" w:color="auto" w:val="single"/>
              <w:right w:space="0" w:sz="4" w:color="auto" w:val="single"/>
            </w:tcBorders>
            <w:shd w:fill="auto" w:color="auto" w:val="clear"/>
            <w:noWrap/>
            <w:vAlign w:val="bottom"/>
            <w:hideMark/>
          </w:tcPr>
          <w:p w:rsidRDefault="00126AAE" w:rsidP="00E5167A" w:rsidR="00126AAE" w:rsidRPr="00ED21B1">
            <w:pPr>
              <w:jc w:val="right"/>
              <w:rPr>
                <w:color w:val="000000"/>
                <w:sz w:val="18"/>
                <w:szCs w:val="18"/>
              </w:rPr>
            </w:pPr>
            <w:r w:rsidRPr="00ED21B1">
              <w:rPr>
                <w:color w:val="000000"/>
                <w:sz w:val="18"/>
                <w:szCs w:val="18"/>
              </w:rPr>
              <w:t>364</w:t>
            </w:r>
          </w:p>
        </w:tc>
        <w:tc>
          <w:tcPr>
            <w:tcW w:type="dxa" w:w="1276"/>
            <w:tcBorders>
              <w:top w:val="nil"/>
              <w:left w:val="nil"/>
              <w:bottom w:space="0" w:sz="4" w:color="auto" w:val="single"/>
              <w:right w:space="0" w:sz="4" w:color="auto" w:val="single"/>
            </w:tcBorders>
            <w:shd w:fill="auto" w:color="auto" w:val="clear"/>
            <w:noWrap/>
            <w:vAlign w:val="bottom"/>
            <w:hideMark/>
          </w:tcPr>
          <w:p w:rsidRDefault="00126AAE" w:rsidP="00E5167A" w:rsidR="00126AAE" w:rsidRPr="00ED21B1">
            <w:pPr>
              <w:jc w:val="right"/>
              <w:rPr>
                <w:color w:val="000000"/>
                <w:sz w:val="18"/>
                <w:szCs w:val="18"/>
              </w:rPr>
            </w:pPr>
            <w:r w:rsidRPr="00ED21B1">
              <w:rPr>
                <w:color w:val="000000"/>
                <w:sz w:val="18"/>
                <w:szCs w:val="18"/>
              </w:rPr>
              <w:t>72.800,00</w:t>
            </w:r>
          </w:p>
        </w:tc>
        <w:tc>
          <w:tcPr>
            <w:tcW w:type="dxa" w:w="992"/>
            <w:tcBorders>
              <w:top w:val="nil"/>
              <w:left w:val="nil"/>
              <w:bottom w:space="0" w:sz="4" w:color="auto" w:val="single"/>
              <w:right w:space="0" w:sz="8" w:color="auto" w:val="single"/>
            </w:tcBorders>
            <w:shd w:fill="auto" w:color="auto" w:val="clear"/>
            <w:noWrap/>
            <w:vAlign w:val="bottom"/>
            <w:hideMark/>
          </w:tcPr>
          <w:p w:rsidRDefault="00126AAE" w:rsidP="00E5167A" w:rsidR="00126AAE" w:rsidRPr="00ED21B1">
            <w:pPr>
              <w:jc w:val="right"/>
              <w:rPr>
                <w:color w:val="000000"/>
                <w:sz w:val="18"/>
                <w:szCs w:val="18"/>
              </w:rPr>
            </w:pPr>
            <w:r w:rsidRPr="00ED21B1">
              <w:rPr>
                <w:color w:val="000000"/>
                <w:sz w:val="18"/>
                <w:szCs w:val="18"/>
              </w:rPr>
              <w:t>18,22</w:t>
            </w:r>
          </w:p>
        </w:tc>
      </w:tr>
      <w:tr w:rsidTr="00E5167A" w:rsidR="00126AAE" w:rsidRPr="00ED21B1">
        <w:trPr>
          <w:trHeight w:val="495"/>
        </w:trPr>
        <w:tc>
          <w:tcPr>
            <w:tcW w:type="dxa" w:w="553"/>
            <w:tcBorders>
              <w:top w:val="nil"/>
              <w:left w:space="0" w:sz="8" w:color="auto" w:val="single"/>
              <w:bottom w:space="0" w:sz="4" w:color="auto" w:val="single"/>
              <w:right w:space="0" w:sz="4" w:color="auto" w:val="single"/>
            </w:tcBorders>
            <w:shd w:fill="auto" w:color="auto" w:val="clear"/>
            <w:noWrap/>
            <w:vAlign w:val="bottom"/>
            <w:hideMark/>
          </w:tcPr>
          <w:p w:rsidRDefault="00126AAE" w:rsidP="00E5167A" w:rsidR="00126AAE" w:rsidRPr="00ED21B1">
            <w:pPr>
              <w:jc w:val="center"/>
              <w:rPr>
                <w:color w:val="000000"/>
                <w:sz w:val="18"/>
                <w:szCs w:val="18"/>
              </w:rPr>
            </w:pPr>
            <w:r w:rsidRPr="00ED21B1">
              <w:rPr>
                <w:color w:val="000000"/>
                <w:sz w:val="18"/>
                <w:szCs w:val="18"/>
              </w:rPr>
              <w:t>4</w:t>
            </w:r>
            <w:r>
              <w:rPr>
                <w:color w:val="000000"/>
                <w:sz w:val="18"/>
                <w:szCs w:val="18"/>
              </w:rPr>
              <w:t>0</w:t>
            </w:r>
          </w:p>
        </w:tc>
        <w:tc>
          <w:tcPr>
            <w:tcW w:type="dxa" w:w="1261"/>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ED21B1">
            <w:pPr>
              <w:jc w:val="center"/>
              <w:rPr>
                <w:color w:val="000000"/>
                <w:sz w:val="18"/>
                <w:szCs w:val="18"/>
              </w:rPr>
            </w:pPr>
            <w:r w:rsidRPr="00ED21B1">
              <w:rPr>
                <w:color w:val="000000"/>
                <w:sz w:val="18"/>
                <w:szCs w:val="18"/>
              </w:rPr>
              <w:t>23915011506</w:t>
            </w:r>
          </w:p>
        </w:tc>
        <w:tc>
          <w:tcPr>
            <w:tcW w:type="dxa" w:w="1742"/>
            <w:tcBorders>
              <w:top w:val="nil"/>
              <w:left w:val="nil"/>
              <w:bottom w:space="0" w:sz="4" w:color="auto" w:val="single"/>
              <w:right w:space="0" w:sz="4" w:color="auto" w:val="single"/>
            </w:tcBorders>
            <w:shd w:fill="auto" w:color="auto" w:val="clear"/>
            <w:vAlign w:val="bottom"/>
            <w:hideMark/>
          </w:tcPr>
          <w:p w:rsidRDefault="00126AAE" w:rsidP="00E5167A" w:rsidR="00126AAE" w:rsidRPr="00ED21B1">
            <w:pPr>
              <w:jc w:val="center"/>
              <w:rPr>
                <w:color w:val="000000"/>
                <w:sz w:val="18"/>
                <w:szCs w:val="18"/>
              </w:rPr>
            </w:pPr>
            <w:r w:rsidRPr="00ED21B1">
              <w:rPr>
                <w:color w:val="000000"/>
                <w:sz w:val="18"/>
                <w:szCs w:val="18"/>
              </w:rPr>
              <w:t xml:space="preserve">VG ČISTOĆA </w:t>
            </w:r>
            <w:r>
              <w:rPr>
                <w:color w:val="000000"/>
                <w:sz w:val="18"/>
                <w:szCs w:val="18"/>
              </w:rPr>
              <w:t>D.O.O.</w:t>
            </w:r>
            <w:r w:rsidRPr="00ED21B1">
              <w:rPr>
                <w:color w:val="000000"/>
                <w:sz w:val="18"/>
                <w:szCs w:val="18"/>
              </w:rPr>
              <w:t xml:space="preserve"> ZA ODRŽAVANJE ČISTOĆE</w:t>
            </w:r>
          </w:p>
        </w:tc>
        <w:tc>
          <w:tcPr>
            <w:tcW w:type="dxa" w:w="1276"/>
            <w:tcBorders>
              <w:top w:val="nil"/>
              <w:left w:val="nil"/>
              <w:bottom w:space="0" w:sz="4" w:color="auto" w:val="single"/>
              <w:right w:space="0" w:sz="4" w:color="auto" w:val="single"/>
            </w:tcBorders>
            <w:shd w:fill="FFFFFF" w:color="000000" w:val="clear"/>
            <w:vAlign w:val="bottom"/>
            <w:hideMark/>
          </w:tcPr>
          <w:p w:rsidRDefault="00126AAE" w:rsidP="00E5167A" w:rsidR="00126AAE" w:rsidRPr="00ED21B1">
            <w:pPr>
              <w:jc w:val="center"/>
              <w:rPr>
                <w:color w:val="000000"/>
                <w:sz w:val="18"/>
                <w:szCs w:val="18"/>
              </w:rPr>
            </w:pPr>
            <w:r w:rsidRPr="00ED21B1">
              <w:rPr>
                <w:color w:val="000000"/>
                <w:sz w:val="18"/>
                <w:szCs w:val="18"/>
              </w:rPr>
              <w:t>Velika Gorica, Kolodvorska 64</w:t>
            </w:r>
          </w:p>
        </w:tc>
        <w:tc>
          <w:tcPr>
            <w:tcW w:type="dxa" w:w="1276"/>
            <w:tcBorders>
              <w:top w:val="nil"/>
              <w:left w:val="nil"/>
              <w:bottom w:space="0" w:sz="4" w:color="auto" w:val="single"/>
              <w:right w:space="0" w:sz="4" w:color="auto" w:val="single"/>
            </w:tcBorders>
            <w:shd w:fill="auto" w:color="auto" w:val="clear"/>
            <w:noWrap/>
            <w:vAlign w:val="bottom"/>
            <w:hideMark/>
          </w:tcPr>
          <w:p w:rsidRDefault="00126AAE" w:rsidP="00E5167A" w:rsidR="00126AAE" w:rsidRPr="00ED21B1">
            <w:pPr>
              <w:jc w:val="right"/>
              <w:rPr>
                <w:color w:val="000000"/>
                <w:sz w:val="18"/>
                <w:szCs w:val="18"/>
              </w:rPr>
            </w:pPr>
            <w:r w:rsidRPr="00ED21B1">
              <w:rPr>
                <w:color w:val="000000"/>
                <w:sz w:val="18"/>
                <w:szCs w:val="18"/>
              </w:rPr>
              <w:t>80.465,38</w:t>
            </w:r>
          </w:p>
        </w:tc>
        <w:tc>
          <w:tcPr>
            <w:tcW w:type="dxa" w:w="1275"/>
            <w:tcBorders>
              <w:top w:val="nil"/>
              <w:left w:val="nil"/>
              <w:bottom w:space="0" w:sz="4" w:color="auto" w:val="single"/>
              <w:right w:space="0" w:sz="4" w:color="auto" w:val="single"/>
            </w:tcBorders>
            <w:shd w:fill="auto" w:color="auto" w:val="clear"/>
            <w:noWrap/>
            <w:vAlign w:val="bottom"/>
            <w:hideMark/>
          </w:tcPr>
          <w:p w:rsidRDefault="00126AAE" w:rsidP="00E5167A" w:rsidR="00126AAE" w:rsidRPr="00ED21B1">
            <w:pPr>
              <w:jc w:val="right"/>
              <w:rPr>
                <w:color w:val="000000"/>
                <w:sz w:val="18"/>
                <w:szCs w:val="18"/>
              </w:rPr>
            </w:pPr>
            <w:r w:rsidRPr="00ED21B1">
              <w:rPr>
                <w:color w:val="000000"/>
                <w:sz w:val="18"/>
                <w:szCs w:val="18"/>
              </w:rPr>
              <w:t>402</w:t>
            </w:r>
          </w:p>
        </w:tc>
        <w:tc>
          <w:tcPr>
            <w:tcW w:type="dxa" w:w="1276"/>
            <w:tcBorders>
              <w:top w:val="nil"/>
              <w:left w:val="nil"/>
              <w:bottom w:space="0" w:sz="4" w:color="auto" w:val="single"/>
              <w:right w:space="0" w:sz="4" w:color="auto" w:val="single"/>
            </w:tcBorders>
            <w:shd w:fill="auto" w:color="auto" w:val="clear"/>
            <w:noWrap/>
            <w:vAlign w:val="bottom"/>
            <w:hideMark/>
          </w:tcPr>
          <w:p w:rsidRDefault="00126AAE" w:rsidP="00E5167A" w:rsidR="00126AAE" w:rsidRPr="00ED21B1">
            <w:pPr>
              <w:jc w:val="right"/>
              <w:rPr>
                <w:color w:val="000000"/>
                <w:sz w:val="18"/>
                <w:szCs w:val="18"/>
              </w:rPr>
            </w:pPr>
            <w:r w:rsidRPr="00ED21B1">
              <w:rPr>
                <w:color w:val="000000"/>
                <w:sz w:val="18"/>
                <w:szCs w:val="18"/>
              </w:rPr>
              <w:t>80.400,00</w:t>
            </w:r>
          </w:p>
        </w:tc>
        <w:tc>
          <w:tcPr>
            <w:tcW w:type="dxa" w:w="992"/>
            <w:tcBorders>
              <w:top w:val="nil"/>
              <w:left w:val="nil"/>
              <w:bottom w:space="0" w:sz="4" w:color="auto" w:val="single"/>
              <w:right w:space="0" w:sz="8" w:color="auto" w:val="single"/>
            </w:tcBorders>
            <w:shd w:fill="auto" w:color="auto" w:val="clear"/>
            <w:noWrap/>
            <w:vAlign w:val="bottom"/>
            <w:hideMark/>
          </w:tcPr>
          <w:p w:rsidRDefault="00126AAE" w:rsidP="00E5167A" w:rsidR="00126AAE" w:rsidRPr="00ED21B1">
            <w:pPr>
              <w:jc w:val="right"/>
              <w:rPr>
                <w:color w:val="000000"/>
                <w:sz w:val="18"/>
                <w:szCs w:val="18"/>
              </w:rPr>
            </w:pPr>
            <w:r w:rsidRPr="00ED21B1">
              <w:rPr>
                <w:color w:val="000000"/>
                <w:sz w:val="18"/>
                <w:szCs w:val="18"/>
              </w:rPr>
              <w:t>65,38</w:t>
            </w:r>
          </w:p>
        </w:tc>
      </w:tr>
      <w:tr w:rsidTr="00E5167A" w:rsidR="00126AAE" w:rsidRPr="00ED21B1">
        <w:trPr>
          <w:trHeight w:val="495"/>
        </w:trPr>
        <w:tc>
          <w:tcPr>
            <w:tcW w:type="dxa" w:w="553"/>
            <w:tcBorders>
              <w:top w:val="nil"/>
              <w:left w:space="0" w:sz="8" w:color="auto" w:val="single"/>
              <w:bottom w:space="0" w:sz="4" w:color="auto" w:val="single"/>
              <w:right w:space="0" w:sz="4" w:color="auto" w:val="single"/>
            </w:tcBorders>
            <w:shd w:fill="auto" w:color="auto" w:val="clear"/>
            <w:noWrap/>
            <w:vAlign w:val="bottom"/>
            <w:hideMark/>
          </w:tcPr>
          <w:p w:rsidRDefault="00126AAE" w:rsidP="00E5167A" w:rsidR="00126AAE" w:rsidRPr="00ED21B1">
            <w:pPr>
              <w:jc w:val="center"/>
              <w:rPr>
                <w:color w:val="000000"/>
                <w:sz w:val="18"/>
                <w:szCs w:val="18"/>
              </w:rPr>
            </w:pPr>
            <w:r w:rsidRPr="00ED21B1">
              <w:rPr>
                <w:color w:val="000000"/>
                <w:sz w:val="18"/>
                <w:szCs w:val="18"/>
              </w:rPr>
              <w:t>4</w:t>
            </w:r>
            <w:r>
              <w:rPr>
                <w:color w:val="000000"/>
                <w:sz w:val="18"/>
                <w:szCs w:val="18"/>
              </w:rPr>
              <w:t>1</w:t>
            </w:r>
          </w:p>
        </w:tc>
        <w:tc>
          <w:tcPr>
            <w:tcW w:type="dxa" w:w="1261"/>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ED21B1">
            <w:pPr>
              <w:jc w:val="center"/>
              <w:rPr>
                <w:color w:val="000000"/>
                <w:sz w:val="18"/>
                <w:szCs w:val="18"/>
              </w:rPr>
            </w:pPr>
            <w:r w:rsidRPr="00ED21B1">
              <w:rPr>
                <w:color w:val="000000"/>
                <w:sz w:val="18"/>
                <w:szCs w:val="18"/>
              </w:rPr>
              <w:t>62462242629</w:t>
            </w:r>
          </w:p>
        </w:tc>
        <w:tc>
          <w:tcPr>
            <w:tcW w:type="dxa" w:w="1742"/>
            <w:tcBorders>
              <w:top w:val="nil"/>
              <w:left w:val="nil"/>
              <w:bottom w:space="0" w:sz="4" w:color="auto" w:val="single"/>
              <w:right w:space="0" w:sz="4" w:color="auto" w:val="single"/>
            </w:tcBorders>
            <w:shd w:fill="auto" w:color="auto" w:val="clear"/>
            <w:vAlign w:val="bottom"/>
            <w:hideMark/>
          </w:tcPr>
          <w:p w:rsidRDefault="00126AAE" w:rsidP="00E5167A" w:rsidR="00126AAE" w:rsidRPr="00ED21B1">
            <w:pPr>
              <w:jc w:val="center"/>
              <w:rPr>
                <w:color w:val="000000"/>
                <w:sz w:val="18"/>
                <w:szCs w:val="18"/>
              </w:rPr>
            </w:pPr>
            <w:r w:rsidRPr="00ED21B1">
              <w:rPr>
                <w:color w:val="000000"/>
                <w:sz w:val="18"/>
                <w:szCs w:val="18"/>
              </w:rPr>
              <w:t xml:space="preserve">VG VODOOPSKRBA </w:t>
            </w:r>
            <w:r>
              <w:rPr>
                <w:color w:val="000000"/>
                <w:sz w:val="18"/>
                <w:szCs w:val="18"/>
              </w:rPr>
              <w:t>D.O.O.</w:t>
            </w:r>
            <w:r w:rsidRPr="00ED21B1">
              <w:rPr>
                <w:color w:val="000000"/>
                <w:sz w:val="18"/>
                <w:szCs w:val="18"/>
              </w:rPr>
              <w:t xml:space="preserve"> ZA VODOOPSKRBU I ODVODNJU</w:t>
            </w:r>
          </w:p>
        </w:tc>
        <w:tc>
          <w:tcPr>
            <w:tcW w:type="dxa" w:w="1276"/>
            <w:tcBorders>
              <w:top w:val="nil"/>
              <w:left w:val="nil"/>
              <w:bottom w:space="0" w:sz="4" w:color="auto" w:val="single"/>
              <w:right w:space="0" w:sz="4" w:color="auto" w:val="single"/>
            </w:tcBorders>
            <w:shd w:fill="FFFFFF" w:color="000000" w:val="clear"/>
            <w:vAlign w:val="bottom"/>
            <w:hideMark/>
          </w:tcPr>
          <w:p w:rsidRDefault="00126AAE" w:rsidP="00E5167A" w:rsidR="00126AAE" w:rsidRPr="00ED21B1">
            <w:pPr>
              <w:jc w:val="center"/>
              <w:rPr>
                <w:color w:val="000000"/>
                <w:sz w:val="18"/>
                <w:szCs w:val="18"/>
              </w:rPr>
            </w:pPr>
            <w:r w:rsidRPr="00ED21B1">
              <w:rPr>
                <w:color w:val="000000"/>
                <w:sz w:val="18"/>
                <w:szCs w:val="18"/>
              </w:rPr>
              <w:t>Velika Gorica, Kolodvorska 64</w:t>
            </w:r>
          </w:p>
        </w:tc>
        <w:tc>
          <w:tcPr>
            <w:tcW w:type="dxa" w:w="1276"/>
            <w:tcBorders>
              <w:top w:val="nil"/>
              <w:left w:val="nil"/>
              <w:bottom w:space="0" w:sz="4" w:color="auto" w:val="single"/>
              <w:right w:space="0" w:sz="4" w:color="auto" w:val="single"/>
            </w:tcBorders>
            <w:shd w:fill="auto" w:color="auto" w:val="clear"/>
            <w:noWrap/>
            <w:vAlign w:val="bottom"/>
            <w:hideMark/>
          </w:tcPr>
          <w:p w:rsidRDefault="00126AAE" w:rsidP="00E5167A" w:rsidR="00126AAE" w:rsidRPr="00ED21B1">
            <w:pPr>
              <w:jc w:val="right"/>
              <w:rPr>
                <w:color w:val="000000"/>
                <w:sz w:val="18"/>
                <w:szCs w:val="18"/>
              </w:rPr>
            </w:pPr>
            <w:r w:rsidRPr="00ED21B1">
              <w:rPr>
                <w:color w:val="000000"/>
                <w:sz w:val="18"/>
                <w:szCs w:val="18"/>
              </w:rPr>
              <w:t>57.959,39</w:t>
            </w:r>
          </w:p>
        </w:tc>
        <w:tc>
          <w:tcPr>
            <w:tcW w:type="dxa" w:w="1275"/>
            <w:tcBorders>
              <w:top w:val="nil"/>
              <w:left w:val="nil"/>
              <w:bottom w:space="0" w:sz="4" w:color="auto" w:val="single"/>
              <w:right w:space="0" w:sz="4" w:color="auto" w:val="single"/>
            </w:tcBorders>
            <w:shd w:fill="auto" w:color="auto" w:val="clear"/>
            <w:noWrap/>
            <w:vAlign w:val="bottom"/>
            <w:hideMark/>
          </w:tcPr>
          <w:p w:rsidRDefault="00126AAE" w:rsidP="00E5167A" w:rsidR="00126AAE" w:rsidRPr="00ED21B1">
            <w:pPr>
              <w:jc w:val="right"/>
              <w:rPr>
                <w:color w:val="000000"/>
                <w:sz w:val="18"/>
                <w:szCs w:val="18"/>
              </w:rPr>
            </w:pPr>
            <w:r w:rsidRPr="00ED21B1">
              <w:rPr>
                <w:color w:val="000000"/>
                <w:sz w:val="18"/>
                <w:szCs w:val="18"/>
              </w:rPr>
              <w:t>289</w:t>
            </w:r>
          </w:p>
        </w:tc>
        <w:tc>
          <w:tcPr>
            <w:tcW w:type="dxa" w:w="1276"/>
            <w:tcBorders>
              <w:top w:val="nil"/>
              <w:left w:val="nil"/>
              <w:bottom w:space="0" w:sz="4" w:color="auto" w:val="single"/>
              <w:right w:space="0" w:sz="4" w:color="auto" w:val="single"/>
            </w:tcBorders>
            <w:shd w:fill="auto" w:color="auto" w:val="clear"/>
            <w:noWrap/>
            <w:vAlign w:val="bottom"/>
            <w:hideMark/>
          </w:tcPr>
          <w:p w:rsidRDefault="00126AAE" w:rsidP="00E5167A" w:rsidR="00126AAE" w:rsidRPr="00ED21B1">
            <w:pPr>
              <w:jc w:val="right"/>
              <w:rPr>
                <w:color w:val="000000"/>
                <w:sz w:val="18"/>
                <w:szCs w:val="18"/>
              </w:rPr>
            </w:pPr>
            <w:r w:rsidRPr="00ED21B1">
              <w:rPr>
                <w:color w:val="000000"/>
                <w:sz w:val="18"/>
                <w:szCs w:val="18"/>
              </w:rPr>
              <w:t>57.800,00</w:t>
            </w:r>
          </w:p>
        </w:tc>
        <w:tc>
          <w:tcPr>
            <w:tcW w:type="dxa" w:w="992"/>
            <w:tcBorders>
              <w:top w:val="nil"/>
              <w:left w:val="nil"/>
              <w:bottom w:space="0" w:sz="4" w:color="auto" w:val="single"/>
              <w:right w:space="0" w:sz="8" w:color="auto" w:val="single"/>
            </w:tcBorders>
            <w:shd w:fill="auto" w:color="auto" w:val="clear"/>
            <w:noWrap/>
            <w:vAlign w:val="bottom"/>
            <w:hideMark/>
          </w:tcPr>
          <w:p w:rsidRDefault="00126AAE" w:rsidP="00E5167A" w:rsidR="00126AAE" w:rsidRPr="00ED21B1">
            <w:pPr>
              <w:jc w:val="right"/>
              <w:rPr>
                <w:color w:val="000000"/>
                <w:sz w:val="18"/>
                <w:szCs w:val="18"/>
              </w:rPr>
            </w:pPr>
            <w:r w:rsidRPr="00ED21B1">
              <w:rPr>
                <w:color w:val="000000"/>
                <w:sz w:val="18"/>
                <w:szCs w:val="18"/>
              </w:rPr>
              <w:t>159,39</w:t>
            </w:r>
          </w:p>
        </w:tc>
      </w:tr>
      <w:tr w:rsidTr="00E5167A" w:rsidR="00126AAE" w:rsidRPr="00ED21B1">
        <w:trPr>
          <w:trHeight w:val="300"/>
        </w:trPr>
        <w:tc>
          <w:tcPr>
            <w:tcW w:type="dxa" w:w="553"/>
            <w:tcBorders>
              <w:top w:val="nil"/>
              <w:left w:space="0" w:sz="8" w:color="auto" w:val="single"/>
              <w:bottom w:space="0" w:sz="4" w:color="auto" w:val="single"/>
              <w:right w:space="0" w:sz="4" w:color="auto" w:val="single"/>
            </w:tcBorders>
            <w:shd w:fill="auto" w:color="auto" w:val="clear"/>
            <w:noWrap/>
            <w:vAlign w:val="bottom"/>
            <w:hideMark/>
          </w:tcPr>
          <w:p w:rsidRDefault="00126AAE" w:rsidP="00E5167A" w:rsidR="00126AAE" w:rsidRPr="00ED21B1">
            <w:pPr>
              <w:jc w:val="center"/>
              <w:rPr>
                <w:color w:val="000000"/>
                <w:sz w:val="18"/>
                <w:szCs w:val="18"/>
              </w:rPr>
            </w:pPr>
            <w:r w:rsidRPr="00ED21B1">
              <w:rPr>
                <w:color w:val="000000"/>
                <w:sz w:val="18"/>
                <w:szCs w:val="18"/>
              </w:rPr>
              <w:t>4</w:t>
            </w:r>
            <w:r>
              <w:rPr>
                <w:color w:val="000000"/>
                <w:sz w:val="18"/>
                <w:szCs w:val="18"/>
              </w:rPr>
              <w:t>2</w:t>
            </w:r>
          </w:p>
        </w:tc>
        <w:tc>
          <w:tcPr>
            <w:tcW w:type="dxa" w:w="1261"/>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ED21B1">
            <w:pPr>
              <w:jc w:val="center"/>
              <w:rPr>
                <w:color w:val="000000"/>
                <w:sz w:val="18"/>
                <w:szCs w:val="18"/>
              </w:rPr>
            </w:pPr>
            <w:r w:rsidRPr="00ED21B1">
              <w:rPr>
                <w:color w:val="000000"/>
                <w:sz w:val="18"/>
                <w:szCs w:val="18"/>
              </w:rPr>
              <w:t>27870534650</w:t>
            </w:r>
          </w:p>
        </w:tc>
        <w:tc>
          <w:tcPr>
            <w:tcW w:type="dxa" w:w="1742"/>
            <w:tcBorders>
              <w:top w:val="nil"/>
              <w:left w:val="nil"/>
              <w:bottom w:space="0" w:sz="4" w:color="auto" w:val="single"/>
              <w:right w:space="0" w:sz="4" w:color="auto" w:val="single"/>
            </w:tcBorders>
            <w:shd w:fill="auto" w:color="auto" w:val="clear"/>
            <w:vAlign w:val="bottom"/>
            <w:hideMark/>
          </w:tcPr>
          <w:p w:rsidRDefault="00126AAE" w:rsidP="00E5167A" w:rsidR="00126AAE" w:rsidRPr="00ED21B1">
            <w:pPr>
              <w:jc w:val="center"/>
              <w:rPr>
                <w:color w:val="000000"/>
                <w:sz w:val="18"/>
                <w:szCs w:val="18"/>
              </w:rPr>
            </w:pPr>
            <w:r w:rsidRPr="00ED21B1">
              <w:rPr>
                <w:color w:val="000000"/>
                <w:sz w:val="18"/>
                <w:szCs w:val="18"/>
              </w:rPr>
              <w:t xml:space="preserve">VODOPRIVREDA VINKOVCI </w:t>
            </w:r>
            <w:r>
              <w:rPr>
                <w:color w:val="000000"/>
                <w:sz w:val="18"/>
                <w:szCs w:val="18"/>
              </w:rPr>
              <w:t>D.D.</w:t>
            </w:r>
          </w:p>
        </w:tc>
        <w:tc>
          <w:tcPr>
            <w:tcW w:type="dxa" w:w="1276"/>
            <w:tcBorders>
              <w:top w:val="nil"/>
              <w:left w:val="nil"/>
              <w:bottom w:space="0" w:sz="4" w:color="auto" w:val="single"/>
              <w:right w:space="0" w:sz="4" w:color="auto" w:val="single"/>
            </w:tcBorders>
            <w:shd w:fill="FFFFFF" w:color="000000" w:val="clear"/>
            <w:vAlign w:val="bottom"/>
            <w:hideMark/>
          </w:tcPr>
          <w:p w:rsidRDefault="00126AAE" w:rsidP="00E5167A" w:rsidR="00126AAE" w:rsidRPr="00ED21B1">
            <w:pPr>
              <w:jc w:val="center"/>
              <w:rPr>
                <w:color w:val="000000"/>
                <w:sz w:val="18"/>
                <w:szCs w:val="18"/>
              </w:rPr>
            </w:pPr>
            <w:r w:rsidRPr="00ED21B1">
              <w:rPr>
                <w:color w:val="000000"/>
                <w:sz w:val="18"/>
                <w:szCs w:val="18"/>
              </w:rPr>
              <w:t>Vinkovci, H.V. Hrvatinića 90</w:t>
            </w:r>
          </w:p>
        </w:tc>
        <w:tc>
          <w:tcPr>
            <w:tcW w:type="dxa" w:w="1276"/>
            <w:tcBorders>
              <w:top w:val="nil"/>
              <w:left w:val="nil"/>
              <w:bottom w:space="0" w:sz="4" w:color="auto" w:val="single"/>
              <w:right w:space="0" w:sz="4" w:color="auto" w:val="single"/>
            </w:tcBorders>
            <w:shd w:fill="auto" w:color="auto" w:val="clear"/>
            <w:noWrap/>
            <w:vAlign w:val="bottom"/>
            <w:hideMark/>
          </w:tcPr>
          <w:p w:rsidRDefault="00126AAE" w:rsidP="00E5167A" w:rsidR="00126AAE" w:rsidRPr="00ED21B1">
            <w:pPr>
              <w:jc w:val="right"/>
              <w:rPr>
                <w:color w:val="000000"/>
                <w:sz w:val="18"/>
                <w:szCs w:val="18"/>
              </w:rPr>
            </w:pPr>
            <w:r w:rsidRPr="00ED21B1">
              <w:rPr>
                <w:color w:val="000000"/>
                <w:sz w:val="18"/>
                <w:szCs w:val="18"/>
              </w:rPr>
              <w:t>38.290,76</w:t>
            </w:r>
          </w:p>
        </w:tc>
        <w:tc>
          <w:tcPr>
            <w:tcW w:type="dxa" w:w="1275"/>
            <w:tcBorders>
              <w:top w:val="nil"/>
              <w:left w:val="nil"/>
              <w:bottom w:space="0" w:sz="4" w:color="auto" w:val="single"/>
              <w:right w:space="0" w:sz="4" w:color="auto" w:val="single"/>
            </w:tcBorders>
            <w:shd w:fill="auto" w:color="auto" w:val="clear"/>
            <w:noWrap/>
            <w:vAlign w:val="bottom"/>
            <w:hideMark/>
          </w:tcPr>
          <w:p w:rsidRDefault="00126AAE" w:rsidP="00E5167A" w:rsidR="00126AAE" w:rsidRPr="00ED21B1">
            <w:pPr>
              <w:jc w:val="right"/>
              <w:rPr>
                <w:color w:val="000000"/>
                <w:sz w:val="18"/>
                <w:szCs w:val="18"/>
              </w:rPr>
            </w:pPr>
            <w:r w:rsidRPr="00ED21B1">
              <w:rPr>
                <w:color w:val="000000"/>
                <w:sz w:val="18"/>
                <w:szCs w:val="18"/>
              </w:rPr>
              <w:t>191</w:t>
            </w:r>
          </w:p>
        </w:tc>
        <w:tc>
          <w:tcPr>
            <w:tcW w:type="dxa" w:w="1276"/>
            <w:tcBorders>
              <w:top w:val="nil"/>
              <w:left w:val="nil"/>
              <w:bottom w:space="0" w:sz="4" w:color="auto" w:val="single"/>
              <w:right w:space="0" w:sz="4" w:color="auto" w:val="single"/>
            </w:tcBorders>
            <w:shd w:fill="auto" w:color="auto" w:val="clear"/>
            <w:noWrap/>
            <w:vAlign w:val="bottom"/>
            <w:hideMark/>
          </w:tcPr>
          <w:p w:rsidRDefault="00126AAE" w:rsidP="00E5167A" w:rsidR="00126AAE" w:rsidRPr="00ED21B1">
            <w:pPr>
              <w:jc w:val="right"/>
              <w:rPr>
                <w:color w:val="000000"/>
                <w:sz w:val="18"/>
                <w:szCs w:val="18"/>
              </w:rPr>
            </w:pPr>
            <w:r w:rsidRPr="00ED21B1">
              <w:rPr>
                <w:color w:val="000000"/>
                <w:sz w:val="18"/>
                <w:szCs w:val="18"/>
              </w:rPr>
              <w:t>38.200,00</w:t>
            </w:r>
          </w:p>
        </w:tc>
        <w:tc>
          <w:tcPr>
            <w:tcW w:type="dxa" w:w="992"/>
            <w:tcBorders>
              <w:top w:val="nil"/>
              <w:left w:val="nil"/>
              <w:bottom w:space="0" w:sz="4" w:color="auto" w:val="single"/>
              <w:right w:space="0" w:sz="8" w:color="auto" w:val="single"/>
            </w:tcBorders>
            <w:shd w:fill="auto" w:color="auto" w:val="clear"/>
            <w:noWrap/>
            <w:vAlign w:val="bottom"/>
            <w:hideMark/>
          </w:tcPr>
          <w:p w:rsidRDefault="00126AAE" w:rsidP="00E5167A" w:rsidR="00126AAE" w:rsidRPr="00ED21B1">
            <w:pPr>
              <w:jc w:val="right"/>
              <w:rPr>
                <w:color w:val="000000"/>
                <w:sz w:val="18"/>
                <w:szCs w:val="18"/>
              </w:rPr>
            </w:pPr>
            <w:r w:rsidRPr="00ED21B1">
              <w:rPr>
                <w:color w:val="000000"/>
                <w:sz w:val="18"/>
                <w:szCs w:val="18"/>
              </w:rPr>
              <w:t>90,76</w:t>
            </w:r>
          </w:p>
        </w:tc>
      </w:tr>
      <w:tr w:rsidTr="00E5167A" w:rsidR="00126AAE" w:rsidRPr="00ED21B1">
        <w:trPr>
          <w:trHeight w:val="495"/>
        </w:trPr>
        <w:tc>
          <w:tcPr>
            <w:tcW w:type="dxa" w:w="553"/>
            <w:tcBorders>
              <w:top w:val="nil"/>
              <w:left w:space="0" w:sz="8" w:color="auto" w:val="single"/>
              <w:bottom w:space="0" w:sz="4" w:color="auto" w:val="single"/>
              <w:right w:space="0" w:sz="4" w:color="auto" w:val="single"/>
            </w:tcBorders>
            <w:shd w:fill="auto" w:color="auto" w:val="clear"/>
            <w:noWrap/>
            <w:vAlign w:val="bottom"/>
            <w:hideMark/>
          </w:tcPr>
          <w:p w:rsidRDefault="00126AAE" w:rsidP="00E5167A" w:rsidR="00126AAE" w:rsidRPr="00ED21B1">
            <w:pPr>
              <w:jc w:val="center"/>
              <w:rPr>
                <w:color w:val="000000"/>
                <w:sz w:val="18"/>
                <w:szCs w:val="18"/>
              </w:rPr>
            </w:pPr>
            <w:r w:rsidRPr="00ED21B1">
              <w:rPr>
                <w:color w:val="000000"/>
                <w:sz w:val="18"/>
                <w:szCs w:val="18"/>
              </w:rPr>
              <w:t>4</w:t>
            </w:r>
            <w:r>
              <w:rPr>
                <w:color w:val="000000"/>
                <w:sz w:val="18"/>
                <w:szCs w:val="18"/>
              </w:rPr>
              <w:t>3</w:t>
            </w:r>
          </w:p>
        </w:tc>
        <w:tc>
          <w:tcPr>
            <w:tcW w:type="dxa" w:w="1261"/>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ED21B1">
            <w:pPr>
              <w:jc w:val="center"/>
              <w:rPr>
                <w:color w:val="000000"/>
                <w:sz w:val="18"/>
                <w:szCs w:val="18"/>
              </w:rPr>
            </w:pPr>
            <w:r w:rsidRPr="00ED21B1">
              <w:rPr>
                <w:color w:val="000000"/>
                <w:sz w:val="18"/>
                <w:szCs w:val="18"/>
              </w:rPr>
              <w:t>06527308831</w:t>
            </w:r>
          </w:p>
        </w:tc>
        <w:tc>
          <w:tcPr>
            <w:tcW w:type="dxa" w:w="1742"/>
            <w:tcBorders>
              <w:top w:val="nil"/>
              <w:left w:val="nil"/>
              <w:bottom w:space="0" w:sz="4" w:color="auto" w:val="single"/>
              <w:right w:space="0" w:sz="4" w:color="auto" w:val="single"/>
            </w:tcBorders>
            <w:shd w:fill="auto" w:color="auto" w:val="clear"/>
            <w:vAlign w:val="bottom"/>
            <w:hideMark/>
          </w:tcPr>
          <w:p w:rsidRDefault="00126AAE" w:rsidP="00E5167A" w:rsidR="00126AAE" w:rsidRPr="00ED21B1">
            <w:pPr>
              <w:jc w:val="center"/>
              <w:rPr>
                <w:color w:val="000000"/>
                <w:sz w:val="18"/>
                <w:szCs w:val="18"/>
              </w:rPr>
            </w:pPr>
            <w:r w:rsidRPr="00ED21B1">
              <w:rPr>
                <w:color w:val="000000"/>
                <w:sz w:val="18"/>
                <w:szCs w:val="18"/>
              </w:rPr>
              <w:t xml:space="preserve">VODOVOD </w:t>
            </w:r>
            <w:r>
              <w:rPr>
                <w:color w:val="000000"/>
                <w:sz w:val="18"/>
                <w:szCs w:val="18"/>
              </w:rPr>
              <w:t>D.O.O.</w:t>
            </w:r>
          </w:p>
        </w:tc>
        <w:tc>
          <w:tcPr>
            <w:tcW w:type="dxa" w:w="1276"/>
            <w:tcBorders>
              <w:top w:val="nil"/>
              <w:left w:val="nil"/>
              <w:bottom w:space="0" w:sz="4" w:color="auto" w:val="single"/>
              <w:right w:space="0" w:sz="4" w:color="auto" w:val="single"/>
            </w:tcBorders>
            <w:shd w:fill="FFFFFF" w:color="000000" w:val="clear"/>
            <w:vAlign w:val="bottom"/>
            <w:hideMark/>
          </w:tcPr>
          <w:p w:rsidRDefault="00126AAE" w:rsidP="00E5167A" w:rsidR="00126AAE" w:rsidRPr="00ED21B1">
            <w:pPr>
              <w:jc w:val="center"/>
              <w:rPr>
                <w:color w:val="000000"/>
                <w:sz w:val="18"/>
                <w:szCs w:val="18"/>
              </w:rPr>
            </w:pPr>
            <w:r w:rsidRPr="00ED21B1">
              <w:rPr>
                <w:color w:val="000000"/>
                <w:sz w:val="18"/>
                <w:szCs w:val="18"/>
              </w:rPr>
              <w:t>Makarska, Obala kralja Tomislava 16/I</w:t>
            </w:r>
          </w:p>
        </w:tc>
        <w:tc>
          <w:tcPr>
            <w:tcW w:type="dxa" w:w="1276"/>
            <w:tcBorders>
              <w:top w:val="nil"/>
              <w:left w:val="nil"/>
              <w:bottom w:space="0" w:sz="4" w:color="auto" w:val="single"/>
              <w:right w:space="0" w:sz="4" w:color="auto" w:val="single"/>
            </w:tcBorders>
            <w:shd w:fill="auto" w:color="auto" w:val="clear"/>
            <w:noWrap/>
            <w:vAlign w:val="bottom"/>
            <w:hideMark/>
          </w:tcPr>
          <w:p w:rsidRDefault="00126AAE" w:rsidP="00E5167A" w:rsidR="00126AAE" w:rsidRPr="00ED21B1">
            <w:pPr>
              <w:jc w:val="right"/>
              <w:rPr>
                <w:color w:val="000000"/>
                <w:sz w:val="18"/>
                <w:szCs w:val="18"/>
              </w:rPr>
            </w:pPr>
            <w:r w:rsidRPr="00ED21B1">
              <w:rPr>
                <w:color w:val="000000"/>
                <w:sz w:val="18"/>
                <w:szCs w:val="18"/>
              </w:rPr>
              <w:t>47.289,05</w:t>
            </w:r>
          </w:p>
        </w:tc>
        <w:tc>
          <w:tcPr>
            <w:tcW w:type="dxa" w:w="1275"/>
            <w:tcBorders>
              <w:top w:val="nil"/>
              <w:left w:val="nil"/>
              <w:bottom w:space="0" w:sz="4" w:color="auto" w:val="single"/>
              <w:right w:space="0" w:sz="4" w:color="auto" w:val="single"/>
            </w:tcBorders>
            <w:shd w:fill="auto" w:color="auto" w:val="clear"/>
            <w:noWrap/>
            <w:vAlign w:val="bottom"/>
            <w:hideMark/>
          </w:tcPr>
          <w:p w:rsidRDefault="00126AAE" w:rsidP="00E5167A" w:rsidR="00126AAE" w:rsidRPr="00ED21B1">
            <w:pPr>
              <w:jc w:val="right"/>
              <w:rPr>
                <w:color w:val="000000"/>
                <w:sz w:val="18"/>
                <w:szCs w:val="18"/>
              </w:rPr>
            </w:pPr>
            <w:r w:rsidRPr="00ED21B1">
              <w:rPr>
                <w:color w:val="000000"/>
                <w:sz w:val="18"/>
                <w:szCs w:val="18"/>
              </w:rPr>
              <w:t>236</w:t>
            </w:r>
          </w:p>
        </w:tc>
        <w:tc>
          <w:tcPr>
            <w:tcW w:type="dxa" w:w="1276"/>
            <w:tcBorders>
              <w:top w:val="nil"/>
              <w:left w:val="nil"/>
              <w:bottom w:space="0" w:sz="4" w:color="auto" w:val="single"/>
              <w:right w:space="0" w:sz="4" w:color="auto" w:val="single"/>
            </w:tcBorders>
            <w:shd w:fill="auto" w:color="auto" w:val="clear"/>
            <w:noWrap/>
            <w:vAlign w:val="bottom"/>
            <w:hideMark/>
          </w:tcPr>
          <w:p w:rsidRDefault="00126AAE" w:rsidP="00E5167A" w:rsidR="00126AAE" w:rsidRPr="00ED21B1">
            <w:pPr>
              <w:jc w:val="right"/>
              <w:rPr>
                <w:color w:val="000000"/>
                <w:sz w:val="18"/>
                <w:szCs w:val="18"/>
              </w:rPr>
            </w:pPr>
            <w:r w:rsidRPr="00ED21B1">
              <w:rPr>
                <w:color w:val="000000"/>
                <w:sz w:val="18"/>
                <w:szCs w:val="18"/>
              </w:rPr>
              <w:t>47.200,00</w:t>
            </w:r>
          </w:p>
        </w:tc>
        <w:tc>
          <w:tcPr>
            <w:tcW w:type="dxa" w:w="992"/>
            <w:tcBorders>
              <w:top w:val="nil"/>
              <w:left w:val="nil"/>
              <w:bottom w:space="0" w:sz="4" w:color="auto" w:val="single"/>
              <w:right w:space="0" w:sz="8" w:color="auto" w:val="single"/>
            </w:tcBorders>
            <w:shd w:fill="auto" w:color="auto" w:val="clear"/>
            <w:noWrap/>
            <w:vAlign w:val="bottom"/>
            <w:hideMark/>
          </w:tcPr>
          <w:p w:rsidRDefault="00126AAE" w:rsidP="00E5167A" w:rsidR="00126AAE" w:rsidRPr="00ED21B1">
            <w:pPr>
              <w:jc w:val="right"/>
              <w:rPr>
                <w:color w:val="000000"/>
                <w:sz w:val="18"/>
                <w:szCs w:val="18"/>
              </w:rPr>
            </w:pPr>
            <w:r w:rsidRPr="00ED21B1">
              <w:rPr>
                <w:color w:val="000000"/>
                <w:sz w:val="18"/>
                <w:szCs w:val="18"/>
              </w:rPr>
              <w:t>89,05</w:t>
            </w:r>
          </w:p>
        </w:tc>
      </w:tr>
      <w:tr w:rsidTr="00E5167A" w:rsidR="00126AAE" w:rsidRPr="00ED21B1">
        <w:trPr>
          <w:trHeight w:val="300"/>
        </w:trPr>
        <w:tc>
          <w:tcPr>
            <w:tcW w:type="dxa" w:w="553"/>
            <w:tcBorders>
              <w:top w:val="nil"/>
              <w:left w:space="0" w:sz="8" w:color="auto" w:val="single"/>
              <w:bottom w:space="0" w:sz="4" w:color="auto" w:val="single"/>
              <w:right w:space="0" w:sz="4" w:color="auto" w:val="single"/>
            </w:tcBorders>
            <w:shd w:fill="auto" w:color="auto" w:val="clear"/>
            <w:noWrap/>
            <w:vAlign w:val="bottom"/>
            <w:hideMark/>
          </w:tcPr>
          <w:p w:rsidRDefault="00126AAE" w:rsidP="00E5167A" w:rsidR="00126AAE" w:rsidRPr="00ED21B1">
            <w:pPr>
              <w:jc w:val="center"/>
              <w:rPr>
                <w:color w:val="000000"/>
                <w:sz w:val="18"/>
                <w:szCs w:val="18"/>
              </w:rPr>
            </w:pPr>
            <w:r w:rsidRPr="00ED21B1">
              <w:rPr>
                <w:color w:val="000000"/>
                <w:sz w:val="18"/>
                <w:szCs w:val="18"/>
              </w:rPr>
              <w:t>4</w:t>
            </w:r>
            <w:r>
              <w:rPr>
                <w:color w:val="000000"/>
                <w:sz w:val="18"/>
                <w:szCs w:val="18"/>
              </w:rPr>
              <w:t>4</w:t>
            </w:r>
          </w:p>
        </w:tc>
        <w:tc>
          <w:tcPr>
            <w:tcW w:type="dxa" w:w="1261"/>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ED21B1">
            <w:pPr>
              <w:jc w:val="center"/>
              <w:rPr>
                <w:color w:val="000000"/>
                <w:sz w:val="18"/>
                <w:szCs w:val="18"/>
              </w:rPr>
            </w:pPr>
            <w:r w:rsidRPr="00ED21B1">
              <w:rPr>
                <w:color w:val="000000"/>
                <w:sz w:val="18"/>
                <w:szCs w:val="18"/>
              </w:rPr>
              <w:t>89406825003</w:t>
            </w:r>
          </w:p>
        </w:tc>
        <w:tc>
          <w:tcPr>
            <w:tcW w:type="dxa" w:w="1742"/>
            <w:tcBorders>
              <w:top w:val="nil"/>
              <w:left w:val="nil"/>
              <w:bottom w:space="0" w:sz="4" w:color="auto" w:val="single"/>
              <w:right w:space="0" w:sz="4" w:color="auto" w:val="single"/>
            </w:tcBorders>
            <w:shd w:fill="auto" w:color="auto" w:val="clear"/>
            <w:vAlign w:val="bottom"/>
            <w:hideMark/>
          </w:tcPr>
          <w:p w:rsidRDefault="00126AAE" w:rsidP="00E5167A" w:rsidR="00126AAE" w:rsidRPr="00ED21B1">
            <w:pPr>
              <w:jc w:val="center"/>
              <w:rPr>
                <w:color w:val="000000"/>
                <w:sz w:val="18"/>
                <w:szCs w:val="18"/>
              </w:rPr>
            </w:pPr>
            <w:r w:rsidRPr="00ED21B1">
              <w:rPr>
                <w:color w:val="000000"/>
                <w:sz w:val="18"/>
                <w:szCs w:val="18"/>
              </w:rPr>
              <w:t xml:space="preserve">VODOVOD </w:t>
            </w:r>
            <w:r>
              <w:rPr>
                <w:color w:val="000000"/>
                <w:sz w:val="18"/>
                <w:szCs w:val="18"/>
              </w:rPr>
              <w:t>D.O.O.</w:t>
            </w:r>
            <w:r w:rsidRPr="00ED21B1">
              <w:rPr>
                <w:color w:val="000000"/>
                <w:sz w:val="18"/>
                <w:szCs w:val="18"/>
              </w:rPr>
              <w:t xml:space="preserve"> ZADAR</w:t>
            </w:r>
          </w:p>
        </w:tc>
        <w:tc>
          <w:tcPr>
            <w:tcW w:type="dxa" w:w="1276"/>
            <w:tcBorders>
              <w:top w:val="nil"/>
              <w:left w:val="nil"/>
              <w:bottom w:space="0" w:sz="4" w:color="auto" w:val="single"/>
              <w:right w:space="0" w:sz="4" w:color="auto" w:val="single"/>
            </w:tcBorders>
            <w:shd w:fill="auto" w:color="auto" w:val="clear"/>
            <w:noWrap/>
            <w:vAlign w:val="bottom"/>
            <w:hideMark/>
          </w:tcPr>
          <w:p w:rsidRDefault="00126AAE" w:rsidP="00E5167A" w:rsidR="00126AAE" w:rsidRPr="00ED21B1">
            <w:pPr>
              <w:jc w:val="center"/>
              <w:rPr>
                <w:color w:val="000000"/>
                <w:sz w:val="18"/>
                <w:szCs w:val="18"/>
              </w:rPr>
            </w:pPr>
            <w:r w:rsidRPr="00ED21B1">
              <w:rPr>
                <w:color w:val="000000"/>
                <w:sz w:val="18"/>
                <w:szCs w:val="18"/>
              </w:rPr>
              <w:t>Zadar, Špire Brusine 17 </w:t>
            </w:r>
          </w:p>
        </w:tc>
        <w:tc>
          <w:tcPr>
            <w:tcW w:type="dxa" w:w="1276"/>
            <w:tcBorders>
              <w:top w:val="nil"/>
              <w:left w:val="nil"/>
              <w:bottom w:space="0" w:sz="4" w:color="auto" w:val="single"/>
              <w:right w:space="0" w:sz="4" w:color="auto" w:val="single"/>
            </w:tcBorders>
            <w:shd w:fill="auto" w:color="auto" w:val="clear"/>
            <w:noWrap/>
            <w:vAlign w:val="bottom"/>
            <w:hideMark/>
          </w:tcPr>
          <w:p w:rsidRDefault="00126AAE" w:rsidP="00E5167A" w:rsidR="00126AAE" w:rsidRPr="00ED21B1">
            <w:pPr>
              <w:jc w:val="right"/>
              <w:rPr>
                <w:color w:val="000000"/>
                <w:sz w:val="18"/>
                <w:szCs w:val="18"/>
              </w:rPr>
            </w:pPr>
            <w:r w:rsidRPr="00ED21B1">
              <w:rPr>
                <w:color w:val="000000"/>
                <w:sz w:val="18"/>
                <w:szCs w:val="18"/>
              </w:rPr>
              <w:t>23.817,22</w:t>
            </w:r>
          </w:p>
        </w:tc>
        <w:tc>
          <w:tcPr>
            <w:tcW w:type="dxa" w:w="1275"/>
            <w:tcBorders>
              <w:top w:val="nil"/>
              <w:left w:val="nil"/>
              <w:bottom w:space="0" w:sz="4" w:color="auto" w:val="single"/>
              <w:right w:space="0" w:sz="4" w:color="auto" w:val="single"/>
            </w:tcBorders>
            <w:shd w:fill="auto" w:color="auto" w:val="clear"/>
            <w:noWrap/>
            <w:vAlign w:val="bottom"/>
            <w:hideMark/>
          </w:tcPr>
          <w:p w:rsidRDefault="00126AAE" w:rsidP="00E5167A" w:rsidR="00126AAE" w:rsidRPr="00ED21B1">
            <w:pPr>
              <w:jc w:val="right"/>
              <w:rPr>
                <w:color w:val="000000"/>
                <w:sz w:val="18"/>
                <w:szCs w:val="18"/>
              </w:rPr>
            </w:pPr>
            <w:r w:rsidRPr="00ED21B1">
              <w:rPr>
                <w:color w:val="000000"/>
                <w:sz w:val="18"/>
                <w:szCs w:val="18"/>
              </w:rPr>
              <w:t>119</w:t>
            </w:r>
          </w:p>
        </w:tc>
        <w:tc>
          <w:tcPr>
            <w:tcW w:type="dxa" w:w="1276"/>
            <w:tcBorders>
              <w:top w:val="nil"/>
              <w:left w:val="nil"/>
              <w:bottom w:space="0" w:sz="4" w:color="auto" w:val="single"/>
              <w:right w:space="0" w:sz="4" w:color="auto" w:val="single"/>
            </w:tcBorders>
            <w:shd w:fill="auto" w:color="auto" w:val="clear"/>
            <w:noWrap/>
            <w:vAlign w:val="bottom"/>
            <w:hideMark/>
          </w:tcPr>
          <w:p w:rsidRDefault="00126AAE" w:rsidP="00E5167A" w:rsidR="00126AAE" w:rsidRPr="00ED21B1">
            <w:pPr>
              <w:jc w:val="right"/>
              <w:rPr>
                <w:color w:val="000000"/>
                <w:sz w:val="18"/>
                <w:szCs w:val="18"/>
              </w:rPr>
            </w:pPr>
            <w:r w:rsidRPr="00ED21B1">
              <w:rPr>
                <w:color w:val="000000"/>
                <w:sz w:val="18"/>
                <w:szCs w:val="18"/>
              </w:rPr>
              <w:t>23.800,00</w:t>
            </w:r>
          </w:p>
        </w:tc>
        <w:tc>
          <w:tcPr>
            <w:tcW w:type="dxa" w:w="992"/>
            <w:tcBorders>
              <w:top w:val="nil"/>
              <w:left w:val="nil"/>
              <w:bottom w:space="0" w:sz="4" w:color="auto" w:val="single"/>
              <w:right w:space="0" w:sz="8" w:color="auto" w:val="single"/>
            </w:tcBorders>
            <w:shd w:fill="auto" w:color="auto" w:val="clear"/>
            <w:noWrap/>
            <w:vAlign w:val="bottom"/>
            <w:hideMark/>
          </w:tcPr>
          <w:p w:rsidRDefault="00126AAE" w:rsidP="00E5167A" w:rsidR="00126AAE" w:rsidRPr="00ED21B1">
            <w:pPr>
              <w:jc w:val="right"/>
              <w:rPr>
                <w:color w:val="000000"/>
                <w:sz w:val="18"/>
                <w:szCs w:val="18"/>
              </w:rPr>
            </w:pPr>
            <w:r w:rsidRPr="00ED21B1">
              <w:rPr>
                <w:color w:val="000000"/>
                <w:sz w:val="18"/>
                <w:szCs w:val="18"/>
              </w:rPr>
              <w:t>17,22</w:t>
            </w:r>
          </w:p>
        </w:tc>
      </w:tr>
      <w:tr w:rsidTr="00E5167A" w:rsidR="00126AAE" w:rsidRPr="00ED21B1">
        <w:trPr>
          <w:trHeight w:val="495"/>
        </w:trPr>
        <w:tc>
          <w:tcPr>
            <w:tcW w:type="dxa" w:w="553"/>
            <w:tcBorders>
              <w:top w:val="nil"/>
              <w:left w:space="0" w:sz="8" w:color="auto" w:val="single"/>
              <w:bottom w:space="0" w:sz="4" w:color="auto" w:val="single"/>
              <w:right w:space="0" w:sz="4" w:color="auto" w:val="single"/>
            </w:tcBorders>
            <w:shd w:fill="auto" w:color="auto" w:val="clear"/>
            <w:noWrap/>
            <w:vAlign w:val="bottom"/>
            <w:hideMark/>
          </w:tcPr>
          <w:p w:rsidRDefault="00126AAE" w:rsidP="00E5167A" w:rsidR="00126AAE" w:rsidRPr="00ED21B1">
            <w:pPr>
              <w:jc w:val="center"/>
              <w:rPr>
                <w:color w:val="000000"/>
                <w:sz w:val="18"/>
                <w:szCs w:val="18"/>
              </w:rPr>
            </w:pPr>
            <w:r w:rsidRPr="00ED21B1">
              <w:rPr>
                <w:color w:val="000000"/>
                <w:sz w:val="18"/>
                <w:szCs w:val="18"/>
              </w:rPr>
              <w:t>4</w:t>
            </w:r>
            <w:r>
              <w:rPr>
                <w:color w:val="000000"/>
                <w:sz w:val="18"/>
                <w:szCs w:val="18"/>
              </w:rPr>
              <w:t>5</w:t>
            </w:r>
          </w:p>
        </w:tc>
        <w:tc>
          <w:tcPr>
            <w:tcW w:type="dxa" w:w="1261"/>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ED21B1">
            <w:pPr>
              <w:jc w:val="center"/>
              <w:rPr>
                <w:color w:val="000000"/>
                <w:sz w:val="18"/>
                <w:szCs w:val="18"/>
              </w:rPr>
            </w:pPr>
            <w:r w:rsidRPr="00ED21B1">
              <w:rPr>
                <w:color w:val="000000"/>
                <w:sz w:val="18"/>
                <w:szCs w:val="18"/>
              </w:rPr>
              <w:t>81685682389</w:t>
            </w:r>
          </w:p>
        </w:tc>
        <w:tc>
          <w:tcPr>
            <w:tcW w:type="dxa" w:w="1742"/>
            <w:tcBorders>
              <w:top w:val="nil"/>
              <w:left w:val="nil"/>
              <w:bottom w:space="0" w:sz="4" w:color="auto" w:val="single"/>
              <w:right w:space="0" w:sz="4" w:color="auto" w:val="single"/>
            </w:tcBorders>
            <w:shd w:fill="auto" w:color="auto" w:val="clear"/>
            <w:vAlign w:val="bottom"/>
            <w:hideMark/>
          </w:tcPr>
          <w:p w:rsidRDefault="00126AAE" w:rsidP="00E5167A" w:rsidR="00126AAE" w:rsidRPr="00ED21B1">
            <w:pPr>
              <w:jc w:val="center"/>
              <w:rPr>
                <w:color w:val="000000"/>
                <w:sz w:val="18"/>
                <w:szCs w:val="18"/>
              </w:rPr>
            </w:pPr>
            <w:r w:rsidRPr="00ED21B1">
              <w:rPr>
                <w:color w:val="000000"/>
                <w:sz w:val="18"/>
                <w:szCs w:val="18"/>
              </w:rPr>
              <w:t xml:space="preserve">VODOVOD I ČISTOĆA - SINJ </w:t>
            </w:r>
            <w:r>
              <w:rPr>
                <w:color w:val="000000"/>
                <w:sz w:val="18"/>
                <w:szCs w:val="18"/>
              </w:rPr>
              <w:t>D.O.O.</w:t>
            </w:r>
          </w:p>
        </w:tc>
        <w:tc>
          <w:tcPr>
            <w:tcW w:type="dxa" w:w="1276"/>
            <w:tcBorders>
              <w:top w:val="nil"/>
              <w:left w:val="nil"/>
              <w:bottom w:space="0" w:sz="4" w:color="auto" w:val="single"/>
              <w:right w:space="0" w:sz="4" w:color="auto" w:val="single"/>
            </w:tcBorders>
            <w:shd w:fill="FFFFFF" w:color="000000" w:val="clear"/>
            <w:vAlign w:val="bottom"/>
            <w:hideMark/>
          </w:tcPr>
          <w:p w:rsidRDefault="00126AAE" w:rsidP="00E5167A" w:rsidR="00126AAE" w:rsidRPr="00ED21B1">
            <w:pPr>
              <w:jc w:val="center"/>
              <w:rPr>
                <w:color w:val="000000"/>
                <w:sz w:val="18"/>
                <w:szCs w:val="18"/>
              </w:rPr>
            </w:pPr>
            <w:r w:rsidRPr="00ED21B1">
              <w:rPr>
                <w:color w:val="000000"/>
                <w:sz w:val="18"/>
                <w:szCs w:val="18"/>
              </w:rPr>
              <w:t>Sinj, Ulica 126 brigade Hrv. vojske 13</w:t>
            </w:r>
          </w:p>
        </w:tc>
        <w:tc>
          <w:tcPr>
            <w:tcW w:type="dxa" w:w="1276"/>
            <w:tcBorders>
              <w:top w:val="nil"/>
              <w:left w:val="nil"/>
              <w:bottom w:space="0" w:sz="4" w:color="auto" w:val="single"/>
              <w:right w:space="0" w:sz="4" w:color="auto" w:val="single"/>
            </w:tcBorders>
            <w:shd w:fill="auto" w:color="auto" w:val="clear"/>
            <w:noWrap/>
            <w:vAlign w:val="bottom"/>
            <w:hideMark/>
          </w:tcPr>
          <w:p w:rsidRDefault="00126AAE" w:rsidP="00E5167A" w:rsidR="00126AAE" w:rsidRPr="00ED21B1">
            <w:pPr>
              <w:jc w:val="right"/>
              <w:rPr>
                <w:color w:val="000000"/>
                <w:sz w:val="18"/>
                <w:szCs w:val="18"/>
              </w:rPr>
            </w:pPr>
            <w:r w:rsidRPr="00ED21B1">
              <w:rPr>
                <w:color w:val="000000"/>
                <w:sz w:val="18"/>
                <w:szCs w:val="18"/>
              </w:rPr>
              <w:t>59.585,00</w:t>
            </w:r>
          </w:p>
        </w:tc>
        <w:tc>
          <w:tcPr>
            <w:tcW w:type="dxa" w:w="1275"/>
            <w:tcBorders>
              <w:top w:val="nil"/>
              <w:left w:val="nil"/>
              <w:bottom w:space="0" w:sz="4" w:color="auto" w:val="single"/>
              <w:right w:space="0" w:sz="4" w:color="auto" w:val="single"/>
            </w:tcBorders>
            <w:shd w:fill="auto" w:color="auto" w:val="clear"/>
            <w:noWrap/>
            <w:vAlign w:val="bottom"/>
            <w:hideMark/>
          </w:tcPr>
          <w:p w:rsidRDefault="00126AAE" w:rsidP="00E5167A" w:rsidR="00126AAE" w:rsidRPr="00ED21B1">
            <w:pPr>
              <w:jc w:val="right"/>
              <w:rPr>
                <w:color w:val="000000"/>
                <w:sz w:val="18"/>
                <w:szCs w:val="18"/>
              </w:rPr>
            </w:pPr>
            <w:r w:rsidRPr="00ED21B1">
              <w:rPr>
                <w:color w:val="000000"/>
                <w:sz w:val="18"/>
                <w:szCs w:val="18"/>
              </w:rPr>
              <w:t>297</w:t>
            </w:r>
          </w:p>
        </w:tc>
        <w:tc>
          <w:tcPr>
            <w:tcW w:type="dxa" w:w="1276"/>
            <w:tcBorders>
              <w:top w:val="nil"/>
              <w:left w:val="nil"/>
              <w:bottom w:space="0" w:sz="4" w:color="auto" w:val="single"/>
              <w:right w:space="0" w:sz="4" w:color="auto" w:val="single"/>
            </w:tcBorders>
            <w:shd w:fill="auto" w:color="auto" w:val="clear"/>
            <w:noWrap/>
            <w:vAlign w:val="bottom"/>
            <w:hideMark/>
          </w:tcPr>
          <w:p w:rsidRDefault="00126AAE" w:rsidP="00E5167A" w:rsidR="00126AAE" w:rsidRPr="00ED21B1">
            <w:pPr>
              <w:jc w:val="right"/>
              <w:rPr>
                <w:color w:val="000000"/>
                <w:sz w:val="18"/>
                <w:szCs w:val="18"/>
              </w:rPr>
            </w:pPr>
            <w:r w:rsidRPr="00ED21B1">
              <w:rPr>
                <w:color w:val="000000"/>
                <w:sz w:val="18"/>
                <w:szCs w:val="18"/>
              </w:rPr>
              <w:t>59.400,00</w:t>
            </w:r>
          </w:p>
        </w:tc>
        <w:tc>
          <w:tcPr>
            <w:tcW w:type="dxa" w:w="992"/>
            <w:tcBorders>
              <w:top w:val="nil"/>
              <w:left w:val="nil"/>
              <w:bottom w:space="0" w:sz="4" w:color="auto" w:val="single"/>
              <w:right w:space="0" w:sz="8" w:color="auto" w:val="single"/>
            </w:tcBorders>
            <w:shd w:fill="auto" w:color="auto" w:val="clear"/>
            <w:noWrap/>
            <w:vAlign w:val="bottom"/>
            <w:hideMark/>
          </w:tcPr>
          <w:p w:rsidRDefault="00126AAE" w:rsidP="00E5167A" w:rsidR="00126AAE" w:rsidRPr="00ED21B1">
            <w:pPr>
              <w:jc w:val="right"/>
              <w:rPr>
                <w:color w:val="000000"/>
                <w:sz w:val="18"/>
                <w:szCs w:val="18"/>
              </w:rPr>
            </w:pPr>
            <w:r w:rsidRPr="00ED21B1">
              <w:rPr>
                <w:color w:val="000000"/>
                <w:sz w:val="18"/>
                <w:szCs w:val="18"/>
              </w:rPr>
              <w:t>185,00</w:t>
            </w:r>
          </w:p>
        </w:tc>
      </w:tr>
      <w:tr w:rsidTr="00E5167A" w:rsidR="00126AAE" w:rsidRPr="00ED21B1">
        <w:trPr>
          <w:trHeight w:val="300"/>
        </w:trPr>
        <w:tc>
          <w:tcPr>
            <w:tcW w:type="dxa" w:w="553"/>
            <w:tcBorders>
              <w:top w:val="nil"/>
              <w:left w:space="0" w:sz="8" w:color="auto" w:val="single"/>
              <w:bottom w:space="0" w:sz="4" w:color="auto" w:val="single"/>
              <w:right w:space="0" w:sz="4" w:color="auto" w:val="single"/>
            </w:tcBorders>
            <w:shd w:fill="auto" w:color="auto" w:val="clear"/>
            <w:noWrap/>
            <w:vAlign w:val="bottom"/>
            <w:hideMark/>
          </w:tcPr>
          <w:p w:rsidRDefault="00126AAE" w:rsidP="00E5167A" w:rsidR="00126AAE" w:rsidRPr="00ED21B1">
            <w:pPr>
              <w:jc w:val="center"/>
              <w:rPr>
                <w:color w:val="000000"/>
                <w:sz w:val="18"/>
                <w:szCs w:val="18"/>
              </w:rPr>
            </w:pPr>
            <w:r w:rsidRPr="00ED21B1">
              <w:rPr>
                <w:color w:val="000000"/>
                <w:sz w:val="18"/>
                <w:szCs w:val="18"/>
              </w:rPr>
              <w:lastRenderedPageBreak/>
              <w:t>4</w:t>
            </w:r>
            <w:r>
              <w:rPr>
                <w:color w:val="000000"/>
                <w:sz w:val="18"/>
                <w:szCs w:val="18"/>
              </w:rPr>
              <w:t>6</w:t>
            </w:r>
          </w:p>
        </w:tc>
        <w:tc>
          <w:tcPr>
            <w:tcW w:type="dxa" w:w="1261"/>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ED21B1">
            <w:pPr>
              <w:jc w:val="center"/>
              <w:rPr>
                <w:color w:val="000000"/>
                <w:sz w:val="18"/>
                <w:szCs w:val="18"/>
              </w:rPr>
            </w:pPr>
            <w:r w:rsidRPr="00ED21B1">
              <w:rPr>
                <w:color w:val="000000"/>
                <w:sz w:val="18"/>
                <w:szCs w:val="18"/>
              </w:rPr>
              <w:t>56826138353</w:t>
            </w:r>
          </w:p>
        </w:tc>
        <w:tc>
          <w:tcPr>
            <w:tcW w:type="dxa" w:w="1742"/>
            <w:tcBorders>
              <w:top w:val="nil"/>
              <w:left w:val="nil"/>
              <w:bottom w:space="0" w:sz="4" w:color="auto" w:val="single"/>
              <w:right w:space="0" w:sz="4" w:color="auto" w:val="single"/>
            </w:tcBorders>
            <w:shd w:fill="auto" w:color="auto" w:val="clear"/>
            <w:vAlign w:val="bottom"/>
            <w:hideMark/>
          </w:tcPr>
          <w:p w:rsidRDefault="00126AAE" w:rsidP="00E5167A" w:rsidR="00126AAE" w:rsidRPr="00ED21B1">
            <w:pPr>
              <w:jc w:val="center"/>
              <w:rPr>
                <w:color w:val="000000"/>
                <w:sz w:val="18"/>
                <w:szCs w:val="18"/>
              </w:rPr>
            </w:pPr>
            <w:r w:rsidRPr="00ED21B1">
              <w:rPr>
                <w:color w:val="000000"/>
                <w:sz w:val="18"/>
                <w:szCs w:val="18"/>
              </w:rPr>
              <w:t>VODOVOD I KANALIZACIJA D.O.O</w:t>
            </w:r>
          </w:p>
        </w:tc>
        <w:tc>
          <w:tcPr>
            <w:tcW w:type="dxa" w:w="1276"/>
            <w:tcBorders>
              <w:top w:val="nil"/>
              <w:left w:val="nil"/>
              <w:bottom w:space="0" w:sz="4" w:color="auto" w:val="single"/>
              <w:right w:space="0" w:sz="4" w:color="auto" w:val="single"/>
            </w:tcBorders>
            <w:shd w:fill="FFFFFF" w:color="000000" w:val="clear"/>
            <w:vAlign w:val="bottom"/>
            <w:hideMark/>
          </w:tcPr>
          <w:p w:rsidRDefault="00126AAE" w:rsidP="00E5167A" w:rsidR="00126AAE" w:rsidRPr="00ED21B1">
            <w:pPr>
              <w:jc w:val="center"/>
              <w:rPr>
                <w:color w:val="000000"/>
                <w:sz w:val="18"/>
                <w:szCs w:val="18"/>
              </w:rPr>
            </w:pPr>
            <w:r w:rsidRPr="00ED21B1">
              <w:rPr>
                <w:color w:val="000000"/>
                <w:sz w:val="18"/>
                <w:szCs w:val="18"/>
              </w:rPr>
              <w:t>Split, Biokovska 3</w:t>
            </w:r>
          </w:p>
        </w:tc>
        <w:tc>
          <w:tcPr>
            <w:tcW w:type="dxa" w:w="1276"/>
            <w:tcBorders>
              <w:top w:val="nil"/>
              <w:left w:val="nil"/>
              <w:bottom w:space="0" w:sz="4" w:color="auto" w:val="single"/>
              <w:right w:space="0" w:sz="4" w:color="auto" w:val="single"/>
            </w:tcBorders>
            <w:shd w:fill="auto" w:color="auto" w:val="clear"/>
            <w:noWrap/>
            <w:vAlign w:val="bottom"/>
            <w:hideMark/>
          </w:tcPr>
          <w:p w:rsidRDefault="00126AAE" w:rsidP="00E5167A" w:rsidR="00126AAE" w:rsidRPr="00ED21B1">
            <w:pPr>
              <w:jc w:val="right"/>
              <w:rPr>
                <w:color w:val="000000"/>
                <w:sz w:val="18"/>
                <w:szCs w:val="18"/>
              </w:rPr>
            </w:pPr>
            <w:r w:rsidRPr="00ED21B1">
              <w:rPr>
                <w:color w:val="000000"/>
                <w:sz w:val="18"/>
                <w:szCs w:val="18"/>
              </w:rPr>
              <w:t>26.902,23</w:t>
            </w:r>
          </w:p>
        </w:tc>
        <w:tc>
          <w:tcPr>
            <w:tcW w:type="dxa" w:w="1275"/>
            <w:tcBorders>
              <w:top w:val="nil"/>
              <w:left w:val="nil"/>
              <w:bottom w:space="0" w:sz="4" w:color="auto" w:val="single"/>
              <w:right w:space="0" w:sz="4" w:color="auto" w:val="single"/>
            </w:tcBorders>
            <w:shd w:fill="auto" w:color="auto" w:val="clear"/>
            <w:noWrap/>
            <w:vAlign w:val="bottom"/>
            <w:hideMark/>
          </w:tcPr>
          <w:p w:rsidRDefault="00126AAE" w:rsidP="00E5167A" w:rsidR="00126AAE" w:rsidRPr="00ED21B1">
            <w:pPr>
              <w:jc w:val="right"/>
              <w:rPr>
                <w:color w:val="000000"/>
                <w:sz w:val="18"/>
                <w:szCs w:val="18"/>
              </w:rPr>
            </w:pPr>
            <w:r w:rsidRPr="00ED21B1">
              <w:rPr>
                <w:color w:val="000000"/>
                <w:sz w:val="18"/>
                <w:szCs w:val="18"/>
              </w:rPr>
              <w:t>134</w:t>
            </w:r>
          </w:p>
        </w:tc>
        <w:tc>
          <w:tcPr>
            <w:tcW w:type="dxa" w:w="1276"/>
            <w:tcBorders>
              <w:top w:val="nil"/>
              <w:left w:val="nil"/>
              <w:bottom w:space="0" w:sz="4" w:color="auto" w:val="single"/>
              <w:right w:space="0" w:sz="4" w:color="auto" w:val="single"/>
            </w:tcBorders>
            <w:shd w:fill="auto" w:color="auto" w:val="clear"/>
            <w:noWrap/>
            <w:vAlign w:val="bottom"/>
            <w:hideMark/>
          </w:tcPr>
          <w:p w:rsidRDefault="00126AAE" w:rsidP="00E5167A" w:rsidR="00126AAE" w:rsidRPr="00ED21B1">
            <w:pPr>
              <w:jc w:val="right"/>
              <w:rPr>
                <w:color w:val="000000"/>
                <w:sz w:val="18"/>
                <w:szCs w:val="18"/>
              </w:rPr>
            </w:pPr>
            <w:r w:rsidRPr="00ED21B1">
              <w:rPr>
                <w:color w:val="000000"/>
                <w:sz w:val="18"/>
                <w:szCs w:val="18"/>
              </w:rPr>
              <w:t>26.800,00</w:t>
            </w:r>
          </w:p>
        </w:tc>
        <w:tc>
          <w:tcPr>
            <w:tcW w:type="dxa" w:w="992"/>
            <w:tcBorders>
              <w:top w:val="nil"/>
              <w:left w:val="nil"/>
              <w:bottom w:space="0" w:sz="4" w:color="auto" w:val="single"/>
              <w:right w:space="0" w:sz="8" w:color="auto" w:val="single"/>
            </w:tcBorders>
            <w:shd w:fill="auto" w:color="auto" w:val="clear"/>
            <w:noWrap/>
            <w:vAlign w:val="bottom"/>
            <w:hideMark/>
          </w:tcPr>
          <w:p w:rsidRDefault="00126AAE" w:rsidP="00E5167A" w:rsidR="00126AAE" w:rsidRPr="00ED21B1">
            <w:pPr>
              <w:jc w:val="right"/>
              <w:rPr>
                <w:color w:val="000000"/>
                <w:sz w:val="18"/>
                <w:szCs w:val="18"/>
              </w:rPr>
            </w:pPr>
            <w:r w:rsidRPr="00ED21B1">
              <w:rPr>
                <w:color w:val="000000"/>
                <w:sz w:val="18"/>
                <w:szCs w:val="18"/>
              </w:rPr>
              <w:t>102,23</w:t>
            </w:r>
          </w:p>
        </w:tc>
      </w:tr>
      <w:tr w:rsidTr="00E5167A" w:rsidR="00126AAE" w:rsidRPr="00ED21B1">
        <w:trPr>
          <w:trHeight w:val="495"/>
        </w:trPr>
        <w:tc>
          <w:tcPr>
            <w:tcW w:type="dxa" w:w="553"/>
            <w:tcBorders>
              <w:top w:val="nil"/>
              <w:left w:space="0" w:sz="8" w:color="auto" w:val="single"/>
              <w:bottom w:space="0" w:sz="4" w:color="auto" w:val="single"/>
              <w:right w:space="0" w:sz="4" w:color="auto" w:val="single"/>
            </w:tcBorders>
            <w:shd w:fill="auto" w:color="auto" w:val="clear"/>
            <w:noWrap/>
            <w:vAlign w:val="bottom"/>
            <w:hideMark/>
          </w:tcPr>
          <w:p w:rsidRDefault="00126AAE" w:rsidP="00E5167A" w:rsidR="00126AAE" w:rsidRPr="00ED21B1">
            <w:pPr>
              <w:jc w:val="center"/>
              <w:rPr>
                <w:color w:val="000000"/>
                <w:sz w:val="18"/>
                <w:szCs w:val="18"/>
              </w:rPr>
            </w:pPr>
            <w:r w:rsidRPr="00ED21B1">
              <w:rPr>
                <w:color w:val="000000"/>
                <w:sz w:val="18"/>
                <w:szCs w:val="18"/>
              </w:rPr>
              <w:t>4</w:t>
            </w:r>
            <w:r>
              <w:rPr>
                <w:color w:val="000000"/>
                <w:sz w:val="18"/>
                <w:szCs w:val="18"/>
              </w:rPr>
              <w:t>7</w:t>
            </w:r>
          </w:p>
        </w:tc>
        <w:tc>
          <w:tcPr>
            <w:tcW w:type="dxa" w:w="1261"/>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ED21B1">
            <w:pPr>
              <w:jc w:val="center"/>
              <w:rPr>
                <w:color w:val="000000"/>
                <w:sz w:val="18"/>
                <w:szCs w:val="18"/>
              </w:rPr>
            </w:pPr>
            <w:r w:rsidRPr="00ED21B1">
              <w:rPr>
                <w:color w:val="000000"/>
                <w:sz w:val="18"/>
                <w:szCs w:val="18"/>
              </w:rPr>
              <w:t>85584865987</w:t>
            </w:r>
          </w:p>
        </w:tc>
        <w:tc>
          <w:tcPr>
            <w:tcW w:type="dxa" w:w="1742"/>
            <w:tcBorders>
              <w:top w:val="nil"/>
              <w:left w:val="nil"/>
              <w:bottom w:space="0" w:sz="4" w:color="auto" w:val="single"/>
              <w:right w:space="0" w:sz="4" w:color="auto" w:val="single"/>
            </w:tcBorders>
            <w:shd w:fill="auto" w:color="auto" w:val="clear"/>
            <w:vAlign w:val="bottom"/>
            <w:hideMark/>
          </w:tcPr>
          <w:p w:rsidRDefault="00126AAE" w:rsidP="00E5167A" w:rsidR="00126AAE" w:rsidRPr="00ED21B1">
            <w:pPr>
              <w:jc w:val="center"/>
              <w:rPr>
                <w:color w:val="000000"/>
                <w:sz w:val="18"/>
                <w:szCs w:val="18"/>
              </w:rPr>
            </w:pPr>
            <w:r w:rsidRPr="00ED21B1">
              <w:rPr>
                <w:color w:val="000000"/>
                <w:sz w:val="18"/>
                <w:szCs w:val="18"/>
              </w:rPr>
              <w:t xml:space="preserve">ZAGREBAČKI HOLDING </w:t>
            </w:r>
            <w:r>
              <w:rPr>
                <w:color w:val="000000"/>
                <w:sz w:val="18"/>
                <w:szCs w:val="18"/>
              </w:rPr>
              <w:t>D.O.O.</w:t>
            </w:r>
            <w:r w:rsidRPr="00ED21B1">
              <w:rPr>
                <w:color w:val="000000"/>
                <w:sz w:val="18"/>
                <w:szCs w:val="18"/>
              </w:rPr>
              <w:t xml:space="preserve"> - PODRUŽNICA ČISTOČA</w:t>
            </w:r>
          </w:p>
        </w:tc>
        <w:tc>
          <w:tcPr>
            <w:tcW w:type="dxa" w:w="1276"/>
            <w:tcBorders>
              <w:top w:val="nil"/>
              <w:left w:val="nil"/>
              <w:bottom w:space="0" w:sz="4" w:color="auto" w:val="single"/>
              <w:right w:space="0" w:sz="4" w:color="auto" w:val="single"/>
            </w:tcBorders>
            <w:shd w:fill="FFFFFF" w:color="000000" w:val="clear"/>
            <w:vAlign w:val="bottom"/>
            <w:hideMark/>
          </w:tcPr>
          <w:p w:rsidRDefault="00126AAE" w:rsidP="00E5167A" w:rsidR="00126AAE" w:rsidRPr="00ED21B1">
            <w:pPr>
              <w:jc w:val="center"/>
              <w:rPr>
                <w:color w:val="000000"/>
                <w:sz w:val="18"/>
                <w:szCs w:val="18"/>
              </w:rPr>
            </w:pPr>
            <w:r w:rsidRPr="00ED21B1">
              <w:rPr>
                <w:color w:val="000000"/>
                <w:sz w:val="18"/>
                <w:szCs w:val="18"/>
              </w:rPr>
              <w:t>Zagreb, Savska cesta 1</w:t>
            </w:r>
          </w:p>
        </w:tc>
        <w:tc>
          <w:tcPr>
            <w:tcW w:type="dxa" w:w="1276"/>
            <w:tcBorders>
              <w:top w:val="nil"/>
              <w:left w:val="nil"/>
              <w:bottom w:space="0" w:sz="4" w:color="auto" w:val="single"/>
              <w:right w:space="0" w:sz="4" w:color="auto" w:val="single"/>
            </w:tcBorders>
            <w:shd w:fill="auto" w:color="auto" w:val="clear"/>
            <w:noWrap/>
            <w:vAlign w:val="bottom"/>
            <w:hideMark/>
          </w:tcPr>
          <w:p w:rsidRDefault="00126AAE" w:rsidP="00E5167A" w:rsidR="00126AAE" w:rsidRPr="00ED21B1">
            <w:pPr>
              <w:jc w:val="right"/>
              <w:rPr>
                <w:color w:val="000000"/>
                <w:sz w:val="18"/>
                <w:szCs w:val="18"/>
              </w:rPr>
            </w:pPr>
            <w:r w:rsidRPr="00ED21B1">
              <w:rPr>
                <w:color w:val="000000"/>
                <w:sz w:val="18"/>
                <w:szCs w:val="18"/>
              </w:rPr>
              <w:t>45.912,12</w:t>
            </w:r>
          </w:p>
        </w:tc>
        <w:tc>
          <w:tcPr>
            <w:tcW w:type="dxa" w:w="1275"/>
            <w:tcBorders>
              <w:top w:val="nil"/>
              <w:left w:val="nil"/>
              <w:bottom w:space="0" w:sz="4" w:color="auto" w:val="single"/>
              <w:right w:space="0" w:sz="4" w:color="auto" w:val="single"/>
            </w:tcBorders>
            <w:shd w:fill="auto" w:color="auto" w:val="clear"/>
            <w:noWrap/>
            <w:vAlign w:val="bottom"/>
            <w:hideMark/>
          </w:tcPr>
          <w:p w:rsidRDefault="00126AAE" w:rsidP="00E5167A" w:rsidR="00126AAE" w:rsidRPr="00ED21B1">
            <w:pPr>
              <w:jc w:val="right"/>
              <w:rPr>
                <w:color w:val="000000"/>
                <w:sz w:val="18"/>
                <w:szCs w:val="18"/>
              </w:rPr>
            </w:pPr>
            <w:r w:rsidRPr="00ED21B1">
              <w:rPr>
                <w:color w:val="000000"/>
                <w:sz w:val="18"/>
                <w:szCs w:val="18"/>
              </w:rPr>
              <w:t>229</w:t>
            </w:r>
          </w:p>
        </w:tc>
        <w:tc>
          <w:tcPr>
            <w:tcW w:type="dxa" w:w="1276"/>
            <w:tcBorders>
              <w:top w:val="nil"/>
              <w:left w:val="nil"/>
              <w:bottom w:space="0" w:sz="4" w:color="auto" w:val="single"/>
              <w:right w:space="0" w:sz="4" w:color="auto" w:val="single"/>
            </w:tcBorders>
            <w:shd w:fill="auto" w:color="auto" w:val="clear"/>
            <w:noWrap/>
            <w:vAlign w:val="bottom"/>
            <w:hideMark/>
          </w:tcPr>
          <w:p w:rsidRDefault="00126AAE" w:rsidP="00E5167A" w:rsidR="00126AAE" w:rsidRPr="00ED21B1">
            <w:pPr>
              <w:jc w:val="right"/>
              <w:rPr>
                <w:color w:val="000000"/>
                <w:sz w:val="18"/>
                <w:szCs w:val="18"/>
              </w:rPr>
            </w:pPr>
            <w:r w:rsidRPr="00ED21B1">
              <w:rPr>
                <w:color w:val="000000"/>
                <w:sz w:val="18"/>
                <w:szCs w:val="18"/>
              </w:rPr>
              <w:t>45.800,00</w:t>
            </w:r>
          </w:p>
        </w:tc>
        <w:tc>
          <w:tcPr>
            <w:tcW w:type="dxa" w:w="992"/>
            <w:tcBorders>
              <w:top w:val="nil"/>
              <w:left w:val="nil"/>
              <w:bottom w:space="0" w:sz="4" w:color="auto" w:val="single"/>
              <w:right w:space="0" w:sz="8" w:color="auto" w:val="single"/>
            </w:tcBorders>
            <w:shd w:fill="auto" w:color="auto" w:val="clear"/>
            <w:noWrap/>
            <w:vAlign w:val="bottom"/>
            <w:hideMark/>
          </w:tcPr>
          <w:p w:rsidRDefault="00126AAE" w:rsidP="00E5167A" w:rsidR="00126AAE" w:rsidRPr="00ED21B1">
            <w:pPr>
              <w:jc w:val="right"/>
              <w:rPr>
                <w:color w:val="000000"/>
                <w:sz w:val="18"/>
                <w:szCs w:val="18"/>
              </w:rPr>
            </w:pPr>
            <w:r w:rsidRPr="00ED21B1">
              <w:rPr>
                <w:color w:val="000000"/>
                <w:sz w:val="18"/>
                <w:szCs w:val="18"/>
              </w:rPr>
              <w:t>112,12</w:t>
            </w:r>
          </w:p>
        </w:tc>
      </w:tr>
      <w:tr w:rsidTr="00E5167A" w:rsidR="00126AAE" w:rsidRPr="00ED21B1">
        <w:trPr>
          <w:trHeight w:val="735"/>
        </w:trPr>
        <w:tc>
          <w:tcPr>
            <w:tcW w:type="dxa" w:w="553"/>
            <w:tcBorders>
              <w:top w:val="nil"/>
              <w:left w:space="0" w:sz="8" w:color="auto" w:val="single"/>
              <w:bottom w:space="0" w:sz="4" w:color="auto" w:val="single"/>
              <w:right w:space="0" w:sz="4" w:color="auto" w:val="single"/>
            </w:tcBorders>
            <w:shd w:fill="auto" w:color="auto" w:val="clear"/>
            <w:noWrap/>
            <w:vAlign w:val="bottom"/>
            <w:hideMark/>
          </w:tcPr>
          <w:p w:rsidRDefault="00126AAE" w:rsidP="00E5167A" w:rsidR="00126AAE" w:rsidRPr="00ED21B1">
            <w:pPr>
              <w:jc w:val="center"/>
              <w:rPr>
                <w:color w:val="000000"/>
                <w:sz w:val="18"/>
                <w:szCs w:val="18"/>
              </w:rPr>
            </w:pPr>
            <w:r w:rsidRPr="00ED21B1">
              <w:rPr>
                <w:color w:val="000000"/>
                <w:sz w:val="18"/>
                <w:szCs w:val="18"/>
              </w:rPr>
              <w:t>4</w:t>
            </w:r>
            <w:r>
              <w:rPr>
                <w:color w:val="000000"/>
                <w:sz w:val="18"/>
                <w:szCs w:val="18"/>
              </w:rPr>
              <w:t>8</w:t>
            </w:r>
          </w:p>
        </w:tc>
        <w:tc>
          <w:tcPr>
            <w:tcW w:type="dxa" w:w="1261"/>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ED21B1">
            <w:pPr>
              <w:jc w:val="center"/>
              <w:rPr>
                <w:color w:val="000000"/>
                <w:sz w:val="18"/>
                <w:szCs w:val="18"/>
              </w:rPr>
            </w:pPr>
            <w:r w:rsidRPr="00ED21B1">
              <w:rPr>
                <w:color w:val="000000"/>
                <w:sz w:val="18"/>
                <w:szCs w:val="18"/>
              </w:rPr>
              <w:t>85584865987</w:t>
            </w:r>
          </w:p>
        </w:tc>
        <w:tc>
          <w:tcPr>
            <w:tcW w:type="dxa" w:w="1742"/>
            <w:tcBorders>
              <w:top w:val="nil"/>
              <w:left w:val="nil"/>
              <w:bottom w:space="0" w:sz="4" w:color="auto" w:val="single"/>
              <w:right w:space="0" w:sz="4" w:color="auto" w:val="single"/>
            </w:tcBorders>
            <w:shd w:fill="auto" w:color="auto" w:val="clear"/>
            <w:vAlign w:val="bottom"/>
            <w:hideMark/>
          </w:tcPr>
          <w:p w:rsidRDefault="00126AAE" w:rsidP="00E5167A" w:rsidR="00126AAE" w:rsidRPr="00ED21B1">
            <w:pPr>
              <w:jc w:val="center"/>
              <w:rPr>
                <w:color w:val="000000"/>
                <w:sz w:val="18"/>
                <w:szCs w:val="18"/>
              </w:rPr>
            </w:pPr>
            <w:r w:rsidRPr="00ED21B1">
              <w:rPr>
                <w:color w:val="000000"/>
                <w:sz w:val="18"/>
                <w:szCs w:val="18"/>
              </w:rPr>
              <w:t xml:space="preserve">ZAGREBAČKI HOLDING </w:t>
            </w:r>
            <w:r>
              <w:rPr>
                <w:color w:val="000000"/>
                <w:sz w:val="18"/>
                <w:szCs w:val="18"/>
              </w:rPr>
              <w:t>D.O.O.</w:t>
            </w:r>
            <w:r w:rsidRPr="00ED21B1">
              <w:rPr>
                <w:color w:val="000000"/>
                <w:sz w:val="18"/>
                <w:szCs w:val="18"/>
              </w:rPr>
              <w:t xml:space="preserve"> - PODRUŽNICA VODOOPSKRBA I ODVODNJA</w:t>
            </w:r>
          </w:p>
        </w:tc>
        <w:tc>
          <w:tcPr>
            <w:tcW w:type="dxa" w:w="1276"/>
            <w:tcBorders>
              <w:top w:val="nil"/>
              <w:left w:val="nil"/>
              <w:bottom w:space="0" w:sz="4" w:color="auto" w:val="single"/>
              <w:right w:space="0" w:sz="4" w:color="auto" w:val="single"/>
            </w:tcBorders>
            <w:shd w:fill="FFFFFF" w:color="000000" w:val="clear"/>
            <w:vAlign w:val="bottom"/>
            <w:hideMark/>
          </w:tcPr>
          <w:p w:rsidRDefault="00126AAE" w:rsidP="00E5167A" w:rsidR="00126AAE" w:rsidRPr="00ED21B1">
            <w:pPr>
              <w:jc w:val="center"/>
              <w:rPr>
                <w:color w:val="000000"/>
                <w:sz w:val="18"/>
                <w:szCs w:val="18"/>
              </w:rPr>
            </w:pPr>
            <w:r w:rsidRPr="00ED21B1">
              <w:rPr>
                <w:color w:val="000000"/>
                <w:sz w:val="18"/>
                <w:szCs w:val="18"/>
              </w:rPr>
              <w:t>Zagreb, Folnegovićeva 1C/III</w:t>
            </w:r>
          </w:p>
        </w:tc>
        <w:tc>
          <w:tcPr>
            <w:tcW w:type="dxa" w:w="1276"/>
            <w:tcBorders>
              <w:top w:val="nil"/>
              <w:left w:val="nil"/>
              <w:bottom w:space="0" w:sz="4" w:color="auto" w:val="single"/>
              <w:right w:space="0" w:sz="4" w:color="auto" w:val="single"/>
            </w:tcBorders>
            <w:shd w:fill="auto" w:color="auto" w:val="clear"/>
            <w:noWrap/>
            <w:vAlign w:val="bottom"/>
            <w:hideMark/>
          </w:tcPr>
          <w:p w:rsidRDefault="00126AAE" w:rsidP="00E5167A" w:rsidR="00126AAE" w:rsidRPr="00ED21B1">
            <w:pPr>
              <w:jc w:val="right"/>
              <w:rPr>
                <w:color w:val="000000"/>
                <w:sz w:val="18"/>
                <w:szCs w:val="18"/>
              </w:rPr>
            </w:pPr>
            <w:r w:rsidRPr="00ED21B1">
              <w:rPr>
                <w:color w:val="000000"/>
                <w:sz w:val="18"/>
                <w:szCs w:val="18"/>
              </w:rPr>
              <w:t>35.916,81</w:t>
            </w:r>
          </w:p>
        </w:tc>
        <w:tc>
          <w:tcPr>
            <w:tcW w:type="dxa" w:w="1275"/>
            <w:tcBorders>
              <w:top w:val="nil"/>
              <w:left w:val="nil"/>
              <w:bottom w:space="0" w:sz="4" w:color="auto" w:val="single"/>
              <w:right w:space="0" w:sz="4" w:color="auto" w:val="single"/>
            </w:tcBorders>
            <w:shd w:fill="auto" w:color="auto" w:val="clear"/>
            <w:noWrap/>
            <w:vAlign w:val="bottom"/>
            <w:hideMark/>
          </w:tcPr>
          <w:p w:rsidRDefault="00126AAE" w:rsidP="00E5167A" w:rsidR="00126AAE" w:rsidRPr="00ED21B1">
            <w:pPr>
              <w:jc w:val="right"/>
              <w:rPr>
                <w:color w:val="000000"/>
                <w:sz w:val="18"/>
                <w:szCs w:val="18"/>
              </w:rPr>
            </w:pPr>
            <w:r w:rsidRPr="00ED21B1">
              <w:rPr>
                <w:color w:val="000000"/>
                <w:sz w:val="18"/>
                <w:szCs w:val="18"/>
              </w:rPr>
              <w:t>179</w:t>
            </w:r>
          </w:p>
        </w:tc>
        <w:tc>
          <w:tcPr>
            <w:tcW w:type="dxa" w:w="1276"/>
            <w:tcBorders>
              <w:top w:val="nil"/>
              <w:left w:val="nil"/>
              <w:bottom w:space="0" w:sz="4" w:color="auto" w:val="single"/>
              <w:right w:space="0" w:sz="4" w:color="auto" w:val="single"/>
            </w:tcBorders>
            <w:shd w:fill="auto" w:color="auto" w:val="clear"/>
            <w:noWrap/>
            <w:vAlign w:val="bottom"/>
            <w:hideMark/>
          </w:tcPr>
          <w:p w:rsidRDefault="00126AAE" w:rsidP="00E5167A" w:rsidR="00126AAE" w:rsidRPr="00ED21B1">
            <w:pPr>
              <w:jc w:val="right"/>
              <w:rPr>
                <w:color w:val="000000"/>
                <w:sz w:val="18"/>
                <w:szCs w:val="18"/>
              </w:rPr>
            </w:pPr>
            <w:r w:rsidRPr="00ED21B1">
              <w:rPr>
                <w:color w:val="000000"/>
                <w:sz w:val="18"/>
                <w:szCs w:val="18"/>
              </w:rPr>
              <w:t>35.800,00</w:t>
            </w:r>
          </w:p>
        </w:tc>
        <w:tc>
          <w:tcPr>
            <w:tcW w:type="dxa" w:w="992"/>
            <w:tcBorders>
              <w:top w:val="nil"/>
              <w:left w:val="nil"/>
              <w:bottom w:space="0" w:sz="4" w:color="auto" w:val="single"/>
              <w:right w:space="0" w:sz="8" w:color="auto" w:val="single"/>
            </w:tcBorders>
            <w:shd w:fill="auto" w:color="auto" w:val="clear"/>
            <w:noWrap/>
            <w:vAlign w:val="bottom"/>
            <w:hideMark/>
          </w:tcPr>
          <w:p w:rsidRDefault="00126AAE" w:rsidP="00E5167A" w:rsidR="00126AAE" w:rsidRPr="00ED21B1">
            <w:pPr>
              <w:jc w:val="right"/>
              <w:rPr>
                <w:color w:val="000000"/>
                <w:sz w:val="18"/>
                <w:szCs w:val="18"/>
              </w:rPr>
            </w:pPr>
            <w:r w:rsidRPr="00ED21B1">
              <w:rPr>
                <w:color w:val="000000"/>
                <w:sz w:val="18"/>
                <w:szCs w:val="18"/>
              </w:rPr>
              <w:t>116,81</w:t>
            </w:r>
          </w:p>
        </w:tc>
      </w:tr>
      <w:tr w:rsidTr="00E5167A" w:rsidR="00126AAE" w:rsidRPr="00ED21B1">
        <w:trPr>
          <w:trHeight w:val="735"/>
        </w:trPr>
        <w:tc>
          <w:tcPr>
            <w:tcW w:type="dxa" w:w="553"/>
            <w:tcBorders>
              <w:top w:val="nil"/>
              <w:left w:space="0" w:sz="8" w:color="auto" w:val="single"/>
              <w:bottom w:space="0" w:sz="4" w:color="auto" w:val="single"/>
              <w:right w:space="0" w:sz="4" w:color="auto" w:val="single"/>
            </w:tcBorders>
            <w:shd w:fill="auto" w:color="auto" w:val="clear"/>
            <w:noWrap/>
            <w:vAlign w:val="bottom"/>
            <w:hideMark/>
          </w:tcPr>
          <w:p w:rsidRDefault="00126AAE" w:rsidP="00E5167A" w:rsidR="00126AAE" w:rsidRPr="00ED21B1">
            <w:pPr>
              <w:jc w:val="center"/>
              <w:rPr>
                <w:color w:val="000000"/>
                <w:sz w:val="18"/>
                <w:szCs w:val="18"/>
              </w:rPr>
            </w:pPr>
            <w:r>
              <w:rPr>
                <w:color w:val="000000"/>
                <w:sz w:val="18"/>
                <w:szCs w:val="18"/>
              </w:rPr>
              <w:t>49</w:t>
            </w:r>
          </w:p>
        </w:tc>
        <w:tc>
          <w:tcPr>
            <w:tcW w:type="dxa" w:w="1261"/>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ED21B1">
            <w:pPr>
              <w:jc w:val="center"/>
              <w:rPr>
                <w:color w:val="000000"/>
                <w:sz w:val="18"/>
                <w:szCs w:val="18"/>
              </w:rPr>
            </w:pPr>
            <w:r w:rsidRPr="00ED21B1">
              <w:rPr>
                <w:color w:val="000000"/>
                <w:sz w:val="18"/>
                <w:szCs w:val="18"/>
              </w:rPr>
              <w:t>85584865987</w:t>
            </w:r>
          </w:p>
        </w:tc>
        <w:tc>
          <w:tcPr>
            <w:tcW w:type="dxa" w:w="1742"/>
            <w:tcBorders>
              <w:top w:val="nil"/>
              <w:left w:val="nil"/>
              <w:bottom w:space="0" w:sz="4" w:color="auto" w:val="single"/>
              <w:right w:space="0" w:sz="4" w:color="auto" w:val="single"/>
            </w:tcBorders>
            <w:shd w:fill="auto" w:color="auto" w:val="clear"/>
            <w:vAlign w:val="bottom"/>
            <w:hideMark/>
          </w:tcPr>
          <w:p w:rsidRDefault="00126AAE" w:rsidP="00E5167A" w:rsidR="00126AAE" w:rsidRPr="00ED21B1">
            <w:pPr>
              <w:jc w:val="center"/>
              <w:rPr>
                <w:color w:val="000000"/>
                <w:sz w:val="18"/>
                <w:szCs w:val="18"/>
              </w:rPr>
            </w:pPr>
            <w:r w:rsidRPr="00ED21B1">
              <w:rPr>
                <w:color w:val="000000"/>
                <w:sz w:val="18"/>
                <w:szCs w:val="18"/>
              </w:rPr>
              <w:t xml:space="preserve">ZAGREBAČKI HOLDING </w:t>
            </w:r>
            <w:r>
              <w:rPr>
                <w:color w:val="000000"/>
                <w:sz w:val="18"/>
                <w:szCs w:val="18"/>
              </w:rPr>
              <w:t>D.O.O.</w:t>
            </w:r>
            <w:r w:rsidRPr="00ED21B1">
              <w:rPr>
                <w:color w:val="000000"/>
                <w:sz w:val="18"/>
                <w:szCs w:val="18"/>
              </w:rPr>
              <w:t xml:space="preserve"> (EX. GRADSKO KOMUNALNO GOSPODARSTVO </w:t>
            </w:r>
            <w:r>
              <w:rPr>
                <w:color w:val="000000"/>
                <w:sz w:val="18"/>
                <w:szCs w:val="18"/>
              </w:rPr>
              <w:t>D.O.O.</w:t>
            </w:r>
            <w:r w:rsidRPr="00ED21B1">
              <w:rPr>
                <w:color w:val="000000"/>
                <w:sz w:val="18"/>
                <w:szCs w:val="18"/>
              </w:rPr>
              <w:t>)</w:t>
            </w:r>
          </w:p>
        </w:tc>
        <w:tc>
          <w:tcPr>
            <w:tcW w:type="dxa" w:w="1276"/>
            <w:tcBorders>
              <w:top w:val="nil"/>
              <w:left w:val="nil"/>
              <w:bottom w:space="0" w:sz="4" w:color="auto" w:val="single"/>
              <w:right w:space="0" w:sz="4" w:color="auto" w:val="single"/>
            </w:tcBorders>
            <w:shd w:fill="FFFFFF" w:color="000000" w:val="clear"/>
            <w:vAlign w:val="bottom"/>
            <w:hideMark/>
          </w:tcPr>
          <w:p w:rsidRDefault="00126AAE" w:rsidP="00E5167A" w:rsidR="00126AAE" w:rsidRPr="00ED21B1">
            <w:pPr>
              <w:jc w:val="center"/>
              <w:rPr>
                <w:color w:val="000000"/>
                <w:sz w:val="18"/>
                <w:szCs w:val="18"/>
              </w:rPr>
            </w:pPr>
            <w:r w:rsidRPr="00ED21B1">
              <w:rPr>
                <w:color w:val="000000"/>
                <w:sz w:val="18"/>
                <w:szCs w:val="18"/>
              </w:rPr>
              <w:t>Zagreb, Zeleni trg 3</w:t>
            </w:r>
          </w:p>
        </w:tc>
        <w:tc>
          <w:tcPr>
            <w:tcW w:type="dxa" w:w="1276"/>
            <w:tcBorders>
              <w:top w:val="nil"/>
              <w:left w:val="nil"/>
              <w:bottom w:space="0" w:sz="4" w:color="auto" w:val="single"/>
              <w:right w:space="0" w:sz="4" w:color="auto" w:val="single"/>
            </w:tcBorders>
            <w:shd w:fill="auto" w:color="auto" w:val="clear"/>
            <w:noWrap/>
            <w:vAlign w:val="bottom"/>
            <w:hideMark/>
          </w:tcPr>
          <w:p w:rsidRDefault="00126AAE" w:rsidP="00E5167A" w:rsidR="00126AAE" w:rsidRPr="00ED21B1">
            <w:pPr>
              <w:jc w:val="right"/>
              <w:rPr>
                <w:color w:val="000000"/>
                <w:sz w:val="18"/>
                <w:szCs w:val="18"/>
              </w:rPr>
            </w:pPr>
            <w:r w:rsidRPr="00ED21B1">
              <w:rPr>
                <w:color w:val="000000"/>
                <w:sz w:val="18"/>
                <w:szCs w:val="18"/>
              </w:rPr>
              <w:t>300.700,21</w:t>
            </w:r>
          </w:p>
        </w:tc>
        <w:tc>
          <w:tcPr>
            <w:tcW w:type="dxa" w:w="1275"/>
            <w:tcBorders>
              <w:top w:val="nil"/>
              <w:left w:val="nil"/>
              <w:bottom w:space="0" w:sz="4" w:color="auto" w:val="single"/>
              <w:right w:space="0" w:sz="4" w:color="auto" w:val="single"/>
            </w:tcBorders>
            <w:shd w:fill="auto" w:color="auto" w:val="clear"/>
            <w:noWrap/>
            <w:vAlign w:val="bottom"/>
            <w:hideMark/>
          </w:tcPr>
          <w:p w:rsidRDefault="00126AAE" w:rsidP="00E5167A" w:rsidR="00126AAE" w:rsidRPr="00ED21B1">
            <w:pPr>
              <w:jc w:val="right"/>
              <w:rPr>
                <w:color w:val="000000"/>
                <w:sz w:val="18"/>
                <w:szCs w:val="18"/>
              </w:rPr>
            </w:pPr>
            <w:r w:rsidRPr="00ED21B1">
              <w:rPr>
                <w:color w:val="000000"/>
                <w:sz w:val="18"/>
                <w:szCs w:val="18"/>
              </w:rPr>
              <w:t>1.503</w:t>
            </w:r>
          </w:p>
        </w:tc>
        <w:tc>
          <w:tcPr>
            <w:tcW w:type="dxa" w:w="1276"/>
            <w:tcBorders>
              <w:top w:val="nil"/>
              <w:left w:val="nil"/>
              <w:bottom w:space="0" w:sz="4" w:color="auto" w:val="single"/>
              <w:right w:space="0" w:sz="4" w:color="auto" w:val="single"/>
            </w:tcBorders>
            <w:shd w:fill="auto" w:color="auto" w:val="clear"/>
            <w:noWrap/>
            <w:vAlign w:val="bottom"/>
            <w:hideMark/>
          </w:tcPr>
          <w:p w:rsidRDefault="00126AAE" w:rsidP="00E5167A" w:rsidR="00126AAE" w:rsidRPr="00ED21B1">
            <w:pPr>
              <w:jc w:val="right"/>
              <w:rPr>
                <w:color w:val="000000"/>
                <w:sz w:val="18"/>
                <w:szCs w:val="18"/>
              </w:rPr>
            </w:pPr>
            <w:r w:rsidRPr="00ED21B1">
              <w:rPr>
                <w:color w:val="000000"/>
                <w:sz w:val="18"/>
                <w:szCs w:val="18"/>
              </w:rPr>
              <w:t>300.600,00</w:t>
            </w:r>
          </w:p>
        </w:tc>
        <w:tc>
          <w:tcPr>
            <w:tcW w:type="dxa" w:w="992"/>
            <w:tcBorders>
              <w:top w:val="nil"/>
              <w:left w:val="nil"/>
              <w:bottom w:space="0" w:sz="4" w:color="auto" w:val="single"/>
              <w:right w:space="0" w:sz="8" w:color="auto" w:val="single"/>
            </w:tcBorders>
            <w:shd w:fill="auto" w:color="auto" w:val="clear"/>
            <w:noWrap/>
            <w:vAlign w:val="bottom"/>
            <w:hideMark/>
          </w:tcPr>
          <w:p w:rsidRDefault="00126AAE" w:rsidP="00E5167A" w:rsidR="00126AAE" w:rsidRPr="00ED21B1">
            <w:pPr>
              <w:jc w:val="right"/>
              <w:rPr>
                <w:color w:val="000000"/>
                <w:sz w:val="18"/>
                <w:szCs w:val="18"/>
              </w:rPr>
            </w:pPr>
            <w:r w:rsidRPr="00ED21B1">
              <w:rPr>
                <w:color w:val="000000"/>
                <w:sz w:val="18"/>
                <w:szCs w:val="18"/>
              </w:rPr>
              <w:t>100,21</w:t>
            </w:r>
          </w:p>
        </w:tc>
      </w:tr>
      <w:tr w:rsidTr="00E5167A" w:rsidR="00126AAE" w:rsidRPr="00ED21B1">
        <w:trPr>
          <w:trHeight w:val="495"/>
        </w:trPr>
        <w:tc>
          <w:tcPr>
            <w:tcW w:type="dxa" w:w="553"/>
            <w:tcBorders>
              <w:top w:val="nil"/>
              <w:left w:space="0" w:sz="8" w:color="auto" w:val="single"/>
              <w:bottom w:space="0" w:sz="4" w:color="auto" w:val="single"/>
              <w:right w:space="0" w:sz="4" w:color="auto" w:val="single"/>
            </w:tcBorders>
            <w:shd w:fill="auto" w:color="auto" w:val="clear"/>
            <w:noWrap/>
            <w:vAlign w:val="bottom"/>
            <w:hideMark/>
          </w:tcPr>
          <w:p w:rsidRDefault="00126AAE" w:rsidP="00E5167A" w:rsidR="00126AAE" w:rsidRPr="00ED21B1">
            <w:pPr>
              <w:jc w:val="center"/>
              <w:rPr>
                <w:color w:val="000000"/>
                <w:sz w:val="18"/>
                <w:szCs w:val="18"/>
              </w:rPr>
            </w:pPr>
            <w:r>
              <w:rPr>
                <w:color w:val="000000"/>
                <w:sz w:val="18"/>
                <w:szCs w:val="18"/>
              </w:rPr>
              <w:t>50</w:t>
            </w:r>
          </w:p>
        </w:tc>
        <w:tc>
          <w:tcPr>
            <w:tcW w:type="dxa" w:w="1261"/>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ED21B1">
            <w:pPr>
              <w:jc w:val="center"/>
              <w:rPr>
                <w:color w:val="000000"/>
                <w:sz w:val="18"/>
                <w:szCs w:val="18"/>
              </w:rPr>
            </w:pPr>
            <w:r w:rsidRPr="00ED21B1">
              <w:rPr>
                <w:color w:val="000000"/>
                <w:sz w:val="18"/>
                <w:szCs w:val="18"/>
              </w:rPr>
              <w:t>85584865987</w:t>
            </w:r>
          </w:p>
        </w:tc>
        <w:tc>
          <w:tcPr>
            <w:tcW w:type="dxa" w:w="1742"/>
            <w:tcBorders>
              <w:top w:val="nil"/>
              <w:left w:val="nil"/>
              <w:bottom w:space="0" w:sz="4" w:color="auto" w:val="single"/>
              <w:right w:space="0" w:sz="4" w:color="auto" w:val="single"/>
            </w:tcBorders>
            <w:shd w:fill="auto" w:color="auto" w:val="clear"/>
            <w:vAlign w:val="bottom"/>
            <w:hideMark/>
          </w:tcPr>
          <w:p w:rsidRDefault="00126AAE" w:rsidP="00E5167A" w:rsidR="00126AAE" w:rsidRPr="00ED21B1">
            <w:pPr>
              <w:jc w:val="center"/>
              <w:rPr>
                <w:color w:val="000000"/>
                <w:sz w:val="18"/>
                <w:szCs w:val="18"/>
              </w:rPr>
            </w:pPr>
            <w:r w:rsidRPr="00ED21B1">
              <w:rPr>
                <w:color w:val="000000"/>
                <w:sz w:val="18"/>
                <w:szCs w:val="18"/>
              </w:rPr>
              <w:t xml:space="preserve">ZAGREBAČKI HOLDING </w:t>
            </w:r>
            <w:r>
              <w:rPr>
                <w:color w:val="000000"/>
                <w:sz w:val="18"/>
                <w:szCs w:val="18"/>
              </w:rPr>
              <w:t>D.O.O.</w:t>
            </w:r>
            <w:r w:rsidRPr="00ED21B1">
              <w:rPr>
                <w:color w:val="000000"/>
                <w:sz w:val="18"/>
                <w:szCs w:val="18"/>
              </w:rPr>
              <w:t xml:space="preserve"> PODRUŽNICA ZAGREBAČKE CESTE</w:t>
            </w:r>
          </w:p>
        </w:tc>
        <w:tc>
          <w:tcPr>
            <w:tcW w:type="dxa" w:w="1276"/>
            <w:tcBorders>
              <w:top w:val="nil"/>
              <w:left w:val="nil"/>
              <w:bottom w:space="0" w:sz="4" w:color="auto" w:val="single"/>
              <w:right w:space="0" w:sz="4" w:color="auto" w:val="single"/>
            </w:tcBorders>
            <w:shd w:fill="FFFFFF" w:color="000000" w:val="clear"/>
            <w:vAlign w:val="bottom"/>
            <w:hideMark/>
          </w:tcPr>
          <w:p w:rsidRDefault="00126AAE" w:rsidP="00E5167A" w:rsidR="00126AAE" w:rsidRPr="00ED21B1">
            <w:pPr>
              <w:jc w:val="center"/>
              <w:rPr>
                <w:color w:val="000000"/>
                <w:sz w:val="18"/>
                <w:szCs w:val="18"/>
              </w:rPr>
            </w:pPr>
            <w:r w:rsidRPr="00ED21B1">
              <w:rPr>
                <w:color w:val="000000"/>
                <w:sz w:val="18"/>
                <w:szCs w:val="18"/>
              </w:rPr>
              <w:t xml:space="preserve">Zagreb, Donje Svetice </w:t>
            </w:r>
          </w:p>
        </w:tc>
        <w:tc>
          <w:tcPr>
            <w:tcW w:type="dxa" w:w="1276"/>
            <w:tcBorders>
              <w:top w:val="nil"/>
              <w:left w:val="nil"/>
              <w:bottom w:space="0" w:sz="4" w:color="auto" w:val="single"/>
              <w:right w:space="0" w:sz="4" w:color="auto" w:val="single"/>
            </w:tcBorders>
            <w:shd w:fill="auto" w:color="auto" w:val="clear"/>
            <w:noWrap/>
            <w:vAlign w:val="bottom"/>
            <w:hideMark/>
          </w:tcPr>
          <w:p w:rsidRDefault="00126AAE" w:rsidP="00E5167A" w:rsidR="00126AAE" w:rsidRPr="00ED21B1">
            <w:pPr>
              <w:jc w:val="right"/>
              <w:rPr>
                <w:color w:val="000000"/>
                <w:sz w:val="18"/>
                <w:szCs w:val="18"/>
              </w:rPr>
            </w:pPr>
            <w:r w:rsidRPr="00ED21B1">
              <w:rPr>
                <w:color w:val="000000"/>
                <w:sz w:val="18"/>
                <w:szCs w:val="18"/>
              </w:rPr>
              <w:t>43.065,86</w:t>
            </w:r>
          </w:p>
        </w:tc>
        <w:tc>
          <w:tcPr>
            <w:tcW w:type="dxa" w:w="1275"/>
            <w:tcBorders>
              <w:top w:val="nil"/>
              <w:left w:val="nil"/>
              <w:bottom w:space="0" w:sz="4" w:color="auto" w:val="single"/>
              <w:right w:space="0" w:sz="4" w:color="auto" w:val="single"/>
            </w:tcBorders>
            <w:shd w:fill="auto" w:color="auto" w:val="clear"/>
            <w:noWrap/>
            <w:vAlign w:val="bottom"/>
            <w:hideMark/>
          </w:tcPr>
          <w:p w:rsidRDefault="00126AAE" w:rsidP="00E5167A" w:rsidR="00126AAE" w:rsidRPr="00ED21B1">
            <w:pPr>
              <w:jc w:val="right"/>
              <w:rPr>
                <w:color w:val="000000"/>
                <w:sz w:val="18"/>
                <w:szCs w:val="18"/>
              </w:rPr>
            </w:pPr>
            <w:r w:rsidRPr="00ED21B1">
              <w:rPr>
                <w:color w:val="000000"/>
                <w:sz w:val="18"/>
                <w:szCs w:val="18"/>
              </w:rPr>
              <w:t>215</w:t>
            </w:r>
          </w:p>
        </w:tc>
        <w:tc>
          <w:tcPr>
            <w:tcW w:type="dxa" w:w="1276"/>
            <w:tcBorders>
              <w:top w:val="nil"/>
              <w:left w:val="nil"/>
              <w:bottom w:space="0" w:sz="4" w:color="auto" w:val="single"/>
              <w:right w:space="0" w:sz="4" w:color="auto" w:val="single"/>
            </w:tcBorders>
            <w:shd w:fill="auto" w:color="auto" w:val="clear"/>
            <w:noWrap/>
            <w:vAlign w:val="bottom"/>
            <w:hideMark/>
          </w:tcPr>
          <w:p w:rsidRDefault="00126AAE" w:rsidP="00E5167A" w:rsidR="00126AAE" w:rsidRPr="00ED21B1">
            <w:pPr>
              <w:jc w:val="right"/>
              <w:rPr>
                <w:color w:val="000000"/>
                <w:sz w:val="18"/>
                <w:szCs w:val="18"/>
              </w:rPr>
            </w:pPr>
            <w:r w:rsidRPr="00ED21B1">
              <w:rPr>
                <w:color w:val="000000"/>
                <w:sz w:val="18"/>
                <w:szCs w:val="18"/>
              </w:rPr>
              <w:t>43.000,00</w:t>
            </w:r>
          </w:p>
        </w:tc>
        <w:tc>
          <w:tcPr>
            <w:tcW w:type="dxa" w:w="992"/>
            <w:tcBorders>
              <w:top w:val="nil"/>
              <w:left w:val="nil"/>
              <w:bottom w:space="0" w:sz="4" w:color="auto" w:val="single"/>
              <w:right w:space="0" w:sz="8" w:color="auto" w:val="single"/>
            </w:tcBorders>
            <w:shd w:fill="auto" w:color="auto" w:val="clear"/>
            <w:noWrap/>
            <w:vAlign w:val="bottom"/>
            <w:hideMark/>
          </w:tcPr>
          <w:p w:rsidRDefault="00126AAE" w:rsidP="00E5167A" w:rsidR="00126AAE" w:rsidRPr="00ED21B1">
            <w:pPr>
              <w:jc w:val="right"/>
              <w:rPr>
                <w:color w:val="000000"/>
                <w:sz w:val="18"/>
                <w:szCs w:val="18"/>
              </w:rPr>
            </w:pPr>
            <w:r w:rsidRPr="00ED21B1">
              <w:rPr>
                <w:color w:val="000000"/>
                <w:sz w:val="18"/>
                <w:szCs w:val="18"/>
              </w:rPr>
              <w:t>65,86</w:t>
            </w:r>
          </w:p>
        </w:tc>
      </w:tr>
    </w:tbl>
    <w:p w:rsidRDefault="00126AAE" w:rsidP="00126AAE" w:rsidR="00126AAE">
      <w:pPr>
        <w:jc w:val="both"/>
        <w:rPr>
          <w:rFonts w:hAnsi="Verdana" w:ascii="Verdana"/>
          <w:sz w:val="20"/>
          <w:szCs w:val="20"/>
        </w:rPr>
      </w:pPr>
    </w:p>
    <w:p w:rsidRDefault="00126AAE" w:rsidP="00126AAE" w:rsidR="00126AAE" w:rsidRPr="00BE7343">
      <w:pPr>
        <w:jc w:val="both"/>
        <w:rPr>
          <w:noProof/>
        </w:rPr>
      </w:pPr>
      <w:r w:rsidRPr="00BE7343">
        <w:t xml:space="preserve">Vjerovnici </w:t>
      </w:r>
      <w:r w:rsidRPr="00BE7343">
        <w:rPr>
          <w:noProof/>
        </w:rPr>
        <w:t xml:space="preserve">tražbina kategorije (a) i Dužnik suglasno utvrđuju kako će Dužnik poduzeti zakonom propisane korake radi povećanja temeljnog kapitala Dužnika pretvaranjem tražbina u iznosu 40% glavnice tražbine kategorije (a) u iznosu navedenom u tablici </w:t>
      </w:r>
      <w:r>
        <w:rPr>
          <w:noProof/>
        </w:rPr>
        <w:t xml:space="preserve">III a (a) </w:t>
      </w:r>
      <w:r w:rsidRPr="00BE7343">
        <w:rPr>
          <w:noProof/>
        </w:rPr>
        <w:t xml:space="preserve"> ove Nagodbe u temeljni kapital Dužnika sukladno Ostalim odredbama ove Nagodbe. Dužnik izjavljuje da je Glavna skupština Dužnika dana 18.08.2014. godine donijela Odluku o povećanju temeljnog kapitala Dužnika izdavanjem novih redovnih dionica pojedinačne nominalne vrijednosti 200,00 kn ulozima u pravima, uz isključenje prava prvenstva postojećih dioničara pri upisu novih dionica koja je Rješenjem Trgovačkog suda u Splitu broj Tt-14/5140-3 od 16.10.2014.godine upisana u sudski registar, a koja Odluka o povećanju temeljnog kapitala je sastavni dio ove Nagodbe.</w:t>
      </w:r>
    </w:p>
    <w:p w:rsidRDefault="00126AAE" w:rsidP="00126AAE" w:rsidR="00126AAE" w:rsidRPr="00BE7343">
      <w:pPr>
        <w:jc w:val="both"/>
      </w:pPr>
      <w:r w:rsidRPr="00BE7343">
        <w:t xml:space="preserve">Predmetnom Odlukom o povećanju temeljnog kapitala, temeljni kapital Dužnika povećava se s iznosa od 20.000.000,00 kn (dvadesetmilijunakuna) za iznos do 250.042.200,00 kn (dvjestopedesetmilijunačetrdesetdvijetisućedvjestokuna) na iznos do 270.042.200,00 kn (dvjestosedamdesetmilijunačetrdesetdvijetisućedvjestokuna). </w:t>
      </w:r>
    </w:p>
    <w:p w:rsidRDefault="00126AAE" w:rsidP="00126AAE" w:rsidR="00126AAE" w:rsidRPr="00BE7343">
      <w:pPr>
        <w:jc w:val="both"/>
      </w:pPr>
      <w:r w:rsidRPr="00BE7343">
        <w:t>Povećanje temeljnog kapitala Dužnika provesti će se ulaganjem prava i to pretvaranjem tražbina Vjerovnika predstečajne nagodbe u temeljni kapital Dužnika sukladno Planu financijskog i operativnog restrukturiranja prihvaćenog od strane zakonom propisane kvalificirane većine vjerovnika na ročištu za glasovanje održanom 21.05.2013. (dvadesetprvi svibnjadvijetisućeitrinaeste) godine pred Financijskom agencijom u postupku predstečajne nagodbe nad Dužnikom, a što je nagodbeno vijeće Financijske agencije utvrdilo rješenjem broj klase: UP-I/110/07/12-01</w:t>
      </w:r>
      <w:r>
        <w:t xml:space="preserve">/74, urbroj: 04-06-13-74-859 od </w:t>
      </w:r>
      <w:r w:rsidRPr="00BE7343">
        <w:t xml:space="preserve">21.05.2013. (dvadesetprvisvibnja dvijetisućeitrinaeste). </w:t>
      </w:r>
    </w:p>
    <w:p w:rsidRDefault="00126AAE" w:rsidP="00126AAE" w:rsidR="00126AAE" w:rsidRPr="00BE7343">
      <w:pPr>
        <w:jc w:val="both"/>
      </w:pPr>
      <w:r w:rsidRPr="00BE7343">
        <w:t xml:space="preserve">Dionice će se izdavati po nominalnoj vrijednosti unosom tražbina jednake nominalne vrijednosti (za svaki 200,00 kn (dvjestokuna) unesene tražbine u temeljni kapital, Vjerovnik stječe 1 (jednu) redovnu dionicu. </w:t>
      </w:r>
    </w:p>
    <w:p w:rsidRDefault="00126AAE" w:rsidP="00126AAE" w:rsidR="00126AAE" w:rsidRPr="00FF41AA">
      <w:pPr>
        <w:jc w:val="both"/>
      </w:pPr>
      <w:r w:rsidRPr="00BE7343">
        <w:t>Na temelju članka 308. stavka 4. Zakona o trgovačkim društvima zakonsko pravo prvenstva pri upisu novih dionica koje se izdaju za uloge u pravima na temelju Odluke o poveć</w:t>
      </w:r>
      <w:r>
        <w:t>anju temeljnog kapitala Dužnika</w:t>
      </w:r>
      <w:r w:rsidRPr="00BE7343">
        <w:t xml:space="preserve">, u cijelosti se isključuje svim postojećim dioničarima Dužnika koji su dioničari na dan donošenja ove Odluke o povećanju temeljnog kapitala Dužnika. </w:t>
      </w:r>
    </w:p>
    <w:p w:rsidRDefault="00126AAE" w:rsidP="00126AAE" w:rsidR="00126AAE" w:rsidRPr="00FF41AA">
      <w:pPr>
        <w:jc w:val="both"/>
      </w:pPr>
      <w:r w:rsidRPr="00FF41AA">
        <w:t>Upis i uplata novih redovnih dionica za uloge u pravima iz ove Odluke o povećanju temeljnog kapitala Dužnika provest će se po pravomoćnosti rješenja Trgovačkog suda u Splitu o odobrenju predstečajne nagodbe.</w:t>
      </w:r>
    </w:p>
    <w:p w:rsidRDefault="00126AAE" w:rsidP="00126AAE" w:rsidR="00126AAE" w:rsidRPr="00805611">
      <w:pPr>
        <w:jc w:val="both"/>
      </w:pPr>
      <w:r w:rsidRPr="00FF41AA">
        <w:lastRenderedPageBreak/>
        <w:t xml:space="preserve">Pravo na upis novih dionica za ulog u pravima imaju Vjerovnici predstečajne nagodbe koji dio svoje tražbine prema Dužniku namiruju pretvaranjem u temeljni kapital Dužnika, a koji su navedeni u </w:t>
      </w:r>
      <w:r>
        <w:t xml:space="preserve">točci III a (a) </w:t>
      </w:r>
      <w:r w:rsidRPr="00FF41AA">
        <w:t xml:space="preserve"> i  </w:t>
      </w:r>
      <w:r>
        <w:t>točci III a (1)</w:t>
      </w:r>
      <w:r w:rsidRPr="00FF41AA">
        <w:t xml:space="preserve"> ove Nagodbe (koji su kao ulagatelji navedeni u </w:t>
      </w:r>
      <w:r w:rsidRPr="00805611">
        <w:t>tablici članka 6. Odluke o povećanju temeljnog kapitala od rednog broja 1. do uključivo rednog broja 51.) s brojem dionica kojeg svaki od Vjerovnika predstečajne nagodbe ima pravo upisati odnosno stječe ulaganjem, te iznosom novčane tražbine (prava) koju svaki od Vjerovnika predstečajne nagodbe unosi u temeljni kapital Dužnika.</w:t>
      </w:r>
    </w:p>
    <w:tbl>
      <w:tblPr>
        <w:tblpPr w:tblpY="1521" w:tblpXSpec="center" w:horzAnchor="margin" w:vertAnchor="page" w:rightFromText="180" w:leftFromText="180"/>
        <w:tblW w:type="dxa" w:w="10900"/>
        <w:tblLayout w:type="fixed"/>
        <w:tblLook w:val="04A0" w:noVBand="1" w:noHBand="0" w:lastColumn="0" w:firstColumn="1" w:lastRow="0" w:firstRow="1"/>
      </w:tblPr>
      <w:tblGrid>
        <w:gridCol w:w="959"/>
        <w:gridCol w:w="900"/>
        <w:gridCol w:w="4223"/>
        <w:gridCol w:w="1842"/>
        <w:gridCol w:w="1220"/>
        <w:gridCol w:w="1048"/>
        <w:gridCol w:w="708"/>
      </w:tblGrid>
      <w:tr w:rsidTr="00E5167A" w:rsidR="00126AAE" w:rsidRPr="00805611">
        <w:trPr>
          <w:trHeight w:val="210"/>
        </w:trPr>
        <w:tc>
          <w:tcPr>
            <w:tcW w:type="dxa" w:w="959"/>
            <w:tcBorders>
              <w:top w:val="nil"/>
              <w:left w:val="nil"/>
              <w:bottom w:val="nil"/>
              <w:right w:val="nil"/>
            </w:tcBorders>
            <w:shd w:fill="auto" w:color="auto" w:val="clear"/>
            <w:noWrap/>
            <w:vAlign w:val="center"/>
            <w:hideMark/>
          </w:tcPr>
          <w:p w:rsidRDefault="00126AAE" w:rsidP="00E5167A" w:rsidR="00126AAE" w:rsidRPr="00805611">
            <w:pPr>
              <w:tabs>
                <w:tab w:pos="4350" w:val="left"/>
              </w:tabs>
              <w:ind w:right="-914" w:left="-993"/>
              <w:jc w:val="center"/>
              <w:rPr>
                <w:rFonts w:hAnsi="Cambria" w:ascii="Cambria"/>
                <w:sz w:val="10"/>
                <w:szCs w:val="10"/>
              </w:rPr>
            </w:pPr>
          </w:p>
        </w:tc>
        <w:tc>
          <w:tcPr>
            <w:tcW w:type="dxa" w:w="900"/>
            <w:tcBorders>
              <w:top w:val="nil"/>
              <w:left w:val="nil"/>
              <w:bottom w:val="nil"/>
              <w:right w:val="nil"/>
            </w:tcBorders>
            <w:shd w:fill="auto" w:color="auto" w:val="clear"/>
            <w:noWrap/>
            <w:vAlign w:val="center"/>
            <w:hideMark/>
          </w:tcPr>
          <w:p w:rsidRDefault="00126AAE" w:rsidP="00E5167A" w:rsidR="00126AAE" w:rsidRPr="00805611">
            <w:pPr>
              <w:tabs>
                <w:tab w:pos="4350" w:val="left"/>
              </w:tabs>
              <w:ind w:right="-914" w:left="-993"/>
              <w:jc w:val="center"/>
              <w:rPr>
                <w:rFonts w:hAnsi="Cambria" w:ascii="Cambria"/>
                <w:sz w:val="10"/>
                <w:szCs w:val="10"/>
              </w:rPr>
            </w:pPr>
          </w:p>
        </w:tc>
        <w:tc>
          <w:tcPr>
            <w:tcW w:type="dxa" w:w="4223"/>
            <w:tcBorders>
              <w:top w:val="nil"/>
              <w:left w:val="nil"/>
              <w:bottom w:val="nil"/>
              <w:right w:val="nil"/>
            </w:tcBorders>
            <w:shd w:fill="auto" w:color="auto" w:val="clear"/>
            <w:noWrap/>
            <w:vAlign w:val="center"/>
            <w:hideMark/>
          </w:tcPr>
          <w:p w:rsidRDefault="00126AAE" w:rsidP="00E5167A" w:rsidR="00126AAE" w:rsidRPr="00805611">
            <w:pPr>
              <w:tabs>
                <w:tab w:pos="4350" w:val="left"/>
              </w:tabs>
              <w:ind w:right="-914" w:left="-993"/>
              <w:jc w:val="center"/>
              <w:rPr>
                <w:rFonts w:hAnsi="Cambria" w:ascii="Cambria"/>
                <w:sz w:val="10"/>
                <w:szCs w:val="10"/>
              </w:rPr>
            </w:pPr>
          </w:p>
        </w:tc>
        <w:tc>
          <w:tcPr>
            <w:tcW w:type="dxa" w:w="1842"/>
            <w:tcBorders>
              <w:top w:val="nil"/>
              <w:left w:val="nil"/>
              <w:bottom w:val="nil"/>
              <w:right w:val="nil"/>
            </w:tcBorders>
            <w:shd w:fill="auto" w:color="auto" w:val="clear"/>
            <w:noWrap/>
            <w:vAlign w:val="center"/>
            <w:hideMark/>
          </w:tcPr>
          <w:p w:rsidRDefault="00126AAE" w:rsidP="00E5167A" w:rsidR="00126AAE" w:rsidRPr="00805611">
            <w:pPr>
              <w:tabs>
                <w:tab w:pos="4350" w:val="left"/>
              </w:tabs>
              <w:ind w:right="-914" w:left="-993"/>
              <w:jc w:val="center"/>
              <w:rPr>
                <w:rFonts w:hAnsi="Cambria" w:ascii="Cambria"/>
                <w:sz w:val="10"/>
                <w:szCs w:val="10"/>
              </w:rPr>
            </w:pPr>
          </w:p>
        </w:tc>
        <w:tc>
          <w:tcPr>
            <w:tcW w:type="dxa" w:w="1220"/>
            <w:tcBorders>
              <w:top w:val="nil"/>
              <w:left w:val="nil"/>
              <w:bottom w:val="nil"/>
              <w:right w:val="nil"/>
            </w:tcBorders>
            <w:shd w:fill="auto" w:color="auto" w:val="clear"/>
            <w:noWrap/>
            <w:vAlign w:val="center"/>
            <w:hideMark/>
          </w:tcPr>
          <w:p w:rsidRDefault="00126AAE" w:rsidP="00E5167A" w:rsidR="00126AAE" w:rsidRPr="00805611">
            <w:pPr>
              <w:tabs>
                <w:tab w:pos="4350" w:val="left"/>
              </w:tabs>
              <w:ind w:right="-914" w:left="-993"/>
              <w:jc w:val="center"/>
              <w:rPr>
                <w:rFonts w:hAnsi="Cambria" w:ascii="Cambria"/>
                <w:sz w:val="10"/>
                <w:szCs w:val="10"/>
              </w:rPr>
            </w:pPr>
          </w:p>
        </w:tc>
        <w:tc>
          <w:tcPr>
            <w:tcW w:type="dxa" w:w="1048"/>
            <w:tcBorders>
              <w:top w:val="nil"/>
              <w:left w:val="nil"/>
              <w:bottom w:val="nil"/>
              <w:right w:val="nil"/>
            </w:tcBorders>
            <w:shd w:fill="auto" w:color="auto" w:val="clear"/>
            <w:noWrap/>
            <w:vAlign w:val="center"/>
            <w:hideMark/>
          </w:tcPr>
          <w:p w:rsidRDefault="00126AAE" w:rsidP="00E5167A" w:rsidR="00126AAE" w:rsidRPr="00805611">
            <w:pPr>
              <w:tabs>
                <w:tab w:pos="4350" w:val="left"/>
              </w:tabs>
              <w:ind w:right="-914" w:left="-993"/>
              <w:jc w:val="center"/>
              <w:rPr>
                <w:rFonts w:hAnsi="Cambria" w:ascii="Cambria"/>
                <w:sz w:val="10"/>
                <w:szCs w:val="10"/>
              </w:rPr>
            </w:pPr>
          </w:p>
        </w:tc>
        <w:tc>
          <w:tcPr>
            <w:tcW w:type="dxa" w:w="708"/>
            <w:tcBorders>
              <w:top w:val="nil"/>
              <w:left w:val="nil"/>
              <w:bottom w:val="nil"/>
              <w:right w:val="nil"/>
            </w:tcBorders>
            <w:shd w:fill="auto" w:color="auto" w:val="clear"/>
            <w:noWrap/>
            <w:vAlign w:val="center"/>
            <w:hideMark/>
          </w:tcPr>
          <w:p w:rsidRDefault="00126AAE" w:rsidP="00E5167A" w:rsidR="00126AAE" w:rsidRPr="00805611">
            <w:pPr>
              <w:tabs>
                <w:tab w:pos="4350" w:val="left"/>
              </w:tabs>
              <w:ind w:right="-914" w:left="-993"/>
              <w:jc w:val="center"/>
              <w:rPr>
                <w:rFonts w:hAnsi="Cambria" w:ascii="Cambria"/>
                <w:sz w:val="10"/>
                <w:szCs w:val="10"/>
              </w:rPr>
            </w:pPr>
          </w:p>
        </w:tc>
      </w:tr>
    </w:tbl>
    <w:p w:rsidRDefault="00126AAE" w:rsidP="00126AAE" w:rsidR="00126AAE" w:rsidRPr="00B86387">
      <w:pPr>
        <w:pStyle w:val="Zaglavlje"/>
        <w:tabs>
          <w:tab w:pos="426" w:val="center"/>
        </w:tabs>
        <w:spacing w:lineRule="auto" w:line="276" w:after="240"/>
        <w:ind w:right="-62"/>
        <w:jc w:val="both"/>
      </w:pPr>
      <w:r w:rsidRPr="00805611">
        <w:rPr>
          <w:noProof/>
        </w:rPr>
        <w:t xml:space="preserve">Dužnik se posebno obvezuje </w:t>
      </w:r>
      <w:r w:rsidRPr="00805611">
        <w:t xml:space="preserve"> u roku od 15 (petnaest) dana od dana zaprimanja pravomoćnog rješenja kojim se potvrđuje ova Nagodba objaviti poziv za upis redovnih dionica na Internet stranicama Dužnika. Upis će trajati 30 (trideset) dana od dana objave poziva. Upis dionica vršit će se u sjedištu Dužnika. Pravo na upis imaju Vjerovnici tražbina kategorije a (a) i kategorije (a1) kao ulagatelji navedeni u tablici sadržanoj u točci III a (a) i točci III a (1) ove Nagodbe ( koji su kao ulagatelji navedeni u tablici članka 6. Odluke o povećanju temeljnog kapitala od rednog broja 1. do uključivo rednog broja 51.) , za ulog u pravima sukladno popisu</w:t>
      </w:r>
      <w:r w:rsidRPr="00B86387">
        <w:t xml:space="preserve"> iz navedene tablice. </w:t>
      </w:r>
    </w:p>
    <w:p w:rsidRDefault="00126AAE" w:rsidP="00126AAE" w:rsidR="00126AAE" w:rsidRPr="00B86387">
      <w:pPr>
        <w:pStyle w:val="Zaglavlje"/>
        <w:tabs>
          <w:tab w:pos="426" w:val="center"/>
        </w:tabs>
        <w:spacing w:lineRule="auto" w:line="276" w:after="240"/>
        <w:ind w:right="-62"/>
        <w:jc w:val="both"/>
      </w:pPr>
      <w:r w:rsidRPr="00B86387">
        <w:t xml:space="preserve">Dionice će se upisivati pisanom izjavom (upisnicom) čiji obvezni sadržaj je određen člankom 307. Zakona o trgovačkim društvima. </w:t>
      </w:r>
    </w:p>
    <w:p w:rsidRDefault="00126AAE" w:rsidP="00126AAE" w:rsidR="00126AAE" w:rsidRPr="00B86387">
      <w:pPr>
        <w:pStyle w:val="tekst"/>
        <w:jc w:val="both"/>
        <w:rPr>
          <w:color w:val="000000"/>
        </w:rPr>
      </w:pPr>
      <w:r w:rsidRPr="00B86387">
        <w:rPr>
          <w:color w:val="000000"/>
        </w:rPr>
        <w:t>Nove dionice glase na ime, izdaju se u nematerijaliziranom obliku, u obliku elektroničkog zapisa u računalnom sustavu Središnjeg klirinškog depozitarnog društva d.d. (dalje: SKDD). Vjerovnici tražbina kategorije</w:t>
      </w:r>
      <w:r>
        <w:rPr>
          <w:color w:val="000000"/>
        </w:rPr>
        <w:t xml:space="preserve"> a</w:t>
      </w:r>
      <w:r w:rsidRPr="00B86387">
        <w:rPr>
          <w:color w:val="000000"/>
        </w:rPr>
        <w:t xml:space="preserve"> (a</w:t>
      </w:r>
      <w:r w:rsidRPr="00B86387">
        <w:t xml:space="preserve">) i (a1) </w:t>
      </w:r>
      <w:r w:rsidRPr="00B86387">
        <w:rPr>
          <w:color w:val="000000"/>
        </w:rPr>
        <w:t>kao ulagatelji stječu sva prava utvrđena zakonom i statutom Dužnika od dana upisa povećanja temeljnog kapitala u sudski registar nadležnog Trgovačkog suda.</w:t>
      </w:r>
    </w:p>
    <w:p w:rsidRDefault="00126AAE" w:rsidP="00126AAE" w:rsidR="00126AAE" w:rsidRPr="00B86387">
      <w:pPr>
        <w:pStyle w:val="Zaglavlje"/>
        <w:tabs>
          <w:tab w:pos="426" w:val="center"/>
        </w:tabs>
        <w:spacing w:lineRule="auto" w:line="276" w:after="240"/>
        <w:ind w:right="-64"/>
        <w:jc w:val="both"/>
      </w:pPr>
      <w:r w:rsidRPr="00B86387">
        <w:rPr>
          <w:noProof/>
        </w:rPr>
        <w:t>Dužnik i Vjerovnici predstečajne Nagodbe ovime suglasno utvr</w:t>
      </w:r>
      <w:r>
        <w:rPr>
          <w:noProof/>
        </w:rPr>
        <w:t>đuju kako tekst ove Nagodbe zam</w:t>
      </w:r>
      <w:r w:rsidRPr="00B86387">
        <w:rPr>
          <w:noProof/>
        </w:rPr>
        <w:t>jenjuje poseban ugovor o unosu potraživanja u temeljni kapital Dužnika, te se obvezuju poduzeti eventualne druge potrebne radnje radi upisa povećanja temeljnog kapitala Dužnika u sudski registar i registar Središnjeg klirinškog depozitarnog društva d.d.</w:t>
      </w:r>
      <w:r w:rsidRPr="00B86387">
        <w:t xml:space="preserve"> U slučaju potrebe, a radi upisa povećanja temeljnog kapitala Dužnika sukladno odredbama ove Nagodbe u sudski registar i registar Središnjeg klirinškog depozitarnog društva d.d., Vjerovnici tražbina kategorije </w:t>
      </w:r>
      <w:r>
        <w:t>a (</w:t>
      </w:r>
      <w:r w:rsidRPr="00B86387">
        <w:t>a) i (a1) koji ulažu prava odnosno pretvaraju dio svoje tražbine u temeljni kapital Dužnika, dužni su sklopiti ugovor o unosu prava s Dužnikom u roku od 30 dana koji slijedi danu završetka upisa novih redovnih dionica.</w:t>
      </w:r>
    </w:p>
    <w:p w:rsidRDefault="00126AAE" w:rsidP="00126AAE" w:rsidR="00126AAE" w:rsidRPr="00B86387">
      <w:pPr>
        <w:pStyle w:val="Zaglavlje"/>
        <w:tabs>
          <w:tab w:pos="426" w:val="center"/>
        </w:tabs>
        <w:spacing w:lineRule="auto" w:line="276" w:after="240"/>
        <w:ind w:right="-62"/>
        <w:jc w:val="both"/>
        <w:rPr>
          <w:noProof/>
        </w:rPr>
      </w:pPr>
      <w:r w:rsidRPr="00B86387">
        <w:rPr>
          <w:noProof/>
        </w:rPr>
        <w:t>Vjerovnici tražbina kategorije</w:t>
      </w:r>
      <w:r>
        <w:rPr>
          <w:noProof/>
        </w:rPr>
        <w:t xml:space="preserve"> </w:t>
      </w:r>
      <w:r w:rsidRPr="00B86387">
        <w:rPr>
          <w:noProof/>
        </w:rPr>
        <w:t xml:space="preserve">(a) i Dužnik suglasno utvrđuju kako će se preostali dio tražbine iz tablice </w:t>
      </w:r>
      <w:r>
        <w:rPr>
          <w:noProof/>
        </w:rPr>
        <w:t>III a</w:t>
      </w:r>
      <w:r w:rsidRPr="00B86387">
        <w:rPr>
          <w:noProof/>
        </w:rPr>
        <w:t xml:space="preserve"> ove Nagodbe u omjeru od 30% glavnice isplatiti Vjerovnicima obročnom otplatom u razdoblju od 6,5 godina, uz nominalnu kamatnu stopu od 4% godišnje. Navedeni iznos tražbine kategorije (a) otplatit će se u kvartalnim ratama koje dospijevaju 31. ožujka, 30. lipnja, 30. rujna i 31. prosinca svake godine, od kojih prva dospijeva na prvi od navedenih datuma nakon proteka 18 mjeseci od dana pravomoćnosti rješenja kojim se potvrđuje ova Nagodba, a posljednja 5 godin</w:t>
      </w:r>
      <w:r>
        <w:rPr>
          <w:noProof/>
        </w:rPr>
        <w:t>a</w:t>
      </w:r>
      <w:r w:rsidRPr="00B86387">
        <w:rPr>
          <w:noProof/>
        </w:rPr>
        <w:t xml:space="preserve"> od dospijeća prve rate. Ako Dužnik zakasni s isplatom pojedine rate, duguje Vjerovniku predstečajne Nagodbe, u mjeri u kojoj je to dozvoljeno mjerodavnim propisima, zakonsku zateznu kamatu po stopi određenoj za odnose između trgovaca, za razdoblje od dospijeća istog do isplate.</w:t>
      </w:r>
    </w:p>
    <w:p w:rsidRDefault="00126AAE" w:rsidP="00126AAE" w:rsidR="00126AAE" w:rsidRPr="00CE1FF1">
      <w:pPr>
        <w:pStyle w:val="Zaglavlje"/>
        <w:tabs>
          <w:tab w:pos="426" w:val="center"/>
        </w:tabs>
        <w:spacing w:lineRule="auto" w:line="276" w:after="240"/>
        <w:ind w:right="-62"/>
        <w:jc w:val="both"/>
        <w:rPr>
          <w:noProof/>
        </w:rPr>
      </w:pPr>
      <w:r w:rsidRPr="00CE1FF1">
        <w:rPr>
          <w:noProof/>
        </w:rPr>
        <w:lastRenderedPageBreak/>
        <w:t>(a1) Tražbine Ministarstva financija, Porezne uprave</w:t>
      </w:r>
    </w:p>
    <w:p w:rsidRDefault="00126AAE" w:rsidP="00126AAE" w:rsidR="00126AAE" w:rsidRPr="00CE1FF1">
      <w:pPr>
        <w:pStyle w:val="Zaglavlje"/>
        <w:tabs>
          <w:tab w:pos="426" w:val="center"/>
        </w:tabs>
        <w:spacing w:lineRule="auto" w:line="276" w:after="240"/>
        <w:ind w:right="-62"/>
        <w:jc w:val="both"/>
        <w:rPr>
          <w:noProof/>
        </w:rPr>
      </w:pPr>
      <w:r w:rsidRPr="00CE1FF1">
        <w:rPr>
          <w:noProof/>
        </w:rPr>
        <w:t>Tražbine kategorije (a1) namirit će se na sljedeći način</w:t>
      </w:r>
    </w:p>
    <w:tbl>
      <w:tblPr>
        <w:tblW w:type="dxa" w:w="10694"/>
        <w:tblInd w:type="dxa" w:w="-601"/>
        <w:tblLook w:val="04A0" w:noVBand="1" w:noHBand="0" w:lastColumn="0" w:firstColumn="1" w:lastRow="0" w:firstRow="1"/>
      </w:tblPr>
      <w:tblGrid>
        <w:gridCol w:w="403"/>
        <w:gridCol w:w="912"/>
        <w:gridCol w:w="1232"/>
        <w:gridCol w:w="1051"/>
        <w:gridCol w:w="1051"/>
        <w:gridCol w:w="984"/>
        <w:gridCol w:w="1025"/>
        <w:gridCol w:w="984"/>
        <w:gridCol w:w="1017"/>
        <w:gridCol w:w="984"/>
        <w:gridCol w:w="1051"/>
      </w:tblGrid>
      <w:tr w:rsidTr="00E5167A" w:rsidR="00126AAE" w:rsidRPr="009C1570">
        <w:trPr>
          <w:trHeight w:val="315"/>
        </w:trPr>
        <w:tc>
          <w:tcPr>
            <w:tcW w:type="dxa" w:w="403"/>
            <w:vMerge w:val="restart"/>
            <w:tcBorders>
              <w:top w:space="0" w:sz="8" w:color="auto" w:val="single"/>
              <w:left w:space="0" w:sz="8" w:color="auto" w:val="single"/>
              <w:bottom w:space="0" w:sz="8" w:color="000000" w:val="single"/>
              <w:right w:space="0" w:sz="8" w:color="auto" w:val="single"/>
            </w:tcBorders>
            <w:shd w:fill="auto" w:color="auto" w:val="clear"/>
            <w:noWrap/>
            <w:vAlign w:val="bottom"/>
            <w:hideMark/>
          </w:tcPr>
          <w:p w:rsidRDefault="00126AAE" w:rsidP="00E5167A" w:rsidR="00126AAE" w:rsidRPr="009C1570">
            <w:pPr>
              <w:jc w:val="center"/>
              <w:rPr>
                <w:color w:val="000000"/>
                <w:sz w:val="12"/>
                <w:szCs w:val="12"/>
              </w:rPr>
            </w:pPr>
            <w:r w:rsidRPr="009C1570">
              <w:rPr>
                <w:color w:val="000000"/>
                <w:sz w:val="12"/>
                <w:szCs w:val="12"/>
              </w:rPr>
              <w:t>Rb.</w:t>
            </w:r>
          </w:p>
        </w:tc>
        <w:tc>
          <w:tcPr>
            <w:tcW w:type="dxa" w:w="913"/>
            <w:vMerge w:val="restart"/>
            <w:tcBorders>
              <w:top w:space="0" w:sz="8" w:color="auto" w:val="single"/>
              <w:left w:space="0" w:sz="8" w:color="auto" w:val="single"/>
              <w:bottom w:space="0" w:sz="8" w:color="000000" w:val="single"/>
              <w:right w:space="0" w:sz="8" w:color="auto" w:val="single"/>
            </w:tcBorders>
            <w:shd w:fill="auto" w:color="auto" w:val="clear"/>
            <w:vAlign w:val="bottom"/>
            <w:hideMark/>
          </w:tcPr>
          <w:p w:rsidRDefault="00126AAE" w:rsidP="00E5167A" w:rsidR="00126AAE" w:rsidRPr="009C1570">
            <w:pPr>
              <w:ind w:right="-106"/>
              <w:jc w:val="center"/>
              <w:rPr>
                <w:b/>
                <w:bCs/>
                <w:color w:val="000000"/>
                <w:sz w:val="12"/>
                <w:szCs w:val="12"/>
              </w:rPr>
            </w:pPr>
            <w:r w:rsidRPr="009C1570">
              <w:rPr>
                <w:b/>
                <w:bCs/>
                <w:color w:val="000000"/>
                <w:sz w:val="12"/>
                <w:szCs w:val="12"/>
              </w:rPr>
              <w:t>OIB</w:t>
            </w:r>
          </w:p>
        </w:tc>
        <w:tc>
          <w:tcPr>
            <w:tcW w:type="dxa" w:w="1248"/>
            <w:vMerge w:val="restart"/>
            <w:tcBorders>
              <w:top w:space="0" w:sz="8" w:color="auto" w:val="single"/>
              <w:left w:space="0" w:sz="8" w:color="auto" w:val="single"/>
              <w:bottom w:space="0" w:sz="8" w:color="000000" w:val="single"/>
              <w:right w:space="0" w:sz="8" w:color="auto" w:val="single"/>
            </w:tcBorders>
            <w:shd w:fill="auto" w:color="auto" w:val="clear"/>
            <w:vAlign w:val="bottom"/>
            <w:hideMark/>
          </w:tcPr>
          <w:p w:rsidRDefault="00126AAE" w:rsidP="00E5167A" w:rsidR="00126AAE" w:rsidRPr="009C1570">
            <w:pPr>
              <w:jc w:val="center"/>
              <w:rPr>
                <w:b/>
                <w:bCs/>
                <w:color w:val="000000"/>
                <w:sz w:val="12"/>
                <w:szCs w:val="12"/>
              </w:rPr>
            </w:pPr>
            <w:r w:rsidRPr="009C1570">
              <w:rPr>
                <w:b/>
                <w:bCs/>
                <w:color w:val="000000"/>
                <w:sz w:val="12"/>
                <w:szCs w:val="12"/>
              </w:rPr>
              <w:t>NAZIV VJEROVNIKA</w:t>
            </w:r>
          </w:p>
        </w:tc>
        <w:tc>
          <w:tcPr>
            <w:tcW w:type="dxa" w:w="1051"/>
            <w:vMerge w:val="restart"/>
            <w:tcBorders>
              <w:top w:space="0" w:sz="8" w:color="auto" w:val="single"/>
              <w:left w:space="0" w:sz="8" w:color="auto" w:val="single"/>
              <w:bottom w:space="0" w:sz="8" w:color="000000" w:val="single"/>
              <w:right w:space="0" w:sz="8" w:color="auto" w:val="single"/>
            </w:tcBorders>
            <w:shd w:fill="auto" w:color="auto" w:val="clear"/>
            <w:vAlign w:val="bottom"/>
            <w:hideMark/>
          </w:tcPr>
          <w:p w:rsidRDefault="00126AAE" w:rsidP="00E5167A" w:rsidR="00126AAE" w:rsidRPr="009C1570">
            <w:pPr>
              <w:jc w:val="center"/>
              <w:rPr>
                <w:b/>
                <w:bCs/>
                <w:color w:val="000000"/>
                <w:sz w:val="12"/>
                <w:szCs w:val="12"/>
              </w:rPr>
            </w:pPr>
            <w:r w:rsidRPr="009C1570">
              <w:rPr>
                <w:b/>
                <w:bCs/>
                <w:color w:val="000000"/>
                <w:sz w:val="12"/>
                <w:szCs w:val="12"/>
              </w:rPr>
              <w:t xml:space="preserve"> KONAČNO UTVRĐENA TRAŽBINA</w:t>
            </w:r>
          </w:p>
        </w:tc>
        <w:tc>
          <w:tcPr>
            <w:tcW w:type="dxa" w:w="1051"/>
            <w:vMerge w:val="restart"/>
            <w:tcBorders>
              <w:top w:space="0" w:sz="8" w:color="auto" w:val="single"/>
              <w:left w:space="0" w:sz="8" w:color="auto" w:val="single"/>
              <w:bottom w:space="0" w:sz="8" w:color="000000" w:val="single"/>
              <w:right w:space="0" w:sz="8" w:color="auto" w:val="single"/>
            </w:tcBorders>
            <w:shd w:fill="auto" w:color="auto" w:val="clear"/>
            <w:noWrap/>
            <w:vAlign w:val="bottom"/>
            <w:hideMark/>
          </w:tcPr>
          <w:p w:rsidRDefault="00126AAE" w:rsidP="00E5167A" w:rsidR="00126AAE" w:rsidRPr="009C1570">
            <w:pPr>
              <w:jc w:val="center"/>
              <w:rPr>
                <w:b/>
                <w:bCs/>
                <w:color w:val="000000"/>
                <w:sz w:val="12"/>
                <w:szCs w:val="12"/>
              </w:rPr>
            </w:pPr>
            <w:r w:rsidRPr="009C1570">
              <w:rPr>
                <w:b/>
                <w:bCs/>
                <w:color w:val="000000"/>
                <w:sz w:val="12"/>
                <w:szCs w:val="12"/>
              </w:rPr>
              <w:t>GLAVNICA</w:t>
            </w:r>
          </w:p>
        </w:tc>
        <w:tc>
          <w:tcPr>
            <w:tcW w:type="dxa" w:w="984"/>
            <w:vMerge w:val="restart"/>
            <w:tcBorders>
              <w:top w:space="0" w:sz="8" w:color="auto" w:val="single"/>
              <w:left w:space="0" w:sz="8" w:color="auto" w:val="single"/>
              <w:bottom w:space="0" w:sz="8" w:color="000000" w:val="single"/>
              <w:right w:space="0" w:sz="12" w:color="auto" w:val="single"/>
            </w:tcBorders>
            <w:shd w:fill="auto" w:color="auto" w:val="clear"/>
            <w:noWrap/>
            <w:vAlign w:val="bottom"/>
            <w:hideMark/>
          </w:tcPr>
          <w:p w:rsidRDefault="00126AAE" w:rsidP="00E5167A" w:rsidR="00126AAE" w:rsidRPr="009C1570">
            <w:pPr>
              <w:jc w:val="center"/>
              <w:rPr>
                <w:b/>
                <w:bCs/>
                <w:color w:val="000000"/>
                <w:sz w:val="12"/>
                <w:szCs w:val="12"/>
              </w:rPr>
            </w:pPr>
            <w:r w:rsidRPr="009C1570">
              <w:rPr>
                <w:b/>
                <w:bCs/>
                <w:color w:val="000000"/>
                <w:sz w:val="12"/>
                <w:szCs w:val="12"/>
              </w:rPr>
              <w:t>KAMATA</w:t>
            </w:r>
          </w:p>
        </w:tc>
        <w:tc>
          <w:tcPr>
            <w:tcW w:type="dxa" w:w="3993"/>
            <w:gridSpan w:val="4"/>
            <w:tcBorders>
              <w:top w:space="0" w:sz="8" w:color="auto" w:val="single"/>
              <w:left w:val="nil"/>
              <w:bottom w:space="0" w:sz="8" w:color="auto" w:val="single"/>
              <w:right w:space="0" w:sz="12" w:color="000000" w:val="single"/>
            </w:tcBorders>
            <w:shd w:fill="auto" w:color="auto" w:val="clear"/>
            <w:noWrap/>
            <w:vAlign w:val="bottom"/>
            <w:hideMark/>
          </w:tcPr>
          <w:p w:rsidRDefault="00126AAE" w:rsidP="00E5167A" w:rsidR="00126AAE" w:rsidRPr="009C1570">
            <w:pPr>
              <w:jc w:val="center"/>
              <w:rPr>
                <w:b/>
                <w:bCs/>
                <w:color w:val="000000"/>
                <w:sz w:val="12"/>
                <w:szCs w:val="12"/>
              </w:rPr>
            </w:pPr>
            <w:r w:rsidRPr="009C1570">
              <w:rPr>
                <w:b/>
                <w:bCs/>
                <w:color w:val="000000"/>
                <w:sz w:val="12"/>
                <w:szCs w:val="12"/>
              </w:rPr>
              <w:t>MODEL NAMIRE</w:t>
            </w:r>
          </w:p>
        </w:tc>
        <w:tc>
          <w:tcPr>
            <w:tcW w:type="dxa" w:w="1051"/>
            <w:tcBorders>
              <w:top w:space="0" w:sz="8" w:color="auto" w:val="single"/>
              <w:left w:val="nil"/>
              <w:bottom w:space="0" w:sz="8" w:color="auto" w:val="single"/>
              <w:right w:space="0" w:sz="8" w:color="auto" w:val="single"/>
            </w:tcBorders>
            <w:shd w:fill="auto" w:color="auto" w:val="clear"/>
            <w:noWrap/>
            <w:vAlign w:val="bottom"/>
            <w:hideMark/>
          </w:tcPr>
          <w:p w:rsidRDefault="00126AAE" w:rsidP="00E5167A" w:rsidR="00126AAE" w:rsidRPr="009C1570">
            <w:pPr>
              <w:rPr>
                <w:color w:val="000000"/>
                <w:sz w:val="12"/>
                <w:szCs w:val="12"/>
              </w:rPr>
            </w:pPr>
            <w:r w:rsidRPr="009C1570">
              <w:rPr>
                <w:color w:val="000000"/>
                <w:sz w:val="12"/>
                <w:szCs w:val="12"/>
              </w:rPr>
              <w:t> </w:t>
            </w:r>
          </w:p>
        </w:tc>
      </w:tr>
      <w:tr w:rsidTr="00E5167A" w:rsidR="00126AAE" w:rsidRPr="009C1570">
        <w:trPr>
          <w:trHeight w:val="480"/>
        </w:trPr>
        <w:tc>
          <w:tcPr>
            <w:tcW w:type="dxa" w:w="403"/>
            <w:vMerge/>
            <w:tcBorders>
              <w:top w:space="0" w:sz="8" w:color="auto" w:val="single"/>
              <w:left w:space="0" w:sz="8" w:color="auto" w:val="single"/>
              <w:bottom w:space="0" w:sz="8" w:color="000000" w:val="single"/>
              <w:right w:space="0" w:sz="8" w:color="auto" w:val="single"/>
            </w:tcBorders>
            <w:vAlign w:val="center"/>
            <w:hideMark/>
          </w:tcPr>
          <w:p w:rsidRDefault="00126AAE" w:rsidP="00E5167A" w:rsidR="00126AAE" w:rsidRPr="009C1570">
            <w:pPr>
              <w:rPr>
                <w:color w:val="000000"/>
                <w:sz w:val="12"/>
                <w:szCs w:val="12"/>
              </w:rPr>
            </w:pPr>
          </w:p>
        </w:tc>
        <w:tc>
          <w:tcPr>
            <w:tcW w:type="dxa" w:w="913"/>
            <w:vMerge/>
            <w:tcBorders>
              <w:top w:space="0" w:sz="8" w:color="auto" w:val="single"/>
              <w:left w:space="0" w:sz="8" w:color="auto" w:val="single"/>
              <w:bottom w:space="0" w:sz="8" w:color="000000" w:val="single"/>
              <w:right w:space="0" w:sz="8" w:color="auto" w:val="single"/>
            </w:tcBorders>
            <w:vAlign w:val="center"/>
            <w:hideMark/>
          </w:tcPr>
          <w:p w:rsidRDefault="00126AAE" w:rsidP="00E5167A" w:rsidR="00126AAE" w:rsidRPr="009C1570">
            <w:pPr>
              <w:rPr>
                <w:b/>
                <w:bCs/>
                <w:color w:val="000000"/>
                <w:sz w:val="12"/>
                <w:szCs w:val="12"/>
              </w:rPr>
            </w:pPr>
          </w:p>
        </w:tc>
        <w:tc>
          <w:tcPr>
            <w:tcW w:type="dxa" w:w="1248"/>
            <w:vMerge/>
            <w:tcBorders>
              <w:top w:space="0" w:sz="8" w:color="auto" w:val="single"/>
              <w:left w:space="0" w:sz="8" w:color="auto" w:val="single"/>
              <w:bottom w:space="0" w:sz="8" w:color="000000" w:val="single"/>
              <w:right w:space="0" w:sz="8" w:color="auto" w:val="single"/>
            </w:tcBorders>
            <w:vAlign w:val="center"/>
            <w:hideMark/>
          </w:tcPr>
          <w:p w:rsidRDefault="00126AAE" w:rsidP="00E5167A" w:rsidR="00126AAE" w:rsidRPr="009C1570">
            <w:pPr>
              <w:rPr>
                <w:b/>
                <w:bCs/>
                <w:color w:val="000000"/>
                <w:sz w:val="12"/>
                <w:szCs w:val="12"/>
              </w:rPr>
            </w:pPr>
          </w:p>
        </w:tc>
        <w:tc>
          <w:tcPr>
            <w:tcW w:type="dxa" w:w="1051"/>
            <w:vMerge/>
            <w:tcBorders>
              <w:top w:space="0" w:sz="8" w:color="auto" w:val="single"/>
              <w:left w:space="0" w:sz="8" w:color="auto" w:val="single"/>
              <w:bottom w:space="0" w:sz="8" w:color="000000" w:val="single"/>
              <w:right w:space="0" w:sz="8" w:color="auto" w:val="single"/>
            </w:tcBorders>
            <w:vAlign w:val="center"/>
            <w:hideMark/>
          </w:tcPr>
          <w:p w:rsidRDefault="00126AAE" w:rsidP="00E5167A" w:rsidR="00126AAE" w:rsidRPr="009C1570">
            <w:pPr>
              <w:rPr>
                <w:b/>
                <w:bCs/>
                <w:color w:val="000000"/>
                <w:sz w:val="12"/>
                <w:szCs w:val="12"/>
              </w:rPr>
            </w:pPr>
          </w:p>
        </w:tc>
        <w:tc>
          <w:tcPr>
            <w:tcW w:type="dxa" w:w="1051"/>
            <w:vMerge/>
            <w:tcBorders>
              <w:top w:space="0" w:sz="8" w:color="auto" w:val="single"/>
              <w:left w:space="0" w:sz="8" w:color="auto" w:val="single"/>
              <w:bottom w:space="0" w:sz="8" w:color="000000" w:val="single"/>
              <w:right w:space="0" w:sz="8" w:color="auto" w:val="single"/>
            </w:tcBorders>
            <w:vAlign w:val="center"/>
            <w:hideMark/>
          </w:tcPr>
          <w:p w:rsidRDefault="00126AAE" w:rsidP="00E5167A" w:rsidR="00126AAE" w:rsidRPr="009C1570">
            <w:pPr>
              <w:rPr>
                <w:b/>
                <w:bCs/>
                <w:color w:val="000000"/>
                <w:sz w:val="12"/>
                <w:szCs w:val="12"/>
              </w:rPr>
            </w:pPr>
          </w:p>
        </w:tc>
        <w:tc>
          <w:tcPr>
            <w:tcW w:type="dxa" w:w="984"/>
            <w:vMerge/>
            <w:tcBorders>
              <w:top w:space="0" w:sz="8" w:color="auto" w:val="single"/>
              <w:left w:space="0" w:sz="8" w:color="auto" w:val="single"/>
              <w:bottom w:space="0" w:sz="8" w:color="000000" w:val="single"/>
              <w:right w:space="0" w:sz="12" w:color="auto" w:val="single"/>
            </w:tcBorders>
            <w:vAlign w:val="center"/>
            <w:hideMark/>
          </w:tcPr>
          <w:p w:rsidRDefault="00126AAE" w:rsidP="00E5167A" w:rsidR="00126AAE" w:rsidRPr="009C1570">
            <w:pPr>
              <w:rPr>
                <w:b/>
                <w:bCs/>
                <w:color w:val="000000"/>
                <w:sz w:val="12"/>
                <w:szCs w:val="12"/>
              </w:rPr>
            </w:pPr>
          </w:p>
        </w:tc>
        <w:tc>
          <w:tcPr>
            <w:tcW w:type="dxa" w:w="1025"/>
            <w:tcBorders>
              <w:top w:val="nil"/>
              <w:left w:val="nil"/>
              <w:bottom w:space="0" w:sz="8" w:color="auto" w:val="single"/>
              <w:right w:space="0" w:sz="8" w:color="auto" w:val="single"/>
            </w:tcBorders>
            <w:shd w:fill="auto" w:color="auto" w:val="clear"/>
            <w:vAlign w:val="bottom"/>
            <w:hideMark/>
          </w:tcPr>
          <w:p w:rsidRDefault="00126AAE" w:rsidP="00E5167A" w:rsidR="00126AAE" w:rsidRPr="009C1570">
            <w:pPr>
              <w:jc w:val="center"/>
              <w:rPr>
                <w:b/>
                <w:bCs/>
                <w:color w:val="000000"/>
                <w:sz w:val="12"/>
                <w:szCs w:val="12"/>
              </w:rPr>
            </w:pPr>
            <w:r w:rsidRPr="009C1570">
              <w:rPr>
                <w:b/>
                <w:bCs/>
                <w:color w:val="000000"/>
                <w:sz w:val="12"/>
                <w:szCs w:val="12"/>
              </w:rPr>
              <w:t xml:space="preserve">OTPIS KAMATA     </w:t>
            </w:r>
          </w:p>
        </w:tc>
        <w:tc>
          <w:tcPr>
            <w:tcW w:type="dxa" w:w="984"/>
            <w:tcBorders>
              <w:top w:val="nil"/>
              <w:left w:val="nil"/>
              <w:bottom w:space="0" w:sz="8" w:color="auto" w:val="single"/>
              <w:right w:space="0" w:sz="8" w:color="auto" w:val="single"/>
            </w:tcBorders>
            <w:shd w:fill="auto" w:color="auto" w:val="clear"/>
            <w:vAlign w:val="bottom"/>
            <w:hideMark/>
          </w:tcPr>
          <w:p w:rsidRDefault="00126AAE" w:rsidP="00E5167A" w:rsidR="00126AAE" w:rsidRPr="009C1570">
            <w:pPr>
              <w:jc w:val="center"/>
              <w:rPr>
                <w:b/>
                <w:bCs/>
                <w:color w:val="000000"/>
                <w:sz w:val="12"/>
                <w:szCs w:val="12"/>
              </w:rPr>
            </w:pPr>
            <w:r w:rsidRPr="009C1570">
              <w:rPr>
                <w:b/>
                <w:bCs/>
                <w:color w:val="000000"/>
                <w:sz w:val="12"/>
                <w:szCs w:val="12"/>
              </w:rPr>
              <w:t xml:space="preserve">OTPIS GLAVNICE       </w:t>
            </w:r>
          </w:p>
        </w:tc>
        <w:tc>
          <w:tcPr>
            <w:tcW w:type="dxa" w:w="1000"/>
            <w:tcBorders>
              <w:top w:val="nil"/>
              <w:left w:val="nil"/>
              <w:bottom w:space="0" w:sz="8" w:color="auto" w:val="single"/>
              <w:right w:space="0" w:sz="8" w:color="auto" w:val="single"/>
            </w:tcBorders>
            <w:shd w:fill="auto" w:color="auto" w:val="clear"/>
            <w:vAlign w:val="bottom"/>
            <w:hideMark/>
          </w:tcPr>
          <w:p w:rsidRDefault="00126AAE" w:rsidP="00E5167A" w:rsidR="00126AAE" w:rsidRPr="009C1570">
            <w:pPr>
              <w:jc w:val="center"/>
              <w:rPr>
                <w:b/>
                <w:bCs/>
                <w:color w:val="000000"/>
                <w:sz w:val="12"/>
                <w:szCs w:val="12"/>
              </w:rPr>
            </w:pPr>
            <w:r w:rsidRPr="009C1570">
              <w:rPr>
                <w:b/>
                <w:bCs/>
                <w:color w:val="000000"/>
                <w:sz w:val="12"/>
                <w:szCs w:val="12"/>
              </w:rPr>
              <w:t xml:space="preserve">KONVERZIJA U KAPITAL      </w:t>
            </w:r>
          </w:p>
        </w:tc>
        <w:tc>
          <w:tcPr>
            <w:tcW w:type="dxa" w:w="984"/>
            <w:tcBorders>
              <w:top w:val="nil"/>
              <w:left w:val="nil"/>
              <w:bottom w:space="0" w:sz="8" w:color="auto" w:val="single"/>
              <w:right w:space="0" w:sz="12" w:color="auto" w:val="single"/>
            </w:tcBorders>
            <w:shd w:fill="auto" w:color="auto" w:val="clear"/>
            <w:vAlign w:val="bottom"/>
            <w:hideMark/>
          </w:tcPr>
          <w:p w:rsidRDefault="00126AAE" w:rsidP="00E5167A" w:rsidR="00126AAE" w:rsidRPr="009C1570">
            <w:pPr>
              <w:jc w:val="center"/>
              <w:rPr>
                <w:b/>
                <w:bCs/>
                <w:color w:val="000000"/>
                <w:sz w:val="12"/>
                <w:szCs w:val="12"/>
              </w:rPr>
            </w:pPr>
            <w:r w:rsidRPr="009C1570">
              <w:rPr>
                <w:b/>
                <w:bCs/>
                <w:color w:val="000000"/>
                <w:sz w:val="12"/>
                <w:szCs w:val="12"/>
              </w:rPr>
              <w:t xml:space="preserve">OTPLATA   </w:t>
            </w:r>
          </w:p>
        </w:tc>
        <w:tc>
          <w:tcPr>
            <w:tcW w:type="dxa" w:w="1051"/>
            <w:tcBorders>
              <w:top w:val="nil"/>
              <w:left w:val="nil"/>
              <w:bottom w:space="0" w:sz="8" w:color="auto" w:val="single"/>
              <w:right w:space="0" w:sz="8" w:color="auto" w:val="single"/>
            </w:tcBorders>
            <w:shd w:fill="auto" w:color="auto" w:val="clear"/>
            <w:vAlign w:val="bottom"/>
            <w:hideMark/>
          </w:tcPr>
          <w:p w:rsidRDefault="00126AAE" w:rsidP="00E5167A" w:rsidR="00126AAE" w:rsidRPr="009C1570">
            <w:pPr>
              <w:jc w:val="center"/>
              <w:rPr>
                <w:b/>
                <w:bCs/>
                <w:color w:val="000000"/>
                <w:sz w:val="12"/>
                <w:szCs w:val="12"/>
              </w:rPr>
            </w:pPr>
            <w:r w:rsidRPr="009C1570">
              <w:rPr>
                <w:b/>
                <w:bCs/>
                <w:color w:val="000000"/>
                <w:sz w:val="12"/>
                <w:szCs w:val="12"/>
              </w:rPr>
              <w:t>UKUPNO</w:t>
            </w:r>
          </w:p>
        </w:tc>
      </w:tr>
      <w:tr w:rsidTr="00E5167A" w:rsidR="00126AAE" w:rsidRPr="009C1570">
        <w:trPr>
          <w:trHeight w:val="600"/>
        </w:trPr>
        <w:tc>
          <w:tcPr>
            <w:tcW w:type="dxa" w:w="403"/>
            <w:tcBorders>
              <w:top w:val="nil"/>
              <w:left w:space="0" w:sz="8" w:color="auto" w:val="single"/>
              <w:bottom w:space="0" w:sz="8" w:color="auto" w:val="single"/>
              <w:right w:space="0" w:sz="8" w:color="auto" w:val="single"/>
            </w:tcBorders>
            <w:shd w:fill="FFFFFF" w:color="000000" w:val="clear"/>
            <w:noWrap/>
            <w:vAlign w:val="bottom"/>
            <w:hideMark/>
          </w:tcPr>
          <w:p w:rsidRDefault="00126AAE" w:rsidP="00E5167A" w:rsidR="00126AAE" w:rsidRPr="009C1570">
            <w:pPr>
              <w:jc w:val="right"/>
              <w:rPr>
                <w:color w:val="000000"/>
                <w:sz w:val="12"/>
                <w:szCs w:val="12"/>
              </w:rPr>
            </w:pPr>
            <w:r w:rsidRPr="009C1570">
              <w:rPr>
                <w:color w:val="000000"/>
                <w:sz w:val="12"/>
                <w:szCs w:val="12"/>
              </w:rPr>
              <w:t>1.</w:t>
            </w:r>
          </w:p>
        </w:tc>
        <w:tc>
          <w:tcPr>
            <w:tcW w:type="dxa" w:w="913"/>
            <w:tcBorders>
              <w:top w:val="nil"/>
              <w:left w:val="nil"/>
              <w:bottom w:space="0" w:sz="8" w:color="auto" w:val="single"/>
              <w:right w:space="0" w:sz="8" w:color="auto" w:val="single"/>
            </w:tcBorders>
            <w:shd w:fill="FFFFFF" w:color="000000" w:val="clear"/>
            <w:vAlign w:val="bottom"/>
            <w:hideMark/>
          </w:tcPr>
          <w:p w:rsidRDefault="00126AAE" w:rsidP="00E5167A" w:rsidR="00126AAE" w:rsidRPr="009C1570">
            <w:pPr>
              <w:jc w:val="center"/>
              <w:rPr>
                <w:color w:val="000000"/>
                <w:sz w:val="12"/>
                <w:szCs w:val="12"/>
              </w:rPr>
            </w:pPr>
            <w:r w:rsidRPr="009C1570">
              <w:rPr>
                <w:color w:val="000000"/>
                <w:sz w:val="12"/>
                <w:szCs w:val="12"/>
              </w:rPr>
              <w:t> 18683136487</w:t>
            </w:r>
          </w:p>
        </w:tc>
        <w:tc>
          <w:tcPr>
            <w:tcW w:type="dxa" w:w="1248"/>
            <w:tcBorders>
              <w:top w:val="nil"/>
              <w:left w:val="nil"/>
              <w:bottom w:space="0" w:sz="8" w:color="auto" w:val="single"/>
              <w:right w:space="0" w:sz="8" w:color="auto" w:val="single"/>
            </w:tcBorders>
            <w:shd w:fill="FFFFFF" w:color="000000" w:val="clear"/>
            <w:hideMark/>
          </w:tcPr>
          <w:p w:rsidRDefault="00126AAE" w:rsidP="00E5167A" w:rsidR="00126AAE" w:rsidRPr="009C1570">
            <w:pPr>
              <w:rPr>
                <w:color w:val="000000"/>
                <w:sz w:val="12"/>
                <w:szCs w:val="12"/>
              </w:rPr>
            </w:pPr>
            <w:r w:rsidRPr="009C1570">
              <w:rPr>
                <w:color w:val="000000"/>
                <w:sz w:val="12"/>
                <w:szCs w:val="12"/>
              </w:rPr>
              <w:t>MINISTARSTVO FINANCIJA - POREZNA UPRAVA</w:t>
            </w:r>
          </w:p>
        </w:tc>
        <w:tc>
          <w:tcPr>
            <w:tcW w:type="dxa" w:w="1051"/>
            <w:tcBorders>
              <w:top w:val="nil"/>
              <w:left w:val="nil"/>
              <w:bottom w:space="0" w:sz="8" w:color="auto" w:val="single"/>
              <w:right w:space="0" w:sz="8" w:color="auto" w:val="single"/>
            </w:tcBorders>
            <w:shd w:fill="FFFFFF" w:color="000000" w:val="clear"/>
            <w:noWrap/>
            <w:vAlign w:val="bottom"/>
            <w:hideMark/>
          </w:tcPr>
          <w:p w:rsidRDefault="00126AAE" w:rsidP="00E5167A" w:rsidR="00126AAE" w:rsidRPr="009C1570">
            <w:pPr>
              <w:jc w:val="right"/>
              <w:rPr>
                <w:color w:val="000000"/>
                <w:sz w:val="12"/>
                <w:szCs w:val="12"/>
              </w:rPr>
            </w:pPr>
            <w:r w:rsidRPr="009C1570">
              <w:rPr>
                <w:color w:val="000000"/>
                <w:sz w:val="12"/>
                <w:szCs w:val="12"/>
              </w:rPr>
              <w:t>141.321.506,64</w:t>
            </w:r>
          </w:p>
        </w:tc>
        <w:tc>
          <w:tcPr>
            <w:tcW w:type="dxa" w:w="1051"/>
            <w:tcBorders>
              <w:top w:val="nil"/>
              <w:left w:val="nil"/>
              <w:bottom w:space="0" w:sz="8" w:color="auto" w:val="single"/>
              <w:right w:space="0" w:sz="8" w:color="auto" w:val="single"/>
            </w:tcBorders>
            <w:shd w:fill="FFFFFF" w:color="000000" w:val="clear"/>
            <w:noWrap/>
            <w:vAlign w:val="bottom"/>
            <w:hideMark/>
          </w:tcPr>
          <w:p w:rsidRDefault="00126AAE" w:rsidP="00E5167A" w:rsidR="00126AAE" w:rsidRPr="009C1570">
            <w:pPr>
              <w:jc w:val="right"/>
              <w:rPr>
                <w:color w:val="000000"/>
                <w:sz w:val="12"/>
                <w:szCs w:val="12"/>
              </w:rPr>
            </w:pPr>
            <w:r w:rsidRPr="009C1570">
              <w:rPr>
                <w:color w:val="000000"/>
                <w:sz w:val="12"/>
                <w:szCs w:val="12"/>
              </w:rPr>
              <w:t>128.926.312,95</w:t>
            </w:r>
          </w:p>
        </w:tc>
        <w:tc>
          <w:tcPr>
            <w:tcW w:type="dxa" w:w="984"/>
            <w:tcBorders>
              <w:top w:val="nil"/>
              <w:left w:val="nil"/>
              <w:bottom w:space="0" w:sz="8" w:color="auto" w:val="single"/>
              <w:right w:space="0" w:sz="12" w:color="auto" w:val="single"/>
            </w:tcBorders>
            <w:shd w:fill="FFFFFF" w:color="000000" w:val="clear"/>
            <w:noWrap/>
            <w:vAlign w:val="bottom"/>
            <w:hideMark/>
          </w:tcPr>
          <w:p w:rsidRDefault="00126AAE" w:rsidP="00E5167A" w:rsidR="00126AAE" w:rsidRPr="009C1570">
            <w:pPr>
              <w:jc w:val="right"/>
              <w:rPr>
                <w:color w:val="000000"/>
                <w:sz w:val="12"/>
                <w:szCs w:val="12"/>
              </w:rPr>
            </w:pPr>
            <w:r w:rsidRPr="009C1570">
              <w:rPr>
                <w:color w:val="000000"/>
                <w:sz w:val="12"/>
                <w:szCs w:val="12"/>
              </w:rPr>
              <w:t>12.395.193,69</w:t>
            </w:r>
          </w:p>
        </w:tc>
        <w:tc>
          <w:tcPr>
            <w:tcW w:type="dxa" w:w="1025"/>
            <w:tcBorders>
              <w:top w:val="nil"/>
              <w:left w:val="nil"/>
              <w:bottom w:space="0" w:sz="8" w:color="auto" w:val="single"/>
              <w:right w:space="0" w:sz="8" w:color="auto" w:val="single"/>
            </w:tcBorders>
            <w:shd w:fill="auto" w:color="auto" w:val="clear"/>
            <w:noWrap/>
            <w:vAlign w:val="bottom"/>
            <w:hideMark/>
          </w:tcPr>
          <w:p w:rsidRDefault="00126AAE" w:rsidP="00E5167A" w:rsidR="00126AAE" w:rsidRPr="009C1570">
            <w:pPr>
              <w:jc w:val="right"/>
              <w:rPr>
                <w:color w:val="000000"/>
                <w:sz w:val="12"/>
                <w:szCs w:val="12"/>
              </w:rPr>
            </w:pPr>
            <w:r w:rsidRPr="009C1570">
              <w:rPr>
                <w:color w:val="000000"/>
                <w:sz w:val="12"/>
                <w:szCs w:val="12"/>
              </w:rPr>
              <w:t>11.072.643,15</w:t>
            </w:r>
          </w:p>
        </w:tc>
        <w:tc>
          <w:tcPr>
            <w:tcW w:type="dxa" w:w="984"/>
            <w:tcBorders>
              <w:top w:val="nil"/>
              <w:left w:val="nil"/>
              <w:bottom w:space="0" w:sz="8" w:color="auto" w:val="single"/>
              <w:right w:space="0" w:sz="8" w:color="auto" w:val="single"/>
            </w:tcBorders>
            <w:shd w:fill="auto" w:color="auto" w:val="clear"/>
            <w:noWrap/>
            <w:vAlign w:val="bottom"/>
            <w:hideMark/>
          </w:tcPr>
          <w:p w:rsidRDefault="00126AAE" w:rsidP="00E5167A" w:rsidR="00126AAE" w:rsidRPr="009C1570">
            <w:pPr>
              <w:jc w:val="right"/>
              <w:rPr>
                <w:color w:val="000000"/>
                <w:sz w:val="12"/>
                <w:szCs w:val="12"/>
              </w:rPr>
            </w:pPr>
            <w:r w:rsidRPr="009C1570">
              <w:rPr>
                <w:color w:val="000000"/>
                <w:sz w:val="12"/>
                <w:szCs w:val="12"/>
              </w:rPr>
              <w:t>33.897.004,18</w:t>
            </w:r>
          </w:p>
        </w:tc>
        <w:tc>
          <w:tcPr>
            <w:tcW w:type="dxa" w:w="1000"/>
            <w:tcBorders>
              <w:top w:val="nil"/>
              <w:left w:val="nil"/>
              <w:bottom w:space="0" w:sz="8" w:color="auto" w:val="single"/>
              <w:right w:space="0" w:sz="8" w:color="auto" w:val="single"/>
            </w:tcBorders>
            <w:shd w:fill="auto" w:color="auto" w:val="clear"/>
            <w:noWrap/>
            <w:vAlign w:val="bottom"/>
            <w:hideMark/>
          </w:tcPr>
          <w:p w:rsidRDefault="00126AAE" w:rsidP="00E5167A" w:rsidR="00126AAE" w:rsidRPr="009C1570">
            <w:pPr>
              <w:jc w:val="right"/>
              <w:rPr>
                <w:color w:val="000000"/>
                <w:sz w:val="12"/>
                <w:szCs w:val="12"/>
              </w:rPr>
            </w:pPr>
            <w:r w:rsidRPr="009C1570">
              <w:rPr>
                <w:color w:val="000000"/>
                <w:sz w:val="12"/>
                <w:szCs w:val="12"/>
              </w:rPr>
              <w:t>51.570.525,18</w:t>
            </w:r>
          </w:p>
        </w:tc>
        <w:tc>
          <w:tcPr>
            <w:tcW w:type="dxa" w:w="984"/>
            <w:tcBorders>
              <w:top w:val="nil"/>
              <w:left w:val="nil"/>
              <w:bottom w:space="0" w:sz="8" w:color="auto" w:val="single"/>
              <w:right w:space="0" w:sz="12" w:color="auto" w:val="single"/>
            </w:tcBorders>
            <w:shd w:fill="auto" w:color="auto" w:val="clear"/>
            <w:noWrap/>
            <w:vAlign w:val="bottom"/>
            <w:hideMark/>
          </w:tcPr>
          <w:p w:rsidRDefault="00126AAE" w:rsidP="00E5167A" w:rsidR="00126AAE" w:rsidRPr="009C1570">
            <w:pPr>
              <w:jc w:val="right"/>
              <w:rPr>
                <w:color w:val="000000"/>
                <w:sz w:val="12"/>
                <w:szCs w:val="12"/>
              </w:rPr>
            </w:pPr>
            <w:r w:rsidRPr="009C1570">
              <w:rPr>
                <w:color w:val="000000"/>
                <w:sz w:val="12"/>
                <w:szCs w:val="12"/>
              </w:rPr>
              <w:t>44.781.334,13</w:t>
            </w:r>
          </w:p>
        </w:tc>
        <w:tc>
          <w:tcPr>
            <w:tcW w:type="dxa" w:w="1051"/>
            <w:tcBorders>
              <w:top w:val="nil"/>
              <w:left w:val="nil"/>
              <w:bottom w:space="0" w:sz="8" w:color="auto" w:val="single"/>
              <w:right w:space="0" w:sz="8" w:color="auto" w:val="single"/>
            </w:tcBorders>
            <w:shd w:fill="auto" w:color="auto" w:val="clear"/>
            <w:noWrap/>
            <w:vAlign w:val="bottom"/>
            <w:hideMark/>
          </w:tcPr>
          <w:p w:rsidRDefault="00126AAE" w:rsidP="00E5167A" w:rsidR="00126AAE" w:rsidRPr="009C1570">
            <w:pPr>
              <w:jc w:val="right"/>
              <w:rPr>
                <w:color w:val="000000"/>
                <w:sz w:val="12"/>
                <w:szCs w:val="12"/>
              </w:rPr>
            </w:pPr>
            <w:r w:rsidRPr="009C1570">
              <w:rPr>
                <w:color w:val="000000"/>
                <w:sz w:val="12"/>
                <w:szCs w:val="12"/>
              </w:rPr>
              <w:t>141.321.506,64</w:t>
            </w:r>
          </w:p>
        </w:tc>
      </w:tr>
    </w:tbl>
    <w:p w:rsidRDefault="00126AAE" w:rsidP="00126AAE" w:rsidR="00126AAE">
      <w:pPr>
        <w:pStyle w:val="Zaglavlje"/>
        <w:tabs>
          <w:tab w:pos="426" w:val="center"/>
        </w:tabs>
        <w:spacing w:lineRule="auto" w:line="276" w:after="240"/>
        <w:ind w:right="-62"/>
        <w:jc w:val="both"/>
        <w:rPr>
          <w:rFonts w:hAnsi="Verdana" w:ascii="Verdana"/>
          <w:noProof/>
          <w:color w:val="FF0000"/>
          <w:sz w:val="20"/>
          <w:szCs w:val="20"/>
        </w:rPr>
      </w:pPr>
    </w:p>
    <w:p w:rsidRDefault="00126AAE" w:rsidP="00126AAE" w:rsidR="00126AAE" w:rsidRPr="00F0733E">
      <w:pPr>
        <w:pStyle w:val="Zaglavlje"/>
        <w:tabs>
          <w:tab w:pos="426" w:val="center"/>
        </w:tabs>
        <w:spacing w:lineRule="auto" w:line="276" w:after="240"/>
        <w:ind w:right="-62"/>
        <w:jc w:val="both"/>
        <w:rPr>
          <w:noProof/>
        </w:rPr>
      </w:pPr>
      <w:r>
        <w:rPr>
          <w:noProof/>
        </w:rPr>
        <w:t xml:space="preserve">(a1)/1 </w:t>
      </w:r>
      <w:r w:rsidRPr="00F0733E">
        <w:rPr>
          <w:noProof/>
        </w:rPr>
        <w:t xml:space="preserve">Vjerovnik tražbine (a1) i Dužnik suglasno utvrđuju da će Dužnik iznos od 44.781.334,12 kn što čini 31,69% od ukupno utvrđene tražbine vjerovnika, i to po računu 1406 u iznosu od 10.027.765,33 kn, po računu 1902 u iznosu od 18.094,52 kn, po računu </w:t>
      </w:r>
      <w:r>
        <w:rPr>
          <w:noProof/>
        </w:rPr>
        <w:t xml:space="preserve">8109 </w:t>
      </w:r>
      <w:r w:rsidRPr="00F0733E">
        <w:rPr>
          <w:noProof/>
        </w:rPr>
        <w:t>u iznosu od 34.252.544,18 kn i po računu 8150 u iznosu od 482.930,09 kn, isplatiti Vjerovniku obročnom otplatom u razdoblju od 6,5 godina, uz nominalnu kamatnu stopu od 4% godišnje. Navedeni iznos od 44.781.334,12 kn otplatit će se u kvartalnim ratama koje dospijevaju 31. ožujka, 30. lipnja, 30. rujna i 31. prosinca svake godine, od kojih prva dospijeva na prvi od navedenih datuma nakon proteka 18 mjeseci od dana pravomoćnosti rješenja kojim se potvrđuje ova Nagodba, a posljednja 5 godine od dospijeća prve rate. Ako Dužnik zakasni s isplatom pojedine rate, duguje Vjerovniku predstečajne Nagodbe, u mjeri u kojoj je to dozvoljeno mjerodavnim propisima, zakonsku zateznu kamatu po stopi određenoj za odnose između trgovaca, za razdoblje od dospijeća istog do isplate.</w:t>
      </w:r>
    </w:p>
    <w:p w:rsidRDefault="00126AAE" w:rsidP="00126AAE" w:rsidR="00126AAE" w:rsidRPr="00F0733E">
      <w:pPr>
        <w:pStyle w:val="Zaglavlje"/>
        <w:tabs>
          <w:tab w:pos="426" w:val="center"/>
        </w:tabs>
        <w:spacing w:lineRule="auto" w:line="276" w:after="240"/>
        <w:ind w:right="-62"/>
        <w:jc w:val="both"/>
        <w:rPr>
          <w:noProof/>
        </w:rPr>
      </w:pPr>
      <w:r>
        <w:rPr>
          <w:noProof/>
        </w:rPr>
        <w:t xml:space="preserve">(a1)/2 </w:t>
      </w:r>
      <w:r w:rsidRPr="00F0733E">
        <w:rPr>
          <w:noProof/>
        </w:rPr>
        <w:t>Dužnik se obvezuje po pravomoćnosti Rješenja kojim se potvrđuje ova Nagodb</w:t>
      </w:r>
      <w:r>
        <w:rPr>
          <w:noProof/>
        </w:rPr>
        <w:t>a</w:t>
      </w:r>
      <w:r w:rsidRPr="00F0733E">
        <w:rPr>
          <w:noProof/>
        </w:rPr>
        <w:t xml:space="preserve"> pristupiti sklapanju Upravnog ugovora s Vj</w:t>
      </w:r>
      <w:r>
        <w:rPr>
          <w:noProof/>
        </w:rPr>
        <w:t xml:space="preserve">erovnikom za tražbine iz točke (a1)/1 ove nagodbe. </w:t>
      </w:r>
      <w:r w:rsidRPr="00F0733E">
        <w:rPr>
          <w:noProof/>
        </w:rPr>
        <w:t xml:space="preserve">Ukoliko u roku od 6 mjeseci od dana pravomoćnosti Rješenja kojim se potvrđuje ova Nagodbe, Dužnik i Vjerovnik ne sklope Upravni ugovor, tada će se primjenjivati odredbe </w:t>
      </w:r>
      <w:r>
        <w:rPr>
          <w:noProof/>
        </w:rPr>
        <w:t>o namirenju iz točke (a1)/1</w:t>
      </w:r>
      <w:r w:rsidRPr="00F0733E">
        <w:rPr>
          <w:noProof/>
        </w:rPr>
        <w:t>.</w:t>
      </w:r>
    </w:p>
    <w:p w:rsidRDefault="00126AAE" w:rsidP="00126AAE" w:rsidR="00126AAE" w:rsidRPr="00F0733E">
      <w:pPr>
        <w:pStyle w:val="Zaglavlje"/>
        <w:tabs>
          <w:tab w:pos="426" w:val="center"/>
        </w:tabs>
        <w:spacing w:lineRule="auto" w:line="276" w:after="240"/>
        <w:ind w:right="-62"/>
        <w:jc w:val="both"/>
        <w:rPr>
          <w:noProof/>
        </w:rPr>
      </w:pPr>
      <w:r>
        <w:rPr>
          <w:noProof/>
        </w:rPr>
        <w:t xml:space="preserve">(a1)/3 </w:t>
      </w:r>
      <w:r w:rsidRPr="00F0733E">
        <w:rPr>
          <w:noProof/>
        </w:rPr>
        <w:t xml:space="preserve">Dio tražbine kategorije (a1) koji čini potraživanje po osnovi ugovornih i zakonskih zateznih kamata (osim kamata po računima iz </w:t>
      </w:r>
      <w:r>
        <w:rPr>
          <w:noProof/>
        </w:rPr>
        <w:t xml:space="preserve">točke (a1)/1) u iznosu od 11.072.643,15 kuna što čini 89,33% ukupno utvrđenog iznosa kamata vjerovnika, odnosno 7,83% od ukupno utvrđene tražbine vjerovnika </w:t>
      </w:r>
      <w:r w:rsidRPr="00F0733E">
        <w:rPr>
          <w:noProof/>
        </w:rPr>
        <w:t>otpisuje se u cijelosti s danom otvaranja Postupka, 28.01.2013. godine. Vjerovnik tražbine kategorija (a1), Nagodbom otpušta Dužniku dio svoje tražbine kategorija (a1) koji se odnosi na kamate u iznosu od 11.072.643,15 kn, a Dužnik pristaje na takav otpust duga.</w:t>
      </w:r>
    </w:p>
    <w:p w:rsidRDefault="00126AAE" w:rsidP="00126AAE" w:rsidR="00126AAE" w:rsidRPr="00F0733E">
      <w:pPr>
        <w:pStyle w:val="Zaglavlje"/>
        <w:tabs>
          <w:tab w:pos="426" w:val="center"/>
        </w:tabs>
        <w:spacing w:lineRule="auto" w:line="276" w:after="240"/>
        <w:ind w:right="-62"/>
        <w:jc w:val="both"/>
        <w:rPr>
          <w:noProof/>
        </w:rPr>
      </w:pPr>
      <w:r>
        <w:rPr>
          <w:noProof/>
        </w:rPr>
        <w:t xml:space="preserve">(a1)/4 </w:t>
      </w:r>
      <w:r w:rsidRPr="00F0733E">
        <w:rPr>
          <w:noProof/>
        </w:rPr>
        <w:t xml:space="preserve">Dio tražbine kategorije (a1) u iznosu od 33.897.004,18 kuna </w:t>
      </w:r>
      <w:r>
        <w:rPr>
          <w:noProof/>
        </w:rPr>
        <w:t xml:space="preserve">što čini 23,99% od ukupnog iznosa utvrđene tražbine vjerovnika </w:t>
      </w:r>
      <w:r w:rsidRPr="00F0733E">
        <w:rPr>
          <w:noProof/>
        </w:rPr>
        <w:t>otpisuje se u cijelosti s danom otvaranja Postupka, 28.01.2013. godine. Vjerovnik tražbine kategorij</w:t>
      </w:r>
      <w:r>
        <w:rPr>
          <w:noProof/>
        </w:rPr>
        <w:t>e</w:t>
      </w:r>
      <w:r w:rsidRPr="00F0733E">
        <w:rPr>
          <w:noProof/>
        </w:rPr>
        <w:t xml:space="preserve"> (a1) Nagodbom otpušta Dužniku dio svoje tražbine kategorija (a1) u iznosu od 33.897.004,18 kn, a Dužnik pristaje na takav otpust duga.</w:t>
      </w:r>
    </w:p>
    <w:p w:rsidRDefault="00126AAE" w:rsidP="00126AAE" w:rsidR="00126AAE" w:rsidRPr="00E14B80">
      <w:pPr>
        <w:pStyle w:val="Zaglavlje"/>
        <w:tabs>
          <w:tab w:pos="426" w:val="center"/>
        </w:tabs>
        <w:spacing w:lineRule="auto" w:line="276" w:after="240"/>
        <w:ind w:right="-62"/>
        <w:jc w:val="both"/>
      </w:pPr>
      <w:r>
        <w:rPr>
          <w:noProof/>
        </w:rPr>
        <w:t>(a1)/5</w:t>
      </w:r>
      <w:r w:rsidRPr="00F0733E">
        <w:rPr>
          <w:noProof/>
        </w:rPr>
        <w:t xml:space="preserve"> Vjerovnik tražbine kategorije (a1) i Dužnik suglasno utvrđuju kako će se iznos tražbine </w:t>
      </w:r>
      <w:r w:rsidRPr="00E14B80">
        <w:rPr>
          <w:noProof/>
        </w:rPr>
        <w:t xml:space="preserve">kategorije (a1) u iznosu od 51.570.525,18 kn </w:t>
      </w:r>
      <w:r>
        <w:rPr>
          <w:noProof/>
        </w:rPr>
        <w:t xml:space="preserve">što čini 36,49% od ukupnog iznosa utvrđene </w:t>
      </w:r>
      <w:r>
        <w:rPr>
          <w:noProof/>
        </w:rPr>
        <w:lastRenderedPageBreak/>
        <w:t xml:space="preserve">tražbine vjerovnika </w:t>
      </w:r>
      <w:r w:rsidRPr="00E14B80">
        <w:rPr>
          <w:noProof/>
        </w:rPr>
        <w:t>po osnovi glavnice namiriti pretvaranjem u temeljni kapital Dužnika, to jest povećanjem temeljnog kapitala Dužnika ulozima (pravima), pri čemu će Vjerovnik tražbine kategorije (a1) u temeljni kapital Dužnika unijeti kao ulog svoje tražbine po osnovi glavnice, pri čemu za svakih 200 kuna iznosa tražbine stječu jednu redovnu dionicu, odnosno u temeljni kapital će unijeti iznos od 51.570.400</w:t>
      </w:r>
      <w:r>
        <w:rPr>
          <w:noProof/>
        </w:rPr>
        <w:t>,00</w:t>
      </w:r>
      <w:r w:rsidRPr="00E14B80">
        <w:rPr>
          <w:noProof/>
        </w:rPr>
        <w:t xml:space="preserve"> kn, odnosno 257.852 dionica, a sve kako je </w:t>
      </w:r>
      <w:r>
        <w:rPr>
          <w:noProof/>
        </w:rPr>
        <w:t>prikazano</w:t>
      </w:r>
      <w:r w:rsidRPr="00E14B80">
        <w:rPr>
          <w:noProof/>
        </w:rPr>
        <w:t xml:space="preserve"> u </w:t>
      </w:r>
      <w:r>
        <w:rPr>
          <w:noProof/>
        </w:rPr>
        <w:t xml:space="preserve">niže navedenoj </w:t>
      </w:r>
      <w:r w:rsidRPr="00E14B80">
        <w:rPr>
          <w:noProof/>
        </w:rPr>
        <w:t>tablici.</w:t>
      </w:r>
      <w:r>
        <w:rPr>
          <w:noProof/>
        </w:rPr>
        <w:t xml:space="preserve"> </w:t>
      </w:r>
      <w:r w:rsidRPr="00E14B80">
        <w:rPr>
          <w:noProof/>
        </w:rPr>
        <w:t>Iznos od 125,18 kn koji će preostati, a koji nije dovoljan za stjecanje redovne</w:t>
      </w:r>
      <w:r w:rsidRPr="00E14B80">
        <w:t xml:space="preserve"> dionice jer nije djeljiv s višekratnikom 200, se otpisuje. Vjerovnik tražbine kategorije (a1), Nagodbom otpušta Dužniku preostali dio svoje tražbine kategorija (a1) koji nije dovoljan za stjecanje redovne dionice jer nije djeljiv s višekratnikom 200, a Dužnik pristaje na takav otpust duga.</w:t>
      </w:r>
    </w:p>
    <w:tbl>
      <w:tblPr>
        <w:tblW w:type="dxa" w:w="9651"/>
        <w:tblInd w:type="dxa" w:w="96"/>
        <w:tblLook w:val="04A0" w:noVBand="1" w:noHBand="0" w:lastColumn="0" w:firstColumn="1" w:lastRow="0" w:firstRow="1"/>
      </w:tblPr>
      <w:tblGrid>
        <w:gridCol w:w="579"/>
        <w:gridCol w:w="1145"/>
        <w:gridCol w:w="1408"/>
        <w:gridCol w:w="1230"/>
        <w:gridCol w:w="1417"/>
        <w:gridCol w:w="1276"/>
        <w:gridCol w:w="1440"/>
        <w:gridCol w:w="1253"/>
      </w:tblGrid>
      <w:tr w:rsidTr="00E5167A" w:rsidR="00126AAE" w:rsidRPr="00F0733E">
        <w:trPr>
          <w:trHeight w:val="960"/>
        </w:trPr>
        <w:tc>
          <w:tcPr>
            <w:tcW w:type="dxa" w:w="579"/>
            <w:tcBorders>
              <w:top w:space="0" w:sz="8" w:color="auto" w:val="single"/>
              <w:left w:space="0" w:sz="8" w:color="auto" w:val="single"/>
              <w:bottom w:val="nil"/>
              <w:right w:space="0" w:sz="8" w:color="auto" w:val="single"/>
            </w:tcBorders>
            <w:shd w:fill="auto" w:color="auto" w:val="clear"/>
            <w:vAlign w:val="bottom"/>
            <w:hideMark/>
          </w:tcPr>
          <w:p w:rsidRDefault="00126AAE" w:rsidP="00E5167A" w:rsidR="00126AAE" w:rsidRPr="00F0733E">
            <w:pPr>
              <w:jc w:val="center"/>
              <w:rPr>
                <w:bCs/>
                <w:sz w:val="16"/>
                <w:szCs w:val="16"/>
              </w:rPr>
            </w:pPr>
            <w:r w:rsidRPr="00F0733E">
              <w:rPr>
                <w:bCs/>
                <w:sz w:val="16"/>
                <w:szCs w:val="16"/>
              </w:rPr>
              <w:t>Red.</w:t>
            </w:r>
          </w:p>
        </w:tc>
        <w:tc>
          <w:tcPr>
            <w:tcW w:type="dxa" w:w="1145"/>
            <w:vMerge w:val="restart"/>
            <w:tcBorders>
              <w:top w:space="0" w:sz="8" w:color="auto" w:val="single"/>
              <w:left w:space="0" w:sz="8" w:color="auto" w:val="single"/>
              <w:bottom w:space="0" w:sz="8" w:color="000000" w:val="single"/>
              <w:right w:space="0" w:sz="8" w:color="auto" w:val="single"/>
            </w:tcBorders>
            <w:shd w:fill="auto" w:color="auto" w:val="clear"/>
            <w:vAlign w:val="bottom"/>
            <w:hideMark/>
          </w:tcPr>
          <w:p w:rsidRDefault="00126AAE" w:rsidP="00E5167A" w:rsidR="00126AAE" w:rsidRPr="00F0733E">
            <w:pPr>
              <w:jc w:val="center"/>
              <w:rPr>
                <w:bCs/>
                <w:sz w:val="16"/>
                <w:szCs w:val="16"/>
              </w:rPr>
            </w:pPr>
            <w:r w:rsidRPr="00F0733E">
              <w:rPr>
                <w:bCs/>
                <w:sz w:val="16"/>
                <w:szCs w:val="16"/>
              </w:rPr>
              <w:t>OIB</w:t>
            </w:r>
          </w:p>
        </w:tc>
        <w:tc>
          <w:tcPr>
            <w:tcW w:type="dxa" w:w="1417"/>
            <w:vMerge w:val="restart"/>
            <w:tcBorders>
              <w:top w:space="0" w:sz="8" w:color="auto" w:val="single"/>
              <w:left w:space="0" w:sz="8" w:color="auto" w:val="single"/>
              <w:bottom w:space="0" w:sz="8" w:color="000000" w:val="single"/>
              <w:right w:space="0" w:sz="8" w:color="auto" w:val="single"/>
            </w:tcBorders>
            <w:shd w:fill="auto" w:color="auto" w:val="clear"/>
            <w:vAlign w:val="bottom"/>
            <w:hideMark/>
          </w:tcPr>
          <w:p w:rsidRDefault="00126AAE" w:rsidP="00E5167A" w:rsidR="00126AAE" w:rsidRPr="00F0733E">
            <w:pPr>
              <w:jc w:val="center"/>
              <w:rPr>
                <w:bCs/>
                <w:sz w:val="16"/>
                <w:szCs w:val="16"/>
              </w:rPr>
            </w:pPr>
            <w:r w:rsidRPr="00F0733E">
              <w:rPr>
                <w:bCs/>
                <w:sz w:val="16"/>
                <w:szCs w:val="16"/>
              </w:rPr>
              <w:t>NAZIV VJEROVNIKA</w:t>
            </w:r>
          </w:p>
        </w:tc>
        <w:tc>
          <w:tcPr>
            <w:tcW w:type="dxa" w:w="1124"/>
            <w:vMerge w:val="restart"/>
            <w:tcBorders>
              <w:top w:space="0" w:sz="8" w:color="auto" w:val="single"/>
              <w:left w:space="0" w:sz="8" w:color="auto" w:val="single"/>
              <w:bottom w:space="0" w:sz="8" w:color="000000" w:val="single"/>
              <w:right w:space="0" w:sz="8" w:color="auto" w:val="single"/>
            </w:tcBorders>
            <w:shd w:fill="auto" w:color="auto" w:val="clear"/>
            <w:vAlign w:val="bottom"/>
            <w:hideMark/>
          </w:tcPr>
          <w:p w:rsidRDefault="00126AAE" w:rsidP="00E5167A" w:rsidR="00126AAE" w:rsidRPr="00F0733E">
            <w:pPr>
              <w:jc w:val="center"/>
              <w:rPr>
                <w:bCs/>
                <w:sz w:val="16"/>
                <w:szCs w:val="16"/>
              </w:rPr>
            </w:pPr>
            <w:r w:rsidRPr="00F0733E">
              <w:rPr>
                <w:bCs/>
                <w:sz w:val="16"/>
                <w:szCs w:val="16"/>
              </w:rPr>
              <w:t>SJEDIŠTE/ ADRESA VJEROVNIKA</w:t>
            </w:r>
          </w:p>
        </w:tc>
        <w:tc>
          <w:tcPr>
            <w:tcW w:type="dxa" w:w="1417"/>
            <w:vMerge w:val="restart"/>
            <w:tcBorders>
              <w:top w:space="0" w:sz="8" w:color="auto" w:val="single"/>
              <w:left w:space="0" w:sz="8" w:color="auto" w:val="single"/>
              <w:bottom w:space="0" w:sz="8" w:color="000000" w:val="single"/>
              <w:right w:space="0" w:sz="8" w:color="auto" w:val="single"/>
            </w:tcBorders>
            <w:shd w:fill="auto" w:color="auto" w:val="clear"/>
            <w:vAlign w:val="bottom"/>
            <w:hideMark/>
          </w:tcPr>
          <w:p w:rsidRDefault="00126AAE" w:rsidP="00E5167A" w:rsidR="00126AAE" w:rsidRPr="00F0733E">
            <w:pPr>
              <w:jc w:val="center"/>
              <w:rPr>
                <w:bCs/>
                <w:sz w:val="16"/>
                <w:szCs w:val="16"/>
              </w:rPr>
            </w:pPr>
            <w:r w:rsidRPr="00F0733E">
              <w:rPr>
                <w:bCs/>
                <w:sz w:val="16"/>
                <w:szCs w:val="16"/>
              </w:rPr>
              <w:t>IZNOS NOVČANE TRAŽBINE KOJI SE ULAŽE U TEMELJNI KAPITAL DUŽNIKA</w:t>
            </w:r>
          </w:p>
        </w:tc>
        <w:tc>
          <w:tcPr>
            <w:tcW w:type="dxa" w:w="1276"/>
            <w:vMerge w:val="restart"/>
            <w:tcBorders>
              <w:top w:space="0" w:sz="8" w:color="auto" w:val="single"/>
              <w:left w:space="0" w:sz="8" w:color="auto" w:val="single"/>
              <w:bottom w:space="0" w:sz="8" w:color="000000" w:val="single"/>
              <w:right w:space="0" w:sz="8" w:color="auto" w:val="single"/>
            </w:tcBorders>
            <w:shd w:fill="auto" w:color="auto" w:val="clear"/>
            <w:vAlign w:val="bottom"/>
            <w:hideMark/>
          </w:tcPr>
          <w:p w:rsidRDefault="00126AAE" w:rsidP="00E5167A" w:rsidR="00126AAE" w:rsidRPr="00F0733E">
            <w:pPr>
              <w:jc w:val="center"/>
              <w:rPr>
                <w:bCs/>
                <w:sz w:val="16"/>
                <w:szCs w:val="16"/>
              </w:rPr>
            </w:pPr>
            <w:r w:rsidRPr="00F0733E">
              <w:rPr>
                <w:bCs/>
                <w:sz w:val="16"/>
                <w:szCs w:val="16"/>
              </w:rPr>
              <w:t>BROJ REDOVNIH DIONICA KOJI VJEROVNIK STJEČE ULAGANJEM</w:t>
            </w:r>
          </w:p>
        </w:tc>
        <w:tc>
          <w:tcPr>
            <w:tcW w:type="dxa" w:w="1440"/>
            <w:vMerge w:val="restart"/>
            <w:tcBorders>
              <w:top w:space="0" w:sz="8" w:color="auto" w:val="single"/>
              <w:left w:space="0" w:sz="8" w:color="auto" w:val="single"/>
              <w:bottom w:space="0" w:sz="8" w:color="000000" w:val="single"/>
              <w:right w:space="0" w:sz="8" w:color="auto" w:val="single"/>
            </w:tcBorders>
            <w:shd w:fill="auto" w:color="auto" w:val="clear"/>
            <w:vAlign w:val="bottom"/>
            <w:hideMark/>
          </w:tcPr>
          <w:p w:rsidRDefault="00126AAE" w:rsidP="00E5167A" w:rsidR="00126AAE" w:rsidRPr="00F0733E">
            <w:pPr>
              <w:jc w:val="center"/>
              <w:rPr>
                <w:bCs/>
                <w:sz w:val="16"/>
                <w:szCs w:val="16"/>
              </w:rPr>
            </w:pPr>
            <w:r w:rsidRPr="00F0733E">
              <w:rPr>
                <w:bCs/>
                <w:sz w:val="16"/>
                <w:szCs w:val="16"/>
              </w:rPr>
              <w:t>NOMINALNI IZNOS REDOVNIH DIONICA KOJI VJEROVNIK STJEČE</w:t>
            </w:r>
          </w:p>
        </w:tc>
        <w:tc>
          <w:tcPr>
            <w:tcW w:type="dxa" w:w="1253"/>
            <w:vMerge w:val="restart"/>
            <w:tcBorders>
              <w:top w:space="0" w:sz="8" w:color="auto" w:val="single"/>
              <w:left w:space="0" w:sz="8" w:color="auto" w:val="single"/>
              <w:bottom w:space="0" w:sz="8" w:color="000000" w:val="single"/>
              <w:right w:space="0" w:sz="8" w:color="auto" w:val="single"/>
            </w:tcBorders>
            <w:shd w:fill="auto" w:color="auto" w:val="clear"/>
            <w:vAlign w:val="bottom"/>
            <w:hideMark/>
          </w:tcPr>
          <w:p w:rsidRDefault="00126AAE" w:rsidP="00E5167A" w:rsidR="00126AAE" w:rsidRPr="00F0733E">
            <w:pPr>
              <w:jc w:val="center"/>
              <w:rPr>
                <w:bCs/>
                <w:sz w:val="16"/>
                <w:szCs w:val="16"/>
              </w:rPr>
            </w:pPr>
            <w:r w:rsidRPr="00F0733E">
              <w:rPr>
                <w:bCs/>
                <w:sz w:val="16"/>
                <w:szCs w:val="16"/>
              </w:rPr>
              <w:t>OTPIS DUGA</w:t>
            </w:r>
          </w:p>
        </w:tc>
      </w:tr>
      <w:tr w:rsidTr="00E5167A" w:rsidR="00126AAE" w:rsidRPr="00F0733E">
        <w:trPr>
          <w:trHeight w:val="315"/>
        </w:trPr>
        <w:tc>
          <w:tcPr>
            <w:tcW w:type="dxa" w:w="579"/>
            <w:tcBorders>
              <w:top w:val="nil"/>
              <w:left w:space="0" w:sz="8" w:color="auto" w:val="single"/>
              <w:bottom w:space="0" w:sz="8" w:color="auto" w:val="single"/>
              <w:right w:space="0" w:sz="8" w:color="auto" w:val="single"/>
            </w:tcBorders>
            <w:shd w:fill="auto" w:color="auto" w:val="clear"/>
            <w:vAlign w:val="bottom"/>
            <w:hideMark/>
          </w:tcPr>
          <w:p w:rsidRDefault="00126AAE" w:rsidP="00E5167A" w:rsidR="00126AAE" w:rsidRPr="00F0733E">
            <w:pPr>
              <w:jc w:val="center"/>
              <w:rPr>
                <w:b/>
                <w:bCs/>
                <w:sz w:val="16"/>
                <w:szCs w:val="16"/>
              </w:rPr>
            </w:pPr>
            <w:r w:rsidRPr="00F0733E">
              <w:rPr>
                <w:b/>
                <w:bCs/>
                <w:sz w:val="16"/>
                <w:szCs w:val="16"/>
              </w:rPr>
              <w:t>br.</w:t>
            </w:r>
          </w:p>
        </w:tc>
        <w:tc>
          <w:tcPr>
            <w:tcW w:type="dxa" w:w="1145"/>
            <w:vMerge/>
            <w:tcBorders>
              <w:top w:space="0" w:sz="8" w:color="auto" w:val="single"/>
              <w:left w:space="0" w:sz="8" w:color="auto" w:val="single"/>
              <w:bottom w:space="0" w:sz="8" w:color="000000" w:val="single"/>
              <w:right w:space="0" w:sz="8" w:color="auto" w:val="single"/>
            </w:tcBorders>
            <w:vAlign w:val="center"/>
            <w:hideMark/>
          </w:tcPr>
          <w:p w:rsidRDefault="00126AAE" w:rsidP="00E5167A" w:rsidR="00126AAE" w:rsidRPr="00F0733E">
            <w:pPr>
              <w:rPr>
                <w:b/>
                <w:bCs/>
                <w:sz w:val="16"/>
                <w:szCs w:val="16"/>
              </w:rPr>
            </w:pPr>
          </w:p>
        </w:tc>
        <w:tc>
          <w:tcPr>
            <w:tcW w:type="dxa" w:w="1417"/>
            <w:vMerge/>
            <w:tcBorders>
              <w:top w:space="0" w:sz="8" w:color="auto" w:val="single"/>
              <w:left w:space="0" w:sz="8" w:color="auto" w:val="single"/>
              <w:bottom w:space="0" w:sz="8" w:color="000000" w:val="single"/>
              <w:right w:space="0" w:sz="8" w:color="auto" w:val="single"/>
            </w:tcBorders>
            <w:vAlign w:val="center"/>
            <w:hideMark/>
          </w:tcPr>
          <w:p w:rsidRDefault="00126AAE" w:rsidP="00E5167A" w:rsidR="00126AAE" w:rsidRPr="00F0733E">
            <w:pPr>
              <w:rPr>
                <w:b/>
                <w:bCs/>
                <w:sz w:val="16"/>
                <w:szCs w:val="16"/>
              </w:rPr>
            </w:pPr>
          </w:p>
        </w:tc>
        <w:tc>
          <w:tcPr>
            <w:tcW w:type="dxa" w:w="1124"/>
            <w:vMerge/>
            <w:tcBorders>
              <w:top w:space="0" w:sz="8" w:color="auto" w:val="single"/>
              <w:left w:space="0" w:sz="8" w:color="auto" w:val="single"/>
              <w:bottom w:space="0" w:sz="8" w:color="000000" w:val="single"/>
              <w:right w:space="0" w:sz="8" w:color="auto" w:val="single"/>
            </w:tcBorders>
            <w:vAlign w:val="center"/>
            <w:hideMark/>
          </w:tcPr>
          <w:p w:rsidRDefault="00126AAE" w:rsidP="00E5167A" w:rsidR="00126AAE" w:rsidRPr="00F0733E">
            <w:pPr>
              <w:rPr>
                <w:b/>
                <w:bCs/>
                <w:sz w:val="16"/>
                <w:szCs w:val="16"/>
              </w:rPr>
            </w:pPr>
          </w:p>
        </w:tc>
        <w:tc>
          <w:tcPr>
            <w:tcW w:type="dxa" w:w="1417"/>
            <w:vMerge/>
            <w:tcBorders>
              <w:top w:space="0" w:sz="8" w:color="auto" w:val="single"/>
              <w:left w:space="0" w:sz="8" w:color="auto" w:val="single"/>
              <w:bottom w:space="0" w:sz="8" w:color="000000" w:val="single"/>
              <w:right w:space="0" w:sz="8" w:color="auto" w:val="single"/>
            </w:tcBorders>
            <w:vAlign w:val="center"/>
            <w:hideMark/>
          </w:tcPr>
          <w:p w:rsidRDefault="00126AAE" w:rsidP="00E5167A" w:rsidR="00126AAE" w:rsidRPr="00F0733E">
            <w:pPr>
              <w:rPr>
                <w:b/>
                <w:bCs/>
                <w:sz w:val="16"/>
                <w:szCs w:val="16"/>
              </w:rPr>
            </w:pPr>
          </w:p>
        </w:tc>
        <w:tc>
          <w:tcPr>
            <w:tcW w:type="dxa" w:w="1276"/>
            <w:vMerge/>
            <w:tcBorders>
              <w:top w:space="0" w:sz="8" w:color="auto" w:val="single"/>
              <w:left w:space="0" w:sz="8" w:color="auto" w:val="single"/>
              <w:bottom w:space="0" w:sz="8" w:color="000000" w:val="single"/>
              <w:right w:space="0" w:sz="8" w:color="auto" w:val="single"/>
            </w:tcBorders>
            <w:vAlign w:val="center"/>
            <w:hideMark/>
          </w:tcPr>
          <w:p w:rsidRDefault="00126AAE" w:rsidP="00E5167A" w:rsidR="00126AAE" w:rsidRPr="00F0733E">
            <w:pPr>
              <w:rPr>
                <w:b/>
                <w:bCs/>
                <w:sz w:val="16"/>
                <w:szCs w:val="16"/>
              </w:rPr>
            </w:pPr>
          </w:p>
        </w:tc>
        <w:tc>
          <w:tcPr>
            <w:tcW w:type="dxa" w:w="1440"/>
            <w:vMerge/>
            <w:tcBorders>
              <w:top w:space="0" w:sz="8" w:color="auto" w:val="single"/>
              <w:left w:space="0" w:sz="8" w:color="auto" w:val="single"/>
              <w:bottom w:space="0" w:sz="8" w:color="000000" w:val="single"/>
              <w:right w:space="0" w:sz="8" w:color="auto" w:val="single"/>
            </w:tcBorders>
            <w:vAlign w:val="center"/>
            <w:hideMark/>
          </w:tcPr>
          <w:p w:rsidRDefault="00126AAE" w:rsidP="00E5167A" w:rsidR="00126AAE" w:rsidRPr="00F0733E">
            <w:pPr>
              <w:rPr>
                <w:b/>
                <w:bCs/>
                <w:sz w:val="16"/>
                <w:szCs w:val="16"/>
              </w:rPr>
            </w:pPr>
          </w:p>
        </w:tc>
        <w:tc>
          <w:tcPr>
            <w:tcW w:type="dxa" w:w="1253"/>
            <w:vMerge/>
            <w:tcBorders>
              <w:top w:space="0" w:sz="8" w:color="auto" w:val="single"/>
              <w:left w:space="0" w:sz="8" w:color="auto" w:val="single"/>
              <w:bottom w:space="0" w:sz="8" w:color="000000" w:val="single"/>
              <w:right w:space="0" w:sz="8" w:color="auto" w:val="single"/>
            </w:tcBorders>
            <w:vAlign w:val="center"/>
            <w:hideMark/>
          </w:tcPr>
          <w:p w:rsidRDefault="00126AAE" w:rsidP="00E5167A" w:rsidR="00126AAE" w:rsidRPr="00F0733E">
            <w:pPr>
              <w:rPr>
                <w:b/>
                <w:bCs/>
                <w:sz w:val="16"/>
                <w:szCs w:val="16"/>
              </w:rPr>
            </w:pPr>
          </w:p>
        </w:tc>
      </w:tr>
      <w:tr w:rsidTr="00E5167A" w:rsidR="00126AAE" w:rsidRPr="00F0733E">
        <w:trPr>
          <w:trHeight w:val="600"/>
        </w:trPr>
        <w:tc>
          <w:tcPr>
            <w:tcW w:type="dxa" w:w="579"/>
            <w:tcBorders>
              <w:top w:val="nil"/>
              <w:left w:space="0" w:sz="8" w:color="auto" w:val="single"/>
              <w:bottom w:space="0" w:sz="8" w:color="auto" w:val="single"/>
              <w:right w:space="0" w:sz="8" w:color="auto" w:val="single"/>
            </w:tcBorders>
            <w:shd w:fill="auto" w:color="auto" w:val="clear"/>
            <w:noWrap/>
            <w:vAlign w:val="bottom"/>
            <w:hideMark/>
          </w:tcPr>
          <w:p w:rsidRDefault="00126AAE" w:rsidP="00E5167A" w:rsidR="00126AAE" w:rsidRPr="00F0733E">
            <w:pPr>
              <w:jc w:val="center"/>
              <w:rPr>
                <w:sz w:val="16"/>
                <w:szCs w:val="16"/>
              </w:rPr>
            </w:pPr>
            <w:r w:rsidRPr="00F0733E">
              <w:rPr>
                <w:sz w:val="16"/>
                <w:szCs w:val="16"/>
              </w:rPr>
              <w:t>1.</w:t>
            </w:r>
          </w:p>
        </w:tc>
        <w:tc>
          <w:tcPr>
            <w:tcW w:type="dxa" w:w="1145"/>
            <w:tcBorders>
              <w:top w:val="nil"/>
              <w:left w:val="nil"/>
              <w:bottom w:space="0" w:sz="8" w:color="auto" w:val="single"/>
              <w:right w:space="0" w:sz="8" w:color="auto" w:val="single"/>
            </w:tcBorders>
            <w:shd w:fill="FFFFFF" w:color="000000" w:val="clear"/>
            <w:noWrap/>
            <w:vAlign w:val="bottom"/>
            <w:hideMark/>
          </w:tcPr>
          <w:p w:rsidRDefault="00126AAE" w:rsidP="00E5167A" w:rsidR="00126AAE" w:rsidRPr="00F0733E">
            <w:pPr>
              <w:jc w:val="center"/>
              <w:rPr>
                <w:sz w:val="16"/>
                <w:szCs w:val="16"/>
              </w:rPr>
            </w:pPr>
            <w:r w:rsidRPr="00F0733E">
              <w:rPr>
                <w:sz w:val="16"/>
                <w:szCs w:val="16"/>
              </w:rPr>
              <w:t> 18683136487</w:t>
            </w:r>
          </w:p>
        </w:tc>
        <w:tc>
          <w:tcPr>
            <w:tcW w:type="dxa" w:w="1417"/>
            <w:tcBorders>
              <w:top w:val="nil"/>
              <w:left w:val="nil"/>
              <w:bottom w:space="0" w:sz="8" w:color="auto" w:val="single"/>
              <w:right w:space="0" w:sz="8" w:color="auto" w:val="single"/>
            </w:tcBorders>
            <w:shd w:fill="FFFFFF" w:color="000000" w:val="clear"/>
            <w:hideMark/>
          </w:tcPr>
          <w:p w:rsidRDefault="00126AAE" w:rsidP="00E5167A" w:rsidR="00126AAE" w:rsidRPr="00F0733E">
            <w:pPr>
              <w:rPr>
                <w:sz w:val="16"/>
                <w:szCs w:val="16"/>
              </w:rPr>
            </w:pPr>
            <w:r w:rsidRPr="00F0733E">
              <w:rPr>
                <w:sz w:val="16"/>
                <w:szCs w:val="16"/>
              </w:rPr>
              <w:t>MINISTARSTVO FINANCIJA - POREZNA UPRAVA</w:t>
            </w:r>
          </w:p>
        </w:tc>
        <w:tc>
          <w:tcPr>
            <w:tcW w:type="dxa" w:w="1124"/>
            <w:tcBorders>
              <w:top w:val="nil"/>
              <w:left w:val="nil"/>
              <w:bottom w:space="0" w:sz="8" w:color="auto" w:val="single"/>
              <w:right w:space="0" w:sz="8" w:color="auto" w:val="single"/>
            </w:tcBorders>
            <w:shd w:fill="auto" w:color="auto" w:val="clear"/>
            <w:noWrap/>
            <w:vAlign w:val="bottom"/>
            <w:hideMark/>
          </w:tcPr>
          <w:p w:rsidRDefault="00126AAE" w:rsidP="00E5167A" w:rsidR="00126AAE" w:rsidRPr="00F0733E">
            <w:pPr>
              <w:jc w:val="center"/>
              <w:rPr>
                <w:sz w:val="16"/>
                <w:szCs w:val="16"/>
              </w:rPr>
            </w:pPr>
            <w:r w:rsidRPr="00F0733E">
              <w:rPr>
                <w:sz w:val="16"/>
                <w:szCs w:val="16"/>
              </w:rPr>
              <w:t>Katančićeva 5, Zagreb</w:t>
            </w:r>
          </w:p>
        </w:tc>
        <w:tc>
          <w:tcPr>
            <w:tcW w:type="dxa" w:w="1417"/>
            <w:tcBorders>
              <w:top w:val="nil"/>
              <w:left w:val="nil"/>
              <w:bottom w:space="0" w:sz="8" w:color="auto" w:val="single"/>
              <w:right w:space="0" w:sz="8" w:color="auto" w:val="single"/>
            </w:tcBorders>
            <w:shd w:fill="auto" w:color="auto" w:val="clear"/>
            <w:noWrap/>
            <w:vAlign w:val="bottom"/>
            <w:hideMark/>
          </w:tcPr>
          <w:p w:rsidRDefault="00126AAE" w:rsidP="00E5167A" w:rsidR="00126AAE" w:rsidRPr="00F0733E">
            <w:pPr>
              <w:jc w:val="right"/>
              <w:rPr>
                <w:sz w:val="16"/>
                <w:szCs w:val="16"/>
              </w:rPr>
            </w:pPr>
            <w:r w:rsidRPr="00F0733E">
              <w:rPr>
                <w:sz w:val="16"/>
                <w:szCs w:val="16"/>
              </w:rPr>
              <w:t>51.570.525,18</w:t>
            </w:r>
          </w:p>
        </w:tc>
        <w:tc>
          <w:tcPr>
            <w:tcW w:type="dxa" w:w="1276"/>
            <w:tcBorders>
              <w:top w:val="nil"/>
              <w:left w:val="nil"/>
              <w:bottom w:space="0" w:sz="8" w:color="auto" w:val="single"/>
              <w:right w:space="0" w:sz="8" w:color="auto" w:val="single"/>
            </w:tcBorders>
            <w:shd w:fill="auto" w:color="auto" w:val="clear"/>
            <w:noWrap/>
            <w:vAlign w:val="bottom"/>
            <w:hideMark/>
          </w:tcPr>
          <w:p w:rsidRDefault="00126AAE" w:rsidP="00E5167A" w:rsidR="00126AAE" w:rsidRPr="00F0733E">
            <w:pPr>
              <w:jc w:val="right"/>
              <w:rPr>
                <w:sz w:val="16"/>
                <w:szCs w:val="16"/>
              </w:rPr>
            </w:pPr>
            <w:r w:rsidRPr="00F0733E">
              <w:rPr>
                <w:sz w:val="16"/>
                <w:szCs w:val="16"/>
              </w:rPr>
              <w:t>257.852</w:t>
            </w:r>
          </w:p>
        </w:tc>
        <w:tc>
          <w:tcPr>
            <w:tcW w:type="dxa" w:w="1440"/>
            <w:tcBorders>
              <w:top w:val="nil"/>
              <w:left w:val="nil"/>
              <w:bottom w:space="0" w:sz="8" w:color="auto" w:val="single"/>
              <w:right w:space="0" w:sz="8" w:color="auto" w:val="single"/>
            </w:tcBorders>
            <w:shd w:fill="auto" w:color="auto" w:val="clear"/>
            <w:noWrap/>
            <w:vAlign w:val="bottom"/>
            <w:hideMark/>
          </w:tcPr>
          <w:p w:rsidRDefault="00126AAE" w:rsidP="00E5167A" w:rsidR="00126AAE" w:rsidRPr="00F0733E">
            <w:pPr>
              <w:jc w:val="right"/>
              <w:rPr>
                <w:sz w:val="16"/>
                <w:szCs w:val="16"/>
              </w:rPr>
            </w:pPr>
            <w:r w:rsidRPr="00F0733E">
              <w:rPr>
                <w:sz w:val="16"/>
                <w:szCs w:val="16"/>
              </w:rPr>
              <w:t>51.570.400,00</w:t>
            </w:r>
          </w:p>
        </w:tc>
        <w:tc>
          <w:tcPr>
            <w:tcW w:type="dxa" w:w="1253"/>
            <w:tcBorders>
              <w:top w:val="nil"/>
              <w:left w:val="nil"/>
              <w:bottom w:space="0" w:sz="8" w:color="auto" w:val="single"/>
              <w:right w:space="0" w:sz="8" w:color="auto" w:val="single"/>
            </w:tcBorders>
            <w:shd w:fill="auto" w:color="auto" w:val="clear"/>
            <w:noWrap/>
            <w:vAlign w:val="bottom"/>
            <w:hideMark/>
          </w:tcPr>
          <w:p w:rsidRDefault="00126AAE" w:rsidP="00E5167A" w:rsidR="00126AAE" w:rsidRPr="00F0733E">
            <w:pPr>
              <w:jc w:val="right"/>
              <w:rPr>
                <w:sz w:val="16"/>
                <w:szCs w:val="16"/>
              </w:rPr>
            </w:pPr>
            <w:r w:rsidRPr="00F0733E">
              <w:rPr>
                <w:sz w:val="16"/>
                <w:szCs w:val="16"/>
              </w:rPr>
              <w:t>125,18</w:t>
            </w:r>
          </w:p>
        </w:tc>
      </w:tr>
    </w:tbl>
    <w:p w:rsidRDefault="00126AAE" w:rsidP="00126AAE" w:rsidR="00126AAE" w:rsidRPr="00F0733E">
      <w:pPr>
        <w:pStyle w:val="Zaglavlje"/>
        <w:tabs>
          <w:tab w:pos="426" w:val="center"/>
        </w:tabs>
        <w:spacing w:lineRule="auto" w:line="276" w:after="240"/>
        <w:ind w:right="-62"/>
        <w:jc w:val="both"/>
        <w:rPr>
          <w:rFonts w:hAnsi="Verdana" w:ascii="Verdana"/>
          <w:sz w:val="20"/>
          <w:szCs w:val="20"/>
        </w:rPr>
      </w:pPr>
    </w:p>
    <w:p w:rsidRDefault="00126AAE" w:rsidP="00126AAE" w:rsidR="00126AAE" w:rsidRPr="0037148B">
      <w:pPr>
        <w:pStyle w:val="Zaglavlje"/>
        <w:tabs>
          <w:tab w:pos="426" w:val="center"/>
        </w:tabs>
        <w:spacing w:lineRule="auto" w:line="276" w:after="240"/>
        <w:ind w:right="-62"/>
        <w:jc w:val="both"/>
      </w:pPr>
      <w:r w:rsidRPr="0037148B">
        <w:t>U odnosu na međusobne odnose između Vjerovnika tražbine kategorije (a1) i Dužnika u postupku povećanja  temeljnog kapitala  Dužnika ulozima (pravima) primjenjuj</w:t>
      </w:r>
      <w:r>
        <w:t>u</w:t>
      </w:r>
      <w:r w:rsidRPr="0037148B">
        <w:t xml:space="preserve"> se odredb</w:t>
      </w:r>
      <w:r>
        <w:t>e</w:t>
      </w:r>
      <w:r w:rsidRPr="0037148B">
        <w:t xml:space="preserve"> </w:t>
      </w:r>
      <w:r>
        <w:t xml:space="preserve">navedene kao i za vjerovnike navedene u tablici a (a) </w:t>
      </w:r>
      <w:r w:rsidRPr="0037148B">
        <w:t>ove Nagodbe</w:t>
      </w:r>
    </w:p>
    <w:p w:rsidRDefault="00126AAE" w:rsidP="00126AAE" w:rsidR="00126AAE" w:rsidRPr="0037148B">
      <w:pPr>
        <w:pStyle w:val="Zaglavlje"/>
        <w:tabs>
          <w:tab w:pos="4536" w:val="clear"/>
          <w:tab w:pos="9072" w:val="clear"/>
          <w:tab w:pos="426" w:val="center"/>
          <w:tab w:pos="8640" w:val="right"/>
        </w:tabs>
        <w:spacing w:lineRule="auto" w:line="276"/>
        <w:ind w:right="-64"/>
        <w:jc w:val="both"/>
      </w:pPr>
      <w:r w:rsidRPr="0037148B">
        <w:t xml:space="preserve">(b) Tražbine iz kreditnih poslova i akreditiva osigurane založnim pravima na imovini </w:t>
      </w:r>
    </w:p>
    <w:p w:rsidRDefault="00126AAE" w:rsidP="00126AAE" w:rsidR="00126AAE" w:rsidRPr="006206B9">
      <w:pPr>
        <w:pStyle w:val="Zaglavlje"/>
        <w:tabs>
          <w:tab w:pos="426" w:val="center"/>
        </w:tabs>
        <w:spacing w:lineRule="auto" w:line="276"/>
        <w:ind w:hanging="9" w:right="-64" w:left="-351"/>
        <w:jc w:val="both"/>
      </w:pPr>
      <w:r w:rsidRPr="006D77E2">
        <w:rPr>
          <w:i/>
        </w:rPr>
        <w:t xml:space="preserve">     </w:t>
      </w:r>
      <w:r w:rsidRPr="006206B9">
        <w:t>Dužnika</w:t>
      </w:r>
    </w:p>
    <w:p w:rsidRDefault="00126AAE" w:rsidP="00126AAE" w:rsidR="00126AAE" w:rsidRPr="006D77E2">
      <w:pPr>
        <w:pStyle w:val="Zaglavlje"/>
        <w:tabs>
          <w:tab w:pos="426" w:val="center"/>
        </w:tabs>
        <w:spacing w:lineRule="auto" w:line="276"/>
        <w:ind w:hanging="9" w:right="-64" w:left="-426"/>
        <w:jc w:val="both"/>
      </w:pPr>
    </w:p>
    <w:p w:rsidRDefault="00126AAE" w:rsidP="00126AAE" w:rsidR="00126AAE" w:rsidRPr="006D77E2">
      <w:pPr>
        <w:pStyle w:val="Zaglavlje"/>
        <w:tabs>
          <w:tab w:pos="426" w:val="center"/>
        </w:tabs>
        <w:spacing w:lineRule="auto" w:line="276"/>
        <w:ind w:right="-64"/>
        <w:jc w:val="both"/>
      </w:pPr>
      <w:r w:rsidRPr="006D77E2">
        <w:t>Tražbine kategorije (b) namirit će se na sljedeći način:</w:t>
      </w:r>
    </w:p>
    <w:p w:rsidRDefault="00126AAE" w:rsidP="00126AAE" w:rsidR="00126AAE">
      <w:pPr>
        <w:tabs>
          <w:tab w:pos="426" w:val="center"/>
          <w:tab w:pos="8640" w:val="right"/>
        </w:tabs>
        <w:ind w:right="-64" w:left="-227"/>
        <w:jc w:val="both"/>
      </w:pPr>
    </w:p>
    <w:bookmarkStart w:name="_MON_1511155210" w:id="2"/>
    <w:bookmarkEnd w:id="2"/>
    <w:p w:rsidRDefault="00126AAE" w:rsidP="00126AAE" w:rsidR="00126AAE" w:rsidRPr="00C977E7">
      <w:pPr>
        <w:pStyle w:val="Zaglavlje"/>
        <w:tabs>
          <w:tab w:pos="426" w:val="center"/>
        </w:tabs>
        <w:spacing w:lineRule="auto" w:line="276"/>
        <w:ind w:hanging="9" w:right="-64" w:left="-426"/>
        <w:jc w:val="both"/>
        <w:rPr>
          <w:rFonts w:hAnsi="Verdana" w:ascii="Verdana"/>
          <w:sz w:val="20"/>
          <w:szCs w:val="20"/>
        </w:rPr>
      </w:pPr>
      <w:r w:rsidRPr="00DF2887">
        <w:object w:dyaOrig="2073" w:dxaOrig="11604">
          <v:shapetype id="_x0000_t75" coordsize="21600,21600" path="m@4@5l@4@11@9@11@9@5xe" o:preferrelative="t" o:spt="75.0"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o:connecttype="rect" gradientshapeok="t"/>
            <o:lock v:ext="edit" aspectratio="t"/>
          </v:shapetype>
          <v:shape o:ole="" id="_x0000_i1025" style="width:580.5pt;height:103.5pt" type="#_x0000_t75">
            <v:imagedata r:id="rId11" o:title=""/>
          </v:shape>
          <o:OLEObject r:id="rId12" ObjectID="_1512190180" DrawAspect="Content" ShapeID="_x0000_i1025" ProgID="Excel.Sheet.8" Type="Embed"/>
        </w:object>
      </w:r>
    </w:p>
    <w:p w:rsidRDefault="00126AAE" w:rsidP="00126AAE" w:rsidR="00126AAE" w:rsidRPr="00C977E7">
      <w:pPr>
        <w:pStyle w:val="Zaglavlje"/>
        <w:tabs>
          <w:tab w:pos="426" w:val="center"/>
        </w:tabs>
        <w:spacing w:lineRule="auto" w:line="276"/>
        <w:ind w:right="-64"/>
        <w:jc w:val="both"/>
        <w:rPr>
          <w:rFonts w:hAnsi="Verdana" w:ascii="Verdana"/>
          <w:sz w:val="20"/>
          <w:szCs w:val="20"/>
        </w:rPr>
      </w:pPr>
    </w:p>
    <w:p w:rsidRDefault="00126AAE" w:rsidP="00126AAE" w:rsidR="00126AAE" w:rsidRPr="006D77E2">
      <w:pPr>
        <w:pStyle w:val="Zaglavlje"/>
        <w:tabs>
          <w:tab w:pos="426" w:val="center"/>
        </w:tabs>
        <w:spacing w:lineRule="auto" w:line="276"/>
        <w:ind w:right="-64"/>
        <w:jc w:val="both"/>
      </w:pPr>
      <w:r w:rsidRPr="006D77E2">
        <w:t>Vjerovnici predstečajne Nagodbe i Dužnik suglasno utvrđuju kako su se Vjerovnici tražbina kategorije (b) odrekli prava na odvojeno namirenje samo za potrebe ovog postupka i da njihovo odricanje od prava na odvojeno namirenje ne znači odricanje od upisanog založnog prava i/ili davanje brisovnog očitovanja.</w:t>
      </w:r>
    </w:p>
    <w:p w:rsidRDefault="00126AAE" w:rsidP="00126AAE" w:rsidR="00126AAE" w:rsidRPr="006D77E2">
      <w:pPr>
        <w:pStyle w:val="Zaglavlje"/>
        <w:tabs>
          <w:tab w:pos="426" w:val="center"/>
        </w:tabs>
        <w:spacing w:lineRule="auto" w:line="276"/>
        <w:ind w:right="-64"/>
        <w:jc w:val="both"/>
      </w:pPr>
    </w:p>
    <w:p w:rsidRDefault="00126AAE" w:rsidP="00126AAE" w:rsidR="00126AAE" w:rsidRPr="006D77E2">
      <w:pPr>
        <w:pStyle w:val="Zaglavlje"/>
        <w:tabs>
          <w:tab w:pos="426" w:val="center"/>
        </w:tabs>
        <w:spacing w:lineRule="auto" w:line="276"/>
        <w:ind w:right="-64"/>
        <w:jc w:val="both"/>
      </w:pPr>
      <w:r w:rsidRPr="006D77E2">
        <w:t xml:space="preserve">Vjerovnici predstečajne Nagodbe i Dužnik suglasno utvrđuju kako će Vjerovnici tražbina kategorije (b) zadržati založna prava na imovini Dužnika, radi osiguranja dijela svojih tražbina </w:t>
      </w:r>
      <w:r w:rsidRPr="006D77E2">
        <w:lastRenderedPageBreak/>
        <w:t xml:space="preserve">koje su definirane kao "senior dug" i "mezzanine" do isplate istih na način uređen ovom Nagodbom. </w:t>
      </w:r>
    </w:p>
    <w:p w:rsidRDefault="00126AAE" w:rsidP="00126AAE" w:rsidR="00126AAE" w:rsidRPr="006D77E2">
      <w:pPr>
        <w:pStyle w:val="Zaglavlje"/>
        <w:tabs>
          <w:tab w:pos="426" w:val="center"/>
        </w:tabs>
        <w:spacing w:lineRule="auto" w:line="276"/>
        <w:ind w:right="-64"/>
        <w:jc w:val="both"/>
      </w:pPr>
    </w:p>
    <w:p w:rsidRDefault="00126AAE" w:rsidP="00126AAE" w:rsidR="00126AAE" w:rsidRPr="006D77E2">
      <w:pPr>
        <w:pStyle w:val="Zaglavlje"/>
        <w:tabs>
          <w:tab w:pos="426" w:val="center"/>
        </w:tabs>
        <w:spacing w:lineRule="auto" w:line="276"/>
        <w:ind w:right="-64"/>
        <w:jc w:val="both"/>
      </w:pPr>
      <w:r w:rsidRPr="006D77E2">
        <w:t>Založna prava Vjerovnika predstečajne nagodbe kategorije (b) su navedena u tablici na kraju teksta ove Nagodbe.</w:t>
      </w:r>
    </w:p>
    <w:p w:rsidRDefault="00126AAE" w:rsidP="00126AAE" w:rsidR="00126AAE" w:rsidRPr="006D77E2">
      <w:pPr>
        <w:pStyle w:val="Zaglavlje"/>
        <w:tabs>
          <w:tab w:pos="426" w:val="center"/>
        </w:tabs>
        <w:spacing w:lineRule="auto" w:line="276"/>
        <w:ind w:right="-64"/>
        <w:jc w:val="both"/>
      </w:pPr>
    </w:p>
    <w:p w:rsidRDefault="00126AAE" w:rsidP="00126AAE" w:rsidR="00126AAE" w:rsidRPr="009D1208">
      <w:pPr>
        <w:pStyle w:val="Zaglavlje"/>
        <w:tabs>
          <w:tab w:pos="426" w:val="center"/>
        </w:tabs>
        <w:spacing w:lineRule="auto" w:line="276"/>
        <w:ind w:right="-64"/>
        <w:jc w:val="both"/>
      </w:pPr>
      <w:r w:rsidRPr="006D77E2">
        <w:t>Navedena založna prava od dana pravomoćnosti rješenja o potvrdi ove Nagodbe osiguravaju tražbine kategorije (b), u dijelu koji je određen kao senior dug i Mezzanine, u iznosu, s kamatama i dospijećem kako je određeno ovom Nagodbom, a u slučaju</w:t>
      </w:r>
      <w:r w:rsidRPr="000028BE">
        <w:rPr>
          <w:rFonts w:hAnsi="Verdana" w:ascii="Verdana"/>
          <w:sz w:val="20"/>
          <w:szCs w:val="20"/>
        </w:rPr>
        <w:t xml:space="preserve"> </w:t>
      </w:r>
      <w:r w:rsidRPr="009D1208">
        <w:t>neispunjenja od strane Dužnika, Vjerovnici tražbina kategorije (b) imaju pravo namiriti svoje tražbine, kako su određene ovom Nagodbom, ovrhom na založenoj imovini Dužnika, sve u skladu sa svojim pravima založnog vjerovnika.</w:t>
      </w:r>
    </w:p>
    <w:p w:rsidRDefault="00126AAE" w:rsidP="00126AAE" w:rsidR="00126AAE" w:rsidRPr="000028BE">
      <w:pPr>
        <w:pStyle w:val="Zaglavlje"/>
        <w:tabs>
          <w:tab w:pos="426" w:val="center"/>
        </w:tabs>
        <w:spacing w:lineRule="auto" w:line="276"/>
        <w:ind w:right="-64"/>
        <w:jc w:val="both"/>
        <w:rPr>
          <w:rFonts w:hAnsi="Verdana" w:ascii="Verdana"/>
          <w:sz w:val="20"/>
          <w:szCs w:val="20"/>
        </w:rPr>
      </w:pPr>
    </w:p>
    <w:p w:rsidRDefault="00126AAE" w:rsidP="00126AAE" w:rsidR="00126AAE" w:rsidRPr="00DD41FC">
      <w:pPr>
        <w:pStyle w:val="Zaglavlje"/>
        <w:tabs>
          <w:tab w:pos="426" w:val="center"/>
        </w:tabs>
        <w:spacing w:lineRule="auto" w:line="276"/>
        <w:ind w:right="-64"/>
        <w:jc w:val="both"/>
      </w:pPr>
      <w:r w:rsidRPr="00DD41FC">
        <w:t>Dio tražbine koji čini potraživanje po osnovi kamata i naknada (u iznosu navedenom u tablici iz točke III b) otpisuje se u cijelosti s danom otvaranja Postupka, 28.01.2013. godine. Vjerovnici tražbina kategorija (b), svaki pojedinačno, Nagodbom otpuštaju Dužniku dio svoje tražbine kategorija (b) koji se odnosi na kamate i naknade u iznosu navedenom u tablici, a Dužnik pristaje na takav otpust duga.</w:t>
      </w:r>
    </w:p>
    <w:p w:rsidRDefault="00126AAE" w:rsidP="00126AAE" w:rsidR="00126AAE" w:rsidRPr="000028BE">
      <w:pPr>
        <w:pStyle w:val="Zaglavlje"/>
        <w:tabs>
          <w:tab w:pos="426" w:val="center"/>
        </w:tabs>
        <w:spacing w:lineRule="auto" w:line="276"/>
        <w:ind w:right="-64"/>
        <w:jc w:val="both"/>
        <w:rPr>
          <w:rFonts w:hAnsi="Verdana" w:ascii="Verdana"/>
          <w:sz w:val="20"/>
          <w:szCs w:val="20"/>
        </w:rPr>
      </w:pPr>
    </w:p>
    <w:p w:rsidRDefault="00126AAE" w:rsidP="00126AAE" w:rsidR="00126AAE" w:rsidRPr="00DD41FC">
      <w:pPr>
        <w:pStyle w:val="Zaglavlje"/>
        <w:tabs>
          <w:tab w:pos="426" w:val="center"/>
        </w:tabs>
        <w:spacing w:lineRule="auto" w:line="276"/>
        <w:ind w:right="-64"/>
        <w:jc w:val="both"/>
      </w:pPr>
      <w:r w:rsidRPr="00DD41FC">
        <w:t xml:space="preserve">Vjerovnici predstečajne Nagodbe i Dužnik suglasni su da način namirenja po uvjetima "senior duga" i „Mezzanine“ iz ove točke III </w:t>
      </w:r>
      <w:r>
        <w:t>(</w:t>
      </w:r>
      <w:r w:rsidRPr="00DD41FC">
        <w:t>b</w:t>
      </w:r>
      <w:r>
        <w:t>)</w:t>
      </w:r>
      <w:r w:rsidRPr="00DD41FC">
        <w:t xml:space="preserve"> (1) ove Nagodbe ne predstavlja novaciju utvrđenih tražbina Vjerovnika predstečajne Nagodbe kategorije (b) nego se ovom Nagodbom za prijavljene i utvrđene tražbine tih Vjerovnika predstečajne Nagodbe u dijelu koji predstavlja "senior dug" i „Mezzanine“ samo mijenjaju rokovi i način otplate i visina kamate.</w:t>
      </w:r>
    </w:p>
    <w:p w:rsidRDefault="00126AAE" w:rsidP="00126AAE" w:rsidR="00126AAE" w:rsidRPr="000028BE">
      <w:pPr>
        <w:pStyle w:val="Zaglavlje"/>
        <w:tabs>
          <w:tab w:pos="426" w:val="center"/>
        </w:tabs>
        <w:spacing w:lineRule="auto" w:line="276"/>
        <w:ind w:right="-64"/>
        <w:jc w:val="both"/>
        <w:rPr>
          <w:rFonts w:hAnsi="Verdana" w:ascii="Verdana"/>
          <w:sz w:val="20"/>
          <w:szCs w:val="20"/>
        </w:rPr>
      </w:pPr>
    </w:p>
    <w:p w:rsidRDefault="00126AAE" w:rsidP="00126AAE" w:rsidR="00126AAE" w:rsidRPr="00DD41FC">
      <w:pPr>
        <w:pStyle w:val="Zaglavlje"/>
        <w:tabs>
          <w:tab w:pos="426" w:val="center"/>
        </w:tabs>
        <w:spacing w:lineRule="auto" w:line="276"/>
        <w:ind w:right="-64"/>
        <w:jc w:val="both"/>
      </w:pPr>
      <w:r w:rsidRPr="00DD41FC">
        <w:rPr>
          <w:noProof/>
        </w:rPr>
        <w:t xml:space="preserve">Dio tražbine u iznosu od 60% potraživanja po osnovi glavnice namiruje se po uvjetima Mezzanine-a. Preostali dio tražbine kategorije (b) u iznosu od 40% potraživanja po osnovi glavnice se namiruje po uvjetima po kojima se namiruje „senior dug“. </w:t>
      </w:r>
      <w:r w:rsidRPr="00DD41FC">
        <w:t xml:space="preserve">Dužnik i Vjerovnici kategorije </w:t>
      </w:r>
      <w:r w:rsidRPr="00DD41FC">
        <w:rPr>
          <w:bCs/>
        </w:rPr>
        <w:t xml:space="preserve">(b) </w:t>
      </w:r>
      <w:r w:rsidRPr="00DD41FC">
        <w:t xml:space="preserve">suglasno utvrđuju kako svaki Vjerovnik kategorije </w:t>
      </w:r>
      <w:r w:rsidRPr="00DD41FC">
        <w:rPr>
          <w:bCs/>
        </w:rPr>
        <w:t xml:space="preserve">(b) </w:t>
      </w:r>
      <w:r w:rsidRPr="00DD41FC">
        <w:t xml:space="preserve">ima pravo za plaćene iznose </w:t>
      </w:r>
      <w:r w:rsidRPr="00DD41FC">
        <w:rPr>
          <w:bCs/>
        </w:rPr>
        <w:t>rata</w:t>
      </w:r>
      <w:r w:rsidRPr="00DD41FC">
        <w:t>, kako su određeni ovom Nagodbom, samostalno odrediti red uračunavanja, odnosno plaćenim iznosima namirivati tražbine prema Dužniku u redoslijedu i iznosu kako sam odredi.</w:t>
      </w:r>
    </w:p>
    <w:p w:rsidRDefault="00126AAE" w:rsidP="00126AAE" w:rsidR="00126AAE">
      <w:pPr>
        <w:pStyle w:val="Zaglavlje"/>
        <w:tabs>
          <w:tab w:pos="426" w:val="center"/>
        </w:tabs>
        <w:spacing w:lineRule="auto" w:line="276"/>
        <w:ind w:right="-64"/>
        <w:jc w:val="both"/>
        <w:rPr>
          <w:rFonts w:hAnsi="Verdana" w:ascii="Verdana"/>
          <w:sz w:val="20"/>
          <w:szCs w:val="20"/>
        </w:rPr>
      </w:pPr>
    </w:p>
    <w:p w:rsidRDefault="00126AAE" w:rsidP="00126AAE" w:rsidR="00126AAE" w:rsidRPr="003E02C8">
      <w:pPr>
        <w:pStyle w:val="Zaglavlje"/>
        <w:tabs>
          <w:tab w:pos="426" w:val="center"/>
        </w:tabs>
        <w:spacing w:lineRule="auto" w:line="276"/>
        <w:ind w:right="-64"/>
        <w:jc w:val="both"/>
      </w:pPr>
      <w:r w:rsidRPr="003E02C8">
        <w:t>(b)(1) Način namirenja tražbina po Mezzanine uvjetima</w:t>
      </w:r>
    </w:p>
    <w:p w:rsidRDefault="00126AAE" w:rsidP="00126AAE" w:rsidR="00126AAE" w:rsidRPr="003E02C8">
      <w:pPr>
        <w:pStyle w:val="Zaglavlje"/>
        <w:tabs>
          <w:tab w:pos="426" w:val="center"/>
        </w:tabs>
        <w:spacing w:lineRule="auto" w:line="276"/>
        <w:ind w:right="-64"/>
        <w:jc w:val="both"/>
      </w:pPr>
    </w:p>
    <w:p w:rsidRDefault="00126AAE" w:rsidP="00126AAE" w:rsidR="00126AAE" w:rsidRPr="003E02C8">
      <w:pPr>
        <w:pStyle w:val="Zaglavlje"/>
        <w:tabs>
          <w:tab w:pos="426" w:val="center"/>
        </w:tabs>
        <w:spacing w:lineRule="auto" w:line="276"/>
        <w:ind w:right="-64"/>
        <w:jc w:val="both"/>
      </w:pPr>
      <w:r w:rsidRPr="003E02C8">
        <w:t>Dužnik će Mezzanine tražbine podmiriti Vjerovnicima Mezzanine pro rata, na sljedeći način:</w:t>
      </w:r>
    </w:p>
    <w:p w:rsidRDefault="00126AAE" w:rsidP="00126AAE" w:rsidR="00126AAE" w:rsidRPr="003E02C8">
      <w:pPr>
        <w:pStyle w:val="Zaglavlje"/>
        <w:tabs>
          <w:tab w:pos="426" w:val="center"/>
        </w:tabs>
        <w:spacing w:lineRule="auto" w:line="276"/>
        <w:ind w:right="-64"/>
        <w:jc w:val="both"/>
      </w:pPr>
    </w:p>
    <w:p w:rsidRDefault="00126AAE" w:rsidP="00126AAE" w:rsidR="00126AAE" w:rsidRPr="003E02C8">
      <w:pPr>
        <w:pStyle w:val="Zaglavlje"/>
        <w:tabs>
          <w:tab w:pos="426" w:val="center"/>
        </w:tabs>
        <w:spacing w:lineRule="auto" w:line="276"/>
        <w:ind w:right="-64"/>
        <w:jc w:val="both"/>
      </w:pPr>
      <w:r w:rsidRPr="003E02C8">
        <w:t>Za potrebe ove Nagodbe, Vjerovnici predstečajne nagodbe i Dužnik suglasno utvrđuju kako sljedeći pojmovi imaju značenje određeno ovom Nagodbom.</w:t>
      </w:r>
    </w:p>
    <w:p w:rsidRDefault="00126AAE" w:rsidP="00126AAE" w:rsidR="00126AAE" w:rsidRPr="003E02C8">
      <w:pPr>
        <w:pStyle w:val="Zaglavlje"/>
        <w:tabs>
          <w:tab w:pos="426" w:val="center"/>
        </w:tabs>
        <w:spacing w:lineRule="auto" w:line="276"/>
        <w:ind w:right="-64"/>
        <w:jc w:val="both"/>
      </w:pPr>
    </w:p>
    <w:p w:rsidRDefault="00126AAE" w:rsidP="00126AAE" w:rsidR="00126AAE" w:rsidRPr="003E02C8">
      <w:pPr>
        <w:pStyle w:val="Zaglavlje"/>
        <w:tabs>
          <w:tab w:pos="426" w:val="center"/>
        </w:tabs>
        <w:spacing w:lineRule="auto" w:line="276"/>
        <w:ind w:right="-64"/>
        <w:jc w:val="both"/>
      </w:pPr>
      <w:r w:rsidRPr="003E02C8">
        <w:t xml:space="preserve">Mezzanine predstavlja način namirenja dijela duga Dužnika te se smatra hibridnim financijskim instrumentom, koji se, sukladno odredbama ove Nagodbe, može namiriti pretvaranjem u "senior dug", pretvaranjem u temeljni kapital Dužnika ili po dospijeću </w:t>
      </w:r>
      <w:r w:rsidRPr="003E02C8">
        <w:lastRenderedPageBreak/>
        <w:t>Mezzanine isplatom iz vrijednosti imovine opterećene založnim pravima Vjerovnika Mezzanine, ali se ne može namiriti iz novčanih sredstava koja služe likvidnosti Dužnika.</w:t>
      </w:r>
    </w:p>
    <w:p w:rsidRDefault="00126AAE" w:rsidP="00126AAE" w:rsidR="00126AAE" w:rsidRPr="00BB4555">
      <w:pPr>
        <w:pStyle w:val="Zaglavlje"/>
        <w:tabs>
          <w:tab w:pos="426" w:val="center"/>
        </w:tabs>
        <w:spacing w:lineRule="auto" w:line="276"/>
        <w:ind w:right="-64"/>
        <w:jc w:val="both"/>
        <w:rPr>
          <w:rFonts w:hAnsi="Verdana" w:ascii="Verdana"/>
          <w:noProof/>
          <w:sz w:val="20"/>
          <w:szCs w:val="20"/>
        </w:rPr>
      </w:pPr>
    </w:p>
    <w:p w:rsidRDefault="00126AAE" w:rsidP="00126AAE" w:rsidR="00126AAE" w:rsidRPr="003E02C8">
      <w:pPr>
        <w:pStyle w:val="Zaglavlje"/>
        <w:tabs>
          <w:tab w:pos="426" w:val="center"/>
        </w:tabs>
        <w:spacing w:lineRule="auto" w:line="276"/>
        <w:ind w:right="-64"/>
        <w:jc w:val="both"/>
      </w:pPr>
      <w:r w:rsidRPr="003E02C8">
        <w:t>"EBITDA" znači dobit prije kamata, poreza, amortizacije materijalne i nematerijalne imovine, i jednokratnih stavki prihoda i troškova. Elementi izračuna EBITDA bit će određeni u skladu s Međunarodnim Standardima Financijskog Izvještavanja kao okvirom izvještavanja. Dužnik se obvezuje ishoditi da revizor Dužnika prilikom potpisivanja godišnjih financijskih izvješća izračuna EBITDA za prethodnu godinu i o tome sastavi bilješku.</w:t>
      </w:r>
    </w:p>
    <w:p w:rsidRDefault="00126AAE" w:rsidP="00126AAE" w:rsidR="00126AAE" w:rsidRPr="003E02C8">
      <w:pPr>
        <w:pStyle w:val="Zaglavlje"/>
        <w:tabs>
          <w:tab w:pos="426" w:val="center"/>
        </w:tabs>
        <w:spacing w:lineRule="auto" w:line="276"/>
        <w:ind w:right="-64"/>
        <w:jc w:val="both"/>
      </w:pPr>
    </w:p>
    <w:p w:rsidRDefault="00126AAE" w:rsidP="00126AAE" w:rsidR="00126AAE" w:rsidRPr="003E02C8">
      <w:pPr>
        <w:pStyle w:val="Zaglavlje"/>
        <w:tabs>
          <w:tab w:pos="426" w:val="center"/>
        </w:tabs>
        <w:spacing w:lineRule="auto" w:line="276"/>
        <w:ind w:right="-64"/>
        <w:jc w:val="both"/>
      </w:pPr>
      <w:r w:rsidRPr="003E02C8">
        <w:t>Kamatom se smatra trošak kamate na dugovanja Dužnika, te tečajna razlika koja isključivo nastaje kod dugovanja Dužnika.</w:t>
      </w:r>
    </w:p>
    <w:p w:rsidRDefault="00126AAE" w:rsidP="00126AAE" w:rsidR="00126AAE" w:rsidRPr="003E02C8">
      <w:pPr>
        <w:pStyle w:val="Zaglavlje"/>
        <w:tabs>
          <w:tab w:pos="426" w:val="center"/>
        </w:tabs>
        <w:spacing w:lineRule="auto" w:line="276"/>
        <w:ind w:right="-64"/>
        <w:jc w:val="both"/>
      </w:pPr>
    </w:p>
    <w:p w:rsidRDefault="00126AAE" w:rsidP="00126AAE" w:rsidR="00126AAE" w:rsidRPr="003E02C8">
      <w:pPr>
        <w:pStyle w:val="Zaglavlje"/>
        <w:tabs>
          <w:tab w:pos="426" w:val="center"/>
        </w:tabs>
        <w:spacing w:lineRule="auto" w:line="276"/>
        <w:ind w:right="-64"/>
        <w:jc w:val="both"/>
      </w:pPr>
      <w:r w:rsidRPr="003E02C8">
        <w:t>Jednokratni prihodi i troškovi su oni koji se ne odnose na operativno poslovanje društva te nisu repetitivne prirode. Jednokratni prihodi i troškovi posebno se odnose, ali nisu ograničeni na prihode i troškove od prodaje osnovnih sredstava ili imovine.</w:t>
      </w:r>
    </w:p>
    <w:p w:rsidRDefault="00126AAE" w:rsidP="00126AAE" w:rsidR="00126AAE" w:rsidRPr="00BB4555">
      <w:pPr>
        <w:pStyle w:val="Zaglavlje"/>
        <w:tabs>
          <w:tab w:pos="426" w:val="center"/>
        </w:tabs>
        <w:spacing w:lineRule="auto" w:line="276"/>
        <w:ind w:right="-64"/>
        <w:jc w:val="both"/>
        <w:rPr>
          <w:rFonts w:hAnsi="Verdana" w:ascii="Verdana"/>
          <w:noProof/>
          <w:sz w:val="20"/>
          <w:szCs w:val="20"/>
        </w:rPr>
      </w:pPr>
    </w:p>
    <w:p w:rsidRDefault="00126AAE" w:rsidP="00126AAE" w:rsidR="00126AAE" w:rsidRPr="0081497D">
      <w:pPr>
        <w:pStyle w:val="Zaglavlje"/>
        <w:tabs>
          <w:tab w:pos="426" w:val="center"/>
        </w:tabs>
        <w:spacing w:lineRule="auto" w:line="276"/>
        <w:ind w:right="-64"/>
        <w:jc w:val="both"/>
      </w:pPr>
      <w:r w:rsidRPr="0081497D">
        <w:t>"Neto dug" znači kamatonosne i financijske obveze umanjene za iznos novca i novčanih ekvivalenata. Mezzanine se ne uračunava u neto dug. Dužnik se obvezuje ishoditi da revizor Društva prilikom potpisivanja godišnjih financijskih izvješća izračuna neto dug za prethodnu godinu i o tome sastavi bilješku.</w:t>
      </w:r>
    </w:p>
    <w:p w:rsidRDefault="00126AAE" w:rsidP="00126AAE" w:rsidR="00126AAE" w:rsidRPr="0081497D">
      <w:pPr>
        <w:pStyle w:val="Zaglavlje"/>
        <w:tabs>
          <w:tab w:pos="426" w:val="center"/>
        </w:tabs>
        <w:spacing w:lineRule="auto" w:line="276"/>
        <w:ind w:right="-64"/>
        <w:jc w:val="both"/>
      </w:pPr>
    </w:p>
    <w:p w:rsidRDefault="00126AAE" w:rsidP="00126AAE" w:rsidR="00126AAE" w:rsidRPr="0081497D">
      <w:pPr>
        <w:pStyle w:val="Zaglavlje"/>
        <w:tabs>
          <w:tab w:pos="426" w:val="center"/>
        </w:tabs>
        <w:spacing w:lineRule="auto" w:line="276"/>
        <w:ind w:right="-64"/>
        <w:jc w:val="both"/>
      </w:pPr>
      <w:r w:rsidRPr="0081497D">
        <w:t>Novčani ekvivalenti su kratkoročna, visoko likvidna ulaganja koja se vrlo brzo mogu konvertirati u novac u nominalnom iznosu s rokom dospijeća kraćim od 3 mjeseca.</w:t>
      </w:r>
    </w:p>
    <w:p w:rsidRDefault="00126AAE" w:rsidP="00126AAE" w:rsidR="00126AAE" w:rsidRPr="0081497D">
      <w:pPr>
        <w:pStyle w:val="Zaglavlje"/>
        <w:tabs>
          <w:tab w:pos="426" w:val="center"/>
        </w:tabs>
        <w:spacing w:lineRule="auto" w:line="276"/>
        <w:ind w:right="-64"/>
        <w:jc w:val="both"/>
      </w:pPr>
    </w:p>
    <w:p w:rsidRDefault="00126AAE" w:rsidP="00126AAE" w:rsidR="00126AAE" w:rsidRPr="0081497D">
      <w:pPr>
        <w:pStyle w:val="Zaglavlje"/>
        <w:tabs>
          <w:tab w:pos="426" w:val="center"/>
        </w:tabs>
        <w:spacing w:lineRule="auto" w:line="276"/>
        <w:ind w:right="-64"/>
        <w:jc w:val="both"/>
      </w:pPr>
      <w:r w:rsidRPr="0081497D">
        <w:t>"Senior dug" znači dug Dužnika prema Vjerovnicima koji je nadređen dugu po osnovi Mezzanine, a koji će Dužnik namiriti Vjerovnicima prema odredbama ove Nagodbe.</w:t>
      </w:r>
    </w:p>
    <w:p w:rsidRDefault="00126AAE" w:rsidP="00126AAE" w:rsidR="00126AAE" w:rsidRPr="0081497D">
      <w:pPr>
        <w:pStyle w:val="Zaglavlje"/>
        <w:tabs>
          <w:tab w:pos="426" w:val="center"/>
        </w:tabs>
        <w:spacing w:lineRule="auto" w:line="276"/>
        <w:ind w:right="-64"/>
        <w:jc w:val="both"/>
      </w:pPr>
    </w:p>
    <w:p w:rsidRDefault="00126AAE" w:rsidP="00126AAE" w:rsidR="00126AAE" w:rsidRPr="0081497D">
      <w:pPr>
        <w:pStyle w:val="Zaglavlje"/>
        <w:tabs>
          <w:tab w:pos="426" w:val="center"/>
        </w:tabs>
        <w:spacing w:lineRule="auto" w:line="276"/>
        <w:ind w:right="-64"/>
        <w:jc w:val="both"/>
      </w:pPr>
      <w:r w:rsidRPr="0081497D">
        <w:t>Limit konverzije znači da je omjer neto duga Dužnika 2.5 puta veći od iznosa EBITDA za prethodnu poslovnu godinu (nakon pete i devete godine od dana pravomoćnosti rješenja kojim se potvrđuje ova Nagodba), odnosno 3.5 puta veći (nakon konačnog dospijeća Mezzanine). Dužnik se obvezuje ishoditi da revizor Društva prilikom potpisivanja godišnjih financijskih izvješća izračuna omjer neto duga Dužnika u odnosu na iznos EBITDA za prethodnu poslovnu godinu i o tome sastavi bilješku.</w:t>
      </w:r>
    </w:p>
    <w:p w:rsidRDefault="00126AAE" w:rsidP="00126AAE" w:rsidR="00126AAE" w:rsidRPr="0081497D">
      <w:pPr>
        <w:pStyle w:val="Zaglavlje"/>
        <w:tabs>
          <w:tab w:pos="426" w:val="center"/>
        </w:tabs>
        <w:spacing w:lineRule="auto" w:line="276"/>
        <w:ind w:right="-64"/>
        <w:jc w:val="both"/>
      </w:pPr>
    </w:p>
    <w:p w:rsidRDefault="00126AAE" w:rsidP="00126AAE" w:rsidR="00126AAE" w:rsidRPr="0081497D">
      <w:pPr>
        <w:pStyle w:val="Zaglavlje"/>
        <w:tabs>
          <w:tab w:pos="426" w:val="center"/>
        </w:tabs>
        <w:spacing w:lineRule="auto" w:line="276"/>
        <w:ind w:right="-64"/>
        <w:jc w:val="both"/>
      </w:pPr>
      <w:r w:rsidRPr="0081497D">
        <w:t>Konačno dospijeće Mezzanine je 30 dana od dana objavljivanja godišnjih financijskih izvješća koja se odnose na devetu poslovnu godinu od dana pravomoćnosti rješenja o potvrdi ove Nagodbe. Kamata po stopi od 3.5% se obračunava godišnje i dospijeva jednokratno po konačnom dospijeću Mezzanine.</w:t>
      </w:r>
    </w:p>
    <w:p w:rsidRDefault="00126AAE" w:rsidP="00126AAE" w:rsidR="00126AAE" w:rsidRPr="0081497D">
      <w:pPr>
        <w:pStyle w:val="Zaglavlje"/>
        <w:tabs>
          <w:tab w:pos="426" w:val="center"/>
        </w:tabs>
        <w:spacing w:lineRule="auto" w:line="276"/>
        <w:ind w:right="-64"/>
        <w:jc w:val="both"/>
      </w:pPr>
    </w:p>
    <w:p w:rsidRDefault="00126AAE" w:rsidP="00126AAE" w:rsidR="00126AAE" w:rsidRPr="0081497D">
      <w:pPr>
        <w:pStyle w:val="Zaglavlje"/>
        <w:tabs>
          <w:tab w:pos="426" w:val="center"/>
        </w:tabs>
        <w:spacing w:lineRule="auto" w:line="276"/>
        <w:ind w:right="-64"/>
        <w:jc w:val="both"/>
      </w:pPr>
      <w:r w:rsidRPr="0081497D">
        <w:t>Vjerovnici Mezzanine imaju pravo, u roku od 30 dana od dana objavljivanja godišnjih financijskih izvješća ko</w:t>
      </w:r>
      <w:r>
        <w:t xml:space="preserve">ja se odnose na petu </w:t>
      </w:r>
      <w:r w:rsidRPr="0081497D">
        <w:t xml:space="preserve">poslovnu godinu od dana pravomoćnosti rješenja o potvrdi ove Nagodbe izjaviti Dužniku da se Mezzanine tražbine namiruju po pravilima po kojima se namiruje "senior dug" (dalje: Prijenos Mezzanine u „senior dug“; Prijenos), pod pretpostavkom da je omjer neto duga Dužnika na kraju pete godine i prosječnog iznosa </w:t>
      </w:r>
      <w:r w:rsidRPr="0081497D">
        <w:lastRenderedPageBreak/>
        <w:t>EBITDA za prethodne tri godine niži od limita konverzije (2.5). Ukoliko je omjer neto duga Dužnika na kraju pete i prosječnog iznosa EBITDA za prethodne tri godine viši ili jednak limitu konverzije (2.5), Vjerovnici Mezzanine nemaju pravo Prijenosa Mezzanine u «senior dug».</w:t>
      </w:r>
    </w:p>
    <w:p w:rsidRDefault="00126AAE" w:rsidP="00126AAE" w:rsidR="00126AAE" w:rsidRPr="0081497D">
      <w:pPr>
        <w:pStyle w:val="Zaglavlje"/>
        <w:tabs>
          <w:tab w:pos="426" w:val="center"/>
        </w:tabs>
        <w:spacing w:lineRule="auto" w:line="276"/>
        <w:ind w:right="-64"/>
        <w:jc w:val="both"/>
      </w:pPr>
    </w:p>
    <w:p w:rsidRDefault="00126AAE" w:rsidP="00126AAE" w:rsidR="00126AAE" w:rsidRPr="007B4564">
      <w:pPr>
        <w:pStyle w:val="Zaglavlje"/>
        <w:tabs>
          <w:tab w:pos="426" w:val="center"/>
        </w:tabs>
        <w:spacing w:lineRule="auto" w:line="276"/>
        <w:ind w:right="-64"/>
        <w:jc w:val="both"/>
      </w:pPr>
      <w:r w:rsidRPr="0081497D">
        <w:t xml:space="preserve">Razmjerni dio Mezzanine za Prijenos u "senior dug" će biti određen tako da omjer neto duga Dužnika nakon Prijenosa tog dijela Mezzanine u "senior dug" i prosječnog iznosa EBITDA za prethodne tri poslovne godine bude najviše na razini limita konverzije </w:t>
      </w:r>
      <w:r w:rsidRPr="007B4564">
        <w:t>(2.5). Prijenos se provodi pro rata razmjerno udjelu pojedinog Vjerovnika predstečajne Nagodbe u ukupnom iznosu Mezzanine u trenutku Prijenosa.</w:t>
      </w:r>
    </w:p>
    <w:p w:rsidRDefault="00126AAE" w:rsidP="00126AAE" w:rsidR="00126AAE" w:rsidRPr="007B4564">
      <w:pPr>
        <w:pStyle w:val="Zaglavlje"/>
        <w:tabs>
          <w:tab w:pos="426" w:val="center"/>
        </w:tabs>
        <w:spacing w:lineRule="auto" w:line="276"/>
        <w:ind w:right="-64"/>
        <w:jc w:val="both"/>
      </w:pPr>
    </w:p>
    <w:p w:rsidRDefault="00126AAE" w:rsidP="00126AAE" w:rsidR="00126AAE" w:rsidRPr="007B4564">
      <w:pPr>
        <w:pStyle w:val="Zaglavlje"/>
        <w:tabs>
          <w:tab w:pos="426" w:val="center"/>
        </w:tabs>
        <w:spacing w:lineRule="auto" w:line="276"/>
        <w:ind w:right="-64"/>
        <w:jc w:val="both"/>
      </w:pPr>
      <w:r w:rsidRPr="007B4564">
        <w:t>Vjerovnici Mezzanine imaju pravo po konačnom dospijeću Mezzanine izjaviti Dužniku da vrše Prijenos Mezzanine u „senior dug“, pod pretpostavkom da je omjer neto duga Dužnika na kraju devete godine i prosječnog iznosa EBITDA za prethodne tri godine niži od limita konverzije (3.5 nakon devete godine). Ukoliko je omjer neto duga Dužnika na kraju devete godine i prosječnog iznosa EBITDA za prethodne tri godine viši ili jednak limitu konverzije (3.5), Vjerovnici Mezzanine nemaju pravo Prijenosa Mezzanine u "senior dug".</w:t>
      </w:r>
    </w:p>
    <w:p w:rsidRDefault="00126AAE" w:rsidP="00126AAE" w:rsidR="00126AAE" w:rsidRPr="007B4564">
      <w:pPr>
        <w:pStyle w:val="Zaglavlje"/>
        <w:tabs>
          <w:tab w:pos="426" w:val="center"/>
        </w:tabs>
        <w:spacing w:lineRule="auto" w:line="276"/>
        <w:ind w:right="-64"/>
        <w:jc w:val="both"/>
      </w:pPr>
    </w:p>
    <w:p w:rsidRDefault="00126AAE" w:rsidP="00126AAE" w:rsidR="00126AAE" w:rsidRPr="007B4564">
      <w:pPr>
        <w:pStyle w:val="Zaglavlje"/>
        <w:tabs>
          <w:tab w:pos="426" w:val="center"/>
        </w:tabs>
        <w:spacing w:lineRule="auto" w:line="276"/>
        <w:ind w:right="-64"/>
        <w:jc w:val="both"/>
      </w:pPr>
      <w:r w:rsidRPr="007B4564">
        <w:t>Razmjerni dio Mezzanine za Prijenos u "senior dug" će biti određen tako da omjer neto duga Dužnika nakon Prijenosa tog dijela Mezzanine u "senior dug" i prosječnog iznosa EBITDA za prethodne tri poslovne godine bude najviše na razini limita konverzije (3 nakon pete godine odnosno 3.5 nakon devete godine). Prijenos se provodi pro rata razmjerno udjelu pojedinog Vjerovnika predstečajne Nagodbe u ukupnom iznosu Mezzanine u trenutku Prijenosa.</w:t>
      </w:r>
    </w:p>
    <w:p w:rsidRDefault="00126AAE" w:rsidP="00126AAE" w:rsidR="00126AAE" w:rsidRPr="007B4564">
      <w:pPr>
        <w:pStyle w:val="Zaglavlje"/>
        <w:tabs>
          <w:tab w:pos="426" w:val="center"/>
        </w:tabs>
        <w:spacing w:lineRule="auto" w:line="276"/>
        <w:ind w:right="-64"/>
        <w:jc w:val="both"/>
      </w:pPr>
    </w:p>
    <w:p w:rsidRDefault="00126AAE" w:rsidP="00126AAE" w:rsidR="00126AAE" w:rsidRPr="007B4564">
      <w:pPr>
        <w:pStyle w:val="Zaglavlje"/>
        <w:tabs>
          <w:tab w:pos="426" w:val="center"/>
        </w:tabs>
        <w:spacing w:lineRule="auto" w:line="276"/>
        <w:ind w:right="-64"/>
        <w:jc w:val="both"/>
      </w:pPr>
      <w:r w:rsidRPr="007B4564">
        <w:t>Iznos Mezzanine za koji je izvršen Prijenos u "senior dug" sukladno odredbama ove glave Nagodbe, Dužnik će namiriti obročnom otplatom u razdoblju od 36 mjeseci sukladno odredbama ovog članka, uz fiksnu ugovornu kamatu koja iznosi 4% godišnje. Navedeni iznos Mezzanine pretvorenog u "senior dug" otplatit će se u kvartalnim ratama koje dospijevaju 31. ožujka., 30. lipnja, 30. rujna i 31. prosinca svake godine, od kojih prva dospijeva nakon proteka 18 mjeseci od prvog od navedenih datuma od dana Prijenosa pojedinog dijela Mezzanine u "senior dug", a posljednja 18 mjeseci od dospijeća prve rate.</w:t>
      </w:r>
    </w:p>
    <w:p w:rsidRDefault="00126AAE" w:rsidP="00126AAE" w:rsidR="00126AAE" w:rsidRPr="007B4564">
      <w:pPr>
        <w:pStyle w:val="Zaglavlje"/>
        <w:tabs>
          <w:tab w:pos="426" w:val="center"/>
        </w:tabs>
        <w:spacing w:lineRule="auto" w:line="276"/>
        <w:ind w:right="-64"/>
        <w:jc w:val="both"/>
      </w:pPr>
    </w:p>
    <w:p w:rsidRDefault="00126AAE" w:rsidP="00126AAE" w:rsidR="00126AAE" w:rsidRPr="00687797">
      <w:pPr>
        <w:pStyle w:val="Zaglavlje"/>
        <w:tabs>
          <w:tab w:pos="426" w:val="center"/>
        </w:tabs>
        <w:spacing w:lineRule="auto" w:line="276" w:after="120"/>
        <w:ind w:right="-62"/>
        <w:jc w:val="both"/>
      </w:pPr>
      <w:r w:rsidRPr="00687797">
        <w:t>Vjerovnici Mezzanine, i to svaki pojedinačno, nadalje imaju pravo u bilo kojem trenutku od pravomoćnosti rješenja kojim se potvrđuje ova Nagodba, zaključno s konačnim dospijećem Mezzanine, zatražiti od Dužnika da se preostali iznos Mezzanine pro rata unese u temeljni kapital Dužnika (povećanje temeljnog kapitala unosom prava-tražbine),</w:t>
      </w:r>
      <w:r>
        <w:t xml:space="preserve"> </w:t>
      </w:r>
      <w:r w:rsidRPr="00687797">
        <w:t>to jest povećanjem temeljnog kapitala Dužnika ulozima (pravima), pri čemu će Vjerovnici Mezzanine u temeljni kapital Dužnika unijeti kao ulog svoje tražbine po osnovi Mezzanine, pri čemu za svakih 200 kuna iznosa tražbine stječu jednu redovnu dionicu Dužnika. Iznos koji bi preostao, a koji nije dovoljan za stjecanje redovne dionice jer nije djeljiv s višekratnikom 200, otpisuje se. Vjerovnici Mezzanine u tom slučaju, svaki pojedinačno, Nagodbom otpuštaju Dužniku preostali dio svoje Mezzanine tražbine koji nije dovoljan za stjecanje redovne dionice jer nije djeljiv s višekratnikom 200, a Dužnik pristaje na takav otpust duga.</w:t>
      </w:r>
    </w:p>
    <w:p w:rsidRDefault="00126AAE" w:rsidP="00126AAE" w:rsidR="00126AAE" w:rsidRPr="00687797">
      <w:pPr>
        <w:pStyle w:val="Zaglavlje"/>
        <w:tabs>
          <w:tab w:pos="426" w:val="center"/>
        </w:tabs>
        <w:spacing w:lineRule="auto" w:line="276" w:after="120"/>
        <w:ind w:right="-62"/>
        <w:jc w:val="both"/>
      </w:pPr>
      <w:r w:rsidRPr="00687797">
        <w:lastRenderedPageBreak/>
        <w:t xml:space="preserve">Vjerovnici Mezzanine i Dužnik suglasno utvrđuju kako će Dužnik, u slučaju traženja Vjerovnika Mezzanine, poduzeti zakonom propisane korake radi povećenja temeljnog kapitala Dužnika ulozima u pravima. Dužnik se posebno obvezuje u roku od 15 dana od prikupljanja pisanih očitovanja Vjerovnika Mezzanine o pretvaranju u temeljni kapital objaviti poziv za glavnu skupštinu društva Dužnika sa dnevnim redom koji će uključivati povećanje temeljnog kapitala Dužnika ulozima u pravima (tražbinama Vjerovnika Mezzanine), sukladno uvjetima ove Nagodbe, s tim da će datum održavanja glavne skupštine biti određen najkasnije 60 dana od objave poziva za glavnu skupštinu. </w:t>
      </w:r>
    </w:p>
    <w:p w:rsidRDefault="00126AAE" w:rsidP="00126AAE" w:rsidR="00126AAE" w:rsidRPr="00687797">
      <w:pPr>
        <w:pStyle w:val="Zaglavlje"/>
        <w:tabs>
          <w:tab w:pos="426" w:val="center"/>
        </w:tabs>
        <w:spacing w:lineRule="auto" w:line="276" w:after="120"/>
        <w:ind w:right="-62"/>
        <w:jc w:val="both"/>
      </w:pPr>
      <w:r w:rsidRPr="00687797">
        <w:t>Dužnik i Vjerovnici predstečajne Nagodbe ovime suglasno utvrđuju kako tekst ove Nagodbe zamjenjuje poseban ugovor o unosu potraživanja u temeljni kapital Dužnika, te se obvezuju poduzeti eventualne druge potrebne radnje radi upisa povećanja temeljnog kapitala Dužnika u sudski registar i registar Središnjeg klirinškog depozitarnog društva d.d.</w:t>
      </w:r>
    </w:p>
    <w:p w:rsidRDefault="00126AAE" w:rsidP="00126AAE" w:rsidR="00126AAE" w:rsidRPr="00687797">
      <w:pPr>
        <w:pStyle w:val="Zaglavlje"/>
        <w:tabs>
          <w:tab w:pos="426" w:val="center"/>
        </w:tabs>
        <w:spacing w:lineRule="auto" w:line="276" w:after="120"/>
        <w:ind w:right="-62"/>
        <w:jc w:val="both"/>
      </w:pPr>
      <w:r w:rsidRPr="00687797">
        <w:t xml:space="preserve">Ukoliko Glavna skupština Dužnika ne bi prihvatila ovakvo povećanje temeljnog kapitala (unosom prava – tražbina Vjerovnika Mezzanine), doći će do Prijenosa preostalog iznosa Mezzanine u „senior dug“, te će se to potraživanje namiriti sukladno odredbama ove glave o Prijenosu. </w:t>
      </w:r>
    </w:p>
    <w:p w:rsidRDefault="00126AAE" w:rsidP="00126AAE" w:rsidR="00126AAE" w:rsidRPr="00687797">
      <w:pPr>
        <w:pStyle w:val="Zaglavlje"/>
        <w:tabs>
          <w:tab w:pos="426" w:val="center"/>
        </w:tabs>
        <w:spacing w:lineRule="auto" w:line="276" w:after="120"/>
        <w:ind w:right="-62"/>
        <w:jc w:val="both"/>
      </w:pPr>
      <w:r w:rsidRPr="00687797">
        <w:t xml:space="preserve">Vjerovnici Mezzanine, koji imaju osiguranje u obliku založnog prava na imovini Dužnika, mogu po dospijeću Mezzanine, svoju tražbinu naplatiti i iz vrijednosti predmeta zaloga, kroz ovršni postupak ili kroz slobodnu prodaju predmeta zaloga od strane Dužnika, uz obvezno usmjeravanje iznosa kupoprodaje založnom vjerovniku koji je ujedno i Vjerovnik Mezzanine, a po onom redoslijedu po kojem su Vjerovnici stekli svoje pravo na odvojeno namirenje iz određenog predmeta zaloga. </w:t>
      </w:r>
    </w:p>
    <w:p w:rsidRDefault="00126AAE" w:rsidP="00126AAE" w:rsidR="00126AAE" w:rsidRPr="00687797">
      <w:pPr>
        <w:pStyle w:val="Zaglavlje"/>
        <w:tabs>
          <w:tab w:pos="426" w:val="center"/>
        </w:tabs>
        <w:spacing w:lineRule="auto" w:line="276" w:after="120"/>
        <w:ind w:right="-62"/>
        <w:jc w:val="both"/>
      </w:pPr>
      <w:r w:rsidRPr="00687797">
        <w:t>Neovisno o prethodnim odredbama, Vjerovnici predstečajne nagodbe i Dužnik suglasno utvrđuju kako je provedba pojednostavljenog smanjenja i povećanja temeljnog kapitala Dužnika uplatom u novcu u najmanjem iznosu od 15 milijuna kuna, kako je opisano u Ostalim odredbama ove Nagodbe, ključni element financijskog restrukturiranja Dužnika. Sukladno tome, ako navedeno pojednostavljeno smanjenje i povećanje temeljnog kapitala Dužnika ne bi bilo izvršeno u roku od godine dana od dana pravomoćnosti rješenja kojim se potvrđuje ova Nagodba, vjerovnici Mezzanine tražbina imaju sljedeća prava.</w:t>
      </w:r>
    </w:p>
    <w:p w:rsidRDefault="00126AAE" w:rsidP="00126AAE" w:rsidR="00126AAE" w:rsidRPr="00A06807">
      <w:pPr>
        <w:pStyle w:val="Zaglavlje"/>
        <w:tabs>
          <w:tab w:pos="426" w:val="center"/>
        </w:tabs>
        <w:spacing w:lineRule="auto" w:line="276" w:after="120"/>
        <w:ind w:right="-62"/>
        <w:jc w:val="both"/>
      </w:pPr>
      <w:r w:rsidRPr="00687797">
        <w:t>U slučaju da pojednostavljeno smanjenje i povećanje temeljnog kapitala Dužnika iz prethodnog članka ove Nagodbe ne bi bilo izvršeno u roku od godine dana od dana pravomoćnosti rješenja kojim se potvrđuje ova Nagodba, Vjerovnici Mezzanine tražbina imaju pravo donijeti odluku, natpolovičnom većinom glasova koji odgovaraju</w:t>
      </w:r>
      <w:r w:rsidRPr="00A06807">
        <w:t xml:space="preserve"> iznosima njihovih Mezzanine tražbina, da cjelokupne tražbine po osnovi Mezzanine učine prijevremeno dospjelim. Ukoliko donesu takvu odluku, dostavit će ju Dužniku u pisanom obliku, a Dužnik se obvezuje cjelokupne tražbne po osnovi Mezzanine isplatiti Vjerovnicima Mezzanine tražbina u roku od 30 dana od dana primitka navedene odluke. U slučaju da Vjerovnici Mezzanine tražbina ne donesu odluku o prijevremenom dospijeću, imaju pravo donijeti odluku, natpolovičnom većinom glasova koji odgovaraju iznosima njihovih Mezzanine tražbina, da se rok Dužniku za izvršenje pojednostavljenog smanjenja i povećanja temeljnog kapitala Dužnika iz prethodnog članka ove Nagodbe produljuje za rok koji ne može biti kraći </w:t>
      </w:r>
      <w:r w:rsidRPr="00A06807">
        <w:lastRenderedPageBreak/>
        <w:t>od 2 mjeseca niti duži od 12 mjeseci od dana dostave predmetne odluke Dužniku u pisanom obliku.</w:t>
      </w:r>
    </w:p>
    <w:p w:rsidRDefault="00126AAE" w:rsidP="00126AAE" w:rsidR="00126AAE" w:rsidRPr="00BD50F5">
      <w:pPr>
        <w:pStyle w:val="Zaglavlje"/>
        <w:tabs>
          <w:tab w:pos="426" w:val="center"/>
        </w:tabs>
        <w:spacing w:lineRule="auto" w:line="276"/>
        <w:ind w:right="-64"/>
        <w:jc w:val="both"/>
        <w:rPr>
          <w:b/>
        </w:rPr>
      </w:pPr>
      <w:r w:rsidRPr="00BD50F5">
        <w:t>(b)(2) Namirenje tražbina po uvjetima "senior duga"</w:t>
      </w:r>
    </w:p>
    <w:p w:rsidRDefault="00126AAE" w:rsidP="00126AAE" w:rsidR="00126AAE" w:rsidRPr="00A06807">
      <w:pPr>
        <w:pStyle w:val="Zaglavlje"/>
        <w:tabs>
          <w:tab w:pos="426" w:val="center"/>
        </w:tabs>
        <w:spacing w:lineRule="auto" w:line="276"/>
        <w:ind w:right="-64"/>
        <w:jc w:val="both"/>
        <w:rPr>
          <w:i/>
        </w:rPr>
      </w:pPr>
    </w:p>
    <w:p w:rsidRDefault="00126AAE" w:rsidP="00126AAE" w:rsidR="00126AAE" w:rsidRPr="00A06807">
      <w:pPr>
        <w:pStyle w:val="Zaglavlje"/>
        <w:tabs>
          <w:tab w:pos="426" w:val="center"/>
        </w:tabs>
        <w:spacing w:lineRule="auto" w:line="276" w:after="120"/>
        <w:ind w:right="-62"/>
        <w:jc w:val="both"/>
      </w:pPr>
      <w:r w:rsidRPr="00A06807">
        <w:t>Preostali dio tražbine kategorije (b) u iznosu od 40% potraživanja po osnovi glavnice smatra se "senior dugom" koji ć</w:t>
      </w:r>
      <w:r>
        <w:t>e se namiriti na sljedeći način:</w:t>
      </w:r>
    </w:p>
    <w:p w:rsidRDefault="00126AAE" w:rsidP="00126AAE" w:rsidR="00126AAE" w:rsidRPr="00A06807">
      <w:pPr>
        <w:pStyle w:val="Zaglavlje"/>
        <w:tabs>
          <w:tab w:pos="426" w:val="center"/>
        </w:tabs>
        <w:spacing w:lineRule="auto" w:line="276" w:after="120"/>
        <w:ind w:right="-62"/>
        <w:jc w:val="both"/>
      </w:pPr>
      <w:r w:rsidRPr="00A06807">
        <w:t xml:space="preserve">Vjerovnici senior duga i Dužnik ovime određuju odgodu dospjelosti tražbina po "senior dugu" kako je opisan u točci III b ove Nagodbe. Dužnik će "senior dug" isplatiti Vjerovnicima obročno, uz fiksnu ugovornu kamatu koja iznosi 4% godišnje. </w:t>
      </w:r>
    </w:p>
    <w:p w:rsidRDefault="00126AAE" w:rsidP="00126AAE" w:rsidR="00126AAE" w:rsidRPr="00A06807">
      <w:pPr>
        <w:pStyle w:val="Zaglavlje"/>
        <w:tabs>
          <w:tab w:pos="426" w:val="center"/>
        </w:tabs>
        <w:spacing w:lineRule="auto" w:line="276" w:after="120"/>
        <w:ind w:right="-62"/>
        <w:jc w:val="both"/>
      </w:pPr>
      <w:r w:rsidRPr="00A06807">
        <w:t xml:space="preserve">Senior dug s pripadajućim kamatama po stopi određenoj ovom Nagodbom Dužnik se obvezuje isplatiti u kvartalnim ratama koje dospijevaju 31. ožujka, 30. lipnja, 30. rujna i 31. prosinca svake godine, od kojih prva dospijeva na naplatu na prvi od navedenih datuma nakon proteka 36 mjeseci od dana pravomoćnosti rješenja kojim se potvrđuje ova Nagodba, a posljednja 10 godina od dospijeća prve rate.  </w:t>
      </w:r>
    </w:p>
    <w:p w:rsidRDefault="00126AAE" w:rsidP="00126AAE" w:rsidR="00126AAE" w:rsidRPr="00A06807">
      <w:pPr>
        <w:pStyle w:val="Zaglavlje"/>
        <w:tabs>
          <w:tab w:pos="426" w:val="center"/>
        </w:tabs>
        <w:spacing w:lineRule="auto" w:line="276" w:after="120"/>
        <w:ind w:right="-62"/>
        <w:jc w:val="both"/>
      </w:pPr>
      <w:r w:rsidRPr="00A06807">
        <w:t xml:space="preserve">Tijekom razdoblja od dana pravomoćnosti rješenja kojim se potvrđuje ova Nagodba pa do dana dospijeća 1. rate otplate ("Razdoblje počeka") Dužnik će plaćati Vjerovnicima tražbina kategorije (b) kamatu na iznos koji se namiruje po uvjetima senior duga, po fiksnoj stopi od 4% godišnje. </w:t>
      </w:r>
    </w:p>
    <w:p w:rsidRDefault="00126AAE" w:rsidP="00126AAE" w:rsidR="00126AAE" w:rsidRPr="00A06807">
      <w:pPr>
        <w:pStyle w:val="Zaglavlje"/>
        <w:tabs>
          <w:tab w:pos="426" w:val="center"/>
        </w:tabs>
        <w:spacing w:lineRule="auto" w:line="276" w:after="120"/>
        <w:ind w:right="-62"/>
        <w:jc w:val="both"/>
      </w:pPr>
      <w:r w:rsidRPr="00A06807">
        <w:t xml:space="preserve">U Razdoblju počeka kamate će se obračunavati i plaćati u kvartalnim ratama koje dospijevaju 31. ožujka, 30. lipnja, 30. rujna i 31. prosinca svake godine, s tim da prva rata kamate dospijeva na prvi od navedenih datuma nakon proteka 18 mjeseci od dana pravomoćnosti rješenja kojim se potvrđuje ova Nagodba. Nakon isteka Razdoblja počeka, predmetna kamata se obračunava kvartalno i dospijeva na naplatu zajedno s ratama kako je opisano u </w:t>
      </w:r>
      <w:r>
        <w:t>ovoj točci</w:t>
      </w:r>
      <w:r w:rsidRPr="00A06807">
        <w:t xml:space="preserve">. </w:t>
      </w:r>
    </w:p>
    <w:p w:rsidRDefault="00126AAE" w:rsidP="00126AAE" w:rsidR="00126AAE" w:rsidRPr="00A06807">
      <w:pPr>
        <w:pStyle w:val="Zaglavlje"/>
        <w:tabs>
          <w:tab w:pos="426" w:val="center"/>
        </w:tabs>
        <w:spacing w:lineRule="auto" w:line="276" w:after="120"/>
        <w:ind w:right="-62"/>
        <w:jc w:val="both"/>
      </w:pPr>
      <w:r w:rsidRPr="00A06807">
        <w:t>Ako Dužnik zakasni s isplatom pojedine rate u odnosu na rokove određeno ovom Nagodbom, duguje Vjerovniku predstečajne Nagodbe zakonsku zateznu kamatu, u mjeri u kojoj je to dozvoljeno mjerodavnim propisima,  kamatu po stopi određenoj za odnose između trgovaca, za razdoblje od dospijeća istog do isplate.</w:t>
      </w:r>
    </w:p>
    <w:p w:rsidRDefault="00126AAE" w:rsidP="00126AAE" w:rsidR="00126AAE" w:rsidRPr="00FB30A9">
      <w:pPr>
        <w:pStyle w:val="Zaglavlje"/>
        <w:tabs>
          <w:tab w:pos="426" w:val="center"/>
        </w:tabs>
        <w:spacing w:lineRule="auto" w:line="276"/>
        <w:ind w:hanging="426" w:right="-64"/>
        <w:jc w:val="both"/>
        <w:rPr>
          <w:rFonts w:hAnsi="Verdana" w:ascii="Verdana"/>
          <w:sz w:val="20"/>
          <w:szCs w:val="20"/>
        </w:rPr>
      </w:pPr>
    </w:p>
    <w:p w:rsidRDefault="00126AAE" w:rsidP="00126AAE" w:rsidR="00126AAE" w:rsidRPr="00A06807">
      <w:pPr>
        <w:pStyle w:val="Zaglavlje"/>
        <w:tabs>
          <w:tab w:pos="426" w:val="center"/>
        </w:tabs>
        <w:spacing w:lineRule="auto" w:line="276"/>
        <w:ind w:right="-64"/>
        <w:jc w:val="both"/>
        <w:rPr>
          <w:noProof/>
        </w:rPr>
      </w:pPr>
      <w:r w:rsidRPr="00A06807">
        <w:rPr>
          <w:noProof/>
        </w:rPr>
        <w:t xml:space="preserve">(c)Tražbine po osnovi ugovora o leasingu za objekte leasinga koji su u posjedu   </w:t>
      </w:r>
    </w:p>
    <w:p w:rsidRDefault="00126AAE" w:rsidP="00126AAE" w:rsidR="00126AAE" w:rsidRPr="00A06807">
      <w:pPr>
        <w:pStyle w:val="Zaglavlje"/>
        <w:tabs>
          <w:tab w:pos="426" w:val="center"/>
        </w:tabs>
        <w:spacing w:lineRule="auto" w:line="276"/>
        <w:ind w:right="-64"/>
        <w:jc w:val="both"/>
        <w:rPr>
          <w:noProof/>
        </w:rPr>
      </w:pPr>
      <w:r w:rsidRPr="00A06807">
        <w:rPr>
          <w:noProof/>
        </w:rPr>
        <w:t xml:space="preserve">           Dužnika</w:t>
      </w:r>
    </w:p>
    <w:p w:rsidRDefault="00126AAE" w:rsidP="00126AAE" w:rsidR="00126AAE" w:rsidRPr="00A06807">
      <w:pPr>
        <w:pStyle w:val="Zaglavlje"/>
        <w:tabs>
          <w:tab w:pos="426" w:val="center"/>
        </w:tabs>
        <w:spacing w:lineRule="auto" w:line="276"/>
        <w:ind w:hanging="852" w:right="-64"/>
        <w:jc w:val="both"/>
        <w:rPr>
          <w:noProof/>
        </w:rPr>
      </w:pPr>
    </w:p>
    <w:p w:rsidRDefault="00126AAE" w:rsidP="00126AAE" w:rsidR="00126AAE" w:rsidRPr="00A06807">
      <w:pPr>
        <w:pStyle w:val="Zaglavlje"/>
        <w:tabs>
          <w:tab w:pos="426" w:val="center"/>
        </w:tabs>
        <w:spacing w:lineRule="auto" w:line="276"/>
        <w:ind w:right="-64"/>
        <w:jc w:val="both"/>
        <w:rPr>
          <w:noProof/>
        </w:rPr>
      </w:pPr>
      <w:r w:rsidRPr="00A06807">
        <w:rPr>
          <w:noProof/>
        </w:rPr>
        <w:t>Tražbine kategorije (c) namirit će se na sljedeći način.</w:t>
      </w:r>
    </w:p>
    <w:p w:rsidRDefault="00126AAE" w:rsidP="00126AAE" w:rsidR="00126AAE" w:rsidRPr="00A06807">
      <w:pPr>
        <w:pStyle w:val="Zaglavlje"/>
        <w:tabs>
          <w:tab w:pos="426" w:val="center"/>
        </w:tabs>
        <w:spacing w:lineRule="auto" w:line="276"/>
        <w:ind w:right="-64"/>
        <w:jc w:val="both"/>
        <w:rPr>
          <w:noProof/>
        </w:rPr>
      </w:pPr>
    </w:p>
    <w:p w:rsidRDefault="00126AAE" w:rsidP="00126AAE" w:rsidR="00126AAE">
      <w:pPr>
        <w:tabs>
          <w:tab w:pos="426" w:val="center"/>
          <w:tab w:pos="8640" w:val="right"/>
        </w:tabs>
        <w:ind w:right="-64"/>
        <w:jc w:val="both"/>
        <w:rPr>
          <w:noProof/>
        </w:rPr>
      </w:pPr>
      <w:r w:rsidRPr="00DF2887">
        <w:rPr>
          <w:noProof/>
        </w:rPr>
        <w:object w:dyaOrig="1485" w:dxaOrig="9075">
          <v:shape o:ole="" id="_x0000_i1026" style="width:454.5pt;height:74.25pt" type="#_x0000_t75">
            <v:imagedata r:id="rId13" o:title=""/>
          </v:shape>
          <o:OLEObject r:id="rId14" ObjectID="_1512190181" DrawAspect="Content" ShapeID="_x0000_i1026" ProgID="Excel.Sheet.8" Type="Embed"/>
        </w:object>
      </w:r>
    </w:p>
    <w:p w:rsidRDefault="00126AAE" w:rsidP="00126AAE" w:rsidR="00126AAE" w:rsidRPr="000028BE">
      <w:pPr>
        <w:pStyle w:val="Zaglavlje"/>
        <w:tabs>
          <w:tab w:pos="426" w:val="center"/>
        </w:tabs>
        <w:spacing w:lineRule="auto" w:line="276"/>
        <w:ind w:right="-64"/>
        <w:jc w:val="both"/>
        <w:rPr>
          <w:rFonts w:hAnsi="Verdana" w:ascii="Verdana"/>
          <w:noProof/>
          <w:sz w:val="20"/>
          <w:szCs w:val="20"/>
        </w:rPr>
      </w:pPr>
      <w:r>
        <w:rPr>
          <w:rFonts w:hAnsi="Verdana" w:ascii="Verdana"/>
          <w:noProof/>
          <w:sz w:val="20"/>
          <w:szCs w:val="20"/>
        </w:rPr>
        <w:tab/>
      </w:r>
    </w:p>
    <w:p w:rsidRDefault="00126AAE" w:rsidP="00126AAE" w:rsidR="00126AAE" w:rsidRPr="00A06807">
      <w:pPr>
        <w:pStyle w:val="Zaglavlje"/>
        <w:tabs>
          <w:tab w:pos="426" w:val="center"/>
        </w:tabs>
        <w:spacing w:lineRule="auto" w:line="276"/>
        <w:ind w:right="-64"/>
        <w:jc w:val="both"/>
        <w:rPr>
          <w:noProof/>
        </w:rPr>
      </w:pPr>
      <w:r w:rsidRPr="00A06807">
        <w:rPr>
          <w:noProof/>
        </w:rPr>
        <w:t xml:space="preserve">Dio tražbine kategorije (c) koji čini potraživanje po osnovi ugovornih i zakonskih zateznih kamata (u iznosu navedenom u točci III (c) ove Nagodbe za </w:t>
      </w:r>
      <w:r w:rsidRPr="00A06807">
        <w:t>navedenu</w:t>
      </w:r>
      <w:r w:rsidRPr="00A06807">
        <w:rPr>
          <w:noProof/>
        </w:rPr>
        <w:t xml:space="preserve"> tražbinu) otpisuje se u cijelosti s danom otvaranja Postupka, 28.01.2013. godine. Vjerovnici tražbina kategorija (c), </w:t>
      </w:r>
      <w:r w:rsidRPr="00A06807">
        <w:rPr>
          <w:noProof/>
        </w:rPr>
        <w:lastRenderedPageBreak/>
        <w:t>svaki pojedinačno, Nagodbom otpuštaju Dužniku dio svoje tražbine kategorija (c) koji se odnosi na kamate u iznosu navedenom u tablici u točci III (c)., a Dužnik pristaje na takav otpust duga.</w:t>
      </w:r>
    </w:p>
    <w:p w:rsidRDefault="00126AAE" w:rsidP="00126AAE" w:rsidR="00126AAE" w:rsidRPr="000028BE">
      <w:pPr>
        <w:pStyle w:val="Zaglavlje"/>
        <w:tabs>
          <w:tab w:pos="426" w:val="center"/>
        </w:tabs>
        <w:spacing w:lineRule="auto" w:line="276"/>
        <w:ind w:right="-64"/>
        <w:jc w:val="both"/>
        <w:rPr>
          <w:rFonts w:hAnsi="Verdana" w:ascii="Verdana"/>
          <w:noProof/>
          <w:sz w:val="20"/>
          <w:szCs w:val="20"/>
        </w:rPr>
      </w:pPr>
    </w:p>
    <w:p w:rsidRDefault="00126AAE" w:rsidP="00126AAE" w:rsidR="00126AAE" w:rsidRPr="00A06807">
      <w:pPr>
        <w:pStyle w:val="Zaglavlje"/>
        <w:tabs>
          <w:tab w:pos="426" w:val="center"/>
        </w:tabs>
        <w:spacing w:lineRule="auto" w:line="276"/>
        <w:ind w:right="-64"/>
        <w:jc w:val="both"/>
      </w:pPr>
      <w:r w:rsidRPr="00A06807">
        <w:t xml:space="preserve">Dio tražbine kategorije (c) koji čini 60% potraživanja po osnovi glavnice (u ukupnom iznosu navedenom u </w:t>
      </w:r>
      <w:r w:rsidRPr="00A06807">
        <w:rPr>
          <w:noProof/>
        </w:rPr>
        <w:t>tablici u točci III (c) za naveden</w:t>
      </w:r>
      <w:r w:rsidRPr="00A06807">
        <w:t>u tražbinu) Dužnik će podmiriti obročnom otplatom, u mjesečnim anuitetima, a koji dospijevaju prvog dana u mjesecu za svaki mjesec, od kojih prvi anuitet dospijeva na naplatu sljedećeg mjeseca nakon proteka 12 mjeseci od dana pravomoćnosti rješenja kojim se potvrđuje ova Nagodba, a posljednji 4 godine od dospijeća prvog anuiteta. Iznos anuiteta uključuje kamatu po fiksnoj stopi od 4% godišnje.</w:t>
      </w:r>
    </w:p>
    <w:p w:rsidRDefault="00126AAE" w:rsidP="00126AAE" w:rsidR="00126AAE" w:rsidRPr="000028BE">
      <w:pPr>
        <w:pStyle w:val="Zaglavlje"/>
        <w:tabs>
          <w:tab w:pos="426" w:val="center"/>
        </w:tabs>
        <w:spacing w:lineRule="auto" w:line="276"/>
        <w:ind w:hanging="426" w:right="-64"/>
        <w:jc w:val="both"/>
        <w:rPr>
          <w:rFonts w:hAnsi="Verdana" w:ascii="Verdana"/>
          <w:sz w:val="20"/>
          <w:szCs w:val="20"/>
        </w:rPr>
      </w:pPr>
    </w:p>
    <w:p w:rsidRDefault="00126AAE" w:rsidP="00126AAE" w:rsidR="00126AAE" w:rsidRPr="00A06807">
      <w:pPr>
        <w:pStyle w:val="Zaglavlje"/>
        <w:tabs>
          <w:tab w:pos="426" w:val="center"/>
        </w:tabs>
        <w:spacing w:lineRule="auto" w:line="276"/>
        <w:ind w:right="-64"/>
        <w:jc w:val="both"/>
        <w:rPr>
          <w:noProof/>
        </w:rPr>
      </w:pPr>
      <w:r w:rsidRPr="00A06807">
        <w:t xml:space="preserve">Plaćanje ostatka vrijednosti za objekte leasinga, u iznosu određenom pojedinim ugovorom, te u ukupnom iznosu navedenom u tablici sadržanoj u točci </w:t>
      </w:r>
      <w:r w:rsidRPr="00A06807">
        <w:rPr>
          <w:noProof/>
        </w:rPr>
        <w:t xml:space="preserve">III (c) </w:t>
      </w:r>
      <w:r w:rsidRPr="00A06807">
        <w:t xml:space="preserve">ove Nagodbe, dospijeva po dospijeću posljednjeg anuiteta obročne otplate, kako je određeno ovom Nagodbom. Vjerovnici </w:t>
      </w:r>
      <w:r w:rsidRPr="00A06807">
        <w:rPr>
          <w:noProof/>
        </w:rPr>
        <w:t>tražbina</w:t>
      </w:r>
      <w:r w:rsidRPr="00A06807">
        <w:t xml:space="preserve"> kategorije (c) i Dužnik će po završetku otplate dogovoriti namirenje ostatka vrijednosti preuzimanjem objekta leasinga za iznos ostatka vrijednosti ili refinanciranjem ostatka vrijednosti putem financijskog leasinga na rok koji će dogovoriti s  Dužnikom.</w:t>
      </w:r>
    </w:p>
    <w:p w:rsidRDefault="00126AAE" w:rsidP="00126AAE" w:rsidR="00126AAE" w:rsidRPr="000028BE">
      <w:pPr>
        <w:pStyle w:val="Zaglavlje"/>
        <w:tabs>
          <w:tab w:pos="426" w:val="center"/>
        </w:tabs>
        <w:spacing w:lineRule="auto" w:line="276"/>
        <w:ind w:right="-64"/>
        <w:jc w:val="both"/>
        <w:rPr>
          <w:rFonts w:hAnsi="Verdana" w:ascii="Verdana"/>
          <w:noProof/>
          <w:sz w:val="20"/>
          <w:szCs w:val="20"/>
        </w:rPr>
      </w:pPr>
    </w:p>
    <w:p w:rsidRDefault="00126AAE" w:rsidP="00126AAE" w:rsidR="00126AAE" w:rsidRPr="00A06807">
      <w:pPr>
        <w:pStyle w:val="Zaglavlje"/>
        <w:tabs>
          <w:tab w:pos="426" w:val="center"/>
        </w:tabs>
        <w:spacing w:lineRule="auto" w:line="276"/>
        <w:ind w:right="-64"/>
        <w:jc w:val="both"/>
      </w:pPr>
      <w:r w:rsidRPr="00A06807">
        <w:t xml:space="preserve">Vjerovnici tražbine kategorije (c) obavijestili su Dužnika o svojim izlučnim pravima na objektima leasinga te kako ne traže izdvajanje predmeta kojih su vlasnici. Vjerovnici tražbina kategorije (c) i Dužnik suglasno utvrđuju kako će objekti leasinga čiji su vlasnici Vjerovnici tražbina kategorije (c) ostati u posjedu Dužnika za vrijeme obročne otplate tražbina kategorije (c), kako je uređeno ovom nagodbom. </w:t>
      </w:r>
    </w:p>
    <w:p w:rsidRDefault="00126AAE" w:rsidP="00126AAE" w:rsidR="00126AAE" w:rsidRPr="00A06807">
      <w:pPr>
        <w:pStyle w:val="Zaglavlje"/>
        <w:tabs>
          <w:tab w:pos="426" w:val="center"/>
        </w:tabs>
        <w:spacing w:lineRule="auto" w:line="276"/>
        <w:ind w:right="-64"/>
        <w:jc w:val="both"/>
      </w:pPr>
    </w:p>
    <w:p w:rsidRDefault="00126AAE" w:rsidP="00126AAE" w:rsidR="00126AAE" w:rsidRPr="00A06807">
      <w:pPr>
        <w:pStyle w:val="Zaglavlje"/>
        <w:tabs>
          <w:tab w:pos="426" w:val="center"/>
        </w:tabs>
        <w:spacing w:lineRule="auto" w:line="276"/>
        <w:ind w:right="-64"/>
        <w:jc w:val="both"/>
      </w:pPr>
      <w:r w:rsidRPr="00A06807">
        <w:t xml:space="preserve">Za tražbine kategorije (c) koje proizlaze iz financijskog leasinga, Dužnik postaje vlasnikom objekta leasinga kad uredno isplati sve anuitete obročne otplate pojedine tražbine i ostatak vrijednosti u skladu s odredbama ove Nagodbe, a Vjerovnik tražbine (c) i Dužnik se obvezuju izdati potrebne isprave radi prijenosa vlasništva objekta leasinga na Dužnika. </w:t>
      </w:r>
    </w:p>
    <w:p w:rsidRDefault="00126AAE" w:rsidP="00126AAE" w:rsidR="00126AAE" w:rsidRPr="00A06807">
      <w:pPr>
        <w:pStyle w:val="Zaglavlje"/>
        <w:tabs>
          <w:tab w:pos="426" w:val="center"/>
        </w:tabs>
        <w:spacing w:lineRule="auto" w:line="276"/>
        <w:ind w:right="-64"/>
        <w:jc w:val="both"/>
      </w:pPr>
    </w:p>
    <w:p w:rsidRDefault="00126AAE" w:rsidP="00126AAE" w:rsidR="00126AAE" w:rsidRPr="00A06807">
      <w:pPr>
        <w:pStyle w:val="Zaglavlje"/>
        <w:tabs>
          <w:tab w:pos="426" w:val="center"/>
        </w:tabs>
        <w:spacing w:lineRule="auto" w:line="276"/>
        <w:ind w:right="-64"/>
        <w:jc w:val="both"/>
      </w:pPr>
      <w:r w:rsidRPr="00A06807">
        <w:t>Za tražbine kategorije (c) koje proizlaze iz operativnog leasinga, Dužnik se obvezuje objekt leasinga predati u posjed Vjerovniku kad uredno isplati sve anuitete obročne otplate pojedine tražbine, a u svakom slučaju najkasnije do konačnog dospijeća.</w:t>
      </w:r>
    </w:p>
    <w:p w:rsidRDefault="00126AAE" w:rsidP="00126AAE" w:rsidR="00126AAE" w:rsidRPr="00A06807">
      <w:pPr>
        <w:pStyle w:val="Zaglavlje"/>
        <w:tabs>
          <w:tab w:pos="426" w:val="center"/>
        </w:tabs>
        <w:spacing w:lineRule="auto" w:line="276"/>
        <w:ind w:right="-64"/>
        <w:jc w:val="both"/>
      </w:pPr>
    </w:p>
    <w:p w:rsidRDefault="00126AAE" w:rsidP="00126AAE" w:rsidR="00126AAE" w:rsidRPr="006E5936">
      <w:pPr>
        <w:pStyle w:val="Zaglavlje"/>
        <w:tabs>
          <w:tab w:pos="426" w:val="center"/>
        </w:tabs>
        <w:spacing w:lineRule="auto" w:line="276"/>
        <w:ind w:right="-64"/>
        <w:jc w:val="both"/>
      </w:pPr>
      <w:r w:rsidRPr="006E5936">
        <w:t xml:space="preserve">Vjerovnici predstečajne nagodbe i Dužnik suglasni su da tražbine Vjerovnika kategorije (c) ove Nagodbe ne predstavljaju novaciju utvrđenih tražbina Vjerovnika kategorije (c) nego se ovom Nagodbom za prijavljene i utvrđene tražbine tih Vjerovnika u tablici iz točke </w:t>
      </w:r>
      <w:r w:rsidRPr="006E5936">
        <w:rPr>
          <w:noProof/>
        </w:rPr>
        <w:t>III (c)</w:t>
      </w:r>
      <w:r w:rsidRPr="006E5936">
        <w:t>. samo mijenjaju rokovi i način otplate i visina kamate.</w:t>
      </w:r>
    </w:p>
    <w:p w:rsidRDefault="00126AAE" w:rsidP="00126AAE" w:rsidR="00126AAE" w:rsidRPr="000028BE">
      <w:pPr>
        <w:pStyle w:val="Zaglavlje"/>
        <w:tabs>
          <w:tab w:pos="426" w:val="center"/>
        </w:tabs>
        <w:spacing w:lineRule="auto" w:line="276"/>
        <w:ind w:right="-64"/>
        <w:jc w:val="both"/>
        <w:rPr>
          <w:rFonts w:hAnsi="Verdana" w:ascii="Verdana"/>
          <w:noProof/>
          <w:sz w:val="20"/>
          <w:szCs w:val="20"/>
        </w:rPr>
      </w:pPr>
    </w:p>
    <w:p w:rsidRDefault="00126AAE" w:rsidP="00126AAE" w:rsidR="00126AAE" w:rsidRPr="006E5936">
      <w:pPr>
        <w:pStyle w:val="Zaglavlje"/>
        <w:tabs>
          <w:tab w:pos="426" w:val="center"/>
        </w:tabs>
        <w:spacing w:lineRule="auto" w:line="276"/>
        <w:ind w:right="-64"/>
        <w:jc w:val="both"/>
        <w:rPr>
          <w:i/>
          <w:noProof/>
        </w:rPr>
      </w:pPr>
      <w:r w:rsidRPr="006E5936">
        <w:t>Dužnik i Vjerovnici kategorije (c) suglasno utvrđuju kako svaki Vjerovnik kategorije (c) ima pravo za plaćene iznose anuiteta, kako su određeni ovom Nagodbom, samostalno odrediti red uračunavanja, odnosno plaćenim iznosima namirivati tražbine prema Dužniku u redoslijedu i iznosu kako sam odredi.</w:t>
      </w:r>
    </w:p>
    <w:p w:rsidRDefault="00126AAE" w:rsidP="00126AAE" w:rsidR="00126AAE" w:rsidRPr="00BB4555">
      <w:pPr>
        <w:pStyle w:val="Zaglavlje"/>
        <w:tabs>
          <w:tab w:pos="426" w:val="center"/>
        </w:tabs>
        <w:spacing w:lineRule="auto" w:line="276"/>
        <w:ind w:hanging="852" w:right="-64"/>
        <w:jc w:val="both"/>
        <w:rPr>
          <w:rFonts w:hAnsi="Verdana" w:ascii="Verdana"/>
          <w:i/>
          <w:noProof/>
          <w:sz w:val="20"/>
          <w:szCs w:val="20"/>
        </w:rPr>
      </w:pPr>
    </w:p>
    <w:p w:rsidRDefault="00126AAE" w:rsidP="00126AAE" w:rsidR="00126AAE" w:rsidRPr="006E5936">
      <w:pPr>
        <w:pStyle w:val="Zaglavlje"/>
        <w:tabs>
          <w:tab w:pos="426" w:val="center"/>
        </w:tabs>
        <w:spacing w:lineRule="auto" w:line="276"/>
        <w:ind w:right="-64"/>
        <w:jc w:val="both"/>
      </w:pPr>
      <w:r w:rsidRPr="006E5936">
        <w:t>(d) Tražbine iz kreditnih poslova i tražbine iz ugovora o osiguranju koje nisu osigurane</w:t>
      </w:r>
    </w:p>
    <w:p w:rsidRDefault="00126AAE" w:rsidP="00126AAE" w:rsidR="00126AAE" w:rsidRPr="006E5936">
      <w:pPr>
        <w:pStyle w:val="Zaglavlje"/>
        <w:tabs>
          <w:tab w:pos="426" w:val="center"/>
        </w:tabs>
        <w:spacing w:lineRule="auto" w:line="276"/>
        <w:ind w:right="-64"/>
        <w:jc w:val="both"/>
      </w:pPr>
      <w:r w:rsidRPr="006E5936">
        <w:lastRenderedPageBreak/>
        <w:t xml:space="preserve">            založnim pravima na imovini Dužnika</w:t>
      </w:r>
    </w:p>
    <w:p w:rsidRDefault="00126AAE" w:rsidP="00126AAE" w:rsidR="00126AAE">
      <w:pPr>
        <w:pStyle w:val="Zaglavlje"/>
        <w:tabs>
          <w:tab w:pos="426" w:val="center"/>
        </w:tabs>
        <w:spacing w:lineRule="auto" w:line="276"/>
        <w:ind w:right="-64"/>
        <w:jc w:val="both"/>
      </w:pPr>
    </w:p>
    <w:p w:rsidRDefault="00126AAE" w:rsidP="00126AAE" w:rsidR="00126AAE" w:rsidRPr="006E5936">
      <w:pPr>
        <w:pStyle w:val="Zaglavlje"/>
        <w:tabs>
          <w:tab w:pos="426" w:val="center"/>
        </w:tabs>
        <w:spacing w:lineRule="auto" w:line="276"/>
        <w:ind w:right="-64"/>
        <w:jc w:val="both"/>
      </w:pPr>
      <w:r w:rsidRPr="006E5936">
        <w:t xml:space="preserve">Tražbine kategorije (d) </w:t>
      </w:r>
      <w:r>
        <w:t>namirit će se na sljedeći način:</w:t>
      </w:r>
    </w:p>
    <w:bookmarkStart w:name="_MON_1511257444" w:id="3"/>
    <w:bookmarkEnd w:id="3"/>
    <w:p w:rsidRDefault="00126AAE" w:rsidP="00126AAE" w:rsidR="00126AAE">
      <w:pPr>
        <w:pStyle w:val="Zaglavlje"/>
        <w:tabs>
          <w:tab w:pos="426" w:val="center"/>
        </w:tabs>
        <w:spacing w:lineRule="auto" w:line="276"/>
        <w:ind w:right="-64" w:left="-284"/>
        <w:jc w:val="both"/>
        <w:rPr>
          <w:rFonts w:hAnsi="Verdana" w:ascii="Verdana"/>
          <w:sz w:val="20"/>
          <w:szCs w:val="20"/>
        </w:rPr>
      </w:pPr>
      <w:r w:rsidRPr="00DF2887">
        <w:rPr>
          <w:noProof/>
          <w:sz w:val="20"/>
          <w:szCs w:val="20"/>
        </w:rPr>
        <w:object w:dyaOrig="6075" w:dxaOrig="10052">
          <v:shape o:ole="" id="_x0000_i1027" style="width:506.25pt;height:223.5pt" type="#_x0000_t75">
            <v:imagedata r:id="rId15" o:title=""/>
          </v:shape>
          <o:OLEObject r:id="rId16" ObjectID="_1512190182" DrawAspect="Content" ShapeID="_x0000_i1027" ProgID="Excel.Sheet.8" Type="Embed"/>
        </w:object>
      </w:r>
    </w:p>
    <w:p w:rsidRDefault="00126AAE" w:rsidP="00126AAE" w:rsidR="00126AAE" w:rsidRPr="006E5936">
      <w:pPr>
        <w:pStyle w:val="Zaglavlje"/>
        <w:tabs>
          <w:tab w:pos="426" w:val="center"/>
        </w:tabs>
        <w:spacing w:lineRule="auto" w:line="276"/>
        <w:ind w:right="-1"/>
        <w:jc w:val="both"/>
      </w:pPr>
      <w:r w:rsidRPr="006E5936">
        <w:t>Dio tražbine koji čini potraživanje po osnovi kamata i naknada (u iznosu navedenom u tablici sadržanoj u točci III (d) otpisuje se u cijelosti s danom otvaranja Postupka, 28.01.2013. godine. Vjerovnici tražbina kategorija (d), svaki pojedinačno, Nagodbom otpuštaju Dužniku dio svoje tražbine kategorija (d) koji se odnosi na kamate i naknade u iznosu navedenom u tablici iz točke III (d) ove Nagodbe, a Dužnik pristaje na takav otpust duga.</w:t>
      </w:r>
    </w:p>
    <w:p w:rsidRDefault="00126AAE" w:rsidP="00126AAE" w:rsidR="00126AAE" w:rsidRPr="006E5936">
      <w:pPr>
        <w:pStyle w:val="Zaglavlje"/>
        <w:tabs>
          <w:tab w:pos="426" w:val="center"/>
        </w:tabs>
        <w:spacing w:lineRule="auto" w:line="276"/>
        <w:ind w:right="-1"/>
        <w:jc w:val="both"/>
      </w:pPr>
    </w:p>
    <w:p w:rsidRDefault="00126AAE" w:rsidP="00126AAE" w:rsidR="00126AAE" w:rsidRPr="006E5936">
      <w:pPr>
        <w:pStyle w:val="Zaglavlje"/>
        <w:tabs>
          <w:tab w:pos="426" w:val="center"/>
        </w:tabs>
        <w:spacing w:lineRule="auto" w:line="276"/>
        <w:ind w:right="-1"/>
        <w:jc w:val="both"/>
      </w:pPr>
      <w:r w:rsidRPr="006E5936">
        <w:t>Vjerovnici predstečajne Nagodbe i Dužnik suglasni su da način namirenja po uvjetima "senior duga" i „Mezzanine“ iz ove točke (d) ove Nagodbe ne predstavlja novaciju utvrđenih tražbina Vjerovnika predstečajne Nagodbe kategorije (d) nego se ovom Nagodbom za prijavljene i utvrđene tražbine tih Vjerovnika predstečajne Nagodbe u dijelu koji predstavlja "senior dug" samo mijenjaju rokovi i način otplate i visina kamate.</w:t>
      </w:r>
    </w:p>
    <w:p w:rsidRDefault="00126AAE" w:rsidP="00126AAE" w:rsidR="00126AAE" w:rsidRPr="000028BE">
      <w:pPr>
        <w:pStyle w:val="Zaglavlje"/>
        <w:tabs>
          <w:tab w:pos="426" w:val="center"/>
        </w:tabs>
        <w:spacing w:lineRule="auto" w:line="276"/>
        <w:ind w:right="-64" w:left="-426"/>
        <w:jc w:val="both"/>
        <w:rPr>
          <w:rFonts w:hAnsi="Verdana" w:ascii="Verdana"/>
          <w:sz w:val="20"/>
          <w:szCs w:val="20"/>
        </w:rPr>
      </w:pPr>
    </w:p>
    <w:p w:rsidRDefault="00126AAE" w:rsidP="00126AAE" w:rsidR="00126AAE" w:rsidRPr="007F68C5">
      <w:pPr>
        <w:pStyle w:val="Zaglavlje"/>
        <w:tabs>
          <w:tab w:pos="426" w:val="center"/>
        </w:tabs>
        <w:spacing w:lineRule="auto" w:line="276"/>
        <w:ind w:right="-64"/>
        <w:jc w:val="both"/>
        <w:rPr>
          <w:noProof/>
        </w:rPr>
      </w:pPr>
      <w:r w:rsidRPr="007F68C5">
        <w:rPr>
          <w:noProof/>
        </w:rPr>
        <w:t xml:space="preserve">Dio tražbine u iznosu od 70% potraživanja po osnovi glavnice namiruje se po uvjetima Mezzanine-a, pod uvjetima određenim u </w:t>
      </w:r>
      <w:r>
        <w:rPr>
          <w:noProof/>
        </w:rPr>
        <w:t>točci III (b) (1)</w:t>
      </w:r>
      <w:r w:rsidRPr="007F68C5">
        <w:rPr>
          <w:noProof/>
        </w:rPr>
        <w:t xml:space="preserve"> uz izuzeće primjene odredbi koje govore o namirenju iz predmeta zaloga. Preostali dio tražbine kategorije (d) u iznosu od 30% potraživanja po osnovi glavnice se namiruje po uvjetima po kojima se namiruje «senior dug», pod uvjetima određenim u </w:t>
      </w:r>
      <w:r>
        <w:rPr>
          <w:noProof/>
        </w:rPr>
        <w:t xml:space="preserve">točci III (b) (2) </w:t>
      </w:r>
      <w:r w:rsidRPr="007F68C5">
        <w:rPr>
          <w:noProof/>
        </w:rPr>
        <w:t xml:space="preserve"> ove</w:t>
      </w:r>
      <w:r>
        <w:rPr>
          <w:noProof/>
        </w:rPr>
        <w:t xml:space="preserve"> Nagodbe.</w:t>
      </w:r>
    </w:p>
    <w:p w:rsidRDefault="00126AAE" w:rsidP="00126AAE" w:rsidR="00126AAE" w:rsidRPr="007F68C5">
      <w:pPr>
        <w:pStyle w:val="Zaglavlje"/>
        <w:tabs>
          <w:tab w:pos="426" w:val="center"/>
        </w:tabs>
        <w:spacing w:lineRule="auto" w:line="276"/>
        <w:ind w:right="-64"/>
        <w:jc w:val="both"/>
      </w:pPr>
    </w:p>
    <w:p w:rsidRDefault="00126AAE" w:rsidP="00126AAE" w:rsidR="00126AAE" w:rsidRPr="007F68C5">
      <w:pPr>
        <w:pStyle w:val="Zaglavlje"/>
        <w:tabs>
          <w:tab w:pos="426" w:val="center"/>
        </w:tabs>
        <w:spacing w:lineRule="auto" w:line="276"/>
        <w:ind w:right="-64"/>
        <w:jc w:val="both"/>
        <w:rPr>
          <w:noProof/>
        </w:rPr>
      </w:pPr>
      <w:r w:rsidRPr="007F68C5">
        <w:t xml:space="preserve">Dužnik i Vjerovnici kategorije </w:t>
      </w:r>
      <w:r w:rsidRPr="007F68C5">
        <w:rPr>
          <w:bCs/>
        </w:rPr>
        <w:t xml:space="preserve">(d) </w:t>
      </w:r>
      <w:r w:rsidRPr="007F68C5">
        <w:t xml:space="preserve">suglasno utvrđuju kako svaki Vjerovnik kategorije </w:t>
      </w:r>
      <w:r w:rsidRPr="007F68C5">
        <w:rPr>
          <w:bCs/>
        </w:rPr>
        <w:t xml:space="preserve">(d) </w:t>
      </w:r>
      <w:r w:rsidRPr="007F68C5">
        <w:t xml:space="preserve">ima pravo za plaćene iznose </w:t>
      </w:r>
      <w:r w:rsidRPr="007F68C5">
        <w:rPr>
          <w:bCs/>
        </w:rPr>
        <w:t>rata</w:t>
      </w:r>
      <w:r w:rsidRPr="007F68C5">
        <w:t>, kako su određeni ovom Nagodbom, samostalno odrediti red uračunavanja, odnosno plaćenim iznosima namirivati tražbine prema Dužniku u redoslijedu i iznosu kako sam odredi.</w:t>
      </w:r>
    </w:p>
    <w:p w:rsidRDefault="00126AAE" w:rsidP="00126AAE" w:rsidR="00126AAE" w:rsidRPr="007F68C5">
      <w:pPr>
        <w:pStyle w:val="Zaglavlje"/>
        <w:tabs>
          <w:tab w:pos="426" w:val="center"/>
        </w:tabs>
        <w:spacing w:lineRule="auto" w:line="276"/>
        <w:ind w:right="-64"/>
        <w:jc w:val="both"/>
        <w:rPr>
          <w:noProof/>
        </w:rPr>
      </w:pPr>
    </w:p>
    <w:p w:rsidRDefault="00126AAE" w:rsidP="00126AAE" w:rsidR="00126AAE" w:rsidRPr="007F68C5">
      <w:pPr>
        <w:pStyle w:val="Zaglavlje"/>
        <w:tabs>
          <w:tab w:pos="426" w:val="center"/>
        </w:tabs>
        <w:spacing w:lineRule="auto" w:line="276"/>
        <w:ind w:right="-64"/>
        <w:jc w:val="both"/>
      </w:pPr>
      <w:r w:rsidRPr="007F68C5">
        <w:t>(e) Tražbine povezanih i pridruženih društava Dužnika u tuzemstvu i podružnica</w:t>
      </w:r>
    </w:p>
    <w:p w:rsidRDefault="00126AAE" w:rsidP="00126AAE" w:rsidR="00126AAE" w:rsidRPr="007F68C5">
      <w:pPr>
        <w:pStyle w:val="Zaglavlje"/>
        <w:tabs>
          <w:tab w:pos="426" w:val="center"/>
        </w:tabs>
        <w:spacing w:lineRule="auto" w:line="276"/>
        <w:ind w:hanging="852" w:right="-64"/>
        <w:jc w:val="both"/>
      </w:pPr>
    </w:p>
    <w:p w:rsidRDefault="00126AAE" w:rsidP="00126AAE" w:rsidR="00126AAE" w:rsidRPr="007F68C5">
      <w:pPr>
        <w:pStyle w:val="Zaglavlje"/>
        <w:tabs>
          <w:tab w:pos="426" w:val="center"/>
        </w:tabs>
        <w:spacing w:lineRule="auto" w:line="276" w:after="240"/>
        <w:ind w:right="-62"/>
        <w:jc w:val="both"/>
      </w:pPr>
      <w:r w:rsidRPr="007F68C5">
        <w:t>Tražbine kategorije (e) n</w:t>
      </w:r>
      <w:r>
        <w:t>amirit će se na sljedeći način:</w:t>
      </w:r>
    </w:p>
    <w:p w:rsidRDefault="00126AAE" w:rsidP="00126AAE" w:rsidR="00126AAE">
      <w:pPr>
        <w:tabs>
          <w:tab w:pos="426" w:val="center"/>
          <w:tab w:pos="8640" w:val="right"/>
        </w:tabs>
        <w:spacing w:after="240"/>
        <w:ind w:right="-62" w:left="-227"/>
        <w:jc w:val="both"/>
        <w:rPr>
          <w:noProof/>
        </w:rPr>
      </w:pPr>
      <w:r w:rsidRPr="00DF2887">
        <w:rPr>
          <w:noProof/>
        </w:rPr>
        <w:object w:dyaOrig="1778" w:dxaOrig="8435">
          <v:shape o:ole="" id="_x0000_i1028" style="width:420.75pt;height:89.25pt" type="#_x0000_t75">
            <v:imagedata r:id="rId17" o:title=""/>
          </v:shape>
          <o:OLEObject r:id="rId18" ObjectID="_1512190183" DrawAspect="Content" ShapeID="_x0000_i1028" ProgID="Excel.Sheet.8" Type="Embed"/>
        </w:object>
      </w:r>
    </w:p>
    <w:p w:rsidRDefault="00126AAE" w:rsidP="00126AAE" w:rsidR="00126AAE" w:rsidRPr="007F68C5">
      <w:pPr>
        <w:pStyle w:val="Zaglavlje"/>
        <w:tabs>
          <w:tab w:pos="0" w:val="center"/>
        </w:tabs>
        <w:spacing w:lineRule="auto" w:line="276" w:after="240"/>
        <w:ind w:right="-62"/>
        <w:jc w:val="both"/>
        <w:rPr>
          <w:noProof/>
        </w:rPr>
      </w:pPr>
      <w:r w:rsidRPr="007F68C5">
        <w:rPr>
          <w:noProof/>
        </w:rPr>
        <w:t>Tražbine koje čini potraživanje po osnovi glavnice i kamata do 100% ukupnog iznosa tražbine (u iznosu navedenom u tablici u točci III (e) za navedenu tražbinu) otpisuje se u cijelosti s danom otvaranja Postupka, 28.01.2013. godine. Vjerovnici tražbina kategorija (e), svaki pojedinačno, Nagodbom otpuštaju Dužniku svoje tražbine kategorija (e) koji se odnosi na glavnice i kamata do 100% ukupnog iznosa tražbine u iznosu navedenom u tablici sadržanoj u točci III (e) ove Nagodbe, a Dužnik pristaje na takav otpust duga.</w:t>
      </w:r>
    </w:p>
    <w:p w:rsidRDefault="00126AAE" w:rsidP="00126AAE" w:rsidR="00126AAE" w:rsidRPr="00AC1BDC">
      <w:pPr>
        <w:pStyle w:val="Zaglavlje"/>
        <w:tabs>
          <w:tab w:pos="426" w:val="center"/>
        </w:tabs>
        <w:spacing w:lineRule="auto" w:line="276"/>
        <w:ind w:right="-64"/>
        <w:jc w:val="both"/>
      </w:pPr>
      <w:r w:rsidRPr="00AC1BDC">
        <w:t>(f)Tražbine inozemnih povezanih i pridruženih društava Dužnika ;</w:t>
      </w:r>
    </w:p>
    <w:p w:rsidRDefault="00126AAE" w:rsidP="00126AAE" w:rsidR="00126AAE" w:rsidRPr="007F68C5">
      <w:pPr>
        <w:pStyle w:val="Zaglavlje"/>
        <w:tabs>
          <w:tab w:pos="426" w:val="center"/>
        </w:tabs>
        <w:spacing w:lineRule="auto" w:line="276"/>
        <w:ind w:hanging="852" w:right="-64"/>
        <w:jc w:val="both"/>
        <w:rPr>
          <w:noProof/>
        </w:rPr>
      </w:pPr>
    </w:p>
    <w:p w:rsidRDefault="00126AAE" w:rsidP="00126AAE" w:rsidR="00126AAE" w:rsidRPr="007F68C5">
      <w:pPr>
        <w:pStyle w:val="Zaglavlje"/>
        <w:tabs>
          <w:tab w:pos="0" w:val="center"/>
        </w:tabs>
        <w:spacing w:lineRule="auto" w:line="276" w:after="240"/>
        <w:ind w:right="-62"/>
        <w:jc w:val="both"/>
        <w:rPr>
          <w:noProof/>
        </w:rPr>
      </w:pPr>
      <w:r w:rsidRPr="007F68C5">
        <w:rPr>
          <w:noProof/>
        </w:rPr>
        <w:t>Tražbine kategorije (f) namirit će se na sljedeći način.</w:t>
      </w:r>
    </w:p>
    <w:p w:rsidRDefault="00126AAE" w:rsidP="00126AAE" w:rsidR="00126AAE">
      <w:pPr>
        <w:tabs>
          <w:tab w:pos="0" w:val="center"/>
          <w:tab w:pos="8640" w:val="right"/>
        </w:tabs>
        <w:spacing w:after="240"/>
        <w:ind w:right="-62" w:left="-227"/>
        <w:jc w:val="both"/>
        <w:rPr>
          <w:noProof/>
        </w:rPr>
      </w:pPr>
      <w:r w:rsidRPr="00DF2887">
        <w:rPr>
          <w:noProof/>
        </w:rPr>
        <w:object w:dyaOrig="1157" w:dxaOrig="8418">
          <v:shape o:ole="" id="_x0000_i1029" style="width:421.5pt;height:58.5pt" type="#_x0000_t75">
            <v:imagedata r:id="rId19" o:title=""/>
          </v:shape>
          <o:OLEObject r:id="rId20" ObjectID="_1512190184" DrawAspect="Content" ShapeID="_x0000_i1029" ProgID="Excel.Sheet.8" Type="Embed"/>
        </w:object>
      </w:r>
    </w:p>
    <w:p w:rsidRDefault="00126AAE" w:rsidP="00126AAE" w:rsidR="00126AAE" w:rsidRPr="00AC1BDC">
      <w:pPr>
        <w:pStyle w:val="Zaglavlje"/>
        <w:tabs>
          <w:tab w:pos="0" w:val="center"/>
        </w:tabs>
        <w:spacing w:lineRule="auto" w:line="276" w:after="240"/>
        <w:ind w:right="-62"/>
        <w:jc w:val="both"/>
        <w:rPr>
          <w:noProof/>
        </w:rPr>
      </w:pPr>
      <w:r w:rsidRPr="00AC1BDC">
        <w:rPr>
          <w:noProof/>
        </w:rPr>
        <w:t>Tražbine koje čini potraživanje po osnovi glavnice i kamata do 100% ukupnog iznosa tražbine (u iznosu navedenom u tablici u točci III (f) za navedenu tražbinu) otpisuje se u cijelosti s danom otvaranja Postupka, 28.01.2013. godine. Vjerovnici tražbina kategorija (f), svaki pojedinačno, Nagodbom otpuštaju Dužniku svoje tražbine kategorija (f) koje se odnose na glavnice i kamata do 100% ukupnog iznosa tražbine u iznosu navedenom u tablici sadržanoj u u točci III (f) ove Nagodbe, a Dužnik pristaje na takav otpust duga.</w:t>
      </w:r>
    </w:p>
    <w:p w:rsidRDefault="00126AAE" w:rsidP="00126AAE" w:rsidR="00126AAE" w:rsidRPr="00AC1BDC">
      <w:pPr>
        <w:pStyle w:val="Zaglavlje"/>
        <w:tabs>
          <w:tab w:pos="426" w:val="center"/>
        </w:tabs>
        <w:spacing w:lineRule="auto" w:line="276"/>
        <w:ind w:right="-64"/>
        <w:jc w:val="both"/>
      </w:pPr>
      <w:r w:rsidRPr="00AC1BDC">
        <w:t xml:space="preserve">(g) Tražbine po osnovi ugovora za kupnju roba ili usluga od strane Dužnika u iznosu </w:t>
      </w:r>
    </w:p>
    <w:p w:rsidRDefault="00126AAE" w:rsidP="00126AAE" w:rsidR="00126AAE" w:rsidRPr="00AC1BDC">
      <w:pPr>
        <w:pStyle w:val="Zaglavlje"/>
        <w:tabs>
          <w:tab w:pos="426" w:val="center"/>
        </w:tabs>
        <w:spacing w:lineRule="auto" w:line="276"/>
        <w:ind w:right="-64"/>
        <w:jc w:val="both"/>
      </w:pPr>
      <w:r w:rsidRPr="00AC1BDC">
        <w:t xml:space="preserve">            manjem od 50,000.00 kuna;</w:t>
      </w:r>
    </w:p>
    <w:p w:rsidRDefault="00126AAE" w:rsidP="00126AAE" w:rsidR="00126AAE" w:rsidRPr="00AC1BDC">
      <w:pPr>
        <w:pStyle w:val="Zaglavlje"/>
        <w:tabs>
          <w:tab w:pos="426" w:val="center"/>
        </w:tabs>
        <w:spacing w:lineRule="auto" w:line="276"/>
        <w:ind w:hanging="852" w:right="-64"/>
        <w:jc w:val="both"/>
        <w:rPr>
          <w:i/>
        </w:rPr>
      </w:pPr>
    </w:p>
    <w:p w:rsidRDefault="00126AAE" w:rsidP="00126AAE" w:rsidR="00126AAE" w:rsidRPr="00AC1BDC">
      <w:pPr>
        <w:pStyle w:val="Zaglavlje"/>
        <w:tabs>
          <w:tab w:pos="0" w:val="center"/>
        </w:tabs>
        <w:spacing w:lineRule="auto" w:line="276" w:after="240"/>
        <w:ind w:right="-62"/>
        <w:jc w:val="both"/>
        <w:rPr>
          <w:noProof/>
        </w:rPr>
      </w:pPr>
      <w:r w:rsidRPr="00AC1BDC">
        <w:rPr>
          <w:noProof/>
        </w:rPr>
        <w:t xml:space="preserve">Tražbine kategorije (g) </w:t>
      </w:r>
      <w:r>
        <w:rPr>
          <w:noProof/>
        </w:rPr>
        <w:t>namirit će se na sljedeći način:</w:t>
      </w:r>
    </w:p>
    <w:p w:rsidRDefault="00126AAE" w:rsidP="00126AAE" w:rsidR="00126AAE">
      <w:pPr>
        <w:tabs>
          <w:tab w:pos="0" w:val="center"/>
          <w:tab w:pos="8640" w:val="right"/>
        </w:tabs>
        <w:spacing w:after="240"/>
        <w:ind w:right="-62" w:left="-227"/>
        <w:jc w:val="both"/>
        <w:rPr>
          <w:noProof/>
        </w:rPr>
      </w:pPr>
      <w:r w:rsidRPr="00DF2887">
        <w:rPr>
          <w:noProof/>
        </w:rPr>
        <w:object w:dyaOrig="7472" w:dxaOrig="10064">
          <v:shape o:ole="" id="_x0000_i1030" style="width:7in;height:321.75pt" type="#_x0000_t75">
            <v:imagedata r:id="rId21" o:title=""/>
          </v:shape>
          <o:OLEObject r:id="rId22" ObjectID="_1512190185" DrawAspect="Content" ShapeID="_x0000_i1030" ProgID="Excel.Sheet.8" Type="Embed"/>
        </w:object>
      </w:r>
    </w:p>
    <w:p w:rsidRDefault="00126AAE" w:rsidP="00126AAE" w:rsidR="00126AAE">
      <w:pPr>
        <w:tabs>
          <w:tab w:pos="0" w:val="center"/>
          <w:tab w:pos="8640" w:val="right"/>
        </w:tabs>
        <w:spacing w:after="240"/>
        <w:ind w:right="-62" w:left="-227"/>
        <w:jc w:val="both"/>
        <w:rPr>
          <w:noProof/>
        </w:rPr>
      </w:pPr>
      <w:r w:rsidRPr="00DF2887">
        <w:rPr>
          <w:noProof/>
        </w:rPr>
        <w:object w:dyaOrig="14865" w:dxaOrig="9375">
          <v:shape o:ole="" id="_x0000_i1031" style="width:469.5pt;height:702pt" type="#_x0000_t75">
            <v:imagedata r:id="rId23" o:title=""/>
          </v:shape>
          <o:OLEObject r:id="rId24" ObjectID="_1512190186" DrawAspect="Content" ShapeID="_x0000_i1031" ProgID="Excel.Sheet.8" Type="Embed"/>
        </w:object>
      </w:r>
      <w:r w:rsidRPr="00DF2887">
        <w:rPr>
          <w:noProof/>
        </w:rPr>
        <w:object w:dyaOrig="14040" w:dxaOrig="9480">
          <v:shape o:ole="" id="_x0000_i1032" style="width:474pt;height:702pt" type="#_x0000_t75">
            <v:imagedata r:id="rId25" o:title=""/>
          </v:shape>
          <o:OLEObject r:id="rId26" ObjectID="_1512190187" DrawAspect="Content" ShapeID="_x0000_i1032" ProgID="Excel.Sheet.8" Type="Embed"/>
        </w:object>
      </w:r>
      <w:r w:rsidRPr="00DF2887">
        <w:rPr>
          <w:noProof/>
        </w:rPr>
        <w:object w:dyaOrig="14760" w:dxaOrig="8985">
          <v:shape o:ole="" id="_x0000_i1033" style="width:449.25pt;height:694.5pt" type="#_x0000_t75">
            <v:imagedata r:id="rId27" o:title=""/>
          </v:shape>
          <o:OLEObject r:id="rId28" ObjectID="_1512190188" DrawAspect="Content" ShapeID="_x0000_i1033" ProgID="Excel.Sheet.8" Type="Embed"/>
        </w:object>
      </w:r>
      <w:r w:rsidRPr="00DF2887">
        <w:rPr>
          <w:noProof/>
        </w:rPr>
        <w:object w:dyaOrig="13875" w:dxaOrig="8895">
          <v:shape o:ole="" id="_x0000_i1034" style="width:445.5pt;height:693.75pt" type="#_x0000_t75">
            <v:imagedata r:id="rId29" o:title=""/>
          </v:shape>
          <o:OLEObject r:id="rId30" ObjectID="_1512190189" DrawAspect="Content" ShapeID="_x0000_i1034" ProgID="Excel.Sheet.8" Type="Embed"/>
        </w:object>
      </w:r>
    </w:p>
    <w:p w:rsidRDefault="00126AAE" w:rsidP="00126AAE" w:rsidR="00126AAE">
      <w:pPr>
        <w:tabs>
          <w:tab w:pos="0" w:val="center"/>
          <w:tab w:pos="8640" w:val="right"/>
        </w:tabs>
        <w:spacing w:after="240"/>
        <w:ind w:right="-62" w:left="-227"/>
        <w:jc w:val="both"/>
        <w:rPr>
          <w:noProof/>
        </w:rPr>
      </w:pPr>
      <w:r w:rsidRPr="00DF2887">
        <w:rPr>
          <w:noProof/>
        </w:rPr>
        <w:object w:dyaOrig="14370" w:dxaOrig="9390">
          <v:shape o:ole="" id="_x0000_i1035" style="width:470.25pt;height:700.5pt" type="#_x0000_t75">
            <v:imagedata r:id="rId31" o:title=""/>
          </v:shape>
          <o:OLEObject r:id="rId32" ObjectID="_1512190190" DrawAspect="Content" ShapeID="_x0000_i1035" ProgID="Excel.Sheet.8" Type="Embed"/>
        </w:object>
      </w:r>
      <w:r w:rsidRPr="00DF2887">
        <w:rPr>
          <w:noProof/>
        </w:rPr>
        <w:object w:dyaOrig="14370" w:dxaOrig="8970">
          <v:shape o:ole="" id="_x0000_i1036" style="width:449.25pt;height:693pt" type="#_x0000_t75">
            <v:imagedata r:id="rId33" o:title=""/>
          </v:shape>
          <o:OLEObject r:id="rId34" ObjectID="_1512190191" DrawAspect="Content" ShapeID="_x0000_i1036" ProgID="Excel.Sheet.8" Type="Embed"/>
        </w:object>
      </w:r>
    </w:p>
    <w:p w:rsidRDefault="00126AAE" w:rsidP="00126AAE" w:rsidR="00126AAE">
      <w:pPr>
        <w:tabs>
          <w:tab w:pos="0" w:val="center"/>
          <w:tab w:pos="8640" w:val="right"/>
        </w:tabs>
        <w:spacing w:after="240"/>
        <w:ind w:right="-62" w:left="-227"/>
        <w:jc w:val="both"/>
        <w:rPr>
          <w:noProof/>
        </w:rPr>
      </w:pPr>
      <w:r w:rsidRPr="00DF2887">
        <w:rPr>
          <w:noProof/>
        </w:rPr>
        <w:object w:dyaOrig="14331" w:dxaOrig="9725">
          <v:shape o:ole="" id="_x0000_i1037" style="width:486.75pt;height:673.5pt" type="#_x0000_t75">
            <v:imagedata r:id="rId35" o:title=""/>
          </v:shape>
          <o:OLEObject r:id="rId36" ObjectID="_1512190192" DrawAspect="Content" ShapeID="_x0000_i1037" ProgID="Excel.Sheet.8" Type="Embed"/>
        </w:object>
      </w:r>
      <w:r w:rsidRPr="00DF2887">
        <w:rPr>
          <w:noProof/>
        </w:rPr>
        <w:object w:dyaOrig="14205" w:dxaOrig="8910">
          <v:shape o:ole="" id="_x0000_i1038" style="width:446.25pt;height:696.75pt" type="#_x0000_t75">
            <v:imagedata r:id="rId37" o:title=""/>
          </v:shape>
          <o:OLEObject r:id="rId38" ObjectID="_1512190193" DrawAspect="Content" ShapeID="_x0000_i1038" ProgID="Excel.Sheet.8" Type="Embed"/>
        </w:object>
      </w:r>
    </w:p>
    <w:p w:rsidRDefault="00126AAE" w:rsidP="00126AAE" w:rsidR="00126AAE">
      <w:pPr>
        <w:tabs>
          <w:tab w:pos="0" w:val="center"/>
          <w:tab w:pos="8640" w:val="right"/>
        </w:tabs>
        <w:spacing w:after="240"/>
        <w:ind w:right="-62" w:left="-227"/>
        <w:jc w:val="both"/>
        <w:rPr>
          <w:noProof/>
        </w:rPr>
      </w:pPr>
    </w:p>
    <w:p w:rsidRDefault="00126AAE" w:rsidP="00126AAE" w:rsidR="00126AAE">
      <w:pPr>
        <w:tabs>
          <w:tab w:pos="8640" w:val="right"/>
        </w:tabs>
        <w:ind w:right="-62" w:left="-284"/>
        <w:jc w:val="both"/>
        <w:rPr>
          <w:noProof/>
          <w:sz w:val="20"/>
          <w:szCs w:val="20"/>
        </w:rPr>
      </w:pPr>
      <w:r w:rsidRPr="00DF2887">
        <w:rPr>
          <w:noProof/>
          <w:sz w:val="20"/>
          <w:szCs w:val="20"/>
        </w:rPr>
        <w:object w:dyaOrig="8130" w:dxaOrig="9600">
          <v:shape o:ole="" id="_x0000_i1039" style="width:480.75pt;height:405.75pt" type="#_x0000_t75">
            <v:imagedata r:id="rId39" o:title=""/>
          </v:shape>
          <o:OLEObject r:id="rId40" ObjectID="_1512190194" DrawAspect="Content" ShapeID="_x0000_i1039" ProgID="Excel.Sheet.8" Type="Embed"/>
        </w:object>
      </w:r>
    </w:p>
    <w:p w:rsidRDefault="00126AAE" w:rsidP="00126AAE" w:rsidR="00126AAE" w:rsidRPr="00AC1BDC">
      <w:pPr>
        <w:pStyle w:val="Zaglavlje"/>
        <w:tabs>
          <w:tab w:pos="0" w:val="center"/>
        </w:tabs>
        <w:spacing w:lineRule="auto" w:line="276" w:after="240"/>
        <w:ind w:right="-62"/>
        <w:jc w:val="both"/>
        <w:rPr>
          <w:noProof/>
        </w:rPr>
      </w:pPr>
      <w:r w:rsidRPr="00AC1BDC">
        <w:rPr>
          <w:noProof/>
        </w:rPr>
        <w:t xml:space="preserve">Dio tražbine kategorije (g) koji čini potraživanje po osnovi ugovornih i zakonskih </w:t>
      </w:r>
      <w:r w:rsidRPr="00AC1BDC">
        <w:t>zateznih</w:t>
      </w:r>
      <w:r w:rsidRPr="00AC1BDC">
        <w:rPr>
          <w:noProof/>
        </w:rPr>
        <w:t xml:space="preserve"> kamata (u iznosu navedenom u tablici u točci III (g) za pojedinu tražbinu) otpisuje se u cijelosti s danom otvaranja Postupka, 28.01.2013. godine. Vjerovnici tražbina kategorija (g), svaki pojedinačno, Nagodbom otpuštaju Dužniku dio svoje tražbine kategorija (g) koji se odnosi na kamate u iznosu navedenom u tablici u točci III (g), a Dužnik pristaje na takav otpust duga.</w:t>
      </w:r>
    </w:p>
    <w:p w:rsidRDefault="00126AAE" w:rsidP="00126AAE" w:rsidR="00126AAE" w:rsidRPr="00AC1BDC">
      <w:pPr>
        <w:pStyle w:val="Zaglavlje"/>
        <w:tabs>
          <w:tab w:pos="0" w:val="center"/>
        </w:tabs>
        <w:spacing w:lineRule="auto" w:line="276" w:after="240"/>
        <w:ind w:right="-62"/>
        <w:jc w:val="both"/>
      </w:pPr>
      <w:r w:rsidRPr="00AC1BDC">
        <w:t xml:space="preserve">Dio tražbine kategorije (g) koji čini potraživanje po osnovi glavnice dijeli se radi </w:t>
      </w:r>
      <w:r w:rsidRPr="00AC1BDC">
        <w:rPr>
          <w:noProof/>
        </w:rPr>
        <w:t>utvrđivanja</w:t>
      </w:r>
      <w:r w:rsidRPr="00AC1BDC">
        <w:t xml:space="preserve"> načina podmirenja na dva dijela u omjeru 50% i 50%. Dio tražbine u iznosu od 50% bit će otpisan, a preostali dio od 50% će Dužnik Vjerovnicima isplatiti obročno.</w:t>
      </w:r>
    </w:p>
    <w:p w:rsidRDefault="00126AAE" w:rsidP="00126AAE" w:rsidR="00126AAE" w:rsidRPr="00AC1BDC">
      <w:pPr>
        <w:pStyle w:val="Zaglavlje"/>
        <w:tabs>
          <w:tab w:pos="0" w:val="center"/>
        </w:tabs>
        <w:spacing w:lineRule="auto" w:line="276" w:after="240"/>
        <w:ind w:right="-62"/>
        <w:jc w:val="both"/>
        <w:rPr>
          <w:noProof/>
        </w:rPr>
      </w:pPr>
      <w:r w:rsidRPr="00AC1BDC">
        <w:rPr>
          <w:noProof/>
        </w:rPr>
        <w:t>Dio tražbine kategorije (g) koji čini potraživanje u iznosu 50% glavnice (u iznosu navedenom u tablici u točci III (g) za pojedinu tražbinu) otpisuje se u cijelosti s danom otvaranja Postupka, 28.01.2013. godine. Vjerovnici tražbina kategorija (g), svaki pojedinačno, Nagodbom otpuštaju Dužniku dio svoje tražbine kategorija (g) koji iznosi 50% glavnice, u iznosu navedenom u tablici u točci III (g)., a Dužnik pristaje na takav otpust duga.</w:t>
      </w:r>
    </w:p>
    <w:p w:rsidRDefault="00126AAE" w:rsidP="00126AAE" w:rsidR="00126AAE" w:rsidRPr="00AC1BDC">
      <w:pPr>
        <w:pStyle w:val="Zaglavlje"/>
        <w:tabs>
          <w:tab w:pos="0" w:val="center"/>
        </w:tabs>
        <w:spacing w:lineRule="auto" w:line="276" w:after="240"/>
        <w:ind w:right="-62"/>
        <w:jc w:val="both"/>
        <w:rPr>
          <w:noProof/>
        </w:rPr>
      </w:pPr>
      <w:r w:rsidRPr="00AC1BDC">
        <w:rPr>
          <w:noProof/>
        </w:rPr>
        <w:lastRenderedPageBreak/>
        <w:t>Vjerovnici tražbina kategorije (g) i Dužnik suglasno utvrđuju kako će se preostali dio tražbine iz tablice u točci III (g) ove Nagodbe u omjeru od 50% glavnice isplatiti Vjerovnicima obročnom otplatom, uz fiksnu kamatnu stopu od 4% godišnje. Navedeni iznos tražbine kategorije (g) otplatit će se u dvije jednake rate, od kojih prva dospijeva godinu dana od dana pravomoćnosti rješenja kojim se potvrđuje ova Nagodba, a druga godinu dana od dana dospijeća prve rate. Ako Dužnik zakasni s isplatom pojedine rate, duguje Vjerovniku predstečajne Nagodbe, u mjeri u kojoj je to dozvoljeno mjerodavnim propisima, zakonsku zateznu kamatu po stopi određenoj za odnose između trgovaca, za razdoblje od dospijeća istog do isplate.</w:t>
      </w:r>
    </w:p>
    <w:p w:rsidRDefault="00126AAE" w:rsidP="00126AAE" w:rsidR="00126AAE" w:rsidRPr="00AC1BDC">
      <w:pPr>
        <w:pStyle w:val="Zaglavlje"/>
        <w:tabs>
          <w:tab w:pos="426" w:val="center"/>
        </w:tabs>
        <w:spacing w:lineRule="auto" w:line="276"/>
        <w:ind w:right="-64"/>
        <w:jc w:val="both"/>
        <w:rPr>
          <w:noProof/>
        </w:rPr>
      </w:pPr>
      <w:r w:rsidRPr="00AC1BDC">
        <w:rPr>
          <w:noProof/>
        </w:rPr>
        <w:t xml:space="preserve">(h) Tražbine po osnovi ugovora za kupnju roba ili usluga od strane Dužnika u iznosu </w:t>
      </w:r>
    </w:p>
    <w:p w:rsidRDefault="00126AAE" w:rsidP="00126AAE" w:rsidR="00126AAE">
      <w:pPr>
        <w:pStyle w:val="Zaglavlje"/>
        <w:tabs>
          <w:tab w:pos="426" w:val="center"/>
        </w:tabs>
        <w:spacing w:lineRule="auto" w:line="276"/>
        <w:ind w:right="-64"/>
        <w:jc w:val="both"/>
        <w:rPr>
          <w:noProof/>
        </w:rPr>
      </w:pPr>
      <w:r w:rsidRPr="00AC1BDC">
        <w:rPr>
          <w:noProof/>
        </w:rPr>
        <w:t xml:space="preserve">            većem od 50.000,00 kuna;</w:t>
      </w:r>
    </w:p>
    <w:p w:rsidRDefault="00126AAE" w:rsidP="00126AAE" w:rsidR="00126AAE" w:rsidRPr="00AC1BDC">
      <w:pPr>
        <w:pStyle w:val="Zaglavlje"/>
        <w:tabs>
          <w:tab w:pos="426" w:val="center"/>
        </w:tabs>
        <w:spacing w:lineRule="auto" w:line="276"/>
        <w:ind w:right="-64"/>
        <w:jc w:val="both"/>
        <w:rPr>
          <w:noProof/>
        </w:rPr>
      </w:pPr>
    </w:p>
    <w:p w:rsidRDefault="00126AAE" w:rsidP="00126AAE" w:rsidR="00126AAE" w:rsidRPr="00AC1BDC">
      <w:pPr>
        <w:pStyle w:val="Zaglavlje"/>
        <w:tabs>
          <w:tab w:pos="0" w:val="center"/>
        </w:tabs>
        <w:spacing w:lineRule="auto" w:line="276" w:after="240"/>
        <w:ind w:right="-62"/>
        <w:jc w:val="both"/>
        <w:rPr>
          <w:noProof/>
        </w:rPr>
      </w:pPr>
      <w:r w:rsidRPr="00AC1BDC">
        <w:rPr>
          <w:noProof/>
        </w:rPr>
        <w:t>Tražbine kategorije (h) namirit ć</w:t>
      </w:r>
      <w:r>
        <w:rPr>
          <w:noProof/>
        </w:rPr>
        <w:t>e se na sljedeći način:</w:t>
      </w:r>
    </w:p>
    <w:p w:rsidRDefault="00126AAE" w:rsidP="00126AAE" w:rsidR="00126AAE">
      <w:pPr>
        <w:tabs>
          <w:tab w:pos="426" w:val="center"/>
          <w:tab w:pos="8640" w:val="right"/>
        </w:tabs>
        <w:ind w:hanging="852" w:right="-64" w:left="426"/>
        <w:jc w:val="both"/>
        <w:rPr>
          <w:i/>
          <w:sz w:val="20"/>
          <w:szCs w:val="20"/>
        </w:rPr>
      </w:pPr>
    </w:p>
    <w:tbl>
      <w:tblPr>
        <w:tblW w:type="pct" w:w="5557"/>
        <w:tblInd w:type="dxa" w:w="-318"/>
        <w:tblBorders>
          <w:top w:space="0" w:sz="4" w:color="auto" w:val="single"/>
          <w:left w:space="0" w:sz="4" w:color="auto" w:val="single"/>
          <w:bottom w:space="0" w:sz="4" w:color="auto" w:val="single"/>
          <w:right w:space="0" w:sz="4" w:color="auto" w:val="single"/>
          <w:insideH w:space="0" w:sz="4" w:color="auto" w:val="single"/>
          <w:insideV w:space="0" w:sz="4" w:color="auto" w:val="single"/>
        </w:tblBorders>
        <w:tblLayout w:type="fixed"/>
        <w:tblLook w:val="04A0" w:noVBand="1" w:noHBand="0" w:lastColumn="0" w:firstColumn="1" w:lastRow="0" w:firstRow="1"/>
      </w:tblPr>
      <w:tblGrid>
        <w:gridCol w:w="419"/>
        <w:gridCol w:w="985"/>
        <w:gridCol w:w="1531"/>
        <w:gridCol w:w="1117"/>
        <w:gridCol w:w="1119"/>
        <w:gridCol w:w="974"/>
        <w:gridCol w:w="972"/>
        <w:gridCol w:w="1119"/>
        <w:gridCol w:w="978"/>
        <w:gridCol w:w="1106"/>
      </w:tblGrid>
      <w:tr w:rsidTr="00E5167A" w:rsidR="00126AAE" w:rsidRPr="002E7D33">
        <w:trPr>
          <w:trHeight w:val="180"/>
        </w:trPr>
        <w:tc>
          <w:tcPr>
            <w:tcW w:type="pct" w:w="203"/>
            <w:vMerge w:val="restart"/>
            <w:shd w:fill="D8D8D8" w:color="000000" w:val="clear"/>
            <w:noWrap/>
            <w:vAlign w:val="bottom"/>
            <w:hideMark/>
          </w:tcPr>
          <w:p w:rsidRDefault="00126AAE" w:rsidP="00E5167A" w:rsidR="00126AAE" w:rsidRPr="002E7D33">
            <w:pPr>
              <w:jc w:val="center"/>
              <w:rPr>
                <w:color w:val="000000"/>
                <w:sz w:val="12"/>
                <w:szCs w:val="12"/>
              </w:rPr>
            </w:pPr>
            <w:r w:rsidRPr="002E7D33">
              <w:rPr>
                <w:color w:val="000000"/>
                <w:sz w:val="12"/>
                <w:szCs w:val="12"/>
              </w:rPr>
              <w:t> </w:t>
            </w:r>
          </w:p>
        </w:tc>
        <w:tc>
          <w:tcPr>
            <w:tcW w:type="pct" w:w="477"/>
            <w:vMerge w:val="restart"/>
            <w:shd w:fill="D8D8D8" w:color="000000" w:val="clear"/>
            <w:vAlign w:val="center"/>
          </w:tcPr>
          <w:p w:rsidRDefault="00126AAE" w:rsidP="00E5167A" w:rsidR="00126AAE" w:rsidRPr="002E7D33">
            <w:pPr>
              <w:jc w:val="center"/>
              <w:rPr>
                <w:b/>
                <w:bCs/>
                <w:color w:val="000000"/>
                <w:sz w:val="12"/>
                <w:szCs w:val="12"/>
              </w:rPr>
            </w:pPr>
            <w:r>
              <w:rPr>
                <w:b/>
                <w:bCs/>
                <w:color w:val="000000"/>
                <w:sz w:val="12"/>
                <w:szCs w:val="12"/>
              </w:rPr>
              <w:t>OIB</w:t>
            </w:r>
          </w:p>
        </w:tc>
        <w:tc>
          <w:tcPr>
            <w:tcW w:type="pct" w:w="742"/>
            <w:vMerge w:val="restart"/>
            <w:shd w:fill="D8D8D8" w:color="000000" w:val="clear"/>
            <w:vAlign w:val="center"/>
            <w:hideMark/>
          </w:tcPr>
          <w:p w:rsidRDefault="00126AAE" w:rsidP="00E5167A" w:rsidR="00126AAE" w:rsidRPr="002E7D33">
            <w:pPr>
              <w:jc w:val="center"/>
              <w:rPr>
                <w:b/>
                <w:bCs/>
                <w:color w:val="000000"/>
                <w:sz w:val="12"/>
                <w:szCs w:val="12"/>
              </w:rPr>
            </w:pPr>
            <w:r w:rsidRPr="002E7D33">
              <w:rPr>
                <w:b/>
                <w:bCs/>
                <w:color w:val="000000"/>
                <w:sz w:val="12"/>
                <w:szCs w:val="12"/>
              </w:rPr>
              <w:t>NAZIV VJEROVNIKA</w:t>
            </w:r>
          </w:p>
        </w:tc>
        <w:tc>
          <w:tcPr>
            <w:tcW w:type="pct" w:w="541"/>
            <w:vMerge w:val="restart"/>
            <w:shd w:fill="D8D8D8" w:color="000000" w:val="clear"/>
            <w:vAlign w:val="center"/>
            <w:hideMark/>
          </w:tcPr>
          <w:p w:rsidRDefault="00126AAE" w:rsidP="00E5167A" w:rsidR="00126AAE" w:rsidRPr="002E7D33">
            <w:pPr>
              <w:jc w:val="center"/>
              <w:rPr>
                <w:b/>
                <w:bCs/>
                <w:sz w:val="12"/>
                <w:szCs w:val="12"/>
              </w:rPr>
            </w:pPr>
            <w:r w:rsidRPr="002E7D33">
              <w:rPr>
                <w:b/>
                <w:bCs/>
                <w:sz w:val="12"/>
                <w:szCs w:val="12"/>
              </w:rPr>
              <w:t>UTVRĐENA TRAŽBINA</w:t>
            </w:r>
          </w:p>
        </w:tc>
        <w:tc>
          <w:tcPr>
            <w:tcW w:type="pct" w:w="542"/>
            <w:vMerge w:val="restart"/>
            <w:shd w:fill="D8D8D8" w:color="000000" w:val="clear"/>
            <w:noWrap/>
            <w:vAlign w:val="center"/>
            <w:hideMark/>
          </w:tcPr>
          <w:p w:rsidRDefault="00126AAE" w:rsidP="00E5167A" w:rsidR="00126AAE" w:rsidRPr="002E7D33">
            <w:pPr>
              <w:jc w:val="center"/>
              <w:rPr>
                <w:b/>
                <w:bCs/>
                <w:sz w:val="12"/>
                <w:szCs w:val="12"/>
              </w:rPr>
            </w:pPr>
            <w:r w:rsidRPr="002E7D33">
              <w:rPr>
                <w:b/>
                <w:bCs/>
                <w:sz w:val="12"/>
                <w:szCs w:val="12"/>
              </w:rPr>
              <w:t>GLAVNICA</w:t>
            </w:r>
          </w:p>
        </w:tc>
        <w:tc>
          <w:tcPr>
            <w:tcW w:type="pct" w:w="472"/>
            <w:vMerge w:val="restart"/>
            <w:shd w:fill="D8D8D8" w:color="000000" w:val="clear"/>
            <w:noWrap/>
            <w:vAlign w:val="center"/>
            <w:hideMark/>
          </w:tcPr>
          <w:p w:rsidRDefault="00126AAE" w:rsidP="00E5167A" w:rsidR="00126AAE" w:rsidRPr="002E7D33">
            <w:pPr>
              <w:jc w:val="center"/>
              <w:rPr>
                <w:b/>
                <w:bCs/>
                <w:sz w:val="12"/>
                <w:szCs w:val="12"/>
              </w:rPr>
            </w:pPr>
            <w:r w:rsidRPr="002E7D33">
              <w:rPr>
                <w:b/>
                <w:bCs/>
                <w:sz w:val="12"/>
                <w:szCs w:val="12"/>
              </w:rPr>
              <w:t>KAMATA</w:t>
            </w:r>
          </w:p>
        </w:tc>
        <w:tc>
          <w:tcPr>
            <w:tcW w:type="pct" w:w="1487"/>
            <w:gridSpan w:val="3"/>
            <w:shd w:fill="D8D8D8" w:color="000000" w:val="clear"/>
            <w:noWrap/>
            <w:vAlign w:val="bottom"/>
            <w:hideMark/>
          </w:tcPr>
          <w:p w:rsidRDefault="00126AAE" w:rsidP="00E5167A" w:rsidR="00126AAE" w:rsidRPr="002E7D33">
            <w:pPr>
              <w:jc w:val="center"/>
              <w:rPr>
                <w:b/>
                <w:bCs/>
                <w:color w:val="000000"/>
                <w:sz w:val="12"/>
                <w:szCs w:val="12"/>
              </w:rPr>
            </w:pPr>
            <w:r w:rsidRPr="002E7D33">
              <w:rPr>
                <w:b/>
                <w:bCs/>
                <w:color w:val="000000"/>
                <w:sz w:val="12"/>
                <w:szCs w:val="12"/>
              </w:rPr>
              <w:t>MODEL NAMIRE</w:t>
            </w:r>
          </w:p>
        </w:tc>
        <w:tc>
          <w:tcPr>
            <w:tcW w:type="pct" w:w="536"/>
            <w:vMerge w:val="restart"/>
            <w:shd w:fill="D8D8D8" w:color="000000" w:val="clear"/>
            <w:noWrap/>
            <w:vAlign w:val="center"/>
            <w:hideMark/>
          </w:tcPr>
          <w:p w:rsidRDefault="00126AAE" w:rsidP="00E5167A" w:rsidR="00126AAE" w:rsidRPr="002E7D33">
            <w:pPr>
              <w:jc w:val="center"/>
              <w:rPr>
                <w:b/>
                <w:bCs/>
                <w:color w:val="000000"/>
                <w:sz w:val="12"/>
                <w:szCs w:val="12"/>
              </w:rPr>
            </w:pPr>
            <w:r w:rsidRPr="002E7D33">
              <w:rPr>
                <w:b/>
                <w:bCs/>
                <w:color w:val="000000"/>
                <w:sz w:val="12"/>
                <w:szCs w:val="12"/>
              </w:rPr>
              <w:t>UKUPNO</w:t>
            </w:r>
          </w:p>
        </w:tc>
      </w:tr>
      <w:tr w:rsidTr="00E5167A" w:rsidR="00126AAE" w:rsidRPr="002E7D33">
        <w:trPr>
          <w:trHeight w:val="360"/>
        </w:trPr>
        <w:tc>
          <w:tcPr>
            <w:tcW w:type="pct" w:w="203"/>
            <w:vMerge/>
            <w:vAlign w:val="center"/>
            <w:hideMark/>
          </w:tcPr>
          <w:p w:rsidRDefault="00126AAE" w:rsidP="00E5167A" w:rsidR="00126AAE" w:rsidRPr="002E7D33">
            <w:pPr>
              <w:rPr>
                <w:color w:val="000000"/>
                <w:sz w:val="12"/>
                <w:szCs w:val="12"/>
              </w:rPr>
            </w:pPr>
          </w:p>
        </w:tc>
        <w:tc>
          <w:tcPr>
            <w:tcW w:type="pct" w:w="477"/>
            <w:vMerge/>
          </w:tcPr>
          <w:p w:rsidRDefault="00126AAE" w:rsidP="00E5167A" w:rsidR="00126AAE" w:rsidRPr="002E7D33">
            <w:pPr>
              <w:rPr>
                <w:b/>
                <w:bCs/>
                <w:color w:val="000000"/>
                <w:sz w:val="12"/>
                <w:szCs w:val="12"/>
              </w:rPr>
            </w:pPr>
          </w:p>
        </w:tc>
        <w:tc>
          <w:tcPr>
            <w:tcW w:type="pct" w:w="742"/>
            <w:vMerge/>
            <w:vAlign w:val="center"/>
            <w:hideMark/>
          </w:tcPr>
          <w:p w:rsidRDefault="00126AAE" w:rsidP="00E5167A" w:rsidR="00126AAE" w:rsidRPr="002E7D33">
            <w:pPr>
              <w:rPr>
                <w:b/>
                <w:bCs/>
                <w:color w:val="000000"/>
                <w:sz w:val="12"/>
                <w:szCs w:val="12"/>
              </w:rPr>
            </w:pPr>
          </w:p>
        </w:tc>
        <w:tc>
          <w:tcPr>
            <w:tcW w:type="pct" w:w="541"/>
            <w:vMerge/>
            <w:vAlign w:val="center"/>
            <w:hideMark/>
          </w:tcPr>
          <w:p w:rsidRDefault="00126AAE" w:rsidP="00E5167A" w:rsidR="00126AAE" w:rsidRPr="002E7D33">
            <w:pPr>
              <w:rPr>
                <w:b/>
                <w:bCs/>
                <w:sz w:val="12"/>
                <w:szCs w:val="12"/>
              </w:rPr>
            </w:pPr>
          </w:p>
        </w:tc>
        <w:tc>
          <w:tcPr>
            <w:tcW w:type="pct" w:w="542"/>
            <w:vMerge/>
            <w:vAlign w:val="center"/>
            <w:hideMark/>
          </w:tcPr>
          <w:p w:rsidRDefault="00126AAE" w:rsidP="00E5167A" w:rsidR="00126AAE" w:rsidRPr="002E7D33">
            <w:pPr>
              <w:rPr>
                <w:b/>
                <w:bCs/>
                <w:sz w:val="12"/>
                <w:szCs w:val="12"/>
              </w:rPr>
            </w:pPr>
          </w:p>
        </w:tc>
        <w:tc>
          <w:tcPr>
            <w:tcW w:type="pct" w:w="472"/>
            <w:vMerge/>
            <w:vAlign w:val="center"/>
            <w:hideMark/>
          </w:tcPr>
          <w:p w:rsidRDefault="00126AAE" w:rsidP="00E5167A" w:rsidR="00126AAE" w:rsidRPr="002E7D33">
            <w:pPr>
              <w:rPr>
                <w:b/>
                <w:bCs/>
                <w:sz w:val="12"/>
                <w:szCs w:val="12"/>
              </w:rPr>
            </w:pPr>
          </w:p>
        </w:tc>
        <w:tc>
          <w:tcPr>
            <w:tcW w:type="pct" w:w="471"/>
            <w:shd w:fill="D8D8D8" w:color="000000" w:val="clear"/>
            <w:vAlign w:val="bottom"/>
            <w:hideMark/>
          </w:tcPr>
          <w:p w:rsidRDefault="00126AAE" w:rsidP="00E5167A" w:rsidR="00126AAE" w:rsidRPr="002E7D33">
            <w:pPr>
              <w:jc w:val="center"/>
              <w:rPr>
                <w:b/>
                <w:bCs/>
                <w:color w:val="000000"/>
                <w:sz w:val="12"/>
                <w:szCs w:val="12"/>
              </w:rPr>
            </w:pPr>
            <w:r w:rsidRPr="002E7D33">
              <w:rPr>
                <w:b/>
                <w:bCs/>
                <w:color w:val="000000"/>
                <w:sz w:val="12"/>
                <w:szCs w:val="12"/>
              </w:rPr>
              <w:t>OTPIS KAMATA I NAKNADA      100%</w:t>
            </w:r>
          </w:p>
        </w:tc>
        <w:tc>
          <w:tcPr>
            <w:tcW w:type="pct" w:w="542"/>
            <w:shd w:fill="D8D8D8" w:color="000000" w:val="clear"/>
            <w:vAlign w:val="bottom"/>
            <w:hideMark/>
          </w:tcPr>
          <w:p w:rsidRDefault="00126AAE" w:rsidP="00E5167A" w:rsidR="00126AAE" w:rsidRPr="002E7D33">
            <w:pPr>
              <w:jc w:val="center"/>
              <w:rPr>
                <w:b/>
                <w:bCs/>
                <w:color w:val="000000"/>
                <w:sz w:val="12"/>
                <w:szCs w:val="12"/>
              </w:rPr>
            </w:pPr>
            <w:r w:rsidRPr="002E7D33">
              <w:rPr>
                <w:b/>
                <w:bCs/>
                <w:color w:val="000000"/>
                <w:sz w:val="12"/>
                <w:szCs w:val="12"/>
              </w:rPr>
              <w:t>KONVERZIJA      70%</w:t>
            </w:r>
          </w:p>
        </w:tc>
        <w:tc>
          <w:tcPr>
            <w:tcW w:type="pct" w:w="474"/>
            <w:shd w:fill="D8D8D8" w:color="000000" w:val="clear"/>
            <w:vAlign w:val="bottom"/>
            <w:hideMark/>
          </w:tcPr>
          <w:p w:rsidRDefault="00126AAE" w:rsidP="00E5167A" w:rsidR="00126AAE" w:rsidRPr="002E7D33">
            <w:pPr>
              <w:jc w:val="center"/>
              <w:rPr>
                <w:b/>
                <w:bCs/>
                <w:color w:val="000000"/>
                <w:sz w:val="12"/>
                <w:szCs w:val="12"/>
              </w:rPr>
            </w:pPr>
            <w:r w:rsidRPr="002E7D33">
              <w:rPr>
                <w:b/>
                <w:bCs/>
                <w:color w:val="000000"/>
                <w:sz w:val="12"/>
                <w:szCs w:val="12"/>
              </w:rPr>
              <w:t>OTPLATA       30%</w:t>
            </w:r>
          </w:p>
        </w:tc>
        <w:tc>
          <w:tcPr>
            <w:tcW w:type="pct" w:w="536"/>
            <w:vMerge/>
            <w:vAlign w:val="center"/>
            <w:hideMark/>
          </w:tcPr>
          <w:p w:rsidRDefault="00126AAE" w:rsidP="00E5167A" w:rsidR="00126AAE" w:rsidRPr="002E7D33">
            <w:pPr>
              <w:rPr>
                <w:b/>
                <w:bCs/>
                <w:color w:val="000000"/>
                <w:sz w:val="12"/>
                <w:szCs w:val="12"/>
              </w:rPr>
            </w:pPr>
          </w:p>
        </w:tc>
      </w:tr>
      <w:tr w:rsidTr="00E5167A" w:rsidR="00126AAE" w:rsidRPr="002E7D33">
        <w:trPr>
          <w:trHeight w:val="180"/>
        </w:trPr>
        <w:tc>
          <w:tcPr>
            <w:tcW w:type="pct" w:w="203"/>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w:t>
            </w:r>
          </w:p>
        </w:tc>
        <w:tc>
          <w:tcPr>
            <w:tcW w:type="pct" w:w="477"/>
            <w:vAlign w:val="bottom"/>
          </w:tcPr>
          <w:p w:rsidRDefault="00126AAE" w:rsidP="00E5167A" w:rsidR="00126AAE" w:rsidRPr="00652B29">
            <w:pPr>
              <w:jc w:val="center"/>
              <w:rPr>
                <w:color w:val="000000"/>
                <w:sz w:val="12"/>
                <w:szCs w:val="12"/>
              </w:rPr>
            </w:pPr>
            <w:r w:rsidRPr="00652B29">
              <w:rPr>
                <w:color w:val="000000"/>
                <w:sz w:val="12"/>
                <w:szCs w:val="12"/>
              </w:rPr>
              <w:t>97410916202</w:t>
            </w:r>
          </w:p>
        </w:tc>
        <w:tc>
          <w:tcPr>
            <w:tcW w:type="pct" w:w="742"/>
            <w:shd w:fill="FFFFFF" w:color="000000" w:val="clear"/>
            <w:hideMark/>
          </w:tcPr>
          <w:p w:rsidRDefault="00126AAE" w:rsidP="00E5167A" w:rsidR="00126AAE" w:rsidRPr="002E7D33">
            <w:pPr>
              <w:rPr>
                <w:rFonts w:cs="Tahoma"/>
                <w:color w:val="000000"/>
                <w:sz w:val="12"/>
                <w:szCs w:val="12"/>
              </w:rPr>
            </w:pPr>
            <w:r w:rsidRPr="002E7D33">
              <w:rPr>
                <w:rFonts w:cs="Tahoma"/>
                <w:color w:val="000000"/>
                <w:sz w:val="12"/>
                <w:szCs w:val="12"/>
              </w:rPr>
              <w:t xml:space="preserve">5 M-IGI </w:t>
            </w:r>
            <w:r>
              <w:rPr>
                <w:rFonts w:cs="Tahoma"/>
                <w:color w:val="000000"/>
                <w:sz w:val="12"/>
                <w:szCs w:val="12"/>
              </w:rPr>
              <w:t>D.O.O.</w:t>
            </w:r>
          </w:p>
        </w:tc>
        <w:tc>
          <w:tcPr>
            <w:tcW w:type="pct" w:w="541"/>
            <w:shd w:fill="FFFFFF" w:color="000000" w:val="clear"/>
            <w:noWrap/>
            <w:vAlign w:val="bottom"/>
            <w:hideMark/>
          </w:tcPr>
          <w:p w:rsidRDefault="00126AAE" w:rsidP="00E5167A" w:rsidR="00126AAE" w:rsidRPr="002E7D33">
            <w:pPr>
              <w:jc w:val="right"/>
              <w:rPr>
                <w:sz w:val="12"/>
                <w:szCs w:val="12"/>
              </w:rPr>
            </w:pPr>
            <w:r w:rsidRPr="002E7D33">
              <w:rPr>
                <w:sz w:val="12"/>
                <w:szCs w:val="12"/>
              </w:rPr>
              <w:t>258.151,36</w:t>
            </w:r>
          </w:p>
        </w:tc>
        <w:tc>
          <w:tcPr>
            <w:tcW w:type="pct" w:w="542"/>
            <w:shd w:fill="FFFFFF" w:color="000000" w:val="clear"/>
            <w:noWrap/>
            <w:vAlign w:val="bottom"/>
            <w:hideMark/>
          </w:tcPr>
          <w:p w:rsidRDefault="00126AAE" w:rsidP="00E5167A" w:rsidR="00126AAE" w:rsidRPr="002E7D33">
            <w:pPr>
              <w:jc w:val="right"/>
              <w:rPr>
                <w:sz w:val="12"/>
                <w:szCs w:val="12"/>
              </w:rPr>
            </w:pPr>
            <w:r w:rsidRPr="002E7D33">
              <w:rPr>
                <w:sz w:val="12"/>
                <w:szCs w:val="12"/>
              </w:rPr>
              <w:t>258.151,36</w:t>
            </w:r>
          </w:p>
        </w:tc>
        <w:tc>
          <w:tcPr>
            <w:tcW w:type="pct" w:w="472"/>
            <w:shd w:fill="FFFFFF" w:color="000000" w:val="clear"/>
            <w:noWrap/>
            <w:vAlign w:val="bottom"/>
            <w:hideMark/>
          </w:tcPr>
          <w:p w:rsidRDefault="00126AAE" w:rsidP="00E5167A" w:rsidR="00126AAE" w:rsidRPr="002E7D33">
            <w:pPr>
              <w:rPr>
                <w:sz w:val="12"/>
                <w:szCs w:val="12"/>
              </w:rPr>
            </w:pPr>
            <w:r w:rsidRPr="002E7D33">
              <w:rPr>
                <w:sz w:val="12"/>
                <w:szCs w:val="12"/>
              </w:rPr>
              <w:t> </w:t>
            </w:r>
          </w:p>
        </w:tc>
        <w:tc>
          <w:tcPr>
            <w:tcW w:type="pct" w:w="471"/>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0,00</w:t>
            </w:r>
          </w:p>
        </w:tc>
        <w:tc>
          <w:tcPr>
            <w:tcW w:type="pct" w:w="542"/>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180.705,95</w:t>
            </w:r>
          </w:p>
        </w:tc>
        <w:tc>
          <w:tcPr>
            <w:tcW w:type="pct" w:w="474"/>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77.445,41</w:t>
            </w:r>
          </w:p>
        </w:tc>
        <w:tc>
          <w:tcPr>
            <w:tcW w:type="pct" w:w="536"/>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258.151,36</w:t>
            </w:r>
          </w:p>
        </w:tc>
      </w:tr>
      <w:tr w:rsidTr="00E5167A" w:rsidR="00126AAE" w:rsidRPr="002E7D33">
        <w:trPr>
          <w:trHeight w:val="180"/>
        </w:trPr>
        <w:tc>
          <w:tcPr>
            <w:tcW w:type="pct" w:w="203"/>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2</w:t>
            </w:r>
          </w:p>
        </w:tc>
        <w:tc>
          <w:tcPr>
            <w:tcW w:type="pct" w:w="477"/>
            <w:vAlign w:val="bottom"/>
          </w:tcPr>
          <w:p w:rsidRDefault="00126AAE" w:rsidP="00E5167A" w:rsidR="00126AAE" w:rsidRPr="00652B29">
            <w:pPr>
              <w:jc w:val="center"/>
              <w:rPr>
                <w:color w:val="000000"/>
                <w:sz w:val="12"/>
                <w:szCs w:val="12"/>
              </w:rPr>
            </w:pPr>
            <w:r w:rsidRPr="00652B29">
              <w:rPr>
                <w:color w:val="000000"/>
                <w:sz w:val="12"/>
                <w:szCs w:val="12"/>
              </w:rPr>
              <w:t>45933610017</w:t>
            </w:r>
          </w:p>
        </w:tc>
        <w:tc>
          <w:tcPr>
            <w:tcW w:type="pct" w:w="742"/>
            <w:shd w:fill="FFFFFF" w:color="000000" w:val="clear"/>
            <w:hideMark/>
          </w:tcPr>
          <w:p w:rsidRDefault="00126AAE" w:rsidP="00E5167A" w:rsidR="00126AAE" w:rsidRPr="002E7D33">
            <w:pPr>
              <w:rPr>
                <w:rFonts w:cs="Tahoma"/>
                <w:color w:val="000000"/>
                <w:sz w:val="12"/>
                <w:szCs w:val="12"/>
              </w:rPr>
            </w:pPr>
            <w:r w:rsidRPr="002E7D33">
              <w:rPr>
                <w:rFonts w:cs="Tahoma"/>
                <w:color w:val="000000"/>
                <w:sz w:val="12"/>
                <w:szCs w:val="12"/>
              </w:rPr>
              <w:t xml:space="preserve">A B P DIESEL </w:t>
            </w:r>
            <w:r>
              <w:rPr>
                <w:rFonts w:cs="Tahoma"/>
                <w:color w:val="000000"/>
                <w:sz w:val="12"/>
                <w:szCs w:val="12"/>
              </w:rPr>
              <w:t>D.O.O.</w:t>
            </w:r>
          </w:p>
        </w:tc>
        <w:tc>
          <w:tcPr>
            <w:tcW w:type="pct" w:w="541"/>
            <w:shd w:fill="FFFFFF" w:color="000000" w:val="clear"/>
            <w:noWrap/>
            <w:vAlign w:val="bottom"/>
            <w:hideMark/>
          </w:tcPr>
          <w:p w:rsidRDefault="00126AAE" w:rsidP="00E5167A" w:rsidR="00126AAE" w:rsidRPr="002E7D33">
            <w:pPr>
              <w:jc w:val="right"/>
              <w:rPr>
                <w:sz w:val="12"/>
                <w:szCs w:val="12"/>
              </w:rPr>
            </w:pPr>
            <w:r w:rsidRPr="002E7D33">
              <w:rPr>
                <w:sz w:val="12"/>
                <w:szCs w:val="12"/>
              </w:rPr>
              <w:t>132.448,89</w:t>
            </w:r>
          </w:p>
        </w:tc>
        <w:tc>
          <w:tcPr>
            <w:tcW w:type="pct" w:w="542"/>
            <w:shd w:fill="FFFFFF" w:color="000000" w:val="clear"/>
            <w:noWrap/>
            <w:vAlign w:val="bottom"/>
            <w:hideMark/>
          </w:tcPr>
          <w:p w:rsidRDefault="00126AAE" w:rsidP="00E5167A" w:rsidR="00126AAE" w:rsidRPr="002E7D33">
            <w:pPr>
              <w:jc w:val="right"/>
              <w:rPr>
                <w:sz w:val="12"/>
                <w:szCs w:val="12"/>
              </w:rPr>
            </w:pPr>
            <w:r w:rsidRPr="002E7D33">
              <w:rPr>
                <w:sz w:val="12"/>
                <w:szCs w:val="12"/>
              </w:rPr>
              <w:t>132.448,89</w:t>
            </w:r>
          </w:p>
        </w:tc>
        <w:tc>
          <w:tcPr>
            <w:tcW w:type="pct" w:w="472"/>
            <w:shd w:fill="FFFFFF" w:color="000000" w:val="clear"/>
            <w:noWrap/>
            <w:vAlign w:val="bottom"/>
            <w:hideMark/>
          </w:tcPr>
          <w:p w:rsidRDefault="00126AAE" w:rsidP="00E5167A" w:rsidR="00126AAE" w:rsidRPr="002E7D33">
            <w:pPr>
              <w:rPr>
                <w:sz w:val="12"/>
                <w:szCs w:val="12"/>
              </w:rPr>
            </w:pPr>
            <w:r w:rsidRPr="002E7D33">
              <w:rPr>
                <w:sz w:val="12"/>
                <w:szCs w:val="12"/>
              </w:rPr>
              <w:t> </w:t>
            </w:r>
          </w:p>
        </w:tc>
        <w:tc>
          <w:tcPr>
            <w:tcW w:type="pct" w:w="471"/>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0,00</w:t>
            </w:r>
          </w:p>
        </w:tc>
        <w:tc>
          <w:tcPr>
            <w:tcW w:type="pct" w:w="542"/>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92.714,22</w:t>
            </w:r>
          </w:p>
        </w:tc>
        <w:tc>
          <w:tcPr>
            <w:tcW w:type="pct" w:w="474"/>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39.734,67</w:t>
            </w:r>
          </w:p>
        </w:tc>
        <w:tc>
          <w:tcPr>
            <w:tcW w:type="pct" w:w="536"/>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132.448,89</w:t>
            </w:r>
          </w:p>
        </w:tc>
      </w:tr>
      <w:tr w:rsidTr="00E5167A" w:rsidR="00126AAE" w:rsidRPr="002E7D33">
        <w:trPr>
          <w:trHeight w:val="180"/>
        </w:trPr>
        <w:tc>
          <w:tcPr>
            <w:tcW w:type="pct" w:w="203"/>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3</w:t>
            </w:r>
          </w:p>
        </w:tc>
        <w:tc>
          <w:tcPr>
            <w:tcW w:type="pct" w:w="477"/>
            <w:vAlign w:val="bottom"/>
          </w:tcPr>
          <w:p w:rsidRDefault="00126AAE" w:rsidP="00E5167A" w:rsidR="00126AAE" w:rsidRPr="00652B29">
            <w:pPr>
              <w:jc w:val="center"/>
              <w:rPr>
                <w:color w:val="000000"/>
                <w:sz w:val="12"/>
                <w:szCs w:val="12"/>
              </w:rPr>
            </w:pPr>
            <w:r w:rsidRPr="00652B29">
              <w:rPr>
                <w:color w:val="000000"/>
                <w:sz w:val="12"/>
                <w:szCs w:val="12"/>
              </w:rPr>
              <w:t>76264175339</w:t>
            </w:r>
          </w:p>
        </w:tc>
        <w:tc>
          <w:tcPr>
            <w:tcW w:type="pct" w:w="742"/>
            <w:shd w:fill="FFFFFF" w:color="000000" w:val="clear"/>
            <w:hideMark/>
          </w:tcPr>
          <w:p w:rsidRDefault="00126AAE" w:rsidP="00E5167A" w:rsidR="00126AAE" w:rsidRPr="002E7D33">
            <w:pPr>
              <w:rPr>
                <w:rFonts w:cs="Tahoma"/>
                <w:color w:val="000000"/>
                <w:sz w:val="12"/>
                <w:szCs w:val="12"/>
              </w:rPr>
            </w:pPr>
            <w:r w:rsidRPr="002E7D33">
              <w:rPr>
                <w:rFonts w:cs="Tahoma"/>
                <w:color w:val="000000"/>
                <w:sz w:val="12"/>
                <w:szCs w:val="12"/>
              </w:rPr>
              <w:t xml:space="preserve">ACES </w:t>
            </w:r>
            <w:r>
              <w:rPr>
                <w:rFonts w:cs="Tahoma"/>
                <w:color w:val="000000"/>
                <w:sz w:val="12"/>
                <w:szCs w:val="12"/>
              </w:rPr>
              <w:t>D.O.O.</w:t>
            </w:r>
          </w:p>
        </w:tc>
        <w:tc>
          <w:tcPr>
            <w:tcW w:type="pct" w:w="541"/>
            <w:shd w:fill="FFFFFF" w:color="000000" w:val="clear"/>
            <w:noWrap/>
            <w:vAlign w:val="bottom"/>
            <w:hideMark/>
          </w:tcPr>
          <w:p w:rsidRDefault="00126AAE" w:rsidP="00E5167A" w:rsidR="00126AAE" w:rsidRPr="002E7D33">
            <w:pPr>
              <w:jc w:val="right"/>
              <w:rPr>
                <w:sz w:val="12"/>
                <w:szCs w:val="12"/>
              </w:rPr>
            </w:pPr>
            <w:r w:rsidRPr="002E7D33">
              <w:rPr>
                <w:sz w:val="12"/>
                <w:szCs w:val="12"/>
              </w:rPr>
              <w:t>57.600,00</w:t>
            </w:r>
          </w:p>
        </w:tc>
        <w:tc>
          <w:tcPr>
            <w:tcW w:type="pct" w:w="542"/>
            <w:shd w:fill="FFFFFF" w:color="000000" w:val="clear"/>
            <w:noWrap/>
            <w:vAlign w:val="bottom"/>
            <w:hideMark/>
          </w:tcPr>
          <w:p w:rsidRDefault="00126AAE" w:rsidP="00E5167A" w:rsidR="00126AAE" w:rsidRPr="002E7D33">
            <w:pPr>
              <w:jc w:val="right"/>
              <w:rPr>
                <w:sz w:val="12"/>
                <w:szCs w:val="12"/>
              </w:rPr>
            </w:pPr>
            <w:r w:rsidRPr="002E7D33">
              <w:rPr>
                <w:sz w:val="12"/>
                <w:szCs w:val="12"/>
              </w:rPr>
              <w:t>57.600,00</w:t>
            </w:r>
          </w:p>
        </w:tc>
        <w:tc>
          <w:tcPr>
            <w:tcW w:type="pct" w:w="472"/>
            <w:shd w:fill="FFFFFF" w:color="000000" w:val="clear"/>
            <w:noWrap/>
            <w:vAlign w:val="bottom"/>
            <w:hideMark/>
          </w:tcPr>
          <w:p w:rsidRDefault="00126AAE" w:rsidP="00E5167A" w:rsidR="00126AAE" w:rsidRPr="002E7D33">
            <w:pPr>
              <w:rPr>
                <w:sz w:val="12"/>
                <w:szCs w:val="12"/>
              </w:rPr>
            </w:pPr>
            <w:r w:rsidRPr="002E7D33">
              <w:rPr>
                <w:sz w:val="12"/>
                <w:szCs w:val="12"/>
              </w:rPr>
              <w:t> </w:t>
            </w:r>
          </w:p>
        </w:tc>
        <w:tc>
          <w:tcPr>
            <w:tcW w:type="pct" w:w="471"/>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0,00</w:t>
            </w:r>
          </w:p>
        </w:tc>
        <w:tc>
          <w:tcPr>
            <w:tcW w:type="pct" w:w="542"/>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40.320,00</w:t>
            </w:r>
          </w:p>
        </w:tc>
        <w:tc>
          <w:tcPr>
            <w:tcW w:type="pct" w:w="474"/>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17.280,00</w:t>
            </w:r>
          </w:p>
        </w:tc>
        <w:tc>
          <w:tcPr>
            <w:tcW w:type="pct" w:w="536"/>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57.600,00</w:t>
            </w:r>
          </w:p>
        </w:tc>
      </w:tr>
      <w:tr w:rsidTr="00E5167A" w:rsidR="00126AAE" w:rsidRPr="002E7D33">
        <w:trPr>
          <w:trHeight w:val="180"/>
        </w:trPr>
        <w:tc>
          <w:tcPr>
            <w:tcW w:type="pct" w:w="203"/>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4</w:t>
            </w:r>
          </w:p>
        </w:tc>
        <w:tc>
          <w:tcPr>
            <w:tcW w:type="pct" w:w="477"/>
            <w:vAlign w:val="bottom"/>
          </w:tcPr>
          <w:p w:rsidRDefault="00126AAE" w:rsidP="00E5167A" w:rsidR="00126AAE" w:rsidRPr="00652B29">
            <w:pPr>
              <w:jc w:val="center"/>
              <w:rPr>
                <w:color w:val="000000"/>
                <w:sz w:val="12"/>
                <w:szCs w:val="12"/>
              </w:rPr>
            </w:pPr>
            <w:r w:rsidRPr="00652B29">
              <w:rPr>
                <w:color w:val="000000"/>
                <w:sz w:val="12"/>
                <w:szCs w:val="12"/>
              </w:rPr>
              <w:t>29615199749</w:t>
            </w:r>
          </w:p>
        </w:tc>
        <w:tc>
          <w:tcPr>
            <w:tcW w:type="pct" w:w="742"/>
            <w:shd w:fill="FFFFFF" w:color="000000" w:val="clear"/>
            <w:hideMark/>
          </w:tcPr>
          <w:p w:rsidRDefault="00126AAE" w:rsidP="00E5167A" w:rsidR="00126AAE" w:rsidRPr="002E7D33">
            <w:pPr>
              <w:rPr>
                <w:rFonts w:cs="Tahoma"/>
                <w:color w:val="000000"/>
                <w:sz w:val="12"/>
                <w:szCs w:val="12"/>
              </w:rPr>
            </w:pPr>
            <w:r w:rsidRPr="002E7D33">
              <w:rPr>
                <w:rFonts w:cs="Tahoma"/>
                <w:color w:val="000000"/>
                <w:sz w:val="12"/>
                <w:szCs w:val="12"/>
              </w:rPr>
              <w:t xml:space="preserve">ADRIACINK </w:t>
            </w:r>
            <w:r>
              <w:rPr>
                <w:rFonts w:cs="Tahoma"/>
                <w:color w:val="000000"/>
                <w:sz w:val="12"/>
                <w:szCs w:val="12"/>
              </w:rPr>
              <w:t>D.D.</w:t>
            </w:r>
            <w:r w:rsidRPr="002E7D33">
              <w:rPr>
                <w:rFonts w:cs="Tahoma"/>
                <w:color w:val="000000"/>
                <w:sz w:val="12"/>
                <w:szCs w:val="12"/>
              </w:rPr>
              <w:t xml:space="preserve"> </w:t>
            </w:r>
          </w:p>
        </w:tc>
        <w:tc>
          <w:tcPr>
            <w:tcW w:type="pct" w:w="541"/>
            <w:shd w:fill="FFFFFF" w:color="000000" w:val="clear"/>
            <w:noWrap/>
            <w:vAlign w:val="bottom"/>
            <w:hideMark/>
          </w:tcPr>
          <w:p w:rsidRDefault="00126AAE" w:rsidP="00E5167A" w:rsidR="00126AAE" w:rsidRPr="002E7D33">
            <w:pPr>
              <w:jc w:val="right"/>
              <w:rPr>
                <w:sz w:val="12"/>
                <w:szCs w:val="12"/>
              </w:rPr>
            </w:pPr>
            <w:r w:rsidRPr="002E7D33">
              <w:rPr>
                <w:sz w:val="12"/>
                <w:szCs w:val="12"/>
              </w:rPr>
              <w:t>9.622.846,91</w:t>
            </w:r>
          </w:p>
        </w:tc>
        <w:tc>
          <w:tcPr>
            <w:tcW w:type="pct" w:w="542"/>
            <w:shd w:fill="FFFFFF" w:color="000000" w:val="clear"/>
            <w:noWrap/>
            <w:vAlign w:val="bottom"/>
            <w:hideMark/>
          </w:tcPr>
          <w:p w:rsidRDefault="00126AAE" w:rsidP="00E5167A" w:rsidR="00126AAE" w:rsidRPr="002E7D33">
            <w:pPr>
              <w:jc w:val="right"/>
              <w:rPr>
                <w:sz w:val="12"/>
                <w:szCs w:val="12"/>
              </w:rPr>
            </w:pPr>
            <w:r w:rsidRPr="002E7D33">
              <w:rPr>
                <w:sz w:val="12"/>
                <w:szCs w:val="12"/>
              </w:rPr>
              <w:t>7.974.725,91</w:t>
            </w:r>
          </w:p>
        </w:tc>
        <w:tc>
          <w:tcPr>
            <w:tcW w:type="pct" w:w="472"/>
            <w:shd w:fill="FFFFFF" w:color="000000" w:val="clear"/>
            <w:noWrap/>
            <w:vAlign w:val="bottom"/>
            <w:hideMark/>
          </w:tcPr>
          <w:p w:rsidRDefault="00126AAE" w:rsidP="00E5167A" w:rsidR="00126AAE" w:rsidRPr="002E7D33">
            <w:pPr>
              <w:jc w:val="right"/>
              <w:rPr>
                <w:sz w:val="12"/>
                <w:szCs w:val="12"/>
              </w:rPr>
            </w:pPr>
            <w:r w:rsidRPr="002E7D33">
              <w:rPr>
                <w:sz w:val="12"/>
                <w:szCs w:val="12"/>
              </w:rPr>
              <w:t>1.648.121,00</w:t>
            </w:r>
          </w:p>
        </w:tc>
        <w:tc>
          <w:tcPr>
            <w:tcW w:type="pct" w:w="471"/>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1.648.121,00</w:t>
            </w:r>
          </w:p>
        </w:tc>
        <w:tc>
          <w:tcPr>
            <w:tcW w:type="pct" w:w="542"/>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5.582.308,14</w:t>
            </w:r>
          </w:p>
        </w:tc>
        <w:tc>
          <w:tcPr>
            <w:tcW w:type="pct" w:w="474"/>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2.392.417,77</w:t>
            </w:r>
          </w:p>
        </w:tc>
        <w:tc>
          <w:tcPr>
            <w:tcW w:type="pct" w:w="536"/>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9.622.846,91</w:t>
            </w:r>
          </w:p>
        </w:tc>
      </w:tr>
      <w:tr w:rsidTr="00E5167A" w:rsidR="00126AAE" w:rsidRPr="002E7D33">
        <w:trPr>
          <w:trHeight w:val="180"/>
        </w:trPr>
        <w:tc>
          <w:tcPr>
            <w:tcW w:type="pct" w:w="203"/>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5</w:t>
            </w:r>
          </w:p>
        </w:tc>
        <w:tc>
          <w:tcPr>
            <w:tcW w:type="pct" w:w="477"/>
            <w:vAlign w:val="bottom"/>
          </w:tcPr>
          <w:p w:rsidRDefault="00126AAE" w:rsidP="00E5167A" w:rsidR="00126AAE" w:rsidRPr="00652B29">
            <w:pPr>
              <w:jc w:val="center"/>
              <w:rPr>
                <w:color w:val="000000"/>
                <w:sz w:val="12"/>
                <w:szCs w:val="12"/>
              </w:rPr>
            </w:pPr>
            <w:r w:rsidRPr="00652B29">
              <w:rPr>
                <w:color w:val="000000"/>
                <w:sz w:val="12"/>
                <w:szCs w:val="12"/>
              </w:rPr>
              <w:t>80385679206</w:t>
            </w:r>
          </w:p>
        </w:tc>
        <w:tc>
          <w:tcPr>
            <w:tcW w:type="pct" w:w="742"/>
            <w:shd w:fill="FFFFFF" w:color="000000" w:val="clear"/>
            <w:hideMark/>
          </w:tcPr>
          <w:p w:rsidRDefault="00126AAE" w:rsidP="00E5167A" w:rsidR="00126AAE" w:rsidRPr="002E7D33">
            <w:pPr>
              <w:rPr>
                <w:rFonts w:cs="Tahoma"/>
                <w:color w:val="000000"/>
                <w:sz w:val="12"/>
                <w:szCs w:val="12"/>
              </w:rPr>
            </w:pPr>
            <w:r w:rsidRPr="002E7D33">
              <w:rPr>
                <w:rFonts w:cs="Tahoma"/>
                <w:color w:val="000000"/>
                <w:sz w:val="12"/>
                <w:szCs w:val="12"/>
              </w:rPr>
              <w:t xml:space="preserve">ADRIATIC-BLIZNA </w:t>
            </w:r>
            <w:r>
              <w:rPr>
                <w:rFonts w:cs="Tahoma"/>
                <w:color w:val="000000"/>
                <w:sz w:val="12"/>
                <w:szCs w:val="12"/>
              </w:rPr>
              <w:t>D.O.O.</w:t>
            </w:r>
          </w:p>
        </w:tc>
        <w:tc>
          <w:tcPr>
            <w:tcW w:type="pct" w:w="541"/>
            <w:shd w:fill="FFFFFF" w:color="000000" w:val="clear"/>
            <w:noWrap/>
            <w:vAlign w:val="bottom"/>
            <w:hideMark/>
          </w:tcPr>
          <w:p w:rsidRDefault="00126AAE" w:rsidP="00E5167A" w:rsidR="00126AAE" w:rsidRPr="002E7D33">
            <w:pPr>
              <w:jc w:val="right"/>
              <w:rPr>
                <w:sz w:val="12"/>
                <w:szCs w:val="12"/>
              </w:rPr>
            </w:pPr>
            <w:r w:rsidRPr="002E7D33">
              <w:rPr>
                <w:sz w:val="12"/>
                <w:szCs w:val="12"/>
              </w:rPr>
              <w:t>75.808,19</w:t>
            </w:r>
          </w:p>
        </w:tc>
        <w:tc>
          <w:tcPr>
            <w:tcW w:type="pct" w:w="542"/>
            <w:shd w:fill="FFFFFF" w:color="000000" w:val="clear"/>
            <w:noWrap/>
            <w:vAlign w:val="bottom"/>
            <w:hideMark/>
          </w:tcPr>
          <w:p w:rsidRDefault="00126AAE" w:rsidP="00E5167A" w:rsidR="00126AAE" w:rsidRPr="002E7D33">
            <w:pPr>
              <w:jc w:val="right"/>
              <w:rPr>
                <w:sz w:val="12"/>
                <w:szCs w:val="12"/>
              </w:rPr>
            </w:pPr>
            <w:r w:rsidRPr="002E7D33">
              <w:rPr>
                <w:sz w:val="12"/>
                <w:szCs w:val="12"/>
              </w:rPr>
              <w:t>75.808,19</w:t>
            </w:r>
          </w:p>
        </w:tc>
        <w:tc>
          <w:tcPr>
            <w:tcW w:type="pct" w:w="472"/>
            <w:shd w:fill="FFFFFF" w:color="000000" w:val="clear"/>
            <w:noWrap/>
            <w:vAlign w:val="bottom"/>
            <w:hideMark/>
          </w:tcPr>
          <w:p w:rsidRDefault="00126AAE" w:rsidP="00E5167A" w:rsidR="00126AAE" w:rsidRPr="002E7D33">
            <w:pPr>
              <w:rPr>
                <w:sz w:val="12"/>
                <w:szCs w:val="12"/>
              </w:rPr>
            </w:pPr>
            <w:r w:rsidRPr="002E7D33">
              <w:rPr>
                <w:sz w:val="12"/>
                <w:szCs w:val="12"/>
              </w:rPr>
              <w:t> </w:t>
            </w:r>
          </w:p>
        </w:tc>
        <w:tc>
          <w:tcPr>
            <w:tcW w:type="pct" w:w="471"/>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0,00</w:t>
            </w:r>
          </w:p>
        </w:tc>
        <w:tc>
          <w:tcPr>
            <w:tcW w:type="pct" w:w="542"/>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53.065,73</w:t>
            </w:r>
          </w:p>
        </w:tc>
        <w:tc>
          <w:tcPr>
            <w:tcW w:type="pct" w:w="474"/>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22.742,46</w:t>
            </w:r>
          </w:p>
        </w:tc>
        <w:tc>
          <w:tcPr>
            <w:tcW w:type="pct" w:w="536"/>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75.808,19</w:t>
            </w:r>
          </w:p>
        </w:tc>
      </w:tr>
      <w:tr w:rsidTr="00E5167A" w:rsidR="00126AAE" w:rsidRPr="002E7D33">
        <w:trPr>
          <w:trHeight w:val="180"/>
        </w:trPr>
        <w:tc>
          <w:tcPr>
            <w:tcW w:type="pct" w:w="203"/>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6</w:t>
            </w:r>
          </w:p>
        </w:tc>
        <w:tc>
          <w:tcPr>
            <w:tcW w:type="pct" w:w="477"/>
            <w:vAlign w:val="bottom"/>
          </w:tcPr>
          <w:p w:rsidRDefault="00126AAE" w:rsidP="00E5167A" w:rsidR="00126AAE" w:rsidRPr="00652B29">
            <w:pPr>
              <w:jc w:val="center"/>
              <w:rPr>
                <w:color w:val="000000"/>
                <w:sz w:val="12"/>
                <w:szCs w:val="12"/>
              </w:rPr>
            </w:pPr>
            <w:r w:rsidRPr="00652B29">
              <w:rPr>
                <w:color w:val="000000"/>
                <w:sz w:val="12"/>
                <w:szCs w:val="12"/>
              </w:rPr>
              <w:t>53532582516</w:t>
            </w:r>
          </w:p>
        </w:tc>
        <w:tc>
          <w:tcPr>
            <w:tcW w:type="pct" w:w="742"/>
            <w:shd w:fill="FFFFFF" w:color="000000" w:val="clear"/>
            <w:hideMark/>
          </w:tcPr>
          <w:p w:rsidRDefault="00126AAE" w:rsidP="00E5167A" w:rsidR="00126AAE" w:rsidRPr="002E7D33">
            <w:pPr>
              <w:rPr>
                <w:rFonts w:cs="Tahoma"/>
                <w:color w:val="000000"/>
                <w:sz w:val="12"/>
                <w:szCs w:val="12"/>
              </w:rPr>
            </w:pPr>
            <w:r w:rsidRPr="002E7D33">
              <w:rPr>
                <w:rFonts w:cs="Tahoma"/>
                <w:color w:val="000000"/>
                <w:sz w:val="12"/>
                <w:szCs w:val="12"/>
              </w:rPr>
              <w:t>ALAN  KAMEN</w:t>
            </w:r>
          </w:p>
        </w:tc>
        <w:tc>
          <w:tcPr>
            <w:tcW w:type="pct" w:w="541"/>
            <w:shd w:fill="FFFFFF" w:color="000000" w:val="clear"/>
            <w:noWrap/>
            <w:vAlign w:val="bottom"/>
            <w:hideMark/>
          </w:tcPr>
          <w:p w:rsidRDefault="00126AAE" w:rsidP="00E5167A" w:rsidR="00126AAE" w:rsidRPr="002E7D33">
            <w:pPr>
              <w:jc w:val="right"/>
              <w:rPr>
                <w:sz w:val="12"/>
                <w:szCs w:val="12"/>
              </w:rPr>
            </w:pPr>
            <w:r w:rsidRPr="002E7D33">
              <w:rPr>
                <w:sz w:val="12"/>
                <w:szCs w:val="12"/>
              </w:rPr>
              <w:t>61.437,49</w:t>
            </w:r>
          </w:p>
        </w:tc>
        <w:tc>
          <w:tcPr>
            <w:tcW w:type="pct" w:w="542"/>
            <w:shd w:fill="FFFFFF" w:color="000000" w:val="clear"/>
            <w:noWrap/>
            <w:vAlign w:val="bottom"/>
            <w:hideMark/>
          </w:tcPr>
          <w:p w:rsidRDefault="00126AAE" w:rsidP="00E5167A" w:rsidR="00126AAE" w:rsidRPr="002E7D33">
            <w:pPr>
              <w:jc w:val="right"/>
              <w:rPr>
                <w:sz w:val="12"/>
                <w:szCs w:val="12"/>
              </w:rPr>
            </w:pPr>
            <w:r w:rsidRPr="002E7D33">
              <w:rPr>
                <w:sz w:val="12"/>
                <w:szCs w:val="12"/>
              </w:rPr>
              <w:t>61.437,49</w:t>
            </w:r>
          </w:p>
        </w:tc>
        <w:tc>
          <w:tcPr>
            <w:tcW w:type="pct" w:w="472"/>
            <w:shd w:fill="FFFFFF" w:color="000000" w:val="clear"/>
            <w:noWrap/>
            <w:vAlign w:val="bottom"/>
            <w:hideMark/>
          </w:tcPr>
          <w:p w:rsidRDefault="00126AAE" w:rsidP="00E5167A" w:rsidR="00126AAE" w:rsidRPr="002E7D33">
            <w:pPr>
              <w:rPr>
                <w:sz w:val="12"/>
                <w:szCs w:val="12"/>
              </w:rPr>
            </w:pPr>
            <w:r w:rsidRPr="002E7D33">
              <w:rPr>
                <w:sz w:val="12"/>
                <w:szCs w:val="12"/>
              </w:rPr>
              <w:t> </w:t>
            </w:r>
          </w:p>
        </w:tc>
        <w:tc>
          <w:tcPr>
            <w:tcW w:type="pct" w:w="471"/>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0,00</w:t>
            </w:r>
          </w:p>
        </w:tc>
        <w:tc>
          <w:tcPr>
            <w:tcW w:type="pct" w:w="542"/>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43.006,24</w:t>
            </w:r>
          </w:p>
        </w:tc>
        <w:tc>
          <w:tcPr>
            <w:tcW w:type="pct" w:w="474"/>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18.431,25</w:t>
            </w:r>
          </w:p>
        </w:tc>
        <w:tc>
          <w:tcPr>
            <w:tcW w:type="pct" w:w="536"/>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61.437,49</w:t>
            </w:r>
          </w:p>
        </w:tc>
      </w:tr>
      <w:tr w:rsidTr="00E5167A" w:rsidR="00126AAE" w:rsidRPr="002E7D33">
        <w:trPr>
          <w:trHeight w:val="180"/>
        </w:trPr>
        <w:tc>
          <w:tcPr>
            <w:tcW w:type="pct" w:w="203"/>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7</w:t>
            </w:r>
          </w:p>
        </w:tc>
        <w:tc>
          <w:tcPr>
            <w:tcW w:type="pct" w:w="477"/>
            <w:vAlign w:val="bottom"/>
          </w:tcPr>
          <w:p w:rsidRDefault="00126AAE" w:rsidP="00E5167A" w:rsidR="00126AAE" w:rsidRPr="00652B29">
            <w:pPr>
              <w:jc w:val="center"/>
              <w:rPr>
                <w:color w:val="000000"/>
                <w:sz w:val="12"/>
                <w:szCs w:val="12"/>
              </w:rPr>
            </w:pPr>
            <w:r w:rsidRPr="00652B29">
              <w:rPr>
                <w:color w:val="000000"/>
                <w:sz w:val="12"/>
                <w:szCs w:val="12"/>
              </w:rPr>
              <w:t>96492833566</w:t>
            </w:r>
          </w:p>
        </w:tc>
        <w:tc>
          <w:tcPr>
            <w:tcW w:type="pct" w:w="742"/>
            <w:shd w:fill="FFFFFF" w:color="000000" w:val="clear"/>
            <w:hideMark/>
          </w:tcPr>
          <w:p w:rsidRDefault="00126AAE" w:rsidP="00E5167A" w:rsidR="00126AAE" w:rsidRPr="002E7D33">
            <w:pPr>
              <w:rPr>
                <w:rFonts w:cs="Tahoma"/>
                <w:color w:val="000000"/>
                <w:sz w:val="12"/>
                <w:szCs w:val="12"/>
              </w:rPr>
            </w:pPr>
            <w:r w:rsidRPr="002E7D33">
              <w:rPr>
                <w:rFonts w:cs="Tahoma"/>
                <w:color w:val="000000"/>
                <w:sz w:val="12"/>
                <w:szCs w:val="12"/>
              </w:rPr>
              <w:t xml:space="preserve">ALFA GRADITELJ </w:t>
            </w:r>
            <w:r>
              <w:rPr>
                <w:rFonts w:cs="Tahoma"/>
                <w:color w:val="000000"/>
                <w:sz w:val="12"/>
                <w:szCs w:val="12"/>
              </w:rPr>
              <w:t>D.O.O.</w:t>
            </w:r>
          </w:p>
        </w:tc>
        <w:tc>
          <w:tcPr>
            <w:tcW w:type="pct" w:w="541"/>
            <w:shd w:fill="FFFFFF" w:color="000000" w:val="clear"/>
            <w:noWrap/>
            <w:vAlign w:val="bottom"/>
            <w:hideMark/>
          </w:tcPr>
          <w:p w:rsidRDefault="00126AAE" w:rsidP="00E5167A" w:rsidR="00126AAE" w:rsidRPr="002E7D33">
            <w:pPr>
              <w:jc w:val="right"/>
              <w:rPr>
                <w:sz w:val="12"/>
                <w:szCs w:val="12"/>
              </w:rPr>
            </w:pPr>
            <w:r w:rsidRPr="002E7D33">
              <w:rPr>
                <w:sz w:val="12"/>
                <w:szCs w:val="12"/>
              </w:rPr>
              <w:t>59.520,39</w:t>
            </w:r>
          </w:p>
        </w:tc>
        <w:tc>
          <w:tcPr>
            <w:tcW w:type="pct" w:w="542"/>
            <w:shd w:fill="FFFFFF" w:color="000000" w:val="clear"/>
            <w:noWrap/>
            <w:vAlign w:val="bottom"/>
            <w:hideMark/>
          </w:tcPr>
          <w:p w:rsidRDefault="00126AAE" w:rsidP="00E5167A" w:rsidR="00126AAE" w:rsidRPr="002E7D33">
            <w:pPr>
              <w:jc w:val="right"/>
              <w:rPr>
                <w:sz w:val="12"/>
                <w:szCs w:val="12"/>
              </w:rPr>
            </w:pPr>
            <w:r w:rsidRPr="002E7D33">
              <w:rPr>
                <w:sz w:val="12"/>
                <w:szCs w:val="12"/>
              </w:rPr>
              <w:t>59.520,39</w:t>
            </w:r>
          </w:p>
        </w:tc>
        <w:tc>
          <w:tcPr>
            <w:tcW w:type="pct" w:w="472"/>
            <w:shd w:fill="FFFFFF" w:color="000000" w:val="clear"/>
            <w:noWrap/>
            <w:vAlign w:val="bottom"/>
            <w:hideMark/>
          </w:tcPr>
          <w:p w:rsidRDefault="00126AAE" w:rsidP="00E5167A" w:rsidR="00126AAE" w:rsidRPr="002E7D33">
            <w:pPr>
              <w:rPr>
                <w:sz w:val="12"/>
                <w:szCs w:val="12"/>
              </w:rPr>
            </w:pPr>
            <w:r w:rsidRPr="002E7D33">
              <w:rPr>
                <w:sz w:val="12"/>
                <w:szCs w:val="12"/>
              </w:rPr>
              <w:t> </w:t>
            </w:r>
          </w:p>
        </w:tc>
        <w:tc>
          <w:tcPr>
            <w:tcW w:type="pct" w:w="471"/>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0,00</w:t>
            </w:r>
          </w:p>
        </w:tc>
        <w:tc>
          <w:tcPr>
            <w:tcW w:type="pct" w:w="542"/>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41.664,27</w:t>
            </w:r>
          </w:p>
        </w:tc>
        <w:tc>
          <w:tcPr>
            <w:tcW w:type="pct" w:w="474"/>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17.856,12</w:t>
            </w:r>
          </w:p>
        </w:tc>
        <w:tc>
          <w:tcPr>
            <w:tcW w:type="pct" w:w="536"/>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59.520,39</w:t>
            </w:r>
          </w:p>
        </w:tc>
      </w:tr>
      <w:tr w:rsidTr="00E5167A" w:rsidR="00126AAE" w:rsidRPr="002E7D33">
        <w:trPr>
          <w:trHeight w:val="180"/>
        </w:trPr>
        <w:tc>
          <w:tcPr>
            <w:tcW w:type="pct" w:w="203"/>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8</w:t>
            </w:r>
          </w:p>
        </w:tc>
        <w:tc>
          <w:tcPr>
            <w:tcW w:type="pct" w:w="477"/>
            <w:vAlign w:val="bottom"/>
          </w:tcPr>
          <w:p w:rsidRDefault="00126AAE" w:rsidP="00E5167A" w:rsidR="00126AAE" w:rsidRPr="00652B29">
            <w:pPr>
              <w:jc w:val="center"/>
              <w:rPr>
                <w:color w:val="000000"/>
                <w:sz w:val="12"/>
                <w:szCs w:val="12"/>
              </w:rPr>
            </w:pPr>
            <w:r w:rsidRPr="00652B29">
              <w:rPr>
                <w:color w:val="000000"/>
                <w:sz w:val="12"/>
                <w:szCs w:val="12"/>
              </w:rPr>
              <w:t>51191227541</w:t>
            </w:r>
          </w:p>
        </w:tc>
        <w:tc>
          <w:tcPr>
            <w:tcW w:type="pct" w:w="742"/>
            <w:shd w:fill="FFFFFF" w:color="000000" w:val="clear"/>
            <w:hideMark/>
          </w:tcPr>
          <w:p w:rsidRDefault="00126AAE" w:rsidP="00E5167A" w:rsidR="00126AAE" w:rsidRPr="002E7D33">
            <w:pPr>
              <w:rPr>
                <w:rFonts w:cs="Tahoma"/>
                <w:color w:val="000000"/>
                <w:sz w:val="12"/>
                <w:szCs w:val="12"/>
              </w:rPr>
            </w:pPr>
            <w:r w:rsidRPr="002E7D33">
              <w:rPr>
                <w:rFonts w:cs="Tahoma"/>
                <w:color w:val="000000"/>
                <w:sz w:val="12"/>
                <w:szCs w:val="12"/>
              </w:rPr>
              <w:t xml:space="preserve">ALPRO-ATT </w:t>
            </w:r>
            <w:r>
              <w:rPr>
                <w:rFonts w:cs="Tahoma"/>
                <w:color w:val="000000"/>
                <w:sz w:val="12"/>
                <w:szCs w:val="12"/>
              </w:rPr>
              <w:t>D.O.O.</w:t>
            </w:r>
          </w:p>
        </w:tc>
        <w:tc>
          <w:tcPr>
            <w:tcW w:type="pct" w:w="541"/>
            <w:shd w:fill="FFFFFF" w:color="000000" w:val="clear"/>
            <w:noWrap/>
            <w:vAlign w:val="bottom"/>
            <w:hideMark/>
          </w:tcPr>
          <w:p w:rsidRDefault="00126AAE" w:rsidP="00E5167A" w:rsidR="00126AAE" w:rsidRPr="002E7D33">
            <w:pPr>
              <w:jc w:val="right"/>
              <w:rPr>
                <w:sz w:val="12"/>
                <w:szCs w:val="12"/>
              </w:rPr>
            </w:pPr>
            <w:r w:rsidRPr="002E7D33">
              <w:rPr>
                <w:sz w:val="12"/>
                <w:szCs w:val="12"/>
              </w:rPr>
              <w:t>577.255,25</w:t>
            </w:r>
          </w:p>
        </w:tc>
        <w:tc>
          <w:tcPr>
            <w:tcW w:type="pct" w:w="542"/>
            <w:shd w:fill="FFFFFF" w:color="000000" w:val="clear"/>
            <w:noWrap/>
            <w:vAlign w:val="bottom"/>
            <w:hideMark/>
          </w:tcPr>
          <w:p w:rsidRDefault="00126AAE" w:rsidP="00E5167A" w:rsidR="00126AAE" w:rsidRPr="002E7D33">
            <w:pPr>
              <w:jc w:val="right"/>
              <w:rPr>
                <w:sz w:val="12"/>
                <w:szCs w:val="12"/>
              </w:rPr>
            </w:pPr>
            <w:r w:rsidRPr="002E7D33">
              <w:rPr>
                <w:sz w:val="12"/>
                <w:szCs w:val="12"/>
              </w:rPr>
              <w:t>499.167,08</w:t>
            </w:r>
          </w:p>
        </w:tc>
        <w:tc>
          <w:tcPr>
            <w:tcW w:type="pct" w:w="472"/>
            <w:shd w:fill="FFFFFF" w:color="000000" w:val="clear"/>
            <w:noWrap/>
            <w:vAlign w:val="bottom"/>
            <w:hideMark/>
          </w:tcPr>
          <w:p w:rsidRDefault="00126AAE" w:rsidP="00E5167A" w:rsidR="00126AAE" w:rsidRPr="002E7D33">
            <w:pPr>
              <w:jc w:val="right"/>
              <w:rPr>
                <w:sz w:val="12"/>
                <w:szCs w:val="12"/>
              </w:rPr>
            </w:pPr>
            <w:r w:rsidRPr="002E7D33">
              <w:rPr>
                <w:sz w:val="12"/>
                <w:szCs w:val="12"/>
              </w:rPr>
              <w:t>78.088,17</w:t>
            </w:r>
          </w:p>
        </w:tc>
        <w:tc>
          <w:tcPr>
            <w:tcW w:type="pct" w:w="471"/>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78.088,17</w:t>
            </w:r>
          </w:p>
        </w:tc>
        <w:tc>
          <w:tcPr>
            <w:tcW w:type="pct" w:w="542"/>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349.416,96</w:t>
            </w:r>
          </w:p>
        </w:tc>
        <w:tc>
          <w:tcPr>
            <w:tcW w:type="pct" w:w="474"/>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149.750,12</w:t>
            </w:r>
          </w:p>
        </w:tc>
        <w:tc>
          <w:tcPr>
            <w:tcW w:type="pct" w:w="536"/>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577.255,25</w:t>
            </w:r>
          </w:p>
        </w:tc>
      </w:tr>
      <w:tr w:rsidTr="00E5167A" w:rsidR="00126AAE" w:rsidRPr="002E7D33">
        <w:trPr>
          <w:trHeight w:val="180"/>
        </w:trPr>
        <w:tc>
          <w:tcPr>
            <w:tcW w:type="pct" w:w="203"/>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9</w:t>
            </w:r>
          </w:p>
        </w:tc>
        <w:tc>
          <w:tcPr>
            <w:tcW w:type="pct" w:w="477"/>
            <w:vAlign w:val="bottom"/>
          </w:tcPr>
          <w:p w:rsidRDefault="00126AAE" w:rsidP="00E5167A" w:rsidR="00126AAE" w:rsidRPr="00652B29">
            <w:pPr>
              <w:jc w:val="center"/>
              <w:rPr>
                <w:color w:val="000000"/>
                <w:sz w:val="12"/>
                <w:szCs w:val="12"/>
              </w:rPr>
            </w:pPr>
            <w:r w:rsidRPr="00652B29">
              <w:rPr>
                <w:color w:val="000000"/>
                <w:sz w:val="12"/>
                <w:szCs w:val="12"/>
              </w:rPr>
              <w:t>97717717462</w:t>
            </w:r>
          </w:p>
        </w:tc>
        <w:tc>
          <w:tcPr>
            <w:tcW w:type="pct" w:w="742"/>
            <w:shd w:fill="FFFFFF" w:color="000000" w:val="clear"/>
            <w:hideMark/>
          </w:tcPr>
          <w:p w:rsidRDefault="00126AAE" w:rsidP="00E5167A" w:rsidR="00126AAE" w:rsidRPr="002E7D33">
            <w:pPr>
              <w:rPr>
                <w:rFonts w:cs="Tahoma"/>
                <w:color w:val="000000"/>
                <w:sz w:val="12"/>
                <w:szCs w:val="12"/>
              </w:rPr>
            </w:pPr>
            <w:r w:rsidRPr="002E7D33">
              <w:rPr>
                <w:rFonts w:cs="Tahoma"/>
                <w:color w:val="000000"/>
                <w:sz w:val="12"/>
                <w:szCs w:val="12"/>
              </w:rPr>
              <w:t xml:space="preserve">ALU-KON </w:t>
            </w:r>
            <w:r>
              <w:rPr>
                <w:rFonts w:cs="Tahoma"/>
                <w:color w:val="000000"/>
                <w:sz w:val="12"/>
                <w:szCs w:val="12"/>
              </w:rPr>
              <w:t>D.O.O.</w:t>
            </w:r>
          </w:p>
        </w:tc>
        <w:tc>
          <w:tcPr>
            <w:tcW w:type="pct" w:w="541"/>
            <w:shd w:fill="FFFFFF" w:color="000000" w:val="clear"/>
            <w:noWrap/>
            <w:vAlign w:val="bottom"/>
            <w:hideMark/>
          </w:tcPr>
          <w:p w:rsidRDefault="00126AAE" w:rsidP="00E5167A" w:rsidR="00126AAE" w:rsidRPr="002E7D33">
            <w:pPr>
              <w:jc w:val="right"/>
              <w:rPr>
                <w:sz w:val="12"/>
                <w:szCs w:val="12"/>
              </w:rPr>
            </w:pPr>
            <w:r w:rsidRPr="002E7D33">
              <w:rPr>
                <w:sz w:val="12"/>
                <w:szCs w:val="12"/>
              </w:rPr>
              <w:t>1.350.563,38</w:t>
            </w:r>
          </w:p>
        </w:tc>
        <w:tc>
          <w:tcPr>
            <w:tcW w:type="pct" w:w="542"/>
            <w:shd w:fill="FFFFFF" w:color="000000" w:val="clear"/>
            <w:noWrap/>
            <w:vAlign w:val="bottom"/>
            <w:hideMark/>
          </w:tcPr>
          <w:p w:rsidRDefault="00126AAE" w:rsidP="00E5167A" w:rsidR="00126AAE" w:rsidRPr="002E7D33">
            <w:pPr>
              <w:jc w:val="right"/>
              <w:rPr>
                <w:sz w:val="12"/>
                <w:szCs w:val="12"/>
              </w:rPr>
            </w:pPr>
            <w:r w:rsidRPr="002E7D33">
              <w:rPr>
                <w:sz w:val="12"/>
                <w:szCs w:val="12"/>
              </w:rPr>
              <w:t>1.222.012,35</w:t>
            </w:r>
          </w:p>
        </w:tc>
        <w:tc>
          <w:tcPr>
            <w:tcW w:type="pct" w:w="472"/>
            <w:shd w:fill="FFFFFF" w:color="000000" w:val="clear"/>
            <w:noWrap/>
            <w:vAlign w:val="bottom"/>
            <w:hideMark/>
          </w:tcPr>
          <w:p w:rsidRDefault="00126AAE" w:rsidP="00E5167A" w:rsidR="00126AAE" w:rsidRPr="002E7D33">
            <w:pPr>
              <w:jc w:val="right"/>
              <w:rPr>
                <w:sz w:val="12"/>
                <w:szCs w:val="12"/>
              </w:rPr>
            </w:pPr>
            <w:r w:rsidRPr="002E7D33">
              <w:rPr>
                <w:sz w:val="12"/>
                <w:szCs w:val="12"/>
              </w:rPr>
              <w:t>128.551,03</w:t>
            </w:r>
          </w:p>
        </w:tc>
        <w:tc>
          <w:tcPr>
            <w:tcW w:type="pct" w:w="471"/>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128.551,03</w:t>
            </w:r>
          </w:p>
        </w:tc>
        <w:tc>
          <w:tcPr>
            <w:tcW w:type="pct" w:w="542"/>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855.408,65</w:t>
            </w:r>
          </w:p>
        </w:tc>
        <w:tc>
          <w:tcPr>
            <w:tcW w:type="pct" w:w="474"/>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366.603,71</w:t>
            </w:r>
          </w:p>
        </w:tc>
        <w:tc>
          <w:tcPr>
            <w:tcW w:type="pct" w:w="536"/>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1.350.563,38</w:t>
            </w:r>
          </w:p>
        </w:tc>
      </w:tr>
      <w:tr w:rsidTr="00E5167A" w:rsidR="00126AAE" w:rsidRPr="002E7D33">
        <w:trPr>
          <w:trHeight w:val="360"/>
        </w:trPr>
        <w:tc>
          <w:tcPr>
            <w:tcW w:type="pct" w:w="203"/>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10</w:t>
            </w:r>
          </w:p>
        </w:tc>
        <w:tc>
          <w:tcPr>
            <w:tcW w:type="pct" w:w="477"/>
            <w:vAlign w:val="bottom"/>
          </w:tcPr>
          <w:p w:rsidRDefault="00126AAE" w:rsidP="00E5167A" w:rsidR="00126AAE" w:rsidRPr="00652B29">
            <w:pPr>
              <w:jc w:val="center"/>
              <w:rPr>
                <w:color w:val="000000"/>
                <w:sz w:val="12"/>
                <w:szCs w:val="12"/>
              </w:rPr>
            </w:pPr>
            <w:r w:rsidRPr="00652B29">
              <w:rPr>
                <w:color w:val="000000"/>
                <w:sz w:val="12"/>
                <w:szCs w:val="12"/>
              </w:rPr>
              <w:t>39709808473</w:t>
            </w:r>
          </w:p>
        </w:tc>
        <w:tc>
          <w:tcPr>
            <w:tcW w:type="pct" w:w="742"/>
            <w:shd w:fill="FFFFFF" w:color="000000" w:val="clear"/>
            <w:hideMark/>
          </w:tcPr>
          <w:p w:rsidRDefault="00126AAE" w:rsidP="00E5167A" w:rsidR="00126AAE" w:rsidRPr="002E7D33">
            <w:pPr>
              <w:rPr>
                <w:rFonts w:cs="Tahoma"/>
                <w:color w:val="000000"/>
                <w:sz w:val="12"/>
                <w:szCs w:val="12"/>
              </w:rPr>
            </w:pPr>
            <w:r w:rsidRPr="002E7D33">
              <w:rPr>
                <w:rFonts w:cs="Tahoma"/>
                <w:color w:val="000000"/>
                <w:sz w:val="12"/>
                <w:szCs w:val="12"/>
              </w:rPr>
              <w:t xml:space="preserve">AR-EL Totić </w:t>
            </w:r>
            <w:r>
              <w:rPr>
                <w:rFonts w:cs="Tahoma"/>
                <w:color w:val="000000"/>
                <w:sz w:val="12"/>
                <w:szCs w:val="12"/>
              </w:rPr>
              <w:t>d.o.o.</w:t>
            </w:r>
            <w:r w:rsidRPr="002E7D33">
              <w:rPr>
                <w:rFonts w:cs="Tahoma"/>
                <w:color w:val="000000"/>
                <w:sz w:val="12"/>
                <w:szCs w:val="12"/>
              </w:rPr>
              <w:t xml:space="preserve"> armirački radovi                                   </w:t>
            </w:r>
          </w:p>
        </w:tc>
        <w:tc>
          <w:tcPr>
            <w:tcW w:type="pct" w:w="541"/>
            <w:shd w:fill="FFFFFF" w:color="000000" w:val="clear"/>
            <w:noWrap/>
            <w:vAlign w:val="bottom"/>
            <w:hideMark/>
          </w:tcPr>
          <w:p w:rsidRDefault="00126AAE" w:rsidP="00E5167A" w:rsidR="00126AAE" w:rsidRPr="002E7D33">
            <w:pPr>
              <w:jc w:val="right"/>
              <w:rPr>
                <w:sz w:val="12"/>
                <w:szCs w:val="12"/>
              </w:rPr>
            </w:pPr>
            <w:r w:rsidRPr="002E7D33">
              <w:rPr>
                <w:sz w:val="12"/>
                <w:szCs w:val="12"/>
              </w:rPr>
              <w:t>412.127,01</w:t>
            </w:r>
          </w:p>
        </w:tc>
        <w:tc>
          <w:tcPr>
            <w:tcW w:type="pct" w:w="542"/>
            <w:shd w:fill="FFFFFF" w:color="000000" w:val="clear"/>
            <w:noWrap/>
            <w:vAlign w:val="bottom"/>
            <w:hideMark/>
          </w:tcPr>
          <w:p w:rsidRDefault="00126AAE" w:rsidP="00E5167A" w:rsidR="00126AAE" w:rsidRPr="002E7D33">
            <w:pPr>
              <w:jc w:val="right"/>
              <w:rPr>
                <w:sz w:val="12"/>
                <w:szCs w:val="12"/>
              </w:rPr>
            </w:pPr>
            <w:r w:rsidRPr="002E7D33">
              <w:rPr>
                <w:sz w:val="12"/>
                <w:szCs w:val="12"/>
              </w:rPr>
              <w:t>412.127,01</w:t>
            </w:r>
          </w:p>
        </w:tc>
        <w:tc>
          <w:tcPr>
            <w:tcW w:type="pct" w:w="472"/>
            <w:shd w:fill="FFFFFF" w:color="000000" w:val="clear"/>
            <w:noWrap/>
            <w:vAlign w:val="bottom"/>
            <w:hideMark/>
          </w:tcPr>
          <w:p w:rsidRDefault="00126AAE" w:rsidP="00E5167A" w:rsidR="00126AAE" w:rsidRPr="002E7D33">
            <w:pPr>
              <w:jc w:val="right"/>
              <w:rPr>
                <w:sz w:val="12"/>
                <w:szCs w:val="12"/>
              </w:rPr>
            </w:pPr>
            <w:r w:rsidRPr="002E7D33">
              <w:rPr>
                <w:sz w:val="12"/>
                <w:szCs w:val="12"/>
              </w:rPr>
              <w:t>0,00</w:t>
            </w:r>
          </w:p>
        </w:tc>
        <w:tc>
          <w:tcPr>
            <w:tcW w:type="pct" w:w="471"/>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0,00</w:t>
            </w:r>
          </w:p>
        </w:tc>
        <w:tc>
          <w:tcPr>
            <w:tcW w:type="pct" w:w="542"/>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288.488,91</w:t>
            </w:r>
          </w:p>
        </w:tc>
        <w:tc>
          <w:tcPr>
            <w:tcW w:type="pct" w:w="474"/>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123.638,10</w:t>
            </w:r>
          </w:p>
        </w:tc>
        <w:tc>
          <w:tcPr>
            <w:tcW w:type="pct" w:w="536"/>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412.127,01</w:t>
            </w:r>
          </w:p>
        </w:tc>
      </w:tr>
      <w:tr w:rsidTr="00E5167A" w:rsidR="00126AAE" w:rsidRPr="002E7D33">
        <w:trPr>
          <w:trHeight w:val="180"/>
        </w:trPr>
        <w:tc>
          <w:tcPr>
            <w:tcW w:type="pct" w:w="203"/>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11</w:t>
            </w:r>
          </w:p>
        </w:tc>
        <w:tc>
          <w:tcPr>
            <w:tcW w:type="pct" w:w="477"/>
            <w:vAlign w:val="bottom"/>
          </w:tcPr>
          <w:p w:rsidRDefault="00126AAE" w:rsidP="00E5167A" w:rsidR="00126AAE" w:rsidRPr="00652B29">
            <w:pPr>
              <w:jc w:val="center"/>
              <w:rPr>
                <w:color w:val="000000"/>
                <w:sz w:val="12"/>
                <w:szCs w:val="12"/>
              </w:rPr>
            </w:pPr>
            <w:r w:rsidRPr="00652B29">
              <w:rPr>
                <w:color w:val="000000"/>
                <w:sz w:val="12"/>
                <w:szCs w:val="12"/>
              </w:rPr>
              <w:t>72435034652</w:t>
            </w:r>
          </w:p>
        </w:tc>
        <w:tc>
          <w:tcPr>
            <w:tcW w:type="pct" w:w="742"/>
            <w:shd w:fill="FFFFFF" w:color="000000" w:val="clear"/>
            <w:hideMark/>
          </w:tcPr>
          <w:p w:rsidRDefault="00126AAE" w:rsidP="00E5167A" w:rsidR="00126AAE" w:rsidRPr="002E7D33">
            <w:pPr>
              <w:rPr>
                <w:rFonts w:cs="Tahoma"/>
                <w:color w:val="000000"/>
                <w:sz w:val="12"/>
                <w:szCs w:val="12"/>
              </w:rPr>
            </w:pPr>
            <w:r w:rsidRPr="002E7D33">
              <w:rPr>
                <w:rFonts w:cs="Tahoma"/>
                <w:color w:val="000000"/>
                <w:sz w:val="12"/>
                <w:szCs w:val="12"/>
              </w:rPr>
              <w:t xml:space="preserve">ARGENTIN </w:t>
            </w:r>
            <w:r>
              <w:rPr>
                <w:rFonts w:cs="Tahoma"/>
                <w:color w:val="000000"/>
                <w:sz w:val="12"/>
                <w:szCs w:val="12"/>
              </w:rPr>
              <w:t>D.O.O.</w:t>
            </w:r>
          </w:p>
        </w:tc>
        <w:tc>
          <w:tcPr>
            <w:tcW w:type="pct" w:w="541"/>
            <w:shd w:fill="FFFFFF" w:color="000000" w:val="clear"/>
            <w:noWrap/>
            <w:vAlign w:val="bottom"/>
            <w:hideMark/>
          </w:tcPr>
          <w:p w:rsidRDefault="00126AAE" w:rsidP="00E5167A" w:rsidR="00126AAE" w:rsidRPr="002E7D33">
            <w:pPr>
              <w:jc w:val="right"/>
              <w:rPr>
                <w:sz w:val="12"/>
                <w:szCs w:val="12"/>
              </w:rPr>
            </w:pPr>
            <w:r w:rsidRPr="002E7D33">
              <w:rPr>
                <w:sz w:val="12"/>
                <w:szCs w:val="12"/>
              </w:rPr>
              <w:t>384.095,91</w:t>
            </w:r>
          </w:p>
        </w:tc>
        <w:tc>
          <w:tcPr>
            <w:tcW w:type="pct" w:w="542"/>
            <w:shd w:fill="FFFFFF" w:color="000000" w:val="clear"/>
            <w:noWrap/>
            <w:vAlign w:val="bottom"/>
            <w:hideMark/>
          </w:tcPr>
          <w:p w:rsidRDefault="00126AAE" w:rsidP="00E5167A" w:rsidR="00126AAE" w:rsidRPr="002E7D33">
            <w:pPr>
              <w:jc w:val="right"/>
              <w:rPr>
                <w:sz w:val="12"/>
                <w:szCs w:val="12"/>
              </w:rPr>
            </w:pPr>
            <w:r w:rsidRPr="002E7D33">
              <w:rPr>
                <w:sz w:val="12"/>
                <w:szCs w:val="12"/>
              </w:rPr>
              <w:t>384.095,91</w:t>
            </w:r>
          </w:p>
        </w:tc>
        <w:tc>
          <w:tcPr>
            <w:tcW w:type="pct" w:w="472"/>
            <w:shd w:fill="FFFFFF" w:color="000000" w:val="clear"/>
            <w:noWrap/>
            <w:vAlign w:val="bottom"/>
            <w:hideMark/>
          </w:tcPr>
          <w:p w:rsidRDefault="00126AAE" w:rsidP="00E5167A" w:rsidR="00126AAE" w:rsidRPr="002E7D33">
            <w:pPr>
              <w:jc w:val="right"/>
              <w:rPr>
                <w:sz w:val="12"/>
                <w:szCs w:val="12"/>
              </w:rPr>
            </w:pPr>
            <w:r w:rsidRPr="002E7D33">
              <w:rPr>
                <w:sz w:val="12"/>
                <w:szCs w:val="12"/>
              </w:rPr>
              <w:t>0,00</w:t>
            </w:r>
          </w:p>
        </w:tc>
        <w:tc>
          <w:tcPr>
            <w:tcW w:type="pct" w:w="471"/>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0,00</w:t>
            </w:r>
          </w:p>
        </w:tc>
        <w:tc>
          <w:tcPr>
            <w:tcW w:type="pct" w:w="542"/>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268.867,14</w:t>
            </w:r>
          </w:p>
        </w:tc>
        <w:tc>
          <w:tcPr>
            <w:tcW w:type="pct" w:w="474"/>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115.228,77</w:t>
            </w:r>
          </w:p>
        </w:tc>
        <w:tc>
          <w:tcPr>
            <w:tcW w:type="pct" w:w="536"/>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384.095,91</w:t>
            </w:r>
          </w:p>
        </w:tc>
      </w:tr>
      <w:tr w:rsidTr="00E5167A" w:rsidR="00126AAE" w:rsidRPr="002E7D33">
        <w:trPr>
          <w:trHeight w:val="180"/>
        </w:trPr>
        <w:tc>
          <w:tcPr>
            <w:tcW w:type="pct" w:w="203"/>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12</w:t>
            </w:r>
          </w:p>
        </w:tc>
        <w:tc>
          <w:tcPr>
            <w:tcW w:type="pct" w:w="477"/>
            <w:vAlign w:val="bottom"/>
          </w:tcPr>
          <w:p w:rsidRDefault="00126AAE" w:rsidP="00E5167A" w:rsidR="00126AAE" w:rsidRPr="00652B29">
            <w:pPr>
              <w:jc w:val="center"/>
              <w:rPr>
                <w:color w:val="000000"/>
                <w:sz w:val="12"/>
                <w:szCs w:val="12"/>
              </w:rPr>
            </w:pPr>
            <w:r w:rsidRPr="00652B29">
              <w:rPr>
                <w:color w:val="000000"/>
                <w:sz w:val="12"/>
                <w:szCs w:val="12"/>
              </w:rPr>
              <w:t>35633065996</w:t>
            </w:r>
          </w:p>
        </w:tc>
        <w:tc>
          <w:tcPr>
            <w:tcW w:type="pct" w:w="742"/>
            <w:shd w:fill="FFFFFF" w:color="000000" w:val="clear"/>
            <w:hideMark/>
          </w:tcPr>
          <w:p w:rsidRDefault="00126AAE" w:rsidP="00E5167A" w:rsidR="00126AAE" w:rsidRPr="002E7D33">
            <w:pPr>
              <w:rPr>
                <w:rFonts w:cs="Tahoma"/>
                <w:color w:val="000000"/>
                <w:sz w:val="12"/>
                <w:szCs w:val="12"/>
              </w:rPr>
            </w:pPr>
            <w:r w:rsidRPr="002E7D33">
              <w:rPr>
                <w:rFonts w:cs="Tahoma"/>
                <w:color w:val="000000"/>
                <w:sz w:val="12"/>
                <w:szCs w:val="12"/>
              </w:rPr>
              <w:t xml:space="preserve">ARIŠ </w:t>
            </w:r>
            <w:r>
              <w:rPr>
                <w:rFonts w:cs="Tahoma"/>
                <w:color w:val="000000"/>
                <w:sz w:val="12"/>
                <w:szCs w:val="12"/>
              </w:rPr>
              <w:t>D.O.O.</w:t>
            </w:r>
          </w:p>
        </w:tc>
        <w:tc>
          <w:tcPr>
            <w:tcW w:type="pct" w:w="541"/>
            <w:shd w:fill="FFFFFF" w:color="000000" w:val="clear"/>
            <w:noWrap/>
            <w:vAlign w:val="bottom"/>
            <w:hideMark/>
          </w:tcPr>
          <w:p w:rsidRDefault="00126AAE" w:rsidP="00E5167A" w:rsidR="00126AAE" w:rsidRPr="002E7D33">
            <w:pPr>
              <w:jc w:val="right"/>
              <w:rPr>
                <w:sz w:val="12"/>
                <w:szCs w:val="12"/>
              </w:rPr>
            </w:pPr>
            <w:r w:rsidRPr="002E7D33">
              <w:rPr>
                <w:sz w:val="12"/>
                <w:szCs w:val="12"/>
              </w:rPr>
              <w:t>83.267,61</w:t>
            </w:r>
          </w:p>
        </w:tc>
        <w:tc>
          <w:tcPr>
            <w:tcW w:type="pct" w:w="542"/>
            <w:shd w:fill="FFFFFF" w:color="000000" w:val="clear"/>
            <w:noWrap/>
            <w:vAlign w:val="bottom"/>
            <w:hideMark/>
          </w:tcPr>
          <w:p w:rsidRDefault="00126AAE" w:rsidP="00E5167A" w:rsidR="00126AAE" w:rsidRPr="002E7D33">
            <w:pPr>
              <w:jc w:val="right"/>
              <w:rPr>
                <w:sz w:val="12"/>
                <w:szCs w:val="12"/>
              </w:rPr>
            </w:pPr>
            <w:r w:rsidRPr="002E7D33">
              <w:rPr>
                <w:sz w:val="12"/>
                <w:szCs w:val="12"/>
              </w:rPr>
              <w:t>83.267,61</w:t>
            </w:r>
          </w:p>
        </w:tc>
        <w:tc>
          <w:tcPr>
            <w:tcW w:type="pct" w:w="472"/>
            <w:shd w:fill="FFFFFF" w:color="000000" w:val="clear"/>
            <w:noWrap/>
            <w:vAlign w:val="bottom"/>
            <w:hideMark/>
          </w:tcPr>
          <w:p w:rsidRDefault="00126AAE" w:rsidP="00E5167A" w:rsidR="00126AAE" w:rsidRPr="002E7D33">
            <w:pPr>
              <w:rPr>
                <w:sz w:val="12"/>
                <w:szCs w:val="12"/>
              </w:rPr>
            </w:pPr>
            <w:r w:rsidRPr="002E7D33">
              <w:rPr>
                <w:sz w:val="12"/>
                <w:szCs w:val="12"/>
              </w:rPr>
              <w:t> </w:t>
            </w:r>
          </w:p>
        </w:tc>
        <w:tc>
          <w:tcPr>
            <w:tcW w:type="pct" w:w="471"/>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0,00</w:t>
            </w:r>
          </w:p>
        </w:tc>
        <w:tc>
          <w:tcPr>
            <w:tcW w:type="pct" w:w="542"/>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58.287,33</w:t>
            </w:r>
          </w:p>
        </w:tc>
        <w:tc>
          <w:tcPr>
            <w:tcW w:type="pct" w:w="474"/>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24.980,28</w:t>
            </w:r>
          </w:p>
        </w:tc>
        <w:tc>
          <w:tcPr>
            <w:tcW w:type="pct" w:w="536"/>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83.267,61</w:t>
            </w:r>
          </w:p>
        </w:tc>
      </w:tr>
      <w:tr w:rsidTr="00E5167A" w:rsidR="00126AAE" w:rsidRPr="002E7D33">
        <w:trPr>
          <w:trHeight w:val="180"/>
        </w:trPr>
        <w:tc>
          <w:tcPr>
            <w:tcW w:type="pct" w:w="203"/>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13</w:t>
            </w:r>
          </w:p>
        </w:tc>
        <w:tc>
          <w:tcPr>
            <w:tcW w:type="pct" w:w="477"/>
            <w:vAlign w:val="bottom"/>
          </w:tcPr>
          <w:p w:rsidRDefault="00126AAE" w:rsidP="00E5167A" w:rsidR="00126AAE" w:rsidRPr="00652B29">
            <w:pPr>
              <w:jc w:val="center"/>
              <w:rPr>
                <w:color w:val="000000"/>
                <w:sz w:val="12"/>
                <w:szCs w:val="12"/>
              </w:rPr>
            </w:pPr>
            <w:r w:rsidRPr="00652B29">
              <w:rPr>
                <w:color w:val="000000"/>
                <w:sz w:val="12"/>
                <w:szCs w:val="12"/>
              </w:rPr>
              <w:t>33231965147</w:t>
            </w:r>
          </w:p>
        </w:tc>
        <w:tc>
          <w:tcPr>
            <w:tcW w:type="pct" w:w="742"/>
            <w:shd w:fill="FFFFFF" w:color="000000" w:val="clear"/>
            <w:hideMark/>
          </w:tcPr>
          <w:p w:rsidRDefault="00126AAE" w:rsidP="00E5167A" w:rsidR="00126AAE" w:rsidRPr="002E7D33">
            <w:pPr>
              <w:rPr>
                <w:rFonts w:cs="Tahoma"/>
                <w:color w:val="000000"/>
                <w:sz w:val="12"/>
                <w:szCs w:val="12"/>
              </w:rPr>
            </w:pPr>
            <w:r w:rsidRPr="002E7D33">
              <w:rPr>
                <w:rFonts w:cs="Tahoma"/>
                <w:color w:val="000000"/>
                <w:sz w:val="12"/>
                <w:szCs w:val="12"/>
              </w:rPr>
              <w:t xml:space="preserve">ARMKO </w:t>
            </w:r>
            <w:r>
              <w:rPr>
                <w:rFonts w:cs="Tahoma"/>
                <w:color w:val="000000"/>
                <w:sz w:val="12"/>
                <w:szCs w:val="12"/>
              </w:rPr>
              <w:t>D.D.</w:t>
            </w:r>
          </w:p>
        </w:tc>
        <w:tc>
          <w:tcPr>
            <w:tcW w:type="pct" w:w="541"/>
            <w:shd w:fill="FFFFFF" w:color="000000" w:val="clear"/>
            <w:noWrap/>
            <w:vAlign w:val="bottom"/>
            <w:hideMark/>
          </w:tcPr>
          <w:p w:rsidRDefault="00126AAE" w:rsidP="00E5167A" w:rsidR="00126AAE" w:rsidRPr="002E7D33">
            <w:pPr>
              <w:jc w:val="right"/>
              <w:rPr>
                <w:sz w:val="12"/>
                <w:szCs w:val="12"/>
              </w:rPr>
            </w:pPr>
            <w:r w:rsidRPr="002E7D33">
              <w:rPr>
                <w:sz w:val="12"/>
                <w:szCs w:val="12"/>
              </w:rPr>
              <w:t>2.304.865,25</w:t>
            </w:r>
          </w:p>
        </w:tc>
        <w:tc>
          <w:tcPr>
            <w:tcW w:type="pct" w:w="542"/>
            <w:shd w:fill="FFFFFF" w:color="000000" w:val="clear"/>
            <w:noWrap/>
            <w:vAlign w:val="bottom"/>
            <w:hideMark/>
          </w:tcPr>
          <w:p w:rsidRDefault="00126AAE" w:rsidP="00E5167A" w:rsidR="00126AAE" w:rsidRPr="002E7D33">
            <w:pPr>
              <w:jc w:val="right"/>
              <w:rPr>
                <w:sz w:val="12"/>
                <w:szCs w:val="12"/>
              </w:rPr>
            </w:pPr>
            <w:r w:rsidRPr="002E7D33">
              <w:rPr>
                <w:sz w:val="12"/>
                <w:szCs w:val="12"/>
              </w:rPr>
              <w:t>1.854.865,25</w:t>
            </w:r>
          </w:p>
        </w:tc>
        <w:tc>
          <w:tcPr>
            <w:tcW w:type="pct" w:w="472"/>
            <w:shd w:fill="FFFFFF" w:color="000000" w:val="clear"/>
            <w:noWrap/>
            <w:vAlign w:val="bottom"/>
            <w:hideMark/>
          </w:tcPr>
          <w:p w:rsidRDefault="00126AAE" w:rsidP="00E5167A" w:rsidR="00126AAE" w:rsidRPr="002E7D33">
            <w:pPr>
              <w:jc w:val="right"/>
              <w:rPr>
                <w:sz w:val="12"/>
                <w:szCs w:val="12"/>
              </w:rPr>
            </w:pPr>
            <w:r w:rsidRPr="002E7D33">
              <w:rPr>
                <w:sz w:val="12"/>
                <w:szCs w:val="12"/>
              </w:rPr>
              <w:t>450.000,00</w:t>
            </w:r>
          </w:p>
        </w:tc>
        <w:tc>
          <w:tcPr>
            <w:tcW w:type="pct" w:w="471"/>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450.000,00</w:t>
            </w:r>
          </w:p>
        </w:tc>
        <w:tc>
          <w:tcPr>
            <w:tcW w:type="pct" w:w="542"/>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1.298.405,68</w:t>
            </w:r>
          </w:p>
        </w:tc>
        <w:tc>
          <w:tcPr>
            <w:tcW w:type="pct" w:w="474"/>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556.459,58</w:t>
            </w:r>
          </w:p>
        </w:tc>
        <w:tc>
          <w:tcPr>
            <w:tcW w:type="pct" w:w="536"/>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2.304.865,25</w:t>
            </w:r>
          </w:p>
        </w:tc>
      </w:tr>
      <w:tr w:rsidTr="00E5167A" w:rsidR="00126AAE" w:rsidRPr="002E7D33">
        <w:trPr>
          <w:trHeight w:val="180"/>
        </w:trPr>
        <w:tc>
          <w:tcPr>
            <w:tcW w:type="pct" w:w="203"/>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14</w:t>
            </w:r>
          </w:p>
        </w:tc>
        <w:tc>
          <w:tcPr>
            <w:tcW w:type="pct" w:w="477"/>
            <w:vAlign w:val="bottom"/>
          </w:tcPr>
          <w:p w:rsidRDefault="00126AAE" w:rsidP="00E5167A" w:rsidR="00126AAE" w:rsidRPr="00652B29">
            <w:pPr>
              <w:jc w:val="center"/>
              <w:rPr>
                <w:color w:val="000000"/>
                <w:sz w:val="12"/>
                <w:szCs w:val="12"/>
              </w:rPr>
            </w:pPr>
            <w:r w:rsidRPr="00652B29">
              <w:rPr>
                <w:color w:val="000000"/>
                <w:sz w:val="12"/>
                <w:szCs w:val="12"/>
              </w:rPr>
              <w:t>43517828888</w:t>
            </w:r>
          </w:p>
        </w:tc>
        <w:tc>
          <w:tcPr>
            <w:tcW w:type="pct" w:w="742"/>
            <w:shd w:fill="FFFFFF" w:color="000000" w:val="clear"/>
            <w:hideMark/>
          </w:tcPr>
          <w:p w:rsidRDefault="00126AAE" w:rsidP="00E5167A" w:rsidR="00126AAE" w:rsidRPr="002E7D33">
            <w:pPr>
              <w:rPr>
                <w:rFonts w:cs="Tahoma"/>
                <w:color w:val="000000"/>
                <w:sz w:val="12"/>
                <w:szCs w:val="12"/>
              </w:rPr>
            </w:pPr>
            <w:r w:rsidRPr="002E7D33">
              <w:rPr>
                <w:rFonts w:cs="Tahoma"/>
                <w:color w:val="000000"/>
                <w:sz w:val="12"/>
                <w:szCs w:val="12"/>
              </w:rPr>
              <w:t xml:space="preserve">ARMONT 84 </w:t>
            </w:r>
            <w:r>
              <w:rPr>
                <w:rFonts w:cs="Tahoma"/>
                <w:color w:val="000000"/>
                <w:sz w:val="12"/>
                <w:szCs w:val="12"/>
              </w:rPr>
              <w:t>D.O.O.</w:t>
            </w:r>
          </w:p>
        </w:tc>
        <w:tc>
          <w:tcPr>
            <w:tcW w:type="pct" w:w="541"/>
            <w:shd w:fill="FFFFFF" w:color="000000" w:val="clear"/>
            <w:noWrap/>
            <w:vAlign w:val="bottom"/>
            <w:hideMark/>
          </w:tcPr>
          <w:p w:rsidRDefault="00126AAE" w:rsidP="00E5167A" w:rsidR="00126AAE" w:rsidRPr="002E7D33">
            <w:pPr>
              <w:jc w:val="right"/>
              <w:rPr>
                <w:sz w:val="12"/>
                <w:szCs w:val="12"/>
              </w:rPr>
            </w:pPr>
            <w:r w:rsidRPr="002E7D33">
              <w:rPr>
                <w:sz w:val="12"/>
                <w:szCs w:val="12"/>
              </w:rPr>
              <w:t>355.002,47</w:t>
            </w:r>
          </w:p>
        </w:tc>
        <w:tc>
          <w:tcPr>
            <w:tcW w:type="pct" w:w="542"/>
            <w:shd w:fill="FFFFFF" w:color="000000" w:val="clear"/>
            <w:noWrap/>
            <w:vAlign w:val="bottom"/>
            <w:hideMark/>
          </w:tcPr>
          <w:p w:rsidRDefault="00126AAE" w:rsidP="00E5167A" w:rsidR="00126AAE" w:rsidRPr="002E7D33">
            <w:pPr>
              <w:jc w:val="right"/>
              <w:rPr>
                <w:sz w:val="12"/>
                <w:szCs w:val="12"/>
              </w:rPr>
            </w:pPr>
            <w:r w:rsidRPr="002E7D33">
              <w:rPr>
                <w:sz w:val="12"/>
                <w:szCs w:val="12"/>
              </w:rPr>
              <w:t>238.649,75</w:t>
            </w:r>
          </w:p>
        </w:tc>
        <w:tc>
          <w:tcPr>
            <w:tcW w:type="pct" w:w="472"/>
            <w:shd w:fill="FFFFFF" w:color="000000" w:val="clear"/>
            <w:noWrap/>
            <w:vAlign w:val="bottom"/>
            <w:hideMark/>
          </w:tcPr>
          <w:p w:rsidRDefault="00126AAE" w:rsidP="00E5167A" w:rsidR="00126AAE" w:rsidRPr="002E7D33">
            <w:pPr>
              <w:jc w:val="right"/>
              <w:rPr>
                <w:sz w:val="12"/>
                <w:szCs w:val="12"/>
              </w:rPr>
            </w:pPr>
            <w:r w:rsidRPr="002E7D33">
              <w:rPr>
                <w:sz w:val="12"/>
                <w:szCs w:val="12"/>
              </w:rPr>
              <w:t>116.352,72</w:t>
            </w:r>
          </w:p>
        </w:tc>
        <w:tc>
          <w:tcPr>
            <w:tcW w:type="pct" w:w="471"/>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116.352,72</w:t>
            </w:r>
          </w:p>
        </w:tc>
        <w:tc>
          <w:tcPr>
            <w:tcW w:type="pct" w:w="542"/>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167.054,83</w:t>
            </w:r>
          </w:p>
        </w:tc>
        <w:tc>
          <w:tcPr>
            <w:tcW w:type="pct" w:w="474"/>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71.594,93</w:t>
            </w:r>
          </w:p>
        </w:tc>
        <w:tc>
          <w:tcPr>
            <w:tcW w:type="pct" w:w="536"/>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355.002,47</w:t>
            </w:r>
          </w:p>
        </w:tc>
      </w:tr>
      <w:tr w:rsidTr="00E5167A" w:rsidR="00126AAE" w:rsidRPr="002E7D33">
        <w:trPr>
          <w:trHeight w:val="180"/>
        </w:trPr>
        <w:tc>
          <w:tcPr>
            <w:tcW w:type="pct" w:w="203"/>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15</w:t>
            </w:r>
          </w:p>
        </w:tc>
        <w:tc>
          <w:tcPr>
            <w:tcW w:type="pct" w:w="477"/>
            <w:vAlign w:val="bottom"/>
          </w:tcPr>
          <w:p w:rsidRDefault="00126AAE" w:rsidP="00E5167A" w:rsidR="00126AAE" w:rsidRPr="00652B29">
            <w:pPr>
              <w:jc w:val="center"/>
              <w:rPr>
                <w:color w:val="000000"/>
                <w:sz w:val="12"/>
                <w:szCs w:val="12"/>
              </w:rPr>
            </w:pPr>
            <w:r w:rsidRPr="00652B29">
              <w:rPr>
                <w:color w:val="000000"/>
                <w:sz w:val="12"/>
                <w:szCs w:val="12"/>
              </w:rPr>
              <w:t>98644950705</w:t>
            </w:r>
          </w:p>
        </w:tc>
        <w:tc>
          <w:tcPr>
            <w:tcW w:type="pct" w:w="742"/>
            <w:shd w:fill="FFFFFF" w:color="000000" w:val="clear"/>
            <w:hideMark/>
          </w:tcPr>
          <w:p w:rsidRDefault="00126AAE" w:rsidP="00E5167A" w:rsidR="00126AAE" w:rsidRPr="002E7D33">
            <w:pPr>
              <w:rPr>
                <w:rFonts w:cs="Tahoma"/>
                <w:color w:val="000000"/>
                <w:sz w:val="12"/>
                <w:szCs w:val="12"/>
              </w:rPr>
            </w:pPr>
            <w:r w:rsidRPr="002E7D33">
              <w:rPr>
                <w:rFonts w:cs="Tahoma"/>
                <w:color w:val="000000"/>
                <w:sz w:val="12"/>
                <w:szCs w:val="12"/>
              </w:rPr>
              <w:t xml:space="preserve">AS GRADNJA </w:t>
            </w:r>
            <w:r>
              <w:rPr>
                <w:rFonts w:cs="Tahoma"/>
                <w:color w:val="000000"/>
                <w:sz w:val="12"/>
                <w:szCs w:val="12"/>
              </w:rPr>
              <w:t>d.o.o.</w:t>
            </w:r>
          </w:p>
        </w:tc>
        <w:tc>
          <w:tcPr>
            <w:tcW w:type="pct" w:w="541"/>
            <w:shd w:fill="FFFFFF" w:color="000000" w:val="clear"/>
            <w:noWrap/>
            <w:vAlign w:val="bottom"/>
            <w:hideMark/>
          </w:tcPr>
          <w:p w:rsidRDefault="00126AAE" w:rsidP="00E5167A" w:rsidR="00126AAE" w:rsidRPr="002E7D33">
            <w:pPr>
              <w:jc w:val="right"/>
              <w:rPr>
                <w:sz w:val="12"/>
                <w:szCs w:val="12"/>
              </w:rPr>
            </w:pPr>
            <w:r w:rsidRPr="002E7D33">
              <w:rPr>
                <w:sz w:val="12"/>
                <w:szCs w:val="12"/>
              </w:rPr>
              <w:t>217.041,52</w:t>
            </w:r>
          </w:p>
        </w:tc>
        <w:tc>
          <w:tcPr>
            <w:tcW w:type="pct" w:w="542"/>
            <w:shd w:fill="FFFFFF" w:color="000000" w:val="clear"/>
            <w:noWrap/>
            <w:vAlign w:val="bottom"/>
            <w:hideMark/>
          </w:tcPr>
          <w:p w:rsidRDefault="00126AAE" w:rsidP="00E5167A" w:rsidR="00126AAE" w:rsidRPr="002E7D33">
            <w:pPr>
              <w:jc w:val="right"/>
              <w:rPr>
                <w:sz w:val="12"/>
                <w:szCs w:val="12"/>
              </w:rPr>
            </w:pPr>
            <w:r w:rsidRPr="002E7D33">
              <w:rPr>
                <w:sz w:val="12"/>
                <w:szCs w:val="12"/>
              </w:rPr>
              <w:t>217.041,52</w:t>
            </w:r>
          </w:p>
        </w:tc>
        <w:tc>
          <w:tcPr>
            <w:tcW w:type="pct" w:w="472"/>
            <w:shd w:fill="FFFFFF" w:color="000000" w:val="clear"/>
            <w:noWrap/>
            <w:vAlign w:val="bottom"/>
            <w:hideMark/>
          </w:tcPr>
          <w:p w:rsidRDefault="00126AAE" w:rsidP="00E5167A" w:rsidR="00126AAE" w:rsidRPr="002E7D33">
            <w:pPr>
              <w:rPr>
                <w:sz w:val="12"/>
                <w:szCs w:val="12"/>
              </w:rPr>
            </w:pPr>
            <w:r w:rsidRPr="002E7D33">
              <w:rPr>
                <w:sz w:val="12"/>
                <w:szCs w:val="12"/>
              </w:rPr>
              <w:t> </w:t>
            </w:r>
          </w:p>
        </w:tc>
        <w:tc>
          <w:tcPr>
            <w:tcW w:type="pct" w:w="471"/>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0,00</w:t>
            </w:r>
          </w:p>
        </w:tc>
        <w:tc>
          <w:tcPr>
            <w:tcW w:type="pct" w:w="542"/>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151.929,06</w:t>
            </w:r>
          </w:p>
        </w:tc>
        <w:tc>
          <w:tcPr>
            <w:tcW w:type="pct" w:w="474"/>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65.112,46</w:t>
            </w:r>
          </w:p>
        </w:tc>
        <w:tc>
          <w:tcPr>
            <w:tcW w:type="pct" w:w="536"/>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217.041,52</w:t>
            </w:r>
          </w:p>
        </w:tc>
      </w:tr>
      <w:tr w:rsidTr="00E5167A" w:rsidR="00126AAE" w:rsidRPr="002E7D33">
        <w:trPr>
          <w:trHeight w:val="180"/>
        </w:trPr>
        <w:tc>
          <w:tcPr>
            <w:tcW w:type="pct" w:w="203"/>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16</w:t>
            </w:r>
          </w:p>
        </w:tc>
        <w:tc>
          <w:tcPr>
            <w:tcW w:type="pct" w:w="477"/>
            <w:vAlign w:val="bottom"/>
          </w:tcPr>
          <w:p w:rsidRDefault="00126AAE" w:rsidP="00E5167A" w:rsidR="00126AAE" w:rsidRPr="00652B29">
            <w:pPr>
              <w:jc w:val="center"/>
              <w:rPr>
                <w:color w:val="000000"/>
                <w:sz w:val="12"/>
                <w:szCs w:val="12"/>
              </w:rPr>
            </w:pPr>
            <w:r w:rsidRPr="00652B29">
              <w:rPr>
                <w:color w:val="000000"/>
                <w:sz w:val="12"/>
                <w:szCs w:val="12"/>
              </w:rPr>
              <w:t>38493827845</w:t>
            </w:r>
          </w:p>
        </w:tc>
        <w:tc>
          <w:tcPr>
            <w:tcW w:type="pct" w:w="742"/>
            <w:shd w:fill="FFFFFF" w:color="000000" w:val="clear"/>
            <w:hideMark/>
          </w:tcPr>
          <w:p w:rsidRDefault="00126AAE" w:rsidP="00E5167A" w:rsidR="00126AAE" w:rsidRPr="002E7D33">
            <w:pPr>
              <w:rPr>
                <w:rFonts w:cs="Tahoma"/>
                <w:color w:val="000000"/>
                <w:sz w:val="12"/>
                <w:szCs w:val="12"/>
              </w:rPr>
            </w:pPr>
            <w:r w:rsidRPr="002E7D33">
              <w:rPr>
                <w:rFonts w:cs="Tahoma"/>
                <w:color w:val="000000"/>
                <w:sz w:val="12"/>
                <w:szCs w:val="12"/>
              </w:rPr>
              <w:t xml:space="preserve">AS PANINO </w:t>
            </w:r>
            <w:r>
              <w:rPr>
                <w:rFonts w:cs="Tahoma"/>
                <w:color w:val="000000"/>
                <w:sz w:val="12"/>
                <w:szCs w:val="12"/>
              </w:rPr>
              <w:t>D.O.O.</w:t>
            </w:r>
          </w:p>
        </w:tc>
        <w:tc>
          <w:tcPr>
            <w:tcW w:type="pct" w:w="541"/>
            <w:shd w:fill="FFFFFF" w:color="000000" w:val="clear"/>
            <w:noWrap/>
            <w:vAlign w:val="bottom"/>
            <w:hideMark/>
          </w:tcPr>
          <w:p w:rsidRDefault="00126AAE" w:rsidP="00E5167A" w:rsidR="00126AAE" w:rsidRPr="002E7D33">
            <w:pPr>
              <w:jc w:val="right"/>
              <w:rPr>
                <w:sz w:val="12"/>
                <w:szCs w:val="12"/>
              </w:rPr>
            </w:pPr>
            <w:r w:rsidRPr="002E7D33">
              <w:rPr>
                <w:sz w:val="12"/>
                <w:szCs w:val="12"/>
              </w:rPr>
              <w:t>178.135,10</w:t>
            </w:r>
          </w:p>
        </w:tc>
        <w:tc>
          <w:tcPr>
            <w:tcW w:type="pct" w:w="542"/>
            <w:shd w:fill="FFFFFF" w:color="000000" w:val="clear"/>
            <w:noWrap/>
            <w:vAlign w:val="bottom"/>
            <w:hideMark/>
          </w:tcPr>
          <w:p w:rsidRDefault="00126AAE" w:rsidP="00E5167A" w:rsidR="00126AAE" w:rsidRPr="002E7D33">
            <w:pPr>
              <w:jc w:val="right"/>
              <w:rPr>
                <w:sz w:val="12"/>
                <w:szCs w:val="12"/>
              </w:rPr>
            </w:pPr>
            <w:r w:rsidRPr="002E7D33">
              <w:rPr>
                <w:sz w:val="12"/>
                <w:szCs w:val="12"/>
              </w:rPr>
              <w:t>178.135,10</w:t>
            </w:r>
          </w:p>
        </w:tc>
        <w:tc>
          <w:tcPr>
            <w:tcW w:type="pct" w:w="472"/>
            <w:shd w:fill="FFFFFF" w:color="000000" w:val="clear"/>
            <w:noWrap/>
            <w:vAlign w:val="bottom"/>
            <w:hideMark/>
          </w:tcPr>
          <w:p w:rsidRDefault="00126AAE" w:rsidP="00E5167A" w:rsidR="00126AAE" w:rsidRPr="002E7D33">
            <w:pPr>
              <w:rPr>
                <w:sz w:val="12"/>
                <w:szCs w:val="12"/>
              </w:rPr>
            </w:pPr>
            <w:r w:rsidRPr="002E7D33">
              <w:rPr>
                <w:sz w:val="12"/>
                <w:szCs w:val="12"/>
              </w:rPr>
              <w:t> </w:t>
            </w:r>
          </w:p>
        </w:tc>
        <w:tc>
          <w:tcPr>
            <w:tcW w:type="pct" w:w="471"/>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0,00</w:t>
            </w:r>
          </w:p>
        </w:tc>
        <w:tc>
          <w:tcPr>
            <w:tcW w:type="pct" w:w="542"/>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124.694,57</w:t>
            </w:r>
          </w:p>
        </w:tc>
        <w:tc>
          <w:tcPr>
            <w:tcW w:type="pct" w:w="474"/>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53.440,53</w:t>
            </w:r>
          </w:p>
        </w:tc>
        <w:tc>
          <w:tcPr>
            <w:tcW w:type="pct" w:w="536"/>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178.135,10</w:t>
            </w:r>
          </w:p>
        </w:tc>
      </w:tr>
      <w:tr w:rsidTr="00E5167A" w:rsidR="00126AAE" w:rsidRPr="002E7D33">
        <w:trPr>
          <w:trHeight w:val="180"/>
        </w:trPr>
        <w:tc>
          <w:tcPr>
            <w:tcW w:type="pct" w:w="203"/>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17</w:t>
            </w:r>
          </w:p>
        </w:tc>
        <w:tc>
          <w:tcPr>
            <w:tcW w:type="pct" w:w="477"/>
            <w:vAlign w:val="bottom"/>
          </w:tcPr>
          <w:p w:rsidRDefault="00126AAE" w:rsidP="00E5167A" w:rsidR="00126AAE" w:rsidRPr="00652B29">
            <w:pPr>
              <w:jc w:val="center"/>
              <w:rPr>
                <w:color w:val="000000"/>
                <w:sz w:val="12"/>
                <w:szCs w:val="12"/>
              </w:rPr>
            </w:pPr>
            <w:r w:rsidRPr="00652B29">
              <w:rPr>
                <w:color w:val="000000"/>
                <w:sz w:val="12"/>
                <w:szCs w:val="12"/>
              </w:rPr>
              <w:t>23493872097</w:t>
            </w:r>
          </w:p>
        </w:tc>
        <w:tc>
          <w:tcPr>
            <w:tcW w:type="pct" w:w="742"/>
            <w:shd w:fill="FFFFFF" w:color="000000" w:val="clear"/>
            <w:hideMark/>
          </w:tcPr>
          <w:p w:rsidRDefault="00126AAE" w:rsidP="00E5167A" w:rsidR="00126AAE" w:rsidRPr="002E7D33">
            <w:pPr>
              <w:rPr>
                <w:rFonts w:cs="Tahoma"/>
                <w:color w:val="000000"/>
                <w:sz w:val="12"/>
                <w:szCs w:val="12"/>
              </w:rPr>
            </w:pPr>
            <w:r w:rsidRPr="002E7D33">
              <w:rPr>
                <w:rFonts w:cs="Tahoma"/>
                <w:color w:val="000000"/>
                <w:sz w:val="12"/>
                <w:szCs w:val="12"/>
              </w:rPr>
              <w:t xml:space="preserve">ASTRA-GRADNJA </w:t>
            </w:r>
            <w:r>
              <w:rPr>
                <w:rFonts w:cs="Tahoma"/>
                <w:color w:val="000000"/>
                <w:sz w:val="12"/>
                <w:szCs w:val="12"/>
              </w:rPr>
              <w:t>D.O.O.</w:t>
            </w:r>
            <w:r w:rsidRPr="002E7D33">
              <w:rPr>
                <w:rFonts w:cs="Tahoma"/>
                <w:color w:val="000000"/>
                <w:sz w:val="12"/>
                <w:szCs w:val="12"/>
              </w:rPr>
              <w:t xml:space="preserve">                        </w:t>
            </w:r>
          </w:p>
        </w:tc>
        <w:tc>
          <w:tcPr>
            <w:tcW w:type="pct" w:w="541"/>
            <w:shd w:fill="FFFFFF" w:color="000000" w:val="clear"/>
            <w:noWrap/>
            <w:vAlign w:val="bottom"/>
            <w:hideMark/>
          </w:tcPr>
          <w:p w:rsidRDefault="00126AAE" w:rsidP="00E5167A" w:rsidR="00126AAE" w:rsidRPr="002E7D33">
            <w:pPr>
              <w:jc w:val="right"/>
              <w:rPr>
                <w:sz w:val="12"/>
                <w:szCs w:val="12"/>
              </w:rPr>
            </w:pPr>
            <w:r w:rsidRPr="002E7D33">
              <w:rPr>
                <w:sz w:val="12"/>
                <w:szCs w:val="12"/>
              </w:rPr>
              <w:t>123.295,63</w:t>
            </w:r>
          </w:p>
        </w:tc>
        <w:tc>
          <w:tcPr>
            <w:tcW w:type="pct" w:w="542"/>
            <w:shd w:fill="FFFFFF" w:color="000000" w:val="clear"/>
            <w:noWrap/>
            <w:vAlign w:val="bottom"/>
            <w:hideMark/>
          </w:tcPr>
          <w:p w:rsidRDefault="00126AAE" w:rsidP="00E5167A" w:rsidR="00126AAE" w:rsidRPr="002E7D33">
            <w:pPr>
              <w:jc w:val="right"/>
              <w:rPr>
                <w:sz w:val="12"/>
                <w:szCs w:val="12"/>
              </w:rPr>
            </w:pPr>
            <w:r w:rsidRPr="002E7D33">
              <w:rPr>
                <w:sz w:val="12"/>
                <w:szCs w:val="12"/>
              </w:rPr>
              <w:t>123.295,63</w:t>
            </w:r>
          </w:p>
        </w:tc>
        <w:tc>
          <w:tcPr>
            <w:tcW w:type="pct" w:w="472"/>
            <w:shd w:fill="FFFFFF" w:color="000000" w:val="clear"/>
            <w:noWrap/>
            <w:vAlign w:val="bottom"/>
            <w:hideMark/>
          </w:tcPr>
          <w:p w:rsidRDefault="00126AAE" w:rsidP="00E5167A" w:rsidR="00126AAE" w:rsidRPr="002E7D33">
            <w:pPr>
              <w:rPr>
                <w:sz w:val="12"/>
                <w:szCs w:val="12"/>
              </w:rPr>
            </w:pPr>
            <w:r w:rsidRPr="002E7D33">
              <w:rPr>
                <w:sz w:val="12"/>
                <w:szCs w:val="12"/>
              </w:rPr>
              <w:t> </w:t>
            </w:r>
          </w:p>
        </w:tc>
        <w:tc>
          <w:tcPr>
            <w:tcW w:type="pct" w:w="471"/>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0,00</w:t>
            </w:r>
          </w:p>
        </w:tc>
        <w:tc>
          <w:tcPr>
            <w:tcW w:type="pct" w:w="542"/>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86.306,94</w:t>
            </w:r>
          </w:p>
        </w:tc>
        <w:tc>
          <w:tcPr>
            <w:tcW w:type="pct" w:w="474"/>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36.988,69</w:t>
            </w:r>
          </w:p>
        </w:tc>
        <w:tc>
          <w:tcPr>
            <w:tcW w:type="pct" w:w="536"/>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123.295,63</w:t>
            </w:r>
          </w:p>
        </w:tc>
      </w:tr>
      <w:tr w:rsidTr="00E5167A" w:rsidR="00126AAE" w:rsidRPr="002E7D33">
        <w:trPr>
          <w:trHeight w:val="180"/>
        </w:trPr>
        <w:tc>
          <w:tcPr>
            <w:tcW w:type="pct" w:w="203"/>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18</w:t>
            </w:r>
          </w:p>
        </w:tc>
        <w:tc>
          <w:tcPr>
            <w:tcW w:type="pct" w:w="477"/>
            <w:vAlign w:val="bottom"/>
          </w:tcPr>
          <w:p w:rsidRDefault="00126AAE" w:rsidP="00E5167A" w:rsidR="00126AAE" w:rsidRPr="00652B29">
            <w:pPr>
              <w:jc w:val="center"/>
              <w:rPr>
                <w:color w:val="000000"/>
                <w:sz w:val="12"/>
                <w:szCs w:val="12"/>
              </w:rPr>
            </w:pPr>
            <w:r w:rsidRPr="00652B29">
              <w:rPr>
                <w:color w:val="000000"/>
                <w:sz w:val="12"/>
                <w:szCs w:val="12"/>
              </w:rPr>
              <w:t>80829168312</w:t>
            </w:r>
          </w:p>
        </w:tc>
        <w:tc>
          <w:tcPr>
            <w:tcW w:type="pct" w:w="742"/>
            <w:shd w:fill="FFFFFF" w:color="000000" w:val="clear"/>
            <w:hideMark/>
          </w:tcPr>
          <w:p w:rsidRDefault="00126AAE" w:rsidP="00E5167A" w:rsidR="00126AAE" w:rsidRPr="002E7D33">
            <w:pPr>
              <w:rPr>
                <w:rFonts w:cs="Tahoma"/>
                <w:color w:val="000000"/>
                <w:sz w:val="12"/>
                <w:szCs w:val="12"/>
              </w:rPr>
            </w:pPr>
            <w:r w:rsidRPr="002E7D33">
              <w:rPr>
                <w:rFonts w:cs="Tahoma"/>
                <w:color w:val="000000"/>
                <w:sz w:val="12"/>
                <w:szCs w:val="12"/>
              </w:rPr>
              <w:t xml:space="preserve">ATLAS COPCO </w:t>
            </w:r>
            <w:r>
              <w:rPr>
                <w:rFonts w:cs="Tahoma"/>
                <w:color w:val="000000"/>
                <w:sz w:val="12"/>
                <w:szCs w:val="12"/>
              </w:rPr>
              <w:t>D.O.O.</w:t>
            </w:r>
          </w:p>
        </w:tc>
        <w:tc>
          <w:tcPr>
            <w:tcW w:type="pct" w:w="541"/>
            <w:shd w:fill="FFFFFF" w:color="000000" w:val="clear"/>
            <w:noWrap/>
            <w:vAlign w:val="bottom"/>
            <w:hideMark/>
          </w:tcPr>
          <w:p w:rsidRDefault="00126AAE" w:rsidP="00E5167A" w:rsidR="00126AAE" w:rsidRPr="002E7D33">
            <w:pPr>
              <w:jc w:val="right"/>
              <w:rPr>
                <w:sz w:val="12"/>
                <w:szCs w:val="12"/>
              </w:rPr>
            </w:pPr>
            <w:r w:rsidRPr="002E7D33">
              <w:rPr>
                <w:sz w:val="12"/>
                <w:szCs w:val="12"/>
              </w:rPr>
              <w:t>250.847,31</w:t>
            </w:r>
          </w:p>
        </w:tc>
        <w:tc>
          <w:tcPr>
            <w:tcW w:type="pct" w:w="542"/>
            <w:shd w:fill="FFFFFF" w:color="000000" w:val="clear"/>
            <w:noWrap/>
            <w:vAlign w:val="bottom"/>
            <w:hideMark/>
          </w:tcPr>
          <w:p w:rsidRDefault="00126AAE" w:rsidP="00E5167A" w:rsidR="00126AAE" w:rsidRPr="002E7D33">
            <w:pPr>
              <w:jc w:val="right"/>
              <w:rPr>
                <w:sz w:val="12"/>
                <w:szCs w:val="12"/>
              </w:rPr>
            </w:pPr>
            <w:r w:rsidRPr="002E7D33">
              <w:rPr>
                <w:sz w:val="12"/>
                <w:szCs w:val="12"/>
              </w:rPr>
              <w:t>250.847,31</w:t>
            </w:r>
          </w:p>
        </w:tc>
        <w:tc>
          <w:tcPr>
            <w:tcW w:type="pct" w:w="472"/>
            <w:shd w:fill="FFFFFF" w:color="000000" w:val="clear"/>
            <w:noWrap/>
            <w:vAlign w:val="bottom"/>
            <w:hideMark/>
          </w:tcPr>
          <w:p w:rsidRDefault="00126AAE" w:rsidP="00E5167A" w:rsidR="00126AAE" w:rsidRPr="002E7D33">
            <w:pPr>
              <w:rPr>
                <w:sz w:val="12"/>
                <w:szCs w:val="12"/>
              </w:rPr>
            </w:pPr>
            <w:r w:rsidRPr="002E7D33">
              <w:rPr>
                <w:sz w:val="12"/>
                <w:szCs w:val="12"/>
              </w:rPr>
              <w:t> </w:t>
            </w:r>
          </w:p>
        </w:tc>
        <w:tc>
          <w:tcPr>
            <w:tcW w:type="pct" w:w="471"/>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0,00</w:t>
            </w:r>
          </w:p>
        </w:tc>
        <w:tc>
          <w:tcPr>
            <w:tcW w:type="pct" w:w="542"/>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175.593,12</w:t>
            </w:r>
          </w:p>
        </w:tc>
        <w:tc>
          <w:tcPr>
            <w:tcW w:type="pct" w:w="474"/>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75.254,19</w:t>
            </w:r>
          </w:p>
        </w:tc>
        <w:tc>
          <w:tcPr>
            <w:tcW w:type="pct" w:w="536"/>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250.847,31</w:t>
            </w:r>
          </w:p>
        </w:tc>
      </w:tr>
      <w:tr w:rsidTr="00E5167A" w:rsidR="00126AAE" w:rsidRPr="002E7D33">
        <w:trPr>
          <w:trHeight w:val="360"/>
        </w:trPr>
        <w:tc>
          <w:tcPr>
            <w:tcW w:type="pct" w:w="203"/>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19</w:t>
            </w:r>
          </w:p>
        </w:tc>
        <w:tc>
          <w:tcPr>
            <w:tcW w:type="pct" w:w="477"/>
            <w:vAlign w:val="bottom"/>
          </w:tcPr>
          <w:p w:rsidRDefault="00126AAE" w:rsidP="00E5167A" w:rsidR="00126AAE" w:rsidRPr="00652B29">
            <w:pPr>
              <w:jc w:val="center"/>
              <w:rPr>
                <w:color w:val="000000"/>
                <w:sz w:val="12"/>
                <w:szCs w:val="12"/>
              </w:rPr>
            </w:pPr>
            <w:r w:rsidRPr="00652B29">
              <w:rPr>
                <w:color w:val="000000"/>
                <w:sz w:val="12"/>
                <w:szCs w:val="12"/>
              </w:rPr>
              <w:t>02041978827</w:t>
            </w:r>
          </w:p>
        </w:tc>
        <w:tc>
          <w:tcPr>
            <w:tcW w:type="pct" w:w="742"/>
            <w:shd w:fill="FFFFFF" w:color="000000" w:val="clear"/>
            <w:hideMark/>
          </w:tcPr>
          <w:p w:rsidRDefault="00126AAE" w:rsidP="00E5167A" w:rsidR="00126AAE" w:rsidRPr="002E7D33">
            <w:pPr>
              <w:rPr>
                <w:rFonts w:cs="Tahoma"/>
                <w:color w:val="000000"/>
                <w:sz w:val="12"/>
                <w:szCs w:val="12"/>
              </w:rPr>
            </w:pPr>
            <w:r w:rsidRPr="002E7D33">
              <w:rPr>
                <w:rFonts w:cs="Tahoma"/>
                <w:color w:val="000000"/>
                <w:sz w:val="12"/>
                <w:szCs w:val="12"/>
              </w:rPr>
              <w:t xml:space="preserve">ATLAS </w:t>
            </w:r>
            <w:r>
              <w:rPr>
                <w:rFonts w:cs="Tahoma"/>
                <w:color w:val="000000"/>
                <w:sz w:val="12"/>
                <w:szCs w:val="12"/>
              </w:rPr>
              <w:t>D.D.</w:t>
            </w:r>
            <w:r w:rsidRPr="002E7D33">
              <w:rPr>
                <w:rFonts w:cs="Tahoma"/>
                <w:color w:val="000000"/>
                <w:sz w:val="12"/>
                <w:szCs w:val="12"/>
              </w:rPr>
              <w:t xml:space="preserve"> - TURISTIČKA AGENCIJA</w:t>
            </w:r>
          </w:p>
        </w:tc>
        <w:tc>
          <w:tcPr>
            <w:tcW w:type="pct" w:w="541"/>
            <w:shd w:fill="FFFFFF" w:color="000000" w:val="clear"/>
            <w:noWrap/>
            <w:vAlign w:val="bottom"/>
            <w:hideMark/>
          </w:tcPr>
          <w:p w:rsidRDefault="00126AAE" w:rsidP="00E5167A" w:rsidR="00126AAE" w:rsidRPr="002E7D33">
            <w:pPr>
              <w:jc w:val="right"/>
              <w:rPr>
                <w:sz w:val="12"/>
                <w:szCs w:val="12"/>
              </w:rPr>
            </w:pPr>
            <w:r w:rsidRPr="002E7D33">
              <w:rPr>
                <w:sz w:val="12"/>
                <w:szCs w:val="12"/>
              </w:rPr>
              <w:t>193.107,36</w:t>
            </w:r>
          </w:p>
        </w:tc>
        <w:tc>
          <w:tcPr>
            <w:tcW w:type="pct" w:w="542"/>
            <w:shd w:fill="FFFFFF" w:color="000000" w:val="clear"/>
            <w:noWrap/>
            <w:vAlign w:val="bottom"/>
            <w:hideMark/>
          </w:tcPr>
          <w:p w:rsidRDefault="00126AAE" w:rsidP="00E5167A" w:rsidR="00126AAE" w:rsidRPr="002E7D33">
            <w:pPr>
              <w:jc w:val="right"/>
              <w:rPr>
                <w:sz w:val="12"/>
                <w:szCs w:val="12"/>
              </w:rPr>
            </w:pPr>
            <w:r w:rsidRPr="002E7D33">
              <w:rPr>
                <w:sz w:val="12"/>
                <w:szCs w:val="12"/>
              </w:rPr>
              <w:t>193.107,36</w:t>
            </w:r>
          </w:p>
        </w:tc>
        <w:tc>
          <w:tcPr>
            <w:tcW w:type="pct" w:w="472"/>
            <w:shd w:fill="FFFFFF" w:color="000000" w:val="clear"/>
            <w:noWrap/>
            <w:vAlign w:val="bottom"/>
            <w:hideMark/>
          </w:tcPr>
          <w:p w:rsidRDefault="00126AAE" w:rsidP="00E5167A" w:rsidR="00126AAE" w:rsidRPr="002E7D33">
            <w:pPr>
              <w:rPr>
                <w:sz w:val="12"/>
                <w:szCs w:val="12"/>
              </w:rPr>
            </w:pPr>
            <w:r w:rsidRPr="002E7D33">
              <w:rPr>
                <w:sz w:val="12"/>
                <w:szCs w:val="12"/>
              </w:rPr>
              <w:t> </w:t>
            </w:r>
          </w:p>
        </w:tc>
        <w:tc>
          <w:tcPr>
            <w:tcW w:type="pct" w:w="471"/>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0,00</w:t>
            </w:r>
          </w:p>
        </w:tc>
        <w:tc>
          <w:tcPr>
            <w:tcW w:type="pct" w:w="542"/>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135.175,15</w:t>
            </w:r>
          </w:p>
        </w:tc>
        <w:tc>
          <w:tcPr>
            <w:tcW w:type="pct" w:w="474"/>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57.932,21</w:t>
            </w:r>
          </w:p>
        </w:tc>
        <w:tc>
          <w:tcPr>
            <w:tcW w:type="pct" w:w="536"/>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193.107,36</w:t>
            </w:r>
          </w:p>
        </w:tc>
      </w:tr>
      <w:tr w:rsidTr="00E5167A" w:rsidR="00126AAE" w:rsidRPr="002E7D33">
        <w:trPr>
          <w:trHeight w:val="180"/>
        </w:trPr>
        <w:tc>
          <w:tcPr>
            <w:tcW w:type="pct" w:w="203"/>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20</w:t>
            </w:r>
          </w:p>
        </w:tc>
        <w:tc>
          <w:tcPr>
            <w:tcW w:type="pct" w:w="477"/>
            <w:vAlign w:val="bottom"/>
          </w:tcPr>
          <w:p w:rsidRDefault="00126AAE" w:rsidP="00E5167A" w:rsidR="00126AAE" w:rsidRPr="00652B29">
            <w:pPr>
              <w:jc w:val="center"/>
              <w:rPr>
                <w:color w:val="000000"/>
                <w:sz w:val="12"/>
                <w:szCs w:val="12"/>
              </w:rPr>
            </w:pPr>
            <w:r w:rsidRPr="00652B29">
              <w:rPr>
                <w:color w:val="000000"/>
                <w:sz w:val="12"/>
                <w:szCs w:val="12"/>
              </w:rPr>
              <w:t>78085793865</w:t>
            </w:r>
          </w:p>
        </w:tc>
        <w:tc>
          <w:tcPr>
            <w:tcW w:type="pct" w:w="742"/>
            <w:shd w:fill="FFFFFF" w:color="000000" w:val="clear"/>
            <w:hideMark/>
          </w:tcPr>
          <w:p w:rsidRDefault="00126AAE" w:rsidP="00E5167A" w:rsidR="00126AAE" w:rsidRPr="002E7D33">
            <w:pPr>
              <w:rPr>
                <w:rFonts w:cs="Tahoma"/>
                <w:color w:val="000000"/>
                <w:sz w:val="12"/>
                <w:szCs w:val="12"/>
              </w:rPr>
            </w:pPr>
            <w:r w:rsidRPr="002E7D33">
              <w:rPr>
                <w:rFonts w:cs="Tahoma"/>
                <w:color w:val="000000"/>
                <w:sz w:val="12"/>
                <w:szCs w:val="12"/>
              </w:rPr>
              <w:t xml:space="preserve">ATOM-ING </w:t>
            </w:r>
            <w:r>
              <w:rPr>
                <w:rFonts w:cs="Tahoma"/>
                <w:color w:val="000000"/>
                <w:sz w:val="12"/>
                <w:szCs w:val="12"/>
              </w:rPr>
              <w:t>D.O.O.</w:t>
            </w:r>
          </w:p>
        </w:tc>
        <w:tc>
          <w:tcPr>
            <w:tcW w:type="pct" w:w="541"/>
            <w:shd w:fill="FFFFFF" w:color="000000" w:val="clear"/>
            <w:noWrap/>
            <w:vAlign w:val="bottom"/>
            <w:hideMark/>
          </w:tcPr>
          <w:p w:rsidRDefault="00126AAE" w:rsidP="00E5167A" w:rsidR="00126AAE" w:rsidRPr="002E7D33">
            <w:pPr>
              <w:jc w:val="right"/>
              <w:rPr>
                <w:sz w:val="12"/>
                <w:szCs w:val="12"/>
              </w:rPr>
            </w:pPr>
            <w:r w:rsidRPr="002E7D33">
              <w:rPr>
                <w:sz w:val="12"/>
                <w:szCs w:val="12"/>
              </w:rPr>
              <w:t>122.241,78</w:t>
            </w:r>
          </w:p>
        </w:tc>
        <w:tc>
          <w:tcPr>
            <w:tcW w:type="pct" w:w="542"/>
            <w:shd w:fill="FFFFFF" w:color="000000" w:val="clear"/>
            <w:noWrap/>
            <w:vAlign w:val="bottom"/>
            <w:hideMark/>
          </w:tcPr>
          <w:p w:rsidRDefault="00126AAE" w:rsidP="00E5167A" w:rsidR="00126AAE" w:rsidRPr="002E7D33">
            <w:pPr>
              <w:jc w:val="right"/>
              <w:rPr>
                <w:sz w:val="12"/>
                <w:szCs w:val="12"/>
              </w:rPr>
            </w:pPr>
            <w:r w:rsidRPr="002E7D33">
              <w:rPr>
                <w:sz w:val="12"/>
                <w:szCs w:val="12"/>
              </w:rPr>
              <w:t>122.241,78</w:t>
            </w:r>
          </w:p>
        </w:tc>
        <w:tc>
          <w:tcPr>
            <w:tcW w:type="pct" w:w="472"/>
            <w:shd w:fill="FFFFFF" w:color="000000" w:val="clear"/>
            <w:noWrap/>
            <w:vAlign w:val="bottom"/>
            <w:hideMark/>
          </w:tcPr>
          <w:p w:rsidRDefault="00126AAE" w:rsidP="00E5167A" w:rsidR="00126AAE" w:rsidRPr="002E7D33">
            <w:pPr>
              <w:rPr>
                <w:sz w:val="12"/>
                <w:szCs w:val="12"/>
              </w:rPr>
            </w:pPr>
            <w:r w:rsidRPr="002E7D33">
              <w:rPr>
                <w:sz w:val="12"/>
                <w:szCs w:val="12"/>
              </w:rPr>
              <w:t> </w:t>
            </w:r>
          </w:p>
        </w:tc>
        <w:tc>
          <w:tcPr>
            <w:tcW w:type="pct" w:w="471"/>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0,00</w:t>
            </w:r>
          </w:p>
        </w:tc>
        <w:tc>
          <w:tcPr>
            <w:tcW w:type="pct" w:w="542"/>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85.569,25</w:t>
            </w:r>
          </w:p>
        </w:tc>
        <w:tc>
          <w:tcPr>
            <w:tcW w:type="pct" w:w="474"/>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36.672,53</w:t>
            </w:r>
          </w:p>
        </w:tc>
        <w:tc>
          <w:tcPr>
            <w:tcW w:type="pct" w:w="536"/>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122.241,78</w:t>
            </w:r>
          </w:p>
        </w:tc>
      </w:tr>
      <w:tr w:rsidTr="00E5167A" w:rsidR="00126AAE" w:rsidRPr="002E7D33">
        <w:trPr>
          <w:trHeight w:val="180"/>
        </w:trPr>
        <w:tc>
          <w:tcPr>
            <w:tcW w:type="pct" w:w="203"/>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21</w:t>
            </w:r>
          </w:p>
        </w:tc>
        <w:tc>
          <w:tcPr>
            <w:tcW w:type="pct" w:w="477"/>
            <w:vAlign w:val="bottom"/>
          </w:tcPr>
          <w:p w:rsidRDefault="00126AAE" w:rsidP="00E5167A" w:rsidR="00126AAE" w:rsidRPr="00652B29">
            <w:pPr>
              <w:jc w:val="center"/>
              <w:rPr>
                <w:color w:val="000000"/>
                <w:sz w:val="12"/>
                <w:szCs w:val="12"/>
              </w:rPr>
            </w:pPr>
            <w:r w:rsidRPr="00652B29">
              <w:rPr>
                <w:color w:val="000000"/>
                <w:sz w:val="12"/>
                <w:szCs w:val="12"/>
              </w:rPr>
              <w:t>62890333516</w:t>
            </w:r>
          </w:p>
        </w:tc>
        <w:tc>
          <w:tcPr>
            <w:tcW w:type="pct" w:w="742"/>
            <w:shd w:fill="FFFFFF" w:color="000000" w:val="clear"/>
            <w:hideMark/>
          </w:tcPr>
          <w:p w:rsidRDefault="00126AAE" w:rsidP="00E5167A" w:rsidR="00126AAE" w:rsidRPr="002E7D33">
            <w:pPr>
              <w:rPr>
                <w:rFonts w:cs="Tahoma"/>
                <w:color w:val="000000"/>
                <w:sz w:val="12"/>
                <w:szCs w:val="12"/>
              </w:rPr>
            </w:pPr>
            <w:r w:rsidRPr="002E7D33">
              <w:rPr>
                <w:rFonts w:cs="Tahoma"/>
                <w:color w:val="000000"/>
                <w:sz w:val="12"/>
                <w:szCs w:val="12"/>
              </w:rPr>
              <w:t xml:space="preserve">AUTOKUĆA-BOSNIĆ </w:t>
            </w:r>
            <w:r>
              <w:rPr>
                <w:rFonts w:cs="Tahoma"/>
                <w:color w:val="000000"/>
                <w:sz w:val="12"/>
                <w:szCs w:val="12"/>
              </w:rPr>
              <w:t>D.O.O.</w:t>
            </w:r>
          </w:p>
        </w:tc>
        <w:tc>
          <w:tcPr>
            <w:tcW w:type="pct" w:w="541"/>
            <w:shd w:fill="FFFFFF" w:color="000000" w:val="clear"/>
            <w:noWrap/>
            <w:vAlign w:val="bottom"/>
            <w:hideMark/>
          </w:tcPr>
          <w:p w:rsidRDefault="00126AAE" w:rsidP="00E5167A" w:rsidR="00126AAE" w:rsidRPr="002E7D33">
            <w:pPr>
              <w:jc w:val="right"/>
              <w:rPr>
                <w:sz w:val="12"/>
                <w:szCs w:val="12"/>
              </w:rPr>
            </w:pPr>
            <w:r w:rsidRPr="002E7D33">
              <w:rPr>
                <w:sz w:val="12"/>
                <w:szCs w:val="12"/>
              </w:rPr>
              <w:t>613.901,42</w:t>
            </w:r>
          </w:p>
        </w:tc>
        <w:tc>
          <w:tcPr>
            <w:tcW w:type="pct" w:w="542"/>
            <w:shd w:fill="FFFFFF" w:color="000000" w:val="clear"/>
            <w:noWrap/>
            <w:vAlign w:val="bottom"/>
            <w:hideMark/>
          </w:tcPr>
          <w:p w:rsidRDefault="00126AAE" w:rsidP="00E5167A" w:rsidR="00126AAE" w:rsidRPr="002E7D33">
            <w:pPr>
              <w:jc w:val="right"/>
              <w:rPr>
                <w:sz w:val="12"/>
                <w:szCs w:val="12"/>
              </w:rPr>
            </w:pPr>
            <w:r w:rsidRPr="002E7D33">
              <w:rPr>
                <w:sz w:val="12"/>
                <w:szCs w:val="12"/>
              </w:rPr>
              <w:t>515.729,14</w:t>
            </w:r>
          </w:p>
        </w:tc>
        <w:tc>
          <w:tcPr>
            <w:tcW w:type="pct" w:w="472"/>
            <w:shd w:fill="FFFFFF" w:color="000000" w:val="clear"/>
            <w:noWrap/>
            <w:vAlign w:val="bottom"/>
            <w:hideMark/>
          </w:tcPr>
          <w:p w:rsidRDefault="00126AAE" w:rsidP="00E5167A" w:rsidR="00126AAE" w:rsidRPr="002E7D33">
            <w:pPr>
              <w:jc w:val="right"/>
              <w:rPr>
                <w:sz w:val="12"/>
                <w:szCs w:val="12"/>
              </w:rPr>
            </w:pPr>
            <w:r w:rsidRPr="002E7D33">
              <w:rPr>
                <w:sz w:val="12"/>
                <w:szCs w:val="12"/>
              </w:rPr>
              <w:t>98.172,28</w:t>
            </w:r>
          </w:p>
        </w:tc>
        <w:tc>
          <w:tcPr>
            <w:tcW w:type="pct" w:w="471"/>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98.172,28</w:t>
            </w:r>
          </w:p>
        </w:tc>
        <w:tc>
          <w:tcPr>
            <w:tcW w:type="pct" w:w="542"/>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361.010,40</w:t>
            </w:r>
          </w:p>
        </w:tc>
        <w:tc>
          <w:tcPr>
            <w:tcW w:type="pct" w:w="474"/>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154.718,74</w:t>
            </w:r>
          </w:p>
        </w:tc>
        <w:tc>
          <w:tcPr>
            <w:tcW w:type="pct" w:w="536"/>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613.901,42</w:t>
            </w:r>
          </w:p>
        </w:tc>
      </w:tr>
      <w:tr w:rsidTr="00E5167A" w:rsidR="00126AAE" w:rsidRPr="002E7D33">
        <w:trPr>
          <w:trHeight w:val="360"/>
        </w:trPr>
        <w:tc>
          <w:tcPr>
            <w:tcW w:type="pct" w:w="203"/>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22</w:t>
            </w:r>
          </w:p>
        </w:tc>
        <w:tc>
          <w:tcPr>
            <w:tcW w:type="pct" w:w="477"/>
            <w:vAlign w:val="bottom"/>
          </w:tcPr>
          <w:p w:rsidRDefault="00126AAE" w:rsidP="00E5167A" w:rsidR="00126AAE" w:rsidRPr="00652B29">
            <w:pPr>
              <w:jc w:val="center"/>
              <w:rPr>
                <w:color w:val="000000"/>
                <w:sz w:val="12"/>
                <w:szCs w:val="12"/>
              </w:rPr>
            </w:pPr>
            <w:r w:rsidRPr="00652B29">
              <w:rPr>
                <w:color w:val="000000"/>
                <w:sz w:val="12"/>
                <w:szCs w:val="12"/>
              </w:rPr>
              <w:t>80646128466</w:t>
            </w:r>
          </w:p>
        </w:tc>
        <w:tc>
          <w:tcPr>
            <w:tcW w:type="pct" w:w="742"/>
            <w:shd w:fill="FFFFFF" w:color="000000" w:val="clear"/>
            <w:hideMark/>
          </w:tcPr>
          <w:p w:rsidRDefault="00126AAE" w:rsidP="00E5167A" w:rsidR="00126AAE" w:rsidRPr="002E7D33">
            <w:pPr>
              <w:rPr>
                <w:rFonts w:cs="Tahoma"/>
                <w:color w:val="000000"/>
                <w:sz w:val="12"/>
                <w:szCs w:val="12"/>
              </w:rPr>
            </w:pPr>
            <w:r w:rsidRPr="002E7D33">
              <w:rPr>
                <w:rFonts w:cs="Tahoma"/>
                <w:color w:val="000000"/>
                <w:sz w:val="12"/>
                <w:szCs w:val="12"/>
              </w:rPr>
              <w:t>AUTOPRIJEVOZNIČKI OBRT G T M   VL. DRAGAN MOGUŠ</w:t>
            </w:r>
          </w:p>
        </w:tc>
        <w:tc>
          <w:tcPr>
            <w:tcW w:type="pct" w:w="541"/>
            <w:shd w:fill="FFFFFF" w:color="000000" w:val="clear"/>
            <w:noWrap/>
            <w:vAlign w:val="bottom"/>
            <w:hideMark/>
          </w:tcPr>
          <w:p w:rsidRDefault="00126AAE" w:rsidP="00E5167A" w:rsidR="00126AAE" w:rsidRPr="002E7D33">
            <w:pPr>
              <w:jc w:val="right"/>
              <w:rPr>
                <w:sz w:val="12"/>
                <w:szCs w:val="12"/>
              </w:rPr>
            </w:pPr>
            <w:r w:rsidRPr="002E7D33">
              <w:rPr>
                <w:sz w:val="12"/>
                <w:szCs w:val="12"/>
              </w:rPr>
              <w:t>114.476,00</w:t>
            </w:r>
          </w:p>
        </w:tc>
        <w:tc>
          <w:tcPr>
            <w:tcW w:type="pct" w:w="542"/>
            <w:shd w:fill="FFFFFF" w:color="000000" w:val="clear"/>
            <w:noWrap/>
            <w:vAlign w:val="bottom"/>
            <w:hideMark/>
          </w:tcPr>
          <w:p w:rsidRDefault="00126AAE" w:rsidP="00E5167A" w:rsidR="00126AAE" w:rsidRPr="002E7D33">
            <w:pPr>
              <w:jc w:val="right"/>
              <w:rPr>
                <w:sz w:val="12"/>
                <w:szCs w:val="12"/>
              </w:rPr>
            </w:pPr>
            <w:r w:rsidRPr="002E7D33">
              <w:rPr>
                <w:sz w:val="12"/>
                <w:szCs w:val="12"/>
              </w:rPr>
              <w:t>114.476,00</w:t>
            </w:r>
          </w:p>
        </w:tc>
        <w:tc>
          <w:tcPr>
            <w:tcW w:type="pct" w:w="472"/>
            <w:shd w:fill="FFFFFF" w:color="000000" w:val="clear"/>
            <w:noWrap/>
            <w:vAlign w:val="bottom"/>
            <w:hideMark/>
          </w:tcPr>
          <w:p w:rsidRDefault="00126AAE" w:rsidP="00E5167A" w:rsidR="00126AAE" w:rsidRPr="002E7D33">
            <w:pPr>
              <w:jc w:val="right"/>
              <w:rPr>
                <w:sz w:val="12"/>
                <w:szCs w:val="12"/>
              </w:rPr>
            </w:pPr>
            <w:r w:rsidRPr="002E7D33">
              <w:rPr>
                <w:sz w:val="12"/>
                <w:szCs w:val="12"/>
              </w:rPr>
              <w:t>0,00</w:t>
            </w:r>
          </w:p>
        </w:tc>
        <w:tc>
          <w:tcPr>
            <w:tcW w:type="pct" w:w="471"/>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0,00</w:t>
            </w:r>
          </w:p>
        </w:tc>
        <w:tc>
          <w:tcPr>
            <w:tcW w:type="pct" w:w="542"/>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80.133,20</w:t>
            </w:r>
          </w:p>
        </w:tc>
        <w:tc>
          <w:tcPr>
            <w:tcW w:type="pct" w:w="474"/>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34.342,80</w:t>
            </w:r>
          </w:p>
        </w:tc>
        <w:tc>
          <w:tcPr>
            <w:tcW w:type="pct" w:w="536"/>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114.476,00</w:t>
            </w:r>
          </w:p>
        </w:tc>
      </w:tr>
      <w:tr w:rsidTr="00E5167A" w:rsidR="00126AAE" w:rsidRPr="002E7D33">
        <w:trPr>
          <w:trHeight w:val="360"/>
        </w:trPr>
        <w:tc>
          <w:tcPr>
            <w:tcW w:type="pct" w:w="203"/>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23</w:t>
            </w:r>
          </w:p>
        </w:tc>
        <w:tc>
          <w:tcPr>
            <w:tcW w:type="pct" w:w="477"/>
            <w:vAlign w:val="bottom"/>
          </w:tcPr>
          <w:p w:rsidRDefault="00126AAE" w:rsidP="00E5167A" w:rsidR="00126AAE" w:rsidRPr="00652B29">
            <w:pPr>
              <w:jc w:val="center"/>
              <w:rPr>
                <w:color w:val="000000"/>
                <w:sz w:val="12"/>
                <w:szCs w:val="12"/>
              </w:rPr>
            </w:pPr>
            <w:r w:rsidRPr="00652B29">
              <w:rPr>
                <w:color w:val="000000"/>
                <w:sz w:val="12"/>
                <w:szCs w:val="12"/>
              </w:rPr>
              <w:t>43864749649</w:t>
            </w:r>
          </w:p>
        </w:tc>
        <w:tc>
          <w:tcPr>
            <w:tcW w:type="pct" w:w="742"/>
            <w:shd w:fill="FFFFFF" w:color="000000" w:val="clear"/>
            <w:hideMark/>
          </w:tcPr>
          <w:p w:rsidRDefault="00126AAE" w:rsidP="00E5167A" w:rsidR="00126AAE" w:rsidRPr="002E7D33">
            <w:pPr>
              <w:rPr>
                <w:rFonts w:cs="Tahoma"/>
                <w:color w:val="000000"/>
                <w:sz w:val="12"/>
                <w:szCs w:val="12"/>
              </w:rPr>
            </w:pPr>
            <w:r w:rsidRPr="002E7D33">
              <w:rPr>
                <w:rFonts w:cs="Tahoma"/>
                <w:color w:val="000000"/>
                <w:sz w:val="12"/>
                <w:szCs w:val="12"/>
              </w:rPr>
              <w:t>AUTOPRIJEVOZNIK BURUM ANTE</w:t>
            </w:r>
          </w:p>
        </w:tc>
        <w:tc>
          <w:tcPr>
            <w:tcW w:type="pct" w:w="541"/>
            <w:shd w:fill="FFFFFF" w:color="000000" w:val="clear"/>
            <w:noWrap/>
            <w:vAlign w:val="bottom"/>
            <w:hideMark/>
          </w:tcPr>
          <w:p w:rsidRDefault="00126AAE" w:rsidP="00E5167A" w:rsidR="00126AAE" w:rsidRPr="002E7D33">
            <w:pPr>
              <w:jc w:val="right"/>
              <w:rPr>
                <w:sz w:val="12"/>
                <w:szCs w:val="12"/>
              </w:rPr>
            </w:pPr>
            <w:r w:rsidRPr="002E7D33">
              <w:rPr>
                <w:sz w:val="12"/>
                <w:szCs w:val="12"/>
              </w:rPr>
              <w:t>314.387,66</w:t>
            </w:r>
          </w:p>
        </w:tc>
        <w:tc>
          <w:tcPr>
            <w:tcW w:type="pct" w:w="542"/>
            <w:shd w:fill="FFFFFF" w:color="000000" w:val="clear"/>
            <w:noWrap/>
            <w:vAlign w:val="bottom"/>
            <w:hideMark/>
          </w:tcPr>
          <w:p w:rsidRDefault="00126AAE" w:rsidP="00E5167A" w:rsidR="00126AAE" w:rsidRPr="002E7D33">
            <w:pPr>
              <w:jc w:val="right"/>
              <w:rPr>
                <w:sz w:val="12"/>
                <w:szCs w:val="12"/>
              </w:rPr>
            </w:pPr>
            <w:r w:rsidRPr="002E7D33">
              <w:rPr>
                <w:sz w:val="12"/>
                <w:szCs w:val="12"/>
              </w:rPr>
              <w:t>213.429,00</w:t>
            </w:r>
          </w:p>
        </w:tc>
        <w:tc>
          <w:tcPr>
            <w:tcW w:type="pct" w:w="472"/>
            <w:shd w:fill="FFFFFF" w:color="000000" w:val="clear"/>
            <w:noWrap/>
            <w:vAlign w:val="bottom"/>
            <w:hideMark/>
          </w:tcPr>
          <w:p w:rsidRDefault="00126AAE" w:rsidP="00E5167A" w:rsidR="00126AAE" w:rsidRPr="002E7D33">
            <w:pPr>
              <w:jc w:val="right"/>
              <w:rPr>
                <w:sz w:val="12"/>
                <w:szCs w:val="12"/>
              </w:rPr>
            </w:pPr>
            <w:r w:rsidRPr="002E7D33">
              <w:rPr>
                <w:sz w:val="12"/>
                <w:szCs w:val="12"/>
              </w:rPr>
              <w:t>100.958,66</w:t>
            </w:r>
          </w:p>
        </w:tc>
        <w:tc>
          <w:tcPr>
            <w:tcW w:type="pct" w:w="471"/>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100.958,66</w:t>
            </w:r>
          </w:p>
        </w:tc>
        <w:tc>
          <w:tcPr>
            <w:tcW w:type="pct" w:w="542"/>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149.400,30</w:t>
            </w:r>
          </w:p>
        </w:tc>
        <w:tc>
          <w:tcPr>
            <w:tcW w:type="pct" w:w="474"/>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64.028,70</w:t>
            </w:r>
          </w:p>
        </w:tc>
        <w:tc>
          <w:tcPr>
            <w:tcW w:type="pct" w:w="536"/>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314.387,66</w:t>
            </w:r>
          </w:p>
        </w:tc>
      </w:tr>
      <w:tr w:rsidTr="00E5167A" w:rsidR="00126AAE" w:rsidRPr="002E7D33">
        <w:trPr>
          <w:trHeight w:val="360"/>
        </w:trPr>
        <w:tc>
          <w:tcPr>
            <w:tcW w:type="pct" w:w="203"/>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24</w:t>
            </w:r>
          </w:p>
        </w:tc>
        <w:tc>
          <w:tcPr>
            <w:tcW w:type="pct" w:w="477"/>
            <w:vAlign w:val="bottom"/>
          </w:tcPr>
          <w:p w:rsidRDefault="00126AAE" w:rsidP="00E5167A" w:rsidR="00126AAE" w:rsidRPr="00652B29">
            <w:pPr>
              <w:jc w:val="center"/>
              <w:rPr>
                <w:color w:val="000000"/>
                <w:sz w:val="12"/>
                <w:szCs w:val="12"/>
              </w:rPr>
            </w:pPr>
            <w:r w:rsidRPr="00652B29">
              <w:rPr>
                <w:color w:val="000000"/>
                <w:sz w:val="12"/>
                <w:szCs w:val="12"/>
              </w:rPr>
              <w:t>38774271825</w:t>
            </w:r>
          </w:p>
        </w:tc>
        <w:tc>
          <w:tcPr>
            <w:tcW w:type="pct" w:w="742"/>
            <w:shd w:fill="FFFFFF" w:color="000000" w:val="clear"/>
            <w:hideMark/>
          </w:tcPr>
          <w:p w:rsidRDefault="00126AAE" w:rsidP="00E5167A" w:rsidR="00126AAE" w:rsidRPr="002E7D33">
            <w:pPr>
              <w:rPr>
                <w:rFonts w:cs="Tahoma"/>
                <w:color w:val="000000"/>
                <w:sz w:val="12"/>
                <w:szCs w:val="12"/>
              </w:rPr>
            </w:pPr>
            <w:r w:rsidRPr="002E7D33">
              <w:rPr>
                <w:rFonts w:cs="Tahoma"/>
                <w:color w:val="000000"/>
                <w:sz w:val="12"/>
                <w:szCs w:val="12"/>
              </w:rPr>
              <w:t>AUTOPRIJEVOZNIK DOMINKO ZVONIMIR</w:t>
            </w:r>
          </w:p>
        </w:tc>
        <w:tc>
          <w:tcPr>
            <w:tcW w:type="pct" w:w="541"/>
            <w:shd w:fill="FFFFFF" w:color="000000" w:val="clear"/>
            <w:noWrap/>
            <w:vAlign w:val="bottom"/>
            <w:hideMark/>
          </w:tcPr>
          <w:p w:rsidRDefault="00126AAE" w:rsidP="00E5167A" w:rsidR="00126AAE" w:rsidRPr="002E7D33">
            <w:pPr>
              <w:jc w:val="right"/>
              <w:rPr>
                <w:sz w:val="12"/>
                <w:szCs w:val="12"/>
              </w:rPr>
            </w:pPr>
            <w:r w:rsidRPr="002E7D33">
              <w:rPr>
                <w:sz w:val="12"/>
                <w:szCs w:val="12"/>
              </w:rPr>
              <w:t>641.845,38</w:t>
            </w:r>
          </w:p>
        </w:tc>
        <w:tc>
          <w:tcPr>
            <w:tcW w:type="pct" w:w="542"/>
            <w:shd w:fill="FFFFFF" w:color="000000" w:val="clear"/>
            <w:noWrap/>
            <w:vAlign w:val="bottom"/>
            <w:hideMark/>
          </w:tcPr>
          <w:p w:rsidRDefault="00126AAE" w:rsidP="00E5167A" w:rsidR="00126AAE" w:rsidRPr="002E7D33">
            <w:pPr>
              <w:jc w:val="right"/>
              <w:rPr>
                <w:sz w:val="12"/>
                <w:szCs w:val="12"/>
              </w:rPr>
            </w:pPr>
            <w:r w:rsidRPr="002E7D33">
              <w:rPr>
                <w:sz w:val="12"/>
                <w:szCs w:val="12"/>
              </w:rPr>
              <w:t>641.845,38</w:t>
            </w:r>
          </w:p>
        </w:tc>
        <w:tc>
          <w:tcPr>
            <w:tcW w:type="pct" w:w="472"/>
            <w:shd w:fill="FFFFFF" w:color="000000" w:val="clear"/>
            <w:noWrap/>
            <w:vAlign w:val="bottom"/>
            <w:hideMark/>
          </w:tcPr>
          <w:p w:rsidRDefault="00126AAE" w:rsidP="00E5167A" w:rsidR="00126AAE" w:rsidRPr="002E7D33">
            <w:pPr>
              <w:jc w:val="right"/>
              <w:rPr>
                <w:sz w:val="12"/>
                <w:szCs w:val="12"/>
              </w:rPr>
            </w:pPr>
            <w:r w:rsidRPr="002E7D33">
              <w:rPr>
                <w:sz w:val="12"/>
                <w:szCs w:val="12"/>
              </w:rPr>
              <w:t>0,00</w:t>
            </w:r>
          </w:p>
        </w:tc>
        <w:tc>
          <w:tcPr>
            <w:tcW w:type="pct" w:w="471"/>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0,00</w:t>
            </w:r>
          </w:p>
        </w:tc>
        <w:tc>
          <w:tcPr>
            <w:tcW w:type="pct" w:w="542"/>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449.291,77</w:t>
            </w:r>
          </w:p>
        </w:tc>
        <w:tc>
          <w:tcPr>
            <w:tcW w:type="pct" w:w="474"/>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192.553,61</w:t>
            </w:r>
          </w:p>
        </w:tc>
        <w:tc>
          <w:tcPr>
            <w:tcW w:type="pct" w:w="536"/>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641.845,38</w:t>
            </w:r>
          </w:p>
        </w:tc>
      </w:tr>
      <w:tr w:rsidTr="00E5167A" w:rsidR="00126AAE" w:rsidRPr="002E7D33">
        <w:trPr>
          <w:trHeight w:val="360"/>
        </w:trPr>
        <w:tc>
          <w:tcPr>
            <w:tcW w:type="pct" w:w="203"/>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25</w:t>
            </w:r>
          </w:p>
        </w:tc>
        <w:tc>
          <w:tcPr>
            <w:tcW w:type="pct" w:w="477"/>
            <w:vAlign w:val="bottom"/>
          </w:tcPr>
          <w:p w:rsidRDefault="00126AAE" w:rsidP="00E5167A" w:rsidR="00126AAE" w:rsidRPr="00652B29">
            <w:pPr>
              <w:jc w:val="center"/>
              <w:rPr>
                <w:color w:val="000000"/>
                <w:sz w:val="12"/>
                <w:szCs w:val="12"/>
              </w:rPr>
            </w:pPr>
            <w:r w:rsidRPr="00652B29">
              <w:rPr>
                <w:color w:val="000000"/>
                <w:sz w:val="12"/>
                <w:szCs w:val="12"/>
              </w:rPr>
              <w:t>37553713989</w:t>
            </w:r>
          </w:p>
        </w:tc>
        <w:tc>
          <w:tcPr>
            <w:tcW w:type="pct" w:w="742"/>
            <w:shd w:fill="FFFFFF" w:color="000000" w:val="clear"/>
            <w:hideMark/>
          </w:tcPr>
          <w:p w:rsidRDefault="00126AAE" w:rsidP="00E5167A" w:rsidR="00126AAE" w:rsidRPr="002E7D33">
            <w:pPr>
              <w:rPr>
                <w:rFonts w:cs="Tahoma"/>
                <w:color w:val="000000"/>
                <w:sz w:val="12"/>
                <w:szCs w:val="12"/>
              </w:rPr>
            </w:pPr>
            <w:r w:rsidRPr="002E7D33">
              <w:rPr>
                <w:rFonts w:cs="Tahoma"/>
                <w:color w:val="000000"/>
                <w:sz w:val="12"/>
                <w:szCs w:val="12"/>
              </w:rPr>
              <w:t>AUTOPRIJEVOZNIK LONČAR JAKOV</w:t>
            </w:r>
          </w:p>
        </w:tc>
        <w:tc>
          <w:tcPr>
            <w:tcW w:type="pct" w:w="541"/>
            <w:shd w:fill="FFFFFF" w:color="000000" w:val="clear"/>
            <w:noWrap/>
            <w:vAlign w:val="bottom"/>
            <w:hideMark/>
          </w:tcPr>
          <w:p w:rsidRDefault="00126AAE" w:rsidP="00E5167A" w:rsidR="00126AAE" w:rsidRPr="002E7D33">
            <w:pPr>
              <w:jc w:val="right"/>
              <w:rPr>
                <w:sz w:val="12"/>
                <w:szCs w:val="12"/>
              </w:rPr>
            </w:pPr>
            <w:r w:rsidRPr="002E7D33">
              <w:rPr>
                <w:sz w:val="12"/>
                <w:szCs w:val="12"/>
              </w:rPr>
              <w:t>253.895,63</w:t>
            </w:r>
          </w:p>
        </w:tc>
        <w:tc>
          <w:tcPr>
            <w:tcW w:type="pct" w:w="542"/>
            <w:shd w:fill="FFFFFF" w:color="000000" w:val="clear"/>
            <w:noWrap/>
            <w:vAlign w:val="bottom"/>
            <w:hideMark/>
          </w:tcPr>
          <w:p w:rsidRDefault="00126AAE" w:rsidP="00E5167A" w:rsidR="00126AAE" w:rsidRPr="002E7D33">
            <w:pPr>
              <w:jc w:val="right"/>
              <w:rPr>
                <w:sz w:val="12"/>
                <w:szCs w:val="12"/>
              </w:rPr>
            </w:pPr>
            <w:r w:rsidRPr="002E7D33">
              <w:rPr>
                <w:sz w:val="12"/>
                <w:szCs w:val="12"/>
              </w:rPr>
              <w:t>253.895,63</w:t>
            </w:r>
          </w:p>
        </w:tc>
        <w:tc>
          <w:tcPr>
            <w:tcW w:type="pct" w:w="472"/>
            <w:shd w:fill="FFFFFF" w:color="000000" w:val="clear"/>
            <w:noWrap/>
            <w:vAlign w:val="bottom"/>
            <w:hideMark/>
          </w:tcPr>
          <w:p w:rsidRDefault="00126AAE" w:rsidP="00E5167A" w:rsidR="00126AAE" w:rsidRPr="002E7D33">
            <w:pPr>
              <w:rPr>
                <w:sz w:val="12"/>
                <w:szCs w:val="12"/>
              </w:rPr>
            </w:pPr>
            <w:r w:rsidRPr="002E7D33">
              <w:rPr>
                <w:sz w:val="12"/>
                <w:szCs w:val="12"/>
              </w:rPr>
              <w:t> </w:t>
            </w:r>
          </w:p>
        </w:tc>
        <w:tc>
          <w:tcPr>
            <w:tcW w:type="pct" w:w="471"/>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0,00</w:t>
            </w:r>
          </w:p>
        </w:tc>
        <w:tc>
          <w:tcPr>
            <w:tcW w:type="pct" w:w="542"/>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177.726,94</w:t>
            </w:r>
          </w:p>
        </w:tc>
        <w:tc>
          <w:tcPr>
            <w:tcW w:type="pct" w:w="474"/>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76.168,69</w:t>
            </w:r>
          </w:p>
        </w:tc>
        <w:tc>
          <w:tcPr>
            <w:tcW w:type="pct" w:w="536"/>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253.895,63</w:t>
            </w:r>
          </w:p>
        </w:tc>
      </w:tr>
      <w:tr w:rsidTr="00E5167A" w:rsidR="00126AAE" w:rsidRPr="002E7D33">
        <w:trPr>
          <w:trHeight w:val="360"/>
        </w:trPr>
        <w:tc>
          <w:tcPr>
            <w:tcW w:type="pct" w:w="203"/>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26</w:t>
            </w:r>
          </w:p>
        </w:tc>
        <w:tc>
          <w:tcPr>
            <w:tcW w:type="pct" w:w="477"/>
            <w:vAlign w:val="bottom"/>
          </w:tcPr>
          <w:p w:rsidRDefault="00126AAE" w:rsidP="00E5167A" w:rsidR="00126AAE" w:rsidRPr="00652B29">
            <w:pPr>
              <w:jc w:val="center"/>
              <w:rPr>
                <w:color w:val="000000"/>
                <w:sz w:val="12"/>
                <w:szCs w:val="12"/>
              </w:rPr>
            </w:pPr>
            <w:r w:rsidRPr="00652B29">
              <w:rPr>
                <w:color w:val="000000"/>
                <w:sz w:val="12"/>
                <w:szCs w:val="12"/>
              </w:rPr>
              <w:t>96549606359</w:t>
            </w:r>
          </w:p>
        </w:tc>
        <w:tc>
          <w:tcPr>
            <w:tcW w:type="pct" w:w="742"/>
            <w:shd w:fill="FFFFFF" w:color="000000" w:val="clear"/>
            <w:hideMark/>
          </w:tcPr>
          <w:p w:rsidRDefault="00126AAE" w:rsidP="00E5167A" w:rsidR="00126AAE" w:rsidRPr="002E7D33">
            <w:pPr>
              <w:rPr>
                <w:rFonts w:cs="Tahoma"/>
                <w:color w:val="000000"/>
                <w:sz w:val="12"/>
                <w:szCs w:val="12"/>
              </w:rPr>
            </w:pPr>
            <w:r w:rsidRPr="002E7D33">
              <w:rPr>
                <w:rFonts w:cs="Tahoma"/>
                <w:color w:val="000000"/>
                <w:sz w:val="12"/>
                <w:szCs w:val="12"/>
              </w:rPr>
              <w:t>AUTOPRIJEVOZNIK VUKADIN JOSIP</w:t>
            </w:r>
          </w:p>
        </w:tc>
        <w:tc>
          <w:tcPr>
            <w:tcW w:type="pct" w:w="541"/>
            <w:shd w:fill="FFFFFF" w:color="000000" w:val="clear"/>
            <w:noWrap/>
            <w:vAlign w:val="bottom"/>
            <w:hideMark/>
          </w:tcPr>
          <w:p w:rsidRDefault="00126AAE" w:rsidP="00E5167A" w:rsidR="00126AAE" w:rsidRPr="002E7D33">
            <w:pPr>
              <w:jc w:val="right"/>
              <w:rPr>
                <w:sz w:val="12"/>
                <w:szCs w:val="12"/>
              </w:rPr>
            </w:pPr>
            <w:r w:rsidRPr="002E7D33">
              <w:rPr>
                <w:sz w:val="12"/>
                <w:szCs w:val="12"/>
              </w:rPr>
              <w:t>65.000,00</w:t>
            </w:r>
          </w:p>
        </w:tc>
        <w:tc>
          <w:tcPr>
            <w:tcW w:type="pct" w:w="542"/>
            <w:shd w:fill="FFFFFF" w:color="000000" w:val="clear"/>
            <w:noWrap/>
            <w:vAlign w:val="bottom"/>
            <w:hideMark/>
          </w:tcPr>
          <w:p w:rsidRDefault="00126AAE" w:rsidP="00E5167A" w:rsidR="00126AAE" w:rsidRPr="002E7D33">
            <w:pPr>
              <w:jc w:val="right"/>
              <w:rPr>
                <w:sz w:val="12"/>
                <w:szCs w:val="12"/>
              </w:rPr>
            </w:pPr>
            <w:r w:rsidRPr="002E7D33">
              <w:rPr>
                <w:sz w:val="12"/>
                <w:szCs w:val="12"/>
              </w:rPr>
              <w:t>65.000,00</w:t>
            </w:r>
          </w:p>
        </w:tc>
        <w:tc>
          <w:tcPr>
            <w:tcW w:type="pct" w:w="472"/>
            <w:shd w:fill="FFFFFF" w:color="000000" w:val="clear"/>
            <w:noWrap/>
            <w:vAlign w:val="bottom"/>
            <w:hideMark/>
          </w:tcPr>
          <w:p w:rsidRDefault="00126AAE" w:rsidP="00E5167A" w:rsidR="00126AAE" w:rsidRPr="002E7D33">
            <w:pPr>
              <w:rPr>
                <w:sz w:val="12"/>
                <w:szCs w:val="12"/>
              </w:rPr>
            </w:pPr>
            <w:r w:rsidRPr="002E7D33">
              <w:rPr>
                <w:sz w:val="12"/>
                <w:szCs w:val="12"/>
              </w:rPr>
              <w:t> </w:t>
            </w:r>
          </w:p>
        </w:tc>
        <w:tc>
          <w:tcPr>
            <w:tcW w:type="pct" w:w="471"/>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0,00</w:t>
            </w:r>
          </w:p>
        </w:tc>
        <w:tc>
          <w:tcPr>
            <w:tcW w:type="pct" w:w="542"/>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45.500,00</w:t>
            </w:r>
          </w:p>
        </w:tc>
        <w:tc>
          <w:tcPr>
            <w:tcW w:type="pct" w:w="474"/>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19.500,00</w:t>
            </w:r>
          </w:p>
        </w:tc>
        <w:tc>
          <w:tcPr>
            <w:tcW w:type="pct" w:w="536"/>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65.000,00</w:t>
            </w:r>
          </w:p>
        </w:tc>
      </w:tr>
      <w:tr w:rsidTr="00E5167A" w:rsidR="00126AAE" w:rsidRPr="002E7D33">
        <w:trPr>
          <w:trHeight w:val="180"/>
        </w:trPr>
        <w:tc>
          <w:tcPr>
            <w:tcW w:type="pct" w:w="203"/>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27</w:t>
            </w:r>
          </w:p>
        </w:tc>
        <w:tc>
          <w:tcPr>
            <w:tcW w:type="pct" w:w="477"/>
            <w:vAlign w:val="bottom"/>
          </w:tcPr>
          <w:p w:rsidRDefault="00126AAE" w:rsidP="00E5167A" w:rsidR="00126AAE" w:rsidRPr="00652B29">
            <w:pPr>
              <w:jc w:val="center"/>
              <w:rPr>
                <w:color w:val="000000"/>
                <w:sz w:val="12"/>
                <w:szCs w:val="12"/>
              </w:rPr>
            </w:pPr>
            <w:r w:rsidRPr="00652B29">
              <w:rPr>
                <w:color w:val="000000"/>
                <w:sz w:val="12"/>
                <w:szCs w:val="12"/>
              </w:rPr>
              <w:t>18028814295</w:t>
            </w:r>
          </w:p>
        </w:tc>
        <w:tc>
          <w:tcPr>
            <w:tcW w:type="pct" w:w="742"/>
            <w:shd w:fill="FFFFFF" w:color="000000" w:val="clear"/>
            <w:hideMark/>
          </w:tcPr>
          <w:p w:rsidRDefault="00126AAE" w:rsidP="00E5167A" w:rsidR="00126AAE" w:rsidRPr="002E7D33">
            <w:pPr>
              <w:rPr>
                <w:rFonts w:cs="Tahoma"/>
                <w:color w:val="000000"/>
                <w:sz w:val="12"/>
                <w:szCs w:val="12"/>
              </w:rPr>
            </w:pPr>
            <w:r w:rsidRPr="002E7D33">
              <w:rPr>
                <w:rFonts w:cs="Tahoma"/>
                <w:color w:val="000000"/>
                <w:sz w:val="12"/>
                <w:szCs w:val="12"/>
              </w:rPr>
              <w:t>AUTOSERVIS NIKEŠIĆ</w:t>
            </w:r>
          </w:p>
        </w:tc>
        <w:tc>
          <w:tcPr>
            <w:tcW w:type="pct" w:w="541"/>
            <w:shd w:fill="FFFFFF" w:color="000000" w:val="clear"/>
            <w:noWrap/>
            <w:vAlign w:val="bottom"/>
            <w:hideMark/>
          </w:tcPr>
          <w:p w:rsidRDefault="00126AAE" w:rsidP="00E5167A" w:rsidR="00126AAE" w:rsidRPr="002E7D33">
            <w:pPr>
              <w:jc w:val="right"/>
              <w:rPr>
                <w:sz w:val="12"/>
                <w:szCs w:val="12"/>
              </w:rPr>
            </w:pPr>
            <w:r w:rsidRPr="002E7D33">
              <w:rPr>
                <w:sz w:val="12"/>
                <w:szCs w:val="12"/>
              </w:rPr>
              <w:t>265.384,70</w:t>
            </w:r>
          </w:p>
        </w:tc>
        <w:tc>
          <w:tcPr>
            <w:tcW w:type="pct" w:w="542"/>
            <w:shd w:fill="FFFFFF" w:color="000000" w:val="clear"/>
            <w:noWrap/>
            <w:vAlign w:val="bottom"/>
            <w:hideMark/>
          </w:tcPr>
          <w:p w:rsidRDefault="00126AAE" w:rsidP="00E5167A" w:rsidR="00126AAE" w:rsidRPr="002E7D33">
            <w:pPr>
              <w:jc w:val="right"/>
              <w:rPr>
                <w:sz w:val="12"/>
                <w:szCs w:val="12"/>
              </w:rPr>
            </w:pPr>
            <w:r w:rsidRPr="002E7D33">
              <w:rPr>
                <w:sz w:val="12"/>
                <w:szCs w:val="12"/>
              </w:rPr>
              <w:t>265.384,70</w:t>
            </w:r>
          </w:p>
        </w:tc>
        <w:tc>
          <w:tcPr>
            <w:tcW w:type="pct" w:w="472"/>
            <w:shd w:fill="FFFFFF" w:color="000000" w:val="clear"/>
            <w:noWrap/>
            <w:vAlign w:val="bottom"/>
            <w:hideMark/>
          </w:tcPr>
          <w:p w:rsidRDefault="00126AAE" w:rsidP="00E5167A" w:rsidR="00126AAE" w:rsidRPr="002E7D33">
            <w:pPr>
              <w:rPr>
                <w:sz w:val="12"/>
                <w:szCs w:val="12"/>
              </w:rPr>
            </w:pPr>
            <w:r w:rsidRPr="002E7D33">
              <w:rPr>
                <w:sz w:val="12"/>
                <w:szCs w:val="12"/>
              </w:rPr>
              <w:t> </w:t>
            </w:r>
          </w:p>
        </w:tc>
        <w:tc>
          <w:tcPr>
            <w:tcW w:type="pct" w:w="471"/>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0,00</w:t>
            </w:r>
          </w:p>
        </w:tc>
        <w:tc>
          <w:tcPr>
            <w:tcW w:type="pct" w:w="542"/>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185.769,29</w:t>
            </w:r>
          </w:p>
        </w:tc>
        <w:tc>
          <w:tcPr>
            <w:tcW w:type="pct" w:w="474"/>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79.615,41</w:t>
            </w:r>
          </w:p>
        </w:tc>
        <w:tc>
          <w:tcPr>
            <w:tcW w:type="pct" w:w="536"/>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265.384,70</w:t>
            </w:r>
          </w:p>
        </w:tc>
      </w:tr>
      <w:tr w:rsidTr="00E5167A" w:rsidR="00126AAE" w:rsidRPr="002E7D33">
        <w:trPr>
          <w:trHeight w:val="180"/>
        </w:trPr>
        <w:tc>
          <w:tcPr>
            <w:tcW w:type="pct" w:w="203"/>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28</w:t>
            </w:r>
          </w:p>
        </w:tc>
        <w:tc>
          <w:tcPr>
            <w:tcW w:type="pct" w:w="477"/>
            <w:vAlign w:val="bottom"/>
          </w:tcPr>
          <w:p w:rsidRDefault="00126AAE" w:rsidP="00E5167A" w:rsidR="00126AAE" w:rsidRPr="00652B29">
            <w:pPr>
              <w:jc w:val="center"/>
              <w:rPr>
                <w:color w:val="000000"/>
                <w:sz w:val="12"/>
                <w:szCs w:val="12"/>
              </w:rPr>
            </w:pPr>
            <w:r w:rsidRPr="00652B29">
              <w:rPr>
                <w:color w:val="000000"/>
                <w:sz w:val="12"/>
                <w:szCs w:val="12"/>
              </w:rPr>
              <w:t>60014436482</w:t>
            </w:r>
          </w:p>
        </w:tc>
        <w:tc>
          <w:tcPr>
            <w:tcW w:type="pct" w:w="742"/>
            <w:shd w:fill="FFFFFF" w:color="000000" w:val="clear"/>
            <w:hideMark/>
          </w:tcPr>
          <w:p w:rsidRDefault="00126AAE" w:rsidP="00E5167A" w:rsidR="00126AAE" w:rsidRPr="002E7D33">
            <w:pPr>
              <w:rPr>
                <w:rFonts w:cs="Tahoma"/>
                <w:color w:val="000000"/>
                <w:sz w:val="12"/>
                <w:szCs w:val="12"/>
              </w:rPr>
            </w:pPr>
            <w:r w:rsidRPr="002E7D33">
              <w:rPr>
                <w:rFonts w:cs="Tahoma"/>
                <w:color w:val="000000"/>
                <w:sz w:val="12"/>
                <w:szCs w:val="12"/>
              </w:rPr>
              <w:t xml:space="preserve">BAGODA </w:t>
            </w:r>
            <w:r>
              <w:rPr>
                <w:rFonts w:cs="Tahoma"/>
                <w:color w:val="000000"/>
                <w:sz w:val="12"/>
                <w:szCs w:val="12"/>
              </w:rPr>
              <w:t>D.O.O.</w:t>
            </w:r>
          </w:p>
        </w:tc>
        <w:tc>
          <w:tcPr>
            <w:tcW w:type="pct" w:w="541"/>
            <w:shd w:fill="FFFFFF" w:color="000000" w:val="clear"/>
            <w:noWrap/>
            <w:vAlign w:val="bottom"/>
            <w:hideMark/>
          </w:tcPr>
          <w:p w:rsidRDefault="00126AAE" w:rsidP="00E5167A" w:rsidR="00126AAE" w:rsidRPr="002E7D33">
            <w:pPr>
              <w:jc w:val="right"/>
              <w:rPr>
                <w:sz w:val="12"/>
                <w:szCs w:val="12"/>
              </w:rPr>
            </w:pPr>
            <w:r w:rsidRPr="002E7D33">
              <w:rPr>
                <w:sz w:val="12"/>
                <w:szCs w:val="12"/>
              </w:rPr>
              <w:t>50.412,12</w:t>
            </w:r>
          </w:p>
        </w:tc>
        <w:tc>
          <w:tcPr>
            <w:tcW w:type="pct" w:w="542"/>
            <w:shd w:fill="FFFFFF" w:color="000000" w:val="clear"/>
            <w:noWrap/>
            <w:vAlign w:val="bottom"/>
            <w:hideMark/>
          </w:tcPr>
          <w:p w:rsidRDefault="00126AAE" w:rsidP="00E5167A" w:rsidR="00126AAE" w:rsidRPr="002E7D33">
            <w:pPr>
              <w:jc w:val="right"/>
              <w:rPr>
                <w:sz w:val="12"/>
                <w:szCs w:val="12"/>
              </w:rPr>
            </w:pPr>
            <w:r w:rsidRPr="002E7D33">
              <w:rPr>
                <w:sz w:val="12"/>
                <w:szCs w:val="12"/>
              </w:rPr>
              <w:t>50.412,12</w:t>
            </w:r>
          </w:p>
        </w:tc>
        <w:tc>
          <w:tcPr>
            <w:tcW w:type="pct" w:w="472"/>
            <w:shd w:fill="FFFFFF" w:color="000000" w:val="clear"/>
            <w:noWrap/>
            <w:vAlign w:val="bottom"/>
            <w:hideMark/>
          </w:tcPr>
          <w:p w:rsidRDefault="00126AAE" w:rsidP="00E5167A" w:rsidR="00126AAE" w:rsidRPr="002E7D33">
            <w:pPr>
              <w:rPr>
                <w:sz w:val="12"/>
                <w:szCs w:val="12"/>
              </w:rPr>
            </w:pPr>
            <w:r w:rsidRPr="002E7D33">
              <w:rPr>
                <w:sz w:val="12"/>
                <w:szCs w:val="12"/>
              </w:rPr>
              <w:t> </w:t>
            </w:r>
          </w:p>
        </w:tc>
        <w:tc>
          <w:tcPr>
            <w:tcW w:type="pct" w:w="471"/>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0,00</w:t>
            </w:r>
          </w:p>
        </w:tc>
        <w:tc>
          <w:tcPr>
            <w:tcW w:type="pct" w:w="542"/>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35.288,48</w:t>
            </w:r>
          </w:p>
        </w:tc>
        <w:tc>
          <w:tcPr>
            <w:tcW w:type="pct" w:w="474"/>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15.123,64</w:t>
            </w:r>
          </w:p>
        </w:tc>
        <w:tc>
          <w:tcPr>
            <w:tcW w:type="pct" w:w="536"/>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50.412,12</w:t>
            </w:r>
          </w:p>
        </w:tc>
      </w:tr>
      <w:tr w:rsidTr="00E5167A" w:rsidR="00126AAE" w:rsidRPr="002E7D33">
        <w:trPr>
          <w:trHeight w:val="180"/>
        </w:trPr>
        <w:tc>
          <w:tcPr>
            <w:tcW w:type="pct" w:w="203"/>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29</w:t>
            </w:r>
          </w:p>
        </w:tc>
        <w:tc>
          <w:tcPr>
            <w:tcW w:type="pct" w:w="477"/>
            <w:vAlign w:val="bottom"/>
          </w:tcPr>
          <w:p w:rsidRDefault="00126AAE" w:rsidP="00E5167A" w:rsidR="00126AAE" w:rsidRPr="00652B29">
            <w:pPr>
              <w:jc w:val="center"/>
              <w:rPr>
                <w:color w:val="000000"/>
                <w:sz w:val="12"/>
                <w:szCs w:val="12"/>
              </w:rPr>
            </w:pPr>
            <w:r w:rsidRPr="00652B29">
              <w:rPr>
                <w:color w:val="000000"/>
                <w:sz w:val="12"/>
                <w:szCs w:val="12"/>
              </w:rPr>
              <w:t>87328040703</w:t>
            </w:r>
          </w:p>
        </w:tc>
        <w:tc>
          <w:tcPr>
            <w:tcW w:type="pct" w:w="742"/>
            <w:shd w:fill="FFFFFF" w:color="000000" w:val="clear"/>
            <w:hideMark/>
          </w:tcPr>
          <w:p w:rsidRDefault="00126AAE" w:rsidP="00E5167A" w:rsidR="00126AAE" w:rsidRPr="002E7D33">
            <w:pPr>
              <w:rPr>
                <w:rFonts w:cs="Tahoma"/>
                <w:color w:val="000000"/>
                <w:sz w:val="12"/>
                <w:szCs w:val="12"/>
              </w:rPr>
            </w:pPr>
            <w:r w:rsidRPr="002E7D33">
              <w:rPr>
                <w:rFonts w:cs="Tahoma"/>
                <w:color w:val="000000"/>
                <w:sz w:val="12"/>
                <w:szCs w:val="12"/>
              </w:rPr>
              <w:t xml:space="preserve">BASF CROATIA </w:t>
            </w:r>
            <w:r>
              <w:rPr>
                <w:rFonts w:cs="Tahoma"/>
                <w:color w:val="000000"/>
                <w:sz w:val="12"/>
                <w:szCs w:val="12"/>
              </w:rPr>
              <w:t>D.O.O.</w:t>
            </w:r>
          </w:p>
        </w:tc>
        <w:tc>
          <w:tcPr>
            <w:tcW w:type="pct" w:w="541"/>
            <w:shd w:fill="FFFFFF" w:color="000000" w:val="clear"/>
            <w:noWrap/>
            <w:vAlign w:val="bottom"/>
            <w:hideMark/>
          </w:tcPr>
          <w:p w:rsidRDefault="00126AAE" w:rsidP="00E5167A" w:rsidR="00126AAE" w:rsidRPr="002E7D33">
            <w:pPr>
              <w:jc w:val="right"/>
              <w:rPr>
                <w:sz w:val="12"/>
                <w:szCs w:val="12"/>
              </w:rPr>
            </w:pPr>
            <w:r w:rsidRPr="002E7D33">
              <w:rPr>
                <w:sz w:val="12"/>
                <w:szCs w:val="12"/>
              </w:rPr>
              <w:t>885.121,70</w:t>
            </w:r>
          </w:p>
        </w:tc>
        <w:tc>
          <w:tcPr>
            <w:tcW w:type="pct" w:w="542"/>
            <w:shd w:fill="FFFFFF" w:color="000000" w:val="clear"/>
            <w:noWrap/>
            <w:vAlign w:val="bottom"/>
            <w:hideMark/>
          </w:tcPr>
          <w:p w:rsidRDefault="00126AAE" w:rsidP="00E5167A" w:rsidR="00126AAE" w:rsidRPr="002E7D33">
            <w:pPr>
              <w:jc w:val="right"/>
              <w:rPr>
                <w:sz w:val="12"/>
                <w:szCs w:val="12"/>
              </w:rPr>
            </w:pPr>
            <w:r w:rsidRPr="002E7D33">
              <w:rPr>
                <w:sz w:val="12"/>
                <w:szCs w:val="12"/>
              </w:rPr>
              <w:t>885.121,70</w:t>
            </w:r>
          </w:p>
        </w:tc>
        <w:tc>
          <w:tcPr>
            <w:tcW w:type="pct" w:w="472"/>
            <w:shd w:fill="FFFFFF" w:color="000000" w:val="clear"/>
            <w:noWrap/>
            <w:vAlign w:val="bottom"/>
            <w:hideMark/>
          </w:tcPr>
          <w:p w:rsidRDefault="00126AAE" w:rsidP="00E5167A" w:rsidR="00126AAE" w:rsidRPr="002E7D33">
            <w:pPr>
              <w:jc w:val="right"/>
              <w:rPr>
                <w:sz w:val="12"/>
                <w:szCs w:val="12"/>
              </w:rPr>
            </w:pPr>
            <w:r w:rsidRPr="002E7D33">
              <w:rPr>
                <w:sz w:val="12"/>
                <w:szCs w:val="12"/>
              </w:rPr>
              <w:t>0,00</w:t>
            </w:r>
          </w:p>
        </w:tc>
        <w:tc>
          <w:tcPr>
            <w:tcW w:type="pct" w:w="471"/>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0,00</w:t>
            </w:r>
          </w:p>
        </w:tc>
        <w:tc>
          <w:tcPr>
            <w:tcW w:type="pct" w:w="542"/>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619.585,19</w:t>
            </w:r>
          </w:p>
        </w:tc>
        <w:tc>
          <w:tcPr>
            <w:tcW w:type="pct" w:w="474"/>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265.536,51</w:t>
            </w:r>
          </w:p>
        </w:tc>
        <w:tc>
          <w:tcPr>
            <w:tcW w:type="pct" w:w="536"/>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885.121,70</w:t>
            </w:r>
          </w:p>
        </w:tc>
      </w:tr>
      <w:tr w:rsidTr="00E5167A" w:rsidR="00126AAE" w:rsidRPr="002E7D33">
        <w:trPr>
          <w:trHeight w:val="180"/>
        </w:trPr>
        <w:tc>
          <w:tcPr>
            <w:tcW w:type="pct" w:w="203"/>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30</w:t>
            </w:r>
          </w:p>
        </w:tc>
        <w:tc>
          <w:tcPr>
            <w:tcW w:type="pct" w:w="477"/>
            <w:vAlign w:val="bottom"/>
          </w:tcPr>
          <w:p w:rsidRDefault="00126AAE" w:rsidP="00E5167A" w:rsidR="00126AAE" w:rsidRPr="00652B29">
            <w:pPr>
              <w:jc w:val="center"/>
              <w:rPr>
                <w:color w:val="000000"/>
                <w:sz w:val="12"/>
                <w:szCs w:val="12"/>
              </w:rPr>
            </w:pPr>
            <w:r w:rsidRPr="00652B29">
              <w:rPr>
                <w:color w:val="000000"/>
                <w:sz w:val="12"/>
                <w:szCs w:val="12"/>
              </w:rPr>
              <w:t>41236479933</w:t>
            </w:r>
          </w:p>
        </w:tc>
        <w:tc>
          <w:tcPr>
            <w:tcW w:type="pct" w:w="742"/>
            <w:shd w:fill="FFFFFF" w:color="000000" w:val="clear"/>
            <w:hideMark/>
          </w:tcPr>
          <w:p w:rsidRDefault="00126AAE" w:rsidP="00E5167A" w:rsidR="00126AAE" w:rsidRPr="002E7D33">
            <w:pPr>
              <w:rPr>
                <w:rFonts w:cs="Tahoma"/>
                <w:color w:val="000000"/>
                <w:sz w:val="12"/>
                <w:szCs w:val="12"/>
              </w:rPr>
            </w:pPr>
            <w:r w:rsidRPr="002E7D33">
              <w:rPr>
                <w:rFonts w:cs="Tahoma"/>
                <w:color w:val="000000"/>
                <w:sz w:val="12"/>
                <w:szCs w:val="12"/>
              </w:rPr>
              <w:t>BAŠIĆ BERISLAV</w:t>
            </w:r>
          </w:p>
        </w:tc>
        <w:tc>
          <w:tcPr>
            <w:tcW w:type="pct" w:w="541"/>
            <w:shd w:fill="FFFFFF" w:color="000000" w:val="clear"/>
            <w:noWrap/>
            <w:vAlign w:val="bottom"/>
            <w:hideMark/>
          </w:tcPr>
          <w:p w:rsidRDefault="00126AAE" w:rsidP="00E5167A" w:rsidR="00126AAE" w:rsidRPr="002E7D33">
            <w:pPr>
              <w:jc w:val="right"/>
              <w:rPr>
                <w:sz w:val="12"/>
                <w:szCs w:val="12"/>
              </w:rPr>
            </w:pPr>
            <w:r w:rsidRPr="002E7D33">
              <w:rPr>
                <w:sz w:val="12"/>
                <w:szCs w:val="12"/>
              </w:rPr>
              <w:t>218.564,76</w:t>
            </w:r>
          </w:p>
        </w:tc>
        <w:tc>
          <w:tcPr>
            <w:tcW w:type="pct" w:w="542"/>
            <w:shd w:fill="FFFFFF" w:color="000000" w:val="clear"/>
            <w:noWrap/>
            <w:vAlign w:val="bottom"/>
            <w:hideMark/>
          </w:tcPr>
          <w:p w:rsidRDefault="00126AAE" w:rsidP="00E5167A" w:rsidR="00126AAE" w:rsidRPr="002E7D33">
            <w:pPr>
              <w:jc w:val="right"/>
              <w:rPr>
                <w:sz w:val="12"/>
                <w:szCs w:val="12"/>
              </w:rPr>
            </w:pPr>
            <w:r w:rsidRPr="002E7D33">
              <w:rPr>
                <w:sz w:val="12"/>
                <w:szCs w:val="12"/>
              </w:rPr>
              <w:t>218.564,76</w:t>
            </w:r>
          </w:p>
        </w:tc>
        <w:tc>
          <w:tcPr>
            <w:tcW w:type="pct" w:w="472"/>
            <w:shd w:fill="FFFFFF" w:color="000000" w:val="clear"/>
            <w:noWrap/>
            <w:vAlign w:val="bottom"/>
            <w:hideMark/>
          </w:tcPr>
          <w:p w:rsidRDefault="00126AAE" w:rsidP="00E5167A" w:rsidR="00126AAE" w:rsidRPr="002E7D33">
            <w:pPr>
              <w:rPr>
                <w:sz w:val="12"/>
                <w:szCs w:val="12"/>
              </w:rPr>
            </w:pPr>
            <w:r w:rsidRPr="002E7D33">
              <w:rPr>
                <w:sz w:val="12"/>
                <w:szCs w:val="12"/>
              </w:rPr>
              <w:t> </w:t>
            </w:r>
          </w:p>
        </w:tc>
        <w:tc>
          <w:tcPr>
            <w:tcW w:type="pct" w:w="471"/>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0,00</w:t>
            </w:r>
          </w:p>
        </w:tc>
        <w:tc>
          <w:tcPr>
            <w:tcW w:type="pct" w:w="542"/>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152.995,33</w:t>
            </w:r>
          </w:p>
        </w:tc>
        <w:tc>
          <w:tcPr>
            <w:tcW w:type="pct" w:w="474"/>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65.569,43</w:t>
            </w:r>
          </w:p>
        </w:tc>
        <w:tc>
          <w:tcPr>
            <w:tcW w:type="pct" w:w="536"/>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218.564,76</w:t>
            </w:r>
          </w:p>
        </w:tc>
      </w:tr>
      <w:tr w:rsidTr="00E5167A" w:rsidR="00126AAE" w:rsidRPr="002E7D33">
        <w:trPr>
          <w:trHeight w:val="360"/>
        </w:trPr>
        <w:tc>
          <w:tcPr>
            <w:tcW w:type="pct" w:w="203"/>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31</w:t>
            </w:r>
          </w:p>
        </w:tc>
        <w:tc>
          <w:tcPr>
            <w:tcW w:type="pct" w:w="477"/>
            <w:vAlign w:val="bottom"/>
          </w:tcPr>
          <w:p w:rsidRDefault="00126AAE" w:rsidP="00E5167A" w:rsidR="00126AAE" w:rsidRPr="00652B29">
            <w:pPr>
              <w:jc w:val="center"/>
              <w:rPr>
                <w:color w:val="000000"/>
                <w:sz w:val="12"/>
                <w:szCs w:val="12"/>
              </w:rPr>
            </w:pPr>
            <w:r w:rsidRPr="00652B29">
              <w:rPr>
                <w:color w:val="000000"/>
                <w:sz w:val="12"/>
                <w:szCs w:val="12"/>
              </w:rPr>
              <w:t>76394522236</w:t>
            </w:r>
          </w:p>
        </w:tc>
        <w:tc>
          <w:tcPr>
            <w:tcW w:type="pct" w:w="742"/>
            <w:shd w:fill="FFFFFF" w:color="000000" w:val="clear"/>
            <w:hideMark/>
          </w:tcPr>
          <w:p w:rsidRDefault="00126AAE" w:rsidP="00E5167A" w:rsidR="00126AAE" w:rsidRPr="002E7D33">
            <w:pPr>
              <w:rPr>
                <w:rFonts w:cs="Tahoma"/>
                <w:color w:val="000000"/>
                <w:sz w:val="12"/>
                <w:szCs w:val="12"/>
              </w:rPr>
            </w:pPr>
            <w:r w:rsidRPr="002E7D33">
              <w:rPr>
                <w:rFonts w:cs="Tahoma"/>
                <w:color w:val="000000"/>
                <w:sz w:val="12"/>
                <w:szCs w:val="12"/>
              </w:rPr>
              <w:t xml:space="preserve">BDO CROATIA </w:t>
            </w:r>
            <w:r>
              <w:rPr>
                <w:rFonts w:cs="Tahoma"/>
                <w:color w:val="000000"/>
                <w:sz w:val="12"/>
                <w:szCs w:val="12"/>
              </w:rPr>
              <w:t>D.O.O.</w:t>
            </w:r>
            <w:r w:rsidRPr="002E7D33">
              <w:rPr>
                <w:rFonts w:cs="Tahoma"/>
                <w:color w:val="000000"/>
                <w:sz w:val="12"/>
                <w:szCs w:val="12"/>
              </w:rPr>
              <w:t xml:space="preserve">  -  ZA REVIZIJU</w:t>
            </w:r>
          </w:p>
        </w:tc>
        <w:tc>
          <w:tcPr>
            <w:tcW w:type="pct" w:w="541"/>
            <w:shd w:fill="FFFFFF" w:color="000000" w:val="clear"/>
            <w:noWrap/>
            <w:vAlign w:val="bottom"/>
            <w:hideMark/>
          </w:tcPr>
          <w:p w:rsidRDefault="00126AAE" w:rsidP="00E5167A" w:rsidR="00126AAE" w:rsidRPr="002E7D33">
            <w:pPr>
              <w:jc w:val="right"/>
              <w:rPr>
                <w:sz w:val="12"/>
                <w:szCs w:val="12"/>
              </w:rPr>
            </w:pPr>
            <w:r w:rsidRPr="002E7D33">
              <w:rPr>
                <w:sz w:val="12"/>
                <w:szCs w:val="12"/>
              </w:rPr>
              <w:t>107.600,00</w:t>
            </w:r>
          </w:p>
        </w:tc>
        <w:tc>
          <w:tcPr>
            <w:tcW w:type="pct" w:w="542"/>
            <w:shd w:fill="FFFFFF" w:color="000000" w:val="clear"/>
            <w:noWrap/>
            <w:vAlign w:val="bottom"/>
            <w:hideMark/>
          </w:tcPr>
          <w:p w:rsidRDefault="00126AAE" w:rsidP="00E5167A" w:rsidR="00126AAE" w:rsidRPr="002E7D33">
            <w:pPr>
              <w:jc w:val="right"/>
              <w:rPr>
                <w:sz w:val="12"/>
                <w:szCs w:val="12"/>
              </w:rPr>
            </w:pPr>
            <w:r w:rsidRPr="002E7D33">
              <w:rPr>
                <w:sz w:val="12"/>
                <w:szCs w:val="12"/>
              </w:rPr>
              <w:t>107.600,00</w:t>
            </w:r>
          </w:p>
        </w:tc>
        <w:tc>
          <w:tcPr>
            <w:tcW w:type="pct" w:w="472"/>
            <w:shd w:fill="FFFFFF" w:color="000000" w:val="clear"/>
            <w:noWrap/>
            <w:vAlign w:val="bottom"/>
            <w:hideMark/>
          </w:tcPr>
          <w:p w:rsidRDefault="00126AAE" w:rsidP="00E5167A" w:rsidR="00126AAE" w:rsidRPr="002E7D33">
            <w:pPr>
              <w:jc w:val="right"/>
              <w:rPr>
                <w:sz w:val="12"/>
                <w:szCs w:val="12"/>
              </w:rPr>
            </w:pPr>
            <w:r w:rsidRPr="002E7D33">
              <w:rPr>
                <w:sz w:val="12"/>
                <w:szCs w:val="12"/>
              </w:rPr>
              <w:t>0,00</w:t>
            </w:r>
          </w:p>
        </w:tc>
        <w:tc>
          <w:tcPr>
            <w:tcW w:type="pct" w:w="471"/>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0,00</w:t>
            </w:r>
          </w:p>
        </w:tc>
        <w:tc>
          <w:tcPr>
            <w:tcW w:type="pct" w:w="542"/>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75.320,00</w:t>
            </w:r>
          </w:p>
        </w:tc>
        <w:tc>
          <w:tcPr>
            <w:tcW w:type="pct" w:w="474"/>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32.280,00</w:t>
            </w:r>
          </w:p>
        </w:tc>
        <w:tc>
          <w:tcPr>
            <w:tcW w:type="pct" w:w="536"/>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107.600,00</w:t>
            </w:r>
          </w:p>
        </w:tc>
      </w:tr>
      <w:tr w:rsidTr="00E5167A" w:rsidR="00126AAE" w:rsidRPr="002E7D33">
        <w:trPr>
          <w:trHeight w:val="180"/>
        </w:trPr>
        <w:tc>
          <w:tcPr>
            <w:tcW w:type="pct" w:w="203"/>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32</w:t>
            </w:r>
          </w:p>
        </w:tc>
        <w:tc>
          <w:tcPr>
            <w:tcW w:type="pct" w:w="477"/>
            <w:vAlign w:val="bottom"/>
          </w:tcPr>
          <w:p w:rsidRDefault="00126AAE" w:rsidP="00E5167A" w:rsidR="00126AAE" w:rsidRPr="00652B29">
            <w:pPr>
              <w:jc w:val="center"/>
              <w:rPr>
                <w:color w:val="000000"/>
                <w:sz w:val="12"/>
                <w:szCs w:val="12"/>
              </w:rPr>
            </w:pPr>
            <w:r w:rsidRPr="00652B29">
              <w:rPr>
                <w:color w:val="000000"/>
                <w:sz w:val="12"/>
                <w:szCs w:val="12"/>
              </w:rPr>
              <w:t>06923700154 </w:t>
            </w:r>
          </w:p>
        </w:tc>
        <w:tc>
          <w:tcPr>
            <w:tcW w:type="pct" w:w="742"/>
            <w:shd w:fill="FFFFFF" w:color="000000" w:val="clear"/>
            <w:hideMark/>
          </w:tcPr>
          <w:p w:rsidRDefault="00126AAE" w:rsidP="00E5167A" w:rsidR="00126AAE" w:rsidRPr="002E7D33">
            <w:pPr>
              <w:rPr>
                <w:rFonts w:cs="Tahoma"/>
                <w:color w:val="000000"/>
                <w:sz w:val="12"/>
                <w:szCs w:val="12"/>
              </w:rPr>
            </w:pPr>
            <w:r w:rsidRPr="002E7D33">
              <w:rPr>
                <w:rFonts w:cs="Tahoma"/>
                <w:color w:val="000000"/>
                <w:sz w:val="12"/>
                <w:szCs w:val="12"/>
              </w:rPr>
              <w:t>BELLOLI ITALIA S.r.l.</w:t>
            </w:r>
          </w:p>
        </w:tc>
        <w:tc>
          <w:tcPr>
            <w:tcW w:type="pct" w:w="541"/>
            <w:shd w:fill="FFFFFF" w:color="000000" w:val="clear"/>
            <w:noWrap/>
            <w:vAlign w:val="bottom"/>
            <w:hideMark/>
          </w:tcPr>
          <w:p w:rsidRDefault="00126AAE" w:rsidP="00E5167A" w:rsidR="00126AAE" w:rsidRPr="002E7D33">
            <w:pPr>
              <w:jc w:val="right"/>
              <w:rPr>
                <w:sz w:val="12"/>
                <w:szCs w:val="12"/>
              </w:rPr>
            </w:pPr>
            <w:r w:rsidRPr="002E7D33">
              <w:rPr>
                <w:sz w:val="12"/>
                <w:szCs w:val="12"/>
              </w:rPr>
              <w:t>557.083,32</w:t>
            </w:r>
          </w:p>
        </w:tc>
        <w:tc>
          <w:tcPr>
            <w:tcW w:type="pct" w:w="542"/>
            <w:shd w:fill="FFFFFF" w:color="000000" w:val="clear"/>
            <w:noWrap/>
            <w:vAlign w:val="bottom"/>
            <w:hideMark/>
          </w:tcPr>
          <w:p w:rsidRDefault="00126AAE" w:rsidP="00E5167A" w:rsidR="00126AAE" w:rsidRPr="002E7D33">
            <w:pPr>
              <w:jc w:val="right"/>
              <w:rPr>
                <w:sz w:val="12"/>
                <w:szCs w:val="12"/>
              </w:rPr>
            </w:pPr>
            <w:r w:rsidRPr="002E7D33">
              <w:rPr>
                <w:sz w:val="12"/>
                <w:szCs w:val="12"/>
              </w:rPr>
              <w:t>379.849,97</w:t>
            </w:r>
          </w:p>
        </w:tc>
        <w:tc>
          <w:tcPr>
            <w:tcW w:type="pct" w:w="472"/>
            <w:shd w:fill="FFFFFF" w:color="000000" w:val="clear"/>
            <w:noWrap/>
            <w:vAlign w:val="bottom"/>
            <w:hideMark/>
          </w:tcPr>
          <w:p w:rsidRDefault="00126AAE" w:rsidP="00E5167A" w:rsidR="00126AAE" w:rsidRPr="002E7D33">
            <w:pPr>
              <w:jc w:val="right"/>
              <w:rPr>
                <w:sz w:val="12"/>
                <w:szCs w:val="12"/>
              </w:rPr>
            </w:pPr>
            <w:r w:rsidRPr="002E7D33">
              <w:rPr>
                <w:sz w:val="12"/>
                <w:szCs w:val="12"/>
              </w:rPr>
              <w:t>177.233,35</w:t>
            </w:r>
          </w:p>
        </w:tc>
        <w:tc>
          <w:tcPr>
            <w:tcW w:type="pct" w:w="471"/>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177.233,35</w:t>
            </w:r>
          </w:p>
        </w:tc>
        <w:tc>
          <w:tcPr>
            <w:tcW w:type="pct" w:w="542"/>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265.894,98</w:t>
            </w:r>
          </w:p>
        </w:tc>
        <w:tc>
          <w:tcPr>
            <w:tcW w:type="pct" w:w="474"/>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113.954,99</w:t>
            </w:r>
          </w:p>
        </w:tc>
        <w:tc>
          <w:tcPr>
            <w:tcW w:type="pct" w:w="536"/>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557.083,32</w:t>
            </w:r>
          </w:p>
        </w:tc>
      </w:tr>
      <w:tr w:rsidTr="00E5167A" w:rsidR="00126AAE" w:rsidRPr="002E7D33">
        <w:trPr>
          <w:trHeight w:val="180"/>
        </w:trPr>
        <w:tc>
          <w:tcPr>
            <w:tcW w:type="pct" w:w="203"/>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33</w:t>
            </w:r>
          </w:p>
        </w:tc>
        <w:tc>
          <w:tcPr>
            <w:tcW w:type="pct" w:w="477"/>
            <w:vAlign w:val="bottom"/>
          </w:tcPr>
          <w:p w:rsidRDefault="00126AAE" w:rsidP="00E5167A" w:rsidR="00126AAE" w:rsidRPr="00652B29">
            <w:pPr>
              <w:jc w:val="center"/>
              <w:rPr>
                <w:color w:val="000000"/>
                <w:sz w:val="12"/>
                <w:szCs w:val="12"/>
              </w:rPr>
            </w:pPr>
            <w:r w:rsidRPr="00652B29">
              <w:rPr>
                <w:color w:val="000000"/>
                <w:sz w:val="12"/>
                <w:szCs w:val="12"/>
              </w:rPr>
              <w:t>42736116351</w:t>
            </w:r>
          </w:p>
        </w:tc>
        <w:tc>
          <w:tcPr>
            <w:tcW w:type="pct" w:w="742"/>
            <w:shd w:fill="FFFFFF" w:color="000000" w:val="clear"/>
            <w:hideMark/>
          </w:tcPr>
          <w:p w:rsidRDefault="00126AAE" w:rsidP="00E5167A" w:rsidR="00126AAE" w:rsidRPr="002E7D33">
            <w:pPr>
              <w:rPr>
                <w:rFonts w:cs="Tahoma"/>
                <w:color w:val="000000"/>
                <w:sz w:val="12"/>
                <w:szCs w:val="12"/>
              </w:rPr>
            </w:pPr>
            <w:r w:rsidRPr="002E7D33">
              <w:rPr>
                <w:rFonts w:cs="Tahoma"/>
                <w:color w:val="000000"/>
                <w:sz w:val="12"/>
                <w:szCs w:val="12"/>
              </w:rPr>
              <w:t>BENIĆ IVO</w:t>
            </w:r>
          </w:p>
        </w:tc>
        <w:tc>
          <w:tcPr>
            <w:tcW w:type="pct" w:w="541"/>
            <w:shd w:fill="FFFFFF" w:color="000000" w:val="clear"/>
            <w:noWrap/>
            <w:vAlign w:val="bottom"/>
            <w:hideMark/>
          </w:tcPr>
          <w:p w:rsidRDefault="00126AAE" w:rsidP="00E5167A" w:rsidR="00126AAE" w:rsidRPr="002E7D33">
            <w:pPr>
              <w:jc w:val="right"/>
              <w:rPr>
                <w:sz w:val="12"/>
                <w:szCs w:val="12"/>
              </w:rPr>
            </w:pPr>
            <w:r w:rsidRPr="002E7D33">
              <w:rPr>
                <w:sz w:val="12"/>
                <w:szCs w:val="12"/>
              </w:rPr>
              <w:t>70.000,00</w:t>
            </w:r>
          </w:p>
        </w:tc>
        <w:tc>
          <w:tcPr>
            <w:tcW w:type="pct" w:w="542"/>
            <w:shd w:fill="FFFFFF" w:color="000000" w:val="clear"/>
            <w:noWrap/>
            <w:vAlign w:val="bottom"/>
            <w:hideMark/>
          </w:tcPr>
          <w:p w:rsidRDefault="00126AAE" w:rsidP="00E5167A" w:rsidR="00126AAE" w:rsidRPr="002E7D33">
            <w:pPr>
              <w:jc w:val="right"/>
              <w:rPr>
                <w:sz w:val="12"/>
                <w:szCs w:val="12"/>
              </w:rPr>
            </w:pPr>
            <w:r w:rsidRPr="002E7D33">
              <w:rPr>
                <w:sz w:val="12"/>
                <w:szCs w:val="12"/>
              </w:rPr>
              <w:t>70.000,00</w:t>
            </w:r>
          </w:p>
        </w:tc>
        <w:tc>
          <w:tcPr>
            <w:tcW w:type="pct" w:w="472"/>
            <w:shd w:fill="FFFFFF" w:color="000000" w:val="clear"/>
            <w:noWrap/>
            <w:vAlign w:val="bottom"/>
            <w:hideMark/>
          </w:tcPr>
          <w:p w:rsidRDefault="00126AAE" w:rsidP="00E5167A" w:rsidR="00126AAE" w:rsidRPr="002E7D33">
            <w:pPr>
              <w:rPr>
                <w:sz w:val="12"/>
                <w:szCs w:val="12"/>
              </w:rPr>
            </w:pPr>
            <w:r w:rsidRPr="002E7D33">
              <w:rPr>
                <w:sz w:val="12"/>
                <w:szCs w:val="12"/>
              </w:rPr>
              <w:t> </w:t>
            </w:r>
          </w:p>
        </w:tc>
        <w:tc>
          <w:tcPr>
            <w:tcW w:type="pct" w:w="471"/>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0,00</w:t>
            </w:r>
          </w:p>
        </w:tc>
        <w:tc>
          <w:tcPr>
            <w:tcW w:type="pct" w:w="542"/>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49.000,00</w:t>
            </w:r>
          </w:p>
        </w:tc>
        <w:tc>
          <w:tcPr>
            <w:tcW w:type="pct" w:w="474"/>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21.000,00</w:t>
            </w:r>
          </w:p>
        </w:tc>
        <w:tc>
          <w:tcPr>
            <w:tcW w:type="pct" w:w="536"/>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70.000,00</w:t>
            </w:r>
          </w:p>
        </w:tc>
      </w:tr>
      <w:tr w:rsidTr="00E5167A" w:rsidR="00126AAE" w:rsidRPr="002E7D33">
        <w:trPr>
          <w:trHeight w:val="180"/>
        </w:trPr>
        <w:tc>
          <w:tcPr>
            <w:tcW w:type="pct" w:w="203"/>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34</w:t>
            </w:r>
          </w:p>
        </w:tc>
        <w:tc>
          <w:tcPr>
            <w:tcW w:type="pct" w:w="477"/>
            <w:vAlign w:val="bottom"/>
          </w:tcPr>
          <w:p w:rsidRDefault="00126AAE" w:rsidP="00E5167A" w:rsidR="00126AAE" w:rsidRPr="00652B29">
            <w:pPr>
              <w:jc w:val="center"/>
              <w:rPr>
                <w:color w:val="000000"/>
                <w:sz w:val="12"/>
                <w:szCs w:val="12"/>
              </w:rPr>
            </w:pPr>
            <w:r w:rsidRPr="00652B29">
              <w:rPr>
                <w:color w:val="000000"/>
                <w:sz w:val="12"/>
                <w:szCs w:val="12"/>
              </w:rPr>
              <w:t>14268614148</w:t>
            </w:r>
          </w:p>
        </w:tc>
        <w:tc>
          <w:tcPr>
            <w:tcW w:type="pct" w:w="742"/>
            <w:shd w:fill="FFFFFF" w:color="000000" w:val="clear"/>
            <w:hideMark/>
          </w:tcPr>
          <w:p w:rsidRDefault="00126AAE" w:rsidP="00E5167A" w:rsidR="00126AAE" w:rsidRPr="002E7D33">
            <w:pPr>
              <w:rPr>
                <w:rFonts w:cs="Tahoma"/>
                <w:color w:val="000000"/>
                <w:sz w:val="12"/>
                <w:szCs w:val="12"/>
              </w:rPr>
            </w:pPr>
            <w:r w:rsidRPr="002E7D33">
              <w:rPr>
                <w:rFonts w:cs="Tahoma"/>
                <w:color w:val="000000"/>
                <w:sz w:val="12"/>
                <w:szCs w:val="12"/>
              </w:rPr>
              <w:t xml:space="preserve">BENUSSI </w:t>
            </w:r>
            <w:r>
              <w:rPr>
                <w:rFonts w:cs="Tahoma"/>
                <w:color w:val="000000"/>
                <w:sz w:val="12"/>
                <w:szCs w:val="12"/>
              </w:rPr>
              <w:t>D.O.O.</w:t>
            </w:r>
            <w:r w:rsidRPr="002E7D33">
              <w:rPr>
                <w:rFonts w:cs="Tahoma"/>
                <w:color w:val="000000"/>
                <w:sz w:val="12"/>
                <w:szCs w:val="12"/>
              </w:rPr>
              <w:t xml:space="preserve"> </w:t>
            </w:r>
            <w:r w:rsidRPr="002E7D33">
              <w:rPr>
                <w:rFonts w:cs="Tahoma"/>
                <w:color w:val="000000"/>
                <w:sz w:val="12"/>
                <w:szCs w:val="12"/>
              </w:rPr>
              <w:lastRenderedPageBreak/>
              <w:t>ZAGREB</w:t>
            </w:r>
          </w:p>
        </w:tc>
        <w:tc>
          <w:tcPr>
            <w:tcW w:type="pct" w:w="541"/>
            <w:shd w:fill="FFFFFF" w:color="000000" w:val="clear"/>
            <w:noWrap/>
            <w:vAlign w:val="bottom"/>
            <w:hideMark/>
          </w:tcPr>
          <w:p w:rsidRDefault="00126AAE" w:rsidP="00E5167A" w:rsidR="00126AAE" w:rsidRPr="002E7D33">
            <w:pPr>
              <w:jc w:val="right"/>
              <w:rPr>
                <w:sz w:val="12"/>
                <w:szCs w:val="12"/>
              </w:rPr>
            </w:pPr>
            <w:r w:rsidRPr="002E7D33">
              <w:rPr>
                <w:sz w:val="12"/>
                <w:szCs w:val="12"/>
              </w:rPr>
              <w:lastRenderedPageBreak/>
              <w:t>242.389,79</w:t>
            </w:r>
          </w:p>
        </w:tc>
        <w:tc>
          <w:tcPr>
            <w:tcW w:type="pct" w:w="542"/>
            <w:shd w:fill="FFFFFF" w:color="000000" w:val="clear"/>
            <w:noWrap/>
            <w:vAlign w:val="bottom"/>
            <w:hideMark/>
          </w:tcPr>
          <w:p w:rsidRDefault="00126AAE" w:rsidP="00E5167A" w:rsidR="00126AAE" w:rsidRPr="002E7D33">
            <w:pPr>
              <w:jc w:val="right"/>
              <w:rPr>
                <w:sz w:val="12"/>
                <w:szCs w:val="12"/>
              </w:rPr>
            </w:pPr>
            <w:r w:rsidRPr="002E7D33">
              <w:rPr>
                <w:sz w:val="12"/>
                <w:szCs w:val="12"/>
              </w:rPr>
              <w:t>242.389,79</w:t>
            </w:r>
          </w:p>
        </w:tc>
        <w:tc>
          <w:tcPr>
            <w:tcW w:type="pct" w:w="472"/>
            <w:shd w:fill="FFFFFF" w:color="000000" w:val="clear"/>
            <w:noWrap/>
            <w:vAlign w:val="bottom"/>
            <w:hideMark/>
          </w:tcPr>
          <w:p w:rsidRDefault="00126AAE" w:rsidP="00E5167A" w:rsidR="00126AAE" w:rsidRPr="002E7D33">
            <w:pPr>
              <w:rPr>
                <w:sz w:val="12"/>
                <w:szCs w:val="12"/>
              </w:rPr>
            </w:pPr>
            <w:r w:rsidRPr="002E7D33">
              <w:rPr>
                <w:sz w:val="12"/>
                <w:szCs w:val="12"/>
              </w:rPr>
              <w:t> </w:t>
            </w:r>
          </w:p>
        </w:tc>
        <w:tc>
          <w:tcPr>
            <w:tcW w:type="pct" w:w="471"/>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0,00</w:t>
            </w:r>
          </w:p>
        </w:tc>
        <w:tc>
          <w:tcPr>
            <w:tcW w:type="pct" w:w="542"/>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169.672,85</w:t>
            </w:r>
          </w:p>
        </w:tc>
        <w:tc>
          <w:tcPr>
            <w:tcW w:type="pct" w:w="474"/>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72.716,94</w:t>
            </w:r>
          </w:p>
        </w:tc>
        <w:tc>
          <w:tcPr>
            <w:tcW w:type="pct" w:w="536"/>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242.389,79</w:t>
            </w:r>
          </w:p>
        </w:tc>
      </w:tr>
      <w:tr w:rsidTr="00E5167A" w:rsidR="00126AAE" w:rsidRPr="002E7D33">
        <w:trPr>
          <w:trHeight w:val="180"/>
        </w:trPr>
        <w:tc>
          <w:tcPr>
            <w:tcW w:type="pct" w:w="203"/>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lastRenderedPageBreak/>
              <w:t>35</w:t>
            </w:r>
          </w:p>
        </w:tc>
        <w:tc>
          <w:tcPr>
            <w:tcW w:type="pct" w:w="477"/>
            <w:vAlign w:val="bottom"/>
          </w:tcPr>
          <w:p w:rsidRDefault="00126AAE" w:rsidP="00E5167A" w:rsidR="00126AAE" w:rsidRPr="00652B29">
            <w:pPr>
              <w:jc w:val="center"/>
              <w:rPr>
                <w:color w:val="000000"/>
                <w:sz w:val="12"/>
                <w:szCs w:val="12"/>
              </w:rPr>
            </w:pPr>
            <w:r w:rsidRPr="00652B29">
              <w:rPr>
                <w:color w:val="000000"/>
                <w:sz w:val="12"/>
                <w:szCs w:val="12"/>
              </w:rPr>
              <w:t>44097295840</w:t>
            </w:r>
          </w:p>
        </w:tc>
        <w:tc>
          <w:tcPr>
            <w:tcW w:type="pct" w:w="742"/>
            <w:shd w:fill="FFFFFF" w:color="000000" w:val="clear"/>
            <w:hideMark/>
          </w:tcPr>
          <w:p w:rsidRDefault="00126AAE" w:rsidP="00E5167A" w:rsidR="00126AAE" w:rsidRPr="002E7D33">
            <w:pPr>
              <w:rPr>
                <w:rFonts w:cs="Tahoma"/>
                <w:color w:val="000000"/>
                <w:sz w:val="12"/>
                <w:szCs w:val="12"/>
              </w:rPr>
            </w:pPr>
            <w:r w:rsidRPr="002E7D33">
              <w:rPr>
                <w:rFonts w:cs="Tahoma"/>
                <w:color w:val="000000"/>
                <w:sz w:val="12"/>
                <w:szCs w:val="12"/>
              </w:rPr>
              <w:t xml:space="preserve">BESTAL </w:t>
            </w:r>
            <w:r>
              <w:rPr>
                <w:rFonts w:cs="Tahoma"/>
                <w:color w:val="000000"/>
                <w:sz w:val="12"/>
                <w:szCs w:val="12"/>
              </w:rPr>
              <w:t>D.O.O.</w:t>
            </w:r>
          </w:p>
        </w:tc>
        <w:tc>
          <w:tcPr>
            <w:tcW w:type="pct" w:w="541"/>
            <w:shd w:fill="FFFFFF" w:color="000000" w:val="clear"/>
            <w:noWrap/>
            <w:vAlign w:val="bottom"/>
            <w:hideMark/>
          </w:tcPr>
          <w:p w:rsidRDefault="00126AAE" w:rsidP="00E5167A" w:rsidR="00126AAE" w:rsidRPr="002E7D33">
            <w:pPr>
              <w:jc w:val="right"/>
              <w:rPr>
                <w:sz w:val="12"/>
                <w:szCs w:val="12"/>
              </w:rPr>
            </w:pPr>
            <w:r w:rsidRPr="002E7D33">
              <w:rPr>
                <w:sz w:val="12"/>
                <w:szCs w:val="12"/>
              </w:rPr>
              <w:t>199.042,33</w:t>
            </w:r>
          </w:p>
        </w:tc>
        <w:tc>
          <w:tcPr>
            <w:tcW w:type="pct" w:w="542"/>
            <w:shd w:fill="FFFFFF" w:color="000000" w:val="clear"/>
            <w:noWrap/>
            <w:vAlign w:val="bottom"/>
            <w:hideMark/>
          </w:tcPr>
          <w:p w:rsidRDefault="00126AAE" w:rsidP="00E5167A" w:rsidR="00126AAE" w:rsidRPr="002E7D33">
            <w:pPr>
              <w:jc w:val="right"/>
              <w:rPr>
                <w:sz w:val="12"/>
                <w:szCs w:val="12"/>
              </w:rPr>
            </w:pPr>
            <w:r w:rsidRPr="002E7D33">
              <w:rPr>
                <w:sz w:val="12"/>
                <w:szCs w:val="12"/>
              </w:rPr>
              <w:t>199.042,33</w:t>
            </w:r>
          </w:p>
        </w:tc>
        <w:tc>
          <w:tcPr>
            <w:tcW w:type="pct" w:w="472"/>
            <w:shd w:fill="FFFFFF" w:color="000000" w:val="clear"/>
            <w:noWrap/>
            <w:vAlign w:val="bottom"/>
            <w:hideMark/>
          </w:tcPr>
          <w:p w:rsidRDefault="00126AAE" w:rsidP="00E5167A" w:rsidR="00126AAE" w:rsidRPr="002E7D33">
            <w:pPr>
              <w:rPr>
                <w:sz w:val="12"/>
                <w:szCs w:val="12"/>
              </w:rPr>
            </w:pPr>
            <w:r w:rsidRPr="002E7D33">
              <w:rPr>
                <w:sz w:val="12"/>
                <w:szCs w:val="12"/>
              </w:rPr>
              <w:t> </w:t>
            </w:r>
          </w:p>
        </w:tc>
        <w:tc>
          <w:tcPr>
            <w:tcW w:type="pct" w:w="471"/>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0,00</w:t>
            </w:r>
          </w:p>
        </w:tc>
        <w:tc>
          <w:tcPr>
            <w:tcW w:type="pct" w:w="542"/>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139.329,63</w:t>
            </w:r>
          </w:p>
        </w:tc>
        <w:tc>
          <w:tcPr>
            <w:tcW w:type="pct" w:w="474"/>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59.712,70</w:t>
            </w:r>
          </w:p>
        </w:tc>
        <w:tc>
          <w:tcPr>
            <w:tcW w:type="pct" w:w="536"/>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199.042,33</w:t>
            </w:r>
          </w:p>
        </w:tc>
      </w:tr>
      <w:tr w:rsidTr="00E5167A" w:rsidR="00126AAE" w:rsidRPr="002E7D33">
        <w:trPr>
          <w:trHeight w:val="180"/>
        </w:trPr>
        <w:tc>
          <w:tcPr>
            <w:tcW w:type="pct" w:w="203"/>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36</w:t>
            </w:r>
          </w:p>
        </w:tc>
        <w:tc>
          <w:tcPr>
            <w:tcW w:type="pct" w:w="477"/>
            <w:vAlign w:val="bottom"/>
          </w:tcPr>
          <w:p w:rsidRDefault="00126AAE" w:rsidP="00E5167A" w:rsidR="00126AAE" w:rsidRPr="00652B29">
            <w:pPr>
              <w:jc w:val="center"/>
              <w:rPr>
                <w:color w:val="000000"/>
                <w:sz w:val="12"/>
                <w:szCs w:val="12"/>
              </w:rPr>
            </w:pPr>
            <w:r w:rsidRPr="00652B29">
              <w:rPr>
                <w:color w:val="000000"/>
                <w:sz w:val="12"/>
                <w:szCs w:val="12"/>
              </w:rPr>
              <w:t>80248677361</w:t>
            </w:r>
          </w:p>
        </w:tc>
        <w:tc>
          <w:tcPr>
            <w:tcW w:type="pct" w:w="742"/>
            <w:shd w:fill="FFFFFF" w:color="000000" w:val="clear"/>
            <w:hideMark/>
          </w:tcPr>
          <w:p w:rsidRDefault="00126AAE" w:rsidP="00E5167A" w:rsidR="00126AAE" w:rsidRPr="002E7D33">
            <w:pPr>
              <w:rPr>
                <w:rFonts w:cs="Tahoma"/>
                <w:color w:val="000000"/>
                <w:sz w:val="12"/>
                <w:szCs w:val="12"/>
              </w:rPr>
            </w:pPr>
            <w:r w:rsidRPr="002E7D33">
              <w:rPr>
                <w:rFonts w:cs="Tahoma"/>
                <w:color w:val="000000"/>
                <w:sz w:val="12"/>
                <w:szCs w:val="12"/>
              </w:rPr>
              <w:t xml:space="preserve">BETOMAX </w:t>
            </w:r>
            <w:r>
              <w:rPr>
                <w:rFonts w:cs="Tahoma"/>
                <w:color w:val="000000"/>
                <w:sz w:val="12"/>
                <w:szCs w:val="12"/>
              </w:rPr>
              <w:t>D.O.O.</w:t>
            </w:r>
          </w:p>
        </w:tc>
        <w:tc>
          <w:tcPr>
            <w:tcW w:type="pct" w:w="541"/>
            <w:shd w:fill="FFFFFF" w:color="000000" w:val="clear"/>
            <w:noWrap/>
            <w:vAlign w:val="bottom"/>
            <w:hideMark/>
          </w:tcPr>
          <w:p w:rsidRDefault="00126AAE" w:rsidP="00E5167A" w:rsidR="00126AAE" w:rsidRPr="002E7D33">
            <w:pPr>
              <w:jc w:val="right"/>
              <w:rPr>
                <w:sz w:val="12"/>
                <w:szCs w:val="12"/>
              </w:rPr>
            </w:pPr>
            <w:r w:rsidRPr="002E7D33">
              <w:rPr>
                <w:sz w:val="12"/>
                <w:szCs w:val="12"/>
              </w:rPr>
              <w:t>87.577,23</w:t>
            </w:r>
          </w:p>
        </w:tc>
        <w:tc>
          <w:tcPr>
            <w:tcW w:type="pct" w:w="542"/>
            <w:shd w:fill="FFFFFF" w:color="000000" w:val="clear"/>
            <w:noWrap/>
            <w:vAlign w:val="bottom"/>
            <w:hideMark/>
          </w:tcPr>
          <w:p w:rsidRDefault="00126AAE" w:rsidP="00E5167A" w:rsidR="00126AAE" w:rsidRPr="002E7D33">
            <w:pPr>
              <w:jc w:val="right"/>
              <w:rPr>
                <w:sz w:val="12"/>
                <w:szCs w:val="12"/>
              </w:rPr>
            </w:pPr>
            <w:r w:rsidRPr="002E7D33">
              <w:rPr>
                <w:sz w:val="12"/>
                <w:szCs w:val="12"/>
              </w:rPr>
              <w:t>87.577,23</w:t>
            </w:r>
          </w:p>
        </w:tc>
        <w:tc>
          <w:tcPr>
            <w:tcW w:type="pct" w:w="472"/>
            <w:shd w:fill="FFFFFF" w:color="000000" w:val="clear"/>
            <w:noWrap/>
            <w:vAlign w:val="bottom"/>
            <w:hideMark/>
          </w:tcPr>
          <w:p w:rsidRDefault="00126AAE" w:rsidP="00E5167A" w:rsidR="00126AAE" w:rsidRPr="002E7D33">
            <w:pPr>
              <w:rPr>
                <w:sz w:val="12"/>
                <w:szCs w:val="12"/>
              </w:rPr>
            </w:pPr>
            <w:r w:rsidRPr="002E7D33">
              <w:rPr>
                <w:sz w:val="12"/>
                <w:szCs w:val="12"/>
              </w:rPr>
              <w:t> </w:t>
            </w:r>
          </w:p>
        </w:tc>
        <w:tc>
          <w:tcPr>
            <w:tcW w:type="pct" w:w="471"/>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0,00</w:t>
            </w:r>
          </w:p>
        </w:tc>
        <w:tc>
          <w:tcPr>
            <w:tcW w:type="pct" w:w="542"/>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61.304,06</w:t>
            </w:r>
          </w:p>
        </w:tc>
        <w:tc>
          <w:tcPr>
            <w:tcW w:type="pct" w:w="474"/>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26.273,17</w:t>
            </w:r>
          </w:p>
        </w:tc>
        <w:tc>
          <w:tcPr>
            <w:tcW w:type="pct" w:w="536"/>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87.577,23</w:t>
            </w:r>
          </w:p>
        </w:tc>
      </w:tr>
      <w:tr w:rsidTr="00E5167A" w:rsidR="00126AAE" w:rsidRPr="002E7D33">
        <w:trPr>
          <w:trHeight w:val="180"/>
        </w:trPr>
        <w:tc>
          <w:tcPr>
            <w:tcW w:type="pct" w:w="203"/>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37</w:t>
            </w:r>
          </w:p>
        </w:tc>
        <w:tc>
          <w:tcPr>
            <w:tcW w:type="pct" w:w="477"/>
            <w:vAlign w:val="bottom"/>
          </w:tcPr>
          <w:p w:rsidRDefault="00126AAE" w:rsidP="00E5167A" w:rsidR="00126AAE" w:rsidRPr="00652B29">
            <w:pPr>
              <w:jc w:val="center"/>
              <w:rPr>
                <w:color w:val="000000"/>
                <w:sz w:val="12"/>
                <w:szCs w:val="12"/>
              </w:rPr>
            </w:pPr>
            <w:r w:rsidRPr="00652B29">
              <w:rPr>
                <w:color w:val="000000"/>
                <w:sz w:val="12"/>
                <w:szCs w:val="12"/>
              </w:rPr>
              <w:t>51891439668</w:t>
            </w:r>
          </w:p>
        </w:tc>
        <w:tc>
          <w:tcPr>
            <w:tcW w:type="pct" w:w="742"/>
            <w:shd w:fill="FFFFFF" w:color="000000" w:val="clear"/>
            <w:hideMark/>
          </w:tcPr>
          <w:p w:rsidRDefault="00126AAE" w:rsidP="00E5167A" w:rsidR="00126AAE" w:rsidRPr="002E7D33">
            <w:pPr>
              <w:rPr>
                <w:rFonts w:cs="Tahoma"/>
                <w:color w:val="000000"/>
                <w:sz w:val="12"/>
                <w:szCs w:val="12"/>
              </w:rPr>
            </w:pPr>
            <w:r w:rsidRPr="002E7D33">
              <w:rPr>
                <w:rFonts w:cs="Tahoma"/>
                <w:color w:val="000000"/>
                <w:sz w:val="12"/>
                <w:szCs w:val="12"/>
              </w:rPr>
              <w:t xml:space="preserve">BETONTEH </w:t>
            </w:r>
            <w:r>
              <w:rPr>
                <w:rFonts w:cs="Tahoma"/>
                <w:color w:val="000000"/>
                <w:sz w:val="12"/>
                <w:szCs w:val="12"/>
              </w:rPr>
              <w:t>D.O.O.</w:t>
            </w:r>
          </w:p>
        </w:tc>
        <w:tc>
          <w:tcPr>
            <w:tcW w:type="pct" w:w="541"/>
            <w:shd w:fill="FFFFFF" w:color="000000" w:val="clear"/>
            <w:noWrap/>
            <w:vAlign w:val="bottom"/>
            <w:hideMark/>
          </w:tcPr>
          <w:p w:rsidRDefault="00126AAE" w:rsidP="00E5167A" w:rsidR="00126AAE" w:rsidRPr="002E7D33">
            <w:pPr>
              <w:jc w:val="right"/>
              <w:rPr>
                <w:sz w:val="12"/>
                <w:szCs w:val="12"/>
              </w:rPr>
            </w:pPr>
            <w:r w:rsidRPr="002E7D33">
              <w:rPr>
                <w:sz w:val="12"/>
                <w:szCs w:val="12"/>
              </w:rPr>
              <w:t>457.268,66</w:t>
            </w:r>
          </w:p>
        </w:tc>
        <w:tc>
          <w:tcPr>
            <w:tcW w:type="pct" w:w="542"/>
            <w:shd w:fill="FFFFFF" w:color="000000" w:val="clear"/>
            <w:noWrap/>
            <w:vAlign w:val="bottom"/>
            <w:hideMark/>
          </w:tcPr>
          <w:p w:rsidRDefault="00126AAE" w:rsidP="00E5167A" w:rsidR="00126AAE" w:rsidRPr="002E7D33">
            <w:pPr>
              <w:jc w:val="right"/>
              <w:rPr>
                <w:sz w:val="12"/>
                <w:szCs w:val="12"/>
              </w:rPr>
            </w:pPr>
            <w:r w:rsidRPr="002E7D33">
              <w:rPr>
                <w:sz w:val="12"/>
                <w:szCs w:val="12"/>
              </w:rPr>
              <w:t>457.268,66</w:t>
            </w:r>
          </w:p>
        </w:tc>
        <w:tc>
          <w:tcPr>
            <w:tcW w:type="pct" w:w="472"/>
            <w:shd w:fill="FFFFFF" w:color="000000" w:val="clear"/>
            <w:noWrap/>
            <w:vAlign w:val="bottom"/>
            <w:hideMark/>
          </w:tcPr>
          <w:p w:rsidRDefault="00126AAE" w:rsidP="00E5167A" w:rsidR="00126AAE" w:rsidRPr="002E7D33">
            <w:pPr>
              <w:jc w:val="right"/>
              <w:rPr>
                <w:sz w:val="12"/>
                <w:szCs w:val="12"/>
              </w:rPr>
            </w:pPr>
            <w:r w:rsidRPr="002E7D33">
              <w:rPr>
                <w:sz w:val="12"/>
                <w:szCs w:val="12"/>
              </w:rPr>
              <w:t>0,00</w:t>
            </w:r>
          </w:p>
        </w:tc>
        <w:tc>
          <w:tcPr>
            <w:tcW w:type="pct" w:w="471"/>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0,00</w:t>
            </w:r>
          </w:p>
        </w:tc>
        <w:tc>
          <w:tcPr>
            <w:tcW w:type="pct" w:w="542"/>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320.088,06</w:t>
            </w:r>
          </w:p>
        </w:tc>
        <w:tc>
          <w:tcPr>
            <w:tcW w:type="pct" w:w="474"/>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137.180,60</w:t>
            </w:r>
          </w:p>
        </w:tc>
        <w:tc>
          <w:tcPr>
            <w:tcW w:type="pct" w:w="536"/>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457.268,66</w:t>
            </w:r>
          </w:p>
        </w:tc>
      </w:tr>
      <w:tr w:rsidTr="00E5167A" w:rsidR="00126AAE" w:rsidRPr="002E7D33">
        <w:trPr>
          <w:trHeight w:val="360"/>
        </w:trPr>
        <w:tc>
          <w:tcPr>
            <w:tcW w:type="pct" w:w="203"/>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38</w:t>
            </w:r>
          </w:p>
        </w:tc>
        <w:tc>
          <w:tcPr>
            <w:tcW w:type="pct" w:w="477"/>
            <w:vAlign w:val="bottom"/>
          </w:tcPr>
          <w:p w:rsidRDefault="00126AAE" w:rsidP="00E5167A" w:rsidR="00126AAE" w:rsidRPr="00652B29">
            <w:pPr>
              <w:jc w:val="center"/>
              <w:rPr>
                <w:color w:val="000000"/>
                <w:sz w:val="12"/>
                <w:szCs w:val="12"/>
              </w:rPr>
            </w:pPr>
            <w:r w:rsidRPr="00652B29">
              <w:rPr>
                <w:color w:val="000000"/>
                <w:sz w:val="12"/>
                <w:szCs w:val="12"/>
              </w:rPr>
              <w:t>10854262993</w:t>
            </w:r>
          </w:p>
        </w:tc>
        <w:tc>
          <w:tcPr>
            <w:tcW w:type="pct" w:w="742"/>
            <w:shd w:fill="FFFFFF" w:color="000000" w:val="clear"/>
            <w:hideMark/>
          </w:tcPr>
          <w:p w:rsidRDefault="00126AAE" w:rsidP="00E5167A" w:rsidR="00126AAE" w:rsidRPr="002E7D33">
            <w:pPr>
              <w:rPr>
                <w:rFonts w:cs="Tahoma"/>
                <w:color w:val="000000"/>
                <w:sz w:val="12"/>
                <w:szCs w:val="12"/>
              </w:rPr>
            </w:pPr>
            <w:r w:rsidRPr="002E7D33">
              <w:rPr>
                <w:rFonts w:cs="Tahoma"/>
                <w:color w:val="000000"/>
                <w:sz w:val="12"/>
                <w:szCs w:val="12"/>
              </w:rPr>
              <w:t xml:space="preserve">BIBERKIĆ NEKRETNINE </w:t>
            </w:r>
            <w:r>
              <w:rPr>
                <w:rFonts w:cs="Tahoma"/>
                <w:color w:val="000000"/>
                <w:sz w:val="12"/>
                <w:szCs w:val="12"/>
              </w:rPr>
              <w:t>D.O.O.</w:t>
            </w:r>
          </w:p>
        </w:tc>
        <w:tc>
          <w:tcPr>
            <w:tcW w:type="pct" w:w="541"/>
            <w:shd w:fill="FFFFFF" w:color="000000" w:val="clear"/>
            <w:noWrap/>
            <w:vAlign w:val="bottom"/>
            <w:hideMark/>
          </w:tcPr>
          <w:p w:rsidRDefault="00126AAE" w:rsidP="00E5167A" w:rsidR="00126AAE" w:rsidRPr="002E7D33">
            <w:pPr>
              <w:jc w:val="right"/>
              <w:rPr>
                <w:sz w:val="12"/>
                <w:szCs w:val="12"/>
              </w:rPr>
            </w:pPr>
            <w:r w:rsidRPr="002E7D33">
              <w:rPr>
                <w:sz w:val="12"/>
                <w:szCs w:val="12"/>
              </w:rPr>
              <w:t>108.148,51</w:t>
            </w:r>
          </w:p>
        </w:tc>
        <w:tc>
          <w:tcPr>
            <w:tcW w:type="pct" w:w="542"/>
            <w:shd w:fill="FFFFFF" w:color="000000" w:val="clear"/>
            <w:noWrap/>
            <w:vAlign w:val="bottom"/>
            <w:hideMark/>
          </w:tcPr>
          <w:p w:rsidRDefault="00126AAE" w:rsidP="00E5167A" w:rsidR="00126AAE" w:rsidRPr="002E7D33">
            <w:pPr>
              <w:jc w:val="right"/>
              <w:rPr>
                <w:sz w:val="12"/>
                <w:szCs w:val="12"/>
              </w:rPr>
            </w:pPr>
            <w:r w:rsidRPr="002E7D33">
              <w:rPr>
                <w:sz w:val="12"/>
                <w:szCs w:val="12"/>
              </w:rPr>
              <w:t>108.148,51</w:t>
            </w:r>
          </w:p>
        </w:tc>
        <w:tc>
          <w:tcPr>
            <w:tcW w:type="pct" w:w="472"/>
            <w:shd w:fill="FFFFFF" w:color="000000" w:val="clear"/>
            <w:noWrap/>
            <w:vAlign w:val="bottom"/>
            <w:hideMark/>
          </w:tcPr>
          <w:p w:rsidRDefault="00126AAE" w:rsidP="00E5167A" w:rsidR="00126AAE" w:rsidRPr="002E7D33">
            <w:pPr>
              <w:jc w:val="right"/>
              <w:rPr>
                <w:sz w:val="12"/>
                <w:szCs w:val="12"/>
              </w:rPr>
            </w:pPr>
            <w:r w:rsidRPr="002E7D33">
              <w:rPr>
                <w:sz w:val="12"/>
                <w:szCs w:val="12"/>
              </w:rPr>
              <w:t>0,00</w:t>
            </w:r>
          </w:p>
        </w:tc>
        <w:tc>
          <w:tcPr>
            <w:tcW w:type="pct" w:w="471"/>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0,00</w:t>
            </w:r>
          </w:p>
        </w:tc>
        <w:tc>
          <w:tcPr>
            <w:tcW w:type="pct" w:w="542"/>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75.703,96</w:t>
            </w:r>
          </w:p>
        </w:tc>
        <w:tc>
          <w:tcPr>
            <w:tcW w:type="pct" w:w="474"/>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32.444,55</w:t>
            </w:r>
          </w:p>
        </w:tc>
        <w:tc>
          <w:tcPr>
            <w:tcW w:type="pct" w:w="536"/>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108.148,51</w:t>
            </w:r>
          </w:p>
        </w:tc>
      </w:tr>
      <w:tr w:rsidTr="00E5167A" w:rsidR="00126AAE" w:rsidRPr="002E7D33">
        <w:trPr>
          <w:trHeight w:val="180"/>
        </w:trPr>
        <w:tc>
          <w:tcPr>
            <w:tcW w:type="pct" w:w="203"/>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39</w:t>
            </w:r>
          </w:p>
        </w:tc>
        <w:tc>
          <w:tcPr>
            <w:tcW w:type="pct" w:w="477"/>
            <w:vAlign w:val="bottom"/>
          </w:tcPr>
          <w:p w:rsidRDefault="00126AAE" w:rsidP="00E5167A" w:rsidR="00126AAE" w:rsidRPr="00652B29">
            <w:pPr>
              <w:jc w:val="center"/>
              <w:rPr>
                <w:color w:val="000000"/>
                <w:sz w:val="12"/>
                <w:szCs w:val="12"/>
              </w:rPr>
            </w:pPr>
            <w:r w:rsidRPr="00652B29">
              <w:rPr>
                <w:color w:val="000000"/>
                <w:sz w:val="12"/>
                <w:szCs w:val="12"/>
              </w:rPr>
              <w:t>90066189811</w:t>
            </w:r>
          </w:p>
        </w:tc>
        <w:tc>
          <w:tcPr>
            <w:tcW w:type="pct" w:w="742"/>
            <w:shd w:fill="FFFFFF" w:color="000000" w:val="clear"/>
            <w:hideMark/>
          </w:tcPr>
          <w:p w:rsidRDefault="00126AAE" w:rsidP="00E5167A" w:rsidR="00126AAE" w:rsidRPr="002E7D33">
            <w:pPr>
              <w:rPr>
                <w:rFonts w:cs="Tahoma"/>
                <w:color w:val="000000"/>
                <w:sz w:val="12"/>
                <w:szCs w:val="12"/>
              </w:rPr>
            </w:pPr>
            <w:r w:rsidRPr="002E7D33">
              <w:rPr>
                <w:rFonts w:cs="Tahoma"/>
                <w:color w:val="000000"/>
                <w:sz w:val="12"/>
                <w:szCs w:val="12"/>
              </w:rPr>
              <w:t xml:space="preserve">Biesterfeld Spezialchemie </w:t>
            </w:r>
            <w:r>
              <w:rPr>
                <w:rFonts w:cs="Tahoma"/>
                <w:color w:val="000000"/>
                <w:sz w:val="12"/>
                <w:szCs w:val="12"/>
              </w:rPr>
              <w:t>d.o.o.</w:t>
            </w:r>
          </w:p>
        </w:tc>
        <w:tc>
          <w:tcPr>
            <w:tcW w:type="pct" w:w="541"/>
            <w:shd w:fill="FFFFFF" w:color="000000" w:val="clear"/>
            <w:noWrap/>
            <w:vAlign w:val="bottom"/>
            <w:hideMark/>
          </w:tcPr>
          <w:p w:rsidRDefault="00126AAE" w:rsidP="00E5167A" w:rsidR="00126AAE" w:rsidRPr="002E7D33">
            <w:pPr>
              <w:jc w:val="right"/>
              <w:rPr>
                <w:sz w:val="12"/>
                <w:szCs w:val="12"/>
              </w:rPr>
            </w:pPr>
            <w:r w:rsidRPr="002E7D33">
              <w:rPr>
                <w:sz w:val="12"/>
                <w:szCs w:val="12"/>
              </w:rPr>
              <w:t>163.441,20</w:t>
            </w:r>
          </w:p>
        </w:tc>
        <w:tc>
          <w:tcPr>
            <w:tcW w:type="pct" w:w="542"/>
            <w:shd w:fill="FFFFFF" w:color="000000" w:val="clear"/>
            <w:noWrap/>
            <w:vAlign w:val="bottom"/>
            <w:hideMark/>
          </w:tcPr>
          <w:p w:rsidRDefault="00126AAE" w:rsidP="00E5167A" w:rsidR="00126AAE" w:rsidRPr="002E7D33">
            <w:pPr>
              <w:jc w:val="right"/>
              <w:rPr>
                <w:sz w:val="12"/>
                <w:szCs w:val="12"/>
              </w:rPr>
            </w:pPr>
            <w:r w:rsidRPr="002E7D33">
              <w:rPr>
                <w:sz w:val="12"/>
                <w:szCs w:val="12"/>
              </w:rPr>
              <w:t>163.441,20</w:t>
            </w:r>
          </w:p>
        </w:tc>
        <w:tc>
          <w:tcPr>
            <w:tcW w:type="pct" w:w="472"/>
            <w:shd w:fill="FFFFFF" w:color="000000" w:val="clear"/>
            <w:noWrap/>
            <w:vAlign w:val="bottom"/>
            <w:hideMark/>
          </w:tcPr>
          <w:p w:rsidRDefault="00126AAE" w:rsidP="00E5167A" w:rsidR="00126AAE" w:rsidRPr="002E7D33">
            <w:pPr>
              <w:rPr>
                <w:sz w:val="12"/>
                <w:szCs w:val="12"/>
              </w:rPr>
            </w:pPr>
            <w:r w:rsidRPr="002E7D33">
              <w:rPr>
                <w:sz w:val="12"/>
                <w:szCs w:val="12"/>
              </w:rPr>
              <w:t> </w:t>
            </w:r>
          </w:p>
        </w:tc>
        <w:tc>
          <w:tcPr>
            <w:tcW w:type="pct" w:w="471"/>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0,00</w:t>
            </w:r>
          </w:p>
        </w:tc>
        <w:tc>
          <w:tcPr>
            <w:tcW w:type="pct" w:w="542"/>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114.408,84</w:t>
            </w:r>
          </w:p>
        </w:tc>
        <w:tc>
          <w:tcPr>
            <w:tcW w:type="pct" w:w="474"/>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49.032,36</w:t>
            </w:r>
          </w:p>
        </w:tc>
        <w:tc>
          <w:tcPr>
            <w:tcW w:type="pct" w:w="536"/>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163.441,20</w:t>
            </w:r>
          </w:p>
        </w:tc>
      </w:tr>
      <w:tr w:rsidTr="00E5167A" w:rsidR="00126AAE" w:rsidRPr="002E7D33">
        <w:trPr>
          <w:trHeight w:val="360"/>
        </w:trPr>
        <w:tc>
          <w:tcPr>
            <w:tcW w:type="pct" w:w="203"/>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40</w:t>
            </w:r>
          </w:p>
        </w:tc>
        <w:tc>
          <w:tcPr>
            <w:tcW w:type="pct" w:w="477"/>
            <w:vAlign w:val="bottom"/>
          </w:tcPr>
          <w:p w:rsidRDefault="00126AAE" w:rsidP="00E5167A" w:rsidR="00126AAE" w:rsidRPr="00652B29">
            <w:pPr>
              <w:jc w:val="center"/>
              <w:rPr>
                <w:color w:val="000000"/>
                <w:sz w:val="12"/>
                <w:szCs w:val="12"/>
              </w:rPr>
            </w:pPr>
            <w:r w:rsidRPr="00652B29">
              <w:rPr>
                <w:color w:val="000000"/>
                <w:sz w:val="12"/>
                <w:szCs w:val="12"/>
              </w:rPr>
              <w:t>16566422162</w:t>
            </w:r>
          </w:p>
        </w:tc>
        <w:tc>
          <w:tcPr>
            <w:tcW w:type="pct" w:w="742"/>
            <w:shd w:fill="FFFFFF" w:color="000000" w:val="clear"/>
            <w:hideMark/>
          </w:tcPr>
          <w:p w:rsidRDefault="00126AAE" w:rsidP="00E5167A" w:rsidR="00126AAE" w:rsidRPr="002E7D33">
            <w:pPr>
              <w:rPr>
                <w:rFonts w:cs="Tahoma"/>
                <w:color w:val="000000"/>
                <w:sz w:val="12"/>
                <w:szCs w:val="12"/>
              </w:rPr>
            </w:pPr>
            <w:r w:rsidRPr="002E7D33">
              <w:rPr>
                <w:rFonts w:cs="Tahoma"/>
                <w:color w:val="000000"/>
                <w:sz w:val="12"/>
                <w:szCs w:val="12"/>
              </w:rPr>
              <w:t>BOBAN DRVOREZARSKA RADNJA</w:t>
            </w:r>
          </w:p>
        </w:tc>
        <w:tc>
          <w:tcPr>
            <w:tcW w:type="pct" w:w="541"/>
            <w:shd w:fill="FFFFFF" w:color="000000" w:val="clear"/>
            <w:noWrap/>
            <w:vAlign w:val="bottom"/>
            <w:hideMark/>
          </w:tcPr>
          <w:p w:rsidRDefault="00126AAE" w:rsidP="00E5167A" w:rsidR="00126AAE" w:rsidRPr="002E7D33">
            <w:pPr>
              <w:jc w:val="right"/>
              <w:rPr>
                <w:sz w:val="12"/>
                <w:szCs w:val="12"/>
              </w:rPr>
            </w:pPr>
            <w:r w:rsidRPr="002E7D33">
              <w:rPr>
                <w:sz w:val="12"/>
                <w:szCs w:val="12"/>
              </w:rPr>
              <w:t>65.691,61</w:t>
            </w:r>
          </w:p>
        </w:tc>
        <w:tc>
          <w:tcPr>
            <w:tcW w:type="pct" w:w="542"/>
            <w:shd w:fill="FFFFFF" w:color="000000" w:val="clear"/>
            <w:noWrap/>
            <w:vAlign w:val="bottom"/>
            <w:hideMark/>
          </w:tcPr>
          <w:p w:rsidRDefault="00126AAE" w:rsidP="00E5167A" w:rsidR="00126AAE" w:rsidRPr="002E7D33">
            <w:pPr>
              <w:jc w:val="right"/>
              <w:rPr>
                <w:sz w:val="12"/>
                <w:szCs w:val="12"/>
              </w:rPr>
            </w:pPr>
            <w:r w:rsidRPr="002E7D33">
              <w:rPr>
                <w:sz w:val="12"/>
                <w:szCs w:val="12"/>
              </w:rPr>
              <w:t>65.691,61</w:t>
            </w:r>
          </w:p>
        </w:tc>
        <w:tc>
          <w:tcPr>
            <w:tcW w:type="pct" w:w="472"/>
            <w:shd w:fill="FFFFFF" w:color="000000" w:val="clear"/>
            <w:noWrap/>
            <w:vAlign w:val="bottom"/>
            <w:hideMark/>
          </w:tcPr>
          <w:p w:rsidRDefault="00126AAE" w:rsidP="00E5167A" w:rsidR="00126AAE" w:rsidRPr="002E7D33">
            <w:pPr>
              <w:rPr>
                <w:sz w:val="12"/>
                <w:szCs w:val="12"/>
              </w:rPr>
            </w:pPr>
            <w:r w:rsidRPr="002E7D33">
              <w:rPr>
                <w:sz w:val="12"/>
                <w:szCs w:val="12"/>
              </w:rPr>
              <w:t> </w:t>
            </w:r>
          </w:p>
        </w:tc>
        <w:tc>
          <w:tcPr>
            <w:tcW w:type="pct" w:w="471"/>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0,00</w:t>
            </w:r>
          </w:p>
        </w:tc>
        <w:tc>
          <w:tcPr>
            <w:tcW w:type="pct" w:w="542"/>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45.984,13</w:t>
            </w:r>
          </w:p>
        </w:tc>
        <w:tc>
          <w:tcPr>
            <w:tcW w:type="pct" w:w="474"/>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19.707,48</w:t>
            </w:r>
          </w:p>
        </w:tc>
        <w:tc>
          <w:tcPr>
            <w:tcW w:type="pct" w:w="536"/>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65.691,61</w:t>
            </w:r>
          </w:p>
        </w:tc>
      </w:tr>
      <w:tr w:rsidTr="00E5167A" w:rsidR="00126AAE" w:rsidRPr="002E7D33">
        <w:trPr>
          <w:trHeight w:val="180"/>
        </w:trPr>
        <w:tc>
          <w:tcPr>
            <w:tcW w:type="pct" w:w="203"/>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41</w:t>
            </w:r>
          </w:p>
        </w:tc>
        <w:tc>
          <w:tcPr>
            <w:tcW w:type="pct" w:w="477"/>
            <w:vAlign w:val="bottom"/>
          </w:tcPr>
          <w:p w:rsidRDefault="00126AAE" w:rsidP="00E5167A" w:rsidR="00126AAE" w:rsidRPr="00652B29">
            <w:pPr>
              <w:jc w:val="center"/>
              <w:rPr>
                <w:color w:val="000000"/>
                <w:sz w:val="12"/>
                <w:szCs w:val="12"/>
              </w:rPr>
            </w:pPr>
            <w:r w:rsidRPr="00652B29">
              <w:rPr>
                <w:color w:val="000000"/>
                <w:sz w:val="12"/>
                <w:szCs w:val="12"/>
              </w:rPr>
              <w:t>27187854599</w:t>
            </w:r>
          </w:p>
        </w:tc>
        <w:tc>
          <w:tcPr>
            <w:tcW w:type="pct" w:w="742"/>
            <w:shd w:fill="FFFFFF" w:color="000000" w:val="clear"/>
            <w:hideMark/>
          </w:tcPr>
          <w:p w:rsidRDefault="00126AAE" w:rsidP="00E5167A" w:rsidR="00126AAE" w:rsidRPr="002E7D33">
            <w:pPr>
              <w:rPr>
                <w:rFonts w:cs="Tahoma"/>
                <w:color w:val="000000"/>
                <w:sz w:val="12"/>
                <w:szCs w:val="12"/>
              </w:rPr>
            </w:pPr>
            <w:r w:rsidRPr="002E7D33">
              <w:rPr>
                <w:rFonts w:cs="Tahoma"/>
                <w:color w:val="000000"/>
                <w:sz w:val="12"/>
                <w:szCs w:val="12"/>
              </w:rPr>
              <w:t xml:space="preserve">BOLID </w:t>
            </w:r>
            <w:r>
              <w:rPr>
                <w:rFonts w:cs="Tahoma"/>
                <w:color w:val="000000"/>
                <w:sz w:val="12"/>
                <w:szCs w:val="12"/>
              </w:rPr>
              <w:t>d.o.o.</w:t>
            </w:r>
          </w:p>
        </w:tc>
        <w:tc>
          <w:tcPr>
            <w:tcW w:type="pct" w:w="541"/>
            <w:shd w:fill="FFFFFF" w:color="000000" w:val="clear"/>
            <w:noWrap/>
            <w:vAlign w:val="bottom"/>
            <w:hideMark/>
          </w:tcPr>
          <w:p w:rsidRDefault="00126AAE" w:rsidP="00E5167A" w:rsidR="00126AAE" w:rsidRPr="002E7D33">
            <w:pPr>
              <w:jc w:val="right"/>
              <w:rPr>
                <w:sz w:val="12"/>
                <w:szCs w:val="12"/>
              </w:rPr>
            </w:pPr>
            <w:r w:rsidRPr="002E7D33">
              <w:rPr>
                <w:sz w:val="12"/>
                <w:szCs w:val="12"/>
              </w:rPr>
              <w:t>843.372,72</w:t>
            </w:r>
          </w:p>
        </w:tc>
        <w:tc>
          <w:tcPr>
            <w:tcW w:type="pct" w:w="542"/>
            <w:shd w:fill="FFFFFF" w:color="000000" w:val="clear"/>
            <w:noWrap/>
            <w:vAlign w:val="bottom"/>
            <w:hideMark/>
          </w:tcPr>
          <w:p w:rsidRDefault="00126AAE" w:rsidP="00E5167A" w:rsidR="00126AAE" w:rsidRPr="002E7D33">
            <w:pPr>
              <w:jc w:val="right"/>
              <w:rPr>
                <w:sz w:val="12"/>
                <w:szCs w:val="12"/>
              </w:rPr>
            </w:pPr>
            <w:r w:rsidRPr="002E7D33">
              <w:rPr>
                <w:sz w:val="12"/>
                <w:szCs w:val="12"/>
              </w:rPr>
              <w:t>843.372,72</w:t>
            </w:r>
          </w:p>
        </w:tc>
        <w:tc>
          <w:tcPr>
            <w:tcW w:type="pct" w:w="472"/>
            <w:shd w:fill="FFFFFF" w:color="000000" w:val="clear"/>
            <w:noWrap/>
            <w:vAlign w:val="bottom"/>
            <w:hideMark/>
          </w:tcPr>
          <w:p w:rsidRDefault="00126AAE" w:rsidP="00E5167A" w:rsidR="00126AAE" w:rsidRPr="002E7D33">
            <w:pPr>
              <w:jc w:val="right"/>
              <w:rPr>
                <w:sz w:val="12"/>
                <w:szCs w:val="12"/>
              </w:rPr>
            </w:pPr>
            <w:r w:rsidRPr="002E7D33">
              <w:rPr>
                <w:sz w:val="12"/>
                <w:szCs w:val="12"/>
              </w:rPr>
              <w:t>0,00</w:t>
            </w:r>
          </w:p>
        </w:tc>
        <w:tc>
          <w:tcPr>
            <w:tcW w:type="pct" w:w="471"/>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0,00</w:t>
            </w:r>
          </w:p>
        </w:tc>
        <w:tc>
          <w:tcPr>
            <w:tcW w:type="pct" w:w="542"/>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590.360,90</w:t>
            </w:r>
          </w:p>
        </w:tc>
        <w:tc>
          <w:tcPr>
            <w:tcW w:type="pct" w:w="474"/>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253.011,82</w:t>
            </w:r>
          </w:p>
        </w:tc>
        <w:tc>
          <w:tcPr>
            <w:tcW w:type="pct" w:w="536"/>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843.372,72</w:t>
            </w:r>
          </w:p>
        </w:tc>
      </w:tr>
      <w:tr w:rsidTr="00E5167A" w:rsidR="00126AAE" w:rsidRPr="002E7D33">
        <w:trPr>
          <w:trHeight w:val="360"/>
        </w:trPr>
        <w:tc>
          <w:tcPr>
            <w:tcW w:type="pct" w:w="203"/>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42</w:t>
            </w:r>
          </w:p>
        </w:tc>
        <w:tc>
          <w:tcPr>
            <w:tcW w:type="pct" w:w="477"/>
            <w:vAlign w:val="bottom"/>
          </w:tcPr>
          <w:p w:rsidRDefault="00126AAE" w:rsidP="00E5167A" w:rsidR="00126AAE" w:rsidRPr="00652B29">
            <w:pPr>
              <w:jc w:val="center"/>
              <w:rPr>
                <w:color w:val="000000"/>
                <w:sz w:val="12"/>
                <w:szCs w:val="12"/>
              </w:rPr>
            </w:pPr>
            <w:r w:rsidRPr="00652B29">
              <w:rPr>
                <w:color w:val="000000"/>
                <w:sz w:val="12"/>
                <w:szCs w:val="12"/>
              </w:rPr>
              <w:t>24755382403</w:t>
            </w:r>
          </w:p>
        </w:tc>
        <w:tc>
          <w:tcPr>
            <w:tcW w:type="pct" w:w="742"/>
            <w:shd w:fill="FFFFFF" w:color="000000" w:val="clear"/>
            <w:hideMark/>
          </w:tcPr>
          <w:p w:rsidRDefault="00126AAE" w:rsidP="00E5167A" w:rsidR="00126AAE" w:rsidRPr="002E7D33">
            <w:pPr>
              <w:rPr>
                <w:rFonts w:cs="Tahoma"/>
                <w:color w:val="000000"/>
                <w:sz w:val="12"/>
                <w:szCs w:val="12"/>
              </w:rPr>
            </w:pPr>
            <w:r w:rsidRPr="002E7D33">
              <w:rPr>
                <w:rFonts w:cs="Tahoma"/>
                <w:color w:val="000000"/>
                <w:sz w:val="12"/>
                <w:szCs w:val="12"/>
              </w:rPr>
              <w:t xml:space="preserve">BOND-777 </w:t>
            </w:r>
            <w:r>
              <w:rPr>
                <w:rFonts w:cs="Tahoma"/>
                <w:color w:val="000000"/>
                <w:sz w:val="12"/>
                <w:szCs w:val="12"/>
              </w:rPr>
              <w:t>D.O.O.</w:t>
            </w:r>
            <w:r w:rsidRPr="002E7D33">
              <w:rPr>
                <w:rFonts w:cs="Tahoma"/>
                <w:color w:val="000000"/>
                <w:sz w:val="12"/>
                <w:szCs w:val="12"/>
              </w:rPr>
              <w:t xml:space="preserve"> - U STEČAJU</w:t>
            </w:r>
          </w:p>
        </w:tc>
        <w:tc>
          <w:tcPr>
            <w:tcW w:type="pct" w:w="541"/>
            <w:shd w:fill="FFFFFF" w:color="000000" w:val="clear"/>
            <w:noWrap/>
            <w:vAlign w:val="bottom"/>
            <w:hideMark/>
          </w:tcPr>
          <w:p w:rsidRDefault="00126AAE" w:rsidP="00E5167A" w:rsidR="00126AAE" w:rsidRPr="002E7D33">
            <w:pPr>
              <w:jc w:val="right"/>
              <w:rPr>
                <w:sz w:val="12"/>
                <w:szCs w:val="12"/>
              </w:rPr>
            </w:pPr>
            <w:r w:rsidRPr="002E7D33">
              <w:rPr>
                <w:sz w:val="12"/>
                <w:szCs w:val="12"/>
              </w:rPr>
              <w:t>100.057,61</w:t>
            </w:r>
          </w:p>
        </w:tc>
        <w:tc>
          <w:tcPr>
            <w:tcW w:type="pct" w:w="542"/>
            <w:shd w:fill="FFFFFF" w:color="000000" w:val="clear"/>
            <w:noWrap/>
            <w:vAlign w:val="bottom"/>
            <w:hideMark/>
          </w:tcPr>
          <w:p w:rsidRDefault="00126AAE" w:rsidP="00E5167A" w:rsidR="00126AAE" w:rsidRPr="002E7D33">
            <w:pPr>
              <w:jc w:val="right"/>
              <w:rPr>
                <w:sz w:val="12"/>
                <w:szCs w:val="12"/>
              </w:rPr>
            </w:pPr>
            <w:r w:rsidRPr="002E7D33">
              <w:rPr>
                <w:sz w:val="12"/>
                <w:szCs w:val="12"/>
              </w:rPr>
              <w:t>100.057,61</w:t>
            </w:r>
          </w:p>
        </w:tc>
        <w:tc>
          <w:tcPr>
            <w:tcW w:type="pct" w:w="472"/>
            <w:shd w:fill="FFFFFF" w:color="000000" w:val="clear"/>
            <w:noWrap/>
            <w:vAlign w:val="bottom"/>
            <w:hideMark/>
          </w:tcPr>
          <w:p w:rsidRDefault="00126AAE" w:rsidP="00E5167A" w:rsidR="00126AAE" w:rsidRPr="002E7D33">
            <w:pPr>
              <w:rPr>
                <w:sz w:val="12"/>
                <w:szCs w:val="12"/>
              </w:rPr>
            </w:pPr>
            <w:r w:rsidRPr="002E7D33">
              <w:rPr>
                <w:sz w:val="12"/>
                <w:szCs w:val="12"/>
              </w:rPr>
              <w:t> </w:t>
            </w:r>
          </w:p>
        </w:tc>
        <w:tc>
          <w:tcPr>
            <w:tcW w:type="pct" w:w="471"/>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0,00</w:t>
            </w:r>
          </w:p>
        </w:tc>
        <w:tc>
          <w:tcPr>
            <w:tcW w:type="pct" w:w="542"/>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70.040,33</w:t>
            </w:r>
          </w:p>
        </w:tc>
        <w:tc>
          <w:tcPr>
            <w:tcW w:type="pct" w:w="474"/>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30.017,28</w:t>
            </w:r>
          </w:p>
        </w:tc>
        <w:tc>
          <w:tcPr>
            <w:tcW w:type="pct" w:w="536"/>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100.057,61</w:t>
            </w:r>
          </w:p>
        </w:tc>
      </w:tr>
      <w:tr w:rsidTr="00E5167A" w:rsidR="00126AAE" w:rsidRPr="002E7D33">
        <w:trPr>
          <w:trHeight w:val="180"/>
        </w:trPr>
        <w:tc>
          <w:tcPr>
            <w:tcW w:type="pct" w:w="203"/>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43</w:t>
            </w:r>
          </w:p>
        </w:tc>
        <w:tc>
          <w:tcPr>
            <w:tcW w:type="pct" w:w="477"/>
            <w:vAlign w:val="bottom"/>
          </w:tcPr>
          <w:p w:rsidRDefault="00126AAE" w:rsidP="00E5167A" w:rsidR="00126AAE" w:rsidRPr="00652B29">
            <w:pPr>
              <w:jc w:val="center"/>
              <w:rPr>
                <w:sz w:val="12"/>
                <w:szCs w:val="12"/>
              </w:rPr>
            </w:pPr>
            <w:r w:rsidRPr="00652B29">
              <w:rPr>
                <w:sz w:val="12"/>
                <w:szCs w:val="12"/>
              </w:rPr>
              <w:t>74950041813</w:t>
            </w:r>
          </w:p>
        </w:tc>
        <w:tc>
          <w:tcPr>
            <w:tcW w:type="pct" w:w="742"/>
            <w:shd w:fill="FFFFFF" w:color="000000" w:val="clear"/>
            <w:hideMark/>
          </w:tcPr>
          <w:p w:rsidRDefault="00126AAE" w:rsidP="00E5167A" w:rsidR="00126AAE" w:rsidRPr="002E7D33">
            <w:pPr>
              <w:rPr>
                <w:rFonts w:cs="Tahoma"/>
                <w:color w:val="000000"/>
                <w:sz w:val="12"/>
                <w:szCs w:val="12"/>
              </w:rPr>
            </w:pPr>
            <w:r w:rsidRPr="002E7D33">
              <w:rPr>
                <w:rFonts w:cs="Tahoma"/>
                <w:color w:val="000000"/>
                <w:sz w:val="12"/>
                <w:szCs w:val="12"/>
              </w:rPr>
              <w:t xml:space="preserve">BOTA - ŠARE </w:t>
            </w:r>
            <w:r>
              <w:rPr>
                <w:rFonts w:cs="Tahoma"/>
                <w:color w:val="000000"/>
                <w:sz w:val="12"/>
                <w:szCs w:val="12"/>
              </w:rPr>
              <w:t>d.o.o.</w:t>
            </w:r>
            <w:r w:rsidRPr="002E7D33">
              <w:rPr>
                <w:rFonts w:cs="Tahoma"/>
                <w:color w:val="000000"/>
                <w:sz w:val="12"/>
                <w:szCs w:val="12"/>
              </w:rPr>
              <w:t xml:space="preserve"> Ston</w:t>
            </w:r>
          </w:p>
        </w:tc>
        <w:tc>
          <w:tcPr>
            <w:tcW w:type="pct" w:w="541"/>
            <w:shd w:fill="FFFFFF" w:color="000000" w:val="clear"/>
            <w:noWrap/>
            <w:vAlign w:val="bottom"/>
            <w:hideMark/>
          </w:tcPr>
          <w:p w:rsidRDefault="00126AAE" w:rsidP="00E5167A" w:rsidR="00126AAE" w:rsidRPr="002E7D33">
            <w:pPr>
              <w:jc w:val="right"/>
              <w:rPr>
                <w:sz w:val="12"/>
                <w:szCs w:val="12"/>
              </w:rPr>
            </w:pPr>
            <w:r w:rsidRPr="002E7D33">
              <w:rPr>
                <w:sz w:val="12"/>
                <w:szCs w:val="12"/>
              </w:rPr>
              <w:t>1.203.368,58</w:t>
            </w:r>
          </w:p>
        </w:tc>
        <w:tc>
          <w:tcPr>
            <w:tcW w:type="pct" w:w="542"/>
            <w:shd w:fill="FFFFFF" w:color="000000" w:val="clear"/>
            <w:noWrap/>
            <w:vAlign w:val="bottom"/>
            <w:hideMark/>
          </w:tcPr>
          <w:p w:rsidRDefault="00126AAE" w:rsidP="00E5167A" w:rsidR="00126AAE" w:rsidRPr="002E7D33">
            <w:pPr>
              <w:jc w:val="right"/>
              <w:rPr>
                <w:sz w:val="12"/>
                <w:szCs w:val="12"/>
              </w:rPr>
            </w:pPr>
            <w:r w:rsidRPr="002E7D33">
              <w:rPr>
                <w:sz w:val="12"/>
                <w:szCs w:val="12"/>
              </w:rPr>
              <w:t>1.203.368,58</w:t>
            </w:r>
          </w:p>
        </w:tc>
        <w:tc>
          <w:tcPr>
            <w:tcW w:type="pct" w:w="472"/>
            <w:shd w:fill="FFFFFF" w:color="000000" w:val="clear"/>
            <w:noWrap/>
            <w:vAlign w:val="bottom"/>
            <w:hideMark/>
          </w:tcPr>
          <w:p w:rsidRDefault="00126AAE" w:rsidP="00E5167A" w:rsidR="00126AAE" w:rsidRPr="002E7D33">
            <w:pPr>
              <w:jc w:val="right"/>
              <w:rPr>
                <w:sz w:val="12"/>
                <w:szCs w:val="12"/>
              </w:rPr>
            </w:pPr>
            <w:r w:rsidRPr="002E7D33">
              <w:rPr>
                <w:sz w:val="12"/>
                <w:szCs w:val="12"/>
              </w:rPr>
              <w:t>0,00</w:t>
            </w:r>
          </w:p>
        </w:tc>
        <w:tc>
          <w:tcPr>
            <w:tcW w:type="pct" w:w="471"/>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0,00</w:t>
            </w:r>
          </w:p>
        </w:tc>
        <w:tc>
          <w:tcPr>
            <w:tcW w:type="pct" w:w="542"/>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842.358,01</w:t>
            </w:r>
          </w:p>
        </w:tc>
        <w:tc>
          <w:tcPr>
            <w:tcW w:type="pct" w:w="474"/>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361.010,57</w:t>
            </w:r>
          </w:p>
        </w:tc>
        <w:tc>
          <w:tcPr>
            <w:tcW w:type="pct" w:w="536"/>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1.203.368,58</w:t>
            </w:r>
          </w:p>
        </w:tc>
      </w:tr>
      <w:tr w:rsidTr="00E5167A" w:rsidR="00126AAE" w:rsidRPr="002E7D33">
        <w:trPr>
          <w:trHeight w:val="180"/>
        </w:trPr>
        <w:tc>
          <w:tcPr>
            <w:tcW w:type="pct" w:w="203"/>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44</w:t>
            </w:r>
          </w:p>
        </w:tc>
        <w:tc>
          <w:tcPr>
            <w:tcW w:type="pct" w:w="477"/>
            <w:vAlign w:val="bottom"/>
          </w:tcPr>
          <w:p w:rsidRDefault="00126AAE" w:rsidP="00E5167A" w:rsidR="00126AAE" w:rsidRPr="00652B29">
            <w:pPr>
              <w:jc w:val="center"/>
              <w:rPr>
                <w:color w:val="000000"/>
                <w:sz w:val="12"/>
                <w:szCs w:val="12"/>
              </w:rPr>
            </w:pPr>
            <w:r w:rsidRPr="00652B29">
              <w:rPr>
                <w:color w:val="000000"/>
                <w:sz w:val="12"/>
                <w:szCs w:val="12"/>
              </w:rPr>
              <w:t>86369892427</w:t>
            </w:r>
          </w:p>
        </w:tc>
        <w:tc>
          <w:tcPr>
            <w:tcW w:type="pct" w:w="742"/>
            <w:shd w:fill="FFFFFF" w:color="000000" w:val="clear"/>
            <w:hideMark/>
          </w:tcPr>
          <w:p w:rsidRDefault="00126AAE" w:rsidP="00E5167A" w:rsidR="00126AAE" w:rsidRPr="002E7D33">
            <w:pPr>
              <w:rPr>
                <w:rFonts w:cs="Tahoma"/>
                <w:color w:val="000000"/>
                <w:sz w:val="12"/>
                <w:szCs w:val="12"/>
              </w:rPr>
            </w:pPr>
            <w:r w:rsidRPr="002E7D33">
              <w:rPr>
                <w:rFonts w:cs="Tahoma"/>
                <w:color w:val="000000"/>
                <w:sz w:val="12"/>
                <w:szCs w:val="12"/>
              </w:rPr>
              <w:t xml:space="preserve">BRAMGRAD </w:t>
            </w:r>
            <w:r>
              <w:rPr>
                <w:rFonts w:cs="Tahoma"/>
                <w:color w:val="000000"/>
                <w:sz w:val="12"/>
                <w:szCs w:val="12"/>
              </w:rPr>
              <w:t>D.O.O.</w:t>
            </w:r>
          </w:p>
        </w:tc>
        <w:tc>
          <w:tcPr>
            <w:tcW w:type="pct" w:w="541"/>
            <w:shd w:fill="FFFFFF" w:color="000000" w:val="clear"/>
            <w:noWrap/>
            <w:vAlign w:val="bottom"/>
            <w:hideMark/>
          </w:tcPr>
          <w:p w:rsidRDefault="00126AAE" w:rsidP="00E5167A" w:rsidR="00126AAE" w:rsidRPr="002E7D33">
            <w:pPr>
              <w:jc w:val="right"/>
              <w:rPr>
                <w:sz w:val="12"/>
                <w:szCs w:val="12"/>
              </w:rPr>
            </w:pPr>
            <w:r w:rsidRPr="002E7D33">
              <w:rPr>
                <w:sz w:val="12"/>
                <w:szCs w:val="12"/>
              </w:rPr>
              <w:t>149.168,22</w:t>
            </w:r>
          </w:p>
        </w:tc>
        <w:tc>
          <w:tcPr>
            <w:tcW w:type="pct" w:w="542"/>
            <w:shd w:fill="FFFFFF" w:color="000000" w:val="clear"/>
            <w:noWrap/>
            <w:vAlign w:val="bottom"/>
            <w:hideMark/>
          </w:tcPr>
          <w:p w:rsidRDefault="00126AAE" w:rsidP="00E5167A" w:rsidR="00126AAE" w:rsidRPr="002E7D33">
            <w:pPr>
              <w:jc w:val="right"/>
              <w:rPr>
                <w:sz w:val="12"/>
                <w:szCs w:val="12"/>
              </w:rPr>
            </w:pPr>
            <w:r w:rsidRPr="002E7D33">
              <w:rPr>
                <w:sz w:val="12"/>
                <w:szCs w:val="12"/>
              </w:rPr>
              <w:t>149.168,22</w:t>
            </w:r>
          </w:p>
        </w:tc>
        <w:tc>
          <w:tcPr>
            <w:tcW w:type="pct" w:w="472"/>
            <w:shd w:fill="FFFFFF" w:color="000000" w:val="clear"/>
            <w:noWrap/>
            <w:vAlign w:val="bottom"/>
            <w:hideMark/>
          </w:tcPr>
          <w:p w:rsidRDefault="00126AAE" w:rsidP="00E5167A" w:rsidR="00126AAE" w:rsidRPr="002E7D33">
            <w:pPr>
              <w:rPr>
                <w:sz w:val="12"/>
                <w:szCs w:val="12"/>
              </w:rPr>
            </w:pPr>
            <w:r w:rsidRPr="002E7D33">
              <w:rPr>
                <w:sz w:val="12"/>
                <w:szCs w:val="12"/>
              </w:rPr>
              <w:t> </w:t>
            </w:r>
          </w:p>
        </w:tc>
        <w:tc>
          <w:tcPr>
            <w:tcW w:type="pct" w:w="471"/>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0,00</w:t>
            </w:r>
          </w:p>
        </w:tc>
        <w:tc>
          <w:tcPr>
            <w:tcW w:type="pct" w:w="542"/>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104.417,75</w:t>
            </w:r>
          </w:p>
        </w:tc>
        <w:tc>
          <w:tcPr>
            <w:tcW w:type="pct" w:w="474"/>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44.750,47</w:t>
            </w:r>
          </w:p>
        </w:tc>
        <w:tc>
          <w:tcPr>
            <w:tcW w:type="pct" w:w="536"/>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149.168,22</w:t>
            </w:r>
          </w:p>
        </w:tc>
      </w:tr>
      <w:tr w:rsidTr="00E5167A" w:rsidR="00126AAE" w:rsidRPr="002E7D33">
        <w:trPr>
          <w:trHeight w:val="180"/>
        </w:trPr>
        <w:tc>
          <w:tcPr>
            <w:tcW w:type="pct" w:w="203"/>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45</w:t>
            </w:r>
          </w:p>
        </w:tc>
        <w:tc>
          <w:tcPr>
            <w:tcW w:type="pct" w:w="477"/>
            <w:vAlign w:val="bottom"/>
          </w:tcPr>
          <w:p w:rsidRDefault="00126AAE" w:rsidP="00E5167A" w:rsidR="00126AAE" w:rsidRPr="00652B29">
            <w:pPr>
              <w:jc w:val="center"/>
              <w:rPr>
                <w:color w:val="000000"/>
                <w:sz w:val="12"/>
                <w:szCs w:val="12"/>
              </w:rPr>
            </w:pPr>
            <w:r w:rsidRPr="00652B29">
              <w:rPr>
                <w:color w:val="000000"/>
                <w:sz w:val="12"/>
                <w:szCs w:val="12"/>
              </w:rPr>
              <w:t>33956120458</w:t>
            </w:r>
          </w:p>
        </w:tc>
        <w:tc>
          <w:tcPr>
            <w:tcW w:type="pct" w:w="742"/>
            <w:shd w:fill="FFFFFF" w:color="000000" w:val="clear"/>
            <w:hideMark/>
          </w:tcPr>
          <w:p w:rsidRDefault="00126AAE" w:rsidP="00E5167A" w:rsidR="00126AAE" w:rsidRPr="002E7D33">
            <w:pPr>
              <w:rPr>
                <w:rFonts w:cs="Tahoma"/>
                <w:color w:val="000000"/>
                <w:sz w:val="12"/>
                <w:szCs w:val="12"/>
              </w:rPr>
            </w:pPr>
            <w:r w:rsidRPr="002E7D33">
              <w:rPr>
                <w:rFonts w:cs="Tahoma"/>
                <w:color w:val="000000"/>
                <w:sz w:val="12"/>
                <w:szCs w:val="12"/>
              </w:rPr>
              <w:t xml:space="preserve">BRODOMERKUR </w:t>
            </w:r>
            <w:r>
              <w:rPr>
                <w:rFonts w:cs="Tahoma"/>
                <w:color w:val="000000"/>
                <w:sz w:val="12"/>
                <w:szCs w:val="12"/>
              </w:rPr>
              <w:t>D.D.</w:t>
            </w:r>
          </w:p>
        </w:tc>
        <w:tc>
          <w:tcPr>
            <w:tcW w:type="pct" w:w="541"/>
            <w:shd w:fill="FFFFFF" w:color="000000" w:val="clear"/>
            <w:noWrap/>
            <w:vAlign w:val="bottom"/>
            <w:hideMark/>
          </w:tcPr>
          <w:p w:rsidRDefault="00126AAE" w:rsidP="00E5167A" w:rsidR="00126AAE" w:rsidRPr="002E7D33">
            <w:pPr>
              <w:jc w:val="right"/>
              <w:rPr>
                <w:sz w:val="12"/>
                <w:szCs w:val="12"/>
              </w:rPr>
            </w:pPr>
            <w:r w:rsidRPr="002E7D33">
              <w:rPr>
                <w:sz w:val="12"/>
                <w:szCs w:val="12"/>
              </w:rPr>
              <w:t>14.862.342,30</w:t>
            </w:r>
          </w:p>
        </w:tc>
        <w:tc>
          <w:tcPr>
            <w:tcW w:type="pct" w:w="542"/>
            <w:shd w:fill="FFFFFF" w:color="000000" w:val="clear"/>
            <w:noWrap/>
            <w:vAlign w:val="bottom"/>
            <w:hideMark/>
          </w:tcPr>
          <w:p w:rsidRDefault="00126AAE" w:rsidP="00E5167A" w:rsidR="00126AAE" w:rsidRPr="002E7D33">
            <w:pPr>
              <w:jc w:val="right"/>
              <w:rPr>
                <w:sz w:val="12"/>
                <w:szCs w:val="12"/>
              </w:rPr>
            </w:pPr>
            <w:r w:rsidRPr="002E7D33">
              <w:rPr>
                <w:sz w:val="12"/>
                <w:szCs w:val="12"/>
              </w:rPr>
              <w:t>12.328.450,47</w:t>
            </w:r>
          </w:p>
        </w:tc>
        <w:tc>
          <w:tcPr>
            <w:tcW w:type="pct" w:w="472"/>
            <w:shd w:fill="FFFFFF" w:color="000000" w:val="clear"/>
            <w:noWrap/>
            <w:vAlign w:val="bottom"/>
            <w:hideMark/>
          </w:tcPr>
          <w:p w:rsidRDefault="00126AAE" w:rsidP="00E5167A" w:rsidR="00126AAE" w:rsidRPr="002E7D33">
            <w:pPr>
              <w:jc w:val="right"/>
              <w:rPr>
                <w:sz w:val="12"/>
                <w:szCs w:val="12"/>
              </w:rPr>
            </w:pPr>
            <w:r w:rsidRPr="002E7D33">
              <w:rPr>
                <w:sz w:val="12"/>
                <w:szCs w:val="12"/>
              </w:rPr>
              <w:t>2.533.891,83</w:t>
            </w:r>
          </w:p>
        </w:tc>
        <w:tc>
          <w:tcPr>
            <w:tcW w:type="pct" w:w="471"/>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2.533.891,83</w:t>
            </w:r>
          </w:p>
        </w:tc>
        <w:tc>
          <w:tcPr>
            <w:tcW w:type="pct" w:w="542"/>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8.629.915,33</w:t>
            </w:r>
          </w:p>
        </w:tc>
        <w:tc>
          <w:tcPr>
            <w:tcW w:type="pct" w:w="474"/>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3.698.535,14</w:t>
            </w:r>
          </w:p>
        </w:tc>
        <w:tc>
          <w:tcPr>
            <w:tcW w:type="pct" w:w="536"/>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14.862.342,30</w:t>
            </w:r>
          </w:p>
        </w:tc>
      </w:tr>
      <w:tr w:rsidTr="00E5167A" w:rsidR="00126AAE" w:rsidRPr="002E7D33">
        <w:trPr>
          <w:trHeight w:val="180"/>
        </w:trPr>
        <w:tc>
          <w:tcPr>
            <w:tcW w:type="pct" w:w="203"/>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46</w:t>
            </w:r>
          </w:p>
        </w:tc>
        <w:tc>
          <w:tcPr>
            <w:tcW w:type="pct" w:w="477"/>
            <w:vAlign w:val="bottom"/>
          </w:tcPr>
          <w:p w:rsidRDefault="00126AAE" w:rsidP="00E5167A" w:rsidR="00126AAE" w:rsidRPr="00652B29">
            <w:pPr>
              <w:jc w:val="center"/>
              <w:rPr>
                <w:color w:val="000000"/>
                <w:sz w:val="12"/>
                <w:szCs w:val="12"/>
              </w:rPr>
            </w:pPr>
            <w:r w:rsidRPr="00652B29">
              <w:rPr>
                <w:color w:val="000000"/>
                <w:sz w:val="12"/>
                <w:szCs w:val="12"/>
              </w:rPr>
              <w:t>84238849153</w:t>
            </w:r>
          </w:p>
        </w:tc>
        <w:tc>
          <w:tcPr>
            <w:tcW w:type="pct" w:w="742"/>
            <w:shd w:fill="FFFFFF" w:color="000000" w:val="clear"/>
            <w:hideMark/>
          </w:tcPr>
          <w:p w:rsidRDefault="00126AAE" w:rsidP="00E5167A" w:rsidR="00126AAE" w:rsidRPr="002E7D33">
            <w:pPr>
              <w:rPr>
                <w:rFonts w:cs="Tahoma"/>
                <w:color w:val="000000"/>
                <w:sz w:val="12"/>
                <w:szCs w:val="12"/>
              </w:rPr>
            </w:pPr>
            <w:r w:rsidRPr="002E7D33">
              <w:rPr>
                <w:rFonts w:cs="Tahoma"/>
                <w:color w:val="000000"/>
                <w:sz w:val="12"/>
                <w:szCs w:val="12"/>
              </w:rPr>
              <w:t>BUBA-VL. BRUNO LJOLJE</w:t>
            </w:r>
          </w:p>
        </w:tc>
        <w:tc>
          <w:tcPr>
            <w:tcW w:type="pct" w:w="541"/>
            <w:shd w:fill="FFFFFF" w:color="000000" w:val="clear"/>
            <w:noWrap/>
            <w:vAlign w:val="bottom"/>
            <w:hideMark/>
          </w:tcPr>
          <w:p w:rsidRDefault="00126AAE" w:rsidP="00E5167A" w:rsidR="00126AAE" w:rsidRPr="002E7D33">
            <w:pPr>
              <w:jc w:val="right"/>
              <w:rPr>
                <w:sz w:val="12"/>
                <w:szCs w:val="12"/>
              </w:rPr>
            </w:pPr>
            <w:r w:rsidRPr="002E7D33">
              <w:rPr>
                <w:sz w:val="12"/>
                <w:szCs w:val="12"/>
              </w:rPr>
              <w:t>243.160,57</w:t>
            </w:r>
          </w:p>
        </w:tc>
        <w:tc>
          <w:tcPr>
            <w:tcW w:type="pct" w:w="542"/>
            <w:shd w:fill="FFFFFF" w:color="000000" w:val="clear"/>
            <w:noWrap/>
            <w:vAlign w:val="bottom"/>
            <w:hideMark/>
          </w:tcPr>
          <w:p w:rsidRDefault="00126AAE" w:rsidP="00E5167A" w:rsidR="00126AAE" w:rsidRPr="002E7D33">
            <w:pPr>
              <w:jc w:val="right"/>
              <w:rPr>
                <w:sz w:val="12"/>
                <w:szCs w:val="12"/>
              </w:rPr>
            </w:pPr>
            <w:r w:rsidRPr="002E7D33">
              <w:rPr>
                <w:sz w:val="12"/>
                <w:szCs w:val="12"/>
              </w:rPr>
              <w:t>243.160,57</w:t>
            </w:r>
          </w:p>
        </w:tc>
        <w:tc>
          <w:tcPr>
            <w:tcW w:type="pct" w:w="472"/>
            <w:shd w:fill="FFFFFF" w:color="000000" w:val="clear"/>
            <w:noWrap/>
            <w:vAlign w:val="bottom"/>
            <w:hideMark/>
          </w:tcPr>
          <w:p w:rsidRDefault="00126AAE" w:rsidP="00E5167A" w:rsidR="00126AAE" w:rsidRPr="002E7D33">
            <w:pPr>
              <w:rPr>
                <w:sz w:val="12"/>
                <w:szCs w:val="12"/>
              </w:rPr>
            </w:pPr>
            <w:r w:rsidRPr="002E7D33">
              <w:rPr>
                <w:sz w:val="12"/>
                <w:szCs w:val="12"/>
              </w:rPr>
              <w:t> </w:t>
            </w:r>
          </w:p>
        </w:tc>
        <w:tc>
          <w:tcPr>
            <w:tcW w:type="pct" w:w="471"/>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0,00</w:t>
            </w:r>
          </w:p>
        </w:tc>
        <w:tc>
          <w:tcPr>
            <w:tcW w:type="pct" w:w="542"/>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170.212,40</w:t>
            </w:r>
          </w:p>
        </w:tc>
        <w:tc>
          <w:tcPr>
            <w:tcW w:type="pct" w:w="474"/>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72.948,17</w:t>
            </w:r>
          </w:p>
        </w:tc>
        <w:tc>
          <w:tcPr>
            <w:tcW w:type="pct" w:w="536"/>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243.160,57</w:t>
            </w:r>
          </w:p>
        </w:tc>
      </w:tr>
      <w:tr w:rsidTr="00E5167A" w:rsidR="00126AAE" w:rsidRPr="002E7D33">
        <w:trPr>
          <w:trHeight w:val="180"/>
        </w:trPr>
        <w:tc>
          <w:tcPr>
            <w:tcW w:type="pct" w:w="203"/>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47</w:t>
            </w:r>
          </w:p>
        </w:tc>
        <w:tc>
          <w:tcPr>
            <w:tcW w:type="pct" w:w="477"/>
            <w:vAlign w:val="bottom"/>
          </w:tcPr>
          <w:p w:rsidRDefault="00126AAE" w:rsidP="00E5167A" w:rsidR="00126AAE" w:rsidRPr="00652B29">
            <w:pPr>
              <w:jc w:val="center"/>
              <w:rPr>
                <w:color w:val="000000"/>
                <w:sz w:val="12"/>
                <w:szCs w:val="12"/>
              </w:rPr>
            </w:pPr>
            <w:r w:rsidRPr="00652B29">
              <w:rPr>
                <w:color w:val="000000"/>
                <w:sz w:val="12"/>
                <w:szCs w:val="12"/>
              </w:rPr>
              <w:t>12479187916</w:t>
            </w:r>
          </w:p>
        </w:tc>
        <w:tc>
          <w:tcPr>
            <w:tcW w:type="pct" w:w="742"/>
            <w:shd w:fill="FFFFFF" w:color="000000" w:val="clear"/>
            <w:hideMark/>
          </w:tcPr>
          <w:p w:rsidRDefault="00126AAE" w:rsidP="00E5167A" w:rsidR="00126AAE" w:rsidRPr="002E7D33">
            <w:pPr>
              <w:rPr>
                <w:rFonts w:cs="Tahoma"/>
                <w:color w:val="000000"/>
                <w:sz w:val="12"/>
                <w:szCs w:val="12"/>
              </w:rPr>
            </w:pPr>
            <w:r w:rsidRPr="002E7D33">
              <w:rPr>
                <w:rFonts w:cs="Tahoma"/>
                <w:color w:val="000000"/>
                <w:sz w:val="12"/>
                <w:szCs w:val="12"/>
              </w:rPr>
              <w:t xml:space="preserve">BUBIKO GRADNJA </w:t>
            </w:r>
            <w:r>
              <w:rPr>
                <w:rFonts w:cs="Tahoma"/>
                <w:color w:val="000000"/>
                <w:sz w:val="12"/>
                <w:szCs w:val="12"/>
              </w:rPr>
              <w:t>d.o.o.</w:t>
            </w:r>
          </w:p>
        </w:tc>
        <w:tc>
          <w:tcPr>
            <w:tcW w:type="pct" w:w="541"/>
            <w:shd w:fill="FFFFFF" w:color="000000" w:val="clear"/>
            <w:noWrap/>
            <w:vAlign w:val="bottom"/>
            <w:hideMark/>
          </w:tcPr>
          <w:p w:rsidRDefault="00126AAE" w:rsidP="00E5167A" w:rsidR="00126AAE" w:rsidRPr="002E7D33">
            <w:pPr>
              <w:jc w:val="right"/>
              <w:rPr>
                <w:sz w:val="12"/>
                <w:szCs w:val="12"/>
              </w:rPr>
            </w:pPr>
            <w:r w:rsidRPr="002E7D33">
              <w:rPr>
                <w:sz w:val="12"/>
                <w:szCs w:val="12"/>
              </w:rPr>
              <w:t>50.504,57</w:t>
            </w:r>
          </w:p>
        </w:tc>
        <w:tc>
          <w:tcPr>
            <w:tcW w:type="pct" w:w="542"/>
            <w:shd w:fill="FFFFFF" w:color="000000" w:val="clear"/>
            <w:noWrap/>
            <w:vAlign w:val="bottom"/>
            <w:hideMark/>
          </w:tcPr>
          <w:p w:rsidRDefault="00126AAE" w:rsidP="00E5167A" w:rsidR="00126AAE" w:rsidRPr="002E7D33">
            <w:pPr>
              <w:jc w:val="right"/>
              <w:rPr>
                <w:sz w:val="12"/>
                <w:szCs w:val="12"/>
              </w:rPr>
            </w:pPr>
            <w:r w:rsidRPr="002E7D33">
              <w:rPr>
                <w:sz w:val="12"/>
                <w:szCs w:val="12"/>
              </w:rPr>
              <w:t>50.504,57</w:t>
            </w:r>
          </w:p>
        </w:tc>
        <w:tc>
          <w:tcPr>
            <w:tcW w:type="pct" w:w="472"/>
            <w:shd w:fill="FFFFFF" w:color="000000" w:val="clear"/>
            <w:noWrap/>
            <w:vAlign w:val="bottom"/>
            <w:hideMark/>
          </w:tcPr>
          <w:p w:rsidRDefault="00126AAE" w:rsidP="00E5167A" w:rsidR="00126AAE" w:rsidRPr="002E7D33">
            <w:pPr>
              <w:rPr>
                <w:sz w:val="12"/>
                <w:szCs w:val="12"/>
              </w:rPr>
            </w:pPr>
            <w:r w:rsidRPr="002E7D33">
              <w:rPr>
                <w:sz w:val="12"/>
                <w:szCs w:val="12"/>
              </w:rPr>
              <w:t> </w:t>
            </w:r>
          </w:p>
        </w:tc>
        <w:tc>
          <w:tcPr>
            <w:tcW w:type="pct" w:w="471"/>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0,00</w:t>
            </w:r>
          </w:p>
        </w:tc>
        <w:tc>
          <w:tcPr>
            <w:tcW w:type="pct" w:w="542"/>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35.353,20</w:t>
            </w:r>
          </w:p>
        </w:tc>
        <w:tc>
          <w:tcPr>
            <w:tcW w:type="pct" w:w="474"/>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15.151,37</w:t>
            </w:r>
          </w:p>
        </w:tc>
        <w:tc>
          <w:tcPr>
            <w:tcW w:type="pct" w:w="536"/>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50.504,57</w:t>
            </w:r>
          </w:p>
        </w:tc>
      </w:tr>
      <w:tr w:rsidTr="00E5167A" w:rsidR="00126AAE" w:rsidRPr="002E7D33">
        <w:trPr>
          <w:trHeight w:val="180"/>
        </w:trPr>
        <w:tc>
          <w:tcPr>
            <w:tcW w:type="pct" w:w="203"/>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48</w:t>
            </w:r>
          </w:p>
        </w:tc>
        <w:tc>
          <w:tcPr>
            <w:tcW w:type="pct" w:w="477"/>
            <w:vAlign w:val="bottom"/>
          </w:tcPr>
          <w:p w:rsidRDefault="00126AAE" w:rsidP="00E5167A" w:rsidR="00126AAE" w:rsidRPr="00652B29">
            <w:pPr>
              <w:jc w:val="center"/>
              <w:rPr>
                <w:color w:val="000000"/>
                <w:sz w:val="12"/>
                <w:szCs w:val="12"/>
              </w:rPr>
            </w:pPr>
            <w:r w:rsidRPr="00652B29">
              <w:rPr>
                <w:color w:val="000000"/>
                <w:sz w:val="12"/>
                <w:szCs w:val="12"/>
              </w:rPr>
              <w:t>81401044478</w:t>
            </w:r>
          </w:p>
        </w:tc>
        <w:tc>
          <w:tcPr>
            <w:tcW w:type="pct" w:w="742"/>
            <w:shd w:fill="FFFFFF" w:color="000000" w:val="clear"/>
            <w:hideMark/>
          </w:tcPr>
          <w:p w:rsidRDefault="00126AAE" w:rsidP="00E5167A" w:rsidR="00126AAE" w:rsidRPr="002E7D33">
            <w:pPr>
              <w:rPr>
                <w:rFonts w:cs="Tahoma"/>
                <w:color w:val="000000"/>
                <w:sz w:val="12"/>
                <w:szCs w:val="12"/>
              </w:rPr>
            </w:pPr>
            <w:r w:rsidRPr="002E7D33">
              <w:rPr>
                <w:rFonts w:cs="Tahoma"/>
                <w:color w:val="000000"/>
                <w:sz w:val="12"/>
                <w:szCs w:val="12"/>
              </w:rPr>
              <w:t xml:space="preserve">BURAZIN </w:t>
            </w:r>
            <w:r>
              <w:rPr>
                <w:rFonts w:cs="Tahoma"/>
                <w:color w:val="000000"/>
                <w:sz w:val="12"/>
                <w:szCs w:val="12"/>
              </w:rPr>
              <w:t>D.O.O.</w:t>
            </w:r>
          </w:p>
        </w:tc>
        <w:tc>
          <w:tcPr>
            <w:tcW w:type="pct" w:w="541"/>
            <w:shd w:fill="FFFFFF" w:color="000000" w:val="clear"/>
            <w:noWrap/>
            <w:vAlign w:val="bottom"/>
            <w:hideMark/>
          </w:tcPr>
          <w:p w:rsidRDefault="00126AAE" w:rsidP="00E5167A" w:rsidR="00126AAE" w:rsidRPr="002E7D33">
            <w:pPr>
              <w:jc w:val="right"/>
              <w:rPr>
                <w:sz w:val="12"/>
                <w:szCs w:val="12"/>
              </w:rPr>
            </w:pPr>
            <w:r w:rsidRPr="002E7D33">
              <w:rPr>
                <w:sz w:val="12"/>
                <w:szCs w:val="12"/>
              </w:rPr>
              <w:t>54.604,61</w:t>
            </w:r>
          </w:p>
        </w:tc>
        <w:tc>
          <w:tcPr>
            <w:tcW w:type="pct" w:w="542"/>
            <w:shd w:fill="FFFFFF" w:color="000000" w:val="clear"/>
            <w:noWrap/>
            <w:vAlign w:val="bottom"/>
            <w:hideMark/>
          </w:tcPr>
          <w:p w:rsidRDefault="00126AAE" w:rsidP="00E5167A" w:rsidR="00126AAE" w:rsidRPr="002E7D33">
            <w:pPr>
              <w:jc w:val="right"/>
              <w:rPr>
                <w:sz w:val="12"/>
                <w:szCs w:val="12"/>
              </w:rPr>
            </w:pPr>
            <w:r w:rsidRPr="002E7D33">
              <w:rPr>
                <w:sz w:val="12"/>
                <w:szCs w:val="12"/>
              </w:rPr>
              <w:t>54.604,61</w:t>
            </w:r>
          </w:p>
        </w:tc>
        <w:tc>
          <w:tcPr>
            <w:tcW w:type="pct" w:w="472"/>
            <w:shd w:fill="FFFFFF" w:color="000000" w:val="clear"/>
            <w:noWrap/>
            <w:vAlign w:val="bottom"/>
            <w:hideMark/>
          </w:tcPr>
          <w:p w:rsidRDefault="00126AAE" w:rsidP="00E5167A" w:rsidR="00126AAE" w:rsidRPr="002E7D33">
            <w:pPr>
              <w:rPr>
                <w:sz w:val="12"/>
                <w:szCs w:val="12"/>
              </w:rPr>
            </w:pPr>
            <w:r w:rsidRPr="002E7D33">
              <w:rPr>
                <w:sz w:val="12"/>
                <w:szCs w:val="12"/>
              </w:rPr>
              <w:t> </w:t>
            </w:r>
          </w:p>
        </w:tc>
        <w:tc>
          <w:tcPr>
            <w:tcW w:type="pct" w:w="471"/>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0,00</w:t>
            </w:r>
          </w:p>
        </w:tc>
        <w:tc>
          <w:tcPr>
            <w:tcW w:type="pct" w:w="542"/>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38.223,23</w:t>
            </w:r>
          </w:p>
        </w:tc>
        <w:tc>
          <w:tcPr>
            <w:tcW w:type="pct" w:w="474"/>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16.381,38</w:t>
            </w:r>
          </w:p>
        </w:tc>
        <w:tc>
          <w:tcPr>
            <w:tcW w:type="pct" w:w="536"/>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54.604,61</w:t>
            </w:r>
          </w:p>
        </w:tc>
      </w:tr>
      <w:tr w:rsidTr="00E5167A" w:rsidR="00126AAE" w:rsidRPr="002E7D33">
        <w:trPr>
          <w:trHeight w:val="360"/>
        </w:trPr>
        <w:tc>
          <w:tcPr>
            <w:tcW w:type="pct" w:w="203"/>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49</w:t>
            </w:r>
          </w:p>
        </w:tc>
        <w:tc>
          <w:tcPr>
            <w:tcW w:type="pct" w:w="477"/>
            <w:vAlign w:val="bottom"/>
          </w:tcPr>
          <w:p w:rsidRDefault="00126AAE" w:rsidP="00E5167A" w:rsidR="00126AAE" w:rsidRPr="00652B29">
            <w:pPr>
              <w:jc w:val="center"/>
              <w:rPr>
                <w:color w:val="000000"/>
                <w:sz w:val="12"/>
                <w:szCs w:val="12"/>
              </w:rPr>
            </w:pPr>
            <w:r w:rsidRPr="00652B29">
              <w:rPr>
                <w:color w:val="000000"/>
                <w:sz w:val="12"/>
                <w:szCs w:val="12"/>
              </w:rPr>
              <w:t> 63756008557</w:t>
            </w:r>
          </w:p>
        </w:tc>
        <w:tc>
          <w:tcPr>
            <w:tcW w:type="pct" w:w="742"/>
            <w:shd w:fill="FFFFFF" w:color="000000" w:val="clear"/>
            <w:hideMark/>
          </w:tcPr>
          <w:p w:rsidRDefault="00126AAE" w:rsidP="00E5167A" w:rsidR="00126AAE" w:rsidRPr="002E7D33">
            <w:pPr>
              <w:rPr>
                <w:rFonts w:cs="Tahoma"/>
                <w:color w:val="000000"/>
                <w:sz w:val="12"/>
                <w:szCs w:val="12"/>
              </w:rPr>
            </w:pPr>
            <w:r w:rsidRPr="002E7D33">
              <w:rPr>
                <w:rFonts w:cs="Tahoma"/>
                <w:color w:val="000000"/>
                <w:sz w:val="12"/>
                <w:szCs w:val="12"/>
              </w:rPr>
              <w:t xml:space="preserve">Burečić-vl.Ante Burečić, građevinski obrt                             </w:t>
            </w:r>
          </w:p>
        </w:tc>
        <w:tc>
          <w:tcPr>
            <w:tcW w:type="pct" w:w="541"/>
            <w:shd w:fill="FFFFFF" w:color="000000" w:val="clear"/>
            <w:noWrap/>
            <w:vAlign w:val="bottom"/>
            <w:hideMark/>
          </w:tcPr>
          <w:p w:rsidRDefault="00126AAE" w:rsidP="00E5167A" w:rsidR="00126AAE" w:rsidRPr="002E7D33">
            <w:pPr>
              <w:jc w:val="right"/>
              <w:rPr>
                <w:sz w:val="12"/>
                <w:szCs w:val="12"/>
              </w:rPr>
            </w:pPr>
            <w:r w:rsidRPr="002E7D33">
              <w:rPr>
                <w:sz w:val="12"/>
                <w:szCs w:val="12"/>
              </w:rPr>
              <w:t>101.534,56</w:t>
            </w:r>
          </w:p>
        </w:tc>
        <w:tc>
          <w:tcPr>
            <w:tcW w:type="pct" w:w="542"/>
            <w:shd w:fill="FFFFFF" w:color="000000" w:val="clear"/>
            <w:noWrap/>
            <w:vAlign w:val="bottom"/>
            <w:hideMark/>
          </w:tcPr>
          <w:p w:rsidRDefault="00126AAE" w:rsidP="00E5167A" w:rsidR="00126AAE" w:rsidRPr="002E7D33">
            <w:pPr>
              <w:jc w:val="right"/>
              <w:rPr>
                <w:sz w:val="12"/>
                <w:szCs w:val="12"/>
              </w:rPr>
            </w:pPr>
            <w:r w:rsidRPr="002E7D33">
              <w:rPr>
                <w:sz w:val="12"/>
                <w:szCs w:val="12"/>
              </w:rPr>
              <w:t>101.534,56</w:t>
            </w:r>
          </w:p>
        </w:tc>
        <w:tc>
          <w:tcPr>
            <w:tcW w:type="pct" w:w="472"/>
            <w:shd w:fill="FFFFFF" w:color="000000" w:val="clear"/>
            <w:noWrap/>
            <w:vAlign w:val="bottom"/>
            <w:hideMark/>
          </w:tcPr>
          <w:p w:rsidRDefault="00126AAE" w:rsidP="00E5167A" w:rsidR="00126AAE" w:rsidRPr="002E7D33">
            <w:pPr>
              <w:jc w:val="right"/>
              <w:rPr>
                <w:sz w:val="12"/>
                <w:szCs w:val="12"/>
              </w:rPr>
            </w:pPr>
            <w:r w:rsidRPr="002E7D33">
              <w:rPr>
                <w:sz w:val="12"/>
                <w:szCs w:val="12"/>
              </w:rPr>
              <w:t>0,00</w:t>
            </w:r>
          </w:p>
        </w:tc>
        <w:tc>
          <w:tcPr>
            <w:tcW w:type="pct" w:w="471"/>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0,00</w:t>
            </w:r>
          </w:p>
        </w:tc>
        <w:tc>
          <w:tcPr>
            <w:tcW w:type="pct" w:w="542"/>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71.074,19</w:t>
            </w:r>
          </w:p>
        </w:tc>
        <w:tc>
          <w:tcPr>
            <w:tcW w:type="pct" w:w="474"/>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30.460,37</w:t>
            </w:r>
          </w:p>
        </w:tc>
        <w:tc>
          <w:tcPr>
            <w:tcW w:type="pct" w:w="536"/>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101.534,56</w:t>
            </w:r>
          </w:p>
        </w:tc>
      </w:tr>
      <w:tr w:rsidTr="00E5167A" w:rsidR="00126AAE" w:rsidRPr="002E7D33">
        <w:trPr>
          <w:trHeight w:val="180"/>
        </w:trPr>
        <w:tc>
          <w:tcPr>
            <w:tcW w:type="pct" w:w="203"/>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50</w:t>
            </w:r>
          </w:p>
        </w:tc>
        <w:tc>
          <w:tcPr>
            <w:tcW w:type="pct" w:w="477"/>
            <w:vAlign w:val="bottom"/>
          </w:tcPr>
          <w:p w:rsidRDefault="00126AAE" w:rsidP="00E5167A" w:rsidR="00126AAE" w:rsidRPr="00652B29">
            <w:pPr>
              <w:jc w:val="center"/>
              <w:rPr>
                <w:color w:val="000000"/>
                <w:sz w:val="12"/>
                <w:szCs w:val="12"/>
              </w:rPr>
            </w:pPr>
            <w:r w:rsidRPr="00652B29">
              <w:rPr>
                <w:color w:val="000000"/>
                <w:sz w:val="12"/>
                <w:szCs w:val="12"/>
              </w:rPr>
              <w:t>09517317411</w:t>
            </w:r>
          </w:p>
        </w:tc>
        <w:tc>
          <w:tcPr>
            <w:tcW w:type="pct" w:w="742"/>
            <w:shd w:fill="FFFFFF" w:color="000000" w:val="clear"/>
            <w:hideMark/>
          </w:tcPr>
          <w:p w:rsidRDefault="00126AAE" w:rsidP="00E5167A" w:rsidR="00126AAE" w:rsidRPr="002E7D33">
            <w:pPr>
              <w:rPr>
                <w:rFonts w:cs="Tahoma"/>
                <w:color w:val="000000"/>
                <w:sz w:val="12"/>
                <w:szCs w:val="12"/>
              </w:rPr>
            </w:pPr>
            <w:r w:rsidRPr="002E7D33">
              <w:rPr>
                <w:rFonts w:cs="Tahoma"/>
                <w:color w:val="000000"/>
                <w:sz w:val="12"/>
                <w:szCs w:val="12"/>
              </w:rPr>
              <w:t xml:space="preserve">CAPRICORNO </w:t>
            </w:r>
            <w:r>
              <w:rPr>
                <w:rFonts w:cs="Tahoma"/>
                <w:color w:val="000000"/>
                <w:sz w:val="12"/>
                <w:szCs w:val="12"/>
              </w:rPr>
              <w:t>D.O.O.</w:t>
            </w:r>
          </w:p>
        </w:tc>
        <w:tc>
          <w:tcPr>
            <w:tcW w:type="pct" w:w="541"/>
            <w:shd w:fill="FFFFFF" w:color="000000" w:val="clear"/>
            <w:noWrap/>
            <w:vAlign w:val="bottom"/>
            <w:hideMark/>
          </w:tcPr>
          <w:p w:rsidRDefault="00126AAE" w:rsidP="00E5167A" w:rsidR="00126AAE" w:rsidRPr="002E7D33">
            <w:pPr>
              <w:jc w:val="right"/>
              <w:rPr>
                <w:sz w:val="12"/>
                <w:szCs w:val="12"/>
              </w:rPr>
            </w:pPr>
            <w:r w:rsidRPr="002E7D33">
              <w:rPr>
                <w:sz w:val="12"/>
                <w:szCs w:val="12"/>
              </w:rPr>
              <w:t>235.685,63</w:t>
            </w:r>
          </w:p>
        </w:tc>
        <w:tc>
          <w:tcPr>
            <w:tcW w:type="pct" w:w="542"/>
            <w:shd w:fill="FFFFFF" w:color="000000" w:val="clear"/>
            <w:noWrap/>
            <w:vAlign w:val="bottom"/>
            <w:hideMark/>
          </w:tcPr>
          <w:p w:rsidRDefault="00126AAE" w:rsidP="00E5167A" w:rsidR="00126AAE" w:rsidRPr="002E7D33">
            <w:pPr>
              <w:jc w:val="right"/>
              <w:rPr>
                <w:sz w:val="12"/>
                <w:szCs w:val="12"/>
              </w:rPr>
            </w:pPr>
            <w:r w:rsidRPr="002E7D33">
              <w:rPr>
                <w:sz w:val="12"/>
                <w:szCs w:val="12"/>
              </w:rPr>
              <w:t>193.328,83</w:t>
            </w:r>
          </w:p>
        </w:tc>
        <w:tc>
          <w:tcPr>
            <w:tcW w:type="pct" w:w="472"/>
            <w:shd w:fill="FFFFFF" w:color="000000" w:val="clear"/>
            <w:noWrap/>
            <w:vAlign w:val="bottom"/>
            <w:hideMark/>
          </w:tcPr>
          <w:p w:rsidRDefault="00126AAE" w:rsidP="00E5167A" w:rsidR="00126AAE" w:rsidRPr="002E7D33">
            <w:pPr>
              <w:jc w:val="right"/>
              <w:rPr>
                <w:sz w:val="12"/>
                <w:szCs w:val="12"/>
              </w:rPr>
            </w:pPr>
            <w:r w:rsidRPr="002E7D33">
              <w:rPr>
                <w:sz w:val="12"/>
                <w:szCs w:val="12"/>
              </w:rPr>
              <w:t>42.356,80</w:t>
            </w:r>
          </w:p>
        </w:tc>
        <w:tc>
          <w:tcPr>
            <w:tcW w:type="pct" w:w="471"/>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42.356,80</w:t>
            </w:r>
          </w:p>
        </w:tc>
        <w:tc>
          <w:tcPr>
            <w:tcW w:type="pct" w:w="542"/>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135.330,18</w:t>
            </w:r>
          </w:p>
        </w:tc>
        <w:tc>
          <w:tcPr>
            <w:tcW w:type="pct" w:w="474"/>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57.998,65</w:t>
            </w:r>
          </w:p>
        </w:tc>
        <w:tc>
          <w:tcPr>
            <w:tcW w:type="pct" w:w="536"/>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235.685,63</w:t>
            </w:r>
          </w:p>
        </w:tc>
      </w:tr>
      <w:tr w:rsidTr="00E5167A" w:rsidR="00126AAE" w:rsidRPr="002E7D33">
        <w:trPr>
          <w:trHeight w:val="180"/>
        </w:trPr>
        <w:tc>
          <w:tcPr>
            <w:tcW w:type="pct" w:w="203"/>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51</w:t>
            </w:r>
          </w:p>
        </w:tc>
        <w:tc>
          <w:tcPr>
            <w:tcW w:type="pct" w:w="477"/>
            <w:vAlign w:val="bottom"/>
          </w:tcPr>
          <w:p w:rsidRDefault="00126AAE" w:rsidP="00E5167A" w:rsidR="00126AAE" w:rsidRPr="00652B29">
            <w:pPr>
              <w:jc w:val="center"/>
              <w:rPr>
                <w:color w:val="000000"/>
                <w:sz w:val="12"/>
                <w:szCs w:val="12"/>
              </w:rPr>
            </w:pPr>
            <w:r w:rsidRPr="00652B29">
              <w:rPr>
                <w:color w:val="000000"/>
                <w:sz w:val="12"/>
                <w:szCs w:val="12"/>
              </w:rPr>
              <w:t>01778368930</w:t>
            </w:r>
          </w:p>
        </w:tc>
        <w:tc>
          <w:tcPr>
            <w:tcW w:type="pct" w:w="742"/>
            <w:shd w:fill="FFFFFF" w:color="000000" w:val="clear"/>
            <w:hideMark/>
          </w:tcPr>
          <w:p w:rsidRDefault="00126AAE" w:rsidP="00E5167A" w:rsidR="00126AAE" w:rsidRPr="002E7D33">
            <w:pPr>
              <w:rPr>
                <w:rFonts w:cs="Tahoma"/>
                <w:color w:val="000000"/>
                <w:sz w:val="12"/>
                <w:szCs w:val="12"/>
              </w:rPr>
            </w:pPr>
            <w:r w:rsidRPr="002E7D33">
              <w:rPr>
                <w:rFonts w:cs="Tahoma"/>
                <w:color w:val="000000"/>
                <w:sz w:val="12"/>
                <w:szCs w:val="12"/>
              </w:rPr>
              <w:t>CAR PRIJEVOZNIČKI OBRT</w:t>
            </w:r>
          </w:p>
        </w:tc>
        <w:tc>
          <w:tcPr>
            <w:tcW w:type="pct" w:w="541"/>
            <w:shd w:fill="FFFFFF" w:color="000000" w:val="clear"/>
            <w:noWrap/>
            <w:vAlign w:val="bottom"/>
            <w:hideMark/>
          </w:tcPr>
          <w:p w:rsidRDefault="00126AAE" w:rsidP="00E5167A" w:rsidR="00126AAE" w:rsidRPr="002E7D33">
            <w:pPr>
              <w:jc w:val="right"/>
              <w:rPr>
                <w:sz w:val="12"/>
                <w:szCs w:val="12"/>
              </w:rPr>
            </w:pPr>
            <w:r w:rsidRPr="002E7D33">
              <w:rPr>
                <w:sz w:val="12"/>
                <w:szCs w:val="12"/>
              </w:rPr>
              <w:t>449.758,97</w:t>
            </w:r>
          </w:p>
        </w:tc>
        <w:tc>
          <w:tcPr>
            <w:tcW w:type="pct" w:w="542"/>
            <w:shd w:fill="FFFFFF" w:color="000000" w:val="clear"/>
            <w:noWrap/>
            <w:vAlign w:val="bottom"/>
            <w:hideMark/>
          </w:tcPr>
          <w:p w:rsidRDefault="00126AAE" w:rsidP="00E5167A" w:rsidR="00126AAE" w:rsidRPr="002E7D33">
            <w:pPr>
              <w:jc w:val="right"/>
              <w:rPr>
                <w:sz w:val="12"/>
                <w:szCs w:val="12"/>
              </w:rPr>
            </w:pPr>
            <w:r w:rsidRPr="002E7D33">
              <w:rPr>
                <w:sz w:val="12"/>
                <w:szCs w:val="12"/>
              </w:rPr>
              <w:t>449.758,97</w:t>
            </w:r>
          </w:p>
        </w:tc>
        <w:tc>
          <w:tcPr>
            <w:tcW w:type="pct" w:w="472"/>
            <w:shd w:fill="FFFFFF" w:color="000000" w:val="clear"/>
            <w:noWrap/>
            <w:vAlign w:val="bottom"/>
            <w:hideMark/>
          </w:tcPr>
          <w:p w:rsidRDefault="00126AAE" w:rsidP="00E5167A" w:rsidR="00126AAE" w:rsidRPr="002E7D33">
            <w:pPr>
              <w:jc w:val="right"/>
              <w:rPr>
                <w:sz w:val="12"/>
                <w:szCs w:val="12"/>
              </w:rPr>
            </w:pPr>
            <w:r w:rsidRPr="002E7D33">
              <w:rPr>
                <w:sz w:val="12"/>
                <w:szCs w:val="12"/>
              </w:rPr>
              <w:t>0,00</w:t>
            </w:r>
          </w:p>
        </w:tc>
        <w:tc>
          <w:tcPr>
            <w:tcW w:type="pct" w:w="471"/>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0,00</w:t>
            </w:r>
          </w:p>
        </w:tc>
        <w:tc>
          <w:tcPr>
            <w:tcW w:type="pct" w:w="542"/>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314.831,28</w:t>
            </w:r>
          </w:p>
        </w:tc>
        <w:tc>
          <w:tcPr>
            <w:tcW w:type="pct" w:w="474"/>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134.927,69</w:t>
            </w:r>
          </w:p>
        </w:tc>
        <w:tc>
          <w:tcPr>
            <w:tcW w:type="pct" w:w="536"/>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449.758,97</w:t>
            </w:r>
          </w:p>
        </w:tc>
      </w:tr>
      <w:tr w:rsidTr="00E5167A" w:rsidR="00126AAE" w:rsidRPr="002E7D33">
        <w:trPr>
          <w:trHeight w:val="180"/>
        </w:trPr>
        <w:tc>
          <w:tcPr>
            <w:tcW w:type="pct" w:w="203"/>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52</w:t>
            </w:r>
          </w:p>
        </w:tc>
        <w:tc>
          <w:tcPr>
            <w:tcW w:type="pct" w:w="477"/>
            <w:vAlign w:val="bottom"/>
          </w:tcPr>
          <w:p w:rsidRDefault="00126AAE" w:rsidP="00E5167A" w:rsidR="00126AAE" w:rsidRPr="00652B29">
            <w:pPr>
              <w:jc w:val="center"/>
              <w:rPr>
                <w:color w:val="000000"/>
                <w:sz w:val="12"/>
                <w:szCs w:val="12"/>
              </w:rPr>
            </w:pPr>
            <w:r w:rsidRPr="00652B29">
              <w:rPr>
                <w:color w:val="000000"/>
                <w:sz w:val="12"/>
                <w:szCs w:val="12"/>
              </w:rPr>
              <w:t>05779404606</w:t>
            </w:r>
          </w:p>
        </w:tc>
        <w:tc>
          <w:tcPr>
            <w:tcW w:type="pct" w:w="742"/>
            <w:shd w:fill="FFFFFF" w:color="000000" w:val="clear"/>
            <w:hideMark/>
          </w:tcPr>
          <w:p w:rsidRDefault="00126AAE" w:rsidP="00E5167A" w:rsidR="00126AAE" w:rsidRPr="002E7D33">
            <w:pPr>
              <w:rPr>
                <w:rFonts w:cs="Tahoma"/>
                <w:color w:val="000000"/>
                <w:sz w:val="12"/>
                <w:szCs w:val="12"/>
              </w:rPr>
            </w:pPr>
            <w:r w:rsidRPr="002E7D33">
              <w:rPr>
                <w:rFonts w:cs="Tahoma"/>
                <w:color w:val="000000"/>
                <w:sz w:val="12"/>
                <w:szCs w:val="12"/>
              </w:rPr>
              <w:t xml:space="preserve">CDS -BOND </w:t>
            </w:r>
            <w:r>
              <w:rPr>
                <w:rFonts w:cs="Tahoma"/>
                <w:color w:val="000000"/>
                <w:sz w:val="12"/>
                <w:szCs w:val="12"/>
              </w:rPr>
              <w:t>D.O.O.</w:t>
            </w:r>
          </w:p>
        </w:tc>
        <w:tc>
          <w:tcPr>
            <w:tcW w:type="pct" w:w="541"/>
            <w:shd w:fill="FFFFFF" w:color="000000" w:val="clear"/>
            <w:noWrap/>
            <w:vAlign w:val="bottom"/>
            <w:hideMark/>
          </w:tcPr>
          <w:p w:rsidRDefault="00126AAE" w:rsidP="00E5167A" w:rsidR="00126AAE" w:rsidRPr="002E7D33">
            <w:pPr>
              <w:jc w:val="right"/>
              <w:rPr>
                <w:sz w:val="12"/>
                <w:szCs w:val="12"/>
              </w:rPr>
            </w:pPr>
            <w:r w:rsidRPr="002E7D33">
              <w:rPr>
                <w:sz w:val="12"/>
                <w:szCs w:val="12"/>
              </w:rPr>
              <w:t>115.846,76</w:t>
            </w:r>
          </w:p>
        </w:tc>
        <w:tc>
          <w:tcPr>
            <w:tcW w:type="pct" w:w="542"/>
            <w:shd w:fill="FFFFFF" w:color="000000" w:val="clear"/>
            <w:noWrap/>
            <w:vAlign w:val="bottom"/>
            <w:hideMark/>
          </w:tcPr>
          <w:p w:rsidRDefault="00126AAE" w:rsidP="00E5167A" w:rsidR="00126AAE" w:rsidRPr="002E7D33">
            <w:pPr>
              <w:jc w:val="right"/>
              <w:rPr>
                <w:sz w:val="12"/>
                <w:szCs w:val="12"/>
              </w:rPr>
            </w:pPr>
            <w:r w:rsidRPr="002E7D33">
              <w:rPr>
                <w:sz w:val="12"/>
                <w:szCs w:val="12"/>
              </w:rPr>
              <w:t>115.846,76</w:t>
            </w:r>
          </w:p>
        </w:tc>
        <w:tc>
          <w:tcPr>
            <w:tcW w:type="pct" w:w="472"/>
            <w:shd w:fill="FFFFFF" w:color="000000" w:val="clear"/>
            <w:noWrap/>
            <w:vAlign w:val="bottom"/>
            <w:hideMark/>
          </w:tcPr>
          <w:p w:rsidRDefault="00126AAE" w:rsidP="00E5167A" w:rsidR="00126AAE" w:rsidRPr="002E7D33">
            <w:pPr>
              <w:rPr>
                <w:sz w:val="12"/>
                <w:szCs w:val="12"/>
              </w:rPr>
            </w:pPr>
            <w:r w:rsidRPr="002E7D33">
              <w:rPr>
                <w:sz w:val="12"/>
                <w:szCs w:val="12"/>
              </w:rPr>
              <w:t> </w:t>
            </w:r>
          </w:p>
        </w:tc>
        <w:tc>
          <w:tcPr>
            <w:tcW w:type="pct" w:w="471"/>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0,00</w:t>
            </w:r>
          </w:p>
        </w:tc>
        <w:tc>
          <w:tcPr>
            <w:tcW w:type="pct" w:w="542"/>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81.092,73</w:t>
            </w:r>
          </w:p>
        </w:tc>
        <w:tc>
          <w:tcPr>
            <w:tcW w:type="pct" w:w="474"/>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34.754,03</w:t>
            </w:r>
          </w:p>
        </w:tc>
        <w:tc>
          <w:tcPr>
            <w:tcW w:type="pct" w:w="536"/>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115.846,76</w:t>
            </w:r>
          </w:p>
        </w:tc>
      </w:tr>
      <w:tr w:rsidTr="00E5167A" w:rsidR="00126AAE" w:rsidRPr="002E7D33">
        <w:trPr>
          <w:trHeight w:val="180"/>
        </w:trPr>
        <w:tc>
          <w:tcPr>
            <w:tcW w:type="pct" w:w="203"/>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53</w:t>
            </w:r>
          </w:p>
        </w:tc>
        <w:tc>
          <w:tcPr>
            <w:tcW w:type="pct" w:w="477"/>
            <w:vAlign w:val="bottom"/>
          </w:tcPr>
          <w:p w:rsidRDefault="00126AAE" w:rsidP="00E5167A" w:rsidR="00126AAE" w:rsidRPr="00652B29">
            <w:pPr>
              <w:jc w:val="center"/>
              <w:rPr>
                <w:color w:val="000000"/>
                <w:sz w:val="12"/>
                <w:szCs w:val="12"/>
              </w:rPr>
            </w:pPr>
            <w:r w:rsidRPr="00652B29">
              <w:rPr>
                <w:color w:val="000000"/>
                <w:sz w:val="12"/>
                <w:szCs w:val="12"/>
              </w:rPr>
              <w:t>28710813125</w:t>
            </w:r>
          </w:p>
        </w:tc>
        <w:tc>
          <w:tcPr>
            <w:tcW w:type="pct" w:w="742"/>
            <w:shd w:fill="FFFFFF" w:color="000000" w:val="clear"/>
            <w:hideMark/>
          </w:tcPr>
          <w:p w:rsidRDefault="00126AAE" w:rsidP="00E5167A" w:rsidR="00126AAE" w:rsidRPr="002E7D33">
            <w:pPr>
              <w:rPr>
                <w:rFonts w:cs="Tahoma"/>
                <w:color w:val="000000"/>
                <w:sz w:val="12"/>
                <w:szCs w:val="12"/>
              </w:rPr>
            </w:pPr>
            <w:r w:rsidRPr="002E7D33">
              <w:rPr>
                <w:rFonts w:cs="Tahoma"/>
                <w:color w:val="000000"/>
                <w:sz w:val="12"/>
                <w:szCs w:val="12"/>
              </w:rPr>
              <w:t xml:space="preserve">CEMEX BETON </w:t>
            </w:r>
            <w:r>
              <w:rPr>
                <w:rFonts w:cs="Tahoma"/>
                <w:color w:val="000000"/>
                <w:sz w:val="12"/>
                <w:szCs w:val="12"/>
              </w:rPr>
              <w:t>D.O.O.</w:t>
            </w:r>
          </w:p>
        </w:tc>
        <w:tc>
          <w:tcPr>
            <w:tcW w:type="pct" w:w="541"/>
            <w:shd w:fill="FFFFFF" w:color="000000" w:val="clear"/>
            <w:noWrap/>
            <w:vAlign w:val="bottom"/>
            <w:hideMark/>
          </w:tcPr>
          <w:p w:rsidRDefault="00126AAE" w:rsidP="00E5167A" w:rsidR="00126AAE" w:rsidRPr="002E7D33">
            <w:pPr>
              <w:jc w:val="right"/>
              <w:rPr>
                <w:sz w:val="12"/>
                <w:szCs w:val="12"/>
              </w:rPr>
            </w:pPr>
            <w:r w:rsidRPr="002E7D33">
              <w:rPr>
                <w:sz w:val="12"/>
                <w:szCs w:val="12"/>
              </w:rPr>
              <w:t>2.275.687,54</w:t>
            </w:r>
          </w:p>
        </w:tc>
        <w:tc>
          <w:tcPr>
            <w:tcW w:type="pct" w:w="542"/>
            <w:shd w:fill="FFFFFF" w:color="000000" w:val="clear"/>
            <w:noWrap/>
            <w:vAlign w:val="bottom"/>
            <w:hideMark/>
          </w:tcPr>
          <w:p w:rsidRDefault="00126AAE" w:rsidP="00E5167A" w:rsidR="00126AAE" w:rsidRPr="002E7D33">
            <w:pPr>
              <w:jc w:val="right"/>
              <w:rPr>
                <w:sz w:val="12"/>
                <w:szCs w:val="12"/>
              </w:rPr>
            </w:pPr>
            <w:r w:rsidRPr="002E7D33">
              <w:rPr>
                <w:sz w:val="12"/>
                <w:szCs w:val="12"/>
              </w:rPr>
              <w:t>1.711.498,67</w:t>
            </w:r>
          </w:p>
        </w:tc>
        <w:tc>
          <w:tcPr>
            <w:tcW w:type="pct" w:w="472"/>
            <w:shd w:fill="FFFFFF" w:color="000000" w:val="clear"/>
            <w:noWrap/>
            <w:vAlign w:val="bottom"/>
            <w:hideMark/>
          </w:tcPr>
          <w:p w:rsidRDefault="00126AAE" w:rsidP="00E5167A" w:rsidR="00126AAE" w:rsidRPr="002E7D33">
            <w:pPr>
              <w:jc w:val="right"/>
              <w:rPr>
                <w:sz w:val="12"/>
                <w:szCs w:val="12"/>
              </w:rPr>
            </w:pPr>
            <w:r w:rsidRPr="002E7D33">
              <w:rPr>
                <w:sz w:val="12"/>
                <w:szCs w:val="12"/>
              </w:rPr>
              <w:t>564.188,87</w:t>
            </w:r>
          </w:p>
        </w:tc>
        <w:tc>
          <w:tcPr>
            <w:tcW w:type="pct" w:w="471"/>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564.188,87</w:t>
            </w:r>
          </w:p>
        </w:tc>
        <w:tc>
          <w:tcPr>
            <w:tcW w:type="pct" w:w="542"/>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1.198.049,07</w:t>
            </w:r>
          </w:p>
        </w:tc>
        <w:tc>
          <w:tcPr>
            <w:tcW w:type="pct" w:w="474"/>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513.449,60</w:t>
            </w:r>
          </w:p>
        </w:tc>
        <w:tc>
          <w:tcPr>
            <w:tcW w:type="pct" w:w="536"/>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2.275.687,54</w:t>
            </w:r>
          </w:p>
        </w:tc>
      </w:tr>
      <w:tr w:rsidTr="00E5167A" w:rsidR="00126AAE" w:rsidRPr="002E7D33">
        <w:trPr>
          <w:trHeight w:val="360"/>
        </w:trPr>
        <w:tc>
          <w:tcPr>
            <w:tcW w:type="pct" w:w="203"/>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54</w:t>
            </w:r>
          </w:p>
        </w:tc>
        <w:tc>
          <w:tcPr>
            <w:tcW w:type="pct" w:w="477"/>
            <w:vAlign w:val="bottom"/>
          </w:tcPr>
          <w:p w:rsidRDefault="00126AAE" w:rsidP="00E5167A" w:rsidR="00126AAE" w:rsidRPr="00652B29">
            <w:pPr>
              <w:jc w:val="center"/>
              <w:rPr>
                <w:color w:val="000000"/>
                <w:sz w:val="12"/>
                <w:szCs w:val="12"/>
              </w:rPr>
            </w:pPr>
            <w:r w:rsidRPr="00652B29">
              <w:rPr>
                <w:color w:val="000000"/>
                <w:sz w:val="12"/>
                <w:szCs w:val="12"/>
              </w:rPr>
              <w:t>94136335132</w:t>
            </w:r>
          </w:p>
        </w:tc>
        <w:tc>
          <w:tcPr>
            <w:tcW w:type="pct" w:w="742"/>
            <w:shd w:fill="FFFFFF" w:color="000000" w:val="clear"/>
            <w:hideMark/>
          </w:tcPr>
          <w:p w:rsidRDefault="00126AAE" w:rsidP="00E5167A" w:rsidR="00126AAE" w:rsidRPr="002E7D33">
            <w:pPr>
              <w:rPr>
                <w:rFonts w:cs="Tahoma"/>
                <w:color w:val="000000"/>
                <w:sz w:val="12"/>
                <w:szCs w:val="12"/>
              </w:rPr>
            </w:pPr>
            <w:r w:rsidRPr="002E7D33">
              <w:rPr>
                <w:rFonts w:cs="Tahoma"/>
                <w:color w:val="000000"/>
                <w:sz w:val="12"/>
                <w:szCs w:val="12"/>
              </w:rPr>
              <w:t xml:space="preserve">CEMEX HRVATSKA </w:t>
            </w:r>
            <w:r>
              <w:rPr>
                <w:rFonts w:cs="Tahoma"/>
                <w:color w:val="000000"/>
                <w:sz w:val="12"/>
                <w:szCs w:val="12"/>
              </w:rPr>
              <w:t>D.D.</w:t>
            </w:r>
            <w:r w:rsidRPr="002E7D33">
              <w:rPr>
                <w:rFonts w:cs="Tahoma"/>
                <w:color w:val="000000"/>
                <w:sz w:val="12"/>
                <w:szCs w:val="12"/>
              </w:rPr>
              <w:t xml:space="preserve"> (EX. Dalmacijacement </w:t>
            </w:r>
            <w:r>
              <w:rPr>
                <w:rFonts w:cs="Tahoma"/>
                <w:color w:val="000000"/>
                <w:sz w:val="12"/>
                <w:szCs w:val="12"/>
              </w:rPr>
              <w:t>d.d.</w:t>
            </w:r>
            <w:r w:rsidRPr="002E7D33">
              <w:rPr>
                <w:rFonts w:cs="Tahoma"/>
                <w:color w:val="000000"/>
                <w:sz w:val="12"/>
                <w:szCs w:val="12"/>
              </w:rPr>
              <w:t>)</w:t>
            </w:r>
          </w:p>
        </w:tc>
        <w:tc>
          <w:tcPr>
            <w:tcW w:type="pct" w:w="541"/>
            <w:shd w:fill="FFFFFF" w:color="000000" w:val="clear"/>
            <w:noWrap/>
            <w:vAlign w:val="bottom"/>
            <w:hideMark/>
          </w:tcPr>
          <w:p w:rsidRDefault="00126AAE" w:rsidP="00E5167A" w:rsidR="00126AAE" w:rsidRPr="002E7D33">
            <w:pPr>
              <w:jc w:val="right"/>
              <w:rPr>
                <w:sz w:val="12"/>
                <w:szCs w:val="12"/>
              </w:rPr>
            </w:pPr>
            <w:r w:rsidRPr="002E7D33">
              <w:rPr>
                <w:sz w:val="12"/>
                <w:szCs w:val="12"/>
              </w:rPr>
              <w:t>40.146.687,58</w:t>
            </w:r>
          </w:p>
        </w:tc>
        <w:tc>
          <w:tcPr>
            <w:tcW w:type="pct" w:w="542"/>
            <w:shd w:fill="FFFFFF" w:color="000000" w:val="clear"/>
            <w:noWrap/>
            <w:vAlign w:val="bottom"/>
            <w:hideMark/>
          </w:tcPr>
          <w:p w:rsidRDefault="00126AAE" w:rsidP="00E5167A" w:rsidR="00126AAE" w:rsidRPr="002E7D33">
            <w:pPr>
              <w:jc w:val="right"/>
              <w:rPr>
                <w:sz w:val="12"/>
                <w:szCs w:val="12"/>
              </w:rPr>
            </w:pPr>
            <w:r w:rsidRPr="002E7D33">
              <w:rPr>
                <w:sz w:val="12"/>
                <w:szCs w:val="12"/>
              </w:rPr>
              <w:t>35.936.501,67</w:t>
            </w:r>
          </w:p>
        </w:tc>
        <w:tc>
          <w:tcPr>
            <w:tcW w:type="pct" w:w="472"/>
            <w:shd w:fill="FFFFFF" w:color="000000" w:val="clear"/>
            <w:noWrap/>
            <w:vAlign w:val="bottom"/>
            <w:hideMark/>
          </w:tcPr>
          <w:p w:rsidRDefault="00126AAE" w:rsidP="00E5167A" w:rsidR="00126AAE" w:rsidRPr="002E7D33">
            <w:pPr>
              <w:jc w:val="right"/>
              <w:rPr>
                <w:sz w:val="12"/>
                <w:szCs w:val="12"/>
              </w:rPr>
            </w:pPr>
            <w:r w:rsidRPr="002E7D33">
              <w:rPr>
                <w:sz w:val="12"/>
                <w:szCs w:val="12"/>
              </w:rPr>
              <w:t>4.210.185,91</w:t>
            </w:r>
          </w:p>
        </w:tc>
        <w:tc>
          <w:tcPr>
            <w:tcW w:type="pct" w:w="471"/>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4.210.185,91</w:t>
            </w:r>
          </w:p>
        </w:tc>
        <w:tc>
          <w:tcPr>
            <w:tcW w:type="pct" w:w="542"/>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25.155.551,17</w:t>
            </w:r>
          </w:p>
        </w:tc>
        <w:tc>
          <w:tcPr>
            <w:tcW w:type="pct" w:w="474"/>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10.780.950,50</w:t>
            </w:r>
          </w:p>
        </w:tc>
        <w:tc>
          <w:tcPr>
            <w:tcW w:type="pct" w:w="536"/>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40.146.687,58</w:t>
            </w:r>
          </w:p>
        </w:tc>
      </w:tr>
      <w:tr w:rsidTr="00E5167A" w:rsidR="00126AAE" w:rsidRPr="002E7D33">
        <w:trPr>
          <w:trHeight w:val="360"/>
        </w:trPr>
        <w:tc>
          <w:tcPr>
            <w:tcW w:type="pct" w:w="203"/>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55</w:t>
            </w:r>
          </w:p>
        </w:tc>
        <w:tc>
          <w:tcPr>
            <w:tcW w:type="pct" w:w="477"/>
            <w:vAlign w:val="bottom"/>
          </w:tcPr>
          <w:p w:rsidRDefault="00126AAE" w:rsidP="00E5167A" w:rsidR="00126AAE" w:rsidRPr="00652B29">
            <w:pPr>
              <w:jc w:val="center"/>
              <w:rPr>
                <w:color w:val="000000"/>
                <w:sz w:val="12"/>
                <w:szCs w:val="12"/>
              </w:rPr>
            </w:pPr>
            <w:r w:rsidRPr="00652B29">
              <w:rPr>
                <w:color w:val="000000"/>
                <w:sz w:val="12"/>
                <w:szCs w:val="12"/>
              </w:rPr>
              <w:t>83516936578</w:t>
            </w:r>
          </w:p>
        </w:tc>
        <w:tc>
          <w:tcPr>
            <w:tcW w:type="pct" w:w="742"/>
            <w:shd w:fill="FFFFFF" w:color="000000" w:val="clear"/>
            <w:hideMark/>
          </w:tcPr>
          <w:p w:rsidRDefault="00126AAE" w:rsidP="00E5167A" w:rsidR="00126AAE" w:rsidRPr="002E7D33">
            <w:pPr>
              <w:rPr>
                <w:rFonts w:cs="Tahoma"/>
                <w:color w:val="000000"/>
                <w:sz w:val="12"/>
                <w:szCs w:val="12"/>
              </w:rPr>
            </w:pPr>
            <w:r w:rsidRPr="002E7D33">
              <w:rPr>
                <w:rFonts w:cs="Tahoma"/>
                <w:color w:val="000000"/>
                <w:sz w:val="12"/>
                <w:szCs w:val="12"/>
              </w:rPr>
              <w:t xml:space="preserve">CENTAR GRADSKI PODRUM  D.O.O . </w:t>
            </w:r>
          </w:p>
        </w:tc>
        <w:tc>
          <w:tcPr>
            <w:tcW w:type="pct" w:w="541"/>
            <w:shd w:fill="FFFFFF" w:color="000000" w:val="clear"/>
            <w:noWrap/>
            <w:vAlign w:val="bottom"/>
            <w:hideMark/>
          </w:tcPr>
          <w:p w:rsidRDefault="00126AAE" w:rsidP="00E5167A" w:rsidR="00126AAE" w:rsidRPr="002E7D33">
            <w:pPr>
              <w:jc w:val="right"/>
              <w:rPr>
                <w:sz w:val="12"/>
                <w:szCs w:val="12"/>
              </w:rPr>
            </w:pPr>
            <w:r w:rsidRPr="002E7D33">
              <w:rPr>
                <w:sz w:val="12"/>
                <w:szCs w:val="12"/>
              </w:rPr>
              <w:t>139.317,97</w:t>
            </w:r>
          </w:p>
        </w:tc>
        <w:tc>
          <w:tcPr>
            <w:tcW w:type="pct" w:w="542"/>
            <w:shd w:fill="FFFFFF" w:color="000000" w:val="clear"/>
            <w:noWrap/>
            <w:vAlign w:val="bottom"/>
            <w:hideMark/>
          </w:tcPr>
          <w:p w:rsidRDefault="00126AAE" w:rsidP="00E5167A" w:rsidR="00126AAE" w:rsidRPr="002E7D33">
            <w:pPr>
              <w:jc w:val="right"/>
              <w:rPr>
                <w:sz w:val="12"/>
                <w:szCs w:val="12"/>
              </w:rPr>
            </w:pPr>
            <w:r w:rsidRPr="002E7D33">
              <w:rPr>
                <w:sz w:val="12"/>
                <w:szCs w:val="12"/>
              </w:rPr>
              <w:t>139.317,97</w:t>
            </w:r>
          </w:p>
        </w:tc>
        <w:tc>
          <w:tcPr>
            <w:tcW w:type="pct" w:w="472"/>
            <w:shd w:fill="FFFFFF" w:color="000000" w:val="clear"/>
            <w:noWrap/>
            <w:vAlign w:val="bottom"/>
            <w:hideMark/>
          </w:tcPr>
          <w:p w:rsidRDefault="00126AAE" w:rsidP="00E5167A" w:rsidR="00126AAE" w:rsidRPr="002E7D33">
            <w:pPr>
              <w:rPr>
                <w:sz w:val="12"/>
                <w:szCs w:val="12"/>
              </w:rPr>
            </w:pPr>
            <w:r w:rsidRPr="002E7D33">
              <w:rPr>
                <w:sz w:val="12"/>
                <w:szCs w:val="12"/>
              </w:rPr>
              <w:t> </w:t>
            </w:r>
          </w:p>
        </w:tc>
        <w:tc>
          <w:tcPr>
            <w:tcW w:type="pct" w:w="471"/>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0,00</w:t>
            </w:r>
          </w:p>
        </w:tc>
        <w:tc>
          <w:tcPr>
            <w:tcW w:type="pct" w:w="542"/>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97.522,58</w:t>
            </w:r>
          </w:p>
        </w:tc>
        <w:tc>
          <w:tcPr>
            <w:tcW w:type="pct" w:w="474"/>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41.795,39</w:t>
            </w:r>
          </w:p>
        </w:tc>
        <w:tc>
          <w:tcPr>
            <w:tcW w:type="pct" w:w="536"/>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139.317,97</w:t>
            </w:r>
          </w:p>
        </w:tc>
      </w:tr>
      <w:tr w:rsidTr="00E5167A" w:rsidR="00126AAE" w:rsidRPr="002E7D33">
        <w:trPr>
          <w:trHeight w:val="360"/>
        </w:trPr>
        <w:tc>
          <w:tcPr>
            <w:tcW w:type="pct" w:w="203"/>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56</w:t>
            </w:r>
          </w:p>
        </w:tc>
        <w:tc>
          <w:tcPr>
            <w:tcW w:type="pct" w:w="477"/>
            <w:vAlign w:val="bottom"/>
          </w:tcPr>
          <w:p w:rsidRDefault="00126AAE" w:rsidP="00E5167A" w:rsidR="00126AAE" w:rsidRPr="00652B29">
            <w:pPr>
              <w:jc w:val="center"/>
              <w:rPr>
                <w:color w:val="000000"/>
                <w:sz w:val="12"/>
                <w:szCs w:val="12"/>
              </w:rPr>
            </w:pPr>
            <w:r w:rsidRPr="00652B29">
              <w:rPr>
                <w:color w:val="000000"/>
                <w:sz w:val="12"/>
                <w:szCs w:val="12"/>
              </w:rPr>
              <w:t>49800593791</w:t>
            </w:r>
          </w:p>
        </w:tc>
        <w:tc>
          <w:tcPr>
            <w:tcW w:type="pct" w:w="742"/>
            <w:shd w:fill="FFFFFF" w:color="000000" w:val="clear"/>
            <w:hideMark/>
          </w:tcPr>
          <w:p w:rsidRDefault="00126AAE" w:rsidP="00E5167A" w:rsidR="00126AAE" w:rsidRPr="002E7D33">
            <w:pPr>
              <w:rPr>
                <w:rFonts w:cs="Tahoma"/>
                <w:color w:val="000000"/>
                <w:sz w:val="12"/>
                <w:szCs w:val="12"/>
              </w:rPr>
            </w:pPr>
            <w:r w:rsidRPr="002E7D33">
              <w:rPr>
                <w:rFonts w:cs="Tahoma"/>
                <w:color w:val="000000"/>
                <w:sz w:val="12"/>
                <w:szCs w:val="12"/>
              </w:rPr>
              <w:t>CENTAR ZA KOMBINIRANI TRANSPORT ZAGREB</w:t>
            </w:r>
          </w:p>
        </w:tc>
        <w:tc>
          <w:tcPr>
            <w:tcW w:type="pct" w:w="541"/>
            <w:shd w:fill="FFFFFF" w:color="000000" w:val="clear"/>
            <w:noWrap/>
            <w:vAlign w:val="bottom"/>
            <w:hideMark/>
          </w:tcPr>
          <w:p w:rsidRDefault="00126AAE" w:rsidP="00E5167A" w:rsidR="00126AAE" w:rsidRPr="002E7D33">
            <w:pPr>
              <w:jc w:val="right"/>
              <w:rPr>
                <w:sz w:val="12"/>
                <w:szCs w:val="12"/>
              </w:rPr>
            </w:pPr>
            <w:r w:rsidRPr="002E7D33">
              <w:rPr>
                <w:sz w:val="12"/>
                <w:szCs w:val="12"/>
              </w:rPr>
              <w:t>109.330,36</w:t>
            </w:r>
          </w:p>
        </w:tc>
        <w:tc>
          <w:tcPr>
            <w:tcW w:type="pct" w:w="542"/>
            <w:shd w:fill="FFFFFF" w:color="000000" w:val="clear"/>
            <w:noWrap/>
            <w:vAlign w:val="bottom"/>
            <w:hideMark/>
          </w:tcPr>
          <w:p w:rsidRDefault="00126AAE" w:rsidP="00E5167A" w:rsidR="00126AAE" w:rsidRPr="002E7D33">
            <w:pPr>
              <w:jc w:val="right"/>
              <w:rPr>
                <w:sz w:val="12"/>
                <w:szCs w:val="12"/>
              </w:rPr>
            </w:pPr>
            <w:r w:rsidRPr="002E7D33">
              <w:rPr>
                <w:sz w:val="12"/>
                <w:szCs w:val="12"/>
              </w:rPr>
              <w:t>109.330,36</w:t>
            </w:r>
          </w:p>
        </w:tc>
        <w:tc>
          <w:tcPr>
            <w:tcW w:type="pct" w:w="472"/>
            <w:shd w:fill="FFFFFF" w:color="000000" w:val="clear"/>
            <w:noWrap/>
            <w:vAlign w:val="bottom"/>
            <w:hideMark/>
          </w:tcPr>
          <w:p w:rsidRDefault="00126AAE" w:rsidP="00E5167A" w:rsidR="00126AAE" w:rsidRPr="002E7D33">
            <w:pPr>
              <w:rPr>
                <w:sz w:val="12"/>
                <w:szCs w:val="12"/>
              </w:rPr>
            </w:pPr>
            <w:r w:rsidRPr="002E7D33">
              <w:rPr>
                <w:sz w:val="12"/>
                <w:szCs w:val="12"/>
              </w:rPr>
              <w:t> </w:t>
            </w:r>
          </w:p>
        </w:tc>
        <w:tc>
          <w:tcPr>
            <w:tcW w:type="pct" w:w="471"/>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0,00</w:t>
            </w:r>
          </w:p>
        </w:tc>
        <w:tc>
          <w:tcPr>
            <w:tcW w:type="pct" w:w="542"/>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76.531,25</w:t>
            </w:r>
          </w:p>
        </w:tc>
        <w:tc>
          <w:tcPr>
            <w:tcW w:type="pct" w:w="474"/>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32.799,11</w:t>
            </w:r>
          </w:p>
        </w:tc>
        <w:tc>
          <w:tcPr>
            <w:tcW w:type="pct" w:w="536"/>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109.330,36</w:t>
            </w:r>
          </w:p>
        </w:tc>
      </w:tr>
      <w:tr w:rsidTr="00E5167A" w:rsidR="00126AAE" w:rsidRPr="002E7D33">
        <w:trPr>
          <w:trHeight w:val="180"/>
        </w:trPr>
        <w:tc>
          <w:tcPr>
            <w:tcW w:type="pct" w:w="203"/>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57</w:t>
            </w:r>
          </w:p>
        </w:tc>
        <w:tc>
          <w:tcPr>
            <w:tcW w:type="pct" w:w="477"/>
            <w:vAlign w:val="bottom"/>
          </w:tcPr>
          <w:p w:rsidRDefault="00126AAE" w:rsidP="00E5167A" w:rsidR="00126AAE" w:rsidRPr="00652B29">
            <w:pPr>
              <w:jc w:val="center"/>
              <w:rPr>
                <w:color w:val="000000"/>
                <w:sz w:val="12"/>
                <w:szCs w:val="12"/>
              </w:rPr>
            </w:pPr>
            <w:r w:rsidRPr="00652B29">
              <w:rPr>
                <w:color w:val="000000"/>
                <w:sz w:val="12"/>
                <w:szCs w:val="12"/>
              </w:rPr>
              <w:t>33043803744</w:t>
            </w:r>
          </w:p>
        </w:tc>
        <w:tc>
          <w:tcPr>
            <w:tcW w:type="pct" w:w="742"/>
            <w:shd w:fill="FFFFFF" w:color="000000" w:val="clear"/>
            <w:hideMark/>
          </w:tcPr>
          <w:p w:rsidRDefault="00126AAE" w:rsidP="00E5167A" w:rsidR="00126AAE" w:rsidRPr="002E7D33">
            <w:pPr>
              <w:rPr>
                <w:rFonts w:cs="Tahoma"/>
                <w:color w:val="000000"/>
                <w:sz w:val="12"/>
                <w:szCs w:val="12"/>
              </w:rPr>
            </w:pPr>
            <w:r w:rsidRPr="002E7D33">
              <w:rPr>
                <w:rFonts w:cs="Tahoma"/>
                <w:color w:val="000000"/>
                <w:sz w:val="12"/>
                <w:szCs w:val="12"/>
              </w:rPr>
              <w:t xml:space="preserve">CENTRALTUBI SPLIT </w:t>
            </w:r>
            <w:r>
              <w:rPr>
                <w:rFonts w:cs="Tahoma"/>
                <w:color w:val="000000"/>
                <w:sz w:val="12"/>
                <w:szCs w:val="12"/>
              </w:rPr>
              <w:t>D.O.O.</w:t>
            </w:r>
          </w:p>
        </w:tc>
        <w:tc>
          <w:tcPr>
            <w:tcW w:type="pct" w:w="541"/>
            <w:shd w:fill="FFFFFF" w:color="000000" w:val="clear"/>
            <w:noWrap/>
            <w:vAlign w:val="bottom"/>
            <w:hideMark/>
          </w:tcPr>
          <w:p w:rsidRDefault="00126AAE" w:rsidP="00E5167A" w:rsidR="00126AAE" w:rsidRPr="002E7D33">
            <w:pPr>
              <w:jc w:val="right"/>
              <w:rPr>
                <w:sz w:val="12"/>
                <w:szCs w:val="12"/>
              </w:rPr>
            </w:pPr>
            <w:r w:rsidRPr="002E7D33">
              <w:rPr>
                <w:sz w:val="12"/>
                <w:szCs w:val="12"/>
              </w:rPr>
              <w:t>2.424.371,44</w:t>
            </w:r>
          </w:p>
        </w:tc>
        <w:tc>
          <w:tcPr>
            <w:tcW w:type="pct" w:w="542"/>
            <w:shd w:fill="FFFFFF" w:color="000000" w:val="clear"/>
            <w:noWrap/>
            <w:vAlign w:val="bottom"/>
            <w:hideMark/>
          </w:tcPr>
          <w:p w:rsidRDefault="00126AAE" w:rsidP="00E5167A" w:rsidR="00126AAE" w:rsidRPr="002E7D33">
            <w:pPr>
              <w:jc w:val="right"/>
              <w:rPr>
                <w:sz w:val="12"/>
                <w:szCs w:val="12"/>
              </w:rPr>
            </w:pPr>
            <w:r w:rsidRPr="002E7D33">
              <w:rPr>
                <w:sz w:val="12"/>
                <w:szCs w:val="12"/>
              </w:rPr>
              <w:t>1.656.053,41</w:t>
            </w:r>
          </w:p>
        </w:tc>
        <w:tc>
          <w:tcPr>
            <w:tcW w:type="pct" w:w="472"/>
            <w:shd w:fill="FFFFFF" w:color="000000" w:val="clear"/>
            <w:noWrap/>
            <w:vAlign w:val="bottom"/>
            <w:hideMark/>
          </w:tcPr>
          <w:p w:rsidRDefault="00126AAE" w:rsidP="00E5167A" w:rsidR="00126AAE" w:rsidRPr="002E7D33">
            <w:pPr>
              <w:jc w:val="right"/>
              <w:rPr>
                <w:sz w:val="12"/>
                <w:szCs w:val="12"/>
              </w:rPr>
            </w:pPr>
            <w:r w:rsidRPr="002E7D33">
              <w:rPr>
                <w:sz w:val="12"/>
                <w:szCs w:val="12"/>
              </w:rPr>
              <w:t>768.318,03</w:t>
            </w:r>
          </w:p>
        </w:tc>
        <w:tc>
          <w:tcPr>
            <w:tcW w:type="pct" w:w="471"/>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768.318,03</w:t>
            </w:r>
          </w:p>
        </w:tc>
        <w:tc>
          <w:tcPr>
            <w:tcW w:type="pct" w:w="542"/>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1.159.237,39</w:t>
            </w:r>
          </w:p>
        </w:tc>
        <w:tc>
          <w:tcPr>
            <w:tcW w:type="pct" w:w="474"/>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496.816,02</w:t>
            </w:r>
          </w:p>
        </w:tc>
        <w:tc>
          <w:tcPr>
            <w:tcW w:type="pct" w:w="536"/>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2.424.371,44</w:t>
            </w:r>
          </w:p>
        </w:tc>
      </w:tr>
      <w:tr w:rsidTr="00E5167A" w:rsidR="00126AAE" w:rsidRPr="002E7D33">
        <w:trPr>
          <w:trHeight w:val="180"/>
        </w:trPr>
        <w:tc>
          <w:tcPr>
            <w:tcW w:type="pct" w:w="203"/>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58</w:t>
            </w:r>
          </w:p>
        </w:tc>
        <w:tc>
          <w:tcPr>
            <w:tcW w:type="pct" w:w="477"/>
            <w:vAlign w:val="bottom"/>
          </w:tcPr>
          <w:p w:rsidRDefault="00126AAE" w:rsidP="00E5167A" w:rsidR="00126AAE" w:rsidRPr="00652B29">
            <w:pPr>
              <w:jc w:val="center"/>
              <w:rPr>
                <w:color w:val="000000"/>
                <w:sz w:val="12"/>
                <w:szCs w:val="12"/>
              </w:rPr>
            </w:pPr>
            <w:r w:rsidRPr="00652B29">
              <w:rPr>
                <w:color w:val="000000"/>
                <w:sz w:val="12"/>
                <w:szCs w:val="12"/>
              </w:rPr>
              <w:t>58701507957</w:t>
            </w:r>
          </w:p>
        </w:tc>
        <w:tc>
          <w:tcPr>
            <w:tcW w:type="pct" w:w="742"/>
            <w:shd w:fill="FFFFFF" w:color="000000" w:val="clear"/>
            <w:hideMark/>
          </w:tcPr>
          <w:p w:rsidRDefault="00126AAE" w:rsidP="00E5167A" w:rsidR="00126AAE" w:rsidRPr="002E7D33">
            <w:pPr>
              <w:rPr>
                <w:rFonts w:cs="Tahoma"/>
                <w:color w:val="000000"/>
                <w:sz w:val="12"/>
                <w:szCs w:val="12"/>
              </w:rPr>
            </w:pPr>
            <w:r>
              <w:rPr>
                <w:rFonts w:cs="Tahoma"/>
                <w:color w:val="000000"/>
                <w:sz w:val="12"/>
                <w:szCs w:val="12"/>
              </w:rPr>
              <w:t xml:space="preserve">COLAS HRVATSKA d.d. </w:t>
            </w:r>
          </w:p>
        </w:tc>
        <w:tc>
          <w:tcPr>
            <w:tcW w:type="pct" w:w="541"/>
            <w:shd w:fill="FFFFFF" w:color="000000" w:val="clear"/>
            <w:noWrap/>
            <w:vAlign w:val="bottom"/>
            <w:hideMark/>
          </w:tcPr>
          <w:p w:rsidRDefault="00126AAE" w:rsidP="00E5167A" w:rsidR="00126AAE" w:rsidRPr="002E7D33">
            <w:pPr>
              <w:jc w:val="right"/>
              <w:rPr>
                <w:sz w:val="12"/>
                <w:szCs w:val="12"/>
              </w:rPr>
            </w:pPr>
            <w:r w:rsidRPr="002E7D33">
              <w:rPr>
                <w:sz w:val="12"/>
                <w:szCs w:val="12"/>
              </w:rPr>
              <w:t>4.577.317,49</w:t>
            </w:r>
          </w:p>
        </w:tc>
        <w:tc>
          <w:tcPr>
            <w:tcW w:type="pct" w:w="542"/>
            <w:shd w:fill="FFFFFF" w:color="000000" w:val="clear"/>
            <w:noWrap/>
            <w:vAlign w:val="bottom"/>
            <w:hideMark/>
          </w:tcPr>
          <w:p w:rsidRDefault="00126AAE" w:rsidP="00E5167A" w:rsidR="00126AAE" w:rsidRPr="002E7D33">
            <w:pPr>
              <w:jc w:val="right"/>
              <w:rPr>
                <w:sz w:val="12"/>
                <w:szCs w:val="12"/>
              </w:rPr>
            </w:pPr>
            <w:r w:rsidRPr="002E7D33">
              <w:rPr>
                <w:sz w:val="12"/>
                <w:szCs w:val="12"/>
              </w:rPr>
              <w:t>918.370,17</w:t>
            </w:r>
          </w:p>
        </w:tc>
        <w:tc>
          <w:tcPr>
            <w:tcW w:type="pct" w:w="472"/>
            <w:shd w:fill="FFFFFF" w:color="000000" w:val="clear"/>
            <w:noWrap/>
            <w:vAlign w:val="bottom"/>
            <w:hideMark/>
          </w:tcPr>
          <w:p w:rsidRDefault="00126AAE" w:rsidP="00E5167A" w:rsidR="00126AAE" w:rsidRPr="002E7D33">
            <w:pPr>
              <w:jc w:val="right"/>
              <w:rPr>
                <w:sz w:val="12"/>
                <w:szCs w:val="12"/>
              </w:rPr>
            </w:pPr>
            <w:r w:rsidRPr="002E7D33">
              <w:rPr>
                <w:sz w:val="12"/>
                <w:szCs w:val="12"/>
              </w:rPr>
              <w:t>3.658.947,32</w:t>
            </w:r>
          </w:p>
        </w:tc>
        <w:tc>
          <w:tcPr>
            <w:tcW w:type="pct" w:w="471"/>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3.658.947,32</w:t>
            </w:r>
          </w:p>
        </w:tc>
        <w:tc>
          <w:tcPr>
            <w:tcW w:type="pct" w:w="542"/>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642.859,12</w:t>
            </w:r>
          </w:p>
        </w:tc>
        <w:tc>
          <w:tcPr>
            <w:tcW w:type="pct" w:w="474"/>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275.511,05</w:t>
            </w:r>
          </w:p>
        </w:tc>
        <w:tc>
          <w:tcPr>
            <w:tcW w:type="pct" w:w="536"/>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4.577.317,49</w:t>
            </w:r>
          </w:p>
        </w:tc>
      </w:tr>
      <w:tr w:rsidTr="00E5167A" w:rsidR="00126AAE" w:rsidRPr="002E7D33">
        <w:trPr>
          <w:trHeight w:val="180"/>
        </w:trPr>
        <w:tc>
          <w:tcPr>
            <w:tcW w:type="pct" w:w="203"/>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59</w:t>
            </w:r>
          </w:p>
        </w:tc>
        <w:tc>
          <w:tcPr>
            <w:tcW w:type="pct" w:w="477"/>
            <w:vAlign w:val="bottom"/>
          </w:tcPr>
          <w:p w:rsidRDefault="00126AAE" w:rsidP="00E5167A" w:rsidR="00126AAE" w:rsidRPr="00652B29">
            <w:pPr>
              <w:jc w:val="center"/>
              <w:rPr>
                <w:color w:val="000000"/>
                <w:sz w:val="12"/>
                <w:szCs w:val="12"/>
              </w:rPr>
            </w:pPr>
            <w:r w:rsidRPr="00652B29">
              <w:rPr>
                <w:color w:val="000000"/>
                <w:sz w:val="12"/>
                <w:szCs w:val="12"/>
              </w:rPr>
              <w:t>27471262195</w:t>
            </w:r>
          </w:p>
        </w:tc>
        <w:tc>
          <w:tcPr>
            <w:tcW w:type="pct" w:w="742"/>
            <w:shd w:fill="FFFFFF" w:color="000000" w:val="clear"/>
            <w:hideMark/>
          </w:tcPr>
          <w:p w:rsidRDefault="00126AAE" w:rsidP="00E5167A" w:rsidR="00126AAE" w:rsidRPr="002E7D33">
            <w:pPr>
              <w:rPr>
                <w:rFonts w:cs="Tahoma"/>
                <w:color w:val="000000"/>
                <w:sz w:val="12"/>
                <w:szCs w:val="12"/>
              </w:rPr>
            </w:pPr>
            <w:r w:rsidRPr="002E7D33">
              <w:rPr>
                <w:rFonts w:cs="Tahoma"/>
                <w:color w:val="000000"/>
                <w:sz w:val="12"/>
                <w:szCs w:val="12"/>
              </w:rPr>
              <w:t xml:space="preserve">CESTAR </w:t>
            </w:r>
            <w:r>
              <w:rPr>
                <w:rFonts w:cs="Tahoma"/>
                <w:color w:val="000000"/>
                <w:sz w:val="12"/>
                <w:szCs w:val="12"/>
              </w:rPr>
              <w:t>D.O.O.</w:t>
            </w:r>
          </w:p>
        </w:tc>
        <w:tc>
          <w:tcPr>
            <w:tcW w:type="pct" w:w="541"/>
            <w:shd w:fill="FFFFFF" w:color="000000" w:val="clear"/>
            <w:noWrap/>
            <w:vAlign w:val="bottom"/>
            <w:hideMark/>
          </w:tcPr>
          <w:p w:rsidRDefault="00126AAE" w:rsidP="00E5167A" w:rsidR="00126AAE" w:rsidRPr="002E7D33">
            <w:pPr>
              <w:jc w:val="right"/>
              <w:rPr>
                <w:sz w:val="12"/>
                <w:szCs w:val="12"/>
              </w:rPr>
            </w:pPr>
            <w:r w:rsidRPr="002E7D33">
              <w:rPr>
                <w:sz w:val="12"/>
                <w:szCs w:val="12"/>
              </w:rPr>
              <w:t>162.880,99</w:t>
            </w:r>
          </w:p>
        </w:tc>
        <w:tc>
          <w:tcPr>
            <w:tcW w:type="pct" w:w="542"/>
            <w:shd w:fill="FFFFFF" w:color="000000" w:val="clear"/>
            <w:noWrap/>
            <w:vAlign w:val="bottom"/>
            <w:hideMark/>
          </w:tcPr>
          <w:p w:rsidRDefault="00126AAE" w:rsidP="00E5167A" w:rsidR="00126AAE" w:rsidRPr="002E7D33">
            <w:pPr>
              <w:jc w:val="right"/>
              <w:rPr>
                <w:sz w:val="12"/>
                <w:szCs w:val="12"/>
              </w:rPr>
            </w:pPr>
            <w:r w:rsidRPr="002E7D33">
              <w:rPr>
                <w:sz w:val="12"/>
                <w:szCs w:val="12"/>
              </w:rPr>
              <w:t>142.202,55</w:t>
            </w:r>
          </w:p>
        </w:tc>
        <w:tc>
          <w:tcPr>
            <w:tcW w:type="pct" w:w="472"/>
            <w:shd w:fill="FFFFFF" w:color="000000" w:val="clear"/>
            <w:noWrap/>
            <w:vAlign w:val="bottom"/>
            <w:hideMark/>
          </w:tcPr>
          <w:p w:rsidRDefault="00126AAE" w:rsidP="00E5167A" w:rsidR="00126AAE" w:rsidRPr="002E7D33">
            <w:pPr>
              <w:jc w:val="right"/>
              <w:rPr>
                <w:sz w:val="12"/>
                <w:szCs w:val="12"/>
              </w:rPr>
            </w:pPr>
            <w:r w:rsidRPr="002E7D33">
              <w:rPr>
                <w:sz w:val="12"/>
                <w:szCs w:val="12"/>
              </w:rPr>
              <w:t>20.678,44</w:t>
            </w:r>
          </w:p>
        </w:tc>
        <w:tc>
          <w:tcPr>
            <w:tcW w:type="pct" w:w="471"/>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20.678,44</w:t>
            </w:r>
          </w:p>
        </w:tc>
        <w:tc>
          <w:tcPr>
            <w:tcW w:type="pct" w:w="542"/>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99.541,79</w:t>
            </w:r>
          </w:p>
        </w:tc>
        <w:tc>
          <w:tcPr>
            <w:tcW w:type="pct" w:w="474"/>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42.660,77</w:t>
            </w:r>
          </w:p>
        </w:tc>
        <w:tc>
          <w:tcPr>
            <w:tcW w:type="pct" w:w="536"/>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162.880,99</w:t>
            </w:r>
          </w:p>
        </w:tc>
      </w:tr>
      <w:tr w:rsidTr="00E5167A" w:rsidR="00126AAE" w:rsidRPr="002E7D33">
        <w:trPr>
          <w:trHeight w:val="180"/>
        </w:trPr>
        <w:tc>
          <w:tcPr>
            <w:tcW w:type="pct" w:w="203"/>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60</w:t>
            </w:r>
          </w:p>
        </w:tc>
        <w:tc>
          <w:tcPr>
            <w:tcW w:type="pct" w:w="477"/>
            <w:vAlign w:val="bottom"/>
          </w:tcPr>
          <w:p w:rsidRDefault="00126AAE" w:rsidP="00E5167A" w:rsidR="00126AAE" w:rsidRPr="00652B29">
            <w:pPr>
              <w:jc w:val="center"/>
              <w:rPr>
                <w:color w:val="000000"/>
                <w:sz w:val="12"/>
                <w:szCs w:val="12"/>
              </w:rPr>
            </w:pPr>
            <w:r w:rsidRPr="00652B29">
              <w:rPr>
                <w:color w:val="000000"/>
                <w:sz w:val="12"/>
                <w:szCs w:val="12"/>
              </w:rPr>
              <w:t>35299396580</w:t>
            </w:r>
          </w:p>
        </w:tc>
        <w:tc>
          <w:tcPr>
            <w:tcW w:type="pct" w:w="742"/>
            <w:shd w:fill="FFFFFF" w:color="000000" w:val="clear"/>
            <w:hideMark/>
          </w:tcPr>
          <w:p w:rsidRDefault="00126AAE" w:rsidP="00E5167A" w:rsidR="00126AAE" w:rsidRPr="002E7D33">
            <w:pPr>
              <w:rPr>
                <w:rFonts w:cs="Tahoma"/>
                <w:color w:val="000000"/>
                <w:sz w:val="12"/>
                <w:szCs w:val="12"/>
              </w:rPr>
            </w:pPr>
            <w:r w:rsidRPr="002E7D33">
              <w:rPr>
                <w:rFonts w:cs="Tahoma"/>
                <w:color w:val="000000"/>
                <w:sz w:val="12"/>
                <w:szCs w:val="12"/>
              </w:rPr>
              <w:t xml:space="preserve">CESTE </w:t>
            </w:r>
            <w:r>
              <w:rPr>
                <w:rFonts w:cs="Tahoma"/>
                <w:color w:val="000000"/>
                <w:sz w:val="12"/>
                <w:szCs w:val="12"/>
              </w:rPr>
              <w:t>D.D.</w:t>
            </w:r>
            <w:r w:rsidRPr="002E7D33">
              <w:rPr>
                <w:rFonts w:cs="Tahoma"/>
                <w:color w:val="000000"/>
                <w:sz w:val="12"/>
                <w:szCs w:val="12"/>
              </w:rPr>
              <w:t xml:space="preserve"> BJELOVAR</w:t>
            </w:r>
          </w:p>
        </w:tc>
        <w:tc>
          <w:tcPr>
            <w:tcW w:type="pct" w:w="541"/>
            <w:shd w:fill="FFFFFF" w:color="000000" w:val="clear"/>
            <w:noWrap/>
            <w:vAlign w:val="bottom"/>
            <w:hideMark/>
          </w:tcPr>
          <w:p w:rsidRDefault="00126AAE" w:rsidP="00E5167A" w:rsidR="00126AAE" w:rsidRPr="002E7D33">
            <w:pPr>
              <w:jc w:val="right"/>
              <w:rPr>
                <w:sz w:val="12"/>
                <w:szCs w:val="12"/>
              </w:rPr>
            </w:pPr>
            <w:r w:rsidRPr="002E7D33">
              <w:rPr>
                <w:sz w:val="12"/>
                <w:szCs w:val="12"/>
              </w:rPr>
              <w:t>75.994,64</w:t>
            </w:r>
          </w:p>
        </w:tc>
        <w:tc>
          <w:tcPr>
            <w:tcW w:type="pct" w:w="542"/>
            <w:shd w:fill="FFFFFF" w:color="000000" w:val="clear"/>
            <w:noWrap/>
            <w:vAlign w:val="bottom"/>
            <w:hideMark/>
          </w:tcPr>
          <w:p w:rsidRDefault="00126AAE" w:rsidP="00E5167A" w:rsidR="00126AAE" w:rsidRPr="002E7D33">
            <w:pPr>
              <w:jc w:val="right"/>
              <w:rPr>
                <w:sz w:val="12"/>
                <w:szCs w:val="12"/>
              </w:rPr>
            </w:pPr>
            <w:r w:rsidRPr="002E7D33">
              <w:rPr>
                <w:sz w:val="12"/>
                <w:szCs w:val="12"/>
              </w:rPr>
              <w:t>48.331,22</w:t>
            </w:r>
          </w:p>
        </w:tc>
        <w:tc>
          <w:tcPr>
            <w:tcW w:type="pct" w:w="472"/>
            <w:shd w:fill="FFFFFF" w:color="000000" w:val="clear"/>
            <w:noWrap/>
            <w:vAlign w:val="bottom"/>
            <w:hideMark/>
          </w:tcPr>
          <w:p w:rsidRDefault="00126AAE" w:rsidP="00E5167A" w:rsidR="00126AAE" w:rsidRPr="002E7D33">
            <w:pPr>
              <w:jc w:val="right"/>
              <w:rPr>
                <w:sz w:val="12"/>
                <w:szCs w:val="12"/>
              </w:rPr>
            </w:pPr>
            <w:r w:rsidRPr="002E7D33">
              <w:rPr>
                <w:sz w:val="12"/>
                <w:szCs w:val="12"/>
              </w:rPr>
              <w:t>27.663,42</w:t>
            </w:r>
          </w:p>
        </w:tc>
        <w:tc>
          <w:tcPr>
            <w:tcW w:type="pct" w:w="471"/>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27.663,42</w:t>
            </w:r>
          </w:p>
        </w:tc>
        <w:tc>
          <w:tcPr>
            <w:tcW w:type="pct" w:w="542"/>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33.831,85</w:t>
            </w:r>
          </w:p>
        </w:tc>
        <w:tc>
          <w:tcPr>
            <w:tcW w:type="pct" w:w="474"/>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14.499,37</w:t>
            </w:r>
          </w:p>
        </w:tc>
        <w:tc>
          <w:tcPr>
            <w:tcW w:type="pct" w:w="536"/>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75.994,64</w:t>
            </w:r>
          </w:p>
        </w:tc>
      </w:tr>
      <w:tr w:rsidTr="00E5167A" w:rsidR="00126AAE" w:rsidRPr="002E7D33">
        <w:trPr>
          <w:trHeight w:val="180"/>
        </w:trPr>
        <w:tc>
          <w:tcPr>
            <w:tcW w:type="pct" w:w="203"/>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61</w:t>
            </w:r>
          </w:p>
        </w:tc>
        <w:tc>
          <w:tcPr>
            <w:tcW w:type="pct" w:w="477"/>
            <w:vAlign w:val="bottom"/>
          </w:tcPr>
          <w:p w:rsidRDefault="00126AAE" w:rsidP="00E5167A" w:rsidR="00126AAE" w:rsidRPr="00652B29">
            <w:pPr>
              <w:jc w:val="center"/>
              <w:rPr>
                <w:color w:val="000000"/>
                <w:sz w:val="12"/>
                <w:szCs w:val="12"/>
              </w:rPr>
            </w:pPr>
            <w:r w:rsidRPr="00652B29">
              <w:rPr>
                <w:color w:val="000000"/>
                <w:sz w:val="12"/>
                <w:szCs w:val="12"/>
              </w:rPr>
              <w:t>28086795602</w:t>
            </w:r>
          </w:p>
        </w:tc>
        <w:tc>
          <w:tcPr>
            <w:tcW w:type="pct" w:w="742"/>
            <w:shd w:fill="FFFFFF" w:color="000000" w:val="clear"/>
            <w:hideMark/>
          </w:tcPr>
          <w:p w:rsidRDefault="00126AAE" w:rsidP="00E5167A" w:rsidR="00126AAE" w:rsidRPr="002E7D33">
            <w:pPr>
              <w:rPr>
                <w:rFonts w:cs="Tahoma"/>
                <w:color w:val="000000"/>
                <w:sz w:val="12"/>
                <w:szCs w:val="12"/>
              </w:rPr>
            </w:pPr>
            <w:r w:rsidRPr="002E7D33">
              <w:rPr>
                <w:rFonts w:cs="Tahoma"/>
                <w:color w:val="000000"/>
                <w:sz w:val="12"/>
                <w:szCs w:val="12"/>
              </w:rPr>
              <w:t xml:space="preserve">COMET </w:t>
            </w:r>
            <w:r>
              <w:rPr>
                <w:rFonts w:cs="Tahoma"/>
                <w:color w:val="000000"/>
                <w:sz w:val="12"/>
                <w:szCs w:val="12"/>
              </w:rPr>
              <w:t>D.O.O.</w:t>
            </w:r>
          </w:p>
        </w:tc>
        <w:tc>
          <w:tcPr>
            <w:tcW w:type="pct" w:w="541"/>
            <w:shd w:fill="FFFFFF" w:color="000000" w:val="clear"/>
            <w:noWrap/>
            <w:vAlign w:val="bottom"/>
            <w:hideMark/>
          </w:tcPr>
          <w:p w:rsidRDefault="00126AAE" w:rsidP="00E5167A" w:rsidR="00126AAE" w:rsidRPr="002E7D33">
            <w:pPr>
              <w:jc w:val="right"/>
              <w:rPr>
                <w:sz w:val="12"/>
                <w:szCs w:val="12"/>
              </w:rPr>
            </w:pPr>
            <w:r w:rsidRPr="002E7D33">
              <w:rPr>
                <w:sz w:val="12"/>
                <w:szCs w:val="12"/>
              </w:rPr>
              <w:t>114.948,63</w:t>
            </w:r>
          </w:p>
        </w:tc>
        <w:tc>
          <w:tcPr>
            <w:tcW w:type="pct" w:w="542"/>
            <w:shd w:fill="FFFFFF" w:color="000000" w:val="clear"/>
            <w:noWrap/>
            <w:vAlign w:val="bottom"/>
            <w:hideMark/>
          </w:tcPr>
          <w:p w:rsidRDefault="00126AAE" w:rsidP="00E5167A" w:rsidR="00126AAE" w:rsidRPr="002E7D33">
            <w:pPr>
              <w:jc w:val="right"/>
              <w:rPr>
                <w:sz w:val="12"/>
                <w:szCs w:val="12"/>
              </w:rPr>
            </w:pPr>
            <w:r w:rsidRPr="002E7D33">
              <w:rPr>
                <w:sz w:val="12"/>
                <w:szCs w:val="12"/>
              </w:rPr>
              <w:t>114.948,63</w:t>
            </w:r>
          </w:p>
        </w:tc>
        <w:tc>
          <w:tcPr>
            <w:tcW w:type="pct" w:w="472"/>
            <w:shd w:fill="FFFFFF" w:color="000000" w:val="clear"/>
            <w:noWrap/>
            <w:vAlign w:val="bottom"/>
            <w:hideMark/>
          </w:tcPr>
          <w:p w:rsidRDefault="00126AAE" w:rsidP="00E5167A" w:rsidR="00126AAE" w:rsidRPr="002E7D33">
            <w:pPr>
              <w:jc w:val="right"/>
              <w:rPr>
                <w:sz w:val="12"/>
                <w:szCs w:val="12"/>
              </w:rPr>
            </w:pPr>
            <w:r w:rsidRPr="002E7D33">
              <w:rPr>
                <w:sz w:val="12"/>
                <w:szCs w:val="12"/>
              </w:rPr>
              <w:t>0,00</w:t>
            </w:r>
          </w:p>
        </w:tc>
        <w:tc>
          <w:tcPr>
            <w:tcW w:type="pct" w:w="471"/>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0,00</w:t>
            </w:r>
          </w:p>
        </w:tc>
        <w:tc>
          <w:tcPr>
            <w:tcW w:type="pct" w:w="542"/>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80.464,04</w:t>
            </w:r>
          </w:p>
        </w:tc>
        <w:tc>
          <w:tcPr>
            <w:tcW w:type="pct" w:w="474"/>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34.484,59</w:t>
            </w:r>
          </w:p>
        </w:tc>
        <w:tc>
          <w:tcPr>
            <w:tcW w:type="pct" w:w="536"/>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114.948,63</w:t>
            </w:r>
          </w:p>
        </w:tc>
      </w:tr>
      <w:tr w:rsidTr="00E5167A" w:rsidR="00126AAE" w:rsidRPr="002E7D33">
        <w:trPr>
          <w:trHeight w:val="180"/>
        </w:trPr>
        <w:tc>
          <w:tcPr>
            <w:tcW w:type="pct" w:w="203"/>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62</w:t>
            </w:r>
          </w:p>
        </w:tc>
        <w:tc>
          <w:tcPr>
            <w:tcW w:type="pct" w:w="477"/>
            <w:vAlign w:val="bottom"/>
          </w:tcPr>
          <w:p w:rsidRDefault="00126AAE" w:rsidP="00E5167A" w:rsidR="00126AAE" w:rsidRPr="00652B29">
            <w:pPr>
              <w:jc w:val="center"/>
              <w:rPr>
                <w:color w:val="000000"/>
                <w:sz w:val="12"/>
                <w:szCs w:val="12"/>
              </w:rPr>
            </w:pPr>
            <w:r w:rsidRPr="00652B29">
              <w:rPr>
                <w:color w:val="000000"/>
                <w:sz w:val="12"/>
                <w:szCs w:val="12"/>
              </w:rPr>
              <w:t>31578255419</w:t>
            </w:r>
          </w:p>
        </w:tc>
        <w:tc>
          <w:tcPr>
            <w:tcW w:type="pct" w:w="742"/>
            <w:shd w:fill="FFFFFF" w:color="000000" w:val="clear"/>
            <w:hideMark/>
          </w:tcPr>
          <w:p w:rsidRDefault="00126AAE" w:rsidP="00E5167A" w:rsidR="00126AAE" w:rsidRPr="002E7D33">
            <w:pPr>
              <w:rPr>
                <w:rFonts w:cs="Tahoma"/>
                <w:color w:val="000000"/>
                <w:sz w:val="12"/>
                <w:szCs w:val="12"/>
              </w:rPr>
            </w:pPr>
            <w:r w:rsidRPr="002E7D33">
              <w:rPr>
                <w:rFonts w:cs="Tahoma"/>
                <w:color w:val="000000"/>
                <w:sz w:val="12"/>
                <w:szCs w:val="12"/>
              </w:rPr>
              <w:t xml:space="preserve">CONEX </w:t>
            </w:r>
            <w:r>
              <w:rPr>
                <w:rFonts w:cs="Tahoma"/>
                <w:color w:val="000000"/>
                <w:sz w:val="12"/>
                <w:szCs w:val="12"/>
              </w:rPr>
              <w:t>D.O.O.</w:t>
            </w:r>
          </w:p>
        </w:tc>
        <w:tc>
          <w:tcPr>
            <w:tcW w:type="pct" w:w="541"/>
            <w:shd w:fill="FFFFFF" w:color="000000" w:val="clear"/>
            <w:noWrap/>
            <w:vAlign w:val="bottom"/>
            <w:hideMark/>
          </w:tcPr>
          <w:p w:rsidRDefault="00126AAE" w:rsidP="00E5167A" w:rsidR="00126AAE" w:rsidRPr="002E7D33">
            <w:pPr>
              <w:jc w:val="right"/>
              <w:rPr>
                <w:sz w:val="12"/>
                <w:szCs w:val="12"/>
              </w:rPr>
            </w:pPr>
            <w:r w:rsidRPr="002E7D33">
              <w:rPr>
                <w:sz w:val="12"/>
                <w:szCs w:val="12"/>
              </w:rPr>
              <w:t>114.260,30</w:t>
            </w:r>
          </w:p>
        </w:tc>
        <w:tc>
          <w:tcPr>
            <w:tcW w:type="pct" w:w="542"/>
            <w:shd w:fill="FFFFFF" w:color="000000" w:val="clear"/>
            <w:noWrap/>
            <w:vAlign w:val="bottom"/>
            <w:hideMark/>
          </w:tcPr>
          <w:p w:rsidRDefault="00126AAE" w:rsidP="00E5167A" w:rsidR="00126AAE" w:rsidRPr="002E7D33">
            <w:pPr>
              <w:jc w:val="right"/>
              <w:rPr>
                <w:sz w:val="12"/>
                <w:szCs w:val="12"/>
              </w:rPr>
            </w:pPr>
            <w:r w:rsidRPr="002E7D33">
              <w:rPr>
                <w:sz w:val="12"/>
                <w:szCs w:val="12"/>
              </w:rPr>
              <w:t>114.260,30</w:t>
            </w:r>
          </w:p>
        </w:tc>
        <w:tc>
          <w:tcPr>
            <w:tcW w:type="pct" w:w="472"/>
            <w:shd w:fill="FFFFFF" w:color="000000" w:val="clear"/>
            <w:noWrap/>
            <w:vAlign w:val="bottom"/>
            <w:hideMark/>
          </w:tcPr>
          <w:p w:rsidRDefault="00126AAE" w:rsidP="00E5167A" w:rsidR="00126AAE" w:rsidRPr="002E7D33">
            <w:pPr>
              <w:jc w:val="right"/>
              <w:rPr>
                <w:sz w:val="12"/>
                <w:szCs w:val="12"/>
              </w:rPr>
            </w:pPr>
            <w:r w:rsidRPr="002E7D33">
              <w:rPr>
                <w:sz w:val="12"/>
                <w:szCs w:val="12"/>
              </w:rPr>
              <w:t>0,00</w:t>
            </w:r>
          </w:p>
        </w:tc>
        <w:tc>
          <w:tcPr>
            <w:tcW w:type="pct" w:w="471"/>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0,00</w:t>
            </w:r>
          </w:p>
        </w:tc>
        <w:tc>
          <w:tcPr>
            <w:tcW w:type="pct" w:w="542"/>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79.982,21</w:t>
            </w:r>
          </w:p>
        </w:tc>
        <w:tc>
          <w:tcPr>
            <w:tcW w:type="pct" w:w="474"/>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34.278,09</w:t>
            </w:r>
          </w:p>
        </w:tc>
        <w:tc>
          <w:tcPr>
            <w:tcW w:type="pct" w:w="536"/>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114.260,30</w:t>
            </w:r>
          </w:p>
        </w:tc>
      </w:tr>
      <w:tr w:rsidTr="00E5167A" w:rsidR="00126AAE" w:rsidRPr="002E7D33">
        <w:trPr>
          <w:trHeight w:val="180"/>
        </w:trPr>
        <w:tc>
          <w:tcPr>
            <w:tcW w:type="pct" w:w="203"/>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63</w:t>
            </w:r>
          </w:p>
        </w:tc>
        <w:tc>
          <w:tcPr>
            <w:tcW w:type="pct" w:w="477"/>
            <w:vAlign w:val="bottom"/>
          </w:tcPr>
          <w:p w:rsidRDefault="00126AAE" w:rsidP="00E5167A" w:rsidR="00126AAE" w:rsidRPr="00652B29">
            <w:pPr>
              <w:jc w:val="center"/>
              <w:rPr>
                <w:color w:val="000000"/>
                <w:sz w:val="12"/>
                <w:szCs w:val="12"/>
              </w:rPr>
            </w:pPr>
            <w:r w:rsidRPr="00652B29">
              <w:rPr>
                <w:color w:val="000000"/>
                <w:sz w:val="12"/>
                <w:szCs w:val="12"/>
              </w:rPr>
              <w:t>79211864347</w:t>
            </w:r>
          </w:p>
        </w:tc>
        <w:tc>
          <w:tcPr>
            <w:tcW w:type="pct" w:w="742"/>
            <w:shd w:fill="FFFFFF" w:color="000000" w:val="clear"/>
            <w:hideMark/>
          </w:tcPr>
          <w:p w:rsidRDefault="00126AAE" w:rsidP="00E5167A" w:rsidR="00126AAE" w:rsidRPr="002E7D33">
            <w:pPr>
              <w:rPr>
                <w:rFonts w:cs="Tahoma"/>
                <w:color w:val="000000"/>
                <w:sz w:val="12"/>
                <w:szCs w:val="12"/>
              </w:rPr>
            </w:pPr>
            <w:r w:rsidRPr="002E7D33">
              <w:rPr>
                <w:rFonts w:cs="Tahoma"/>
                <w:color w:val="000000"/>
                <w:sz w:val="12"/>
                <w:szCs w:val="12"/>
              </w:rPr>
              <w:t xml:space="preserve">CROATIA-IMPEX </w:t>
            </w:r>
            <w:r>
              <w:rPr>
                <w:rFonts w:cs="Tahoma"/>
                <w:color w:val="000000"/>
                <w:sz w:val="12"/>
                <w:szCs w:val="12"/>
              </w:rPr>
              <w:t>D.O.O.</w:t>
            </w:r>
          </w:p>
        </w:tc>
        <w:tc>
          <w:tcPr>
            <w:tcW w:type="pct" w:w="541"/>
            <w:shd w:fill="FFFFFF" w:color="000000" w:val="clear"/>
            <w:noWrap/>
            <w:vAlign w:val="bottom"/>
            <w:hideMark/>
          </w:tcPr>
          <w:p w:rsidRDefault="00126AAE" w:rsidP="00E5167A" w:rsidR="00126AAE" w:rsidRPr="002E7D33">
            <w:pPr>
              <w:jc w:val="right"/>
              <w:rPr>
                <w:sz w:val="12"/>
                <w:szCs w:val="12"/>
              </w:rPr>
            </w:pPr>
            <w:r w:rsidRPr="002E7D33">
              <w:rPr>
                <w:sz w:val="12"/>
                <w:szCs w:val="12"/>
              </w:rPr>
              <w:t>589.169,46</w:t>
            </w:r>
          </w:p>
        </w:tc>
        <w:tc>
          <w:tcPr>
            <w:tcW w:type="pct" w:w="542"/>
            <w:shd w:fill="FFFFFF" w:color="000000" w:val="clear"/>
            <w:noWrap/>
            <w:vAlign w:val="bottom"/>
            <w:hideMark/>
          </w:tcPr>
          <w:p w:rsidRDefault="00126AAE" w:rsidP="00E5167A" w:rsidR="00126AAE" w:rsidRPr="002E7D33">
            <w:pPr>
              <w:jc w:val="right"/>
              <w:rPr>
                <w:sz w:val="12"/>
                <w:szCs w:val="12"/>
              </w:rPr>
            </w:pPr>
            <w:r w:rsidRPr="002E7D33">
              <w:rPr>
                <w:sz w:val="12"/>
                <w:szCs w:val="12"/>
              </w:rPr>
              <w:t>390.840,58</w:t>
            </w:r>
          </w:p>
        </w:tc>
        <w:tc>
          <w:tcPr>
            <w:tcW w:type="pct" w:w="472"/>
            <w:shd w:fill="FFFFFF" w:color="000000" w:val="clear"/>
            <w:noWrap/>
            <w:vAlign w:val="bottom"/>
            <w:hideMark/>
          </w:tcPr>
          <w:p w:rsidRDefault="00126AAE" w:rsidP="00E5167A" w:rsidR="00126AAE" w:rsidRPr="002E7D33">
            <w:pPr>
              <w:jc w:val="right"/>
              <w:rPr>
                <w:sz w:val="12"/>
                <w:szCs w:val="12"/>
              </w:rPr>
            </w:pPr>
            <w:r w:rsidRPr="002E7D33">
              <w:rPr>
                <w:sz w:val="12"/>
                <w:szCs w:val="12"/>
              </w:rPr>
              <w:t>198.328,88</w:t>
            </w:r>
          </w:p>
        </w:tc>
        <w:tc>
          <w:tcPr>
            <w:tcW w:type="pct" w:w="471"/>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198.328,88</w:t>
            </w:r>
          </w:p>
        </w:tc>
        <w:tc>
          <w:tcPr>
            <w:tcW w:type="pct" w:w="542"/>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273.588,41</w:t>
            </w:r>
          </w:p>
        </w:tc>
        <w:tc>
          <w:tcPr>
            <w:tcW w:type="pct" w:w="474"/>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117.252,17</w:t>
            </w:r>
          </w:p>
        </w:tc>
        <w:tc>
          <w:tcPr>
            <w:tcW w:type="pct" w:w="536"/>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589.169,46</w:t>
            </w:r>
          </w:p>
        </w:tc>
      </w:tr>
      <w:tr w:rsidTr="00E5167A" w:rsidR="00126AAE" w:rsidRPr="002E7D33">
        <w:trPr>
          <w:trHeight w:val="180"/>
        </w:trPr>
        <w:tc>
          <w:tcPr>
            <w:tcW w:type="pct" w:w="203"/>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64</w:t>
            </w:r>
          </w:p>
        </w:tc>
        <w:tc>
          <w:tcPr>
            <w:tcW w:type="pct" w:w="477"/>
            <w:vAlign w:val="bottom"/>
          </w:tcPr>
          <w:p w:rsidRDefault="00126AAE" w:rsidP="00E5167A" w:rsidR="00126AAE" w:rsidRPr="00652B29">
            <w:pPr>
              <w:jc w:val="center"/>
              <w:rPr>
                <w:color w:val="000000"/>
                <w:sz w:val="12"/>
                <w:szCs w:val="12"/>
              </w:rPr>
            </w:pPr>
            <w:r w:rsidRPr="00652B29">
              <w:rPr>
                <w:color w:val="000000"/>
                <w:sz w:val="12"/>
                <w:szCs w:val="12"/>
              </w:rPr>
              <w:t>37970640877</w:t>
            </w:r>
          </w:p>
        </w:tc>
        <w:tc>
          <w:tcPr>
            <w:tcW w:type="pct" w:w="742"/>
            <w:shd w:fill="FFFFFF" w:color="000000" w:val="clear"/>
            <w:hideMark/>
          </w:tcPr>
          <w:p w:rsidRDefault="00126AAE" w:rsidP="00E5167A" w:rsidR="00126AAE" w:rsidRPr="002E7D33">
            <w:pPr>
              <w:rPr>
                <w:rFonts w:cs="Tahoma"/>
                <w:color w:val="000000"/>
                <w:sz w:val="12"/>
                <w:szCs w:val="12"/>
              </w:rPr>
            </w:pPr>
            <w:r w:rsidRPr="002E7D33">
              <w:rPr>
                <w:rFonts w:cs="Tahoma"/>
                <w:color w:val="000000"/>
                <w:sz w:val="12"/>
                <w:szCs w:val="12"/>
              </w:rPr>
              <w:t>CTS SPLIT</w:t>
            </w:r>
          </w:p>
        </w:tc>
        <w:tc>
          <w:tcPr>
            <w:tcW w:type="pct" w:w="541"/>
            <w:shd w:fill="FFFFFF" w:color="000000" w:val="clear"/>
            <w:noWrap/>
            <w:vAlign w:val="bottom"/>
            <w:hideMark/>
          </w:tcPr>
          <w:p w:rsidRDefault="00126AAE" w:rsidP="00E5167A" w:rsidR="00126AAE" w:rsidRPr="002E7D33">
            <w:pPr>
              <w:jc w:val="right"/>
              <w:rPr>
                <w:sz w:val="12"/>
                <w:szCs w:val="12"/>
              </w:rPr>
            </w:pPr>
            <w:r w:rsidRPr="002E7D33">
              <w:rPr>
                <w:sz w:val="12"/>
                <w:szCs w:val="12"/>
              </w:rPr>
              <w:t>87.971,14</w:t>
            </w:r>
          </w:p>
        </w:tc>
        <w:tc>
          <w:tcPr>
            <w:tcW w:type="pct" w:w="542"/>
            <w:shd w:fill="FFFFFF" w:color="000000" w:val="clear"/>
            <w:noWrap/>
            <w:vAlign w:val="bottom"/>
            <w:hideMark/>
          </w:tcPr>
          <w:p w:rsidRDefault="00126AAE" w:rsidP="00E5167A" w:rsidR="00126AAE" w:rsidRPr="002E7D33">
            <w:pPr>
              <w:jc w:val="right"/>
              <w:rPr>
                <w:sz w:val="12"/>
                <w:szCs w:val="12"/>
              </w:rPr>
            </w:pPr>
            <w:r w:rsidRPr="002E7D33">
              <w:rPr>
                <w:sz w:val="12"/>
                <w:szCs w:val="12"/>
              </w:rPr>
              <w:t>87.971,14</w:t>
            </w:r>
          </w:p>
        </w:tc>
        <w:tc>
          <w:tcPr>
            <w:tcW w:type="pct" w:w="472"/>
            <w:shd w:fill="FFFFFF" w:color="000000" w:val="clear"/>
            <w:noWrap/>
            <w:vAlign w:val="bottom"/>
            <w:hideMark/>
          </w:tcPr>
          <w:p w:rsidRDefault="00126AAE" w:rsidP="00E5167A" w:rsidR="00126AAE" w:rsidRPr="002E7D33">
            <w:pPr>
              <w:rPr>
                <w:sz w:val="12"/>
                <w:szCs w:val="12"/>
              </w:rPr>
            </w:pPr>
            <w:r w:rsidRPr="002E7D33">
              <w:rPr>
                <w:sz w:val="12"/>
                <w:szCs w:val="12"/>
              </w:rPr>
              <w:t> </w:t>
            </w:r>
          </w:p>
        </w:tc>
        <w:tc>
          <w:tcPr>
            <w:tcW w:type="pct" w:w="471"/>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0,00</w:t>
            </w:r>
          </w:p>
        </w:tc>
        <w:tc>
          <w:tcPr>
            <w:tcW w:type="pct" w:w="542"/>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61.579,80</w:t>
            </w:r>
          </w:p>
        </w:tc>
        <w:tc>
          <w:tcPr>
            <w:tcW w:type="pct" w:w="474"/>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26.391,34</w:t>
            </w:r>
          </w:p>
        </w:tc>
        <w:tc>
          <w:tcPr>
            <w:tcW w:type="pct" w:w="536"/>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87.971,14</w:t>
            </w:r>
          </w:p>
        </w:tc>
      </w:tr>
      <w:tr w:rsidTr="00E5167A" w:rsidR="00126AAE" w:rsidRPr="002E7D33">
        <w:trPr>
          <w:trHeight w:val="180"/>
        </w:trPr>
        <w:tc>
          <w:tcPr>
            <w:tcW w:type="pct" w:w="203"/>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65</w:t>
            </w:r>
          </w:p>
        </w:tc>
        <w:tc>
          <w:tcPr>
            <w:tcW w:type="pct" w:w="477"/>
            <w:vAlign w:val="bottom"/>
          </w:tcPr>
          <w:p w:rsidRDefault="00126AAE" w:rsidP="00E5167A" w:rsidR="00126AAE" w:rsidRPr="00652B29">
            <w:pPr>
              <w:jc w:val="center"/>
              <w:rPr>
                <w:color w:val="000000"/>
                <w:sz w:val="12"/>
                <w:szCs w:val="12"/>
              </w:rPr>
            </w:pPr>
            <w:r w:rsidRPr="00652B29">
              <w:rPr>
                <w:color w:val="000000"/>
                <w:sz w:val="12"/>
                <w:szCs w:val="12"/>
              </w:rPr>
              <w:t>71262093621</w:t>
            </w:r>
          </w:p>
        </w:tc>
        <w:tc>
          <w:tcPr>
            <w:tcW w:type="pct" w:w="742"/>
            <w:shd w:fill="FFFFFF" w:color="000000" w:val="clear"/>
            <w:hideMark/>
          </w:tcPr>
          <w:p w:rsidRDefault="00126AAE" w:rsidP="00E5167A" w:rsidR="00126AAE" w:rsidRPr="002E7D33">
            <w:pPr>
              <w:rPr>
                <w:rFonts w:cs="Tahoma"/>
                <w:color w:val="000000"/>
                <w:sz w:val="12"/>
                <w:szCs w:val="12"/>
              </w:rPr>
            </w:pPr>
            <w:r w:rsidRPr="002E7D33">
              <w:rPr>
                <w:rFonts w:cs="Tahoma"/>
                <w:color w:val="000000"/>
                <w:sz w:val="12"/>
                <w:szCs w:val="12"/>
              </w:rPr>
              <w:t xml:space="preserve">CVETKO </w:t>
            </w:r>
            <w:r>
              <w:rPr>
                <w:rFonts w:cs="Tahoma"/>
                <w:color w:val="000000"/>
                <w:sz w:val="12"/>
                <w:szCs w:val="12"/>
              </w:rPr>
              <w:t>d.o.o.</w:t>
            </w:r>
          </w:p>
        </w:tc>
        <w:tc>
          <w:tcPr>
            <w:tcW w:type="pct" w:w="541"/>
            <w:shd w:fill="FFFFFF" w:color="000000" w:val="clear"/>
            <w:noWrap/>
            <w:vAlign w:val="bottom"/>
            <w:hideMark/>
          </w:tcPr>
          <w:p w:rsidRDefault="00126AAE" w:rsidP="00E5167A" w:rsidR="00126AAE" w:rsidRPr="002E7D33">
            <w:pPr>
              <w:jc w:val="right"/>
              <w:rPr>
                <w:sz w:val="12"/>
                <w:szCs w:val="12"/>
              </w:rPr>
            </w:pPr>
            <w:r w:rsidRPr="002E7D33">
              <w:rPr>
                <w:sz w:val="12"/>
                <w:szCs w:val="12"/>
              </w:rPr>
              <w:t>138.484,11</w:t>
            </w:r>
          </w:p>
        </w:tc>
        <w:tc>
          <w:tcPr>
            <w:tcW w:type="pct" w:w="542"/>
            <w:shd w:fill="FFFFFF" w:color="000000" w:val="clear"/>
            <w:noWrap/>
            <w:vAlign w:val="bottom"/>
            <w:hideMark/>
          </w:tcPr>
          <w:p w:rsidRDefault="00126AAE" w:rsidP="00E5167A" w:rsidR="00126AAE" w:rsidRPr="002E7D33">
            <w:pPr>
              <w:jc w:val="right"/>
              <w:rPr>
                <w:sz w:val="12"/>
                <w:szCs w:val="12"/>
              </w:rPr>
            </w:pPr>
            <w:r w:rsidRPr="002E7D33">
              <w:rPr>
                <w:sz w:val="12"/>
                <w:szCs w:val="12"/>
              </w:rPr>
              <w:t>138.484,11</w:t>
            </w:r>
          </w:p>
        </w:tc>
        <w:tc>
          <w:tcPr>
            <w:tcW w:type="pct" w:w="472"/>
            <w:shd w:fill="FFFFFF" w:color="000000" w:val="clear"/>
            <w:noWrap/>
            <w:vAlign w:val="bottom"/>
            <w:hideMark/>
          </w:tcPr>
          <w:p w:rsidRDefault="00126AAE" w:rsidP="00E5167A" w:rsidR="00126AAE" w:rsidRPr="002E7D33">
            <w:pPr>
              <w:rPr>
                <w:sz w:val="12"/>
                <w:szCs w:val="12"/>
              </w:rPr>
            </w:pPr>
            <w:r w:rsidRPr="002E7D33">
              <w:rPr>
                <w:sz w:val="12"/>
                <w:szCs w:val="12"/>
              </w:rPr>
              <w:t> </w:t>
            </w:r>
          </w:p>
        </w:tc>
        <w:tc>
          <w:tcPr>
            <w:tcW w:type="pct" w:w="471"/>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0,00</w:t>
            </w:r>
          </w:p>
        </w:tc>
        <w:tc>
          <w:tcPr>
            <w:tcW w:type="pct" w:w="542"/>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96.938,88</w:t>
            </w:r>
          </w:p>
        </w:tc>
        <w:tc>
          <w:tcPr>
            <w:tcW w:type="pct" w:w="474"/>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41.545,23</w:t>
            </w:r>
          </w:p>
        </w:tc>
        <w:tc>
          <w:tcPr>
            <w:tcW w:type="pct" w:w="536"/>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138.484,11</w:t>
            </w:r>
          </w:p>
        </w:tc>
      </w:tr>
      <w:tr w:rsidTr="00E5167A" w:rsidR="00126AAE" w:rsidRPr="002E7D33">
        <w:trPr>
          <w:trHeight w:val="180"/>
        </w:trPr>
        <w:tc>
          <w:tcPr>
            <w:tcW w:type="pct" w:w="203"/>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66</w:t>
            </w:r>
          </w:p>
        </w:tc>
        <w:tc>
          <w:tcPr>
            <w:tcW w:type="pct" w:w="477"/>
            <w:vAlign w:val="bottom"/>
          </w:tcPr>
          <w:p w:rsidRDefault="00126AAE" w:rsidP="00E5167A" w:rsidR="00126AAE" w:rsidRPr="00652B29">
            <w:pPr>
              <w:jc w:val="center"/>
              <w:rPr>
                <w:color w:val="000000"/>
                <w:sz w:val="12"/>
                <w:szCs w:val="12"/>
              </w:rPr>
            </w:pPr>
            <w:r w:rsidRPr="00652B29">
              <w:rPr>
                <w:color w:val="000000"/>
                <w:sz w:val="12"/>
                <w:szCs w:val="12"/>
              </w:rPr>
              <w:t>93205251498</w:t>
            </w:r>
          </w:p>
        </w:tc>
        <w:tc>
          <w:tcPr>
            <w:tcW w:type="pct" w:w="742"/>
            <w:shd w:fill="FFFFFF" w:color="000000" w:val="clear"/>
            <w:hideMark/>
          </w:tcPr>
          <w:p w:rsidRDefault="00126AAE" w:rsidP="00E5167A" w:rsidR="00126AAE" w:rsidRPr="002E7D33">
            <w:pPr>
              <w:rPr>
                <w:rFonts w:cs="Tahoma"/>
                <w:color w:val="000000"/>
                <w:sz w:val="12"/>
                <w:szCs w:val="12"/>
              </w:rPr>
            </w:pPr>
            <w:r w:rsidRPr="002E7D33">
              <w:rPr>
                <w:rFonts w:cs="Tahoma"/>
                <w:color w:val="000000"/>
                <w:sz w:val="12"/>
                <w:szCs w:val="12"/>
              </w:rPr>
              <w:t xml:space="preserve">ČIKOLA </w:t>
            </w:r>
            <w:r>
              <w:rPr>
                <w:rFonts w:cs="Tahoma"/>
                <w:color w:val="000000"/>
                <w:sz w:val="12"/>
                <w:szCs w:val="12"/>
              </w:rPr>
              <w:t>D.O.O.</w:t>
            </w:r>
          </w:p>
        </w:tc>
        <w:tc>
          <w:tcPr>
            <w:tcW w:type="pct" w:w="541"/>
            <w:shd w:fill="FFFFFF" w:color="000000" w:val="clear"/>
            <w:noWrap/>
            <w:vAlign w:val="bottom"/>
            <w:hideMark/>
          </w:tcPr>
          <w:p w:rsidRDefault="00126AAE" w:rsidP="00E5167A" w:rsidR="00126AAE" w:rsidRPr="002E7D33">
            <w:pPr>
              <w:jc w:val="right"/>
              <w:rPr>
                <w:sz w:val="12"/>
                <w:szCs w:val="12"/>
              </w:rPr>
            </w:pPr>
            <w:r w:rsidRPr="002E7D33">
              <w:rPr>
                <w:sz w:val="12"/>
                <w:szCs w:val="12"/>
              </w:rPr>
              <w:t>386.160,99</w:t>
            </w:r>
          </w:p>
        </w:tc>
        <w:tc>
          <w:tcPr>
            <w:tcW w:type="pct" w:w="542"/>
            <w:shd w:fill="FFFFFF" w:color="000000" w:val="clear"/>
            <w:noWrap/>
            <w:vAlign w:val="bottom"/>
            <w:hideMark/>
          </w:tcPr>
          <w:p w:rsidRDefault="00126AAE" w:rsidP="00E5167A" w:rsidR="00126AAE" w:rsidRPr="002E7D33">
            <w:pPr>
              <w:jc w:val="right"/>
              <w:rPr>
                <w:sz w:val="12"/>
                <w:szCs w:val="12"/>
              </w:rPr>
            </w:pPr>
            <w:r w:rsidRPr="002E7D33">
              <w:rPr>
                <w:sz w:val="12"/>
                <w:szCs w:val="12"/>
              </w:rPr>
              <w:t>386.160,99</w:t>
            </w:r>
          </w:p>
        </w:tc>
        <w:tc>
          <w:tcPr>
            <w:tcW w:type="pct" w:w="472"/>
            <w:shd w:fill="FFFFFF" w:color="000000" w:val="clear"/>
            <w:noWrap/>
            <w:vAlign w:val="bottom"/>
            <w:hideMark/>
          </w:tcPr>
          <w:p w:rsidRDefault="00126AAE" w:rsidP="00E5167A" w:rsidR="00126AAE" w:rsidRPr="002E7D33">
            <w:pPr>
              <w:jc w:val="right"/>
              <w:rPr>
                <w:sz w:val="12"/>
                <w:szCs w:val="12"/>
              </w:rPr>
            </w:pPr>
            <w:r w:rsidRPr="002E7D33">
              <w:rPr>
                <w:sz w:val="12"/>
                <w:szCs w:val="12"/>
              </w:rPr>
              <w:t>0,00</w:t>
            </w:r>
          </w:p>
        </w:tc>
        <w:tc>
          <w:tcPr>
            <w:tcW w:type="pct" w:w="471"/>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0,00</w:t>
            </w:r>
          </w:p>
        </w:tc>
        <w:tc>
          <w:tcPr>
            <w:tcW w:type="pct" w:w="542"/>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270.312,69</w:t>
            </w:r>
          </w:p>
        </w:tc>
        <w:tc>
          <w:tcPr>
            <w:tcW w:type="pct" w:w="474"/>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115.848,30</w:t>
            </w:r>
          </w:p>
        </w:tc>
        <w:tc>
          <w:tcPr>
            <w:tcW w:type="pct" w:w="536"/>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386.160,99</w:t>
            </w:r>
          </w:p>
        </w:tc>
      </w:tr>
      <w:tr w:rsidTr="00E5167A" w:rsidR="00126AAE" w:rsidRPr="002E7D33">
        <w:trPr>
          <w:trHeight w:val="360"/>
        </w:trPr>
        <w:tc>
          <w:tcPr>
            <w:tcW w:type="pct" w:w="203"/>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67</w:t>
            </w:r>
          </w:p>
        </w:tc>
        <w:tc>
          <w:tcPr>
            <w:tcW w:type="pct" w:w="477"/>
            <w:vAlign w:val="bottom"/>
          </w:tcPr>
          <w:p w:rsidRDefault="00126AAE" w:rsidP="00E5167A" w:rsidR="00126AAE" w:rsidRPr="00652B29">
            <w:pPr>
              <w:jc w:val="center"/>
              <w:rPr>
                <w:color w:val="000000"/>
                <w:sz w:val="12"/>
                <w:szCs w:val="12"/>
              </w:rPr>
            </w:pPr>
            <w:r w:rsidRPr="00652B29">
              <w:rPr>
                <w:color w:val="000000"/>
                <w:sz w:val="12"/>
                <w:szCs w:val="12"/>
              </w:rPr>
              <w:t>96434662616</w:t>
            </w:r>
          </w:p>
        </w:tc>
        <w:tc>
          <w:tcPr>
            <w:tcW w:type="pct" w:w="742"/>
            <w:shd w:fill="FFFFFF" w:color="000000" w:val="clear"/>
            <w:hideMark/>
          </w:tcPr>
          <w:p w:rsidRDefault="00126AAE" w:rsidP="00E5167A" w:rsidR="00126AAE" w:rsidRPr="002E7D33">
            <w:pPr>
              <w:rPr>
                <w:rFonts w:cs="Tahoma"/>
                <w:color w:val="000000"/>
                <w:sz w:val="12"/>
                <w:szCs w:val="12"/>
              </w:rPr>
            </w:pPr>
            <w:r w:rsidRPr="002E7D33">
              <w:rPr>
                <w:rFonts w:cs="Tahoma"/>
                <w:color w:val="000000"/>
                <w:sz w:val="12"/>
                <w:szCs w:val="12"/>
              </w:rPr>
              <w:t xml:space="preserve">ČULIĆ-ELEKTROCENTAR </w:t>
            </w:r>
            <w:r>
              <w:rPr>
                <w:rFonts w:cs="Tahoma"/>
                <w:color w:val="000000"/>
                <w:sz w:val="12"/>
                <w:szCs w:val="12"/>
              </w:rPr>
              <w:t>D.O.O.</w:t>
            </w:r>
            <w:r w:rsidRPr="002E7D33">
              <w:rPr>
                <w:rFonts w:cs="Tahoma"/>
                <w:color w:val="000000"/>
                <w:sz w:val="12"/>
                <w:szCs w:val="12"/>
              </w:rPr>
              <w:t xml:space="preserve"> </w:t>
            </w:r>
          </w:p>
        </w:tc>
        <w:tc>
          <w:tcPr>
            <w:tcW w:type="pct" w:w="541"/>
            <w:shd w:fill="FFFFFF" w:color="000000" w:val="clear"/>
            <w:noWrap/>
            <w:vAlign w:val="bottom"/>
            <w:hideMark/>
          </w:tcPr>
          <w:p w:rsidRDefault="00126AAE" w:rsidP="00E5167A" w:rsidR="00126AAE" w:rsidRPr="002E7D33">
            <w:pPr>
              <w:jc w:val="right"/>
              <w:rPr>
                <w:sz w:val="12"/>
                <w:szCs w:val="12"/>
              </w:rPr>
            </w:pPr>
            <w:r w:rsidRPr="002E7D33">
              <w:rPr>
                <w:sz w:val="12"/>
                <w:szCs w:val="12"/>
              </w:rPr>
              <w:t>1.326.079,97</w:t>
            </w:r>
          </w:p>
        </w:tc>
        <w:tc>
          <w:tcPr>
            <w:tcW w:type="pct" w:w="542"/>
            <w:shd w:fill="FFFFFF" w:color="000000" w:val="clear"/>
            <w:noWrap/>
            <w:vAlign w:val="bottom"/>
            <w:hideMark/>
          </w:tcPr>
          <w:p w:rsidRDefault="00126AAE" w:rsidP="00E5167A" w:rsidR="00126AAE" w:rsidRPr="002E7D33">
            <w:pPr>
              <w:jc w:val="right"/>
              <w:rPr>
                <w:sz w:val="12"/>
                <w:szCs w:val="12"/>
              </w:rPr>
            </w:pPr>
            <w:r w:rsidRPr="002E7D33">
              <w:rPr>
                <w:sz w:val="12"/>
                <w:szCs w:val="12"/>
              </w:rPr>
              <w:t>982.991,66</w:t>
            </w:r>
          </w:p>
        </w:tc>
        <w:tc>
          <w:tcPr>
            <w:tcW w:type="pct" w:w="472"/>
            <w:shd w:fill="FFFFFF" w:color="000000" w:val="clear"/>
            <w:noWrap/>
            <w:vAlign w:val="bottom"/>
            <w:hideMark/>
          </w:tcPr>
          <w:p w:rsidRDefault="00126AAE" w:rsidP="00E5167A" w:rsidR="00126AAE" w:rsidRPr="002E7D33">
            <w:pPr>
              <w:jc w:val="right"/>
              <w:rPr>
                <w:sz w:val="12"/>
                <w:szCs w:val="12"/>
              </w:rPr>
            </w:pPr>
            <w:r w:rsidRPr="002E7D33">
              <w:rPr>
                <w:sz w:val="12"/>
                <w:szCs w:val="12"/>
              </w:rPr>
              <w:t>343.088,31</w:t>
            </w:r>
          </w:p>
        </w:tc>
        <w:tc>
          <w:tcPr>
            <w:tcW w:type="pct" w:w="471"/>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343.088,31</w:t>
            </w:r>
          </w:p>
        </w:tc>
        <w:tc>
          <w:tcPr>
            <w:tcW w:type="pct" w:w="542"/>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688.094,16</w:t>
            </w:r>
          </w:p>
        </w:tc>
        <w:tc>
          <w:tcPr>
            <w:tcW w:type="pct" w:w="474"/>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294.897,50</w:t>
            </w:r>
          </w:p>
        </w:tc>
        <w:tc>
          <w:tcPr>
            <w:tcW w:type="pct" w:w="536"/>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1.326.079,97</w:t>
            </w:r>
          </w:p>
        </w:tc>
      </w:tr>
      <w:tr w:rsidTr="00E5167A" w:rsidR="00126AAE" w:rsidRPr="002E7D33">
        <w:trPr>
          <w:trHeight w:val="180"/>
        </w:trPr>
        <w:tc>
          <w:tcPr>
            <w:tcW w:type="pct" w:w="203"/>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68</w:t>
            </w:r>
          </w:p>
        </w:tc>
        <w:tc>
          <w:tcPr>
            <w:tcW w:type="pct" w:w="477"/>
            <w:vAlign w:val="bottom"/>
          </w:tcPr>
          <w:p w:rsidRDefault="00126AAE" w:rsidP="00E5167A" w:rsidR="00126AAE" w:rsidRPr="00652B29">
            <w:pPr>
              <w:jc w:val="center"/>
              <w:rPr>
                <w:color w:val="000000"/>
                <w:sz w:val="12"/>
                <w:szCs w:val="12"/>
              </w:rPr>
            </w:pPr>
            <w:r w:rsidRPr="00652B29">
              <w:rPr>
                <w:color w:val="000000"/>
                <w:sz w:val="12"/>
                <w:szCs w:val="12"/>
              </w:rPr>
              <w:t>20851402959</w:t>
            </w:r>
          </w:p>
        </w:tc>
        <w:tc>
          <w:tcPr>
            <w:tcW w:type="pct" w:w="742"/>
            <w:shd w:fill="FFFFFF" w:color="000000" w:val="clear"/>
            <w:hideMark/>
          </w:tcPr>
          <w:p w:rsidRDefault="00126AAE" w:rsidP="00E5167A" w:rsidR="00126AAE" w:rsidRPr="002E7D33">
            <w:pPr>
              <w:rPr>
                <w:rFonts w:cs="Tahoma"/>
                <w:color w:val="000000"/>
                <w:sz w:val="12"/>
                <w:szCs w:val="12"/>
              </w:rPr>
            </w:pPr>
            <w:r w:rsidRPr="002E7D33">
              <w:rPr>
                <w:rFonts w:cs="Tahoma"/>
                <w:color w:val="000000"/>
                <w:sz w:val="12"/>
                <w:szCs w:val="12"/>
              </w:rPr>
              <w:t xml:space="preserve">ČULJAK GRADNJA </w:t>
            </w:r>
            <w:r>
              <w:rPr>
                <w:rFonts w:cs="Tahoma"/>
                <w:color w:val="000000"/>
                <w:sz w:val="12"/>
                <w:szCs w:val="12"/>
              </w:rPr>
              <w:t>D.O.O.</w:t>
            </w:r>
          </w:p>
        </w:tc>
        <w:tc>
          <w:tcPr>
            <w:tcW w:type="pct" w:w="541"/>
            <w:shd w:fill="FFFFFF" w:color="000000" w:val="clear"/>
            <w:noWrap/>
            <w:vAlign w:val="bottom"/>
            <w:hideMark/>
          </w:tcPr>
          <w:p w:rsidRDefault="00126AAE" w:rsidP="00E5167A" w:rsidR="00126AAE" w:rsidRPr="002E7D33">
            <w:pPr>
              <w:jc w:val="right"/>
              <w:rPr>
                <w:sz w:val="12"/>
                <w:szCs w:val="12"/>
              </w:rPr>
            </w:pPr>
            <w:r w:rsidRPr="002E7D33">
              <w:rPr>
                <w:sz w:val="12"/>
                <w:szCs w:val="12"/>
              </w:rPr>
              <w:t>149.664,52</w:t>
            </w:r>
          </w:p>
        </w:tc>
        <w:tc>
          <w:tcPr>
            <w:tcW w:type="pct" w:w="542"/>
            <w:shd w:fill="FFFFFF" w:color="000000" w:val="clear"/>
            <w:noWrap/>
            <w:vAlign w:val="bottom"/>
            <w:hideMark/>
          </w:tcPr>
          <w:p w:rsidRDefault="00126AAE" w:rsidP="00E5167A" w:rsidR="00126AAE" w:rsidRPr="002E7D33">
            <w:pPr>
              <w:jc w:val="right"/>
              <w:rPr>
                <w:sz w:val="12"/>
                <w:szCs w:val="12"/>
              </w:rPr>
            </w:pPr>
            <w:r w:rsidRPr="002E7D33">
              <w:rPr>
                <w:sz w:val="12"/>
                <w:szCs w:val="12"/>
              </w:rPr>
              <w:t>149.664,52</w:t>
            </w:r>
          </w:p>
        </w:tc>
        <w:tc>
          <w:tcPr>
            <w:tcW w:type="pct" w:w="472"/>
            <w:shd w:fill="FFFFFF" w:color="000000" w:val="clear"/>
            <w:noWrap/>
            <w:vAlign w:val="bottom"/>
            <w:hideMark/>
          </w:tcPr>
          <w:p w:rsidRDefault="00126AAE" w:rsidP="00E5167A" w:rsidR="00126AAE" w:rsidRPr="002E7D33">
            <w:pPr>
              <w:rPr>
                <w:sz w:val="12"/>
                <w:szCs w:val="12"/>
              </w:rPr>
            </w:pPr>
            <w:r w:rsidRPr="002E7D33">
              <w:rPr>
                <w:sz w:val="12"/>
                <w:szCs w:val="12"/>
              </w:rPr>
              <w:t> </w:t>
            </w:r>
          </w:p>
        </w:tc>
        <w:tc>
          <w:tcPr>
            <w:tcW w:type="pct" w:w="471"/>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0,00</w:t>
            </w:r>
          </w:p>
        </w:tc>
        <w:tc>
          <w:tcPr>
            <w:tcW w:type="pct" w:w="542"/>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104.765,16</w:t>
            </w:r>
          </w:p>
        </w:tc>
        <w:tc>
          <w:tcPr>
            <w:tcW w:type="pct" w:w="474"/>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44.899,36</w:t>
            </w:r>
          </w:p>
        </w:tc>
        <w:tc>
          <w:tcPr>
            <w:tcW w:type="pct" w:w="536"/>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149.664,52</w:t>
            </w:r>
          </w:p>
        </w:tc>
      </w:tr>
      <w:tr w:rsidTr="00E5167A" w:rsidR="00126AAE" w:rsidRPr="002E7D33">
        <w:trPr>
          <w:trHeight w:val="360"/>
        </w:trPr>
        <w:tc>
          <w:tcPr>
            <w:tcW w:type="pct" w:w="203"/>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69</w:t>
            </w:r>
          </w:p>
        </w:tc>
        <w:tc>
          <w:tcPr>
            <w:tcW w:type="pct" w:w="477"/>
            <w:vAlign w:val="bottom"/>
          </w:tcPr>
          <w:p w:rsidRDefault="00126AAE" w:rsidP="00E5167A" w:rsidR="00126AAE" w:rsidRPr="00652B29">
            <w:pPr>
              <w:jc w:val="center"/>
              <w:rPr>
                <w:color w:val="000000"/>
                <w:sz w:val="12"/>
                <w:szCs w:val="12"/>
              </w:rPr>
            </w:pPr>
            <w:r w:rsidRPr="00652B29">
              <w:rPr>
                <w:color w:val="000000"/>
                <w:sz w:val="12"/>
                <w:szCs w:val="12"/>
              </w:rPr>
              <w:t>34078355433</w:t>
            </w:r>
          </w:p>
        </w:tc>
        <w:tc>
          <w:tcPr>
            <w:tcW w:type="pct" w:w="742"/>
            <w:shd w:fill="FFFFFF" w:color="000000" w:val="clear"/>
            <w:hideMark/>
          </w:tcPr>
          <w:p w:rsidRDefault="00126AAE" w:rsidP="00E5167A" w:rsidR="00126AAE" w:rsidRPr="002E7D33">
            <w:pPr>
              <w:rPr>
                <w:rFonts w:cs="Tahoma"/>
                <w:color w:val="000000"/>
                <w:sz w:val="12"/>
                <w:szCs w:val="12"/>
              </w:rPr>
            </w:pPr>
            <w:r w:rsidRPr="002E7D33">
              <w:rPr>
                <w:rFonts w:cs="Tahoma"/>
                <w:color w:val="000000"/>
                <w:sz w:val="12"/>
                <w:szCs w:val="12"/>
              </w:rPr>
              <w:t>DAJAKOVIĆ, obrt za prij.trg. i proizv. vl. Nikola Dajaković</w:t>
            </w:r>
          </w:p>
        </w:tc>
        <w:tc>
          <w:tcPr>
            <w:tcW w:type="pct" w:w="541"/>
            <w:shd w:fill="FFFFFF" w:color="000000" w:val="clear"/>
            <w:noWrap/>
            <w:vAlign w:val="bottom"/>
            <w:hideMark/>
          </w:tcPr>
          <w:p w:rsidRDefault="00126AAE" w:rsidP="00E5167A" w:rsidR="00126AAE" w:rsidRPr="002E7D33">
            <w:pPr>
              <w:jc w:val="right"/>
              <w:rPr>
                <w:sz w:val="12"/>
                <w:szCs w:val="12"/>
              </w:rPr>
            </w:pPr>
            <w:r w:rsidRPr="002E7D33">
              <w:rPr>
                <w:sz w:val="12"/>
                <w:szCs w:val="12"/>
              </w:rPr>
              <w:t>51.213,56</w:t>
            </w:r>
          </w:p>
        </w:tc>
        <w:tc>
          <w:tcPr>
            <w:tcW w:type="pct" w:w="542"/>
            <w:shd w:fill="FFFFFF" w:color="000000" w:val="clear"/>
            <w:noWrap/>
            <w:vAlign w:val="bottom"/>
            <w:hideMark/>
          </w:tcPr>
          <w:p w:rsidRDefault="00126AAE" w:rsidP="00E5167A" w:rsidR="00126AAE" w:rsidRPr="002E7D33">
            <w:pPr>
              <w:jc w:val="right"/>
              <w:rPr>
                <w:sz w:val="12"/>
                <w:szCs w:val="12"/>
              </w:rPr>
            </w:pPr>
            <w:r w:rsidRPr="002E7D33">
              <w:rPr>
                <w:sz w:val="12"/>
                <w:szCs w:val="12"/>
              </w:rPr>
              <w:t>51.213,56</w:t>
            </w:r>
          </w:p>
        </w:tc>
        <w:tc>
          <w:tcPr>
            <w:tcW w:type="pct" w:w="472"/>
            <w:shd w:fill="FFFFFF" w:color="000000" w:val="clear"/>
            <w:noWrap/>
            <w:vAlign w:val="bottom"/>
            <w:hideMark/>
          </w:tcPr>
          <w:p w:rsidRDefault="00126AAE" w:rsidP="00E5167A" w:rsidR="00126AAE" w:rsidRPr="002E7D33">
            <w:pPr>
              <w:rPr>
                <w:sz w:val="12"/>
                <w:szCs w:val="12"/>
              </w:rPr>
            </w:pPr>
            <w:r w:rsidRPr="002E7D33">
              <w:rPr>
                <w:sz w:val="12"/>
                <w:szCs w:val="12"/>
              </w:rPr>
              <w:t> </w:t>
            </w:r>
          </w:p>
        </w:tc>
        <w:tc>
          <w:tcPr>
            <w:tcW w:type="pct" w:w="471"/>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0,00</w:t>
            </w:r>
          </w:p>
        </w:tc>
        <w:tc>
          <w:tcPr>
            <w:tcW w:type="pct" w:w="542"/>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35.849,49</w:t>
            </w:r>
          </w:p>
        </w:tc>
        <w:tc>
          <w:tcPr>
            <w:tcW w:type="pct" w:w="474"/>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15.364,07</w:t>
            </w:r>
          </w:p>
        </w:tc>
        <w:tc>
          <w:tcPr>
            <w:tcW w:type="pct" w:w="536"/>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51.213,56</w:t>
            </w:r>
          </w:p>
        </w:tc>
      </w:tr>
      <w:tr w:rsidTr="00E5167A" w:rsidR="00126AAE" w:rsidRPr="002E7D33">
        <w:trPr>
          <w:trHeight w:val="180"/>
        </w:trPr>
        <w:tc>
          <w:tcPr>
            <w:tcW w:type="pct" w:w="203"/>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70</w:t>
            </w:r>
          </w:p>
        </w:tc>
        <w:tc>
          <w:tcPr>
            <w:tcW w:type="pct" w:w="477"/>
            <w:vAlign w:val="bottom"/>
          </w:tcPr>
          <w:p w:rsidRDefault="00126AAE" w:rsidP="00E5167A" w:rsidR="00126AAE" w:rsidRPr="00652B29">
            <w:pPr>
              <w:jc w:val="center"/>
              <w:rPr>
                <w:color w:val="000000"/>
                <w:sz w:val="12"/>
                <w:szCs w:val="12"/>
              </w:rPr>
            </w:pPr>
            <w:r w:rsidRPr="00652B29">
              <w:rPr>
                <w:color w:val="000000"/>
                <w:sz w:val="12"/>
                <w:szCs w:val="12"/>
              </w:rPr>
              <w:t>47911242222</w:t>
            </w:r>
          </w:p>
        </w:tc>
        <w:tc>
          <w:tcPr>
            <w:tcW w:type="pct" w:w="742"/>
            <w:shd w:fill="FFFFFF" w:color="000000" w:val="clear"/>
            <w:hideMark/>
          </w:tcPr>
          <w:p w:rsidRDefault="00126AAE" w:rsidP="00E5167A" w:rsidR="00126AAE" w:rsidRPr="002E7D33">
            <w:pPr>
              <w:rPr>
                <w:rFonts w:cs="Tahoma"/>
                <w:color w:val="000000"/>
                <w:sz w:val="12"/>
                <w:szCs w:val="12"/>
              </w:rPr>
            </w:pPr>
            <w:r w:rsidRPr="002E7D33">
              <w:rPr>
                <w:rFonts w:cs="Tahoma"/>
                <w:color w:val="000000"/>
                <w:sz w:val="12"/>
                <w:szCs w:val="12"/>
              </w:rPr>
              <w:t xml:space="preserve">Dalekovod </w:t>
            </w:r>
            <w:r>
              <w:rPr>
                <w:rFonts w:cs="Tahoma"/>
                <w:color w:val="000000"/>
                <w:sz w:val="12"/>
                <w:szCs w:val="12"/>
              </w:rPr>
              <w:t>d.d.</w:t>
            </w:r>
          </w:p>
        </w:tc>
        <w:tc>
          <w:tcPr>
            <w:tcW w:type="pct" w:w="541"/>
            <w:shd w:fill="FFFFFF" w:color="000000" w:val="clear"/>
            <w:noWrap/>
            <w:vAlign w:val="bottom"/>
            <w:hideMark/>
          </w:tcPr>
          <w:p w:rsidRDefault="00126AAE" w:rsidP="00E5167A" w:rsidR="00126AAE" w:rsidRPr="002E7D33">
            <w:pPr>
              <w:jc w:val="right"/>
              <w:rPr>
                <w:sz w:val="12"/>
                <w:szCs w:val="12"/>
              </w:rPr>
            </w:pPr>
            <w:r w:rsidRPr="002E7D33">
              <w:rPr>
                <w:sz w:val="12"/>
                <w:szCs w:val="12"/>
              </w:rPr>
              <w:t>22.268.659,53</w:t>
            </w:r>
          </w:p>
        </w:tc>
        <w:tc>
          <w:tcPr>
            <w:tcW w:type="pct" w:w="542"/>
            <w:shd w:fill="FFFFFF" w:color="000000" w:val="clear"/>
            <w:noWrap/>
            <w:vAlign w:val="bottom"/>
            <w:hideMark/>
          </w:tcPr>
          <w:p w:rsidRDefault="00126AAE" w:rsidP="00E5167A" w:rsidR="00126AAE" w:rsidRPr="002E7D33">
            <w:pPr>
              <w:jc w:val="right"/>
              <w:rPr>
                <w:sz w:val="12"/>
                <w:szCs w:val="12"/>
              </w:rPr>
            </w:pPr>
            <w:r w:rsidRPr="002E7D33">
              <w:rPr>
                <w:sz w:val="12"/>
                <w:szCs w:val="12"/>
              </w:rPr>
              <w:t>16.072.164,38</w:t>
            </w:r>
          </w:p>
        </w:tc>
        <w:tc>
          <w:tcPr>
            <w:tcW w:type="pct" w:w="472"/>
            <w:shd w:fill="FFFFFF" w:color="000000" w:val="clear"/>
            <w:noWrap/>
            <w:vAlign w:val="bottom"/>
            <w:hideMark/>
          </w:tcPr>
          <w:p w:rsidRDefault="00126AAE" w:rsidP="00E5167A" w:rsidR="00126AAE" w:rsidRPr="002E7D33">
            <w:pPr>
              <w:jc w:val="right"/>
              <w:rPr>
                <w:sz w:val="12"/>
                <w:szCs w:val="12"/>
              </w:rPr>
            </w:pPr>
            <w:r w:rsidRPr="002E7D33">
              <w:rPr>
                <w:sz w:val="12"/>
                <w:szCs w:val="12"/>
              </w:rPr>
              <w:t>6.196.495,15</w:t>
            </w:r>
          </w:p>
        </w:tc>
        <w:tc>
          <w:tcPr>
            <w:tcW w:type="pct" w:w="471"/>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6.196.495,15</w:t>
            </w:r>
          </w:p>
        </w:tc>
        <w:tc>
          <w:tcPr>
            <w:tcW w:type="pct" w:w="542"/>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11.250.515,07</w:t>
            </w:r>
          </w:p>
        </w:tc>
        <w:tc>
          <w:tcPr>
            <w:tcW w:type="pct" w:w="474"/>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4.821.649,31</w:t>
            </w:r>
          </w:p>
        </w:tc>
        <w:tc>
          <w:tcPr>
            <w:tcW w:type="pct" w:w="536"/>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22.268.659,53</w:t>
            </w:r>
          </w:p>
        </w:tc>
      </w:tr>
      <w:tr w:rsidTr="00E5167A" w:rsidR="00126AAE" w:rsidRPr="002E7D33">
        <w:trPr>
          <w:trHeight w:val="360"/>
        </w:trPr>
        <w:tc>
          <w:tcPr>
            <w:tcW w:type="pct" w:w="203"/>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71</w:t>
            </w:r>
          </w:p>
        </w:tc>
        <w:tc>
          <w:tcPr>
            <w:tcW w:type="pct" w:w="477"/>
            <w:vAlign w:val="bottom"/>
          </w:tcPr>
          <w:p w:rsidRDefault="00126AAE" w:rsidP="00E5167A" w:rsidR="00126AAE" w:rsidRPr="00652B29">
            <w:pPr>
              <w:jc w:val="center"/>
              <w:rPr>
                <w:color w:val="000000"/>
                <w:sz w:val="12"/>
                <w:szCs w:val="12"/>
              </w:rPr>
            </w:pPr>
            <w:r w:rsidRPr="00652B29">
              <w:rPr>
                <w:color w:val="000000"/>
                <w:sz w:val="12"/>
                <w:szCs w:val="12"/>
              </w:rPr>
              <w:t>24370218091</w:t>
            </w:r>
          </w:p>
        </w:tc>
        <w:tc>
          <w:tcPr>
            <w:tcW w:type="pct" w:w="742"/>
            <w:shd w:fill="FFFFFF" w:color="000000" w:val="clear"/>
            <w:hideMark/>
          </w:tcPr>
          <w:p w:rsidRDefault="00126AAE" w:rsidP="00E5167A" w:rsidR="00126AAE" w:rsidRPr="002E7D33">
            <w:pPr>
              <w:rPr>
                <w:rFonts w:cs="Tahoma"/>
                <w:color w:val="000000"/>
                <w:sz w:val="12"/>
                <w:szCs w:val="12"/>
              </w:rPr>
            </w:pPr>
            <w:r w:rsidRPr="002E7D33">
              <w:rPr>
                <w:rFonts w:cs="Tahoma"/>
                <w:color w:val="000000"/>
                <w:sz w:val="12"/>
                <w:szCs w:val="12"/>
              </w:rPr>
              <w:t xml:space="preserve">DALEKOVOD TIM </w:t>
            </w:r>
            <w:r>
              <w:rPr>
                <w:rFonts w:cs="Tahoma"/>
                <w:color w:val="000000"/>
                <w:sz w:val="12"/>
                <w:szCs w:val="12"/>
              </w:rPr>
              <w:t>D.D.</w:t>
            </w:r>
            <w:r w:rsidRPr="002E7D33">
              <w:rPr>
                <w:rFonts w:cs="Tahoma"/>
                <w:color w:val="000000"/>
                <w:sz w:val="12"/>
                <w:szCs w:val="12"/>
              </w:rPr>
              <w:t xml:space="preserve"> TOPUSKO</w:t>
            </w:r>
          </w:p>
        </w:tc>
        <w:tc>
          <w:tcPr>
            <w:tcW w:type="pct" w:w="541"/>
            <w:shd w:fill="FFFFFF" w:color="000000" w:val="clear"/>
            <w:noWrap/>
            <w:vAlign w:val="bottom"/>
            <w:hideMark/>
          </w:tcPr>
          <w:p w:rsidRDefault="00126AAE" w:rsidP="00E5167A" w:rsidR="00126AAE" w:rsidRPr="002E7D33">
            <w:pPr>
              <w:jc w:val="right"/>
              <w:rPr>
                <w:sz w:val="12"/>
                <w:szCs w:val="12"/>
              </w:rPr>
            </w:pPr>
            <w:r w:rsidRPr="002E7D33">
              <w:rPr>
                <w:sz w:val="12"/>
                <w:szCs w:val="12"/>
              </w:rPr>
              <w:t>95.462,29</w:t>
            </w:r>
          </w:p>
        </w:tc>
        <w:tc>
          <w:tcPr>
            <w:tcW w:type="pct" w:w="542"/>
            <w:shd w:fill="FFFFFF" w:color="000000" w:val="clear"/>
            <w:noWrap/>
            <w:vAlign w:val="bottom"/>
            <w:hideMark/>
          </w:tcPr>
          <w:p w:rsidRDefault="00126AAE" w:rsidP="00E5167A" w:rsidR="00126AAE" w:rsidRPr="002E7D33">
            <w:pPr>
              <w:jc w:val="right"/>
              <w:rPr>
                <w:sz w:val="12"/>
                <w:szCs w:val="12"/>
              </w:rPr>
            </w:pPr>
            <w:r w:rsidRPr="002E7D33">
              <w:rPr>
                <w:sz w:val="12"/>
                <w:szCs w:val="12"/>
              </w:rPr>
              <w:t>95.462,29</w:t>
            </w:r>
          </w:p>
        </w:tc>
        <w:tc>
          <w:tcPr>
            <w:tcW w:type="pct" w:w="472"/>
            <w:shd w:fill="FFFFFF" w:color="000000" w:val="clear"/>
            <w:noWrap/>
            <w:vAlign w:val="bottom"/>
            <w:hideMark/>
          </w:tcPr>
          <w:p w:rsidRDefault="00126AAE" w:rsidP="00E5167A" w:rsidR="00126AAE" w:rsidRPr="002E7D33">
            <w:pPr>
              <w:jc w:val="right"/>
              <w:rPr>
                <w:sz w:val="12"/>
                <w:szCs w:val="12"/>
              </w:rPr>
            </w:pPr>
            <w:r w:rsidRPr="002E7D33">
              <w:rPr>
                <w:sz w:val="12"/>
                <w:szCs w:val="12"/>
              </w:rPr>
              <w:t>0,00</w:t>
            </w:r>
          </w:p>
        </w:tc>
        <w:tc>
          <w:tcPr>
            <w:tcW w:type="pct" w:w="471"/>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0,00</w:t>
            </w:r>
          </w:p>
        </w:tc>
        <w:tc>
          <w:tcPr>
            <w:tcW w:type="pct" w:w="542"/>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66.823,60</w:t>
            </w:r>
          </w:p>
        </w:tc>
        <w:tc>
          <w:tcPr>
            <w:tcW w:type="pct" w:w="474"/>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28.638,69</w:t>
            </w:r>
          </w:p>
        </w:tc>
        <w:tc>
          <w:tcPr>
            <w:tcW w:type="pct" w:w="536"/>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95.462,29</w:t>
            </w:r>
          </w:p>
        </w:tc>
      </w:tr>
      <w:tr w:rsidTr="00E5167A" w:rsidR="00126AAE" w:rsidRPr="002E7D33">
        <w:trPr>
          <w:trHeight w:val="180"/>
        </w:trPr>
        <w:tc>
          <w:tcPr>
            <w:tcW w:type="pct" w:w="203"/>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72</w:t>
            </w:r>
          </w:p>
        </w:tc>
        <w:tc>
          <w:tcPr>
            <w:tcW w:type="pct" w:w="477"/>
            <w:vAlign w:val="bottom"/>
          </w:tcPr>
          <w:p w:rsidRDefault="00126AAE" w:rsidP="00E5167A" w:rsidR="00126AAE" w:rsidRPr="00652B29">
            <w:pPr>
              <w:jc w:val="center"/>
              <w:rPr>
                <w:color w:val="000000"/>
                <w:sz w:val="12"/>
                <w:szCs w:val="12"/>
              </w:rPr>
            </w:pPr>
            <w:r w:rsidRPr="00652B29">
              <w:rPr>
                <w:color w:val="000000"/>
                <w:sz w:val="12"/>
                <w:szCs w:val="12"/>
              </w:rPr>
              <w:t>72962340729</w:t>
            </w:r>
          </w:p>
        </w:tc>
        <w:tc>
          <w:tcPr>
            <w:tcW w:type="pct" w:w="742"/>
            <w:shd w:fill="FFFFFF" w:color="000000" w:val="clear"/>
            <w:hideMark/>
          </w:tcPr>
          <w:p w:rsidRDefault="00126AAE" w:rsidP="00E5167A" w:rsidR="00126AAE" w:rsidRPr="002E7D33">
            <w:pPr>
              <w:rPr>
                <w:rFonts w:cs="Tahoma"/>
                <w:color w:val="000000"/>
                <w:sz w:val="12"/>
                <w:szCs w:val="12"/>
              </w:rPr>
            </w:pPr>
            <w:r w:rsidRPr="002E7D33">
              <w:rPr>
                <w:rFonts w:cs="Tahoma"/>
                <w:color w:val="000000"/>
                <w:sz w:val="12"/>
                <w:szCs w:val="12"/>
              </w:rPr>
              <w:t xml:space="preserve">DEKAFORM </w:t>
            </w:r>
            <w:r>
              <w:rPr>
                <w:rFonts w:cs="Tahoma"/>
                <w:color w:val="000000"/>
                <w:sz w:val="12"/>
                <w:szCs w:val="12"/>
              </w:rPr>
              <w:t>d.o.o.</w:t>
            </w:r>
          </w:p>
        </w:tc>
        <w:tc>
          <w:tcPr>
            <w:tcW w:type="pct" w:w="541"/>
            <w:shd w:fill="FFFFFF" w:color="000000" w:val="clear"/>
            <w:noWrap/>
            <w:vAlign w:val="bottom"/>
            <w:hideMark/>
          </w:tcPr>
          <w:p w:rsidRDefault="00126AAE" w:rsidP="00E5167A" w:rsidR="00126AAE" w:rsidRPr="002E7D33">
            <w:pPr>
              <w:jc w:val="right"/>
              <w:rPr>
                <w:sz w:val="12"/>
                <w:szCs w:val="12"/>
              </w:rPr>
            </w:pPr>
            <w:r w:rsidRPr="002E7D33">
              <w:rPr>
                <w:sz w:val="12"/>
                <w:szCs w:val="12"/>
              </w:rPr>
              <w:t>98.400,00</w:t>
            </w:r>
          </w:p>
        </w:tc>
        <w:tc>
          <w:tcPr>
            <w:tcW w:type="pct" w:w="542"/>
            <w:shd w:fill="FFFFFF" w:color="000000" w:val="clear"/>
            <w:noWrap/>
            <w:vAlign w:val="bottom"/>
            <w:hideMark/>
          </w:tcPr>
          <w:p w:rsidRDefault="00126AAE" w:rsidP="00E5167A" w:rsidR="00126AAE" w:rsidRPr="002E7D33">
            <w:pPr>
              <w:jc w:val="right"/>
              <w:rPr>
                <w:sz w:val="12"/>
                <w:szCs w:val="12"/>
              </w:rPr>
            </w:pPr>
            <w:r w:rsidRPr="002E7D33">
              <w:rPr>
                <w:sz w:val="12"/>
                <w:szCs w:val="12"/>
              </w:rPr>
              <w:t>98.400,00</w:t>
            </w:r>
          </w:p>
        </w:tc>
        <w:tc>
          <w:tcPr>
            <w:tcW w:type="pct" w:w="472"/>
            <w:shd w:fill="FFFFFF" w:color="000000" w:val="clear"/>
            <w:noWrap/>
            <w:vAlign w:val="bottom"/>
            <w:hideMark/>
          </w:tcPr>
          <w:p w:rsidRDefault="00126AAE" w:rsidP="00E5167A" w:rsidR="00126AAE" w:rsidRPr="002E7D33">
            <w:pPr>
              <w:jc w:val="right"/>
              <w:rPr>
                <w:sz w:val="12"/>
                <w:szCs w:val="12"/>
              </w:rPr>
            </w:pPr>
            <w:r w:rsidRPr="002E7D33">
              <w:rPr>
                <w:sz w:val="12"/>
                <w:szCs w:val="12"/>
              </w:rPr>
              <w:t>0,00</w:t>
            </w:r>
          </w:p>
        </w:tc>
        <w:tc>
          <w:tcPr>
            <w:tcW w:type="pct" w:w="471"/>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0,00</w:t>
            </w:r>
          </w:p>
        </w:tc>
        <w:tc>
          <w:tcPr>
            <w:tcW w:type="pct" w:w="542"/>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68.880,00</w:t>
            </w:r>
          </w:p>
        </w:tc>
        <w:tc>
          <w:tcPr>
            <w:tcW w:type="pct" w:w="474"/>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29.520,00</w:t>
            </w:r>
          </w:p>
        </w:tc>
        <w:tc>
          <w:tcPr>
            <w:tcW w:type="pct" w:w="536"/>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98.400,00</w:t>
            </w:r>
          </w:p>
        </w:tc>
      </w:tr>
      <w:tr w:rsidTr="00E5167A" w:rsidR="00126AAE" w:rsidRPr="002E7D33">
        <w:trPr>
          <w:trHeight w:val="360"/>
        </w:trPr>
        <w:tc>
          <w:tcPr>
            <w:tcW w:type="pct" w:w="203"/>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73</w:t>
            </w:r>
          </w:p>
        </w:tc>
        <w:tc>
          <w:tcPr>
            <w:tcW w:type="pct" w:w="477"/>
            <w:vAlign w:val="bottom"/>
          </w:tcPr>
          <w:p w:rsidRDefault="00126AAE" w:rsidP="00E5167A" w:rsidR="00126AAE" w:rsidRPr="00652B29">
            <w:pPr>
              <w:jc w:val="center"/>
              <w:rPr>
                <w:color w:val="000000"/>
                <w:sz w:val="12"/>
                <w:szCs w:val="12"/>
              </w:rPr>
            </w:pPr>
            <w:r w:rsidRPr="00652B29">
              <w:rPr>
                <w:color w:val="000000"/>
                <w:sz w:val="12"/>
                <w:szCs w:val="12"/>
              </w:rPr>
              <w:t>69797026382</w:t>
            </w:r>
          </w:p>
        </w:tc>
        <w:tc>
          <w:tcPr>
            <w:tcW w:type="pct" w:w="742"/>
            <w:shd w:fill="FFFFFF" w:color="000000" w:val="clear"/>
            <w:hideMark/>
          </w:tcPr>
          <w:p w:rsidRDefault="00126AAE" w:rsidP="00E5167A" w:rsidR="00126AAE" w:rsidRPr="002E7D33">
            <w:pPr>
              <w:rPr>
                <w:rFonts w:cs="Tahoma"/>
                <w:color w:val="000000"/>
                <w:sz w:val="12"/>
                <w:szCs w:val="12"/>
              </w:rPr>
            </w:pPr>
            <w:r w:rsidRPr="002E7D33">
              <w:rPr>
                <w:rFonts w:cs="Tahoma"/>
                <w:color w:val="000000"/>
                <w:sz w:val="12"/>
                <w:szCs w:val="12"/>
              </w:rPr>
              <w:t xml:space="preserve">DELOITTE SAVJETODAVNE USLUGE </w:t>
            </w:r>
            <w:r>
              <w:rPr>
                <w:rFonts w:cs="Tahoma"/>
                <w:color w:val="000000"/>
                <w:sz w:val="12"/>
                <w:szCs w:val="12"/>
              </w:rPr>
              <w:t>D.O.O.</w:t>
            </w:r>
            <w:r w:rsidRPr="002E7D33">
              <w:rPr>
                <w:rFonts w:cs="Tahoma"/>
                <w:color w:val="000000"/>
                <w:sz w:val="12"/>
                <w:szCs w:val="12"/>
              </w:rPr>
              <w:t xml:space="preserve"> - ZAGREB</w:t>
            </w:r>
          </w:p>
        </w:tc>
        <w:tc>
          <w:tcPr>
            <w:tcW w:type="pct" w:w="541"/>
            <w:shd w:fill="FFFFFF" w:color="000000" w:val="clear"/>
            <w:noWrap/>
            <w:vAlign w:val="bottom"/>
            <w:hideMark/>
          </w:tcPr>
          <w:p w:rsidRDefault="00126AAE" w:rsidP="00E5167A" w:rsidR="00126AAE" w:rsidRPr="002E7D33">
            <w:pPr>
              <w:jc w:val="right"/>
              <w:rPr>
                <w:sz w:val="12"/>
                <w:szCs w:val="12"/>
              </w:rPr>
            </w:pPr>
            <w:r w:rsidRPr="002E7D33">
              <w:rPr>
                <w:sz w:val="12"/>
                <w:szCs w:val="12"/>
              </w:rPr>
              <w:t>231.240,00</w:t>
            </w:r>
          </w:p>
        </w:tc>
        <w:tc>
          <w:tcPr>
            <w:tcW w:type="pct" w:w="542"/>
            <w:shd w:fill="FFFFFF" w:color="000000" w:val="clear"/>
            <w:noWrap/>
            <w:vAlign w:val="bottom"/>
            <w:hideMark/>
          </w:tcPr>
          <w:p w:rsidRDefault="00126AAE" w:rsidP="00E5167A" w:rsidR="00126AAE" w:rsidRPr="002E7D33">
            <w:pPr>
              <w:jc w:val="right"/>
              <w:rPr>
                <w:sz w:val="12"/>
                <w:szCs w:val="12"/>
              </w:rPr>
            </w:pPr>
            <w:r w:rsidRPr="002E7D33">
              <w:rPr>
                <w:sz w:val="12"/>
                <w:szCs w:val="12"/>
              </w:rPr>
              <w:t>231.240,00</w:t>
            </w:r>
          </w:p>
        </w:tc>
        <w:tc>
          <w:tcPr>
            <w:tcW w:type="pct" w:w="472"/>
            <w:shd w:fill="FFFFFF" w:color="000000" w:val="clear"/>
            <w:noWrap/>
            <w:vAlign w:val="bottom"/>
            <w:hideMark/>
          </w:tcPr>
          <w:p w:rsidRDefault="00126AAE" w:rsidP="00E5167A" w:rsidR="00126AAE" w:rsidRPr="002E7D33">
            <w:pPr>
              <w:rPr>
                <w:sz w:val="12"/>
                <w:szCs w:val="12"/>
              </w:rPr>
            </w:pPr>
            <w:r w:rsidRPr="002E7D33">
              <w:rPr>
                <w:sz w:val="12"/>
                <w:szCs w:val="12"/>
              </w:rPr>
              <w:t> </w:t>
            </w:r>
          </w:p>
        </w:tc>
        <w:tc>
          <w:tcPr>
            <w:tcW w:type="pct" w:w="471"/>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0,00</w:t>
            </w:r>
          </w:p>
        </w:tc>
        <w:tc>
          <w:tcPr>
            <w:tcW w:type="pct" w:w="542"/>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161.868,00</w:t>
            </w:r>
          </w:p>
        </w:tc>
        <w:tc>
          <w:tcPr>
            <w:tcW w:type="pct" w:w="474"/>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69.372,00</w:t>
            </w:r>
          </w:p>
        </w:tc>
        <w:tc>
          <w:tcPr>
            <w:tcW w:type="pct" w:w="536"/>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231.240,00</w:t>
            </w:r>
          </w:p>
        </w:tc>
      </w:tr>
      <w:tr w:rsidTr="00E5167A" w:rsidR="00126AAE" w:rsidRPr="002E7D33">
        <w:trPr>
          <w:trHeight w:val="180"/>
        </w:trPr>
        <w:tc>
          <w:tcPr>
            <w:tcW w:type="pct" w:w="203"/>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74</w:t>
            </w:r>
          </w:p>
        </w:tc>
        <w:tc>
          <w:tcPr>
            <w:tcW w:type="pct" w:w="477"/>
            <w:vAlign w:val="bottom"/>
          </w:tcPr>
          <w:p w:rsidRDefault="00126AAE" w:rsidP="00E5167A" w:rsidR="00126AAE" w:rsidRPr="00652B29">
            <w:pPr>
              <w:jc w:val="center"/>
              <w:rPr>
                <w:color w:val="000000"/>
                <w:sz w:val="12"/>
                <w:szCs w:val="12"/>
              </w:rPr>
            </w:pPr>
            <w:r w:rsidRPr="00652B29">
              <w:rPr>
                <w:color w:val="000000"/>
                <w:sz w:val="12"/>
                <w:szCs w:val="12"/>
              </w:rPr>
              <w:t>00215342350</w:t>
            </w:r>
          </w:p>
        </w:tc>
        <w:tc>
          <w:tcPr>
            <w:tcW w:type="pct" w:w="742"/>
            <w:shd w:fill="FFFFFF" w:color="000000" w:val="clear"/>
            <w:hideMark/>
          </w:tcPr>
          <w:p w:rsidRDefault="00126AAE" w:rsidP="00E5167A" w:rsidR="00126AAE" w:rsidRPr="002E7D33">
            <w:pPr>
              <w:rPr>
                <w:rFonts w:cs="Tahoma"/>
                <w:color w:val="000000"/>
                <w:sz w:val="12"/>
                <w:szCs w:val="12"/>
              </w:rPr>
            </w:pPr>
            <w:r w:rsidRPr="002E7D33">
              <w:rPr>
                <w:rFonts w:cs="Tahoma"/>
                <w:color w:val="000000"/>
                <w:sz w:val="12"/>
                <w:szCs w:val="12"/>
              </w:rPr>
              <w:t xml:space="preserve">DENIT-B </w:t>
            </w:r>
            <w:r>
              <w:rPr>
                <w:rFonts w:cs="Tahoma"/>
                <w:color w:val="000000"/>
                <w:sz w:val="12"/>
                <w:szCs w:val="12"/>
              </w:rPr>
              <w:t>D.O.O.</w:t>
            </w:r>
          </w:p>
        </w:tc>
        <w:tc>
          <w:tcPr>
            <w:tcW w:type="pct" w:w="541"/>
            <w:shd w:fill="FFFFFF" w:color="000000" w:val="clear"/>
            <w:noWrap/>
            <w:vAlign w:val="bottom"/>
            <w:hideMark/>
          </w:tcPr>
          <w:p w:rsidRDefault="00126AAE" w:rsidP="00E5167A" w:rsidR="00126AAE" w:rsidRPr="002E7D33">
            <w:pPr>
              <w:jc w:val="right"/>
              <w:rPr>
                <w:sz w:val="12"/>
                <w:szCs w:val="12"/>
              </w:rPr>
            </w:pPr>
            <w:r w:rsidRPr="002E7D33">
              <w:rPr>
                <w:sz w:val="12"/>
                <w:szCs w:val="12"/>
              </w:rPr>
              <w:t>320.694,51</w:t>
            </w:r>
          </w:p>
        </w:tc>
        <w:tc>
          <w:tcPr>
            <w:tcW w:type="pct" w:w="542"/>
            <w:shd w:fill="FFFFFF" w:color="000000" w:val="clear"/>
            <w:noWrap/>
            <w:vAlign w:val="bottom"/>
            <w:hideMark/>
          </w:tcPr>
          <w:p w:rsidRDefault="00126AAE" w:rsidP="00E5167A" w:rsidR="00126AAE" w:rsidRPr="002E7D33">
            <w:pPr>
              <w:jc w:val="right"/>
              <w:rPr>
                <w:sz w:val="12"/>
                <w:szCs w:val="12"/>
              </w:rPr>
            </w:pPr>
            <w:r w:rsidRPr="002E7D33">
              <w:rPr>
                <w:sz w:val="12"/>
                <w:szCs w:val="12"/>
              </w:rPr>
              <w:t>212.787,49</w:t>
            </w:r>
          </w:p>
        </w:tc>
        <w:tc>
          <w:tcPr>
            <w:tcW w:type="pct" w:w="472"/>
            <w:shd w:fill="FFFFFF" w:color="000000" w:val="clear"/>
            <w:noWrap/>
            <w:vAlign w:val="bottom"/>
            <w:hideMark/>
          </w:tcPr>
          <w:p w:rsidRDefault="00126AAE" w:rsidP="00E5167A" w:rsidR="00126AAE" w:rsidRPr="002E7D33">
            <w:pPr>
              <w:jc w:val="right"/>
              <w:rPr>
                <w:sz w:val="12"/>
                <w:szCs w:val="12"/>
              </w:rPr>
            </w:pPr>
            <w:r w:rsidRPr="002E7D33">
              <w:rPr>
                <w:sz w:val="12"/>
                <w:szCs w:val="12"/>
              </w:rPr>
              <w:t>107.907,02</w:t>
            </w:r>
          </w:p>
        </w:tc>
        <w:tc>
          <w:tcPr>
            <w:tcW w:type="pct" w:w="471"/>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107.907,02</w:t>
            </w:r>
          </w:p>
        </w:tc>
        <w:tc>
          <w:tcPr>
            <w:tcW w:type="pct" w:w="542"/>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148.951,24</w:t>
            </w:r>
          </w:p>
        </w:tc>
        <w:tc>
          <w:tcPr>
            <w:tcW w:type="pct" w:w="474"/>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63.836,25</w:t>
            </w:r>
          </w:p>
        </w:tc>
        <w:tc>
          <w:tcPr>
            <w:tcW w:type="pct" w:w="536"/>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320.694,51</w:t>
            </w:r>
          </w:p>
        </w:tc>
      </w:tr>
      <w:tr w:rsidTr="00E5167A" w:rsidR="00126AAE" w:rsidRPr="002E7D33">
        <w:trPr>
          <w:trHeight w:val="180"/>
        </w:trPr>
        <w:tc>
          <w:tcPr>
            <w:tcW w:type="pct" w:w="203"/>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75</w:t>
            </w:r>
          </w:p>
        </w:tc>
        <w:tc>
          <w:tcPr>
            <w:tcW w:type="pct" w:w="477"/>
            <w:vAlign w:val="bottom"/>
          </w:tcPr>
          <w:p w:rsidRDefault="00126AAE" w:rsidP="00E5167A" w:rsidR="00126AAE" w:rsidRPr="00652B29">
            <w:pPr>
              <w:jc w:val="center"/>
              <w:rPr>
                <w:color w:val="000000"/>
                <w:sz w:val="12"/>
                <w:szCs w:val="12"/>
              </w:rPr>
            </w:pPr>
            <w:r w:rsidRPr="00652B29">
              <w:rPr>
                <w:color w:val="000000"/>
                <w:sz w:val="12"/>
                <w:szCs w:val="12"/>
              </w:rPr>
              <w:t>32190091115</w:t>
            </w:r>
          </w:p>
        </w:tc>
        <w:tc>
          <w:tcPr>
            <w:tcW w:type="pct" w:w="742"/>
            <w:shd w:fill="FFFFFF" w:color="000000" w:val="clear"/>
            <w:hideMark/>
          </w:tcPr>
          <w:p w:rsidRDefault="00126AAE" w:rsidP="00E5167A" w:rsidR="00126AAE" w:rsidRPr="002E7D33">
            <w:pPr>
              <w:rPr>
                <w:rFonts w:cs="Tahoma"/>
                <w:color w:val="000000"/>
                <w:sz w:val="12"/>
                <w:szCs w:val="12"/>
              </w:rPr>
            </w:pPr>
            <w:r w:rsidRPr="002E7D33">
              <w:rPr>
                <w:rFonts w:cs="Tahoma"/>
                <w:color w:val="000000"/>
                <w:sz w:val="12"/>
                <w:szCs w:val="12"/>
              </w:rPr>
              <w:t xml:space="preserve">DEPUNGO </w:t>
            </w:r>
            <w:r>
              <w:rPr>
                <w:rFonts w:cs="Tahoma"/>
                <w:color w:val="000000"/>
                <w:sz w:val="12"/>
                <w:szCs w:val="12"/>
              </w:rPr>
              <w:t>d.o.o.</w:t>
            </w:r>
          </w:p>
        </w:tc>
        <w:tc>
          <w:tcPr>
            <w:tcW w:type="pct" w:w="541"/>
            <w:shd w:fill="FFFFFF" w:color="000000" w:val="clear"/>
            <w:noWrap/>
            <w:vAlign w:val="bottom"/>
            <w:hideMark/>
          </w:tcPr>
          <w:p w:rsidRDefault="00126AAE" w:rsidP="00E5167A" w:rsidR="00126AAE" w:rsidRPr="002E7D33">
            <w:pPr>
              <w:jc w:val="right"/>
              <w:rPr>
                <w:sz w:val="12"/>
                <w:szCs w:val="12"/>
              </w:rPr>
            </w:pPr>
            <w:r w:rsidRPr="002E7D33">
              <w:rPr>
                <w:sz w:val="12"/>
                <w:szCs w:val="12"/>
              </w:rPr>
              <w:t>264.204,55</w:t>
            </w:r>
          </w:p>
        </w:tc>
        <w:tc>
          <w:tcPr>
            <w:tcW w:type="pct" w:w="542"/>
            <w:shd w:fill="FFFFFF" w:color="000000" w:val="clear"/>
            <w:noWrap/>
            <w:vAlign w:val="bottom"/>
            <w:hideMark/>
          </w:tcPr>
          <w:p w:rsidRDefault="00126AAE" w:rsidP="00E5167A" w:rsidR="00126AAE" w:rsidRPr="002E7D33">
            <w:pPr>
              <w:jc w:val="right"/>
              <w:rPr>
                <w:sz w:val="12"/>
                <w:szCs w:val="12"/>
              </w:rPr>
            </w:pPr>
            <w:r w:rsidRPr="002E7D33">
              <w:rPr>
                <w:sz w:val="12"/>
                <w:szCs w:val="12"/>
              </w:rPr>
              <w:t>264.204,55</w:t>
            </w:r>
          </w:p>
        </w:tc>
        <w:tc>
          <w:tcPr>
            <w:tcW w:type="pct" w:w="472"/>
            <w:shd w:fill="FFFFFF" w:color="000000" w:val="clear"/>
            <w:noWrap/>
            <w:vAlign w:val="bottom"/>
            <w:hideMark/>
          </w:tcPr>
          <w:p w:rsidRDefault="00126AAE" w:rsidP="00E5167A" w:rsidR="00126AAE" w:rsidRPr="002E7D33">
            <w:pPr>
              <w:rPr>
                <w:sz w:val="12"/>
                <w:szCs w:val="12"/>
              </w:rPr>
            </w:pPr>
            <w:r w:rsidRPr="002E7D33">
              <w:rPr>
                <w:sz w:val="12"/>
                <w:szCs w:val="12"/>
              </w:rPr>
              <w:t> </w:t>
            </w:r>
          </w:p>
        </w:tc>
        <w:tc>
          <w:tcPr>
            <w:tcW w:type="pct" w:w="471"/>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0,00</w:t>
            </w:r>
          </w:p>
        </w:tc>
        <w:tc>
          <w:tcPr>
            <w:tcW w:type="pct" w:w="542"/>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184.943,19</w:t>
            </w:r>
          </w:p>
        </w:tc>
        <w:tc>
          <w:tcPr>
            <w:tcW w:type="pct" w:w="474"/>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79.261,37</w:t>
            </w:r>
          </w:p>
        </w:tc>
        <w:tc>
          <w:tcPr>
            <w:tcW w:type="pct" w:w="536"/>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264.204,55</w:t>
            </w:r>
          </w:p>
        </w:tc>
      </w:tr>
      <w:tr w:rsidTr="00E5167A" w:rsidR="00126AAE" w:rsidRPr="002E7D33">
        <w:trPr>
          <w:trHeight w:val="180"/>
        </w:trPr>
        <w:tc>
          <w:tcPr>
            <w:tcW w:type="pct" w:w="203"/>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76</w:t>
            </w:r>
          </w:p>
        </w:tc>
        <w:tc>
          <w:tcPr>
            <w:tcW w:type="pct" w:w="477"/>
            <w:vAlign w:val="bottom"/>
          </w:tcPr>
          <w:p w:rsidRDefault="00126AAE" w:rsidP="00E5167A" w:rsidR="00126AAE" w:rsidRPr="00652B29">
            <w:pPr>
              <w:jc w:val="center"/>
              <w:rPr>
                <w:color w:val="000000"/>
                <w:sz w:val="12"/>
                <w:szCs w:val="12"/>
              </w:rPr>
            </w:pPr>
            <w:r w:rsidRPr="00652B29">
              <w:rPr>
                <w:color w:val="000000"/>
                <w:sz w:val="12"/>
                <w:szCs w:val="12"/>
              </w:rPr>
              <w:t>54429983819</w:t>
            </w:r>
          </w:p>
        </w:tc>
        <w:tc>
          <w:tcPr>
            <w:tcW w:type="pct" w:w="742"/>
            <w:shd w:fill="FFFFFF" w:color="000000" w:val="clear"/>
            <w:hideMark/>
          </w:tcPr>
          <w:p w:rsidRDefault="00126AAE" w:rsidP="00E5167A" w:rsidR="00126AAE" w:rsidRPr="002E7D33">
            <w:pPr>
              <w:rPr>
                <w:rFonts w:cs="Tahoma"/>
                <w:color w:val="000000"/>
                <w:sz w:val="12"/>
                <w:szCs w:val="12"/>
              </w:rPr>
            </w:pPr>
            <w:r w:rsidRPr="002E7D33">
              <w:rPr>
                <w:rFonts w:cs="Tahoma"/>
                <w:color w:val="000000"/>
                <w:sz w:val="12"/>
                <w:szCs w:val="12"/>
              </w:rPr>
              <w:t xml:space="preserve">DEVO </w:t>
            </w:r>
            <w:r>
              <w:rPr>
                <w:rFonts w:cs="Tahoma"/>
                <w:color w:val="000000"/>
                <w:sz w:val="12"/>
                <w:szCs w:val="12"/>
              </w:rPr>
              <w:t>D.O.O.</w:t>
            </w:r>
          </w:p>
        </w:tc>
        <w:tc>
          <w:tcPr>
            <w:tcW w:type="pct" w:w="541"/>
            <w:shd w:fill="FFFFFF" w:color="000000" w:val="clear"/>
            <w:noWrap/>
            <w:vAlign w:val="bottom"/>
            <w:hideMark/>
          </w:tcPr>
          <w:p w:rsidRDefault="00126AAE" w:rsidP="00E5167A" w:rsidR="00126AAE" w:rsidRPr="002E7D33">
            <w:pPr>
              <w:jc w:val="right"/>
              <w:rPr>
                <w:sz w:val="12"/>
                <w:szCs w:val="12"/>
              </w:rPr>
            </w:pPr>
            <w:r w:rsidRPr="002E7D33">
              <w:rPr>
                <w:sz w:val="12"/>
                <w:szCs w:val="12"/>
              </w:rPr>
              <w:t>57.082,38</w:t>
            </w:r>
          </w:p>
        </w:tc>
        <w:tc>
          <w:tcPr>
            <w:tcW w:type="pct" w:w="542"/>
            <w:shd w:fill="FFFFFF" w:color="000000" w:val="clear"/>
            <w:noWrap/>
            <w:vAlign w:val="bottom"/>
            <w:hideMark/>
          </w:tcPr>
          <w:p w:rsidRDefault="00126AAE" w:rsidP="00E5167A" w:rsidR="00126AAE" w:rsidRPr="002E7D33">
            <w:pPr>
              <w:jc w:val="right"/>
              <w:rPr>
                <w:sz w:val="12"/>
                <w:szCs w:val="12"/>
              </w:rPr>
            </w:pPr>
            <w:r w:rsidRPr="002E7D33">
              <w:rPr>
                <w:sz w:val="12"/>
                <w:szCs w:val="12"/>
              </w:rPr>
              <w:t>57.082,38</w:t>
            </w:r>
          </w:p>
        </w:tc>
        <w:tc>
          <w:tcPr>
            <w:tcW w:type="pct" w:w="472"/>
            <w:shd w:fill="FFFFFF" w:color="000000" w:val="clear"/>
            <w:noWrap/>
            <w:vAlign w:val="bottom"/>
            <w:hideMark/>
          </w:tcPr>
          <w:p w:rsidRDefault="00126AAE" w:rsidP="00E5167A" w:rsidR="00126AAE" w:rsidRPr="002E7D33">
            <w:pPr>
              <w:rPr>
                <w:sz w:val="12"/>
                <w:szCs w:val="12"/>
              </w:rPr>
            </w:pPr>
            <w:r w:rsidRPr="002E7D33">
              <w:rPr>
                <w:sz w:val="12"/>
                <w:szCs w:val="12"/>
              </w:rPr>
              <w:t> </w:t>
            </w:r>
          </w:p>
        </w:tc>
        <w:tc>
          <w:tcPr>
            <w:tcW w:type="pct" w:w="471"/>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0,00</w:t>
            </w:r>
          </w:p>
        </w:tc>
        <w:tc>
          <w:tcPr>
            <w:tcW w:type="pct" w:w="542"/>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39.957,67</w:t>
            </w:r>
          </w:p>
        </w:tc>
        <w:tc>
          <w:tcPr>
            <w:tcW w:type="pct" w:w="474"/>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17.124,71</w:t>
            </w:r>
          </w:p>
        </w:tc>
        <w:tc>
          <w:tcPr>
            <w:tcW w:type="pct" w:w="536"/>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57.082,38</w:t>
            </w:r>
          </w:p>
        </w:tc>
      </w:tr>
      <w:tr w:rsidTr="00E5167A" w:rsidR="00126AAE" w:rsidRPr="002E7D33">
        <w:trPr>
          <w:trHeight w:val="720"/>
        </w:trPr>
        <w:tc>
          <w:tcPr>
            <w:tcW w:type="pct" w:w="203"/>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77</w:t>
            </w:r>
          </w:p>
        </w:tc>
        <w:tc>
          <w:tcPr>
            <w:tcW w:type="pct" w:w="477"/>
            <w:vAlign w:val="bottom"/>
          </w:tcPr>
          <w:p w:rsidRDefault="00126AAE" w:rsidP="00E5167A" w:rsidR="00126AAE" w:rsidRPr="00652B29">
            <w:pPr>
              <w:jc w:val="center"/>
              <w:rPr>
                <w:color w:val="000000"/>
                <w:sz w:val="12"/>
                <w:szCs w:val="12"/>
              </w:rPr>
            </w:pPr>
            <w:r w:rsidRPr="00652B29">
              <w:rPr>
                <w:color w:val="000000"/>
                <w:sz w:val="12"/>
                <w:szCs w:val="12"/>
              </w:rPr>
              <w:t>51080374386</w:t>
            </w:r>
          </w:p>
        </w:tc>
        <w:tc>
          <w:tcPr>
            <w:tcW w:type="pct" w:w="742"/>
            <w:shd w:fill="FFFFFF" w:color="000000" w:val="clear"/>
            <w:hideMark/>
          </w:tcPr>
          <w:p w:rsidRDefault="00126AAE" w:rsidP="00E5167A" w:rsidR="00126AAE" w:rsidRPr="002E7D33">
            <w:pPr>
              <w:rPr>
                <w:rFonts w:cs="Tahoma"/>
                <w:color w:val="000000"/>
                <w:sz w:val="12"/>
                <w:szCs w:val="12"/>
              </w:rPr>
            </w:pPr>
            <w:r w:rsidRPr="002E7D33">
              <w:rPr>
                <w:rFonts w:cs="Tahoma"/>
                <w:color w:val="000000"/>
                <w:sz w:val="12"/>
                <w:szCs w:val="12"/>
              </w:rPr>
              <w:t xml:space="preserve">DICROIC </w:t>
            </w:r>
            <w:r>
              <w:rPr>
                <w:rFonts w:cs="Tahoma"/>
                <w:color w:val="000000"/>
                <w:sz w:val="12"/>
                <w:szCs w:val="12"/>
              </w:rPr>
              <w:t>D.O.O.</w:t>
            </w:r>
            <w:r w:rsidRPr="002E7D33">
              <w:rPr>
                <w:rFonts w:cs="Tahoma"/>
                <w:color w:val="000000"/>
                <w:sz w:val="12"/>
                <w:szCs w:val="12"/>
              </w:rPr>
              <w:t xml:space="preserve"> PODUZEĆE ZA PROJEK. MONTAŽU, PROD. I ODRŽ. U POD. ELEKTROTEHN.</w:t>
            </w:r>
          </w:p>
        </w:tc>
        <w:tc>
          <w:tcPr>
            <w:tcW w:type="pct" w:w="541"/>
            <w:shd w:fill="FFFFFF" w:color="000000" w:val="clear"/>
            <w:noWrap/>
            <w:vAlign w:val="bottom"/>
            <w:hideMark/>
          </w:tcPr>
          <w:p w:rsidRDefault="00126AAE" w:rsidP="00E5167A" w:rsidR="00126AAE" w:rsidRPr="002E7D33">
            <w:pPr>
              <w:jc w:val="right"/>
              <w:rPr>
                <w:sz w:val="12"/>
                <w:szCs w:val="12"/>
              </w:rPr>
            </w:pPr>
            <w:r w:rsidRPr="002E7D33">
              <w:rPr>
                <w:sz w:val="12"/>
                <w:szCs w:val="12"/>
              </w:rPr>
              <w:t>177.784,34</w:t>
            </w:r>
          </w:p>
        </w:tc>
        <w:tc>
          <w:tcPr>
            <w:tcW w:type="pct" w:w="542"/>
            <w:shd w:fill="FFFFFF" w:color="000000" w:val="clear"/>
            <w:noWrap/>
            <w:vAlign w:val="bottom"/>
            <w:hideMark/>
          </w:tcPr>
          <w:p w:rsidRDefault="00126AAE" w:rsidP="00E5167A" w:rsidR="00126AAE" w:rsidRPr="002E7D33">
            <w:pPr>
              <w:jc w:val="right"/>
              <w:rPr>
                <w:sz w:val="12"/>
                <w:szCs w:val="12"/>
              </w:rPr>
            </w:pPr>
            <w:r w:rsidRPr="002E7D33">
              <w:rPr>
                <w:sz w:val="12"/>
                <w:szCs w:val="12"/>
              </w:rPr>
              <w:t>177.784,34</w:t>
            </w:r>
          </w:p>
        </w:tc>
        <w:tc>
          <w:tcPr>
            <w:tcW w:type="pct" w:w="472"/>
            <w:shd w:fill="FFFFFF" w:color="000000" w:val="clear"/>
            <w:noWrap/>
            <w:vAlign w:val="bottom"/>
            <w:hideMark/>
          </w:tcPr>
          <w:p w:rsidRDefault="00126AAE" w:rsidP="00E5167A" w:rsidR="00126AAE" w:rsidRPr="002E7D33">
            <w:pPr>
              <w:rPr>
                <w:sz w:val="12"/>
                <w:szCs w:val="12"/>
              </w:rPr>
            </w:pPr>
            <w:r w:rsidRPr="002E7D33">
              <w:rPr>
                <w:sz w:val="12"/>
                <w:szCs w:val="12"/>
              </w:rPr>
              <w:t> </w:t>
            </w:r>
          </w:p>
        </w:tc>
        <w:tc>
          <w:tcPr>
            <w:tcW w:type="pct" w:w="471"/>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0,00</w:t>
            </w:r>
          </w:p>
        </w:tc>
        <w:tc>
          <w:tcPr>
            <w:tcW w:type="pct" w:w="542"/>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124.449,04</w:t>
            </w:r>
          </w:p>
        </w:tc>
        <w:tc>
          <w:tcPr>
            <w:tcW w:type="pct" w:w="474"/>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53.335,30</w:t>
            </w:r>
          </w:p>
        </w:tc>
        <w:tc>
          <w:tcPr>
            <w:tcW w:type="pct" w:w="536"/>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177.784,34</w:t>
            </w:r>
          </w:p>
        </w:tc>
      </w:tr>
      <w:tr w:rsidTr="00E5167A" w:rsidR="00126AAE" w:rsidRPr="002E7D33">
        <w:trPr>
          <w:trHeight w:val="360"/>
        </w:trPr>
        <w:tc>
          <w:tcPr>
            <w:tcW w:type="pct" w:w="203"/>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78</w:t>
            </w:r>
          </w:p>
        </w:tc>
        <w:tc>
          <w:tcPr>
            <w:tcW w:type="pct" w:w="477"/>
            <w:vAlign w:val="bottom"/>
          </w:tcPr>
          <w:p w:rsidRDefault="00126AAE" w:rsidP="00E5167A" w:rsidR="00126AAE" w:rsidRPr="00652B29">
            <w:pPr>
              <w:jc w:val="center"/>
              <w:rPr>
                <w:color w:val="000000"/>
                <w:sz w:val="12"/>
                <w:szCs w:val="12"/>
              </w:rPr>
            </w:pPr>
            <w:r w:rsidRPr="00652B29">
              <w:rPr>
                <w:color w:val="000000"/>
                <w:sz w:val="12"/>
                <w:szCs w:val="12"/>
              </w:rPr>
              <w:t>55819010238</w:t>
            </w:r>
          </w:p>
        </w:tc>
        <w:tc>
          <w:tcPr>
            <w:tcW w:type="pct" w:w="742"/>
            <w:shd w:fill="FFFFFF" w:color="000000" w:val="clear"/>
            <w:hideMark/>
          </w:tcPr>
          <w:p w:rsidRDefault="00126AAE" w:rsidP="00E5167A" w:rsidR="00126AAE" w:rsidRPr="002E7D33">
            <w:pPr>
              <w:rPr>
                <w:rFonts w:cs="Tahoma"/>
                <w:color w:val="000000"/>
                <w:sz w:val="12"/>
                <w:szCs w:val="12"/>
              </w:rPr>
            </w:pPr>
            <w:r w:rsidRPr="002E7D33">
              <w:rPr>
                <w:rFonts w:cs="Tahoma"/>
                <w:color w:val="000000"/>
                <w:sz w:val="12"/>
                <w:szCs w:val="12"/>
              </w:rPr>
              <w:t>DIESEL BOSCH SERVIS JURIĆ - VL. JURIĆ JOSIP</w:t>
            </w:r>
          </w:p>
        </w:tc>
        <w:tc>
          <w:tcPr>
            <w:tcW w:type="pct" w:w="541"/>
            <w:shd w:fill="FFFFFF" w:color="000000" w:val="clear"/>
            <w:noWrap/>
            <w:vAlign w:val="bottom"/>
            <w:hideMark/>
          </w:tcPr>
          <w:p w:rsidRDefault="00126AAE" w:rsidP="00E5167A" w:rsidR="00126AAE" w:rsidRPr="002E7D33">
            <w:pPr>
              <w:jc w:val="right"/>
              <w:rPr>
                <w:sz w:val="12"/>
                <w:szCs w:val="12"/>
              </w:rPr>
            </w:pPr>
            <w:r w:rsidRPr="002E7D33">
              <w:rPr>
                <w:sz w:val="12"/>
                <w:szCs w:val="12"/>
              </w:rPr>
              <w:t>86.655,95</w:t>
            </w:r>
          </w:p>
        </w:tc>
        <w:tc>
          <w:tcPr>
            <w:tcW w:type="pct" w:w="542"/>
            <w:shd w:fill="FFFFFF" w:color="000000" w:val="clear"/>
            <w:noWrap/>
            <w:vAlign w:val="bottom"/>
            <w:hideMark/>
          </w:tcPr>
          <w:p w:rsidRDefault="00126AAE" w:rsidP="00E5167A" w:rsidR="00126AAE" w:rsidRPr="002E7D33">
            <w:pPr>
              <w:jc w:val="right"/>
              <w:rPr>
                <w:sz w:val="12"/>
                <w:szCs w:val="12"/>
              </w:rPr>
            </w:pPr>
            <w:r w:rsidRPr="002E7D33">
              <w:rPr>
                <w:sz w:val="12"/>
                <w:szCs w:val="12"/>
              </w:rPr>
              <w:t>86.655,95</w:t>
            </w:r>
          </w:p>
        </w:tc>
        <w:tc>
          <w:tcPr>
            <w:tcW w:type="pct" w:w="472"/>
            <w:shd w:fill="FFFFFF" w:color="000000" w:val="clear"/>
            <w:noWrap/>
            <w:vAlign w:val="bottom"/>
            <w:hideMark/>
          </w:tcPr>
          <w:p w:rsidRDefault="00126AAE" w:rsidP="00E5167A" w:rsidR="00126AAE" w:rsidRPr="002E7D33">
            <w:pPr>
              <w:rPr>
                <w:sz w:val="12"/>
                <w:szCs w:val="12"/>
              </w:rPr>
            </w:pPr>
            <w:r w:rsidRPr="002E7D33">
              <w:rPr>
                <w:sz w:val="12"/>
                <w:szCs w:val="12"/>
              </w:rPr>
              <w:t> </w:t>
            </w:r>
          </w:p>
        </w:tc>
        <w:tc>
          <w:tcPr>
            <w:tcW w:type="pct" w:w="471"/>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0,00</w:t>
            </w:r>
          </w:p>
        </w:tc>
        <w:tc>
          <w:tcPr>
            <w:tcW w:type="pct" w:w="542"/>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60.659,17</w:t>
            </w:r>
          </w:p>
        </w:tc>
        <w:tc>
          <w:tcPr>
            <w:tcW w:type="pct" w:w="474"/>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25.996,79</w:t>
            </w:r>
          </w:p>
        </w:tc>
        <w:tc>
          <w:tcPr>
            <w:tcW w:type="pct" w:w="536"/>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86.655,95</w:t>
            </w:r>
          </w:p>
        </w:tc>
      </w:tr>
      <w:tr w:rsidTr="00E5167A" w:rsidR="00126AAE" w:rsidRPr="002E7D33">
        <w:trPr>
          <w:trHeight w:val="540"/>
        </w:trPr>
        <w:tc>
          <w:tcPr>
            <w:tcW w:type="pct" w:w="203"/>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79</w:t>
            </w:r>
          </w:p>
        </w:tc>
        <w:tc>
          <w:tcPr>
            <w:tcW w:type="pct" w:w="477"/>
            <w:vAlign w:val="bottom"/>
          </w:tcPr>
          <w:p w:rsidRDefault="00126AAE" w:rsidP="00E5167A" w:rsidR="00126AAE" w:rsidRPr="00652B29">
            <w:pPr>
              <w:jc w:val="center"/>
              <w:rPr>
                <w:color w:val="000000"/>
                <w:sz w:val="12"/>
                <w:szCs w:val="12"/>
              </w:rPr>
            </w:pPr>
            <w:r w:rsidRPr="00652B29">
              <w:rPr>
                <w:color w:val="000000"/>
                <w:sz w:val="12"/>
                <w:szCs w:val="12"/>
              </w:rPr>
              <w:t>70492315407</w:t>
            </w:r>
          </w:p>
        </w:tc>
        <w:tc>
          <w:tcPr>
            <w:tcW w:type="pct" w:w="742"/>
            <w:shd w:fill="FFFFFF" w:color="000000" w:val="clear"/>
            <w:hideMark/>
          </w:tcPr>
          <w:p w:rsidRDefault="00126AAE" w:rsidP="00E5167A" w:rsidR="00126AAE" w:rsidRPr="002E7D33">
            <w:pPr>
              <w:rPr>
                <w:rFonts w:cs="Tahoma"/>
                <w:color w:val="000000"/>
                <w:sz w:val="12"/>
                <w:szCs w:val="12"/>
              </w:rPr>
            </w:pPr>
            <w:r w:rsidRPr="002E7D33">
              <w:rPr>
                <w:rFonts w:cs="Tahoma"/>
                <w:color w:val="000000"/>
                <w:sz w:val="12"/>
                <w:szCs w:val="12"/>
              </w:rPr>
              <w:t xml:space="preserve">DINARIK </w:t>
            </w:r>
            <w:r>
              <w:rPr>
                <w:rFonts w:cs="Tahoma"/>
                <w:color w:val="000000"/>
                <w:sz w:val="12"/>
                <w:szCs w:val="12"/>
              </w:rPr>
              <w:t>D.O.O.</w:t>
            </w:r>
            <w:r w:rsidRPr="002E7D33">
              <w:rPr>
                <w:rFonts w:cs="Tahoma"/>
                <w:color w:val="000000"/>
                <w:sz w:val="12"/>
                <w:szCs w:val="12"/>
              </w:rPr>
              <w:t xml:space="preserve"> ZA GRAĐENJE I ISTRAŽIVANJE RUDA</w:t>
            </w:r>
          </w:p>
        </w:tc>
        <w:tc>
          <w:tcPr>
            <w:tcW w:type="pct" w:w="541"/>
            <w:shd w:fill="FFFFFF" w:color="000000" w:val="clear"/>
            <w:noWrap/>
            <w:vAlign w:val="bottom"/>
            <w:hideMark/>
          </w:tcPr>
          <w:p w:rsidRDefault="00126AAE" w:rsidP="00E5167A" w:rsidR="00126AAE" w:rsidRPr="002E7D33">
            <w:pPr>
              <w:jc w:val="right"/>
              <w:rPr>
                <w:sz w:val="12"/>
                <w:szCs w:val="12"/>
              </w:rPr>
            </w:pPr>
            <w:r w:rsidRPr="002E7D33">
              <w:rPr>
                <w:sz w:val="12"/>
                <w:szCs w:val="12"/>
              </w:rPr>
              <w:t>2.038.303,48</w:t>
            </w:r>
          </w:p>
        </w:tc>
        <w:tc>
          <w:tcPr>
            <w:tcW w:type="pct" w:w="542"/>
            <w:shd w:fill="FFFFFF" w:color="000000" w:val="clear"/>
            <w:noWrap/>
            <w:vAlign w:val="bottom"/>
            <w:hideMark/>
          </w:tcPr>
          <w:p w:rsidRDefault="00126AAE" w:rsidP="00E5167A" w:rsidR="00126AAE" w:rsidRPr="002E7D33">
            <w:pPr>
              <w:jc w:val="right"/>
              <w:rPr>
                <w:sz w:val="12"/>
                <w:szCs w:val="12"/>
              </w:rPr>
            </w:pPr>
            <w:r w:rsidRPr="002E7D33">
              <w:rPr>
                <w:sz w:val="12"/>
                <w:szCs w:val="12"/>
              </w:rPr>
              <w:t>574.396,48</w:t>
            </w:r>
          </w:p>
        </w:tc>
        <w:tc>
          <w:tcPr>
            <w:tcW w:type="pct" w:w="472"/>
            <w:shd w:fill="FFFFFF" w:color="000000" w:val="clear"/>
            <w:noWrap/>
            <w:vAlign w:val="bottom"/>
            <w:hideMark/>
          </w:tcPr>
          <w:p w:rsidRDefault="00126AAE" w:rsidP="00E5167A" w:rsidR="00126AAE" w:rsidRPr="002E7D33">
            <w:pPr>
              <w:jc w:val="right"/>
              <w:rPr>
                <w:sz w:val="12"/>
                <w:szCs w:val="12"/>
              </w:rPr>
            </w:pPr>
            <w:r w:rsidRPr="002E7D33">
              <w:rPr>
                <w:sz w:val="12"/>
                <w:szCs w:val="12"/>
              </w:rPr>
              <w:t>1.463.907,00</w:t>
            </w:r>
          </w:p>
        </w:tc>
        <w:tc>
          <w:tcPr>
            <w:tcW w:type="pct" w:w="471"/>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1.463.907,00</w:t>
            </w:r>
          </w:p>
        </w:tc>
        <w:tc>
          <w:tcPr>
            <w:tcW w:type="pct" w:w="542"/>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402.077,54</w:t>
            </w:r>
          </w:p>
        </w:tc>
        <w:tc>
          <w:tcPr>
            <w:tcW w:type="pct" w:w="474"/>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172.318,94</w:t>
            </w:r>
          </w:p>
        </w:tc>
        <w:tc>
          <w:tcPr>
            <w:tcW w:type="pct" w:w="536"/>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2.038.303,48</w:t>
            </w:r>
          </w:p>
        </w:tc>
      </w:tr>
      <w:tr w:rsidTr="00E5167A" w:rsidR="00126AAE" w:rsidRPr="002E7D33">
        <w:trPr>
          <w:trHeight w:val="180"/>
        </w:trPr>
        <w:tc>
          <w:tcPr>
            <w:tcW w:type="pct" w:w="203"/>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80</w:t>
            </w:r>
          </w:p>
        </w:tc>
        <w:tc>
          <w:tcPr>
            <w:tcW w:type="pct" w:w="477"/>
            <w:vAlign w:val="bottom"/>
          </w:tcPr>
          <w:p w:rsidRDefault="00126AAE" w:rsidP="00E5167A" w:rsidR="00126AAE" w:rsidRPr="00652B29">
            <w:pPr>
              <w:jc w:val="center"/>
              <w:rPr>
                <w:color w:val="000000"/>
                <w:sz w:val="12"/>
                <w:szCs w:val="12"/>
              </w:rPr>
            </w:pPr>
            <w:r w:rsidRPr="00652B29">
              <w:rPr>
                <w:color w:val="000000"/>
                <w:sz w:val="12"/>
                <w:szCs w:val="12"/>
              </w:rPr>
              <w:t>25940944046</w:t>
            </w:r>
          </w:p>
        </w:tc>
        <w:tc>
          <w:tcPr>
            <w:tcW w:type="pct" w:w="742"/>
            <w:shd w:fill="FFFFFF" w:color="000000" w:val="clear"/>
            <w:hideMark/>
          </w:tcPr>
          <w:p w:rsidRDefault="00126AAE" w:rsidP="00E5167A" w:rsidR="00126AAE" w:rsidRPr="002E7D33">
            <w:pPr>
              <w:rPr>
                <w:rFonts w:cs="Tahoma"/>
                <w:color w:val="000000"/>
                <w:sz w:val="12"/>
                <w:szCs w:val="12"/>
              </w:rPr>
            </w:pPr>
            <w:r w:rsidRPr="002E7D33">
              <w:rPr>
                <w:rFonts w:cs="Tahoma"/>
                <w:color w:val="000000"/>
                <w:sz w:val="12"/>
                <w:szCs w:val="12"/>
              </w:rPr>
              <w:t xml:space="preserve">DOKA HRVATSKA  </w:t>
            </w:r>
            <w:r>
              <w:rPr>
                <w:rFonts w:cs="Tahoma"/>
                <w:color w:val="000000"/>
                <w:sz w:val="12"/>
                <w:szCs w:val="12"/>
              </w:rPr>
              <w:t>D.O.O.</w:t>
            </w:r>
          </w:p>
        </w:tc>
        <w:tc>
          <w:tcPr>
            <w:tcW w:type="pct" w:w="541"/>
            <w:shd w:fill="FFFFFF" w:color="000000" w:val="clear"/>
            <w:noWrap/>
            <w:vAlign w:val="bottom"/>
            <w:hideMark/>
          </w:tcPr>
          <w:p w:rsidRDefault="00126AAE" w:rsidP="00E5167A" w:rsidR="00126AAE" w:rsidRPr="002E7D33">
            <w:pPr>
              <w:jc w:val="right"/>
              <w:rPr>
                <w:sz w:val="12"/>
                <w:szCs w:val="12"/>
              </w:rPr>
            </w:pPr>
            <w:r w:rsidRPr="002E7D33">
              <w:rPr>
                <w:sz w:val="12"/>
                <w:szCs w:val="12"/>
              </w:rPr>
              <w:t>1.897.206,50</w:t>
            </w:r>
          </w:p>
        </w:tc>
        <w:tc>
          <w:tcPr>
            <w:tcW w:type="pct" w:w="542"/>
            <w:shd w:fill="FFFFFF" w:color="000000" w:val="clear"/>
            <w:noWrap/>
            <w:vAlign w:val="bottom"/>
            <w:hideMark/>
          </w:tcPr>
          <w:p w:rsidRDefault="00126AAE" w:rsidP="00E5167A" w:rsidR="00126AAE" w:rsidRPr="002E7D33">
            <w:pPr>
              <w:jc w:val="right"/>
              <w:rPr>
                <w:sz w:val="12"/>
                <w:szCs w:val="12"/>
              </w:rPr>
            </w:pPr>
            <w:r w:rsidRPr="002E7D33">
              <w:rPr>
                <w:sz w:val="12"/>
                <w:szCs w:val="12"/>
              </w:rPr>
              <w:t>1.601.257,12</w:t>
            </w:r>
          </w:p>
        </w:tc>
        <w:tc>
          <w:tcPr>
            <w:tcW w:type="pct" w:w="472"/>
            <w:shd w:fill="FFFFFF" w:color="000000" w:val="clear"/>
            <w:noWrap/>
            <w:vAlign w:val="bottom"/>
            <w:hideMark/>
          </w:tcPr>
          <w:p w:rsidRDefault="00126AAE" w:rsidP="00E5167A" w:rsidR="00126AAE" w:rsidRPr="002E7D33">
            <w:pPr>
              <w:jc w:val="right"/>
              <w:rPr>
                <w:sz w:val="12"/>
                <w:szCs w:val="12"/>
              </w:rPr>
            </w:pPr>
            <w:r w:rsidRPr="002E7D33">
              <w:rPr>
                <w:sz w:val="12"/>
                <w:szCs w:val="12"/>
              </w:rPr>
              <w:t>295.949,38</w:t>
            </w:r>
          </w:p>
        </w:tc>
        <w:tc>
          <w:tcPr>
            <w:tcW w:type="pct" w:w="471"/>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295.949,38</w:t>
            </w:r>
          </w:p>
        </w:tc>
        <w:tc>
          <w:tcPr>
            <w:tcW w:type="pct" w:w="542"/>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1.120.879,98</w:t>
            </w:r>
          </w:p>
        </w:tc>
        <w:tc>
          <w:tcPr>
            <w:tcW w:type="pct" w:w="474"/>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480.377,14</w:t>
            </w:r>
          </w:p>
        </w:tc>
        <w:tc>
          <w:tcPr>
            <w:tcW w:type="pct" w:w="536"/>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1.897.206,50</w:t>
            </w:r>
          </w:p>
        </w:tc>
      </w:tr>
      <w:tr w:rsidTr="00E5167A" w:rsidR="00126AAE" w:rsidRPr="002E7D33">
        <w:trPr>
          <w:trHeight w:val="180"/>
        </w:trPr>
        <w:tc>
          <w:tcPr>
            <w:tcW w:type="pct" w:w="203"/>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81</w:t>
            </w:r>
          </w:p>
        </w:tc>
        <w:tc>
          <w:tcPr>
            <w:tcW w:type="pct" w:w="477"/>
            <w:vAlign w:val="bottom"/>
          </w:tcPr>
          <w:p w:rsidRDefault="00126AAE" w:rsidP="00E5167A" w:rsidR="00126AAE" w:rsidRPr="00652B29">
            <w:pPr>
              <w:jc w:val="center"/>
              <w:rPr>
                <w:color w:val="000000"/>
                <w:sz w:val="12"/>
                <w:szCs w:val="12"/>
              </w:rPr>
            </w:pPr>
            <w:r w:rsidRPr="00652B29">
              <w:rPr>
                <w:color w:val="000000"/>
                <w:sz w:val="12"/>
                <w:szCs w:val="12"/>
              </w:rPr>
              <w:t>07361907136</w:t>
            </w:r>
          </w:p>
        </w:tc>
        <w:tc>
          <w:tcPr>
            <w:tcW w:type="pct" w:w="742"/>
            <w:shd w:fill="FFFFFF" w:color="000000" w:val="clear"/>
            <w:hideMark/>
          </w:tcPr>
          <w:p w:rsidRDefault="00126AAE" w:rsidP="00E5167A" w:rsidR="00126AAE" w:rsidRPr="002E7D33">
            <w:pPr>
              <w:rPr>
                <w:rFonts w:cs="Tahoma"/>
                <w:color w:val="000000"/>
                <w:sz w:val="12"/>
                <w:szCs w:val="12"/>
              </w:rPr>
            </w:pPr>
            <w:r w:rsidRPr="002E7D33">
              <w:rPr>
                <w:rFonts w:cs="Tahoma"/>
                <w:color w:val="000000"/>
                <w:sz w:val="12"/>
                <w:szCs w:val="12"/>
              </w:rPr>
              <w:t xml:space="preserve">DOZAN I TOMIĆ </w:t>
            </w:r>
            <w:r>
              <w:rPr>
                <w:rFonts w:cs="Tahoma"/>
                <w:color w:val="000000"/>
                <w:sz w:val="12"/>
                <w:szCs w:val="12"/>
              </w:rPr>
              <w:t>D.O.O.</w:t>
            </w:r>
          </w:p>
        </w:tc>
        <w:tc>
          <w:tcPr>
            <w:tcW w:type="pct" w:w="541"/>
            <w:shd w:fill="FFFFFF" w:color="000000" w:val="clear"/>
            <w:noWrap/>
            <w:vAlign w:val="bottom"/>
            <w:hideMark/>
          </w:tcPr>
          <w:p w:rsidRDefault="00126AAE" w:rsidP="00E5167A" w:rsidR="00126AAE" w:rsidRPr="002E7D33">
            <w:pPr>
              <w:jc w:val="right"/>
              <w:rPr>
                <w:sz w:val="12"/>
                <w:szCs w:val="12"/>
              </w:rPr>
            </w:pPr>
            <w:r w:rsidRPr="002E7D33">
              <w:rPr>
                <w:sz w:val="12"/>
                <w:szCs w:val="12"/>
              </w:rPr>
              <w:t>120.081,77</w:t>
            </w:r>
          </w:p>
        </w:tc>
        <w:tc>
          <w:tcPr>
            <w:tcW w:type="pct" w:w="542"/>
            <w:shd w:fill="FFFFFF" w:color="000000" w:val="clear"/>
            <w:noWrap/>
            <w:vAlign w:val="bottom"/>
            <w:hideMark/>
          </w:tcPr>
          <w:p w:rsidRDefault="00126AAE" w:rsidP="00E5167A" w:rsidR="00126AAE" w:rsidRPr="002E7D33">
            <w:pPr>
              <w:jc w:val="right"/>
              <w:rPr>
                <w:sz w:val="12"/>
                <w:szCs w:val="12"/>
              </w:rPr>
            </w:pPr>
            <w:r w:rsidRPr="002E7D33">
              <w:rPr>
                <w:sz w:val="12"/>
                <w:szCs w:val="12"/>
              </w:rPr>
              <w:t>120.081,77</w:t>
            </w:r>
          </w:p>
        </w:tc>
        <w:tc>
          <w:tcPr>
            <w:tcW w:type="pct" w:w="472"/>
            <w:shd w:fill="FFFFFF" w:color="000000" w:val="clear"/>
            <w:noWrap/>
            <w:vAlign w:val="bottom"/>
            <w:hideMark/>
          </w:tcPr>
          <w:p w:rsidRDefault="00126AAE" w:rsidP="00E5167A" w:rsidR="00126AAE" w:rsidRPr="002E7D33">
            <w:pPr>
              <w:rPr>
                <w:sz w:val="12"/>
                <w:szCs w:val="12"/>
              </w:rPr>
            </w:pPr>
            <w:r w:rsidRPr="002E7D33">
              <w:rPr>
                <w:sz w:val="12"/>
                <w:szCs w:val="12"/>
              </w:rPr>
              <w:t> </w:t>
            </w:r>
          </w:p>
        </w:tc>
        <w:tc>
          <w:tcPr>
            <w:tcW w:type="pct" w:w="471"/>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0,00</w:t>
            </w:r>
          </w:p>
        </w:tc>
        <w:tc>
          <w:tcPr>
            <w:tcW w:type="pct" w:w="542"/>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84.057,24</w:t>
            </w:r>
          </w:p>
        </w:tc>
        <w:tc>
          <w:tcPr>
            <w:tcW w:type="pct" w:w="474"/>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36.024,53</w:t>
            </w:r>
          </w:p>
        </w:tc>
        <w:tc>
          <w:tcPr>
            <w:tcW w:type="pct" w:w="536"/>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120.081,77</w:t>
            </w:r>
          </w:p>
        </w:tc>
      </w:tr>
      <w:tr w:rsidTr="00E5167A" w:rsidR="00126AAE" w:rsidRPr="002E7D33">
        <w:trPr>
          <w:trHeight w:val="360"/>
        </w:trPr>
        <w:tc>
          <w:tcPr>
            <w:tcW w:type="pct" w:w="203"/>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82</w:t>
            </w:r>
          </w:p>
        </w:tc>
        <w:tc>
          <w:tcPr>
            <w:tcW w:type="pct" w:w="477"/>
            <w:vAlign w:val="bottom"/>
          </w:tcPr>
          <w:p w:rsidRDefault="00126AAE" w:rsidP="00E5167A" w:rsidR="00126AAE" w:rsidRPr="00652B29">
            <w:pPr>
              <w:jc w:val="center"/>
              <w:rPr>
                <w:color w:val="000000"/>
                <w:sz w:val="12"/>
                <w:szCs w:val="12"/>
              </w:rPr>
            </w:pPr>
            <w:r w:rsidRPr="00652B29">
              <w:rPr>
                <w:color w:val="000000"/>
                <w:sz w:val="12"/>
                <w:szCs w:val="12"/>
              </w:rPr>
              <w:t>27885694234</w:t>
            </w:r>
          </w:p>
        </w:tc>
        <w:tc>
          <w:tcPr>
            <w:tcW w:type="pct" w:w="742"/>
            <w:shd w:fill="FFFFFF" w:color="000000" w:val="clear"/>
            <w:hideMark/>
          </w:tcPr>
          <w:p w:rsidRDefault="00126AAE" w:rsidP="00E5167A" w:rsidR="00126AAE" w:rsidRPr="002E7D33">
            <w:pPr>
              <w:rPr>
                <w:rFonts w:cs="Tahoma"/>
                <w:color w:val="000000"/>
                <w:sz w:val="12"/>
                <w:szCs w:val="12"/>
              </w:rPr>
            </w:pPr>
            <w:r w:rsidRPr="002E7D33">
              <w:rPr>
                <w:rFonts w:cs="Tahoma"/>
                <w:color w:val="000000"/>
                <w:sz w:val="12"/>
                <w:szCs w:val="12"/>
              </w:rPr>
              <w:t xml:space="preserve">DRAGINA POGAČA </w:t>
            </w:r>
            <w:r>
              <w:rPr>
                <w:rFonts w:cs="Tahoma"/>
                <w:color w:val="000000"/>
                <w:sz w:val="12"/>
                <w:szCs w:val="12"/>
              </w:rPr>
              <w:t>D.O.O.</w:t>
            </w:r>
            <w:r w:rsidRPr="002E7D33">
              <w:rPr>
                <w:rFonts w:cs="Tahoma"/>
                <w:color w:val="000000"/>
                <w:sz w:val="12"/>
                <w:szCs w:val="12"/>
              </w:rPr>
              <w:t xml:space="preserve">   ZA TRGOVINU I USLUGE</w:t>
            </w:r>
          </w:p>
        </w:tc>
        <w:tc>
          <w:tcPr>
            <w:tcW w:type="pct" w:w="541"/>
            <w:shd w:fill="FFFFFF" w:color="000000" w:val="clear"/>
            <w:noWrap/>
            <w:vAlign w:val="bottom"/>
            <w:hideMark/>
          </w:tcPr>
          <w:p w:rsidRDefault="00126AAE" w:rsidP="00E5167A" w:rsidR="00126AAE" w:rsidRPr="002E7D33">
            <w:pPr>
              <w:jc w:val="right"/>
              <w:rPr>
                <w:sz w:val="12"/>
                <w:szCs w:val="12"/>
              </w:rPr>
            </w:pPr>
            <w:r w:rsidRPr="002E7D33">
              <w:rPr>
                <w:sz w:val="12"/>
                <w:szCs w:val="12"/>
              </w:rPr>
              <w:t>70.703,93</w:t>
            </w:r>
          </w:p>
        </w:tc>
        <w:tc>
          <w:tcPr>
            <w:tcW w:type="pct" w:w="542"/>
            <w:shd w:fill="FFFFFF" w:color="000000" w:val="clear"/>
            <w:noWrap/>
            <w:vAlign w:val="bottom"/>
            <w:hideMark/>
          </w:tcPr>
          <w:p w:rsidRDefault="00126AAE" w:rsidP="00E5167A" w:rsidR="00126AAE" w:rsidRPr="002E7D33">
            <w:pPr>
              <w:jc w:val="right"/>
              <w:rPr>
                <w:sz w:val="12"/>
                <w:szCs w:val="12"/>
              </w:rPr>
            </w:pPr>
            <w:r w:rsidRPr="002E7D33">
              <w:rPr>
                <w:sz w:val="12"/>
                <w:szCs w:val="12"/>
              </w:rPr>
              <w:t>70.703,93</w:t>
            </w:r>
          </w:p>
        </w:tc>
        <w:tc>
          <w:tcPr>
            <w:tcW w:type="pct" w:w="472"/>
            <w:shd w:fill="FFFFFF" w:color="000000" w:val="clear"/>
            <w:noWrap/>
            <w:vAlign w:val="bottom"/>
            <w:hideMark/>
          </w:tcPr>
          <w:p w:rsidRDefault="00126AAE" w:rsidP="00E5167A" w:rsidR="00126AAE" w:rsidRPr="002E7D33">
            <w:pPr>
              <w:rPr>
                <w:sz w:val="12"/>
                <w:szCs w:val="12"/>
              </w:rPr>
            </w:pPr>
            <w:r w:rsidRPr="002E7D33">
              <w:rPr>
                <w:sz w:val="12"/>
                <w:szCs w:val="12"/>
              </w:rPr>
              <w:t> </w:t>
            </w:r>
          </w:p>
        </w:tc>
        <w:tc>
          <w:tcPr>
            <w:tcW w:type="pct" w:w="471"/>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0,00</w:t>
            </w:r>
          </w:p>
        </w:tc>
        <w:tc>
          <w:tcPr>
            <w:tcW w:type="pct" w:w="542"/>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49.492,75</w:t>
            </w:r>
          </w:p>
        </w:tc>
        <w:tc>
          <w:tcPr>
            <w:tcW w:type="pct" w:w="474"/>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21.211,18</w:t>
            </w:r>
          </w:p>
        </w:tc>
        <w:tc>
          <w:tcPr>
            <w:tcW w:type="pct" w:w="536"/>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70.703,93</w:t>
            </w:r>
          </w:p>
        </w:tc>
      </w:tr>
      <w:tr w:rsidTr="00E5167A" w:rsidR="00126AAE" w:rsidRPr="002E7D33">
        <w:trPr>
          <w:trHeight w:val="180"/>
        </w:trPr>
        <w:tc>
          <w:tcPr>
            <w:tcW w:type="pct" w:w="203"/>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lastRenderedPageBreak/>
              <w:t>83</w:t>
            </w:r>
          </w:p>
        </w:tc>
        <w:tc>
          <w:tcPr>
            <w:tcW w:type="pct" w:w="477"/>
            <w:vAlign w:val="bottom"/>
          </w:tcPr>
          <w:p w:rsidRDefault="00126AAE" w:rsidP="00E5167A" w:rsidR="00126AAE" w:rsidRPr="00652B29">
            <w:pPr>
              <w:jc w:val="center"/>
              <w:rPr>
                <w:color w:val="000000"/>
                <w:sz w:val="12"/>
                <w:szCs w:val="12"/>
              </w:rPr>
            </w:pPr>
            <w:r w:rsidRPr="00652B29">
              <w:rPr>
                <w:color w:val="000000"/>
                <w:sz w:val="12"/>
                <w:szCs w:val="12"/>
              </w:rPr>
              <w:t>(4)218465380004 </w:t>
            </w:r>
          </w:p>
        </w:tc>
        <w:tc>
          <w:tcPr>
            <w:tcW w:type="pct" w:w="742"/>
            <w:shd w:fill="FFFFFF" w:color="000000" w:val="clear"/>
            <w:hideMark/>
          </w:tcPr>
          <w:p w:rsidRDefault="00126AAE" w:rsidP="00E5167A" w:rsidR="00126AAE" w:rsidRPr="002E7D33">
            <w:pPr>
              <w:rPr>
                <w:rFonts w:cs="Tahoma"/>
                <w:color w:val="000000"/>
                <w:sz w:val="12"/>
                <w:szCs w:val="12"/>
              </w:rPr>
            </w:pPr>
            <w:r w:rsidRPr="002E7D33">
              <w:rPr>
                <w:rFonts w:cs="Tahoma"/>
                <w:color w:val="000000"/>
                <w:sz w:val="12"/>
                <w:szCs w:val="12"/>
              </w:rPr>
              <w:t xml:space="preserve">DRVO </w:t>
            </w:r>
            <w:r>
              <w:rPr>
                <w:rFonts w:cs="Tahoma"/>
                <w:color w:val="000000"/>
                <w:sz w:val="12"/>
                <w:szCs w:val="12"/>
              </w:rPr>
              <w:t>d.o.o.</w:t>
            </w:r>
            <w:r w:rsidRPr="002E7D33">
              <w:rPr>
                <w:rFonts w:cs="Tahoma"/>
                <w:color w:val="000000"/>
                <w:sz w:val="12"/>
                <w:szCs w:val="12"/>
              </w:rPr>
              <w:t xml:space="preserve">  BIH</w:t>
            </w:r>
          </w:p>
        </w:tc>
        <w:tc>
          <w:tcPr>
            <w:tcW w:type="pct" w:w="541"/>
            <w:shd w:fill="FFFFFF" w:color="000000" w:val="clear"/>
            <w:noWrap/>
            <w:vAlign w:val="bottom"/>
            <w:hideMark/>
          </w:tcPr>
          <w:p w:rsidRDefault="00126AAE" w:rsidP="00E5167A" w:rsidR="00126AAE" w:rsidRPr="002E7D33">
            <w:pPr>
              <w:jc w:val="right"/>
              <w:rPr>
                <w:sz w:val="12"/>
                <w:szCs w:val="12"/>
              </w:rPr>
            </w:pPr>
            <w:r w:rsidRPr="002E7D33">
              <w:rPr>
                <w:sz w:val="12"/>
                <w:szCs w:val="12"/>
              </w:rPr>
              <w:t>380.652,28</w:t>
            </w:r>
          </w:p>
        </w:tc>
        <w:tc>
          <w:tcPr>
            <w:tcW w:type="pct" w:w="542"/>
            <w:shd w:fill="FFFFFF" w:color="000000" w:val="clear"/>
            <w:noWrap/>
            <w:vAlign w:val="bottom"/>
            <w:hideMark/>
          </w:tcPr>
          <w:p w:rsidRDefault="00126AAE" w:rsidP="00E5167A" w:rsidR="00126AAE" w:rsidRPr="002E7D33">
            <w:pPr>
              <w:jc w:val="right"/>
              <w:rPr>
                <w:sz w:val="12"/>
                <w:szCs w:val="12"/>
              </w:rPr>
            </w:pPr>
            <w:r w:rsidRPr="002E7D33">
              <w:rPr>
                <w:sz w:val="12"/>
                <w:szCs w:val="12"/>
              </w:rPr>
              <w:t>380.652,28</w:t>
            </w:r>
          </w:p>
        </w:tc>
        <w:tc>
          <w:tcPr>
            <w:tcW w:type="pct" w:w="472"/>
            <w:shd w:fill="FFFFFF" w:color="000000" w:val="clear"/>
            <w:noWrap/>
            <w:vAlign w:val="bottom"/>
            <w:hideMark/>
          </w:tcPr>
          <w:p w:rsidRDefault="00126AAE" w:rsidP="00E5167A" w:rsidR="00126AAE" w:rsidRPr="002E7D33">
            <w:pPr>
              <w:jc w:val="right"/>
              <w:rPr>
                <w:sz w:val="12"/>
                <w:szCs w:val="12"/>
              </w:rPr>
            </w:pPr>
            <w:r w:rsidRPr="002E7D33">
              <w:rPr>
                <w:sz w:val="12"/>
                <w:szCs w:val="12"/>
              </w:rPr>
              <w:t>0,00</w:t>
            </w:r>
          </w:p>
        </w:tc>
        <w:tc>
          <w:tcPr>
            <w:tcW w:type="pct" w:w="471"/>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0,00</w:t>
            </w:r>
          </w:p>
        </w:tc>
        <w:tc>
          <w:tcPr>
            <w:tcW w:type="pct" w:w="542"/>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266.456,60</w:t>
            </w:r>
          </w:p>
        </w:tc>
        <w:tc>
          <w:tcPr>
            <w:tcW w:type="pct" w:w="474"/>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114.195,68</w:t>
            </w:r>
          </w:p>
        </w:tc>
        <w:tc>
          <w:tcPr>
            <w:tcW w:type="pct" w:w="536"/>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380.652,28</w:t>
            </w:r>
          </w:p>
        </w:tc>
      </w:tr>
      <w:tr w:rsidTr="00E5167A" w:rsidR="00126AAE" w:rsidRPr="002E7D33">
        <w:trPr>
          <w:trHeight w:val="180"/>
        </w:trPr>
        <w:tc>
          <w:tcPr>
            <w:tcW w:type="pct" w:w="203"/>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84</w:t>
            </w:r>
          </w:p>
        </w:tc>
        <w:tc>
          <w:tcPr>
            <w:tcW w:type="pct" w:w="477"/>
            <w:vAlign w:val="bottom"/>
          </w:tcPr>
          <w:p w:rsidRDefault="00126AAE" w:rsidP="00E5167A" w:rsidR="00126AAE" w:rsidRPr="00652B29">
            <w:pPr>
              <w:jc w:val="center"/>
              <w:rPr>
                <w:color w:val="000000"/>
                <w:sz w:val="12"/>
                <w:szCs w:val="12"/>
              </w:rPr>
            </w:pPr>
            <w:r w:rsidRPr="00652B29">
              <w:rPr>
                <w:color w:val="000000"/>
                <w:sz w:val="12"/>
                <w:szCs w:val="12"/>
              </w:rPr>
              <w:t>81391368092</w:t>
            </w:r>
          </w:p>
        </w:tc>
        <w:tc>
          <w:tcPr>
            <w:tcW w:type="pct" w:w="742"/>
            <w:shd w:fill="FFFFFF" w:color="000000" w:val="clear"/>
            <w:hideMark/>
          </w:tcPr>
          <w:p w:rsidRDefault="00126AAE" w:rsidP="00E5167A" w:rsidR="00126AAE" w:rsidRPr="002E7D33">
            <w:pPr>
              <w:rPr>
                <w:rFonts w:cs="Tahoma"/>
                <w:color w:val="000000"/>
                <w:sz w:val="12"/>
                <w:szCs w:val="12"/>
              </w:rPr>
            </w:pPr>
            <w:r w:rsidRPr="002E7D33">
              <w:rPr>
                <w:rFonts w:cs="Tahoma"/>
                <w:color w:val="000000"/>
                <w:sz w:val="12"/>
                <w:szCs w:val="12"/>
              </w:rPr>
              <w:t xml:space="preserve">DUB-INŽENJERING </w:t>
            </w:r>
            <w:r>
              <w:rPr>
                <w:rFonts w:cs="Tahoma"/>
                <w:color w:val="000000"/>
                <w:sz w:val="12"/>
                <w:szCs w:val="12"/>
              </w:rPr>
              <w:t>D.O.O.</w:t>
            </w:r>
          </w:p>
        </w:tc>
        <w:tc>
          <w:tcPr>
            <w:tcW w:type="pct" w:w="541"/>
            <w:shd w:fill="FFFFFF" w:color="000000" w:val="clear"/>
            <w:noWrap/>
            <w:vAlign w:val="bottom"/>
            <w:hideMark/>
          </w:tcPr>
          <w:p w:rsidRDefault="00126AAE" w:rsidP="00E5167A" w:rsidR="00126AAE" w:rsidRPr="002E7D33">
            <w:pPr>
              <w:jc w:val="right"/>
              <w:rPr>
                <w:sz w:val="12"/>
                <w:szCs w:val="12"/>
              </w:rPr>
            </w:pPr>
            <w:r w:rsidRPr="002E7D33">
              <w:rPr>
                <w:sz w:val="12"/>
                <w:szCs w:val="12"/>
              </w:rPr>
              <w:t>395.896,21</w:t>
            </w:r>
          </w:p>
        </w:tc>
        <w:tc>
          <w:tcPr>
            <w:tcW w:type="pct" w:w="542"/>
            <w:shd w:fill="FFFFFF" w:color="000000" w:val="clear"/>
            <w:noWrap/>
            <w:vAlign w:val="bottom"/>
            <w:hideMark/>
          </w:tcPr>
          <w:p w:rsidRDefault="00126AAE" w:rsidP="00E5167A" w:rsidR="00126AAE" w:rsidRPr="002E7D33">
            <w:pPr>
              <w:jc w:val="right"/>
              <w:rPr>
                <w:sz w:val="12"/>
                <w:szCs w:val="12"/>
              </w:rPr>
            </w:pPr>
            <w:r w:rsidRPr="002E7D33">
              <w:rPr>
                <w:sz w:val="12"/>
                <w:szCs w:val="12"/>
              </w:rPr>
              <w:t>247.285,85</w:t>
            </w:r>
          </w:p>
        </w:tc>
        <w:tc>
          <w:tcPr>
            <w:tcW w:type="pct" w:w="472"/>
            <w:shd w:fill="FFFFFF" w:color="000000" w:val="clear"/>
            <w:noWrap/>
            <w:vAlign w:val="bottom"/>
            <w:hideMark/>
          </w:tcPr>
          <w:p w:rsidRDefault="00126AAE" w:rsidP="00E5167A" w:rsidR="00126AAE" w:rsidRPr="002E7D33">
            <w:pPr>
              <w:jc w:val="right"/>
              <w:rPr>
                <w:sz w:val="12"/>
                <w:szCs w:val="12"/>
              </w:rPr>
            </w:pPr>
            <w:r w:rsidRPr="002E7D33">
              <w:rPr>
                <w:sz w:val="12"/>
                <w:szCs w:val="12"/>
              </w:rPr>
              <w:t>148.610,36</w:t>
            </w:r>
          </w:p>
        </w:tc>
        <w:tc>
          <w:tcPr>
            <w:tcW w:type="pct" w:w="471"/>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148.610,36</w:t>
            </w:r>
          </w:p>
        </w:tc>
        <w:tc>
          <w:tcPr>
            <w:tcW w:type="pct" w:w="542"/>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173.100,10</w:t>
            </w:r>
          </w:p>
        </w:tc>
        <w:tc>
          <w:tcPr>
            <w:tcW w:type="pct" w:w="474"/>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74.185,76</w:t>
            </w:r>
          </w:p>
        </w:tc>
        <w:tc>
          <w:tcPr>
            <w:tcW w:type="pct" w:w="536"/>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395.896,21</w:t>
            </w:r>
          </w:p>
        </w:tc>
      </w:tr>
      <w:tr w:rsidTr="00E5167A" w:rsidR="00126AAE" w:rsidRPr="002E7D33">
        <w:trPr>
          <w:trHeight w:val="180"/>
        </w:trPr>
        <w:tc>
          <w:tcPr>
            <w:tcW w:type="pct" w:w="203"/>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85</w:t>
            </w:r>
          </w:p>
        </w:tc>
        <w:tc>
          <w:tcPr>
            <w:tcW w:type="pct" w:w="477"/>
            <w:vAlign w:val="bottom"/>
          </w:tcPr>
          <w:p w:rsidRDefault="00126AAE" w:rsidP="00E5167A" w:rsidR="00126AAE" w:rsidRPr="00652B29">
            <w:pPr>
              <w:jc w:val="center"/>
              <w:rPr>
                <w:color w:val="000000"/>
                <w:sz w:val="12"/>
                <w:szCs w:val="12"/>
              </w:rPr>
            </w:pPr>
            <w:r w:rsidRPr="00652B29">
              <w:rPr>
                <w:color w:val="000000"/>
                <w:sz w:val="12"/>
                <w:szCs w:val="12"/>
              </w:rPr>
              <w:t>09818079505</w:t>
            </w:r>
          </w:p>
        </w:tc>
        <w:tc>
          <w:tcPr>
            <w:tcW w:type="pct" w:w="742"/>
            <w:shd w:fill="FFFFFF" w:color="000000" w:val="clear"/>
            <w:hideMark/>
          </w:tcPr>
          <w:p w:rsidRDefault="00126AAE" w:rsidP="00E5167A" w:rsidR="00126AAE" w:rsidRPr="002E7D33">
            <w:pPr>
              <w:rPr>
                <w:rFonts w:cs="Tahoma"/>
                <w:color w:val="000000"/>
                <w:sz w:val="12"/>
                <w:szCs w:val="12"/>
              </w:rPr>
            </w:pPr>
            <w:r w:rsidRPr="002E7D33">
              <w:rPr>
                <w:rFonts w:cs="Tahoma"/>
                <w:color w:val="000000"/>
                <w:sz w:val="12"/>
                <w:szCs w:val="12"/>
              </w:rPr>
              <w:t xml:space="preserve">DULEX </w:t>
            </w:r>
            <w:r>
              <w:rPr>
                <w:rFonts w:cs="Tahoma"/>
                <w:color w:val="000000"/>
                <w:sz w:val="12"/>
                <w:szCs w:val="12"/>
              </w:rPr>
              <w:t>D.O.O.</w:t>
            </w:r>
          </w:p>
        </w:tc>
        <w:tc>
          <w:tcPr>
            <w:tcW w:type="pct" w:w="541"/>
            <w:shd w:fill="FFFFFF" w:color="000000" w:val="clear"/>
            <w:noWrap/>
            <w:vAlign w:val="bottom"/>
            <w:hideMark/>
          </w:tcPr>
          <w:p w:rsidRDefault="00126AAE" w:rsidP="00E5167A" w:rsidR="00126AAE" w:rsidRPr="002E7D33">
            <w:pPr>
              <w:jc w:val="right"/>
              <w:rPr>
                <w:sz w:val="12"/>
                <w:szCs w:val="12"/>
              </w:rPr>
            </w:pPr>
            <w:r w:rsidRPr="002E7D33">
              <w:rPr>
                <w:sz w:val="12"/>
                <w:szCs w:val="12"/>
              </w:rPr>
              <w:t>3.928.031,63</w:t>
            </w:r>
          </w:p>
        </w:tc>
        <w:tc>
          <w:tcPr>
            <w:tcW w:type="pct" w:w="542"/>
            <w:shd w:fill="FFFFFF" w:color="000000" w:val="clear"/>
            <w:noWrap/>
            <w:vAlign w:val="bottom"/>
            <w:hideMark/>
          </w:tcPr>
          <w:p w:rsidRDefault="00126AAE" w:rsidP="00E5167A" w:rsidR="00126AAE" w:rsidRPr="002E7D33">
            <w:pPr>
              <w:jc w:val="right"/>
              <w:rPr>
                <w:sz w:val="12"/>
                <w:szCs w:val="12"/>
              </w:rPr>
            </w:pPr>
            <w:r w:rsidRPr="002E7D33">
              <w:rPr>
                <w:sz w:val="12"/>
                <w:szCs w:val="12"/>
              </w:rPr>
              <w:t>2.262.684,37</w:t>
            </w:r>
          </w:p>
        </w:tc>
        <w:tc>
          <w:tcPr>
            <w:tcW w:type="pct" w:w="472"/>
            <w:shd w:fill="FFFFFF" w:color="000000" w:val="clear"/>
            <w:noWrap/>
            <w:vAlign w:val="bottom"/>
            <w:hideMark/>
          </w:tcPr>
          <w:p w:rsidRDefault="00126AAE" w:rsidP="00E5167A" w:rsidR="00126AAE" w:rsidRPr="002E7D33">
            <w:pPr>
              <w:jc w:val="right"/>
              <w:rPr>
                <w:sz w:val="12"/>
                <w:szCs w:val="12"/>
              </w:rPr>
            </w:pPr>
            <w:r w:rsidRPr="002E7D33">
              <w:rPr>
                <w:sz w:val="12"/>
                <w:szCs w:val="12"/>
              </w:rPr>
              <w:t>1.665.347,26</w:t>
            </w:r>
          </w:p>
        </w:tc>
        <w:tc>
          <w:tcPr>
            <w:tcW w:type="pct" w:w="471"/>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1.665.347,26</w:t>
            </w:r>
          </w:p>
        </w:tc>
        <w:tc>
          <w:tcPr>
            <w:tcW w:type="pct" w:w="542"/>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1.583.879,06</w:t>
            </w:r>
          </w:p>
        </w:tc>
        <w:tc>
          <w:tcPr>
            <w:tcW w:type="pct" w:w="474"/>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678.805,31</w:t>
            </w:r>
          </w:p>
        </w:tc>
        <w:tc>
          <w:tcPr>
            <w:tcW w:type="pct" w:w="536"/>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3.928.031,63</w:t>
            </w:r>
          </w:p>
        </w:tc>
      </w:tr>
      <w:tr w:rsidTr="00E5167A" w:rsidR="00126AAE" w:rsidRPr="002E7D33">
        <w:trPr>
          <w:trHeight w:val="540"/>
        </w:trPr>
        <w:tc>
          <w:tcPr>
            <w:tcW w:type="pct" w:w="203"/>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86</w:t>
            </w:r>
          </w:p>
        </w:tc>
        <w:tc>
          <w:tcPr>
            <w:tcW w:type="pct" w:w="477"/>
            <w:vAlign w:val="bottom"/>
          </w:tcPr>
          <w:p w:rsidRDefault="00126AAE" w:rsidP="00E5167A" w:rsidR="00126AAE" w:rsidRPr="00652B29">
            <w:pPr>
              <w:jc w:val="center"/>
              <w:rPr>
                <w:color w:val="000000"/>
                <w:sz w:val="12"/>
                <w:szCs w:val="12"/>
              </w:rPr>
            </w:pPr>
            <w:r w:rsidRPr="00652B29">
              <w:rPr>
                <w:color w:val="000000"/>
                <w:sz w:val="12"/>
                <w:szCs w:val="12"/>
              </w:rPr>
              <w:t>89623445653</w:t>
            </w:r>
          </w:p>
        </w:tc>
        <w:tc>
          <w:tcPr>
            <w:tcW w:type="pct" w:w="742"/>
            <w:shd w:fill="FFFFFF" w:color="000000" w:val="clear"/>
            <w:hideMark/>
          </w:tcPr>
          <w:p w:rsidRDefault="00126AAE" w:rsidP="00E5167A" w:rsidR="00126AAE" w:rsidRPr="002E7D33">
            <w:pPr>
              <w:rPr>
                <w:rFonts w:cs="Tahoma"/>
                <w:color w:val="000000"/>
                <w:sz w:val="12"/>
                <w:szCs w:val="12"/>
              </w:rPr>
            </w:pPr>
            <w:r w:rsidRPr="002E7D33">
              <w:rPr>
                <w:rFonts w:cs="Tahoma"/>
                <w:color w:val="000000"/>
                <w:sz w:val="12"/>
                <w:szCs w:val="12"/>
              </w:rPr>
              <w:t>Durus-obrt za građevinarstvo,vl.Žarko Mišković</w:t>
            </w:r>
          </w:p>
        </w:tc>
        <w:tc>
          <w:tcPr>
            <w:tcW w:type="pct" w:w="541"/>
            <w:shd w:fill="FFFFFF" w:color="000000" w:val="clear"/>
            <w:noWrap/>
            <w:vAlign w:val="bottom"/>
            <w:hideMark/>
          </w:tcPr>
          <w:p w:rsidRDefault="00126AAE" w:rsidP="00E5167A" w:rsidR="00126AAE" w:rsidRPr="002E7D33">
            <w:pPr>
              <w:jc w:val="right"/>
              <w:rPr>
                <w:sz w:val="12"/>
                <w:szCs w:val="12"/>
              </w:rPr>
            </w:pPr>
            <w:r w:rsidRPr="002E7D33">
              <w:rPr>
                <w:sz w:val="12"/>
                <w:szCs w:val="12"/>
              </w:rPr>
              <w:t>329.500,82</w:t>
            </w:r>
          </w:p>
        </w:tc>
        <w:tc>
          <w:tcPr>
            <w:tcW w:type="pct" w:w="542"/>
            <w:shd w:fill="FFFFFF" w:color="000000" w:val="clear"/>
            <w:noWrap/>
            <w:vAlign w:val="bottom"/>
            <w:hideMark/>
          </w:tcPr>
          <w:p w:rsidRDefault="00126AAE" w:rsidP="00E5167A" w:rsidR="00126AAE" w:rsidRPr="002E7D33">
            <w:pPr>
              <w:jc w:val="right"/>
              <w:rPr>
                <w:sz w:val="12"/>
                <w:szCs w:val="12"/>
              </w:rPr>
            </w:pPr>
            <w:r w:rsidRPr="002E7D33">
              <w:rPr>
                <w:sz w:val="12"/>
                <w:szCs w:val="12"/>
              </w:rPr>
              <w:t>329.500,82</w:t>
            </w:r>
          </w:p>
        </w:tc>
        <w:tc>
          <w:tcPr>
            <w:tcW w:type="pct" w:w="472"/>
            <w:shd w:fill="FFFFFF" w:color="000000" w:val="clear"/>
            <w:noWrap/>
            <w:vAlign w:val="bottom"/>
            <w:hideMark/>
          </w:tcPr>
          <w:p w:rsidRDefault="00126AAE" w:rsidP="00E5167A" w:rsidR="00126AAE" w:rsidRPr="002E7D33">
            <w:pPr>
              <w:rPr>
                <w:sz w:val="12"/>
                <w:szCs w:val="12"/>
              </w:rPr>
            </w:pPr>
            <w:r w:rsidRPr="002E7D33">
              <w:rPr>
                <w:sz w:val="12"/>
                <w:szCs w:val="12"/>
              </w:rPr>
              <w:t> </w:t>
            </w:r>
          </w:p>
        </w:tc>
        <w:tc>
          <w:tcPr>
            <w:tcW w:type="pct" w:w="471"/>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0,00</w:t>
            </w:r>
          </w:p>
        </w:tc>
        <w:tc>
          <w:tcPr>
            <w:tcW w:type="pct" w:w="542"/>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230.650,57</w:t>
            </w:r>
          </w:p>
        </w:tc>
        <w:tc>
          <w:tcPr>
            <w:tcW w:type="pct" w:w="474"/>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98.850,25</w:t>
            </w:r>
          </w:p>
        </w:tc>
        <w:tc>
          <w:tcPr>
            <w:tcW w:type="pct" w:w="536"/>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329.500,82</w:t>
            </w:r>
          </w:p>
        </w:tc>
      </w:tr>
      <w:tr w:rsidTr="00E5167A" w:rsidR="00126AAE" w:rsidRPr="002E7D33">
        <w:trPr>
          <w:trHeight w:val="180"/>
        </w:trPr>
        <w:tc>
          <w:tcPr>
            <w:tcW w:type="pct" w:w="203"/>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87</w:t>
            </w:r>
          </w:p>
        </w:tc>
        <w:tc>
          <w:tcPr>
            <w:tcW w:type="pct" w:w="477"/>
            <w:vAlign w:val="bottom"/>
          </w:tcPr>
          <w:p w:rsidRDefault="00126AAE" w:rsidP="00E5167A" w:rsidR="00126AAE" w:rsidRPr="00652B29">
            <w:pPr>
              <w:jc w:val="center"/>
              <w:rPr>
                <w:color w:val="000000"/>
                <w:sz w:val="12"/>
                <w:szCs w:val="12"/>
              </w:rPr>
            </w:pPr>
            <w:r w:rsidRPr="00652B29">
              <w:rPr>
                <w:color w:val="000000"/>
                <w:sz w:val="12"/>
                <w:szCs w:val="12"/>
              </w:rPr>
              <w:t>62591097525</w:t>
            </w:r>
          </w:p>
        </w:tc>
        <w:tc>
          <w:tcPr>
            <w:tcW w:type="pct" w:w="742"/>
            <w:shd w:fill="FFFFFF" w:color="000000" w:val="clear"/>
            <w:hideMark/>
          </w:tcPr>
          <w:p w:rsidRDefault="00126AAE" w:rsidP="00E5167A" w:rsidR="00126AAE" w:rsidRPr="002E7D33">
            <w:pPr>
              <w:rPr>
                <w:rFonts w:cs="Tahoma"/>
                <w:color w:val="000000"/>
                <w:sz w:val="12"/>
                <w:szCs w:val="12"/>
              </w:rPr>
            </w:pPr>
            <w:r w:rsidRPr="002E7D33">
              <w:rPr>
                <w:rFonts w:cs="Tahoma"/>
                <w:color w:val="000000"/>
                <w:sz w:val="12"/>
                <w:szCs w:val="12"/>
              </w:rPr>
              <w:t>EKO TIM OBRT</w:t>
            </w:r>
          </w:p>
        </w:tc>
        <w:tc>
          <w:tcPr>
            <w:tcW w:type="pct" w:w="541"/>
            <w:shd w:fill="FFFFFF" w:color="000000" w:val="clear"/>
            <w:noWrap/>
            <w:vAlign w:val="bottom"/>
            <w:hideMark/>
          </w:tcPr>
          <w:p w:rsidRDefault="00126AAE" w:rsidP="00E5167A" w:rsidR="00126AAE" w:rsidRPr="002E7D33">
            <w:pPr>
              <w:jc w:val="right"/>
              <w:rPr>
                <w:sz w:val="12"/>
                <w:szCs w:val="12"/>
              </w:rPr>
            </w:pPr>
            <w:r w:rsidRPr="002E7D33">
              <w:rPr>
                <w:sz w:val="12"/>
                <w:szCs w:val="12"/>
              </w:rPr>
              <w:t>96.910,50</w:t>
            </w:r>
          </w:p>
        </w:tc>
        <w:tc>
          <w:tcPr>
            <w:tcW w:type="pct" w:w="542"/>
            <w:shd w:fill="FFFFFF" w:color="000000" w:val="clear"/>
            <w:noWrap/>
            <w:vAlign w:val="bottom"/>
            <w:hideMark/>
          </w:tcPr>
          <w:p w:rsidRDefault="00126AAE" w:rsidP="00E5167A" w:rsidR="00126AAE" w:rsidRPr="002E7D33">
            <w:pPr>
              <w:jc w:val="right"/>
              <w:rPr>
                <w:sz w:val="12"/>
                <w:szCs w:val="12"/>
              </w:rPr>
            </w:pPr>
            <w:r w:rsidRPr="002E7D33">
              <w:rPr>
                <w:sz w:val="12"/>
                <w:szCs w:val="12"/>
              </w:rPr>
              <w:t>96.910,50</w:t>
            </w:r>
          </w:p>
        </w:tc>
        <w:tc>
          <w:tcPr>
            <w:tcW w:type="pct" w:w="472"/>
            <w:shd w:fill="FFFFFF" w:color="000000" w:val="clear"/>
            <w:noWrap/>
            <w:vAlign w:val="bottom"/>
            <w:hideMark/>
          </w:tcPr>
          <w:p w:rsidRDefault="00126AAE" w:rsidP="00E5167A" w:rsidR="00126AAE" w:rsidRPr="002E7D33">
            <w:pPr>
              <w:rPr>
                <w:sz w:val="12"/>
                <w:szCs w:val="12"/>
              </w:rPr>
            </w:pPr>
            <w:r w:rsidRPr="002E7D33">
              <w:rPr>
                <w:sz w:val="12"/>
                <w:szCs w:val="12"/>
              </w:rPr>
              <w:t> </w:t>
            </w:r>
          </w:p>
        </w:tc>
        <w:tc>
          <w:tcPr>
            <w:tcW w:type="pct" w:w="471"/>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0,00</w:t>
            </w:r>
          </w:p>
        </w:tc>
        <w:tc>
          <w:tcPr>
            <w:tcW w:type="pct" w:w="542"/>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67.837,35</w:t>
            </w:r>
          </w:p>
        </w:tc>
        <w:tc>
          <w:tcPr>
            <w:tcW w:type="pct" w:w="474"/>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29.073,15</w:t>
            </w:r>
          </w:p>
        </w:tc>
        <w:tc>
          <w:tcPr>
            <w:tcW w:type="pct" w:w="536"/>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96.910,50</w:t>
            </w:r>
          </w:p>
        </w:tc>
      </w:tr>
      <w:tr w:rsidTr="00E5167A" w:rsidR="00126AAE" w:rsidRPr="002E7D33">
        <w:trPr>
          <w:trHeight w:val="180"/>
        </w:trPr>
        <w:tc>
          <w:tcPr>
            <w:tcW w:type="pct" w:w="203"/>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88</w:t>
            </w:r>
          </w:p>
        </w:tc>
        <w:tc>
          <w:tcPr>
            <w:tcW w:type="pct" w:w="477"/>
            <w:vAlign w:val="bottom"/>
          </w:tcPr>
          <w:p w:rsidRDefault="00126AAE" w:rsidP="00E5167A" w:rsidR="00126AAE" w:rsidRPr="00652B29">
            <w:pPr>
              <w:jc w:val="center"/>
              <w:rPr>
                <w:color w:val="000000"/>
                <w:sz w:val="12"/>
                <w:szCs w:val="12"/>
              </w:rPr>
            </w:pPr>
            <w:r w:rsidRPr="00652B29">
              <w:rPr>
                <w:color w:val="000000"/>
                <w:sz w:val="12"/>
                <w:szCs w:val="12"/>
              </w:rPr>
              <w:t>75780782593</w:t>
            </w:r>
          </w:p>
        </w:tc>
        <w:tc>
          <w:tcPr>
            <w:tcW w:type="pct" w:w="742"/>
            <w:shd w:fill="FFFFFF" w:color="000000" w:val="clear"/>
            <w:hideMark/>
          </w:tcPr>
          <w:p w:rsidRDefault="00126AAE" w:rsidP="00E5167A" w:rsidR="00126AAE" w:rsidRPr="002E7D33">
            <w:pPr>
              <w:rPr>
                <w:rFonts w:cs="Tahoma"/>
                <w:color w:val="000000"/>
                <w:sz w:val="12"/>
                <w:szCs w:val="12"/>
              </w:rPr>
            </w:pPr>
            <w:r w:rsidRPr="002E7D33">
              <w:rPr>
                <w:rFonts w:cs="Tahoma"/>
                <w:color w:val="000000"/>
                <w:sz w:val="12"/>
                <w:szCs w:val="12"/>
              </w:rPr>
              <w:t xml:space="preserve">EL - BET </w:t>
            </w:r>
            <w:r>
              <w:rPr>
                <w:rFonts w:cs="Tahoma"/>
                <w:color w:val="000000"/>
                <w:sz w:val="12"/>
                <w:szCs w:val="12"/>
              </w:rPr>
              <w:t>D.O.O.</w:t>
            </w:r>
          </w:p>
        </w:tc>
        <w:tc>
          <w:tcPr>
            <w:tcW w:type="pct" w:w="541"/>
            <w:shd w:fill="FFFFFF" w:color="000000" w:val="clear"/>
            <w:noWrap/>
            <w:vAlign w:val="bottom"/>
            <w:hideMark/>
          </w:tcPr>
          <w:p w:rsidRDefault="00126AAE" w:rsidP="00E5167A" w:rsidR="00126AAE" w:rsidRPr="002E7D33">
            <w:pPr>
              <w:jc w:val="right"/>
              <w:rPr>
                <w:sz w:val="12"/>
                <w:szCs w:val="12"/>
              </w:rPr>
            </w:pPr>
            <w:r w:rsidRPr="002E7D33">
              <w:rPr>
                <w:sz w:val="12"/>
                <w:szCs w:val="12"/>
              </w:rPr>
              <w:t>303.405,68</w:t>
            </w:r>
          </w:p>
        </w:tc>
        <w:tc>
          <w:tcPr>
            <w:tcW w:type="pct" w:w="542"/>
            <w:shd w:fill="FFFFFF" w:color="000000" w:val="clear"/>
            <w:noWrap/>
            <w:vAlign w:val="bottom"/>
            <w:hideMark/>
          </w:tcPr>
          <w:p w:rsidRDefault="00126AAE" w:rsidP="00E5167A" w:rsidR="00126AAE" w:rsidRPr="002E7D33">
            <w:pPr>
              <w:jc w:val="right"/>
              <w:rPr>
                <w:sz w:val="12"/>
                <w:szCs w:val="12"/>
              </w:rPr>
            </w:pPr>
            <w:r w:rsidRPr="002E7D33">
              <w:rPr>
                <w:sz w:val="12"/>
                <w:szCs w:val="12"/>
              </w:rPr>
              <w:t>303.405,68</w:t>
            </w:r>
          </w:p>
        </w:tc>
        <w:tc>
          <w:tcPr>
            <w:tcW w:type="pct" w:w="472"/>
            <w:shd w:fill="FFFFFF" w:color="000000" w:val="clear"/>
            <w:noWrap/>
            <w:vAlign w:val="bottom"/>
            <w:hideMark/>
          </w:tcPr>
          <w:p w:rsidRDefault="00126AAE" w:rsidP="00E5167A" w:rsidR="00126AAE" w:rsidRPr="002E7D33">
            <w:pPr>
              <w:jc w:val="right"/>
              <w:rPr>
                <w:sz w:val="12"/>
                <w:szCs w:val="12"/>
              </w:rPr>
            </w:pPr>
            <w:r w:rsidRPr="002E7D33">
              <w:rPr>
                <w:sz w:val="12"/>
                <w:szCs w:val="12"/>
              </w:rPr>
              <w:t>0,00</w:t>
            </w:r>
          </w:p>
        </w:tc>
        <w:tc>
          <w:tcPr>
            <w:tcW w:type="pct" w:w="471"/>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0,00</w:t>
            </w:r>
          </w:p>
        </w:tc>
        <w:tc>
          <w:tcPr>
            <w:tcW w:type="pct" w:w="542"/>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212.383,98</w:t>
            </w:r>
          </w:p>
        </w:tc>
        <w:tc>
          <w:tcPr>
            <w:tcW w:type="pct" w:w="474"/>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91.021,70</w:t>
            </w:r>
          </w:p>
        </w:tc>
        <w:tc>
          <w:tcPr>
            <w:tcW w:type="pct" w:w="536"/>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303.405,68</w:t>
            </w:r>
          </w:p>
        </w:tc>
      </w:tr>
      <w:tr w:rsidTr="00E5167A" w:rsidR="00126AAE" w:rsidRPr="002E7D33">
        <w:trPr>
          <w:trHeight w:val="180"/>
        </w:trPr>
        <w:tc>
          <w:tcPr>
            <w:tcW w:type="pct" w:w="203"/>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89</w:t>
            </w:r>
          </w:p>
        </w:tc>
        <w:tc>
          <w:tcPr>
            <w:tcW w:type="pct" w:w="477"/>
            <w:vAlign w:val="bottom"/>
          </w:tcPr>
          <w:p w:rsidRDefault="00126AAE" w:rsidP="00E5167A" w:rsidR="00126AAE" w:rsidRPr="00652B29">
            <w:pPr>
              <w:jc w:val="center"/>
              <w:rPr>
                <w:color w:val="000000"/>
                <w:sz w:val="12"/>
                <w:szCs w:val="12"/>
              </w:rPr>
            </w:pPr>
            <w:r w:rsidRPr="00652B29">
              <w:rPr>
                <w:color w:val="000000"/>
                <w:sz w:val="12"/>
                <w:szCs w:val="12"/>
              </w:rPr>
              <w:t>06086783212</w:t>
            </w:r>
          </w:p>
        </w:tc>
        <w:tc>
          <w:tcPr>
            <w:tcW w:type="pct" w:w="742"/>
            <w:shd w:fill="FFFFFF" w:color="000000" w:val="clear"/>
            <w:hideMark/>
          </w:tcPr>
          <w:p w:rsidRDefault="00126AAE" w:rsidP="00E5167A" w:rsidR="00126AAE" w:rsidRPr="002E7D33">
            <w:pPr>
              <w:rPr>
                <w:rFonts w:cs="Tahoma"/>
                <w:color w:val="000000"/>
                <w:sz w:val="12"/>
                <w:szCs w:val="12"/>
              </w:rPr>
            </w:pPr>
            <w:r w:rsidRPr="002E7D33">
              <w:rPr>
                <w:rFonts w:cs="Tahoma"/>
                <w:color w:val="000000"/>
                <w:sz w:val="12"/>
                <w:szCs w:val="12"/>
              </w:rPr>
              <w:t xml:space="preserve">EL VIP </w:t>
            </w:r>
            <w:r>
              <w:rPr>
                <w:rFonts w:cs="Tahoma"/>
                <w:color w:val="000000"/>
                <w:sz w:val="12"/>
                <w:szCs w:val="12"/>
              </w:rPr>
              <w:t>D.O.O.</w:t>
            </w:r>
          </w:p>
        </w:tc>
        <w:tc>
          <w:tcPr>
            <w:tcW w:type="pct" w:w="541"/>
            <w:shd w:fill="FFFFFF" w:color="000000" w:val="clear"/>
            <w:noWrap/>
            <w:vAlign w:val="bottom"/>
            <w:hideMark/>
          </w:tcPr>
          <w:p w:rsidRDefault="00126AAE" w:rsidP="00E5167A" w:rsidR="00126AAE" w:rsidRPr="002E7D33">
            <w:pPr>
              <w:jc w:val="right"/>
              <w:rPr>
                <w:sz w:val="12"/>
                <w:szCs w:val="12"/>
              </w:rPr>
            </w:pPr>
            <w:r w:rsidRPr="002E7D33">
              <w:rPr>
                <w:sz w:val="12"/>
                <w:szCs w:val="12"/>
              </w:rPr>
              <w:t>51.075,98</w:t>
            </w:r>
          </w:p>
        </w:tc>
        <w:tc>
          <w:tcPr>
            <w:tcW w:type="pct" w:w="542"/>
            <w:shd w:fill="FFFFFF" w:color="000000" w:val="clear"/>
            <w:noWrap/>
            <w:vAlign w:val="bottom"/>
            <w:hideMark/>
          </w:tcPr>
          <w:p w:rsidRDefault="00126AAE" w:rsidP="00E5167A" w:rsidR="00126AAE" w:rsidRPr="002E7D33">
            <w:pPr>
              <w:jc w:val="right"/>
              <w:rPr>
                <w:sz w:val="12"/>
                <w:szCs w:val="12"/>
              </w:rPr>
            </w:pPr>
            <w:r w:rsidRPr="002E7D33">
              <w:rPr>
                <w:sz w:val="12"/>
                <w:szCs w:val="12"/>
              </w:rPr>
              <w:t>51.075,98</w:t>
            </w:r>
          </w:p>
        </w:tc>
        <w:tc>
          <w:tcPr>
            <w:tcW w:type="pct" w:w="472"/>
            <w:shd w:fill="FFFFFF" w:color="000000" w:val="clear"/>
            <w:noWrap/>
            <w:vAlign w:val="bottom"/>
            <w:hideMark/>
          </w:tcPr>
          <w:p w:rsidRDefault="00126AAE" w:rsidP="00E5167A" w:rsidR="00126AAE" w:rsidRPr="002E7D33">
            <w:pPr>
              <w:rPr>
                <w:sz w:val="12"/>
                <w:szCs w:val="12"/>
              </w:rPr>
            </w:pPr>
            <w:r w:rsidRPr="002E7D33">
              <w:rPr>
                <w:sz w:val="12"/>
                <w:szCs w:val="12"/>
              </w:rPr>
              <w:t> </w:t>
            </w:r>
          </w:p>
        </w:tc>
        <w:tc>
          <w:tcPr>
            <w:tcW w:type="pct" w:w="471"/>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0,00</w:t>
            </w:r>
          </w:p>
        </w:tc>
        <w:tc>
          <w:tcPr>
            <w:tcW w:type="pct" w:w="542"/>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35.753,19</w:t>
            </w:r>
          </w:p>
        </w:tc>
        <w:tc>
          <w:tcPr>
            <w:tcW w:type="pct" w:w="474"/>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15.322,79</w:t>
            </w:r>
          </w:p>
        </w:tc>
        <w:tc>
          <w:tcPr>
            <w:tcW w:type="pct" w:w="536"/>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51.075,98</w:t>
            </w:r>
          </w:p>
        </w:tc>
      </w:tr>
      <w:tr w:rsidTr="00E5167A" w:rsidR="00126AAE" w:rsidRPr="002E7D33">
        <w:trPr>
          <w:trHeight w:val="180"/>
        </w:trPr>
        <w:tc>
          <w:tcPr>
            <w:tcW w:type="pct" w:w="203"/>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90</w:t>
            </w:r>
          </w:p>
        </w:tc>
        <w:tc>
          <w:tcPr>
            <w:tcW w:type="pct" w:w="477"/>
            <w:vAlign w:val="bottom"/>
          </w:tcPr>
          <w:p w:rsidRDefault="00126AAE" w:rsidP="00E5167A" w:rsidR="00126AAE" w:rsidRPr="00652B29">
            <w:pPr>
              <w:jc w:val="center"/>
              <w:rPr>
                <w:color w:val="000000"/>
                <w:sz w:val="12"/>
                <w:szCs w:val="12"/>
              </w:rPr>
            </w:pPr>
            <w:r w:rsidRPr="00652B29">
              <w:rPr>
                <w:color w:val="000000"/>
                <w:sz w:val="12"/>
                <w:szCs w:val="12"/>
              </w:rPr>
              <w:t>20584469601</w:t>
            </w:r>
          </w:p>
        </w:tc>
        <w:tc>
          <w:tcPr>
            <w:tcW w:type="pct" w:w="742"/>
            <w:shd w:fill="FFFFFF" w:color="000000" w:val="clear"/>
            <w:hideMark/>
          </w:tcPr>
          <w:p w:rsidRDefault="00126AAE" w:rsidP="00E5167A" w:rsidR="00126AAE" w:rsidRPr="002E7D33">
            <w:pPr>
              <w:rPr>
                <w:rFonts w:cs="Tahoma"/>
                <w:color w:val="000000"/>
                <w:sz w:val="12"/>
                <w:szCs w:val="12"/>
              </w:rPr>
            </w:pPr>
            <w:r w:rsidRPr="002E7D33">
              <w:rPr>
                <w:rFonts w:cs="Tahoma"/>
                <w:color w:val="000000"/>
                <w:sz w:val="12"/>
                <w:szCs w:val="12"/>
              </w:rPr>
              <w:t xml:space="preserve">ELEKTRIS </w:t>
            </w:r>
            <w:r>
              <w:rPr>
                <w:rFonts w:cs="Tahoma"/>
                <w:color w:val="000000"/>
                <w:sz w:val="12"/>
                <w:szCs w:val="12"/>
              </w:rPr>
              <w:t>D.O.O.</w:t>
            </w:r>
            <w:r w:rsidRPr="002E7D33">
              <w:rPr>
                <w:rFonts w:cs="Tahoma"/>
                <w:color w:val="000000"/>
                <w:sz w:val="12"/>
                <w:szCs w:val="12"/>
              </w:rPr>
              <w:t xml:space="preserve"> SPLIT</w:t>
            </w:r>
          </w:p>
        </w:tc>
        <w:tc>
          <w:tcPr>
            <w:tcW w:type="pct" w:w="541"/>
            <w:shd w:fill="FFFFFF" w:color="000000" w:val="clear"/>
            <w:noWrap/>
            <w:vAlign w:val="bottom"/>
            <w:hideMark/>
          </w:tcPr>
          <w:p w:rsidRDefault="00126AAE" w:rsidP="00E5167A" w:rsidR="00126AAE" w:rsidRPr="002E7D33">
            <w:pPr>
              <w:jc w:val="right"/>
              <w:rPr>
                <w:sz w:val="12"/>
                <w:szCs w:val="12"/>
              </w:rPr>
            </w:pPr>
            <w:r w:rsidRPr="002E7D33">
              <w:rPr>
                <w:sz w:val="12"/>
                <w:szCs w:val="12"/>
              </w:rPr>
              <w:t>3.361.115,83</w:t>
            </w:r>
          </w:p>
        </w:tc>
        <w:tc>
          <w:tcPr>
            <w:tcW w:type="pct" w:w="542"/>
            <w:shd w:fill="FFFFFF" w:color="000000" w:val="clear"/>
            <w:noWrap/>
            <w:vAlign w:val="bottom"/>
            <w:hideMark/>
          </w:tcPr>
          <w:p w:rsidRDefault="00126AAE" w:rsidP="00E5167A" w:rsidR="00126AAE" w:rsidRPr="002E7D33">
            <w:pPr>
              <w:jc w:val="right"/>
              <w:rPr>
                <w:sz w:val="12"/>
                <w:szCs w:val="12"/>
              </w:rPr>
            </w:pPr>
            <w:r w:rsidRPr="002E7D33">
              <w:rPr>
                <w:sz w:val="12"/>
                <w:szCs w:val="12"/>
              </w:rPr>
              <w:t>2.227.364,07</w:t>
            </w:r>
          </w:p>
        </w:tc>
        <w:tc>
          <w:tcPr>
            <w:tcW w:type="pct" w:w="472"/>
            <w:shd w:fill="FFFFFF" w:color="000000" w:val="clear"/>
            <w:noWrap/>
            <w:vAlign w:val="bottom"/>
            <w:hideMark/>
          </w:tcPr>
          <w:p w:rsidRDefault="00126AAE" w:rsidP="00E5167A" w:rsidR="00126AAE" w:rsidRPr="002E7D33">
            <w:pPr>
              <w:jc w:val="right"/>
              <w:rPr>
                <w:sz w:val="12"/>
                <w:szCs w:val="12"/>
              </w:rPr>
            </w:pPr>
            <w:r w:rsidRPr="002E7D33">
              <w:rPr>
                <w:sz w:val="12"/>
                <w:szCs w:val="12"/>
              </w:rPr>
              <w:t>1.133.751,76</w:t>
            </w:r>
          </w:p>
        </w:tc>
        <w:tc>
          <w:tcPr>
            <w:tcW w:type="pct" w:w="471"/>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1.133.751,76</w:t>
            </w:r>
          </w:p>
        </w:tc>
        <w:tc>
          <w:tcPr>
            <w:tcW w:type="pct" w:w="542"/>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1.559.154,85</w:t>
            </w:r>
          </w:p>
        </w:tc>
        <w:tc>
          <w:tcPr>
            <w:tcW w:type="pct" w:w="474"/>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668.209,22</w:t>
            </w:r>
          </w:p>
        </w:tc>
        <w:tc>
          <w:tcPr>
            <w:tcW w:type="pct" w:w="536"/>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3.361.115,83</w:t>
            </w:r>
          </w:p>
        </w:tc>
      </w:tr>
      <w:tr w:rsidTr="00E5167A" w:rsidR="00126AAE" w:rsidRPr="002E7D33">
        <w:trPr>
          <w:trHeight w:val="180"/>
        </w:trPr>
        <w:tc>
          <w:tcPr>
            <w:tcW w:type="pct" w:w="203"/>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91</w:t>
            </w:r>
          </w:p>
        </w:tc>
        <w:tc>
          <w:tcPr>
            <w:tcW w:type="pct" w:w="477"/>
            <w:vAlign w:val="bottom"/>
          </w:tcPr>
          <w:p w:rsidRDefault="00126AAE" w:rsidP="00E5167A" w:rsidR="00126AAE" w:rsidRPr="00652B29">
            <w:pPr>
              <w:jc w:val="center"/>
              <w:rPr>
                <w:color w:val="000000"/>
                <w:sz w:val="12"/>
                <w:szCs w:val="12"/>
              </w:rPr>
            </w:pPr>
            <w:r w:rsidRPr="00652B29">
              <w:rPr>
                <w:color w:val="000000"/>
                <w:sz w:val="12"/>
                <w:szCs w:val="12"/>
              </w:rPr>
              <w:t>48842640028</w:t>
            </w:r>
          </w:p>
        </w:tc>
        <w:tc>
          <w:tcPr>
            <w:tcW w:type="pct" w:w="742"/>
            <w:shd w:fill="FFFFFF" w:color="000000" w:val="clear"/>
            <w:hideMark/>
          </w:tcPr>
          <w:p w:rsidRDefault="00126AAE" w:rsidP="00E5167A" w:rsidR="00126AAE" w:rsidRPr="002E7D33">
            <w:pPr>
              <w:rPr>
                <w:rFonts w:cs="Tahoma"/>
                <w:color w:val="000000"/>
                <w:sz w:val="12"/>
                <w:szCs w:val="12"/>
              </w:rPr>
            </w:pPr>
            <w:r w:rsidRPr="002E7D33">
              <w:rPr>
                <w:rFonts w:cs="Tahoma"/>
                <w:color w:val="000000"/>
                <w:sz w:val="12"/>
                <w:szCs w:val="12"/>
              </w:rPr>
              <w:t xml:space="preserve">ELIND </w:t>
            </w:r>
            <w:r>
              <w:rPr>
                <w:rFonts w:cs="Tahoma"/>
                <w:color w:val="000000"/>
                <w:sz w:val="12"/>
                <w:szCs w:val="12"/>
              </w:rPr>
              <w:t>D.O.O.</w:t>
            </w:r>
          </w:p>
        </w:tc>
        <w:tc>
          <w:tcPr>
            <w:tcW w:type="pct" w:w="541"/>
            <w:shd w:fill="FFFFFF" w:color="000000" w:val="clear"/>
            <w:noWrap/>
            <w:vAlign w:val="bottom"/>
            <w:hideMark/>
          </w:tcPr>
          <w:p w:rsidRDefault="00126AAE" w:rsidP="00E5167A" w:rsidR="00126AAE" w:rsidRPr="002E7D33">
            <w:pPr>
              <w:jc w:val="right"/>
              <w:rPr>
                <w:sz w:val="12"/>
                <w:szCs w:val="12"/>
              </w:rPr>
            </w:pPr>
            <w:r w:rsidRPr="002E7D33">
              <w:rPr>
                <w:sz w:val="12"/>
                <w:szCs w:val="12"/>
              </w:rPr>
              <w:t>332.805,83</w:t>
            </w:r>
          </w:p>
        </w:tc>
        <w:tc>
          <w:tcPr>
            <w:tcW w:type="pct" w:w="542"/>
            <w:shd w:fill="FFFFFF" w:color="000000" w:val="clear"/>
            <w:noWrap/>
            <w:vAlign w:val="bottom"/>
            <w:hideMark/>
          </w:tcPr>
          <w:p w:rsidRDefault="00126AAE" w:rsidP="00E5167A" w:rsidR="00126AAE" w:rsidRPr="002E7D33">
            <w:pPr>
              <w:jc w:val="right"/>
              <w:rPr>
                <w:sz w:val="12"/>
                <w:szCs w:val="12"/>
              </w:rPr>
            </w:pPr>
            <w:r w:rsidRPr="002E7D33">
              <w:rPr>
                <w:sz w:val="12"/>
                <w:szCs w:val="12"/>
              </w:rPr>
              <w:t>332.805,83</w:t>
            </w:r>
          </w:p>
        </w:tc>
        <w:tc>
          <w:tcPr>
            <w:tcW w:type="pct" w:w="472"/>
            <w:shd w:fill="FFFFFF" w:color="000000" w:val="clear"/>
            <w:noWrap/>
            <w:vAlign w:val="bottom"/>
            <w:hideMark/>
          </w:tcPr>
          <w:p w:rsidRDefault="00126AAE" w:rsidP="00E5167A" w:rsidR="00126AAE" w:rsidRPr="002E7D33">
            <w:pPr>
              <w:rPr>
                <w:sz w:val="12"/>
                <w:szCs w:val="12"/>
              </w:rPr>
            </w:pPr>
            <w:r w:rsidRPr="002E7D33">
              <w:rPr>
                <w:sz w:val="12"/>
                <w:szCs w:val="12"/>
              </w:rPr>
              <w:t> </w:t>
            </w:r>
          </w:p>
        </w:tc>
        <w:tc>
          <w:tcPr>
            <w:tcW w:type="pct" w:w="471"/>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0,00</w:t>
            </w:r>
          </w:p>
        </w:tc>
        <w:tc>
          <w:tcPr>
            <w:tcW w:type="pct" w:w="542"/>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232.964,08</w:t>
            </w:r>
          </w:p>
        </w:tc>
        <w:tc>
          <w:tcPr>
            <w:tcW w:type="pct" w:w="474"/>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99.841,75</w:t>
            </w:r>
          </w:p>
        </w:tc>
        <w:tc>
          <w:tcPr>
            <w:tcW w:type="pct" w:w="536"/>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332.805,83</w:t>
            </w:r>
          </w:p>
        </w:tc>
      </w:tr>
      <w:tr w:rsidTr="00E5167A" w:rsidR="00126AAE" w:rsidRPr="002E7D33">
        <w:trPr>
          <w:trHeight w:val="180"/>
        </w:trPr>
        <w:tc>
          <w:tcPr>
            <w:tcW w:type="pct" w:w="203"/>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92</w:t>
            </w:r>
          </w:p>
        </w:tc>
        <w:tc>
          <w:tcPr>
            <w:tcW w:type="pct" w:w="477"/>
            <w:vAlign w:val="bottom"/>
          </w:tcPr>
          <w:p w:rsidRDefault="00126AAE" w:rsidP="00E5167A" w:rsidR="00126AAE" w:rsidRPr="00652B29">
            <w:pPr>
              <w:jc w:val="center"/>
              <w:rPr>
                <w:color w:val="000000"/>
                <w:sz w:val="12"/>
                <w:szCs w:val="12"/>
              </w:rPr>
            </w:pPr>
            <w:r w:rsidRPr="00652B29">
              <w:rPr>
                <w:color w:val="000000"/>
                <w:sz w:val="12"/>
                <w:szCs w:val="12"/>
              </w:rPr>
              <w:t>32820563204</w:t>
            </w:r>
          </w:p>
        </w:tc>
        <w:tc>
          <w:tcPr>
            <w:tcW w:type="pct" w:w="742"/>
            <w:shd w:fill="FFFFFF" w:color="000000" w:val="clear"/>
            <w:hideMark/>
          </w:tcPr>
          <w:p w:rsidRDefault="00126AAE" w:rsidP="00E5167A" w:rsidR="00126AAE" w:rsidRPr="002E7D33">
            <w:pPr>
              <w:rPr>
                <w:rFonts w:cs="Tahoma"/>
                <w:color w:val="000000"/>
                <w:sz w:val="12"/>
                <w:szCs w:val="12"/>
              </w:rPr>
            </w:pPr>
            <w:r w:rsidRPr="002E7D33">
              <w:rPr>
                <w:rFonts w:cs="Tahoma"/>
                <w:color w:val="000000"/>
                <w:sz w:val="12"/>
                <w:szCs w:val="12"/>
              </w:rPr>
              <w:t xml:space="preserve">ELKOM </w:t>
            </w:r>
            <w:r>
              <w:rPr>
                <w:rFonts w:cs="Tahoma"/>
                <w:color w:val="000000"/>
                <w:sz w:val="12"/>
                <w:szCs w:val="12"/>
              </w:rPr>
              <w:t>D.O.O.</w:t>
            </w:r>
            <w:r w:rsidRPr="002E7D33">
              <w:rPr>
                <w:rFonts w:cs="Tahoma"/>
                <w:color w:val="000000"/>
                <w:sz w:val="12"/>
                <w:szCs w:val="12"/>
              </w:rPr>
              <w:t xml:space="preserve">                                              </w:t>
            </w:r>
          </w:p>
        </w:tc>
        <w:tc>
          <w:tcPr>
            <w:tcW w:type="pct" w:w="541"/>
            <w:shd w:fill="FFFFFF" w:color="000000" w:val="clear"/>
            <w:noWrap/>
            <w:vAlign w:val="bottom"/>
            <w:hideMark/>
          </w:tcPr>
          <w:p w:rsidRDefault="00126AAE" w:rsidP="00E5167A" w:rsidR="00126AAE" w:rsidRPr="002E7D33">
            <w:pPr>
              <w:jc w:val="right"/>
              <w:rPr>
                <w:sz w:val="12"/>
                <w:szCs w:val="12"/>
              </w:rPr>
            </w:pPr>
            <w:r w:rsidRPr="002E7D33">
              <w:rPr>
                <w:sz w:val="12"/>
                <w:szCs w:val="12"/>
              </w:rPr>
              <w:t>847.245,98</w:t>
            </w:r>
          </w:p>
        </w:tc>
        <w:tc>
          <w:tcPr>
            <w:tcW w:type="pct" w:w="542"/>
            <w:shd w:fill="FFFFFF" w:color="000000" w:val="clear"/>
            <w:noWrap/>
            <w:vAlign w:val="bottom"/>
            <w:hideMark/>
          </w:tcPr>
          <w:p w:rsidRDefault="00126AAE" w:rsidP="00E5167A" w:rsidR="00126AAE" w:rsidRPr="002E7D33">
            <w:pPr>
              <w:jc w:val="right"/>
              <w:rPr>
                <w:sz w:val="12"/>
                <w:szCs w:val="12"/>
              </w:rPr>
            </w:pPr>
            <w:r w:rsidRPr="002E7D33">
              <w:rPr>
                <w:sz w:val="12"/>
                <w:szCs w:val="12"/>
              </w:rPr>
              <w:t>847.245,98</w:t>
            </w:r>
          </w:p>
        </w:tc>
        <w:tc>
          <w:tcPr>
            <w:tcW w:type="pct" w:w="472"/>
            <w:shd w:fill="FFFFFF" w:color="000000" w:val="clear"/>
            <w:noWrap/>
            <w:vAlign w:val="bottom"/>
            <w:hideMark/>
          </w:tcPr>
          <w:p w:rsidRDefault="00126AAE" w:rsidP="00E5167A" w:rsidR="00126AAE" w:rsidRPr="002E7D33">
            <w:pPr>
              <w:rPr>
                <w:sz w:val="12"/>
                <w:szCs w:val="12"/>
              </w:rPr>
            </w:pPr>
            <w:r w:rsidRPr="002E7D33">
              <w:rPr>
                <w:sz w:val="12"/>
                <w:szCs w:val="12"/>
              </w:rPr>
              <w:t> </w:t>
            </w:r>
          </w:p>
        </w:tc>
        <w:tc>
          <w:tcPr>
            <w:tcW w:type="pct" w:w="471"/>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0,00</w:t>
            </w:r>
          </w:p>
        </w:tc>
        <w:tc>
          <w:tcPr>
            <w:tcW w:type="pct" w:w="542"/>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593.072,19</w:t>
            </w:r>
          </w:p>
        </w:tc>
        <w:tc>
          <w:tcPr>
            <w:tcW w:type="pct" w:w="474"/>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254.173,79</w:t>
            </w:r>
          </w:p>
        </w:tc>
        <w:tc>
          <w:tcPr>
            <w:tcW w:type="pct" w:w="536"/>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847.245,98</w:t>
            </w:r>
          </w:p>
        </w:tc>
      </w:tr>
      <w:tr w:rsidTr="00E5167A" w:rsidR="00126AAE" w:rsidRPr="002E7D33">
        <w:trPr>
          <w:trHeight w:val="180"/>
        </w:trPr>
        <w:tc>
          <w:tcPr>
            <w:tcW w:type="pct" w:w="203"/>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93</w:t>
            </w:r>
          </w:p>
        </w:tc>
        <w:tc>
          <w:tcPr>
            <w:tcW w:type="pct" w:w="477"/>
            <w:vAlign w:val="bottom"/>
          </w:tcPr>
          <w:p w:rsidRDefault="00126AAE" w:rsidP="00E5167A" w:rsidR="00126AAE" w:rsidRPr="00652B29">
            <w:pPr>
              <w:jc w:val="center"/>
              <w:rPr>
                <w:color w:val="000000"/>
                <w:sz w:val="12"/>
                <w:szCs w:val="12"/>
              </w:rPr>
            </w:pPr>
            <w:r w:rsidRPr="00652B29">
              <w:rPr>
                <w:color w:val="000000"/>
                <w:sz w:val="12"/>
                <w:szCs w:val="12"/>
              </w:rPr>
              <w:t>03749184018</w:t>
            </w:r>
          </w:p>
        </w:tc>
        <w:tc>
          <w:tcPr>
            <w:tcW w:type="pct" w:w="742"/>
            <w:shd w:fill="FFFFFF" w:color="000000" w:val="clear"/>
            <w:hideMark/>
          </w:tcPr>
          <w:p w:rsidRDefault="00126AAE" w:rsidP="00E5167A" w:rsidR="00126AAE" w:rsidRPr="002E7D33">
            <w:pPr>
              <w:rPr>
                <w:rFonts w:cs="Tahoma"/>
                <w:color w:val="000000"/>
                <w:sz w:val="12"/>
                <w:szCs w:val="12"/>
              </w:rPr>
            </w:pPr>
            <w:r w:rsidRPr="002E7D33">
              <w:rPr>
                <w:rFonts w:cs="Tahoma"/>
                <w:color w:val="000000"/>
                <w:sz w:val="12"/>
                <w:szCs w:val="12"/>
              </w:rPr>
              <w:t xml:space="preserve">El-lon </w:t>
            </w:r>
            <w:r>
              <w:rPr>
                <w:rFonts w:cs="Tahoma"/>
                <w:color w:val="000000"/>
                <w:sz w:val="12"/>
                <w:szCs w:val="12"/>
              </w:rPr>
              <w:t>d.o.o.</w:t>
            </w:r>
            <w:r w:rsidRPr="002E7D33">
              <w:rPr>
                <w:rFonts w:cs="Tahoma"/>
                <w:color w:val="000000"/>
                <w:sz w:val="12"/>
                <w:szCs w:val="12"/>
              </w:rPr>
              <w:t xml:space="preserve">                                                         </w:t>
            </w:r>
          </w:p>
        </w:tc>
        <w:tc>
          <w:tcPr>
            <w:tcW w:type="pct" w:w="541"/>
            <w:shd w:fill="FFFFFF" w:color="000000" w:val="clear"/>
            <w:noWrap/>
            <w:vAlign w:val="bottom"/>
            <w:hideMark/>
          </w:tcPr>
          <w:p w:rsidRDefault="00126AAE" w:rsidP="00E5167A" w:rsidR="00126AAE" w:rsidRPr="002E7D33">
            <w:pPr>
              <w:jc w:val="right"/>
              <w:rPr>
                <w:sz w:val="12"/>
                <w:szCs w:val="12"/>
              </w:rPr>
            </w:pPr>
            <w:r w:rsidRPr="002E7D33">
              <w:rPr>
                <w:sz w:val="12"/>
                <w:szCs w:val="12"/>
              </w:rPr>
              <w:t>304.399,01</w:t>
            </w:r>
          </w:p>
        </w:tc>
        <w:tc>
          <w:tcPr>
            <w:tcW w:type="pct" w:w="542"/>
            <w:shd w:fill="FFFFFF" w:color="000000" w:val="clear"/>
            <w:noWrap/>
            <w:vAlign w:val="bottom"/>
            <w:hideMark/>
          </w:tcPr>
          <w:p w:rsidRDefault="00126AAE" w:rsidP="00E5167A" w:rsidR="00126AAE" w:rsidRPr="002E7D33">
            <w:pPr>
              <w:jc w:val="right"/>
              <w:rPr>
                <w:sz w:val="12"/>
                <w:szCs w:val="12"/>
              </w:rPr>
            </w:pPr>
            <w:r w:rsidRPr="002E7D33">
              <w:rPr>
                <w:sz w:val="12"/>
                <w:szCs w:val="12"/>
              </w:rPr>
              <w:t>304.399,01</w:t>
            </w:r>
          </w:p>
        </w:tc>
        <w:tc>
          <w:tcPr>
            <w:tcW w:type="pct" w:w="472"/>
            <w:shd w:fill="FFFFFF" w:color="000000" w:val="clear"/>
            <w:noWrap/>
            <w:vAlign w:val="bottom"/>
            <w:hideMark/>
          </w:tcPr>
          <w:p w:rsidRDefault="00126AAE" w:rsidP="00E5167A" w:rsidR="00126AAE" w:rsidRPr="002E7D33">
            <w:pPr>
              <w:rPr>
                <w:sz w:val="12"/>
                <w:szCs w:val="12"/>
              </w:rPr>
            </w:pPr>
            <w:r w:rsidRPr="002E7D33">
              <w:rPr>
                <w:sz w:val="12"/>
                <w:szCs w:val="12"/>
              </w:rPr>
              <w:t> </w:t>
            </w:r>
          </w:p>
        </w:tc>
        <w:tc>
          <w:tcPr>
            <w:tcW w:type="pct" w:w="471"/>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0,00</w:t>
            </w:r>
          </w:p>
        </w:tc>
        <w:tc>
          <w:tcPr>
            <w:tcW w:type="pct" w:w="542"/>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213.079,31</w:t>
            </w:r>
          </w:p>
        </w:tc>
        <w:tc>
          <w:tcPr>
            <w:tcW w:type="pct" w:w="474"/>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91.319,70</w:t>
            </w:r>
          </w:p>
        </w:tc>
        <w:tc>
          <w:tcPr>
            <w:tcW w:type="pct" w:w="536"/>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304.399,01</w:t>
            </w:r>
          </w:p>
        </w:tc>
      </w:tr>
      <w:tr w:rsidTr="00E5167A" w:rsidR="00126AAE" w:rsidRPr="002E7D33">
        <w:trPr>
          <w:trHeight w:val="180"/>
        </w:trPr>
        <w:tc>
          <w:tcPr>
            <w:tcW w:type="pct" w:w="203"/>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94</w:t>
            </w:r>
          </w:p>
        </w:tc>
        <w:tc>
          <w:tcPr>
            <w:tcW w:type="pct" w:w="477"/>
            <w:vAlign w:val="bottom"/>
          </w:tcPr>
          <w:p w:rsidRDefault="00126AAE" w:rsidP="00E5167A" w:rsidR="00126AAE" w:rsidRPr="00652B29">
            <w:pPr>
              <w:jc w:val="center"/>
              <w:rPr>
                <w:color w:val="000000"/>
                <w:sz w:val="12"/>
                <w:szCs w:val="12"/>
              </w:rPr>
            </w:pPr>
            <w:r w:rsidRPr="00652B29">
              <w:rPr>
                <w:color w:val="000000"/>
                <w:sz w:val="12"/>
                <w:szCs w:val="12"/>
              </w:rPr>
              <w:t>24759414355</w:t>
            </w:r>
          </w:p>
        </w:tc>
        <w:tc>
          <w:tcPr>
            <w:tcW w:type="pct" w:w="742"/>
            <w:shd w:fill="FFFFFF" w:color="000000" w:val="clear"/>
            <w:hideMark/>
          </w:tcPr>
          <w:p w:rsidRDefault="00126AAE" w:rsidP="00E5167A" w:rsidR="00126AAE" w:rsidRPr="002E7D33">
            <w:pPr>
              <w:rPr>
                <w:rFonts w:cs="Tahoma"/>
                <w:color w:val="000000"/>
                <w:sz w:val="12"/>
                <w:szCs w:val="12"/>
              </w:rPr>
            </w:pPr>
            <w:r w:rsidRPr="002E7D33">
              <w:rPr>
                <w:rFonts w:cs="Tahoma"/>
                <w:color w:val="000000"/>
                <w:sz w:val="12"/>
                <w:szCs w:val="12"/>
              </w:rPr>
              <w:t xml:space="preserve">ENA </w:t>
            </w:r>
            <w:r>
              <w:rPr>
                <w:rFonts w:cs="Tahoma"/>
                <w:color w:val="000000"/>
                <w:sz w:val="12"/>
                <w:szCs w:val="12"/>
              </w:rPr>
              <w:t>D.O.O.</w:t>
            </w:r>
          </w:p>
        </w:tc>
        <w:tc>
          <w:tcPr>
            <w:tcW w:type="pct" w:w="541"/>
            <w:shd w:fill="FFFFFF" w:color="000000" w:val="clear"/>
            <w:noWrap/>
            <w:vAlign w:val="bottom"/>
            <w:hideMark/>
          </w:tcPr>
          <w:p w:rsidRDefault="00126AAE" w:rsidP="00E5167A" w:rsidR="00126AAE" w:rsidRPr="002E7D33">
            <w:pPr>
              <w:jc w:val="right"/>
              <w:rPr>
                <w:sz w:val="12"/>
                <w:szCs w:val="12"/>
              </w:rPr>
            </w:pPr>
            <w:r w:rsidRPr="002E7D33">
              <w:rPr>
                <w:sz w:val="12"/>
                <w:szCs w:val="12"/>
              </w:rPr>
              <w:t>83.470,06</w:t>
            </w:r>
          </w:p>
        </w:tc>
        <w:tc>
          <w:tcPr>
            <w:tcW w:type="pct" w:w="542"/>
            <w:shd w:fill="FFFFFF" w:color="000000" w:val="clear"/>
            <w:noWrap/>
            <w:vAlign w:val="bottom"/>
            <w:hideMark/>
          </w:tcPr>
          <w:p w:rsidRDefault="00126AAE" w:rsidP="00E5167A" w:rsidR="00126AAE" w:rsidRPr="002E7D33">
            <w:pPr>
              <w:jc w:val="right"/>
              <w:rPr>
                <w:sz w:val="12"/>
                <w:szCs w:val="12"/>
              </w:rPr>
            </w:pPr>
            <w:r w:rsidRPr="002E7D33">
              <w:rPr>
                <w:sz w:val="12"/>
                <w:szCs w:val="12"/>
              </w:rPr>
              <w:t>83.470,06</w:t>
            </w:r>
          </w:p>
        </w:tc>
        <w:tc>
          <w:tcPr>
            <w:tcW w:type="pct" w:w="472"/>
            <w:shd w:fill="FFFFFF" w:color="000000" w:val="clear"/>
            <w:noWrap/>
            <w:vAlign w:val="bottom"/>
            <w:hideMark/>
          </w:tcPr>
          <w:p w:rsidRDefault="00126AAE" w:rsidP="00E5167A" w:rsidR="00126AAE" w:rsidRPr="002E7D33">
            <w:pPr>
              <w:rPr>
                <w:sz w:val="12"/>
                <w:szCs w:val="12"/>
              </w:rPr>
            </w:pPr>
            <w:r w:rsidRPr="002E7D33">
              <w:rPr>
                <w:sz w:val="12"/>
                <w:szCs w:val="12"/>
              </w:rPr>
              <w:t> </w:t>
            </w:r>
          </w:p>
        </w:tc>
        <w:tc>
          <w:tcPr>
            <w:tcW w:type="pct" w:w="471"/>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0,00</w:t>
            </w:r>
          </w:p>
        </w:tc>
        <w:tc>
          <w:tcPr>
            <w:tcW w:type="pct" w:w="542"/>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58.429,04</w:t>
            </w:r>
          </w:p>
        </w:tc>
        <w:tc>
          <w:tcPr>
            <w:tcW w:type="pct" w:w="474"/>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25.041,02</w:t>
            </w:r>
          </w:p>
        </w:tc>
        <w:tc>
          <w:tcPr>
            <w:tcW w:type="pct" w:w="536"/>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83.470,06</w:t>
            </w:r>
          </w:p>
        </w:tc>
      </w:tr>
      <w:tr w:rsidTr="00E5167A" w:rsidR="00126AAE" w:rsidRPr="002E7D33">
        <w:trPr>
          <w:trHeight w:val="180"/>
        </w:trPr>
        <w:tc>
          <w:tcPr>
            <w:tcW w:type="pct" w:w="203"/>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95</w:t>
            </w:r>
          </w:p>
        </w:tc>
        <w:tc>
          <w:tcPr>
            <w:tcW w:type="pct" w:w="477"/>
            <w:vAlign w:val="bottom"/>
          </w:tcPr>
          <w:p w:rsidRDefault="00126AAE" w:rsidP="00E5167A" w:rsidR="00126AAE" w:rsidRPr="00652B29">
            <w:pPr>
              <w:jc w:val="center"/>
              <w:rPr>
                <w:color w:val="000000"/>
                <w:sz w:val="12"/>
                <w:szCs w:val="12"/>
              </w:rPr>
            </w:pPr>
            <w:r w:rsidRPr="00652B29">
              <w:rPr>
                <w:color w:val="000000"/>
                <w:sz w:val="12"/>
                <w:szCs w:val="12"/>
              </w:rPr>
              <w:t>98697177851</w:t>
            </w:r>
          </w:p>
        </w:tc>
        <w:tc>
          <w:tcPr>
            <w:tcW w:type="pct" w:w="742"/>
            <w:shd w:fill="FFFFFF" w:color="000000" w:val="clear"/>
            <w:hideMark/>
          </w:tcPr>
          <w:p w:rsidRDefault="00126AAE" w:rsidP="00E5167A" w:rsidR="00126AAE" w:rsidRPr="002E7D33">
            <w:pPr>
              <w:rPr>
                <w:rFonts w:cs="Tahoma"/>
                <w:color w:val="000000"/>
                <w:sz w:val="12"/>
                <w:szCs w:val="12"/>
              </w:rPr>
            </w:pPr>
            <w:r w:rsidRPr="002E7D33">
              <w:rPr>
                <w:rFonts w:cs="Tahoma"/>
                <w:color w:val="000000"/>
                <w:sz w:val="12"/>
                <w:szCs w:val="12"/>
              </w:rPr>
              <w:t xml:space="preserve">ENEL-ATM </w:t>
            </w:r>
            <w:r>
              <w:rPr>
                <w:rFonts w:cs="Tahoma"/>
                <w:color w:val="000000"/>
                <w:sz w:val="12"/>
                <w:szCs w:val="12"/>
              </w:rPr>
              <w:t>D.O.O.</w:t>
            </w:r>
            <w:r w:rsidRPr="002E7D33">
              <w:rPr>
                <w:rFonts w:cs="Tahoma"/>
                <w:color w:val="000000"/>
                <w:sz w:val="12"/>
                <w:szCs w:val="12"/>
              </w:rPr>
              <w:t xml:space="preserve">     </w:t>
            </w:r>
          </w:p>
        </w:tc>
        <w:tc>
          <w:tcPr>
            <w:tcW w:type="pct" w:w="541"/>
            <w:shd w:fill="FFFFFF" w:color="000000" w:val="clear"/>
            <w:noWrap/>
            <w:vAlign w:val="bottom"/>
            <w:hideMark/>
          </w:tcPr>
          <w:p w:rsidRDefault="00126AAE" w:rsidP="00E5167A" w:rsidR="00126AAE" w:rsidRPr="002E7D33">
            <w:pPr>
              <w:jc w:val="right"/>
              <w:rPr>
                <w:sz w:val="12"/>
                <w:szCs w:val="12"/>
              </w:rPr>
            </w:pPr>
            <w:r w:rsidRPr="002E7D33">
              <w:rPr>
                <w:sz w:val="12"/>
                <w:szCs w:val="12"/>
              </w:rPr>
              <w:t>380.054,97</w:t>
            </w:r>
          </w:p>
        </w:tc>
        <w:tc>
          <w:tcPr>
            <w:tcW w:type="pct" w:w="542"/>
            <w:shd w:fill="FFFFFF" w:color="000000" w:val="clear"/>
            <w:noWrap/>
            <w:vAlign w:val="bottom"/>
            <w:hideMark/>
          </w:tcPr>
          <w:p w:rsidRDefault="00126AAE" w:rsidP="00E5167A" w:rsidR="00126AAE" w:rsidRPr="002E7D33">
            <w:pPr>
              <w:jc w:val="right"/>
              <w:rPr>
                <w:sz w:val="12"/>
                <w:szCs w:val="12"/>
              </w:rPr>
            </w:pPr>
            <w:r w:rsidRPr="002E7D33">
              <w:rPr>
                <w:sz w:val="12"/>
                <w:szCs w:val="12"/>
              </w:rPr>
              <w:t>380.054,97</w:t>
            </w:r>
          </w:p>
        </w:tc>
        <w:tc>
          <w:tcPr>
            <w:tcW w:type="pct" w:w="472"/>
            <w:shd w:fill="FFFFFF" w:color="000000" w:val="clear"/>
            <w:noWrap/>
            <w:vAlign w:val="bottom"/>
            <w:hideMark/>
          </w:tcPr>
          <w:p w:rsidRDefault="00126AAE" w:rsidP="00E5167A" w:rsidR="00126AAE" w:rsidRPr="002E7D33">
            <w:pPr>
              <w:jc w:val="right"/>
              <w:rPr>
                <w:sz w:val="12"/>
                <w:szCs w:val="12"/>
              </w:rPr>
            </w:pPr>
            <w:r w:rsidRPr="002E7D33">
              <w:rPr>
                <w:sz w:val="12"/>
                <w:szCs w:val="12"/>
              </w:rPr>
              <w:t>0,00</w:t>
            </w:r>
          </w:p>
        </w:tc>
        <w:tc>
          <w:tcPr>
            <w:tcW w:type="pct" w:w="471"/>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0,00</w:t>
            </w:r>
          </w:p>
        </w:tc>
        <w:tc>
          <w:tcPr>
            <w:tcW w:type="pct" w:w="542"/>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266.038,48</w:t>
            </w:r>
          </w:p>
        </w:tc>
        <w:tc>
          <w:tcPr>
            <w:tcW w:type="pct" w:w="474"/>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114.016,49</w:t>
            </w:r>
          </w:p>
        </w:tc>
        <w:tc>
          <w:tcPr>
            <w:tcW w:type="pct" w:w="536"/>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380.054,97</w:t>
            </w:r>
          </w:p>
        </w:tc>
      </w:tr>
      <w:tr w:rsidTr="00E5167A" w:rsidR="00126AAE" w:rsidRPr="002E7D33">
        <w:trPr>
          <w:trHeight w:val="360"/>
        </w:trPr>
        <w:tc>
          <w:tcPr>
            <w:tcW w:type="pct" w:w="203"/>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96</w:t>
            </w:r>
          </w:p>
        </w:tc>
        <w:tc>
          <w:tcPr>
            <w:tcW w:type="pct" w:w="477"/>
            <w:vAlign w:val="bottom"/>
          </w:tcPr>
          <w:p w:rsidRDefault="00126AAE" w:rsidP="00E5167A" w:rsidR="00126AAE" w:rsidRPr="00652B29">
            <w:pPr>
              <w:jc w:val="center"/>
              <w:rPr>
                <w:color w:val="000000"/>
                <w:sz w:val="12"/>
                <w:szCs w:val="12"/>
              </w:rPr>
            </w:pPr>
            <w:r w:rsidRPr="00652B29">
              <w:rPr>
                <w:color w:val="000000"/>
                <w:sz w:val="12"/>
                <w:szCs w:val="12"/>
              </w:rPr>
              <w:t>69911923408</w:t>
            </w:r>
          </w:p>
        </w:tc>
        <w:tc>
          <w:tcPr>
            <w:tcW w:type="pct" w:w="742"/>
            <w:shd w:fill="FFFFFF" w:color="000000" w:val="clear"/>
            <w:hideMark/>
          </w:tcPr>
          <w:p w:rsidRDefault="00126AAE" w:rsidP="00E5167A" w:rsidR="00126AAE" w:rsidRPr="002E7D33">
            <w:pPr>
              <w:rPr>
                <w:rFonts w:cs="Tahoma"/>
                <w:color w:val="000000"/>
                <w:sz w:val="12"/>
                <w:szCs w:val="12"/>
              </w:rPr>
            </w:pPr>
            <w:r w:rsidRPr="002E7D33">
              <w:rPr>
                <w:rFonts w:cs="Tahoma"/>
                <w:color w:val="000000"/>
                <w:sz w:val="12"/>
                <w:szCs w:val="12"/>
              </w:rPr>
              <w:t xml:space="preserve">ENERGA INŽENJERING </w:t>
            </w:r>
            <w:r>
              <w:rPr>
                <w:rFonts w:cs="Tahoma"/>
                <w:color w:val="000000"/>
                <w:sz w:val="12"/>
                <w:szCs w:val="12"/>
              </w:rPr>
              <w:t>D.O.O.</w:t>
            </w:r>
          </w:p>
        </w:tc>
        <w:tc>
          <w:tcPr>
            <w:tcW w:type="pct" w:w="541"/>
            <w:shd w:fill="FFFFFF" w:color="000000" w:val="clear"/>
            <w:noWrap/>
            <w:vAlign w:val="bottom"/>
            <w:hideMark/>
          </w:tcPr>
          <w:p w:rsidRDefault="00126AAE" w:rsidP="00E5167A" w:rsidR="00126AAE" w:rsidRPr="002E7D33">
            <w:pPr>
              <w:jc w:val="right"/>
              <w:rPr>
                <w:sz w:val="12"/>
                <w:szCs w:val="12"/>
              </w:rPr>
            </w:pPr>
            <w:r w:rsidRPr="002E7D33">
              <w:rPr>
                <w:sz w:val="12"/>
                <w:szCs w:val="12"/>
              </w:rPr>
              <w:t>77.963,28</w:t>
            </w:r>
          </w:p>
        </w:tc>
        <w:tc>
          <w:tcPr>
            <w:tcW w:type="pct" w:w="542"/>
            <w:shd w:fill="FFFFFF" w:color="000000" w:val="clear"/>
            <w:noWrap/>
            <w:vAlign w:val="bottom"/>
            <w:hideMark/>
          </w:tcPr>
          <w:p w:rsidRDefault="00126AAE" w:rsidP="00E5167A" w:rsidR="00126AAE" w:rsidRPr="002E7D33">
            <w:pPr>
              <w:rPr>
                <w:sz w:val="12"/>
                <w:szCs w:val="12"/>
              </w:rPr>
            </w:pPr>
            <w:r w:rsidRPr="002E7D33">
              <w:rPr>
                <w:sz w:val="12"/>
                <w:szCs w:val="12"/>
              </w:rPr>
              <w:t> </w:t>
            </w:r>
          </w:p>
        </w:tc>
        <w:tc>
          <w:tcPr>
            <w:tcW w:type="pct" w:w="472"/>
            <w:shd w:fill="FFFFFF" w:color="000000" w:val="clear"/>
            <w:noWrap/>
            <w:vAlign w:val="bottom"/>
            <w:hideMark/>
          </w:tcPr>
          <w:p w:rsidRDefault="00126AAE" w:rsidP="00E5167A" w:rsidR="00126AAE" w:rsidRPr="002E7D33">
            <w:pPr>
              <w:jc w:val="right"/>
              <w:rPr>
                <w:sz w:val="12"/>
                <w:szCs w:val="12"/>
              </w:rPr>
            </w:pPr>
            <w:r w:rsidRPr="002E7D33">
              <w:rPr>
                <w:sz w:val="12"/>
                <w:szCs w:val="12"/>
              </w:rPr>
              <w:t>77.963,28</w:t>
            </w:r>
          </w:p>
        </w:tc>
        <w:tc>
          <w:tcPr>
            <w:tcW w:type="pct" w:w="471"/>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77.963,28</w:t>
            </w:r>
          </w:p>
        </w:tc>
        <w:tc>
          <w:tcPr>
            <w:tcW w:type="pct" w:w="542"/>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0,00</w:t>
            </w:r>
          </w:p>
        </w:tc>
        <w:tc>
          <w:tcPr>
            <w:tcW w:type="pct" w:w="474"/>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0,00</w:t>
            </w:r>
          </w:p>
        </w:tc>
        <w:tc>
          <w:tcPr>
            <w:tcW w:type="pct" w:w="536"/>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77.963,28</w:t>
            </w:r>
          </w:p>
        </w:tc>
      </w:tr>
      <w:tr w:rsidTr="00E5167A" w:rsidR="00126AAE" w:rsidRPr="002E7D33">
        <w:trPr>
          <w:trHeight w:val="360"/>
        </w:trPr>
        <w:tc>
          <w:tcPr>
            <w:tcW w:type="pct" w:w="203"/>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97</w:t>
            </w:r>
          </w:p>
        </w:tc>
        <w:tc>
          <w:tcPr>
            <w:tcW w:type="pct" w:w="477"/>
            <w:vAlign w:val="bottom"/>
          </w:tcPr>
          <w:p w:rsidRDefault="00126AAE" w:rsidP="00E5167A" w:rsidR="00126AAE" w:rsidRPr="00652B29">
            <w:pPr>
              <w:jc w:val="center"/>
              <w:rPr>
                <w:color w:val="000000"/>
                <w:sz w:val="12"/>
                <w:szCs w:val="12"/>
              </w:rPr>
            </w:pPr>
            <w:r w:rsidRPr="00652B29">
              <w:rPr>
                <w:color w:val="000000"/>
                <w:sz w:val="12"/>
                <w:szCs w:val="12"/>
              </w:rPr>
              <w:t>84214771175</w:t>
            </w:r>
          </w:p>
        </w:tc>
        <w:tc>
          <w:tcPr>
            <w:tcW w:type="pct" w:w="742"/>
            <w:shd w:fill="FFFFFF" w:color="000000" w:val="clear"/>
            <w:hideMark/>
          </w:tcPr>
          <w:p w:rsidRDefault="00126AAE" w:rsidP="00E5167A" w:rsidR="00126AAE" w:rsidRPr="002E7D33">
            <w:pPr>
              <w:rPr>
                <w:rFonts w:cs="Tahoma"/>
                <w:color w:val="000000"/>
                <w:sz w:val="12"/>
                <w:szCs w:val="12"/>
              </w:rPr>
            </w:pPr>
            <w:r w:rsidRPr="002E7D33">
              <w:rPr>
                <w:rFonts w:cs="Tahoma"/>
                <w:color w:val="000000"/>
                <w:sz w:val="12"/>
                <w:szCs w:val="12"/>
              </w:rPr>
              <w:t xml:space="preserve">ERICSSON NIKOLA TESLA </w:t>
            </w:r>
            <w:r>
              <w:rPr>
                <w:rFonts w:cs="Tahoma"/>
                <w:color w:val="000000"/>
                <w:sz w:val="12"/>
                <w:szCs w:val="12"/>
              </w:rPr>
              <w:t>D.D.</w:t>
            </w:r>
          </w:p>
        </w:tc>
        <w:tc>
          <w:tcPr>
            <w:tcW w:type="pct" w:w="541"/>
            <w:shd w:fill="FFFFFF" w:color="000000" w:val="clear"/>
            <w:noWrap/>
            <w:vAlign w:val="bottom"/>
            <w:hideMark/>
          </w:tcPr>
          <w:p w:rsidRDefault="00126AAE" w:rsidP="00E5167A" w:rsidR="00126AAE" w:rsidRPr="002E7D33">
            <w:pPr>
              <w:jc w:val="right"/>
              <w:rPr>
                <w:sz w:val="12"/>
                <w:szCs w:val="12"/>
              </w:rPr>
            </w:pPr>
            <w:r w:rsidRPr="002E7D33">
              <w:rPr>
                <w:sz w:val="12"/>
                <w:szCs w:val="12"/>
              </w:rPr>
              <w:t>884.435,38</w:t>
            </w:r>
          </w:p>
        </w:tc>
        <w:tc>
          <w:tcPr>
            <w:tcW w:type="pct" w:w="542"/>
            <w:shd w:fill="FFFFFF" w:color="000000" w:val="clear"/>
            <w:noWrap/>
            <w:vAlign w:val="bottom"/>
            <w:hideMark/>
          </w:tcPr>
          <w:p w:rsidRDefault="00126AAE" w:rsidP="00E5167A" w:rsidR="00126AAE" w:rsidRPr="002E7D33">
            <w:pPr>
              <w:jc w:val="right"/>
              <w:rPr>
                <w:sz w:val="12"/>
                <w:szCs w:val="12"/>
              </w:rPr>
            </w:pPr>
            <w:r w:rsidRPr="002E7D33">
              <w:rPr>
                <w:sz w:val="12"/>
                <w:szCs w:val="12"/>
              </w:rPr>
              <w:t>884.435,38</w:t>
            </w:r>
          </w:p>
        </w:tc>
        <w:tc>
          <w:tcPr>
            <w:tcW w:type="pct" w:w="472"/>
            <w:shd w:fill="FFFFFF" w:color="000000" w:val="clear"/>
            <w:noWrap/>
            <w:vAlign w:val="bottom"/>
            <w:hideMark/>
          </w:tcPr>
          <w:p w:rsidRDefault="00126AAE" w:rsidP="00E5167A" w:rsidR="00126AAE" w:rsidRPr="002E7D33">
            <w:pPr>
              <w:rPr>
                <w:sz w:val="12"/>
                <w:szCs w:val="12"/>
              </w:rPr>
            </w:pPr>
            <w:r w:rsidRPr="002E7D33">
              <w:rPr>
                <w:sz w:val="12"/>
                <w:szCs w:val="12"/>
              </w:rPr>
              <w:t> </w:t>
            </w:r>
          </w:p>
        </w:tc>
        <w:tc>
          <w:tcPr>
            <w:tcW w:type="pct" w:w="471"/>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0,00</w:t>
            </w:r>
          </w:p>
        </w:tc>
        <w:tc>
          <w:tcPr>
            <w:tcW w:type="pct" w:w="542"/>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619.104,77</w:t>
            </w:r>
          </w:p>
        </w:tc>
        <w:tc>
          <w:tcPr>
            <w:tcW w:type="pct" w:w="474"/>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265.330,61</w:t>
            </w:r>
          </w:p>
        </w:tc>
        <w:tc>
          <w:tcPr>
            <w:tcW w:type="pct" w:w="536"/>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884.435,38</w:t>
            </w:r>
          </w:p>
        </w:tc>
      </w:tr>
      <w:tr w:rsidTr="00E5167A" w:rsidR="00126AAE" w:rsidRPr="002E7D33">
        <w:trPr>
          <w:trHeight w:val="180"/>
        </w:trPr>
        <w:tc>
          <w:tcPr>
            <w:tcW w:type="pct" w:w="203"/>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98</w:t>
            </w:r>
          </w:p>
        </w:tc>
        <w:tc>
          <w:tcPr>
            <w:tcW w:type="pct" w:w="477"/>
            <w:vAlign w:val="bottom"/>
          </w:tcPr>
          <w:p w:rsidRDefault="00126AAE" w:rsidP="00E5167A" w:rsidR="00126AAE" w:rsidRPr="00652B29">
            <w:pPr>
              <w:jc w:val="center"/>
              <w:rPr>
                <w:color w:val="000000"/>
                <w:sz w:val="12"/>
                <w:szCs w:val="12"/>
              </w:rPr>
            </w:pPr>
            <w:r w:rsidRPr="00652B29">
              <w:rPr>
                <w:color w:val="000000"/>
                <w:sz w:val="12"/>
                <w:szCs w:val="12"/>
              </w:rPr>
              <w:t>24254409189</w:t>
            </w:r>
          </w:p>
        </w:tc>
        <w:tc>
          <w:tcPr>
            <w:tcW w:type="pct" w:w="742"/>
            <w:shd w:fill="FFFFFF" w:color="000000" w:val="clear"/>
            <w:hideMark/>
          </w:tcPr>
          <w:p w:rsidRDefault="00126AAE" w:rsidP="00E5167A" w:rsidR="00126AAE" w:rsidRPr="002E7D33">
            <w:pPr>
              <w:rPr>
                <w:rFonts w:cs="Tahoma"/>
                <w:color w:val="000000"/>
                <w:sz w:val="12"/>
                <w:szCs w:val="12"/>
              </w:rPr>
            </w:pPr>
            <w:r w:rsidRPr="002E7D33">
              <w:rPr>
                <w:rFonts w:cs="Tahoma"/>
                <w:color w:val="000000"/>
                <w:sz w:val="12"/>
                <w:szCs w:val="12"/>
              </w:rPr>
              <w:t xml:space="preserve">ETING-INŽENJERING </w:t>
            </w:r>
            <w:r>
              <w:rPr>
                <w:rFonts w:cs="Tahoma"/>
                <w:color w:val="000000"/>
                <w:sz w:val="12"/>
                <w:szCs w:val="12"/>
              </w:rPr>
              <w:t>D.O.O.</w:t>
            </w:r>
          </w:p>
        </w:tc>
        <w:tc>
          <w:tcPr>
            <w:tcW w:type="pct" w:w="541"/>
            <w:shd w:fill="FFFFFF" w:color="000000" w:val="clear"/>
            <w:noWrap/>
            <w:vAlign w:val="bottom"/>
            <w:hideMark/>
          </w:tcPr>
          <w:p w:rsidRDefault="00126AAE" w:rsidP="00E5167A" w:rsidR="00126AAE" w:rsidRPr="002E7D33">
            <w:pPr>
              <w:jc w:val="right"/>
              <w:rPr>
                <w:sz w:val="12"/>
                <w:szCs w:val="12"/>
              </w:rPr>
            </w:pPr>
            <w:r w:rsidRPr="002E7D33">
              <w:rPr>
                <w:sz w:val="12"/>
                <w:szCs w:val="12"/>
              </w:rPr>
              <w:t>751.352,32</w:t>
            </w:r>
          </w:p>
        </w:tc>
        <w:tc>
          <w:tcPr>
            <w:tcW w:type="pct" w:w="542"/>
            <w:shd w:fill="FFFFFF" w:color="000000" w:val="clear"/>
            <w:noWrap/>
            <w:vAlign w:val="bottom"/>
            <w:hideMark/>
          </w:tcPr>
          <w:p w:rsidRDefault="00126AAE" w:rsidP="00E5167A" w:rsidR="00126AAE" w:rsidRPr="002E7D33">
            <w:pPr>
              <w:jc w:val="right"/>
              <w:rPr>
                <w:sz w:val="12"/>
                <w:szCs w:val="12"/>
              </w:rPr>
            </w:pPr>
            <w:r w:rsidRPr="002E7D33">
              <w:rPr>
                <w:sz w:val="12"/>
                <w:szCs w:val="12"/>
              </w:rPr>
              <w:t>719.114,34</w:t>
            </w:r>
          </w:p>
        </w:tc>
        <w:tc>
          <w:tcPr>
            <w:tcW w:type="pct" w:w="472"/>
            <w:shd w:fill="FFFFFF" w:color="000000" w:val="clear"/>
            <w:noWrap/>
            <w:vAlign w:val="bottom"/>
            <w:hideMark/>
          </w:tcPr>
          <w:p w:rsidRDefault="00126AAE" w:rsidP="00E5167A" w:rsidR="00126AAE" w:rsidRPr="002E7D33">
            <w:pPr>
              <w:jc w:val="right"/>
              <w:rPr>
                <w:sz w:val="12"/>
                <w:szCs w:val="12"/>
              </w:rPr>
            </w:pPr>
            <w:r w:rsidRPr="002E7D33">
              <w:rPr>
                <w:sz w:val="12"/>
                <w:szCs w:val="12"/>
              </w:rPr>
              <w:t>32.237,98</w:t>
            </w:r>
          </w:p>
        </w:tc>
        <w:tc>
          <w:tcPr>
            <w:tcW w:type="pct" w:w="471"/>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32.237,98</w:t>
            </w:r>
          </w:p>
        </w:tc>
        <w:tc>
          <w:tcPr>
            <w:tcW w:type="pct" w:w="542"/>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503.380,04</w:t>
            </w:r>
          </w:p>
        </w:tc>
        <w:tc>
          <w:tcPr>
            <w:tcW w:type="pct" w:w="474"/>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215.734,30</w:t>
            </w:r>
          </w:p>
        </w:tc>
        <w:tc>
          <w:tcPr>
            <w:tcW w:type="pct" w:w="536"/>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751.352,32</w:t>
            </w:r>
          </w:p>
        </w:tc>
      </w:tr>
      <w:tr w:rsidTr="00E5167A" w:rsidR="00126AAE" w:rsidRPr="002E7D33">
        <w:trPr>
          <w:trHeight w:val="180"/>
        </w:trPr>
        <w:tc>
          <w:tcPr>
            <w:tcW w:type="pct" w:w="203"/>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99</w:t>
            </w:r>
          </w:p>
        </w:tc>
        <w:tc>
          <w:tcPr>
            <w:tcW w:type="pct" w:w="477"/>
            <w:vAlign w:val="bottom"/>
          </w:tcPr>
          <w:p w:rsidRDefault="00126AAE" w:rsidP="00E5167A" w:rsidR="00126AAE" w:rsidRPr="00652B29">
            <w:pPr>
              <w:jc w:val="center"/>
              <w:rPr>
                <w:color w:val="000000"/>
                <w:sz w:val="12"/>
                <w:szCs w:val="12"/>
              </w:rPr>
            </w:pPr>
            <w:r w:rsidRPr="00652B29">
              <w:rPr>
                <w:color w:val="000000"/>
                <w:sz w:val="12"/>
                <w:szCs w:val="12"/>
              </w:rPr>
              <w:t>25484937943</w:t>
            </w:r>
          </w:p>
        </w:tc>
        <w:tc>
          <w:tcPr>
            <w:tcW w:type="pct" w:w="742"/>
            <w:shd w:fill="FFFFFF" w:color="000000" w:val="clear"/>
            <w:hideMark/>
          </w:tcPr>
          <w:p w:rsidRDefault="00126AAE" w:rsidP="00E5167A" w:rsidR="00126AAE" w:rsidRPr="002E7D33">
            <w:pPr>
              <w:rPr>
                <w:rFonts w:cs="Tahoma"/>
                <w:color w:val="000000"/>
                <w:sz w:val="12"/>
                <w:szCs w:val="12"/>
              </w:rPr>
            </w:pPr>
            <w:r w:rsidRPr="002E7D33">
              <w:rPr>
                <w:rFonts w:cs="Tahoma"/>
                <w:color w:val="000000"/>
                <w:sz w:val="12"/>
                <w:szCs w:val="12"/>
              </w:rPr>
              <w:t xml:space="preserve">EURCO </w:t>
            </w:r>
            <w:r>
              <w:rPr>
                <w:rFonts w:cs="Tahoma"/>
                <w:color w:val="000000"/>
                <w:sz w:val="12"/>
                <w:szCs w:val="12"/>
              </w:rPr>
              <w:t>D.D.</w:t>
            </w:r>
          </w:p>
        </w:tc>
        <w:tc>
          <w:tcPr>
            <w:tcW w:type="pct" w:w="541"/>
            <w:shd w:fill="FFFFFF" w:color="000000" w:val="clear"/>
            <w:noWrap/>
            <w:vAlign w:val="bottom"/>
            <w:hideMark/>
          </w:tcPr>
          <w:p w:rsidRDefault="00126AAE" w:rsidP="00E5167A" w:rsidR="00126AAE" w:rsidRPr="002E7D33">
            <w:pPr>
              <w:jc w:val="right"/>
              <w:rPr>
                <w:sz w:val="12"/>
                <w:szCs w:val="12"/>
              </w:rPr>
            </w:pPr>
            <w:r w:rsidRPr="002E7D33">
              <w:rPr>
                <w:sz w:val="12"/>
                <w:szCs w:val="12"/>
              </w:rPr>
              <w:t>73.388,41</w:t>
            </w:r>
          </w:p>
        </w:tc>
        <w:tc>
          <w:tcPr>
            <w:tcW w:type="pct" w:w="542"/>
            <w:shd w:fill="FFFFFF" w:color="000000" w:val="clear"/>
            <w:noWrap/>
            <w:vAlign w:val="bottom"/>
            <w:hideMark/>
          </w:tcPr>
          <w:p w:rsidRDefault="00126AAE" w:rsidP="00E5167A" w:rsidR="00126AAE" w:rsidRPr="002E7D33">
            <w:pPr>
              <w:jc w:val="right"/>
              <w:rPr>
                <w:sz w:val="12"/>
                <w:szCs w:val="12"/>
              </w:rPr>
            </w:pPr>
            <w:r w:rsidRPr="002E7D33">
              <w:rPr>
                <w:sz w:val="12"/>
                <w:szCs w:val="12"/>
              </w:rPr>
              <w:t>73.388,41</w:t>
            </w:r>
          </w:p>
        </w:tc>
        <w:tc>
          <w:tcPr>
            <w:tcW w:type="pct" w:w="472"/>
            <w:shd w:fill="FFFFFF" w:color="000000" w:val="clear"/>
            <w:noWrap/>
            <w:vAlign w:val="bottom"/>
            <w:hideMark/>
          </w:tcPr>
          <w:p w:rsidRDefault="00126AAE" w:rsidP="00E5167A" w:rsidR="00126AAE" w:rsidRPr="002E7D33">
            <w:pPr>
              <w:rPr>
                <w:sz w:val="12"/>
                <w:szCs w:val="12"/>
              </w:rPr>
            </w:pPr>
            <w:r w:rsidRPr="002E7D33">
              <w:rPr>
                <w:sz w:val="12"/>
                <w:szCs w:val="12"/>
              </w:rPr>
              <w:t> </w:t>
            </w:r>
          </w:p>
        </w:tc>
        <w:tc>
          <w:tcPr>
            <w:tcW w:type="pct" w:w="471"/>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0,00</w:t>
            </w:r>
          </w:p>
        </w:tc>
        <w:tc>
          <w:tcPr>
            <w:tcW w:type="pct" w:w="542"/>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51.371,89</w:t>
            </w:r>
          </w:p>
        </w:tc>
        <w:tc>
          <w:tcPr>
            <w:tcW w:type="pct" w:w="474"/>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22.016,52</w:t>
            </w:r>
          </w:p>
        </w:tc>
        <w:tc>
          <w:tcPr>
            <w:tcW w:type="pct" w:w="536"/>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73.388,41</w:t>
            </w:r>
          </w:p>
        </w:tc>
      </w:tr>
      <w:tr w:rsidTr="00E5167A" w:rsidR="00126AAE" w:rsidRPr="002E7D33">
        <w:trPr>
          <w:trHeight w:val="720"/>
        </w:trPr>
        <w:tc>
          <w:tcPr>
            <w:tcW w:type="pct" w:w="203"/>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100</w:t>
            </w:r>
          </w:p>
        </w:tc>
        <w:tc>
          <w:tcPr>
            <w:tcW w:type="pct" w:w="477"/>
            <w:vAlign w:val="bottom"/>
          </w:tcPr>
          <w:p w:rsidRDefault="00126AAE" w:rsidP="00E5167A" w:rsidR="00126AAE" w:rsidRPr="00652B29">
            <w:pPr>
              <w:jc w:val="center"/>
              <w:rPr>
                <w:color w:val="000000"/>
                <w:sz w:val="12"/>
                <w:szCs w:val="12"/>
              </w:rPr>
            </w:pPr>
            <w:r w:rsidRPr="00652B29">
              <w:rPr>
                <w:color w:val="000000"/>
                <w:sz w:val="12"/>
                <w:szCs w:val="12"/>
              </w:rPr>
              <w:t>59843165634</w:t>
            </w:r>
          </w:p>
        </w:tc>
        <w:tc>
          <w:tcPr>
            <w:tcW w:type="pct" w:w="742"/>
            <w:shd w:fill="FFFFFF" w:color="000000" w:val="clear"/>
            <w:hideMark/>
          </w:tcPr>
          <w:p w:rsidRDefault="00126AAE" w:rsidP="00E5167A" w:rsidR="00126AAE" w:rsidRPr="002E7D33">
            <w:pPr>
              <w:rPr>
                <w:rFonts w:cs="Tahoma"/>
                <w:color w:val="000000"/>
                <w:sz w:val="12"/>
                <w:szCs w:val="12"/>
              </w:rPr>
            </w:pPr>
            <w:r w:rsidRPr="002E7D33">
              <w:rPr>
                <w:rFonts w:cs="Tahoma"/>
                <w:color w:val="000000"/>
                <w:sz w:val="12"/>
                <w:szCs w:val="12"/>
              </w:rPr>
              <w:t xml:space="preserve">EUROBETON - TVORNICA ELEMENATA ZA GRADITELJSTVO </w:t>
            </w:r>
            <w:r>
              <w:rPr>
                <w:rFonts w:cs="Tahoma"/>
                <w:color w:val="000000"/>
                <w:sz w:val="12"/>
                <w:szCs w:val="12"/>
              </w:rPr>
              <w:t>D.D.</w:t>
            </w:r>
            <w:r w:rsidRPr="002E7D33">
              <w:rPr>
                <w:rFonts w:cs="Tahoma"/>
                <w:color w:val="000000"/>
                <w:sz w:val="12"/>
                <w:szCs w:val="12"/>
              </w:rPr>
              <w:t xml:space="preserve"> ( EX. BETON </w:t>
            </w:r>
            <w:r>
              <w:rPr>
                <w:rFonts w:cs="Tahoma"/>
                <w:color w:val="000000"/>
                <w:sz w:val="12"/>
                <w:szCs w:val="12"/>
              </w:rPr>
              <w:t>D.D.</w:t>
            </w:r>
            <w:r w:rsidRPr="002E7D33">
              <w:rPr>
                <w:rFonts w:cs="Tahoma"/>
                <w:color w:val="000000"/>
                <w:sz w:val="12"/>
                <w:szCs w:val="12"/>
              </w:rPr>
              <w:t>)</w:t>
            </w:r>
          </w:p>
        </w:tc>
        <w:tc>
          <w:tcPr>
            <w:tcW w:type="pct" w:w="541"/>
            <w:shd w:fill="FFFFFF" w:color="000000" w:val="clear"/>
            <w:noWrap/>
            <w:vAlign w:val="bottom"/>
            <w:hideMark/>
          </w:tcPr>
          <w:p w:rsidRDefault="00126AAE" w:rsidP="00E5167A" w:rsidR="00126AAE" w:rsidRPr="002E7D33">
            <w:pPr>
              <w:jc w:val="right"/>
              <w:rPr>
                <w:sz w:val="12"/>
                <w:szCs w:val="12"/>
              </w:rPr>
            </w:pPr>
            <w:r w:rsidRPr="002E7D33">
              <w:rPr>
                <w:sz w:val="12"/>
                <w:szCs w:val="12"/>
              </w:rPr>
              <w:t>65.052,02</w:t>
            </w:r>
          </w:p>
        </w:tc>
        <w:tc>
          <w:tcPr>
            <w:tcW w:type="pct" w:w="542"/>
            <w:shd w:fill="FFFFFF" w:color="000000" w:val="clear"/>
            <w:noWrap/>
            <w:vAlign w:val="bottom"/>
            <w:hideMark/>
          </w:tcPr>
          <w:p w:rsidRDefault="00126AAE" w:rsidP="00E5167A" w:rsidR="00126AAE" w:rsidRPr="002E7D33">
            <w:pPr>
              <w:jc w:val="right"/>
              <w:rPr>
                <w:sz w:val="12"/>
                <w:szCs w:val="12"/>
              </w:rPr>
            </w:pPr>
            <w:r w:rsidRPr="002E7D33">
              <w:rPr>
                <w:sz w:val="12"/>
                <w:szCs w:val="12"/>
              </w:rPr>
              <w:t>57.740,79</w:t>
            </w:r>
          </w:p>
        </w:tc>
        <w:tc>
          <w:tcPr>
            <w:tcW w:type="pct" w:w="472"/>
            <w:shd w:fill="FFFFFF" w:color="000000" w:val="clear"/>
            <w:noWrap/>
            <w:vAlign w:val="bottom"/>
            <w:hideMark/>
          </w:tcPr>
          <w:p w:rsidRDefault="00126AAE" w:rsidP="00E5167A" w:rsidR="00126AAE" w:rsidRPr="002E7D33">
            <w:pPr>
              <w:jc w:val="right"/>
              <w:rPr>
                <w:sz w:val="12"/>
                <w:szCs w:val="12"/>
              </w:rPr>
            </w:pPr>
            <w:r w:rsidRPr="002E7D33">
              <w:rPr>
                <w:sz w:val="12"/>
                <w:szCs w:val="12"/>
              </w:rPr>
              <w:t>7.311,23</w:t>
            </w:r>
          </w:p>
        </w:tc>
        <w:tc>
          <w:tcPr>
            <w:tcW w:type="pct" w:w="471"/>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7.311,23</w:t>
            </w:r>
          </w:p>
        </w:tc>
        <w:tc>
          <w:tcPr>
            <w:tcW w:type="pct" w:w="542"/>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40.418,55</w:t>
            </w:r>
          </w:p>
        </w:tc>
        <w:tc>
          <w:tcPr>
            <w:tcW w:type="pct" w:w="474"/>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17.322,24</w:t>
            </w:r>
          </w:p>
        </w:tc>
        <w:tc>
          <w:tcPr>
            <w:tcW w:type="pct" w:w="536"/>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65.052,02</w:t>
            </w:r>
          </w:p>
        </w:tc>
      </w:tr>
      <w:tr w:rsidTr="00E5167A" w:rsidR="00126AAE" w:rsidRPr="002E7D33">
        <w:trPr>
          <w:trHeight w:val="180"/>
        </w:trPr>
        <w:tc>
          <w:tcPr>
            <w:tcW w:type="pct" w:w="203"/>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101</w:t>
            </w:r>
          </w:p>
        </w:tc>
        <w:tc>
          <w:tcPr>
            <w:tcW w:type="pct" w:w="477"/>
            <w:vAlign w:val="bottom"/>
          </w:tcPr>
          <w:p w:rsidRDefault="00126AAE" w:rsidP="00E5167A" w:rsidR="00126AAE" w:rsidRPr="00652B29">
            <w:pPr>
              <w:jc w:val="center"/>
              <w:rPr>
                <w:color w:val="000000"/>
                <w:sz w:val="12"/>
                <w:szCs w:val="12"/>
              </w:rPr>
            </w:pPr>
            <w:r w:rsidRPr="00652B29">
              <w:rPr>
                <w:color w:val="000000"/>
                <w:sz w:val="12"/>
                <w:szCs w:val="12"/>
              </w:rPr>
              <w:t>96431649722</w:t>
            </w:r>
          </w:p>
        </w:tc>
        <w:tc>
          <w:tcPr>
            <w:tcW w:type="pct" w:w="742"/>
            <w:shd w:fill="FFFFFF" w:color="000000" w:val="clear"/>
            <w:hideMark/>
          </w:tcPr>
          <w:p w:rsidRDefault="00126AAE" w:rsidP="00E5167A" w:rsidR="00126AAE" w:rsidRPr="002E7D33">
            <w:pPr>
              <w:rPr>
                <w:rFonts w:cs="Tahoma"/>
                <w:color w:val="000000"/>
                <w:sz w:val="12"/>
                <w:szCs w:val="12"/>
              </w:rPr>
            </w:pPr>
            <w:r w:rsidRPr="002E7D33">
              <w:rPr>
                <w:rFonts w:cs="Tahoma"/>
                <w:color w:val="000000"/>
                <w:sz w:val="12"/>
                <w:szCs w:val="12"/>
              </w:rPr>
              <w:t xml:space="preserve">EUROKRAN </w:t>
            </w:r>
            <w:r>
              <w:rPr>
                <w:rFonts w:cs="Tahoma"/>
                <w:color w:val="000000"/>
                <w:sz w:val="12"/>
                <w:szCs w:val="12"/>
              </w:rPr>
              <w:t>D.O.O.</w:t>
            </w:r>
          </w:p>
        </w:tc>
        <w:tc>
          <w:tcPr>
            <w:tcW w:type="pct" w:w="541"/>
            <w:shd w:fill="FFFFFF" w:color="000000" w:val="clear"/>
            <w:noWrap/>
            <w:vAlign w:val="bottom"/>
            <w:hideMark/>
          </w:tcPr>
          <w:p w:rsidRDefault="00126AAE" w:rsidP="00E5167A" w:rsidR="00126AAE" w:rsidRPr="002E7D33">
            <w:pPr>
              <w:jc w:val="right"/>
              <w:rPr>
                <w:sz w:val="12"/>
                <w:szCs w:val="12"/>
              </w:rPr>
            </w:pPr>
            <w:r w:rsidRPr="002E7D33">
              <w:rPr>
                <w:sz w:val="12"/>
                <w:szCs w:val="12"/>
              </w:rPr>
              <w:t>519.472,94</w:t>
            </w:r>
          </w:p>
        </w:tc>
        <w:tc>
          <w:tcPr>
            <w:tcW w:type="pct" w:w="542"/>
            <w:shd w:fill="FFFFFF" w:color="000000" w:val="clear"/>
            <w:noWrap/>
            <w:vAlign w:val="bottom"/>
            <w:hideMark/>
          </w:tcPr>
          <w:p w:rsidRDefault="00126AAE" w:rsidP="00E5167A" w:rsidR="00126AAE" w:rsidRPr="002E7D33">
            <w:pPr>
              <w:jc w:val="right"/>
              <w:rPr>
                <w:sz w:val="12"/>
                <w:szCs w:val="12"/>
              </w:rPr>
            </w:pPr>
            <w:r w:rsidRPr="002E7D33">
              <w:rPr>
                <w:sz w:val="12"/>
                <w:szCs w:val="12"/>
              </w:rPr>
              <w:t>519.472,94</w:t>
            </w:r>
          </w:p>
        </w:tc>
        <w:tc>
          <w:tcPr>
            <w:tcW w:type="pct" w:w="472"/>
            <w:shd w:fill="FFFFFF" w:color="000000" w:val="clear"/>
            <w:noWrap/>
            <w:vAlign w:val="bottom"/>
            <w:hideMark/>
          </w:tcPr>
          <w:p w:rsidRDefault="00126AAE" w:rsidP="00E5167A" w:rsidR="00126AAE" w:rsidRPr="002E7D33">
            <w:pPr>
              <w:jc w:val="right"/>
              <w:rPr>
                <w:sz w:val="12"/>
                <w:szCs w:val="12"/>
              </w:rPr>
            </w:pPr>
            <w:r w:rsidRPr="002E7D33">
              <w:rPr>
                <w:sz w:val="12"/>
                <w:szCs w:val="12"/>
              </w:rPr>
              <w:t>0,00</w:t>
            </w:r>
          </w:p>
        </w:tc>
        <w:tc>
          <w:tcPr>
            <w:tcW w:type="pct" w:w="471"/>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0,00</w:t>
            </w:r>
          </w:p>
        </w:tc>
        <w:tc>
          <w:tcPr>
            <w:tcW w:type="pct" w:w="542"/>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363.631,06</w:t>
            </w:r>
          </w:p>
        </w:tc>
        <w:tc>
          <w:tcPr>
            <w:tcW w:type="pct" w:w="474"/>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155.841,88</w:t>
            </w:r>
          </w:p>
        </w:tc>
        <w:tc>
          <w:tcPr>
            <w:tcW w:type="pct" w:w="536"/>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519.472,94</w:t>
            </w:r>
          </w:p>
        </w:tc>
      </w:tr>
      <w:tr w:rsidTr="00E5167A" w:rsidR="00126AAE" w:rsidRPr="002E7D33">
        <w:trPr>
          <w:trHeight w:val="360"/>
        </w:trPr>
        <w:tc>
          <w:tcPr>
            <w:tcW w:type="pct" w:w="203"/>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102</w:t>
            </w:r>
          </w:p>
        </w:tc>
        <w:tc>
          <w:tcPr>
            <w:tcW w:type="pct" w:w="477"/>
            <w:vAlign w:val="bottom"/>
          </w:tcPr>
          <w:p w:rsidRDefault="00126AAE" w:rsidP="00E5167A" w:rsidR="00126AAE" w:rsidRPr="00652B29">
            <w:pPr>
              <w:jc w:val="center"/>
              <w:rPr>
                <w:color w:val="000000"/>
                <w:sz w:val="12"/>
                <w:szCs w:val="12"/>
              </w:rPr>
            </w:pPr>
            <w:r w:rsidRPr="00652B29">
              <w:rPr>
                <w:color w:val="000000"/>
                <w:sz w:val="12"/>
                <w:szCs w:val="12"/>
              </w:rPr>
              <w:t>03442669236</w:t>
            </w:r>
          </w:p>
        </w:tc>
        <w:tc>
          <w:tcPr>
            <w:tcW w:type="pct" w:w="742"/>
            <w:shd w:fill="FFFFFF" w:color="000000" w:val="clear"/>
            <w:hideMark/>
          </w:tcPr>
          <w:p w:rsidRDefault="00126AAE" w:rsidP="00E5167A" w:rsidR="00126AAE" w:rsidRPr="002E7D33">
            <w:pPr>
              <w:rPr>
                <w:rFonts w:cs="Tahoma"/>
                <w:color w:val="000000"/>
                <w:sz w:val="12"/>
                <w:szCs w:val="12"/>
              </w:rPr>
            </w:pPr>
            <w:r w:rsidRPr="002E7D33">
              <w:rPr>
                <w:rFonts w:cs="Tahoma"/>
                <w:color w:val="000000"/>
                <w:sz w:val="12"/>
                <w:szCs w:val="12"/>
              </w:rPr>
              <w:t>EUROMONT TRGOVINA I USLUGE</w:t>
            </w:r>
          </w:p>
        </w:tc>
        <w:tc>
          <w:tcPr>
            <w:tcW w:type="pct" w:w="541"/>
            <w:shd w:fill="FFFFFF" w:color="000000" w:val="clear"/>
            <w:noWrap/>
            <w:vAlign w:val="bottom"/>
            <w:hideMark/>
          </w:tcPr>
          <w:p w:rsidRDefault="00126AAE" w:rsidP="00E5167A" w:rsidR="00126AAE" w:rsidRPr="002E7D33">
            <w:pPr>
              <w:jc w:val="right"/>
              <w:rPr>
                <w:sz w:val="12"/>
                <w:szCs w:val="12"/>
              </w:rPr>
            </w:pPr>
            <w:r w:rsidRPr="002E7D33">
              <w:rPr>
                <w:sz w:val="12"/>
                <w:szCs w:val="12"/>
              </w:rPr>
              <w:t>53.692,58</w:t>
            </w:r>
          </w:p>
        </w:tc>
        <w:tc>
          <w:tcPr>
            <w:tcW w:type="pct" w:w="542"/>
            <w:shd w:fill="FFFFFF" w:color="000000" w:val="clear"/>
            <w:noWrap/>
            <w:vAlign w:val="bottom"/>
            <w:hideMark/>
          </w:tcPr>
          <w:p w:rsidRDefault="00126AAE" w:rsidP="00E5167A" w:rsidR="00126AAE" w:rsidRPr="002E7D33">
            <w:pPr>
              <w:jc w:val="right"/>
              <w:rPr>
                <w:sz w:val="12"/>
                <w:szCs w:val="12"/>
              </w:rPr>
            </w:pPr>
            <w:r w:rsidRPr="002E7D33">
              <w:rPr>
                <w:sz w:val="12"/>
                <w:szCs w:val="12"/>
              </w:rPr>
              <w:t>53.692,58</w:t>
            </w:r>
          </w:p>
        </w:tc>
        <w:tc>
          <w:tcPr>
            <w:tcW w:type="pct" w:w="472"/>
            <w:shd w:fill="FFFFFF" w:color="000000" w:val="clear"/>
            <w:noWrap/>
            <w:vAlign w:val="bottom"/>
            <w:hideMark/>
          </w:tcPr>
          <w:p w:rsidRDefault="00126AAE" w:rsidP="00E5167A" w:rsidR="00126AAE" w:rsidRPr="002E7D33">
            <w:pPr>
              <w:rPr>
                <w:sz w:val="12"/>
                <w:szCs w:val="12"/>
              </w:rPr>
            </w:pPr>
            <w:r w:rsidRPr="002E7D33">
              <w:rPr>
                <w:sz w:val="12"/>
                <w:szCs w:val="12"/>
              </w:rPr>
              <w:t> </w:t>
            </w:r>
          </w:p>
        </w:tc>
        <w:tc>
          <w:tcPr>
            <w:tcW w:type="pct" w:w="471"/>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0,00</w:t>
            </w:r>
          </w:p>
        </w:tc>
        <w:tc>
          <w:tcPr>
            <w:tcW w:type="pct" w:w="542"/>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37.584,81</w:t>
            </w:r>
          </w:p>
        </w:tc>
        <w:tc>
          <w:tcPr>
            <w:tcW w:type="pct" w:w="474"/>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16.107,77</w:t>
            </w:r>
          </w:p>
        </w:tc>
        <w:tc>
          <w:tcPr>
            <w:tcW w:type="pct" w:w="536"/>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53.692,58</w:t>
            </w:r>
          </w:p>
        </w:tc>
      </w:tr>
      <w:tr w:rsidTr="00E5167A" w:rsidR="00126AAE" w:rsidRPr="002E7D33">
        <w:trPr>
          <w:trHeight w:val="180"/>
        </w:trPr>
        <w:tc>
          <w:tcPr>
            <w:tcW w:type="pct" w:w="203"/>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103</w:t>
            </w:r>
          </w:p>
        </w:tc>
        <w:tc>
          <w:tcPr>
            <w:tcW w:type="pct" w:w="477"/>
            <w:vAlign w:val="bottom"/>
          </w:tcPr>
          <w:p w:rsidRDefault="00126AAE" w:rsidP="00E5167A" w:rsidR="00126AAE" w:rsidRPr="00652B29">
            <w:pPr>
              <w:jc w:val="center"/>
              <w:rPr>
                <w:color w:val="000000"/>
                <w:sz w:val="12"/>
                <w:szCs w:val="12"/>
              </w:rPr>
            </w:pPr>
            <w:r w:rsidRPr="00652B29">
              <w:rPr>
                <w:color w:val="000000"/>
                <w:sz w:val="12"/>
                <w:szCs w:val="12"/>
              </w:rPr>
              <w:t>92990510016</w:t>
            </w:r>
          </w:p>
        </w:tc>
        <w:tc>
          <w:tcPr>
            <w:tcW w:type="pct" w:w="742"/>
            <w:shd w:fill="FFFFFF" w:color="000000" w:val="clear"/>
            <w:hideMark/>
          </w:tcPr>
          <w:p w:rsidRDefault="00126AAE" w:rsidP="00E5167A" w:rsidR="00126AAE" w:rsidRPr="002E7D33">
            <w:pPr>
              <w:rPr>
                <w:rFonts w:cs="Tahoma"/>
                <w:color w:val="000000"/>
                <w:sz w:val="12"/>
                <w:szCs w:val="12"/>
              </w:rPr>
            </w:pPr>
            <w:r w:rsidRPr="002E7D33">
              <w:rPr>
                <w:rFonts w:cs="Tahoma"/>
                <w:color w:val="000000"/>
                <w:sz w:val="12"/>
                <w:szCs w:val="12"/>
              </w:rPr>
              <w:t xml:space="preserve">FARBO INTERIJERI </w:t>
            </w:r>
            <w:r>
              <w:rPr>
                <w:rFonts w:cs="Tahoma"/>
                <w:color w:val="000000"/>
                <w:sz w:val="12"/>
                <w:szCs w:val="12"/>
              </w:rPr>
              <w:t>D.O.O.</w:t>
            </w:r>
          </w:p>
        </w:tc>
        <w:tc>
          <w:tcPr>
            <w:tcW w:type="pct" w:w="541"/>
            <w:shd w:fill="FFFFFF" w:color="000000" w:val="clear"/>
            <w:noWrap/>
            <w:vAlign w:val="bottom"/>
            <w:hideMark/>
          </w:tcPr>
          <w:p w:rsidRDefault="00126AAE" w:rsidP="00E5167A" w:rsidR="00126AAE" w:rsidRPr="002E7D33">
            <w:pPr>
              <w:jc w:val="right"/>
              <w:rPr>
                <w:sz w:val="12"/>
                <w:szCs w:val="12"/>
              </w:rPr>
            </w:pPr>
            <w:r w:rsidRPr="002E7D33">
              <w:rPr>
                <w:sz w:val="12"/>
                <w:szCs w:val="12"/>
              </w:rPr>
              <w:t>178.306,82</w:t>
            </w:r>
          </w:p>
        </w:tc>
        <w:tc>
          <w:tcPr>
            <w:tcW w:type="pct" w:w="542"/>
            <w:shd w:fill="FFFFFF" w:color="000000" w:val="clear"/>
            <w:noWrap/>
            <w:vAlign w:val="bottom"/>
            <w:hideMark/>
          </w:tcPr>
          <w:p w:rsidRDefault="00126AAE" w:rsidP="00E5167A" w:rsidR="00126AAE" w:rsidRPr="002E7D33">
            <w:pPr>
              <w:jc w:val="right"/>
              <w:rPr>
                <w:sz w:val="12"/>
                <w:szCs w:val="12"/>
              </w:rPr>
            </w:pPr>
            <w:r w:rsidRPr="002E7D33">
              <w:rPr>
                <w:sz w:val="12"/>
                <w:szCs w:val="12"/>
              </w:rPr>
              <w:t>178.306,82</w:t>
            </w:r>
          </w:p>
        </w:tc>
        <w:tc>
          <w:tcPr>
            <w:tcW w:type="pct" w:w="472"/>
            <w:shd w:fill="FFFFFF" w:color="000000" w:val="clear"/>
            <w:noWrap/>
            <w:vAlign w:val="bottom"/>
            <w:hideMark/>
          </w:tcPr>
          <w:p w:rsidRDefault="00126AAE" w:rsidP="00E5167A" w:rsidR="00126AAE" w:rsidRPr="002E7D33">
            <w:pPr>
              <w:rPr>
                <w:sz w:val="12"/>
                <w:szCs w:val="12"/>
              </w:rPr>
            </w:pPr>
            <w:r w:rsidRPr="002E7D33">
              <w:rPr>
                <w:sz w:val="12"/>
                <w:szCs w:val="12"/>
              </w:rPr>
              <w:t> </w:t>
            </w:r>
          </w:p>
        </w:tc>
        <w:tc>
          <w:tcPr>
            <w:tcW w:type="pct" w:w="471"/>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0,00</w:t>
            </w:r>
          </w:p>
        </w:tc>
        <w:tc>
          <w:tcPr>
            <w:tcW w:type="pct" w:w="542"/>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124.814,77</w:t>
            </w:r>
          </w:p>
        </w:tc>
        <w:tc>
          <w:tcPr>
            <w:tcW w:type="pct" w:w="474"/>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53.492,05</w:t>
            </w:r>
          </w:p>
        </w:tc>
        <w:tc>
          <w:tcPr>
            <w:tcW w:type="pct" w:w="536"/>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178.306,82</w:t>
            </w:r>
          </w:p>
        </w:tc>
      </w:tr>
      <w:tr w:rsidTr="00E5167A" w:rsidR="00126AAE" w:rsidRPr="002E7D33">
        <w:trPr>
          <w:trHeight w:val="180"/>
        </w:trPr>
        <w:tc>
          <w:tcPr>
            <w:tcW w:type="pct" w:w="203"/>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104</w:t>
            </w:r>
          </w:p>
        </w:tc>
        <w:tc>
          <w:tcPr>
            <w:tcW w:type="pct" w:w="477"/>
            <w:vAlign w:val="bottom"/>
          </w:tcPr>
          <w:p w:rsidRDefault="00126AAE" w:rsidP="00E5167A" w:rsidR="00126AAE" w:rsidRPr="00652B29">
            <w:pPr>
              <w:jc w:val="center"/>
              <w:rPr>
                <w:color w:val="000000"/>
                <w:sz w:val="12"/>
                <w:szCs w:val="12"/>
              </w:rPr>
            </w:pPr>
            <w:r w:rsidRPr="00652B29">
              <w:rPr>
                <w:color w:val="000000"/>
                <w:sz w:val="12"/>
                <w:szCs w:val="12"/>
              </w:rPr>
              <w:t>39824206096</w:t>
            </w:r>
          </w:p>
        </w:tc>
        <w:tc>
          <w:tcPr>
            <w:tcW w:type="pct" w:w="742"/>
            <w:shd w:fill="FFFFFF" w:color="000000" w:val="clear"/>
            <w:hideMark/>
          </w:tcPr>
          <w:p w:rsidRDefault="00126AAE" w:rsidP="00E5167A" w:rsidR="00126AAE" w:rsidRPr="002E7D33">
            <w:pPr>
              <w:rPr>
                <w:rFonts w:cs="Tahoma"/>
                <w:color w:val="000000"/>
                <w:sz w:val="12"/>
                <w:szCs w:val="12"/>
              </w:rPr>
            </w:pPr>
            <w:r w:rsidRPr="002E7D33">
              <w:rPr>
                <w:rFonts w:cs="Tahoma"/>
                <w:color w:val="000000"/>
                <w:sz w:val="12"/>
                <w:szCs w:val="12"/>
              </w:rPr>
              <w:t xml:space="preserve">FEAL HRVATSKA </w:t>
            </w:r>
            <w:r>
              <w:rPr>
                <w:rFonts w:cs="Tahoma"/>
                <w:color w:val="000000"/>
                <w:sz w:val="12"/>
                <w:szCs w:val="12"/>
              </w:rPr>
              <w:t>D.O.O.</w:t>
            </w:r>
          </w:p>
        </w:tc>
        <w:tc>
          <w:tcPr>
            <w:tcW w:type="pct" w:w="541"/>
            <w:shd w:fill="FFFFFF" w:color="000000" w:val="clear"/>
            <w:noWrap/>
            <w:vAlign w:val="bottom"/>
            <w:hideMark/>
          </w:tcPr>
          <w:p w:rsidRDefault="00126AAE" w:rsidP="00E5167A" w:rsidR="00126AAE" w:rsidRPr="002E7D33">
            <w:pPr>
              <w:jc w:val="right"/>
              <w:rPr>
                <w:sz w:val="12"/>
                <w:szCs w:val="12"/>
              </w:rPr>
            </w:pPr>
            <w:r w:rsidRPr="002E7D33">
              <w:rPr>
                <w:sz w:val="12"/>
                <w:szCs w:val="12"/>
              </w:rPr>
              <w:t>178.738,45</w:t>
            </w:r>
          </w:p>
        </w:tc>
        <w:tc>
          <w:tcPr>
            <w:tcW w:type="pct" w:w="542"/>
            <w:shd w:fill="FFFFFF" w:color="000000" w:val="clear"/>
            <w:noWrap/>
            <w:vAlign w:val="bottom"/>
            <w:hideMark/>
          </w:tcPr>
          <w:p w:rsidRDefault="00126AAE" w:rsidP="00E5167A" w:rsidR="00126AAE" w:rsidRPr="002E7D33">
            <w:pPr>
              <w:jc w:val="right"/>
              <w:rPr>
                <w:sz w:val="12"/>
                <w:szCs w:val="12"/>
              </w:rPr>
            </w:pPr>
            <w:r w:rsidRPr="002E7D33">
              <w:rPr>
                <w:sz w:val="12"/>
                <w:szCs w:val="12"/>
              </w:rPr>
              <w:t>109.389,47</w:t>
            </w:r>
          </w:p>
        </w:tc>
        <w:tc>
          <w:tcPr>
            <w:tcW w:type="pct" w:w="472"/>
            <w:shd w:fill="FFFFFF" w:color="000000" w:val="clear"/>
            <w:noWrap/>
            <w:vAlign w:val="bottom"/>
            <w:hideMark/>
          </w:tcPr>
          <w:p w:rsidRDefault="00126AAE" w:rsidP="00E5167A" w:rsidR="00126AAE" w:rsidRPr="002E7D33">
            <w:pPr>
              <w:jc w:val="right"/>
              <w:rPr>
                <w:sz w:val="12"/>
                <w:szCs w:val="12"/>
              </w:rPr>
            </w:pPr>
            <w:r w:rsidRPr="002E7D33">
              <w:rPr>
                <w:sz w:val="12"/>
                <w:szCs w:val="12"/>
              </w:rPr>
              <w:t>69.348,98</w:t>
            </w:r>
          </w:p>
        </w:tc>
        <w:tc>
          <w:tcPr>
            <w:tcW w:type="pct" w:w="471"/>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69.348,98</w:t>
            </w:r>
          </w:p>
        </w:tc>
        <w:tc>
          <w:tcPr>
            <w:tcW w:type="pct" w:w="542"/>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76.572,63</w:t>
            </w:r>
          </w:p>
        </w:tc>
        <w:tc>
          <w:tcPr>
            <w:tcW w:type="pct" w:w="474"/>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32.816,84</w:t>
            </w:r>
          </w:p>
        </w:tc>
        <w:tc>
          <w:tcPr>
            <w:tcW w:type="pct" w:w="536"/>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178.738,45</w:t>
            </w:r>
          </w:p>
        </w:tc>
      </w:tr>
      <w:tr w:rsidTr="00E5167A" w:rsidR="00126AAE" w:rsidRPr="002E7D33">
        <w:trPr>
          <w:trHeight w:val="180"/>
        </w:trPr>
        <w:tc>
          <w:tcPr>
            <w:tcW w:type="pct" w:w="203"/>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105</w:t>
            </w:r>
          </w:p>
        </w:tc>
        <w:tc>
          <w:tcPr>
            <w:tcW w:type="pct" w:w="477"/>
            <w:vAlign w:val="bottom"/>
          </w:tcPr>
          <w:p w:rsidRDefault="00126AAE" w:rsidP="00E5167A" w:rsidR="00126AAE" w:rsidRPr="00652B29">
            <w:pPr>
              <w:jc w:val="center"/>
              <w:rPr>
                <w:color w:val="000000"/>
                <w:sz w:val="12"/>
                <w:szCs w:val="12"/>
              </w:rPr>
            </w:pPr>
            <w:r w:rsidRPr="00652B29">
              <w:rPr>
                <w:color w:val="000000"/>
                <w:sz w:val="12"/>
                <w:szCs w:val="12"/>
              </w:rPr>
              <w:t>67581114415</w:t>
            </w:r>
          </w:p>
        </w:tc>
        <w:tc>
          <w:tcPr>
            <w:tcW w:type="pct" w:w="742"/>
            <w:shd w:fill="FFFFFF" w:color="000000" w:val="clear"/>
            <w:hideMark/>
          </w:tcPr>
          <w:p w:rsidRDefault="00126AAE" w:rsidP="00E5167A" w:rsidR="00126AAE" w:rsidRPr="002E7D33">
            <w:pPr>
              <w:rPr>
                <w:rFonts w:cs="Tahoma"/>
                <w:color w:val="000000"/>
                <w:sz w:val="12"/>
                <w:szCs w:val="12"/>
              </w:rPr>
            </w:pPr>
            <w:r w:rsidRPr="002E7D33">
              <w:rPr>
                <w:rFonts w:cs="Tahoma"/>
                <w:color w:val="000000"/>
                <w:sz w:val="12"/>
                <w:szCs w:val="12"/>
              </w:rPr>
              <w:t xml:space="preserve">FELGA </w:t>
            </w:r>
            <w:r>
              <w:rPr>
                <w:rFonts w:cs="Tahoma"/>
                <w:color w:val="000000"/>
                <w:sz w:val="12"/>
                <w:szCs w:val="12"/>
              </w:rPr>
              <w:t>D.O.O.</w:t>
            </w:r>
          </w:p>
        </w:tc>
        <w:tc>
          <w:tcPr>
            <w:tcW w:type="pct" w:w="541"/>
            <w:shd w:fill="FFFFFF" w:color="000000" w:val="clear"/>
            <w:noWrap/>
            <w:vAlign w:val="bottom"/>
            <w:hideMark/>
          </w:tcPr>
          <w:p w:rsidRDefault="00126AAE" w:rsidP="00E5167A" w:rsidR="00126AAE" w:rsidRPr="002E7D33">
            <w:pPr>
              <w:jc w:val="right"/>
              <w:rPr>
                <w:sz w:val="12"/>
                <w:szCs w:val="12"/>
              </w:rPr>
            </w:pPr>
            <w:r w:rsidRPr="002E7D33">
              <w:rPr>
                <w:sz w:val="12"/>
                <w:szCs w:val="12"/>
              </w:rPr>
              <w:t>147.158,86</w:t>
            </w:r>
          </w:p>
        </w:tc>
        <w:tc>
          <w:tcPr>
            <w:tcW w:type="pct" w:w="542"/>
            <w:shd w:fill="FFFFFF" w:color="000000" w:val="clear"/>
            <w:noWrap/>
            <w:vAlign w:val="bottom"/>
            <w:hideMark/>
          </w:tcPr>
          <w:p w:rsidRDefault="00126AAE" w:rsidP="00E5167A" w:rsidR="00126AAE" w:rsidRPr="002E7D33">
            <w:pPr>
              <w:jc w:val="right"/>
              <w:rPr>
                <w:sz w:val="12"/>
                <w:szCs w:val="12"/>
              </w:rPr>
            </w:pPr>
            <w:r w:rsidRPr="002E7D33">
              <w:rPr>
                <w:sz w:val="12"/>
                <w:szCs w:val="12"/>
              </w:rPr>
              <w:t>147.158,86</w:t>
            </w:r>
          </w:p>
        </w:tc>
        <w:tc>
          <w:tcPr>
            <w:tcW w:type="pct" w:w="472"/>
            <w:shd w:fill="FFFFFF" w:color="000000" w:val="clear"/>
            <w:noWrap/>
            <w:vAlign w:val="bottom"/>
            <w:hideMark/>
          </w:tcPr>
          <w:p w:rsidRDefault="00126AAE" w:rsidP="00E5167A" w:rsidR="00126AAE" w:rsidRPr="002E7D33">
            <w:pPr>
              <w:rPr>
                <w:sz w:val="12"/>
                <w:szCs w:val="12"/>
              </w:rPr>
            </w:pPr>
            <w:r w:rsidRPr="002E7D33">
              <w:rPr>
                <w:sz w:val="12"/>
                <w:szCs w:val="12"/>
              </w:rPr>
              <w:t> </w:t>
            </w:r>
          </w:p>
        </w:tc>
        <w:tc>
          <w:tcPr>
            <w:tcW w:type="pct" w:w="471"/>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0,00</w:t>
            </w:r>
          </w:p>
        </w:tc>
        <w:tc>
          <w:tcPr>
            <w:tcW w:type="pct" w:w="542"/>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103.011,20</w:t>
            </w:r>
          </w:p>
        </w:tc>
        <w:tc>
          <w:tcPr>
            <w:tcW w:type="pct" w:w="474"/>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44.147,66</w:t>
            </w:r>
          </w:p>
        </w:tc>
        <w:tc>
          <w:tcPr>
            <w:tcW w:type="pct" w:w="536"/>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147.158,86</w:t>
            </w:r>
          </w:p>
        </w:tc>
      </w:tr>
      <w:tr w:rsidTr="00E5167A" w:rsidR="00126AAE" w:rsidRPr="002E7D33">
        <w:trPr>
          <w:trHeight w:val="180"/>
        </w:trPr>
        <w:tc>
          <w:tcPr>
            <w:tcW w:type="pct" w:w="203"/>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106</w:t>
            </w:r>
          </w:p>
        </w:tc>
        <w:tc>
          <w:tcPr>
            <w:tcW w:type="pct" w:w="477"/>
            <w:vAlign w:val="bottom"/>
          </w:tcPr>
          <w:p w:rsidRDefault="00126AAE" w:rsidP="00E5167A" w:rsidR="00126AAE" w:rsidRPr="00652B29">
            <w:pPr>
              <w:jc w:val="center"/>
              <w:rPr>
                <w:color w:val="000000"/>
                <w:sz w:val="12"/>
                <w:szCs w:val="12"/>
              </w:rPr>
            </w:pPr>
            <w:r w:rsidRPr="00652B29">
              <w:rPr>
                <w:color w:val="000000"/>
                <w:sz w:val="12"/>
                <w:szCs w:val="12"/>
              </w:rPr>
              <w:t>97824464754</w:t>
            </w:r>
          </w:p>
        </w:tc>
        <w:tc>
          <w:tcPr>
            <w:tcW w:type="pct" w:w="742"/>
            <w:shd w:fill="FFFFFF" w:color="000000" w:val="clear"/>
            <w:hideMark/>
          </w:tcPr>
          <w:p w:rsidRDefault="00126AAE" w:rsidP="00E5167A" w:rsidR="00126AAE" w:rsidRPr="002E7D33">
            <w:pPr>
              <w:rPr>
                <w:rFonts w:cs="Tahoma"/>
                <w:color w:val="000000"/>
                <w:sz w:val="12"/>
                <w:szCs w:val="12"/>
              </w:rPr>
            </w:pPr>
            <w:r w:rsidRPr="002E7D33">
              <w:rPr>
                <w:rFonts w:cs="Tahoma"/>
                <w:color w:val="000000"/>
                <w:sz w:val="12"/>
                <w:szCs w:val="12"/>
              </w:rPr>
              <w:t xml:space="preserve">FILIPS </w:t>
            </w:r>
            <w:r>
              <w:rPr>
                <w:rFonts w:cs="Tahoma"/>
                <w:color w:val="000000"/>
                <w:sz w:val="12"/>
                <w:szCs w:val="12"/>
              </w:rPr>
              <w:t>D.O.O.</w:t>
            </w:r>
          </w:p>
        </w:tc>
        <w:tc>
          <w:tcPr>
            <w:tcW w:type="pct" w:w="541"/>
            <w:shd w:fill="FFFFFF" w:color="000000" w:val="clear"/>
            <w:noWrap/>
            <w:vAlign w:val="bottom"/>
            <w:hideMark/>
          </w:tcPr>
          <w:p w:rsidRDefault="00126AAE" w:rsidP="00E5167A" w:rsidR="00126AAE" w:rsidRPr="002E7D33">
            <w:pPr>
              <w:jc w:val="right"/>
              <w:rPr>
                <w:sz w:val="12"/>
                <w:szCs w:val="12"/>
              </w:rPr>
            </w:pPr>
            <w:r w:rsidRPr="002E7D33">
              <w:rPr>
                <w:sz w:val="12"/>
                <w:szCs w:val="12"/>
              </w:rPr>
              <w:t>285.919,46</w:t>
            </w:r>
          </w:p>
        </w:tc>
        <w:tc>
          <w:tcPr>
            <w:tcW w:type="pct" w:w="542"/>
            <w:shd w:fill="FFFFFF" w:color="000000" w:val="clear"/>
            <w:noWrap/>
            <w:vAlign w:val="bottom"/>
            <w:hideMark/>
          </w:tcPr>
          <w:p w:rsidRDefault="00126AAE" w:rsidP="00E5167A" w:rsidR="00126AAE" w:rsidRPr="002E7D33">
            <w:pPr>
              <w:jc w:val="right"/>
              <w:rPr>
                <w:sz w:val="12"/>
                <w:szCs w:val="12"/>
              </w:rPr>
            </w:pPr>
            <w:r w:rsidRPr="002E7D33">
              <w:rPr>
                <w:sz w:val="12"/>
                <w:szCs w:val="12"/>
              </w:rPr>
              <w:t>208.905,37</w:t>
            </w:r>
          </w:p>
        </w:tc>
        <w:tc>
          <w:tcPr>
            <w:tcW w:type="pct" w:w="472"/>
            <w:shd w:fill="FFFFFF" w:color="000000" w:val="clear"/>
            <w:noWrap/>
            <w:vAlign w:val="bottom"/>
            <w:hideMark/>
          </w:tcPr>
          <w:p w:rsidRDefault="00126AAE" w:rsidP="00E5167A" w:rsidR="00126AAE" w:rsidRPr="002E7D33">
            <w:pPr>
              <w:jc w:val="right"/>
              <w:rPr>
                <w:sz w:val="12"/>
                <w:szCs w:val="12"/>
              </w:rPr>
            </w:pPr>
            <w:r w:rsidRPr="002E7D33">
              <w:rPr>
                <w:sz w:val="12"/>
                <w:szCs w:val="12"/>
              </w:rPr>
              <w:t>77.014,09</w:t>
            </w:r>
          </w:p>
        </w:tc>
        <w:tc>
          <w:tcPr>
            <w:tcW w:type="pct" w:w="471"/>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77.014,09</w:t>
            </w:r>
          </w:p>
        </w:tc>
        <w:tc>
          <w:tcPr>
            <w:tcW w:type="pct" w:w="542"/>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146.233,76</w:t>
            </w:r>
          </w:p>
        </w:tc>
        <w:tc>
          <w:tcPr>
            <w:tcW w:type="pct" w:w="474"/>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62.671,61</w:t>
            </w:r>
          </w:p>
        </w:tc>
        <w:tc>
          <w:tcPr>
            <w:tcW w:type="pct" w:w="536"/>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285.919,46</w:t>
            </w:r>
          </w:p>
        </w:tc>
      </w:tr>
      <w:tr w:rsidTr="00E5167A" w:rsidR="00126AAE" w:rsidRPr="002E7D33">
        <w:trPr>
          <w:trHeight w:val="180"/>
        </w:trPr>
        <w:tc>
          <w:tcPr>
            <w:tcW w:type="pct" w:w="203"/>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107</w:t>
            </w:r>
          </w:p>
        </w:tc>
        <w:tc>
          <w:tcPr>
            <w:tcW w:type="pct" w:w="477"/>
            <w:vAlign w:val="bottom"/>
          </w:tcPr>
          <w:p w:rsidRDefault="00126AAE" w:rsidP="00E5167A" w:rsidR="00126AAE" w:rsidRPr="00652B29">
            <w:pPr>
              <w:jc w:val="center"/>
              <w:rPr>
                <w:color w:val="000000"/>
                <w:sz w:val="12"/>
                <w:szCs w:val="12"/>
              </w:rPr>
            </w:pPr>
            <w:r w:rsidRPr="00652B29">
              <w:rPr>
                <w:color w:val="000000"/>
                <w:sz w:val="12"/>
                <w:szCs w:val="12"/>
              </w:rPr>
              <w:t> 02373170287</w:t>
            </w:r>
          </w:p>
        </w:tc>
        <w:tc>
          <w:tcPr>
            <w:tcW w:type="pct" w:w="742"/>
            <w:shd w:fill="FFFFFF" w:color="000000" w:val="clear"/>
            <w:hideMark/>
          </w:tcPr>
          <w:p w:rsidRDefault="00126AAE" w:rsidP="00E5167A" w:rsidR="00126AAE" w:rsidRPr="002E7D33">
            <w:pPr>
              <w:rPr>
                <w:rFonts w:cs="Tahoma"/>
                <w:color w:val="000000"/>
                <w:sz w:val="12"/>
                <w:szCs w:val="12"/>
              </w:rPr>
            </w:pPr>
            <w:r w:rsidRPr="002E7D33">
              <w:rPr>
                <w:rFonts w:cs="Tahoma"/>
                <w:color w:val="000000"/>
                <w:sz w:val="12"/>
                <w:szCs w:val="12"/>
              </w:rPr>
              <w:t>FIP INDUSTRIALE-S.p.a.</w:t>
            </w:r>
          </w:p>
        </w:tc>
        <w:tc>
          <w:tcPr>
            <w:tcW w:type="pct" w:w="541"/>
            <w:shd w:fill="FFFFFF" w:color="000000" w:val="clear"/>
            <w:noWrap/>
            <w:vAlign w:val="bottom"/>
            <w:hideMark/>
          </w:tcPr>
          <w:p w:rsidRDefault="00126AAE" w:rsidP="00E5167A" w:rsidR="00126AAE" w:rsidRPr="002E7D33">
            <w:pPr>
              <w:jc w:val="right"/>
              <w:rPr>
                <w:sz w:val="12"/>
                <w:szCs w:val="12"/>
              </w:rPr>
            </w:pPr>
            <w:r w:rsidRPr="002E7D33">
              <w:rPr>
                <w:sz w:val="12"/>
                <w:szCs w:val="12"/>
              </w:rPr>
              <w:t>147.818,77</w:t>
            </w:r>
          </w:p>
        </w:tc>
        <w:tc>
          <w:tcPr>
            <w:tcW w:type="pct" w:w="542"/>
            <w:shd w:fill="FFFFFF" w:color="000000" w:val="clear"/>
            <w:noWrap/>
            <w:vAlign w:val="bottom"/>
            <w:hideMark/>
          </w:tcPr>
          <w:p w:rsidRDefault="00126AAE" w:rsidP="00E5167A" w:rsidR="00126AAE" w:rsidRPr="002E7D33">
            <w:pPr>
              <w:jc w:val="right"/>
              <w:rPr>
                <w:sz w:val="12"/>
                <w:szCs w:val="12"/>
              </w:rPr>
            </w:pPr>
            <w:r w:rsidRPr="002E7D33">
              <w:rPr>
                <w:sz w:val="12"/>
                <w:szCs w:val="12"/>
              </w:rPr>
              <w:t>147.818,77</w:t>
            </w:r>
          </w:p>
        </w:tc>
        <w:tc>
          <w:tcPr>
            <w:tcW w:type="pct" w:w="472"/>
            <w:shd w:fill="FFFFFF" w:color="000000" w:val="clear"/>
            <w:noWrap/>
            <w:vAlign w:val="bottom"/>
            <w:hideMark/>
          </w:tcPr>
          <w:p w:rsidRDefault="00126AAE" w:rsidP="00E5167A" w:rsidR="00126AAE" w:rsidRPr="002E7D33">
            <w:pPr>
              <w:rPr>
                <w:sz w:val="12"/>
                <w:szCs w:val="12"/>
              </w:rPr>
            </w:pPr>
            <w:r w:rsidRPr="002E7D33">
              <w:rPr>
                <w:sz w:val="12"/>
                <w:szCs w:val="12"/>
              </w:rPr>
              <w:t> </w:t>
            </w:r>
          </w:p>
        </w:tc>
        <w:tc>
          <w:tcPr>
            <w:tcW w:type="pct" w:w="471"/>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0,00</w:t>
            </w:r>
          </w:p>
        </w:tc>
        <w:tc>
          <w:tcPr>
            <w:tcW w:type="pct" w:w="542"/>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103.473,14</w:t>
            </w:r>
          </w:p>
        </w:tc>
        <w:tc>
          <w:tcPr>
            <w:tcW w:type="pct" w:w="474"/>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44.345,63</w:t>
            </w:r>
          </w:p>
        </w:tc>
        <w:tc>
          <w:tcPr>
            <w:tcW w:type="pct" w:w="536"/>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147.818,77</w:t>
            </w:r>
          </w:p>
        </w:tc>
      </w:tr>
      <w:tr w:rsidTr="00E5167A" w:rsidR="00126AAE" w:rsidRPr="002E7D33">
        <w:trPr>
          <w:trHeight w:val="360"/>
        </w:trPr>
        <w:tc>
          <w:tcPr>
            <w:tcW w:type="pct" w:w="203"/>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108</w:t>
            </w:r>
          </w:p>
        </w:tc>
        <w:tc>
          <w:tcPr>
            <w:tcW w:type="pct" w:w="477"/>
            <w:vAlign w:val="bottom"/>
          </w:tcPr>
          <w:p w:rsidRDefault="00126AAE" w:rsidP="00E5167A" w:rsidR="00126AAE" w:rsidRPr="00652B29">
            <w:pPr>
              <w:jc w:val="center"/>
              <w:rPr>
                <w:color w:val="000000"/>
                <w:sz w:val="12"/>
                <w:szCs w:val="12"/>
              </w:rPr>
            </w:pPr>
            <w:r w:rsidRPr="00652B29">
              <w:rPr>
                <w:color w:val="000000"/>
                <w:sz w:val="12"/>
                <w:szCs w:val="12"/>
              </w:rPr>
              <w:t>33791002209</w:t>
            </w:r>
          </w:p>
        </w:tc>
        <w:tc>
          <w:tcPr>
            <w:tcW w:type="pct" w:w="742"/>
            <w:shd w:fill="FFFFFF" w:color="000000" w:val="clear"/>
            <w:hideMark/>
          </w:tcPr>
          <w:p w:rsidRDefault="00126AAE" w:rsidP="00E5167A" w:rsidR="00126AAE" w:rsidRPr="002E7D33">
            <w:pPr>
              <w:rPr>
                <w:rFonts w:cs="Tahoma"/>
                <w:color w:val="000000"/>
                <w:sz w:val="12"/>
                <w:szCs w:val="12"/>
              </w:rPr>
            </w:pPr>
            <w:r w:rsidRPr="002E7D33">
              <w:rPr>
                <w:rFonts w:cs="Tahoma"/>
                <w:color w:val="000000"/>
                <w:sz w:val="12"/>
                <w:szCs w:val="12"/>
              </w:rPr>
              <w:t xml:space="preserve">FORTIS-ZADAR </w:t>
            </w:r>
            <w:r>
              <w:rPr>
                <w:rFonts w:cs="Tahoma"/>
                <w:color w:val="000000"/>
                <w:sz w:val="12"/>
                <w:szCs w:val="12"/>
              </w:rPr>
              <w:t>D.O.O.</w:t>
            </w:r>
            <w:r w:rsidRPr="002E7D33">
              <w:rPr>
                <w:rFonts w:cs="Tahoma"/>
                <w:color w:val="000000"/>
                <w:sz w:val="12"/>
                <w:szCs w:val="12"/>
              </w:rPr>
              <w:t xml:space="preserve"> - U STEČAJU</w:t>
            </w:r>
          </w:p>
        </w:tc>
        <w:tc>
          <w:tcPr>
            <w:tcW w:type="pct" w:w="541"/>
            <w:shd w:fill="FFFFFF" w:color="000000" w:val="clear"/>
            <w:noWrap/>
            <w:vAlign w:val="bottom"/>
            <w:hideMark/>
          </w:tcPr>
          <w:p w:rsidRDefault="00126AAE" w:rsidP="00E5167A" w:rsidR="00126AAE" w:rsidRPr="002E7D33">
            <w:pPr>
              <w:jc w:val="right"/>
              <w:rPr>
                <w:sz w:val="12"/>
                <w:szCs w:val="12"/>
              </w:rPr>
            </w:pPr>
            <w:r w:rsidRPr="002E7D33">
              <w:rPr>
                <w:sz w:val="12"/>
                <w:szCs w:val="12"/>
              </w:rPr>
              <w:t>107.399,46</w:t>
            </w:r>
          </w:p>
        </w:tc>
        <w:tc>
          <w:tcPr>
            <w:tcW w:type="pct" w:w="542"/>
            <w:shd w:fill="FFFFFF" w:color="000000" w:val="clear"/>
            <w:noWrap/>
            <w:vAlign w:val="bottom"/>
            <w:hideMark/>
          </w:tcPr>
          <w:p w:rsidRDefault="00126AAE" w:rsidP="00E5167A" w:rsidR="00126AAE" w:rsidRPr="002E7D33">
            <w:pPr>
              <w:jc w:val="right"/>
              <w:rPr>
                <w:sz w:val="12"/>
                <w:szCs w:val="12"/>
              </w:rPr>
            </w:pPr>
            <w:r w:rsidRPr="002E7D33">
              <w:rPr>
                <w:sz w:val="12"/>
                <w:szCs w:val="12"/>
              </w:rPr>
              <w:t>107.399,46</w:t>
            </w:r>
          </w:p>
        </w:tc>
        <w:tc>
          <w:tcPr>
            <w:tcW w:type="pct" w:w="472"/>
            <w:shd w:fill="FFFFFF" w:color="000000" w:val="clear"/>
            <w:noWrap/>
            <w:vAlign w:val="bottom"/>
            <w:hideMark/>
          </w:tcPr>
          <w:p w:rsidRDefault="00126AAE" w:rsidP="00E5167A" w:rsidR="00126AAE" w:rsidRPr="002E7D33">
            <w:pPr>
              <w:jc w:val="right"/>
              <w:rPr>
                <w:sz w:val="12"/>
                <w:szCs w:val="12"/>
              </w:rPr>
            </w:pPr>
            <w:r w:rsidRPr="002E7D33">
              <w:rPr>
                <w:sz w:val="12"/>
                <w:szCs w:val="12"/>
              </w:rPr>
              <w:t>0,00</w:t>
            </w:r>
          </w:p>
        </w:tc>
        <w:tc>
          <w:tcPr>
            <w:tcW w:type="pct" w:w="471"/>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0,00</w:t>
            </w:r>
          </w:p>
        </w:tc>
        <w:tc>
          <w:tcPr>
            <w:tcW w:type="pct" w:w="542"/>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75.179,62</w:t>
            </w:r>
          </w:p>
        </w:tc>
        <w:tc>
          <w:tcPr>
            <w:tcW w:type="pct" w:w="474"/>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32.219,84</w:t>
            </w:r>
          </w:p>
        </w:tc>
        <w:tc>
          <w:tcPr>
            <w:tcW w:type="pct" w:w="536"/>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107.399,46</w:t>
            </w:r>
          </w:p>
        </w:tc>
      </w:tr>
      <w:tr w:rsidTr="00E5167A" w:rsidR="00126AAE" w:rsidRPr="002E7D33">
        <w:trPr>
          <w:trHeight w:val="180"/>
        </w:trPr>
        <w:tc>
          <w:tcPr>
            <w:tcW w:type="pct" w:w="203"/>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109</w:t>
            </w:r>
          </w:p>
        </w:tc>
        <w:tc>
          <w:tcPr>
            <w:tcW w:type="pct" w:w="477"/>
            <w:vAlign w:val="bottom"/>
          </w:tcPr>
          <w:p w:rsidRDefault="00126AAE" w:rsidP="00E5167A" w:rsidR="00126AAE" w:rsidRPr="00652B29">
            <w:pPr>
              <w:jc w:val="center"/>
              <w:rPr>
                <w:color w:val="000000"/>
                <w:sz w:val="12"/>
                <w:szCs w:val="12"/>
              </w:rPr>
            </w:pPr>
            <w:r w:rsidRPr="00652B29">
              <w:rPr>
                <w:color w:val="000000"/>
                <w:sz w:val="12"/>
                <w:szCs w:val="12"/>
              </w:rPr>
              <w:t>02744205849</w:t>
            </w:r>
          </w:p>
        </w:tc>
        <w:tc>
          <w:tcPr>
            <w:tcW w:type="pct" w:w="742"/>
            <w:shd w:fill="FFFFFF" w:color="000000" w:val="clear"/>
            <w:hideMark/>
          </w:tcPr>
          <w:p w:rsidRDefault="00126AAE" w:rsidP="00E5167A" w:rsidR="00126AAE" w:rsidRPr="002E7D33">
            <w:pPr>
              <w:rPr>
                <w:rFonts w:cs="Tahoma"/>
                <w:color w:val="000000"/>
                <w:sz w:val="12"/>
                <w:szCs w:val="12"/>
              </w:rPr>
            </w:pPr>
            <w:r w:rsidRPr="002E7D33">
              <w:rPr>
                <w:rFonts w:cs="Tahoma"/>
                <w:color w:val="000000"/>
                <w:sz w:val="12"/>
                <w:szCs w:val="12"/>
              </w:rPr>
              <w:t xml:space="preserve">FRACASSO RI </w:t>
            </w:r>
            <w:r>
              <w:rPr>
                <w:rFonts w:cs="Tahoma"/>
                <w:color w:val="000000"/>
                <w:sz w:val="12"/>
                <w:szCs w:val="12"/>
              </w:rPr>
              <w:t>D.O.O.</w:t>
            </w:r>
          </w:p>
        </w:tc>
        <w:tc>
          <w:tcPr>
            <w:tcW w:type="pct" w:w="541"/>
            <w:shd w:fill="FFFFFF" w:color="000000" w:val="clear"/>
            <w:noWrap/>
            <w:vAlign w:val="bottom"/>
            <w:hideMark/>
          </w:tcPr>
          <w:p w:rsidRDefault="00126AAE" w:rsidP="00E5167A" w:rsidR="00126AAE" w:rsidRPr="002E7D33">
            <w:pPr>
              <w:jc w:val="right"/>
              <w:rPr>
                <w:sz w:val="12"/>
                <w:szCs w:val="12"/>
              </w:rPr>
            </w:pPr>
            <w:r w:rsidRPr="002E7D33">
              <w:rPr>
                <w:sz w:val="12"/>
                <w:szCs w:val="12"/>
              </w:rPr>
              <w:t>1.874.787,66</w:t>
            </w:r>
          </w:p>
        </w:tc>
        <w:tc>
          <w:tcPr>
            <w:tcW w:type="pct" w:w="542"/>
            <w:shd w:fill="FFFFFF" w:color="000000" w:val="clear"/>
            <w:noWrap/>
            <w:vAlign w:val="bottom"/>
            <w:hideMark/>
          </w:tcPr>
          <w:p w:rsidRDefault="00126AAE" w:rsidP="00E5167A" w:rsidR="00126AAE" w:rsidRPr="002E7D33">
            <w:pPr>
              <w:jc w:val="right"/>
              <w:rPr>
                <w:sz w:val="12"/>
                <w:szCs w:val="12"/>
              </w:rPr>
            </w:pPr>
            <w:r w:rsidRPr="002E7D33">
              <w:rPr>
                <w:sz w:val="12"/>
                <w:szCs w:val="12"/>
              </w:rPr>
              <w:t>1.375.128,26</w:t>
            </w:r>
          </w:p>
        </w:tc>
        <w:tc>
          <w:tcPr>
            <w:tcW w:type="pct" w:w="472"/>
            <w:shd w:fill="FFFFFF" w:color="000000" w:val="clear"/>
            <w:noWrap/>
            <w:vAlign w:val="bottom"/>
            <w:hideMark/>
          </w:tcPr>
          <w:p w:rsidRDefault="00126AAE" w:rsidP="00E5167A" w:rsidR="00126AAE" w:rsidRPr="002E7D33">
            <w:pPr>
              <w:jc w:val="right"/>
              <w:rPr>
                <w:sz w:val="12"/>
                <w:szCs w:val="12"/>
              </w:rPr>
            </w:pPr>
            <w:r w:rsidRPr="002E7D33">
              <w:rPr>
                <w:sz w:val="12"/>
                <w:szCs w:val="12"/>
              </w:rPr>
              <w:t>499.659,40</w:t>
            </w:r>
          </w:p>
        </w:tc>
        <w:tc>
          <w:tcPr>
            <w:tcW w:type="pct" w:w="471"/>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499.659,40</w:t>
            </w:r>
          </w:p>
        </w:tc>
        <w:tc>
          <w:tcPr>
            <w:tcW w:type="pct" w:w="542"/>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962.589,78</w:t>
            </w:r>
          </w:p>
        </w:tc>
        <w:tc>
          <w:tcPr>
            <w:tcW w:type="pct" w:w="474"/>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412.538,48</w:t>
            </w:r>
          </w:p>
        </w:tc>
        <w:tc>
          <w:tcPr>
            <w:tcW w:type="pct" w:w="536"/>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1.874.787,66</w:t>
            </w:r>
          </w:p>
        </w:tc>
      </w:tr>
      <w:tr w:rsidTr="00E5167A" w:rsidR="00126AAE" w:rsidRPr="002E7D33">
        <w:trPr>
          <w:trHeight w:val="180"/>
        </w:trPr>
        <w:tc>
          <w:tcPr>
            <w:tcW w:type="pct" w:w="203"/>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110</w:t>
            </w:r>
          </w:p>
        </w:tc>
        <w:tc>
          <w:tcPr>
            <w:tcW w:type="pct" w:w="477"/>
            <w:vAlign w:val="bottom"/>
          </w:tcPr>
          <w:p w:rsidRDefault="00126AAE" w:rsidP="00E5167A" w:rsidR="00126AAE" w:rsidRPr="00652B29">
            <w:pPr>
              <w:jc w:val="center"/>
              <w:rPr>
                <w:color w:val="000000"/>
                <w:sz w:val="12"/>
                <w:szCs w:val="12"/>
              </w:rPr>
            </w:pPr>
            <w:r w:rsidRPr="00652B29">
              <w:rPr>
                <w:color w:val="000000"/>
                <w:sz w:val="12"/>
                <w:szCs w:val="12"/>
              </w:rPr>
              <w:t>84037773633</w:t>
            </w:r>
          </w:p>
        </w:tc>
        <w:tc>
          <w:tcPr>
            <w:tcW w:type="pct" w:w="742"/>
            <w:shd w:fill="FFFFFF" w:color="000000" w:val="clear"/>
            <w:hideMark/>
          </w:tcPr>
          <w:p w:rsidRDefault="00126AAE" w:rsidP="00E5167A" w:rsidR="00126AAE" w:rsidRPr="002E7D33">
            <w:pPr>
              <w:rPr>
                <w:rFonts w:cs="Tahoma"/>
                <w:color w:val="000000"/>
                <w:sz w:val="12"/>
                <w:szCs w:val="12"/>
              </w:rPr>
            </w:pPr>
            <w:r w:rsidRPr="002E7D33">
              <w:rPr>
                <w:rFonts w:cs="Tahoma"/>
                <w:color w:val="000000"/>
                <w:sz w:val="12"/>
                <w:szCs w:val="12"/>
              </w:rPr>
              <w:t xml:space="preserve">FRAN MARIN </w:t>
            </w:r>
            <w:r>
              <w:rPr>
                <w:rFonts w:cs="Tahoma"/>
                <w:color w:val="000000"/>
                <w:sz w:val="12"/>
                <w:szCs w:val="12"/>
              </w:rPr>
              <w:t>D.O.O.</w:t>
            </w:r>
          </w:p>
        </w:tc>
        <w:tc>
          <w:tcPr>
            <w:tcW w:type="pct" w:w="541"/>
            <w:shd w:fill="FFFFFF" w:color="000000" w:val="clear"/>
            <w:noWrap/>
            <w:vAlign w:val="bottom"/>
            <w:hideMark/>
          </w:tcPr>
          <w:p w:rsidRDefault="00126AAE" w:rsidP="00E5167A" w:rsidR="00126AAE" w:rsidRPr="002E7D33">
            <w:pPr>
              <w:jc w:val="right"/>
              <w:rPr>
                <w:sz w:val="12"/>
                <w:szCs w:val="12"/>
              </w:rPr>
            </w:pPr>
            <w:r w:rsidRPr="002E7D33">
              <w:rPr>
                <w:sz w:val="12"/>
                <w:szCs w:val="12"/>
              </w:rPr>
              <w:t>290.244,85</w:t>
            </w:r>
          </w:p>
        </w:tc>
        <w:tc>
          <w:tcPr>
            <w:tcW w:type="pct" w:w="542"/>
            <w:shd w:fill="FFFFFF" w:color="000000" w:val="clear"/>
            <w:noWrap/>
            <w:vAlign w:val="bottom"/>
            <w:hideMark/>
          </w:tcPr>
          <w:p w:rsidRDefault="00126AAE" w:rsidP="00E5167A" w:rsidR="00126AAE" w:rsidRPr="002E7D33">
            <w:pPr>
              <w:jc w:val="right"/>
              <w:rPr>
                <w:sz w:val="12"/>
                <w:szCs w:val="12"/>
              </w:rPr>
            </w:pPr>
            <w:r w:rsidRPr="002E7D33">
              <w:rPr>
                <w:sz w:val="12"/>
                <w:szCs w:val="12"/>
              </w:rPr>
              <w:t>234.844,85</w:t>
            </w:r>
          </w:p>
        </w:tc>
        <w:tc>
          <w:tcPr>
            <w:tcW w:type="pct" w:w="472"/>
            <w:shd w:fill="FFFFFF" w:color="000000" w:val="clear"/>
            <w:noWrap/>
            <w:vAlign w:val="bottom"/>
            <w:hideMark/>
          </w:tcPr>
          <w:p w:rsidRDefault="00126AAE" w:rsidP="00E5167A" w:rsidR="00126AAE" w:rsidRPr="002E7D33">
            <w:pPr>
              <w:jc w:val="right"/>
              <w:rPr>
                <w:sz w:val="12"/>
                <w:szCs w:val="12"/>
              </w:rPr>
            </w:pPr>
            <w:r w:rsidRPr="002E7D33">
              <w:rPr>
                <w:sz w:val="12"/>
                <w:szCs w:val="12"/>
              </w:rPr>
              <w:t>55.400,00</w:t>
            </w:r>
          </w:p>
        </w:tc>
        <w:tc>
          <w:tcPr>
            <w:tcW w:type="pct" w:w="471"/>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55.400,00</w:t>
            </w:r>
          </w:p>
        </w:tc>
        <w:tc>
          <w:tcPr>
            <w:tcW w:type="pct" w:w="542"/>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164.391,40</w:t>
            </w:r>
          </w:p>
        </w:tc>
        <w:tc>
          <w:tcPr>
            <w:tcW w:type="pct" w:w="474"/>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70.453,46</w:t>
            </w:r>
          </w:p>
        </w:tc>
        <w:tc>
          <w:tcPr>
            <w:tcW w:type="pct" w:w="536"/>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290.244,85</w:t>
            </w:r>
          </w:p>
        </w:tc>
      </w:tr>
      <w:tr w:rsidTr="00E5167A" w:rsidR="00126AAE" w:rsidRPr="002E7D33">
        <w:trPr>
          <w:trHeight w:val="180"/>
        </w:trPr>
        <w:tc>
          <w:tcPr>
            <w:tcW w:type="pct" w:w="203"/>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111</w:t>
            </w:r>
          </w:p>
        </w:tc>
        <w:tc>
          <w:tcPr>
            <w:tcW w:type="pct" w:w="477"/>
            <w:vAlign w:val="bottom"/>
          </w:tcPr>
          <w:p w:rsidRDefault="00126AAE" w:rsidP="00E5167A" w:rsidR="00126AAE" w:rsidRPr="00652B29">
            <w:pPr>
              <w:jc w:val="center"/>
              <w:rPr>
                <w:color w:val="000000"/>
                <w:sz w:val="12"/>
                <w:szCs w:val="12"/>
              </w:rPr>
            </w:pPr>
            <w:r w:rsidRPr="00652B29">
              <w:rPr>
                <w:color w:val="000000"/>
                <w:sz w:val="12"/>
                <w:szCs w:val="12"/>
              </w:rPr>
              <w:t>01834433810</w:t>
            </w:r>
          </w:p>
        </w:tc>
        <w:tc>
          <w:tcPr>
            <w:tcW w:type="pct" w:w="742"/>
            <w:shd w:fill="FFFFFF" w:color="000000" w:val="clear"/>
            <w:hideMark/>
          </w:tcPr>
          <w:p w:rsidRDefault="00126AAE" w:rsidP="00E5167A" w:rsidR="00126AAE" w:rsidRPr="002E7D33">
            <w:pPr>
              <w:rPr>
                <w:rFonts w:cs="Tahoma"/>
                <w:color w:val="000000"/>
                <w:sz w:val="12"/>
                <w:szCs w:val="12"/>
              </w:rPr>
            </w:pPr>
            <w:r w:rsidRPr="002E7D33">
              <w:rPr>
                <w:rFonts w:cs="Tahoma"/>
                <w:color w:val="000000"/>
                <w:sz w:val="12"/>
                <w:szCs w:val="12"/>
              </w:rPr>
              <w:t xml:space="preserve">FUNDA </w:t>
            </w:r>
            <w:r>
              <w:rPr>
                <w:rFonts w:cs="Tahoma"/>
                <w:color w:val="000000"/>
                <w:sz w:val="12"/>
                <w:szCs w:val="12"/>
              </w:rPr>
              <w:t>D.O.O.</w:t>
            </w:r>
          </w:p>
        </w:tc>
        <w:tc>
          <w:tcPr>
            <w:tcW w:type="pct" w:w="541"/>
            <w:shd w:fill="FFFFFF" w:color="000000" w:val="clear"/>
            <w:noWrap/>
            <w:vAlign w:val="bottom"/>
            <w:hideMark/>
          </w:tcPr>
          <w:p w:rsidRDefault="00126AAE" w:rsidP="00E5167A" w:rsidR="00126AAE" w:rsidRPr="002E7D33">
            <w:pPr>
              <w:jc w:val="right"/>
              <w:rPr>
                <w:sz w:val="12"/>
                <w:szCs w:val="12"/>
              </w:rPr>
            </w:pPr>
            <w:r w:rsidRPr="002E7D33">
              <w:rPr>
                <w:sz w:val="12"/>
                <w:szCs w:val="12"/>
              </w:rPr>
              <w:t>499.264,15</w:t>
            </w:r>
          </w:p>
        </w:tc>
        <w:tc>
          <w:tcPr>
            <w:tcW w:type="pct" w:w="542"/>
            <w:shd w:fill="FFFFFF" w:color="000000" w:val="clear"/>
            <w:noWrap/>
            <w:vAlign w:val="bottom"/>
            <w:hideMark/>
          </w:tcPr>
          <w:p w:rsidRDefault="00126AAE" w:rsidP="00E5167A" w:rsidR="00126AAE" w:rsidRPr="002E7D33">
            <w:pPr>
              <w:jc w:val="right"/>
              <w:rPr>
                <w:sz w:val="12"/>
                <w:szCs w:val="12"/>
              </w:rPr>
            </w:pPr>
            <w:r w:rsidRPr="002E7D33">
              <w:rPr>
                <w:sz w:val="12"/>
                <w:szCs w:val="12"/>
              </w:rPr>
              <w:t>499.264,15</w:t>
            </w:r>
          </w:p>
        </w:tc>
        <w:tc>
          <w:tcPr>
            <w:tcW w:type="pct" w:w="472"/>
            <w:shd w:fill="FFFFFF" w:color="000000" w:val="clear"/>
            <w:noWrap/>
            <w:vAlign w:val="bottom"/>
            <w:hideMark/>
          </w:tcPr>
          <w:p w:rsidRDefault="00126AAE" w:rsidP="00E5167A" w:rsidR="00126AAE" w:rsidRPr="002E7D33">
            <w:pPr>
              <w:jc w:val="right"/>
              <w:rPr>
                <w:sz w:val="12"/>
                <w:szCs w:val="12"/>
              </w:rPr>
            </w:pPr>
            <w:r w:rsidRPr="002E7D33">
              <w:rPr>
                <w:sz w:val="12"/>
                <w:szCs w:val="12"/>
              </w:rPr>
              <w:t>0,00</w:t>
            </w:r>
          </w:p>
        </w:tc>
        <w:tc>
          <w:tcPr>
            <w:tcW w:type="pct" w:w="471"/>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0,00</w:t>
            </w:r>
          </w:p>
        </w:tc>
        <w:tc>
          <w:tcPr>
            <w:tcW w:type="pct" w:w="542"/>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349.484,91</w:t>
            </w:r>
          </w:p>
        </w:tc>
        <w:tc>
          <w:tcPr>
            <w:tcW w:type="pct" w:w="474"/>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149.779,25</w:t>
            </w:r>
          </w:p>
        </w:tc>
        <w:tc>
          <w:tcPr>
            <w:tcW w:type="pct" w:w="536"/>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499.264,15</w:t>
            </w:r>
          </w:p>
        </w:tc>
      </w:tr>
      <w:tr w:rsidTr="00E5167A" w:rsidR="00126AAE" w:rsidRPr="002E7D33">
        <w:trPr>
          <w:trHeight w:val="540"/>
        </w:trPr>
        <w:tc>
          <w:tcPr>
            <w:tcW w:type="pct" w:w="203"/>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112</w:t>
            </w:r>
          </w:p>
        </w:tc>
        <w:tc>
          <w:tcPr>
            <w:tcW w:type="pct" w:w="477"/>
            <w:vAlign w:val="bottom"/>
          </w:tcPr>
          <w:p w:rsidRDefault="00126AAE" w:rsidP="00E5167A" w:rsidR="00126AAE" w:rsidRPr="00652B29">
            <w:pPr>
              <w:jc w:val="center"/>
              <w:rPr>
                <w:color w:val="000000"/>
                <w:sz w:val="12"/>
                <w:szCs w:val="12"/>
              </w:rPr>
            </w:pPr>
            <w:r w:rsidRPr="00652B29">
              <w:rPr>
                <w:color w:val="000000"/>
                <w:sz w:val="12"/>
                <w:szCs w:val="12"/>
              </w:rPr>
              <w:t>07510664740</w:t>
            </w:r>
          </w:p>
        </w:tc>
        <w:tc>
          <w:tcPr>
            <w:tcW w:type="pct" w:w="742"/>
            <w:shd w:fill="FFFFFF" w:color="000000" w:val="clear"/>
            <w:hideMark/>
          </w:tcPr>
          <w:p w:rsidRDefault="00126AAE" w:rsidP="00E5167A" w:rsidR="00126AAE" w:rsidRPr="002E7D33">
            <w:pPr>
              <w:rPr>
                <w:rFonts w:cs="Tahoma"/>
                <w:color w:val="000000"/>
                <w:sz w:val="12"/>
                <w:szCs w:val="12"/>
              </w:rPr>
            </w:pPr>
            <w:r w:rsidRPr="002E7D33">
              <w:rPr>
                <w:rFonts w:cs="Tahoma"/>
                <w:color w:val="000000"/>
                <w:sz w:val="12"/>
                <w:szCs w:val="12"/>
              </w:rPr>
              <w:t xml:space="preserve">G.D.-ARH </w:t>
            </w:r>
            <w:r>
              <w:rPr>
                <w:rFonts w:cs="Tahoma"/>
                <w:color w:val="000000"/>
                <w:sz w:val="12"/>
                <w:szCs w:val="12"/>
              </w:rPr>
              <w:t>D.O.O.</w:t>
            </w:r>
            <w:r w:rsidRPr="002E7D33">
              <w:rPr>
                <w:rFonts w:cs="Tahoma"/>
                <w:color w:val="000000"/>
                <w:sz w:val="12"/>
                <w:szCs w:val="12"/>
              </w:rPr>
              <w:t xml:space="preserve"> ZA PROJEKTIRANJE, GRAĐENJE I NADZOR NAD GRAĐENJEM</w:t>
            </w:r>
          </w:p>
        </w:tc>
        <w:tc>
          <w:tcPr>
            <w:tcW w:type="pct" w:w="541"/>
            <w:shd w:fill="FFFFFF" w:color="000000" w:val="clear"/>
            <w:noWrap/>
            <w:vAlign w:val="bottom"/>
            <w:hideMark/>
          </w:tcPr>
          <w:p w:rsidRDefault="00126AAE" w:rsidP="00E5167A" w:rsidR="00126AAE" w:rsidRPr="002E7D33">
            <w:pPr>
              <w:jc w:val="right"/>
              <w:rPr>
                <w:sz w:val="12"/>
                <w:szCs w:val="12"/>
              </w:rPr>
            </w:pPr>
            <w:r w:rsidRPr="002E7D33">
              <w:rPr>
                <w:sz w:val="12"/>
                <w:szCs w:val="12"/>
              </w:rPr>
              <w:t>159.593,41</w:t>
            </w:r>
          </w:p>
        </w:tc>
        <w:tc>
          <w:tcPr>
            <w:tcW w:type="pct" w:w="542"/>
            <w:shd w:fill="FFFFFF" w:color="000000" w:val="clear"/>
            <w:noWrap/>
            <w:vAlign w:val="bottom"/>
            <w:hideMark/>
          </w:tcPr>
          <w:p w:rsidRDefault="00126AAE" w:rsidP="00E5167A" w:rsidR="00126AAE" w:rsidRPr="002E7D33">
            <w:pPr>
              <w:jc w:val="right"/>
              <w:rPr>
                <w:sz w:val="12"/>
                <w:szCs w:val="12"/>
              </w:rPr>
            </w:pPr>
            <w:r w:rsidRPr="002E7D33">
              <w:rPr>
                <w:sz w:val="12"/>
                <w:szCs w:val="12"/>
              </w:rPr>
              <w:t>115.983,17</w:t>
            </w:r>
          </w:p>
        </w:tc>
        <w:tc>
          <w:tcPr>
            <w:tcW w:type="pct" w:w="472"/>
            <w:shd w:fill="FFFFFF" w:color="000000" w:val="clear"/>
            <w:noWrap/>
            <w:vAlign w:val="bottom"/>
            <w:hideMark/>
          </w:tcPr>
          <w:p w:rsidRDefault="00126AAE" w:rsidP="00E5167A" w:rsidR="00126AAE" w:rsidRPr="002E7D33">
            <w:pPr>
              <w:jc w:val="right"/>
              <w:rPr>
                <w:sz w:val="12"/>
                <w:szCs w:val="12"/>
              </w:rPr>
            </w:pPr>
            <w:r w:rsidRPr="002E7D33">
              <w:rPr>
                <w:sz w:val="12"/>
                <w:szCs w:val="12"/>
              </w:rPr>
              <w:t>43.610,24</w:t>
            </w:r>
          </w:p>
        </w:tc>
        <w:tc>
          <w:tcPr>
            <w:tcW w:type="pct" w:w="471"/>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43.610,24</w:t>
            </w:r>
          </w:p>
        </w:tc>
        <w:tc>
          <w:tcPr>
            <w:tcW w:type="pct" w:w="542"/>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81.188,22</w:t>
            </w:r>
          </w:p>
        </w:tc>
        <w:tc>
          <w:tcPr>
            <w:tcW w:type="pct" w:w="474"/>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34.794,95</w:t>
            </w:r>
          </w:p>
        </w:tc>
        <w:tc>
          <w:tcPr>
            <w:tcW w:type="pct" w:w="536"/>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159.593,41</w:t>
            </w:r>
          </w:p>
        </w:tc>
      </w:tr>
      <w:tr w:rsidTr="00E5167A" w:rsidR="00126AAE" w:rsidRPr="002E7D33">
        <w:trPr>
          <w:trHeight w:val="180"/>
        </w:trPr>
        <w:tc>
          <w:tcPr>
            <w:tcW w:type="pct" w:w="203"/>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113</w:t>
            </w:r>
          </w:p>
        </w:tc>
        <w:tc>
          <w:tcPr>
            <w:tcW w:type="pct" w:w="477"/>
            <w:vAlign w:val="bottom"/>
          </w:tcPr>
          <w:p w:rsidRDefault="00126AAE" w:rsidP="00E5167A" w:rsidR="00126AAE" w:rsidRPr="00652B29">
            <w:pPr>
              <w:jc w:val="center"/>
              <w:rPr>
                <w:color w:val="000000"/>
                <w:sz w:val="12"/>
                <w:szCs w:val="12"/>
              </w:rPr>
            </w:pPr>
            <w:r w:rsidRPr="00652B29">
              <w:rPr>
                <w:color w:val="000000"/>
                <w:sz w:val="12"/>
                <w:szCs w:val="12"/>
              </w:rPr>
              <w:t>61081542261</w:t>
            </w:r>
          </w:p>
        </w:tc>
        <w:tc>
          <w:tcPr>
            <w:tcW w:type="pct" w:w="742"/>
            <w:shd w:fill="FFFFFF" w:color="000000" w:val="clear"/>
            <w:hideMark/>
          </w:tcPr>
          <w:p w:rsidRDefault="00126AAE" w:rsidP="00E5167A" w:rsidR="00126AAE" w:rsidRPr="002E7D33">
            <w:pPr>
              <w:rPr>
                <w:rFonts w:cs="Tahoma"/>
                <w:color w:val="000000"/>
                <w:sz w:val="12"/>
                <w:szCs w:val="12"/>
              </w:rPr>
            </w:pPr>
            <w:r w:rsidRPr="002E7D33">
              <w:rPr>
                <w:rFonts w:cs="Tahoma"/>
                <w:color w:val="000000"/>
                <w:sz w:val="12"/>
                <w:szCs w:val="12"/>
              </w:rPr>
              <w:t>GAAL.VL.GENERALIĆ A.</w:t>
            </w:r>
          </w:p>
        </w:tc>
        <w:tc>
          <w:tcPr>
            <w:tcW w:type="pct" w:w="541"/>
            <w:shd w:fill="FFFFFF" w:color="000000" w:val="clear"/>
            <w:noWrap/>
            <w:vAlign w:val="bottom"/>
            <w:hideMark/>
          </w:tcPr>
          <w:p w:rsidRDefault="00126AAE" w:rsidP="00E5167A" w:rsidR="00126AAE" w:rsidRPr="002E7D33">
            <w:pPr>
              <w:jc w:val="right"/>
              <w:rPr>
                <w:sz w:val="12"/>
                <w:szCs w:val="12"/>
              </w:rPr>
            </w:pPr>
            <w:r w:rsidRPr="002E7D33">
              <w:rPr>
                <w:sz w:val="12"/>
                <w:szCs w:val="12"/>
              </w:rPr>
              <w:t>61.251,27</w:t>
            </w:r>
          </w:p>
        </w:tc>
        <w:tc>
          <w:tcPr>
            <w:tcW w:type="pct" w:w="542"/>
            <w:shd w:fill="FFFFFF" w:color="000000" w:val="clear"/>
            <w:noWrap/>
            <w:vAlign w:val="bottom"/>
            <w:hideMark/>
          </w:tcPr>
          <w:p w:rsidRDefault="00126AAE" w:rsidP="00E5167A" w:rsidR="00126AAE" w:rsidRPr="002E7D33">
            <w:pPr>
              <w:jc w:val="right"/>
              <w:rPr>
                <w:sz w:val="12"/>
                <w:szCs w:val="12"/>
              </w:rPr>
            </w:pPr>
            <w:r w:rsidRPr="002E7D33">
              <w:rPr>
                <w:sz w:val="12"/>
                <w:szCs w:val="12"/>
              </w:rPr>
              <w:t>61.251,27</w:t>
            </w:r>
          </w:p>
        </w:tc>
        <w:tc>
          <w:tcPr>
            <w:tcW w:type="pct" w:w="472"/>
            <w:shd w:fill="FFFFFF" w:color="000000" w:val="clear"/>
            <w:noWrap/>
            <w:vAlign w:val="bottom"/>
            <w:hideMark/>
          </w:tcPr>
          <w:p w:rsidRDefault="00126AAE" w:rsidP="00E5167A" w:rsidR="00126AAE" w:rsidRPr="002E7D33">
            <w:pPr>
              <w:rPr>
                <w:sz w:val="12"/>
                <w:szCs w:val="12"/>
              </w:rPr>
            </w:pPr>
            <w:r w:rsidRPr="002E7D33">
              <w:rPr>
                <w:sz w:val="12"/>
                <w:szCs w:val="12"/>
              </w:rPr>
              <w:t> </w:t>
            </w:r>
          </w:p>
        </w:tc>
        <w:tc>
          <w:tcPr>
            <w:tcW w:type="pct" w:w="471"/>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0,00</w:t>
            </w:r>
          </w:p>
        </w:tc>
        <w:tc>
          <w:tcPr>
            <w:tcW w:type="pct" w:w="542"/>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42.875,89</w:t>
            </w:r>
          </w:p>
        </w:tc>
        <w:tc>
          <w:tcPr>
            <w:tcW w:type="pct" w:w="474"/>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18.375,38</w:t>
            </w:r>
          </w:p>
        </w:tc>
        <w:tc>
          <w:tcPr>
            <w:tcW w:type="pct" w:w="536"/>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61.251,27</w:t>
            </w:r>
          </w:p>
        </w:tc>
      </w:tr>
      <w:tr w:rsidTr="00E5167A" w:rsidR="00126AAE" w:rsidRPr="002E7D33">
        <w:trPr>
          <w:trHeight w:val="180"/>
        </w:trPr>
        <w:tc>
          <w:tcPr>
            <w:tcW w:type="pct" w:w="203"/>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114</w:t>
            </w:r>
          </w:p>
        </w:tc>
        <w:tc>
          <w:tcPr>
            <w:tcW w:type="pct" w:w="477"/>
            <w:vAlign w:val="bottom"/>
          </w:tcPr>
          <w:p w:rsidRDefault="00126AAE" w:rsidP="00E5167A" w:rsidR="00126AAE" w:rsidRPr="00652B29">
            <w:pPr>
              <w:jc w:val="center"/>
              <w:rPr>
                <w:color w:val="000000"/>
                <w:sz w:val="12"/>
                <w:szCs w:val="12"/>
              </w:rPr>
            </w:pPr>
            <w:r w:rsidRPr="00652B29">
              <w:rPr>
                <w:color w:val="000000"/>
                <w:sz w:val="12"/>
                <w:szCs w:val="12"/>
              </w:rPr>
              <w:t>35551522248</w:t>
            </w:r>
          </w:p>
        </w:tc>
        <w:tc>
          <w:tcPr>
            <w:tcW w:type="pct" w:w="742"/>
            <w:shd w:fill="FFFFFF" w:color="000000" w:val="clear"/>
            <w:hideMark/>
          </w:tcPr>
          <w:p w:rsidRDefault="00126AAE" w:rsidP="00E5167A" w:rsidR="00126AAE" w:rsidRPr="002E7D33">
            <w:pPr>
              <w:rPr>
                <w:rFonts w:cs="Tahoma"/>
                <w:color w:val="000000"/>
                <w:sz w:val="12"/>
                <w:szCs w:val="12"/>
              </w:rPr>
            </w:pPr>
            <w:r w:rsidRPr="002E7D33">
              <w:rPr>
                <w:rFonts w:cs="Tahoma"/>
                <w:color w:val="000000"/>
                <w:sz w:val="12"/>
                <w:szCs w:val="12"/>
              </w:rPr>
              <w:t xml:space="preserve">GABARIT </w:t>
            </w:r>
            <w:r>
              <w:rPr>
                <w:rFonts w:cs="Tahoma"/>
                <w:color w:val="000000"/>
                <w:sz w:val="12"/>
                <w:szCs w:val="12"/>
              </w:rPr>
              <w:t>D.O.O.</w:t>
            </w:r>
          </w:p>
        </w:tc>
        <w:tc>
          <w:tcPr>
            <w:tcW w:type="pct" w:w="541"/>
            <w:shd w:fill="FFFFFF" w:color="000000" w:val="clear"/>
            <w:noWrap/>
            <w:vAlign w:val="bottom"/>
            <w:hideMark/>
          </w:tcPr>
          <w:p w:rsidRDefault="00126AAE" w:rsidP="00E5167A" w:rsidR="00126AAE" w:rsidRPr="002E7D33">
            <w:pPr>
              <w:jc w:val="right"/>
              <w:rPr>
                <w:sz w:val="12"/>
                <w:szCs w:val="12"/>
              </w:rPr>
            </w:pPr>
            <w:r w:rsidRPr="002E7D33">
              <w:rPr>
                <w:sz w:val="12"/>
                <w:szCs w:val="12"/>
              </w:rPr>
              <w:t>118.080,00</w:t>
            </w:r>
          </w:p>
        </w:tc>
        <w:tc>
          <w:tcPr>
            <w:tcW w:type="pct" w:w="542"/>
            <w:shd w:fill="FFFFFF" w:color="000000" w:val="clear"/>
            <w:noWrap/>
            <w:vAlign w:val="bottom"/>
            <w:hideMark/>
          </w:tcPr>
          <w:p w:rsidRDefault="00126AAE" w:rsidP="00E5167A" w:rsidR="00126AAE" w:rsidRPr="002E7D33">
            <w:pPr>
              <w:jc w:val="right"/>
              <w:rPr>
                <w:sz w:val="12"/>
                <w:szCs w:val="12"/>
              </w:rPr>
            </w:pPr>
            <w:r w:rsidRPr="002E7D33">
              <w:rPr>
                <w:sz w:val="12"/>
                <w:szCs w:val="12"/>
              </w:rPr>
              <w:t>118.080,00</w:t>
            </w:r>
          </w:p>
        </w:tc>
        <w:tc>
          <w:tcPr>
            <w:tcW w:type="pct" w:w="472"/>
            <w:shd w:fill="FFFFFF" w:color="000000" w:val="clear"/>
            <w:noWrap/>
            <w:vAlign w:val="bottom"/>
            <w:hideMark/>
          </w:tcPr>
          <w:p w:rsidRDefault="00126AAE" w:rsidP="00E5167A" w:rsidR="00126AAE" w:rsidRPr="002E7D33">
            <w:pPr>
              <w:jc w:val="right"/>
              <w:rPr>
                <w:sz w:val="12"/>
                <w:szCs w:val="12"/>
              </w:rPr>
            </w:pPr>
            <w:r w:rsidRPr="002E7D33">
              <w:rPr>
                <w:sz w:val="12"/>
                <w:szCs w:val="12"/>
              </w:rPr>
              <w:t>0,00</w:t>
            </w:r>
          </w:p>
        </w:tc>
        <w:tc>
          <w:tcPr>
            <w:tcW w:type="pct" w:w="471"/>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0,00</w:t>
            </w:r>
          </w:p>
        </w:tc>
        <w:tc>
          <w:tcPr>
            <w:tcW w:type="pct" w:w="542"/>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82.656,00</w:t>
            </w:r>
          </w:p>
        </w:tc>
        <w:tc>
          <w:tcPr>
            <w:tcW w:type="pct" w:w="474"/>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35.424,00</w:t>
            </w:r>
          </w:p>
        </w:tc>
        <w:tc>
          <w:tcPr>
            <w:tcW w:type="pct" w:w="536"/>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118.080,00</w:t>
            </w:r>
          </w:p>
        </w:tc>
      </w:tr>
      <w:tr w:rsidTr="00E5167A" w:rsidR="00126AAE" w:rsidRPr="002E7D33">
        <w:trPr>
          <w:trHeight w:val="180"/>
        </w:trPr>
        <w:tc>
          <w:tcPr>
            <w:tcW w:type="pct" w:w="203"/>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115</w:t>
            </w:r>
          </w:p>
        </w:tc>
        <w:tc>
          <w:tcPr>
            <w:tcW w:type="pct" w:w="477"/>
            <w:vAlign w:val="bottom"/>
          </w:tcPr>
          <w:p w:rsidRDefault="00126AAE" w:rsidP="00E5167A" w:rsidR="00126AAE" w:rsidRPr="00652B29">
            <w:pPr>
              <w:jc w:val="center"/>
              <w:rPr>
                <w:color w:val="000000"/>
                <w:sz w:val="12"/>
                <w:szCs w:val="12"/>
              </w:rPr>
            </w:pPr>
            <w:r w:rsidRPr="00652B29">
              <w:rPr>
                <w:color w:val="000000"/>
                <w:sz w:val="12"/>
                <w:szCs w:val="12"/>
              </w:rPr>
              <w:t>71278560755</w:t>
            </w:r>
          </w:p>
        </w:tc>
        <w:tc>
          <w:tcPr>
            <w:tcW w:type="pct" w:w="742"/>
            <w:shd w:fill="FFFFFF" w:color="000000" w:val="clear"/>
            <w:hideMark/>
          </w:tcPr>
          <w:p w:rsidRDefault="00126AAE" w:rsidP="00E5167A" w:rsidR="00126AAE" w:rsidRPr="002E7D33">
            <w:pPr>
              <w:rPr>
                <w:rFonts w:cs="Tahoma"/>
                <w:color w:val="000000"/>
                <w:sz w:val="12"/>
                <w:szCs w:val="12"/>
              </w:rPr>
            </w:pPr>
            <w:r w:rsidRPr="002E7D33">
              <w:rPr>
                <w:rFonts w:cs="Tahoma"/>
                <w:color w:val="000000"/>
                <w:sz w:val="12"/>
                <w:szCs w:val="12"/>
              </w:rPr>
              <w:t xml:space="preserve">GELVIK </w:t>
            </w:r>
            <w:r>
              <w:rPr>
                <w:rFonts w:cs="Tahoma"/>
                <w:color w:val="000000"/>
                <w:sz w:val="12"/>
                <w:szCs w:val="12"/>
              </w:rPr>
              <w:t>D.O.O.</w:t>
            </w:r>
          </w:p>
        </w:tc>
        <w:tc>
          <w:tcPr>
            <w:tcW w:type="pct" w:w="541"/>
            <w:shd w:fill="FFFFFF" w:color="000000" w:val="clear"/>
            <w:noWrap/>
            <w:vAlign w:val="bottom"/>
            <w:hideMark/>
          </w:tcPr>
          <w:p w:rsidRDefault="00126AAE" w:rsidP="00E5167A" w:rsidR="00126AAE" w:rsidRPr="002E7D33">
            <w:pPr>
              <w:jc w:val="right"/>
              <w:rPr>
                <w:sz w:val="12"/>
                <w:szCs w:val="12"/>
              </w:rPr>
            </w:pPr>
            <w:r w:rsidRPr="002E7D33">
              <w:rPr>
                <w:sz w:val="12"/>
                <w:szCs w:val="12"/>
              </w:rPr>
              <w:t>416.088,64</w:t>
            </w:r>
          </w:p>
        </w:tc>
        <w:tc>
          <w:tcPr>
            <w:tcW w:type="pct" w:w="542"/>
            <w:shd w:fill="FFFFFF" w:color="000000" w:val="clear"/>
            <w:noWrap/>
            <w:vAlign w:val="bottom"/>
            <w:hideMark/>
          </w:tcPr>
          <w:p w:rsidRDefault="00126AAE" w:rsidP="00E5167A" w:rsidR="00126AAE" w:rsidRPr="002E7D33">
            <w:pPr>
              <w:jc w:val="right"/>
              <w:rPr>
                <w:sz w:val="12"/>
                <w:szCs w:val="12"/>
              </w:rPr>
            </w:pPr>
            <w:r w:rsidRPr="002E7D33">
              <w:rPr>
                <w:sz w:val="12"/>
                <w:szCs w:val="12"/>
              </w:rPr>
              <w:t>416.088,64</w:t>
            </w:r>
          </w:p>
        </w:tc>
        <w:tc>
          <w:tcPr>
            <w:tcW w:type="pct" w:w="472"/>
            <w:shd w:fill="FFFFFF" w:color="000000" w:val="clear"/>
            <w:noWrap/>
            <w:vAlign w:val="bottom"/>
            <w:hideMark/>
          </w:tcPr>
          <w:p w:rsidRDefault="00126AAE" w:rsidP="00E5167A" w:rsidR="00126AAE" w:rsidRPr="002E7D33">
            <w:pPr>
              <w:rPr>
                <w:sz w:val="12"/>
                <w:szCs w:val="12"/>
              </w:rPr>
            </w:pPr>
            <w:r w:rsidRPr="002E7D33">
              <w:rPr>
                <w:sz w:val="12"/>
                <w:szCs w:val="12"/>
              </w:rPr>
              <w:t> </w:t>
            </w:r>
          </w:p>
        </w:tc>
        <w:tc>
          <w:tcPr>
            <w:tcW w:type="pct" w:w="471"/>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0,00</w:t>
            </w:r>
          </w:p>
        </w:tc>
        <w:tc>
          <w:tcPr>
            <w:tcW w:type="pct" w:w="542"/>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291.262,05</w:t>
            </w:r>
          </w:p>
        </w:tc>
        <w:tc>
          <w:tcPr>
            <w:tcW w:type="pct" w:w="474"/>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124.826,59</w:t>
            </w:r>
          </w:p>
        </w:tc>
        <w:tc>
          <w:tcPr>
            <w:tcW w:type="pct" w:w="536"/>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416.088,64</w:t>
            </w:r>
          </w:p>
        </w:tc>
      </w:tr>
      <w:tr w:rsidTr="00E5167A" w:rsidR="00126AAE" w:rsidRPr="002E7D33">
        <w:trPr>
          <w:trHeight w:val="180"/>
        </w:trPr>
        <w:tc>
          <w:tcPr>
            <w:tcW w:type="pct" w:w="203"/>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116</w:t>
            </w:r>
          </w:p>
        </w:tc>
        <w:tc>
          <w:tcPr>
            <w:tcW w:type="pct" w:w="477"/>
            <w:vAlign w:val="bottom"/>
          </w:tcPr>
          <w:p w:rsidRDefault="00126AAE" w:rsidP="00E5167A" w:rsidR="00126AAE" w:rsidRPr="00652B29">
            <w:pPr>
              <w:jc w:val="center"/>
              <w:rPr>
                <w:color w:val="000000"/>
                <w:sz w:val="12"/>
                <w:szCs w:val="12"/>
              </w:rPr>
            </w:pPr>
            <w:r w:rsidRPr="00652B29">
              <w:rPr>
                <w:color w:val="000000"/>
                <w:sz w:val="12"/>
                <w:szCs w:val="12"/>
              </w:rPr>
              <w:t>65342447502</w:t>
            </w:r>
          </w:p>
        </w:tc>
        <w:tc>
          <w:tcPr>
            <w:tcW w:type="pct" w:w="742"/>
            <w:shd w:fill="FFFFFF" w:color="000000" w:val="clear"/>
            <w:hideMark/>
          </w:tcPr>
          <w:p w:rsidRDefault="00126AAE" w:rsidP="00E5167A" w:rsidR="00126AAE" w:rsidRPr="002E7D33">
            <w:pPr>
              <w:rPr>
                <w:rFonts w:cs="Tahoma"/>
                <w:color w:val="000000"/>
                <w:sz w:val="12"/>
                <w:szCs w:val="12"/>
              </w:rPr>
            </w:pPr>
            <w:r w:rsidRPr="002E7D33">
              <w:rPr>
                <w:rFonts w:cs="Tahoma"/>
                <w:color w:val="000000"/>
                <w:sz w:val="12"/>
                <w:szCs w:val="12"/>
              </w:rPr>
              <w:t xml:space="preserve">GEODETSKI ZAVOD </w:t>
            </w:r>
            <w:r>
              <w:rPr>
                <w:rFonts w:cs="Tahoma"/>
                <w:color w:val="000000"/>
                <w:sz w:val="12"/>
                <w:szCs w:val="12"/>
              </w:rPr>
              <w:t>D.D.</w:t>
            </w:r>
          </w:p>
        </w:tc>
        <w:tc>
          <w:tcPr>
            <w:tcW w:type="pct" w:w="541"/>
            <w:shd w:fill="FFFFFF" w:color="000000" w:val="clear"/>
            <w:noWrap/>
            <w:vAlign w:val="bottom"/>
            <w:hideMark/>
          </w:tcPr>
          <w:p w:rsidRDefault="00126AAE" w:rsidP="00E5167A" w:rsidR="00126AAE" w:rsidRPr="002E7D33">
            <w:pPr>
              <w:jc w:val="right"/>
              <w:rPr>
                <w:sz w:val="12"/>
                <w:szCs w:val="12"/>
              </w:rPr>
            </w:pPr>
            <w:r w:rsidRPr="002E7D33">
              <w:rPr>
                <w:sz w:val="12"/>
                <w:szCs w:val="12"/>
              </w:rPr>
              <w:t>166.187,14</w:t>
            </w:r>
          </w:p>
        </w:tc>
        <w:tc>
          <w:tcPr>
            <w:tcW w:type="pct" w:w="542"/>
            <w:shd w:fill="FFFFFF" w:color="000000" w:val="clear"/>
            <w:noWrap/>
            <w:vAlign w:val="bottom"/>
            <w:hideMark/>
          </w:tcPr>
          <w:p w:rsidRDefault="00126AAE" w:rsidP="00E5167A" w:rsidR="00126AAE" w:rsidRPr="002E7D33">
            <w:pPr>
              <w:jc w:val="right"/>
              <w:rPr>
                <w:sz w:val="12"/>
                <w:szCs w:val="12"/>
              </w:rPr>
            </w:pPr>
            <w:r w:rsidRPr="002E7D33">
              <w:rPr>
                <w:sz w:val="12"/>
                <w:szCs w:val="12"/>
              </w:rPr>
              <w:t>166.187,14</w:t>
            </w:r>
          </w:p>
        </w:tc>
        <w:tc>
          <w:tcPr>
            <w:tcW w:type="pct" w:w="472"/>
            <w:shd w:fill="FFFFFF" w:color="000000" w:val="clear"/>
            <w:noWrap/>
            <w:vAlign w:val="bottom"/>
            <w:hideMark/>
          </w:tcPr>
          <w:p w:rsidRDefault="00126AAE" w:rsidP="00E5167A" w:rsidR="00126AAE" w:rsidRPr="002E7D33">
            <w:pPr>
              <w:rPr>
                <w:sz w:val="12"/>
                <w:szCs w:val="12"/>
              </w:rPr>
            </w:pPr>
            <w:r w:rsidRPr="002E7D33">
              <w:rPr>
                <w:sz w:val="12"/>
                <w:szCs w:val="12"/>
              </w:rPr>
              <w:t> </w:t>
            </w:r>
          </w:p>
        </w:tc>
        <w:tc>
          <w:tcPr>
            <w:tcW w:type="pct" w:w="471"/>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0,00</w:t>
            </w:r>
          </w:p>
        </w:tc>
        <w:tc>
          <w:tcPr>
            <w:tcW w:type="pct" w:w="542"/>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116.331,00</w:t>
            </w:r>
          </w:p>
        </w:tc>
        <w:tc>
          <w:tcPr>
            <w:tcW w:type="pct" w:w="474"/>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49.856,14</w:t>
            </w:r>
          </w:p>
        </w:tc>
        <w:tc>
          <w:tcPr>
            <w:tcW w:type="pct" w:w="536"/>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166.187,14</w:t>
            </w:r>
          </w:p>
        </w:tc>
      </w:tr>
      <w:tr w:rsidTr="00E5167A" w:rsidR="00126AAE" w:rsidRPr="002E7D33">
        <w:trPr>
          <w:trHeight w:val="180"/>
        </w:trPr>
        <w:tc>
          <w:tcPr>
            <w:tcW w:type="pct" w:w="203"/>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117</w:t>
            </w:r>
          </w:p>
        </w:tc>
        <w:tc>
          <w:tcPr>
            <w:tcW w:type="pct" w:w="477"/>
            <w:vAlign w:val="bottom"/>
          </w:tcPr>
          <w:p w:rsidRDefault="00126AAE" w:rsidP="00E5167A" w:rsidR="00126AAE" w:rsidRPr="00652B29">
            <w:pPr>
              <w:jc w:val="center"/>
              <w:rPr>
                <w:color w:val="000000"/>
                <w:sz w:val="12"/>
                <w:szCs w:val="12"/>
              </w:rPr>
            </w:pPr>
            <w:r w:rsidRPr="00652B29">
              <w:rPr>
                <w:color w:val="000000"/>
                <w:sz w:val="12"/>
                <w:szCs w:val="12"/>
              </w:rPr>
              <w:t>29212890252</w:t>
            </w:r>
          </w:p>
        </w:tc>
        <w:tc>
          <w:tcPr>
            <w:tcW w:type="pct" w:w="742"/>
            <w:shd w:fill="FFFFFF" w:color="000000" w:val="clear"/>
            <w:hideMark/>
          </w:tcPr>
          <w:p w:rsidRDefault="00126AAE" w:rsidP="00E5167A" w:rsidR="00126AAE" w:rsidRPr="002E7D33">
            <w:pPr>
              <w:rPr>
                <w:rFonts w:cs="Tahoma"/>
                <w:sz w:val="12"/>
                <w:szCs w:val="12"/>
              </w:rPr>
            </w:pPr>
            <w:r w:rsidRPr="002E7D33">
              <w:rPr>
                <w:rFonts w:cs="Tahoma"/>
                <w:sz w:val="12"/>
                <w:szCs w:val="12"/>
              </w:rPr>
              <w:t xml:space="preserve">GEOEKSPERT </w:t>
            </w:r>
            <w:r>
              <w:rPr>
                <w:rFonts w:cs="Tahoma"/>
                <w:sz w:val="12"/>
                <w:szCs w:val="12"/>
              </w:rPr>
              <w:t>D.O.O.</w:t>
            </w:r>
          </w:p>
        </w:tc>
        <w:tc>
          <w:tcPr>
            <w:tcW w:type="pct" w:w="541"/>
            <w:shd w:fill="FFFFFF" w:color="000000" w:val="clear"/>
            <w:noWrap/>
            <w:vAlign w:val="bottom"/>
            <w:hideMark/>
          </w:tcPr>
          <w:p w:rsidRDefault="00126AAE" w:rsidP="00E5167A" w:rsidR="00126AAE" w:rsidRPr="002E7D33">
            <w:pPr>
              <w:jc w:val="right"/>
              <w:rPr>
                <w:sz w:val="12"/>
                <w:szCs w:val="12"/>
              </w:rPr>
            </w:pPr>
            <w:r w:rsidRPr="002E7D33">
              <w:rPr>
                <w:sz w:val="12"/>
                <w:szCs w:val="12"/>
              </w:rPr>
              <w:t>218.826,05</w:t>
            </w:r>
          </w:p>
        </w:tc>
        <w:tc>
          <w:tcPr>
            <w:tcW w:type="pct" w:w="542"/>
            <w:shd w:fill="FFFFFF" w:color="000000" w:val="clear"/>
            <w:noWrap/>
            <w:vAlign w:val="bottom"/>
            <w:hideMark/>
          </w:tcPr>
          <w:p w:rsidRDefault="00126AAE" w:rsidP="00E5167A" w:rsidR="00126AAE" w:rsidRPr="002E7D33">
            <w:pPr>
              <w:jc w:val="right"/>
              <w:rPr>
                <w:sz w:val="12"/>
                <w:szCs w:val="12"/>
              </w:rPr>
            </w:pPr>
            <w:r w:rsidRPr="002E7D33">
              <w:rPr>
                <w:sz w:val="12"/>
                <w:szCs w:val="12"/>
              </w:rPr>
              <w:t>218.826,05</w:t>
            </w:r>
          </w:p>
        </w:tc>
        <w:tc>
          <w:tcPr>
            <w:tcW w:type="pct" w:w="472"/>
            <w:shd w:fill="FFFFFF" w:color="000000" w:val="clear"/>
            <w:noWrap/>
            <w:vAlign w:val="bottom"/>
            <w:hideMark/>
          </w:tcPr>
          <w:p w:rsidRDefault="00126AAE" w:rsidP="00E5167A" w:rsidR="00126AAE" w:rsidRPr="002E7D33">
            <w:pPr>
              <w:rPr>
                <w:sz w:val="12"/>
                <w:szCs w:val="12"/>
              </w:rPr>
            </w:pPr>
            <w:r w:rsidRPr="002E7D33">
              <w:rPr>
                <w:sz w:val="12"/>
                <w:szCs w:val="12"/>
              </w:rPr>
              <w:t> </w:t>
            </w:r>
          </w:p>
        </w:tc>
        <w:tc>
          <w:tcPr>
            <w:tcW w:type="pct" w:w="471"/>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0,00</w:t>
            </w:r>
          </w:p>
        </w:tc>
        <w:tc>
          <w:tcPr>
            <w:tcW w:type="pct" w:w="542"/>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153.178,24</w:t>
            </w:r>
          </w:p>
        </w:tc>
        <w:tc>
          <w:tcPr>
            <w:tcW w:type="pct" w:w="474"/>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65.647,82</w:t>
            </w:r>
          </w:p>
        </w:tc>
        <w:tc>
          <w:tcPr>
            <w:tcW w:type="pct" w:w="536"/>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218.826,05</w:t>
            </w:r>
          </w:p>
        </w:tc>
      </w:tr>
      <w:tr w:rsidTr="00E5167A" w:rsidR="00126AAE" w:rsidRPr="002E7D33">
        <w:trPr>
          <w:trHeight w:val="180"/>
        </w:trPr>
        <w:tc>
          <w:tcPr>
            <w:tcW w:type="pct" w:w="203"/>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118</w:t>
            </w:r>
          </w:p>
        </w:tc>
        <w:tc>
          <w:tcPr>
            <w:tcW w:type="pct" w:w="477"/>
            <w:vAlign w:val="bottom"/>
          </w:tcPr>
          <w:p w:rsidRDefault="00126AAE" w:rsidP="00E5167A" w:rsidR="00126AAE" w:rsidRPr="00652B29">
            <w:pPr>
              <w:jc w:val="center"/>
              <w:rPr>
                <w:color w:val="000000"/>
                <w:sz w:val="12"/>
                <w:szCs w:val="12"/>
              </w:rPr>
            </w:pPr>
            <w:r w:rsidRPr="00652B29">
              <w:rPr>
                <w:color w:val="000000"/>
                <w:sz w:val="12"/>
                <w:szCs w:val="12"/>
              </w:rPr>
              <w:t>65634352639</w:t>
            </w:r>
          </w:p>
        </w:tc>
        <w:tc>
          <w:tcPr>
            <w:tcW w:type="pct" w:w="742"/>
            <w:shd w:fill="FFFFFF" w:color="000000" w:val="clear"/>
            <w:hideMark/>
          </w:tcPr>
          <w:p w:rsidRDefault="00126AAE" w:rsidP="00E5167A" w:rsidR="00126AAE" w:rsidRPr="002E7D33">
            <w:pPr>
              <w:rPr>
                <w:rFonts w:cs="Tahoma"/>
                <w:color w:val="000000"/>
                <w:sz w:val="12"/>
                <w:szCs w:val="12"/>
              </w:rPr>
            </w:pPr>
            <w:r w:rsidRPr="002E7D33">
              <w:rPr>
                <w:rFonts w:cs="Tahoma"/>
                <w:color w:val="000000"/>
                <w:sz w:val="12"/>
                <w:szCs w:val="12"/>
              </w:rPr>
              <w:t xml:space="preserve">GEOID </w:t>
            </w:r>
            <w:r>
              <w:rPr>
                <w:rFonts w:cs="Tahoma"/>
                <w:color w:val="000000"/>
                <w:sz w:val="12"/>
                <w:szCs w:val="12"/>
              </w:rPr>
              <w:t>D.O.O.</w:t>
            </w:r>
          </w:p>
        </w:tc>
        <w:tc>
          <w:tcPr>
            <w:tcW w:type="pct" w:w="541"/>
            <w:shd w:fill="FFFFFF" w:color="000000" w:val="clear"/>
            <w:noWrap/>
            <w:vAlign w:val="bottom"/>
            <w:hideMark/>
          </w:tcPr>
          <w:p w:rsidRDefault="00126AAE" w:rsidP="00E5167A" w:rsidR="00126AAE" w:rsidRPr="002E7D33">
            <w:pPr>
              <w:jc w:val="right"/>
              <w:rPr>
                <w:sz w:val="12"/>
                <w:szCs w:val="12"/>
              </w:rPr>
            </w:pPr>
            <w:r w:rsidRPr="002E7D33">
              <w:rPr>
                <w:sz w:val="12"/>
                <w:szCs w:val="12"/>
              </w:rPr>
              <w:t>242.110,43</w:t>
            </w:r>
          </w:p>
        </w:tc>
        <w:tc>
          <w:tcPr>
            <w:tcW w:type="pct" w:w="542"/>
            <w:shd w:fill="FFFFFF" w:color="000000" w:val="clear"/>
            <w:noWrap/>
            <w:vAlign w:val="bottom"/>
            <w:hideMark/>
          </w:tcPr>
          <w:p w:rsidRDefault="00126AAE" w:rsidP="00E5167A" w:rsidR="00126AAE" w:rsidRPr="002E7D33">
            <w:pPr>
              <w:jc w:val="right"/>
              <w:rPr>
                <w:sz w:val="12"/>
                <w:szCs w:val="12"/>
              </w:rPr>
            </w:pPr>
            <w:r w:rsidRPr="002E7D33">
              <w:rPr>
                <w:sz w:val="12"/>
                <w:szCs w:val="12"/>
              </w:rPr>
              <w:t>161.592,74</w:t>
            </w:r>
          </w:p>
        </w:tc>
        <w:tc>
          <w:tcPr>
            <w:tcW w:type="pct" w:w="472"/>
            <w:shd w:fill="FFFFFF" w:color="000000" w:val="clear"/>
            <w:noWrap/>
            <w:vAlign w:val="bottom"/>
            <w:hideMark/>
          </w:tcPr>
          <w:p w:rsidRDefault="00126AAE" w:rsidP="00E5167A" w:rsidR="00126AAE" w:rsidRPr="002E7D33">
            <w:pPr>
              <w:jc w:val="right"/>
              <w:rPr>
                <w:sz w:val="12"/>
                <w:szCs w:val="12"/>
              </w:rPr>
            </w:pPr>
            <w:r w:rsidRPr="002E7D33">
              <w:rPr>
                <w:sz w:val="12"/>
                <w:szCs w:val="12"/>
              </w:rPr>
              <w:t>80.517,69</w:t>
            </w:r>
          </w:p>
        </w:tc>
        <w:tc>
          <w:tcPr>
            <w:tcW w:type="pct" w:w="471"/>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80.517,69</w:t>
            </w:r>
          </w:p>
        </w:tc>
        <w:tc>
          <w:tcPr>
            <w:tcW w:type="pct" w:w="542"/>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113.114,92</w:t>
            </w:r>
          </w:p>
        </w:tc>
        <w:tc>
          <w:tcPr>
            <w:tcW w:type="pct" w:w="474"/>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48.477,82</w:t>
            </w:r>
          </w:p>
        </w:tc>
        <w:tc>
          <w:tcPr>
            <w:tcW w:type="pct" w:w="536"/>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242.110,43</w:t>
            </w:r>
          </w:p>
        </w:tc>
      </w:tr>
      <w:tr w:rsidTr="00E5167A" w:rsidR="00126AAE" w:rsidRPr="002E7D33">
        <w:trPr>
          <w:trHeight w:val="360"/>
        </w:trPr>
        <w:tc>
          <w:tcPr>
            <w:tcW w:type="pct" w:w="203"/>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119</w:t>
            </w:r>
          </w:p>
        </w:tc>
        <w:tc>
          <w:tcPr>
            <w:tcW w:type="pct" w:w="477"/>
            <w:vAlign w:val="bottom"/>
          </w:tcPr>
          <w:p w:rsidRDefault="00126AAE" w:rsidP="00E5167A" w:rsidR="00126AAE" w:rsidRPr="00652B29">
            <w:pPr>
              <w:jc w:val="center"/>
              <w:rPr>
                <w:color w:val="000000"/>
                <w:sz w:val="12"/>
                <w:szCs w:val="12"/>
              </w:rPr>
            </w:pPr>
            <w:r w:rsidRPr="00652B29">
              <w:rPr>
                <w:color w:val="000000"/>
                <w:sz w:val="12"/>
                <w:szCs w:val="12"/>
              </w:rPr>
              <w:t>44641712118</w:t>
            </w:r>
          </w:p>
        </w:tc>
        <w:tc>
          <w:tcPr>
            <w:tcW w:type="pct" w:w="742"/>
            <w:shd w:fill="FFFFFF" w:color="000000" w:val="clear"/>
            <w:hideMark/>
          </w:tcPr>
          <w:p w:rsidRDefault="00126AAE" w:rsidP="00E5167A" w:rsidR="00126AAE" w:rsidRPr="002E7D33">
            <w:pPr>
              <w:rPr>
                <w:rFonts w:cs="Tahoma"/>
                <w:color w:val="000000"/>
                <w:sz w:val="12"/>
                <w:szCs w:val="12"/>
              </w:rPr>
            </w:pPr>
            <w:r w:rsidRPr="002E7D33">
              <w:rPr>
                <w:rFonts w:cs="Tahoma"/>
                <w:color w:val="000000"/>
                <w:sz w:val="12"/>
                <w:szCs w:val="12"/>
              </w:rPr>
              <w:t xml:space="preserve">GEO-ING </w:t>
            </w:r>
            <w:r>
              <w:rPr>
                <w:rFonts w:cs="Tahoma"/>
                <w:color w:val="000000"/>
                <w:sz w:val="12"/>
                <w:szCs w:val="12"/>
              </w:rPr>
              <w:t>D.O.O.</w:t>
            </w:r>
            <w:r w:rsidRPr="002E7D33">
              <w:rPr>
                <w:rFonts w:cs="Tahoma"/>
                <w:color w:val="000000"/>
                <w:sz w:val="12"/>
                <w:szCs w:val="12"/>
              </w:rPr>
              <w:t xml:space="preserve"> ZAGREB - U STEČAJU</w:t>
            </w:r>
          </w:p>
        </w:tc>
        <w:tc>
          <w:tcPr>
            <w:tcW w:type="pct" w:w="541"/>
            <w:shd w:fill="FFFFFF" w:color="000000" w:val="clear"/>
            <w:noWrap/>
            <w:vAlign w:val="bottom"/>
            <w:hideMark/>
          </w:tcPr>
          <w:p w:rsidRDefault="00126AAE" w:rsidP="00E5167A" w:rsidR="00126AAE" w:rsidRPr="002E7D33">
            <w:pPr>
              <w:jc w:val="right"/>
              <w:rPr>
                <w:sz w:val="12"/>
                <w:szCs w:val="12"/>
              </w:rPr>
            </w:pPr>
            <w:r w:rsidRPr="002E7D33">
              <w:rPr>
                <w:sz w:val="12"/>
                <w:szCs w:val="12"/>
              </w:rPr>
              <w:t>95.615,67</w:t>
            </w:r>
          </w:p>
        </w:tc>
        <w:tc>
          <w:tcPr>
            <w:tcW w:type="pct" w:w="542"/>
            <w:shd w:fill="FFFFFF" w:color="000000" w:val="clear"/>
            <w:noWrap/>
            <w:vAlign w:val="bottom"/>
            <w:hideMark/>
          </w:tcPr>
          <w:p w:rsidRDefault="00126AAE" w:rsidP="00E5167A" w:rsidR="00126AAE" w:rsidRPr="002E7D33">
            <w:pPr>
              <w:jc w:val="right"/>
              <w:rPr>
                <w:sz w:val="12"/>
                <w:szCs w:val="12"/>
              </w:rPr>
            </w:pPr>
            <w:r w:rsidRPr="002E7D33">
              <w:rPr>
                <w:sz w:val="12"/>
                <w:szCs w:val="12"/>
              </w:rPr>
              <w:t>95.615,67</w:t>
            </w:r>
          </w:p>
        </w:tc>
        <w:tc>
          <w:tcPr>
            <w:tcW w:type="pct" w:w="472"/>
            <w:shd w:fill="FFFFFF" w:color="000000" w:val="clear"/>
            <w:noWrap/>
            <w:vAlign w:val="bottom"/>
            <w:hideMark/>
          </w:tcPr>
          <w:p w:rsidRDefault="00126AAE" w:rsidP="00E5167A" w:rsidR="00126AAE" w:rsidRPr="002E7D33">
            <w:pPr>
              <w:jc w:val="right"/>
              <w:rPr>
                <w:sz w:val="12"/>
                <w:szCs w:val="12"/>
              </w:rPr>
            </w:pPr>
            <w:r w:rsidRPr="002E7D33">
              <w:rPr>
                <w:sz w:val="12"/>
                <w:szCs w:val="12"/>
              </w:rPr>
              <w:t>0,00</w:t>
            </w:r>
          </w:p>
        </w:tc>
        <w:tc>
          <w:tcPr>
            <w:tcW w:type="pct" w:w="471"/>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0,00</w:t>
            </w:r>
          </w:p>
        </w:tc>
        <w:tc>
          <w:tcPr>
            <w:tcW w:type="pct" w:w="542"/>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66.930,97</w:t>
            </w:r>
          </w:p>
        </w:tc>
        <w:tc>
          <w:tcPr>
            <w:tcW w:type="pct" w:w="474"/>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28.684,70</w:t>
            </w:r>
          </w:p>
        </w:tc>
        <w:tc>
          <w:tcPr>
            <w:tcW w:type="pct" w:w="536"/>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95.615,67</w:t>
            </w:r>
          </w:p>
        </w:tc>
      </w:tr>
      <w:tr w:rsidTr="00E5167A" w:rsidR="00126AAE" w:rsidRPr="002E7D33">
        <w:trPr>
          <w:trHeight w:val="180"/>
        </w:trPr>
        <w:tc>
          <w:tcPr>
            <w:tcW w:type="pct" w:w="203"/>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120</w:t>
            </w:r>
          </w:p>
        </w:tc>
        <w:tc>
          <w:tcPr>
            <w:tcW w:type="pct" w:w="477"/>
            <w:vAlign w:val="bottom"/>
          </w:tcPr>
          <w:p w:rsidRDefault="00126AAE" w:rsidP="00E5167A" w:rsidR="00126AAE" w:rsidRPr="00652B29">
            <w:pPr>
              <w:jc w:val="center"/>
              <w:rPr>
                <w:color w:val="000000"/>
                <w:sz w:val="12"/>
                <w:szCs w:val="12"/>
              </w:rPr>
            </w:pPr>
            <w:r w:rsidRPr="00652B29">
              <w:rPr>
                <w:color w:val="000000"/>
                <w:sz w:val="12"/>
                <w:szCs w:val="12"/>
              </w:rPr>
              <w:t>61600467614</w:t>
            </w:r>
          </w:p>
        </w:tc>
        <w:tc>
          <w:tcPr>
            <w:tcW w:type="pct" w:w="742"/>
            <w:shd w:fill="FFFFFF" w:color="000000" w:val="clear"/>
            <w:hideMark/>
          </w:tcPr>
          <w:p w:rsidRDefault="00126AAE" w:rsidP="00E5167A" w:rsidR="00126AAE" w:rsidRPr="002E7D33">
            <w:pPr>
              <w:rPr>
                <w:rFonts w:cs="Tahoma"/>
                <w:color w:val="000000"/>
                <w:sz w:val="12"/>
                <w:szCs w:val="12"/>
              </w:rPr>
            </w:pPr>
            <w:r w:rsidRPr="002E7D33">
              <w:rPr>
                <w:rFonts w:cs="Tahoma"/>
                <w:color w:val="000000"/>
                <w:sz w:val="12"/>
                <w:szCs w:val="12"/>
              </w:rPr>
              <w:t xml:space="preserve">GEOKON - ZAGREB </w:t>
            </w:r>
            <w:r>
              <w:rPr>
                <w:rFonts w:cs="Tahoma"/>
                <w:color w:val="000000"/>
                <w:sz w:val="12"/>
                <w:szCs w:val="12"/>
              </w:rPr>
              <w:t>D.O.O.</w:t>
            </w:r>
          </w:p>
        </w:tc>
        <w:tc>
          <w:tcPr>
            <w:tcW w:type="pct" w:w="541"/>
            <w:shd w:fill="FFFFFF" w:color="000000" w:val="clear"/>
            <w:noWrap/>
            <w:vAlign w:val="bottom"/>
            <w:hideMark/>
          </w:tcPr>
          <w:p w:rsidRDefault="00126AAE" w:rsidP="00E5167A" w:rsidR="00126AAE" w:rsidRPr="002E7D33">
            <w:pPr>
              <w:jc w:val="right"/>
              <w:rPr>
                <w:sz w:val="12"/>
                <w:szCs w:val="12"/>
              </w:rPr>
            </w:pPr>
            <w:r w:rsidRPr="002E7D33">
              <w:rPr>
                <w:sz w:val="12"/>
                <w:szCs w:val="12"/>
              </w:rPr>
              <w:t>307.192,50</w:t>
            </w:r>
          </w:p>
        </w:tc>
        <w:tc>
          <w:tcPr>
            <w:tcW w:type="pct" w:w="542"/>
            <w:shd w:fill="FFFFFF" w:color="000000" w:val="clear"/>
            <w:noWrap/>
            <w:vAlign w:val="bottom"/>
            <w:hideMark/>
          </w:tcPr>
          <w:p w:rsidRDefault="00126AAE" w:rsidP="00E5167A" w:rsidR="00126AAE" w:rsidRPr="002E7D33">
            <w:pPr>
              <w:jc w:val="right"/>
              <w:rPr>
                <w:sz w:val="12"/>
                <w:szCs w:val="12"/>
              </w:rPr>
            </w:pPr>
            <w:r w:rsidRPr="002E7D33">
              <w:rPr>
                <w:sz w:val="12"/>
                <w:szCs w:val="12"/>
              </w:rPr>
              <w:t>307.192,50</w:t>
            </w:r>
          </w:p>
        </w:tc>
        <w:tc>
          <w:tcPr>
            <w:tcW w:type="pct" w:w="472"/>
            <w:shd w:fill="FFFFFF" w:color="000000" w:val="clear"/>
            <w:noWrap/>
            <w:vAlign w:val="bottom"/>
            <w:hideMark/>
          </w:tcPr>
          <w:p w:rsidRDefault="00126AAE" w:rsidP="00E5167A" w:rsidR="00126AAE" w:rsidRPr="002E7D33">
            <w:pPr>
              <w:jc w:val="right"/>
              <w:rPr>
                <w:sz w:val="12"/>
                <w:szCs w:val="12"/>
              </w:rPr>
            </w:pPr>
            <w:r w:rsidRPr="002E7D33">
              <w:rPr>
                <w:sz w:val="12"/>
                <w:szCs w:val="12"/>
              </w:rPr>
              <w:t>0,00</w:t>
            </w:r>
          </w:p>
        </w:tc>
        <w:tc>
          <w:tcPr>
            <w:tcW w:type="pct" w:w="471"/>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0,00</w:t>
            </w:r>
          </w:p>
        </w:tc>
        <w:tc>
          <w:tcPr>
            <w:tcW w:type="pct" w:w="542"/>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215.034,75</w:t>
            </w:r>
          </w:p>
        </w:tc>
        <w:tc>
          <w:tcPr>
            <w:tcW w:type="pct" w:w="474"/>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92.157,75</w:t>
            </w:r>
          </w:p>
        </w:tc>
        <w:tc>
          <w:tcPr>
            <w:tcW w:type="pct" w:w="536"/>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307.192,50</w:t>
            </w:r>
          </w:p>
        </w:tc>
      </w:tr>
      <w:tr w:rsidTr="00E5167A" w:rsidR="00126AAE" w:rsidRPr="002E7D33">
        <w:trPr>
          <w:trHeight w:val="180"/>
        </w:trPr>
        <w:tc>
          <w:tcPr>
            <w:tcW w:type="pct" w:w="203"/>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121</w:t>
            </w:r>
          </w:p>
        </w:tc>
        <w:tc>
          <w:tcPr>
            <w:tcW w:type="pct" w:w="477"/>
            <w:vAlign w:val="bottom"/>
          </w:tcPr>
          <w:p w:rsidRDefault="00126AAE" w:rsidP="00E5167A" w:rsidR="00126AAE" w:rsidRPr="00652B29">
            <w:pPr>
              <w:jc w:val="center"/>
              <w:rPr>
                <w:color w:val="000000"/>
                <w:sz w:val="12"/>
                <w:szCs w:val="12"/>
              </w:rPr>
            </w:pPr>
            <w:r w:rsidRPr="00652B29">
              <w:rPr>
                <w:color w:val="000000"/>
                <w:sz w:val="12"/>
                <w:szCs w:val="12"/>
              </w:rPr>
              <w:t>76669487635</w:t>
            </w:r>
          </w:p>
        </w:tc>
        <w:tc>
          <w:tcPr>
            <w:tcW w:type="pct" w:w="742"/>
            <w:shd w:fill="FFFFFF" w:color="000000" w:val="clear"/>
            <w:hideMark/>
          </w:tcPr>
          <w:p w:rsidRDefault="00126AAE" w:rsidP="00E5167A" w:rsidR="00126AAE" w:rsidRPr="002E7D33">
            <w:pPr>
              <w:rPr>
                <w:rFonts w:cs="Tahoma"/>
                <w:color w:val="000000"/>
                <w:sz w:val="12"/>
                <w:szCs w:val="12"/>
              </w:rPr>
            </w:pPr>
            <w:r w:rsidRPr="002E7D33">
              <w:rPr>
                <w:rFonts w:cs="Tahoma"/>
                <w:color w:val="000000"/>
                <w:sz w:val="12"/>
                <w:szCs w:val="12"/>
              </w:rPr>
              <w:t>GEOPROJEKT - ZAGREB</w:t>
            </w:r>
          </w:p>
        </w:tc>
        <w:tc>
          <w:tcPr>
            <w:tcW w:type="pct" w:w="541"/>
            <w:shd w:fill="FFFFFF" w:color="000000" w:val="clear"/>
            <w:noWrap/>
            <w:vAlign w:val="bottom"/>
            <w:hideMark/>
          </w:tcPr>
          <w:p w:rsidRDefault="00126AAE" w:rsidP="00E5167A" w:rsidR="00126AAE" w:rsidRPr="002E7D33">
            <w:pPr>
              <w:jc w:val="right"/>
              <w:rPr>
                <w:sz w:val="12"/>
                <w:szCs w:val="12"/>
              </w:rPr>
            </w:pPr>
            <w:r w:rsidRPr="002E7D33">
              <w:rPr>
                <w:sz w:val="12"/>
                <w:szCs w:val="12"/>
              </w:rPr>
              <w:t>286.673,85</w:t>
            </w:r>
          </w:p>
        </w:tc>
        <w:tc>
          <w:tcPr>
            <w:tcW w:type="pct" w:w="542"/>
            <w:shd w:fill="FFFFFF" w:color="000000" w:val="clear"/>
            <w:noWrap/>
            <w:vAlign w:val="bottom"/>
            <w:hideMark/>
          </w:tcPr>
          <w:p w:rsidRDefault="00126AAE" w:rsidP="00E5167A" w:rsidR="00126AAE" w:rsidRPr="002E7D33">
            <w:pPr>
              <w:jc w:val="right"/>
              <w:rPr>
                <w:sz w:val="12"/>
                <w:szCs w:val="12"/>
              </w:rPr>
            </w:pPr>
            <w:r w:rsidRPr="002E7D33">
              <w:rPr>
                <w:sz w:val="12"/>
                <w:szCs w:val="12"/>
              </w:rPr>
              <w:t>238.496,10</w:t>
            </w:r>
          </w:p>
        </w:tc>
        <w:tc>
          <w:tcPr>
            <w:tcW w:type="pct" w:w="472"/>
            <w:shd w:fill="FFFFFF" w:color="000000" w:val="clear"/>
            <w:noWrap/>
            <w:vAlign w:val="bottom"/>
            <w:hideMark/>
          </w:tcPr>
          <w:p w:rsidRDefault="00126AAE" w:rsidP="00E5167A" w:rsidR="00126AAE" w:rsidRPr="002E7D33">
            <w:pPr>
              <w:jc w:val="right"/>
              <w:rPr>
                <w:sz w:val="12"/>
                <w:szCs w:val="12"/>
              </w:rPr>
            </w:pPr>
            <w:r w:rsidRPr="002E7D33">
              <w:rPr>
                <w:sz w:val="12"/>
                <w:szCs w:val="12"/>
              </w:rPr>
              <w:t>48.177,75</w:t>
            </w:r>
          </w:p>
        </w:tc>
        <w:tc>
          <w:tcPr>
            <w:tcW w:type="pct" w:w="471"/>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48.177,75</w:t>
            </w:r>
          </w:p>
        </w:tc>
        <w:tc>
          <w:tcPr>
            <w:tcW w:type="pct" w:w="542"/>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166.947,27</w:t>
            </w:r>
          </w:p>
        </w:tc>
        <w:tc>
          <w:tcPr>
            <w:tcW w:type="pct" w:w="474"/>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71.548,83</w:t>
            </w:r>
          </w:p>
        </w:tc>
        <w:tc>
          <w:tcPr>
            <w:tcW w:type="pct" w:w="536"/>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286.673,85</w:t>
            </w:r>
          </w:p>
        </w:tc>
      </w:tr>
      <w:tr w:rsidTr="00E5167A" w:rsidR="00126AAE" w:rsidRPr="002E7D33">
        <w:trPr>
          <w:trHeight w:val="180"/>
        </w:trPr>
        <w:tc>
          <w:tcPr>
            <w:tcW w:type="pct" w:w="203"/>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122</w:t>
            </w:r>
          </w:p>
        </w:tc>
        <w:tc>
          <w:tcPr>
            <w:tcW w:type="pct" w:w="477"/>
            <w:vAlign w:val="bottom"/>
          </w:tcPr>
          <w:p w:rsidRDefault="00126AAE" w:rsidP="00E5167A" w:rsidR="00126AAE" w:rsidRPr="00652B29">
            <w:pPr>
              <w:jc w:val="center"/>
              <w:rPr>
                <w:color w:val="000000"/>
                <w:sz w:val="12"/>
                <w:szCs w:val="12"/>
              </w:rPr>
            </w:pPr>
            <w:r w:rsidRPr="00652B29">
              <w:rPr>
                <w:color w:val="000000"/>
                <w:sz w:val="12"/>
                <w:szCs w:val="12"/>
              </w:rPr>
              <w:t>25623466485</w:t>
            </w:r>
          </w:p>
        </w:tc>
        <w:tc>
          <w:tcPr>
            <w:tcW w:type="pct" w:w="742"/>
            <w:shd w:fill="FFFFFF" w:color="000000" w:val="clear"/>
            <w:hideMark/>
          </w:tcPr>
          <w:p w:rsidRDefault="00126AAE" w:rsidP="00E5167A" w:rsidR="00126AAE" w:rsidRPr="002E7D33">
            <w:pPr>
              <w:rPr>
                <w:rFonts w:cs="Tahoma"/>
                <w:color w:val="000000"/>
                <w:sz w:val="12"/>
                <w:szCs w:val="12"/>
              </w:rPr>
            </w:pPr>
            <w:r w:rsidRPr="002E7D33">
              <w:rPr>
                <w:rFonts w:cs="Tahoma"/>
                <w:color w:val="000000"/>
                <w:sz w:val="12"/>
                <w:szCs w:val="12"/>
              </w:rPr>
              <w:t xml:space="preserve">GEOPROJEKT </w:t>
            </w:r>
            <w:r>
              <w:rPr>
                <w:rFonts w:cs="Tahoma"/>
                <w:color w:val="000000"/>
                <w:sz w:val="12"/>
                <w:szCs w:val="12"/>
              </w:rPr>
              <w:t>D.D.</w:t>
            </w:r>
          </w:p>
        </w:tc>
        <w:tc>
          <w:tcPr>
            <w:tcW w:type="pct" w:w="541"/>
            <w:shd w:fill="FFFFFF" w:color="000000" w:val="clear"/>
            <w:noWrap/>
            <w:vAlign w:val="bottom"/>
            <w:hideMark/>
          </w:tcPr>
          <w:p w:rsidRDefault="00126AAE" w:rsidP="00E5167A" w:rsidR="00126AAE" w:rsidRPr="002E7D33">
            <w:pPr>
              <w:jc w:val="right"/>
              <w:rPr>
                <w:sz w:val="12"/>
                <w:szCs w:val="12"/>
              </w:rPr>
            </w:pPr>
            <w:r w:rsidRPr="002E7D33">
              <w:rPr>
                <w:sz w:val="12"/>
                <w:szCs w:val="12"/>
              </w:rPr>
              <w:t>84.287,86</w:t>
            </w:r>
          </w:p>
        </w:tc>
        <w:tc>
          <w:tcPr>
            <w:tcW w:type="pct" w:w="542"/>
            <w:shd w:fill="FFFFFF" w:color="000000" w:val="clear"/>
            <w:noWrap/>
            <w:vAlign w:val="bottom"/>
            <w:hideMark/>
          </w:tcPr>
          <w:p w:rsidRDefault="00126AAE" w:rsidP="00E5167A" w:rsidR="00126AAE" w:rsidRPr="002E7D33">
            <w:pPr>
              <w:jc w:val="right"/>
              <w:rPr>
                <w:sz w:val="12"/>
                <w:szCs w:val="12"/>
              </w:rPr>
            </w:pPr>
            <w:r w:rsidRPr="002E7D33">
              <w:rPr>
                <w:sz w:val="12"/>
                <w:szCs w:val="12"/>
              </w:rPr>
              <w:t>61.112,50</w:t>
            </w:r>
          </w:p>
        </w:tc>
        <w:tc>
          <w:tcPr>
            <w:tcW w:type="pct" w:w="472"/>
            <w:shd w:fill="FFFFFF" w:color="000000" w:val="clear"/>
            <w:noWrap/>
            <w:vAlign w:val="bottom"/>
            <w:hideMark/>
          </w:tcPr>
          <w:p w:rsidRDefault="00126AAE" w:rsidP="00E5167A" w:rsidR="00126AAE" w:rsidRPr="002E7D33">
            <w:pPr>
              <w:jc w:val="right"/>
              <w:rPr>
                <w:sz w:val="12"/>
                <w:szCs w:val="12"/>
              </w:rPr>
            </w:pPr>
            <w:r w:rsidRPr="002E7D33">
              <w:rPr>
                <w:sz w:val="12"/>
                <w:szCs w:val="12"/>
              </w:rPr>
              <w:t>23.175,36</w:t>
            </w:r>
          </w:p>
        </w:tc>
        <w:tc>
          <w:tcPr>
            <w:tcW w:type="pct" w:w="471"/>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23.175,36</w:t>
            </w:r>
          </w:p>
        </w:tc>
        <w:tc>
          <w:tcPr>
            <w:tcW w:type="pct" w:w="542"/>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42.778,75</w:t>
            </w:r>
          </w:p>
        </w:tc>
        <w:tc>
          <w:tcPr>
            <w:tcW w:type="pct" w:w="474"/>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18.333,75</w:t>
            </w:r>
          </w:p>
        </w:tc>
        <w:tc>
          <w:tcPr>
            <w:tcW w:type="pct" w:w="536"/>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84.287,86</w:t>
            </w:r>
          </w:p>
        </w:tc>
      </w:tr>
      <w:tr w:rsidTr="00E5167A" w:rsidR="00126AAE" w:rsidRPr="002E7D33">
        <w:trPr>
          <w:trHeight w:val="180"/>
        </w:trPr>
        <w:tc>
          <w:tcPr>
            <w:tcW w:type="pct" w:w="203"/>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123</w:t>
            </w:r>
          </w:p>
        </w:tc>
        <w:tc>
          <w:tcPr>
            <w:tcW w:type="pct" w:w="477"/>
            <w:vAlign w:val="bottom"/>
          </w:tcPr>
          <w:p w:rsidRDefault="00126AAE" w:rsidP="00E5167A" w:rsidR="00126AAE" w:rsidRPr="00652B29">
            <w:pPr>
              <w:jc w:val="center"/>
              <w:rPr>
                <w:color w:val="000000"/>
                <w:sz w:val="12"/>
                <w:szCs w:val="12"/>
              </w:rPr>
            </w:pPr>
            <w:r w:rsidRPr="00652B29">
              <w:rPr>
                <w:color w:val="000000"/>
                <w:sz w:val="12"/>
                <w:szCs w:val="12"/>
              </w:rPr>
              <w:t>78126748207</w:t>
            </w:r>
          </w:p>
        </w:tc>
        <w:tc>
          <w:tcPr>
            <w:tcW w:type="pct" w:w="742"/>
            <w:shd w:fill="FFFFFF" w:color="000000" w:val="clear"/>
            <w:hideMark/>
          </w:tcPr>
          <w:p w:rsidRDefault="00126AAE" w:rsidP="00E5167A" w:rsidR="00126AAE" w:rsidRPr="002E7D33">
            <w:pPr>
              <w:rPr>
                <w:rFonts w:cs="Tahoma"/>
                <w:color w:val="000000"/>
                <w:sz w:val="12"/>
                <w:szCs w:val="12"/>
              </w:rPr>
            </w:pPr>
            <w:r w:rsidRPr="002E7D33">
              <w:rPr>
                <w:rFonts w:cs="Tahoma"/>
                <w:color w:val="000000"/>
                <w:sz w:val="12"/>
                <w:szCs w:val="12"/>
              </w:rPr>
              <w:t xml:space="preserve">GEORAD D.O.O </w:t>
            </w:r>
          </w:p>
        </w:tc>
        <w:tc>
          <w:tcPr>
            <w:tcW w:type="pct" w:w="541"/>
            <w:shd w:fill="FFFFFF" w:color="000000" w:val="clear"/>
            <w:noWrap/>
            <w:vAlign w:val="bottom"/>
            <w:hideMark/>
          </w:tcPr>
          <w:p w:rsidRDefault="00126AAE" w:rsidP="00E5167A" w:rsidR="00126AAE" w:rsidRPr="002E7D33">
            <w:pPr>
              <w:jc w:val="right"/>
              <w:rPr>
                <w:sz w:val="12"/>
                <w:szCs w:val="12"/>
              </w:rPr>
            </w:pPr>
            <w:r w:rsidRPr="002E7D33">
              <w:rPr>
                <w:sz w:val="12"/>
                <w:szCs w:val="12"/>
              </w:rPr>
              <w:t>809.974,71</w:t>
            </w:r>
          </w:p>
        </w:tc>
        <w:tc>
          <w:tcPr>
            <w:tcW w:type="pct" w:w="542"/>
            <w:shd w:fill="FFFFFF" w:color="000000" w:val="clear"/>
            <w:noWrap/>
            <w:vAlign w:val="bottom"/>
            <w:hideMark/>
          </w:tcPr>
          <w:p w:rsidRDefault="00126AAE" w:rsidP="00E5167A" w:rsidR="00126AAE" w:rsidRPr="002E7D33">
            <w:pPr>
              <w:jc w:val="right"/>
              <w:rPr>
                <w:sz w:val="12"/>
                <w:szCs w:val="12"/>
              </w:rPr>
            </w:pPr>
            <w:r w:rsidRPr="002E7D33">
              <w:rPr>
                <w:sz w:val="12"/>
                <w:szCs w:val="12"/>
              </w:rPr>
              <w:t>809.974,71</w:t>
            </w:r>
          </w:p>
        </w:tc>
        <w:tc>
          <w:tcPr>
            <w:tcW w:type="pct" w:w="472"/>
            <w:shd w:fill="FFFFFF" w:color="000000" w:val="clear"/>
            <w:noWrap/>
            <w:vAlign w:val="bottom"/>
            <w:hideMark/>
          </w:tcPr>
          <w:p w:rsidRDefault="00126AAE" w:rsidP="00E5167A" w:rsidR="00126AAE" w:rsidRPr="002E7D33">
            <w:pPr>
              <w:jc w:val="right"/>
              <w:rPr>
                <w:sz w:val="12"/>
                <w:szCs w:val="12"/>
              </w:rPr>
            </w:pPr>
            <w:r w:rsidRPr="002E7D33">
              <w:rPr>
                <w:sz w:val="12"/>
                <w:szCs w:val="12"/>
              </w:rPr>
              <w:t>0,00</w:t>
            </w:r>
          </w:p>
        </w:tc>
        <w:tc>
          <w:tcPr>
            <w:tcW w:type="pct" w:w="471"/>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0,00</w:t>
            </w:r>
          </w:p>
        </w:tc>
        <w:tc>
          <w:tcPr>
            <w:tcW w:type="pct" w:w="542"/>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566.982,30</w:t>
            </w:r>
          </w:p>
        </w:tc>
        <w:tc>
          <w:tcPr>
            <w:tcW w:type="pct" w:w="474"/>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242.992,41</w:t>
            </w:r>
          </w:p>
        </w:tc>
        <w:tc>
          <w:tcPr>
            <w:tcW w:type="pct" w:w="536"/>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809.974,71</w:t>
            </w:r>
          </w:p>
        </w:tc>
      </w:tr>
      <w:tr w:rsidTr="00E5167A" w:rsidR="00126AAE" w:rsidRPr="002E7D33">
        <w:trPr>
          <w:trHeight w:val="360"/>
        </w:trPr>
        <w:tc>
          <w:tcPr>
            <w:tcW w:type="pct" w:w="203"/>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124</w:t>
            </w:r>
          </w:p>
        </w:tc>
        <w:tc>
          <w:tcPr>
            <w:tcW w:type="pct" w:w="477"/>
            <w:vAlign w:val="bottom"/>
          </w:tcPr>
          <w:p w:rsidRDefault="00126AAE" w:rsidP="00E5167A" w:rsidR="00126AAE" w:rsidRPr="00652B29">
            <w:pPr>
              <w:jc w:val="center"/>
              <w:rPr>
                <w:color w:val="000000"/>
                <w:sz w:val="12"/>
                <w:szCs w:val="12"/>
              </w:rPr>
            </w:pPr>
            <w:r w:rsidRPr="00652B29">
              <w:rPr>
                <w:color w:val="000000"/>
                <w:sz w:val="12"/>
                <w:szCs w:val="12"/>
              </w:rPr>
              <w:t>44124262642</w:t>
            </w:r>
          </w:p>
        </w:tc>
        <w:tc>
          <w:tcPr>
            <w:tcW w:type="pct" w:w="742"/>
            <w:shd w:fill="FFFFFF" w:color="000000" w:val="clear"/>
            <w:hideMark/>
          </w:tcPr>
          <w:p w:rsidRDefault="00126AAE" w:rsidP="00E5167A" w:rsidR="00126AAE" w:rsidRPr="002E7D33">
            <w:pPr>
              <w:rPr>
                <w:rFonts w:cs="Tahoma"/>
                <w:color w:val="000000"/>
                <w:sz w:val="12"/>
                <w:szCs w:val="12"/>
              </w:rPr>
            </w:pPr>
            <w:r w:rsidRPr="002E7D33">
              <w:rPr>
                <w:rFonts w:cs="Tahoma"/>
                <w:color w:val="000000"/>
                <w:sz w:val="12"/>
                <w:szCs w:val="12"/>
              </w:rPr>
              <w:t xml:space="preserve">GEOTEHNIKA-INŽENJERING </w:t>
            </w:r>
            <w:r>
              <w:rPr>
                <w:rFonts w:cs="Tahoma"/>
                <w:color w:val="000000"/>
                <w:sz w:val="12"/>
                <w:szCs w:val="12"/>
              </w:rPr>
              <w:t>D.O.O.</w:t>
            </w:r>
          </w:p>
        </w:tc>
        <w:tc>
          <w:tcPr>
            <w:tcW w:type="pct" w:w="541"/>
            <w:shd w:fill="FFFFFF" w:color="000000" w:val="clear"/>
            <w:noWrap/>
            <w:vAlign w:val="bottom"/>
            <w:hideMark/>
          </w:tcPr>
          <w:p w:rsidRDefault="00126AAE" w:rsidP="00E5167A" w:rsidR="00126AAE" w:rsidRPr="002E7D33">
            <w:pPr>
              <w:jc w:val="right"/>
              <w:rPr>
                <w:sz w:val="12"/>
                <w:szCs w:val="12"/>
              </w:rPr>
            </w:pPr>
            <w:r w:rsidRPr="002E7D33">
              <w:rPr>
                <w:sz w:val="12"/>
                <w:szCs w:val="12"/>
              </w:rPr>
              <w:t>10.888.088,35</w:t>
            </w:r>
          </w:p>
        </w:tc>
        <w:tc>
          <w:tcPr>
            <w:tcW w:type="pct" w:w="542"/>
            <w:shd w:fill="FFFFFF" w:color="000000" w:val="clear"/>
            <w:noWrap/>
            <w:vAlign w:val="bottom"/>
            <w:hideMark/>
          </w:tcPr>
          <w:p w:rsidRDefault="00126AAE" w:rsidP="00E5167A" w:rsidR="00126AAE" w:rsidRPr="002E7D33">
            <w:pPr>
              <w:jc w:val="right"/>
              <w:rPr>
                <w:sz w:val="12"/>
                <w:szCs w:val="12"/>
              </w:rPr>
            </w:pPr>
            <w:r w:rsidRPr="002E7D33">
              <w:rPr>
                <w:sz w:val="12"/>
                <w:szCs w:val="12"/>
              </w:rPr>
              <w:t>10.888.088,35</w:t>
            </w:r>
          </w:p>
        </w:tc>
        <w:tc>
          <w:tcPr>
            <w:tcW w:type="pct" w:w="472"/>
            <w:shd w:fill="FFFFFF" w:color="000000" w:val="clear"/>
            <w:noWrap/>
            <w:vAlign w:val="bottom"/>
            <w:hideMark/>
          </w:tcPr>
          <w:p w:rsidRDefault="00126AAE" w:rsidP="00E5167A" w:rsidR="00126AAE" w:rsidRPr="002E7D33">
            <w:pPr>
              <w:jc w:val="right"/>
              <w:rPr>
                <w:sz w:val="12"/>
                <w:szCs w:val="12"/>
              </w:rPr>
            </w:pPr>
            <w:r w:rsidRPr="002E7D33">
              <w:rPr>
                <w:sz w:val="12"/>
                <w:szCs w:val="12"/>
              </w:rPr>
              <w:t>0,00</w:t>
            </w:r>
          </w:p>
        </w:tc>
        <w:tc>
          <w:tcPr>
            <w:tcW w:type="pct" w:w="471"/>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0,00</w:t>
            </w:r>
          </w:p>
        </w:tc>
        <w:tc>
          <w:tcPr>
            <w:tcW w:type="pct" w:w="542"/>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7.621.661,85</w:t>
            </w:r>
          </w:p>
        </w:tc>
        <w:tc>
          <w:tcPr>
            <w:tcW w:type="pct" w:w="474"/>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3.266.426,51</w:t>
            </w:r>
          </w:p>
        </w:tc>
        <w:tc>
          <w:tcPr>
            <w:tcW w:type="pct" w:w="536"/>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10.888.088,35</w:t>
            </w:r>
          </w:p>
        </w:tc>
      </w:tr>
      <w:tr w:rsidTr="00E5167A" w:rsidR="00126AAE" w:rsidRPr="002E7D33">
        <w:trPr>
          <w:trHeight w:val="360"/>
        </w:trPr>
        <w:tc>
          <w:tcPr>
            <w:tcW w:type="pct" w:w="203"/>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125</w:t>
            </w:r>
          </w:p>
        </w:tc>
        <w:tc>
          <w:tcPr>
            <w:tcW w:type="pct" w:w="477"/>
            <w:vAlign w:val="bottom"/>
          </w:tcPr>
          <w:p w:rsidRDefault="00126AAE" w:rsidP="00E5167A" w:rsidR="00126AAE" w:rsidRPr="00652B29">
            <w:pPr>
              <w:jc w:val="center"/>
              <w:rPr>
                <w:color w:val="000000"/>
                <w:sz w:val="12"/>
                <w:szCs w:val="12"/>
              </w:rPr>
            </w:pPr>
            <w:r w:rsidRPr="00652B29">
              <w:rPr>
                <w:color w:val="000000"/>
                <w:sz w:val="12"/>
                <w:szCs w:val="12"/>
              </w:rPr>
              <w:t>96552131417</w:t>
            </w:r>
          </w:p>
        </w:tc>
        <w:tc>
          <w:tcPr>
            <w:tcW w:type="pct" w:w="742"/>
            <w:shd w:fill="FFFFFF" w:color="000000" w:val="clear"/>
            <w:hideMark/>
          </w:tcPr>
          <w:p w:rsidRDefault="00126AAE" w:rsidP="00E5167A" w:rsidR="00126AAE" w:rsidRPr="002E7D33">
            <w:pPr>
              <w:rPr>
                <w:rFonts w:cs="Tahoma"/>
                <w:color w:val="000000"/>
                <w:sz w:val="12"/>
                <w:szCs w:val="12"/>
              </w:rPr>
            </w:pPr>
            <w:r w:rsidRPr="002E7D33">
              <w:rPr>
                <w:rFonts w:cs="Tahoma"/>
                <w:color w:val="000000"/>
                <w:sz w:val="12"/>
                <w:szCs w:val="12"/>
              </w:rPr>
              <w:t>GEOTEHNIKA-KONSOLIDACIJA</w:t>
            </w:r>
          </w:p>
        </w:tc>
        <w:tc>
          <w:tcPr>
            <w:tcW w:type="pct" w:w="541"/>
            <w:shd w:fill="FFFFFF" w:color="000000" w:val="clear"/>
            <w:noWrap/>
            <w:vAlign w:val="bottom"/>
            <w:hideMark/>
          </w:tcPr>
          <w:p w:rsidRDefault="00126AAE" w:rsidP="00E5167A" w:rsidR="00126AAE" w:rsidRPr="002E7D33">
            <w:pPr>
              <w:jc w:val="right"/>
              <w:rPr>
                <w:sz w:val="12"/>
                <w:szCs w:val="12"/>
              </w:rPr>
            </w:pPr>
            <w:r w:rsidRPr="002E7D33">
              <w:rPr>
                <w:sz w:val="12"/>
                <w:szCs w:val="12"/>
              </w:rPr>
              <w:t>132.810,66</w:t>
            </w:r>
          </w:p>
        </w:tc>
        <w:tc>
          <w:tcPr>
            <w:tcW w:type="pct" w:w="542"/>
            <w:shd w:fill="FFFFFF" w:color="000000" w:val="clear"/>
            <w:noWrap/>
            <w:vAlign w:val="bottom"/>
            <w:hideMark/>
          </w:tcPr>
          <w:p w:rsidRDefault="00126AAE" w:rsidP="00E5167A" w:rsidR="00126AAE" w:rsidRPr="002E7D33">
            <w:pPr>
              <w:jc w:val="right"/>
              <w:rPr>
                <w:sz w:val="12"/>
                <w:szCs w:val="12"/>
              </w:rPr>
            </w:pPr>
            <w:r w:rsidRPr="002E7D33">
              <w:rPr>
                <w:sz w:val="12"/>
                <w:szCs w:val="12"/>
              </w:rPr>
              <w:t>132.810,66</w:t>
            </w:r>
          </w:p>
        </w:tc>
        <w:tc>
          <w:tcPr>
            <w:tcW w:type="pct" w:w="472"/>
            <w:shd w:fill="FFFFFF" w:color="000000" w:val="clear"/>
            <w:noWrap/>
            <w:vAlign w:val="bottom"/>
            <w:hideMark/>
          </w:tcPr>
          <w:p w:rsidRDefault="00126AAE" w:rsidP="00E5167A" w:rsidR="00126AAE" w:rsidRPr="002E7D33">
            <w:pPr>
              <w:rPr>
                <w:sz w:val="12"/>
                <w:szCs w:val="12"/>
              </w:rPr>
            </w:pPr>
            <w:r w:rsidRPr="002E7D33">
              <w:rPr>
                <w:sz w:val="12"/>
                <w:szCs w:val="12"/>
              </w:rPr>
              <w:t> </w:t>
            </w:r>
          </w:p>
        </w:tc>
        <w:tc>
          <w:tcPr>
            <w:tcW w:type="pct" w:w="471"/>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0,00</w:t>
            </w:r>
          </w:p>
        </w:tc>
        <w:tc>
          <w:tcPr>
            <w:tcW w:type="pct" w:w="542"/>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92.967,46</w:t>
            </w:r>
          </w:p>
        </w:tc>
        <w:tc>
          <w:tcPr>
            <w:tcW w:type="pct" w:w="474"/>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39.843,20</w:t>
            </w:r>
          </w:p>
        </w:tc>
        <w:tc>
          <w:tcPr>
            <w:tcW w:type="pct" w:w="536"/>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132.810,66</w:t>
            </w:r>
          </w:p>
        </w:tc>
      </w:tr>
      <w:tr w:rsidTr="00E5167A" w:rsidR="00126AAE" w:rsidRPr="002E7D33">
        <w:trPr>
          <w:trHeight w:val="180"/>
        </w:trPr>
        <w:tc>
          <w:tcPr>
            <w:tcW w:type="pct" w:w="203"/>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126</w:t>
            </w:r>
          </w:p>
        </w:tc>
        <w:tc>
          <w:tcPr>
            <w:tcW w:type="pct" w:w="477"/>
            <w:vAlign w:val="bottom"/>
          </w:tcPr>
          <w:p w:rsidRDefault="00126AAE" w:rsidP="00E5167A" w:rsidR="00126AAE" w:rsidRPr="00652B29">
            <w:pPr>
              <w:jc w:val="center"/>
              <w:rPr>
                <w:color w:val="000000"/>
                <w:sz w:val="12"/>
                <w:szCs w:val="12"/>
              </w:rPr>
            </w:pPr>
            <w:r w:rsidRPr="00652B29">
              <w:rPr>
                <w:color w:val="000000"/>
                <w:sz w:val="12"/>
                <w:szCs w:val="12"/>
              </w:rPr>
              <w:t>00553964146</w:t>
            </w:r>
          </w:p>
        </w:tc>
        <w:tc>
          <w:tcPr>
            <w:tcW w:type="pct" w:w="742"/>
            <w:shd w:fill="FFFFFF" w:color="000000" w:val="clear"/>
            <w:hideMark/>
          </w:tcPr>
          <w:p w:rsidRDefault="00126AAE" w:rsidP="00E5167A" w:rsidR="00126AAE" w:rsidRPr="002E7D33">
            <w:pPr>
              <w:rPr>
                <w:rFonts w:cs="Tahoma"/>
                <w:color w:val="000000"/>
                <w:sz w:val="12"/>
                <w:szCs w:val="12"/>
              </w:rPr>
            </w:pPr>
            <w:r w:rsidRPr="002E7D33">
              <w:rPr>
                <w:rFonts w:cs="Tahoma"/>
                <w:color w:val="000000"/>
                <w:sz w:val="12"/>
                <w:szCs w:val="12"/>
              </w:rPr>
              <w:t xml:space="preserve">GFK-91 </w:t>
            </w:r>
            <w:r>
              <w:rPr>
                <w:rFonts w:cs="Tahoma"/>
                <w:color w:val="000000"/>
                <w:sz w:val="12"/>
                <w:szCs w:val="12"/>
              </w:rPr>
              <w:t>D.O.O.</w:t>
            </w:r>
          </w:p>
        </w:tc>
        <w:tc>
          <w:tcPr>
            <w:tcW w:type="pct" w:w="541"/>
            <w:shd w:fill="FFFFFF" w:color="000000" w:val="clear"/>
            <w:noWrap/>
            <w:vAlign w:val="bottom"/>
            <w:hideMark/>
          </w:tcPr>
          <w:p w:rsidRDefault="00126AAE" w:rsidP="00E5167A" w:rsidR="00126AAE" w:rsidRPr="002E7D33">
            <w:pPr>
              <w:jc w:val="right"/>
              <w:rPr>
                <w:sz w:val="12"/>
                <w:szCs w:val="12"/>
              </w:rPr>
            </w:pPr>
            <w:r w:rsidRPr="002E7D33">
              <w:rPr>
                <w:sz w:val="12"/>
                <w:szCs w:val="12"/>
              </w:rPr>
              <w:t>71.851,87</w:t>
            </w:r>
          </w:p>
        </w:tc>
        <w:tc>
          <w:tcPr>
            <w:tcW w:type="pct" w:w="542"/>
            <w:shd w:fill="FFFFFF" w:color="000000" w:val="clear"/>
            <w:noWrap/>
            <w:vAlign w:val="bottom"/>
            <w:hideMark/>
          </w:tcPr>
          <w:p w:rsidRDefault="00126AAE" w:rsidP="00E5167A" w:rsidR="00126AAE" w:rsidRPr="002E7D33">
            <w:pPr>
              <w:jc w:val="right"/>
              <w:rPr>
                <w:sz w:val="12"/>
                <w:szCs w:val="12"/>
              </w:rPr>
            </w:pPr>
            <w:r w:rsidRPr="002E7D33">
              <w:rPr>
                <w:sz w:val="12"/>
                <w:szCs w:val="12"/>
              </w:rPr>
              <w:t>71.851,87</w:t>
            </w:r>
          </w:p>
        </w:tc>
        <w:tc>
          <w:tcPr>
            <w:tcW w:type="pct" w:w="472"/>
            <w:shd w:fill="FFFFFF" w:color="000000" w:val="clear"/>
            <w:noWrap/>
            <w:vAlign w:val="bottom"/>
            <w:hideMark/>
          </w:tcPr>
          <w:p w:rsidRDefault="00126AAE" w:rsidP="00E5167A" w:rsidR="00126AAE" w:rsidRPr="002E7D33">
            <w:pPr>
              <w:rPr>
                <w:sz w:val="12"/>
                <w:szCs w:val="12"/>
              </w:rPr>
            </w:pPr>
            <w:r w:rsidRPr="002E7D33">
              <w:rPr>
                <w:sz w:val="12"/>
                <w:szCs w:val="12"/>
              </w:rPr>
              <w:t> </w:t>
            </w:r>
          </w:p>
        </w:tc>
        <w:tc>
          <w:tcPr>
            <w:tcW w:type="pct" w:w="471"/>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0,00</w:t>
            </w:r>
          </w:p>
        </w:tc>
        <w:tc>
          <w:tcPr>
            <w:tcW w:type="pct" w:w="542"/>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50.296,31</w:t>
            </w:r>
          </w:p>
        </w:tc>
        <w:tc>
          <w:tcPr>
            <w:tcW w:type="pct" w:w="474"/>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21.555,56</w:t>
            </w:r>
          </w:p>
        </w:tc>
        <w:tc>
          <w:tcPr>
            <w:tcW w:type="pct" w:w="536"/>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71.851,87</w:t>
            </w:r>
          </w:p>
        </w:tc>
      </w:tr>
      <w:tr w:rsidTr="00E5167A" w:rsidR="00126AAE" w:rsidRPr="002E7D33">
        <w:trPr>
          <w:trHeight w:val="180"/>
        </w:trPr>
        <w:tc>
          <w:tcPr>
            <w:tcW w:type="pct" w:w="203"/>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127</w:t>
            </w:r>
          </w:p>
        </w:tc>
        <w:tc>
          <w:tcPr>
            <w:tcW w:type="pct" w:w="477"/>
            <w:vAlign w:val="bottom"/>
          </w:tcPr>
          <w:p w:rsidRDefault="00126AAE" w:rsidP="00E5167A" w:rsidR="00126AAE" w:rsidRPr="00652B29">
            <w:pPr>
              <w:jc w:val="center"/>
              <w:rPr>
                <w:color w:val="000000"/>
                <w:sz w:val="12"/>
                <w:szCs w:val="12"/>
              </w:rPr>
            </w:pPr>
            <w:r w:rsidRPr="00652B29">
              <w:rPr>
                <w:color w:val="000000"/>
                <w:sz w:val="12"/>
                <w:szCs w:val="12"/>
              </w:rPr>
              <w:t>32165824835</w:t>
            </w:r>
          </w:p>
        </w:tc>
        <w:tc>
          <w:tcPr>
            <w:tcW w:type="pct" w:w="742"/>
            <w:shd w:fill="FFFFFF" w:color="000000" w:val="clear"/>
            <w:hideMark/>
          </w:tcPr>
          <w:p w:rsidRDefault="00126AAE" w:rsidP="00E5167A" w:rsidR="00126AAE" w:rsidRPr="002E7D33">
            <w:pPr>
              <w:rPr>
                <w:rFonts w:cs="Tahoma"/>
                <w:color w:val="000000"/>
                <w:sz w:val="12"/>
                <w:szCs w:val="12"/>
              </w:rPr>
            </w:pPr>
            <w:r w:rsidRPr="002E7D33">
              <w:rPr>
                <w:rFonts w:cs="Tahoma"/>
                <w:color w:val="000000"/>
                <w:sz w:val="12"/>
                <w:szCs w:val="12"/>
              </w:rPr>
              <w:t>GK GRUPA</w:t>
            </w:r>
          </w:p>
        </w:tc>
        <w:tc>
          <w:tcPr>
            <w:tcW w:type="pct" w:w="541"/>
            <w:shd w:fill="FFFFFF" w:color="000000" w:val="clear"/>
            <w:noWrap/>
            <w:vAlign w:val="bottom"/>
            <w:hideMark/>
          </w:tcPr>
          <w:p w:rsidRDefault="00126AAE" w:rsidP="00E5167A" w:rsidR="00126AAE" w:rsidRPr="002E7D33">
            <w:pPr>
              <w:jc w:val="right"/>
              <w:rPr>
                <w:sz w:val="12"/>
                <w:szCs w:val="12"/>
              </w:rPr>
            </w:pPr>
            <w:r w:rsidRPr="002E7D33">
              <w:rPr>
                <w:sz w:val="12"/>
                <w:szCs w:val="12"/>
              </w:rPr>
              <w:t>1.643.531,69</w:t>
            </w:r>
          </w:p>
        </w:tc>
        <w:tc>
          <w:tcPr>
            <w:tcW w:type="pct" w:w="542"/>
            <w:shd w:fill="FFFFFF" w:color="000000" w:val="clear"/>
            <w:noWrap/>
            <w:vAlign w:val="bottom"/>
            <w:hideMark/>
          </w:tcPr>
          <w:p w:rsidRDefault="00126AAE" w:rsidP="00E5167A" w:rsidR="00126AAE" w:rsidRPr="002E7D33">
            <w:pPr>
              <w:jc w:val="right"/>
              <w:rPr>
                <w:sz w:val="12"/>
                <w:szCs w:val="12"/>
              </w:rPr>
            </w:pPr>
            <w:r w:rsidRPr="002E7D33">
              <w:rPr>
                <w:sz w:val="12"/>
                <w:szCs w:val="12"/>
              </w:rPr>
              <w:t>1.162.455,65</w:t>
            </w:r>
          </w:p>
        </w:tc>
        <w:tc>
          <w:tcPr>
            <w:tcW w:type="pct" w:w="472"/>
            <w:shd w:fill="FFFFFF" w:color="000000" w:val="clear"/>
            <w:noWrap/>
            <w:vAlign w:val="bottom"/>
            <w:hideMark/>
          </w:tcPr>
          <w:p w:rsidRDefault="00126AAE" w:rsidP="00E5167A" w:rsidR="00126AAE" w:rsidRPr="002E7D33">
            <w:pPr>
              <w:jc w:val="right"/>
              <w:rPr>
                <w:sz w:val="12"/>
                <w:szCs w:val="12"/>
              </w:rPr>
            </w:pPr>
            <w:r w:rsidRPr="002E7D33">
              <w:rPr>
                <w:sz w:val="12"/>
                <w:szCs w:val="12"/>
              </w:rPr>
              <w:t>481.076,04</w:t>
            </w:r>
          </w:p>
        </w:tc>
        <w:tc>
          <w:tcPr>
            <w:tcW w:type="pct" w:w="471"/>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481.076,04</w:t>
            </w:r>
          </w:p>
        </w:tc>
        <w:tc>
          <w:tcPr>
            <w:tcW w:type="pct" w:w="542"/>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813.718,96</w:t>
            </w:r>
          </w:p>
        </w:tc>
        <w:tc>
          <w:tcPr>
            <w:tcW w:type="pct" w:w="474"/>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348.736,70</w:t>
            </w:r>
          </w:p>
        </w:tc>
        <w:tc>
          <w:tcPr>
            <w:tcW w:type="pct" w:w="536"/>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1.643.531,69</w:t>
            </w:r>
          </w:p>
        </w:tc>
      </w:tr>
      <w:tr w:rsidTr="00E5167A" w:rsidR="00126AAE" w:rsidRPr="002E7D33">
        <w:trPr>
          <w:trHeight w:val="180"/>
        </w:trPr>
        <w:tc>
          <w:tcPr>
            <w:tcW w:type="pct" w:w="203"/>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128</w:t>
            </w:r>
          </w:p>
        </w:tc>
        <w:tc>
          <w:tcPr>
            <w:tcW w:type="pct" w:w="477"/>
            <w:vAlign w:val="bottom"/>
          </w:tcPr>
          <w:p w:rsidRDefault="00126AAE" w:rsidP="00E5167A" w:rsidR="00126AAE" w:rsidRPr="00652B29">
            <w:pPr>
              <w:jc w:val="center"/>
              <w:rPr>
                <w:color w:val="000000"/>
                <w:sz w:val="12"/>
                <w:szCs w:val="12"/>
              </w:rPr>
            </w:pPr>
            <w:r w:rsidRPr="00652B29">
              <w:rPr>
                <w:color w:val="000000"/>
                <w:sz w:val="12"/>
                <w:szCs w:val="12"/>
              </w:rPr>
              <w:t>32654749560</w:t>
            </w:r>
          </w:p>
        </w:tc>
        <w:tc>
          <w:tcPr>
            <w:tcW w:type="pct" w:w="742"/>
            <w:shd w:fill="FFFFFF" w:color="000000" w:val="clear"/>
            <w:hideMark/>
          </w:tcPr>
          <w:p w:rsidRDefault="00126AAE" w:rsidP="00E5167A" w:rsidR="00126AAE" w:rsidRPr="002E7D33">
            <w:pPr>
              <w:rPr>
                <w:rFonts w:cs="Tahoma"/>
                <w:color w:val="000000"/>
                <w:sz w:val="12"/>
                <w:szCs w:val="12"/>
              </w:rPr>
            </w:pPr>
            <w:r w:rsidRPr="002E7D33">
              <w:rPr>
                <w:rFonts w:cs="Tahoma"/>
                <w:color w:val="000000"/>
                <w:sz w:val="12"/>
                <w:szCs w:val="12"/>
              </w:rPr>
              <w:t xml:space="preserve">GLAZING </w:t>
            </w:r>
            <w:r>
              <w:rPr>
                <w:rFonts w:cs="Tahoma"/>
                <w:color w:val="000000"/>
                <w:sz w:val="12"/>
                <w:szCs w:val="12"/>
              </w:rPr>
              <w:t>D.O.O.</w:t>
            </w:r>
          </w:p>
        </w:tc>
        <w:tc>
          <w:tcPr>
            <w:tcW w:type="pct" w:w="541"/>
            <w:shd w:fill="FFFFFF" w:color="000000" w:val="clear"/>
            <w:noWrap/>
            <w:vAlign w:val="bottom"/>
            <w:hideMark/>
          </w:tcPr>
          <w:p w:rsidRDefault="00126AAE" w:rsidP="00E5167A" w:rsidR="00126AAE" w:rsidRPr="002E7D33">
            <w:pPr>
              <w:jc w:val="right"/>
              <w:rPr>
                <w:sz w:val="12"/>
                <w:szCs w:val="12"/>
              </w:rPr>
            </w:pPr>
            <w:r w:rsidRPr="002E7D33">
              <w:rPr>
                <w:sz w:val="12"/>
                <w:szCs w:val="12"/>
              </w:rPr>
              <w:t>104.460,52</w:t>
            </w:r>
          </w:p>
        </w:tc>
        <w:tc>
          <w:tcPr>
            <w:tcW w:type="pct" w:w="542"/>
            <w:shd w:fill="FFFFFF" w:color="000000" w:val="clear"/>
            <w:noWrap/>
            <w:vAlign w:val="bottom"/>
            <w:hideMark/>
          </w:tcPr>
          <w:p w:rsidRDefault="00126AAE" w:rsidP="00E5167A" w:rsidR="00126AAE" w:rsidRPr="002E7D33">
            <w:pPr>
              <w:jc w:val="right"/>
              <w:rPr>
                <w:sz w:val="12"/>
                <w:szCs w:val="12"/>
              </w:rPr>
            </w:pPr>
            <w:r w:rsidRPr="002E7D33">
              <w:rPr>
                <w:sz w:val="12"/>
                <w:szCs w:val="12"/>
              </w:rPr>
              <w:t>104.460,52</w:t>
            </w:r>
          </w:p>
        </w:tc>
        <w:tc>
          <w:tcPr>
            <w:tcW w:type="pct" w:w="472"/>
            <w:shd w:fill="FFFFFF" w:color="000000" w:val="clear"/>
            <w:noWrap/>
            <w:vAlign w:val="bottom"/>
            <w:hideMark/>
          </w:tcPr>
          <w:p w:rsidRDefault="00126AAE" w:rsidP="00E5167A" w:rsidR="00126AAE" w:rsidRPr="002E7D33">
            <w:pPr>
              <w:jc w:val="right"/>
              <w:rPr>
                <w:sz w:val="12"/>
                <w:szCs w:val="12"/>
              </w:rPr>
            </w:pPr>
            <w:r w:rsidRPr="002E7D33">
              <w:rPr>
                <w:sz w:val="12"/>
                <w:szCs w:val="12"/>
              </w:rPr>
              <w:t>0,00</w:t>
            </w:r>
          </w:p>
        </w:tc>
        <w:tc>
          <w:tcPr>
            <w:tcW w:type="pct" w:w="471"/>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0,00</w:t>
            </w:r>
          </w:p>
        </w:tc>
        <w:tc>
          <w:tcPr>
            <w:tcW w:type="pct" w:w="542"/>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73.122,36</w:t>
            </w:r>
          </w:p>
        </w:tc>
        <w:tc>
          <w:tcPr>
            <w:tcW w:type="pct" w:w="474"/>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31.338,16</w:t>
            </w:r>
          </w:p>
        </w:tc>
        <w:tc>
          <w:tcPr>
            <w:tcW w:type="pct" w:w="536"/>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104.460,52</w:t>
            </w:r>
          </w:p>
        </w:tc>
      </w:tr>
      <w:tr w:rsidTr="00E5167A" w:rsidR="00126AAE" w:rsidRPr="002E7D33">
        <w:trPr>
          <w:trHeight w:val="180"/>
        </w:trPr>
        <w:tc>
          <w:tcPr>
            <w:tcW w:type="pct" w:w="203"/>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129</w:t>
            </w:r>
          </w:p>
        </w:tc>
        <w:tc>
          <w:tcPr>
            <w:tcW w:type="pct" w:w="477"/>
            <w:vAlign w:val="bottom"/>
          </w:tcPr>
          <w:p w:rsidRDefault="00126AAE" w:rsidP="00E5167A" w:rsidR="00126AAE" w:rsidRPr="00652B29">
            <w:pPr>
              <w:jc w:val="center"/>
              <w:rPr>
                <w:color w:val="000000"/>
                <w:sz w:val="12"/>
                <w:szCs w:val="12"/>
              </w:rPr>
            </w:pPr>
            <w:r w:rsidRPr="00652B29">
              <w:rPr>
                <w:color w:val="000000"/>
                <w:sz w:val="12"/>
                <w:szCs w:val="12"/>
              </w:rPr>
              <w:t>47674998317</w:t>
            </w:r>
          </w:p>
        </w:tc>
        <w:tc>
          <w:tcPr>
            <w:tcW w:type="pct" w:w="742"/>
            <w:shd w:fill="FFFFFF" w:color="000000" w:val="clear"/>
            <w:hideMark/>
          </w:tcPr>
          <w:p w:rsidRDefault="00126AAE" w:rsidP="00E5167A" w:rsidR="00126AAE" w:rsidRPr="002E7D33">
            <w:pPr>
              <w:rPr>
                <w:rFonts w:cs="Tahoma"/>
                <w:color w:val="000000"/>
                <w:sz w:val="12"/>
                <w:szCs w:val="12"/>
              </w:rPr>
            </w:pPr>
            <w:r w:rsidRPr="002E7D33">
              <w:rPr>
                <w:rFonts w:cs="Tahoma"/>
                <w:color w:val="000000"/>
                <w:sz w:val="12"/>
                <w:szCs w:val="12"/>
              </w:rPr>
              <w:t>GM - VIDOVIĆ</w:t>
            </w:r>
          </w:p>
        </w:tc>
        <w:tc>
          <w:tcPr>
            <w:tcW w:type="pct" w:w="541"/>
            <w:shd w:fill="FFFFFF" w:color="000000" w:val="clear"/>
            <w:noWrap/>
            <w:vAlign w:val="bottom"/>
            <w:hideMark/>
          </w:tcPr>
          <w:p w:rsidRDefault="00126AAE" w:rsidP="00E5167A" w:rsidR="00126AAE" w:rsidRPr="002E7D33">
            <w:pPr>
              <w:jc w:val="right"/>
              <w:rPr>
                <w:sz w:val="12"/>
                <w:szCs w:val="12"/>
              </w:rPr>
            </w:pPr>
            <w:r w:rsidRPr="002E7D33">
              <w:rPr>
                <w:sz w:val="12"/>
                <w:szCs w:val="12"/>
              </w:rPr>
              <w:t>509.635,18</w:t>
            </w:r>
          </w:p>
        </w:tc>
        <w:tc>
          <w:tcPr>
            <w:tcW w:type="pct" w:w="542"/>
            <w:shd w:fill="FFFFFF" w:color="000000" w:val="clear"/>
            <w:noWrap/>
            <w:vAlign w:val="bottom"/>
            <w:hideMark/>
          </w:tcPr>
          <w:p w:rsidRDefault="00126AAE" w:rsidP="00E5167A" w:rsidR="00126AAE" w:rsidRPr="002E7D33">
            <w:pPr>
              <w:jc w:val="right"/>
              <w:rPr>
                <w:sz w:val="12"/>
                <w:szCs w:val="12"/>
              </w:rPr>
            </w:pPr>
            <w:r w:rsidRPr="002E7D33">
              <w:rPr>
                <w:sz w:val="12"/>
                <w:szCs w:val="12"/>
              </w:rPr>
              <w:t>509.635,18</w:t>
            </w:r>
          </w:p>
        </w:tc>
        <w:tc>
          <w:tcPr>
            <w:tcW w:type="pct" w:w="472"/>
            <w:shd w:fill="FFFFFF" w:color="000000" w:val="clear"/>
            <w:noWrap/>
            <w:vAlign w:val="bottom"/>
            <w:hideMark/>
          </w:tcPr>
          <w:p w:rsidRDefault="00126AAE" w:rsidP="00E5167A" w:rsidR="00126AAE" w:rsidRPr="002E7D33">
            <w:pPr>
              <w:jc w:val="right"/>
              <w:rPr>
                <w:sz w:val="12"/>
                <w:szCs w:val="12"/>
              </w:rPr>
            </w:pPr>
            <w:r w:rsidRPr="002E7D33">
              <w:rPr>
                <w:sz w:val="12"/>
                <w:szCs w:val="12"/>
              </w:rPr>
              <w:t>0,00</w:t>
            </w:r>
          </w:p>
        </w:tc>
        <w:tc>
          <w:tcPr>
            <w:tcW w:type="pct" w:w="471"/>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0,00</w:t>
            </w:r>
          </w:p>
        </w:tc>
        <w:tc>
          <w:tcPr>
            <w:tcW w:type="pct" w:w="542"/>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356.744,63</w:t>
            </w:r>
          </w:p>
        </w:tc>
        <w:tc>
          <w:tcPr>
            <w:tcW w:type="pct" w:w="474"/>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152.890,55</w:t>
            </w:r>
          </w:p>
        </w:tc>
        <w:tc>
          <w:tcPr>
            <w:tcW w:type="pct" w:w="536"/>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509.635,18</w:t>
            </w:r>
          </w:p>
        </w:tc>
      </w:tr>
      <w:tr w:rsidTr="00E5167A" w:rsidR="00126AAE" w:rsidRPr="002E7D33">
        <w:trPr>
          <w:trHeight w:val="360"/>
        </w:trPr>
        <w:tc>
          <w:tcPr>
            <w:tcW w:type="pct" w:w="203"/>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130</w:t>
            </w:r>
          </w:p>
        </w:tc>
        <w:tc>
          <w:tcPr>
            <w:tcW w:type="pct" w:w="477"/>
            <w:vAlign w:val="bottom"/>
          </w:tcPr>
          <w:p w:rsidRDefault="00126AAE" w:rsidP="00E5167A" w:rsidR="00126AAE" w:rsidRPr="00652B29">
            <w:pPr>
              <w:jc w:val="center"/>
              <w:rPr>
                <w:color w:val="000000"/>
                <w:sz w:val="12"/>
                <w:szCs w:val="12"/>
              </w:rPr>
            </w:pPr>
            <w:r w:rsidRPr="00652B29">
              <w:rPr>
                <w:color w:val="000000"/>
                <w:sz w:val="12"/>
                <w:szCs w:val="12"/>
              </w:rPr>
              <w:t>68716011748</w:t>
            </w:r>
          </w:p>
        </w:tc>
        <w:tc>
          <w:tcPr>
            <w:tcW w:type="pct" w:w="742"/>
            <w:shd w:fill="FFFFFF" w:color="000000" w:val="clear"/>
            <w:hideMark/>
          </w:tcPr>
          <w:p w:rsidRDefault="00126AAE" w:rsidP="00E5167A" w:rsidR="00126AAE" w:rsidRPr="002E7D33">
            <w:pPr>
              <w:rPr>
                <w:rFonts w:cs="Tahoma"/>
                <w:color w:val="000000"/>
                <w:sz w:val="12"/>
                <w:szCs w:val="12"/>
              </w:rPr>
            </w:pPr>
            <w:r w:rsidRPr="002E7D33">
              <w:rPr>
                <w:rFonts w:cs="Tahoma"/>
                <w:color w:val="000000"/>
                <w:sz w:val="12"/>
                <w:szCs w:val="12"/>
              </w:rPr>
              <w:t>GORAN ŠINKO - Vlasnik obrta za GEO-bušenje</w:t>
            </w:r>
          </w:p>
        </w:tc>
        <w:tc>
          <w:tcPr>
            <w:tcW w:type="pct" w:w="541"/>
            <w:shd w:fill="FFFFFF" w:color="000000" w:val="clear"/>
            <w:noWrap/>
            <w:vAlign w:val="bottom"/>
            <w:hideMark/>
          </w:tcPr>
          <w:p w:rsidRDefault="00126AAE" w:rsidP="00E5167A" w:rsidR="00126AAE" w:rsidRPr="002E7D33">
            <w:pPr>
              <w:jc w:val="right"/>
              <w:rPr>
                <w:sz w:val="12"/>
                <w:szCs w:val="12"/>
              </w:rPr>
            </w:pPr>
            <w:r w:rsidRPr="002E7D33">
              <w:rPr>
                <w:sz w:val="12"/>
                <w:szCs w:val="12"/>
              </w:rPr>
              <w:t>108.356,52</w:t>
            </w:r>
          </w:p>
        </w:tc>
        <w:tc>
          <w:tcPr>
            <w:tcW w:type="pct" w:w="542"/>
            <w:shd w:fill="FFFFFF" w:color="000000" w:val="clear"/>
            <w:noWrap/>
            <w:vAlign w:val="bottom"/>
            <w:hideMark/>
          </w:tcPr>
          <w:p w:rsidRDefault="00126AAE" w:rsidP="00E5167A" w:rsidR="00126AAE" w:rsidRPr="002E7D33">
            <w:pPr>
              <w:jc w:val="right"/>
              <w:rPr>
                <w:sz w:val="12"/>
                <w:szCs w:val="12"/>
              </w:rPr>
            </w:pPr>
            <w:r w:rsidRPr="002E7D33">
              <w:rPr>
                <w:sz w:val="12"/>
                <w:szCs w:val="12"/>
              </w:rPr>
              <w:t>108.356,52</w:t>
            </w:r>
          </w:p>
        </w:tc>
        <w:tc>
          <w:tcPr>
            <w:tcW w:type="pct" w:w="472"/>
            <w:shd w:fill="FFFFFF" w:color="000000" w:val="clear"/>
            <w:noWrap/>
            <w:vAlign w:val="bottom"/>
            <w:hideMark/>
          </w:tcPr>
          <w:p w:rsidRDefault="00126AAE" w:rsidP="00E5167A" w:rsidR="00126AAE" w:rsidRPr="002E7D33">
            <w:pPr>
              <w:jc w:val="right"/>
              <w:rPr>
                <w:sz w:val="12"/>
                <w:szCs w:val="12"/>
              </w:rPr>
            </w:pPr>
            <w:r w:rsidRPr="002E7D33">
              <w:rPr>
                <w:sz w:val="12"/>
                <w:szCs w:val="12"/>
              </w:rPr>
              <w:t>0,00</w:t>
            </w:r>
          </w:p>
        </w:tc>
        <w:tc>
          <w:tcPr>
            <w:tcW w:type="pct" w:w="471"/>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0,00</w:t>
            </w:r>
          </w:p>
        </w:tc>
        <w:tc>
          <w:tcPr>
            <w:tcW w:type="pct" w:w="542"/>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75.849,56</w:t>
            </w:r>
          </w:p>
        </w:tc>
        <w:tc>
          <w:tcPr>
            <w:tcW w:type="pct" w:w="474"/>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32.506,96</w:t>
            </w:r>
          </w:p>
        </w:tc>
        <w:tc>
          <w:tcPr>
            <w:tcW w:type="pct" w:w="536"/>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108.356,52</w:t>
            </w:r>
          </w:p>
        </w:tc>
      </w:tr>
      <w:tr w:rsidTr="00E5167A" w:rsidR="00126AAE" w:rsidRPr="002E7D33">
        <w:trPr>
          <w:trHeight w:val="360"/>
        </w:trPr>
        <w:tc>
          <w:tcPr>
            <w:tcW w:type="pct" w:w="203"/>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131</w:t>
            </w:r>
          </w:p>
        </w:tc>
        <w:tc>
          <w:tcPr>
            <w:tcW w:type="pct" w:w="477"/>
            <w:vAlign w:val="bottom"/>
          </w:tcPr>
          <w:p w:rsidRDefault="00126AAE" w:rsidP="00E5167A" w:rsidR="00126AAE" w:rsidRPr="00652B29">
            <w:pPr>
              <w:jc w:val="center"/>
              <w:rPr>
                <w:color w:val="000000"/>
                <w:sz w:val="12"/>
                <w:szCs w:val="12"/>
              </w:rPr>
            </w:pPr>
            <w:r w:rsidRPr="00652B29">
              <w:rPr>
                <w:color w:val="000000"/>
                <w:sz w:val="12"/>
                <w:szCs w:val="12"/>
              </w:rPr>
              <w:t>03999116831</w:t>
            </w:r>
          </w:p>
        </w:tc>
        <w:tc>
          <w:tcPr>
            <w:tcW w:type="pct" w:w="742"/>
            <w:shd w:fill="FFFFFF" w:color="000000" w:val="clear"/>
            <w:hideMark/>
          </w:tcPr>
          <w:p w:rsidRDefault="00126AAE" w:rsidP="00E5167A" w:rsidR="00126AAE" w:rsidRPr="002E7D33">
            <w:pPr>
              <w:rPr>
                <w:rFonts w:cs="Tahoma"/>
                <w:color w:val="000000"/>
                <w:sz w:val="12"/>
                <w:szCs w:val="12"/>
              </w:rPr>
            </w:pPr>
            <w:r w:rsidRPr="002E7D33">
              <w:rPr>
                <w:rFonts w:cs="Tahoma"/>
                <w:color w:val="000000"/>
                <w:sz w:val="12"/>
                <w:szCs w:val="12"/>
              </w:rPr>
              <w:t xml:space="preserve">GP DUBROVNIK </w:t>
            </w:r>
            <w:r>
              <w:rPr>
                <w:rFonts w:cs="Tahoma"/>
                <w:color w:val="000000"/>
                <w:sz w:val="12"/>
                <w:szCs w:val="12"/>
              </w:rPr>
              <w:t>D.D.</w:t>
            </w:r>
            <w:r w:rsidRPr="002E7D33">
              <w:rPr>
                <w:rFonts w:cs="Tahoma"/>
                <w:color w:val="000000"/>
                <w:sz w:val="12"/>
                <w:szCs w:val="12"/>
              </w:rPr>
              <w:t xml:space="preserve">  -  U STEČAJU</w:t>
            </w:r>
          </w:p>
        </w:tc>
        <w:tc>
          <w:tcPr>
            <w:tcW w:type="pct" w:w="541"/>
            <w:shd w:fill="FFFFFF" w:color="000000" w:val="clear"/>
            <w:noWrap/>
            <w:vAlign w:val="bottom"/>
            <w:hideMark/>
          </w:tcPr>
          <w:p w:rsidRDefault="00126AAE" w:rsidP="00E5167A" w:rsidR="00126AAE" w:rsidRPr="002E7D33">
            <w:pPr>
              <w:jc w:val="right"/>
              <w:rPr>
                <w:sz w:val="12"/>
                <w:szCs w:val="12"/>
              </w:rPr>
            </w:pPr>
            <w:r w:rsidRPr="002E7D33">
              <w:rPr>
                <w:sz w:val="12"/>
                <w:szCs w:val="12"/>
              </w:rPr>
              <w:t>123.864,53</w:t>
            </w:r>
          </w:p>
        </w:tc>
        <w:tc>
          <w:tcPr>
            <w:tcW w:type="pct" w:w="542"/>
            <w:shd w:fill="FFFFFF" w:color="000000" w:val="clear"/>
            <w:noWrap/>
            <w:vAlign w:val="bottom"/>
            <w:hideMark/>
          </w:tcPr>
          <w:p w:rsidRDefault="00126AAE" w:rsidP="00E5167A" w:rsidR="00126AAE" w:rsidRPr="002E7D33">
            <w:pPr>
              <w:jc w:val="right"/>
              <w:rPr>
                <w:sz w:val="12"/>
                <w:szCs w:val="12"/>
              </w:rPr>
            </w:pPr>
            <w:r w:rsidRPr="002E7D33">
              <w:rPr>
                <w:sz w:val="12"/>
                <w:szCs w:val="12"/>
              </w:rPr>
              <w:t>123.864,53</w:t>
            </w:r>
          </w:p>
        </w:tc>
        <w:tc>
          <w:tcPr>
            <w:tcW w:type="pct" w:w="472"/>
            <w:shd w:fill="FFFFFF" w:color="000000" w:val="clear"/>
            <w:noWrap/>
            <w:vAlign w:val="bottom"/>
            <w:hideMark/>
          </w:tcPr>
          <w:p w:rsidRDefault="00126AAE" w:rsidP="00E5167A" w:rsidR="00126AAE" w:rsidRPr="002E7D33">
            <w:pPr>
              <w:jc w:val="right"/>
              <w:rPr>
                <w:sz w:val="12"/>
                <w:szCs w:val="12"/>
              </w:rPr>
            </w:pPr>
            <w:r w:rsidRPr="002E7D33">
              <w:rPr>
                <w:sz w:val="12"/>
                <w:szCs w:val="12"/>
              </w:rPr>
              <w:t>0,00</w:t>
            </w:r>
          </w:p>
        </w:tc>
        <w:tc>
          <w:tcPr>
            <w:tcW w:type="pct" w:w="471"/>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0,00</w:t>
            </w:r>
          </w:p>
        </w:tc>
        <w:tc>
          <w:tcPr>
            <w:tcW w:type="pct" w:w="542"/>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86.705,17</w:t>
            </w:r>
          </w:p>
        </w:tc>
        <w:tc>
          <w:tcPr>
            <w:tcW w:type="pct" w:w="474"/>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37.159,36</w:t>
            </w:r>
          </w:p>
        </w:tc>
        <w:tc>
          <w:tcPr>
            <w:tcW w:type="pct" w:w="536"/>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123.864,53</w:t>
            </w:r>
          </w:p>
        </w:tc>
      </w:tr>
      <w:tr w:rsidTr="00E5167A" w:rsidR="00126AAE" w:rsidRPr="002E7D33">
        <w:trPr>
          <w:trHeight w:val="180"/>
        </w:trPr>
        <w:tc>
          <w:tcPr>
            <w:tcW w:type="pct" w:w="203"/>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132</w:t>
            </w:r>
          </w:p>
        </w:tc>
        <w:tc>
          <w:tcPr>
            <w:tcW w:type="pct" w:w="477"/>
            <w:vAlign w:val="bottom"/>
          </w:tcPr>
          <w:p w:rsidRDefault="00126AAE" w:rsidP="00E5167A" w:rsidR="00126AAE" w:rsidRPr="00652B29">
            <w:pPr>
              <w:jc w:val="center"/>
              <w:rPr>
                <w:color w:val="000000"/>
                <w:sz w:val="12"/>
                <w:szCs w:val="12"/>
              </w:rPr>
            </w:pPr>
            <w:r w:rsidRPr="00652B29">
              <w:rPr>
                <w:color w:val="000000"/>
                <w:sz w:val="12"/>
                <w:szCs w:val="12"/>
              </w:rPr>
              <w:t>33725746229</w:t>
            </w:r>
          </w:p>
        </w:tc>
        <w:tc>
          <w:tcPr>
            <w:tcW w:type="pct" w:w="742"/>
            <w:shd w:fill="FFFFFF" w:color="000000" w:val="clear"/>
            <w:hideMark/>
          </w:tcPr>
          <w:p w:rsidRDefault="00126AAE" w:rsidP="00E5167A" w:rsidR="00126AAE" w:rsidRPr="002E7D33">
            <w:pPr>
              <w:rPr>
                <w:rFonts w:cs="Tahoma"/>
                <w:color w:val="000000"/>
                <w:sz w:val="12"/>
                <w:szCs w:val="12"/>
              </w:rPr>
            </w:pPr>
            <w:r w:rsidRPr="002E7D33">
              <w:rPr>
                <w:rFonts w:cs="Tahoma"/>
                <w:color w:val="000000"/>
                <w:sz w:val="12"/>
                <w:szCs w:val="12"/>
              </w:rPr>
              <w:t xml:space="preserve">GP MILARDOVIĆ </w:t>
            </w:r>
            <w:r>
              <w:rPr>
                <w:rFonts w:cs="Tahoma"/>
                <w:color w:val="000000"/>
                <w:sz w:val="12"/>
                <w:szCs w:val="12"/>
              </w:rPr>
              <w:t>D.O.O.</w:t>
            </w:r>
          </w:p>
        </w:tc>
        <w:tc>
          <w:tcPr>
            <w:tcW w:type="pct" w:w="541"/>
            <w:shd w:fill="FFFFFF" w:color="000000" w:val="clear"/>
            <w:noWrap/>
            <w:vAlign w:val="bottom"/>
            <w:hideMark/>
          </w:tcPr>
          <w:p w:rsidRDefault="00126AAE" w:rsidP="00E5167A" w:rsidR="00126AAE" w:rsidRPr="002E7D33">
            <w:pPr>
              <w:jc w:val="right"/>
              <w:rPr>
                <w:sz w:val="12"/>
                <w:szCs w:val="12"/>
              </w:rPr>
            </w:pPr>
            <w:r w:rsidRPr="002E7D33">
              <w:rPr>
                <w:sz w:val="12"/>
                <w:szCs w:val="12"/>
              </w:rPr>
              <w:t>218.735,66</w:t>
            </w:r>
          </w:p>
        </w:tc>
        <w:tc>
          <w:tcPr>
            <w:tcW w:type="pct" w:w="542"/>
            <w:shd w:fill="FFFFFF" w:color="000000" w:val="clear"/>
            <w:noWrap/>
            <w:vAlign w:val="bottom"/>
            <w:hideMark/>
          </w:tcPr>
          <w:p w:rsidRDefault="00126AAE" w:rsidP="00E5167A" w:rsidR="00126AAE" w:rsidRPr="002E7D33">
            <w:pPr>
              <w:jc w:val="right"/>
              <w:rPr>
                <w:sz w:val="12"/>
                <w:szCs w:val="12"/>
              </w:rPr>
            </w:pPr>
            <w:r w:rsidRPr="002E7D33">
              <w:rPr>
                <w:sz w:val="12"/>
                <w:szCs w:val="12"/>
              </w:rPr>
              <w:t>218.735,66</w:t>
            </w:r>
          </w:p>
        </w:tc>
        <w:tc>
          <w:tcPr>
            <w:tcW w:type="pct" w:w="472"/>
            <w:shd w:fill="FFFFFF" w:color="000000" w:val="clear"/>
            <w:noWrap/>
            <w:vAlign w:val="bottom"/>
            <w:hideMark/>
          </w:tcPr>
          <w:p w:rsidRDefault="00126AAE" w:rsidP="00E5167A" w:rsidR="00126AAE" w:rsidRPr="002E7D33">
            <w:pPr>
              <w:rPr>
                <w:sz w:val="12"/>
                <w:szCs w:val="12"/>
              </w:rPr>
            </w:pPr>
            <w:r w:rsidRPr="002E7D33">
              <w:rPr>
                <w:sz w:val="12"/>
                <w:szCs w:val="12"/>
              </w:rPr>
              <w:t> </w:t>
            </w:r>
          </w:p>
        </w:tc>
        <w:tc>
          <w:tcPr>
            <w:tcW w:type="pct" w:w="471"/>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0,00</w:t>
            </w:r>
          </w:p>
        </w:tc>
        <w:tc>
          <w:tcPr>
            <w:tcW w:type="pct" w:w="542"/>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153.114,96</w:t>
            </w:r>
          </w:p>
        </w:tc>
        <w:tc>
          <w:tcPr>
            <w:tcW w:type="pct" w:w="474"/>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65.620,70</w:t>
            </w:r>
          </w:p>
        </w:tc>
        <w:tc>
          <w:tcPr>
            <w:tcW w:type="pct" w:w="536"/>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218.735,66</w:t>
            </w:r>
          </w:p>
        </w:tc>
      </w:tr>
      <w:tr w:rsidTr="00E5167A" w:rsidR="00126AAE" w:rsidRPr="002E7D33">
        <w:trPr>
          <w:trHeight w:val="720"/>
        </w:trPr>
        <w:tc>
          <w:tcPr>
            <w:tcW w:type="pct" w:w="203"/>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lastRenderedPageBreak/>
              <w:t>133</w:t>
            </w:r>
          </w:p>
        </w:tc>
        <w:tc>
          <w:tcPr>
            <w:tcW w:type="pct" w:w="477"/>
            <w:vAlign w:val="bottom"/>
          </w:tcPr>
          <w:p w:rsidRDefault="00126AAE" w:rsidP="00E5167A" w:rsidR="00126AAE" w:rsidRPr="00652B29">
            <w:pPr>
              <w:jc w:val="center"/>
              <w:rPr>
                <w:color w:val="000000"/>
                <w:sz w:val="12"/>
                <w:szCs w:val="12"/>
              </w:rPr>
            </w:pPr>
            <w:r w:rsidRPr="00652B29">
              <w:rPr>
                <w:color w:val="000000"/>
                <w:sz w:val="12"/>
                <w:szCs w:val="12"/>
              </w:rPr>
              <w:t>26415757315</w:t>
            </w:r>
          </w:p>
        </w:tc>
        <w:tc>
          <w:tcPr>
            <w:tcW w:type="pct" w:w="742"/>
            <w:shd w:fill="FFFFFF" w:color="000000" w:val="clear"/>
            <w:hideMark/>
          </w:tcPr>
          <w:p w:rsidRDefault="00126AAE" w:rsidP="00E5167A" w:rsidR="00126AAE" w:rsidRPr="002E7D33">
            <w:pPr>
              <w:rPr>
                <w:rFonts w:cs="Tahoma"/>
                <w:color w:val="000000"/>
                <w:sz w:val="12"/>
                <w:szCs w:val="12"/>
              </w:rPr>
            </w:pPr>
            <w:r w:rsidRPr="002E7D33">
              <w:rPr>
                <w:rFonts w:cs="Tahoma"/>
                <w:color w:val="000000"/>
                <w:sz w:val="12"/>
                <w:szCs w:val="12"/>
              </w:rPr>
              <w:t xml:space="preserve">GP-DELTA </w:t>
            </w:r>
            <w:r>
              <w:rPr>
                <w:rFonts w:cs="Tahoma"/>
                <w:color w:val="000000"/>
                <w:sz w:val="12"/>
                <w:szCs w:val="12"/>
              </w:rPr>
              <w:t>D.O.O.</w:t>
            </w:r>
            <w:r w:rsidRPr="002E7D33">
              <w:rPr>
                <w:rFonts w:cs="Tahoma"/>
                <w:color w:val="000000"/>
                <w:sz w:val="12"/>
                <w:szCs w:val="12"/>
              </w:rPr>
              <w:t xml:space="preserve"> ZA GRAĐENJE, TRGOVINU USLUGE I UGOSTITELJSTVO (ex. Smoljo </w:t>
            </w:r>
            <w:r>
              <w:rPr>
                <w:rFonts w:cs="Tahoma"/>
                <w:color w:val="000000"/>
                <w:sz w:val="12"/>
                <w:szCs w:val="12"/>
              </w:rPr>
              <w:t>d.o.o.</w:t>
            </w:r>
            <w:r w:rsidRPr="002E7D33">
              <w:rPr>
                <w:rFonts w:cs="Tahoma"/>
                <w:color w:val="000000"/>
                <w:sz w:val="12"/>
                <w:szCs w:val="12"/>
              </w:rPr>
              <w:t xml:space="preserve">)                                               </w:t>
            </w:r>
          </w:p>
        </w:tc>
        <w:tc>
          <w:tcPr>
            <w:tcW w:type="pct" w:w="541"/>
            <w:shd w:fill="FFFFFF" w:color="000000" w:val="clear"/>
            <w:noWrap/>
            <w:vAlign w:val="bottom"/>
            <w:hideMark/>
          </w:tcPr>
          <w:p w:rsidRDefault="00126AAE" w:rsidP="00E5167A" w:rsidR="00126AAE" w:rsidRPr="002E7D33">
            <w:pPr>
              <w:jc w:val="right"/>
              <w:rPr>
                <w:sz w:val="12"/>
                <w:szCs w:val="12"/>
              </w:rPr>
            </w:pPr>
            <w:r w:rsidRPr="002E7D33">
              <w:rPr>
                <w:sz w:val="12"/>
                <w:szCs w:val="12"/>
              </w:rPr>
              <w:t>67.185,90</w:t>
            </w:r>
          </w:p>
        </w:tc>
        <w:tc>
          <w:tcPr>
            <w:tcW w:type="pct" w:w="542"/>
            <w:shd w:fill="FFFFFF" w:color="000000" w:val="clear"/>
            <w:noWrap/>
            <w:vAlign w:val="bottom"/>
            <w:hideMark/>
          </w:tcPr>
          <w:p w:rsidRDefault="00126AAE" w:rsidP="00E5167A" w:rsidR="00126AAE" w:rsidRPr="002E7D33">
            <w:pPr>
              <w:jc w:val="right"/>
              <w:rPr>
                <w:sz w:val="12"/>
                <w:szCs w:val="12"/>
              </w:rPr>
            </w:pPr>
            <w:r w:rsidRPr="002E7D33">
              <w:rPr>
                <w:sz w:val="12"/>
                <w:szCs w:val="12"/>
              </w:rPr>
              <w:t>67.185,90</w:t>
            </w:r>
          </w:p>
        </w:tc>
        <w:tc>
          <w:tcPr>
            <w:tcW w:type="pct" w:w="472"/>
            <w:shd w:fill="FFFFFF" w:color="000000" w:val="clear"/>
            <w:noWrap/>
            <w:vAlign w:val="bottom"/>
            <w:hideMark/>
          </w:tcPr>
          <w:p w:rsidRDefault="00126AAE" w:rsidP="00E5167A" w:rsidR="00126AAE" w:rsidRPr="002E7D33">
            <w:pPr>
              <w:rPr>
                <w:sz w:val="12"/>
                <w:szCs w:val="12"/>
              </w:rPr>
            </w:pPr>
            <w:r w:rsidRPr="002E7D33">
              <w:rPr>
                <w:sz w:val="12"/>
                <w:szCs w:val="12"/>
              </w:rPr>
              <w:t> </w:t>
            </w:r>
          </w:p>
        </w:tc>
        <w:tc>
          <w:tcPr>
            <w:tcW w:type="pct" w:w="471"/>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0,00</w:t>
            </w:r>
          </w:p>
        </w:tc>
        <w:tc>
          <w:tcPr>
            <w:tcW w:type="pct" w:w="542"/>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47.030,13</w:t>
            </w:r>
          </w:p>
        </w:tc>
        <w:tc>
          <w:tcPr>
            <w:tcW w:type="pct" w:w="474"/>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20.155,77</w:t>
            </w:r>
          </w:p>
        </w:tc>
        <w:tc>
          <w:tcPr>
            <w:tcW w:type="pct" w:w="536"/>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67.185,90</w:t>
            </w:r>
          </w:p>
        </w:tc>
      </w:tr>
      <w:tr w:rsidTr="00E5167A" w:rsidR="00126AAE" w:rsidRPr="002E7D33">
        <w:trPr>
          <w:trHeight w:val="360"/>
        </w:trPr>
        <w:tc>
          <w:tcPr>
            <w:tcW w:type="pct" w:w="203"/>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134</w:t>
            </w:r>
          </w:p>
        </w:tc>
        <w:tc>
          <w:tcPr>
            <w:tcW w:type="pct" w:w="477"/>
            <w:vAlign w:val="bottom"/>
          </w:tcPr>
          <w:p w:rsidRDefault="00126AAE" w:rsidP="00E5167A" w:rsidR="00126AAE" w:rsidRPr="00652B29">
            <w:pPr>
              <w:jc w:val="center"/>
              <w:rPr>
                <w:color w:val="000000"/>
                <w:sz w:val="12"/>
                <w:szCs w:val="12"/>
              </w:rPr>
            </w:pPr>
            <w:r w:rsidRPr="00652B29">
              <w:rPr>
                <w:color w:val="000000"/>
                <w:sz w:val="12"/>
                <w:szCs w:val="12"/>
              </w:rPr>
              <w:t>17843218535</w:t>
            </w:r>
          </w:p>
        </w:tc>
        <w:tc>
          <w:tcPr>
            <w:tcW w:type="pct" w:w="742"/>
            <w:shd w:fill="FFFFFF" w:color="000000" w:val="clear"/>
            <w:hideMark/>
          </w:tcPr>
          <w:p w:rsidRDefault="00126AAE" w:rsidP="00E5167A" w:rsidR="00126AAE" w:rsidRPr="002E7D33">
            <w:pPr>
              <w:rPr>
                <w:rFonts w:cs="Tahoma"/>
                <w:color w:val="000000"/>
                <w:sz w:val="12"/>
                <w:szCs w:val="12"/>
              </w:rPr>
            </w:pPr>
            <w:r w:rsidRPr="002E7D33">
              <w:rPr>
                <w:rFonts w:cs="Tahoma"/>
                <w:color w:val="000000"/>
                <w:sz w:val="12"/>
                <w:szCs w:val="12"/>
              </w:rPr>
              <w:t xml:space="preserve">GRADIOR </w:t>
            </w:r>
            <w:r>
              <w:rPr>
                <w:rFonts w:cs="Tahoma"/>
                <w:color w:val="000000"/>
                <w:sz w:val="12"/>
                <w:szCs w:val="12"/>
              </w:rPr>
              <w:t>D.O.O.</w:t>
            </w:r>
            <w:r w:rsidRPr="002E7D33">
              <w:rPr>
                <w:rFonts w:cs="Tahoma"/>
                <w:color w:val="000000"/>
                <w:sz w:val="12"/>
                <w:szCs w:val="12"/>
              </w:rPr>
              <w:t xml:space="preserve"> - U STEČAJU</w:t>
            </w:r>
          </w:p>
        </w:tc>
        <w:tc>
          <w:tcPr>
            <w:tcW w:type="pct" w:w="541"/>
            <w:shd w:fill="FFFFFF" w:color="000000" w:val="clear"/>
            <w:noWrap/>
            <w:vAlign w:val="bottom"/>
            <w:hideMark/>
          </w:tcPr>
          <w:p w:rsidRDefault="00126AAE" w:rsidP="00E5167A" w:rsidR="00126AAE" w:rsidRPr="002E7D33">
            <w:pPr>
              <w:jc w:val="right"/>
              <w:rPr>
                <w:sz w:val="12"/>
                <w:szCs w:val="12"/>
              </w:rPr>
            </w:pPr>
            <w:r w:rsidRPr="002E7D33">
              <w:rPr>
                <w:sz w:val="12"/>
                <w:szCs w:val="12"/>
              </w:rPr>
              <w:t>185.827,73</w:t>
            </w:r>
          </w:p>
        </w:tc>
        <w:tc>
          <w:tcPr>
            <w:tcW w:type="pct" w:w="542"/>
            <w:shd w:fill="FFFFFF" w:color="000000" w:val="clear"/>
            <w:noWrap/>
            <w:vAlign w:val="bottom"/>
            <w:hideMark/>
          </w:tcPr>
          <w:p w:rsidRDefault="00126AAE" w:rsidP="00E5167A" w:rsidR="00126AAE" w:rsidRPr="002E7D33">
            <w:pPr>
              <w:jc w:val="right"/>
              <w:rPr>
                <w:sz w:val="12"/>
                <w:szCs w:val="12"/>
              </w:rPr>
            </w:pPr>
            <w:r w:rsidRPr="002E7D33">
              <w:rPr>
                <w:sz w:val="12"/>
                <w:szCs w:val="12"/>
              </w:rPr>
              <w:t>185.827,73</w:t>
            </w:r>
          </w:p>
        </w:tc>
        <w:tc>
          <w:tcPr>
            <w:tcW w:type="pct" w:w="472"/>
            <w:shd w:fill="FFFFFF" w:color="000000" w:val="clear"/>
            <w:noWrap/>
            <w:vAlign w:val="bottom"/>
            <w:hideMark/>
          </w:tcPr>
          <w:p w:rsidRDefault="00126AAE" w:rsidP="00E5167A" w:rsidR="00126AAE" w:rsidRPr="002E7D33">
            <w:pPr>
              <w:rPr>
                <w:sz w:val="12"/>
                <w:szCs w:val="12"/>
              </w:rPr>
            </w:pPr>
            <w:r w:rsidRPr="002E7D33">
              <w:rPr>
                <w:sz w:val="12"/>
                <w:szCs w:val="12"/>
              </w:rPr>
              <w:t> </w:t>
            </w:r>
          </w:p>
        </w:tc>
        <w:tc>
          <w:tcPr>
            <w:tcW w:type="pct" w:w="471"/>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0,00</w:t>
            </w:r>
          </w:p>
        </w:tc>
        <w:tc>
          <w:tcPr>
            <w:tcW w:type="pct" w:w="542"/>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130.079,41</w:t>
            </w:r>
          </w:p>
        </w:tc>
        <w:tc>
          <w:tcPr>
            <w:tcW w:type="pct" w:w="474"/>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55.748,32</w:t>
            </w:r>
          </w:p>
        </w:tc>
        <w:tc>
          <w:tcPr>
            <w:tcW w:type="pct" w:w="536"/>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185.827,73</w:t>
            </w:r>
          </w:p>
        </w:tc>
      </w:tr>
      <w:tr w:rsidTr="00E5167A" w:rsidR="00126AAE" w:rsidRPr="002E7D33">
        <w:trPr>
          <w:trHeight w:val="360"/>
        </w:trPr>
        <w:tc>
          <w:tcPr>
            <w:tcW w:type="pct" w:w="203"/>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135</w:t>
            </w:r>
          </w:p>
        </w:tc>
        <w:tc>
          <w:tcPr>
            <w:tcW w:type="pct" w:w="477"/>
            <w:vAlign w:val="bottom"/>
          </w:tcPr>
          <w:p w:rsidRDefault="00126AAE" w:rsidP="00E5167A" w:rsidR="00126AAE" w:rsidRPr="00652B29">
            <w:pPr>
              <w:jc w:val="center"/>
              <w:rPr>
                <w:color w:val="000000"/>
                <w:sz w:val="12"/>
                <w:szCs w:val="12"/>
              </w:rPr>
            </w:pPr>
            <w:r w:rsidRPr="00652B29">
              <w:rPr>
                <w:color w:val="000000"/>
                <w:sz w:val="12"/>
                <w:szCs w:val="12"/>
              </w:rPr>
              <w:t>83500043782</w:t>
            </w:r>
          </w:p>
        </w:tc>
        <w:tc>
          <w:tcPr>
            <w:tcW w:type="pct" w:w="742"/>
            <w:shd w:fill="F2F2F2" w:color="000000" w:val="clear"/>
            <w:hideMark/>
          </w:tcPr>
          <w:p w:rsidRDefault="00126AAE" w:rsidP="00E5167A" w:rsidR="00126AAE" w:rsidRPr="002E7D33">
            <w:pPr>
              <w:rPr>
                <w:rFonts w:cs="Tahoma"/>
                <w:color w:val="000000"/>
                <w:sz w:val="12"/>
                <w:szCs w:val="12"/>
              </w:rPr>
            </w:pPr>
            <w:r w:rsidRPr="002E7D33">
              <w:rPr>
                <w:rFonts w:cs="Tahoma"/>
                <w:color w:val="000000"/>
                <w:sz w:val="12"/>
                <w:szCs w:val="12"/>
              </w:rPr>
              <w:t>GRAĐEVINSKI OBRT BARTULOVIĆ</w:t>
            </w:r>
          </w:p>
        </w:tc>
        <w:tc>
          <w:tcPr>
            <w:tcW w:type="pct" w:w="541"/>
            <w:shd w:fill="F2F2F2" w:color="000000" w:val="clear"/>
            <w:noWrap/>
            <w:vAlign w:val="bottom"/>
            <w:hideMark/>
          </w:tcPr>
          <w:p w:rsidRDefault="00126AAE" w:rsidP="00E5167A" w:rsidR="00126AAE" w:rsidRPr="002E7D33">
            <w:pPr>
              <w:jc w:val="right"/>
              <w:rPr>
                <w:color w:val="000000"/>
                <w:sz w:val="12"/>
                <w:szCs w:val="12"/>
              </w:rPr>
            </w:pPr>
            <w:r w:rsidRPr="002E7D33">
              <w:rPr>
                <w:color w:val="000000"/>
                <w:sz w:val="12"/>
                <w:szCs w:val="12"/>
              </w:rPr>
              <w:t>62.287,50</w:t>
            </w:r>
          </w:p>
        </w:tc>
        <w:tc>
          <w:tcPr>
            <w:tcW w:type="pct" w:w="542"/>
            <w:shd w:fill="F2F2F2" w:color="000000" w:val="clear"/>
            <w:noWrap/>
            <w:vAlign w:val="bottom"/>
            <w:hideMark/>
          </w:tcPr>
          <w:p w:rsidRDefault="00126AAE" w:rsidP="00E5167A" w:rsidR="00126AAE" w:rsidRPr="002E7D33">
            <w:pPr>
              <w:jc w:val="right"/>
              <w:rPr>
                <w:sz w:val="12"/>
                <w:szCs w:val="12"/>
              </w:rPr>
            </w:pPr>
            <w:r w:rsidRPr="002E7D33">
              <w:rPr>
                <w:sz w:val="12"/>
                <w:szCs w:val="12"/>
              </w:rPr>
              <w:t>62.287,50</w:t>
            </w:r>
          </w:p>
        </w:tc>
        <w:tc>
          <w:tcPr>
            <w:tcW w:type="pct" w:w="472"/>
            <w:shd w:fill="F2F2F2" w:color="000000" w:val="clear"/>
            <w:noWrap/>
            <w:vAlign w:val="bottom"/>
            <w:hideMark/>
          </w:tcPr>
          <w:p w:rsidRDefault="00126AAE" w:rsidP="00E5167A" w:rsidR="00126AAE" w:rsidRPr="002E7D33">
            <w:pPr>
              <w:jc w:val="right"/>
              <w:rPr>
                <w:sz w:val="12"/>
                <w:szCs w:val="12"/>
              </w:rPr>
            </w:pPr>
            <w:r w:rsidRPr="002E7D33">
              <w:rPr>
                <w:sz w:val="12"/>
                <w:szCs w:val="12"/>
              </w:rPr>
              <w:t>0,00</w:t>
            </w:r>
          </w:p>
        </w:tc>
        <w:tc>
          <w:tcPr>
            <w:tcW w:type="pct" w:w="471"/>
            <w:shd w:fill="FFFFFF" w:color="000000" w:val="clear"/>
            <w:noWrap/>
            <w:vAlign w:val="bottom"/>
            <w:hideMark/>
          </w:tcPr>
          <w:p w:rsidRDefault="00126AAE" w:rsidP="00E5167A" w:rsidR="00126AAE" w:rsidRPr="002E7D33">
            <w:pPr>
              <w:jc w:val="right"/>
              <w:rPr>
                <w:color w:val="000000"/>
                <w:sz w:val="12"/>
                <w:szCs w:val="12"/>
              </w:rPr>
            </w:pPr>
            <w:r w:rsidRPr="002E7D33">
              <w:rPr>
                <w:color w:val="000000"/>
                <w:sz w:val="12"/>
                <w:szCs w:val="12"/>
              </w:rPr>
              <w:t> </w:t>
            </w:r>
            <w:r>
              <w:rPr>
                <w:color w:val="000000"/>
                <w:sz w:val="12"/>
                <w:szCs w:val="12"/>
              </w:rPr>
              <w:t xml:space="preserve">              0,00</w:t>
            </w:r>
          </w:p>
        </w:tc>
        <w:tc>
          <w:tcPr>
            <w:tcW w:type="pct" w:w="542"/>
            <w:shd w:fill="auto" w:color="auto" w:val="clear"/>
            <w:noWrap/>
            <w:vAlign w:val="bottom"/>
            <w:hideMark/>
          </w:tcPr>
          <w:p w:rsidRDefault="00126AAE" w:rsidP="00E5167A" w:rsidR="00126AAE" w:rsidRPr="002E7D33">
            <w:pPr>
              <w:rPr>
                <w:color w:val="000000"/>
                <w:sz w:val="12"/>
                <w:szCs w:val="12"/>
              </w:rPr>
            </w:pPr>
            <w:r w:rsidRPr="002E7D33">
              <w:rPr>
                <w:color w:val="000000"/>
                <w:sz w:val="12"/>
                <w:szCs w:val="12"/>
              </w:rPr>
              <w:t> </w:t>
            </w:r>
            <w:r>
              <w:rPr>
                <w:color w:val="000000"/>
                <w:sz w:val="12"/>
                <w:szCs w:val="12"/>
              </w:rPr>
              <w:t xml:space="preserve">        43.601,25</w:t>
            </w:r>
          </w:p>
        </w:tc>
        <w:tc>
          <w:tcPr>
            <w:tcW w:type="pct" w:w="474"/>
            <w:shd w:fill="auto" w:color="auto" w:val="clear"/>
            <w:noWrap/>
            <w:vAlign w:val="bottom"/>
            <w:hideMark/>
          </w:tcPr>
          <w:p w:rsidRDefault="00126AAE" w:rsidP="00E5167A" w:rsidR="00126AAE" w:rsidRPr="002E7D33">
            <w:pPr>
              <w:rPr>
                <w:color w:val="000000"/>
                <w:sz w:val="12"/>
                <w:szCs w:val="12"/>
              </w:rPr>
            </w:pPr>
            <w:r w:rsidRPr="002E7D33">
              <w:rPr>
                <w:color w:val="000000"/>
                <w:sz w:val="12"/>
                <w:szCs w:val="12"/>
              </w:rPr>
              <w:t> </w:t>
            </w:r>
            <w:r>
              <w:rPr>
                <w:color w:val="000000"/>
                <w:sz w:val="12"/>
                <w:szCs w:val="12"/>
              </w:rPr>
              <w:t xml:space="preserve">      18.686,25</w:t>
            </w:r>
          </w:p>
        </w:tc>
        <w:tc>
          <w:tcPr>
            <w:tcW w:type="pct" w:w="536"/>
            <w:shd w:fill="auto" w:color="auto" w:val="clear"/>
            <w:noWrap/>
            <w:vAlign w:val="bottom"/>
            <w:hideMark/>
          </w:tcPr>
          <w:p w:rsidRDefault="00126AAE" w:rsidP="00E5167A" w:rsidR="00126AAE" w:rsidRPr="002E7D33">
            <w:pPr>
              <w:rPr>
                <w:color w:val="000000"/>
                <w:sz w:val="12"/>
                <w:szCs w:val="12"/>
              </w:rPr>
            </w:pPr>
            <w:r w:rsidRPr="002E7D33">
              <w:rPr>
                <w:color w:val="000000"/>
                <w:sz w:val="12"/>
                <w:szCs w:val="12"/>
              </w:rPr>
              <w:t> </w:t>
            </w:r>
            <w:r>
              <w:rPr>
                <w:color w:val="000000"/>
                <w:sz w:val="12"/>
                <w:szCs w:val="12"/>
              </w:rPr>
              <w:t xml:space="preserve">        62.287,50</w:t>
            </w:r>
          </w:p>
        </w:tc>
      </w:tr>
      <w:tr w:rsidTr="00E5167A" w:rsidR="00126AAE" w:rsidRPr="002E7D33">
        <w:trPr>
          <w:trHeight w:val="540"/>
        </w:trPr>
        <w:tc>
          <w:tcPr>
            <w:tcW w:type="pct" w:w="203"/>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136</w:t>
            </w:r>
          </w:p>
        </w:tc>
        <w:tc>
          <w:tcPr>
            <w:tcW w:type="pct" w:w="477"/>
            <w:vAlign w:val="bottom"/>
          </w:tcPr>
          <w:p w:rsidRDefault="00126AAE" w:rsidP="00E5167A" w:rsidR="00126AAE" w:rsidRPr="00652B29">
            <w:pPr>
              <w:jc w:val="center"/>
              <w:rPr>
                <w:color w:val="000000"/>
                <w:sz w:val="12"/>
                <w:szCs w:val="12"/>
              </w:rPr>
            </w:pPr>
            <w:r w:rsidRPr="00652B29">
              <w:rPr>
                <w:color w:val="000000"/>
                <w:sz w:val="12"/>
                <w:szCs w:val="12"/>
              </w:rPr>
              <w:t>24313006259</w:t>
            </w:r>
          </w:p>
        </w:tc>
        <w:tc>
          <w:tcPr>
            <w:tcW w:type="pct" w:w="742"/>
            <w:shd w:fill="FFFFFF" w:color="000000" w:val="clear"/>
            <w:hideMark/>
          </w:tcPr>
          <w:p w:rsidRDefault="00126AAE" w:rsidP="00E5167A" w:rsidR="00126AAE" w:rsidRPr="002E7D33">
            <w:pPr>
              <w:rPr>
                <w:rFonts w:cs="Tahoma"/>
                <w:color w:val="000000"/>
                <w:sz w:val="12"/>
                <w:szCs w:val="12"/>
              </w:rPr>
            </w:pPr>
            <w:r w:rsidRPr="002E7D33">
              <w:rPr>
                <w:rFonts w:cs="Tahoma"/>
                <w:color w:val="000000"/>
                <w:sz w:val="12"/>
                <w:szCs w:val="12"/>
              </w:rPr>
              <w:t>GRAĐEVINSKI OBRT,  MARIO i BRANIMIR ŠAMIJA , Lovreć</w:t>
            </w:r>
          </w:p>
        </w:tc>
        <w:tc>
          <w:tcPr>
            <w:tcW w:type="pct" w:w="541"/>
            <w:shd w:fill="FFFFFF" w:color="000000" w:val="clear"/>
            <w:noWrap/>
            <w:vAlign w:val="bottom"/>
            <w:hideMark/>
          </w:tcPr>
          <w:p w:rsidRDefault="00126AAE" w:rsidP="00E5167A" w:rsidR="00126AAE" w:rsidRPr="002E7D33">
            <w:pPr>
              <w:jc w:val="right"/>
              <w:rPr>
                <w:sz w:val="12"/>
                <w:szCs w:val="12"/>
              </w:rPr>
            </w:pPr>
            <w:r w:rsidRPr="002E7D33">
              <w:rPr>
                <w:sz w:val="12"/>
                <w:szCs w:val="12"/>
              </w:rPr>
              <w:t>186.520,22</w:t>
            </w:r>
          </w:p>
        </w:tc>
        <w:tc>
          <w:tcPr>
            <w:tcW w:type="pct" w:w="542"/>
            <w:shd w:fill="FFFFFF" w:color="000000" w:val="clear"/>
            <w:noWrap/>
            <w:vAlign w:val="bottom"/>
            <w:hideMark/>
          </w:tcPr>
          <w:p w:rsidRDefault="00126AAE" w:rsidP="00E5167A" w:rsidR="00126AAE" w:rsidRPr="002E7D33">
            <w:pPr>
              <w:jc w:val="right"/>
              <w:rPr>
                <w:sz w:val="12"/>
                <w:szCs w:val="12"/>
              </w:rPr>
            </w:pPr>
            <w:r w:rsidRPr="002E7D33">
              <w:rPr>
                <w:sz w:val="12"/>
                <w:szCs w:val="12"/>
              </w:rPr>
              <w:t>186.520,22</w:t>
            </w:r>
          </w:p>
        </w:tc>
        <w:tc>
          <w:tcPr>
            <w:tcW w:type="pct" w:w="472"/>
            <w:shd w:fill="FFFFFF" w:color="000000" w:val="clear"/>
            <w:noWrap/>
            <w:vAlign w:val="bottom"/>
            <w:hideMark/>
          </w:tcPr>
          <w:p w:rsidRDefault="00126AAE" w:rsidP="00E5167A" w:rsidR="00126AAE" w:rsidRPr="002E7D33">
            <w:pPr>
              <w:rPr>
                <w:sz w:val="12"/>
                <w:szCs w:val="12"/>
              </w:rPr>
            </w:pPr>
            <w:r w:rsidRPr="002E7D33">
              <w:rPr>
                <w:sz w:val="12"/>
                <w:szCs w:val="12"/>
              </w:rPr>
              <w:t> </w:t>
            </w:r>
          </w:p>
        </w:tc>
        <w:tc>
          <w:tcPr>
            <w:tcW w:type="pct" w:w="471"/>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0,00</w:t>
            </w:r>
          </w:p>
        </w:tc>
        <w:tc>
          <w:tcPr>
            <w:tcW w:type="pct" w:w="542"/>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130.564,15</w:t>
            </w:r>
          </w:p>
        </w:tc>
        <w:tc>
          <w:tcPr>
            <w:tcW w:type="pct" w:w="474"/>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55.956,07</w:t>
            </w:r>
          </w:p>
        </w:tc>
        <w:tc>
          <w:tcPr>
            <w:tcW w:type="pct" w:w="536"/>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186.520,22</w:t>
            </w:r>
          </w:p>
        </w:tc>
      </w:tr>
      <w:tr w:rsidTr="00E5167A" w:rsidR="00126AAE" w:rsidRPr="002E7D33">
        <w:trPr>
          <w:trHeight w:val="540"/>
        </w:trPr>
        <w:tc>
          <w:tcPr>
            <w:tcW w:type="pct" w:w="203"/>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137</w:t>
            </w:r>
          </w:p>
        </w:tc>
        <w:tc>
          <w:tcPr>
            <w:tcW w:type="pct" w:w="477"/>
            <w:vAlign w:val="bottom"/>
          </w:tcPr>
          <w:p w:rsidRDefault="00126AAE" w:rsidP="00E5167A" w:rsidR="00126AAE" w:rsidRPr="00652B29">
            <w:pPr>
              <w:jc w:val="center"/>
              <w:rPr>
                <w:color w:val="000000"/>
                <w:sz w:val="12"/>
                <w:szCs w:val="12"/>
              </w:rPr>
            </w:pPr>
            <w:r w:rsidRPr="00652B29">
              <w:rPr>
                <w:color w:val="000000"/>
                <w:sz w:val="12"/>
                <w:szCs w:val="12"/>
              </w:rPr>
              <w:t>31799009917</w:t>
            </w:r>
          </w:p>
        </w:tc>
        <w:tc>
          <w:tcPr>
            <w:tcW w:type="pct" w:w="742"/>
            <w:shd w:fill="FFFFFF" w:color="000000" w:val="clear"/>
            <w:hideMark/>
          </w:tcPr>
          <w:p w:rsidRDefault="00126AAE" w:rsidP="00E5167A" w:rsidR="00126AAE" w:rsidRPr="002E7D33">
            <w:pPr>
              <w:rPr>
                <w:rFonts w:cs="Tahoma"/>
                <w:color w:val="000000"/>
                <w:sz w:val="12"/>
                <w:szCs w:val="12"/>
              </w:rPr>
            </w:pPr>
            <w:r w:rsidRPr="002E7D33">
              <w:rPr>
                <w:rFonts w:cs="Tahoma"/>
                <w:color w:val="000000"/>
                <w:sz w:val="12"/>
                <w:szCs w:val="12"/>
              </w:rPr>
              <w:t>GRAĐEVINSKO PROIZVODNA ZADRUGA - MOLVE</w:t>
            </w:r>
          </w:p>
        </w:tc>
        <w:tc>
          <w:tcPr>
            <w:tcW w:type="pct" w:w="541"/>
            <w:shd w:fill="FFFFFF" w:color="000000" w:val="clear"/>
            <w:noWrap/>
            <w:vAlign w:val="bottom"/>
            <w:hideMark/>
          </w:tcPr>
          <w:p w:rsidRDefault="00126AAE" w:rsidP="00E5167A" w:rsidR="00126AAE" w:rsidRPr="002E7D33">
            <w:pPr>
              <w:jc w:val="right"/>
              <w:rPr>
                <w:sz w:val="12"/>
                <w:szCs w:val="12"/>
              </w:rPr>
            </w:pPr>
            <w:r w:rsidRPr="002E7D33">
              <w:rPr>
                <w:sz w:val="12"/>
                <w:szCs w:val="12"/>
              </w:rPr>
              <w:t>345.737,99</w:t>
            </w:r>
          </w:p>
        </w:tc>
        <w:tc>
          <w:tcPr>
            <w:tcW w:type="pct" w:w="542"/>
            <w:shd w:fill="FFFFFF" w:color="000000" w:val="clear"/>
            <w:noWrap/>
            <w:vAlign w:val="bottom"/>
            <w:hideMark/>
          </w:tcPr>
          <w:p w:rsidRDefault="00126AAE" w:rsidP="00E5167A" w:rsidR="00126AAE" w:rsidRPr="002E7D33">
            <w:pPr>
              <w:jc w:val="right"/>
              <w:rPr>
                <w:sz w:val="12"/>
                <w:szCs w:val="12"/>
              </w:rPr>
            </w:pPr>
            <w:r w:rsidRPr="002E7D33">
              <w:rPr>
                <w:sz w:val="12"/>
                <w:szCs w:val="12"/>
              </w:rPr>
              <w:t>172.611,62</w:t>
            </w:r>
          </w:p>
        </w:tc>
        <w:tc>
          <w:tcPr>
            <w:tcW w:type="pct" w:w="472"/>
            <w:shd w:fill="FFFFFF" w:color="000000" w:val="clear"/>
            <w:noWrap/>
            <w:vAlign w:val="bottom"/>
            <w:hideMark/>
          </w:tcPr>
          <w:p w:rsidRDefault="00126AAE" w:rsidP="00E5167A" w:rsidR="00126AAE" w:rsidRPr="002E7D33">
            <w:pPr>
              <w:jc w:val="right"/>
              <w:rPr>
                <w:sz w:val="12"/>
                <w:szCs w:val="12"/>
              </w:rPr>
            </w:pPr>
            <w:r w:rsidRPr="002E7D33">
              <w:rPr>
                <w:sz w:val="12"/>
                <w:szCs w:val="12"/>
              </w:rPr>
              <w:t>173.126,37</w:t>
            </w:r>
          </w:p>
        </w:tc>
        <w:tc>
          <w:tcPr>
            <w:tcW w:type="pct" w:w="471"/>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173.126,37</w:t>
            </w:r>
          </w:p>
        </w:tc>
        <w:tc>
          <w:tcPr>
            <w:tcW w:type="pct" w:w="542"/>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120.828,13</w:t>
            </w:r>
          </w:p>
        </w:tc>
        <w:tc>
          <w:tcPr>
            <w:tcW w:type="pct" w:w="474"/>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51.783,49</w:t>
            </w:r>
          </w:p>
        </w:tc>
        <w:tc>
          <w:tcPr>
            <w:tcW w:type="pct" w:w="536"/>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345.737,99</w:t>
            </w:r>
          </w:p>
        </w:tc>
      </w:tr>
      <w:tr w:rsidTr="00E5167A" w:rsidR="00126AAE" w:rsidRPr="002E7D33">
        <w:trPr>
          <w:trHeight w:val="180"/>
        </w:trPr>
        <w:tc>
          <w:tcPr>
            <w:tcW w:type="pct" w:w="203"/>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138</w:t>
            </w:r>
          </w:p>
        </w:tc>
        <w:tc>
          <w:tcPr>
            <w:tcW w:type="pct" w:w="477"/>
            <w:vAlign w:val="bottom"/>
          </w:tcPr>
          <w:p w:rsidRDefault="00126AAE" w:rsidP="00E5167A" w:rsidR="00126AAE" w:rsidRPr="00652B29">
            <w:pPr>
              <w:jc w:val="center"/>
              <w:rPr>
                <w:color w:val="000000"/>
                <w:sz w:val="12"/>
                <w:szCs w:val="12"/>
              </w:rPr>
            </w:pPr>
            <w:r w:rsidRPr="00652B29">
              <w:rPr>
                <w:color w:val="000000"/>
                <w:sz w:val="12"/>
                <w:szCs w:val="12"/>
              </w:rPr>
              <w:t>60040338789</w:t>
            </w:r>
          </w:p>
        </w:tc>
        <w:tc>
          <w:tcPr>
            <w:tcW w:type="pct" w:w="742"/>
            <w:shd w:fill="FFFFFF" w:color="000000" w:val="clear"/>
            <w:hideMark/>
          </w:tcPr>
          <w:p w:rsidRDefault="00126AAE" w:rsidP="00E5167A" w:rsidR="00126AAE" w:rsidRPr="002E7D33">
            <w:pPr>
              <w:rPr>
                <w:rFonts w:cs="Tahoma"/>
                <w:color w:val="000000"/>
                <w:sz w:val="12"/>
                <w:szCs w:val="12"/>
              </w:rPr>
            </w:pPr>
            <w:r w:rsidRPr="002E7D33">
              <w:rPr>
                <w:rFonts w:cs="Tahoma"/>
                <w:color w:val="000000"/>
                <w:sz w:val="12"/>
                <w:szCs w:val="12"/>
              </w:rPr>
              <w:t xml:space="preserve">GRAĐEVNO </w:t>
            </w:r>
            <w:r>
              <w:rPr>
                <w:rFonts w:cs="Tahoma"/>
                <w:color w:val="000000"/>
                <w:sz w:val="12"/>
                <w:szCs w:val="12"/>
              </w:rPr>
              <w:t>D.D.</w:t>
            </w:r>
            <w:r w:rsidRPr="002E7D33">
              <w:rPr>
                <w:rFonts w:cs="Tahoma"/>
                <w:color w:val="000000"/>
                <w:sz w:val="12"/>
                <w:szCs w:val="12"/>
              </w:rPr>
              <w:t xml:space="preserve"> VRGORAC</w:t>
            </w:r>
          </w:p>
        </w:tc>
        <w:tc>
          <w:tcPr>
            <w:tcW w:type="pct" w:w="541"/>
            <w:shd w:fill="FFFFFF" w:color="000000" w:val="clear"/>
            <w:noWrap/>
            <w:vAlign w:val="bottom"/>
            <w:hideMark/>
          </w:tcPr>
          <w:p w:rsidRDefault="00126AAE" w:rsidP="00E5167A" w:rsidR="00126AAE" w:rsidRPr="002E7D33">
            <w:pPr>
              <w:jc w:val="right"/>
              <w:rPr>
                <w:sz w:val="12"/>
                <w:szCs w:val="12"/>
              </w:rPr>
            </w:pPr>
            <w:r w:rsidRPr="002E7D33">
              <w:rPr>
                <w:sz w:val="12"/>
                <w:szCs w:val="12"/>
              </w:rPr>
              <w:t>359.607,50</w:t>
            </w:r>
          </w:p>
        </w:tc>
        <w:tc>
          <w:tcPr>
            <w:tcW w:type="pct" w:w="542"/>
            <w:shd w:fill="FFFFFF" w:color="000000" w:val="clear"/>
            <w:noWrap/>
            <w:vAlign w:val="bottom"/>
            <w:hideMark/>
          </w:tcPr>
          <w:p w:rsidRDefault="00126AAE" w:rsidP="00E5167A" w:rsidR="00126AAE" w:rsidRPr="002E7D33">
            <w:pPr>
              <w:jc w:val="right"/>
              <w:rPr>
                <w:sz w:val="12"/>
                <w:szCs w:val="12"/>
              </w:rPr>
            </w:pPr>
            <w:r w:rsidRPr="002E7D33">
              <w:rPr>
                <w:sz w:val="12"/>
                <w:szCs w:val="12"/>
              </w:rPr>
              <w:t>184.144,20</w:t>
            </w:r>
          </w:p>
        </w:tc>
        <w:tc>
          <w:tcPr>
            <w:tcW w:type="pct" w:w="472"/>
            <w:shd w:fill="FFFFFF" w:color="000000" w:val="clear"/>
            <w:noWrap/>
            <w:vAlign w:val="bottom"/>
            <w:hideMark/>
          </w:tcPr>
          <w:p w:rsidRDefault="00126AAE" w:rsidP="00E5167A" w:rsidR="00126AAE" w:rsidRPr="002E7D33">
            <w:pPr>
              <w:jc w:val="right"/>
              <w:rPr>
                <w:sz w:val="12"/>
                <w:szCs w:val="12"/>
              </w:rPr>
            </w:pPr>
            <w:r w:rsidRPr="002E7D33">
              <w:rPr>
                <w:sz w:val="12"/>
                <w:szCs w:val="12"/>
              </w:rPr>
              <w:t>175.463,30</w:t>
            </w:r>
          </w:p>
        </w:tc>
        <w:tc>
          <w:tcPr>
            <w:tcW w:type="pct" w:w="471"/>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175.463,30</w:t>
            </w:r>
          </w:p>
        </w:tc>
        <w:tc>
          <w:tcPr>
            <w:tcW w:type="pct" w:w="542"/>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128.900,94</w:t>
            </w:r>
          </w:p>
        </w:tc>
        <w:tc>
          <w:tcPr>
            <w:tcW w:type="pct" w:w="474"/>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55.243,26</w:t>
            </w:r>
          </w:p>
        </w:tc>
        <w:tc>
          <w:tcPr>
            <w:tcW w:type="pct" w:w="536"/>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359.607,50</w:t>
            </w:r>
          </w:p>
        </w:tc>
      </w:tr>
      <w:tr w:rsidTr="00E5167A" w:rsidR="00126AAE" w:rsidRPr="002E7D33">
        <w:trPr>
          <w:trHeight w:val="690"/>
        </w:trPr>
        <w:tc>
          <w:tcPr>
            <w:tcW w:type="pct" w:w="203"/>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139</w:t>
            </w:r>
          </w:p>
        </w:tc>
        <w:tc>
          <w:tcPr>
            <w:tcW w:type="pct" w:w="477"/>
            <w:vAlign w:val="bottom"/>
          </w:tcPr>
          <w:p w:rsidRDefault="00126AAE" w:rsidP="00E5167A" w:rsidR="00126AAE" w:rsidRPr="00652B29">
            <w:pPr>
              <w:jc w:val="center"/>
              <w:rPr>
                <w:color w:val="000000"/>
                <w:sz w:val="12"/>
                <w:szCs w:val="12"/>
              </w:rPr>
            </w:pPr>
            <w:r w:rsidRPr="00652B29">
              <w:rPr>
                <w:color w:val="000000"/>
                <w:sz w:val="12"/>
                <w:szCs w:val="12"/>
              </w:rPr>
              <w:t>65510330897</w:t>
            </w:r>
          </w:p>
        </w:tc>
        <w:tc>
          <w:tcPr>
            <w:tcW w:type="pct" w:w="742"/>
            <w:shd w:fill="FFFFFF" w:color="000000" w:val="clear"/>
            <w:hideMark/>
          </w:tcPr>
          <w:p w:rsidRDefault="00126AAE" w:rsidP="00E5167A" w:rsidR="00126AAE" w:rsidRPr="002E7D33">
            <w:pPr>
              <w:rPr>
                <w:rFonts w:cs="Tahoma"/>
                <w:color w:val="000000"/>
                <w:sz w:val="12"/>
                <w:szCs w:val="12"/>
              </w:rPr>
            </w:pPr>
            <w:r w:rsidRPr="002E7D33">
              <w:rPr>
                <w:rFonts w:cs="Tahoma"/>
                <w:color w:val="000000"/>
                <w:sz w:val="12"/>
                <w:szCs w:val="12"/>
              </w:rPr>
              <w:t xml:space="preserve">GRAĐEVNO </w:t>
            </w:r>
            <w:r>
              <w:rPr>
                <w:rFonts w:cs="Tahoma"/>
                <w:color w:val="000000"/>
                <w:sz w:val="12"/>
                <w:szCs w:val="12"/>
              </w:rPr>
              <w:t>D.O.O.</w:t>
            </w:r>
            <w:r w:rsidRPr="002E7D33">
              <w:rPr>
                <w:rFonts w:cs="Tahoma"/>
                <w:color w:val="000000"/>
                <w:sz w:val="12"/>
                <w:szCs w:val="12"/>
              </w:rPr>
              <w:t xml:space="preserve">  -  U STEČAJU</w:t>
            </w:r>
          </w:p>
        </w:tc>
        <w:tc>
          <w:tcPr>
            <w:tcW w:type="pct" w:w="541"/>
            <w:shd w:fill="FFFFFF" w:color="000000" w:val="clear"/>
            <w:noWrap/>
            <w:vAlign w:val="bottom"/>
            <w:hideMark/>
          </w:tcPr>
          <w:p w:rsidRDefault="00126AAE" w:rsidP="00E5167A" w:rsidR="00126AAE" w:rsidRPr="002E7D33">
            <w:pPr>
              <w:jc w:val="right"/>
              <w:rPr>
                <w:sz w:val="12"/>
                <w:szCs w:val="12"/>
              </w:rPr>
            </w:pPr>
            <w:r w:rsidRPr="002E7D33">
              <w:rPr>
                <w:sz w:val="12"/>
                <w:szCs w:val="12"/>
              </w:rPr>
              <w:t>978.934,67</w:t>
            </w:r>
          </w:p>
        </w:tc>
        <w:tc>
          <w:tcPr>
            <w:tcW w:type="pct" w:w="542"/>
            <w:shd w:fill="FFFFFF" w:color="000000" w:val="clear"/>
            <w:noWrap/>
            <w:vAlign w:val="bottom"/>
            <w:hideMark/>
          </w:tcPr>
          <w:p w:rsidRDefault="00126AAE" w:rsidP="00E5167A" w:rsidR="00126AAE" w:rsidRPr="002E7D33">
            <w:pPr>
              <w:jc w:val="right"/>
              <w:rPr>
                <w:sz w:val="12"/>
                <w:szCs w:val="12"/>
              </w:rPr>
            </w:pPr>
            <w:r w:rsidRPr="002E7D33">
              <w:rPr>
                <w:sz w:val="12"/>
                <w:szCs w:val="12"/>
              </w:rPr>
              <w:t>978.934,67</w:t>
            </w:r>
          </w:p>
        </w:tc>
        <w:tc>
          <w:tcPr>
            <w:tcW w:type="pct" w:w="472"/>
            <w:shd w:fill="FFFFFF" w:color="000000" w:val="clear"/>
            <w:noWrap/>
            <w:vAlign w:val="bottom"/>
            <w:hideMark/>
          </w:tcPr>
          <w:p w:rsidRDefault="00126AAE" w:rsidP="00E5167A" w:rsidR="00126AAE" w:rsidRPr="002E7D33">
            <w:pPr>
              <w:jc w:val="right"/>
              <w:rPr>
                <w:sz w:val="12"/>
                <w:szCs w:val="12"/>
              </w:rPr>
            </w:pPr>
            <w:r w:rsidRPr="002E7D33">
              <w:rPr>
                <w:sz w:val="12"/>
                <w:szCs w:val="12"/>
              </w:rPr>
              <w:t>0,00</w:t>
            </w:r>
          </w:p>
        </w:tc>
        <w:tc>
          <w:tcPr>
            <w:tcW w:type="pct" w:w="471"/>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0,00</w:t>
            </w:r>
          </w:p>
        </w:tc>
        <w:tc>
          <w:tcPr>
            <w:tcW w:type="pct" w:w="542"/>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685.254,27</w:t>
            </w:r>
          </w:p>
        </w:tc>
        <w:tc>
          <w:tcPr>
            <w:tcW w:type="pct" w:w="474"/>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293.680,40</w:t>
            </w:r>
          </w:p>
        </w:tc>
        <w:tc>
          <w:tcPr>
            <w:tcW w:type="pct" w:w="536"/>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978.934,67</w:t>
            </w:r>
          </w:p>
        </w:tc>
      </w:tr>
      <w:tr w:rsidTr="00E5167A" w:rsidR="00126AAE" w:rsidRPr="002E7D33">
        <w:trPr>
          <w:trHeight w:val="360"/>
        </w:trPr>
        <w:tc>
          <w:tcPr>
            <w:tcW w:type="pct" w:w="203"/>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140</w:t>
            </w:r>
          </w:p>
        </w:tc>
        <w:tc>
          <w:tcPr>
            <w:tcW w:type="pct" w:w="477"/>
            <w:vAlign w:val="bottom"/>
          </w:tcPr>
          <w:p w:rsidRDefault="00126AAE" w:rsidP="00E5167A" w:rsidR="00126AAE" w:rsidRPr="00652B29">
            <w:pPr>
              <w:jc w:val="center"/>
              <w:rPr>
                <w:color w:val="000000"/>
                <w:sz w:val="12"/>
                <w:szCs w:val="12"/>
              </w:rPr>
            </w:pPr>
            <w:r w:rsidRPr="00652B29">
              <w:rPr>
                <w:color w:val="000000"/>
                <w:sz w:val="12"/>
                <w:szCs w:val="12"/>
              </w:rPr>
              <w:t>62813605052</w:t>
            </w:r>
          </w:p>
        </w:tc>
        <w:tc>
          <w:tcPr>
            <w:tcW w:type="pct" w:w="742"/>
            <w:shd w:fill="FFFFFF" w:color="000000" w:val="clear"/>
            <w:hideMark/>
          </w:tcPr>
          <w:p w:rsidRDefault="00126AAE" w:rsidP="00E5167A" w:rsidR="00126AAE" w:rsidRPr="002E7D33">
            <w:pPr>
              <w:rPr>
                <w:rFonts w:cs="Tahoma"/>
                <w:color w:val="000000"/>
                <w:sz w:val="12"/>
                <w:szCs w:val="12"/>
              </w:rPr>
            </w:pPr>
            <w:r w:rsidRPr="002E7D33">
              <w:rPr>
                <w:rFonts w:cs="Tahoma"/>
                <w:color w:val="000000"/>
                <w:sz w:val="12"/>
                <w:szCs w:val="12"/>
              </w:rPr>
              <w:t xml:space="preserve">GRDIĆ GRADNJA </w:t>
            </w:r>
            <w:r>
              <w:rPr>
                <w:rFonts w:cs="Tahoma"/>
                <w:color w:val="000000"/>
                <w:sz w:val="12"/>
                <w:szCs w:val="12"/>
              </w:rPr>
              <w:t>D.O.O.</w:t>
            </w:r>
            <w:r w:rsidRPr="002E7D33">
              <w:rPr>
                <w:rFonts w:cs="Tahoma"/>
                <w:color w:val="000000"/>
                <w:sz w:val="12"/>
                <w:szCs w:val="12"/>
              </w:rPr>
              <w:t>-TEGRA</w:t>
            </w:r>
          </w:p>
        </w:tc>
        <w:tc>
          <w:tcPr>
            <w:tcW w:type="pct" w:w="541"/>
            <w:shd w:fill="FFFFFF" w:color="000000" w:val="clear"/>
            <w:noWrap/>
            <w:vAlign w:val="bottom"/>
            <w:hideMark/>
          </w:tcPr>
          <w:p w:rsidRDefault="00126AAE" w:rsidP="00E5167A" w:rsidR="00126AAE" w:rsidRPr="002E7D33">
            <w:pPr>
              <w:jc w:val="right"/>
              <w:rPr>
                <w:sz w:val="12"/>
                <w:szCs w:val="12"/>
              </w:rPr>
            </w:pPr>
            <w:r w:rsidRPr="002E7D33">
              <w:rPr>
                <w:sz w:val="12"/>
                <w:szCs w:val="12"/>
              </w:rPr>
              <w:t>244.292,39</w:t>
            </w:r>
          </w:p>
        </w:tc>
        <w:tc>
          <w:tcPr>
            <w:tcW w:type="pct" w:w="542"/>
            <w:shd w:fill="FFFFFF" w:color="000000" w:val="clear"/>
            <w:noWrap/>
            <w:vAlign w:val="bottom"/>
            <w:hideMark/>
          </w:tcPr>
          <w:p w:rsidRDefault="00126AAE" w:rsidP="00E5167A" w:rsidR="00126AAE" w:rsidRPr="002E7D33">
            <w:pPr>
              <w:jc w:val="right"/>
              <w:rPr>
                <w:sz w:val="12"/>
                <w:szCs w:val="12"/>
              </w:rPr>
            </w:pPr>
            <w:r w:rsidRPr="002E7D33">
              <w:rPr>
                <w:sz w:val="12"/>
                <w:szCs w:val="12"/>
              </w:rPr>
              <w:t>244.292,39</w:t>
            </w:r>
          </w:p>
        </w:tc>
        <w:tc>
          <w:tcPr>
            <w:tcW w:type="pct" w:w="472"/>
            <w:shd w:fill="FFFFFF" w:color="000000" w:val="clear"/>
            <w:noWrap/>
            <w:vAlign w:val="bottom"/>
            <w:hideMark/>
          </w:tcPr>
          <w:p w:rsidRDefault="00126AAE" w:rsidP="00E5167A" w:rsidR="00126AAE" w:rsidRPr="002E7D33">
            <w:pPr>
              <w:rPr>
                <w:sz w:val="12"/>
                <w:szCs w:val="12"/>
              </w:rPr>
            </w:pPr>
            <w:r w:rsidRPr="002E7D33">
              <w:rPr>
                <w:sz w:val="12"/>
                <w:szCs w:val="12"/>
              </w:rPr>
              <w:t> </w:t>
            </w:r>
          </w:p>
        </w:tc>
        <w:tc>
          <w:tcPr>
            <w:tcW w:type="pct" w:w="471"/>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0,00</w:t>
            </w:r>
          </w:p>
        </w:tc>
        <w:tc>
          <w:tcPr>
            <w:tcW w:type="pct" w:w="542"/>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171.004,67</w:t>
            </w:r>
          </w:p>
        </w:tc>
        <w:tc>
          <w:tcPr>
            <w:tcW w:type="pct" w:w="474"/>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73.287,72</w:t>
            </w:r>
          </w:p>
        </w:tc>
        <w:tc>
          <w:tcPr>
            <w:tcW w:type="pct" w:w="536"/>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244.292,39</w:t>
            </w:r>
          </w:p>
        </w:tc>
      </w:tr>
      <w:tr w:rsidTr="00E5167A" w:rsidR="00126AAE" w:rsidRPr="002E7D33">
        <w:trPr>
          <w:trHeight w:val="180"/>
        </w:trPr>
        <w:tc>
          <w:tcPr>
            <w:tcW w:type="pct" w:w="203"/>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141</w:t>
            </w:r>
          </w:p>
        </w:tc>
        <w:tc>
          <w:tcPr>
            <w:tcW w:type="pct" w:w="477"/>
            <w:vAlign w:val="bottom"/>
          </w:tcPr>
          <w:p w:rsidRDefault="00126AAE" w:rsidP="00E5167A" w:rsidR="00126AAE" w:rsidRPr="00652B29">
            <w:pPr>
              <w:jc w:val="center"/>
              <w:rPr>
                <w:color w:val="000000"/>
                <w:sz w:val="12"/>
                <w:szCs w:val="12"/>
              </w:rPr>
            </w:pPr>
            <w:r w:rsidRPr="00652B29">
              <w:rPr>
                <w:color w:val="000000"/>
                <w:sz w:val="12"/>
                <w:szCs w:val="12"/>
              </w:rPr>
              <w:t>08150073231</w:t>
            </w:r>
          </w:p>
        </w:tc>
        <w:tc>
          <w:tcPr>
            <w:tcW w:type="pct" w:w="742"/>
            <w:shd w:fill="FFFFFF" w:color="000000" w:val="clear"/>
            <w:hideMark/>
          </w:tcPr>
          <w:p w:rsidRDefault="00126AAE" w:rsidP="00E5167A" w:rsidR="00126AAE" w:rsidRPr="002E7D33">
            <w:pPr>
              <w:rPr>
                <w:rFonts w:cs="Tahoma"/>
                <w:color w:val="000000"/>
                <w:sz w:val="12"/>
                <w:szCs w:val="12"/>
              </w:rPr>
            </w:pPr>
            <w:r w:rsidRPr="002E7D33">
              <w:rPr>
                <w:rFonts w:cs="Tahoma"/>
                <w:color w:val="000000"/>
                <w:sz w:val="12"/>
                <w:szCs w:val="12"/>
              </w:rPr>
              <w:t xml:space="preserve">GRGAMONT </w:t>
            </w:r>
            <w:r>
              <w:rPr>
                <w:rFonts w:cs="Tahoma"/>
                <w:color w:val="000000"/>
                <w:sz w:val="12"/>
                <w:szCs w:val="12"/>
              </w:rPr>
              <w:t>D.O.O.</w:t>
            </w:r>
          </w:p>
        </w:tc>
        <w:tc>
          <w:tcPr>
            <w:tcW w:type="pct" w:w="541"/>
            <w:shd w:fill="FFFFFF" w:color="000000" w:val="clear"/>
            <w:noWrap/>
            <w:vAlign w:val="bottom"/>
            <w:hideMark/>
          </w:tcPr>
          <w:p w:rsidRDefault="00126AAE" w:rsidP="00E5167A" w:rsidR="00126AAE" w:rsidRPr="002E7D33">
            <w:pPr>
              <w:jc w:val="right"/>
              <w:rPr>
                <w:sz w:val="12"/>
                <w:szCs w:val="12"/>
              </w:rPr>
            </w:pPr>
            <w:r w:rsidRPr="002E7D33">
              <w:rPr>
                <w:sz w:val="12"/>
                <w:szCs w:val="12"/>
              </w:rPr>
              <w:t>85.999,38</w:t>
            </w:r>
          </w:p>
        </w:tc>
        <w:tc>
          <w:tcPr>
            <w:tcW w:type="pct" w:w="542"/>
            <w:shd w:fill="FFFFFF" w:color="000000" w:val="clear"/>
            <w:noWrap/>
            <w:vAlign w:val="bottom"/>
            <w:hideMark/>
          </w:tcPr>
          <w:p w:rsidRDefault="00126AAE" w:rsidP="00E5167A" w:rsidR="00126AAE" w:rsidRPr="002E7D33">
            <w:pPr>
              <w:jc w:val="right"/>
              <w:rPr>
                <w:sz w:val="12"/>
                <w:szCs w:val="12"/>
              </w:rPr>
            </w:pPr>
            <w:r w:rsidRPr="002E7D33">
              <w:rPr>
                <w:sz w:val="12"/>
                <w:szCs w:val="12"/>
              </w:rPr>
              <w:t>85.999,38</w:t>
            </w:r>
          </w:p>
        </w:tc>
        <w:tc>
          <w:tcPr>
            <w:tcW w:type="pct" w:w="472"/>
            <w:shd w:fill="FFFFFF" w:color="000000" w:val="clear"/>
            <w:noWrap/>
            <w:vAlign w:val="bottom"/>
            <w:hideMark/>
          </w:tcPr>
          <w:p w:rsidRDefault="00126AAE" w:rsidP="00E5167A" w:rsidR="00126AAE" w:rsidRPr="002E7D33">
            <w:pPr>
              <w:rPr>
                <w:sz w:val="12"/>
                <w:szCs w:val="12"/>
              </w:rPr>
            </w:pPr>
            <w:r w:rsidRPr="002E7D33">
              <w:rPr>
                <w:sz w:val="12"/>
                <w:szCs w:val="12"/>
              </w:rPr>
              <w:t> </w:t>
            </w:r>
          </w:p>
        </w:tc>
        <w:tc>
          <w:tcPr>
            <w:tcW w:type="pct" w:w="471"/>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0,00</w:t>
            </w:r>
          </w:p>
        </w:tc>
        <w:tc>
          <w:tcPr>
            <w:tcW w:type="pct" w:w="542"/>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60.199,57</w:t>
            </w:r>
          </w:p>
        </w:tc>
        <w:tc>
          <w:tcPr>
            <w:tcW w:type="pct" w:w="474"/>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25.799,81</w:t>
            </w:r>
          </w:p>
        </w:tc>
        <w:tc>
          <w:tcPr>
            <w:tcW w:type="pct" w:w="536"/>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85.999,38</w:t>
            </w:r>
          </w:p>
        </w:tc>
      </w:tr>
      <w:tr w:rsidTr="00E5167A" w:rsidR="00126AAE" w:rsidRPr="002E7D33">
        <w:trPr>
          <w:trHeight w:val="180"/>
        </w:trPr>
        <w:tc>
          <w:tcPr>
            <w:tcW w:type="pct" w:w="203"/>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142</w:t>
            </w:r>
          </w:p>
        </w:tc>
        <w:tc>
          <w:tcPr>
            <w:tcW w:type="pct" w:w="477"/>
            <w:vAlign w:val="bottom"/>
          </w:tcPr>
          <w:p w:rsidRDefault="00126AAE" w:rsidP="00E5167A" w:rsidR="00126AAE" w:rsidRPr="00652B29">
            <w:pPr>
              <w:jc w:val="center"/>
              <w:rPr>
                <w:color w:val="000000"/>
                <w:sz w:val="12"/>
                <w:szCs w:val="12"/>
              </w:rPr>
            </w:pPr>
            <w:r w:rsidRPr="00652B29">
              <w:rPr>
                <w:color w:val="000000"/>
                <w:sz w:val="12"/>
                <w:szCs w:val="12"/>
              </w:rPr>
              <w:t>50360515480</w:t>
            </w:r>
          </w:p>
        </w:tc>
        <w:tc>
          <w:tcPr>
            <w:tcW w:type="pct" w:w="742"/>
            <w:shd w:fill="FFFFFF" w:color="000000" w:val="clear"/>
            <w:hideMark/>
          </w:tcPr>
          <w:p w:rsidRDefault="00126AAE" w:rsidP="00E5167A" w:rsidR="00126AAE" w:rsidRPr="002E7D33">
            <w:pPr>
              <w:rPr>
                <w:rFonts w:cs="Tahoma"/>
                <w:color w:val="000000"/>
                <w:sz w:val="12"/>
                <w:szCs w:val="12"/>
              </w:rPr>
            </w:pPr>
            <w:r w:rsidRPr="002E7D33">
              <w:rPr>
                <w:rFonts w:cs="Tahoma"/>
                <w:color w:val="000000"/>
                <w:sz w:val="12"/>
                <w:szCs w:val="12"/>
              </w:rPr>
              <w:t>GRGAMONT V.T. uslužni obrt</w:t>
            </w:r>
          </w:p>
        </w:tc>
        <w:tc>
          <w:tcPr>
            <w:tcW w:type="pct" w:w="541"/>
            <w:shd w:fill="FFFFFF" w:color="000000" w:val="clear"/>
            <w:noWrap/>
            <w:vAlign w:val="bottom"/>
            <w:hideMark/>
          </w:tcPr>
          <w:p w:rsidRDefault="00126AAE" w:rsidP="00E5167A" w:rsidR="00126AAE" w:rsidRPr="002E7D33">
            <w:pPr>
              <w:jc w:val="right"/>
              <w:rPr>
                <w:sz w:val="12"/>
                <w:szCs w:val="12"/>
              </w:rPr>
            </w:pPr>
            <w:r w:rsidRPr="002E7D33">
              <w:rPr>
                <w:sz w:val="12"/>
                <w:szCs w:val="12"/>
              </w:rPr>
              <w:t>156.150,00</w:t>
            </w:r>
          </w:p>
        </w:tc>
        <w:tc>
          <w:tcPr>
            <w:tcW w:type="pct" w:w="542"/>
            <w:shd w:fill="FFFFFF" w:color="000000" w:val="clear"/>
            <w:noWrap/>
            <w:vAlign w:val="bottom"/>
            <w:hideMark/>
          </w:tcPr>
          <w:p w:rsidRDefault="00126AAE" w:rsidP="00E5167A" w:rsidR="00126AAE" w:rsidRPr="002E7D33">
            <w:pPr>
              <w:jc w:val="right"/>
              <w:rPr>
                <w:sz w:val="12"/>
                <w:szCs w:val="12"/>
              </w:rPr>
            </w:pPr>
            <w:r w:rsidRPr="002E7D33">
              <w:rPr>
                <w:sz w:val="12"/>
                <w:szCs w:val="12"/>
              </w:rPr>
              <w:t>156.150,00</w:t>
            </w:r>
          </w:p>
        </w:tc>
        <w:tc>
          <w:tcPr>
            <w:tcW w:type="pct" w:w="472"/>
            <w:shd w:fill="FFFFFF" w:color="000000" w:val="clear"/>
            <w:noWrap/>
            <w:vAlign w:val="bottom"/>
            <w:hideMark/>
          </w:tcPr>
          <w:p w:rsidRDefault="00126AAE" w:rsidP="00E5167A" w:rsidR="00126AAE" w:rsidRPr="002E7D33">
            <w:pPr>
              <w:rPr>
                <w:sz w:val="12"/>
                <w:szCs w:val="12"/>
              </w:rPr>
            </w:pPr>
            <w:r w:rsidRPr="002E7D33">
              <w:rPr>
                <w:sz w:val="12"/>
                <w:szCs w:val="12"/>
              </w:rPr>
              <w:t> </w:t>
            </w:r>
          </w:p>
        </w:tc>
        <w:tc>
          <w:tcPr>
            <w:tcW w:type="pct" w:w="471"/>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0,00</w:t>
            </w:r>
          </w:p>
        </w:tc>
        <w:tc>
          <w:tcPr>
            <w:tcW w:type="pct" w:w="542"/>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109.305,00</w:t>
            </w:r>
          </w:p>
        </w:tc>
        <w:tc>
          <w:tcPr>
            <w:tcW w:type="pct" w:w="474"/>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46.845,00</w:t>
            </w:r>
          </w:p>
        </w:tc>
        <w:tc>
          <w:tcPr>
            <w:tcW w:type="pct" w:w="536"/>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156.150,00</w:t>
            </w:r>
          </w:p>
        </w:tc>
      </w:tr>
      <w:tr w:rsidTr="00E5167A" w:rsidR="00126AAE" w:rsidRPr="002E7D33">
        <w:trPr>
          <w:trHeight w:val="180"/>
        </w:trPr>
        <w:tc>
          <w:tcPr>
            <w:tcW w:type="pct" w:w="203"/>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143</w:t>
            </w:r>
          </w:p>
        </w:tc>
        <w:tc>
          <w:tcPr>
            <w:tcW w:type="pct" w:w="477"/>
            <w:vAlign w:val="bottom"/>
          </w:tcPr>
          <w:p w:rsidRDefault="00126AAE" w:rsidP="00E5167A" w:rsidR="00126AAE" w:rsidRPr="00652B29">
            <w:pPr>
              <w:jc w:val="center"/>
              <w:rPr>
                <w:color w:val="000000"/>
                <w:sz w:val="12"/>
                <w:szCs w:val="12"/>
              </w:rPr>
            </w:pPr>
            <w:r w:rsidRPr="00652B29">
              <w:rPr>
                <w:color w:val="000000"/>
                <w:sz w:val="12"/>
                <w:szCs w:val="12"/>
              </w:rPr>
              <w:t>46909277691</w:t>
            </w:r>
          </w:p>
        </w:tc>
        <w:tc>
          <w:tcPr>
            <w:tcW w:type="pct" w:w="742"/>
            <w:shd w:fill="FFFFFF" w:color="000000" w:val="clear"/>
            <w:hideMark/>
          </w:tcPr>
          <w:p w:rsidRDefault="00126AAE" w:rsidP="00E5167A" w:rsidR="00126AAE" w:rsidRPr="002E7D33">
            <w:pPr>
              <w:rPr>
                <w:rFonts w:cs="Tahoma"/>
                <w:color w:val="000000"/>
                <w:sz w:val="12"/>
                <w:szCs w:val="12"/>
              </w:rPr>
            </w:pPr>
            <w:r w:rsidRPr="002E7D33">
              <w:rPr>
                <w:rFonts w:cs="Tahoma"/>
                <w:color w:val="000000"/>
                <w:sz w:val="12"/>
                <w:szCs w:val="12"/>
              </w:rPr>
              <w:t>GTM GAVAN</w:t>
            </w:r>
          </w:p>
        </w:tc>
        <w:tc>
          <w:tcPr>
            <w:tcW w:type="pct" w:w="541"/>
            <w:shd w:fill="FFFFFF" w:color="000000" w:val="clear"/>
            <w:noWrap/>
            <w:vAlign w:val="bottom"/>
            <w:hideMark/>
          </w:tcPr>
          <w:p w:rsidRDefault="00126AAE" w:rsidP="00E5167A" w:rsidR="00126AAE" w:rsidRPr="002E7D33">
            <w:pPr>
              <w:jc w:val="right"/>
              <w:rPr>
                <w:sz w:val="12"/>
                <w:szCs w:val="12"/>
              </w:rPr>
            </w:pPr>
            <w:r w:rsidRPr="002E7D33">
              <w:rPr>
                <w:sz w:val="12"/>
                <w:szCs w:val="12"/>
              </w:rPr>
              <w:t>880.575,88</w:t>
            </w:r>
          </w:p>
        </w:tc>
        <w:tc>
          <w:tcPr>
            <w:tcW w:type="pct" w:w="542"/>
            <w:shd w:fill="FFFFFF" w:color="000000" w:val="clear"/>
            <w:noWrap/>
            <w:vAlign w:val="bottom"/>
            <w:hideMark/>
          </w:tcPr>
          <w:p w:rsidRDefault="00126AAE" w:rsidP="00E5167A" w:rsidR="00126AAE" w:rsidRPr="002E7D33">
            <w:pPr>
              <w:jc w:val="right"/>
              <w:rPr>
                <w:sz w:val="12"/>
                <w:szCs w:val="12"/>
              </w:rPr>
            </w:pPr>
            <w:r w:rsidRPr="002E7D33">
              <w:rPr>
                <w:sz w:val="12"/>
                <w:szCs w:val="12"/>
              </w:rPr>
              <w:t>574.076,41</w:t>
            </w:r>
          </w:p>
        </w:tc>
        <w:tc>
          <w:tcPr>
            <w:tcW w:type="pct" w:w="472"/>
            <w:shd w:fill="FFFFFF" w:color="000000" w:val="clear"/>
            <w:noWrap/>
            <w:vAlign w:val="bottom"/>
            <w:hideMark/>
          </w:tcPr>
          <w:p w:rsidRDefault="00126AAE" w:rsidP="00E5167A" w:rsidR="00126AAE" w:rsidRPr="002E7D33">
            <w:pPr>
              <w:jc w:val="right"/>
              <w:rPr>
                <w:sz w:val="12"/>
                <w:szCs w:val="12"/>
              </w:rPr>
            </w:pPr>
            <w:r w:rsidRPr="002E7D33">
              <w:rPr>
                <w:sz w:val="12"/>
                <w:szCs w:val="12"/>
              </w:rPr>
              <w:t>306.499,47</w:t>
            </w:r>
          </w:p>
        </w:tc>
        <w:tc>
          <w:tcPr>
            <w:tcW w:type="pct" w:w="471"/>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306.499,47</w:t>
            </w:r>
          </w:p>
        </w:tc>
        <w:tc>
          <w:tcPr>
            <w:tcW w:type="pct" w:w="542"/>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401.853,49</w:t>
            </w:r>
          </w:p>
        </w:tc>
        <w:tc>
          <w:tcPr>
            <w:tcW w:type="pct" w:w="474"/>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172.222,92</w:t>
            </w:r>
          </w:p>
        </w:tc>
        <w:tc>
          <w:tcPr>
            <w:tcW w:type="pct" w:w="536"/>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880.575,88</w:t>
            </w:r>
          </w:p>
        </w:tc>
      </w:tr>
      <w:tr w:rsidTr="00E5167A" w:rsidR="00126AAE" w:rsidRPr="002E7D33">
        <w:trPr>
          <w:trHeight w:val="180"/>
        </w:trPr>
        <w:tc>
          <w:tcPr>
            <w:tcW w:type="pct" w:w="203"/>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144</w:t>
            </w:r>
          </w:p>
        </w:tc>
        <w:tc>
          <w:tcPr>
            <w:tcW w:type="pct" w:w="477"/>
            <w:vAlign w:val="bottom"/>
          </w:tcPr>
          <w:p w:rsidRDefault="00126AAE" w:rsidP="00E5167A" w:rsidR="00126AAE" w:rsidRPr="00652B29">
            <w:pPr>
              <w:jc w:val="center"/>
              <w:rPr>
                <w:color w:val="000000"/>
                <w:sz w:val="12"/>
                <w:szCs w:val="12"/>
              </w:rPr>
            </w:pPr>
            <w:r w:rsidRPr="00652B29">
              <w:rPr>
                <w:color w:val="000000"/>
                <w:sz w:val="12"/>
                <w:szCs w:val="12"/>
              </w:rPr>
              <w:t>69641384376</w:t>
            </w:r>
          </w:p>
        </w:tc>
        <w:tc>
          <w:tcPr>
            <w:tcW w:type="pct" w:w="742"/>
            <w:shd w:fill="FFFFFF" w:color="000000" w:val="clear"/>
            <w:hideMark/>
          </w:tcPr>
          <w:p w:rsidRDefault="00126AAE" w:rsidP="00E5167A" w:rsidR="00126AAE" w:rsidRPr="002E7D33">
            <w:pPr>
              <w:rPr>
                <w:rFonts w:cs="Tahoma"/>
                <w:color w:val="000000"/>
                <w:sz w:val="12"/>
                <w:szCs w:val="12"/>
              </w:rPr>
            </w:pPr>
            <w:r w:rsidRPr="002E7D33">
              <w:rPr>
                <w:rFonts w:cs="Tahoma"/>
                <w:color w:val="000000"/>
                <w:sz w:val="12"/>
                <w:szCs w:val="12"/>
              </w:rPr>
              <w:t xml:space="preserve">GTM-MONTAŽA </w:t>
            </w:r>
            <w:r>
              <w:rPr>
                <w:rFonts w:cs="Tahoma"/>
                <w:color w:val="000000"/>
                <w:sz w:val="12"/>
                <w:szCs w:val="12"/>
              </w:rPr>
              <w:t>D.O.O.</w:t>
            </w:r>
          </w:p>
        </w:tc>
        <w:tc>
          <w:tcPr>
            <w:tcW w:type="pct" w:w="541"/>
            <w:shd w:fill="FFFFFF" w:color="000000" w:val="clear"/>
            <w:noWrap/>
            <w:vAlign w:val="bottom"/>
            <w:hideMark/>
          </w:tcPr>
          <w:p w:rsidRDefault="00126AAE" w:rsidP="00E5167A" w:rsidR="00126AAE" w:rsidRPr="002E7D33">
            <w:pPr>
              <w:jc w:val="right"/>
              <w:rPr>
                <w:sz w:val="12"/>
                <w:szCs w:val="12"/>
              </w:rPr>
            </w:pPr>
            <w:r w:rsidRPr="002E7D33">
              <w:rPr>
                <w:sz w:val="12"/>
                <w:szCs w:val="12"/>
              </w:rPr>
              <w:t>345.581,80</w:t>
            </w:r>
          </w:p>
        </w:tc>
        <w:tc>
          <w:tcPr>
            <w:tcW w:type="pct" w:w="542"/>
            <w:shd w:fill="FFFFFF" w:color="000000" w:val="clear"/>
            <w:noWrap/>
            <w:vAlign w:val="bottom"/>
            <w:hideMark/>
          </w:tcPr>
          <w:p w:rsidRDefault="00126AAE" w:rsidP="00E5167A" w:rsidR="00126AAE" w:rsidRPr="002E7D33">
            <w:pPr>
              <w:jc w:val="right"/>
              <w:rPr>
                <w:sz w:val="12"/>
                <w:szCs w:val="12"/>
              </w:rPr>
            </w:pPr>
            <w:r w:rsidRPr="002E7D33">
              <w:rPr>
                <w:sz w:val="12"/>
                <w:szCs w:val="12"/>
              </w:rPr>
              <w:t>39.082,33</w:t>
            </w:r>
          </w:p>
        </w:tc>
        <w:tc>
          <w:tcPr>
            <w:tcW w:type="pct" w:w="472"/>
            <w:shd w:fill="FFFFFF" w:color="000000" w:val="clear"/>
            <w:noWrap/>
            <w:vAlign w:val="bottom"/>
            <w:hideMark/>
          </w:tcPr>
          <w:p w:rsidRDefault="00126AAE" w:rsidP="00E5167A" w:rsidR="00126AAE" w:rsidRPr="002E7D33">
            <w:pPr>
              <w:jc w:val="right"/>
              <w:rPr>
                <w:sz w:val="12"/>
                <w:szCs w:val="12"/>
              </w:rPr>
            </w:pPr>
            <w:r w:rsidRPr="002E7D33">
              <w:rPr>
                <w:sz w:val="12"/>
                <w:szCs w:val="12"/>
              </w:rPr>
              <w:t>306.499,47</w:t>
            </w:r>
          </w:p>
        </w:tc>
        <w:tc>
          <w:tcPr>
            <w:tcW w:type="pct" w:w="471"/>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306.499,47</w:t>
            </w:r>
          </w:p>
        </w:tc>
        <w:tc>
          <w:tcPr>
            <w:tcW w:type="pct" w:w="542"/>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27.357,63</w:t>
            </w:r>
          </w:p>
        </w:tc>
        <w:tc>
          <w:tcPr>
            <w:tcW w:type="pct" w:w="474"/>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11.724,70</w:t>
            </w:r>
          </w:p>
        </w:tc>
        <w:tc>
          <w:tcPr>
            <w:tcW w:type="pct" w:w="536"/>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345.581,80</w:t>
            </w:r>
          </w:p>
        </w:tc>
      </w:tr>
      <w:tr w:rsidTr="00E5167A" w:rsidR="00126AAE" w:rsidRPr="002E7D33">
        <w:trPr>
          <w:trHeight w:val="360"/>
        </w:trPr>
        <w:tc>
          <w:tcPr>
            <w:tcW w:type="pct" w:w="203"/>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145</w:t>
            </w:r>
          </w:p>
        </w:tc>
        <w:tc>
          <w:tcPr>
            <w:tcW w:type="pct" w:w="477"/>
            <w:vAlign w:val="bottom"/>
          </w:tcPr>
          <w:p w:rsidRDefault="00126AAE" w:rsidP="00E5167A" w:rsidR="00126AAE" w:rsidRPr="00652B29">
            <w:pPr>
              <w:jc w:val="center"/>
              <w:rPr>
                <w:color w:val="000000"/>
                <w:sz w:val="12"/>
                <w:szCs w:val="12"/>
              </w:rPr>
            </w:pPr>
            <w:r w:rsidRPr="00652B29">
              <w:rPr>
                <w:color w:val="000000"/>
                <w:sz w:val="12"/>
                <w:szCs w:val="12"/>
              </w:rPr>
              <w:t>79312881236</w:t>
            </w:r>
          </w:p>
        </w:tc>
        <w:tc>
          <w:tcPr>
            <w:tcW w:type="pct" w:w="742"/>
            <w:shd w:fill="FFFFFF" w:color="000000" w:val="clear"/>
            <w:hideMark/>
          </w:tcPr>
          <w:p w:rsidRDefault="00126AAE" w:rsidP="00E5167A" w:rsidR="00126AAE" w:rsidRPr="002E7D33">
            <w:pPr>
              <w:rPr>
                <w:rFonts w:cs="Tahoma"/>
                <w:color w:val="000000"/>
                <w:sz w:val="12"/>
                <w:szCs w:val="12"/>
              </w:rPr>
            </w:pPr>
            <w:r w:rsidRPr="002E7D33">
              <w:rPr>
                <w:rFonts w:cs="Tahoma"/>
                <w:color w:val="000000"/>
                <w:sz w:val="12"/>
                <w:szCs w:val="12"/>
              </w:rPr>
              <w:t>HAMER-KOP - VL. BAKOTA TOMI</w:t>
            </w:r>
          </w:p>
        </w:tc>
        <w:tc>
          <w:tcPr>
            <w:tcW w:type="pct" w:w="541"/>
            <w:shd w:fill="FFFFFF" w:color="000000" w:val="clear"/>
            <w:noWrap/>
            <w:vAlign w:val="bottom"/>
            <w:hideMark/>
          </w:tcPr>
          <w:p w:rsidRDefault="00126AAE" w:rsidP="00E5167A" w:rsidR="00126AAE" w:rsidRPr="002E7D33">
            <w:pPr>
              <w:jc w:val="right"/>
              <w:rPr>
                <w:sz w:val="12"/>
                <w:szCs w:val="12"/>
              </w:rPr>
            </w:pPr>
            <w:r w:rsidRPr="002E7D33">
              <w:rPr>
                <w:sz w:val="12"/>
                <w:szCs w:val="12"/>
              </w:rPr>
              <w:t>130.865,83</w:t>
            </w:r>
          </w:p>
        </w:tc>
        <w:tc>
          <w:tcPr>
            <w:tcW w:type="pct" w:w="542"/>
            <w:shd w:fill="FFFFFF" w:color="000000" w:val="clear"/>
            <w:noWrap/>
            <w:vAlign w:val="bottom"/>
            <w:hideMark/>
          </w:tcPr>
          <w:p w:rsidRDefault="00126AAE" w:rsidP="00E5167A" w:rsidR="00126AAE" w:rsidRPr="002E7D33">
            <w:pPr>
              <w:jc w:val="right"/>
              <w:rPr>
                <w:sz w:val="12"/>
                <w:szCs w:val="12"/>
              </w:rPr>
            </w:pPr>
            <w:r w:rsidRPr="002E7D33">
              <w:rPr>
                <w:sz w:val="12"/>
                <w:szCs w:val="12"/>
              </w:rPr>
              <w:t>130.865,83</w:t>
            </w:r>
          </w:p>
        </w:tc>
        <w:tc>
          <w:tcPr>
            <w:tcW w:type="pct" w:w="472"/>
            <w:shd w:fill="FFFFFF" w:color="000000" w:val="clear"/>
            <w:noWrap/>
            <w:vAlign w:val="bottom"/>
            <w:hideMark/>
          </w:tcPr>
          <w:p w:rsidRDefault="00126AAE" w:rsidP="00E5167A" w:rsidR="00126AAE" w:rsidRPr="002E7D33">
            <w:pPr>
              <w:jc w:val="right"/>
              <w:rPr>
                <w:sz w:val="12"/>
                <w:szCs w:val="12"/>
              </w:rPr>
            </w:pPr>
            <w:r w:rsidRPr="002E7D33">
              <w:rPr>
                <w:sz w:val="12"/>
                <w:szCs w:val="12"/>
              </w:rPr>
              <w:t>0,00</w:t>
            </w:r>
          </w:p>
        </w:tc>
        <w:tc>
          <w:tcPr>
            <w:tcW w:type="pct" w:w="471"/>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0,00</w:t>
            </w:r>
          </w:p>
        </w:tc>
        <w:tc>
          <w:tcPr>
            <w:tcW w:type="pct" w:w="542"/>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91.606,08</w:t>
            </w:r>
          </w:p>
        </w:tc>
        <w:tc>
          <w:tcPr>
            <w:tcW w:type="pct" w:w="474"/>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39.259,75</w:t>
            </w:r>
          </w:p>
        </w:tc>
        <w:tc>
          <w:tcPr>
            <w:tcW w:type="pct" w:w="536"/>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130.865,83</w:t>
            </w:r>
          </w:p>
        </w:tc>
      </w:tr>
      <w:tr w:rsidTr="00E5167A" w:rsidR="00126AAE" w:rsidRPr="002E7D33">
        <w:trPr>
          <w:trHeight w:val="180"/>
        </w:trPr>
        <w:tc>
          <w:tcPr>
            <w:tcW w:type="pct" w:w="203"/>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146</w:t>
            </w:r>
          </w:p>
        </w:tc>
        <w:tc>
          <w:tcPr>
            <w:tcW w:type="pct" w:w="477"/>
            <w:vAlign w:val="bottom"/>
          </w:tcPr>
          <w:p w:rsidRDefault="00126AAE" w:rsidP="00E5167A" w:rsidR="00126AAE" w:rsidRPr="00652B29">
            <w:pPr>
              <w:jc w:val="center"/>
              <w:rPr>
                <w:color w:val="000000"/>
                <w:sz w:val="12"/>
                <w:szCs w:val="12"/>
              </w:rPr>
            </w:pPr>
            <w:r w:rsidRPr="00652B29">
              <w:rPr>
                <w:color w:val="000000"/>
                <w:sz w:val="12"/>
                <w:szCs w:val="12"/>
              </w:rPr>
              <w:t>77999306481</w:t>
            </w:r>
          </w:p>
        </w:tc>
        <w:tc>
          <w:tcPr>
            <w:tcW w:type="pct" w:w="742"/>
            <w:shd w:fill="FFFFFF" w:color="000000" w:val="clear"/>
            <w:hideMark/>
          </w:tcPr>
          <w:p w:rsidRDefault="00126AAE" w:rsidP="00E5167A" w:rsidR="00126AAE" w:rsidRPr="002E7D33">
            <w:pPr>
              <w:rPr>
                <w:rFonts w:cs="Tahoma"/>
                <w:color w:val="000000"/>
                <w:sz w:val="12"/>
                <w:szCs w:val="12"/>
              </w:rPr>
            </w:pPr>
            <w:r w:rsidRPr="002E7D33">
              <w:rPr>
                <w:rFonts w:cs="Tahoma"/>
                <w:color w:val="000000"/>
                <w:sz w:val="12"/>
                <w:szCs w:val="12"/>
              </w:rPr>
              <w:t xml:space="preserve">Heres Obrovac </w:t>
            </w:r>
            <w:r>
              <w:rPr>
                <w:rFonts w:cs="Tahoma"/>
                <w:color w:val="000000"/>
                <w:sz w:val="12"/>
                <w:szCs w:val="12"/>
              </w:rPr>
              <w:t>d.o.o.</w:t>
            </w:r>
          </w:p>
        </w:tc>
        <w:tc>
          <w:tcPr>
            <w:tcW w:type="pct" w:w="541"/>
            <w:shd w:fill="FFFFFF" w:color="000000" w:val="clear"/>
            <w:noWrap/>
            <w:vAlign w:val="bottom"/>
            <w:hideMark/>
          </w:tcPr>
          <w:p w:rsidRDefault="00126AAE" w:rsidP="00E5167A" w:rsidR="00126AAE" w:rsidRPr="002E7D33">
            <w:pPr>
              <w:jc w:val="right"/>
              <w:rPr>
                <w:sz w:val="12"/>
                <w:szCs w:val="12"/>
              </w:rPr>
            </w:pPr>
            <w:r w:rsidRPr="002E7D33">
              <w:rPr>
                <w:sz w:val="12"/>
                <w:szCs w:val="12"/>
              </w:rPr>
              <w:t>673.728,34</w:t>
            </w:r>
          </w:p>
        </w:tc>
        <w:tc>
          <w:tcPr>
            <w:tcW w:type="pct" w:w="542"/>
            <w:shd w:fill="FFFFFF" w:color="000000" w:val="clear"/>
            <w:noWrap/>
            <w:vAlign w:val="bottom"/>
            <w:hideMark/>
          </w:tcPr>
          <w:p w:rsidRDefault="00126AAE" w:rsidP="00E5167A" w:rsidR="00126AAE" w:rsidRPr="002E7D33">
            <w:pPr>
              <w:jc w:val="right"/>
              <w:rPr>
                <w:sz w:val="12"/>
                <w:szCs w:val="12"/>
              </w:rPr>
            </w:pPr>
            <w:r w:rsidRPr="002E7D33">
              <w:rPr>
                <w:sz w:val="12"/>
                <w:szCs w:val="12"/>
              </w:rPr>
              <w:t>673.728,34</w:t>
            </w:r>
          </w:p>
        </w:tc>
        <w:tc>
          <w:tcPr>
            <w:tcW w:type="pct" w:w="472"/>
            <w:shd w:fill="FFFFFF" w:color="000000" w:val="clear"/>
            <w:noWrap/>
            <w:vAlign w:val="bottom"/>
            <w:hideMark/>
          </w:tcPr>
          <w:p w:rsidRDefault="00126AAE" w:rsidP="00E5167A" w:rsidR="00126AAE" w:rsidRPr="002E7D33">
            <w:pPr>
              <w:rPr>
                <w:sz w:val="12"/>
                <w:szCs w:val="12"/>
              </w:rPr>
            </w:pPr>
            <w:r w:rsidRPr="002E7D33">
              <w:rPr>
                <w:sz w:val="12"/>
                <w:szCs w:val="12"/>
              </w:rPr>
              <w:t> </w:t>
            </w:r>
          </w:p>
        </w:tc>
        <w:tc>
          <w:tcPr>
            <w:tcW w:type="pct" w:w="471"/>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0,00</w:t>
            </w:r>
          </w:p>
        </w:tc>
        <w:tc>
          <w:tcPr>
            <w:tcW w:type="pct" w:w="542"/>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471.609,84</w:t>
            </w:r>
          </w:p>
        </w:tc>
        <w:tc>
          <w:tcPr>
            <w:tcW w:type="pct" w:w="474"/>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202.118,50</w:t>
            </w:r>
          </w:p>
        </w:tc>
        <w:tc>
          <w:tcPr>
            <w:tcW w:type="pct" w:w="536"/>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673.728,34</w:t>
            </w:r>
          </w:p>
        </w:tc>
      </w:tr>
      <w:tr w:rsidTr="00E5167A" w:rsidR="00126AAE" w:rsidRPr="002E7D33">
        <w:trPr>
          <w:trHeight w:val="180"/>
        </w:trPr>
        <w:tc>
          <w:tcPr>
            <w:tcW w:type="pct" w:w="203"/>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147</w:t>
            </w:r>
          </w:p>
        </w:tc>
        <w:tc>
          <w:tcPr>
            <w:tcW w:type="pct" w:w="477"/>
            <w:vAlign w:val="bottom"/>
          </w:tcPr>
          <w:p w:rsidRDefault="00126AAE" w:rsidP="00E5167A" w:rsidR="00126AAE" w:rsidRPr="00652B29">
            <w:pPr>
              <w:jc w:val="center"/>
              <w:rPr>
                <w:color w:val="000000"/>
                <w:sz w:val="12"/>
                <w:szCs w:val="12"/>
              </w:rPr>
            </w:pPr>
            <w:r w:rsidRPr="00652B29">
              <w:rPr>
                <w:color w:val="000000"/>
                <w:sz w:val="12"/>
                <w:szCs w:val="12"/>
              </w:rPr>
              <w:t>61101481064</w:t>
            </w:r>
          </w:p>
        </w:tc>
        <w:tc>
          <w:tcPr>
            <w:tcW w:type="pct" w:w="742"/>
            <w:shd w:fill="FFFFFF" w:color="000000" w:val="clear"/>
            <w:hideMark/>
          </w:tcPr>
          <w:p w:rsidRDefault="00126AAE" w:rsidP="00E5167A" w:rsidR="00126AAE" w:rsidRPr="002E7D33">
            <w:pPr>
              <w:rPr>
                <w:rFonts w:cs="Tahoma"/>
                <w:color w:val="000000"/>
                <w:sz w:val="12"/>
                <w:szCs w:val="12"/>
              </w:rPr>
            </w:pPr>
            <w:r w:rsidRPr="002E7D33">
              <w:rPr>
                <w:rFonts w:cs="Tahoma"/>
                <w:color w:val="000000"/>
                <w:sz w:val="12"/>
                <w:szCs w:val="12"/>
              </w:rPr>
              <w:t xml:space="preserve">HIDROING </w:t>
            </w:r>
            <w:r>
              <w:rPr>
                <w:rFonts w:cs="Tahoma"/>
                <w:color w:val="000000"/>
                <w:sz w:val="12"/>
                <w:szCs w:val="12"/>
              </w:rPr>
              <w:t>D.O.O.</w:t>
            </w:r>
          </w:p>
        </w:tc>
        <w:tc>
          <w:tcPr>
            <w:tcW w:type="pct" w:w="541"/>
            <w:shd w:fill="FFFFFF" w:color="000000" w:val="clear"/>
            <w:noWrap/>
            <w:vAlign w:val="bottom"/>
            <w:hideMark/>
          </w:tcPr>
          <w:p w:rsidRDefault="00126AAE" w:rsidP="00E5167A" w:rsidR="00126AAE" w:rsidRPr="002E7D33">
            <w:pPr>
              <w:jc w:val="right"/>
              <w:rPr>
                <w:sz w:val="12"/>
                <w:szCs w:val="12"/>
              </w:rPr>
            </w:pPr>
            <w:r w:rsidRPr="002E7D33">
              <w:rPr>
                <w:sz w:val="12"/>
                <w:szCs w:val="12"/>
              </w:rPr>
              <w:t>250.022,11</w:t>
            </w:r>
          </w:p>
        </w:tc>
        <w:tc>
          <w:tcPr>
            <w:tcW w:type="pct" w:w="542"/>
            <w:shd w:fill="FFFFFF" w:color="000000" w:val="clear"/>
            <w:noWrap/>
            <w:vAlign w:val="bottom"/>
            <w:hideMark/>
          </w:tcPr>
          <w:p w:rsidRDefault="00126AAE" w:rsidP="00E5167A" w:rsidR="00126AAE" w:rsidRPr="002E7D33">
            <w:pPr>
              <w:jc w:val="right"/>
              <w:rPr>
                <w:sz w:val="12"/>
                <w:szCs w:val="12"/>
              </w:rPr>
            </w:pPr>
            <w:r w:rsidRPr="002E7D33">
              <w:rPr>
                <w:sz w:val="12"/>
                <w:szCs w:val="12"/>
              </w:rPr>
              <w:t>172.815,00</w:t>
            </w:r>
          </w:p>
        </w:tc>
        <w:tc>
          <w:tcPr>
            <w:tcW w:type="pct" w:w="472"/>
            <w:shd w:fill="FFFFFF" w:color="000000" w:val="clear"/>
            <w:noWrap/>
            <w:vAlign w:val="bottom"/>
            <w:hideMark/>
          </w:tcPr>
          <w:p w:rsidRDefault="00126AAE" w:rsidP="00E5167A" w:rsidR="00126AAE" w:rsidRPr="002E7D33">
            <w:pPr>
              <w:jc w:val="right"/>
              <w:rPr>
                <w:sz w:val="12"/>
                <w:szCs w:val="12"/>
              </w:rPr>
            </w:pPr>
            <w:r w:rsidRPr="002E7D33">
              <w:rPr>
                <w:sz w:val="12"/>
                <w:szCs w:val="12"/>
              </w:rPr>
              <w:t>77.207,11</w:t>
            </w:r>
          </w:p>
        </w:tc>
        <w:tc>
          <w:tcPr>
            <w:tcW w:type="pct" w:w="471"/>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77.207,11</w:t>
            </w:r>
          </w:p>
        </w:tc>
        <w:tc>
          <w:tcPr>
            <w:tcW w:type="pct" w:w="542"/>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120.970,50</w:t>
            </w:r>
          </w:p>
        </w:tc>
        <w:tc>
          <w:tcPr>
            <w:tcW w:type="pct" w:w="474"/>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51.844,50</w:t>
            </w:r>
          </w:p>
        </w:tc>
        <w:tc>
          <w:tcPr>
            <w:tcW w:type="pct" w:w="536"/>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250.022,11</w:t>
            </w:r>
          </w:p>
        </w:tc>
      </w:tr>
      <w:tr w:rsidTr="00E5167A" w:rsidR="00126AAE" w:rsidRPr="002E7D33">
        <w:trPr>
          <w:trHeight w:val="180"/>
        </w:trPr>
        <w:tc>
          <w:tcPr>
            <w:tcW w:type="pct" w:w="203"/>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148</w:t>
            </w:r>
          </w:p>
        </w:tc>
        <w:tc>
          <w:tcPr>
            <w:tcW w:type="pct" w:w="477"/>
            <w:vAlign w:val="bottom"/>
          </w:tcPr>
          <w:p w:rsidRDefault="00126AAE" w:rsidP="00E5167A" w:rsidR="00126AAE" w:rsidRPr="00652B29">
            <w:pPr>
              <w:jc w:val="center"/>
              <w:rPr>
                <w:color w:val="000000"/>
                <w:sz w:val="12"/>
                <w:szCs w:val="12"/>
              </w:rPr>
            </w:pPr>
            <w:r w:rsidRPr="00652B29">
              <w:rPr>
                <w:color w:val="000000"/>
                <w:sz w:val="12"/>
                <w:szCs w:val="12"/>
              </w:rPr>
              <w:t> </w:t>
            </w:r>
          </w:p>
        </w:tc>
        <w:tc>
          <w:tcPr>
            <w:tcW w:type="pct" w:w="742"/>
            <w:shd w:fill="FFFFFF" w:color="000000" w:val="clear"/>
            <w:hideMark/>
          </w:tcPr>
          <w:p w:rsidRDefault="00126AAE" w:rsidP="00E5167A" w:rsidR="00126AAE" w:rsidRPr="002E7D33">
            <w:pPr>
              <w:rPr>
                <w:rFonts w:cs="Tahoma"/>
                <w:color w:val="000000"/>
                <w:sz w:val="12"/>
                <w:szCs w:val="12"/>
              </w:rPr>
            </w:pPr>
            <w:r w:rsidRPr="002E7D33">
              <w:rPr>
                <w:rFonts w:cs="Tahoma"/>
                <w:color w:val="000000"/>
                <w:sz w:val="12"/>
                <w:szCs w:val="12"/>
              </w:rPr>
              <w:t>HIFA-OIL</w:t>
            </w:r>
          </w:p>
        </w:tc>
        <w:tc>
          <w:tcPr>
            <w:tcW w:type="pct" w:w="541"/>
            <w:shd w:fill="FFFFFF" w:color="000000" w:val="clear"/>
            <w:noWrap/>
            <w:vAlign w:val="bottom"/>
            <w:hideMark/>
          </w:tcPr>
          <w:p w:rsidRDefault="00126AAE" w:rsidP="00E5167A" w:rsidR="00126AAE" w:rsidRPr="002E7D33">
            <w:pPr>
              <w:jc w:val="right"/>
              <w:rPr>
                <w:sz w:val="12"/>
                <w:szCs w:val="12"/>
              </w:rPr>
            </w:pPr>
            <w:r w:rsidRPr="002E7D33">
              <w:rPr>
                <w:sz w:val="12"/>
                <w:szCs w:val="12"/>
              </w:rPr>
              <w:t>134.602,67</w:t>
            </w:r>
          </w:p>
        </w:tc>
        <w:tc>
          <w:tcPr>
            <w:tcW w:type="pct" w:w="542"/>
            <w:shd w:fill="FFFFFF" w:color="000000" w:val="clear"/>
            <w:noWrap/>
            <w:vAlign w:val="bottom"/>
            <w:hideMark/>
          </w:tcPr>
          <w:p w:rsidRDefault="00126AAE" w:rsidP="00E5167A" w:rsidR="00126AAE" w:rsidRPr="002E7D33">
            <w:pPr>
              <w:jc w:val="right"/>
              <w:rPr>
                <w:sz w:val="12"/>
                <w:szCs w:val="12"/>
              </w:rPr>
            </w:pPr>
            <w:r w:rsidRPr="002E7D33">
              <w:rPr>
                <w:sz w:val="12"/>
                <w:szCs w:val="12"/>
              </w:rPr>
              <w:t>98.009,01</w:t>
            </w:r>
          </w:p>
        </w:tc>
        <w:tc>
          <w:tcPr>
            <w:tcW w:type="pct" w:w="472"/>
            <w:shd w:fill="FFFFFF" w:color="000000" w:val="clear"/>
            <w:noWrap/>
            <w:vAlign w:val="bottom"/>
            <w:hideMark/>
          </w:tcPr>
          <w:p w:rsidRDefault="00126AAE" w:rsidP="00E5167A" w:rsidR="00126AAE" w:rsidRPr="002E7D33">
            <w:pPr>
              <w:jc w:val="right"/>
              <w:rPr>
                <w:sz w:val="12"/>
                <w:szCs w:val="12"/>
              </w:rPr>
            </w:pPr>
            <w:r w:rsidRPr="002E7D33">
              <w:rPr>
                <w:sz w:val="12"/>
                <w:szCs w:val="12"/>
              </w:rPr>
              <w:t>36.593,66</w:t>
            </w:r>
          </w:p>
        </w:tc>
        <w:tc>
          <w:tcPr>
            <w:tcW w:type="pct" w:w="471"/>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36.593,66</w:t>
            </w:r>
          </w:p>
        </w:tc>
        <w:tc>
          <w:tcPr>
            <w:tcW w:type="pct" w:w="542"/>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68.606,31</w:t>
            </w:r>
          </w:p>
        </w:tc>
        <w:tc>
          <w:tcPr>
            <w:tcW w:type="pct" w:w="474"/>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29.402,70</w:t>
            </w:r>
          </w:p>
        </w:tc>
        <w:tc>
          <w:tcPr>
            <w:tcW w:type="pct" w:w="536"/>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134.602,67</w:t>
            </w:r>
          </w:p>
        </w:tc>
      </w:tr>
      <w:tr w:rsidTr="00E5167A" w:rsidR="00126AAE" w:rsidRPr="002E7D33">
        <w:trPr>
          <w:trHeight w:val="180"/>
        </w:trPr>
        <w:tc>
          <w:tcPr>
            <w:tcW w:type="pct" w:w="203"/>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149</w:t>
            </w:r>
          </w:p>
        </w:tc>
        <w:tc>
          <w:tcPr>
            <w:tcW w:type="pct" w:w="477"/>
            <w:vAlign w:val="bottom"/>
          </w:tcPr>
          <w:p w:rsidRDefault="00126AAE" w:rsidP="00E5167A" w:rsidR="00126AAE" w:rsidRPr="00652B29">
            <w:pPr>
              <w:jc w:val="center"/>
              <w:rPr>
                <w:color w:val="000000"/>
                <w:sz w:val="12"/>
                <w:szCs w:val="12"/>
              </w:rPr>
            </w:pPr>
            <w:r w:rsidRPr="00652B29">
              <w:rPr>
                <w:color w:val="000000"/>
                <w:sz w:val="12"/>
                <w:szCs w:val="12"/>
              </w:rPr>
              <w:t>39112780850</w:t>
            </w:r>
          </w:p>
        </w:tc>
        <w:tc>
          <w:tcPr>
            <w:tcW w:type="pct" w:w="742"/>
            <w:shd w:fill="FFFFFF" w:color="000000" w:val="clear"/>
            <w:hideMark/>
          </w:tcPr>
          <w:p w:rsidRDefault="00126AAE" w:rsidP="00E5167A" w:rsidR="00126AAE" w:rsidRPr="002E7D33">
            <w:pPr>
              <w:rPr>
                <w:rFonts w:cs="Tahoma"/>
                <w:color w:val="000000"/>
                <w:sz w:val="12"/>
                <w:szCs w:val="12"/>
              </w:rPr>
            </w:pPr>
            <w:r w:rsidRPr="002E7D33">
              <w:rPr>
                <w:rFonts w:cs="Tahoma"/>
                <w:color w:val="000000"/>
                <w:sz w:val="12"/>
                <w:szCs w:val="12"/>
              </w:rPr>
              <w:t xml:space="preserve">HONESTA AGGER </w:t>
            </w:r>
            <w:r>
              <w:rPr>
                <w:rFonts w:cs="Tahoma"/>
                <w:color w:val="000000"/>
                <w:sz w:val="12"/>
                <w:szCs w:val="12"/>
              </w:rPr>
              <w:t>d.o.o.</w:t>
            </w:r>
          </w:p>
        </w:tc>
        <w:tc>
          <w:tcPr>
            <w:tcW w:type="pct" w:w="541"/>
            <w:shd w:fill="FFFFFF" w:color="000000" w:val="clear"/>
            <w:noWrap/>
            <w:vAlign w:val="bottom"/>
            <w:hideMark/>
          </w:tcPr>
          <w:p w:rsidRDefault="00126AAE" w:rsidP="00E5167A" w:rsidR="00126AAE" w:rsidRPr="002E7D33">
            <w:pPr>
              <w:jc w:val="right"/>
              <w:rPr>
                <w:sz w:val="12"/>
                <w:szCs w:val="12"/>
              </w:rPr>
            </w:pPr>
            <w:r w:rsidRPr="002E7D33">
              <w:rPr>
                <w:sz w:val="12"/>
                <w:szCs w:val="12"/>
              </w:rPr>
              <w:t>85.806,73</w:t>
            </w:r>
          </w:p>
        </w:tc>
        <w:tc>
          <w:tcPr>
            <w:tcW w:type="pct" w:w="542"/>
            <w:shd w:fill="FFFFFF" w:color="000000" w:val="clear"/>
            <w:noWrap/>
            <w:vAlign w:val="bottom"/>
            <w:hideMark/>
          </w:tcPr>
          <w:p w:rsidRDefault="00126AAE" w:rsidP="00E5167A" w:rsidR="00126AAE" w:rsidRPr="002E7D33">
            <w:pPr>
              <w:jc w:val="right"/>
              <w:rPr>
                <w:sz w:val="12"/>
                <w:szCs w:val="12"/>
              </w:rPr>
            </w:pPr>
            <w:r w:rsidRPr="002E7D33">
              <w:rPr>
                <w:sz w:val="12"/>
                <w:szCs w:val="12"/>
              </w:rPr>
              <w:t>85.806,73</w:t>
            </w:r>
          </w:p>
        </w:tc>
        <w:tc>
          <w:tcPr>
            <w:tcW w:type="pct" w:w="472"/>
            <w:shd w:fill="FFFFFF" w:color="000000" w:val="clear"/>
            <w:noWrap/>
            <w:vAlign w:val="bottom"/>
            <w:hideMark/>
          </w:tcPr>
          <w:p w:rsidRDefault="00126AAE" w:rsidP="00E5167A" w:rsidR="00126AAE" w:rsidRPr="002E7D33">
            <w:pPr>
              <w:rPr>
                <w:sz w:val="12"/>
                <w:szCs w:val="12"/>
              </w:rPr>
            </w:pPr>
            <w:r w:rsidRPr="002E7D33">
              <w:rPr>
                <w:sz w:val="12"/>
                <w:szCs w:val="12"/>
              </w:rPr>
              <w:t> </w:t>
            </w:r>
          </w:p>
        </w:tc>
        <w:tc>
          <w:tcPr>
            <w:tcW w:type="pct" w:w="471"/>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0,00</w:t>
            </w:r>
          </w:p>
        </w:tc>
        <w:tc>
          <w:tcPr>
            <w:tcW w:type="pct" w:w="542"/>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60.064,71</w:t>
            </w:r>
          </w:p>
        </w:tc>
        <w:tc>
          <w:tcPr>
            <w:tcW w:type="pct" w:w="474"/>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25.742,02</w:t>
            </w:r>
          </w:p>
        </w:tc>
        <w:tc>
          <w:tcPr>
            <w:tcW w:type="pct" w:w="536"/>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85.806,73</w:t>
            </w:r>
          </w:p>
        </w:tc>
      </w:tr>
      <w:tr w:rsidTr="00E5167A" w:rsidR="00126AAE" w:rsidRPr="002E7D33">
        <w:trPr>
          <w:trHeight w:val="180"/>
        </w:trPr>
        <w:tc>
          <w:tcPr>
            <w:tcW w:type="pct" w:w="203"/>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150</w:t>
            </w:r>
          </w:p>
        </w:tc>
        <w:tc>
          <w:tcPr>
            <w:tcW w:type="pct" w:w="477"/>
            <w:vAlign w:val="bottom"/>
          </w:tcPr>
          <w:p w:rsidRDefault="00126AAE" w:rsidP="00E5167A" w:rsidR="00126AAE" w:rsidRPr="00652B29">
            <w:pPr>
              <w:jc w:val="center"/>
              <w:rPr>
                <w:color w:val="000000"/>
                <w:sz w:val="12"/>
                <w:szCs w:val="12"/>
              </w:rPr>
            </w:pPr>
            <w:r w:rsidRPr="00652B29">
              <w:rPr>
                <w:color w:val="000000"/>
                <w:sz w:val="12"/>
                <w:szCs w:val="12"/>
              </w:rPr>
              <w:t>81793146560</w:t>
            </w:r>
          </w:p>
        </w:tc>
        <w:tc>
          <w:tcPr>
            <w:tcW w:type="pct" w:w="742"/>
            <w:shd w:fill="FFFFFF" w:color="000000" w:val="clear"/>
            <w:hideMark/>
          </w:tcPr>
          <w:p w:rsidRDefault="00126AAE" w:rsidP="00E5167A" w:rsidR="00126AAE" w:rsidRPr="002E7D33">
            <w:pPr>
              <w:rPr>
                <w:rFonts w:cs="Tahoma"/>
                <w:color w:val="000000"/>
                <w:sz w:val="12"/>
                <w:szCs w:val="12"/>
              </w:rPr>
            </w:pPr>
            <w:r w:rsidRPr="002E7D33">
              <w:rPr>
                <w:rFonts w:cs="Tahoma"/>
                <w:color w:val="000000"/>
                <w:sz w:val="12"/>
                <w:szCs w:val="12"/>
              </w:rPr>
              <w:t xml:space="preserve">Hrvatski Telekom </w:t>
            </w:r>
            <w:r>
              <w:rPr>
                <w:rFonts w:cs="Tahoma"/>
                <w:color w:val="000000"/>
                <w:sz w:val="12"/>
                <w:szCs w:val="12"/>
              </w:rPr>
              <w:t>d.d.</w:t>
            </w:r>
          </w:p>
        </w:tc>
        <w:tc>
          <w:tcPr>
            <w:tcW w:type="pct" w:w="541"/>
            <w:shd w:fill="FFFFFF" w:color="000000" w:val="clear"/>
            <w:noWrap/>
            <w:vAlign w:val="bottom"/>
            <w:hideMark/>
          </w:tcPr>
          <w:p w:rsidRDefault="00126AAE" w:rsidP="00E5167A" w:rsidR="00126AAE" w:rsidRPr="002E7D33">
            <w:pPr>
              <w:jc w:val="right"/>
              <w:rPr>
                <w:sz w:val="12"/>
                <w:szCs w:val="12"/>
              </w:rPr>
            </w:pPr>
            <w:r w:rsidRPr="002E7D33">
              <w:rPr>
                <w:sz w:val="12"/>
                <w:szCs w:val="12"/>
              </w:rPr>
              <w:t>2.212.254,70</w:t>
            </w:r>
          </w:p>
        </w:tc>
        <w:tc>
          <w:tcPr>
            <w:tcW w:type="pct" w:w="542"/>
            <w:shd w:fill="FFFFFF" w:color="000000" w:val="clear"/>
            <w:noWrap/>
            <w:vAlign w:val="bottom"/>
            <w:hideMark/>
          </w:tcPr>
          <w:p w:rsidRDefault="00126AAE" w:rsidP="00E5167A" w:rsidR="00126AAE" w:rsidRPr="002E7D33">
            <w:pPr>
              <w:jc w:val="right"/>
              <w:rPr>
                <w:sz w:val="12"/>
                <w:szCs w:val="12"/>
              </w:rPr>
            </w:pPr>
            <w:r w:rsidRPr="002E7D33">
              <w:rPr>
                <w:sz w:val="12"/>
                <w:szCs w:val="12"/>
              </w:rPr>
              <w:t>2.003.275,83</w:t>
            </w:r>
          </w:p>
        </w:tc>
        <w:tc>
          <w:tcPr>
            <w:tcW w:type="pct" w:w="472"/>
            <w:shd w:fill="FFFFFF" w:color="000000" w:val="clear"/>
            <w:noWrap/>
            <w:vAlign w:val="bottom"/>
            <w:hideMark/>
          </w:tcPr>
          <w:p w:rsidRDefault="00126AAE" w:rsidP="00E5167A" w:rsidR="00126AAE" w:rsidRPr="002E7D33">
            <w:pPr>
              <w:jc w:val="right"/>
              <w:rPr>
                <w:sz w:val="12"/>
                <w:szCs w:val="12"/>
              </w:rPr>
            </w:pPr>
            <w:r w:rsidRPr="002E7D33">
              <w:rPr>
                <w:sz w:val="12"/>
                <w:szCs w:val="12"/>
              </w:rPr>
              <w:t>208.978,87</w:t>
            </w:r>
          </w:p>
        </w:tc>
        <w:tc>
          <w:tcPr>
            <w:tcW w:type="pct" w:w="471"/>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208.978,87</w:t>
            </w:r>
          </w:p>
        </w:tc>
        <w:tc>
          <w:tcPr>
            <w:tcW w:type="pct" w:w="542"/>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1.402.293,08</w:t>
            </w:r>
          </w:p>
        </w:tc>
        <w:tc>
          <w:tcPr>
            <w:tcW w:type="pct" w:w="474"/>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600.982,75</w:t>
            </w:r>
          </w:p>
        </w:tc>
        <w:tc>
          <w:tcPr>
            <w:tcW w:type="pct" w:w="536"/>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2.212.254,70</w:t>
            </w:r>
          </w:p>
        </w:tc>
      </w:tr>
      <w:tr w:rsidTr="00E5167A" w:rsidR="00126AAE" w:rsidRPr="002E7D33">
        <w:trPr>
          <w:trHeight w:val="180"/>
        </w:trPr>
        <w:tc>
          <w:tcPr>
            <w:tcW w:type="pct" w:w="203"/>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151</w:t>
            </w:r>
          </w:p>
        </w:tc>
        <w:tc>
          <w:tcPr>
            <w:tcW w:type="pct" w:w="477"/>
            <w:vAlign w:val="bottom"/>
          </w:tcPr>
          <w:p w:rsidRDefault="00126AAE" w:rsidP="00E5167A" w:rsidR="00126AAE" w:rsidRPr="00652B29">
            <w:pPr>
              <w:jc w:val="center"/>
              <w:rPr>
                <w:color w:val="000000"/>
                <w:sz w:val="12"/>
                <w:szCs w:val="12"/>
              </w:rPr>
            </w:pPr>
            <w:r w:rsidRPr="00652B29">
              <w:rPr>
                <w:color w:val="000000"/>
                <w:sz w:val="12"/>
                <w:szCs w:val="12"/>
              </w:rPr>
              <w:t>50975940635</w:t>
            </w:r>
          </w:p>
        </w:tc>
        <w:tc>
          <w:tcPr>
            <w:tcW w:type="pct" w:w="742"/>
            <w:shd w:fill="FFFFFF" w:color="000000" w:val="clear"/>
            <w:hideMark/>
          </w:tcPr>
          <w:p w:rsidRDefault="00126AAE" w:rsidP="00E5167A" w:rsidR="00126AAE" w:rsidRPr="002E7D33">
            <w:pPr>
              <w:rPr>
                <w:rFonts w:cs="Tahoma"/>
                <w:color w:val="000000"/>
                <w:sz w:val="12"/>
                <w:szCs w:val="12"/>
              </w:rPr>
            </w:pPr>
            <w:r w:rsidRPr="002E7D33">
              <w:rPr>
                <w:rFonts w:cs="Tahoma"/>
                <w:color w:val="000000"/>
                <w:sz w:val="12"/>
                <w:szCs w:val="12"/>
              </w:rPr>
              <w:t>IGM TOUNJ - U STEČAJU</w:t>
            </w:r>
          </w:p>
        </w:tc>
        <w:tc>
          <w:tcPr>
            <w:tcW w:type="pct" w:w="541"/>
            <w:shd w:fill="FFFFFF" w:color="000000" w:val="clear"/>
            <w:noWrap/>
            <w:vAlign w:val="bottom"/>
            <w:hideMark/>
          </w:tcPr>
          <w:p w:rsidRDefault="00126AAE" w:rsidP="00E5167A" w:rsidR="00126AAE" w:rsidRPr="002E7D33">
            <w:pPr>
              <w:jc w:val="right"/>
              <w:rPr>
                <w:sz w:val="12"/>
                <w:szCs w:val="12"/>
              </w:rPr>
            </w:pPr>
            <w:r w:rsidRPr="002E7D33">
              <w:rPr>
                <w:sz w:val="12"/>
                <w:szCs w:val="12"/>
              </w:rPr>
              <w:t>359.962,50</w:t>
            </w:r>
          </w:p>
        </w:tc>
        <w:tc>
          <w:tcPr>
            <w:tcW w:type="pct" w:w="542"/>
            <w:shd w:fill="FFFFFF" w:color="000000" w:val="clear"/>
            <w:noWrap/>
            <w:vAlign w:val="bottom"/>
            <w:hideMark/>
          </w:tcPr>
          <w:p w:rsidRDefault="00126AAE" w:rsidP="00E5167A" w:rsidR="00126AAE" w:rsidRPr="002E7D33">
            <w:pPr>
              <w:jc w:val="right"/>
              <w:rPr>
                <w:sz w:val="12"/>
                <w:szCs w:val="12"/>
              </w:rPr>
            </w:pPr>
            <w:r w:rsidRPr="002E7D33">
              <w:rPr>
                <w:sz w:val="12"/>
                <w:szCs w:val="12"/>
              </w:rPr>
              <w:t>359.962,50</w:t>
            </w:r>
          </w:p>
        </w:tc>
        <w:tc>
          <w:tcPr>
            <w:tcW w:type="pct" w:w="472"/>
            <w:shd w:fill="FFFFFF" w:color="000000" w:val="clear"/>
            <w:noWrap/>
            <w:vAlign w:val="bottom"/>
            <w:hideMark/>
          </w:tcPr>
          <w:p w:rsidRDefault="00126AAE" w:rsidP="00E5167A" w:rsidR="00126AAE" w:rsidRPr="002E7D33">
            <w:pPr>
              <w:jc w:val="right"/>
              <w:rPr>
                <w:sz w:val="12"/>
                <w:szCs w:val="12"/>
              </w:rPr>
            </w:pPr>
            <w:r w:rsidRPr="002E7D33">
              <w:rPr>
                <w:sz w:val="12"/>
                <w:szCs w:val="12"/>
              </w:rPr>
              <w:t>0,00</w:t>
            </w:r>
          </w:p>
        </w:tc>
        <w:tc>
          <w:tcPr>
            <w:tcW w:type="pct" w:w="471"/>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0,00</w:t>
            </w:r>
          </w:p>
        </w:tc>
        <w:tc>
          <w:tcPr>
            <w:tcW w:type="pct" w:w="542"/>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251.973,75</w:t>
            </w:r>
          </w:p>
        </w:tc>
        <w:tc>
          <w:tcPr>
            <w:tcW w:type="pct" w:w="474"/>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107.988,75</w:t>
            </w:r>
          </w:p>
        </w:tc>
        <w:tc>
          <w:tcPr>
            <w:tcW w:type="pct" w:w="536"/>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359.962,50</w:t>
            </w:r>
          </w:p>
        </w:tc>
      </w:tr>
      <w:tr w:rsidTr="00E5167A" w:rsidR="00126AAE" w:rsidRPr="002E7D33">
        <w:trPr>
          <w:trHeight w:val="180"/>
        </w:trPr>
        <w:tc>
          <w:tcPr>
            <w:tcW w:type="pct" w:w="203"/>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152</w:t>
            </w:r>
          </w:p>
        </w:tc>
        <w:tc>
          <w:tcPr>
            <w:tcW w:type="pct" w:w="477"/>
            <w:vAlign w:val="bottom"/>
          </w:tcPr>
          <w:p w:rsidRDefault="00126AAE" w:rsidP="00E5167A" w:rsidR="00126AAE" w:rsidRPr="00652B29">
            <w:pPr>
              <w:jc w:val="center"/>
              <w:rPr>
                <w:color w:val="000000"/>
                <w:sz w:val="12"/>
                <w:szCs w:val="12"/>
              </w:rPr>
            </w:pPr>
            <w:r w:rsidRPr="00652B29">
              <w:rPr>
                <w:color w:val="000000"/>
                <w:sz w:val="12"/>
                <w:szCs w:val="12"/>
              </w:rPr>
              <w:t>47725377076</w:t>
            </w:r>
          </w:p>
        </w:tc>
        <w:tc>
          <w:tcPr>
            <w:tcW w:type="pct" w:w="742"/>
            <w:shd w:fill="FFFFFF" w:color="000000" w:val="clear"/>
            <w:hideMark/>
          </w:tcPr>
          <w:p w:rsidRDefault="00126AAE" w:rsidP="00E5167A" w:rsidR="00126AAE" w:rsidRPr="002E7D33">
            <w:pPr>
              <w:rPr>
                <w:rFonts w:cs="Tahoma"/>
                <w:color w:val="000000"/>
                <w:sz w:val="12"/>
                <w:szCs w:val="12"/>
              </w:rPr>
            </w:pPr>
            <w:r w:rsidRPr="002E7D33">
              <w:rPr>
                <w:rFonts w:cs="Tahoma"/>
                <w:color w:val="000000"/>
                <w:sz w:val="12"/>
                <w:szCs w:val="12"/>
              </w:rPr>
              <w:t xml:space="preserve">ILIRIC-DSW </w:t>
            </w:r>
            <w:r>
              <w:rPr>
                <w:rFonts w:cs="Tahoma"/>
                <w:color w:val="000000"/>
                <w:sz w:val="12"/>
                <w:szCs w:val="12"/>
              </w:rPr>
              <w:t>D.O.O.</w:t>
            </w:r>
          </w:p>
        </w:tc>
        <w:tc>
          <w:tcPr>
            <w:tcW w:type="pct" w:w="541"/>
            <w:shd w:fill="FFFFFF" w:color="000000" w:val="clear"/>
            <w:noWrap/>
            <w:vAlign w:val="bottom"/>
            <w:hideMark/>
          </w:tcPr>
          <w:p w:rsidRDefault="00126AAE" w:rsidP="00E5167A" w:rsidR="00126AAE" w:rsidRPr="002E7D33">
            <w:pPr>
              <w:jc w:val="right"/>
              <w:rPr>
                <w:sz w:val="12"/>
                <w:szCs w:val="12"/>
              </w:rPr>
            </w:pPr>
            <w:r w:rsidRPr="002E7D33">
              <w:rPr>
                <w:sz w:val="12"/>
                <w:szCs w:val="12"/>
              </w:rPr>
              <w:t>324.972,59</w:t>
            </w:r>
          </w:p>
        </w:tc>
        <w:tc>
          <w:tcPr>
            <w:tcW w:type="pct" w:w="542"/>
            <w:shd w:fill="FFFFFF" w:color="000000" w:val="clear"/>
            <w:noWrap/>
            <w:vAlign w:val="bottom"/>
            <w:hideMark/>
          </w:tcPr>
          <w:p w:rsidRDefault="00126AAE" w:rsidP="00E5167A" w:rsidR="00126AAE" w:rsidRPr="002E7D33">
            <w:pPr>
              <w:jc w:val="right"/>
              <w:rPr>
                <w:sz w:val="12"/>
                <w:szCs w:val="12"/>
              </w:rPr>
            </w:pPr>
            <w:r w:rsidRPr="002E7D33">
              <w:rPr>
                <w:sz w:val="12"/>
                <w:szCs w:val="12"/>
              </w:rPr>
              <w:t>283.911,38</w:t>
            </w:r>
          </w:p>
        </w:tc>
        <w:tc>
          <w:tcPr>
            <w:tcW w:type="pct" w:w="472"/>
            <w:shd w:fill="FFFFFF" w:color="000000" w:val="clear"/>
            <w:noWrap/>
            <w:vAlign w:val="bottom"/>
            <w:hideMark/>
          </w:tcPr>
          <w:p w:rsidRDefault="00126AAE" w:rsidP="00E5167A" w:rsidR="00126AAE" w:rsidRPr="002E7D33">
            <w:pPr>
              <w:jc w:val="right"/>
              <w:rPr>
                <w:sz w:val="12"/>
                <w:szCs w:val="12"/>
              </w:rPr>
            </w:pPr>
            <w:r w:rsidRPr="002E7D33">
              <w:rPr>
                <w:sz w:val="12"/>
                <w:szCs w:val="12"/>
              </w:rPr>
              <w:t>41.061,21</w:t>
            </w:r>
          </w:p>
        </w:tc>
        <w:tc>
          <w:tcPr>
            <w:tcW w:type="pct" w:w="471"/>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41.061,21</w:t>
            </w:r>
          </w:p>
        </w:tc>
        <w:tc>
          <w:tcPr>
            <w:tcW w:type="pct" w:w="542"/>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198.737,97</w:t>
            </w:r>
          </w:p>
        </w:tc>
        <w:tc>
          <w:tcPr>
            <w:tcW w:type="pct" w:w="474"/>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85.173,41</w:t>
            </w:r>
          </w:p>
        </w:tc>
        <w:tc>
          <w:tcPr>
            <w:tcW w:type="pct" w:w="536"/>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324.972,59</w:t>
            </w:r>
          </w:p>
        </w:tc>
      </w:tr>
      <w:tr w:rsidTr="00E5167A" w:rsidR="00126AAE" w:rsidRPr="002E7D33">
        <w:trPr>
          <w:trHeight w:val="180"/>
        </w:trPr>
        <w:tc>
          <w:tcPr>
            <w:tcW w:type="pct" w:w="203"/>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153</w:t>
            </w:r>
          </w:p>
        </w:tc>
        <w:tc>
          <w:tcPr>
            <w:tcW w:type="pct" w:w="477"/>
            <w:vAlign w:val="bottom"/>
          </w:tcPr>
          <w:p w:rsidRDefault="00126AAE" w:rsidP="00E5167A" w:rsidR="00126AAE" w:rsidRPr="00652B29">
            <w:pPr>
              <w:jc w:val="center"/>
              <w:rPr>
                <w:color w:val="000000"/>
                <w:sz w:val="12"/>
                <w:szCs w:val="12"/>
              </w:rPr>
            </w:pPr>
            <w:r w:rsidRPr="00652B29">
              <w:rPr>
                <w:color w:val="000000"/>
                <w:sz w:val="12"/>
                <w:szCs w:val="12"/>
              </w:rPr>
              <w:t>11920500958</w:t>
            </w:r>
          </w:p>
        </w:tc>
        <w:tc>
          <w:tcPr>
            <w:tcW w:type="pct" w:w="742"/>
            <w:shd w:fill="FFFFFF" w:color="000000" w:val="clear"/>
            <w:hideMark/>
          </w:tcPr>
          <w:p w:rsidRDefault="00126AAE" w:rsidP="00E5167A" w:rsidR="00126AAE" w:rsidRPr="002E7D33">
            <w:pPr>
              <w:rPr>
                <w:rFonts w:cs="Tahoma"/>
                <w:color w:val="000000"/>
                <w:sz w:val="12"/>
                <w:szCs w:val="12"/>
              </w:rPr>
            </w:pPr>
            <w:r w:rsidRPr="002E7D33">
              <w:rPr>
                <w:rFonts w:cs="Tahoma"/>
                <w:color w:val="000000"/>
                <w:sz w:val="12"/>
                <w:szCs w:val="12"/>
              </w:rPr>
              <w:t xml:space="preserve">INDUSTROGRADNJA </w:t>
            </w:r>
            <w:r>
              <w:rPr>
                <w:rFonts w:cs="Tahoma"/>
                <w:color w:val="000000"/>
                <w:sz w:val="12"/>
                <w:szCs w:val="12"/>
              </w:rPr>
              <w:t>D.O.O.</w:t>
            </w:r>
          </w:p>
        </w:tc>
        <w:tc>
          <w:tcPr>
            <w:tcW w:type="pct" w:w="541"/>
            <w:shd w:fill="FFFFFF" w:color="000000" w:val="clear"/>
            <w:noWrap/>
            <w:vAlign w:val="bottom"/>
            <w:hideMark/>
          </w:tcPr>
          <w:p w:rsidRDefault="00126AAE" w:rsidP="00E5167A" w:rsidR="00126AAE" w:rsidRPr="002E7D33">
            <w:pPr>
              <w:jc w:val="right"/>
              <w:rPr>
                <w:sz w:val="12"/>
                <w:szCs w:val="12"/>
              </w:rPr>
            </w:pPr>
            <w:r w:rsidRPr="002E7D33">
              <w:rPr>
                <w:sz w:val="12"/>
                <w:szCs w:val="12"/>
              </w:rPr>
              <w:t>887.105,96</w:t>
            </w:r>
          </w:p>
        </w:tc>
        <w:tc>
          <w:tcPr>
            <w:tcW w:type="pct" w:w="542"/>
            <w:shd w:fill="FFFFFF" w:color="000000" w:val="clear"/>
            <w:noWrap/>
            <w:vAlign w:val="bottom"/>
            <w:hideMark/>
          </w:tcPr>
          <w:p w:rsidRDefault="00126AAE" w:rsidP="00E5167A" w:rsidR="00126AAE" w:rsidRPr="002E7D33">
            <w:pPr>
              <w:jc w:val="right"/>
              <w:rPr>
                <w:sz w:val="12"/>
                <w:szCs w:val="12"/>
              </w:rPr>
            </w:pPr>
            <w:r w:rsidRPr="002E7D33">
              <w:rPr>
                <w:sz w:val="12"/>
                <w:szCs w:val="12"/>
              </w:rPr>
              <w:t>887.105,96</w:t>
            </w:r>
          </w:p>
        </w:tc>
        <w:tc>
          <w:tcPr>
            <w:tcW w:type="pct" w:w="472"/>
            <w:shd w:fill="FFFFFF" w:color="000000" w:val="clear"/>
            <w:noWrap/>
            <w:vAlign w:val="bottom"/>
            <w:hideMark/>
          </w:tcPr>
          <w:p w:rsidRDefault="00126AAE" w:rsidP="00E5167A" w:rsidR="00126AAE" w:rsidRPr="002E7D33">
            <w:pPr>
              <w:jc w:val="right"/>
              <w:rPr>
                <w:sz w:val="12"/>
                <w:szCs w:val="12"/>
              </w:rPr>
            </w:pPr>
            <w:r w:rsidRPr="002E7D33">
              <w:rPr>
                <w:sz w:val="12"/>
                <w:szCs w:val="12"/>
              </w:rPr>
              <w:t>0,00</w:t>
            </w:r>
          </w:p>
        </w:tc>
        <w:tc>
          <w:tcPr>
            <w:tcW w:type="pct" w:w="471"/>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0,00</w:t>
            </w:r>
          </w:p>
        </w:tc>
        <w:tc>
          <w:tcPr>
            <w:tcW w:type="pct" w:w="542"/>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620.974,17</w:t>
            </w:r>
          </w:p>
        </w:tc>
        <w:tc>
          <w:tcPr>
            <w:tcW w:type="pct" w:w="474"/>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266.131,79</w:t>
            </w:r>
          </w:p>
        </w:tc>
        <w:tc>
          <w:tcPr>
            <w:tcW w:type="pct" w:w="536"/>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887.105,96</w:t>
            </w:r>
          </w:p>
        </w:tc>
      </w:tr>
      <w:tr w:rsidTr="00E5167A" w:rsidR="00126AAE" w:rsidRPr="002E7D33">
        <w:trPr>
          <w:trHeight w:val="720"/>
        </w:trPr>
        <w:tc>
          <w:tcPr>
            <w:tcW w:type="pct" w:w="203"/>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154</w:t>
            </w:r>
          </w:p>
        </w:tc>
        <w:tc>
          <w:tcPr>
            <w:tcW w:type="pct" w:w="477"/>
            <w:vAlign w:val="bottom"/>
          </w:tcPr>
          <w:p w:rsidRDefault="00126AAE" w:rsidP="00E5167A" w:rsidR="00126AAE" w:rsidRPr="00652B29">
            <w:pPr>
              <w:jc w:val="center"/>
              <w:rPr>
                <w:color w:val="000000"/>
                <w:sz w:val="12"/>
                <w:szCs w:val="12"/>
              </w:rPr>
            </w:pPr>
            <w:r w:rsidRPr="00652B29">
              <w:rPr>
                <w:color w:val="000000"/>
                <w:sz w:val="12"/>
                <w:szCs w:val="12"/>
              </w:rPr>
              <w:t>44126270536</w:t>
            </w:r>
          </w:p>
        </w:tc>
        <w:tc>
          <w:tcPr>
            <w:tcW w:type="pct" w:w="742"/>
            <w:shd w:fill="FFFFFF" w:color="000000" w:val="clear"/>
            <w:hideMark/>
          </w:tcPr>
          <w:p w:rsidRDefault="00126AAE" w:rsidP="00E5167A" w:rsidR="00126AAE" w:rsidRPr="002E7D33">
            <w:pPr>
              <w:rPr>
                <w:rFonts w:cs="Tahoma"/>
                <w:color w:val="000000"/>
                <w:sz w:val="12"/>
                <w:szCs w:val="12"/>
              </w:rPr>
            </w:pPr>
            <w:r w:rsidRPr="002E7D33">
              <w:rPr>
                <w:rFonts w:cs="Tahoma"/>
                <w:color w:val="000000"/>
                <w:sz w:val="12"/>
                <w:szCs w:val="12"/>
              </w:rPr>
              <w:t xml:space="preserve">INDUSTROGRADNJA-OPERATIVA </w:t>
            </w:r>
            <w:r>
              <w:rPr>
                <w:rFonts w:cs="Tahoma"/>
                <w:color w:val="000000"/>
                <w:sz w:val="12"/>
                <w:szCs w:val="12"/>
              </w:rPr>
              <w:t>D.O.O.</w:t>
            </w:r>
            <w:r w:rsidRPr="002E7D33">
              <w:rPr>
                <w:rFonts w:cs="Tahoma"/>
                <w:color w:val="000000"/>
                <w:sz w:val="12"/>
                <w:szCs w:val="12"/>
              </w:rPr>
              <w:t xml:space="preserve"> (EX INDUSTROGRADNJA-STANOGRADNJA)</w:t>
            </w:r>
          </w:p>
        </w:tc>
        <w:tc>
          <w:tcPr>
            <w:tcW w:type="pct" w:w="541"/>
            <w:shd w:fill="FFFFFF" w:color="000000" w:val="clear"/>
            <w:noWrap/>
            <w:vAlign w:val="bottom"/>
            <w:hideMark/>
          </w:tcPr>
          <w:p w:rsidRDefault="00126AAE" w:rsidP="00E5167A" w:rsidR="00126AAE" w:rsidRPr="002E7D33">
            <w:pPr>
              <w:jc w:val="right"/>
              <w:rPr>
                <w:sz w:val="12"/>
                <w:szCs w:val="12"/>
              </w:rPr>
            </w:pPr>
            <w:r w:rsidRPr="002E7D33">
              <w:rPr>
                <w:sz w:val="12"/>
                <w:szCs w:val="12"/>
              </w:rPr>
              <w:t>849.410,65</w:t>
            </w:r>
          </w:p>
        </w:tc>
        <w:tc>
          <w:tcPr>
            <w:tcW w:type="pct" w:w="542"/>
            <w:shd w:fill="FFFFFF" w:color="000000" w:val="clear"/>
            <w:noWrap/>
            <w:vAlign w:val="bottom"/>
            <w:hideMark/>
          </w:tcPr>
          <w:p w:rsidRDefault="00126AAE" w:rsidP="00E5167A" w:rsidR="00126AAE" w:rsidRPr="002E7D33">
            <w:pPr>
              <w:jc w:val="right"/>
              <w:rPr>
                <w:sz w:val="12"/>
                <w:szCs w:val="12"/>
              </w:rPr>
            </w:pPr>
            <w:r w:rsidRPr="002E7D33">
              <w:rPr>
                <w:sz w:val="12"/>
                <w:szCs w:val="12"/>
              </w:rPr>
              <w:t>849.410,65</w:t>
            </w:r>
          </w:p>
        </w:tc>
        <w:tc>
          <w:tcPr>
            <w:tcW w:type="pct" w:w="472"/>
            <w:shd w:fill="FFFFFF" w:color="000000" w:val="clear"/>
            <w:noWrap/>
            <w:vAlign w:val="bottom"/>
            <w:hideMark/>
          </w:tcPr>
          <w:p w:rsidRDefault="00126AAE" w:rsidP="00E5167A" w:rsidR="00126AAE" w:rsidRPr="002E7D33">
            <w:pPr>
              <w:jc w:val="right"/>
              <w:rPr>
                <w:sz w:val="12"/>
                <w:szCs w:val="12"/>
              </w:rPr>
            </w:pPr>
            <w:r w:rsidRPr="002E7D33">
              <w:rPr>
                <w:sz w:val="12"/>
                <w:szCs w:val="12"/>
              </w:rPr>
              <w:t>0,00</w:t>
            </w:r>
          </w:p>
        </w:tc>
        <w:tc>
          <w:tcPr>
            <w:tcW w:type="pct" w:w="471"/>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0,00</w:t>
            </w:r>
          </w:p>
        </w:tc>
        <w:tc>
          <w:tcPr>
            <w:tcW w:type="pct" w:w="542"/>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594.587,46</w:t>
            </w:r>
          </w:p>
        </w:tc>
        <w:tc>
          <w:tcPr>
            <w:tcW w:type="pct" w:w="474"/>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254.823,20</w:t>
            </w:r>
          </w:p>
        </w:tc>
        <w:tc>
          <w:tcPr>
            <w:tcW w:type="pct" w:w="536"/>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849.410,65</w:t>
            </w:r>
          </w:p>
        </w:tc>
      </w:tr>
      <w:tr w:rsidTr="00E5167A" w:rsidR="00126AAE" w:rsidRPr="002E7D33">
        <w:trPr>
          <w:trHeight w:val="180"/>
        </w:trPr>
        <w:tc>
          <w:tcPr>
            <w:tcW w:type="pct" w:w="203"/>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155</w:t>
            </w:r>
          </w:p>
        </w:tc>
        <w:tc>
          <w:tcPr>
            <w:tcW w:type="pct" w:w="477"/>
            <w:vAlign w:val="bottom"/>
          </w:tcPr>
          <w:p w:rsidRDefault="00126AAE" w:rsidP="00E5167A" w:rsidR="00126AAE" w:rsidRPr="00652B29">
            <w:pPr>
              <w:jc w:val="center"/>
              <w:rPr>
                <w:color w:val="000000"/>
                <w:sz w:val="12"/>
                <w:szCs w:val="12"/>
              </w:rPr>
            </w:pPr>
            <w:r w:rsidRPr="00652B29">
              <w:rPr>
                <w:color w:val="000000"/>
                <w:sz w:val="12"/>
                <w:szCs w:val="12"/>
              </w:rPr>
              <w:t>66690397116</w:t>
            </w:r>
          </w:p>
        </w:tc>
        <w:tc>
          <w:tcPr>
            <w:tcW w:type="pct" w:w="742"/>
            <w:shd w:fill="FFFFFF" w:color="000000" w:val="clear"/>
            <w:hideMark/>
          </w:tcPr>
          <w:p w:rsidRDefault="00126AAE" w:rsidP="00E5167A" w:rsidR="00126AAE" w:rsidRPr="002E7D33">
            <w:pPr>
              <w:rPr>
                <w:rFonts w:cs="Tahoma"/>
                <w:color w:val="000000"/>
                <w:sz w:val="12"/>
                <w:szCs w:val="12"/>
              </w:rPr>
            </w:pPr>
            <w:r w:rsidRPr="002E7D33">
              <w:rPr>
                <w:rFonts w:cs="Tahoma"/>
                <w:color w:val="000000"/>
                <w:sz w:val="12"/>
                <w:szCs w:val="12"/>
              </w:rPr>
              <w:t xml:space="preserve">INERO </w:t>
            </w:r>
            <w:r>
              <w:rPr>
                <w:rFonts w:cs="Tahoma"/>
                <w:color w:val="000000"/>
                <w:sz w:val="12"/>
                <w:szCs w:val="12"/>
              </w:rPr>
              <w:t>D.O.O.</w:t>
            </w:r>
          </w:p>
        </w:tc>
        <w:tc>
          <w:tcPr>
            <w:tcW w:type="pct" w:w="541"/>
            <w:shd w:fill="FFFFFF" w:color="000000" w:val="clear"/>
            <w:noWrap/>
            <w:vAlign w:val="bottom"/>
            <w:hideMark/>
          </w:tcPr>
          <w:p w:rsidRDefault="00126AAE" w:rsidP="00E5167A" w:rsidR="00126AAE" w:rsidRPr="002E7D33">
            <w:pPr>
              <w:jc w:val="right"/>
              <w:rPr>
                <w:sz w:val="12"/>
                <w:szCs w:val="12"/>
              </w:rPr>
            </w:pPr>
            <w:r w:rsidRPr="002E7D33">
              <w:rPr>
                <w:sz w:val="12"/>
                <w:szCs w:val="12"/>
              </w:rPr>
              <w:t>1.445.967,78</w:t>
            </w:r>
          </w:p>
        </w:tc>
        <w:tc>
          <w:tcPr>
            <w:tcW w:type="pct" w:w="542"/>
            <w:shd w:fill="FFFFFF" w:color="000000" w:val="clear"/>
            <w:noWrap/>
            <w:vAlign w:val="bottom"/>
            <w:hideMark/>
          </w:tcPr>
          <w:p w:rsidRDefault="00126AAE" w:rsidP="00E5167A" w:rsidR="00126AAE" w:rsidRPr="002E7D33">
            <w:pPr>
              <w:jc w:val="right"/>
              <w:rPr>
                <w:sz w:val="12"/>
                <w:szCs w:val="12"/>
              </w:rPr>
            </w:pPr>
            <w:r w:rsidRPr="002E7D33">
              <w:rPr>
                <w:sz w:val="12"/>
                <w:szCs w:val="12"/>
              </w:rPr>
              <w:t>1.445.967,78</w:t>
            </w:r>
          </w:p>
        </w:tc>
        <w:tc>
          <w:tcPr>
            <w:tcW w:type="pct" w:w="472"/>
            <w:shd w:fill="FFFFFF" w:color="000000" w:val="clear"/>
            <w:noWrap/>
            <w:vAlign w:val="bottom"/>
            <w:hideMark/>
          </w:tcPr>
          <w:p w:rsidRDefault="00126AAE" w:rsidP="00E5167A" w:rsidR="00126AAE" w:rsidRPr="002E7D33">
            <w:pPr>
              <w:jc w:val="right"/>
              <w:rPr>
                <w:sz w:val="12"/>
                <w:szCs w:val="12"/>
              </w:rPr>
            </w:pPr>
            <w:r w:rsidRPr="002E7D33">
              <w:rPr>
                <w:sz w:val="12"/>
                <w:szCs w:val="12"/>
              </w:rPr>
              <w:t>0,00</w:t>
            </w:r>
          </w:p>
        </w:tc>
        <w:tc>
          <w:tcPr>
            <w:tcW w:type="pct" w:w="471"/>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0,00</w:t>
            </w:r>
          </w:p>
        </w:tc>
        <w:tc>
          <w:tcPr>
            <w:tcW w:type="pct" w:w="542"/>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1.012.177,45</w:t>
            </w:r>
          </w:p>
        </w:tc>
        <w:tc>
          <w:tcPr>
            <w:tcW w:type="pct" w:w="474"/>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433.790,33</w:t>
            </w:r>
          </w:p>
        </w:tc>
        <w:tc>
          <w:tcPr>
            <w:tcW w:type="pct" w:w="536"/>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1.445.967,78</w:t>
            </w:r>
          </w:p>
        </w:tc>
      </w:tr>
      <w:tr w:rsidTr="00E5167A" w:rsidR="00126AAE" w:rsidRPr="002E7D33">
        <w:trPr>
          <w:trHeight w:val="180"/>
        </w:trPr>
        <w:tc>
          <w:tcPr>
            <w:tcW w:type="pct" w:w="203"/>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156</w:t>
            </w:r>
          </w:p>
        </w:tc>
        <w:tc>
          <w:tcPr>
            <w:tcW w:type="pct" w:w="477"/>
            <w:vAlign w:val="bottom"/>
          </w:tcPr>
          <w:p w:rsidRDefault="00126AAE" w:rsidP="00E5167A" w:rsidR="00126AAE" w:rsidRPr="00652B29">
            <w:pPr>
              <w:jc w:val="center"/>
              <w:rPr>
                <w:color w:val="000000"/>
                <w:sz w:val="12"/>
                <w:szCs w:val="12"/>
              </w:rPr>
            </w:pPr>
            <w:r w:rsidRPr="00652B29">
              <w:rPr>
                <w:color w:val="000000"/>
                <w:sz w:val="12"/>
                <w:szCs w:val="12"/>
              </w:rPr>
              <w:t>14049708426</w:t>
            </w:r>
          </w:p>
        </w:tc>
        <w:tc>
          <w:tcPr>
            <w:tcW w:type="pct" w:w="742"/>
            <w:shd w:fill="FFFFFF" w:color="000000" w:val="clear"/>
            <w:hideMark/>
          </w:tcPr>
          <w:p w:rsidRDefault="00126AAE" w:rsidP="00E5167A" w:rsidR="00126AAE" w:rsidRPr="002E7D33">
            <w:pPr>
              <w:rPr>
                <w:rFonts w:cs="Tahoma"/>
                <w:color w:val="000000"/>
                <w:sz w:val="12"/>
                <w:szCs w:val="12"/>
              </w:rPr>
            </w:pPr>
            <w:r w:rsidRPr="002E7D33">
              <w:rPr>
                <w:rFonts w:cs="Tahoma"/>
                <w:color w:val="000000"/>
                <w:sz w:val="12"/>
                <w:szCs w:val="12"/>
              </w:rPr>
              <w:t xml:space="preserve">INGRA </w:t>
            </w:r>
            <w:r>
              <w:rPr>
                <w:rFonts w:cs="Tahoma"/>
                <w:color w:val="000000"/>
                <w:sz w:val="12"/>
                <w:szCs w:val="12"/>
              </w:rPr>
              <w:t>D.D.</w:t>
            </w:r>
          </w:p>
        </w:tc>
        <w:tc>
          <w:tcPr>
            <w:tcW w:type="pct" w:w="541"/>
            <w:shd w:fill="FFFFFF" w:color="000000" w:val="clear"/>
            <w:noWrap/>
            <w:vAlign w:val="bottom"/>
            <w:hideMark/>
          </w:tcPr>
          <w:p w:rsidRDefault="00126AAE" w:rsidP="00E5167A" w:rsidR="00126AAE" w:rsidRPr="002E7D33">
            <w:pPr>
              <w:jc w:val="right"/>
              <w:rPr>
                <w:sz w:val="12"/>
                <w:szCs w:val="12"/>
              </w:rPr>
            </w:pPr>
            <w:r w:rsidRPr="002E7D33">
              <w:rPr>
                <w:sz w:val="12"/>
                <w:szCs w:val="12"/>
              </w:rPr>
              <w:t>15.509.303,96</w:t>
            </w:r>
          </w:p>
        </w:tc>
        <w:tc>
          <w:tcPr>
            <w:tcW w:type="pct" w:w="542"/>
            <w:shd w:fill="FFFFFF" w:color="000000" w:val="clear"/>
            <w:noWrap/>
            <w:vAlign w:val="bottom"/>
            <w:hideMark/>
          </w:tcPr>
          <w:p w:rsidRDefault="00126AAE" w:rsidP="00E5167A" w:rsidR="00126AAE" w:rsidRPr="002E7D33">
            <w:pPr>
              <w:jc w:val="right"/>
              <w:rPr>
                <w:sz w:val="12"/>
                <w:szCs w:val="12"/>
              </w:rPr>
            </w:pPr>
            <w:r w:rsidRPr="002E7D33">
              <w:rPr>
                <w:sz w:val="12"/>
                <w:szCs w:val="12"/>
              </w:rPr>
              <w:t>9.740.043,86</w:t>
            </w:r>
          </w:p>
        </w:tc>
        <w:tc>
          <w:tcPr>
            <w:tcW w:type="pct" w:w="472"/>
            <w:shd w:fill="FFFFFF" w:color="000000" w:val="clear"/>
            <w:noWrap/>
            <w:vAlign w:val="bottom"/>
            <w:hideMark/>
          </w:tcPr>
          <w:p w:rsidRDefault="00126AAE" w:rsidP="00E5167A" w:rsidR="00126AAE" w:rsidRPr="002E7D33">
            <w:pPr>
              <w:jc w:val="right"/>
              <w:rPr>
                <w:sz w:val="12"/>
                <w:szCs w:val="12"/>
              </w:rPr>
            </w:pPr>
            <w:r w:rsidRPr="002E7D33">
              <w:rPr>
                <w:sz w:val="12"/>
                <w:szCs w:val="12"/>
              </w:rPr>
              <w:t>5.769.260,10</w:t>
            </w:r>
          </w:p>
        </w:tc>
        <w:tc>
          <w:tcPr>
            <w:tcW w:type="pct" w:w="471"/>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5.769.260,10</w:t>
            </w:r>
          </w:p>
        </w:tc>
        <w:tc>
          <w:tcPr>
            <w:tcW w:type="pct" w:w="542"/>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6.818.030,70</w:t>
            </w:r>
          </w:p>
        </w:tc>
        <w:tc>
          <w:tcPr>
            <w:tcW w:type="pct" w:w="474"/>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2.922.013,16</w:t>
            </w:r>
          </w:p>
        </w:tc>
        <w:tc>
          <w:tcPr>
            <w:tcW w:type="pct" w:w="536"/>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15.509.303,96</w:t>
            </w:r>
          </w:p>
        </w:tc>
      </w:tr>
      <w:tr w:rsidTr="00E5167A" w:rsidR="00126AAE" w:rsidRPr="002E7D33">
        <w:trPr>
          <w:trHeight w:val="180"/>
        </w:trPr>
        <w:tc>
          <w:tcPr>
            <w:tcW w:type="pct" w:w="203"/>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157</w:t>
            </w:r>
          </w:p>
        </w:tc>
        <w:tc>
          <w:tcPr>
            <w:tcW w:type="pct" w:w="477"/>
            <w:vAlign w:val="bottom"/>
          </w:tcPr>
          <w:p w:rsidRDefault="00126AAE" w:rsidP="00E5167A" w:rsidR="00126AAE" w:rsidRPr="00652B29">
            <w:pPr>
              <w:jc w:val="center"/>
              <w:rPr>
                <w:color w:val="000000"/>
                <w:sz w:val="12"/>
                <w:szCs w:val="12"/>
              </w:rPr>
            </w:pPr>
            <w:r w:rsidRPr="00652B29">
              <w:rPr>
                <w:color w:val="000000"/>
                <w:sz w:val="12"/>
                <w:szCs w:val="12"/>
              </w:rPr>
              <w:t>21231984689</w:t>
            </w:r>
          </w:p>
        </w:tc>
        <w:tc>
          <w:tcPr>
            <w:tcW w:type="pct" w:w="742"/>
            <w:shd w:fill="FFFFFF" w:color="000000" w:val="clear"/>
            <w:hideMark/>
          </w:tcPr>
          <w:p w:rsidRDefault="00126AAE" w:rsidP="00E5167A" w:rsidR="00126AAE" w:rsidRPr="002E7D33">
            <w:pPr>
              <w:rPr>
                <w:rFonts w:cs="Tahoma"/>
                <w:color w:val="000000"/>
                <w:sz w:val="12"/>
                <w:szCs w:val="12"/>
              </w:rPr>
            </w:pPr>
            <w:r w:rsidRPr="002E7D33">
              <w:rPr>
                <w:rFonts w:cs="Tahoma"/>
                <w:color w:val="000000"/>
                <w:sz w:val="12"/>
                <w:szCs w:val="12"/>
              </w:rPr>
              <w:t xml:space="preserve">INSTAL - PROM </w:t>
            </w:r>
            <w:r>
              <w:rPr>
                <w:rFonts w:cs="Tahoma"/>
                <w:color w:val="000000"/>
                <w:sz w:val="12"/>
                <w:szCs w:val="12"/>
              </w:rPr>
              <w:t>D.O.O.</w:t>
            </w:r>
          </w:p>
        </w:tc>
        <w:tc>
          <w:tcPr>
            <w:tcW w:type="pct" w:w="541"/>
            <w:shd w:fill="FFFFFF" w:color="000000" w:val="clear"/>
            <w:noWrap/>
            <w:vAlign w:val="bottom"/>
            <w:hideMark/>
          </w:tcPr>
          <w:p w:rsidRDefault="00126AAE" w:rsidP="00E5167A" w:rsidR="00126AAE" w:rsidRPr="002E7D33">
            <w:pPr>
              <w:jc w:val="right"/>
              <w:rPr>
                <w:sz w:val="12"/>
                <w:szCs w:val="12"/>
              </w:rPr>
            </w:pPr>
            <w:r w:rsidRPr="002E7D33">
              <w:rPr>
                <w:sz w:val="12"/>
                <w:szCs w:val="12"/>
              </w:rPr>
              <w:t>111.429,65</w:t>
            </w:r>
          </w:p>
        </w:tc>
        <w:tc>
          <w:tcPr>
            <w:tcW w:type="pct" w:w="542"/>
            <w:shd w:fill="FFFFFF" w:color="000000" w:val="clear"/>
            <w:noWrap/>
            <w:vAlign w:val="bottom"/>
            <w:hideMark/>
          </w:tcPr>
          <w:p w:rsidRDefault="00126AAE" w:rsidP="00E5167A" w:rsidR="00126AAE" w:rsidRPr="002E7D33">
            <w:pPr>
              <w:jc w:val="right"/>
              <w:rPr>
                <w:sz w:val="12"/>
                <w:szCs w:val="12"/>
              </w:rPr>
            </w:pPr>
            <w:r w:rsidRPr="002E7D33">
              <w:rPr>
                <w:sz w:val="12"/>
                <w:szCs w:val="12"/>
              </w:rPr>
              <w:t>111.429,65</w:t>
            </w:r>
          </w:p>
        </w:tc>
        <w:tc>
          <w:tcPr>
            <w:tcW w:type="pct" w:w="472"/>
            <w:shd w:fill="FFFFFF" w:color="000000" w:val="clear"/>
            <w:noWrap/>
            <w:vAlign w:val="bottom"/>
            <w:hideMark/>
          </w:tcPr>
          <w:p w:rsidRDefault="00126AAE" w:rsidP="00E5167A" w:rsidR="00126AAE" w:rsidRPr="002E7D33">
            <w:pPr>
              <w:jc w:val="right"/>
              <w:rPr>
                <w:sz w:val="12"/>
                <w:szCs w:val="12"/>
              </w:rPr>
            </w:pPr>
            <w:r w:rsidRPr="002E7D33">
              <w:rPr>
                <w:sz w:val="12"/>
                <w:szCs w:val="12"/>
              </w:rPr>
              <w:t>0,00</w:t>
            </w:r>
          </w:p>
        </w:tc>
        <w:tc>
          <w:tcPr>
            <w:tcW w:type="pct" w:w="471"/>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0,00</w:t>
            </w:r>
          </w:p>
        </w:tc>
        <w:tc>
          <w:tcPr>
            <w:tcW w:type="pct" w:w="542"/>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78.000,76</w:t>
            </w:r>
          </w:p>
        </w:tc>
        <w:tc>
          <w:tcPr>
            <w:tcW w:type="pct" w:w="474"/>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33.428,90</w:t>
            </w:r>
          </w:p>
        </w:tc>
        <w:tc>
          <w:tcPr>
            <w:tcW w:type="pct" w:w="536"/>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111.429,65</w:t>
            </w:r>
          </w:p>
        </w:tc>
      </w:tr>
      <w:tr w:rsidTr="00E5167A" w:rsidR="00126AAE" w:rsidRPr="002E7D33">
        <w:trPr>
          <w:trHeight w:val="540"/>
        </w:trPr>
        <w:tc>
          <w:tcPr>
            <w:tcW w:type="pct" w:w="203"/>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158</w:t>
            </w:r>
          </w:p>
        </w:tc>
        <w:tc>
          <w:tcPr>
            <w:tcW w:type="pct" w:w="477"/>
            <w:vAlign w:val="bottom"/>
          </w:tcPr>
          <w:p w:rsidRDefault="00126AAE" w:rsidP="00E5167A" w:rsidR="00126AAE" w:rsidRPr="00652B29">
            <w:pPr>
              <w:jc w:val="center"/>
              <w:rPr>
                <w:color w:val="000000"/>
                <w:sz w:val="12"/>
                <w:szCs w:val="12"/>
              </w:rPr>
            </w:pPr>
            <w:r w:rsidRPr="00652B29">
              <w:rPr>
                <w:color w:val="000000"/>
                <w:sz w:val="12"/>
                <w:szCs w:val="12"/>
              </w:rPr>
              <w:t>71164433145</w:t>
            </w:r>
          </w:p>
        </w:tc>
        <w:tc>
          <w:tcPr>
            <w:tcW w:type="pct" w:w="742"/>
            <w:shd w:fill="FFFFFF" w:color="000000" w:val="clear"/>
            <w:hideMark/>
          </w:tcPr>
          <w:p w:rsidRDefault="00126AAE" w:rsidP="00E5167A" w:rsidR="00126AAE" w:rsidRPr="002E7D33">
            <w:pPr>
              <w:rPr>
                <w:rFonts w:cs="Tahoma"/>
                <w:color w:val="000000"/>
                <w:sz w:val="12"/>
                <w:szCs w:val="12"/>
              </w:rPr>
            </w:pPr>
            <w:r w:rsidRPr="002E7D33">
              <w:rPr>
                <w:rFonts w:cs="Tahoma"/>
                <w:color w:val="000000"/>
                <w:sz w:val="12"/>
                <w:szCs w:val="12"/>
              </w:rPr>
              <w:t>INSTALATER VL. DAMIĆ ZDRAVKO ZANATSKI OBRT-ROGOTIN</w:t>
            </w:r>
          </w:p>
        </w:tc>
        <w:tc>
          <w:tcPr>
            <w:tcW w:type="pct" w:w="541"/>
            <w:shd w:fill="FFFFFF" w:color="000000" w:val="clear"/>
            <w:noWrap/>
            <w:vAlign w:val="bottom"/>
            <w:hideMark/>
          </w:tcPr>
          <w:p w:rsidRDefault="00126AAE" w:rsidP="00E5167A" w:rsidR="00126AAE" w:rsidRPr="002E7D33">
            <w:pPr>
              <w:jc w:val="right"/>
              <w:rPr>
                <w:sz w:val="12"/>
                <w:szCs w:val="12"/>
              </w:rPr>
            </w:pPr>
            <w:r w:rsidRPr="002E7D33">
              <w:rPr>
                <w:sz w:val="12"/>
                <w:szCs w:val="12"/>
              </w:rPr>
              <w:t>863.912,03</w:t>
            </w:r>
          </w:p>
        </w:tc>
        <w:tc>
          <w:tcPr>
            <w:tcW w:type="pct" w:w="542"/>
            <w:shd w:fill="FFFFFF" w:color="000000" w:val="clear"/>
            <w:noWrap/>
            <w:vAlign w:val="bottom"/>
            <w:hideMark/>
          </w:tcPr>
          <w:p w:rsidRDefault="00126AAE" w:rsidP="00E5167A" w:rsidR="00126AAE" w:rsidRPr="002E7D33">
            <w:pPr>
              <w:jc w:val="right"/>
              <w:rPr>
                <w:sz w:val="12"/>
                <w:szCs w:val="12"/>
              </w:rPr>
            </w:pPr>
            <w:r w:rsidRPr="002E7D33">
              <w:rPr>
                <w:sz w:val="12"/>
                <w:szCs w:val="12"/>
              </w:rPr>
              <w:t>551.265,70</w:t>
            </w:r>
          </w:p>
        </w:tc>
        <w:tc>
          <w:tcPr>
            <w:tcW w:type="pct" w:w="472"/>
            <w:shd w:fill="FFFFFF" w:color="000000" w:val="clear"/>
            <w:noWrap/>
            <w:vAlign w:val="bottom"/>
            <w:hideMark/>
          </w:tcPr>
          <w:p w:rsidRDefault="00126AAE" w:rsidP="00E5167A" w:rsidR="00126AAE" w:rsidRPr="002E7D33">
            <w:pPr>
              <w:jc w:val="right"/>
              <w:rPr>
                <w:sz w:val="12"/>
                <w:szCs w:val="12"/>
              </w:rPr>
            </w:pPr>
            <w:r w:rsidRPr="002E7D33">
              <w:rPr>
                <w:sz w:val="12"/>
                <w:szCs w:val="12"/>
              </w:rPr>
              <w:t>312.646,33</w:t>
            </w:r>
          </w:p>
        </w:tc>
        <w:tc>
          <w:tcPr>
            <w:tcW w:type="pct" w:w="471"/>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312.646,33</w:t>
            </w:r>
          </w:p>
        </w:tc>
        <w:tc>
          <w:tcPr>
            <w:tcW w:type="pct" w:w="542"/>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385.885,99</w:t>
            </w:r>
          </w:p>
        </w:tc>
        <w:tc>
          <w:tcPr>
            <w:tcW w:type="pct" w:w="474"/>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165.379,71</w:t>
            </w:r>
          </w:p>
        </w:tc>
        <w:tc>
          <w:tcPr>
            <w:tcW w:type="pct" w:w="536"/>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863.912,03</w:t>
            </w:r>
          </w:p>
        </w:tc>
      </w:tr>
      <w:tr w:rsidTr="00E5167A" w:rsidR="00126AAE" w:rsidRPr="002E7D33">
        <w:trPr>
          <w:trHeight w:val="540"/>
        </w:trPr>
        <w:tc>
          <w:tcPr>
            <w:tcW w:type="pct" w:w="203"/>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159</w:t>
            </w:r>
          </w:p>
        </w:tc>
        <w:tc>
          <w:tcPr>
            <w:tcW w:type="pct" w:w="477"/>
            <w:vAlign w:val="bottom"/>
          </w:tcPr>
          <w:p w:rsidRDefault="00126AAE" w:rsidP="00E5167A" w:rsidR="00126AAE" w:rsidRPr="00652B29">
            <w:pPr>
              <w:jc w:val="center"/>
              <w:rPr>
                <w:color w:val="000000"/>
                <w:sz w:val="12"/>
                <w:szCs w:val="12"/>
              </w:rPr>
            </w:pPr>
            <w:r w:rsidRPr="00652B29">
              <w:rPr>
                <w:color w:val="000000"/>
                <w:sz w:val="12"/>
                <w:szCs w:val="12"/>
              </w:rPr>
              <w:t>79766124714</w:t>
            </w:r>
          </w:p>
        </w:tc>
        <w:tc>
          <w:tcPr>
            <w:tcW w:type="pct" w:w="742"/>
            <w:shd w:fill="FFFFFF" w:color="000000" w:val="clear"/>
            <w:hideMark/>
          </w:tcPr>
          <w:p w:rsidRDefault="00126AAE" w:rsidP="00E5167A" w:rsidR="00126AAE" w:rsidRPr="002E7D33">
            <w:pPr>
              <w:rPr>
                <w:rFonts w:cs="Tahoma"/>
                <w:color w:val="000000"/>
                <w:sz w:val="12"/>
                <w:szCs w:val="12"/>
              </w:rPr>
            </w:pPr>
            <w:r w:rsidRPr="002E7D33">
              <w:rPr>
                <w:rFonts w:cs="Tahoma"/>
                <w:color w:val="000000"/>
                <w:sz w:val="12"/>
                <w:szCs w:val="12"/>
              </w:rPr>
              <w:t xml:space="preserve">INSTITUT IGH </w:t>
            </w:r>
            <w:r>
              <w:rPr>
                <w:rFonts w:cs="Tahoma"/>
                <w:color w:val="000000"/>
                <w:sz w:val="12"/>
                <w:szCs w:val="12"/>
              </w:rPr>
              <w:t>D.D.</w:t>
            </w:r>
            <w:r w:rsidRPr="002E7D33">
              <w:rPr>
                <w:rFonts w:cs="Tahoma"/>
                <w:color w:val="000000"/>
                <w:sz w:val="12"/>
                <w:szCs w:val="12"/>
              </w:rPr>
              <w:t xml:space="preserve"> ZA ISTRAŽIVANJE I RAZVOJ U GRADITELJSTVU</w:t>
            </w:r>
          </w:p>
        </w:tc>
        <w:tc>
          <w:tcPr>
            <w:tcW w:type="pct" w:w="541"/>
            <w:shd w:fill="FFFFFF" w:color="000000" w:val="clear"/>
            <w:noWrap/>
            <w:vAlign w:val="bottom"/>
            <w:hideMark/>
          </w:tcPr>
          <w:p w:rsidRDefault="00126AAE" w:rsidP="00E5167A" w:rsidR="00126AAE" w:rsidRPr="002E7D33">
            <w:pPr>
              <w:jc w:val="right"/>
              <w:rPr>
                <w:sz w:val="12"/>
                <w:szCs w:val="12"/>
              </w:rPr>
            </w:pPr>
            <w:r w:rsidRPr="002E7D33">
              <w:rPr>
                <w:sz w:val="12"/>
                <w:szCs w:val="12"/>
              </w:rPr>
              <w:t>1.174.913,90</w:t>
            </w:r>
          </w:p>
        </w:tc>
        <w:tc>
          <w:tcPr>
            <w:tcW w:type="pct" w:w="542"/>
            <w:shd w:fill="FFFFFF" w:color="000000" w:val="clear"/>
            <w:noWrap/>
            <w:vAlign w:val="bottom"/>
            <w:hideMark/>
          </w:tcPr>
          <w:p w:rsidRDefault="00126AAE" w:rsidP="00E5167A" w:rsidR="00126AAE" w:rsidRPr="002E7D33">
            <w:pPr>
              <w:jc w:val="right"/>
              <w:rPr>
                <w:sz w:val="12"/>
                <w:szCs w:val="12"/>
              </w:rPr>
            </w:pPr>
            <w:r w:rsidRPr="002E7D33">
              <w:rPr>
                <w:sz w:val="12"/>
                <w:szCs w:val="12"/>
              </w:rPr>
              <w:t>1.084.900,89</w:t>
            </w:r>
          </w:p>
        </w:tc>
        <w:tc>
          <w:tcPr>
            <w:tcW w:type="pct" w:w="472"/>
            <w:shd w:fill="FFFFFF" w:color="000000" w:val="clear"/>
            <w:noWrap/>
            <w:vAlign w:val="bottom"/>
            <w:hideMark/>
          </w:tcPr>
          <w:p w:rsidRDefault="00126AAE" w:rsidP="00E5167A" w:rsidR="00126AAE" w:rsidRPr="002E7D33">
            <w:pPr>
              <w:jc w:val="right"/>
              <w:rPr>
                <w:sz w:val="12"/>
                <w:szCs w:val="12"/>
              </w:rPr>
            </w:pPr>
            <w:r w:rsidRPr="002E7D33">
              <w:rPr>
                <w:sz w:val="12"/>
                <w:szCs w:val="12"/>
              </w:rPr>
              <w:t>90.013,01</w:t>
            </w:r>
          </w:p>
        </w:tc>
        <w:tc>
          <w:tcPr>
            <w:tcW w:type="pct" w:w="471"/>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90.013,01</w:t>
            </w:r>
          </w:p>
        </w:tc>
        <w:tc>
          <w:tcPr>
            <w:tcW w:type="pct" w:w="542"/>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759.430,62</w:t>
            </w:r>
          </w:p>
        </w:tc>
        <w:tc>
          <w:tcPr>
            <w:tcW w:type="pct" w:w="474"/>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325.470,27</w:t>
            </w:r>
          </w:p>
        </w:tc>
        <w:tc>
          <w:tcPr>
            <w:tcW w:type="pct" w:w="536"/>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1.174.913,90</w:t>
            </w:r>
          </w:p>
        </w:tc>
      </w:tr>
      <w:tr w:rsidTr="00E5167A" w:rsidR="00126AAE" w:rsidRPr="002E7D33">
        <w:trPr>
          <w:trHeight w:val="360"/>
        </w:trPr>
        <w:tc>
          <w:tcPr>
            <w:tcW w:type="pct" w:w="203"/>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160</w:t>
            </w:r>
          </w:p>
        </w:tc>
        <w:tc>
          <w:tcPr>
            <w:tcW w:type="pct" w:w="477"/>
            <w:vAlign w:val="bottom"/>
          </w:tcPr>
          <w:p w:rsidRDefault="00126AAE" w:rsidP="00E5167A" w:rsidR="00126AAE" w:rsidRPr="00652B29">
            <w:pPr>
              <w:jc w:val="center"/>
              <w:rPr>
                <w:color w:val="000000"/>
                <w:sz w:val="12"/>
                <w:szCs w:val="12"/>
              </w:rPr>
            </w:pPr>
            <w:r w:rsidRPr="00652B29">
              <w:rPr>
                <w:color w:val="000000"/>
                <w:sz w:val="12"/>
                <w:szCs w:val="12"/>
              </w:rPr>
              <w:t>86168784662</w:t>
            </w:r>
          </w:p>
        </w:tc>
        <w:tc>
          <w:tcPr>
            <w:tcW w:type="pct" w:w="742"/>
            <w:shd w:fill="FFFFFF" w:color="000000" w:val="clear"/>
            <w:hideMark/>
          </w:tcPr>
          <w:p w:rsidRDefault="00126AAE" w:rsidP="00E5167A" w:rsidR="00126AAE" w:rsidRPr="002E7D33">
            <w:pPr>
              <w:rPr>
                <w:rFonts w:cs="Tahoma"/>
                <w:color w:val="000000"/>
                <w:sz w:val="12"/>
                <w:szCs w:val="12"/>
              </w:rPr>
            </w:pPr>
            <w:r w:rsidRPr="002E7D33">
              <w:rPr>
                <w:rFonts w:cs="Tahoma"/>
                <w:color w:val="000000"/>
                <w:sz w:val="12"/>
                <w:szCs w:val="12"/>
              </w:rPr>
              <w:t xml:space="preserve">INTERŠPED </w:t>
            </w:r>
            <w:r>
              <w:rPr>
                <w:rFonts w:cs="Tahoma"/>
                <w:color w:val="000000"/>
                <w:sz w:val="12"/>
                <w:szCs w:val="12"/>
              </w:rPr>
              <w:t>D.O.O.</w:t>
            </w:r>
            <w:r w:rsidRPr="002E7D33">
              <w:rPr>
                <w:rFonts w:cs="Tahoma"/>
                <w:color w:val="000000"/>
                <w:sz w:val="12"/>
                <w:szCs w:val="12"/>
              </w:rPr>
              <w:t xml:space="preserve"> - U STEČAJU</w:t>
            </w:r>
          </w:p>
        </w:tc>
        <w:tc>
          <w:tcPr>
            <w:tcW w:type="pct" w:w="541"/>
            <w:shd w:fill="FFFFFF" w:color="000000" w:val="clear"/>
            <w:noWrap/>
            <w:vAlign w:val="bottom"/>
            <w:hideMark/>
          </w:tcPr>
          <w:p w:rsidRDefault="00126AAE" w:rsidP="00E5167A" w:rsidR="00126AAE" w:rsidRPr="002E7D33">
            <w:pPr>
              <w:jc w:val="right"/>
              <w:rPr>
                <w:sz w:val="12"/>
                <w:szCs w:val="12"/>
              </w:rPr>
            </w:pPr>
            <w:r w:rsidRPr="002E7D33">
              <w:rPr>
                <w:sz w:val="12"/>
                <w:szCs w:val="12"/>
              </w:rPr>
              <w:t>99.620,34</w:t>
            </w:r>
          </w:p>
        </w:tc>
        <w:tc>
          <w:tcPr>
            <w:tcW w:type="pct" w:w="542"/>
            <w:shd w:fill="FFFFFF" w:color="000000" w:val="clear"/>
            <w:noWrap/>
            <w:vAlign w:val="bottom"/>
            <w:hideMark/>
          </w:tcPr>
          <w:p w:rsidRDefault="00126AAE" w:rsidP="00E5167A" w:rsidR="00126AAE" w:rsidRPr="002E7D33">
            <w:pPr>
              <w:jc w:val="right"/>
              <w:rPr>
                <w:sz w:val="12"/>
                <w:szCs w:val="12"/>
              </w:rPr>
            </w:pPr>
            <w:r w:rsidRPr="002E7D33">
              <w:rPr>
                <w:sz w:val="12"/>
                <w:szCs w:val="12"/>
              </w:rPr>
              <w:t>99.620,34</w:t>
            </w:r>
          </w:p>
        </w:tc>
        <w:tc>
          <w:tcPr>
            <w:tcW w:type="pct" w:w="472"/>
            <w:shd w:fill="FFFFFF" w:color="000000" w:val="clear"/>
            <w:noWrap/>
            <w:vAlign w:val="bottom"/>
            <w:hideMark/>
          </w:tcPr>
          <w:p w:rsidRDefault="00126AAE" w:rsidP="00E5167A" w:rsidR="00126AAE" w:rsidRPr="002E7D33">
            <w:pPr>
              <w:jc w:val="right"/>
              <w:rPr>
                <w:sz w:val="12"/>
                <w:szCs w:val="12"/>
              </w:rPr>
            </w:pPr>
            <w:r w:rsidRPr="002E7D33">
              <w:rPr>
                <w:sz w:val="12"/>
                <w:szCs w:val="12"/>
              </w:rPr>
              <w:t>0,00</w:t>
            </w:r>
          </w:p>
        </w:tc>
        <w:tc>
          <w:tcPr>
            <w:tcW w:type="pct" w:w="471"/>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0,00</w:t>
            </w:r>
          </w:p>
        </w:tc>
        <w:tc>
          <w:tcPr>
            <w:tcW w:type="pct" w:w="542"/>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69.734,24</w:t>
            </w:r>
          </w:p>
        </w:tc>
        <w:tc>
          <w:tcPr>
            <w:tcW w:type="pct" w:w="474"/>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29.886,10</w:t>
            </w:r>
          </w:p>
        </w:tc>
        <w:tc>
          <w:tcPr>
            <w:tcW w:type="pct" w:w="536"/>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99.620,34</w:t>
            </w:r>
          </w:p>
        </w:tc>
      </w:tr>
      <w:tr w:rsidTr="00E5167A" w:rsidR="00126AAE" w:rsidRPr="002E7D33">
        <w:trPr>
          <w:trHeight w:val="180"/>
        </w:trPr>
        <w:tc>
          <w:tcPr>
            <w:tcW w:type="pct" w:w="203"/>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161</w:t>
            </w:r>
          </w:p>
        </w:tc>
        <w:tc>
          <w:tcPr>
            <w:tcW w:type="pct" w:w="477"/>
            <w:vAlign w:val="bottom"/>
          </w:tcPr>
          <w:p w:rsidRDefault="00126AAE" w:rsidP="00E5167A" w:rsidR="00126AAE" w:rsidRPr="00652B29">
            <w:pPr>
              <w:jc w:val="center"/>
              <w:rPr>
                <w:color w:val="000000"/>
                <w:sz w:val="12"/>
                <w:szCs w:val="12"/>
              </w:rPr>
            </w:pPr>
            <w:r w:rsidRPr="00652B29">
              <w:rPr>
                <w:color w:val="000000"/>
                <w:sz w:val="12"/>
                <w:szCs w:val="12"/>
              </w:rPr>
              <w:t>06842385393</w:t>
            </w:r>
          </w:p>
        </w:tc>
        <w:tc>
          <w:tcPr>
            <w:tcW w:type="pct" w:w="742"/>
            <w:shd w:fill="FFFFFF" w:color="000000" w:val="clear"/>
            <w:hideMark/>
          </w:tcPr>
          <w:p w:rsidRDefault="00126AAE" w:rsidP="00E5167A" w:rsidR="00126AAE" w:rsidRPr="002E7D33">
            <w:pPr>
              <w:rPr>
                <w:rFonts w:cs="Tahoma"/>
                <w:color w:val="000000"/>
                <w:sz w:val="12"/>
                <w:szCs w:val="12"/>
              </w:rPr>
            </w:pPr>
            <w:r w:rsidRPr="002E7D33">
              <w:rPr>
                <w:rFonts w:cs="Tahoma"/>
                <w:color w:val="000000"/>
                <w:sz w:val="12"/>
                <w:szCs w:val="12"/>
              </w:rPr>
              <w:t xml:space="preserve">Inženjering za naftu i plin </w:t>
            </w:r>
            <w:r>
              <w:rPr>
                <w:rFonts w:cs="Tahoma"/>
                <w:color w:val="000000"/>
                <w:sz w:val="12"/>
                <w:szCs w:val="12"/>
              </w:rPr>
              <w:t>d.o.o.</w:t>
            </w:r>
          </w:p>
        </w:tc>
        <w:tc>
          <w:tcPr>
            <w:tcW w:type="pct" w:w="541"/>
            <w:shd w:fill="FFFFFF" w:color="000000" w:val="clear"/>
            <w:noWrap/>
            <w:vAlign w:val="bottom"/>
            <w:hideMark/>
          </w:tcPr>
          <w:p w:rsidRDefault="00126AAE" w:rsidP="00E5167A" w:rsidR="00126AAE" w:rsidRPr="002E7D33">
            <w:pPr>
              <w:jc w:val="right"/>
              <w:rPr>
                <w:sz w:val="12"/>
                <w:szCs w:val="12"/>
              </w:rPr>
            </w:pPr>
            <w:r w:rsidRPr="002E7D33">
              <w:rPr>
                <w:sz w:val="12"/>
                <w:szCs w:val="12"/>
              </w:rPr>
              <w:t>100.860,00</w:t>
            </w:r>
          </w:p>
        </w:tc>
        <w:tc>
          <w:tcPr>
            <w:tcW w:type="pct" w:w="542"/>
            <w:shd w:fill="FFFFFF" w:color="000000" w:val="clear"/>
            <w:noWrap/>
            <w:vAlign w:val="bottom"/>
            <w:hideMark/>
          </w:tcPr>
          <w:p w:rsidRDefault="00126AAE" w:rsidP="00E5167A" w:rsidR="00126AAE" w:rsidRPr="002E7D33">
            <w:pPr>
              <w:jc w:val="right"/>
              <w:rPr>
                <w:sz w:val="12"/>
                <w:szCs w:val="12"/>
              </w:rPr>
            </w:pPr>
            <w:r w:rsidRPr="002E7D33">
              <w:rPr>
                <w:sz w:val="12"/>
                <w:szCs w:val="12"/>
              </w:rPr>
              <w:t>100.860,00</w:t>
            </w:r>
          </w:p>
        </w:tc>
        <w:tc>
          <w:tcPr>
            <w:tcW w:type="pct" w:w="472"/>
            <w:shd w:fill="FFFFFF" w:color="000000" w:val="clear"/>
            <w:noWrap/>
            <w:vAlign w:val="bottom"/>
            <w:hideMark/>
          </w:tcPr>
          <w:p w:rsidRDefault="00126AAE" w:rsidP="00E5167A" w:rsidR="00126AAE" w:rsidRPr="002E7D33">
            <w:pPr>
              <w:jc w:val="right"/>
              <w:rPr>
                <w:sz w:val="12"/>
                <w:szCs w:val="12"/>
              </w:rPr>
            </w:pPr>
            <w:r w:rsidRPr="002E7D33">
              <w:rPr>
                <w:sz w:val="12"/>
                <w:szCs w:val="12"/>
              </w:rPr>
              <w:t>0,00</w:t>
            </w:r>
          </w:p>
        </w:tc>
        <w:tc>
          <w:tcPr>
            <w:tcW w:type="pct" w:w="471"/>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0,00</w:t>
            </w:r>
          </w:p>
        </w:tc>
        <w:tc>
          <w:tcPr>
            <w:tcW w:type="pct" w:w="542"/>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70.602,00</w:t>
            </w:r>
          </w:p>
        </w:tc>
        <w:tc>
          <w:tcPr>
            <w:tcW w:type="pct" w:w="474"/>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30.258,00</w:t>
            </w:r>
          </w:p>
        </w:tc>
        <w:tc>
          <w:tcPr>
            <w:tcW w:type="pct" w:w="536"/>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100.860,00</w:t>
            </w:r>
          </w:p>
        </w:tc>
      </w:tr>
      <w:tr w:rsidTr="00E5167A" w:rsidR="00126AAE" w:rsidRPr="002E7D33">
        <w:trPr>
          <w:trHeight w:val="180"/>
        </w:trPr>
        <w:tc>
          <w:tcPr>
            <w:tcW w:type="pct" w:w="203"/>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162</w:t>
            </w:r>
          </w:p>
        </w:tc>
        <w:tc>
          <w:tcPr>
            <w:tcW w:type="pct" w:w="477"/>
            <w:vAlign w:val="bottom"/>
          </w:tcPr>
          <w:p w:rsidRDefault="00126AAE" w:rsidP="00E5167A" w:rsidR="00126AAE" w:rsidRPr="00652B29">
            <w:pPr>
              <w:jc w:val="center"/>
              <w:rPr>
                <w:color w:val="000000"/>
                <w:sz w:val="12"/>
                <w:szCs w:val="12"/>
              </w:rPr>
            </w:pPr>
            <w:r w:rsidRPr="00652B29">
              <w:rPr>
                <w:color w:val="000000"/>
                <w:sz w:val="12"/>
                <w:szCs w:val="12"/>
              </w:rPr>
              <w:t>36779353407</w:t>
            </w:r>
          </w:p>
        </w:tc>
        <w:tc>
          <w:tcPr>
            <w:tcW w:type="pct" w:w="742"/>
            <w:shd w:fill="FFFFFF" w:color="000000" w:val="clear"/>
            <w:hideMark/>
          </w:tcPr>
          <w:p w:rsidRDefault="00126AAE" w:rsidP="00E5167A" w:rsidR="00126AAE" w:rsidRPr="002E7D33">
            <w:pPr>
              <w:rPr>
                <w:rFonts w:cs="Tahoma"/>
                <w:color w:val="000000"/>
                <w:sz w:val="12"/>
                <w:szCs w:val="12"/>
              </w:rPr>
            </w:pPr>
            <w:r w:rsidRPr="002E7D33">
              <w:rPr>
                <w:rFonts w:cs="Tahoma"/>
                <w:color w:val="000000"/>
                <w:sz w:val="12"/>
                <w:szCs w:val="12"/>
              </w:rPr>
              <w:t xml:space="preserve">ISKON INTERNET </w:t>
            </w:r>
            <w:r>
              <w:rPr>
                <w:rFonts w:cs="Tahoma"/>
                <w:color w:val="000000"/>
                <w:sz w:val="12"/>
                <w:szCs w:val="12"/>
              </w:rPr>
              <w:t>D.D.</w:t>
            </w:r>
          </w:p>
        </w:tc>
        <w:tc>
          <w:tcPr>
            <w:tcW w:type="pct" w:w="541"/>
            <w:shd w:fill="FFFFFF" w:color="000000" w:val="clear"/>
            <w:noWrap/>
            <w:vAlign w:val="bottom"/>
            <w:hideMark/>
          </w:tcPr>
          <w:p w:rsidRDefault="00126AAE" w:rsidP="00E5167A" w:rsidR="00126AAE" w:rsidRPr="002E7D33">
            <w:pPr>
              <w:jc w:val="right"/>
              <w:rPr>
                <w:sz w:val="12"/>
                <w:szCs w:val="12"/>
              </w:rPr>
            </w:pPr>
            <w:r w:rsidRPr="002E7D33">
              <w:rPr>
                <w:sz w:val="12"/>
                <w:szCs w:val="12"/>
              </w:rPr>
              <w:t>893.988,98</w:t>
            </w:r>
          </w:p>
        </w:tc>
        <w:tc>
          <w:tcPr>
            <w:tcW w:type="pct" w:w="542"/>
            <w:shd w:fill="FFFFFF" w:color="000000" w:val="clear"/>
            <w:noWrap/>
            <w:vAlign w:val="bottom"/>
            <w:hideMark/>
          </w:tcPr>
          <w:p w:rsidRDefault="00126AAE" w:rsidP="00E5167A" w:rsidR="00126AAE" w:rsidRPr="002E7D33">
            <w:pPr>
              <w:jc w:val="right"/>
              <w:rPr>
                <w:sz w:val="12"/>
                <w:szCs w:val="12"/>
              </w:rPr>
            </w:pPr>
            <w:r w:rsidRPr="002E7D33">
              <w:rPr>
                <w:sz w:val="12"/>
                <w:szCs w:val="12"/>
              </w:rPr>
              <w:t>717.680,79</w:t>
            </w:r>
          </w:p>
        </w:tc>
        <w:tc>
          <w:tcPr>
            <w:tcW w:type="pct" w:w="472"/>
            <w:shd w:fill="FFFFFF" w:color="000000" w:val="clear"/>
            <w:noWrap/>
            <w:vAlign w:val="bottom"/>
            <w:hideMark/>
          </w:tcPr>
          <w:p w:rsidRDefault="00126AAE" w:rsidP="00E5167A" w:rsidR="00126AAE" w:rsidRPr="002E7D33">
            <w:pPr>
              <w:jc w:val="right"/>
              <w:rPr>
                <w:sz w:val="12"/>
                <w:szCs w:val="12"/>
              </w:rPr>
            </w:pPr>
            <w:r w:rsidRPr="002E7D33">
              <w:rPr>
                <w:sz w:val="12"/>
                <w:szCs w:val="12"/>
              </w:rPr>
              <w:t>176.308,19</w:t>
            </w:r>
          </w:p>
        </w:tc>
        <w:tc>
          <w:tcPr>
            <w:tcW w:type="pct" w:w="471"/>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176.308,19</w:t>
            </w:r>
          </w:p>
        </w:tc>
        <w:tc>
          <w:tcPr>
            <w:tcW w:type="pct" w:w="542"/>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502.376,55</w:t>
            </w:r>
          </w:p>
        </w:tc>
        <w:tc>
          <w:tcPr>
            <w:tcW w:type="pct" w:w="474"/>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215.304,24</w:t>
            </w:r>
          </w:p>
        </w:tc>
        <w:tc>
          <w:tcPr>
            <w:tcW w:type="pct" w:w="536"/>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893.988,98</w:t>
            </w:r>
          </w:p>
        </w:tc>
      </w:tr>
      <w:tr w:rsidTr="00E5167A" w:rsidR="00126AAE" w:rsidRPr="002E7D33">
        <w:trPr>
          <w:trHeight w:val="540"/>
        </w:trPr>
        <w:tc>
          <w:tcPr>
            <w:tcW w:type="pct" w:w="203"/>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163</w:t>
            </w:r>
          </w:p>
        </w:tc>
        <w:tc>
          <w:tcPr>
            <w:tcW w:type="pct" w:w="477"/>
            <w:vAlign w:val="bottom"/>
          </w:tcPr>
          <w:p w:rsidRDefault="00126AAE" w:rsidP="00E5167A" w:rsidR="00126AAE" w:rsidRPr="00652B29">
            <w:pPr>
              <w:jc w:val="center"/>
              <w:rPr>
                <w:color w:val="000000"/>
                <w:sz w:val="12"/>
                <w:szCs w:val="12"/>
              </w:rPr>
            </w:pPr>
            <w:r w:rsidRPr="00652B29">
              <w:rPr>
                <w:color w:val="000000"/>
                <w:sz w:val="12"/>
                <w:szCs w:val="12"/>
              </w:rPr>
              <w:t>92881995081</w:t>
            </w:r>
          </w:p>
        </w:tc>
        <w:tc>
          <w:tcPr>
            <w:tcW w:type="pct" w:w="742"/>
            <w:shd w:fill="FFFFFF" w:color="000000" w:val="clear"/>
            <w:hideMark/>
          </w:tcPr>
          <w:p w:rsidRDefault="00126AAE" w:rsidP="00E5167A" w:rsidR="00126AAE" w:rsidRPr="002E7D33">
            <w:pPr>
              <w:rPr>
                <w:rFonts w:cs="Tahoma"/>
                <w:color w:val="000000"/>
                <w:sz w:val="12"/>
                <w:szCs w:val="12"/>
              </w:rPr>
            </w:pPr>
            <w:r w:rsidRPr="002E7D33">
              <w:rPr>
                <w:rFonts w:cs="Tahoma"/>
                <w:color w:val="000000"/>
                <w:sz w:val="12"/>
                <w:szCs w:val="12"/>
              </w:rPr>
              <w:t xml:space="preserve">IT Sistemi-nove tehnologije </w:t>
            </w:r>
            <w:r>
              <w:rPr>
                <w:rFonts w:cs="Tahoma"/>
                <w:color w:val="000000"/>
                <w:sz w:val="12"/>
                <w:szCs w:val="12"/>
              </w:rPr>
              <w:t>d.o.o.</w:t>
            </w:r>
            <w:r w:rsidRPr="002E7D33">
              <w:rPr>
                <w:rFonts w:cs="Tahoma"/>
                <w:color w:val="000000"/>
                <w:sz w:val="12"/>
                <w:szCs w:val="12"/>
              </w:rPr>
              <w:t xml:space="preserve">-stari naziv SWING SISTEMI </w:t>
            </w:r>
            <w:r>
              <w:rPr>
                <w:rFonts w:cs="Tahoma"/>
                <w:color w:val="000000"/>
                <w:sz w:val="12"/>
                <w:szCs w:val="12"/>
              </w:rPr>
              <w:t>D.O.O.</w:t>
            </w:r>
          </w:p>
        </w:tc>
        <w:tc>
          <w:tcPr>
            <w:tcW w:type="pct" w:w="541"/>
            <w:shd w:fill="FFFFFF" w:color="000000" w:val="clear"/>
            <w:noWrap/>
            <w:vAlign w:val="bottom"/>
            <w:hideMark/>
          </w:tcPr>
          <w:p w:rsidRDefault="00126AAE" w:rsidP="00E5167A" w:rsidR="00126AAE" w:rsidRPr="002E7D33">
            <w:pPr>
              <w:jc w:val="right"/>
              <w:rPr>
                <w:sz w:val="12"/>
                <w:szCs w:val="12"/>
              </w:rPr>
            </w:pPr>
            <w:r w:rsidRPr="002E7D33">
              <w:rPr>
                <w:sz w:val="12"/>
                <w:szCs w:val="12"/>
              </w:rPr>
              <w:t>73.200,00</w:t>
            </w:r>
          </w:p>
        </w:tc>
        <w:tc>
          <w:tcPr>
            <w:tcW w:type="pct" w:w="542"/>
            <w:shd w:fill="FFFFFF" w:color="000000" w:val="clear"/>
            <w:noWrap/>
            <w:vAlign w:val="bottom"/>
            <w:hideMark/>
          </w:tcPr>
          <w:p w:rsidRDefault="00126AAE" w:rsidP="00E5167A" w:rsidR="00126AAE" w:rsidRPr="002E7D33">
            <w:pPr>
              <w:jc w:val="right"/>
              <w:rPr>
                <w:sz w:val="12"/>
                <w:szCs w:val="12"/>
              </w:rPr>
            </w:pPr>
            <w:r w:rsidRPr="002E7D33">
              <w:rPr>
                <w:sz w:val="12"/>
                <w:szCs w:val="12"/>
              </w:rPr>
              <w:t>73.200,00</w:t>
            </w:r>
          </w:p>
        </w:tc>
        <w:tc>
          <w:tcPr>
            <w:tcW w:type="pct" w:w="472"/>
            <w:shd w:fill="FFFFFF" w:color="000000" w:val="clear"/>
            <w:noWrap/>
            <w:vAlign w:val="bottom"/>
            <w:hideMark/>
          </w:tcPr>
          <w:p w:rsidRDefault="00126AAE" w:rsidP="00E5167A" w:rsidR="00126AAE" w:rsidRPr="002E7D33">
            <w:pPr>
              <w:rPr>
                <w:sz w:val="12"/>
                <w:szCs w:val="12"/>
              </w:rPr>
            </w:pPr>
            <w:r w:rsidRPr="002E7D33">
              <w:rPr>
                <w:sz w:val="12"/>
                <w:szCs w:val="12"/>
              </w:rPr>
              <w:t> </w:t>
            </w:r>
          </w:p>
        </w:tc>
        <w:tc>
          <w:tcPr>
            <w:tcW w:type="pct" w:w="471"/>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0,00</w:t>
            </w:r>
          </w:p>
        </w:tc>
        <w:tc>
          <w:tcPr>
            <w:tcW w:type="pct" w:w="542"/>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51.240,00</w:t>
            </w:r>
          </w:p>
        </w:tc>
        <w:tc>
          <w:tcPr>
            <w:tcW w:type="pct" w:w="474"/>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21.960,00</w:t>
            </w:r>
          </w:p>
        </w:tc>
        <w:tc>
          <w:tcPr>
            <w:tcW w:type="pct" w:w="536"/>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73.200,00</w:t>
            </w:r>
          </w:p>
        </w:tc>
      </w:tr>
      <w:tr w:rsidTr="00E5167A" w:rsidR="00126AAE" w:rsidRPr="002E7D33">
        <w:trPr>
          <w:trHeight w:val="180"/>
        </w:trPr>
        <w:tc>
          <w:tcPr>
            <w:tcW w:type="pct" w:w="203"/>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164</w:t>
            </w:r>
          </w:p>
        </w:tc>
        <w:tc>
          <w:tcPr>
            <w:tcW w:type="pct" w:w="477"/>
            <w:vAlign w:val="bottom"/>
          </w:tcPr>
          <w:p w:rsidRDefault="00126AAE" w:rsidP="00E5167A" w:rsidR="00126AAE" w:rsidRPr="00652B29">
            <w:pPr>
              <w:jc w:val="center"/>
              <w:rPr>
                <w:color w:val="000000"/>
                <w:sz w:val="12"/>
                <w:szCs w:val="12"/>
              </w:rPr>
            </w:pPr>
            <w:r w:rsidRPr="00652B29">
              <w:rPr>
                <w:color w:val="000000"/>
                <w:sz w:val="12"/>
                <w:szCs w:val="12"/>
              </w:rPr>
              <w:t>44686383865</w:t>
            </w:r>
          </w:p>
        </w:tc>
        <w:tc>
          <w:tcPr>
            <w:tcW w:type="pct" w:w="742"/>
            <w:shd w:fill="FFFFFF" w:color="000000" w:val="clear"/>
            <w:hideMark/>
          </w:tcPr>
          <w:p w:rsidRDefault="00126AAE" w:rsidP="00E5167A" w:rsidR="00126AAE" w:rsidRPr="002E7D33">
            <w:pPr>
              <w:rPr>
                <w:rFonts w:cs="Tahoma"/>
                <w:color w:val="000000"/>
                <w:sz w:val="12"/>
                <w:szCs w:val="12"/>
              </w:rPr>
            </w:pPr>
            <w:r w:rsidRPr="002E7D33">
              <w:rPr>
                <w:rFonts w:cs="Tahoma"/>
                <w:color w:val="000000"/>
                <w:sz w:val="12"/>
                <w:szCs w:val="12"/>
              </w:rPr>
              <w:t xml:space="preserve">IZGRADNJA </w:t>
            </w:r>
            <w:r>
              <w:rPr>
                <w:rFonts w:cs="Tahoma"/>
                <w:color w:val="000000"/>
                <w:sz w:val="12"/>
                <w:szCs w:val="12"/>
              </w:rPr>
              <w:t>D.D.</w:t>
            </w:r>
          </w:p>
        </w:tc>
        <w:tc>
          <w:tcPr>
            <w:tcW w:type="pct" w:w="541"/>
            <w:shd w:fill="FFFFFF" w:color="000000" w:val="clear"/>
            <w:noWrap/>
            <w:vAlign w:val="bottom"/>
            <w:hideMark/>
          </w:tcPr>
          <w:p w:rsidRDefault="00126AAE" w:rsidP="00E5167A" w:rsidR="00126AAE" w:rsidRPr="002E7D33">
            <w:pPr>
              <w:jc w:val="right"/>
              <w:rPr>
                <w:sz w:val="12"/>
                <w:szCs w:val="12"/>
              </w:rPr>
            </w:pPr>
            <w:r w:rsidRPr="002E7D33">
              <w:rPr>
                <w:sz w:val="12"/>
                <w:szCs w:val="12"/>
              </w:rPr>
              <w:t>1.056.239,06</w:t>
            </w:r>
          </w:p>
        </w:tc>
        <w:tc>
          <w:tcPr>
            <w:tcW w:type="pct" w:w="542"/>
            <w:shd w:fill="FFFFFF" w:color="000000" w:val="clear"/>
            <w:noWrap/>
            <w:vAlign w:val="bottom"/>
            <w:hideMark/>
          </w:tcPr>
          <w:p w:rsidRDefault="00126AAE" w:rsidP="00E5167A" w:rsidR="00126AAE" w:rsidRPr="002E7D33">
            <w:pPr>
              <w:jc w:val="right"/>
              <w:rPr>
                <w:sz w:val="12"/>
                <w:szCs w:val="12"/>
              </w:rPr>
            </w:pPr>
            <w:r w:rsidRPr="002E7D33">
              <w:rPr>
                <w:sz w:val="12"/>
                <w:szCs w:val="12"/>
              </w:rPr>
              <w:t>1.005.272,46</w:t>
            </w:r>
          </w:p>
        </w:tc>
        <w:tc>
          <w:tcPr>
            <w:tcW w:type="pct" w:w="472"/>
            <w:shd w:fill="FFFFFF" w:color="000000" w:val="clear"/>
            <w:noWrap/>
            <w:vAlign w:val="bottom"/>
            <w:hideMark/>
          </w:tcPr>
          <w:p w:rsidRDefault="00126AAE" w:rsidP="00E5167A" w:rsidR="00126AAE" w:rsidRPr="002E7D33">
            <w:pPr>
              <w:jc w:val="right"/>
              <w:rPr>
                <w:sz w:val="12"/>
                <w:szCs w:val="12"/>
              </w:rPr>
            </w:pPr>
            <w:r w:rsidRPr="002E7D33">
              <w:rPr>
                <w:sz w:val="12"/>
                <w:szCs w:val="12"/>
              </w:rPr>
              <w:t>50.966,60</w:t>
            </w:r>
          </w:p>
        </w:tc>
        <w:tc>
          <w:tcPr>
            <w:tcW w:type="pct" w:w="471"/>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50.966,60</w:t>
            </w:r>
          </w:p>
        </w:tc>
        <w:tc>
          <w:tcPr>
            <w:tcW w:type="pct" w:w="542"/>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703.690,72</w:t>
            </w:r>
          </w:p>
        </w:tc>
        <w:tc>
          <w:tcPr>
            <w:tcW w:type="pct" w:w="474"/>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301.581,74</w:t>
            </w:r>
          </w:p>
        </w:tc>
        <w:tc>
          <w:tcPr>
            <w:tcW w:type="pct" w:w="536"/>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1.056.239,06</w:t>
            </w:r>
          </w:p>
        </w:tc>
      </w:tr>
      <w:tr w:rsidTr="00E5167A" w:rsidR="00126AAE" w:rsidRPr="002E7D33">
        <w:trPr>
          <w:trHeight w:val="360"/>
        </w:trPr>
        <w:tc>
          <w:tcPr>
            <w:tcW w:type="pct" w:w="203"/>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165</w:t>
            </w:r>
          </w:p>
        </w:tc>
        <w:tc>
          <w:tcPr>
            <w:tcW w:type="pct" w:w="477"/>
            <w:vAlign w:val="bottom"/>
          </w:tcPr>
          <w:p w:rsidRDefault="00126AAE" w:rsidP="00E5167A" w:rsidR="00126AAE" w:rsidRPr="00652B29">
            <w:pPr>
              <w:jc w:val="center"/>
              <w:rPr>
                <w:color w:val="000000"/>
                <w:sz w:val="12"/>
                <w:szCs w:val="12"/>
              </w:rPr>
            </w:pPr>
            <w:r w:rsidRPr="00652B29">
              <w:rPr>
                <w:color w:val="000000"/>
                <w:sz w:val="12"/>
                <w:szCs w:val="12"/>
              </w:rPr>
              <w:t>34226355369</w:t>
            </w:r>
          </w:p>
        </w:tc>
        <w:tc>
          <w:tcPr>
            <w:tcW w:type="pct" w:w="742"/>
            <w:shd w:fill="FFFFFF" w:color="000000" w:val="clear"/>
            <w:hideMark/>
          </w:tcPr>
          <w:p w:rsidRDefault="00126AAE" w:rsidP="00E5167A" w:rsidR="00126AAE" w:rsidRPr="002E7D33">
            <w:pPr>
              <w:rPr>
                <w:rFonts w:cs="Tahoma"/>
                <w:color w:val="000000"/>
                <w:sz w:val="12"/>
                <w:szCs w:val="12"/>
              </w:rPr>
            </w:pPr>
            <w:r w:rsidRPr="002E7D33">
              <w:rPr>
                <w:rFonts w:cs="Tahoma"/>
                <w:color w:val="000000"/>
                <w:sz w:val="12"/>
                <w:szCs w:val="12"/>
              </w:rPr>
              <w:t>Izgradnja Popovački-vl.Mijo Popovački,građevinski obrt</w:t>
            </w:r>
          </w:p>
        </w:tc>
        <w:tc>
          <w:tcPr>
            <w:tcW w:type="pct" w:w="541"/>
            <w:shd w:fill="FFFFFF" w:color="000000" w:val="clear"/>
            <w:noWrap/>
            <w:vAlign w:val="bottom"/>
            <w:hideMark/>
          </w:tcPr>
          <w:p w:rsidRDefault="00126AAE" w:rsidP="00E5167A" w:rsidR="00126AAE" w:rsidRPr="002E7D33">
            <w:pPr>
              <w:jc w:val="right"/>
              <w:rPr>
                <w:sz w:val="12"/>
                <w:szCs w:val="12"/>
              </w:rPr>
            </w:pPr>
            <w:r w:rsidRPr="002E7D33">
              <w:rPr>
                <w:sz w:val="12"/>
                <w:szCs w:val="12"/>
              </w:rPr>
              <w:t>127.261,27</w:t>
            </w:r>
          </w:p>
        </w:tc>
        <w:tc>
          <w:tcPr>
            <w:tcW w:type="pct" w:w="542"/>
            <w:shd w:fill="FFFFFF" w:color="000000" w:val="clear"/>
            <w:noWrap/>
            <w:vAlign w:val="bottom"/>
            <w:hideMark/>
          </w:tcPr>
          <w:p w:rsidRDefault="00126AAE" w:rsidP="00E5167A" w:rsidR="00126AAE" w:rsidRPr="002E7D33">
            <w:pPr>
              <w:jc w:val="right"/>
              <w:rPr>
                <w:sz w:val="12"/>
                <w:szCs w:val="12"/>
              </w:rPr>
            </w:pPr>
            <w:r w:rsidRPr="002E7D33">
              <w:rPr>
                <w:sz w:val="12"/>
                <w:szCs w:val="12"/>
              </w:rPr>
              <w:t>127.261,27</w:t>
            </w:r>
          </w:p>
        </w:tc>
        <w:tc>
          <w:tcPr>
            <w:tcW w:type="pct" w:w="472"/>
            <w:shd w:fill="FFFFFF" w:color="000000" w:val="clear"/>
            <w:noWrap/>
            <w:vAlign w:val="bottom"/>
            <w:hideMark/>
          </w:tcPr>
          <w:p w:rsidRDefault="00126AAE" w:rsidP="00E5167A" w:rsidR="00126AAE" w:rsidRPr="002E7D33">
            <w:pPr>
              <w:jc w:val="right"/>
              <w:rPr>
                <w:sz w:val="12"/>
                <w:szCs w:val="12"/>
              </w:rPr>
            </w:pPr>
            <w:r w:rsidRPr="002E7D33">
              <w:rPr>
                <w:sz w:val="12"/>
                <w:szCs w:val="12"/>
              </w:rPr>
              <w:t>0,00</w:t>
            </w:r>
          </w:p>
        </w:tc>
        <w:tc>
          <w:tcPr>
            <w:tcW w:type="pct" w:w="471"/>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0,00</w:t>
            </w:r>
          </w:p>
        </w:tc>
        <w:tc>
          <w:tcPr>
            <w:tcW w:type="pct" w:w="542"/>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89.082,89</w:t>
            </w:r>
          </w:p>
        </w:tc>
        <w:tc>
          <w:tcPr>
            <w:tcW w:type="pct" w:w="474"/>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38.178,38</w:t>
            </w:r>
          </w:p>
        </w:tc>
        <w:tc>
          <w:tcPr>
            <w:tcW w:type="pct" w:w="536"/>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127.261,27</w:t>
            </w:r>
          </w:p>
        </w:tc>
      </w:tr>
      <w:tr w:rsidTr="00E5167A" w:rsidR="00126AAE" w:rsidRPr="002E7D33">
        <w:trPr>
          <w:trHeight w:val="180"/>
        </w:trPr>
        <w:tc>
          <w:tcPr>
            <w:tcW w:type="pct" w:w="203"/>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166</w:t>
            </w:r>
          </w:p>
        </w:tc>
        <w:tc>
          <w:tcPr>
            <w:tcW w:type="pct" w:w="477"/>
            <w:vAlign w:val="bottom"/>
          </w:tcPr>
          <w:p w:rsidRDefault="00126AAE" w:rsidP="00E5167A" w:rsidR="00126AAE" w:rsidRPr="00652B29">
            <w:pPr>
              <w:jc w:val="center"/>
              <w:rPr>
                <w:color w:val="000000"/>
                <w:sz w:val="12"/>
                <w:szCs w:val="12"/>
              </w:rPr>
            </w:pPr>
            <w:r w:rsidRPr="00652B29">
              <w:rPr>
                <w:color w:val="000000"/>
                <w:sz w:val="12"/>
                <w:szCs w:val="12"/>
              </w:rPr>
              <w:t>07085868781</w:t>
            </w:r>
          </w:p>
        </w:tc>
        <w:tc>
          <w:tcPr>
            <w:tcW w:type="pct" w:w="742"/>
            <w:shd w:fill="FFFFFF" w:color="000000" w:val="clear"/>
            <w:hideMark/>
          </w:tcPr>
          <w:p w:rsidRDefault="00126AAE" w:rsidP="00E5167A" w:rsidR="00126AAE" w:rsidRPr="002E7D33">
            <w:pPr>
              <w:rPr>
                <w:rFonts w:cs="Tahoma"/>
                <w:color w:val="000000"/>
                <w:sz w:val="12"/>
                <w:szCs w:val="12"/>
              </w:rPr>
            </w:pPr>
            <w:r w:rsidRPr="002E7D33">
              <w:rPr>
                <w:rFonts w:cs="Tahoma"/>
                <w:color w:val="000000"/>
                <w:sz w:val="12"/>
                <w:szCs w:val="12"/>
              </w:rPr>
              <w:t xml:space="preserve">IZODAL </w:t>
            </w:r>
            <w:r>
              <w:rPr>
                <w:rFonts w:cs="Tahoma"/>
                <w:color w:val="000000"/>
                <w:sz w:val="12"/>
                <w:szCs w:val="12"/>
              </w:rPr>
              <w:t>D.O.O.</w:t>
            </w:r>
          </w:p>
        </w:tc>
        <w:tc>
          <w:tcPr>
            <w:tcW w:type="pct" w:w="541"/>
            <w:shd w:fill="FFFFFF" w:color="000000" w:val="clear"/>
            <w:noWrap/>
            <w:vAlign w:val="bottom"/>
            <w:hideMark/>
          </w:tcPr>
          <w:p w:rsidRDefault="00126AAE" w:rsidP="00E5167A" w:rsidR="00126AAE" w:rsidRPr="002E7D33">
            <w:pPr>
              <w:jc w:val="right"/>
              <w:rPr>
                <w:sz w:val="12"/>
                <w:szCs w:val="12"/>
              </w:rPr>
            </w:pPr>
            <w:r w:rsidRPr="002E7D33">
              <w:rPr>
                <w:sz w:val="12"/>
                <w:szCs w:val="12"/>
              </w:rPr>
              <w:t>103.129,61</w:t>
            </w:r>
          </w:p>
        </w:tc>
        <w:tc>
          <w:tcPr>
            <w:tcW w:type="pct" w:w="542"/>
            <w:shd w:fill="FFFFFF" w:color="000000" w:val="clear"/>
            <w:noWrap/>
            <w:vAlign w:val="bottom"/>
            <w:hideMark/>
          </w:tcPr>
          <w:p w:rsidRDefault="00126AAE" w:rsidP="00E5167A" w:rsidR="00126AAE" w:rsidRPr="002E7D33">
            <w:pPr>
              <w:jc w:val="right"/>
              <w:rPr>
                <w:sz w:val="12"/>
                <w:szCs w:val="12"/>
              </w:rPr>
            </w:pPr>
            <w:r w:rsidRPr="002E7D33">
              <w:rPr>
                <w:sz w:val="12"/>
                <w:szCs w:val="12"/>
              </w:rPr>
              <w:t>64.923,62</w:t>
            </w:r>
          </w:p>
        </w:tc>
        <w:tc>
          <w:tcPr>
            <w:tcW w:type="pct" w:w="472"/>
            <w:shd w:fill="FFFFFF" w:color="000000" w:val="clear"/>
            <w:noWrap/>
            <w:vAlign w:val="bottom"/>
            <w:hideMark/>
          </w:tcPr>
          <w:p w:rsidRDefault="00126AAE" w:rsidP="00E5167A" w:rsidR="00126AAE" w:rsidRPr="002E7D33">
            <w:pPr>
              <w:jc w:val="right"/>
              <w:rPr>
                <w:sz w:val="12"/>
                <w:szCs w:val="12"/>
              </w:rPr>
            </w:pPr>
            <w:r w:rsidRPr="002E7D33">
              <w:rPr>
                <w:sz w:val="12"/>
                <w:szCs w:val="12"/>
              </w:rPr>
              <w:t>38.205,99</w:t>
            </w:r>
          </w:p>
        </w:tc>
        <w:tc>
          <w:tcPr>
            <w:tcW w:type="pct" w:w="471"/>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38.205,99</w:t>
            </w:r>
          </w:p>
        </w:tc>
        <w:tc>
          <w:tcPr>
            <w:tcW w:type="pct" w:w="542"/>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45.446,53</w:t>
            </w:r>
          </w:p>
        </w:tc>
        <w:tc>
          <w:tcPr>
            <w:tcW w:type="pct" w:w="474"/>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19.477,09</w:t>
            </w:r>
          </w:p>
        </w:tc>
        <w:tc>
          <w:tcPr>
            <w:tcW w:type="pct" w:w="536"/>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103.129,61</w:t>
            </w:r>
          </w:p>
        </w:tc>
      </w:tr>
      <w:tr w:rsidTr="00E5167A" w:rsidR="00126AAE" w:rsidRPr="002E7D33">
        <w:trPr>
          <w:trHeight w:val="180"/>
        </w:trPr>
        <w:tc>
          <w:tcPr>
            <w:tcW w:type="pct" w:w="203"/>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167</w:t>
            </w:r>
          </w:p>
        </w:tc>
        <w:tc>
          <w:tcPr>
            <w:tcW w:type="pct" w:w="477"/>
            <w:vAlign w:val="bottom"/>
          </w:tcPr>
          <w:p w:rsidRDefault="00126AAE" w:rsidP="00E5167A" w:rsidR="00126AAE" w:rsidRPr="00652B29">
            <w:pPr>
              <w:jc w:val="center"/>
              <w:rPr>
                <w:color w:val="000000"/>
                <w:sz w:val="12"/>
                <w:szCs w:val="12"/>
              </w:rPr>
            </w:pPr>
            <w:r w:rsidRPr="00652B29">
              <w:rPr>
                <w:color w:val="000000"/>
                <w:sz w:val="12"/>
                <w:szCs w:val="12"/>
              </w:rPr>
              <w:t>87545147669</w:t>
            </w:r>
          </w:p>
        </w:tc>
        <w:tc>
          <w:tcPr>
            <w:tcW w:type="pct" w:w="742"/>
            <w:shd w:fill="FFFFFF" w:color="000000" w:val="clear"/>
            <w:hideMark/>
          </w:tcPr>
          <w:p w:rsidRDefault="00126AAE" w:rsidP="00E5167A" w:rsidR="00126AAE" w:rsidRPr="002E7D33">
            <w:pPr>
              <w:rPr>
                <w:rFonts w:cs="Tahoma"/>
                <w:color w:val="000000"/>
                <w:sz w:val="12"/>
                <w:szCs w:val="12"/>
              </w:rPr>
            </w:pPr>
            <w:r w:rsidRPr="002E7D33">
              <w:rPr>
                <w:rFonts w:cs="Tahoma"/>
                <w:color w:val="000000"/>
                <w:sz w:val="12"/>
                <w:szCs w:val="12"/>
              </w:rPr>
              <w:t xml:space="preserve">JADRAN-IMPEX </w:t>
            </w:r>
            <w:r>
              <w:rPr>
                <w:rFonts w:cs="Tahoma"/>
                <w:color w:val="000000"/>
                <w:sz w:val="12"/>
                <w:szCs w:val="12"/>
              </w:rPr>
              <w:t>D.O.O.</w:t>
            </w:r>
          </w:p>
        </w:tc>
        <w:tc>
          <w:tcPr>
            <w:tcW w:type="pct" w:w="541"/>
            <w:shd w:fill="FFFFFF" w:color="000000" w:val="clear"/>
            <w:noWrap/>
            <w:vAlign w:val="bottom"/>
            <w:hideMark/>
          </w:tcPr>
          <w:p w:rsidRDefault="00126AAE" w:rsidP="00E5167A" w:rsidR="00126AAE" w:rsidRPr="002E7D33">
            <w:pPr>
              <w:jc w:val="right"/>
              <w:rPr>
                <w:sz w:val="12"/>
                <w:szCs w:val="12"/>
              </w:rPr>
            </w:pPr>
            <w:r w:rsidRPr="002E7D33">
              <w:rPr>
                <w:sz w:val="12"/>
                <w:szCs w:val="12"/>
              </w:rPr>
              <w:t>57.848,99</w:t>
            </w:r>
          </w:p>
        </w:tc>
        <w:tc>
          <w:tcPr>
            <w:tcW w:type="pct" w:w="542"/>
            <w:shd w:fill="FFFFFF" w:color="000000" w:val="clear"/>
            <w:noWrap/>
            <w:vAlign w:val="bottom"/>
            <w:hideMark/>
          </w:tcPr>
          <w:p w:rsidRDefault="00126AAE" w:rsidP="00E5167A" w:rsidR="00126AAE" w:rsidRPr="002E7D33">
            <w:pPr>
              <w:jc w:val="right"/>
              <w:rPr>
                <w:sz w:val="12"/>
                <w:szCs w:val="12"/>
              </w:rPr>
            </w:pPr>
            <w:r w:rsidRPr="002E7D33">
              <w:rPr>
                <w:sz w:val="12"/>
                <w:szCs w:val="12"/>
              </w:rPr>
              <w:t>57.848,99</w:t>
            </w:r>
          </w:p>
        </w:tc>
        <w:tc>
          <w:tcPr>
            <w:tcW w:type="pct" w:w="472"/>
            <w:shd w:fill="FFFFFF" w:color="000000" w:val="clear"/>
            <w:noWrap/>
            <w:vAlign w:val="bottom"/>
            <w:hideMark/>
          </w:tcPr>
          <w:p w:rsidRDefault="00126AAE" w:rsidP="00E5167A" w:rsidR="00126AAE" w:rsidRPr="002E7D33">
            <w:pPr>
              <w:rPr>
                <w:sz w:val="12"/>
                <w:szCs w:val="12"/>
              </w:rPr>
            </w:pPr>
            <w:r w:rsidRPr="002E7D33">
              <w:rPr>
                <w:sz w:val="12"/>
                <w:szCs w:val="12"/>
              </w:rPr>
              <w:t> </w:t>
            </w:r>
          </w:p>
        </w:tc>
        <w:tc>
          <w:tcPr>
            <w:tcW w:type="pct" w:w="471"/>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0,00</w:t>
            </w:r>
          </w:p>
        </w:tc>
        <w:tc>
          <w:tcPr>
            <w:tcW w:type="pct" w:w="542"/>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40.494,29</w:t>
            </w:r>
          </w:p>
        </w:tc>
        <w:tc>
          <w:tcPr>
            <w:tcW w:type="pct" w:w="474"/>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17.354,70</w:t>
            </w:r>
          </w:p>
        </w:tc>
        <w:tc>
          <w:tcPr>
            <w:tcW w:type="pct" w:w="536"/>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57.848,99</w:t>
            </w:r>
          </w:p>
        </w:tc>
      </w:tr>
      <w:tr w:rsidTr="00E5167A" w:rsidR="00126AAE" w:rsidRPr="002E7D33">
        <w:trPr>
          <w:trHeight w:val="180"/>
        </w:trPr>
        <w:tc>
          <w:tcPr>
            <w:tcW w:type="pct" w:w="203"/>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168</w:t>
            </w:r>
          </w:p>
        </w:tc>
        <w:tc>
          <w:tcPr>
            <w:tcW w:type="pct" w:w="477"/>
            <w:vAlign w:val="bottom"/>
          </w:tcPr>
          <w:p w:rsidRDefault="00126AAE" w:rsidP="00E5167A" w:rsidR="00126AAE" w:rsidRPr="00652B29">
            <w:pPr>
              <w:jc w:val="center"/>
              <w:rPr>
                <w:color w:val="000000"/>
                <w:sz w:val="12"/>
                <w:szCs w:val="12"/>
              </w:rPr>
            </w:pPr>
            <w:r w:rsidRPr="00652B29">
              <w:rPr>
                <w:color w:val="000000"/>
                <w:sz w:val="12"/>
                <w:szCs w:val="12"/>
              </w:rPr>
              <w:t>27376250997</w:t>
            </w:r>
          </w:p>
        </w:tc>
        <w:tc>
          <w:tcPr>
            <w:tcW w:type="pct" w:w="742"/>
            <w:shd w:fill="FFFFFF" w:color="000000" w:val="clear"/>
            <w:hideMark/>
          </w:tcPr>
          <w:p w:rsidRDefault="00126AAE" w:rsidP="00E5167A" w:rsidR="00126AAE" w:rsidRPr="002E7D33">
            <w:pPr>
              <w:rPr>
                <w:rFonts w:cs="Tahoma"/>
                <w:color w:val="000000"/>
                <w:sz w:val="12"/>
                <w:szCs w:val="12"/>
              </w:rPr>
            </w:pPr>
            <w:r w:rsidRPr="002E7D33">
              <w:rPr>
                <w:rFonts w:cs="Tahoma"/>
                <w:color w:val="000000"/>
                <w:sz w:val="12"/>
                <w:szCs w:val="12"/>
              </w:rPr>
              <w:t xml:space="preserve">JAKIĆ FENIKS </w:t>
            </w:r>
            <w:r>
              <w:rPr>
                <w:rFonts w:cs="Tahoma"/>
                <w:color w:val="000000"/>
                <w:sz w:val="12"/>
                <w:szCs w:val="12"/>
              </w:rPr>
              <w:t>D.O.O.</w:t>
            </w:r>
          </w:p>
        </w:tc>
        <w:tc>
          <w:tcPr>
            <w:tcW w:type="pct" w:w="541"/>
            <w:shd w:fill="FFFFFF" w:color="000000" w:val="clear"/>
            <w:noWrap/>
            <w:vAlign w:val="bottom"/>
            <w:hideMark/>
          </w:tcPr>
          <w:p w:rsidRDefault="00126AAE" w:rsidP="00E5167A" w:rsidR="00126AAE" w:rsidRPr="002E7D33">
            <w:pPr>
              <w:jc w:val="right"/>
              <w:rPr>
                <w:sz w:val="12"/>
                <w:szCs w:val="12"/>
              </w:rPr>
            </w:pPr>
            <w:r w:rsidRPr="002E7D33">
              <w:rPr>
                <w:sz w:val="12"/>
                <w:szCs w:val="12"/>
              </w:rPr>
              <w:t>138.226,48</w:t>
            </w:r>
          </w:p>
        </w:tc>
        <w:tc>
          <w:tcPr>
            <w:tcW w:type="pct" w:w="542"/>
            <w:shd w:fill="FFFFFF" w:color="000000" w:val="clear"/>
            <w:noWrap/>
            <w:vAlign w:val="bottom"/>
            <w:hideMark/>
          </w:tcPr>
          <w:p w:rsidRDefault="00126AAE" w:rsidP="00E5167A" w:rsidR="00126AAE" w:rsidRPr="002E7D33">
            <w:pPr>
              <w:jc w:val="right"/>
              <w:rPr>
                <w:sz w:val="12"/>
                <w:szCs w:val="12"/>
              </w:rPr>
            </w:pPr>
            <w:r w:rsidRPr="002E7D33">
              <w:rPr>
                <w:sz w:val="12"/>
                <w:szCs w:val="12"/>
              </w:rPr>
              <w:t>138.226,48</w:t>
            </w:r>
          </w:p>
        </w:tc>
        <w:tc>
          <w:tcPr>
            <w:tcW w:type="pct" w:w="472"/>
            <w:shd w:fill="FFFFFF" w:color="000000" w:val="clear"/>
            <w:noWrap/>
            <w:vAlign w:val="bottom"/>
            <w:hideMark/>
          </w:tcPr>
          <w:p w:rsidRDefault="00126AAE" w:rsidP="00E5167A" w:rsidR="00126AAE" w:rsidRPr="002E7D33">
            <w:pPr>
              <w:rPr>
                <w:sz w:val="12"/>
                <w:szCs w:val="12"/>
              </w:rPr>
            </w:pPr>
            <w:r w:rsidRPr="002E7D33">
              <w:rPr>
                <w:sz w:val="12"/>
                <w:szCs w:val="12"/>
              </w:rPr>
              <w:t> </w:t>
            </w:r>
          </w:p>
        </w:tc>
        <w:tc>
          <w:tcPr>
            <w:tcW w:type="pct" w:w="471"/>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0,00</w:t>
            </w:r>
          </w:p>
        </w:tc>
        <w:tc>
          <w:tcPr>
            <w:tcW w:type="pct" w:w="542"/>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96.758,54</w:t>
            </w:r>
          </w:p>
        </w:tc>
        <w:tc>
          <w:tcPr>
            <w:tcW w:type="pct" w:w="474"/>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41.467,94</w:t>
            </w:r>
          </w:p>
        </w:tc>
        <w:tc>
          <w:tcPr>
            <w:tcW w:type="pct" w:w="536"/>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138.226,48</w:t>
            </w:r>
          </w:p>
        </w:tc>
      </w:tr>
      <w:tr w:rsidTr="00E5167A" w:rsidR="00126AAE" w:rsidRPr="002E7D33">
        <w:trPr>
          <w:trHeight w:val="360"/>
        </w:trPr>
        <w:tc>
          <w:tcPr>
            <w:tcW w:type="pct" w:w="203"/>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169</w:t>
            </w:r>
          </w:p>
        </w:tc>
        <w:tc>
          <w:tcPr>
            <w:tcW w:type="pct" w:w="477"/>
            <w:vAlign w:val="bottom"/>
          </w:tcPr>
          <w:p w:rsidRDefault="00126AAE" w:rsidP="00E5167A" w:rsidR="00126AAE" w:rsidRPr="00652B29">
            <w:pPr>
              <w:jc w:val="center"/>
              <w:rPr>
                <w:sz w:val="12"/>
                <w:szCs w:val="12"/>
              </w:rPr>
            </w:pPr>
            <w:r w:rsidRPr="00652B29">
              <w:rPr>
                <w:sz w:val="12"/>
                <w:szCs w:val="12"/>
              </w:rPr>
              <w:t>44834941419</w:t>
            </w:r>
            <w:r w:rsidRPr="00652B29">
              <w:rPr>
                <w:sz w:val="12"/>
                <w:szCs w:val="12"/>
              </w:rPr>
              <w:br/>
              <w:t>97122691255</w:t>
            </w:r>
          </w:p>
        </w:tc>
        <w:tc>
          <w:tcPr>
            <w:tcW w:type="pct" w:w="742"/>
            <w:shd w:fill="FFFFFF" w:color="000000" w:val="clear"/>
            <w:hideMark/>
          </w:tcPr>
          <w:p w:rsidRDefault="00126AAE" w:rsidP="00E5167A" w:rsidR="00126AAE" w:rsidRPr="002E7D33">
            <w:pPr>
              <w:rPr>
                <w:rFonts w:cs="Tahoma"/>
                <w:color w:val="000000"/>
                <w:sz w:val="12"/>
                <w:szCs w:val="12"/>
              </w:rPr>
            </w:pPr>
            <w:r w:rsidRPr="002E7D33">
              <w:rPr>
                <w:rFonts w:cs="Tahoma"/>
                <w:color w:val="000000"/>
                <w:sz w:val="12"/>
                <w:szCs w:val="12"/>
              </w:rPr>
              <w:t>JAKOVČEVIĆ NIROSLAV I SILVANA</w:t>
            </w:r>
          </w:p>
        </w:tc>
        <w:tc>
          <w:tcPr>
            <w:tcW w:type="pct" w:w="541"/>
            <w:shd w:fill="FFFFFF" w:color="000000" w:val="clear"/>
            <w:noWrap/>
            <w:vAlign w:val="bottom"/>
            <w:hideMark/>
          </w:tcPr>
          <w:p w:rsidRDefault="00126AAE" w:rsidP="00E5167A" w:rsidR="00126AAE" w:rsidRPr="002E7D33">
            <w:pPr>
              <w:jc w:val="right"/>
              <w:rPr>
                <w:sz w:val="12"/>
                <w:szCs w:val="12"/>
              </w:rPr>
            </w:pPr>
            <w:r w:rsidRPr="002E7D33">
              <w:rPr>
                <w:sz w:val="12"/>
                <w:szCs w:val="12"/>
              </w:rPr>
              <w:t>127.602,72</w:t>
            </w:r>
          </w:p>
        </w:tc>
        <w:tc>
          <w:tcPr>
            <w:tcW w:type="pct" w:w="542"/>
            <w:shd w:fill="FFFFFF" w:color="000000" w:val="clear"/>
            <w:noWrap/>
            <w:vAlign w:val="bottom"/>
            <w:hideMark/>
          </w:tcPr>
          <w:p w:rsidRDefault="00126AAE" w:rsidP="00E5167A" w:rsidR="00126AAE" w:rsidRPr="002E7D33">
            <w:pPr>
              <w:jc w:val="right"/>
              <w:rPr>
                <w:sz w:val="12"/>
                <w:szCs w:val="12"/>
              </w:rPr>
            </w:pPr>
            <w:r w:rsidRPr="002E7D33">
              <w:rPr>
                <w:sz w:val="12"/>
                <w:szCs w:val="12"/>
              </w:rPr>
              <w:t>66.966,00</w:t>
            </w:r>
          </w:p>
        </w:tc>
        <w:tc>
          <w:tcPr>
            <w:tcW w:type="pct" w:w="472"/>
            <w:shd w:fill="FFFFFF" w:color="000000" w:val="clear"/>
            <w:noWrap/>
            <w:vAlign w:val="bottom"/>
            <w:hideMark/>
          </w:tcPr>
          <w:p w:rsidRDefault="00126AAE" w:rsidP="00E5167A" w:rsidR="00126AAE" w:rsidRPr="002E7D33">
            <w:pPr>
              <w:jc w:val="right"/>
              <w:rPr>
                <w:sz w:val="12"/>
                <w:szCs w:val="12"/>
              </w:rPr>
            </w:pPr>
            <w:r w:rsidRPr="002E7D33">
              <w:rPr>
                <w:sz w:val="12"/>
                <w:szCs w:val="12"/>
              </w:rPr>
              <w:t>60.636,72</w:t>
            </w:r>
          </w:p>
        </w:tc>
        <w:tc>
          <w:tcPr>
            <w:tcW w:type="pct" w:w="471"/>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60.636,72</w:t>
            </w:r>
          </w:p>
        </w:tc>
        <w:tc>
          <w:tcPr>
            <w:tcW w:type="pct" w:w="542"/>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46.876,20</w:t>
            </w:r>
          </w:p>
        </w:tc>
        <w:tc>
          <w:tcPr>
            <w:tcW w:type="pct" w:w="474"/>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20.089,80</w:t>
            </w:r>
          </w:p>
        </w:tc>
        <w:tc>
          <w:tcPr>
            <w:tcW w:type="pct" w:w="536"/>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127.602,72</w:t>
            </w:r>
          </w:p>
        </w:tc>
      </w:tr>
      <w:tr w:rsidTr="00E5167A" w:rsidR="00126AAE" w:rsidRPr="002E7D33">
        <w:trPr>
          <w:trHeight w:val="360"/>
        </w:trPr>
        <w:tc>
          <w:tcPr>
            <w:tcW w:type="pct" w:w="203"/>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170</w:t>
            </w:r>
          </w:p>
        </w:tc>
        <w:tc>
          <w:tcPr>
            <w:tcW w:type="pct" w:w="477"/>
            <w:vAlign w:val="bottom"/>
          </w:tcPr>
          <w:p w:rsidRDefault="00126AAE" w:rsidP="00E5167A" w:rsidR="00126AAE" w:rsidRPr="00652B29">
            <w:pPr>
              <w:jc w:val="center"/>
              <w:rPr>
                <w:color w:val="000000"/>
                <w:sz w:val="12"/>
                <w:szCs w:val="12"/>
              </w:rPr>
            </w:pPr>
            <w:r w:rsidRPr="00652B29">
              <w:rPr>
                <w:color w:val="000000"/>
                <w:sz w:val="12"/>
                <w:szCs w:val="12"/>
              </w:rPr>
              <w:t>96415787098</w:t>
            </w:r>
          </w:p>
        </w:tc>
        <w:tc>
          <w:tcPr>
            <w:tcW w:type="pct" w:w="742"/>
            <w:shd w:fill="FFFFFF" w:color="000000" w:val="clear"/>
            <w:hideMark/>
          </w:tcPr>
          <w:p w:rsidRDefault="00126AAE" w:rsidP="00E5167A" w:rsidR="00126AAE" w:rsidRPr="002E7D33">
            <w:pPr>
              <w:rPr>
                <w:rFonts w:cs="Tahoma"/>
                <w:color w:val="000000"/>
                <w:sz w:val="12"/>
                <w:szCs w:val="12"/>
              </w:rPr>
            </w:pPr>
            <w:r w:rsidRPr="002E7D33">
              <w:rPr>
                <w:rFonts w:cs="Tahoma"/>
                <w:color w:val="000000"/>
                <w:sz w:val="12"/>
                <w:szCs w:val="12"/>
              </w:rPr>
              <w:t xml:space="preserve">JAMBO MESO </w:t>
            </w:r>
            <w:r>
              <w:rPr>
                <w:rFonts w:cs="Tahoma"/>
                <w:color w:val="000000"/>
                <w:sz w:val="12"/>
                <w:szCs w:val="12"/>
              </w:rPr>
              <w:t>D.O.O.</w:t>
            </w:r>
            <w:r w:rsidRPr="002E7D33">
              <w:rPr>
                <w:rFonts w:cs="Tahoma"/>
                <w:color w:val="000000"/>
                <w:sz w:val="12"/>
                <w:szCs w:val="12"/>
              </w:rPr>
              <w:t xml:space="preserve"> - U STEČAJU</w:t>
            </w:r>
          </w:p>
        </w:tc>
        <w:tc>
          <w:tcPr>
            <w:tcW w:type="pct" w:w="541"/>
            <w:shd w:fill="FFFFFF" w:color="000000" w:val="clear"/>
            <w:noWrap/>
            <w:vAlign w:val="bottom"/>
            <w:hideMark/>
          </w:tcPr>
          <w:p w:rsidRDefault="00126AAE" w:rsidP="00E5167A" w:rsidR="00126AAE" w:rsidRPr="002E7D33">
            <w:pPr>
              <w:jc w:val="right"/>
              <w:rPr>
                <w:sz w:val="12"/>
                <w:szCs w:val="12"/>
              </w:rPr>
            </w:pPr>
            <w:r w:rsidRPr="002E7D33">
              <w:rPr>
                <w:sz w:val="12"/>
                <w:szCs w:val="12"/>
              </w:rPr>
              <w:t>58.548,11</w:t>
            </w:r>
          </w:p>
        </w:tc>
        <w:tc>
          <w:tcPr>
            <w:tcW w:type="pct" w:w="542"/>
            <w:shd w:fill="FFFFFF" w:color="000000" w:val="clear"/>
            <w:noWrap/>
            <w:vAlign w:val="bottom"/>
            <w:hideMark/>
          </w:tcPr>
          <w:p w:rsidRDefault="00126AAE" w:rsidP="00E5167A" w:rsidR="00126AAE" w:rsidRPr="002E7D33">
            <w:pPr>
              <w:jc w:val="right"/>
              <w:rPr>
                <w:sz w:val="12"/>
                <w:szCs w:val="12"/>
              </w:rPr>
            </w:pPr>
            <w:r w:rsidRPr="002E7D33">
              <w:rPr>
                <w:sz w:val="12"/>
                <w:szCs w:val="12"/>
              </w:rPr>
              <w:t>58.548,11</w:t>
            </w:r>
          </w:p>
        </w:tc>
        <w:tc>
          <w:tcPr>
            <w:tcW w:type="pct" w:w="472"/>
            <w:shd w:fill="FFFFFF" w:color="000000" w:val="clear"/>
            <w:noWrap/>
            <w:vAlign w:val="bottom"/>
            <w:hideMark/>
          </w:tcPr>
          <w:p w:rsidRDefault="00126AAE" w:rsidP="00E5167A" w:rsidR="00126AAE" w:rsidRPr="002E7D33">
            <w:pPr>
              <w:rPr>
                <w:sz w:val="12"/>
                <w:szCs w:val="12"/>
              </w:rPr>
            </w:pPr>
            <w:r w:rsidRPr="002E7D33">
              <w:rPr>
                <w:sz w:val="12"/>
                <w:szCs w:val="12"/>
              </w:rPr>
              <w:t> </w:t>
            </w:r>
          </w:p>
        </w:tc>
        <w:tc>
          <w:tcPr>
            <w:tcW w:type="pct" w:w="471"/>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0,00</w:t>
            </w:r>
          </w:p>
        </w:tc>
        <w:tc>
          <w:tcPr>
            <w:tcW w:type="pct" w:w="542"/>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40.983,68</w:t>
            </w:r>
          </w:p>
        </w:tc>
        <w:tc>
          <w:tcPr>
            <w:tcW w:type="pct" w:w="474"/>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17.564,43</w:t>
            </w:r>
          </w:p>
        </w:tc>
        <w:tc>
          <w:tcPr>
            <w:tcW w:type="pct" w:w="536"/>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58.548,11</w:t>
            </w:r>
          </w:p>
        </w:tc>
      </w:tr>
      <w:tr w:rsidTr="00E5167A" w:rsidR="00126AAE" w:rsidRPr="002E7D33">
        <w:trPr>
          <w:trHeight w:val="360"/>
        </w:trPr>
        <w:tc>
          <w:tcPr>
            <w:tcW w:type="pct" w:w="203"/>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171</w:t>
            </w:r>
          </w:p>
        </w:tc>
        <w:tc>
          <w:tcPr>
            <w:tcW w:type="pct" w:w="477"/>
            <w:vAlign w:val="bottom"/>
          </w:tcPr>
          <w:p w:rsidRDefault="00126AAE" w:rsidP="00E5167A" w:rsidR="00126AAE" w:rsidRPr="00652B29">
            <w:pPr>
              <w:jc w:val="center"/>
              <w:rPr>
                <w:color w:val="000000"/>
                <w:sz w:val="12"/>
                <w:szCs w:val="12"/>
              </w:rPr>
            </w:pPr>
            <w:r w:rsidRPr="00652B29">
              <w:rPr>
                <w:color w:val="000000"/>
                <w:sz w:val="12"/>
                <w:szCs w:val="12"/>
              </w:rPr>
              <w:t>63787157180</w:t>
            </w:r>
          </w:p>
        </w:tc>
        <w:tc>
          <w:tcPr>
            <w:tcW w:type="pct" w:w="742"/>
            <w:shd w:fill="FFFFFF" w:color="000000" w:val="clear"/>
            <w:hideMark/>
          </w:tcPr>
          <w:p w:rsidRDefault="00126AAE" w:rsidP="00E5167A" w:rsidR="00126AAE" w:rsidRPr="002E7D33">
            <w:pPr>
              <w:rPr>
                <w:rFonts w:cs="Tahoma"/>
                <w:color w:val="000000"/>
                <w:sz w:val="12"/>
                <w:szCs w:val="12"/>
              </w:rPr>
            </w:pPr>
            <w:r w:rsidRPr="002E7D33">
              <w:rPr>
                <w:rFonts w:cs="Tahoma"/>
                <w:color w:val="000000"/>
                <w:sz w:val="12"/>
                <w:szCs w:val="12"/>
              </w:rPr>
              <w:t>JAVNI BILJEŽNIK JURIŠIĆ BOŠKO</w:t>
            </w:r>
          </w:p>
        </w:tc>
        <w:tc>
          <w:tcPr>
            <w:tcW w:type="pct" w:w="541"/>
            <w:shd w:fill="FFFFFF" w:color="000000" w:val="clear"/>
            <w:noWrap/>
            <w:vAlign w:val="bottom"/>
            <w:hideMark/>
          </w:tcPr>
          <w:p w:rsidRDefault="00126AAE" w:rsidP="00E5167A" w:rsidR="00126AAE" w:rsidRPr="002E7D33">
            <w:pPr>
              <w:jc w:val="right"/>
              <w:rPr>
                <w:sz w:val="12"/>
                <w:szCs w:val="12"/>
              </w:rPr>
            </w:pPr>
            <w:r w:rsidRPr="002E7D33">
              <w:rPr>
                <w:sz w:val="12"/>
                <w:szCs w:val="12"/>
              </w:rPr>
              <w:t>333.953,64</w:t>
            </w:r>
          </w:p>
        </w:tc>
        <w:tc>
          <w:tcPr>
            <w:tcW w:type="pct" w:w="542"/>
            <w:shd w:fill="FFFFFF" w:color="000000" w:val="clear"/>
            <w:noWrap/>
            <w:vAlign w:val="bottom"/>
            <w:hideMark/>
          </w:tcPr>
          <w:p w:rsidRDefault="00126AAE" w:rsidP="00E5167A" w:rsidR="00126AAE" w:rsidRPr="002E7D33">
            <w:pPr>
              <w:jc w:val="right"/>
              <w:rPr>
                <w:sz w:val="12"/>
                <w:szCs w:val="12"/>
              </w:rPr>
            </w:pPr>
            <w:r w:rsidRPr="002E7D33">
              <w:rPr>
                <w:sz w:val="12"/>
                <w:szCs w:val="12"/>
              </w:rPr>
              <w:t>333.953,64</w:t>
            </w:r>
          </w:p>
        </w:tc>
        <w:tc>
          <w:tcPr>
            <w:tcW w:type="pct" w:w="472"/>
            <w:shd w:fill="FFFFFF" w:color="000000" w:val="clear"/>
            <w:noWrap/>
            <w:vAlign w:val="bottom"/>
            <w:hideMark/>
          </w:tcPr>
          <w:p w:rsidRDefault="00126AAE" w:rsidP="00E5167A" w:rsidR="00126AAE" w:rsidRPr="002E7D33">
            <w:pPr>
              <w:jc w:val="right"/>
              <w:rPr>
                <w:sz w:val="12"/>
                <w:szCs w:val="12"/>
              </w:rPr>
            </w:pPr>
            <w:r w:rsidRPr="002E7D33">
              <w:rPr>
                <w:sz w:val="12"/>
                <w:szCs w:val="12"/>
              </w:rPr>
              <w:t>0,00</w:t>
            </w:r>
          </w:p>
        </w:tc>
        <w:tc>
          <w:tcPr>
            <w:tcW w:type="pct" w:w="471"/>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0,00</w:t>
            </w:r>
          </w:p>
        </w:tc>
        <w:tc>
          <w:tcPr>
            <w:tcW w:type="pct" w:w="542"/>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233.767,55</w:t>
            </w:r>
          </w:p>
        </w:tc>
        <w:tc>
          <w:tcPr>
            <w:tcW w:type="pct" w:w="474"/>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100.186,09</w:t>
            </w:r>
          </w:p>
        </w:tc>
        <w:tc>
          <w:tcPr>
            <w:tcW w:type="pct" w:w="536"/>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333.953,64</w:t>
            </w:r>
          </w:p>
        </w:tc>
      </w:tr>
      <w:tr w:rsidTr="00E5167A" w:rsidR="00126AAE" w:rsidRPr="002E7D33">
        <w:trPr>
          <w:trHeight w:val="720"/>
        </w:trPr>
        <w:tc>
          <w:tcPr>
            <w:tcW w:type="pct" w:w="203"/>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172</w:t>
            </w:r>
          </w:p>
        </w:tc>
        <w:tc>
          <w:tcPr>
            <w:tcW w:type="pct" w:w="477"/>
            <w:vAlign w:val="bottom"/>
          </w:tcPr>
          <w:p w:rsidRDefault="00126AAE" w:rsidP="00E5167A" w:rsidR="00126AAE" w:rsidRPr="00652B29">
            <w:pPr>
              <w:jc w:val="center"/>
              <w:rPr>
                <w:color w:val="000000"/>
                <w:sz w:val="12"/>
                <w:szCs w:val="12"/>
              </w:rPr>
            </w:pPr>
            <w:r w:rsidRPr="00652B29">
              <w:rPr>
                <w:color w:val="000000"/>
                <w:sz w:val="12"/>
                <w:szCs w:val="12"/>
              </w:rPr>
              <w:t>67412201032</w:t>
            </w:r>
          </w:p>
        </w:tc>
        <w:tc>
          <w:tcPr>
            <w:tcW w:type="pct" w:w="742"/>
            <w:shd w:fill="FFFFFF" w:color="000000" w:val="clear"/>
            <w:hideMark/>
          </w:tcPr>
          <w:p w:rsidRDefault="00126AAE" w:rsidP="00E5167A" w:rsidR="00126AAE" w:rsidRPr="002E7D33">
            <w:pPr>
              <w:rPr>
                <w:rFonts w:cs="Tahoma"/>
                <w:color w:val="000000"/>
                <w:sz w:val="12"/>
                <w:szCs w:val="12"/>
              </w:rPr>
            </w:pPr>
            <w:r w:rsidRPr="002E7D33">
              <w:rPr>
                <w:rFonts w:cs="Tahoma"/>
                <w:color w:val="000000"/>
                <w:sz w:val="12"/>
                <w:szCs w:val="12"/>
              </w:rPr>
              <w:t xml:space="preserve">JOSIP KUJUNDŽIĆ,vlasnik obrta za prijevoz i rad građevinskom mehanizacijom „NISKOGRADNJA </w:t>
            </w:r>
            <w:r w:rsidRPr="002E7D33">
              <w:rPr>
                <w:rFonts w:cs="Tahoma"/>
                <w:color w:val="000000"/>
                <w:sz w:val="12"/>
                <w:szCs w:val="12"/>
              </w:rPr>
              <w:lastRenderedPageBreak/>
              <w:t>JOKO“</w:t>
            </w:r>
          </w:p>
        </w:tc>
        <w:tc>
          <w:tcPr>
            <w:tcW w:type="pct" w:w="541"/>
            <w:shd w:fill="FFFFFF" w:color="000000" w:val="clear"/>
            <w:noWrap/>
            <w:vAlign w:val="bottom"/>
            <w:hideMark/>
          </w:tcPr>
          <w:p w:rsidRDefault="00126AAE" w:rsidP="00E5167A" w:rsidR="00126AAE" w:rsidRPr="002E7D33">
            <w:pPr>
              <w:jc w:val="right"/>
              <w:rPr>
                <w:sz w:val="12"/>
                <w:szCs w:val="12"/>
              </w:rPr>
            </w:pPr>
            <w:r w:rsidRPr="002E7D33">
              <w:rPr>
                <w:sz w:val="12"/>
                <w:szCs w:val="12"/>
              </w:rPr>
              <w:lastRenderedPageBreak/>
              <w:t>56.000,00</w:t>
            </w:r>
          </w:p>
        </w:tc>
        <w:tc>
          <w:tcPr>
            <w:tcW w:type="pct" w:w="542"/>
            <w:shd w:fill="FFFFFF" w:color="000000" w:val="clear"/>
            <w:noWrap/>
            <w:vAlign w:val="bottom"/>
            <w:hideMark/>
          </w:tcPr>
          <w:p w:rsidRDefault="00126AAE" w:rsidP="00E5167A" w:rsidR="00126AAE" w:rsidRPr="002E7D33">
            <w:pPr>
              <w:jc w:val="right"/>
              <w:rPr>
                <w:sz w:val="12"/>
                <w:szCs w:val="12"/>
              </w:rPr>
            </w:pPr>
            <w:r w:rsidRPr="002E7D33">
              <w:rPr>
                <w:sz w:val="12"/>
                <w:szCs w:val="12"/>
              </w:rPr>
              <w:t>56.000,00</w:t>
            </w:r>
          </w:p>
        </w:tc>
        <w:tc>
          <w:tcPr>
            <w:tcW w:type="pct" w:w="472"/>
            <w:shd w:fill="FFFFFF" w:color="000000" w:val="clear"/>
            <w:noWrap/>
            <w:vAlign w:val="bottom"/>
            <w:hideMark/>
          </w:tcPr>
          <w:p w:rsidRDefault="00126AAE" w:rsidP="00E5167A" w:rsidR="00126AAE" w:rsidRPr="002E7D33">
            <w:pPr>
              <w:rPr>
                <w:sz w:val="12"/>
                <w:szCs w:val="12"/>
              </w:rPr>
            </w:pPr>
            <w:r w:rsidRPr="002E7D33">
              <w:rPr>
                <w:sz w:val="12"/>
                <w:szCs w:val="12"/>
              </w:rPr>
              <w:t> </w:t>
            </w:r>
          </w:p>
        </w:tc>
        <w:tc>
          <w:tcPr>
            <w:tcW w:type="pct" w:w="471"/>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0,00</w:t>
            </w:r>
          </w:p>
        </w:tc>
        <w:tc>
          <w:tcPr>
            <w:tcW w:type="pct" w:w="542"/>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39.200,00</w:t>
            </w:r>
          </w:p>
        </w:tc>
        <w:tc>
          <w:tcPr>
            <w:tcW w:type="pct" w:w="474"/>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16.800,00</w:t>
            </w:r>
          </w:p>
        </w:tc>
        <w:tc>
          <w:tcPr>
            <w:tcW w:type="pct" w:w="536"/>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56.000,00</w:t>
            </w:r>
          </w:p>
        </w:tc>
      </w:tr>
      <w:tr w:rsidTr="00E5167A" w:rsidR="00126AAE" w:rsidRPr="002E7D33">
        <w:trPr>
          <w:trHeight w:val="180"/>
        </w:trPr>
        <w:tc>
          <w:tcPr>
            <w:tcW w:type="pct" w:w="203"/>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lastRenderedPageBreak/>
              <w:t>173</w:t>
            </w:r>
          </w:p>
        </w:tc>
        <w:tc>
          <w:tcPr>
            <w:tcW w:type="pct" w:w="477"/>
            <w:vAlign w:val="bottom"/>
          </w:tcPr>
          <w:p w:rsidRDefault="00126AAE" w:rsidP="00E5167A" w:rsidR="00126AAE" w:rsidRPr="00652B29">
            <w:pPr>
              <w:jc w:val="center"/>
              <w:rPr>
                <w:color w:val="000000"/>
                <w:sz w:val="12"/>
                <w:szCs w:val="12"/>
              </w:rPr>
            </w:pPr>
            <w:r w:rsidRPr="00652B29">
              <w:rPr>
                <w:color w:val="000000"/>
                <w:sz w:val="12"/>
                <w:szCs w:val="12"/>
              </w:rPr>
              <w:t>48095915061</w:t>
            </w:r>
          </w:p>
        </w:tc>
        <w:tc>
          <w:tcPr>
            <w:tcW w:type="pct" w:w="742"/>
            <w:shd w:fill="FFFFFF" w:color="000000" w:val="clear"/>
            <w:hideMark/>
          </w:tcPr>
          <w:p w:rsidRDefault="00126AAE" w:rsidP="00E5167A" w:rsidR="00126AAE" w:rsidRPr="002E7D33">
            <w:pPr>
              <w:rPr>
                <w:rFonts w:cs="Tahoma"/>
                <w:color w:val="000000"/>
                <w:sz w:val="12"/>
                <w:szCs w:val="12"/>
              </w:rPr>
            </w:pPr>
            <w:r w:rsidRPr="002E7D33">
              <w:rPr>
                <w:rFonts w:cs="Tahoma"/>
                <w:color w:val="000000"/>
                <w:sz w:val="12"/>
                <w:szCs w:val="12"/>
              </w:rPr>
              <w:t xml:space="preserve">KAIROS COMMERCE </w:t>
            </w:r>
            <w:r>
              <w:rPr>
                <w:rFonts w:cs="Tahoma"/>
                <w:color w:val="000000"/>
                <w:sz w:val="12"/>
                <w:szCs w:val="12"/>
              </w:rPr>
              <w:t>D.O.O.</w:t>
            </w:r>
          </w:p>
        </w:tc>
        <w:tc>
          <w:tcPr>
            <w:tcW w:type="pct" w:w="541"/>
            <w:shd w:fill="FFFFFF" w:color="000000" w:val="clear"/>
            <w:noWrap/>
            <w:vAlign w:val="bottom"/>
            <w:hideMark/>
          </w:tcPr>
          <w:p w:rsidRDefault="00126AAE" w:rsidP="00E5167A" w:rsidR="00126AAE" w:rsidRPr="002E7D33">
            <w:pPr>
              <w:jc w:val="right"/>
              <w:rPr>
                <w:sz w:val="12"/>
                <w:szCs w:val="12"/>
              </w:rPr>
            </w:pPr>
            <w:r w:rsidRPr="002E7D33">
              <w:rPr>
                <w:sz w:val="12"/>
                <w:szCs w:val="12"/>
              </w:rPr>
              <w:t>81.098,87</w:t>
            </w:r>
          </w:p>
        </w:tc>
        <w:tc>
          <w:tcPr>
            <w:tcW w:type="pct" w:w="542"/>
            <w:shd w:fill="FFFFFF" w:color="000000" w:val="clear"/>
            <w:noWrap/>
            <w:vAlign w:val="bottom"/>
            <w:hideMark/>
          </w:tcPr>
          <w:p w:rsidRDefault="00126AAE" w:rsidP="00E5167A" w:rsidR="00126AAE" w:rsidRPr="002E7D33">
            <w:pPr>
              <w:jc w:val="right"/>
              <w:rPr>
                <w:sz w:val="12"/>
                <w:szCs w:val="12"/>
              </w:rPr>
            </w:pPr>
            <w:r w:rsidRPr="002E7D33">
              <w:rPr>
                <w:sz w:val="12"/>
                <w:szCs w:val="12"/>
              </w:rPr>
              <w:t>68.764,86</w:t>
            </w:r>
          </w:p>
        </w:tc>
        <w:tc>
          <w:tcPr>
            <w:tcW w:type="pct" w:w="472"/>
            <w:shd w:fill="FFFFFF" w:color="000000" w:val="clear"/>
            <w:noWrap/>
            <w:vAlign w:val="bottom"/>
            <w:hideMark/>
          </w:tcPr>
          <w:p w:rsidRDefault="00126AAE" w:rsidP="00E5167A" w:rsidR="00126AAE" w:rsidRPr="002E7D33">
            <w:pPr>
              <w:jc w:val="right"/>
              <w:rPr>
                <w:sz w:val="12"/>
                <w:szCs w:val="12"/>
              </w:rPr>
            </w:pPr>
            <w:r w:rsidRPr="002E7D33">
              <w:rPr>
                <w:sz w:val="12"/>
                <w:szCs w:val="12"/>
              </w:rPr>
              <w:t>12.334,01</w:t>
            </w:r>
          </w:p>
        </w:tc>
        <w:tc>
          <w:tcPr>
            <w:tcW w:type="pct" w:w="471"/>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12.334,01</w:t>
            </w:r>
          </w:p>
        </w:tc>
        <w:tc>
          <w:tcPr>
            <w:tcW w:type="pct" w:w="542"/>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48.135,40</w:t>
            </w:r>
          </w:p>
        </w:tc>
        <w:tc>
          <w:tcPr>
            <w:tcW w:type="pct" w:w="474"/>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20.629,46</w:t>
            </w:r>
          </w:p>
        </w:tc>
        <w:tc>
          <w:tcPr>
            <w:tcW w:type="pct" w:w="536"/>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81.098,87</w:t>
            </w:r>
          </w:p>
        </w:tc>
      </w:tr>
      <w:tr w:rsidTr="00E5167A" w:rsidR="00126AAE" w:rsidRPr="002E7D33">
        <w:trPr>
          <w:trHeight w:val="180"/>
        </w:trPr>
        <w:tc>
          <w:tcPr>
            <w:tcW w:type="pct" w:w="203"/>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174</w:t>
            </w:r>
          </w:p>
        </w:tc>
        <w:tc>
          <w:tcPr>
            <w:tcW w:type="pct" w:w="477"/>
            <w:vAlign w:val="bottom"/>
          </w:tcPr>
          <w:p w:rsidRDefault="00126AAE" w:rsidP="00E5167A" w:rsidR="00126AAE" w:rsidRPr="00652B29">
            <w:pPr>
              <w:jc w:val="center"/>
              <w:rPr>
                <w:color w:val="000000"/>
                <w:sz w:val="12"/>
                <w:szCs w:val="12"/>
              </w:rPr>
            </w:pPr>
            <w:r w:rsidRPr="00652B29">
              <w:rPr>
                <w:color w:val="000000"/>
                <w:sz w:val="12"/>
                <w:szCs w:val="12"/>
              </w:rPr>
              <w:t>66712410735</w:t>
            </w:r>
          </w:p>
        </w:tc>
        <w:tc>
          <w:tcPr>
            <w:tcW w:type="pct" w:w="742"/>
            <w:shd w:fill="FFFFFF" w:color="000000" w:val="clear"/>
            <w:hideMark/>
          </w:tcPr>
          <w:p w:rsidRDefault="00126AAE" w:rsidP="00E5167A" w:rsidR="00126AAE" w:rsidRPr="002E7D33">
            <w:pPr>
              <w:rPr>
                <w:rFonts w:cs="Tahoma"/>
                <w:color w:val="000000"/>
                <w:sz w:val="12"/>
                <w:szCs w:val="12"/>
              </w:rPr>
            </w:pPr>
            <w:r w:rsidRPr="002E7D33">
              <w:rPr>
                <w:rFonts w:cs="Tahoma"/>
                <w:color w:val="000000"/>
                <w:sz w:val="12"/>
                <w:szCs w:val="12"/>
              </w:rPr>
              <w:t xml:space="preserve">KALIN USLUGE </w:t>
            </w:r>
            <w:r>
              <w:rPr>
                <w:rFonts w:cs="Tahoma"/>
                <w:color w:val="000000"/>
                <w:sz w:val="12"/>
                <w:szCs w:val="12"/>
              </w:rPr>
              <w:t>d.o.o.</w:t>
            </w:r>
          </w:p>
        </w:tc>
        <w:tc>
          <w:tcPr>
            <w:tcW w:type="pct" w:w="541"/>
            <w:shd w:fill="FFFFFF" w:color="000000" w:val="clear"/>
            <w:noWrap/>
            <w:vAlign w:val="bottom"/>
            <w:hideMark/>
          </w:tcPr>
          <w:p w:rsidRDefault="00126AAE" w:rsidP="00E5167A" w:rsidR="00126AAE" w:rsidRPr="002E7D33">
            <w:pPr>
              <w:jc w:val="right"/>
              <w:rPr>
                <w:sz w:val="12"/>
                <w:szCs w:val="12"/>
              </w:rPr>
            </w:pPr>
            <w:r w:rsidRPr="002E7D33">
              <w:rPr>
                <w:sz w:val="12"/>
                <w:szCs w:val="12"/>
              </w:rPr>
              <w:t>76.680,13</w:t>
            </w:r>
          </w:p>
        </w:tc>
        <w:tc>
          <w:tcPr>
            <w:tcW w:type="pct" w:w="542"/>
            <w:shd w:fill="FFFFFF" w:color="000000" w:val="clear"/>
            <w:noWrap/>
            <w:vAlign w:val="bottom"/>
            <w:hideMark/>
          </w:tcPr>
          <w:p w:rsidRDefault="00126AAE" w:rsidP="00E5167A" w:rsidR="00126AAE" w:rsidRPr="002E7D33">
            <w:pPr>
              <w:jc w:val="right"/>
              <w:rPr>
                <w:sz w:val="12"/>
                <w:szCs w:val="12"/>
              </w:rPr>
            </w:pPr>
            <w:r w:rsidRPr="002E7D33">
              <w:rPr>
                <w:sz w:val="12"/>
                <w:szCs w:val="12"/>
              </w:rPr>
              <w:t>64.685,22</w:t>
            </w:r>
          </w:p>
        </w:tc>
        <w:tc>
          <w:tcPr>
            <w:tcW w:type="pct" w:w="472"/>
            <w:shd w:fill="FFFFFF" w:color="000000" w:val="clear"/>
            <w:noWrap/>
            <w:vAlign w:val="bottom"/>
            <w:hideMark/>
          </w:tcPr>
          <w:p w:rsidRDefault="00126AAE" w:rsidP="00E5167A" w:rsidR="00126AAE" w:rsidRPr="002E7D33">
            <w:pPr>
              <w:jc w:val="right"/>
              <w:rPr>
                <w:sz w:val="12"/>
                <w:szCs w:val="12"/>
              </w:rPr>
            </w:pPr>
            <w:r w:rsidRPr="002E7D33">
              <w:rPr>
                <w:sz w:val="12"/>
                <w:szCs w:val="12"/>
              </w:rPr>
              <w:t>11.994,91</w:t>
            </w:r>
          </w:p>
        </w:tc>
        <w:tc>
          <w:tcPr>
            <w:tcW w:type="pct" w:w="471"/>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11.994,91</w:t>
            </w:r>
          </w:p>
        </w:tc>
        <w:tc>
          <w:tcPr>
            <w:tcW w:type="pct" w:w="542"/>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45.279,65</w:t>
            </w:r>
          </w:p>
        </w:tc>
        <w:tc>
          <w:tcPr>
            <w:tcW w:type="pct" w:w="474"/>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19.405,57</w:t>
            </w:r>
          </w:p>
        </w:tc>
        <w:tc>
          <w:tcPr>
            <w:tcW w:type="pct" w:w="536"/>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76.680,13</w:t>
            </w:r>
          </w:p>
        </w:tc>
      </w:tr>
      <w:tr w:rsidTr="00E5167A" w:rsidR="00126AAE" w:rsidRPr="002E7D33">
        <w:trPr>
          <w:trHeight w:val="180"/>
        </w:trPr>
        <w:tc>
          <w:tcPr>
            <w:tcW w:type="pct" w:w="203"/>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175</w:t>
            </w:r>
          </w:p>
        </w:tc>
        <w:tc>
          <w:tcPr>
            <w:tcW w:type="pct" w:w="477"/>
            <w:vAlign w:val="bottom"/>
          </w:tcPr>
          <w:p w:rsidRDefault="00126AAE" w:rsidP="00E5167A" w:rsidR="00126AAE" w:rsidRPr="00652B29">
            <w:pPr>
              <w:jc w:val="center"/>
              <w:rPr>
                <w:color w:val="000000"/>
                <w:sz w:val="12"/>
                <w:szCs w:val="12"/>
              </w:rPr>
            </w:pPr>
            <w:r w:rsidRPr="00652B29">
              <w:rPr>
                <w:color w:val="000000"/>
                <w:sz w:val="12"/>
                <w:szCs w:val="12"/>
              </w:rPr>
              <w:t>06946438018</w:t>
            </w:r>
          </w:p>
        </w:tc>
        <w:tc>
          <w:tcPr>
            <w:tcW w:type="pct" w:w="742"/>
            <w:shd w:fill="FFFFFF" w:color="000000" w:val="clear"/>
            <w:hideMark/>
          </w:tcPr>
          <w:p w:rsidRDefault="00126AAE" w:rsidP="00E5167A" w:rsidR="00126AAE" w:rsidRPr="002E7D33">
            <w:pPr>
              <w:rPr>
                <w:rFonts w:cs="Tahoma"/>
                <w:color w:val="000000"/>
                <w:sz w:val="12"/>
                <w:szCs w:val="12"/>
              </w:rPr>
            </w:pPr>
            <w:r w:rsidRPr="002E7D33">
              <w:rPr>
                <w:rFonts w:cs="Tahoma"/>
                <w:color w:val="000000"/>
                <w:sz w:val="12"/>
                <w:szCs w:val="12"/>
              </w:rPr>
              <w:t xml:space="preserve">KAMEN PLANO </w:t>
            </w:r>
            <w:r>
              <w:rPr>
                <w:rFonts w:cs="Tahoma"/>
                <w:color w:val="000000"/>
                <w:sz w:val="12"/>
                <w:szCs w:val="12"/>
              </w:rPr>
              <w:t>D.O.O.</w:t>
            </w:r>
          </w:p>
        </w:tc>
        <w:tc>
          <w:tcPr>
            <w:tcW w:type="pct" w:w="541"/>
            <w:shd w:fill="FFFFFF" w:color="000000" w:val="clear"/>
            <w:noWrap/>
            <w:vAlign w:val="bottom"/>
            <w:hideMark/>
          </w:tcPr>
          <w:p w:rsidRDefault="00126AAE" w:rsidP="00E5167A" w:rsidR="00126AAE" w:rsidRPr="002E7D33">
            <w:pPr>
              <w:jc w:val="right"/>
              <w:rPr>
                <w:sz w:val="12"/>
                <w:szCs w:val="12"/>
              </w:rPr>
            </w:pPr>
            <w:r w:rsidRPr="002E7D33">
              <w:rPr>
                <w:sz w:val="12"/>
                <w:szCs w:val="12"/>
              </w:rPr>
              <w:t>86.918,78</w:t>
            </w:r>
          </w:p>
        </w:tc>
        <w:tc>
          <w:tcPr>
            <w:tcW w:type="pct" w:w="542"/>
            <w:shd w:fill="FFFFFF" w:color="000000" w:val="clear"/>
            <w:noWrap/>
            <w:vAlign w:val="bottom"/>
            <w:hideMark/>
          </w:tcPr>
          <w:p w:rsidRDefault="00126AAE" w:rsidP="00E5167A" w:rsidR="00126AAE" w:rsidRPr="002E7D33">
            <w:pPr>
              <w:jc w:val="right"/>
              <w:rPr>
                <w:sz w:val="12"/>
                <w:szCs w:val="12"/>
              </w:rPr>
            </w:pPr>
            <w:r w:rsidRPr="002E7D33">
              <w:rPr>
                <w:sz w:val="12"/>
                <w:szCs w:val="12"/>
              </w:rPr>
              <w:t>86.918,78</w:t>
            </w:r>
          </w:p>
        </w:tc>
        <w:tc>
          <w:tcPr>
            <w:tcW w:type="pct" w:w="472"/>
            <w:shd w:fill="FFFFFF" w:color="000000" w:val="clear"/>
            <w:noWrap/>
            <w:vAlign w:val="bottom"/>
            <w:hideMark/>
          </w:tcPr>
          <w:p w:rsidRDefault="00126AAE" w:rsidP="00E5167A" w:rsidR="00126AAE" w:rsidRPr="002E7D33">
            <w:pPr>
              <w:rPr>
                <w:sz w:val="12"/>
                <w:szCs w:val="12"/>
              </w:rPr>
            </w:pPr>
            <w:r w:rsidRPr="002E7D33">
              <w:rPr>
                <w:sz w:val="12"/>
                <w:szCs w:val="12"/>
              </w:rPr>
              <w:t> </w:t>
            </w:r>
          </w:p>
        </w:tc>
        <w:tc>
          <w:tcPr>
            <w:tcW w:type="pct" w:w="471"/>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0,00</w:t>
            </w:r>
          </w:p>
        </w:tc>
        <w:tc>
          <w:tcPr>
            <w:tcW w:type="pct" w:w="542"/>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60.843,15</w:t>
            </w:r>
          </w:p>
        </w:tc>
        <w:tc>
          <w:tcPr>
            <w:tcW w:type="pct" w:w="474"/>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26.075,63</w:t>
            </w:r>
          </w:p>
        </w:tc>
        <w:tc>
          <w:tcPr>
            <w:tcW w:type="pct" w:w="536"/>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86.918,78</w:t>
            </w:r>
          </w:p>
        </w:tc>
      </w:tr>
      <w:tr w:rsidTr="00E5167A" w:rsidR="00126AAE" w:rsidRPr="002E7D33">
        <w:trPr>
          <w:trHeight w:val="360"/>
        </w:trPr>
        <w:tc>
          <w:tcPr>
            <w:tcW w:type="pct" w:w="203"/>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176</w:t>
            </w:r>
          </w:p>
        </w:tc>
        <w:tc>
          <w:tcPr>
            <w:tcW w:type="pct" w:w="477"/>
            <w:vAlign w:val="bottom"/>
          </w:tcPr>
          <w:p w:rsidRDefault="00126AAE" w:rsidP="00E5167A" w:rsidR="00126AAE" w:rsidRPr="00652B29">
            <w:pPr>
              <w:jc w:val="center"/>
              <w:rPr>
                <w:color w:val="000000"/>
                <w:sz w:val="12"/>
                <w:szCs w:val="12"/>
              </w:rPr>
            </w:pPr>
            <w:r w:rsidRPr="00652B29">
              <w:rPr>
                <w:color w:val="000000"/>
                <w:sz w:val="12"/>
                <w:szCs w:val="12"/>
              </w:rPr>
              <w:t>62601664141</w:t>
            </w:r>
          </w:p>
        </w:tc>
        <w:tc>
          <w:tcPr>
            <w:tcW w:type="pct" w:w="742"/>
            <w:shd w:fill="FFFFFF" w:color="000000" w:val="clear"/>
            <w:hideMark/>
          </w:tcPr>
          <w:p w:rsidRDefault="00126AAE" w:rsidP="00E5167A" w:rsidR="00126AAE" w:rsidRPr="002E7D33">
            <w:pPr>
              <w:rPr>
                <w:rFonts w:cs="Tahoma"/>
                <w:color w:val="000000"/>
                <w:sz w:val="12"/>
                <w:szCs w:val="12"/>
              </w:rPr>
            </w:pPr>
            <w:r w:rsidRPr="002E7D33">
              <w:rPr>
                <w:rFonts w:cs="Tahoma"/>
                <w:color w:val="000000"/>
                <w:sz w:val="12"/>
                <w:szCs w:val="12"/>
              </w:rPr>
              <w:t>KAMENOKLESARSKI OBRT IVAN GOTOVAC</w:t>
            </w:r>
          </w:p>
        </w:tc>
        <w:tc>
          <w:tcPr>
            <w:tcW w:type="pct" w:w="541"/>
            <w:shd w:fill="FFFFFF" w:color="000000" w:val="clear"/>
            <w:noWrap/>
            <w:vAlign w:val="bottom"/>
            <w:hideMark/>
          </w:tcPr>
          <w:p w:rsidRDefault="00126AAE" w:rsidP="00E5167A" w:rsidR="00126AAE" w:rsidRPr="002E7D33">
            <w:pPr>
              <w:jc w:val="right"/>
              <w:rPr>
                <w:sz w:val="12"/>
                <w:szCs w:val="12"/>
              </w:rPr>
            </w:pPr>
            <w:r w:rsidRPr="002E7D33">
              <w:rPr>
                <w:sz w:val="12"/>
                <w:szCs w:val="12"/>
              </w:rPr>
              <w:t>140.852,73</w:t>
            </w:r>
          </w:p>
        </w:tc>
        <w:tc>
          <w:tcPr>
            <w:tcW w:type="pct" w:w="542"/>
            <w:shd w:fill="FFFFFF" w:color="000000" w:val="clear"/>
            <w:noWrap/>
            <w:vAlign w:val="bottom"/>
            <w:hideMark/>
          </w:tcPr>
          <w:p w:rsidRDefault="00126AAE" w:rsidP="00E5167A" w:rsidR="00126AAE" w:rsidRPr="002E7D33">
            <w:pPr>
              <w:jc w:val="right"/>
              <w:rPr>
                <w:sz w:val="12"/>
                <w:szCs w:val="12"/>
              </w:rPr>
            </w:pPr>
            <w:r w:rsidRPr="002E7D33">
              <w:rPr>
                <w:sz w:val="12"/>
                <w:szCs w:val="12"/>
              </w:rPr>
              <w:t>140.852,73</w:t>
            </w:r>
          </w:p>
        </w:tc>
        <w:tc>
          <w:tcPr>
            <w:tcW w:type="pct" w:w="472"/>
            <w:shd w:fill="FFFFFF" w:color="000000" w:val="clear"/>
            <w:noWrap/>
            <w:vAlign w:val="bottom"/>
            <w:hideMark/>
          </w:tcPr>
          <w:p w:rsidRDefault="00126AAE" w:rsidP="00E5167A" w:rsidR="00126AAE" w:rsidRPr="002E7D33">
            <w:pPr>
              <w:jc w:val="right"/>
              <w:rPr>
                <w:sz w:val="12"/>
                <w:szCs w:val="12"/>
              </w:rPr>
            </w:pPr>
            <w:r w:rsidRPr="002E7D33">
              <w:rPr>
                <w:sz w:val="12"/>
                <w:szCs w:val="12"/>
              </w:rPr>
              <w:t>0,00</w:t>
            </w:r>
          </w:p>
        </w:tc>
        <w:tc>
          <w:tcPr>
            <w:tcW w:type="pct" w:w="471"/>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0,00</w:t>
            </w:r>
          </w:p>
        </w:tc>
        <w:tc>
          <w:tcPr>
            <w:tcW w:type="pct" w:w="542"/>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98.596,91</w:t>
            </w:r>
          </w:p>
        </w:tc>
        <w:tc>
          <w:tcPr>
            <w:tcW w:type="pct" w:w="474"/>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42.255,82</w:t>
            </w:r>
          </w:p>
        </w:tc>
        <w:tc>
          <w:tcPr>
            <w:tcW w:type="pct" w:w="536"/>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140.852,73</w:t>
            </w:r>
          </w:p>
        </w:tc>
      </w:tr>
      <w:tr w:rsidTr="00E5167A" w:rsidR="00126AAE" w:rsidRPr="002E7D33">
        <w:trPr>
          <w:trHeight w:val="180"/>
        </w:trPr>
        <w:tc>
          <w:tcPr>
            <w:tcW w:type="pct" w:w="203"/>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177</w:t>
            </w:r>
          </w:p>
        </w:tc>
        <w:tc>
          <w:tcPr>
            <w:tcW w:type="pct" w:w="477"/>
            <w:vAlign w:val="bottom"/>
          </w:tcPr>
          <w:p w:rsidRDefault="00126AAE" w:rsidP="00E5167A" w:rsidR="00126AAE" w:rsidRPr="00652B29">
            <w:pPr>
              <w:jc w:val="center"/>
              <w:rPr>
                <w:color w:val="000000"/>
                <w:sz w:val="12"/>
                <w:szCs w:val="12"/>
              </w:rPr>
            </w:pPr>
            <w:r w:rsidRPr="00652B29">
              <w:rPr>
                <w:color w:val="000000"/>
                <w:sz w:val="12"/>
                <w:szCs w:val="12"/>
              </w:rPr>
              <w:t>31674999329</w:t>
            </w:r>
          </w:p>
        </w:tc>
        <w:tc>
          <w:tcPr>
            <w:tcW w:type="pct" w:w="742"/>
            <w:shd w:fill="FFFFFF" w:color="000000" w:val="clear"/>
            <w:hideMark/>
          </w:tcPr>
          <w:p w:rsidRDefault="00126AAE" w:rsidP="00E5167A" w:rsidR="00126AAE" w:rsidRPr="002E7D33">
            <w:pPr>
              <w:rPr>
                <w:rFonts w:cs="Tahoma"/>
                <w:color w:val="000000"/>
                <w:sz w:val="12"/>
                <w:szCs w:val="12"/>
              </w:rPr>
            </w:pPr>
            <w:r w:rsidRPr="002E7D33">
              <w:rPr>
                <w:rFonts w:cs="Tahoma"/>
                <w:color w:val="000000"/>
                <w:sz w:val="12"/>
                <w:szCs w:val="12"/>
              </w:rPr>
              <w:t xml:space="preserve">KAMENOLOM GRADAC </w:t>
            </w:r>
            <w:r>
              <w:rPr>
                <w:rFonts w:cs="Tahoma"/>
                <w:color w:val="000000"/>
                <w:sz w:val="12"/>
                <w:szCs w:val="12"/>
              </w:rPr>
              <w:t>d.d.</w:t>
            </w:r>
          </w:p>
        </w:tc>
        <w:tc>
          <w:tcPr>
            <w:tcW w:type="pct" w:w="541"/>
            <w:shd w:fill="FFFFFF" w:color="000000" w:val="clear"/>
            <w:noWrap/>
            <w:vAlign w:val="bottom"/>
            <w:hideMark/>
          </w:tcPr>
          <w:p w:rsidRDefault="00126AAE" w:rsidP="00E5167A" w:rsidR="00126AAE" w:rsidRPr="002E7D33">
            <w:pPr>
              <w:jc w:val="right"/>
              <w:rPr>
                <w:sz w:val="12"/>
                <w:szCs w:val="12"/>
              </w:rPr>
            </w:pPr>
            <w:r w:rsidRPr="002E7D33">
              <w:rPr>
                <w:sz w:val="12"/>
                <w:szCs w:val="12"/>
              </w:rPr>
              <w:t>128.554,68</w:t>
            </w:r>
          </w:p>
        </w:tc>
        <w:tc>
          <w:tcPr>
            <w:tcW w:type="pct" w:w="542"/>
            <w:shd w:fill="FFFFFF" w:color="000000" w:val="clear"/>
            <w:noWrap/>
            <w:vAlign w:val="bottom"/>
            <w:hideMark/>
          </w:tcPr>
          <w:p w:rsidRDefault="00126AAE" w:rsidP="00E5167A" w:rsidR="00126AAE" w:rsidRPr="002E7D33">
            <w:pPr>
              <w:jc w:val="right"/>
              <w:rPr>
                <w:sz w:val="12"/>
                <w:szCs w:val="12"/>
              </w:rPr>
            </w:pPr>
            <w:r w:rsidRPr="002E7D33">
              <w:rPr>
                <w:sz w:val="12"/>
                <w:szCs w:val="12"/>
              </w:rPr>
              <w:t>88.658,40</w:t>
            </w:r>
          </w:p>
        </w:tc>
        <w:tc>
          <w:tcPr>
            <w:tcW w:type="pct" w:w="472"/>
            <w:shd w:fill="FFFFFF" w:color="000000" w:val="clear"/>
            <w:noWrap/>
            <w:vAlign w:val="bottom"/>
            <w:hideMark/>
          </w:tcPr>
          <w:p w:rsidRDefault="00126AAE" w:rsidP="00E5167A" w:rsidR="00126AAE" w:rsidRPr="002E7D33">
            <w:pPr>
              <w:jc w:val="right"/>
              <w:rPr>
                <w:sz w:val="12"/>
                <w:szCs w:val="12"/>
              </w:rPr>
            </w:pPr>
            <w:r w:rsidRPr="002E7D33">
              <w:rPr>
                <w:sz w:val="12"/>
                <w:szCs w:val="12"/>
              </w:rPr>
              <w:t>39.896,28</w:t>
            </w:r>
          </w:p>
        </w:tc>
        <w:tc>
          <w:tcPr>
            <w:tcW w:type="pct" w:w="471"/>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39.896,28</w:t>
            </w:r>
          </w:p>
        </w:tc>
        <w:tc>
          <w:tcPr>
            <w:tcW w:type="pct" w:w="542"/>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62.060,88</w:t>
            </w:r>
          </w:p>
        </w:tc>
        <w:tc>
          <w:tcPr>
            <w:tcW w:type="pct" w:w="474"/>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26.597,52</w:t>
            </w:r>
          </w:p>
        </w:tc>
        <w:tc>
          <w:tcPr>
            <w:tcW w:type="pct" w:w="536"/>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128.554,68</w:t>
            </w:r>
          </w:p>
        </w:tc>
      </w:tr>
      <w:tr w:rsidTr="00E5167A" w:rsidR="00126AAE" w:rsidRPr="002E7D33">
        <w:trPr>
          <w:trHeight w:val="180"/>
        </w:trPr>
        <w:tc>
          <w:tcPr>
            <w:tcW w:type="pct" w:w="203"/>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178</w:t>
            </w:r>
          </w:p>
        </w:tc>
        <w:tc>
          <w:tcPr>
            <w:tcW w:type="pct" w:w="477"/>
            <w:vAlign w:val="bottom"/>
          </w:tcPr>
          <w:p w:rsidRDefault="00126AAE" w:rsidP="00E5167A" w:rsidR="00126AAE" w:rsidRPr="00652B29">
            <w:pPr>
              <w:jc w:val="center"/>
              <w:rPr>
                <w:color w:val="000000"/>
                <w:sz w:val="12"/>
                <w:szCs w:val="12"/>
              </w:rPr>
            </w:pPr>
            <w:r w:rsidRPr="00652B29">
              <w:rPr>
                <w:color w:val="000000"/>
                <w:sz w:val="12"/>
                <w:szCs w:val="12"/>
              </w:rPr>
              <w:t>68592654139</w:t>
            </w:r>
          </w:p>
        </w:tc>
        <w:tc>
          <w:tcPr>
            <w:tcW w:type="pct" w:w="742"/>
            <w:shd w:fill="FFFFFF" w:color="000000" w:val="clear"/>
            <w:hideMark/>
          </w:tcPr>
          <w:p w:rsidRDefault="00126AAE" w:rsidP="00E5167A" w:rsidR="00126AAE" w:rsidRPr="002E7D33">
            <w:pPr>
              <w:rPr>
                <w:rFonts w:cs="Tahoma"/>
                <w:color w:val="000000"/>
                <w:sz w:val="12"/>
                <w:szCs w:val="12"/>
              </w:rPr>
            </w:pPr>
            <w:r w:rsidRPr="002E7D33">
              <w:rPr>
                <w:rFonts w:cs="Tahoma"/>
                <w:color w:val="000000"/>
                <w:sz w:val="12"/>
                <w:szCs w:val="12"/>
              </w:rPr>
              <w:t xml:space="preserve">KANZA </w:t>
            </w:r>
            <w:r>
              <w:rPr>
                <w:rFonts w:cs="Tahoma"/>
                <w:color w:val="000000"/>
                <w:sz w:val="12"/>
                <w:szCs w:val="12"/>
              </w:rPr>
              <w:t>D.O.O.</w:t>
            </w:r>
          </w:p>
        </w:tc>
        <w:tc>
          <w:tcPr>
            <w:tcW w:type="pct" w:w="541"/>
            <w:shd w:fill="FFFFFF" w:color="000000" w:val="clear"/>
            <w:noWrap/>
            <w:vAlign w:val="bottom"/>
            <w:hideMark/>
          </w:tcPr>
          <w:p w:rsidRDefault="00126AAE" w:rsidP="00E5167A" w:rsidR="00126AAE" w:rsidRPr="002E7D33">
            <w:pPr>
              <w:jc w:val="right"/>
              <w:rPr>
                <w:sz w:val="12"/>
                <w:szCs w:val="12"/>
              </w:rPr>
            </w:pPr>
            <w:r w:rsidRPr="002E7D33">
              <w:rPr>
                <w:sz w:val="12"/>
                <w:szCs w:val="12"/>
              </w:rPr>
              <w:t>711.320,49</w:t>
            </w:r>
          </w:p>
        </w:tc>
        <w:tc>
          <w:tcPr>
            <w:tcW w:type="pct" w:w="542"/>
            <w:shd w:fill="FFFFFF" w:color="000000" w:val="clear"/>
            <w:noWrap/>
            <w:vAlign w:val="bottom"/>
            <w:hideMark/>
          </w:tcPr>
          <w:p w:rsidRDefault="00126AAE" w:rsidP="00E5167A" w:rsidR="00126AAE" w:rsidRPr="002E7D33">
            <w:pPr>
              <w:jc w:val="right"/>
              <w:rPr>
                <w:sz w:val="12"/>
                <w:szCs w:val="12"/>
              </w:rPr>
            </w:pPr>
            <w:r w:rsidRPr="002E7D33">
              <w:rPr>
                <w:sz w:val="12"/>
                <w:szCs w:val="12"/>
              </w:rPr>
              <w:t>409.138,45</w:t>
            </w:r>
          </w:p>
        </w:tc>
        <w:tc>
          <w:tcPr>
            <w:tcW w:type="pct" w:w="472"/>
            <w:shd w:fill="FFFFFF" w:color="000000" w:val="clear"/>
            <w:noWrap/>
            <w:vAlign w:val="bottom"/>
            <w:hideMark/>
          </w:tcPr>
          <w:p w:rsidRDefault="00126AAE" w:rsidP="00E5167A" w:rsidR="00126AAE" w:rsidRPr="002E7D33">
            <w:pPr>
              <w:jc w:val="right"/>
              <w:rPr>
                <w:sz w:val="12"/>
                <w:szCs w:val="12"/>
              </w:rPr>
            </w:pPr>
            <w:r w:rsidRPr="002E7D33">
              <w:rPr>
                <w:sz w:val="12"/>
                <w:szCs w:val="12"/>
              </w:rPr>
              <w:t>302.182,04</w:t>
            </w:r>
          </w:p>
        </w:tc>
        <w:tc>
          <w:tcPr>
            <w:tcW w:type="pct" w:w="471"/>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302.182,04</w:t>
            </w:r>
          </w:p>
        </w:tc>
        <w:tc>
          <w:tcPr>
            <w:tcW w:type="pct" w:w="542"/>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286.396,92</w:t>
            </w:r>
          </w:p>
        </w:tc>
        <w:tc>
          <w:tcPr>
            <w:tcW w:type="pct" w:w="474"/>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122.741,54</w:t>
            </w:r>
          </w:p>
        </w:tc>
        <w:tc>
          <w:tcPr>
            <w:tcW w:type="pct" w:w="536"/>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711.320,49</w:t>
            </w:r>
          </w:p>
        </w:tc>
      </w:tr>
      <w:tr w:rsidTr="00E5167A" w:rsidR="00126AAE" w:rsidRPr="002E7D33">
        <w:trPr>
          <w:trHeight w:val="180"/>
        </w:trPr>
        <w:tc>
          <w:tcPr>
            <w:tcW w:type="pct" w:w="203"/>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179</w:t>
            </w:r>
          </w:p>
        </w:tc>
        <w:tc>
          <w:tcPr>
            <w:tcW w:type="pct" w:w="477"/>
            <w:vAlign w:val="bottom"/>
          </w:tcPr>
          <w:p w:rsidRDefault="00126AAE" w:rsidP="00E5167A" w:rsidR="00126AAE" w:rsidRPr="00652B29">
            <w:pPr>
              <w:jc w:val="center"/>
              <w:rPr>
                <w:color w:val="000000"/>
                <w:sz w:val="12"/>
                <w:szCs w:val="12"/>
              </w:rPr>
            </w:pPr>
            <w:r w:rsidRPr="00652B29">
              <w:rPr>
                <w:color w:val="000000"/>
                <w:sz w:val="12"/>
                <w:szCs w:val="12"/>
              </w:rPr>
              <w:t>25283862090</w:t>
            </w:r>
          </w:p>
        </w:tc>
        <w:tc>
          <w:tcPr>
            <w:tcW w:type="pct" w:w="742"/>
            <w:shd w:fill="FFFFFF" w:color="000000" w:val="clear"/>
            <w:hideMark/>
          </w:tcPr>
          <w:p w:rsidRDefault="00126AAE" w:rsidP="00E5167A" w:rsidR="00126AAE" w:rsidRPr="002E7D33">
            <w:pPr>
              <w:rPr>
                <w:rFonts w:cs="Tahoma"/>
                <w:color w:val="000000"/>
                <w:sz w:val="12"/>
                <w:szCs w:val="12"/>
              </w:rPr>
            </w:pPr>
            <w:r w:rsidRPr="002E7D33">
              <w:rPr>
                <w:rFonts w:cs="Tahoma"/>
                <w:color w:val="000000"/>
                <w:sz w:val="12"/>
                <w:szCs w:val="12"/>
              </w:rPr>
              <w:t xml:space="preserve">KATIĆ BAU </w:t>
            </w:r>
            <w:r>
              <w:rPr>
                <w:rFonts w:cs="Tahoma"/>
                <w:color w:val="000000"/>
                <w:sz w:val="12"/>
                <w:szCs w:val="12"/>
              </w:rPr>
              <w:t>D.O.O.</w:t>
            </w:r>
          </w:p>
        </w:tc>
        <w:tc>
          <w:tcPr>
            <w:tcW w:type="pct" w:w="541"/>
            <w:shd w:fill="FFFFFF" w:color="000000" w:val="clear"/>
            <w:noWrap/>
            <w:vAlign w:val="bottom"/>
            <w:hideMark/>
          </w:tcPr>
          <w:p w:rsidRDefault="00126AAE" w:rsidP="00E5167A" w:rsidR="00126AAE" w:rsidRPr="002E7D33">
            <w:pPr>
              <w:jc w:val="right"/>
              <w:rPr>
                <w:sz w:val="12"/>
                <w:szCs w:val="12"/>
              </w:rPr>
            </w:pPr>
            <w:r w:rsidRPr="002E7D33">
              <w:rPr>
                <w:sz w:val="12"/>
                <w:szCs w:val="12"/>
              </w:rPr>
              <w:t>2.694.492,00</w:t>
            </w:r>
          </w:p>
        </w:tc>
        <w:tc>
          <w:tcPr>
            <w:tcW w:type="pct" w:w="542"/>
            <w:shd w:fill="FFFFFF" w:color="000000" w:val="clear"/>
            <w:noWrap/>
            <w:vAlign w:val="bottom"/>
            <w:hideMark/>
          </w:tcPr>
          <w:p w:rsidRDefault="00126AAE" w:rsidP="00E5167A" w:rsidR="00126AAE" w:rsidRPr="002E7D33">
            <w:pPr>
              <w:jc w:val="right"/>
              <w:rPr>
                <w:sz w:val="12"/>
                <w:szCs w:val="12"/>
              </w:rPr>
            </w:pPr>
            <w:r w:rsidRPr="002E7D33">
              <w:rPr>
                <w:sz w:val="12"/>
                <w:szCs w:val="12"/>
              </w:rPr>
              <w:t>2.038.287,38</w:t>
            </w:r>
          </w:p>
        </w:tc>
        <w:tc>
          <w:tcPr>
            <w:tcW w:type="pct" w:w="472"/>
            <w:shd w:fill="FFFFFF" w:color="000000" w:val="clear"/>
            <w:noWrap/>
            <w:vAlign w:val="bottom"/>
            <w:hideMark/>
          </w:tcPr>
          <w:p w:rsidRDefault="00126AAE" w:rsidP="00E5167A" w:rsidR="00126AAE" w:rsidRPr="002E7D33">
            <w:pPr>
              <w:jc w:val="right"/>
              <w:rPr>
                <w:sz w:val="12"/>
                <w:szCs w:val="12"/>
              </w:rPr>
            </w:pPr>
            <w:r w:rsidRPr="002E7D33">
              <w:rPr>
                <w:sz w:val="12"/>
                <w:szCs w:val="12"/>
              </w:rPr>
              <w:t>656.204,62</w:t>
            </w:r>
          </w:p>
        </w:tc>
        <w:tc>
          <w:tcPr>
            <w:tcW w:type="pct" w:w="471"/>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656.204,62</w:t>
            </w:r>
          </w:p>
        </w:tc>
        <w:tc>
          <w:tcPr>
            <w:tcW w:type="pct" w:w="542"/>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1.426.801,17</w:t>
            </w:r>
          </w:p>
        </w:tc>
        <w:tc>
          <w:tcPr>
            <w:tcW w:type="pct" w:w="474"/>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611.486,21</w:t>
            </w:r>
          </w:p>
        </w:tc>
        <w:tc>
          <w:tcPr>
            <w:tcW w:type="pct" w:w="536"/>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2.694.492,00</w:t>
            </w:r>
          </w:p>
        </w:tc>
      </w:tr>
      <w:tr w:rsidTr="00E5167A" w:rsidR="00126AAE" w:rsidRPr="002E7D33">
        <w:trPr>
          <w:trHeight w:val="180"/>
        </w:trPr>
        <w:tc>
          <w:tcPr>
            <w:tcW w:type="pct" w:w="203"/>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180</w:t>
            </w:r>
          </w:p>
        </w:tc>
        <w:tc>
          <w:tcPr>
            <w:tcW w:type="pct" w:w="477"/>
            <w:vAlign w:val="bottom"/>
          </w:tcPr>
          <w:p w:rsidRDefault="00126AAE" w:rsidP="00E5167A" w:rsidR="00126AAE" w:rsidRPr="00652B29">
            <w:pPr>
              <w:jc w:val="center"/>
              <w:rPr>
                <w:color w:val="000000"/>
                <w:sz w:val="12"/>
                <w:szCs w:val="12"/>
              </w:rPr>
            </w:pPr>
            <w:r w:rsidRPr="00652B29">
              <w:rPr>
                <w:color w:val="000000"/>
                <w:sz w:val="12"/>
                <w:szCs w:val="12"/>
              </w:rPr>
              <w:t>43675361716</w:t>
            </w:r>
          </w:p>
        </w:tc>
        <w:tc>
          <w:tcPr>
            <w:tcW w:type="pct" w:w="742"/>
            <w:shd w:fill="FFFFFF" w:color="000000" w:val="clear"/>
            <w:hideMark/>
          </w:tcPr>
          <w:p w:rsidRDefault="00126AAE" w:rsidP="00E5167A" w:rsidR="00126AAE" w:rsidRPr="002E7D33">
            <w:pPr>
              <w:rPr>
                <w:rFonts w:cs="Tahoma"/>
                <w:color w:val="000000"/>
                <w:sz w:val="12"/>
                <w:szCs w:val="12"/>
              </w:rPr>
            </w:pPr>
            <w:r w:rsidRPr="002E7D33">
              <w:rPr>
                <w:rFonts w:cs="Tahoma"/>
                <w:color w:val="000000"/>
                <w:sz w:val="12"/>
                <w:szCs w:val="12"/>
              </w:rPr>
              <w:t xml:space="preserve">KERATEK </w:t>
            </w:r>
            <w:r>
              <w:rPr>
                <w:rFonts w:cs="Tahoma"/>
                <w:color w:val="000000"/>
                <w:sz w:val="12"/>
                <w:szCs w:val="12"/>
              </w:rPr>
              <w:t>D.O.O.</w:t>
            </w:r>
          </w:p>
        </w:tc>
        <w:tc>
          <w:tcPr>
            <w:tcW w:type="pct" w:w="541"/>
            <w:shd w:fill="FFFFFF" w:color="000000" w:val="clear"/>
            <w:noWrap/>
            <w:vAlign w:val="bottom"/>
            <w:hideMark/>
          </w:tcPr>
          <w:p w:rsidRDefault="00126AAE" w:rsidP="00E5167A" w:rsidR="00126AAE" w:rsidRPr="002E7D33">
            <w:pPr>
              <w:jc w:val="right"/>
              <w:rPr>
                <w:sz w:val="12"/>
                <w:szCs w:val="12"/>
              </w:rPr>
            </w:pPr>
            <w:r w:rsidRPr="002E7D33">
              <w:rPr>
                <w:sz w:val="12"/>
                <w:szCs w:val="12"/>
              </w:rPr>
              <w:t>984.307,67</w:t>
            </w:r>
          </w:p>
        </w:tc>
        <w:tc>
          <w:tcPr>
            <w:tcW w:type="pct" w:w="542"/>
            <w:shd w:fill="FFFFFF" w:color="000000" w:val="clear"/>
            <w:noWrap/>
            <w:vAlign w:val="bottom"/>
            <w:hideMark/>
          </w:tcPr>
          <w:p w:rsidRDefault="00126AAE" w:rsidP="00E5167A" w:rsidR="00126AAE" w:rsidRPr="002E7D33">
            <w:pPr>
              <w:jc w:val="right"/>
              <w:rPr>
                <w:sz w:val="12"/>
                <w:szCs w:val="12"/>
              </w:rPr>
            </w:pPr>
            <w:r w:rsidRPr="002E7D33">
              <w:rPr>
                <w:sz w:val="12"/>
                <w:szCs w:val="12"/>
              </w:rPr>
              <w:t>721.816,74</w:t>
            </w:r>
          </w:p>
        </w:tc>
        <w:tc>
          <w:tcPr>
            <w:tcW w:type="pct" w:w="472"/>
            <w:shd w:fill="FFFFFF" w:color="000000" w:val="clear"/>
            <w:noWrap/>
            <w:vAlign w:val="bottom"/>
            <w:hideMark/>
          </w:tcPr>
          <w:p w:rsidRDefault="00126AAE" w:rsidP="00E5167A" w:rsidR="00126AAE" w:rsidRPr="002E7D33">
            <w:pPr>
              <w:jc w:val="right"/>
              <w:rPr>
                <w:sz w:val="12"/>
                <w:szCs w:val="12"/>
              </w:rPr>
            </w:pPr>
            <w:r w:rsidRPr="002E7D33">
              <w:rPr>
                <w:sz w:val="12"/>
                <w:szCs w:val="12"/>
              </w:rPr>
              <w:t>262.490,93</w:t>
            </w:r>
          </w:p>
        </w:tc>
        <w:tc>
          <w:tcPr>
            <w:tcW w:type="pct" w:w="471"/>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262.490,93</w:t>
            </w:r>
          </w:p>
        </w:tc>
        <w:tc>
          <w:tcPr>
            <w:tcW w:type="pct" w:w="542"/>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505.271,72</w:t>
            </w:r>
          </w:p>
        </w:tc>
        <w:tc>
          <w:tcPr>
            <w:tcW w:type="pct" w:w="474"/>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216.545,02</w:t>
            </w:r>
          </w:p>
        </w:tc>
        <w:tc>
          <w:tcPr>
            <w:tcW w:type="pct" w:w="536"/>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984.307,67</w:t>
            </w:r>
          </w:p>
        </w:tc>
      </w:tr>
      <w:tr w:rsidTr="00E5167A" w:rsidR="00126AAE" w:rsidRPr="002E7D33">
        <w:trPr>
          <w:trHeight w:val="180"/>
        </w:trPr>
        <w:tc>
          <w:tcPr>
            <w:tcW w:type="pct" w:w="203"/>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181</w:t>
            </w:r>
          </w:p>
        </w:tc>
        <w:tc>
          <w:tcPr>
            <w:tcW w:type="pct" w:w="477"/>
            <w:vAlign w:val="bottom"/>
          </w:tcPr>
          <w:p w:rsidRDefault="00126AAE" w:rsidP="00E5167A" w:rsidR="00126AAE" w:rsidRPr="00652B29">
            <w:pPr>
              <w:jc w:val="center"/>
              <w:rPr>
                <w:color w:val="000000"/>
                <w:sz w:val="12"/>
                <w:szCs w:val="12"/>
              </w:rPr>
            </w:pPr>
            <w:r w:rsidRPr="00652B29">
              <w:rPr>
                <w:color w:val="000000"/>
                <w:sz w:val="12"/>
                <w:szCs w:val="12"/>
              </w:rPr>
              <w:t>01385778914</w:t>
            </w:r>
          </w:p>
        </w:tc>
        <w:tc>
          <w:tcPr>
            <w:tcW w:type="pct" w:w="742"/>
            <w:shd w:fill="FFFFFF" w:color="000000" w:val="clear"/>
            <w:hideMark/>
          </w:tcPr>
          <w:p w:rsidRDefault="00126AAE" w:rsidP="00E5167A" w:rsidR="00126AAE" w:rsidRPr="002E7D33">
            <w:pPr>
              <w:rPr>
                <w:rFonts w:cs="Tahoma"/>
                <w:color w:val="000000"/>
                <w:sz w:val="12"/>
                <w:szCs w:val="12"/>
              </w:rPr>
            </w:pPr>
            <w:r w:rsidRPr="002E7D33">
              <w:rPr>
                <w:rFonts w:cs="Tahoma"/>
                <w:color w:val="000000"/>
                <w:sz w:val="12"/>
                <w:szCs w:val="12"/>
              </w:rPr>
              <w:t xml:space="preserve">KFK TEHNIKA </w:t>
            </w:r>
            <w:r>
              <w:rPr>
                <w:rFonts w:cs="Tahoma"/>
                <w:color w:val="000000"/>
                <w:sz w:val="12"/>
                <w:szCs w:val="12"/>
              </w:rPr>
              <w:t>D.O.O.</w:t>
            </w:r>
          </w:p>
        </w:tc>
        <w:tc>
          <w:tcPr>
            <w:tcW w:type="pct" w:w="541"/>
            <w:shd w:fill="FFFFFF" w:color="000000" w:val="clear"/>
            <w:noWrap/>
            <w:vAlign w:val="bottom"/>
            <w:hideMark/>
          </w:tcPr>
          <w:p w:rsidRDefault="00126AAE" w:rsidP="00E5167A" w:rsidR="00126AAE" w:rsidRPr="002E7D33">
            <w:pPr>
              <w:jc w:val="right"/>
              <w:rPr>
                <w:sz w:val="12"/>
                <w:szCs w:val="12"/>
              </w:rPr>
            </w:pPr>
            <w:r w:rsidRPr="002E7D33">
              <w:rPr>
                <w:sz w:val="12"/>
                <w:szCs w:val="12"/>
              </w:rPr>
              <w:t>504.246,50</w:t>
            </w:r>
          </w:p>
        </w:tc>
        <w:tc>
          <w:tcPr>
            <w:tcW w:type="pct" w:w="542"/>
            <w:shd w:fill="FFFFFF" w:color="000000" w:val="clear"/>
            <w:noWrap/>
            <w:vAlign w:val="bottom"/>
            <w:hideMark/>
          </w:tcPr>
          <w:p w:rsidRDefault="00126AAE" w:rsidP="00E5167A" w:rsidR="00126AAE" w:rsidRPr="002E7D33">
            <w:pPr>
              <w:jc w:val="right"/>
              <w:rPr>
                <w:sz w:val="12"/>
                <w:szCs w:val="12"/>
              </w:rPr>
            </w:pPr>
            <w:r w:rsidRPr="002E7D33">
              <w:rPr>
                <w:sz w:val="12"/>
                <w:szCs w:val="12"/>
              </w:rPr>
              <w:t>504.246,50</w:t>
            </w:r>
          </w:p>
        </w:tc>
        <w:tc>
          <w:tcPr>
            <w:tcW w:type="pct" w:w="472"/>
            <w:shd w:fill="FFFFFF" w:color="000000" w:val="clear"/>
            <w:noWrap/>
            <w:vAlign w:val="bottom"/>
            <w:hideMark/>
          </w:tcPr>
          <w:p w:rsidRDefault="00126AAE" w:rsidP="00E5167A" w:rsidR="00126AAE" w:rsidRPr="002E7D33">
            <w:pPr>
              <w:jc w:val="right"/>
              <w:rPr>
                <w:sz w:val="12"/>
                <w:szCs w:val="12"/>
              </w:rPr>
            </w:pPr>
            <w:r w:rsidRPr="002E7D33">
              <w:rPr>
                <w:sz w:val="12"/>
                <w:szCs w:val="12"/>
              </w:rPr>
              <w:t>0,00</w:t>
            </w:r>
          </w:p>
        </w:tc>
        <w:tc>
          <w:tcPr>
            <w:tcW w:type="pct" w:w="471"/>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0,00</w:t>
            </w:r>
          </w:p>
        </w:tc>
        <w:tc>
          <w:tcPr>
            <w:tcW w:type="pct" w:w="542"/>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352.972,55</w:t>
            </w:r>
          </w:p>
        </w:tc>
        <w:tc>
          <w:tcPr>
            <w:tcW w:type="pct" w:w="474"/>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151.273,95</w:t>
            </w:r>
          </w:p>
        </w:tc>
        <w:tc>
          <w:tcPr>
            <w:tcW w:type="pct" w:w="536"/>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504.246,50</w:t>
            </w:r>
          </w:p>
        </w:tc>
      </w:tr>
      <w:tr w:rsidTr="00E5167A" w:rsidR="00126AAE" w:rsidRPr="002E7D33">
        <w:trPr>
          <w:trHeight w:val="180"/>
        </w:trPr>
        <w:tc>
          <w:tcPr>
            <w:tcW w:type="pct" w:w="203"/>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182</w:t>
            </w:r>
          </w:p>
        </w:tc>
        <w:tc>
          <w:tcPr>
            <w:tcW w:type="pct" w:w="477"/>
            <w:vAlign w:val="bottom"/>
          </w:tcPr>
          <w:p w:rsidRDefault="00126AAE" w:rsidP="00E5167A" w:rsidR="00126AAE" w:rsidRPr="00652B29">
            <w:pPr>
              <w:jc w:val="center"/>
              <w:rPr>
                <w:color w:val="000000"/>
                <w:sz w:val="12"/>
                <w:szCs w:val="12"/>
              </w:rPr>
            </w:pPr>
            <w:r w:rsidRPr="00652B29">
              <w:rPr>
                <w:color w:val="000000"/>
                <w:sz w:val="12"/>
                <w:szCs w:val="12"/>
              </w:rPr>
              <w:t>05238898093</w:t>
            </w:r>
          </w:p>
        </w:tc>
        <w:tc>
          <w:tcPr>
            <w:tcW w:type="pct" w:w="742"/>
            <w:shd w:fill="FFFFFF" w:color="000000" w:val="clear"/>
            <w:hideMark/>
          </w:tcPr>
          <w:p w:rsidRDefault="00126AAE" w:rsidP="00E5167A" w:rsidR="00126AAE" w:rsidRPr="002E7D33">
            <w:pPr>
              <w:rPr>
                <w:rFonts w:cs="Tahoma"/>
                <w:color w:val="000000"/>
                <w:sz w:val="12"/>
                <w:szCs w:val="12"/>
              </w:rPr>
            </w:pPr>
            <w:r w:rsidRPr="002E7D33">
              <w:rPr>
                <w:rFonts w:cs="Tahoma"/>
                <w:color w:val="000000"/>
                <w:sz w:val="12"/>
                <w:szCs w:val="12"/>
              </w:rPr>
              <w:t xml:space="preserve">KIRNJA </w:t>
            </w:r>
            <w:r>
              <w:rPr>
                <w:rFonts w:cs="Tahoma"/>
                <w:color w:val="000000"/>
                <w:sz w:val="12"/>
                <w:szCs w:val="12"/>
              </w:rPr>
              <w:t>D.O.O.</w:t>
            </w:r>
          </w:p>
        </w:tc>
        <w:tc>
          <w:tcPr>
            <w:tcW w:type="pct" w:w="541"/>
            <w:shd w:fill="FFFFFF" w:color="000000" w:val="clear"/>
            <w:noWrap/>
            <w:vAlign w:val="bottom"/>
            <w:hideMark/>
          </w:tcPr>
          <w:p w:rsidRDefault="00126AAE" w:rsidP="00E5167A" w:rsidR="00126AAE" w:rsidRPr="002E7D33">
            <w:pPr>
              <w:jc w:val="right"/>
              <w:rPr>
                <w:sz w:val="12"/>
                <w:szCs w:val="12"/>
              </w:rPr>
            </w:pPr>
            <w:r w:rsidRPr="002E7D33">
              <w:rPr>
                <w:sz w:val="12"/>
                <w:szCs w:val="12"/>
              </w:rPr>
              <w:t>70.817,50</w:t>
            </w:r>
          </w:p>
        </w:tc>
        <w:tc>
          <w:tcPr>
            <w:tcW w:type="pct" w:w="542"/>
            <w:shd w:fill="FFFFFF" w:color="000000" w:val="clear"/>
            <w:noWrap/>
            <w:vAlign w:val="bottom"/>
            <w:hideMark/>
          </w:tcPr>
          <w:p w:rsidRDefault="00126AAE" w:rsidP="00E5167A" w:rsidR="00126AAE" w:rsidRPr="002E7D33">
            <w:pPr>
              <w:jc w:val="right"/>
              <w:rPr>
                <w:sz w:val="12"/>
                <w:szCs w:val="12"/>
              </w:rPr>
            </w:pPr>
            <w:r w:rsidRPr="002E7D33">
              <w:rPr>
                <w:sz w:val="12"/>
                <w:szCs w:val="12"/>
              </w:rPr>
              <w:t>70.817,50</w:t>
            </w:r>
          </w:p>
        </w:tc>
        <w:tc>
          <w:tcPr>
            <w:tcW w:type="pct" w:w="472"/>
            <w:shd w:fill="FFFFFF" w:color="000000" w:val="clear"/>
            <w:noWrap/>
            <w:vAlign w:val="bottom"/>
            <w:hideMark/>
          </w:tcPr>
          <w:p w:rsidRDefault="00126AAE" w:rsidP="00E5167A" w:rsidR="00126AAE" w:rsidRPr="002E7D33">
            <w:pPr>
              <w:rPr>
                <w:sz w:val="12"/>
                <w:szCs w:val="12"/>
              </w:rPr>
            </w:pPr>
            <w:r w:rsidRPr="002E7D33">
              <w:rPr>
                <w:sz w:val="12"/>
                <w:szCs w:val="12"/>
              </w:rPr>
              <w:t> </w:t>
            </w:r>
          </w:p>
        </w:tc>
        <w:tc>
          <w:tcPr>
            <w:tcW w:type="pct" w:w="471"/>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0,00</w:t>
            </w:r>
          </w:p>
        </w:tc>
        <w:tc>
          <w:tcPr>
            <w:tcW w:type="pct" w:w="542"/>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49.572,25</w:t>
            </w:r>
          </w:p>
        </w:tc>
        <w:tc>
          <w:tcPr>
            <w:tcW w:type="pct" w:w="474"/>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21.245,25</w:t>
            </w:r>
          </w:p>
        </w:tc>
        <w:tc>
          <w:tcPr>
            <w:tcW w:type="pct" w:w="536"/>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70.817,50</w:t>
            </w:r>
          </w:p>
        </w:tc>
      </w:tr>
      <w:tr w:rsidTr="00E5167A" w:rsidR="00126AAE" w:rsidRPr="002E7D33">
        <w:trPr>
          <w:trHeight w:val="540"/>
        </w:trPr>
        <w:tc>
          <w:tcPr>
            <w:tcW w:type="pct" w:w="203"/>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183</w:t>
            </w:r>
          </w:p>
        </w:tc>
        <w:tc>
          <w:tcPr>
            <w:tcW w:type="pct" w:w="477"/>
            <w:vAlign w:val="bottom"/>
          </w:tcPr>
          <w:p w:rsidRDefault="00126AAE" w:rsidP="00E5167A" w:rsidR="00126AAE" w:rsidRPr="00652B29">
            <w:pPr>
              <w:jc w:val="center"/>
              <w:rPr>
                <w:color w:val="000000"/>
                <w:sz w:val="12"/>
                <w:szCs w:val="12"/>
              </w:rPr>
            </w:pPr>
            <w:r w:rsidRPr="00652B29">
              <w:rPr>
                <w:color w:val="000000"/>
                <w:sz w:val="12"/>
                <w:szCs w:val="12"/>
              </w:rPr>
              <w:t>61973260584</w:t>
            </w:r>
          </w:p>
        </w:tc>
        <w:tc>
          <w:tcPr>
            <w:tcW w:type="pct" w:w="742"/>
            <w:shd w:fill="FFFFFF" w:color="000000" w:val="clear"/>
            <w:hideMark/>
          </w:tcPr>
          <w:p w:rsidRDefault="00126AAE" w:rsidP="00E5167A" w:rsidR="00126AAE" w:rsidRPr="002E7D33">
            <w:pPr>
              <w:rPr>
                <w:rFonts w:cs="Tahoma"/>
                <w:color w:val="000000"/>
                <w:sz w:val="12"/>
                <w:szCs w:val="12"/>
              </w:rPr>
            </w:pPr>
            <w:r w:rsidRPr="002E7D33">
              <w:rPr>
                <w:rFonts w:cs="Tahoma"/>
                <w:color w:val="000000"/>
                <w:sz w:val="12"/>
                <w:szCs w:val="12"/>
              </w:rPr>
              <w:t>KLANAC Prijevoz putnika i robe i uzgoj stoke, vl. MILAN JERČIĆ</w:t>
            </w:r>
          </w:p>
        </w:tc>
        <w:tc>
          <w:tcPr>
            <w:tcW w:type="pct" w:w="541"/>
            <w:shd w:fill="FFFFFF" w:color="000000" w:val="clear"/>
            <w:noWrap/>
            <w:vAlign w:val="bottom"/>
            <w:hideMark/>
          </w:tcPr>
          <w:p w:rsidRDefault="00126AAE" w:rsidP="00E5167A" w:rsidR="00126AAE" w:rsidRPr="002E7D33">
            <w:pPr>
              <w:jc w:val="right"/>
              <w:rPr>
                <w:sz w:val="12"/>
                <w:szCs w:val="12"/>
              </w:rPr>
            </w:pPr>
            <w:r w:rsidRPr="002E7D33">
              <w:rPr>
                <w:sz w:val="12"/>
                <w:szCs w:val="12"/>
              </w:rPr>
              <w:t>639.332,53</w:t>
            </w:r>
          </w:p>
        </w:tc>
        <w:tc>
          <w:tcPr>
            <w:tcW w:type="pct" w:w="542"/>
            <w:shd w:fill="FFFFFF" w:color="000000" w:val="clear"/>
            <w:noWrap/>
            <w:vAlign w:val="bottom"/>
            <w:hideMark/>
          </w:tcPr>
          <w:p w:rsidRDefault="00126AAE" w:rsidP="00E5167A" w:rsidR="00126AAE" w:rsidRPr="002E7D33">
            <w:pPr>
              <w:jc w:val="right"/>
              <w:rPr>
                <w:sz w:val="12"/>
                <w:szCs w:val="12"/>
              </w:rPr>
            </w:pPr>
            <w:r w:rsidRPr="002E7D33">
              <w:rPr>
                <w:sz w:val="12"/>
                <w:szCs w:val="12"/>
              </w:rPr>
              <w:t>639.332,53</w:t>
            </w:r>
          </w:p>
        </w:tc>
        <w:tc>
          <w:tcPr>
            <w:tcW w:type="pct" w:w="472"/>
            <w:shd w:fill="FFFFFF" w:color="000000" w:val="clear"/>
            <w:noWrap/>
            <w:vAlign w:val="bottom"/>
            <w:hideMark/>
          </w:tcPr>
          <w:p w:rsidRDefault="00126AAE" w:rsidP="00E5167A" w:rsidR="00126AAE" w:rsidRPr="002E7D33">
            <w:pPr>
              <w:jc w:val="right"/>
              <w:rPr>
                <w:sz w:val="12"/>
                <w:szCs w:val="12"/>
              </w:rPr>
            </w:pPr>
            <w:r w:rsidRPr="002E7D33">
              <w:rPr>
                <w:sz w:val="12"/>
                <w:szCs w:val="12"/>
              </w:rPr>
              <w:t>0,00</w:t>
            </w:r>
          </w:p>
        </w:tc>
        <w:tc>
          <w:tcPr>
            <w:tcW w:type="pct" w:w="471"/>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0,00</w:t>
            </w:r>
          </w:p>
        </w:tc>
        <w:tc>
          <w:tcPr>
            <w:tcW w:type="pct" w:w="542"/>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447.532,77</w:t>
            </w:r>
          </w:p>
        </w:tc>
        <w:tc>
          <w:tcPr>
            <w:tcW w:type="pct" w:w="474"/>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191.799,76</w:t>
            </w:r>
          </w:p>
        </w:tc>
        <w:tc>
          <w:tcPr>
            <w:tcW w:type="pct" w:w="536"/>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639.332,53</w:t>
            </w:r>
          </w:p>
        </w:tc>
      </w:tr>
      <w:tr w:rsidTr="00E5167A" w:rsidR="00126AAE" w:rsidRPr="002E7D33">
        <w:trPr>
          <w:trHeight w:val="180"/>
        </w:trPr>
        <w:tc>
          <w:tcPr>
            <w:tcW w:type="pct" w:w="203"/>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184</w:t>
            </w:r>
          </w:p>
        </w:tc>
        <w:tc>
          <w:tcPr>
            <w:tcW w:type="pct" w:w="477"/>
            <w:vAlign w:val="bottom"/>
          </w:tcPr>
          <w:p w:rsidRDefault="00126AAE" w:rsidP="00E5167A" w:rsidR="00126AAE" w:rsidRPr="00652B29">
            <w:pPr>
              <w:jc w:val="center"/>
              <w:rPr>
                <w:color w:val="000000"/>
                <w:sz w:val="12"/>
                <w:szCs w:val="12"/>
              </w:rPr>
            </w:pPr>
            <w:r w:rsidRPr="00652B29">
              <w:rPr>
                <w:color w:val="000000"/>
                <w:sz w:val="12"/>
                <w:szCs w:val="12"/>
              </w:rPr>
              <w:t>08388073212</w:t>
            </w:r>
          </w:p>
        </w:tc>
        <w:tc>
          <w:tcPr>
            <w:tcW w:type="pct" w:w="742"/>
            <w:shd w:fill="FFFFFF" w:color="000000" w:val="clear"/>
            <w:hideMark/>
          </w:tcPr>
          <w:p w:rsidRDefault="00126AAE" w:rsidP="00E5167A" w:rsidR="00126AAE" w:rsidRPr="002E7D33">
            <w:pPr>
              <w:rPr>
                <w:rFonts w:cs="Tahoma"/>
                <w:color w:val="000000"/>
                <w:sz w:val="12"/>
                <w:szCs w:val="12"/>
              </w:rPr>
            </w:pPr>
            <w:r w:rsidRPr="002E7D33">
              <w:rPr>
                <w:rFonts w:cs="Tahoma"/>
                <w:color w:val="000000"/>
                <w:sz w:val="12"/>
                <w:szCs w:val="12"/>
              </w:rPr>
              <w:t xml:space="preserve">KOBILJAK </w:t>
            </w:r>
            <w:r>
              <w:rPr>
                <w:rFonts w:cs="Tahoma"/>
                <w:color w:val="000000"/>
                <w:sz w:val="12"/>
                <w:szCs w:val="12"/>
              </w:rPr>
              <w:t>d.o.o.</w:t>
            </w:r>
          </w:p>
        </w:tc>
        <w:tc>
          <w:tcPr>
            <w:tcW w:type="pct" w:w="541"/>
            <w:shd w:fill="FFFFFF" w:color="000000" w:val="clear"/>
            <w:noWrap/>
            <w:vAlign w:val="bottom"/>
            <w:hideMark/>
          </w:tcPr>
          <w:p w:rsidRDefault="00126AAE" w:rsidP="00E5167A" w:rsidR="00126AAE" w:rsidRPr="002E7D33">
            <w:pPr>
              <w:jc w:val="right"/>
              <w:rPr>
                <w:sz w:val="12"/>
                <w:szCs w:val="12"/>
              </w:rPr>
            </w:pPr>
            <w:r w:rsidRPr="002E7D33">
              <w:rPr>
                <w:sz w:val="12"/>
                <w:szCs w:val="12"/>
              </w:rPr>
              <w:t>93.600,03</w:t>
            </w:r>
          </w:p>
        </w:tc>
        <w:tc>
          <w:tcPr>
            <w:tcW w:type="pct" w:w="542"/>
            <w:shd w:fill="FFFFFF" w:color="000000" w:val="clear"/>
            <w:noWrap/>
            <w:vAlign w:val="bottom"/>
            <w:hideMark/>
          </w:tcPr>
          <w:p w:rsidRDefault="00126AAE" w:rsidP="00E5167A" w:rsidR="00126AAE" w:rsidRPr="002E7D33">
            <w:pPr>
              <w:jc w:val="right"/>
              <w:rPr>
                <w:sz w:val="12"/>
                <w:szCs w:val="12"/>
              </w:rPr>
            </w:pPr>
            <w:r w:rsidRPr="002E7D33">
              <w:rPr>
                <w:sz w:val="12"/>
                <w:szCs w:val="12"/>
              </w:rPr>
              <w:t>93.600,03</w:t>
            </w:r>
          </w:p>
        </w:tc>
        <w:tc>
          <w:tcPr>
            <w:tcW w:type="pct" w:w="472"/>
            <w:shd w:fill="FFFFFF" w:color="000000" w:val="clear"/>
            <w:noWrap/>
            <w:vAlign w:val="bottom"/>
            <w:hideMark/>
          </w:tcPr>
          <w:p w:rsidRDefault="00126AAE" w:rsidP="00E5167A" w:rsidR="00126AAE" w:rsidRPr="002E7D33">
            <w:pPr>
              <w:jc w:val="right"/>
              <w:rPr>
                <w:sz w:val="12"/>
                <w:szCs w:val="12"/>
              </w:rPr>
            </w:pPr>
            <w:r w:rsidRPr="002E7D33">
              <w:rPr>
                <w:sz w:val="12"/>
                <w:szCs w:val="12"/>
              </w:rPr>
              <w:t>0,00</w:t>
            </w:r>
          </w:p>
        </w:tc>
        <w:tc>
          <w:tcPr>
            <w:tcW w:type="pct" w:w="471"/>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0,00</w:t>
            </w:r>
          </w:p>
        </w:tc>
        <w:tc>
          <w:tcPr>
            <w:tcW w:type="pct" w:w="542"/>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65.520,02</w:t>
            </w:r>
          </w:p>
        </w:tc>
        <w:tc>
          <w:tcPr>
            <w:tcW w:type="pct" w:w="474"/>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28.080,01</w:t>
            </w:r>
          </w:p>
        </w:tc>
        <w:tc>
          <w:tcPr>
            <w:tcW w:type="pct" w:w="536"/>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93.600,03</w:t>
            </w:r>
          </w:p>
        </w:tc>
      </w:tr>
      <w:tr w:rsidTr="00E5167A" w:rsidR="00126AAE" w:rsidRPr="002E7D33">
        <w:trPr>
          <w:trHeight w:val="180"/>
        </w:trPr>
        <w:tc>
          <w:tcPr>
            <w:tcW w:type="pct" w:w="203"/>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185</w:t>
            </w:r>
          </w:p>
        </w:tc>
        <w:tc>
          <w:tcPr>
            <w:tcW w:type="pct" w:w="477"/>
            <w:vAlign w:val="bottom"/>
          </w:tcPr>
          <w:p w:rsidRDefault="00126AAE" w:rsidP="00E5167A" w:rsidR="00126AAE" w:rsidRPr="00652B29">
            <w:pPr>
              <w:jc w:val="center"/>
              <w:rPr>
                <w:color w:val="000000"/>
                <w:sz w:val="12"/>
                <w:szCs w:val="12"/>
              </w:rPr>
            </w:pPr>
            <w:r w:rsidRPr="00652B29">
              <w:rPr>
                <w:color w:val="000000"/>
                <w:sz w:val="12"/>
                <w:szCs w:val="12"/>
              </w:rPr>
              <w:t>34941613337</w:t>
            </w:r>
          </w:p>
        </w:tc>
        <w:tc>
          <w:tcPr>
            <w:tcW w:type="pct" w:w="742"/>
            <w:shd w:fill="FFFFFF" w:color="000000" w:val="clear"/>
            <w:hideMark/>
          </w:tcPr>
          <w:p w:rsidRDefault="00126AAE" w:rsidP="00E5167A" w:rsidR="00126AAE" w:rsidRPr="002E7D33">
            <w:pPr>
              <w:rPr>
                <w:rFonts w:cs="Tahoma"/>
                <w:color w:val="000000"/>
                <w:sz w:val="12"/>
                <w:szCs w:val="12"/>
              </w:rPr>
            </w:pPr>
            <w:r w:rsidRPr="002E7D33">
              <w:rPr>
                <w:rFonts w:cs="Tahoma"/>
                <w:color w:val="000000"/>
                <w:sz w:val="12"/>
                <w:szCs w:val="12"/>
              </w:rPr>
              <w:t xml:space="preserve">KOKSAR </w:t>
            </w:r>
            <w:r>
              <w:rPr>
                <w:rFonts w:cs="Tahoma"/>
                <w:color w:val="000000"/>
                <w:sz w:val="12"/>
                <w:szCs w:val="12"/>
              </w:rPr>
              <w:t>D.O.O.</w:t>
            </w:r>
          </w:p>
        </w:tc>
        <w:tc>
          <w:tcPr>
            <w:tcW w:type="pct" w:w="541"/>
            <w:shd w:fill="FFFFFF" w:color="000000" w:val="clear"/>
            <w:noWrap/>
            <w:vAlign w:val="bottom"/>
            <w:hideMark/>
          </w:tcPr>
          <w:p w:rsidRDefault="00126AAE" w:rsidP="00E5167A" w:rsidR="00126AAE" w:rsidRPr="002E7D33">
            <w:pPr>
              <w:jc w:val="right"/>
              <w:rPr>
                <w:sz w:val="12"/>
                <w:szCs w:val="12"/>
              </w:rPr>
            </w:pPr>
            <w:r w:rsidRPr="002E7D33">
              <w:rPr>
                <w:sz w:val="12"/>
                <w:szCs w:val="12"/>
              </w:rPr>
              <w:t>1.892.863,75</w:t>
            </w:r>
          </w:p>
        </w:tc>
        <w:tc>
          <w:tcPr>
            <w:tcW w:type="pct" w:w="542"/>
            <w:shd w:fill="FFFFFF" w:color="000000" w:val="clear"/>
            <w:noWrap/>
            <w:vAlign w:val="bottom"/>
            <w:hideMark/>
          </w:tcPr>
          <w:p w:rsidRDefault="00126AAE" w:rsidP="00E5167A" w:rsidR="00126AAE" w:rsidRPr="002E7D33">
            <w:pPr>
              <w:jc w:val="right"/>
              <w:rPr>
                <w:sz w:val="12"/>
                <w:szCs w:val="12"/>
              </w:rPr>
            </w:pPr>
            <w:r w:rsidRPr="002E7D33">
              <w:rPr>
                <w:sz w:val="12"/>
                <w:szCs w:val="12"/>
              </w:rPr>
              <w:t>1.310.297,75</w:t>
            </w:r>
          </w:p>
        </w:tc>
        <w:tc>
          <w:tcPr>
            <w:tcW w:type="pct" w:w="472"/>
            <w:shd w:fill="FFFFFF" w:color="000000" w:val="clear"/>
            <w:noWrap/>
            <w:vAlign w:val="bottom"/>
            <w:hideMark/>
          </w:tcPr>
          <w:p w:rsidRDefault="00126AAE" w:rsidP="00E5167A" w:rsidR="00126AAE" w:rsidRPr="002E7D33">
            <w:pPr>
              <w:jc w:val="right"/>
              <w:rPr>
                <w:sz w:val="12"/>
                <w:szCs w:val="12"/>
              </w:rPr>
            </w:pPr>
            <w:r w:rsidRPr="002E7D33">
              <w:rPr>
                <w:sz w:val="12"/>
                <w:szCs w:val="12"/>
              </w:rPr>
              <w:t>582.566,00</w:t>
            </w:r>
          </w:p>
        </w:tc>
        <w:tc>
          <w:tcPr>
            <w:tcW w:type="pct" w:w="471"/>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582.566,00</w:t>
            </w:r>
          </w:p>
        </w:tc>
        <w:tc>
          <w:tcPr>
            <w:tcW w:type="pct" w:w="542"/>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917.208,43</w:t>
            </w:r>
          </w:p>
        </w:tc>
        <w:tc>
          <w:tcPr>
            <w:tcW w:type="pct" w:w="474"/>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393.089,33</w:t>
            </w:r>
          </w:p>
        </w:tc>
        <w:tc>
          <w:tcPr>
            <w:tcW w:type="pct" w:w="536"/>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1.892.863,75</w:t>
            </w:r>
          </w:p>
        </w:tc>
      </w:tr>
      <w:tr w:rsidTr="00E5167A" w:rsidR="00126AAE" w:rsidRPr="002E7D33">
        <w:trPr>
          <w:trHeight w:val="180"/>
        </w:trPr>
        <w:tc>
          <w:tcPr>
            <w:tcW w:type="pct" w:w="203"/>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186</w:t>
            </w:r>
          </w:p>
        </w:tc>
        <w:tc>
          <w:tcPr>
            <w:tcW w:type="pct" w:w="477"/>
            <w:vAlign w:val="bottom"/>
          </w:tcPr>
          <w:p w:rsidRDefault="00126AAE" w:rsidP="00E5167A" w:rsidR="00126AAE" w:rsidRPr="00652B29">
            <w:pPr>
              <w:jc w:val="center"/>
              <w:rPr>
                <w:color w:val="000000"/>
                <w:sz w:val="12"/>
                <w:szCs w:val="12"/>
              </w:rPr>
            </w:pPr>
            <w:r w:rsidRPr="00652B29">
              <w:rPr>
                <w:color w:val="000000"/>
                <w:sz w:val="12"/>
                <w:szCs w:val="12"/>
              </w:rPr>
              <w:t>15220321265</w:t>
            </w:r>
          </w:p>
        </w:tc>
        <w:tc>
          <w:tcPr>
            <w:tcW w:type="pct" w:w="742"/>
            <w:shd w:fill="FFFFFF" w:color="000000" w:val="clear"/>
            <w:hideMark/>
          </w:tcPr>
          <w:p w:rsidRDefault="00126AAE" w:rsidP="00E5167A" w:rsidR="00126AAE" w:rsidRPr="002E7D33">
            <w:pPr>
              <w:rPr>
                <w:rFonts w:cs="Tahoma"/>
                <w:color w:val="000000"/>
                <w:sz w:val="12"/>
                <w:szCs w:val="12"/>
              </w:rPr>
            </w:pPr>
            <w:r w:rsidRPr="002E7D33">
              <w:rPr>
                <w:rFonts w:cs="Tahoma"/>
                <w:color w:val="000000"/>
                <w:sz w:val="12"/>
                <w:szCs w:val="12"/>
              </w:rPr>
              <w:t xml:space="preserve">KOMEXAL SPLIT </w:t>
            </w:r>
            <w:r>
              <w:rPr>
                <w:rFonts w:cs="Tahoma"/>
                <w:color w:val="000000"/>
                <w:sz w:val="12"/>
                <w:szCs w:val="12"/>
              </w:rPr>
              <w:t>D.O.O.</w:t>
            </w:r>
          </w:p>
        </w:tc>
        <w:tc>
          <w:tcPr>
            <w:tcW w:type="pct" w:w="541"/>
            <w:shd w:fill="FFFFFF" w:color="000000" w:val="clear"/>
            <w:noWrap/>
            <w:vAlign w:val="bottom"/>
            <w:hideMark/>
          </w:tcPr>
          <w:p w:rsidRDefault="00126AAE" w:rsidP="00E5167A" w:rsidR="00126AAE" w:rsidRPr="002E7D33">
            <w:pPr>
              <w:jc w:val="right"/>
              <w:rPr>
                <w:sz w:val="12"/>
                <w:szCs w:val="12"/>
              </w:rPr>
            </w:pPr>
            <w:r w:rsidRPr="002E7D33">
              <w:rPr>
                <w:sz w:val="12"/>
                <w:szCs w:val="12"/>
              </w:rPr>
              <w:t>1.030.284,87</w:t>
            </w:r>
          </w:p>
        </w:tc>
        <w:tc>
          <w:tcPr>
            <w:tcW w:type="pct" w:w="542"/>
            <w:shd w:fill="FFFFFF" w:color="000000" w:val="clear"/>
            <w:noWrap/>
            <w:vAlign w:val="bottom"/>
            <w:hideMark/>
          </w:tcPr>
          <w:p w:rsidRDefault="00126AAE" w:rsidP="00E5167A" w:rsidR="00126AAE" w:rsidRPr="002E7D33">
            <w:pPr>
              <w:jc w:val="right"/>
              <w:rPr>
                <w:sz w:val="12"/>
                <w:szCs w:val="12"/>
              </w:rPr>
            </w:pPr>
            <w:r w:rsidRPr="002E7D33">
              <w:rPr>
                <w:sz w:val="12"/>
                <w:szCs w:val="12"/>
              </w:rPr>
              <w:t>1.030.284,87</w:t>
            </w:r>
          </w:p>
        </w:tc>
        <w:tc>
          <w:tcPr>
            <w:tcW w:type="pct" w:w="472"/>
            <w:shd w:fill="FFFFFF" w:color="000000" w:val="clear"/>
            <w:noWrap/>
            <w:vAlign w:val="bottom"/>
            <w:hideMark/>
          </w:tcPr>
          <w:p w:rsidRDefault="00126AAE" w:rsidP="00E5167A" w:rsidR="00126AAE" w:rsidRPr="002E7D33">
            <w:pPr>
              <w:rPr>
                <w:sz w:val="12"/>
                <w:szCs w:val="12"/>
              </w:rPr>
            </w:pPr>
            <w:r w:rsidRPr="002E7D33">
              <w:rPr>
                <w:sz w:val="12"/>
                <w:szCs w:val="12"/>
              </w:rPr>
              <w:t> </w:t>
            </w:r>
          </w:p>
        </w:tc>
        <w:tc>
          <w:tcPr>
            <w:tcW w:type="pct" w:w="471"/>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0,00</w:t>
            </w:r>
          </w:p>
        </w:tc>
        <w:tc>
          <w:tcPr>
            <w:tcW w:type="pct" w:w="542"/>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721.199,41</w:t>
            </w:r>
          </w:p>
        </w:tc>
        <w:tc>
          <w:tcPr>
            <w:tcW w:type="pct" w:w="474"/>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309.085,46</w:t>
            </w:r>
          </w:p>
        </w:tc>
        <w:tc>
          <w:tcPr>
            <w:tcW w:type="pct" w:w="536"/>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1.030.284,87</w:t>
            </w:r>
          </w:p>
        </w:tc>
      </w:tr>
      <w:tr w:rsidTr="00E5167A" w:rsidR="00126AAE" w:rsidRPr="002E7D33">
        <w:trPr>
          <w:trHeight w:val="180"/>
        </w:trPr>
        <w:tc>
          <w:tcPr>
            <w:tcW w:type="pct" w:w="203"/>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187</w:t>
            </w:r>
          </w:p>
        </w:tc>
        <w:tc>
          <w:tcPr>
            <w:tcW w:type="pct" w:w="477"/>
            <w:vAlign w:val="bottom"/>
          </w:tcPr>
          <w:p w:rsidRDefault="00126AAE" w:rsidP="00E5167A" w:rsidR="00126AAE" w:rsidRPr="00652B29">
            <w:pPr>
              <w:jc w:val="center"/>
              <w:rPr>
                <w:color w:val="000000"/>
                <w:sz w:val="12"/>
                <w:szCs w:val="12"/>
              </w:rPr>
            </w:pPr>
            <w:r w:rsidRPr="00652B29">
              <w:rPr>
                <w:color w:val="000000"/>
                <w:sz w:val="12"/>
                <w:szCs w:val="12"/>
              </w:rPr>
              <w:t>92009564551</w:t>
            </w:r>
          </w:p>
        </w:tc>
        <w:tc>
          <w:tcPr>
            <w:tcW w:type="pct" w:w="742"/>
            <w:shd w:fill="FFFFFF" w:color="000000" w:val="clear"/>
            <w:hideMark/>
          </w:tcPr>
          <w:p w:rsidRDefault="00126AAE" w:rsidP="00E5167A" w:rsidR="00126AAE" w:rsidRPr="002E7D33">
            <w:pPr>
              <w:rPr>
                <w:rFonts w:cs="Tahoma"/>
                <w:color w:val="000000"/>
                <w:sz w:val="12"/>
                <w:szCs w:val="12"/>
              </w:rPr>
            </w:pPr>
            <w:r w:rsidRPr="002E7D33">
              <w:rPr>
                <w:rFonts w:cs="Tahoma"/>
                <w:color w:val="000000"/>
                <w:sz w:val="12"/>
                <w:szCs w:val="12"/>
              </w:rPr>
              <w:t xml:space="preserve">KOMJATE </w:t>
            </w:r>
            <w:r>
              <w:rPr>
                <w:rFonts w:cs="Tahoma"/>
                <w:color w:val="000000"/>
                <w:sz w:val="12"/>
                <w:szCs w:val="12"/>
              </w:rPr>
              <w:t>D.O.O.</w:t>
            </w:r>
          </w:p>
        </w:tc>
        <w:tc>
          <w:tcPr>
            <w:tcW w:type="pct" w:w="541"/>
            <w:shd w:fill="FFFFFF" w:color="000000" w:val="clear"/>
            <w:noWrap/>
            <w:vAlign w:val="bottom"/>
            <w:hideMark/>
          </w:tcPr>
          <w:p w:rsidRDefault="00126AAE" w:rsidP="00E5167A" w:rsidR="00126AAE" w:rsidRPr="002E7D33">
            <w:pPr>
              <w:jc w:val="right"/>
              <w:rPr>
                <w:sz w:val="12"/>
                <w:szCs w:val="12"/>
              </w:rPr>
            </w:pPr>
            <w:r w:rsidRPr="002E7D33">
              <w:rPr>
                <w:sz w:val="12"/>
                <w:szCs w:val="12"/>
              </w:rPr>
              <w:t>3.943.401,35</w:t>
            </w:r>
          </w:p>
        </w:tc>
        <w:tc>
          <w:tcPr>
            <w:tcW w:type="pct" w:w="542"/>
            <w:shd w:fill="FFFFFF" w:color="000000" w:val="clear"/>
            <w:noWrap/>
            <w:vAlign w:val="bottom"/>
            <w:hideMark/>
          </w:tcPr>
          <w:p w:rsidRDefault="00126AAE" w:rsidP="00E5167A" w:rsidR="00126AAE" w:rsidRPr="002E7D33">
            <w:pPr>
              <w:jc w:val="right"/>
              <w:rPr>
                <w:sz w:val="12"/>
                <w:szCs w:val="12"/>
              </w:rPr>
            </w:pPr>
            <w:r w:rsidRPr="002E7D33">
              <w:rPr>
                <w:sz w:val="12"/>
                <w:szCs w:val="12"/>
              </w:rPr>
              <w:t>2.721.728,74</w:t>
            </w:r>
          </w:p>
        </w:tc>
        <w:tc>
          <w:tcPr>
            <w:tcW w:type="pct" w:w="472"/>
            <w:shd w:fill="FFFFFF" w:color="000000" w:val="clear"/>
            <w:noWrap/>
            <w:vAlign w:val="bottom"/>
            <w:hideMark/>
          </w:tcPr>
          <w:p w:rsidRDefault="00126AAE" w:rsidP="00E5167A" w:rsidR="00126AAE" w:rsidRPr="002E7D33">
            <w:pPr>
              <w:jc w:val="right"/>
              <w:rPr>
                <w:sz w:val="12"/>
                <w:szCs w:val="12"/>
              </w:rPr>
            </w:pPr>
            <w:r w:rsidRPr="002E7D33">
              <w:rPr>
                <w:sz w:val="12"/>
                <w:szCs w:val="12"/>
              </w:rPr>
              <w:t>1.221.672,61</w:t>
            </w:r>
          </w:p>
        </w:tc>
        <w:tc>
          <w:tcPr>
            <w:tcW w:type="pct" w:w="471"/>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1.221.672,61</w:t>
            </w:r>
          </w:p>
        </w:tc>
        <w:tc>
          <w:tcPr>
            <w:tcW w:type="pct" w:w="542"/>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1.905.210,12</w:t>
            </w:r>
          </w:p>
        </w:tc>
        <w:tc>
          <w:tcPr>
            <w:tcW w:type="pct" w:w="474"/>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816.518,62</w:t>
            </w:r>
          </w:p>
        </w:tc>
        <w:tc>
          <w:tcPr>
            <w:tcW w:type="pct" w:w="536"/>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3.943.401,35</w:t>
            </w:r>
          </w:p>
        </w:tc>
      </w:tr>
      <w:tr w:rsidTr="00E5167A" w:rsidR="00126AAE" w:rsidRPr="002E7D33">
        <w:trPr>
          <w:trHeight w:val="360"/>
        </w:trPr>
        <w:tc>
          <w:tcPr>
            <w:tcW w:type="pct" w:w="203"/>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188</w:t>
            </w:r>
          </w:p>
        </w:tc>
        <w:tc>
          <w:tcPr>
            <w:tcW w:type="pct" w:w="477"/>
            <w:vAlign w:val="bottom"/>
          </w:tcPr>
          <w:p w:rsidRDefault="00126AAE" w:rsidP="00E5167A" w:rsidR="00126AAE" w:rsidRPr="00652B29">
            <w:pPr>
              <w:jc w:val="center"/>
              <w:rPr>
                <w:color w:val="000000"/>
                <w:sz w:val="12"/>
                <w:szCs w:val="12"/>
              </w:rPr>
            </w:pPr>
            <w:r w:rsidRPr="00652B29">
              <w:rPr>
                <w:color w:val="000000"/>
                <w:sz w:val="12"/>
                <w:szCs w:val="12"/>
              </w:rPr>
              <w:t>63394223640</w:t>
            </w:r>
          </w:p>
        </w:tc>
        <w:tc>
          <w:tcPr>
            <w:tcW w:type="pct" w:w="742"/>
            <w:shd w:fill="FFFFFF" w:color="000000" w:val="clear"/>
            <w:hideMark/>
          </w:tcPr>
          <w:p w:rsidRDefault="00126AAE" w:rsidP="00E5167A" w:rsidR="00126AAE" w:rsidRPr="002E7D33">
            <w:pPr>
              <w:rPr>
                <w:rFonts w:cs="Tahoma"/>
                <w:color w:val="000000"/>
                <w:sz w:val="12"/>
                <w:szCs w:val="12"/>
              </w:rPr>
            </w:pPr>
            <w:r w:rsidRPr="002E7D33">
              <w:rPr>
                <w:rFonts w:cs="Tahoma"/>
                <w:color w:val="000000"/>
                <w:sz w:val="12"/>
                <w:szCs w:val="12"/>
              </w:rPr>
              <w:t>KONSTRUKTOR-</w:t>
            </w:r>
            <w:r>
              <w:rPr>
                <w:rFonts w:cs="Tahoma"/>
                <w:color w:val="000000"/>
                <w:sz w:val="12"/>
                <w:szCs w:val="12"/>
              </w:rPr>
              <w:t>D.O.O.</w:t>
            </w:r>
            <w:r w:rsidRPr="002E7D33">
              <w:rPr>
                <w:rFonts w:cs="Tahoma"/>
                <w:color w:val="000000"/>
                <w:sz w:val="12"/>
                <w:szCs w:val="12"/>
              </w:rPr>
              <w:t xml:space="preserve"> ZAGREB</w:t>
            </w:r>
          </w:p>
        </w:tc>
        <w:tc>
          <w:tcPr>
            <w:tcW w:type="pct" w:w="541"/>
            <w:shd w:fill="FFFFFF" w:color="000000" w:val="clear"/>
            <w:noWrap/>
            <w:vAlign w:val="bottom"/>
            <w:hideMark/>
          </w:tcPr>
          <w:p w:rsidRDefault="00126AAE" w:rsidP="00E5167A" w:rsidR="00126AAE" w:rsidRPr="002E7D33">
            <w:pPr>
              <w:jc w:val="right"/>
              <w:rPr>
                <w:sz w:val="12"/>
                <w:szCs w:val="12"/>
              </w:rPr>
            </w:pPr>
            <w:r w:rsidRPr="002E7D33">
              <w:rPr>
                <w:sz w:val="12"/>
                <w:szCs w:val="12"/>
              </w:rPr>
              <w:t>190.223,15</w:t>
            </w:r>
          </w:p>
        </w:tc>
        <w:tc>
          <w:tcPr>
            <w:tcW w:type="pct" w:w="542"/>
            <w:shd w:fill="FFFFFF" w:color="000000" w:val="clear"/>
            <w:noWrap/>
            <w:vAlign w:val="bottom"/>
            <w:hideMark/>
          </w:tcPr>
          <w:p w:rsidRDefault="00126AAE" w:rsidP="00E5167A" w:rsidR="00126AAE" w:rsidRPr="002E7D33">
            <w:pPr>
              <w:jc w:val="right"/>
              <w:rPr>
                <w:sz w:val="12"/>
                <w:szCs w:val="12"/>
              </w:rPr>
            </w:pPr>
            <w:r w:rsidRPr="002E7D33">
              <w:rPr>
                <w:sz w:val="12"/>
                <w:szCs w:val="12"/>
              </w:rPr>
              <w:t>190.223,15</w:t>
            </w:r>
          </w:p>
        </w:tc>
        <w:tc>
          <w:tcPr>
            <w:tcW w:type="pct" w:w="472"/>
            <w:shd w:fill="FFFFFF" w:color="000000" w:val="clear"/>
            <w:noWrap/>
            <w:vAlign w:val="bottom"/>
            <w:hideMark/>
          </w:tcPr>
          <w:p w:rsidRDefault="00126AAE" w:rsidP="00E5167A" w:rsidR="00126AAE" w:rsidRPr="002E7D33">
            <w:pPr>
              <w:rPr>
                <w:sz w:val="12"/>
                <w:szCs w:val="12"/>
              </w:rPr>
            </w:pPr>
            <w:r w:rsidRPr="002E7D33">
              <w:rPr>
                <w:sz w:val="12"/>
                <w:szCs w:val="12"/>
              </w:rPr>
              <w:t> </w:t>
            </w:r>
          </w:p>
        </w:tc>
        <w:tc>
          <w:tcPr>
            <w:tcW w:type="pct" w:w="471"/>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0,00</w:t>
            </w:r>
          </w:p>
        </w:tc>
        <w:tc>
          <w:tcPr>
            <w:tcW w:type="pct" w:w="542"/>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133.156,21</w:t>
            </w:r>
          </w:p>
        </w:tc>
        <w:tc>
          <w:tcPr>
            <w:tcW w:type="pct" w:w="474"/>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57.066,95</w:t>
            </w:r>
          </w:p>
        </w:tc>
        <w:tc>
          <w:tcPr>
            <w:tcW w:type="pct" w:w="536"/>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190.223,15</w:t>
            </w:r>
          </w:p>
        </w:tc>
      </w:tr>
      <w:tr w:rsidTr="00E5167A" w:rsidR="00126AAE" w:rsidRPr="002E7D33">
        <w:trPr>
          <w:trHeight w:val="180"/>
        </w:trPr>
        <w:tc>
          <w:tcPr>
            <w:tcW w:type="pct" w:w="203"/>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189</w:t>
            </w:r>
          </w:p>
        </w:tc>
        <w:tc>
          <w:tcPr>
            <w:tcW w:type="pct" w:w="477"/>
            <w:vAlign w:val="bottom"/>
          </w:tcPr>
          <w:p w:rsidRDefault="00126AAE" w:rsidP="00E5167A" w:rsidR="00126AAE" w:rsidRPr="00652B29">
            <w:pPr>
              <w:jc w:val="center"/>
              <w:rPr>
                <w:color w:val="000000"/>
                <w:sz w:val="12"/>
                <w:szCs w:val="12"/>
              </w:rPr>
            </w:pPr>
            <w:r w:rsidRPr="00652B29">
              <w:rPr>
                <w:color w:val="000000"/>
                <w:sz w:val="12"/>
                <w:szCs w:val="12"/>
              </w:rPr>
              <w:t>82103499547</w:t>
            </w:r>
          </w:p>
        </w:tc>
        <w:tc>
          <w:tcPr>
            <w:tcW w:type="pct" w:w="742"/>
            <w:shd w:fill="FFFFFF" w:color="000000" w:val="clear"/>
            <w:hideMark/>
          </w:tcPr>
          <w:p w:rsidRDefault="00126AAE" w:rsidP="00E5167A" w:rsidR="00126AAE" w:rsidRPr="002E7D33">
            <w:pPr>
              <w:rPr>
                <w:rFonts w:cs="Tahoma"/>
                <w:color w:val="000000"/>
                <w:sz w:val="12"/>
                <w:szCs w:val="12"/>
              </w:rPr>
            </w:pPr>
            <w:r w:rsidRPr="002E7D33">
              <w:rPr>
                <w:rFonts w:cs="Tahoma"/>
                <w:color w:val="000000"/>
                <w:sz w:val="12"/>
                <w:szCs w:val="12"/>
              </w:rPr>
              <w:t>KONTAKT INŽENJERING</w:t>
            </w:r>
          </w:p>
        </w:tc>
        <w:tc>
          <w:tcPr>
            <w:tcW w:type="pct" w:w="541"/>
            <w:shd w:fill="FFFFFF" w:color="000000" w:val="clear"/>
            <w:noWrap/>
            <w:vAlign w:val="bottom"/>
            <w:hideMark/>
          </w:tcPr>
          <w:p w:rsidRDefault="00126AAE" w:rsidP="00E5167A" w:rsidR="00126AAE" w:rsidRPr="002E7D33">
            <w:pPr>
              <w:jc w:val="right"/>
              <w:rPr>
                <w:sz w:val="12"/>
                <w:szCs w:val="12"/>
              </w:rPr>
            </w:pPr>
            <w:r w:rsidRPr="002E7D33">
              <w:rPr>
                <w:sz w:val="12"/>
                <w:szCs w:val="12"/>
              </w:rPr>
              <w:t>2.096.853,04</w:t>
            </w:r>
          </w:p>
        </w:tc>
        <w:tc>
          <w:tcPr>
            <w:tcW w:type="pct" w:w="542"/>
            <w:shd w:fill="FFFFFF" w:color="000000" w:val="clear"/>
            <w:noWrap/>
            <w:vAlign w:val="bottom"/>
            <w:hideMark/>
          </w:tcPr>
          <w:p w:rsidRDefault="00126AAE" w:rsidP="00E5167A" w:rsidR="00126AAE" w:rsidRPr="002E7D33">
            <w:pPr>
              <w:jc w:val="right"/>
              <w:rPr>
                <w:sz w:val="12"/>
                <w:szCs w:val="12"/>
              </w:rPr>
            </w:pPr>
            <w:r w:rsidRPr="002E7D33">
              <w:rPr>
                <w:sz w:val="12"/>
                <w:szCs w:val="12"/>
              </w:rPr>
              <w:t>1.186.162,85</w:t>
            </w:r>
          </w:p>
        </w:tc>
        <w:tc>
          <w:tcPr>
            <w:tcW w:type="pct" w:w="472"/>
            <w:shd w:fill="FFFFFF" w:color="000000" w:val="clear"/>
            <w:noWrap/>
            <w:vAlign w:val="bottom"/>
            <w:hideMark/>
          </w:tcPr>
          <w:p w:rsidRDefault="00126AAE" w:rsidP="00E5167A" w:rsidR="00126AAE" w:rsidRPr="002E7D33">
            <w:pPr>
              <w:jc w:val="right"/>
              <w:rPr>
                <w:sz w:val="12"/>
                <w:szCs w:val="12"/>
              </w:rPr>
            </w:pPr>
            <w:r w:rsidRPr="002E7D33">
              <w:rPr>
                <w:sz w:val="12"/>
                <w:szCs w:val="12"/>
              </w:rPr>
              <w:t>910.690,19</w:t>
            </w:r>
          </w:p>
        </w:tc>
        <w:tc>
          <w:tcPr>
            <w:tcW w:type="pct" w:w="471"/>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910.690,19</w:t>
            </w:r>
          </w:p>
        </w:tc>
        <w:tc>
          <w:tcPr>
            <w:tcW w:type="pct" w:w="542"/>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830.314,00</w:t>
            </w:r>
          </w:p>
        </w:tc>
        <w:tc>
          <w:tcPr>
            <w:tcW w:type="pct" w:w="474"/>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355.848,86</w:t>
            </w:r>
          </w:p>
        </w:tc>
        <w:tc>
          <w:tcPr>
            <w:tcW w:type="pct" w:w="536"/>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2.096.853,04</w:t>
            </w:r>
          </w:p>
        </w:tc>
      </w:tr>
      <w:tr w:rsidTr="00E5167A" w:rsidR="00126AAE" w:rsidRPr="002E7D33">
        <w:trPr>
          <w:trHeight w:val="180"/>
        </w:trPr>
        <w:tc>
          <w:tcPr>
            <w:tcW w:type="pct" w:w="203"/>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190</w:t>
            </w:r>
          </w:p>
        </w:tc>
        <w:tc>
          <w:tcPr>
            <w:tcW w:type="pct" w:w="477"/>
            <w:vAlign w:val="bottom"/>
          </w:tcPr>
          <w:p w:rsidRDefault="00126AAE" w:rsidP="00E5167A" w:rsidR="00126AAE" w:rsidRPr="00652B29">
            <w:pPr>
              <w:jc w:val="center"/>
              <w:rPr>
                <w:color w:val="000000"/>
                <w:sz w:val="12"/>
                <w:szCs w:val="12"/>
              </w:rPr>
            </w:pPr>
            <w:r w:rsidRPr="00652B29">
              <w:rPr>
                <w:color w:val="000000"/>
                <w:sz w:val="12"/>
                <w:szCs w:val="12"/>
              </w:rPr>
              <w:t>73650293345</w:t>
            </w:r>
          </w:p>
        </w:tc>
        <w:tc>
          <w:tcPr>
            <w:tcW w:type="pct" w:w="742"/>
            <w:shd w:fill="FFFFFF" w:color="000000" w:val="clear"/>
            <w:hideMark/>
          </w:tcPr>
          <w:p w:rsidRDefault="00126AAE" w:rsidP="00E5167A" w:rsidR="00126AAE" w:rsidRPr="002E7D33">
            <w:pPr>
              <w:rPr>
                <w:rFonts w:cs="Tahoma"/>
                <w:color w:val="000000"/>
                <w:sz w:val="12"/>
                <w:szCs w:val="12"/>
              </w:rPr>
            </w:pPr>
            <w:r w:rsidRPr="002E7D33">
              <w:rPr>
                <w:rFonts w:cs="Tahoma"/>
                <w:color w:val="000000"/>
                <w:sz w:val="12"/>
                <w:szCs w:val="12"/>
              </w:rPr>
              <w:t xml:space="preserve">KONZALTING </w:t>
            </w:r>
            <w:r>
              <w:rPr>
                <w:rFonts w:cs="Tahoma"/>
                <w:color w:val="000000"/>
                <w:sz w:val="12"/>
                <w:szCs w:val="12"/>
              </w:rPr>
              <w:t>D.O.O.</w:t>
            </w:r>
          </w:p>
        </w:tc>
        <w:tc>
          <w:tcPr>
            <w:tcW w:type="pct" w:w="541"/>
            <w:shd w:fill="FFFFFF" w:color="000000" w:val="clear"/>
            <w:noWrap/>
            <w:vAlign w:val="bottom"/>
            <w:hideMark/>
          </w:tcPr>
          <w:p w:rsidRDefault="00126AAE" w:rsidP="00E5167A" w:rsidR="00126AAE" w:rsidRPr="002E7D33">
            <w:pPr>
              <w:jc w:val="right"/>
              <w:rPr>
                <w:sz w:val="12"/>
                <w:szCs w:val="12"/>
              </w:rPr>
            </w:pPr>
            <w:r w:rsidRPr="002E7D33">
              <w:rPr>
                <w:sz w:val="12"/>
                <w:szCs w:val="12"/>
              </w:rPr>
              <w:t>55.743,17</w:t>
            </w:r>
          </w:p>
        </w:tc>
        <w:tc>
          <w:tcPr>
            <w:tcW w:type="pct" w:w="542"/>
            <w:shd w:fill="FFFFFF" w:color="000000" w:val="clear"/>
            <w:noWrap/>
            <w:vAlign w:val="bottom"/>
            <w:hideMark/>
          </w:tcPr>
          <w:p w:rsidRDefault="00126AAE" w:rsidP="00E5167A" w:rsidR="00126AAE" w:rsidRPr="002E7D33">
            <w:pPr>
              <w:jc w:val="right"/>
              <w:rPr>
                <w:sz w:val="12"/>
                <w:szCs w:val="12"/>
              </w:rPr>
            </w:pPr>
            <w:r w:rsidRPr="002E7D33">
              <w:rPr>
                <w:sz w:val="12"/>
                <w:szCs w:val="12"/>
              </w:rPr>
              <w:t>55.743,17</w:t>
            </w:r>
          </w:p>
        </w:tc>
        <w:tc>
          <w:tcPr>
            <w:tcW w:type="pct" w:w="472"/>
            <w:shd w:fill="FFFFFF" w:color="000000" w:val="clear"/>
            <w:noWrap/>
            <w:vAlign w:val="bottom"/>
            <w:hideMark/>
          </w:tcPr>
          <w:p w:rsidRDefault="00126AAE" w:rsidP="00E5167A" w:rsidR="00126AAE" w:rsidRPr="002E7D33">
            <w:pPr>
              <w:rPr>
                <w:sz w:val="12"/>
                <w:szCs w:val="12"/>
              </w:rPr>
            </w:pPr>
            <w:r w:rsidRPr="002E7D33">
              <w:rPr>
                <w:sz w:val="12"/>
                <w:szCs w:val="12"/>
              </w:rPr>
              <w:t> </w:t>
            </w:r>
          </w:p>
        </w:tc>
        <w:tc>
          <w:tcPr>
            <w:tcW w:type="pct" w:w="471"/>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0,00</w:t>
            </w:r>
          </w:p>
        </w:tc>
        <w:tc>
          <w:tcPr>
            <w:tcW w:type="pct" w:w="542"/>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39.020,22</w:t>
            </w:r>
          </w:p>
        </w:tc>
        <w:tc>
          <w:tcPr>
            <w:tcW w:type="pct" w:w="474"/>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16.722,95</w:t>
            </w:r>
          </w:p>
        </w:tc>
        <w:tc>
          <w:tcPr>
            <w:tcW w:type="pct" w:w="536"/>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55.743,17</w:t>
            </w:r>
          </w:p>
        </w:tc>
      </w:tr>
      <w:tr w:rsidTr="00E5167A" w:rsidR="00126AAE" w:rsidRPr="002E7D33">
        <w:trPr>
          <w:trHeight w:val="180"/>
        </w:trPr>
        <w:tc>
          <w:tcPr>
            <w:tcW w:type="pct" w:w="203"/>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191</w:t>
            </w:r>
          </w:p>
        </w:tc>
        <w:tc>
          <w:tcPr>
            <w:tcW w:type="pct" w:w="477"/>
            <w:vAlign w:val="bottom"/>
          </w:tcPr>
          <w:p w:rsidRDefault="00126AAE" w:rsidP="00E5167A" w:rsidR="00126AAE" w:rsidRPr="00652B29">
            <w:pPr>
              <w:jc w:val="center"/>
              <w:rPr>
                <w:color w:val="000000"/>
                <w:sz w:val="12"/>
                <w:szCs w:val="12"/>
              </w:rPr>
            </w:pPr>
            <w:r w:rsidRPr="00652B29">
              <w:rPr>
                <w:color w:val="000000"/>
                <w:sz w:val="12"/>
                <w:szCs w:val="12"/>
              </w:rPr>
              <w:t>11249537246</w:t>
            </w:r>
          </w:p>
        </w:tc>
        <w:tc>
          <w:tcPr>
            <w:tcW w:type="pct" w:w="742"/>
            <w:shd w:fill="FFFFFF" w:color="000000" w:val="clear"/>
            <w:hideMark/>
          </w:tcPr>
          <w:p w:rsidRDefault="00126AAE" w:rsidP="00E5167A" w:rsidR="00126AAE" w:rsidRPr="002E7D33">
            <w:pPr>
              <w:rPr>
                <w:rFonts w:cs="Tahoma"/>
                <w:color w:val="000000"/>
                <w:sz w:val="12"/>
                <w:szCs w:val="12"/>
              </w:rPr>
            </w:pPr>
            <w:r w:rsidRPr="002E7D33">
              <w:rPr>
                <w:rFonts w:cs="Tahoma"/>
                <w:color w:val="000000"/>
                <w:sz w:val="12"/>
                <w:szCs w:val="12"/>
              </w:rPr>
              <w:t>KOREN-INVEST</w:t>
            </w:r>
          </w:p>
        </w:tc>
        <w:tc>
          <w:tcPr>
            <w:tcW w:type="pct" w:w="541"/>
            <w:shd w:fill="FFFFFF" w:color="000000" w:val="clear"/>
            <w:noWrap/>
            <w:vAlign w:val="bottom"/>
            <w:hideMark/>
          </w:tcPr>
          <w:p w:rsidRDefault="00126AAE" w:rsidP="00E5167A" w:rsidR="00126AAE" w:rsidRPr="002E7D33">
            <w:pPr>
              <w:jc w:val="right"/>
              <w:rPr>
                <w:sz w:val="12"/>
                <w:szCs w:val="12"/>
              </w:rPr>
            </w:pPr>
            <w:r w:rsidRPr="002E7D33">
              <w:rPr>
                <w:sz w:val="12"/>
                <w:szCs w:val="12"/>
              </w:rPr>
              <w:t>72.684,73</w:t>
            </w:r>
          </w:p>
        </w:tc>
        <w:tc>
          <w:tcPr>
            <w:tcW w:type="pct" w:w="542"/>
            <w:shd w:fill="FFFFFF" w:color="000000" w:val="clear"/>
            <w:noWrap/>
            <w:vAlign w:val="bottom"/>
            <w:hideMark/>
          </w:tcPr>
          <w:p w:rsidRDefault="00126AAE" w:rsidP="00E5167A" w:rsidR="00126AAE" w:rsidRPr="002E7D33">
            <w:pPr>
              <w:jc w:val="right"/>
              <w:rPr>
                <w:sz w:val="12"/>
                <w:szCs w:val="12"/>
              </w:rPr>
            </w:pPr>
            <w:r w:rsidRPr="002E7D33">
              <w:rPr>
                <w:sz w:val="12"/>
                <w:szCs w:val="12"/>
              </w:rPr>
              <w:t>72.684,73</w:t>
            </w:r>
          </w:p>
        </w:tc>
        <w:tc>
          <w:tcPr>
            <w:tcW w:type="pct" w:w="472"/>
            <w:shd w:fill="FFFFFF" w:color="000000" w:val="clear"/>
            <w:noWrap/>
            <w:vAlign w:val="bottom"/>
            <w:hideMark/>
          </w:tcPr>
          <w:p w:rsidRDefault="00126AAE" w:rsidP="00E5167A" w:rsidR="00126AAE" w:rsidRPr="002E7D33">
            <w:pPr>
              <w:rPr>
                <w:sz w:val="12"/>
                <w:szCs w:val="12"/>
              </w:rPr>
            </w:pPr>
            <w:r w:rsidRPr="002E7D33">
              <w:rPr>
                <w:sz w:val="12"/>
                <w:szCs w:val="12"/>
              </w:rPr>
              <w:t> </w:t>
            </w:r>
          </w:p>
        </w:tc>
        <w:tc>
          <w:tcPr>
            <w:tcW w:type="pct" w:w="471"/>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0,00</w:t>
            </w:r>
          </w:p>
        </w:tc>
        <w:tc>
          <w:tcPr>
            <w:tcW w:type="pct" w:w="542"/>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50.879,31</w:t>
            </w:r>
          </w:p>
        </w:tc>
        <w:tc>
          <w:tcPr>
            <w:tcW w:type="pct" w:w="474"/>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21.805,42</w:t>
            </w:r>
          </w:p>
        </w:tc>
        <w:tc>
          <w:tcPr>
            <w:tcW w:type="pct" w:w="536"/>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72.684,73</w:t>
            </w:r>
          </w:p>
        </w:tc>
      </w:tr>
      <w:tr w:rsidTr="00E5167A" w:rsidR="00126AAE" w:rsidRPr="002E7D33">
        <w:trPr>
          <w:trHeight w:val="180"/>
        </w:trPr>
        <w:tc>
          <w:tcPr>
            <w:tcW w:type="pct" w:w="203"/>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192</w:t>
            </w:r>
          </w:p>
        </w:tc>
        <w:tc>
          <w:tcPr>
            <w:tcW w:type="pct" w:w="477"/>
            <w:vAlign w:val="bottom"/>
          </w:tcPr>
          <w:p w:rsidRDefault="00126AAE" w:rsidP="00E5167A" w:rsidR="00126AAE" w:rsidRPr="00652B29">
            <w:pPr>
              <w:jc w:val="center"/>
              <w:rPr>
                <w:color w:val="000000"/>
                <w:sz w:val="12"/>
                <w:szCs w:val="12"/>
              </w:rPr>
            </w:pPr>
            <w:r w:rsidRPr="00652B29">
              <w:rPr>
                <w:color w:val="000000"/>
                <w:sz w:val="12"/>
                <w:szCs w:val="12"/>
              </w:rPr>
              <w:t>95037503693</w:t>
            </w:r>
          </w:p>
        </w:tc>
        <w:tc>
          <w:tcPr>
            <w:tcW w:type="pct" w:w="742"/>
            <w:shd w:fill="FFFFFF" w:color="000000" w:val="clear"/>
            <w:hideMark/>
          </w:tcPr>
          <w:p w:rsidRDefault="00126AAE" w:rsidP="00E5167A" w:rsidR="00126AAE" w:rsidRPr="002E7D33">
            <w:pPr>
              <w:rPr>
                <w:rFonts w:cs="Tahoma"/>
                <w:color w:val="000000"/>
                <w:sz w:val="12"/>
                <w:szCs w:val="12"/>
              </w:rPr>
            </w:pPr>
            <w:r w:rsidRPr="002E7D33">
              <w:rPr>
                <w:rFonts w:cs="Tahoma"/>
                <w:color w:val="000000"/>
                <w:sz w:val="12"/>
                <w:szCs w:val="12"/>
              </w:rPr>
              <w:t xml:space="preserve">KOSJENAC </w:t>
            </w:r>
            <w:r>
              <w:rPr>
                <w:rFonts w:cs="Tahoma"/>
                <w:color w:val="000000"/>
                <w:sz w:val="12"/>
                <w:szCs w:val="12"/>
              </w:rPr>
              <w:t>d.o.o.</w:t>
            </w:r>
          </w:p>
        </w:tc>
        <w:tc>
          <w:tcPr>
            <w:tcW w:type="pct" w:w="541"/>
            <w:shd w:fill="FFFFFF" w:color="000000" w:val="clear"/>
            <w:noWrap/>
            <w:vAlign w:val="bottom"/>
            <w:hideMark/>
          </w:tcPr>
          <w:p w:rsidRDefault="00126AAE" w:rsidP="00E5167A" w:rsidR="00126AAE" w:rsidRPr="002E7D33">
            <w:pPr>
              <w:jc w:val="right"/>
              <w:rPr>
                <w:sz w:val="12"/>
                <w:szCs w:val="12"/>
              </w:rPr>
            </w:pPr>
            <w:r w:rsidRPr="002E7D33">
              <w:rPr>
                <w:sz w:val="12"/>
                <w:szCs w:val="12"/>
              </w:rPr>
              <w:t>410.543,51</w:t>
            </w:r>
          </w:p>
        </w:tc>
        <w:tc>
          <w:tcPr>
            <w:tcW w:type="pct" w:w="542"/>
            <w:shd w:fill="FFFFFF" w:color="000000" w:val="clear"/>
            <w:noWrap/>
            <w:vAlign w:val="bottom"/>
            <w:hideMark/>
          </w:tcPr>
          <w:p w:rsidRDefault="00126AAE" w:rsidP="00E5167A" w:rsidR="00126AAE" w:rsidRPr="002E7D33">
            <w:pPr>
              <w:jc w:val="right"/>
              <w:rPr>
                <w:sz w:val="12"/>
                <w:szCs w:val="12"/>
              </w:rPr>
            </w:pPr>
            <w:r w:rsidRPr="002E7D33">
              <w:rPr>
                <w:sz w:val="12"/>
                <w:szCs w:val="12"/>
              </w:rPr>
              <w:t>376.012,72</w:t>
            </w:r>
          </w:p>
        </w:tc>
        <w:tc>
          <w:tcPr>
            <w:tcW w:type="pct" w:w="472"/>
            <w:shd w:fill="FFFFFF" w:color="000000" w:val="clear"/>
            <w:noWrap/>
            <w:vAlign w:val="bottom"/>
            <w:hideMark/>
          </w:tcPr>
          <w:p w:rsidRDefault="00126AAE" w:rsidP="00E5167A" w:rsidR="00126AAE" w:rsidRPr="002E7D33">
            <w:pPr>
              <w:jc w:val="right"/>
              <w:rPr>
                <w:sz w:val="12"/>
                <w:szCs w:val="12"/>
              </w:rPr>
            </w:pPr>
            <w:r w:rsidRPr="002E7D33">
              <w:rPr>
                <w:sz w:val="12"/>
                <w:szCs w:val="12"/>
              </w:rPr>
              <w:t>34.530,79</w:t>
            </w:r>
          </w:p>
        </w:tc>
        <w:tc>
          <w:tcPr>
            <w:tcW w:type="pct" w:w="471"/>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34.530,79</w:t>
            </w:r>
          </w:p>
        </w:tc>
        <w:tc>
          <w:tcPr>
            <w:tcW w:type="pct" w:w="542"/>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263.208,90</w:t>
            </w:r>
          </w:p>
        </w:tc>
        <w:tc>
          <w:tcPr>
            <w:tcW w:type="pct" w:w="474"/>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112.803,82</w:t>
            </w:r>
          </w:p>
        </w:tc>
        <w:tc>
          <w:tcPr>
            <w:tcW w:type="pct" w:w="536"/>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410.543,51</w:t>
            </w:r>
          </w:p>
        </w:tc>
      </w:tr>
      <w:tr w:rsidTr="00E5167A" w:rsidR="00126AAE" w:rsidRPr="002E7D33">
        <w:trPr>
          <w:trHeight w:val="180"/>
        </w:trPr>
        <w:tc>
          <w:tcPr>
            <w:tcW w:type="pct" w:w="203"/>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193</w:t>
            </w:r>
          </w:p>
        </w:tc>
        <w:tc>
          <w:tcPr>
            <w:tcW w:type="pct" w:w="477"/>
            <w:vAlign w:val="bottom"/>
          </w:tcPr>
          <w:p w:rsidRDefault="00126AAE" w:rsidP="00E5167A" w:rsidR="00126AAE" w:rsidRPr="00652B29">
            <w:pPr>
              <w:jc w:val="center"/>
              <w:rPr>
                <w:sz w:val="12"/>
                <w:szCs w:val="12"/>
              </w:rPr>
            </w:pPr>
            <w:r w:rsidRPr="00652B29">
              <w:rPr>
                <w:sz w:val="12"/>
                <w:szCs w:val="12"/>
              </w:rPr>
              <w:t>23640867592</w:t>
            </w:r>
          </w:p>
        </w:tc>
        <w:tc>
          <w:tcPr>
            <w:tcW w:type="pct" w:w="742"/>
            <w:shd w:fill="FFFFFF" w:color="000000" w:val="clear"/>
            <w:hideMark/>
          </w:tcPr>
          <w:p w:rsidRDefault="00126AAE" w:rsidP="00E5167A" w:rsidR="00126AAE" w:rsidRPr="002E7D33">
            <w:pPr>
              <w:rPr>
                <w:rFonts w:cs="Tahoma"/>
                <w:color w:val="000000"/>
                <w:sz w:val="12"/>
                <w:szCs w:val="12"/>
              </w:rPr>
            </w:pPr>
            <w:r w:rsidRPr="002E7D33">
              <w:rPr>
                <w:rFonts w:cs="Tahoma"/>
                <w:color w:val="000000"/>
                <w:sz w:val="12"/>
                <w:szCs w:val="12"/>
              </w:rPr>
              <w:t xml:space="preserve">KO-VE-ST </w:t>
            </w:r>
            <w:r>
              <w:rPr>
                <w:rFonts w:cs="Tahoma"/>
                <w:color w:val="000000"/>
                <w:sz w:val="12"/>
                <w:szCs w:val="12"/>
              </w:rPr>
              <w:t>D.O.O.</w:t>
            </w:r>
          </w:p>
        </w:tc>
        <w:tc>
          <w:tcPr>
            <w:tcW w:type="pct" w:w="541"/>
            <w:shd w:fill="FFFFFF" w:color="000000" w:val="clear"/>
            <w:noWrap/>
            <w:vAlign w:val="bottom"/>
            <w:hideMark/>
          </w:tcPr>
          <w:p w:rsidRDefault="00126AAE" w:rsidP="00E5167A" w:rsidR="00126AAE" w:rsidRPr="002E7D33">
            <w:pPr>
              <w:jc w:val="right"/>
              <w:rPr>
                <w:sz w:val="12"/>
                <w:szCs w:val="12"/>
              </w:rPr>
            </w:pPr>
            <w:r w:rsidRPr="002E7D33">
              <w:rPr>
                <w:sz w:val="12"/>
                <w:szCs w:val="12"/>
              </w:rPr>
              <w:t>882.844,06</w:t>
            </w:r>
          </w:p>
        </w:tc>
        <w:tc>
          <w:tcPr>
            <w:tcW w:type="pct" w:w="542"/>
            <w:shd w:fill="FFFFFF" w:color="000000" w:val="clear"/>
            <w:noWrap/>
            <w:vAlign w:val="bottom"/>
            <w:hideMark/>
          </w:tcPr>
          <w:p w:rsidRDefault="00126AAE" w:rsidP="00E5167A" w:rsidR="00126AAE" w:rsidRPr="002E7D33">
            <w:pPr>
              <w:jc w:val="right"/>
              <w:rPr>
                <w:sz w:val="12"/>
                <w:szCs w:val="12"/>
              </w:rPr>
            </w:pPr>
            <w:r w:rsidRPr="002E7D33">
              <w:rPr>
                <w:sz w:val="12"/>
                <w:szCs w:val="12"/>
              </w:rPr>
              <w:t>577.804,97</w:t>
            </w:r>
          </w:p>
        </w:tc>
        <w:tc>
          <w:tcPr>
            <w:tcW w:type="pct" w:w="472"/>
            <w:shd w:fill="FFFFFF" w:color="000000" w:val="clear"/>
            <w:noWrap/>
            <w:vAlign w:val="bottom"/>
            <w:hideMark/>
          </w:tcPr>
          <w:p w:rsidRDefault="00126AAE" w:rsidP="00E5167A" w:rsidR="00126AAE" w:rsidRPr="002E7D33">
            <w:pPr>
              <w:jc w:val="right"/>
              <w:rPr>
                <w:sz w:val="12"/>
                <w:szCs w:val="12"/>
              </w:rPr>
            </w:pPr>
            <w:r w:rsidRPr="002E7D33">
              <w:rPr>
                <w:sz w:val="12"/>
                <w:szCs w:val="12"/>
              </w:rPr>
              <w:t>305.039,09</w:t>
            </w:r>
          </w:p>
        </w:tc>
        <w:tc>
          <w:tcPr>
            <w:tcW w:type="pct" w:w="471"/>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305.039,09</w:t>
            </w:r>
          </w:p>
        </w:tc>
        <w:tc>
          <w:tcPr>
            <w:tcW w:type="pct" w:w="542"/>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404.463,48</w:t>
            </w:r>
          </w:p>
        </w:tc>
        <w:tc>
          <w:tcPr>
            <w:tcW w:type="pct" w:w="474"/>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173.341,49</w:t>
            </w:r>
          </w:p>
        </w:tc>
        <w:tc>
          <w:tcPr>
            <w:tcW w:type="pct" w:w="536"/>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882.844,06</w:t>
            </w:r>
          </w:p>
        </w:tc>
      </w:tr>
      <w:tr w:rsidTr="00E5167A" w:rsidR="00126AAE" w:rsidRPr="002E7D33">
        <w:trPr>
          <w:trHeight w:val="180"/>
        </w:trPr>
        <w:tc>
          <w:tcPr>
            <w:tcW w:type="pct" w:w="203"/>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194</w:t>
            </w:r>
          </w:p>
        </w:tc>
        <w:tc>
          <w:tcPr>
            <w:tcW w:type="pct" w:w="477"/>
            <w:vAlign w:val="bottom"/>
          </w:tcPr>
          <w:p w:rsidRDefault="00126AAE" w:rsidP="00E5167A" w:rsidR="00126AAE" w:rsidRPr="00652B29">
            <w:pPr>
              <w:rPr>
                <w:sz w:val="12"/>
                <w:szCs w:val="12"/>
              </w:rPr>
            </w:pPr>
            <w:r w:rsidRPr="00652B29">
              <w:rPr>
                <w:sz w:val="12"/>
                <w:szCs w:val="12"/>
              </w:rPr>
              <w:t> </w:t>
            </w:r>
          </w:p>
        </w:tc>
        <w:tc>
          <w:tcPr>
            <w:tcW w:type="pct" w:w="742"/>
            <w:shd w:fill="FFFFFF" w:color="000000" w:val="clear"/>
            <w:hideMark/>
          </w:tcPr>
          <w:p w:rsidRDefault="00126AAE" w:rsidP="00E5167A" w:rsidR="00126AAE" w:rsidRPr="002E7D33">
            <w:pPr>
              <w:rPr>
                <w:rFonts w:cs="Tahoma"/>
                <w:color w:val="000000"/>
                <w:sz w:val="12"/>
                <w:szCs w:val="12"/>
              </w:rPr>
            </w:pPr>
            <w:r w:rsidRPr="002E7D33">
              <w:rPr>
                <w:rFonts w:cs="Tahoma"/>
                <w:color w:val="000000"/>
                <w:sz w:val="12"/>
                <w:szCs w:val="12"/>
              </w:rPr>
              <w:t>KOVINAR(SLOVENIJA)</w:t>
            </w:r>
          </w:p>
        </w:tc>
        <w:tc>
          <w:tcPr>
            <w:tcW w:type="pct" w:w="541"/>
            <w:shd w:fill="FFFFFF" w:color="000000" w:val="clear"/>
            <w:noWrap/>
            <w:vAlign w:val="bottom"/>
            <w:hideMark/>
          </w:tcPr>
          <w:p w:rsidRDefault="00126AAE" w:rsidP="00E5167A" w:rsidR="00126AAE" w:rsidRPr="002E7D33">
            <w:pPr>
              <w:jc w:val="right"/>
              <w:rPr>
                <w:sz w:val="12"/>
                <w:szCs w:val="12"/>
              </w:rPr>
            </w:pPr>
            <w:r w:rsidRPr="002E7D33">
              <w:rPr>
                <w:sz w:val="12"/>
                <w:szCs w:val="12"/>
              </w:rPr>
              <w:t>106.854,34</w:t>
            </w:r>
          </w:p>
        </w:tc>
        <w:tc>
          <w:tcPr>
            <w:tcW w:type="pct" w:w="542"/>
            <w:shd w:fill="FFFFFF" w:color="000000" w:val="clear"/>
            <w:noWrap/>
            <w:vAlign w:val="bottom"/>
            <w:hideMark/>
          </w:tcPr>
          <w:p w:rsidRDefault="00126AAE" w:rsidP="00E5167A" w:rsidR="00126AAE" w:rsidRPr="002E7D33">
            <w:pPr>
              <w:jc w:val="right"/>
              <w:rPr>
                <w:sz w:val="12"/>
                <w:szCs w:val="12"/>
              </w:rPr>
            </w:pPr>
            <w:r w:rsidRPr="002E7D33">
              <w:rPr>
                <w:sz w:val="12"/>
                <w:szCs w:val="12"/>
              </w:rPr>
              <w:t>106.854,34</w:t>
            </w:r>
          </w:p>
        </w:tc>
        <w:tc>
          <w:tcPr>
            <w:tcW w:type="pct" w:w="472"/>
            <w:shd w:fill="FFFFFF" w:color="000000" w:val="clear"/>
            <w:noWrap/>
            <w:vAlign w:val="bottom"/>
            <w:hideMark/>
          </w:tcPr>
          <w:p w:rsidRDefault="00126AAE" w:rsidP="00E5167A" w:rsidR="00126AAE" w:rsidRPr="002E7D33">
            <w:pPr>
              <w:jc w:val="right"/>
              <w:rPr>
                <w:sz w:val="12"/>
                <w:szCs w:val="12"/>
              </w:rPr>
            </w:pPr>
            <w:r w:rsidRPr="002E7D33">
              <w:rPr>
                <w:sz w:val="12"/>
                <w:szCs w:val="12"/>
              </w:rPr>
              <w:t>0,00</w:t>
            </w:r>
          </w:p>
        </w:tc>
        <w:tc>
          <w:tcPr>
            <w:tcW w:type="pct" w:w="471"/>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0,00</w:t>
            </w:r>
          </w:p>
        </w:tc>
        <w:tc>
          <w:tcPr>
            <w:tcW w:type="pct" w:w="542"/>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74.798,04</w:t>
            </w:r>
          </w:p>
        </w:tc>
        <w:tc>
          <w:tcPr>
            <w:tcW w:type="pct" w:w="474"/>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32.056,30</w:t>
            </w:r>
          </w:p>
        </w:tc>
        <w:tc>
          <w:tcPr>
            <w:tcW w:type="pct" w:w="536"/>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106.854,34</w:t>
            </w:r>
          </w:p>
        </w:tc>
      </w:tr>
      <w:tr w:rsidTr="00E5167A" w:rsidR="00126AAE" w:rsidRPr="002E7D33">
        <w:trPr>
          <w:trHeight w:val="540"/>
        </w:trPr>
        <w:tc>
          <w:tcPr>
            <w:tcW w:type="pct" w:w="203"/>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195</w:t>
            </w:r>
          </w:p>
        </w:tc>
        <w:tc>
          <w:tcPr>
            <w:tcW w:type="pct" w:w="477"/>
            <w:vAlign w:val="bottom"/>
          </w:tcPr>
          <w:p w:rsidRDefault="00126AAE" w:rsidP="00E5167A" w:rsidR="00126AAE" w:rsidRPr="00652B29">
            <w:pPr>
              <w:jc w:val="center"/>
              <w:rPr>
                <w:color w:val="000000"/>
                <w:sz w:val="12"/>
                <w:szCs w:val="12"/>
              </w:rPr>
            </w:pPr>
            <w:r w:rsidRPr="00652B29">
              <w:rPr>
                <w:color w:val="000000"/>
                <w:sz w:val="12"/>
                <w:szCs w:val="12"/>
              </w:rPr>
              <w:t>90138062631</w:t>
            </w:r>
          </w:p>
        </w:tc>
        <w:tc>
          <w:tcPr>
            <w:tcW w:type="pct" w:w="742"/>
            <w:shd w:fill="FFFFFF" w:color="000000" w:val="clear"/>
            <w:hideMark/>
          </w:tcPr>
          <w:p w:rsidRDefault="00126AAE" w:rsidP="00E5167A" w:rsidR="00126AAE" w:rsidRPr="002E7D33">
            <w:pPr>
              <w:rPr>
                <w:rFonts w:cs="Tahoma"/>
                <w:color w:val="000000"/>
                <w:sz w:val="12"/>
                <w:szCs w:val="12"/>
              </w:rPr>
            </w:pPr>
            <w:r w:rsidRPr="002E7D33">
              <w:rPr>
                <w:rFonts w:cs="Tahoma"/>
                <w:color w:val="000000"/>
                <w:sz w:val="12"/>
                <w:szCs w:val="12"/>
              </w:rPr>
              <w:t>KOVINOTOKARSKA DJELATNOST ŠPEHAR - VL. ŠPEHAR JOSIP</w:t>
            </w:r>
          </w:p>
        </w:tc>
        <w:tc>
          <w:tcPr>
            <w:tcW w:type="pct" w:w="541"/>
            <w:shd w:fill="FFFFFF" w:color="000000" w:val="clear"/>
            <w:noWrap/>
            <w:vAlign w:val="bottom"/>
            <w:hideMark/>
          </w:tcPr>
          <w:p w:rsidRDefault="00126AAE" w:rsidP="00E5167A" w:rsidR="00126AAE" w:rsidRPr="002E7D33">
            <w:pPr>
              <w:jc w:val="right"/>
              <w:rPr>
                <w:sz w:val="12"/>
                <w:szCs w:val="12"/>
              </w:rPr>
            </w:pPr>
            <w:r w:rsidRPr="002E7D33">
              <w:rPr>
                <w:sz w:val="12"/>
                <w:szCs w:val="12"/>
              </w:rPr>
              <w:t>82.207,02</w:t>
            </w:r>
          </w:p>
        </w:tc>
        <w:tc>
          <w:tcPr>
            <w:tcW w:type="pct" w:w="542"/>
            <w:shd w:fill="FFFFFF" w:color="000000" w:val="clear"/>
            <w:noWrap/>
            <w:vAlign w:val="bottom"/>
            <w:hideMark/>
          </w:tcPr>
          <w:p w:rsidRDefault="00126AAE" w:rsidP="00E5167A" w:rsidR="00126AAE" w:rsidRPr="002E7D33">
            <w:pPr>
              <w:jc w:val="right"/>
              <w:rPr>
                <w:sz w:val="12"/>
                <w:szCs w:val="12"/>
              </w:rPr>
            </w:pPr>
            <w:r w:rsidRPr="002E7D33">
              <w:rPr>
                <w:sz w:val="12"/>
                <w:szCs w:val="12"/>
              </w:rPr>
              <w:t>82.207,02</w:t>
            </w:r>
          </w:p>
        </w:tc>
        <w:tc>
          <w:tcPr>
            <w:tcW w:type="pct" w:w="472"/>
            <w:shd w:fill="FFFFFF" w:color="000000" w:val="clear"/>
            <w:noWrap/>
            <w:vAlign w:val="bottom"/>
            <w:hideMark/>
          </w:tcPr>
          <w:p w:rsidRDefault="00126AAE" w:rsidP="00E5167A" w:rsidR="00126AAE" w:rsidRPr="002E7D33">
            <w:pPr>
              <w:jc w:val="right"/>
              <w:rPr>
                <w:sz w:val="12"/>
                <w:szCs w:val="12"/>
              </w:rPr>
            </w:pPr>
            <w:r w:rsidRPr="002E7D33">
              <w:rPr>
                <w:sz w:val="12"/>
                <w:szCs w:val="12"/>
              </w:rPr>
              <w:t>0,00</w:t>
            </w:r>
          </w:p>
        </w:tc>
        <w:tc>
          <w:tcPr>
            <w:tcW w:type="pct" w:w="471"/>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0,00</w:t>
            </w:r>
          </w:p>
        </w:tc>
        <w:tc>
          <w:tcPr>
            <w:tcW w:type="pct" w:w="542"/>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57.544,91</w:t>
            </w:r>
          </w:p>
        </w:tc>
        <w:tc>
          <w:tcPr>
            <w:tcW w:type="pct" w:w="474"/>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24.662,11</w:t>
            </w:r>
          </w:p>
        </w:tc>
        <w:tc>
          <w:tcPr>
            <w:tcW w:type="pct" w:w="536"/>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82.207,02</w:t>
            </w:r>
          </w:p>
        </w:tc>
      </w:tr>
      <w:tr w:rsidTr="00E5167A" w:rsidR="00126AAE" w:rsidRPr="002E7D33">
        <w:trPr>
          <w:trHeight w:val="180"/>
        </w:trPr>
        <w:tc>
          <w:tcPr>
            <w:tcW w:type="pct" w:w="203"/>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196</w:t>
            </w:r>
          </w:p>
        </w:tc>
        <w:tc>
          <w:tcPr>
            <w:tcW w:type="pct" w:w="477"/>
            <w:vAlign w:val="bottom"/>
          </w:tcPr>
          <w:p w:rsidRDefault="00126AAE" w:rsidP="00E5167A" w:rsidR="00126AAE" w:rsidRPr="00652B29">
            <w:pPr>
              <w:jc w:val="center"/>
              <w:rPr>
                <w:color w:val="000000"/>
                <w:sz w:val="12"/>
                <w:szCs w:val="12"/>
              </w:rPr>
            </w:pPr>
            <w:r w:rsidRPr="00652B29">
              <w:rPr>
                <w:color w:val="000000"/>
                <w:sz w:val="12"/>
                <w:szCs w:val="12"/>
              </w:rPr>
              <w:t>20963249418</w:t>
            </w:r>
          </w:p>
        </w:tc>
        <w:tc>
          <w:tcPr>
            <w:tcW w:type="pct" w:w="742"/>
            <w:shd w:fill="FFFFFF" w:color="000000" w:val="clear"/>
            <w:hideMark/>
          </w:tcPr>
          <w:p w:rsidRDefault="00126AAE" w:rsidP="00E5167A" w:rsidR="00126AAE" w:rsidRPr="002E7D33">
            <w:pPr>
              <w:rPr>
                <w:rFonts w:cs="Tahoma"/>
                <w:color w:val="000000"/>
                <w:sz w:val="12"/>
                <w:szCs w:val="12"/>
              </w:rPr>
            </w:pPr>
            <w:r w:rsidRPr="002E7D33">
              <w:rPr>
                <w:rFonts w:cs="Tahoma"/>
                <w:color w:val="000000"/>
                <w:sz w:val="12"/>
                <w:szCs w:val="12"/>
              </w:rPr>
              <w:t xml:space="preserve">KPMG Croatia </w:t>
            </w:r>
            <w:r>
              <w:rPr>
                <w:rFonts w:cs="Tahoma"/>
                <w:color w:val="000000"/>
                <w:sz w:val="12"/>
                <w:szCs w:val="12"/>
              </w:rPr>
              <w:t>d.o.o.</w:t>
            </w:r>
          </w:p>
        </w:tc>
        <w:tc>
          <w:tcPr>
            <w:tcW w:type="pct" w:w="541"/>
            <w:shd w:fill="FFFFFF" w:color="000000" w:val="clear"/>
            <w:noWrap/>
            <w:vAlign w:val="bottom"/>
            <w:hideMark/>
          </w:tcPr>
          <w:p w:rsidRDefault="00126AAE" w:rsidP="00E5167A" w:rsidR="00126AAE" w:rsidRPr="002E7D33">
            <w:pPr>
              <w:jc w:val="right"/>
              <w:rPr>
                <w:sz w:val="12"/>
                <w:szCs w:val="12"/>
              </w:rPr>
            </w:pPr>
            <w:r w:rsidRPr="002E7D33">
              <w:rPr>
                <w:sz w:val="12"/>
                <w:szCs w:val="12"/>
              </w:rPr>
              <w:t>114.656,50</w:t>
            </w:r>
          </w:p>
        </w:tc>
        <w:tc>
          <w:tcPr>
            <w:tcW w:type="pct" w:w="542"/>
            <w:shd w:fill="FFFFFF" w:color="000000" w:val="clear"/>
            <w:noWrap/>
            <w:vAlign w:val="bottom"/>
            <w:hideMark/>
          </w:tcPr>
          <w:p w:rsidRDefault="00126AAE" w:rsidP="00E5167A" w:rsidR="00126AAE" w:rsidRPr="002E7D33">
            <w:pPr>
              <w:jc w:val="right"/>
              <w:rPr>
                <w:sz w:val="12"/>
                <w:szCs w:val="12"/>
              </w:rPr>
            </w:pPr>
            <w:r w:rsidRPr="002E7D33">
              <w:rPr>
                <w:sz w:val="12"/>
                <w:szCs w:val="12"/>
              </w:rPr>
              <w:t>114.656,50</w:t>
            </w:r>
          </w:p>
        </w:tc>
        <w:tc>
          <w:tcPr>
            <w:tcW w:type="pct" w:w="472"/>
            <w:shd w:fill="FFFFFF" w:color="000000" w:val="clear"/>
            <w:noWrap/>
            <w:vAlign w:val="bottom"/>
            <w:hideMark/>
          </w:tcPr>
          <w:p w:rsidRDefault="00126AAE" w:rsidP="00E5167A" w:rsidR="00126AAE" w:rsidRPr="002E7D33">
            <w:pPr>
              <w:jc w:val="right"/>
              <w:rPr>
                <w:sz w:val="12"/>
                <w:szCs w:val="12"/>
              </w:rPr>
            </w:pPr>
            <w:r w:rsidRPr="002E7D33">
              <w:rPr>
                <w:sz w:val="12"/>
                <w:szCs w:val="12"/>
              </w:rPr>
              <w:t>0,00</w:t>
            </w:r>
          </w:p>
        </w:tc>
        <w:tc>
          <w:tcPr>
            <w:tcW w:type="pct" w:w="471"/>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0,00</w:t>
            </w:r>
          </w:p>
        </w:tc>
        <w:tc>
          <w:tcPr>
            <w:tcW w:type="pct" w:w="542"/>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80.259,55</w:t>
            </w:r>
          </w:p>
        </w:tc>
        <w:tc>
          <w:tcPr>
            <w:tcW w:type="pct" w:w="474"/>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34.396,95</w:t>
            </w:r>
          </w:p>
        </w:tc>
        <w:tc>
          <w:tcPr>
            <w:tcW w:type="pct" w:w="536"/>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114.656,50</w:t>
            </w:r>
          </w:p>
        </w:tc>
      </w:tr>
      <w:tr w:rsidTr="00E5167A" w:rsidR="00126AAE" w:rsidRPr="002E7D33">
        <w:trPr>
          <w:trHeight w:val="180"/>
        </w:trPr>
        <w:tc>
          <w:tcPr>
            <w:tcW w:type="pct" w:w="203"/>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197</w:t>
            </w:r>
          </w:p>
        </w:tc>
        <w:tc>
          <w:tcPr>
            <w:tcW w:type="pct" w:w="477"/>
            <w:vAlign w:val="bottom"/>
          </w:tcPr>
          <w:p w:rsidRDefault="00126AAE" w:rsidP="00E5167A" w:rsidR="00126AAE" w:rsidRPr="00652B29">
            <w:pPr>
              <w:jc w:val="center"/>
              <w:rPr>
                <w:color w:val="000000"/>
                <w:sz w:val="12"/>
                <w:szCs w:val="12"/>
              </w:rPr>
            </w:pPr>
            <w:r w:rsidRPr="00652B29">
              <w:rPr>
                <w:color w:val="000000"/>
                <w:sz w:val="12"/>
                <w:szCs w:val="12"/>
              </w:rPr>
              <w:t>08089143501</w:t>
            </w:r>
          </w:p>
        </w:tc>
        <w:tc>
          <w:tcPr>
            <w:tcW w:type="pct" w:w="742"/>
            <w:shd w:fill="FFFFFF" w:color="000000" w:val="clear"/>
            <w:hideMark/>
          </w:tcPr>
          <w:p w:rsidRDefault="00126AAE" w:rsidP="00E5167A" w:rsidR="00126AAE" w:rsidRPr="002E7D33">
            <w:pPr>
              <w:rPr>
                <w:rFonts w:cs="Tahoma"/>
                <w:color w:val="000000"/>
                <w:sz w:val="12"/>
                <w:szCs w:val="12"/>
              </w:rPr>
            </w:pPr>
            <w:r w:rsidRPr="002E7D33">
              <w:rPr>
                <w:rFonts w:cs="Tahoma"/>
                <w:color w:val="000000"/>
                <w:sz w:val="12"/>
                <w:szCs w:val="12"/>
              </w:rPr>
              <w:t>KRNIĆ JOSIP</w:t>
            </w:r>
          </w:p>
        </w:tc>
        <w:tc>
          <w:tcPr>
            <w:tcW w:type="pct" w:w="541"/>
            <w:shd w:fill="FFFFFF" w:color="000000" w:val="clear"/>
            <w:noWrap/>
            <w:vAlign w:val="bottom"/>
            <w:hideMark/>
          </w:tcPr>
          <w:p w:rsidRDefault="00126AAE" w:rsidP="00E5167A" w:rsidR="00126AAE" w:rsidRPr="002E7D33">
            <w:pPr>
              <w:jc w:val="right"/>
              <w:rPr>
                <w:sz w:val="12"/>
                <w:szCs w:val="12"/>
              </w:rPr>
            </w:pPr>
            <w:r w:rsidRPr="002E7D33">
              <w:rPr>
                <w:sz w:val="12"/>
                <w:szCs w:val="12"/>
              </w:rPr>
              <w:t>218.564,76</w:t>
            </w:r>
          </w:p>
        </w:tc>
        <w:tc>
          <w:tcPr>
            <w:tcW w:type="pct" w:w="542"/>
            <w:shd w:fill="FFFFFF" w:color="000000" w:val="clear"/>
            <w:noWrap/>
            <w:vAlign w:val="bottom"/>
            <w:hideMark/>
          </w:tcPr>
          <w:p w:rsidRDefault="00126AAE" w:rsidP="00E5167A" w:rsidR="00126AAE" w:rsidRPr="002E7D33">
            <w:pPr>
              <w:jc w:val="right"/>
              <w:rPr>
                <w:sz w:val="12"/>
                <w:szCs w:val="12"/>
              </w:rPr>
            </w:pPr>
            <w:r w:rsidRPr="002E7D33">
              <w:rPr>
                <w:sz w:val="12"/>
                <w:szCs w:val="12"/>
              </w:rPr>
              <w:t>218.564,76</w:t>
            </w:r>
          </w:p>
        </w:tc>
        <w:tc>
          <w:tcPr>
            <w:tcW w:type="pct" w:w="472"/>
            <w:shd w:fill="FFFFFF" w:color="000000" w:val="clear"/>
            <w:noWrap/>
            <w:vAlign w:val="bottom"/>
            <w:hideMark/>
          </w:tcPr>
          <w:p w:rsidRDefault="00126AAE" w:rsidP="00E5167A" w:rsidR="00126AAE" w:rsidRPr="002E7D33">
            <w:pPr>
              <w:jc w:val="right"/>
              <w:rPr>
                <w:sz w:val="12"/>
                <w:szCs w:val="12"/>
              </w:rPr>
            </w:pPr>
            <w:r w:rsidRPr="002E7D33">
              <w:rPr>
                <w:sz w:val="12"/>
                <w:szCs w:val="12"/>
              </w:rPr>
              <w:t>0,00</w:t>
            </w:r>
          </w:p>
        </w:tc>
        <w:tc>
          <w:tcPr>
            <w:tcW w:type="pct" w:w="471"/>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0,00</w:t>
            </w:r>
          </w:p>
        </w:tc>
        <w:tc>
          <w:tcPr>
            <w:tcW w:type="pct" w:w="542"/>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152.995,33</w:t>
            </w:r>
          </w:p>
        </w:tc>
        <w:tc>
          <w:tcPr>
            <w:tcW w:type="pct" w:w="474"/>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65.569,43</w:t>
            </w:r>
          </w:p>
        </w:tc>
        <w:tc>
          <w:tcPr>
            <w:tcW w:type="pct" w:w="536"/>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218.564,76</w:t>
            </w:r>
          </w:p>
        </w:tc>
      </w:tr>
      <w:tr w:rsidTr="00E5167A" w:rsidR="00126AAE" w:rsidRPr="002E7D33">
        <w:trPr>
          <w:trHeight w:val="180"/>
        </w:trPr>
        <w:tc>
          <w:tcPr>
            <w:tcW w:type="pct" w:w="203"/>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198</w:t>
            </w:r>
          </w:p>
        </w:tc>
        <w:tc>
          <w:tcPr>
            <w:tcW w:type="pct" w:w="477"/>
            <w:vAlign w:val="bottom"/>
          </w:tcPr>
          <w:p w:rsidRDefault="00126AAE" w:rsidP="00E5167A" w:rsidR="00126AAE" w:rsidRPr="00652B29">
            <w:pPr>
              <w:jc w:val="center"/>
              <w:rPr>
                <w:color w:val="000000"/>
                <w:sz w:val="12"/>
                <w:szCs w:val="12"/>
              </w:rPr>
            </w:pPr>
            <w:r w:rsidRPr="00652B29">
              <w:rPr>
                <w:color w:val="000000"/>
                <w:sz w:val="12"/>
                <w:szCs w:val="12"/>
              </w:rPr>
              <w:t>09337297267</w:t>
            </w:r>
          </w:p>
        </w:tc>
        <w:tc>
          <w:tcPr>
            <w:tcW w:type="pct" w:w="742"/>
            <w:shd w:fill="FFFFFF" w:color="000000" w:val="clear"/>
            <w:hideMark/>
          </w:tcPr>
          <w:p w:rsidRDefault="00126AAE" w:rsidP="00E5167A" w:rsidR="00126AAE" w:rsidRPr="002E7D33">
            <w:pPr>
              <w:rPr>
                <w:rFonts w:cs="Tahoma"/>
                <w:color w:val="000000"/>
                <w:sz w:val="12"/>
                <w:szCs w:val="12"/>
              </w:rPr>
            </w:pPr>
            <w:r w:rsidRPr="002E7D33">
              <w:rPr>
                <w:rFonts w:cs="Tahoma"/>
                <w:color w:val="000000"/>
                <w:sz w:val="12"/>
                <w:szCs w:val="12"/>
              </w:rPr>
              <w:t xml:space="preserve">KROLO-DOM </w:t>
            </w:r>
            <w:r>
              <w:rPr>
                <w:rFonts w:cs="Tahoma"/>
                <w:color w:val="000000"/>
                <w:sz w:val="12"/>
                <w:szCs w:val="12"/>
              </w:rPr>
              <w:t>d.o.o.</w:t>
            </w:r>
          </w:p>
        </w:tc>
        <w:tc>
          <w:tcPr>
            <w:tcW w:type="pct" w:w="541"/>
            <w:shd w:fill="FFFFFF" w:color="000000" w:val="clear"/>
            <w:noWrap/>
            <w:vAlign w:val="bottom"/>
            <w:hideMark/>
          </w:tcPr>
          <w:p w:rsidRDefault="00126AAE" w:rsidP="00E5167A" w:rsidR="00126AAE" w:rsidRPr="002E7D33">
            <w:pPr>
              <w:jc w:val="right"/>
              <w:rPr>
                <w:sz w:val="12"/>
                <w:szCs w:val="12"/>
              </w:rPr>
            </w:pPr>
            <w:r w:rsidRPr="002E7D33">
              <w:rPr>
                <w:sz w:val="12"/>
                <w:szCs w:val="12"/>
              </w:rPr>
              <w:t>704.055,66</w:t>
            </w:r>
          </w:p>
        </w:tc>
        <w:tc>
          <w:tcPr>
            <w:tcW w:type="pct" w:w="542"/>
            <w:shd w:fill="FFFFFF" w:color="000000" w:val="clear"/>
            <w:noWrap/>
            <w:vAlign w:val="bottom"/>
            <w:hideMark/>
          </w:tcPr>
          <w:p w:rsidRDefault="00126AAE" w:rsidP="00E5167A" w:rsidR="00126AAE" w:rsidRPr="002E7D33">
            <w:pPr>
              <w:jc w:val="right"/>
              <w:rPr>
                <w:sz w:val="12"/>
                <w:szCs w:val="12"/>
              </w:rPr>
            </w:pPr>
            <w:r w:rsidRPr="002E7D33">
              <w:rPr>
                <w:sz w:val="12"/>
                <w:szCs w:val="12"/>
              </w:rPr>
              <w:t>586.325,61</w:t>
            </w:r>
          </w:p>
        </w:tc>
        <w:tc>
          <w:tcPr>
            <w:tcW w:type="pct" w:w="472"/>
            <w:shd w:fill="FFFFFF" w:color="000000" w:val="clear"/>
            <w:noWrap/>
            <w:vAlign w:val="bottom"/>
            <w:hideMark/>
          </w:tcPr>
          <w:p w:rsidRDefault="00126AAE" w:rsidP="00E5167A" w:rsidR="00126AAE" w:rsidRPr="002E7D33">
            <w:pPr>
              <w:jc w:val="right"/>
              <w:rPr>
                <w:sz w:val="12"/>
                <w:szCs w:val="12"/>
              </w:rPr>
            </w:pPr>
            <w:r w:rsidRPr="002E7D33">
              <w:rPr>
                <w:sz w:val="12"/>
                <w:szCs w:val="12"/>
              </w:rPr>
              <w:t>117.730,05</w:t>
            </w:r>
          </w:p>
        </w:tc>
        <w:tc>
          <w:tcPr>
            <w:tcW w:type="pct" w:w="471"/>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117.730,05</w:t>
            </w:r>
          </w:p>
        </w:tc>
        <w:tc>
          <w:tcPr>
            <w:tcW w:type="pct" w:w="542"/>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410.427,93</w:t>
            </w:r>
          </w:p>
        </w:tc>
        <w:tc>
          <w:tcPr>
            <w:tcW w:type="pct" w:w="474"/>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175.897,68</w:t>
            </w:r>
          </w:p>
        </w:tc>
        <w:tc>
          <w:tcPr>
            <w:tcW w:type="pct" w:w="536"/>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704.055,66</w:t>
            </w:r>
          </w:p>
        </w:tc>
      </w:tr>
      <w:tr w:rsidTr="00E5167A" w:rsidR="00126AAE" w:rsidRPr="002E7D33">
        <w:trPr>
          <w:trHeight w:val="180"/>
        </w:trPr>
        <w:tc>
          <w:tcPr>
            <w:tcW w:type="pct" w:w="203"/>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199</w:t>
            </w:r>
          </w:p>
        </w:tc>
        <w:tc>
          <w:tcPr>
            <w:tcW w:type="pct" w:w="477"/>
            <w:vAlign w:val="bottom"/>
          </w:tcPr>
          <w:p w:rsidRDefault="00126AAE" w:rsidP="00E5167A" w:rsidR="00126AAE" w:rsidRPr="00652B29">
            <w:pPr>
              <w:jc w:val="center"/>
              <w:rPr>
                <w:color w:val="000000"/>
                <w:sz w:val="12"/>
                <w:szCs w:val="12"/>
              </w:rPr>
            </w:pPr>
            <w:r w:rsidRPr="00652B29">
              <w:rPr>
                <w:color w:val="000000"/>
                <w:sz w:val="12"/>
                <w:szCs w:val="12"/>
              </w:rPr>
              <w:t>69124097925</w:t>
            </w:r>
          </w:p>
        </w:tc>
        <w:tc>
          <w:tcPr>
            <w:tcW w:type="pct" w:w="742"/>
            <w:shd w:fill="FFFFFF" w:color="000000" w:val="clear"/>
            <w:hideMark/>
          </w:tcPr>
          <w:p w:rsidRDefault="00126AAE" w:rsidP="00E5167A" w:rsidR="00126AAE" w:rsidRPr="002E7D33">
            <w:pPr>
              <w:rPr>
                <w:rFonts w:cs="Tahoma"/>
                <w:color w:val="000000"/>
                <w:sz w:val="12"/>
                <w:szCs w:val="12"/>
              </w:rPr>
            </w:pPr>
            <w:r w:rsidRPr="002E7D33">
              <w:rPr>
                <w:rFonts w:cs="Tahoma"/>
                <w:color w:val="000000"/>
                <w:sz w:val="12"/>
                <w:szCs w:val="12"/>
              </w:rPr>
              <w:t xml:space="preserve">KROVOPOKRIVAČ </w:t>
            </w:r>
            <w:r>
              <w:rPr>
                <w:rFonts w:cs="Tahoma"/>
                <w:color w:val="000000"/>
                <w:sz w:val="12"/>
                <w:szCs w:val="12"/>
              </w:rPr>
              <w:t>D.O.O.</w:t>
            </w:r>
          </w:p>
        </w:tc>
        <w:tc>
          <w:tcPr>
            <w:tcW w:type="pct" w:w="541"/>
            <w:shd w:fill="FFFFFF" w:color="000000" w:val="clear"/>
            <w:noWrap/>
            <w:vAlign w:val="bottom"/>
            <w:hideMark/>
          </w:tcPr>
          <w:p w:rsidRDefault="00126AAE" w:rsidP="00E5167A" w:rsidR="00126AAE" w:rsidRPr="002E7D33">
            <w:pPr>
              <w:jc w:val="right"/>
              <w:rPr>
                <w:sz w:val="12"/>
                <w:szCs w:val="12"/>
              </w:rPr>
            </w:pPr>
            <w:r w:rsidRPr="002E7D33">
              <w:rPr>
                <w:sz w:val="12"/>
                <w:szCs w:val="12"/>
              </w:rPr>
              <w:t>273.286,64</w:t>
            </w:r>
          </w:p>
        </w:tc>
        <w:tc>
          <w:tcPr>
            <w:tcW w:type="pct" w:w="542"/>
            <w:shd w:fill="FFFFFF" w:color="000000" w:val="clear"/>
            <w:noWrap/>
            <w:vAlign w:val="bottom"/>
            <w:hideMark/>
          </w:tcPr>
          <w:p w:rsidRDefault="00126AAE" w:rsidP="00E5167A" w:rsidR="00126AAE" w:rsidRPr="002E7D33">
            <w:pPr>
              <w:jc w:val="right"/>
              <w:rPr>
                <w:sz w:val="12"/>
                <w:szCs w:val="12"/>
              </w:rPr>
            </w:pPr>
            <w:r w:rsidRPr="002E7D33">
              <w:rPr>
                <w:sz w:val="12"/>
                <w:szCs w:val="12"/>
              </w:rPr>
              <w:t>71.921,77</w:t>
            </w:r>
          </w:p>
        </w:tc>
        <w:tc>
          <w:tcPr>
            <w:tcW w:type="pct" w:w="472"/>
            <w:shd w:fill="FFFFFF" w:color="000000" w:val="clear"/>
            <w:noWrap/>
            <w:vAlign w:val="bottom"/>
            <w:hideMark/>
          </w:tcPr>
          <w:p w:rsidRDefault="00126AAE" w:rsidP="00E5167A" w:rsidR="00126AAE" w:rsidRPr="002E7D33">
            <w:pPr>
              <w:jc w:val="right"/>
              <w:rPr>
                <w:sz w:val="12"/>
                <w:szCs w:val="12"/>
              </w:rPr>
            </w:pPr>
            <w:r w:rsidRPr="002E7D33">
              <w:rPr>
                <w:sz w:val="12"/>
                <w:szCs w:val="12"/>
              </w:rPr>
              <w:t>201.364,87</w:t>
            </w:r>
          </w:p>
        </w:tc>
        <w:tc>
          <w:tcPr>
            <w:tcW w:type="pct" w:w="471"/>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201.364,87</w:t>
            </w:r>
          </w:p>
        </w:tc>
        <w:tc>
          <w:tcPr>
            <w:tcW w:type="pct" w:w="542"/>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50.345,24</w:t>
            </w:r>
          </w:p>
        </w:tc>
        <w:tc>
          <w:tcPr>
            <w:tcW w:type="pct" w:w="474"/>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21.576,53</w:t>
            </w:r>
          </w:p>
        </w:tc>
        <w:tc>
          <w:tcPr>
            <w:tcW w:type="pct" w:w="536"/>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273.286,64</w:t>
            </w:r>
          </w:p>
        </w:tc>
      </w:tr>
      <w:tr w:rsidTr="00E5167A" w:rsidR="00126AAE" w:rsidRPr="002E7D33">
        <w:trPr>
          <w:trHeight w:val="720"/>
        </w:trPr>
        <w:tc>
          <w:tcPr>
            <w:tcW w:type="pct" w:w="203"/>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200</w:t>
            </w:r>
          </w:p>
        </w:tc>
        <w:tc>
          <w:tcPr>
            <w:tcW w:type="pct" w:w="477"/>
            <w:vAlign w:val="bottom"/>
          </w:tcPr>
          <w:p w:rsidRDefault="00126AAE" w:rsidP="00E5167A" w:rsidR="00126AAE" w:rsidRPr="00652B29">
            <w:pPr>
              <w:jc w:val="center"/>
              <w:rPr>
                <w:color w:val="000000"/>
                <w:sz w:val="12"/>
                <w:szCs w:val="12"/>
              </w:rPr>
            </w:pPr>
            <w:r w:rsidRPr="00652B29">
              <w:rPr>
                <w:color w:val="000000"/>
                <w:sz w:val="12"/>
                <w:szCs w:val="12"/>
              </w:rPr>
              <w:t>53019274947</w:t>
            </w:r>
          </w:p>
        </w:tc>
        <w:tc>
          <w:tcPr>
            <w:tcW w:type="pct" w:w="742"/>
            <w:shd w:fill="FFFFFF" w:color="000000" w:val="clear"/>
            <w:hideMark/>
          </w:tcPr>
          <w:p w:rsidRDefault="00126AAE" w:rsidP="00E5167A" w:rsidR="00126AAE" w:rsidRPr="002E7D33">
            <w:pPr>
              <w:rPr>
                <w:rFonts w:cs="Tahoma"/>
                <w:color w:val="000000"/>
                <w:sz w:val="12"/>
                <w:szCs w:val="12"/>
              </w:rPr>
            </w:pPr>
            <w:r w:rsidRPr="002E7D33">
              <w:rPr>
                <w:rFonts w:cs="Tahoma"/>
                <w:color w:val="000000"/>
                <w:sz w:val="12"/>
                <w:szCs w:val="12"/>
              </w:rPr>
              <w:t>KUHARIĆ - PRIJEVOZ, GRAĐ. MEHANIZACIJA I IZGRADNJA, VL. KUHARIĆ MLADEN</w:t>
            </w:r>
          </w:p>
        </w:tc>
        <w:tc>
          <w:tcPr>
            <w:tcW w:type="pct" w:w="541"/>
            <w:shd w:fill="FFFFFF" w:color="000000" w:val="clear"/>
            <w:noWrap/>
            <w:vAlign w:val="bottom"/>
            <w:hideMark/>
          </w:tcPr>
          <w:p w:rsidRDefault="00126AAE" w:rsidP="00E5167A" w:rsidR="00126AAE" w:rsidRPr="002E7D33">
            <w:pPr>
              <w:jc w:val="right"/>
              <w:rPr>
                <w:sz w:val="12"/>
                <w:szCs w:val="12"/>
              </w:rPr>
            </w:pPr>
            <w:r w:rsidRPr="002E7D33">
              <w:rPr>
                <w:sz w:val="12"/>
                <w:szCs w:val="12"/>
              </w:rPr>
              <w:t>68.984,77</w:t>
            </w:r>
          </w:p>
        </w:tc>
        <w:tc>
          <w:tcPr>
            <w:tcW w:type="pct" w:w="542"/>
            <w:shd w:fill="FFFFFF" w:color="000000" w:val="clear"/>
            <w:noWrap/>
            <w:vAlign w:val="bottom"/>
            <w:hideMark/>
          </w:tcPr>
          <w:p w:rsidRDefault="00126AAE" w:rsidP="00E5167A" w:rsidR="00126AAE" w:rsidRPr="002E7D33">
            <w:pPr>
              <w:jc w:val="right"/>
              <w:rPr>
                <w:sz w:val="12"/>
                <w:szCs w:val="12"/>
              </w:rPr>
            </w:pPr>
            <w:r w:rsidRPr="002E7D33">
              <w:rPr>
                <w:sz w:val="12"/>
                <w:szCs w:val="12"/>
              </w:rPr>
              <w:t>68.984,77</w:t>
            </w:r>
          </w:p>
        </w:tc>
        <w:tc>
          <w:tcPr>
            <w:tcW w:type="pct" w:w="472"/>
            <w:shd w:fill="FFFFFF" w:color="000000" w:val="clear"/>
            <w:noWrap/>
            <w:vAlign w:val="bottom"/>
            <w:hideMark/>
          </w:tcPr>
          <w:p w:rsidRDefault="00126AAE" w:rsidP="00E5167A" w:rsidR="00126AAE" w:rsidRPr="002E7D33">
            <w:pPr>
              <w:jc w:val="right"/>
              <w:rPr>
                <w:sz w:val="12"/>
                <w:szCs w:val="12"/>
              </w:rPr>
            </w:pPr>
            <w:r w:rsidRPr="002E7D33">
              <w:rPr>
                <w:sz w:val="12"/>
                <w:szCs w:val="12"/>
              </w:rPr>
              <w:t>0,00</w:t>
            </w:r>
          </w:p>
        </w:tc>
        <w:tc>
          <w:tcPr>
            <w:tcW w:type="pct" w:w="471"/>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0,00</w:t>
            </w:r>
          </w:p>
        </w:tc>
        <w:tc>
          <w:tcPr>
            <w:tcW w:type="pct" w:w="542"/>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48.289,34</w:t>
            </w:r>
          </w:p>
        </w:tc>
        <w:tc>
          <w:tcPr>
            <w:tcW w:type="pct" w:w="474"/>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20.695,43</w:t>
            </w:r>
          </w:p>
        </w:tc>
        <w:tc>
          <w:tcPr>
            <w:tcW w:type="pct" w:w="536"/>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68.984,77</w:t>
            </w:r>
          </w:p>
        </w:tc>
      </w:tr>
      <w:tr w:rsidTr="00E5167A" w:rsidR="00126AAE" w:rsidRPr="002E7D33">
        <w:trPr>
          <w:trHeight w:val="180"/>
        </w:trPr>
        <w:tc>
          <w:tcPr>
            <w:tcW w:type="pct" w:w="203"/>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201</w:t>
            </w:r>
          </w:p>
        </w:tc>
        <w:tc>
          <w:tcPr>
            <w:tcW w:type="pct" w:w="477"/>
            <w:vAlign w:val="bottom"/>
          </w:tcPr>
          <w:p w:rsidRDefault="00126AAE" w:rsidP="00E5167A" w:rsidR="00126AAE" w:rsidRPr="00652B29">
            <w:pPr>
              <w:jc w:val="center"/>
              <w:rPr>
                <w:color w:val="000000"/>
                <w:sz w:val="12"/>
                <w:szCs w:val="12"/>
              </w:rPr>
            </w:pPr>
            <w:r w:rsidRPr="00652B29">
              <w:rPr>
                <w:color w:val="000000"/>
                <w:sz w:val="12"/>
                <w:szCs w:val="12"/>
              </w:rPr>
              <w:t>24220321895</w:t>
            </w:r>
          </w:p>
        </w:tc>
        <w:tc>
          <w:tcPr>
            <w:tcW w:type="pct" w:w="742"/>
            <w:shd w:fill="FFFFFF" w:color="000000" w:val="clear"/>
            <w:hideMark/>
          </w:tcPr>
          <w:p w:rsidRDefault="00126AAE" w:rsidP="00E5167A" w:rsidR="00126AAE" w:rsidRPr="002E7D33">
            <w:pPr>
              <w:rPr>
                <w:rFonts w:cs="Tahoma"/>
                <w:color w:val="000000"/>
                <w:sz w:val="12"/>
                <w:szCs w:val="12"/>
              </w:rPr>
            </w:pPr>
            <w:r w:rsidRPr="002E7D33">
              <w:rPr>
                <w:rFonts w:cs="Tahoma"/>
                <w:color w:val="000000"/>
                <w:sz w:val="12"/>
                <w:szCs w:val="12"/>
              </w:rPr>
              <w:t xml:space="preserve">L.T. TOURS </w:t>
            </w:r>
            <w:r>
              <w:rPr>
                <w:rFonts w:cs="Tahoma"/>
                <w:color w:val="000000"/>
                <w:sz w:val="12"/>
                <w:szCs w:val="12"/>
              </w:rPr>
              <w:t>D.O.O.</w:t>
            </w:r>
          </w:p>
        </w:tc>
        <w:tc>
          <w:tcPr>
            <w:tcW w:type="pct" w:w="541"/>
            <w:shd w:fill="FFFFFF" w:color="000000" w:val="clear"/>
            <w:noWrap/>
            <w:vAlign w:val="bottom"/>
            <w:hideMark/>
          </w:tcPr>
          <w:p w:rsidRDefault="00126AAE" w:rsidP="00E5167A" w:rsidR="00126AAE" w:rsidRPr="002E7D33">
            <w:pPr>
              <w:jc w:val="right"/>
              <w:rPr>
                <w:sz w:val="12"/>
                <w:szCs w:val="12"/>
              </w:rPr>
            </w:pPr>
            <w:r w:rsidRPr="002E7D33">
              <w:rPr>
                <w:sz w:val="12"/>
                <w:szCs w:val="12"/>
              </w:rPr>
              <w:t>76.981,28</w:t>
            </w:r>
          </w:p>
        </w:tc>
        <w:tc>
          <w:tcPr>
            <w:tcW w:type="pct" w:w="542"/>
            <w:shd w:fill="FFFFFF" w:color="000000" w:val="clear"/>
            <w:noWrap/>
            <w:vAlign w:val="bottom"/>
            <w:hideMark/>
          </w:tcPr>
          <w:p w:rsidRDefault="00126AAE" w:rsidP="00E5167A" w:rsidR="00126AAE" w:rsidRPr="002E7D33">
            <w:pPr>
              <w:jc w:val="right"/>
              <w:rPr>
                <w:sz w:val="12"/>
                <w:szCs w:val="12"/>
              </w:rPr>
            </w:pPr>
            <w:r w:rsidRPr="002E7D33">
              <w:rPr>
                <w:sz w:val="12"/>
                <w:szCs w:val="12"/>
              </w:rPr>
              <w:t>76.981,28</w:t>
            </w:r>
          </w:p>
        </w:tc>
        <w:tc>
          <w:tcPr>
            <w:tcW w:type="pct" w:w="472"/>
            <w:shd w:fill="FFFFFF" w:color="000000" w:val="clear"/>
            <w:noWrap/>
            <w:vAlign w:val="bottom"/>
            <w:hideMark/>
          </w:tcPr>
          <w:p w:rsidRDefault="00126AAE" w:rsidP="00E5167A" w:rsidR="00126AAE" w:rsidRPr="002E7D33">
            <w:pPr>
              <w:jc w:val="right"/>
              <w:rPr>
                <w:sz w:val="12"/>
                <w:szCs w:val="12"/>
              </w:rPr>
            </w:pPr>
            <w:r w:rsidRPr="002E7D33">
              <w:rPr>
                <w:sz w:val="12"/>
                <w:szCs w:val="12"/>
              </w:rPr>
              <w:t>0,00</w:t>
            </w:r>
          </w:p>
        </w:tc>
        <w:tc>
          <w:tcPr>
            <w:tcW w:type="pct" w:w="471"/>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0,00</w:t>
            </w:r>
          </w:p>
        </w:tc>
        <w:tc>
          <w:tcPr>
            <w:tcW w:type="pct" w:w="542"/>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53.886,90</w:t>
            </w:r>
          </w:p>
        </w:tc>
        <w:tc>
          <w:tcPr>
            <w:tcW w:type="pct" w:w="474"/>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23.094,38</w:t>
            </w:r>
          </w:p>
        </w:tc>
        <w:tc>
          <w:tcPr>
            <w:tcW w:type="pct" w:w="536"/>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76.981,28</w:t>
            </w:r>
          </w:p>
        </w:tc>
      </w:tr>
      <w:tr w:rsidTr="00E5167A" w:rsidR="00126AAE" w:rsidRPr="002E7D33">
        <w:trPr>
          <w:trHeight w:val="180"/>
        </w:trPr>
        <w:tc>
          <w:tcPr>
            <w:tcW w:type="pct" w:w="203"/>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202</w:t>
            </w:r>
          </w:p>
        </w:tc>
        <w:tc>
          <w:tcPr>
            <w:tcW w:type="pct" w:w="477"/>
            <w:vAlign w:val="bottom"/>
          </w:tcPr>
          <w:p w:rsidRDefault="00126AAE" w:rsidP="00E5167A" w:rsidR="00126AAE" w:rsidRPr="00652B29">
            <w:pPr>
              <w:jc w:val="center"/>
              <w:rPr>
                <w:color w:val="000000"/>
                <w:sz w:val="12"/>
                <w:szCs w:val="12"/>
              </w:rPr>
            </w:pPr>
            <w:r w:rsidRPr="00652B29">
              <w:rPr>
                <w:color w:val="000000"/>
                <w:sz w:val="12"/>
                <w:szCs w:val="12"/>
              </w:rPr>
              <w:t>06851209935</w:t>
            </w:r>
          </w:p>
        </w:tc>
        <w:tc>
          <w:tcPr>
            <w:tcW w:type="pct" w:w="742"/>
            <w:shd w:fill="FFFFFF" w:color="000000" w:val="clear"/>
            <w:hideMark/>
          </w:tcPr>
          <w:p w:rsidRDefault="00126AAE" w:rsidP="00E5167A" w:rsidR="00126AAE" w:rsidRPr="002E7D33">
            <w:pPr>
              <w:rPr>
                <w:rFonts w:cs="Tahoma"/>
                <w:color w:val="000000"/>
                <w:sz w:val="12"/>
                <w:szCs w:val="12"/>
              </w:rPr>
            </w:pPr>
            <w:r w:rsidRPr="002E7D33">
              <w:rPr>
                <w:rFonts w:cs="Tahoma"/>
                <w:color w:val="000000"/>
                <w:sz w:val="12"/>
                <w:szCs w:val="12"/>
              </w:rPr>
              <w:t xml:space="preserve">LAGO COMMERCE </w:t>
            </w:r>
            <w:r>
              <w:rPr>
                <w:rFonts w:cs="Tahoma"/>
                <w:color w:val="000000"/>
                <w:sz w:val="12"/>
                <w:szCs w:val="12"/>
              </w:rPr>
              <w:t>D.O.O.</w:t>
            </w:r>
          </w:p>
        </w:tc>
        <w:tc>
          <w:tcPr>
            <w:tcW w:type="pct" w:w="541"/>
            <w:shd w:fill="FFFFFF" w:color="000000" w:val="clear"/>
            <w:noWrap/>
            <w:vAlign w:val="bottom"/>
            <w:hideMark/>
          </w:tcPr>
          <w:p w:rsidRDefault="00126AAE" w:rsidP="00E5167A" w:rsidR="00126AAE" w:rsidRPr="002E7D33">
            <w:pPr>
              <w:jc w:val="right"/>
              <w:rPr>
                <w:sz w:val="12"/>
                <w:szCs w:val="12"/>
              </w:rPr>
            </w:pPr>
            <w:r w:rsidRPr="002E7D33">
              <w:rPr>
                <w:sz w:val="12"/>
                <w:szCs w:val="12"/>
              </w:rPr>
              <w:t>103.497,34</w:t>
            </w:r>
          </w:p>
        </w:tc>
        <w:tc>
          <w:tcPr>
            <w:tcW w:type="pct" w:w="542"/>
            <w:shd w:fill="FFFFFF" w:color="000000" w:val="clear"/>
            <w:noWrap/>
            <w:vAlign w:val="bottom"/>
            <w:hideMark/>
          </w:tcPr>
          <w:p w:rsidRDefault="00126AAE" w:rsidP="00E5167A" w:rsidR="00126AAE" w:rsidRPr="002E7D33">
            <w:pPr>
              <w:jc w:val="right"/>
              <w:rPr>
                <w:sz w:val="12"/>
                <w:szCs w:val="12"/>
              </w:rPr>
            </w:pPr>
            <w:r w:rsidRPr="002E7D33">
              <w:rPr>
                <w:sz w:val="12"/>
                <w:szCs w:val="12"/>
              </w:rPr>
              <w:t>103.497,34</w:t>
            </w:r>
          </w:p>
        </w:tc>
        <w:tc>
          <w:tcPr>
            <w:tcW w:type="pct" w:w="472"/>
            <w:shd w:fill="FFFFFF" w:color="000000" w:val="clear"/>
            <w:noWrap/>
            <w:vAlign w:val="bottom"/>
            <w:hideMark/>
          </w:tcPr>
          <w:p w:rsidRDefault="00126AAE" w:rsidP="00E5167A" w:rsidR="00126AAE" w:rsidRPr="002E7D33">
            <w:pPr>
              <w:jc w:val="right"/>
              <w:rPr>
                <w:sz w:val="12"/>
                <w:szCs w:val="12"/>
              </w:rPr>
            </w:pPr>
            <w:r w:rsidRPr="002E7D33">
              <w:rPr>
                <w:sz w:val="12"/>
                <w:szCs w:val="12"/>
              </w:rPr>
              <w:t>0,00</w:t>
            </w:r>
          </w:p>
        </w:tc>
        <w:tc>
          <w:tcPr>
            <w:tcW w:type="pct" w:w="471"/>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0,00</w:t>
            </w:r>
          </w:p>
        </w:tc>
        <w:tc>
          <w:tcPr>
            <w:tcW w:type="pct" w:w="542"/>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72.448,14</w:t>
            </w:r>
          </w:p>
        </w:tc>
        <w:tc>
          <w:tcPr>
            <w:tcW w:type="pct" w:w="474"/>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31.049,20</w:t>
            </w:r>
          </w:p>
        </w:tc>
        <w:tc>
          <w:tcPr>
            <w:tcW w:type="pct" w:w="536"/>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103.497,34</w:t>
            </w:r>
          </w:p>
        </w:tc>
      </w:tr>
      <w:tr w:rsidTr="00E5167A" w:rsidR="00126AAE" w:rsidRPr="002E7D33">
        <w:trPr>
          <w:trHeight w:val="180"/>
        </w:trPr>
        <w:tc>
          <w:tcPr>
            <w:tcW w:type="pct" w:w="203"/>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203</w:t>
            </w:r>
          </w:p>
        </w:tc>
        <w:tc>
          <w:tcPr>
            <w:tcW w:type="pct" w:w="477"/>
            <w:vAlign w:val="bottom"/>
          </w:tcPr>
          <w:p w:rsidRDefault="00126AAE" w:rsidP="00E5167A" w:rsidR="00126AAE" w:rsidRPr="00652B29">
            <w:pPr>
              <w:jc w:val="center"/>
              <w:rPr>
                <w:color w:val="000000"/>
                <w:sz w:val="12"/>
                <w:szCs w:val="12"/>
              </w:rPr>
            </w:pPr>
            <w:r w:rsidRPr="00652B29">
              <w:rPr>
                <w:color w:val="000000"/>
                <w:sz w:val="12"/>
                <w:szCs w:val="12"/>
              </w:rPr>
              <w:t>62641419845</w:t>
            </w:r>
          </w:p>
        </w:tc>
        <w:tc>
          <w:tcPr>
            <w:tcW w:type="pct" w:w="742"/>
            <w:shd w:fill="FFFFFF" w:color="000000" w:val="clear"/>
            <w:hideMark/>
          </w:tcPr>
          <w:p w:rsidRDefault="00126AAE" w:rsidP="00E5167A" w:rsidR="00126AAE" w:rsidRPr="002E7D33">
            <w:pPr>
              <w:rPr>
                <w:rFonts w:cs="Tahoma"/>
                <w:color w:val="000000"/>
                <w:sz w:val="12"/>
                <w:szCs w:val="12"/>
              </w:rPr>
            </w:pPr>
            <w:r w:rsidRPr="002E7D33">
              <w:rPr>
                <w:rFonts w:cs="Tahoma"/>
                <w:color w:val="000000"/>
                <w:sz w:val="12"/>
                <w:szCs w:val="12"/>
              </w:rPr>
              <w:t>LAVČEVIĆ-MEHANIZACIJA</w:t>
            </w:r>
          </w:p>
        </w:tc>
        <w:tc>
          <w:tcPr>
            <w:tcW w:type="pct" w:w="541"/>
            <w:shd w:fill="FFFFFF" w:color="000000" w:val="clear"/>
            <w:noWrap/>
            <w:vAlign w:val="bottom"/>
            <w:hideMark/>
          </w:tcPr>
          <w:p w:rsidRDefault="00126AAE" w:rsidP="00E5167A" w:rsidR="00126AAE" w:rsidRPr="002E7D33">
            <w:pPr>
              <w:jc w:val="right"/>
              <w:rPr>
                <w:sz w:val="12"/>
                <w:szCs w:val="12"/>
              </w:rPr>
            </w:pPr>
            <w:r w:rsidRPr="002E7D33">
              <w:rPr>
                <w:sz w:val="12"/>
                <w:szCs w:val="12"/>
              </w:rPr>
              <w:t>105.447,94</w:t>
            </w:r>
          </w:p>
        </w:tc>
        <w:tc>
          <w:tcPr>
            <w:tcW w:type="pct" w:w="542"/>
            <w:shd w:fill="FFFFFF" w:color="000000" w:val="clear"/>
            <w:noWrap/>
            <w:vAlign w:val="bottom"/>
            <w:hideMark/>
          </w:tcPr>
          <w:p w:rsidRDefault="00126AAE" w:rsidP="00E5167A" w:rsidR="00126AAE" w:rsidRPr="002E7D33">
            <w:pPr>
              <w:jc w:val="right"/>
              <w:rPr>
                <w:sz w:val="12"/>
                <w:szCs w:val="12"/>
              </w:rPr>
            </w:pPr>
            <w:r w:rsidRPr="002E7D33">
              <w:rPr>
                <w:sz w:val="12"/>
                <w:szCs w:val="12"/>
              </w:rPr>
              <w:t>105.447,94</w:t>
            </w:r>
          </w:p>
        </w:tc>
        <w:tc>
          <w:tcPr>
            <w:tcW w:type="pct" w:w="472"/>
            <w:shd w:fill="FFFFFF" w:color="000000" w:val="clear"/>
            <w:noWrap/>
            <w:vAlign w:val="bottom"/>
            <w:hideMark/>
          </w:tcPr>
          <w:p w:rsidRDefault="00126AAE" w:rsidP="00E5167A" w:rsidR="00126AAE" w:rsidRPr="002E7D33">
            <w:pPr>
              <w:jc w:val="right"/>
              <w:rPr>
                <w:sz w:val="12"/>
                <w:szCs w:val="12"/>
              </w:rPr>
            </w:pPr>
            <w:r w:rsidRPr="002E7D33">
              <w:rPr>
                <w:sz w:val="12"/>
                <w:szCs w:val="12"/>
              </w:rPr>
              <w:t>0,00</w:t>
            </w:r>
          </w:p>
        </w:tc>
        <w:tc>
          <w:tcPr>
            <w:tcW w:type="pct" w:w="471"/>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0,00</w:t>
            </w:r>
          </w:p>
        </w:tc>
        <w:tc>
          <w:tcPr>
            <w:tcW w:type="pct" w:w="542"/>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73.813,56</w:t>
            </w:r>
          </w:p>
        </w:tc>
        <w:tc>
          <w:tcPr>
            <w:tcW w:type="pct" w:w="474"/>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31.634,38</w:t>
            </w:r>
          </w:p>
        </w:tc>
        <w:tc>
          <w:tcPr>
            <w:tcW w:type="pct" w:w="536"/>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105.447,94</w:t>
            </w:r>
          </w:p>
        </w:tc>
      </w:tr>
      <w:tr w:rsidTr="00E5167A" w:rsidR="00126AAE" w:rsidRPr="002E7D33">
        <w:trPr>
          <w:trHeight w:val="180"/>
        </w:trPr>
        <w:tc>
          <w:tcPr>
            <w:tcW w:type="pct" w:w="203"/>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204</w:t>
            </w:r>
          </w:p>
        </w:tc>
        <w:tc>
          <w:tcPr>
            <w:tcW w:type="pct" w:w="477"/>
            <w:vAlign w:val="bottom"/>
          </w:tcPr>
          <w:p w:rsidRDefault="00126AAE" w:rsidP="00E5167A" w:rsidR="00126AAE" w:rsidRPr="00652B29">
            <w:pPr>
              <w:jc w:val="center"/>
              <w:rPr>
                <w:color w:val="000000"/>
                <w:sz w:val="12"/>
                <w:szCs w:val="12"/>
              </w:rPr>
            </w:pPr>
            <w:r w:rsidRPr="00652B29">
              <w:rPr>
                <w:color w:val="000000"/>
                <w:sz w:val="12"/>
                <w:szCs w:val="12"/>
              </w:rPr>
              <w:t>15526597734</w:t>
            </w:r>
          </w:p>
        </w:tc>
        <w:tc>
          <w:tcPr>
            <w:tcW w:type="pct" w:w="742"/>
            <w:shd w:fill="FFFFFF" w:color="000000" w:val="clear"/>
            <w:hideMark/>
          </w:tcPr>
          <w:p w:rsidRDefault="00126AAE" w:rsidP="00E5167A" w:rsidR="00126AAE" w:rsidRPr="002E7D33">
            <w:pPr>
              <w:rPr>
                <w:rFonts w:cs="Tahoma"/>
                <w:color w:val="000000"/>
                <w:sz w:val="12"/>
                <w:szCs w:val="12"/>
              </w:rPr>
            </w:pPr>
            <w:r w:rsidRPr="002E7D33">
              <w:rPr>
                <w:rFonts w:cs="Tahoma"/>
                <w:color w:val="000000"/>
                <w:sz w:val="12"/>
                <w:szCs w:val="12"/>
              </w:rPr>
              <w:t xml:space="preserve">LIFT MODUS </w:t>
            </w:r>
            <w:r>
              <w:rPr>
                <w:rFonts w:cs="Tahoma"/>
                <w:color w:val="000000"/>
                <w:sz w:val="12"/>
                <w:szCs w:val="12"/>
              </w:rPr>
              <w:t>D.O.O.</w:t>
            </w:r>
          </w:p>
        </w:tc>
        <w:tc>
          <w:tcPr>
            <w:tcW w:type="pct" w:w="541"/>
            <w:shd w:fill="FFFFFF" w:color="000000" w:val="clear"/>
            <w:noWrap/>
            <w:vAlign w:val="bottom"/>
            <w:hideMark/>
          </w:tcPr>
          <w:p w:rsidRDefault="00126AAE" w:rsidP="00E5167A" w:rsidR="00126AAE" w:rsidRPr="002E7D33">
            <w:pPr>
              <w:jc w:val="right"/>
              <w:rPr>
                <w:sz w:val="12"/>
                <w:szCs w:val="12"/>
              </w:rPr>
            </w:pPr>
            <w:r w:rsidRPr="002E7D33">
              <w:rPr>
                <w:sz w:val="12"/>
                <w:szCs w:val="12"/>
              </w:rPr>
              <w:t>185.668,37</w:t>
            </w:r>
          </w:p>
        </w:tc>
        <w:tc>
          <w:tcPr>
            <w:tcW w:type="pct" w:w="542"/>
            <w:shd w:fill="FFFFFF" w:color="000000" w:val="clear"/>
            <w:noWrap/>
            <w:vAlign w:val="bottom"/>
            <w:hideMark/>
          </w:tcPr>
          <w:p w:rsidRDefault="00126AAE" w:rsidP="00E5167A" w:rsidR="00126AAE" w:rsidRPr="002E7D33">
            <w:pPr>
              <w:jc w:val="right"/>
              <w:rPr>
                <w:sz w:val="12"/>
                <w:szCs w:val="12"/>
              </w:rPr>
            </w:pPr>
            <w:r w:rsidRPr="002E7D33">
              <w:rPr>
                <w:sz w:val="12"/>
                <w:szCs w:val="12"/>
              </w:rPr>
              <w:t>185.668,37</w:t>
            </w:r>
          </w:p>
        </w:tc>
        <w:tc>
          <w:tcPr>
            <w:tcW w:type="pct" w:w="472"/>
            <w:shd w:fill="FFFFFF" w:color="000000" w:val="clear"/>
            <w:noWrap/>
            <w:vAlign w:val="bottom"/>
            <w:hideMark/>
          </w:tcPr>
          <w:p w:rsidRDefault="00126AAE" w:rsidP="00E5167A" w:rsidR="00126AAE" w:rsidRPr="002E7D33">
            <w:pPr>
              <w:jc w:val="right"/>
              <w:rPr>
                <w:sz w:val="12"/>
                <w:szCs w:val="12"/>
              </w:rPr>
            </w:pPr>
            <w:r w:rsidRPr="002E7D33">
              <w:rPr>
                <w:sz w:val="12"/>
                <w:szCs w:val="12"/>
              </w:rPr>
              <w:t>0,00</w:t>
            </w:r>
          </w:p>
        </w:tc>
        <w:tc>
          <w:tcPr>
            <w:tcW w:type="pct" w:w="471"/>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0,00</w:t>
            </w:r>
          </w:p>
        </w:tc>
        <w:tc>
          <w:tcPr>
            <w:tcW w:type="pct" w:w="542"/>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129.967,86</w:t>
            </w:r>
          </w:p>
        </w:tc>
        <w:tc>
          <w:tcPr>
            <w:tcW w:type="pct" w:w="474"/>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55.700,51</w:t>
            </w:r>
          </w:p>
        </w:tc>
        <w:tc>
          <w:tcPr>
            <w:tcW w:type="pct" w:w="536"/>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185.668,37</w:t>
            </w:r>
          </w:p>
        </w:tc>
      </w:tr>
      <w:tr w:rsidTr="00E5167A" w:rsidR="00126AAE" w:rsidRPr="002E7D33">
        <w:trPr>
          <w:trHeight w:val="180"/>
        </w:trPr>
        <w:tc>
          <w:tcPr>
            <w:tcW w:type="pct" w:w="203"/>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205</w:t>
            </w:r>
          </w:p>
        </w:tc>
        <w:tc>
          <w:tcPr>
            <w:tcW w:type="pct" w:w="477"/>
            <w:vAlign w:val="bottom"/>
          </w:tcPr>
          <w:p w:rsidRDefault="00126AAE" w:rsidP="00E5167A" w:rsidR="00126AAE" w:rsidRPr="00652B29">
            <w:pPr>
              <w:jc w:val="center"/>
              <w:rPr>
                <w:color w:val="000000"/>
                <w:sz w:val="12"/>
                <w:szCs w:val="12"/>
              </w:rPr>
            </w:pPr>
            <w:r w:rsidRPr="00652B29">
              <w:rPr>
                <w:color w:val="000000"/>
                <w:sz w:val="12"/>
                <w:szCs w:val="12"/>
              </w:rPr>
              <w:t>64936811186</w:t>
            </w:r>
          </w:p>
        </w:tc>
        <w:tc>
          <w:tcPr>
            <w:tcW w:type="pct" w:w="742"/>
            <w:shd w:fill="FFFFFF" w:color="000000" w:val="clear"/>
            <w:hideMark/>
          </w:tcPr>
          <w:p w:rsidRDefault="00126AAE" w:rsidP="00E5167A" w:rsidR="00126AAE" w:rsidRPr="002E7D33">
            <w:pPr>
              <w:rPr>
                <w:rFonts w:cs="Tahoma"/>
                <w:color w:val="000000"/>
                <w:sz w:val="12"/>
                <w:szCs w:val="12"/>
              </w:rPr>
            </w:pPr>
            <w:r w:rsidRPr="002E7D33">
              <w:rPr>
                <w:rFonts w:cs="Tahoma"/>
                <w:color w:val="000000"/>
                <w:sz w:val="12"/>
                <w:szCs w:val="12"/>
              </w:rPr>
              <w:t xml:space="preserve">LINDE PLIN </w:t>
            </w:r>
            <w:r>
              <w:rPr>
                <w:rFonts w:cs="Tahoma"/>
                <w:color w:val="000000"/>
                <w:sz w:val="12"/>
                <w:szCs w:val="12"/>
              </w:rPr>
              <w:t>D.O.O.</w:t>
            </w:r>
          </w:p>
        </w:tc>
        <w:tc>
          <w:tcPr>
            <w:tcW w:type="pct" w:w="541"/>
            <w:shd w:fill="FFFFFF" w:color="000000" w:val="clear"/>
            <w:noWrap/>
            <w:vAlign w:val="bottom"/>
            <w:hideMark/>
          </w:tcPr>
          <w:p w:rsidRDefault="00126AAE" w:rsidP="00E5167A" w:rsidR="00126AAE" w:rsidRPr="002E7D33">
            <w:pPr>
              <w:jc w:val="right"/>
              <w:rPr>
                <w:sz w:val="12"/>
                <w:szCs w:val="12"/>
              </w:rPr>
            </w:pPr>
            <w:r w:rsidRPr="002E7D33">
              <w:rPr>
                <w:sz w:val="12"/>
                <w:szCs w:val="12"/>
              </w:rPr>
              <w:t>782.276,17</w:t>
            </w:r>
          </w:p>
        </w:tc>
        <w:tc>
          <w:tcPr>
            <w:tcW w:type="pct" w:w="542"/>
            <w:shd w:fill="FFFFFF" w:color="000000" w:val="clear"/>
            <w:noWrap/>
            <w:vAlign w:val="bottom"/>
            <w:hideMark/>
          </w:tcPr>
          <w:p w:rsidRDefault="00126AAE" w:rsidP="00E5167A" w:rsidR="00126AAE" w:rsidRPr="002E7D33">
            <w:pPr>
              <w:jc w:val="right"/>
              <w:rPr>
                <w:sz w:val="12"/>
                <w:szCs w:val="12"/>
              </w:rPr>
            </w:pPr>
            <w:r w:rsidRPr="002E7D33">
              <w:rPr>
                <w:sz w:val="12"/>
                <w:szCs w:val="12"/>
              </w:rPr>
              <w:t>435.087,63</w:t>
            </w:r>
          </w:p>
        </w:tc>
        <w:tc>
          <w:tcPr>
            <w:tcW w:type="pct" w:w="472"/>
            <w:shd w:fill="FFFFFF" w:color="000000" w:val="clear"/>
            <w:noWrap/>
            <w:vAlign w:val="bottom"/>
            <w:hideMark/>
          </w:tcPr>
          <w:p w:rsidRDefault="00126AAE" w:rsidP="00E5167A" w:rsidR="00126AAE" w:rsidRPr="002E7D33">
            <w:pPr>
              <w:jc w:val="right"/>
              <w:rPr>
                <w:sz w:val="12"/>
                <w:szCs w:val="12"/>
              </w:rPr>
            </w:pPr>
            <w:r w:rsidRPr="002E7D33">
              <w:rPr>
                <w:sz w:val="12"/>
                <w:szCs w:val="12"/>
              </w:rPr>
              <w:t>347.188,54</w:t>
            </w:r>
          </w:p>
        </w:tc>
        <w:tc>
          <w:tcPr>
            <w:tcW w:type="pct" w:w="471"/>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347.188,54</w:t>
            </w:r>
          </w:p>
        </w:tc>
        <w:tc>
          <w:tcPr>
            <w:tcW w:type="pct" w:w="542"/>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304.561,34</w:t>
            </w:r>
          </w:p>
        </w:tc>
        <w:tc>
          <w:tcPr>
            <w:tcW w:type="pct" w:w="474"/>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130.526,29</w:t>
            </w:r>
          </w:p>
        </w:tc>
        <w:tc>
          <w:tcPr>
            <w:tcW w:type="pct" w:w="536"/>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782.276,17</w:t>
            </w:r>
          </w:p>
        </w:tc>
      </w:tr>
      <w:tr w:rsidTr="00E5167A" w:rsidR="00126AAE" w:rsidRPr="002E7D33">
        <w:trPr>
          <w:trHeight w:val="180"/>
        </w:trPr>
        <w:tc>
          <w:tcPr>
            <w:tcW w:type="pct" w:w="203"/>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206</w:t>
            </w:r>
          </w:p>
        </w:tc>
        <w:tc>
          <w:tcPr>
            <w:tcW w:type="pct" w:w="477"/>
            <w:vAlign w:val="bottom"/>
          </w:tcPr>
          <w:p w:rsidRDefault="00126AAE" w:rsidP="00E5167A" w:rsidR="00126AAE" w:rsidRPr="00652B29">
            <w:pPr>
              <w:jc w:val="center"/>
              <w:rPr>
                <w:color w:val="000000"/>
                <w:sz w:val="12"/>
                <w:szCs w:val="12"/>
              </w:rPr>
            </w:pPr>
            <w:r w:rsidRPr="00652B29">
              <w:rPr>
                <w:color w:val="000000"/>
                <w:sz w:val="12"/>
                <w:szCs w:val="12"/>
              </w:rPr>
              <w:t>01008232760</w:t>
            </w:r>
          </w:p>
        </w:tc>
        <w:tc>
          <w:tcPr>
            <w:tcW w:type="pct" w:w="742"/>
            <w:shd w:fill="FFFFFF" w:color="000000" w:val="clear"/>
            <w:hideMark/>
          </w:tcPr>
          <w:p w:rsidRDefault="00126AAE" w:rsidP="00E5167A" w:rsidR="00126AAE" w:rsidRPr="002E7D33">
            <w:pPr>
              <w:rPr>
                <w:rFonts w:cs="Tahoma"/>
                <w:color w:val="000000"/>
                <w:sz w:val="12"/>
                <w:szCs w:val="12"/>
              </w:rPr>
            </w:pPr>
            <w:r w:rsidRPr="002E7D33">
              <w:rPr>
                <w:rFonts w:cs="Tahoma"/>
                <w:color w:val="000000"/>
                <w:sz w:val="12"/>
                <w:szCs w:val="12"/>
              </w:rPr>
              <w:t xml:space="preserve">LIST </w:t>
            </w:r>
            <w:r>
              <w:rPr>
                <w:rFonts w:cs="Tahoma"/>
                <w:color w:val="000000"/>
                <w:sz w:val="12"/>
                <w:szCs w:val="12"/>
              </w:rPr>
              <w:t>D.O.O.</w:t>
            </w:r>
          </w:p>
        </w:tc>
        <w:tc>
          <w:tcPr>
            <w:tcW w:type="pct" w:w="541"/>
            <w:shd w:fill="FFFFFF" w:color="000000" w:val="clear"/>
            <w:noWrap/>
            <w:vAlign w:val="bottom"/>
            <w:hideMark/>
          </w:tcPr>
          <w:p w:rsidRDefault="00126AAE" w:rsidP="00E5167A" w:rsidR="00126AAE" w:rsidRPr="002E7D33">
            <w:pPr>
              <w:jc w:val="right"/>
              <w:rPr>
                <w:sz w:val="12"/>
                <w:szCs w:val="12"/>
              </w:rPr>
            </w:pPr>
            <w:r w:rsidRPr="002E7D33">
              <w:rPr>
                <w:sz w:val="12"/>
                <w:szCs w:val="12"/>
              </w:rPr>
              <w:t>100.000,00</w:t>
            </w:r>
          </w:p>
        </w:tc>
        <w:tc>
          <w:tcPr>
            <w:tcW w:type="pct" w:w="542"/>
            <w:shd w:fill="FFFFFF" w:color="000000" w:val="clear"/>
            <w:noWrap/>
            <w:vAlign w:val="bottom"/>
            <w:hideMark/>
          </w:tcPr>
          <w:p w:rsidRDefault="00126AAE" w:rsidP="00E5167A" w:rsidR="00126AAE" w:rsidRPr="002E7D33">
            <w:pPr>
              <w:jc w:val="right"/>
              <w:rPr>
                <w:sz w:val="12"/>
                <w:szCs w:val="12"/>
              </w:rPr>
            </w:pPr>
            <w:r w:rsidRPr="002E7D33">
              <w:rPr>
                <w:sz w:val="12"/>
                <w:szCs w:val="12"/>
              </w:rPr>
              <w:t>100.000,00</w:t>
            </w:r>
          </w:p>
        </w:tc>
        <w:tc>
          <w:tcPr>
            <w:tcW w:type="pct" w:w="472"/>
            <w:shd w:fill="FFFFFF" w:color="000000" w:val="clear"/>
            <w:noWrap/>
            <w:vAlign w:val="bottom"/>
            <w:hideMark/>
          </w:tcPr>
          <w:p w:rsidRDefault="00126AAE" w:rsidP="00E5167A" w:rsidR="00126AAE" w:rsidRPr="002E7D33">
            <w:pPr>
              <w:jc w:val="right"/>
              <w:rPr>
                <w:sz w:val="12"/>
                <w:szCs w:val="12"/>
              </w:rPr>
            </w:pPr>
            <w:r w:rsidRPr="002E7D33">
              <w:rPr>
                <w:sz w:val="12"/>
                <w:szCs w:val="12"/>
              </w:rPr>
              <w:t>0,00</w:t>
            </w:r>
          </w:p>
        </w:tc>
        <w:tc>
          <w:tcPr>
            <w:tcW w:type="pct" w:w="471"/>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0,00</w:t>
            </w:r>
          </w:p>
        </w:tc>
        <w:tc>
          <w:tcPr>
            <w:tcW w:type="pct" w:w="542"/>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70.000,00</w:t>
            </w:r>
          </w:p>
        </w:tc>
        <w:tc>
          <w:tcPr>
            <w:tcW w:type="pct" w:w="474"/>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30.000,00</w:t>
            </w:r>
          </w:p>
        </w:tc>
        <w:tc>
          <w:tcPr>
            <w:tcW w:type="pct" w:w="536"/>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100.000,00</w:t>
            </w:r>
          </w:p>
        </w:tc>
      </w:tr>
      <w:tr w:rsidTr="00E5167A" w:rsidR="00126AAE" w:rsidRPr="002E7D33">
        <w:trPr>
          <w:trHeight w:val="360"/>
        </w:trPr>
        <w:tc>
          <w:tcPr>
            <w:tcW w:type="pct" w:w="203"/>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207</w:t>
            </w:r>
          </w:p>
        </w:tc>
        <w:tc>
          <w:tcPr>
            <w:tcW w:type="pct" w:w="477"/>
            <w:vAlign w:val="bottom"/>
          </w:tcPr>
          <w:p w:rsidRDefault="00126AAE" w:rsidP="00E5167A" w:rsidR="00126AAE" w:rsidRPr="00652B29">
            <w:pPr>
              <w:jc w:val="center"/>
              <w:rPr>
                <w:color w:val="000000"/>
                <w:sz w:val="12"/>
                <w:szCs w:val="12"/>
              </w:rPr>
            </w:pPr>
            <w:r w:rsidRPr="00652B29">
              <w:rPr>
                <w:color w:val="000000"/>
                <w:sz w:val="12"/>
                <w:szCs w:val="12"/>
              </w:rPr>
              <w:t>28540988777</w:t>
            </w:r>
          </w:p>
        </w:tc>
        <w:tc>
          <w:tcPr>
            <w:tcW w:type="pct" w:w="742"/>
            <w:shd w:fill="FFFFFF" w:color="000000" w:val="clear"/>
            <w:hideMark/>
          </w:tcPr>
          <w:p w:rsidRDefault="00126AAE" w:rsidP="00E5167A" w:rsidR="00126AAE" w:rsidRPr="002E7D33">
            <w:pPr>
              <w:rPr>
                <w:rFonts w:cs="Tahoma"/>
                <w:color w:val="000000"/>
                <w:sz w:val="12"/>
                <w:szCs w:val="12"/>
              </w:rPr>
            </w:pPr>
            <w:r w:rsidRPr="002E7D33">
              <w:rPr>
                <w:rFonts w:cs="Tahoma"/>
                <w:color w:val="000000"/>
                <w:sz w:val="12"/>
                <w:szCs w:val="12"/>
              </w:rPr>
              <w:t>Litre pro,vl.Ankica Milanović Litreobrt za cestovni prijevoz</w:t>
            </w:r>
          </w:p>
        </w:tc>
        <w:tc>
          <w:tcPr>
            <w:tcW w:type="pct" w:w="541"/>
            <w:shd w:fill="FFFFFF" w:color="000000" w:val="clear"/>
            <w:noWrap/>
            <w:vAlign w:val="bottom"/>
            <w:hideMark/>
          </w:tcPr>
          <w:p w:rsidRDefault="00126AAE" w:rsidP="00E5167A" w:rsidR="00126AAE" w:rsidRPr="002E7D33">
            <w:pPr>
              <w:jc w:val="right"/>
              <w:rPr>
                <w:sz w:val="12"/>
                <w:szCs w:val="12"/>
              </w:rPr>
            </w:pPr>
            <w:r w:rsidRPr="002E7D33">
              <w:rPr>
                <w:sz w:val="12"/>
                <w:szCs w:val="12"/>
              </w:rPr>
              <w:t>488.565,04</w:t>
            </w:r>
          </w:p>
        </w:tc>
        <w:tc>
          <w:tcPr>
            <w:tcW w:type="pct" w:w="542"/>
            <w:shd w:fill="FFFFFF" w:color="000000" w:val="clear"/>
            <w:noWrap/>
            <w:vAlign w:val="bottom"/>
            <w:hideMark/>
          </w:tcPr>
          <w:p w:rsidRDefault="00126AAE" w:rsidP="00E5167A" w:rsidR="00126AAE" w:rsidRPr="002E7D33">
            <w:pPr>
              <w:jc w:val="right"/>
              <w:rPr>
                <w:sz w:val="12"/>
                <w:szCs w:val="12"/>
              </w:rPr>
            </w:pPr>
            <w:r w:rsidRPr="002E7D33">
              <w:rPr>
                <w:sz w:val="12"/>
                <w:szCs w:val="12"/>
              </w:rPr>
              <w:t>488.565,04</w:t>
            </w:r>
          </w:p>
        </w:tc>
        <w:tc>
          <w:tcPr>
            <w:tcW w:type="pct" w:w="472"/>
            <w:shd w:fill="FFFFFF" w:color="000000" w:val="clear"/>
            <w:noWrap/>
            <w:vAlign w:val="bottom"/>
            <w:hideMark/>
          </w:tcPr>
          <w:p w:rsidRDefault="00126AAE" w:rsidP="00E5167A" w:rsidR="00126AAE" w:rsidRPr="002E7D33">
            <w:pPr>
              <w:jc w:val="right"/>
              <w:rPr>
                <w:sz w:val="12"/>
                <w:szCs w:val="12"/>
              </w:rPr>
            </w:pPr>
            <w:r w:rsidRPr="002E7D33">
              <w:rPr>
                <w:sz w:val="12"/>
                <w:szCs w:val="12"/>
              </w:rPr>
              <w:t>0,00</w:t>
            </w:r>
          </w:p>
        </w:tc>
        <w:tc>
          <w:tcPr>
            <w:tcW w:type="pct" w:w="471"/>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0,00</w:t>
            </w:r>
          </w:p>
        </w:tc>
        <w:tc>
          <w:tcPr>
            <w:tcW w:type="pct" w:w="542"/>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341.995,53</w:t>
            </w:r>
          </w:p>
        </w:tc>
        <w:tc>
          <w:tcPr>
            <w:tcW w:type="pct" w:w="474"/>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146.569,51</w:t>
            </w:r>
          </w:p>
        </w:tc>
        <w:tc>
          <w:tcPr>
            <w:tcW w:type="pct" w:w="536"/>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488.565,04</w:t>
            </w:r>
          </w:p>
        </w:tc>
      </w:tr>
      <w:tr w:rsidTr="00E5167A" w:rsidR="00126AAE" w:rsidRPr="002E7D33">
        <w:trPr>
          <w:trHeight w:val="180"/>
        </w:trPr>
        <w:tc>
          <w:tcPr>
            <w:tcW w:type="pct" w:w="203"/>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208</w:t>
            </w:r>
          </w:p>
        </w:tc>
        <w:tc>
          <w:tcPr>
            <w:tcW w:type="pct" w:w="477"/>
            <w:vAlign w:val="bottom"/>
          </w:tcPr>
          <w:p w:rsidRDefault="00126AAE" w:rsidP="00E5167A" w:rsidR="00126AAE" w:rsidRPr="00652B29">
            <w:pPr>
              <w:jc w:val="center"/>
              <w:rPr>
                <w:color w:val="000000"/>
                <w:sz w:val="12"/>
                <w:szCs w:val="12"/>
              </w:rPr>
            </w:pPr>
            <w:r w:rsidRPr="00652B29">
              <w:rPr>
                <w:color w:val="000000"/>
                <w:sz w:val="12"/>
                <w:szCs w:val="12"/>
              </w:rPr>
              <w:t>47152479984</w:t>
            </w:r>
          </w:p>
        </w:tc>
        <w:tc>
          <w:tcPr>
            <w:tcW w:type="pct" w:w="742"/>
            <w:shd w:fill="FFFFFF" w:color="000000" w:val="clear"/>
            <w:hideMark/>
          </w:tcPr>
          <w:p w:rsidRDefault="00126AAE" w:rsidP="00E5167A" w:rsidR="00126AAE" w:rsidRPr="002E7D33">
            <w:pPr>
              <w:rPr>
                <w:rFonts w:cs="Tahoma"/>
                <w:color w:val="000000"/>
                <w:sz w:val="12"/>
                <w:szCs w:val="12"/>
              </w:rPr>
            </w:pPr>
            <w:r w:rsidRPr="002E7D33">
              <w:rPr>
                <w:rFonts w:cs="Tahoma"/>
                <w:color w:val="000000"/>
                <w:sz w:val="12"/>
                <w:szCs w:val="12"/>
              </w:rPr>
              <w:t xml:space="preserve">LUJE AUTO </w:t>
            </w:r>
            <w:r>
              <w:rPr>
                <w:rFonts w:cs="Tahoma"/>
                <w:color w:val="000000"/>
                <w:sz w:val="12"/>
                <w:szCs w:val="12"/>
              </w:rPr>
              <w:t>D.O.O.</w:t>
            </w:r>
          </w:p>
        </w:tc>
        <w:tc>
          <w:tcPr>
            <w:tcW w:type="pct" w:w="541"/>
            <w:shd w:fill="FFFFFF" w:color="000000" w:val="clear"/>
            <w:noWrap/>
            <w:vAlign w:val="bottom"/>
            <w:hideMark/>
          </w:tcPr>
          <w:p w:rsidRDefault="00126AAE" w:rsidP="00E5167A" w:rsidR="00126AAE" w:rsidRPr="002E7D33">
            <w:pPr>
              <w:jc w:val="right"/>
              <w:rPr>
                <w:sz w:val="12"/>
                <w:szCs w:val="12"/>
              </w:rPr>
            </w:pPr>
            <w:r w:rsidRPr="002E7D33">
              <w:rPr>
                <w:sz w:val="12"/>
                <w:szCs w:val="12"/>
              </w:rPr>
              <w:t>86.540,34</w:t>
            </w:r>
          </w:p>
        </w:tc>
        <w:tc>
          <w:tcPr>
            <w:tcW w:type="pct" w:w="542"/>
            <w:shd w:fill="FFFFFF" w:color="000000" w:val="clear"/>
            <w:noWrap/>
            <w:vAlign w:val="bottom"/>
            <w:hideMark/>
          </w:tcPr>
          <w:p w:rsidRDefault="00126AAE" w:rsidP="00E5167A" w:rsidR="00126AAE" w:rsidRPr="002E7D33">
            <w:pPr>
              <w:jc w:val="right"/>
              <w:rPr>
                <w:sz w:val="12"/>
                <w:szCs w:val="12"/>
              </w:rPr>
            </w:pPr>
            <w:r w:rsidRPr="002E7D33">
              <w:rPr>
                <w:sz w:val="12"/>
                <w:szCs w:val="12"/>
              </w:rPr>
              <w:t>86.540,34</w:t>
            </w:r>
          </w:p>
        </w:tc>
        <w:tc>
          <w:tcPr>
            <w:tcW w:type="pct" w:w="472"/>
            <w:shd w:fill="FFFFFF" w:color="000000" w:val="clear"/>
            <w:noWrap/>
            <w:vAlign w:val="bottom"/>
            <w:hideMark/>
          </w:tcPr>
          <w:p w:rsidRDefault="00126AAE" w:rsidP="00E5167A" w:rsidR="00126AAE" w:rsidRPr="002E7D33">
            <w:pPr>
              <w:jc w:val="right"/>
              <w:rPr>
                <w:sz w:val="12"/>
                <w:szCs w:val="12"/>
              </w:rPr>
            </w:pPr>
            <w:r w:rsidRPr="002E7D33">
              <w:rPr>
                <w:sz w:val="12"/>
                <w:szCs w:val="12"/>
              </w:rPr>
              <w:t>0,00</w:t>
            </w:r>
          </w:p>
        </w:tc>
        <w:tc>
          <w:tcPr>
            <w:tcW w:type="pct" w:w="471"/>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0,00</w:t>
            </w:r>
          </w:p>
        </w:tc>
        <w:tc>
          <w:tcPr>
            <w:tcW w:type="pct" w:w="542"/>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60.578,24</w:t>
            </w:r>
          </w:p>
        </w:tc>
        <w:tc>
          <w:tcPr>
            <w:tcW w:type="pct" w:w="474"/>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25.962,10</w:t>
            </w:r>
          </w:p>
        </w:tc>
        <w:tc>
          <w:tcPr>
            <w:tcW w:type="pct" w:w="536"/>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86.540,34</w:t>
            </w:r>
          </w:p>
        </w:tc>
      </w:tr>
      <w:tr w:rsidTr="00E5167A" w:rsidR="00126AAE" w:rsidRPr="002E7D33">
        <w:trPr>
          <w:trHeight w:val="360"/>
        </w:trPr>
        <w:tc>
          <w:tcPr>
            <w:tcW w:type="pct" w:w="203"/>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209</w:t>
            </w:r>
          </w:p>
        </w:tc>
        <w:tc>
          <w:tcPr>
            <w:tcW w:type="pct" w:w="477"/>
            <w:vAlign w:val="bottom"/>
          </w:tcPr>
          <w:p w:rsidRDefault="00126AAE" w:rsidP="00E5167A" w:rsidR="00126AAE" w:rsidRPr="00652B29">
            <w:pPr>
              <w:jc w:val="center"/>
              <w:rPr>
                <w:color w:val="000000"/>
                <w:sz w:val="12"/>
                <w:szCs w:val="12"/>
              </w:rPr>
            </w:pPr>
            <w:r w:rsidRPr="00652B29">
              <w:rPr>
                <w:color w:val="000000"/>
                <w:sz w:val="12"/>
                <w:szCs w:val="12"/>
              </w:rPr>
              <w:t>28902107507</w:t>
            </w:r>
          </w:p>
        </w:tc>
        <w:tc>
          <w:tcPr>
            <w:tcW w:type="pct" w:w="742"/>
            <w:shd w:fill="FFFFFF" w:color="000000" w:val="clear"/>
            <w:hideMark/>
          </w:tcPr>
          <w:p w:rsidRDefault="00126AAE" w:rsidP="00E5167A" w:rsidR="00126AAE" w:rsidRPr="002E7D33">
            <w:pPr>
              <w:rPr>
                <w:rFonts w:cs="Tahoma"/>
                <w:color w:val="000000"/>
                <w:sz w:val="12"/>
                <w:szCs w:val="12"/>
              </w:rPr>
            </w:pPr>
            <w:r w:rsidRPr="002E7D33">
              <w:rPr>
                <w:rFonts w:cs="Tahoma"/>
                <w:color w:val="000000"/>
                <w:sz w:val="12"/>
                <w:szCs w:val="12"/>
              </w:rPr>
              <w:t xml:space="preserve">LUKA PLOČE GRADNJA </w:t>
            </w:r>
            <w:r>
              <w:rPr>
                <w:rFonts w:cs="Tahoma"/>
                <w:color w:val="000000"/>
                <w:sz w:val="12"/>
                <w:szCs w:val="12"/>
              </w:rPr>
              <w:t>D.O.O.</w:t>
            </w:r>
          </w:p>
        </w:tc>
        <w:tc>
          <w:tcPr>
            <w:tcW w:type="pct" w:w="541"/>
            <w:shd w:fill="FFFFFF" w:color="000000" w:val="clear"/>
            <w:noWrap/>
            <w:vAlign w:val="bottom"/>
            <w:hideMark/>
          </w:tcPr>
          <w:p w:rsidRDefault="00126AAE" w:rsidP="00E5167A" w:rsidR="00126AAE" w:rsidRPr="002E7D33">
            <w:pPr>
              <w:jc w:val="right"/>
              <w:rPr>
                <w:sz w:val="12"/>
                <w:szCs w:val="12"/>
              </w:rPr>
            </w:pPr>
            <w:r w:rsidRPr="002E7D33">
              <w:rPr>
                <w:sz w:val="12"/>
                <w:szCs w:val="12"/>
              </w:rPr>
              <w:t>1.026.806,81</w:t>
            </w:r>
          </w:p>
        </w:tc>
        <w:tc>
          <w:tcPr>
            <w:tcW w:type="pct" w:w="542"/>
            <w:shd w:fill="FFFFFF" w:color="000000" w:val="clear"/>
            <w:noWrap/>
            <w:vAlign w:val="bottom"/>
            <w:hideMark/>
          </w:tcPr>
          <w:p w:rsidRDefault="00126AAE" w:rsidP="00E5167A" w:rsidR="00126AAE" w:rsidRPr="002E7D33">
            <w:pPr>
              <w:jc w:val="right"/>
              <w:rPr>
                <w:sz w:val="12"/>
                <w:szCs w:val="12"/>
              </w:rPr>
            </w:pPr>
            <w:r w:rsidRPr="002E7D33">
              <w:rPr>
                <w:sz w:val="12"/>
                <w:szCs w:val="12"/>
              </w:rPr>
              <w:t>1.026.806,81</w:t>
            </w:r>
          </w:p>
        </w:tc>
        <w:tc>
          <w:tcPr>
            <w:tcW w:type="pct" w:w="472"/>
            <w:shd w:fill="FFFFFF" w:color="000000" w:val="clear"/>
            <w:noWrap/>
            <w:vAlign w:val="bottom"/>
            <w:hideMark/>
          </w:tcPr>
          <w:p w:rsidRDefault="00126AAE" w:rsidP="00E5167A" w:rsidR="00126AAE" w:rsidRPr="002E7D33">
            <w:pPr>
              <w:jc w:val="right"/>
              <w:rPr>
                <w:sz w:val="12"/>
                <w:szCs w:val="12"/>
              </w:rPr>
            </w:pPr>
            <w:r w:rsidRPr="002E7D33">
              <w:rPr>
                <w:sz w:val="12"/>
                <w:szCs w:val="12"/>
              </w:rPr>
              <w:t>0,00</w:t>
            </w:r>
          </w:p>
        </w:tc>
        <w:tc>
          <w:tcPr>
            <w:tcW w:type="pct" w:w="471"/>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0,00</w:t>
            </w:r>
          </w:p>
        </w:tc>
        <w:tc>
          <w:tcPr>
            <w:tcW w:type="pct" w:w="542"/>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718.764,77</w:t>
            </w:r>
          </w:p>
        </w:tc>
        <w:tc>
          <w:tcPr>
            <w:tcW w:type="pct" w:w="474"/>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308.042,04</w:t>
            </w:r>
          </w:p>
        </w:tc>
        <w:tc>
          <w:tcPr>
            <w:tcW w:type="pct" w:w="536"/>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1.026.806,81</w:t>
            </w:r>
          </w:p>
        </w:tc>
      </w:tr>
      <w:tr w:rsidTr="00E5167A" w:rsidR="00126AAE" w:rsidRPr="002E7D33">
        <w:trPr>
          <w:trHeight w:val="180"/>
        </w:trPr>
        <w:tc>
          <w:tcPr>
            <w:tcW w:type="pct" w:w="203"/>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210</w:t>
            </w:r>
          </w:p>
        </w:tc>
        <w:tc>
          <w:tcPr>
            <w:tcW w:type="pct" w:w="477"/>
            <w:vAlign w:val="bottom"/>
          </w:tcPr>
          <w:p w:rsidRDefault="00126AAE" w:rsidP="00E5167A" w:rsidR="00126AAE" w:rsidRPr="00652B29">
            <w:pPr>
              <w:jc w:val="center"/>
              <w:rPr>
                <w:color w:val="000000"/>
                <w:sz w:val="12"/>
                <w:szCs w:val="12"/>
              </w:rPr>
            </w:pPr>
            <w:r w:rsidRPr="00652B29">
              <w:rPr>
                <w:color w:val="000000"/>
                <w:sz w:val="12"/>
                <w:szCs w:val="12"/>
              </w:rPr>
              <w:t>89027343720</w:t>
            </w:r>
          </w:p>
        </w:tc>
        <w:tc>
          <w:tcPr>
            <w:tcW w:type="pct" w:w="742"/>
            <w:shd w:fill="FFFFFF" w:color="000000" w:val="clear"/>
            <w:hideMark/>
          </w:tcPr>
          <w:p w:rsidRDefault="00126AAE" w:rsidP="00E5167A" w:rsidR="00126AAE" w:rsidRPr="002E7D33">
            <w:pPr>
              <w:rPr>
                <w:rFonts w:cs="Tahoma"/>
                <w:color w:val="000000"/>
                <w:sz w:val="12"/>
                <w:szCs w:val="12"/>
              </w:rPr>
            </w:pPr>
            <w:r w:rsidRPr="002E7D33">
              <w:rPr>
                <w:rFonts w:cs="Tahoma"/>
                <w:color w:val="000000"/>
                <w:sz w:val="12"/>
                <w:szCs w:val="12"/>
              </w:rPr>
              <w:t xml:space="preserve">M.B.AUTO  </w:t>
            </w:r>
            <w:r>
              <w:rPr>
                <w:rFonts w:cs="Tahoma"/>
                <w:color w:val="000000"/>
                <w:sz w:val="12"/>
                <w:szCs w:val="12"/>
              </w:rPr>
              <w:t>D.O.O.</w:t>
            </w:r>
          </w:p>
        </w:tc>
        <w:tc>
          <w:tcPr>
            <w:tcW w:type="pct" w:w="541"/>
            <w:shd w:fill="FFFFFF" w:color="000000" w:val="clear"/>
            <w:noWrap/>
            <w:vAlign w:val="bottom"/>
            <w:hideMark/>
          </w:tcPr>
          <w:p w:rsidRDefault="00126AAE" w:rsidP="00E5167A" w:rsidR="00126AAE" w:rsidRPr="002E7D33">
            <w:pPr>
              <w:jc w:val="right"/>
              <w:rPr>
                <w:sz w:val="12"/>
                <w:szCs w:val="12"/>
              </w:rPr>
            </w:pPr>
            <w:r w:rsidRPr="002E7D33">
              <w:rPr>
                <w:sz w:val="12"/>
                <w:szCs w:val="12"/>
              </w:rPr>
              <w:t>1.642.394,33</w:t>
            </w:r>
          </w:p>
        </w:tc>
        <w:tc>
          <w:tcPr>
            <w:tcW w:type="pct" w:w="542"/>
            <w:shd w:fill="FFFFFF" w:color="000000" w:val="clear"/>
            <w:noWrap/>
            <w:vAlign w:val="bottom"/>
            <w:hideMark/>
          </w:tcPr>
          <w:p w:rsidRDefault="00126AAE" w:rsidP="00E5167A" w:rsidR="00126AAE" w:rsidRPr="002E7D33">
            <w:pPr>
              <w:jc w:val="right"/>
              <w:rPr>
                <w:sz w:val="12"/>
                <w:szCs w:val="12"/>
              </w:rPr>
            </w:pPr>
            <w:r w:rsidRPr="002E7D33">
              <w:rPr>
                <w:sz w:val="12"/>
                <w:szCs w:val="12"/>
              </w:rPr>
              <w:t>1.182.383,24</w:t>
            </w:r>
          </w:p>
        </w:tc>
        <w:tc>
          <w:tcPr>
            <w:tcW w:type="pct" w:w="472"/>
            <w:shd w:fill="FFFFFF" w:color="000000" w:val="clear"/>
            <w:noWrap/>
            <w:vAlign w:val="bottom"/>
            <w:hideMark/>
          </w:tcPr>
          <w:p w:rsidRDefault="00126AAE" w:rsidP="00E5167A" w:rsidR="00126AAE" w:rsidRPr="002E7D33">
            <w:pPr>
              <w:jc w:val="right"/>
              <w:rPr>
                <w:sz w:val="12"/>
                <w:szCs w:val="12"/>
              </w:rPr>
            </w:pPr>
            <w:r w:rsidRPr="002E7D33">
              <w:rPr>
                <w:sz w:val="12"/>
                <w:szCs w:val="12"/>
              </w:rPr>
              <w:t>460.011,09</w:t>
            </w:r>
          </w:p>
        </w:tc>
        <w:tc>
          <w:tcPr>
            <w:tcW w:type="pct" w:w="471"/>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460.011,09</w:t>
            </w:r>
          </w:p>
        </w:tc>
        <w:tc>
          <w:tcPr>
            <w:tcW w:type="pct" w:w="542"/>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827.668,27</w:t>
            </w:r>
          </w:p>
        </w:tc>
        <w:tc>
          <w:tcPr>
            <w:tcW w:type="pct" w:w="474"/>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354.714,97</w:t>
            </w:r>
          </w:p>
        </w:tc>
        <w:tc>
          <w:tcPr>
            <w:tcW w:type="pct" w:w="536"/>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1.642.394,33</w:t>
            </w:r>
          </w:p>
        </w:tc>
      </w:tr>
      <w:tr w:rsidTr="00E5167A" w:rsidR="00126AAE" w:rsidRPr="002E7D33">
        <w:trPr>
          <w:trHeight w:val="180"/>
        </w:trPr>
        <w:tc>
          <w:tcPr>
            <w:tcW w:type="pct" w:w="203"/>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211</w:t>
            </w:r>
          </w:p>
        </w:tc>
        <w:tc>
          <w:tcPr>
            <w:tcW w:type="pct" w:w="477"/>
            <w:vAlign w:val="bottom"/>
          </w:tcPr>
          <w:p w:rsidRDefault="00126AAE" w:rsidP="00E5167A" w:rsidR="00126AAE" w:rsidRPr="00652B29">
            <w:pPr>
              <w:jc w:val="center"/>
              <w:rPr>
                <w:color w:val="000000"/>
                <w:sz w:val="12"/>
                <w:szCs w:val="12"/>
              </w:rPr>
            </w:pPr>
            <w:r w:rsidRPr="00652B29">
              <w:rPr>
                <w:color w:val="000000"/>
                <w:sz w:val="12"/>
                <w:szCs w:val="12"/>
              </w:rPr>
              <w:t>69086932380</w:t>
            </w:r>
          </w:p>
        </w:tc>
        <w:tc>
          <w:tcPr>
            <w:tcW w:type="pct" w:w="742"/>
            <w:shd w:fill="FFFFFF" w:color="000000" w:val="clear"/>
            <w:hideMark/>
          </w:tcPr>
          <w:p w:rsidRDefault="00126AAE" w:rsidP="00E5167A" w:rsidR="00126AAE" w:rsidRPr="002E7D33">
            <w:pPr>
              <w:rPr>
                <w:rFonts w:cs="Tahoma"/>
                <w:color w:val="000000"/>
                <w:sz w:val="12"/>
                <w:szCs w:val="12"/>
              </w:rPr>
            </w:pPr>
            <w:r w:rsidRPr="002E7D33">
              <w:rPr>
                <w:rFonts w:cs="Tahoma"/>
                <w:color w:val="000000"/>
                <w:sz w:val="12"/>
                <w:szCs w:val="12"/>
              </w:rPr>
              <w:t xml:space="preserve">M4 MARKIOLI GRUPA </w:t>
            </w:r>
            <w:r>
              <w:rPr>
                <w:rFonts w:cs="Tahoma"/>
                <w:color w:val="000000"/>
                <w:sz w:val="12"/>
                <w:szCs w:val="12"/>
              </w:rPr>
              <w:t>d.o.o.</w:t>
            </w:r>
          </w:p>
        </w:tc>
        <w:tc>
          <w:tcPr>
            <w:tcW w:type="pct" w:w="541"/>
            <w:shd w:fill="FFFFFF" w:color="000000" w:val="clear"/>
            <w:noWrap/>
            <w:vAlign w:val="bottom"/>
            <w:hideMark/>
          </w:tcPr>
          <w:p w:rsidRDefault="00126AAE" w:rsidP="00E5167A" w:rsidR="00126AAE" w:rsidRPr="002E7D33">
            <w:pPr>
              <w:jc w:val="right"/>
              <w:rPr>
                <w:sz w:val="12"/>
                <w:szCs w:val="12"/>
              </w:rPr>
            </w:pPr>
            <w:r w:rsidRPr="002E7D33">
              <w:rPr>
                <w:sz w:val="12"/>
                <w:szCs w:val="12"/>
              </w:rPr>
              <w:t>565.663,76</w:t>
            </w:r>
          </w:p>
        </w:tc>
        <w:tc>
          <w:tcPr>
            <w:tcW w:type="pct" w:w="542"/>
            <w:shd w:fill="FFFFFF" w:color="000000" w:val="clear"/>
            <w:noWrap/>
            <w:vAlign w:val="bottom"/>
            <w:hideMark/>
          </w:tcPr>
          <w:p w:rsidRDefault="00126AAE" w:rsidP="00E5167A" w:rsidR="00126AAE" w:rsidRPr="002E7D33">
            <w:pPr>
              <w:jc w:val="right"/>
              <w:rPr>
                <w:sz w:val="12"/>
                <w:szCs w:val="12"/>
              </w:rPr>
            </w:pPr>
            <w:r w:rsidRPr="002E7D33">
              <w:rPr>
                <w:sz w:val="12"/>
                <w:szCs w:val="12"/>
              </w:rPr>
              <w:t>565.663,76</w:t>
            </w:r>
          </w:p>
        </w:tc>
        <w:tc>
          <w:tcPr>
            <w:tcW w:type="pct" w:w="472"/>
            <w:shd w:fill="FFFFFF" w:color="000000" w:val="clear"/>
            <w:noWrap/>
            <w:vAlign w:val="bottom"/>
            <w:hideMark/>
          </w:tcPr>
          <w:p w:rsidRDefault="00126AAE" w:rsidP="00E5167A" w:rsidR="00126AAE" w:rsidRPr="002E7D33">
            <w:pPr>
              <w:jc w:val="right"/>
              <w:rPr>
                <w:sz w:val="12"/>
                <w:szCs w:val="12"/>
              </w:rPr>
            </w:pPr>
            <w:r w:rsidRPr="002E7D33">
              <w:rPr>
                <w:sz w:val="12"/>
                <w:szCs w:val="12"/>
              </w:rPr>
              <w:t>0,00</w:t>
            </w:r>
          </w:p>
        </w:tc>
        <w:tc>
          <w:tcPr>
            <w:tcW w:type="pct" w:w="471"/>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0,00</w:t>
            </w:r>
          </w:p>
        </w:tc>
        <w:tc>
          <w:tcPr>
            <w:tcW w:type="pct" w:w="542"/>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395.964,63</w:t>
            </w:r>
          </w:p>
        </w:tc>
        <w:tc>
          <w:tcPr>
            <w:tcW w:type="pct" w:w="474"/>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169.699,13</w:t>
            </w:r>
          </w:p>
        </w:tc>
        <w:tc>
          <w:tcPr>
            <w:tcW w:type="pct" w:w="536"/>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565.663,76</w:t>
            </w:r>
          </w:p>
        </w:tc>
      </w:tr>
      <w:tr w:rsidTr="00E5167A" w:rsidR="00126AAE" w:rsidRPr="002E7D33">
        <w:trPr>
          <w:trHeight w:val="180"/>
        </w:trPr>
        <w:tc>
          <w:tcPr>
            <w:tcW w:type="pct" w:w="203"/>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212</w:t>
            </w:r>
          </w:p>
        </w:tc>
        <w:tc>
          <w:tcPr>
            <w:tcW w:type="pct" w:w="477"/>
            <w:vAlign w:val="bottom"/>
          </w:tcPr>
          <w:p w:rsidRDefault="00126AAE" w:rsidP="00E5167A" w:rsidR="00126AAE" w:rsidRPr="00652B29">
            <w:pPr>
              <w:jc w:val="center"/>
              <w:rPr>
                <w:color w:val="000000"/>
                <w:sz w:val="12"/>
                <w:szCs w:val="12"/>
              </w:rPr>
            </w:pPr>
            <w:r w:rsidRPr="00652B29">
              <w:rPr>
                <w:color w:val="000000"/>
                <w:sz w:val="12"/>
                <w:szCs w:val="12"/>
              </w:rPr>
              <w:t>21266239879</w:t>
            </w:r>
          </w:p>
        </w:tc>
        <w:tc>
          <w:tcPr>
            <w:tcW w:type="pct" w:w="742"/>
            <w:shd w:fill="FFFFFF" w:color="000000" w:val="clear"/>
            <w:hideMark/>
          </w:tcPr>
          <w:p w:rsidRDefault="00126AAE" w:rsidP="00E5167A" w:rsidR="00126AAE" w:rsidRPr="002E7D33">
            <w:pPr>
              <w:rPr>
                <w:rFonts w:cs="Tahoma"/>
                <w:color w:val="000000"/>
                <w:sz w:val="12"/>
                <w:szCs w:val="12"/>
              </w:rPr>
            </w:pPr>
            <w:r w:rsidRPr="002E7D33">
              <w:rPr>
                <w:rFonts w:cs="Tahoma"/>
                <w:color w:val="000000"/>
                <w:sz w:val="12"/>
                <w:szCs w:val="12"/>
              </w:rPr>
              <w:t xml:space="preserve">MAG SISTEM </w:t>
            </w:r>
            <w:r>
              <w:rPr>
                <w:rFonts w:cs="Tahoma"/>
                <w:color w:val="000000"/>
                <w:sz w:val="12"/>
                <w:szCs w:val="12"/>
              </w:rPr>
              <w:t>D.O.O.</w:t>
            </w:r>
          </w:p>
        </w:tc>
        <w:tc>
          <w:tcPr>
            <w:tcW w:type="pct" w:w="541"/>
            <w:shd w:fill="FFFFFF" w:color="000000" w:val="clear"/>
            <w:noWrap/>
            <w:vAlign w:val="bottom"/>
            <w:hideMark/>
          </w:tcPr>
          <w:p w:rsidRDefault="00126AAE" w:rsidP="00E5167A" w:rsidR="00126AAE" w:rsidRPr="002E7D33">
            <w:pPr>
              <w:jc w:val="right"/>
              <w:rPr>
                <w:sz w:val="12"/>
                <w:szCs w:val="12"/>
              </w:rPr>
            </w:pPr>
            <w:r w:rsidRPr="002E7D33">
              <w:rPr>
                <w:sz w:val="12"/>
                <w:szCs w:val="12"/>
              </w:rPr>
              <w:t>143.058,02</w:t>
            </w:r>
          </w:p>
        </w:tc>
        <w:tc>
          <w:tcPr>
            <w:tcW w:type="pct" w:w="542"/>
            <w:shd w:fill="FFFFFF" w:color="000000" w:val="clear"/>
            <w:noWrap/>
            <w:vAlign w:val="bottom"/>
            <w:hideMark/>
          </w:tcPr>
          <w:p w:rsidRDefault="00126AAE" w:rsidP="00E5167A" w:rsidR="00126AAE" w:rsidRPr="002E7D33">
            <w:pPr>
              <w:jc w:val="right"/>
              <w:rPr>
                <w:sz w:val="12"/>
                <w:szCs w:val="12"/>
              </w:rPr>
            </w:pPr>
            <w:r w:rsidRPr="002E7D33">
              <w:rPr>
                <w:sz w:val="12"/>
                <w:szCs w:val="12"/>
              </w:rPr>
              <w:t>105.274,91</w:t>
            </w:r>
          </w:p>
        </w:tc>
        <w:tc>
          <w:tcPr>
            <w:tcW w:type="pct" w:w="472"/>
            <w:shd w:fill="FFFFFF" w:color="000000" w:val="clear"/>
            <w:noWrap/>
            <w:vAlign w:val="bottom"/>
            <w:hideMark/>
          </w:tcPr>
          <w:p w:rsidRDefault="00126AAE" w:rsidP="00E5167A" w:rsidR="00126AAE" w:rsidRPr="002E7D33">
            <w:pPr>
              <w:jc w:val="right"/>
              <w:rPr>
                <w:sz w:val="12"/>
                <w:szCs w:val="12"/>
              </w:rPr>
            </w:pPr>
            <w:r w:rsidRPr="002E7D33">
              <w:rPr>
                <w:sz w:val="12"/>
                <w:szCs w:val="12"/>
              </w:rPr>
              <w:t>37.783,11</w:t>
            </w:r>
          </w:p>
        </w:tc>
        <w:tc>
          <w:tcPr>
            <w:tcW w:type="pct" w:w="471"/>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37.783,11</w:t>
            </w:r>
          </w:p>
        </w:tc>
        <w:tc>
          <w:tcPr>
            <w:tcW w:type="pct" w:w="542"/>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73.692,44</w:t>
            </w:r>
          </w:p>
        </w:tc>
        <w:tc>
          <w:tcPr>
            <w:tcW w:type="pct" w:w="474"/>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31.582,47</w:t>
            </w:r>
          </w:p>
        </w:tc>
        <w:tc>
          <w:tcPr>
            <w:tcW w:type="pct" w:w="536"/>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143.058,02</w:t>
            </w:r>
          </w:p>
        </w:tc>
      </w:tr>
      <w:tr w:rsidTr="00E5167A" w:rsidR="00126AAE" w:rsidRPr="002E7D33">
        <w:trPr>
          <w:trHeight w:val="540"/>
        </w:trPr>
        <w:tc>
          <w:tcPr>
            <w:tcW w:type="pct" w:w="203"/>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213</w:t>
            </w:r>
          </w:p>
        </w:tc>
        <w:tc>
          <w:tcPr>
            <w:tcW w:type="pct" w:w="477"/>
            <w:vAlign w:val="bottom"/>
          </w:tcPr>
          <w:p w:rsidRDefault="00126AAE" w:rsidP="00E5167A" w:rsidR="00126AAE" w:rsidRPr="00652B29">
            <w:pPr>
              <w:jc w:val="center"/>
              <w:rPr>
                <w:color w:val="000000"/>
                <w:sz w:val="12"/>
                <w:szCs w:val="12"/>
              </w:rPr>
            </w:pPr>
            <w:r w:rsidRPr="00652B29">
              <w:rPr>
                <w:color w:val="000000"/>
                <w:sz w:val="12"/>
                <w:szCs w:val="12"/>
              </w:rPr>
              <w:t>13166997208</w:t>
            </w:r>
          </w:p>
        </w:tc>
        <w:tc>
          <w:tcPr>
            <w:tcW w:type="pct" w:w="742"/>
            <w:shd w:fill="FFFFFF" w:color="000000" w:val="clear"/>
            <w:hideMark/>
          </w:tcPr>
          <w:p w:rsidRDefault="00126AAE" w:rsidP="00E5167A" w:rsidR="00126AAE" w:rsidRPr="002E7D33">
            <w:pPr>
              <w:rPr>
                <w:rFonts w:cs="Tahoma"/>
                <w:color w:val="000000"/>
                <w:sz w:val="12"/>
                <w:szCs w:val="12"/>
              </w:rPr>
            </w:pPr>
            <w:r w:rsidRPr="002E7D33">
              <w:rPr>
                <w:rFonts w:cs="Tahoma"/>
                <w:color w:val="000000"/>
                <w:sz w:val="12"/>
                <w:szCs w:val="12"/>
              </w:rPr>
              <w:t>MAJIĆ PLAST OBRT ZA PROIZVIDNJU I PRIJEVOZ VL. MARTIN DŽAJA</w:t>
            </w:r>
          </w:p>
        </w:tc>
        <w:tc>
          <w:tcPr>
            <w:tcW w:type="pct" w:w="541"/>
            <w:shd w:fill="FFFFFF" w:color="000000" w:val="clear"/>
            <w:noWrap/>
            <w:vAlign w:val="bottom"/>
            <w:hideMark/>
          </w:tcPr>
          <w:p w:rsidRDefault="00126AAE" w:rsidP="00E5167A" w:rsidR="00126AAE" w:rsidRPr="002E7D33">
            <w:pPr>
              <w:jc w:val="right"/>
              <w:rPr>
                <w:sz w:val="12"/>
                <w:szCs w:val="12"/>
              </w:rPr>
            </w:pPr>
            <w:r w:rsidRPr="002E7D33">
              <w:rPr>
                <w:sz w:val="12"/>
                <w:szCs w:val="12"/>
              </w:rPr>
              <w:t>1.210.921,87</w:t>
            </w:r>
          </w:p>
        </w:tc>
        <w:tc>
          <w:tcPr>
            <w:tcW w:type="pct" w:w="542"/>
            <w:shd w:fill="FFFFFF" w:color="000000" w:val="clear"/>
            <w:noWrap/>
            <w:vAlign w:val="bottom"/>
            <w:hideMark/>
          </w:tcPr>
          <w:p w:rsidRDefault="00126AAE" w:rsidP="00E5167A" w:rsidR="00126AAE" w:rsidRPr="002E7D33">
            <w:pPr>
              <w:jc w:val="right"/>
              <w:rPr>
                <w:sz w:val="12"/>
                <w:szCs w:val="12"/>
              </w:rPr>
            </w:pPr>
            <w:r w:rsidRPr="002E7D33">
              <w:rPr>
                <w:sz w:val="12"/>
                <w:szCs w:val="12"/>
              </w:rPr>
              <w:t>1.210.921,87</w:t>
            </w:r>
          </w:p>
        </w:tc>
        <w:tc>
          <w:tcPr>
            <w:tcW w:type="pct" w:w="472"/>
            <w:shd w:fill="FFFFFF" w:color="000000" w:val="clear"/>
            <w:noWrap/>
            <w:vAlign w:val="bottom"/>
            <w:hideMark/>
          </w:tcPr>
          <w:p w:rsidRDefault="00126AAE" w:rsidP="00E5167A" w:rsidR="00126AAE" w:rsidRPr="002E7D33">
            <w:pPr>
              <w:jc w:val="right"/>
              <w:rPr>
                <w:sz w:val="12"/>
                <w:szCs w:val="12"/>
              </w:rPr>
            </w:pPr>
            <w:r w:rsidRPr="002E7D33">
              <w:rPr>
                <w:sz w:val="12"/>
                <w:szCs w:val="12"/>
              </w:rPr>
              <w:t>0,00</w:t>
            </w:r>
          </w:p>
        </w:tc>
        <w:tc>
          <w:tcPr>
            <w:tcW w:type="pct" w:w="471"/>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0,00</w:t>
            </w:r>
          </w:p>
        </w:tc>
        <w:tc>
          <w:tcPr>
            <w:tcW w:type="pct" w:w="542"/>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847.645,31</w:t>
            </w:r>
          </w:p>
        </w:tc>
        <w:tc>
          <w:tcPr>
            <w:tcW w:type="pct" w:w="474"/>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363.276,56</w:t>
            </w:r>
          </w:p>
        </w:tc>
        <w:tc>
          <w:tcPr>
            <w:tcW w:type="pct" w:w="536"/>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1.210.921,87</w:t>
            </w:r>
          </w:p>
        </w:tc>
      </w:tr>
      <w:tr w:rsidTr="00E5167A" w:rsidR="00126AAE" w:rsidRPr="002E7D33">
        <w:trPr>
          <w:trHeight w:val="180"/>
        </w:trPr>
        <w:tc>
          <w:tcPr>
            <w:tcW w:type="pct" w:w="203"/>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214</w:t>
            </w:r>
          </w:p>
        </w:tc>
        <w:tc>
          <w:tcPr>
            <w:tcW w:type="pct" w:w="477"/>
            <w:vAlign w:val="bottom"/>
          </w:tcPr>
          <w:p w:rsidRDefault="00126AAE" w:rsidP="00E5167A" w:rsidR="00126AAE" w:rsidRPr="00652B29">
            <w:pPr>
              <w:jc w:val="center"/>
              <w:rPr>
                <w:color w:val="000000"/>
                <w:sz w:val="12"/>
                <w:szCs w:val="12"/>
              </w:rPr>
            </w:pPr>
            <w:r w:rsidRPr="00652B29">
              <w:rPr>
                <w:color w:val="000000"/>
                <w:sz w:val="12"/>
                <w:szCs w:val="12"/>
              </w:rPr>
              <w:t>20038755624</w:t>
            </w:r>
          </w:p>
        </w:tc>
        <w:tc>
          <w:tcPr>
            <w:tcW w:type="pct" w:w="742"/>
            <w:shd w:fill="FFFFFF" w:color="000000" w:val="clear"/>
            <w:hideMark/>
          </w:tcPr>
          <w:p w:rsidRDefault="00126AAE" w:rsidP="00E5167A" w:rsidR="00126AAE" w:rsidRPr="002E7D33">
            <w:pPr>
              <w:rPr>
                <w:rFonts w:cs="Tahoma"/>
                <w:color w:val="000000"/>
                <w:sz w:val="12"/>
                <w:szCs w:val="12"/>
              </w:rPr>
            </w:pPr>
            <w:r w:rsidRPr="002E7D33">
              <w:rPr>
                <w:rFonts w:cs="Tahoma"/>
                <w:color w:val="000000"/>
                <w:sz w:val="12"/>
                <w:szCs w:val="12"/>
              </w:rPr>
              <w:t>MARANA</w:t>
            </w:r>
          </w:p>
        </w:tc>
        <w:tc>
          <w:tcPr>
            <w:tcW w:type="pct" w:w="541"/>
            <w:shd w:fill="FFFFFF" w:color="000000" w:val="clear"/>
            <w:noWrap/>
            <w:vAlign w:val="bottom"/>
            <w:hideMark/>
          </w:tcPr>
          <w:p w:rsidRDefault="00126AAE" w:rsidP="00E5167A" w:rsidR="00126AAE" w:rsidRPr="002E7D33">
            <w:pPr>
              <w:jc w:val="right"/>
              <w:rPr>
                <w:sz w:val="12"/>
                <w:szCs w:val="12"/>
              </w:rPr>
            </w:pPr>
            <w:r w:rsidRPr="002E7D33">
              <w:rPr>
                <w:sz w:val="12"/>
                <w:szCs w:val="12"/>
              </w:rPr>
              <w:t>176.475,60</w:t>
            </w:r>
          </w:p>
        </w:tc>
        <w:tc>
          <w:tcPr>
            <w:tcW w:type="pct" w:w="542"/>
            <w:shd w:fill="FFFFFF" w:color="000000" w:val="clear"/>
            <w:noWrap/>
            <w:vAlign w:val="bottom"/>
            <w:hideMark/>
          </w:tcPr>
          <w:p w:rsidRDefault="00126AAE" w:rsidP="00E5167A" w:rsidR="00126AAE" w:rsidRPr="002E7D33">
            <w:pPr>
              <w:jc w:val="right"/>
              <w:rPr>
                <w:sz w:val="12"/>
                <w:szCs w:val="12"/>
              </w:rPr>
            </w:pPr>
            <w:r w:rsidRPr="002E7D33">
              <w:rPr>
                <w:sz w:val="12"/>
                <w:szCs w:val="12"/>
              </w:rPr>
              <w:t>81.574,55</w:t>
            </w:r>
          </w:p>
        </w:tc>
        <w:tc>
          <w:tcPr>
            <w:tcW w:type="pct" w:w="472"/>
            <w:shd w:fill="FFFFFF" w:color="000000" w:val="clear"/>
            <w:noWrap/>
            <w:vAlign w:val="bottom"/>
            <w:hideMark/>
          </w:tcPr>
          <w:p w:rsidRDefault="00126AAE" w:rsidP="00E5167A" w:rsidR="00126AAE" w:rsidRPr="002E7D33">
            <w:pPr>
              <w:jc w:val="right"/>
              <w:rPr>
                <w:sz w:val="12"/>
                <w:szCs w:val="12"/>
              </w:rPr>
            </w:pPr>
            <w:r w:rsidRPr="002E7D33">
              <w:rPr>
                <w:sz w:val="12"/>
                <w:szCs w:val="12"/>
              </w:rPr>
              <w:t>94.901,05</w:t>
            </w:r>
          </w:p>
        </w:tc>
        <w:tc>
          <w:tcPr>
            <w:tcW w:type="pct" w:w="471"/>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94.901,05</w:t>
            </w:r>
          </w:p>
        </w:tc>
        <w:tc>
          <w:tcPr>
            <w:tcW w:type="pct" w:w="542"/>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57.102,19</w:t>
            </w:r>
          </w:p>
        </w:tc>
        <w:tc>
          <w:tcPr>
            <w:tcW w:type="pct" w:w="474"/>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24.472,37</w:t>
            </w:r>
          </w:p>
        </w:tc>
        <w:tc>
          <w:tcPr>
            <w:tcW w:type="pct" w:w="536"/>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176.475,60</w:t>
            </w:r>
          </w:p>
        </w:tc>
      </w:tr>
      <w:tr w:rsidTr="00E5167A" w:rsidR="00126AAE" w:rsidRPr="002E7D33">
        <w:trPr>
          <w:trHeight w:val="360"/>
        </w:trPr>
        <w:tc>
          <w:tcPr>
            <w:tcW w:type="pct" w:w="203"/>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215</w:t>
            </w:r>
          </w:p>
        </w:tc>
        <w:tc>
          <w:tcPr>
            <w:tcW w:type="pct" w:w="477"/>
            <w:vAlign w:val="bottom"/>
          </w:tcPr>
          <w:p w:rsidRDefault="00126AAE" w:rsidP="00E5167A" w:rsidR="00126AAE" w:rsidRPr="00652B29">
            <w:pPr>
              <w:jc w:val="center"/>
              <w:rPr>
                <w:color w:val="000000"/>
                <w:sz w:val="12"/>
                <w:szCs w:val="12"/>
              </w:rPr>
            </w:pPr>
            <w:r w:rsidRPr="00652B29">
              <w:rPr>
                <w:color w:val="000000"/>
                <w:sz w:val="12"/>
                <w:szCs w:val="12"/>
              </w:rPr>
              <w:t>59032583983</w:t>
            </w:r>
          </w:p>
        </w:tc>
        <w:tc>
          <w:tcPr>
            <w:tcW w:type="pct" w:w="742"/>
            <w:shd w:fill="FFFFFF" w:color="000000" w:val="clear"/>
            <w:hideMark/>
          </w:tcPr>
          <w:p w:rsidRDefault="00126AAE" w:rsidP="00E5167A" w:rsidR="00126AAE" w:rsidRPr="002E7D33">
            <w:pPr>
              <w:rPr>
                <w:rFonts w:cs="Tahoma"/>
                <w:color w:val="000000"/>
                <w:sz w:val="12"/>
                <w:szCs w:val="12"/>
              </w:rPr>
            </w:pPr>
            <w:r w:rsidRPr="002E7D33">
              <w:rPr>
                <w:rFonts w:cs="Tahoma"/>
                <w:color w:val="000000"/>
                <w:sz w:val="12"/>
                <w:szCs w:val="12"/>
              </w:rPr>
              <w:t>MARINA POLJOPRIVREDNA ZADRUGA - MARINA</w:t>
            </w:r>
          </w:p>
        </w:tc>
        <w:tc>
          <w:tcPr>
            <w:tcW w:type="pct" w:w="541"/>
            <w:shd w:fill="FFFFFF" w:color="000000" w:val="clear"/>
            <w:noWrap/>
            <w:vAlign w:val="bottom"/>
            <w:hideMark/>
          </w:tcPr>
          <w:p w:rsidRDefault="00126AAE" w:rsidP="00E5167A" w:rsidR="00126AAE" w:rsidRPr="002E7D33">
            <w:pPr>
              <w:jc w:val="right"/>
              <w:rPr>
                <w:sz w:val="12"/>
                <w:szCs w:val="12"/>
              </w:rPr>
            </w:pPr>
            <w:r w:rsidRPr="002E7D33">
              <w:rPr>
                <w:sz w:val="12"/>
                <w:szCs w:val="12"/>
              </w:rPr>
              <w:t>289.011,96</w:t>
            </w:r>
          </w:p>
        </w:tc>
        <w:tc>
          <w:tcPr>
            <w:tcW w:type="pct" w:w="542"/>
            <w:shd w:fill="FFFFFF" w:color="000000" w:val="clear"/>
            <w:noWrap/>
            <w:vAlign w:val="bottom"/>
            <w:hideMark/>
          </w:tcPr>
          <w:p w:rsidRDefault="00126AAE" w:rsidP="00E5167A" w:rsidR="00126AAE" w:rsidRPr="002E7D33">
            <w:pPr>
              <w:jc w:val="right"/>
              <w:rPr>
                <w:sz w:val="12"/>
                <w:szCs w:val="12"/>
              </w:rPr>
            </w:pPr>
            <w:r w:rsidRPr="002E7D33">
              <w:rPr>
                <w:sz w:val="12"/>
                <w:szCs w:val="12"/>
              </w:rPr>
              <w:t>248.356,65</w:t>
            </w:r>
          </w:p>
        </w:tc>
        <w:tc>
          <w:tcPr>
            <w:tcW w:type="pct" w:w="472"/>
            <w:shd w:fill="FFFFFF" w:color="000000" w:val="clear"/>
            <w:noWrap/>
            <w:vAlign w:val="bottom"/>
            <w:hideMark/>
          </w:tcPr>
          <w:p w:rsidRDefault="00126AAE" w:rsidP="00E5167A" w:rsidR="00126AAE" w:rsidRPr="002E7D33">
            <w:pPr>
              <w:jc w:val="right"/>
              <w:rPr>
                <w:sz w:val="12"/>
                <w:szCs w:val="12"/>
              </w:rPr>
            </w:pPr>
            <w:r w:rsidRPr="002E7D33">
              <w:rPr>
                <w:sz w:val="12"/>
                <w:szCs w:val="12"/>
              </w:rPr>
              <w:t>40.655,31</w:t>
            </w:r>
          </w:p>
        </w:tc>
        <w:tc>
          <w:tcPr>
            <w:tcW w:type="pct" w:w="471"/>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40.655,31</w:t>
            </w:r>
          </w:p>
        </w:tc>
        <w:tc>
          <w:tcPr>
            <w:tcW w:type="pct" w:w="542"/>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173.849,66</w:t>
            </w:r>
          </w:p>
        </w:tc>
        <w:tc>
          <w:tcPr>
            <w:tcW w:type="pct" w:w="474"/>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74.507,00</w:t>
            </w:r>
          </w:p>
        </w:tc>
        <w:tc>
          <w:tcPr>
            <w:tcW w:type="pct" w:w="536"/>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289.011,96</w:t>
            </w:r>
          </w:p>
        </w:tc>
      </w:tr>
      <w:tr w:rsidTr="00E5167A" w:rsidR="00126AAE" w:rsidRPr="002E7D33">
        <w:trPr>
          <w:trHeight w:val="180"/>
        </w:trPr>
        <w:tc>
          <w:tcPr>
            <w:tcW w:type="pct" w:w="203"/>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216</w:t>
            </w:r>
          </w:p>
        </w:tc>
        <w:tc>
          <w:tcPr>
            <w:tcW w:type="pct" w:w="477"/>
            <w:vAlign w:val="bottom"/>
          </w:tcPr>
          <w:p w:rsidRDefault="00126AAE" w:rsidP="00E5167A" w:rsidR="00126AAE" w:rsidRPr="00652B29">
            <w:pPr>
              <w:jc w:val="center"/>
              <w:rPr>
                <w:color w:val="000000"/>
                <w:sz w:val="12"/>
                <w:szCs w:val="12"/>
              </w:rPr>
            </w:pPr>
            <w:r w:rsidRPr="00652B29">
              <w:rPr>
                <w:color w:val="000000"/>
                <w:sz w:val="12"/>
                <w:szCs w:val="12"/>
              </w:rPr>
              <w:t>47189530671</w:t>
            </w:r>
          </w:p>
        </w:tc>
        <w:tc>
          <w:tcPr>
            <w:tcW w:type="pct" w:w="742"/>
            <w:shd w:fill="FFFFFF" w:color="000000" w:val="clear"/>
            <w:hideMark/>
          </w:tcPr>
          <w:p w:rsidRDefault="00126AAE" w:rsidP="00E5167A" w:rsidR="00126AAE" w:rsidRPr="002E7D33">
            <w:pPr>
              <w:rPr>
                <w:rFonts w:cs="Tahoma"/>
                <w:color w:val="000000"/>
                <w:sz w:val="12"/>
                <w:szCs w:val="12"/>
              </w:rPr>
            </w:pPr>
            <w:r w:rsidRPr="002E7D33">
              <w:rPr>
                <w:rFonts w:cs="Tahoma"/>
                <w:color w:val="000000"/>
                <w:sz w:val="12"/>
                <w:szCs w:val="12"/>
              </w:rPr>
              <w:t>MARINA UGRINA</w:t>
            </w:r>
          </w:p>
        </w:tc>
        <w:tc>
          <w:tcPr>
            <w:tcW w:type="pct" w:w="541"/>
            <w:shd w:fill="FFFFFF" w:color="000000" w:val="clear"/>
            <w:noWrap/>
            <w:vAlign w:val="bottom"/>
            <w:hideMark/>
          </w:tcPr>
          <w:p w:rsidRDefault="00126AAE" w:rsidP="00E5167A" w:rsidR="00126AAE" w:rsidRPr="002E7D33">
            <w:pPr>
              <w:jc w:val="right"/>
              <w:rPr>
                <w:sz w:val="12"/>
                <w:szCs w:val="12"/>
              </w:rPr>
            </w:pPr>
            <w:r w:rsidRPr="002E7D33">
              <w:rPr>
                <w:sz w:val="12"/>
                <w:szCs w:val="12"/>
              </w:rPr>
              <w:t>107.300,00</w:t>
            </w:r>
          </w:p>
        </w:tc>
        <w:tc>
          <w:tcPr>
            <w:tcW w:type="pct" w:w="542"/>
            <w:shd w:fill="FFFFFF" w:color="000000" w:val="clear"/>
            <w:noWrap/>
            <w:vAlign w:val="bottom"/>
            <w:hideMark/>
          </w:tcPr>
          <w:p w:rsidRDefault="00126AAE" w:rsidP="00E5167A" w:rsidR="00126AAE" w:rsidRPr="002E7D33">
            <w:pPr>
              <w:jc w:val="right"/>
              <w:rPr>
                <w:sz w:val="12"/>
                <w:szCs w:val="12"/>
              </w:rPr>
            </w:pPr>
            <w:r w:rsidRPr="002E7D33">
              <w:rPr>
                <w:sz w:val="12"/>
                <w:szCs w:val="12"/>
              </w:rPr>
              <w:t>107.300,00</w:t>
            </w:r>
          </w:p>
        </w:tc>
        <w:tc>
          <w:tcPr>
            <w:tcW w:type="pct" w:w="472"/>
            <w:shd w:fill="FFFFFF" w:color="000000" w:val="clear"/>
            <w:noWrap/>
            <w:vAlign w:val="bottom"/>
            <w:hideMark/>
          </w:tcPr>
          <w:p w:rsidRDefault="00126AAE" w:rsidP="00E5167A" w:rsidR="00126AAE" w:rsidRPr="002E7D33">
            <w:pPr>
              <w:jc w:val="right"/>
              <w:rPr>
                <w:sz w:val="12"/>
                <w:szCs w:val="12"/>
              </w:rPr>
            </w:pPr>
            <w:r w:rsidRPr="002E7D33">
              <w:rPr>
                <w:sz w:val="12"/>
                <w:szCs w:val="12"/>
              </w:rPr>
              <w:t>0,00</w:t>
            </w:r>
          </w:p>
        </w:tc>
        <w:tc>
          <w:tcPr>
            <w:tcW w:type="pct" w:w="471"/>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0,00</w:t>
            </w:r>
          </w:p>
        </w:tc>
        <w:tc>
          <w:tcPr>
            <w:tcW w:type="pct" w:w="542"/>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75.110,00</w:t>
            </w:r>
          </w:p>
        </w:tc>
        <w:tc>
          <w:tcPr>
            <w:tcW w:type="pct" w:w="474"/>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32.190,00</w:t>
            </w:r>
          </w:p>
        </w:tc>
        <w:tc>
          <w:tcPr>
            <w:tcW w:type="pct" w:w="536"/>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107.300,00</w:t>
            </w:r>
          </w:p>
        </w:tc>
      </w:tr>
      <w:tr w:rsidTr="00E5167A" w:rsidR="00126AAE" w:rsidRPr="002E7D33">
        <w:trPr>
          <w:trHeight w:val="180"/>
        </w:trPr>
        <w:tc>
          <w:tcPr>
            <w:tcW w:type="pct" w:w="203"/>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217</w:t>
            </w:r>
          </w:p>
        </w:tc>
        <w:tc>
          <w:tcPr>
            <w:tcW w:type="pct" w:w="477"/>
            <w:vAlign w:val="bottom"/>
          </w:tcPr>
          <w:p w:rsidRDefault="00126AAE" w:rsidP="00E5167A" w:rsidR="00126AAE" w:rsidRPr="00652B29">
            <w:pPr>
              <w:jc w:val="center"/>
              <w:rPr>
                <w:color w:val="000000"/>
                <w:sz w:val="12"/>
                <w:szCs w:val="12"/>
              </w:rPr>
            </w:pPr>
            <w:r w:rsidRPr="00652B29">
              <w:rPr>
                <w:color w:val="000000"/>
                <w:sz w:val="12"/>
                <w:szCs w:val="12"/>
              </w:rPr>
              <w:t>90866165941</w:t>
            </w:r>
          </w:p>
        </w:tc>
        <w:tc>
          <w:tcPr>
            <w:tcW w:type="pct" w:w="742"/>
            <w:shd w:fill="FFFFFF" w:color="000000" w:val="clear"/>
            <w:hideMark/>
          </w:tcPr>
          <w:p w:rsidRDefault="00126AAE" w:rsidP="00E5167A" w:rsidR="00126AAE" w:rsidRPr="002E7D33">
            <w:pPr>
              <w:rPr>
                <w:rFonts w:cs="Tahoma"/>
                <w:color w:val="000000"/>
                <w:sz w:val="12"/>
                <w:szCs w:val="12"/>
              </w:rPr>
            </w:pPr>
            <w:r w:rsidRPr="002E7D33">
              <w:rPr>
                <w:rFonts w:cs="Tahoma"/>
                <w:color w:val="000000"/>
                <w:sz w:val="12"/>
                <w:szCs w:val="12"/>
              </w:rPr>
              <w:t>MARKET SVAGUŠA</w:t>
            </w:r>
          </w:p>
        </w:tc>
        <w:tc>
          <w:tcPr>
            <w:tcW w:type="pct" w:w="541"/>
            <w:shd w:fill="FFFFFF" w:color="000000" w:val="clear"/>
            <w:noWrap/>
            <w:vAlign w:val="bottom"/>
            <w:hideMark/>
          </w:tcPr>
          <w:p w:rsidRDefault="00126AAE" w:rsidP="00E5167A" w:rsidR="00126AAE" w:rsidRPr="002E7D33">
            <w:pPr>
              <w:jc w:val="right"/>
              <w:rPr>
                <w:sz w:val="12"/>
                <w:szCs w:val="12"/>
              </w:rPr>
            </w:pPr>
            <w:r w:rsidRPr="002E7D33">
              <w:rPr>
                <w:sz w:val="12"/>
                <w:szCs w:val="12"/>
              </w:rPr>
              <w:t>269.964,57</w:t>
            </w:r>
          </w:p>
        </w:tc>
        <w:tc>
          <w:tcPr>
            <w:tcW w:type="pct" w:w="542"/>
            <w:shd w:fill="FFFFFF" w:color="000000" w:val="clear"/>
            <w:noWrap/>
            <w:vAlign w:val="bottom"/>
            <w:hideMark/>
          </w:tcPr>
          <w:p w:rsidRDefault="00126AAE" w:rsidP="00E5167A" w:rsidR="00126AAE" w:rsidRPr="002E7D33">
            <w:pPr>
              <w:jc w:val="right"/>
              <w:rPr>
                <w:sz w:val="12"/>
                <w:szCs w:val="12"/>
              </w:rPr>
            </w:pPr>
            <w:r w:rsidRPr="002E7D33">
              <w:rPr>
                <w:sz w:val="12"/>
                <w:szCs w:val="12"/>
              </w:rPr>
              <w:t>269.964,57</w:t>
            </w:r>
          </w:p>
        </w:tc>
        <w:tc>
          <w:tcPr>
            <w:tcW w:type="pct" w:w="472"/>
            <w:shd w:fill="FFFFFF" w:color="000000" w:val="clear"/>
            <w:noWrap/>
            <w:vAlign w:val="bottom"/>
            <w:hideMark/>
          </w:tcPr>
          <w:p w:rsidRDefault="00126AAE" w:rsidP="00E5167A" w:rsidR="00126AAE" w:rsidRPr="002E7D33">
            <w:pPr>
              <w:rPr>
                <w:sz w:val="12"/>
                <w:szCs w:val="12"/>
              </w:rPr>
            </w:pPr>
            <w:r w:rsidRPr="002E7D33">
              <w:rPr>
                <w:sz w:val="12"/>
                <w:szCs w:val="12"/>
              </w:rPr>
              <w:t> </w:t>
            </w:r>
          </w:p>
        </w:tc>
        <w:tc>
          <w:tcPr>
            <w:tcW w:type="pct" w:w="471"/>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0,00</w:t>
            </w:r>
          </w:p>
        </w:tc>
        <w:tc>
          <w:tcPr>
            <w:tcW w:type="pct" w:w="542"/>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188.975,20</w:t>
            </w:r>
          </w:p>
        </w:tc>
        <w:tc>
          <w:tcPr>
            <w:tcW w:type="pct" w:w="474"/>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80.989,37</w:t>
            </w:r>
          </w:p>
        </w:tc>
        <w:tc>
          <w:tcPr>
            <w:tcW w:type="pct" w:w="536"/>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269.964,57</w:t>
            </w:r>
          </w:p>
        </w:tc>
      </w:tr>
      <w:tr w:rsidTr="00E5167A" w:rsidR="00126AAE" w:rsidRPr="002E7D33">
        <w:trPr>
          <w:trHeight w:val="180"/>
        </w:trPr>
        <w:tc>
          <w:tcPr>
            <w:tcW w:type="pct" w:w="203"/>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218</w:t>
            </w:r>
          </w:p>
        </w:tc>
        <w:tc>
          <w:tcPr>
            <w:tcW w:type="pct" w:w="477"/>
            <w:vAlign w:val="bottom"/>
          </w:tcPr>
          <w:p w:rsidRDefault="00126AAE" w:rsidP="00E5167A" w:rsidR="00126AAE" w:rsidRPr="00652B29">
            <w:pPr>
              <w:jc w:val="center"/>
              <w:rPr>
                <w:color w:val="000000"/>
                <w:sz w:val="12"/>
                <w:szCs w:val="12"/>
              </w:rPr>
            </w:pPr>
            <w:r w:rsidRPr="00652B29">
              <w:rPr>
                <w:color w:val="000000"/>
                <w:sz w:val="12"/>
                <w:szCs w:val="12"/>
              </w:rPr>
              <w:t>96310131907</w:t>
            </w:r>
          </w:p>
        </w:tc>
        <w:tc>
          <w:tcPr>
            <w:tcW w:type="pct" w:w="742"/>
            <w:shd w:fill="FFFFFF" w:color="000000" w:val="clear"/>
            <w:hideMark/>
          </w:tcPr>
          <w:p w:rsidRDefault="00126AAE" w:rsidP="00E5167A" w:rsidR="00126AAE" w:rsidRPr="002E7D33">
            <w:pPr>
              <w:rPr>
                <w:rFonts w:cs="Tahoma"/>
                <w:color w:val="000000"/>
                <w:sz w:val="12"/>
                <w:szCs w:val="12"/>
              </w:rPr>
            </w:pPr>
            <w:r w:rsidRPr="002E7D33">
              <w:rPr>
                <w:rFonts w:cs="Tahoma"/>
                <w:color w:val="000000"/>
                <w:sz w:val="12"/>
                <w:szCs w:val="12"/>
              </w:rPr>
              <w:t xml:space="preserve">MARKETO </w:t>
            </w:r>
            <w:r>
              <w:rPr>
                <w:rFonts w:cs="Tahoma"/>
                <w:color w:val="000000"/>
                <w:sz w:val="12"/>
                <w:szCs w:val="12"/>
              </w:rPr>
              <w:t>d.o.o.</w:t>
            </w:r>
            <w:r w:rsidRPr="002E7D33">
              <w:rPr>
                <w:rFonts w:cs="Tahoma"/>
                <w:color w:val="000000"/>
                <w:sz w:val="12"/>
                <w:szCs w:val="12"/>
              </w:rPr>
              <w:t xml:space="preserve">                                           </w:t>
            </w:r>
          </w:p>
        </w:tc>
        <w:tc>
          <w:tcPr>
            <w:tcW w:type="pct" w:w="541"/>
            <w:shd w:fill="FFFFFF" w:color="000000" w:val="clear"/>
            <w:noWrap/>
            <w:vAlign w:val="bottom"/>
            <w:hideMark/>
          </w:tcPr>
          <w:p w:rsidRDefault="00126AAE" w:rsidP="00E5167A" w:rsidR="00126AAE" w:rsidRPr="002E7D33">
            <w:pPr>
              <w:jc w:val="right"/>
              <w:rPr>
                <w:sz w:val="12"/>
                <w:szCs w:val="12"/>
              </w:rPr>
            </w:pPr>
            <w:r w:rsidRPr="002E7D33">
              <w:rPr>
                <w:sz w:val="12"/>
                <w:szCs w:val="12"/>
              </w:rPr>
              <w:t>268.953,65</w:t>
            </w:r>
          </w:p>
        </w:tc>
        <w:tc>
          <w:tcPr>
            <w:tcW w:type="pct" w:w="542"/>
            <w:shd w:fill="FFFFFF" w:color="000000" w:val="clear"/>
            <w:noWrap/>
            <w:vAlign w:val="bottom"/>
            <w:hideMark/>
          </w:tcPr>
          <w:p w:rsidRDefault="00126AAE" w:rsidP="00E5167A" w:rsidR="00126AAE" w:rsidRPr="002E7D33">
            <w:pPr>
              <w:jc w:val="right"/>
              <w:rPr>
                <w:sz w:val="12"/>
                <w:szCs w:val="12"/>
              </w:rPr>
            </w:pPr>
            <w:r w:rsidRPr="002E7D33">
              <w:rPr>
                <w:sz w:val="12"/>
                <w:szCs w:val="12"/>
              </w:rPr>
              <w:t>268.953,65</w:t>
            </w:r>
          </w:p>
        </w:tc>
        <w:tc>
          <w:tcPr>
            <w:tcW w:type="pct" w:w="472"/>
            <w:shd w:fill="FFFFFF" w:color="000000" w:val="clear"/>
            <w:noWrap/>
            <w:vAlign w:val="bottom"/>
            <w:hideMark/>
          </w:tcPr>
          <w:p w:rsidRDefault="00126AAE" w:rsidP="00E5167A" w:rsidR="00126AAE" w:rsidRPr="002E7D33">
            <w:pPr>
              <w:rPr>
                <w:sz w:val="12"/>
                <w:szCs w:val="12"/>
              </w:rPr>
            </w:pPr>
            <w:r w:rsidRPr="002E7D33">
              <w:rPr>
                <w:sz w:val="12"/>
                <w:szCs w:val="12"/>
              </w:rPr>
              <w:t> </w:t>
            </w:r>
          </w:p>
        </w:tc>
        <w:tc>
          <w:tcPr>
            <w:tcW w:type="pct" w:w="471"/>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0,00</w:t>
            </w:r>
          </w:p>
        </w:tc>
        <w:tc>
          <w:tcPr>
            <w:tcW w:type="pct" w:w="542"/>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188.267,56</w:t>
            </w:r>
          </w:p>
        </w:tc>
        <w:tc>
          <w:tcPr>
            <w:tcW w:type="pct" w:w="474"/>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80.686,10</w:t>
            </w:r>
          </w:p>
        </w:tc>
        <w:tc>
          <w:tcPr>
            <w:tcW w:type="pct" w:w="536"/>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268.953,65</w:t>
            </w:r>
          </w:p>
        </w:tc>
      </w:tr>
      <w:tr w:rsidTr="00E5167A" w:rsidR="00126AAE" w:rsidRPr="002E7D33">
        <w:trPr>
          <w:trHeight w:val="180"/>
        </w:trPr>
        <w:tc>
          <w:tcPr>
            <w:tcW w:type="pct" w:w="203"/>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219</w:t>
            </w:r>
          </w:p>
        </w:tc>
        <w:tc>
          <w:tcPr>
            <w:tcW w:type="pct" w:w="477"/>
            <w:vAlign w:val="bottom"/>
          </w:tcPr>
          <w:p w:rsidRDefault="00126AAE" w:rsidP="00E5167A" w:rsidR="00126AAE" w:rsidRPr="00652B29">
            <w:pPr>
              <w:jc w:val="center"/>
              <w:rPr>
                <w:color w:val="000000"/>
                <w:sz w:val="12"/>
                <w:szCs w:val="12"/>
              </w:rPr>
            </w:pPr>
            <w:r w:rsidRPr="00652B29">
              <w:rPr>
                <w:color w:val="000000"/>
                <w:sz w:val="12"/>
                <w:szCs w:val="12"/>
              </w:rPr>
              <w:t>63988426425</w:t>
            </w:r>
          </w:p>
        </w:tc>
        <w:tc>
          <w:tcPr>
            <w:tcW w:type="pct" w:w="742"/>
            <w:shd w:fill="FFFFFF" w:color="000000" w:val="clear"/>
            <w:hideMark/>
          </w:tcPr>
          <w:p w:rsidRDefault="00126AAE" w:rsidP="00E5167A" w:rsidR="00126AAE" w:rsidRPr="002E7D33">
            <w:pPr>
              <w:rPr>
                <w:rFonts w:cs="Tahoma"/>
                <w:color w:val="000000"/>
                <w:sz w:val="12"/>
                <w:szCs w:val="12"/>
              </w:rPr>
            </w:pPr>
            <w:r w:rsidRPr="002E7D33">
              <w:rPr>
                <w:rFonts w:cs="Tahoma"/>
                <w:color w:val="000000"/>
                <w:sz w:val="12"/>
                <w:szCs w:val="12"/>
              </w:rPr>
              <w:t xml:space="preserve">Maziva Zagreb </w:t>
            </w:r>
            <w:r>
              <w:rPr>
                <w:rFonts w:cs="Tahoma"/>
                <w:color w:val="000000"/>
                <w:sz w:val="12"/>
                <w:szCs w:val="12"/>
              </w:rPr>
              <w:t>d.o.o.</w:t>
            </w:r>
          </w:p>
        </w:tc>
        <w:tc>
          <w:tcPr>
            <w:tcW w:type="pct" w:w="541"/>
            <w:shd w:fill="FFFFFF" w:color="000000" w:val="clear"/>
            <w:noWrap/>
            <w:vAlign w:val="bottom"/>
            <w:hideMark/>
          </w:tcPr>
          <w:p w:rsidRDefault="00126AAE" w:rsidP="00E5167A" w:rsidR="00126AAE" w:rsidRPr="002E7D33">
            <w:pPr>
              <w:jc w:val="right"/>
              <w:rPr>
                <w:sz w:val="12"/>
                <w:szCs w:val="12"/>
              </w:rPr>
            </w:pPr>
            <w:r w:rsidRPr="002E7D33">
              <w:rPr>
                <w:sz w:val="12"/>
                <w:szCs w:val="12"/>
              </w:rPr>
              <w:t>355.771,97</w:t>
            </w:r>
          </w:p>
        </w:tc>
        <w:tc>
          <w:tcPr>
            <w:tcW w:type="pct" w:w="542"/>
            <w:shd w:fill="FFFFFF" w:color="000000" w:val="clear"/>
            <w:noWrap/>
            <w:vAlign w:val="bottom"/>
            <w:hideMark/>
          </w:tcPr>
          <w:p w:rsidRDefault="00126AAE" w:rsidP="00E5167A" w:rsidR="00126AAE" w:rsidRPr="002E7D33">
            <w:pPr>
              <w:jc w:val="right"/>
              <w:rPr>
                <w:sz w:val="12"/>
                <w:szCs w:val="12"/>
              </w:rPr>
            </w:pPr>
            <w:r w:rsidRPr="002E7D33">
              <w:rPr>
                <w:sz w:val="12"/>
                <w:szCs w:val="12"/>
              </w:rPr>
              <w:t>279.428,50</w:t>
            </w:r>
          </w:p>
        </w:tc>
        <w:tc>
          <w:tcPr>
            <w:tcW w:type="pct" w:w="472"/>
            <w:shd w:fill="FFFFFF" w:color="000000" w:val="clear"/>
            <w:noWrap/>
            <w:vAlign w:val="bottom"/>
            <w:hideMark/>
          </w:tcPr>
          <w:p w:rsidRDefault="00126AAE" w:rsidP="00E5167A" w:rsidR="00126AAE" w:rsidRPr="002E7D33">
            <w:pPr>
              <w:jc w:val="right"/>
              <w:rPr>
                <w:sz w:val="12"/>
                <w:szCs w:val="12"/>
              </w:rPr>
            </w:pPr>
            <w:r w:rsidRPr="002E7D33">
              <w:rPr>
                <w:sz w:val="12"/>
                <w:szCs w:val="12"/>
              </w:rPr>
              <w:t>76.343,47</w:t>
            </w:r>
          </w:p>
        </w:tc>
        <w:tc>
          <w:tcPr>
            <w:tcW w:type="pct" w:w="471"/>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76.343,47</w:t>
            </w:r>
          </w:p>
        </w:tc>
        <w:tc>
          <w:tcPr>
            <w:tcW w:type="pct" w:w="542"/>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195.599,95</w:t>
            </w:r>
          </w:p>
        </w:tc>
        <w:tc>
          <w:tcPr>
            <w:tcW w:type="pct" w:w="474"/>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83.828,55</w:t>
            </w:r>
          </w:p>
        </w:tc>
        <w:tc>
          <w:tcPr>
            <w:tcW w:type="pct" w:w="536"/>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355.771,97</w:t>
            </w:r>
          </w:p>
        </w:tc>
      </w:tr>
      <w:tr w:rsidTr="00E5167A" w:rsidR="00126AAE" w:rsidRPr="002E7D33">
        <w:trPr>
          <w:trHeight w:val="180"/>
        </w:trPr>
        <w:tc>
          <w:tcPr>
            <w:tcW w:type="pct" w:w="203"/>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220</w:t>
            </w:r>
          </w:p>
        </w:tc>
        <w:tc>
          <w:tcPr>
            <w:tcW w:type="pct" w:w="477"/>
            <w:vAlign w:val="bottom"/>
          </w:tcPr>
          <w:p w:rsidRDefault="00126AAE" w:rsidP="00E5167A" w:rsidR="00126AAE" w:rsidRPr="00652B29">
            <w:pPr>
              <w:jc w:val="center"/>
              <w:rPr>
                <w:color w:val="000000"/>
                <w:sz w:val="12"/>
                <w:szCs w:val="12"/>
              </w:rPr>
            </w:pPr>
            <w:r w:rsidRPr="00652B29">
              <w:rPr>
                <w:color w:val="000000"/>
                <w:sz w:val="12"/>
                <w:szCs w:val="12"/>
              </w:rPr>
              <w:t>44448417567</w:t>
            </w:r>
          </w:p>
        </w:tc>
        <w:tc>
          <w:tcPr>
            <w:tcW w:type="pct" w:w="742"/>
            <w:shd w:fill="FFFFFF" w:color="000000" w:val="clear"/>
            <w:hideMark/>
          </w:tcPr>
          <w:p w:rsidRDefault="00126AAE" w:rsidP="00E5167A" w:rsidR="00126AAE" w:rsidRPr="002E7D33">
            <w:pPr>
              <w:rPr>
                <w:rFonts w:cs="Tahoma"/>
                <w:color w:val="000000"/>
                <w:sz w:val="12"/>
                <w:szCs w:val="12"/>
              </w:rPr>
            </w:pPr>
            <w:r w:rsidRPr="002E7D33">
              <w:rPr>
                <w:rFonts w:cs="Tahoma"/>
                <w:color w:val="000000"/>
                <w:sz w:val="12"/>
                <w:szCs w:val="12"/>
              </w:rPr>
              <w:t xml:space="preserve">MERKANTILE </w:t>
            </w:r>
            <w:r>
              <w:rPr>
                <w:rFonts w:cs="Tahoma"/>
                <w:color w:val="000000"/>
                <w:sz w:val="12"/>
                <w:szCs w:val="12"/>
              </w:rPr>
              <w:t>D.D.</w:t>
            </w:r>
          </w:p>
        </w:tc>
        <w:tc>
          <w:tcPr>
            <w:tcW w:type="pct" w:w="541"/>
            <w:shd w:fill="FFFFFF" w:color="000000" w:val="clear"/>
            <w:noWrap/>
            <w:vAlign w:val="bottom"/>
            <w:hideMark/>
          </w:tcPr>
          <w:p w:rsidRDefault="00126AAE" w:rsidP="00E5167A" w:rsidR="00126AAE" w:rsidRPr="002E7D33">
            <w:pPr>
              <w:jc w:val="right"/>
              <w:rPr>
                <w:sz w:val="12"/>
                <w:szCs w:val="12"/>
              </w:rPr>
            </w:pPr>
            <w:r w:rsidRPr="002E7D33">
              <w:rPr>
                <w:sz w:val="12"/>
                <w:szCs w:val="12"/>
              </w:rPr>
              <w:t>95.267,04</w:t>
            </w:r>
          </w:p>
        </w:tc>
        <w:tc>
          <w:tcPr>
            <w:tcW w:type="pct" w:w="542"/>
            <w:shd w:fill="FFFFFF" w:color="000000" w:val="clear"/>
            <w:noWrap/>
            <w:vAlign w:val="bottom"/>
            <w:hideMark/>
          </w:tcPr>
          <w:p w:rsidRDefault="00126AAE" w:rsidP="00E5167A" w:rsidR="00126AAE" w:rsidRPr="002E7D33">
            <w:pPr>
              <w:jc w:val="right"/>
              <w:rPr>
                <w:sz w:val="12"/>
                <w:szCs w:val="12"/>
              </w:rPr>
            </w:pPr>
            <w:r w:rsidRPr="002E7D33">
              <w:rPr>
                <w:sz w:val="12"/>
                <w:szCs w:val="12"/>
              </w:rPr>
              <w:t>95.267,04</w:t>
            </w:r>
          </w:p>
        </w:tc>
        <w:tc>
          <w:tcPr>
            <w:tcW w:type="pct" w:w="472"/>
            <w:shd w:fill="FFFFFF" w:color="000000" w:val="clear"/>
            <w:noWrap/>
            <w:vAlign w:val="bottom"/>
            <w:hideMark/>
          </w:tcPr>
          <w:p w:rsidRDefault="00126AAE" w:rsidP="00E5167A" w:rsidR="00126AAE" w:rsidRPr="002E7D33">
            <w:pPr>
              <w:rPr>
                <w:sz w:val="12"/>
                <w:szCs w:val="12"/>
              </w:rPr>
            </w:pPr>
            <w:r w:rsidRPr="002E7D33">
              <w:rPr>
                <w:sz w:val="12"/>
                <w:szCs w:val="12"/>
              </w:rPr>
              <w:t> </w:t>
            </w:r>
          </w:p>
        </w:tc>
        <w:tc>
          <w:tcPr>
            <w:tcW w:type="pct" w:w="471"/>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0,00</w:t>
            </w:r>
          </w:p>
        </w:tc>
        <w:tc>
          <w:tcPr>
            <w:tcW w:type="pct" w:w="542"/>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66.686,93</w:t>
            </w:r>
          </w:p>
        </w:tc>
        <w:tc>
          <w:tcPr>
            <w:tcW w:type="pct" w:w="474"/>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28.580,11</w:t>
            </w:r>
          </w:p>
        </w:tc>
        <w:tc>
          <w:tcPr>
            <w:tcW w:type="pct" w:w="536"/>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95.267,04</w:t>
            </w:r>
          </w:p>
        </w:tc>
      </w:tr>
      <w:tr w:rsidTr="00E5167A" w:rsidR="00126AAE" w:rsidRPr="002E7D33">
        <w:trPr>
          <w:trHeight w:val="360"/>
        </w:trPr>
        <w:tc>
          <w:tcPr>
            <w:tcW w:type="pct" w:w="203"/>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221</w:t>
            </w:r>
          </w:p>
        </w:tc>
        <w:tc>
          <w:tcPr>
            <w:tcW w:type="pct" w:w="477"/>
            <w:vAlign w:val="bottom"/>
          </w:tcPr>
          <w:p w:rsidRDefault="00126AAE" w:rsidP="00E5167A" w:rsidR="00126AAE" w:rsidRPr="00652B29">
            <w:pPr>
              <w:jc w:val="center"/>
              <w:rPr>
                <w:color w:val="000000"/>
                <w:sz w:val="12"/>
                <w:szCs w:val="12"/>
              </w:rPr>
            </w:pPr>
            <w:r w:rsidRPr="00652B29">
              <w:rPr>
                <w:color w:val="000000"/>
                <w:sz w:val="12"/>
                <w:szCs w:val="12"/>
              </w:rPr>
              <w:t>32913763672</w:t>
            </w:r>
          </w:p>
        </w:tc>
        <w:tc>
          <w:tcPr>
            <w:tcW w:type="pct" w:w="742"/>
            <w:shd w:fill="FFFFFF" w:color="000000" w:val="clear"/>
            <w:hideMark/>
          </w:tcPr>
          <w:p w:rsidRDefault="00126AAE" w:rsidP="00E5167A" w:rsidR="00126AAE" w:rsidRPr="002E7D33">
            <w:pPr>
              <w:rPr>
                <w:rFonts w:cs="Tahoma"/>
                <w:color w:val="000000"/>
                <w:sz w:val="12"/>
                <w:szCs w:val="12"/>
              </w:rPr>
            </w:pPr>
            <w:r w:rsidRPr="002E7D33">
              <w:rPr>
                <w:rFonts w:cs="Tahoma"/>
                <w:color w:val="000000"/>
                <w:sz w:val="12"/>
                <w:szCs w:val="12"/>
              </w:rPr>
              <w:t xml:space="preserve">MERSTEEL </w:t>
            </w:r>
            <w:r>
              <w:rPr>
                <w:rFonts w:cs="Tahoma"/>
                <w:color w:val="000000"/>
                <w:sz w:val="12"/>
                <w:szCs w:val="12"/>
              </w:rPr>
              <w:t>D.O.O.</w:t>
            </w:r>
            <w:r w:rsidRPr="002E7D33">
              <w:rPr>
                <w:rFonts w:cs="Tahoma"/>
                <w:color w:val="000000"/>
                <w:sz w:val="12"/>
                <w:szCs w:val="12"/>
              </w:rPr>
              <w:t xml:space="preserve">  ZA TRGOVINU I USLUG</w:t>
            </w:r>
          </w:p>
        </w:tc>
        <w:tc>
          <w:tcPr>
            <w:tcW w:type="pct" w:w="541"/>
            <w:shd w:fill="FFFFFF" w:color="000000" w:val="clear"/>
            <w:noWrap/>
            <w:vAlign w:val="bottom"/>
            <w:hideMark/>
          </w:tcPr>
          <w:p w:rsidRDefault="00126AAE" w:rsidP="00E5167A" w:rsidR="00126AAE" w:rsidRPr="002E7D33">
            <w:pPr>
              <w:jc w:val="right"/>
              <w:rPr>
                <w:sz w:val="12"/>
                <w:szCs w:val="12"/>
              </w:rPr>
            </w:pPr>
            <w:r w:rsidRPr="002E7D33">
              <w:rPr>
                <w:sz w:val="12"/>
                <w:szCs w:val="12"/>
              </w:rPr>
              <w:t>743.830,36</w:t>
            </w:r>
          </w:p>
        </w:tc>
        <w:tc>
          <w:tcPr>
            <w:tcW w:type="pct" w:w="542"/>
            <w:shd w:fill="FFFFFF" w:color="000000" w:val="clear"/>
            <w:noWrap/>
            <w:vAlign w:val="bottom"/>
            <w:hideMark/>
          </w:tcPr>
          <w:p w:rsidRDefault="00126AAE" w:rsidP="00E5167A" w:rsidR="00126AAE" w:rsidRPr="002E7D33">
            <w:pPr>
              <w:jc w:val="right"/>
              <w:rPr>
                <w:sz w:val="12"/>
                <w:szCs w:val="12"/>
              </w:rPr>
            </w:pPr>
            <w:r w:rsidRPr="002E7D33">
              <w:rPr>
                <w:sz w:val="12"/>
                <w:szCs w:val="12"/>
              </w:rPr>
              <w:t>743.830,36</w:t>
            </w:r>
          </w:p>
        </w:tc>
        <w:tc>
          <w:tcPr>
            <w:tcW w:type="pct" w:w="472"/>
            <w:shd w:fill="FFFFFF" w:color="000000" w:val="clear"/>
            <w:noWrap/>
            <w:vAlign w:val="bottom"/>
            <w:hideMark/>
          </w:tcPr>
          <w:p w:rsidRDefault="00126AAE" w:rsidP="00E5167A" w:rsidR="00126AAE" w:rsidRPr="002E7D33">
            <w:pPr>
              <w:jc w:val="right"/>
              <w:rPr>
                <w:sz w:val="12"/>
                <w:szCs w:val="12"/>
              </w:rPr>
            </w:pPr>
            <w:r w:rsidRPr="002E7D33">
              <w:rPr>
                <w:sz w:val="12"/>
                <w:szCs w:val="12"/>
              </w:rPr>
              <w:t>0,00</w:t>
            </w:r>
          </w:p>
        </w:tc>
        <w:tc>
          <w:tcPr>
            <w:tcW w:type="pct" w:w="471"/>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0,00</w:t>
            </w:r>
          </w:p>
        </w:tc>
        <w:tc>
          <w:tcPr>
            <w:tcW w:type="pct" w:w="542"/>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520.681,25</w:t>
            </w:r>
          </w:p>
        </w:tc>
        <w:tc>
          <w:tcPr>
            <w:tcW w:type="pct" w:w="474"/>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223.149,11</w:t>
            </w:r>
          </w:p>
        </w:tc>
        <w:tc>
          <w:tcPr>
            <w:tcW w:type="pct" w:w="536"/>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743.830,36</w:t>
            </w:r>
          </w:p>
        </w:tc>
      </w:tr>
      <w:tr w:rsidTr="00E5167A" w:rsidR="00126AAE" w:rsidRPr="002E7D33">
        <w:trPr>
          <w:trHeight w:val="360"/>
        </w:trPr>
        <w:tc>
          <w:tcPr>
            <w:tcW w:type="pct" w:w="203"/>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lastRenderedPageBreak/>
              <w:t>222</w:t>
            </w:r>
          </w:p>
        </w:tc>
        <w:tc>
          <w:tcPr>
            <w:tcW w:type="pct" w:w="477"/>
            <w:vAlign w:val="bottom"/>
          </w:tcPr>
          <w:p w:rsidRDefault="00126AAE" w:rsidP="00E5167A" w:rsidR="00126AAE" w:rsidRPr="00652B29">
            <w:pPr>
              <w:jc w:val="center"/>
              <w:rPr>
                <w:color w:val="000000"/>
                <w:sz w:val="12"/>
                <w:szCs w:val="12"/>
              </w:rPr>
            </w:pPr>
            <w:r w:rsidRPr="00652B29">
              <w:rPr>
                <w:color w:val="000000"/>
                <w:sz w:val="12"/>
                <w:szCs w:val="12"/>
              </w:rPr>
              <w:t>16257048014</w:t>
            </w:r>
          </w:p>
        </w:tc>
        <w:tc>
          <w:tcPr>
            <w:tcW w:type="pct" w:w="742"/>
            <w:shd w:fill="FFFFFF" w:color="000000" w:val="clear"/>
            <w:hideMark/>
          </w:tcPr>
          <w:p w:rsidRDefault="00126AAE" w:rsidP="00E5167A" w:rsidR="00126AAE" w:rsidRPr="002E7D33">
            <w:pPr>
              <w:rPr>
                <w:rFonts w:cs="Tahoma"/>
                <w:color w:val="000000"/>
                <w:sz w:val="12"/>
                <w:szCs w:val="12"/>
              </w:rPr>
            </w:pPr>
            <w:r w:rsidRPr="002E7D33">
              <w:rPr>
                <w:rFonts w:cs="Tahoma"/>
                <w:color w:val="000000"/>
                <w:sz w:val="12"/>
                <w:szCs w:val="12"/>
              </w:rPr>
              <w:t xml:space="preserve">MESNA INDUSTRIJA VAJDA </w:t>
            </w:r>
            <w:r>
              <w:rPr>
                <w:rFonts w:cs="Tahoma"/>
                <w:color w:val="000000"/>
                <w:sz w:val="12"/>
                <w:szCs w:val="12"/>
              </w:rPr>
              <w:t>D.D.</w:t>
            </w:r>
          </w:p>
        </w:tc>
        <w:tc>
          <w:tcPr>
            <w:tcW w:type="pct" w:w="541"/>
            <w:shd w:fill="FFFFFF" w:color="000000" w:val="clear"/>
            <w:noWrap/>
            <w:vAlign w:val="bottom"/>
            <w:hideMark/>
          </w:tcPr>
          <w:p w:rsidRDefault="00126AAE" w:rsidP="00E5167A" w:rsidR="00126AAE" w:rsidRPr="002E7D33">
            <w:pPr>
              <w:jc w:val="right"/>
              <w:rPr>
                <w:sz w:val="12"/>
                <w:szCs w:val="12"/>
              </w:rPr>
            </w:pPr>
            <w:r w:rsidRPr="002E7D33">
              <w:rPr>
                <w:sz w:val="12"/>
                <w:szCs w:val="12"/>
              </w:rPr>
              <w:t>3.206.280,40</w:t>
            </w:r>
          </w:p>
        </w:tc>
        <w:tc>
          <w:tcPr>
            <w:tcW w:type="pct" w:w="542"/>
            <w:shd w:fill="FFFFFF" w:color="000000" w:val="clear"/>
            <w:noWrap/>
            <w:vAlign w:val="bottom"/>
            <w:hideMark/>
          </w:tcPr>
          <w:p w:rsidRDefault="00126AAE" w:rsidP="00E5167A" w:rsidR="00126AAE" w:rsidRPr="002E7D33">
            <w:pPr>
              <w:jc w:val="right"/>
              <w:rPr>
                <w:sz w:val="12"/>
                <w:szCs w:val="12"/>
              </w:rPr>
            </w:pPr>
            <w:r w:rsidRPr="002E7D33">
              <w:rPr>
                <w:sz w:val="12"/>
                <w:szCs w:val="12"/>
              </w:rPr>
              <w:t>2.422.619,31</w:t>
            </w:r>
          </w:p>
        </w:tc>
        <w:tc>
          <w:tcPr>
            <w:tcW w:type="pct" w:w="472"/>
            <w:shd w:fill="FFFFFF" w:color="000000" w:val="clear"/>
            <w:noWrap/>
            <w:vAlign w:val="bottom"/>
            <w:hideMark/>
          </w:tcPr>
          <w:p w:rsidRDefault="00126AAE" w:rsidP="00E5167A" w:rsidR="00126AAE" w:rsidRPr="002E7D33">
            <w:pPr>
              <w:jc w:val="right"/>
              <w:rPr>
                <w:sz w:val="12"/>
                <w:szCs w:val="12"/>
              </w:rPr>
            </w:pPr>
            <w:r w:rsidRPr="002E7D33">
              <w:rPr>
                <w:sz w:val="12"/>
                <w:szCs w:val="12"/>
              </w:rPr>
              <w:t>783.661,09</w:t>
            </w:r>
          </w:p>
        </w:tc>
        <w:tc>
          <w:tcPr>
            <w:tcW w:type="pct" w:w="471"/>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783.661,09</w:t>
            </w:r>
          </w:p>
        </w:tc>
        <w:tc>
          <w:tcPr>
            <w:tcW w:type="pct" w:w="542"/>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1.695.833,52</w:t>
            </w:r>
          </w:p>
        </w:tc>
        <w:tc>
          <w:tcPr>
            <w:tcW w:type="pct" w:w="474"/>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726.785,79</w:t>
            </w:r>
          </w:p>
        </w:tc>
        <w:tc>
          <w:tcPr>
            <w:tcW w:type="pct" w:w="536"/>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3.206.280,40</w:t>
            </w:r>
          </w:p>
        </w:tc>
      </w:tr>
      <w:tr w:rsidTr="00E5167A" w:rsidR="00126AAE" w:rsidRPr="002E7D33">
        <w:trPr>
          <w:trHeight w:val="360"/>
        </w:trPr>
        <w:tc>
          <w:tcPr>
            <w:tcW w:type="pct" w:w="203"/>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223</w:t>
            </w:r>
          </w:p>
        </w:tc>
        <w:tc>
          <w:tcPr>
            <w:tcW w:type="pct" w:w="477"/>
            <w:vAlign w:val="bottom"/>
          </w:tcPr>
          <w:p w:rsidRDefault="00126AAE" w:rsidP="00E5167A" w:rsidR="00126AAE" w:rsidRPr="00652B29">
            <w:pPr>
              <w:jc w:val="center"/>
              <w:rPr>
                <w:color w:val="000000"/>
                <w:sz w:val="12"/>
                <w:szCs w:val="12"/>
              </w:rPr>
            </w:pPr>
            <w:r w:rsidRPr="00652B29">
              <w:rPr>
                <w:color w:val="000000"/>
                <w:sz w:val="12"/>
                <w:szCs w:val="12"/>
              </w:rPr>
              <w:t>26102173286</w:t>
            </w:r>
          </w:p>
        </w:tc>
        <w:tc>
          <w:tcPr>
            <w:tcW w:type="pct" w:w="742"/>
            <w:shd w:fill="FFFFFF" w:color="000000" w:val="clear"/>
            <w:hideMark/>
          </w:tcPr>
          <w:p w:rsidRDefault="00126AAE" w:rsidP="00E5167A" w:rsidR="00126AAE" w:rsidRPr="002E7D33">
            <w:pPr>
              <w:rPr>
                <w:rFonts w:cs="Tahoma"/>
                <w:color w:val="000000"/>
                <w:sz w:val="12"/>
                <w:szCs w:val="12"/>
              </w:rPr>
            </w:pPr>
            <w:r w:rsidRPr="002E7D33">
              <w:rPr>
                <w:rFonts w:cs="Tahoma"/>
                <w:color w:val="000000"/>
                <w:sz w:val="12"/>
                <w:szCs w:val="12"/>
              </w:rPr>
              <w:t>MESNICE VITIĆ - VL. IVAN VITIĆ</w:t>
            </w:r>
          </w:p>
        </w:tc>
        <w:tc>
          <w:tcPr>
            <w:tcW w:type="pct" w:w="541"/>
            <w:shd w:fill="FFFFFF" w:color="000000" w:val="clear"/>
            <w:noWrap/>
            <w:vAlign w:val="bottom"/>
            <w:hideMark/>
          </w:tcPr>
          <w:p w:rsidRDefault="00126AAE" w:rsidP="00E5167A" w:rsidR="00126AAE" w:rsidRPr="002E7D33">
            <w:pPr>
              <w:jc w:val="right"/>
              <w:rPr>
                <w:sz w:val="12"/>
                <w:szCs w:val="12"/>
              </w:rPr>
            </w:pPr>
            <w:r w:rsidRPr="002E7D33">
              <w:rPr>
                <w:sz w:val="12"/>
                <w:szCs w:val="12"/>
              </w:rPr>
              <w:t>1.460.433,54</w:t>
            </w:r>
          </w:p>
        </w:tc>
        <w:tc>
          <w:tcPr>
            <w:tcW w:type="pct" w:w="542"/>
            <w:shd w:fill="FFFFFF" w:color="000000" w:val="clear"/>
            <w:noWrap/>
            <w:vAlign w:val="bottom"/>
            <w:hideMark/>
          </w:tcPr>
          <w:p w:rsidRDefault="00126AAE" w:rsidP="00E5167A" w:rsidR="00126AAE" w:rsidRPr="002E7D33">
            <w:pPr>
              <w:jc w:val="right"/>
              <w:rPr>
                <w:sz w:val="12"/>
                <w:szCs w:val="12"/>
              </w:rPr>
            </w:pPr>
            <w:r w:rsidRPr="002E7D33">
              <w:rPr>
                <w:sz w:val="12"/>
                <w:szCs w:val="12"/>
              </w:rPr>
              <w:t>1.111.799,56</w:t>
            </w:r>
          </w:p>
        </w:tc>
        <w:tc>
          <w:tcPr>
            <w:tcW w:type="pct" w:w="472"/>
            <w:shd w:fill="FFFFFF" w:color="000000" w:val="clear"/>
            <w:noWrap/>
            <w:vAlign w:val="bottom"/>
            <w:hideMark/>
          </w:tcPr>
          <w:p w:rsidRDefault="00126AAE" w:rsidP="00E5167A" w:rsidR="00126AAE" w:rsidRPr="002E7D33">
            <w:pPr>
              <w:jc w:val="right"/>
              <w:rPr>
                <w:sz w:val="12"/>
                <w:szCs w:val="12"/>
              </w:rPr>
            </w:pPr>
            <w:r w:rsidRPr="002E7D33">
              <w:rPr>
                <w:sz w:val="12"/>
                <w:szCs w:val="12"/>
              </w:rPr>
              <w:t>348.633,98</w:t>
            </w:r>
          </w:p>
        </w:tc>
        <w:tc>
          <w:tcPr>
            <w:tcW w:type="pct" w:w="471"/>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348.633,98</w:t>
            </w:r>
          </w:p>
        </w:tc>
        <w:tc>
          <w:tcPr>
            <w:tcW w:type="pct" w:w="542"/>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778.259,69</w:t>
            </w:r>
          </w:p>
        </w:tc>
        <w:tc>
          <w:tcPr>
            <w:tcW w:type="pct" w:w="474"/>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333.539,87</w:t>
            </w:r>
          </w:p>
        </w:tc>
        <w:tc>
          <w:tcPr>
            <w:tcW w:type="pct" w:w="536"/>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1.460.433,54</w:t>
            </w:r>
          </w:p>
        </w:tc>
      </w:tr>
      <w:tr w:rsidTr="00E5167A" w:rsidR="00126AAE" w:rsidRPr="002E7D33">
        <w:trPr>
          <w:trHeight w:val="360"/>
        </w:trPr>
        <w:tc>
          <w:tcPr>
            <w:tcW w:type="pct" w:w="203"/>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224</w:t>
            </w:r>
          </w:p>
        </w:tc>
        <w:tc>
          <w:tcPr>
            <w:tcW w:type="pct" w:w="477"/>
            <w:vAlign w:val="bottom"/>
          </w:tcPr>
          <w:p w:rsidRDefault="00126AAE" w:rsidP="00E5167A" w:rsidR="00126AAE" w:rsidRPr="00652B29">
            <w:pPr>
              <w:jc w:val="center"/>
              <w:rPr>
                <w:color w:val="000000"/>
                <w:sz w:val="12"/>
                <w:szCs w:val="12"/>
              </w:rPr>
            </w:pPr>
            <w:r w:rsidRPr="00652B29">
              <w:rPr>
                <w:color w:val="000000"/>
                <w:sz w:val="12"/>
                <w:szCs w:val="12"/>
              </w:rPr>
              <w:t>32179081874</w:t>
            </w:r>
          </w:p>
        </w:tc>
        <w:tc>
          <w:tcPr>
            <w:tcW w:type="pct" w:w="742"/>
            <w:shd w:fill="FFFFFF" w:color="000000" w:val="clear"/>
            <w:hideMark/>
          </w:tcPr>
          <w:p w:rsidRDefault="00126AAE" w:rsidP="00E5167A" w:rsidR="00126AAE" w:rsidRPr="002E7D33">
            <w:pPr>
              <w:rPr>
                <w:rFonts w:cs="Tahoma"/>
                <w:color w:val="000000"/>
                <w:sz w:val="12"/>
                <w:szCs w:val="12"/>
              </w:rPr>
            </w:pPr>
            <w:r w:rsidRPr="002E7D33">
              <w:rPr>
                <w:rFonts w:cs="Tahoma"/>
                <w:color w:val="000000"/>
                <w:sz w:val="12"/>
                <w:szCs w:val="12"/>
              </w:rPr>
              <w:t xml:space="preserve">MESSER CROATIA PLIN </w:t>
            </w:r>
            <w:r>
              <w:rPr>
                <w:rFonts w:cs="Tahoma"/>
                <w:color w:val="000000"/>
                <w:sz w:val="12"/>
                <w:szCs w:val="12"/>
              </w:rPr>
              <w:t>D.O.O.</w:t>
            </w:r>
          </w:p>
        </w:tc>
        <w:tc>
          <w:tcPr>
            <w:tcW w:type="pct" w:w="541"/>
            <w:shd w:fill="FFFFFF" w:color="000000" w:val="clear"/>
            <w:noWrap/>
            <w:vAlign w:val="bottom"/>
            <w:hideMark/>
          </w:tcPr>
          <w:p w:rsidRDefault="00126AAE" w:rsidP="00E5167A" w:rsidR="00126AAE" w:rsidRPr="002E7D33">
            <w:pPr>
              <w:jc w:val="right"/>
              <w:rPr>
                <w:sz w:val="12"/>
                <w:szCs w:val="12"/>
              </w:rPr>
            </w:pPr>
            <w:r w:rsidRPr="002E7D33">
              <w:rPr>
                <w:sz w:val="12"/>
                <w:szCs w:val="12"/>
              </w:rPr>
              <w:t>365.929,21</w:t>
            </w:r>
          </w:p>
        </w:tc>
        <w:tc>
          <w:tcPr>
            <w:tcW w:type="pct" w:w="542"/>
            <w:shd w:fill="FFFFFF" w:color="000000" w:val="clear"/>
            <w:noWrap/>
            <w:vAlign w:val="bottom"/>
            <w:hideMark/>
          </w:tcPr>
          <w:p w:rsidRDefault="00126AAE" w:rsidP="00E5167A" w:rsidR="00126AAE" w:rsidRPr="002E7D33">
            <w:pPr>
              <w:jc w:val="right"/>
              <w:rPr>
                <w:sz w:val="12"/>
                <w:szCs w:val="12"/>
              </w:rPr>
            </w:pPr>
            <w:r w:rsidRPr="002E7D33">
              <w:rPr>
                <w:sz w:val="12"/>
                <w:szCs w:val="12"/>
              </w:rPr>
              <w:t>280.072,53</w:t>
            </w:r>
          </w:p>
        </w:tc>
        <w:tc>
          <w:tcPr>
            <w:tcW w:type="pct" w:w="472"/>
            <w:shd w:fill="FFFFFF" w:color="000000" w:val="clear"/>
            <w:noWrap/>
            <w:vAlign w:val="bottom"/>
            <w:hideMark/>
          </w:tcPr>
          <w:p w:rsidRDefault="00126AAE" w:rsidP="00E5167A" w:rsidR="00126AAE" w:rsidRPr="002E7D33">
            <w:pPr>
              <w:jc w:val="right"/>
              <w:rPr>
                <w:sz w:val="12"/>
                <w:szCs w:val="12"/>
              </w:rPr>
            </w:pPr>
            <w:r w:rsidRPr="002E7D33">
              <w:rPr>
                <w:sz w:val="12"/>
                <w:szCs w:val="12"/>
              </w:rPr>
              <w:t>85.856,68</w:t>
            </w:r>
          </w:p>
        </w:tc>
        <w:tc>
          <w:tcPr>
            <w:tcW w:type="pct" w:w="471"/>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85.856,68</w:t>
            </w:r>
          </w:p>
        </w:tc>
        <w:tc>
          <w:tcPr>
            <w:tcW w:type="pct" w:w="542"/>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196.050,77</w:t>
            </w:r>
          </w:p>
        </w:tc>
        <w:tc>
          <w:tcPr>
            <w:tcW w:type="pct" w:w="474"/>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84.021,76</w:t>
            </w:r>
          </w:p>
        </w:tc>
        <w:tc>
          <w:tcPr>
            <w:tcW w:type="pct" w:w="536"/>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365.929,21</w:t>
            </w:r>
          </w:p>
        </w:tc>
      </w:tr>
      <w:tr w:rsidTr="00E5167A" w:rsidR="00126AAE" w:rsidRPr="002E7D33">
        <w:trPr>
          <w:trHeight w:val="180"/>
        </w:trPr>
        <w:tc>
          <w:tcPr>
            <w:tcW w:type="pct" w:w="203"/>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225</w:t>
            </w:r>
          </w:p>
        </w:tc>
        <w:tc>
          <w:tcPr>
            <w:tcW w:type="pct" w:w="477"/>
            <w:vAlign w:val="bottom"/>
          </w:tcPr>
          <w:p w:rsidRDefault="00126AAE" w:rsidP="00E5167A" w:rsidR="00126AAE" w:rsidRPr="00652B29">
            <w:pPr>
              <w:jc w:val="center"/>
              <w:rPr>
                <w:color w:val="000000"/>
                <w:sz w:val="12"/>
                <w:szCs w:val="12"/>
              </w:rPr>
            </w:pPr>
            <w:r w:rsidRPr="00652B29">
              <w:rPr>
                <w:color w:val="000000"/>
                <w:sz w:val="12"/>
                <w:szCs w:val="12"/>
              </w:rPr>
              <w:t>72961932455</w:t>
            </w:r>
          </w:p>
        </w:tc>
        <w:tc>
          <w:tcPr>
            <w:tcW w:type="pct" w:w="742"/>
            <w:shd w:fill="FFFFFF" w:color="000000" w:val="clear"/>
            <w:hideMark/>
          </w:tcPr>
          <w:p w:rsidRDefault="00126AAE" w:rsidP="00E5167A" w:rsidR="00126AAE" w:rsidRPr="002E7D33">
            <w:pPr>
              <w:rPr>
                <w:rFonts w:cs="Tahoma"/>
                <w:color w:val="000000"/>
                <w:sz w:val="12"/>
                <w:szCs w:val="12"/>
              </w:rPr>
            </w:pPr>
            <w:r w:rsidRPr="002E7D33">
              <w:rPr>
                <w:rFonts w:cs="Tahoma"/>
                <w:color w:val="000000"/>
                <w:sz w:val="12"/>
                <w:szCs w:val="12"/>
              </w:rPr>
              <w:t xml:space="preserve">METAL KOLOR </w:t>
            </w:r>
            <w:r>
              <w:rPr>
                <w:rFonts w:cs="Tahoma"/>
                <w:color w:val="000000"/>
                <w:sz w:val="12"/>
                <w:szCs w:val="12"/>
              </w:rPr>
              <w:t>D.O.O.</w:t>
            </w:r>
          </w:p>
        </w:tc>
        <w:tc>
          <w:tcPr>
            <w:tcW w:type="pct" w:w="541"/>
            <w:shd w:fill="FFFFFF" w:color="000000" w:val="clear"/>
            <w:noWrap/>
            <w:vAlign w:val="bottom"/>
            <w:hideMark/>
          </w:tcPr>
          <w:p w:rsidRDefault="00126AAE" w:rsidP="00E5167A" w:rsidR="00126AAE" w:rsidRPr="002E7D33">
            <w:pPr>
              <w:jc w:val="right"/>
              <w:rPr>
                <w:sz w:val="12"/>
                <w:szCs w:val="12"/>
              </w:rPr>
            </w:pPr>
            <w:r w:rsidRPr="002E7D33">
              <w:rPr>
                <w:sz w:val="12"/>
                <w:szCs w:val="12"/>
              </w:rPr>
              <w:t>59.335,92</w:t>
            </w:r>
          </w:p>
        </w:tc>
        <w:tc>
          <w:tcPr>
            <w:tcW w:type="pct" w:w="542"/>
            <w:shd w:fill="FFFFFF" w:color="000000" w:val="clear"/>
            <w:noWrap/>
            <w:vAlign w:val="bottom"/>
            <w:hideMark/>
          </w:tcPr>
          <w:p w:rsidRDefault="00126AAE" w:rsidP="00E5167A" w:rsidR="00126AAE" w:rsidRPr="002E7D33">
            <w:pPr>
              <w:jc w:val="right"/>
              <w:rPr>
                <w:sz w:val="12"/>
                <w:szCs w:val="12"/>
              </w:rPr>
            </w:pPr>
            <w:r w:rsidRPr="002E7D33">
              <w:rPr>
                <w:sz w:val="12"/>
                <w:szCs w:val="12"/>
              </w:rPr>
              <w:t>59.335,92</w:t>
            </w:r>
          </w:p>
        </w:tc>
        <w:tc>
          <w:tcPr>
            <w:tcW w:type="pct" w:w="472"/>
            <w:shd w:fill="FFFFFF" w:color="000000" w:val="clear"/>
            <w:noWrap/>
            <w:vAlign w:val="bottom"/>
            <w:hideMark/>
          </w:tcPr>
          <w:p w:rsidRDefault="00126AAE" w:rsidP="00E5167A" w:rsidR="00126AAE" w:rsidRPr="002E7D33">
            <w:pPr>
              <w:jc w:val="right"/>
              <w:rPr>
                <w:sz w:val="12"/>
                <w:szCs w:val="12"/>
              </w:rPr>
            </w:pPr>
            <w:r w:rsidRPr="002E7D33">
              <w:rPr>
                <w:sz w:val="12"/>
                <w:szCs w:val="12"/>
              </w:rPr>
              <w:t>0,00</w:t>
            </w:r>
          </w:p>
        </w:tc>
        <w:tc>
          <w:tcPr>
            <w:tcW w:type="pct" w:w="471"/>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0,00</w:t>
            </w:r>
          </w:p>
        </w:tc>
        <w:tc>
          <w:tcPr>
            <w:tcW w:type="pct" w:w="542"/>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41.535,14</w:t>
            </w:r>
          </w:p>
        </w:tc>
        <w:tc>
          <w:tcPr>
            <w:tcW w:type="pct" w:w="474"/>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17.800,78</w:t>
            </w:r>
          </w:p>
        </w:tc>
        <w:tc>
          <w:tcPr>
            <w:tcW w:type="pct" w:w="536"/>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59.335,92</w:t>
            </w:r>
          </w:p>
        </w:tc>
      </w:tr>
      <w:tr w:rsidTr="00E5167A" w:rsidR="00126AAE" w:rsidRPr="002E7D33">
        <w:trPr>
          <w:trHeight w:val="360"/>
        </w:trPr>
        <w:tc>
          <w:tcPr>
            <w:tcW w:type="pct" w:w="203"/>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226</w:t>
            </w:r>
          </w:p>
        </w:tc>
        <w:tc>
          <w:tcPr>
            <w:tcW w:type="pct" w:w="477"/>
            <w:vAlign w:val="bottom"/>
          </w:tcPr>
          <w:p w:rsidRDefault="00126AAE" w:rsidP="00E5167A" w:rsidR="00126AAE" w:rsidRPr="00652B29">
            <w:pPr>
              <w:jc w:val="center"/>
              <w:rPr>
                <w:color w:val="000000"/>
                <w:sz w:val="12"/>
                <w:szCs w:val="12"/>
              </w:rPr>
            </w:pPr>
            <w:r w:rsidRPr="00652B29">
              <w:rPr>
                <w:color w:val="000000"/>
                <w:sz w:val="12"/>
                <w:szCs w:val="12"/>
              </w:rPr>
              <w:t>75691921797</w:t>
            </w:r>
          </w:p>
        </w:tc>
        <w:tc>
          <w:tcPr>
            <w:tcW w:type="pct" w:w="742"/>
            <w:shd w:fill="FFFFFF" w:color="000000" w:val="clear"/>
            <w:hideMark/>
          </w:tcPr>
          <w:p w:rsidRDefault="00126AAE" w:rsidP="00E5167A" w:rsidR="00126AAE" w:rsidRPr="002E7D33">
            <w:pPr>
              <w:rPr>
                <w:rFonts w:cs="Tahoma"/>
                <w:color w:val="000000"/>
                <w:sz w:val="12"/>
                <w:szCs w:val="12"/>
              </w:rPr>
            </w:pPr>
            <w:r w:rsidRPr="002E7D33">
              <w:rPr>
                <w:rFonts w:cs="Tahoma"/>
                <w:color w:val="000000"/>
                <w:sz w:val="12"/>
                <w:szCs w:val="12"/>
              </w:rPr>
              <w:t xml:space="preserve">METAL OPATIJA </w:t>
            </w:r>
            <w:r>
              <w:rPr>
                <w:rFonts w:cs="Tahoma"/>
                <w:color w:val="000000"/>
                <w:sz w:val="12"/>
                <w:szCs w:val="12"/>
              </w:rPr>
              <w:t>D.O.O.</w:t>
            </w:r>
            <w:r w:rsidRPr="002E7D33">
              <w:rPr>
                <w:rFonts w:cs="Tahoma"/>
                <w:color w:val="000000"/>
                <w:sz w:val="12"/>
                <w:szCs w:val="12"/>
              </w:rPr>
              <w:t xml:space="preserve">   -   U STEČAJU</w:t>
            </w:r>
          </w:p>
        </w:tc>
        <w:tc>
          <w:tcPr>
            <w:tcW w:type="pct" w:w="541"/>
            <w:shd w:fill="FFFFFF" w:color="000000" w:val="clear"/>
            <w:noWrap/>
            <w:vAlign w:val="bottom"/>
            <w:hideMark/>
          </w:tcPr>
          <w:p w:rsidRDefault="00126AAE" w:rsidP="00E5167A" w:rsidR="00126AAE" w:rsidRPr="002E7D33">
            <w:pPr>
              <w:jc w:val="right"/>
              <w:rPr>
                <w:sz w:val="12"/>
                <w:szCs w:val="12"/>
              </w:rPr>
            </w:pPr>
            <w:r w:rsidRPr="002E7D33">
              <w:rPr>
                <w:sz w:val="12"/>
                <w:szCs w:val="12"/>
              </w:rPr>
              <w:t>644.066,50</w:t>
            </w:r>
          </w:p>
        </w:tc>
        <w:tc>
          <w:tcPr>
            <w:tcW w:type="pct" w:w="542"/>
            <w:shd w:fill="FFFFFF" w:color="000000" w:val="clear"/>
            <w:noWrap/>
            <w:vAlign w:val="bottom"/>
            <w:hideMark/>
          </w:tcPr>
          <w:p w:rsidRDefault="00126AAE" w:rsidP="00E5167A" w:rsidR="00126AAE" w:rsidRPr="002E7D33">
            <w:pPr>
              <w:jc w:val="right"/>
              <w:rPr>
                <w:sz w:val="12"/>
                <w:szCs w:val="12"/>
              </w:rPr>
            </w:pPr>
            <w:r w:rsidRPr="002E7D33">
              <w:rPr>
                <w:sz w:val="12"/>
                <w:szCs w:val="12"/>
              </w:rPr>
              <w:t>644.066,50</w:t>
            </w:r>
          </w:p>
        </w:tc>
        <w:tc>
          <w:tcPr>
            <w:tcW w:type="pct" w:w="472"/>
            <w:shd w:fill="FFFFFF" w:color="000000" w:val="clear"/>
            <w:noWrap/>
            <w:vAlign w:val="bottom"/>
            <w:hideMark/>
          </w:tcPr>
          <w:p w:rsidRDefault="00126AAE" w:rsidP="00E5167A" w:rsidR="00126AAE" w:rsidRPr="002E7D33">
            <w:pPr>
              <w:jc w:val="right"/>
              <w:rPr>
                <w:sz w:val="12"/>
                <w:szCs w:val="12"/>
              </w:rPr>
            </w:pPr>
            <w:r w:rsidRPr="002E7D33">
              <w:rPr>
                <w:sz w:val="12"/>
                <w:szCs w:val="12"/>
              </w:rPr>
              <w:t>0,00</w:t>
            </w:r>
          </w:p>
        </w:tc>
        <w:tc>
          <w:tcPr>
            <w:tcW w:type="pct" w:w="471"/>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0,00</w:t>
            </w:r>
          </w:p>
        </w:tc>
        <w:tc>
          <w:tcPr>
            <w:tcW w:type="pct" w:w="542"/>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450.846,55</w:t>
            </w:r>
          </w:p>
        </w:tc>
        <w:tc>
          <w:tcPr>
            <w:tcW w:type="pct" w:w="474"/>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193.219,95</w:t>
            </w:r>
          </w:p>
        </w:tc>
        <w:tc>
          <w:tcPr>
            <w:tcW w:type="pct" w:w="536"/>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644.066,50</w:t>
            </w:r>
          </w:p>
        </w:tc>
      </w:tr>
      <w:tr w:rsidTr="00E5167A" w:rsidR="00126AAE" w:rsidRPr="002E7D33">
        <w:trPr>
          <w:trHeight w:val="180"/>
        </w:trPr>
        <w:tc>
          <w:tcPr>
            <w:tcW w:type="pct" w:w="203"/>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227</w:t>
            </w:r>
          </w:p>
        </w:tc>
        <w:tc>
          <w:tcPr>
            <w:tcW w:type="pct" w:w="477"/>
            <w:vAlign w:val="bottom"/>
          </w:tcPr>
          <w:p w:rsidRDefault="00126AAE" w:rsidP="00E5167A" w:rsidR="00126AAE" w:rsidRPr="00652B29">
            <w:pPr>
              <w:jc w:val="center"/>
              <w:rPr>
                <w:color w:val="000000"/>
                <w:sz w:val="12"/>
                <w:szCs w:val="12"/>
              </w:rPr>
            </w:pPr>
            <w:r w:rsidRPr="00652B29">
              <w:rPr>
                <w:color w:val="000000"/>
                <w:sz w:val="12"/>
                <w:szCs w:val="12"/>
              </w:rPr>
              <w:t>13933798090</w:t>
            </w:r>
          </w:p>
        </w:tc>
        <w:tc>
          <w:tcPr>
            <w:tcW w:type="pct" w:w="742"/>
            <w:shd w:fill="FFFFFF" w:color="000000" w:val="clear"/>
            <w:hideMark/>
          </w:tcPr>
          <w:p w:rsidRDefault="00126AAE" w:rsidP="00E5167A" w:rsidR="00126AAE" w:rsidRPr="002E7D33">
            <w:pPr>
              <w:rPr>
                <w:rFonts w:cs="Tahoma"/>
                <w:color w:val="000000"/>
                <w:sz w:val="12"/>
                <w:szCs w:val="12"/>
              </w:rPr>
            </w:pPr>
            <w:r w:rsidRPr="002E7D33">
              <w:rPr>
                <w:rFonts w:cs="Tahoma"/>
                <w:color w:val="000000"/>
                <w:sz w:val="12"/>
                <w:szCs w:val="12"/>
              </w:rPr>
              <w:t xml:space="preserve">METALIND </w:t>
            </w:r>
            <w:r>
              <w:rPr>
                <w:rFonts w:cs="Tahoma"/>
                <w:color w:val="000000"/>
                <w:sz w:val="12"/>
                <w:szCs w:val="12"/>
              </w:rPr>
              <w:t>D.O.O.</w:t>
            </w:r>
          </w:p>
        </w:tc>
        <w:tc>
          <w:tcPr>
            <w:tcW w:type="pct" w:w="541"/>
            <w:shd w:fill="FFFFFF" w:color="000000" w:val="clear"/>
            <w:noWrap/>
            <w:vAlign w:val="bottom"/>
            <w:hideMark/>
          </w:tcPr>
          <w:p w:rsidRDefault="00126AAE" w:rsidP="00E5167A" w:rsidR="00126AAE" w:rsidRPr="002E7D33">
            <w:pPr>
              <w:jc w:val="right"/>
              <w:rPr>
                <w:sz w:val="12"/>
                <w:szCs w:val="12"/>
              </w:rPr>
            </w:pPr>
            <w:r w:rsidRPr="002E7D33">
              <w:rPr>
                <w:sz w:val="12"/>
                <w:szCs w:val="12"/>
              </w:rPr>
              <w:t>3.037.900,84</w:t>
            </w:r>
          </w:p>
        </w:tc>
        <w:tc>
          <w:tcPr>
            <w:tcW w:type="pct" w:w="542"/>
            <w:shd w:fill="FFFFFF" w:color="000000" w:val="clear"/>
            <w:noWrap/>
            <w:vAlign w:val="bottom"/>
            <w:hideMark/>
          </w:tcPr>
          <w:p w:rsidRDefault="00126AAE" w:rsidP="00E5167A" w:rsidR="00126AAE" w:rsidRPr="002E7D33">
            <w:pPr>
              <w:jc w:val="right"/>
              <w:rPr>
                <w:sz w:val="12"/>
                <w:szCs w:val="12"/>
              </w:rPr>
            </w:pPr>
            <w:r w:rsidRPr="002E7D33">
              <w:rPr>
                <w:sz w:val="12"/>
                <w:szCs w:val="12"/>
              </w:rPr>
              <w:t>3.037.900,84</w:t>
            </w:r>
          </w:p>
        </w:tc>
        <w:tc>
          <w:tcPr>
            <w:tcW w:type="pct" w:w="472"/>
            <w:shd w:fill="FFFFFF" w:color="000000" w:val="clear"/>
            <w:noWrap/>
            <w:vAlign w:val="bottom"/>
            <w:hideMark/>
          </w:tcPr>
          <w:p w:rsidRDefault="00126AAE" w:rsidP="00E5167A" w:rsidR="00126AAE" w:rsidRPr="002E7D33">
            <w:pPr>
              <w:jc w:val="right"/>
              <w:rPr>
                <w:sz w:val="12"/>
                <w:szCs w:val="12"/>
              </w:rPr>
            </w:pPr>
            <w:r w:rsidRPr="002E7D33">
              <w:rPr>
                <w:sz w:val="12"/>
                <w:szCs w:val="12"/>
              </w:rPr>
              <w:t>0,00</w:t>
            </w:r>
          </w:p>
        </w:tc>
        <w:tc>
          <w:tcPr>
            <w:tcW w:type="pct" w:w="471"/>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0,00</w:t>
            </w:r>
          </w:p>
        </w:tc>
        <w:tc>
          <w:tcPr>
            <w:tcW w:type="pct" w:w="542"/>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2.126.530,59</w:t>
            </w:r>
          </w:p>
        </w:tc>
        <w:tc>
          <w:tcPr>
            <w:tcW w:type="pct" w:w="474"/>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911.370,25</w:t>
            </w:r>
          </w:p>
        </w:tc>
        <w:tc>
          <w:tcPr>
            <w:tcW w:type="pct" w:w="536"/>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3.037.900,84</w:t>
            </w:r>
          </w:p>
        </w:tc>
      </w:tr>
      <w:tr w:rsidTr="00E5167A" w:rsidR="00126AAE" w:rsidRPr="002E7D33">
        <w:trPr>
          <w:trHeight w:val="180"/>
        </w:trPr>
        <w:tc>
          <w:tcPr>
            <w:tcW w:type="pct" w:w="203"/>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228</w:t>
            </w:r>
          </w:p>
        </w:tc>
        <w:tc>
          <w:tcPr>
            <w:tcW w:type="pct" w:w="477"/>
            <w:vAlign w:val="bottom"/>
          </w:tcPr>
          <w:p w:rsidRDefault="00126AAE" w:rsidP="00E5167A" w:rsidR="00126AAE" w:rsidRPr="00652B29">
            <w:pPr>
              <w:jc w:val="center"/>
              <w:rPr>
                <w:color w:val="000000"/>
                <w:sz w:val="12"/>
                <w:szCs w:val="12"/>
              </w:rPr>
            </w:pPr>
            <w:r w:rsidRPr="00652B29">
              <w:rPr>
                <w:color w:val="000000"/>
                <w:sz w:val="12"/>
                <w:szCs w:val="12"/>
              </w:rPr>
              <w:t>86574548827</w:t>
            </w:r>
          </w:p>
        </w:tc>
        <w:tc>
          <w:tcPr>
            <w:tcW w:type="pct" w:w="742"/>
            <w:shd w:fill="FFFFFF" w:color="000000" w:val="clear"/>
            <w:hideMark/>
          </w:tcPr>
          <w:p w:rsidRDefault="00126AAE" w:rsidP="00E5167A" w:rsidR="00126AAE" w:rsidRPr="002E7D33">
            <w:pPr>
              <w:rPr>
                <w:rFonts w:cs="Tahoma"/>
                <w:color w:val="000000"/>
                <w:sz w:val="12"/>
                <w:szCs w:val="12"/>
              </w:rPr>
            </w:pPr>
            <w:r w:rsidRPr="002E7D33">
              <w:rPr>
                <w:rFonts w:cs="Tahoma"/>
                <w:color w:val="000000"/>
                <w:sz w:val="12"/>
                <w:szCs w:val="12"/>
              </w:rPr>
              <w:t>METAL-KONSTRUKC.DO.O.</w:t>
            </w:r>
          </w:p>
        </w:tc>
        <w:tc>
          <w:tcPr>
            <w:tcW w:type="pct" w:w="541"/>
            <w:shd w:fill="FFFFFF" w:color="000000" w:val="clear"/>
            <w:noWrap/>
            <w:vAlign w:val="bottom"/>
            <w:hideMark/>
          </w:tcPr>
          <w:p w:rsidRDefault="00126AAE" w:rsidP="00E5167A" w:rsidR="00126AAE" w:rsidRPr="002E7D33">
            <w:pPr>
              <w:jc w:val="right"/>
              <w:rPr>
                <w:sz w:val="12"/>
                <w:szCs w:val="12"/>
              </w:rPr>
            </w:pPr>
            <w:r w:rsidRPr="002E7D33">
              <w:rPr>
                <w:sz w:val="12"/>
                <w:szCs w:val="12"/>
              </w:rPr>
              <w:t>222.407,98</w:t>
            </w:r>
          </w:p>
        </w:tc>
        <w:tc>
          <w:tcPr>
            <w:tcW w:type="pct" w:w="542"/>
            <w:shd w:fill="FFFFFF" w:color="000000" w:val="clear"/>
            <w:noWrap/>
            <w:vAlign w:val="bottom"/>
            <w:hideMark/>
          </w:tcPr>
          <w:p w:rsidRDefault="00126AAE" w:rsidP="00E5167A" w:rsidR="00126AAE" w:rsidRPr="002E7D33">
            <w:pPr>
              <w:jc w:val="right"/>
              <w:rPr>
                <w:sz w:val="12"/>
                <w:szCs w:val="12"/>
              </w:rPr>
            </w:pPr>
            <w:r w:rsidRPr="002E7D33">
              <w:rPr>
                <w:sz w:val="12"/>
                <w:szCs w:val="12"/>
              </w:rPr>
              <w:t>222.407,98</w:t>
            </w:r>
          </w:p>
        </w:tc>
        <w:tc>
          <w:tcPr>
            <w:tcW w:type="pct" w:w="472"/>
            <w:shd w:fill="FFFFFF" w:color="000000" w:val="clear"/>
            <w:noWrap/>
            <w:vAlign w:val="bottom"/>
            <w:hideMark/>
          </w:tcPr>
          <w:p w:rsidRDefault="00126AAE" w:rsidP="00E5167A" w:rsidR="00126AAE" w:rsidRPr="002E7D33">
            <w:pPr>
              <w:jc w:val="right"/>
              <w:rPr>
                <w:sz w:val="12"/>
                <w:szCs w:val="12"/>
              </w:rPr>
            </w:pPr>
            <w:r w:rsidRPr="002E7D33">
              <w:rPr>
                <w:sz w:val="12"/>
                <w:szCs w:val="12"/>
              </w:rPr>
              <w:t>0,00</w:t>
            </w:r>
          </w:p>
        </w:tc>
        <w:tc>
          <w:tcPr>
            <w:tcW w:type="pct" w:w="471"/>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0,00</w:t>
            </w:r>
          </w:p>
        </w:tc>
        <w:tc>
          <w:tcPr>
            <w:tcW w:type="pct" w:w="542"/>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155.685,59</w:t>
            </w:r>
          </w:p>
        </w:tc>
        <w:tc>
          <w:tcPr>
            <w:tcW w:type="pct" w:w="474"/>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66.722,39</w:t>
            </w:r>
          </w:p>
        </w:tc>
        <w:tc>
          <w:tcPr>
            <w:tcW w:type="pct" w:w="536"/>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222.407,98</w:t>
            </w:r>
          </w:p>
        </w:tc>
      </w:tr>
      <w:tr w:rsidTr="00E5167A" w:rsidR="00126AAE" w:rsidRPr="002E7D33">
        <w:trPr>
          <w:trHeight w:val="360"/>
        </w:trPr>
        <w:tc>
          <w:tcPr>
            <w:tcW w:type="pct" w:w="203"/>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229</w:t>
            </w:r>
          </w:p>
        </w:tc>
        <w:tc>
          <w:tcPr>
            <w:tcW w:type="pct" w:w="477"/>
            <w:vAlign w:val="bottom"/>
          </w:tcPr>
          <w:p w:rsidRDefault="00126AAE" w:rsidP="00E5167A" w:rsidR="00126AAE" w:rsidRPr="00652B29">
            <w:pPr>
              <w:jc w:val="center"/>
              <w:rPr>
                <w:color w:val="000000"/>
                <w:sz w:val="12"/>
                <w:szCs w:val="12"/>
              </w:rPr>
            </w:pPr>
            <w:r w:rsidRPr="00652B29">
              <w:rPr>
                <w:color w:val="000000"/>
                <w:sz w:val="12"/>
                <w:szCs w:val="12"/>
              </w:rPr>
              <w:t>23983175797</w:t>
            </w:r>
          </w:p>
        </w:tc>
        <w:tc>
          <w:tcPr>
            <w:tcW w:type="pct" w:w="742"/>
            <w:shd w:fill="FFFFFF" w:color="000000" w:val="clear"/>
            <w:hideMark/>
          </w:tcPr>
          <w:p w:rsidRDefault="00126AAE" w:rsidP="00E5167A" w:rsidR="00126AAE" w:rsidRPr="002E7D33">
            <w:pPr>
              <w:rPr>
                <w:rFonts w:cs="Tahoma"/>
                <w:color w:val="000000"/>
                <w:sz w:val="12"/>
                <w:szCs w:val="12"/>
              </w:rPr>
            </w:pPr>
            <w:r w:rsidRPr="002E7D33">
              <w:rPr>
                <w:rFonts w:cs="Tahoma"/>
                <w:color w:val="000000"/>
                <w:sz w:val="12"/>
                <w:szCs w:val="12"/>
              </w:rPr>
              <w:t xml:space="preserve">METAL-MODEL USLUGE </w:t>
            </w:r>
            <w:r>
              <w:rPr>
                <w:rFonts w:cs="Tahoma"/>
                <w:color w:val="000000"/>
                <w:sz w:val="12"/>
                <w:szCs w:val="12"/>
              </w:rPr>
              <w:t>D.O.O.</w:t>
            </w:r>
            <w:r w:rsidRPr="002E7D33">
              <w:rPr>
                <w:rFonts w:cs="Tahoma"/>
                <w:color w:val="000000"/>
                <w:sz w:val="12"/>
                <w:szCs w:val="12"/>
              </w:rPr>
              <w:t xml:space="preserve"> - U STEČAJU</w:t>
            </w:r>
          </w:p>
        </w:tc>
        <w:tc>
          <w:tcPr>
            <w:tcW w:type="pct" w:w="541"/>
            <w:shd w:fill="FFFFFF" w:color="000000" w:val="clear"/>
            <w:noWrap/>
            <w:vAlign w:val="bottom"/>
            <w:hideMark/>
          </w:tcPr>
          <w:p w:rsidRDefault="00126AAE" w:rsidP="00E5167A" w:rsidR="00126AAE" w:rsidRPr="002E7D33">
            <w:pPr>
              <w:jc w:val="right"/>
              <w:rPr>
                <w:sz w:val="12"/>
                <w:szCs w:val="12"/>
              </w:rPr>
            </w:pPr>
            <w:r w:rsidRPr="002E7D33">
              <w:rPr>
                <w:sz w:val="12"/>
                <w:szCs w:val="12"/>
              </w:rPr>
              <w:t>61.649,97</w:t>
            </w:r>
          </w:p>
        </w:tc>
        <w:tc>
          <w:tcPr>
            <w:tcW w:type="pct" w:w="542"/>
            <w:shd w:fill="FFFFFF" w:color="000000" w:val="clear"/>
            <w:noWrap/>
            <w:vAlign w:val="bottom"/>
            <w:hideMark/>
          </w:tcPr>
          <w:p w:rsidRDefault="00126AAE" w:rsidP="00E5167A" w:rsidR="00126AAE" w:rsidRPr="002E7D33">
            <w:pPr>
              <w:jc w:val="right"/>
              <w:rPr>
                <w:sz w:val="12"/>
                <w:szCs w:val="12"/>
              </w:rPr>
            </w:pPr>
            <w:r w:rsidRPr="002E7D33">
              <w:rPr>
                <w:sz w:val="12"/>
                <w:szCs w:val="12"/>
              </w:rPr>
              <w:t>61.649,97</w:t>
            </w:r>
          </w:p>
        </w:tc>
        <w:tc>
          <w:tcPr>
            <w:tcW w:type="pct" w:w="472"/>
            <w:shd w:fill="FFFFFF" w:color="000000" w:val="clear"/>
            <w:noWrap/>
            <w:vAlign w:val="bottom"/>
            <w:hideMark/>
          </w:tcPr>
          <w:p w:rsidRDefault="00126AAE" w:rsidP="00E5167A" w:rsidR="00126AAE" w:rsidRPr="002E7D33">
            <w:pPr>
              <w:jc w:val="right"/>
              <w:rPr>
                <w:sz w:val="12"/>
                <w:szCs w:val="12"/>
              </w:rPr>
            </w:pPr>
            <w:r w:rsidRPr="002E7D33">
              <w:rPr>
                <w:sz w:val="12"/>
                <w:szCs w:val="12"/>
              </w:rPr>
              <w:t>0,00</w:t>
            </w:r>
          </w:p>
        </w:tc>
        <w:tc>
          <w:tcPr>
            <w:tcW w:type="pct" w:w="471"/>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0,00</w:t>
            </w:r>
          </w:p>
        </w:tc>
        <w:tc>
          <w:tcPr>
            <w:tcW w:type="pct" w:w="542"/>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43.154,98</w:t>
            </w:r>
          </w:p>
        </w:tc>
        <w:tc>
          <w:tcPr>
            <w:tcW w:type="pct" w:w="474"/>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18.494,99</w:t>
            </w:r>
          </w:p>
        </w:tc>
        <w:tc>
          <w:tcPr>
            <w:tcW w:type="pct" w:w="536"/>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61.649,97</w:t>
            </w:r>
          </w:p>
        </w:tc>
      </w:tr>
      <w:tr w:rsidTr="00E5167A" w:rsidR="00126AAE" w:rsidRPr="002E7D33">
        <w:trPr>
          <w:trHeight w:val="360"/>
        </w:trPr>
        <w:tc>
          <w:tcPr>
            <w:tcW w:type="pct" w:w="203"/>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230</w:t>
            </w:r>
          </w:p>
        </w:tc>
        <w:tc>
          <w:tcPr>
            <w:tcW w:type="pct" w:w="477"/>
            <w:vAlign w:val="bottom"/>
          </w:tcPr>
          <w:p w:rsidRDefault="00126AAE" w:rsidP="00E5167A" w:rsidR="00126AAE" w:rsidRPr="00652B29">
            <w:pPr>
              <w:jc w:val="center"/>
              <w:rPr>
                <w:color w:val="000000"/>
                <w:sz w:val="12"/>
                <w:szCs w:val="12"/>
              </w:rPr>
            </w:pPr>
            <w:r w:rsidRPr="00652B29">
              <w:rPr>
                <w:color w:val="000000"/>
                <w:sz w:val="12"/>
                <w:szCs w:val="12"/>
              </w:rPr>
              <w:t>75771225256</w:t>
            </w:r>
          </w:p>
        </w:tc>
        <w:tc>
          <w:tcPr>
            <w:tcW w:type="pct" w:w="742"/>
            <w:shd w:fill="FFFFFF" w:color="000000" w:val="clear"/>
            <w:hideMark/>
          </w:tcPr>
          <w:p w:rsidRDefault="00126AAE" w:rsidP="00E5167A" w:rsidR="00126AAE" w:rsidRPr="002E7D33">
            <w:pPr>
              <w:rPr>
                <w:rFonts w:cs="Tahoma"/>
                <w:color w:val="000000"/>
                <w:sz w:val="12"/>
                <w:szCs w:val="12"/>
              </w:rPr>
            </w:pPr>
            <w:r w:rsidRPr="002E7D33">
              <w:rPr>
                <w:rFonts w:cs="Tahoma"/>
                <w:color w:val="000000"/>
                <w:sz w:val="12"/>
                <w:szCs w:val="12"/>
              </w:rPr>
              <w:t>METROSTAV PODRUŽNICA ZAGREB</w:t>
            </w:r>
          </w:p>
        </w:tc>
        <w:tc>
          <w:tcPr>
            <w:tcW w:type="pct" w:w="541"/>
            <w:shd w:fill="FFFFFF" w:color="000000" w:val="clear"/>
            <w:noWrap/>
            <w:vAlign w:val="bottom"/>
            <w:hideMark/>
          </w:tcPr>
          <w:p w:rsidRDefault="00126AAE" w:rsidP="00E5167A" w:rsidR="00126AAE" w:rsidRPr="002E7D33">
            <w:pPr>
              <w:jc w:val="right"/>
              <w:rPr>
                <w:sz w:val="12"/>
                <w:szCs w:val="12"/>
              </w:rPr>
            </w:pPr>
            <w:r w:rsidRPr="002E7D33">
              <w:rPr>
                <w:sz w:val="12"/>
                <w:szCs w:val="12"/>
              </w:rPr>
              <w:t>119.824,66</w:t>
            </w:r>
          </w:p>
        </w:tc>
        <w:tc>
          <w:tcPr>
            <w:tcW w:type="pct" w:w="542"/>
            <w:shd w:fill="FFFFFF" w:color="000000" w:val="clear"/>
            <w:noWrap/>
            <w:vAlign w:val="bottom"/>
            <w:hideMark/>
          </w:tcPr>
          <w:p w:rsidRDefault="00126AAE" w:rsidP="00E5167A" w:rsidR="00126AAE" w:rsidRPr="002E7D33">
            <w:pPr>
              <w:jc w:val="right"/>
              <w:rPr>
                <w:sz w:val="12"/>
                <w:szCs w:val="12"/>
              </w:rPr>
            </w:pPr>
            <w:r w:rsidRPr="002E7D33">
              <w:rPr>
                <w:sz w:val="12"/>
                <w:szCs w:val="12"/>
              </w:rPr>
              <w:t>0,00</w:t>
            </w:r>
          </w:p>
        </w:tc>
        <w:tc>
          <w:tcPr>
            <w:tcW w:type="pct" w:w="472"/>
            <w:shd w:fill="FFFFFF" w:color="000000" w:val="clear"/>
            <w:noWrap/>
            <w:vAlign w:val="bottom"/>
            <w:hideMark/>
          </w:tcPr>
          <w:p w:rsidRDefault="00126AAE" w:rsidP="00E5167A" w:rsidR="00126AAE" w:rsidRPr="002E7D33">
            <w:pPr>
              <w:jc w:val="right"/>
              <w:rPr>
                <w:sz w:val="12"/>
                <w:szCs w:val="12"/>
              </w:rPr>
            </w:pPr>
            <w:r w:rsidRPr="002E7D33">
              <w:rPr>
                <w:sz w:val="12"/>
                <w:szCs w:val="12"/>
              </w:rPr>
              <w:t>119.824,66</w:t>
            </w:r>
          </w:p>
        </w:tc>
        <w:tc>
          <w:tcPr>
            <w:tcW w:type="pct" w:w="471"/>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119.824,66</w:t>
            </w:r>
          </w:p>
        </w:tc>
        <w:tc>
          <w:tcPr>
            <w:tcW w:type="pct" w:w="542"/>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0,00</w:t>
            </w:r>
          </w:p>
        </w:tc>
        <w:tc>
          <w:tcPr>
            <w:tcW w:type="pct" w:w="474"/>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0,00</w:t>
            </w:r>
          </w:p>
        </w:tc>
        <w:tc>
          <w:tcPr>
            <w:tcW w:type="pct" w:w="536"/>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119.824,66</w:t>
            </w:r>
          </w:p>
        </w:tc>
      </w:tr>
      <w:tr w:rsidTr="00E5167A" w:rsidR="00126AAE" w:rsidRPr="002E7D33">
        <w:trPr>
          <w:trHeight w:val="540"/>
        </w:trPr>
        <w:tc>
          <w:tcPr>
            <w:tcW w:type="pct" w:w="203"/>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231</w:t>
            </w:r>
          </w:p>
        </w:tc>
        <w:tc>
          <w:tcPr>
            <w:tcW w:type="pct" w:w="477"/>
            <w:vAlign w:val="bottom"/>
          </w:tcPr>
          <w:p w:rsidRDefault="00126AAE" w:rsidP="00E5167A" w:rsidR="00126AAE" w:rsidRPr="00652B29">
            <w:pPr>
              <w:jc w:val="center"/>
              <w:rPr>
                <w:color w:val="000000"/>
                <w:sz w:val="12"/>
                <w:szCs w:val="12"/>
              </w:rPr>
            </w:pPr>
            <w:r w:rsidRPr="00652B29">
              <w:rPr>
                <w:color w:val="000000"/>
                <w:sz w:val="12"/>
                <w:szCs w:val="12"/>
              </w:rPr>
              <w:t>13592397276</w:t>
            </w:r>
          </w:p>
        </w:tc>
        <w:tc>
          <w:tcPr>
            <w:tcW w:type="pct" w:w="742"/>
            <w:shd w:fill="FFFFFF" w:color="000000" w:val="clear"/>
            <w:hideMark/>
          </w:tcPr>
          <w:p w:rsidRDefault="00126AAE" w:rsidP="00E5167A" w:rsidR="00126AAE" w:rsidRPr="002E7D33">
            <w:pPr>
              <w:rPr>
                <w:rFonts w:cs="Tahoma"/>
                <w:color w:val="000000"/>
                <w:sz w:val="12"/>
                <w:szCs w:val="12"/>
              </w:rPr>
            </w:pPr>
            <w:r w:rsidRPr="002E7D33">
              <w:rPr>
                <w:rFonts w:cs="Tahoma"/>
                <w:color w:val="000000"/>
                <w:sz w:val="12"/>
                <w:szCs w:val="12"/>
              </w:rPr>
              <w:t>MEŽNAR - GRAĐEVINSKE USLUGE  -   Vl. BAREŠIĆ DENIS</w:t>
            </w:r>
          </w:p>
        </w:tc>
        <w:tc>
          <w:tcPr>
            <w:tcW w:type="pct" w:w="541"/>
            <w:shd w:fill="FFFFFF" w:color="000000" w:val="clear"/>
            <w:noWrap/>
            <w:vAlign w:val="bottom"/>
            <w:hideMark/>
          </w:tcPr>
          <w:p w:rsidRDefault="00126AAE" w:rsidP="00E5167A" w:rsidR="00126AAE" w:rsidRPr="002E7D33">
            <w:pPr>
              <w:jc w:val="right"/>
              <w:rPr>
                <w:sz w:val="12"/>
                <w:szCs w:val="12"/>
              </w:rPr>
            </w:pPr>
            <w:r w:rsidRPr="002E7D33">
              <w:rPr>
                <w:sz w:val="12"/>
                <w:szCs w:val="12"/>
              </w:rPr>
              <w:t>1.119.156,70</w:t>
            </w:r>
          </w:p>
        </w:tc>
        <w:tc>
          <w:tcPr>
            <w:tcW w:type="pct" w:w="542"/>
            <w:shd w:fill="FFFFFF" w:color="000000" w:val="clear"/>
            <w:noWrap/>
            <w:vAlign w:val="bottom"/>
            <w:hideMark/>
          </w:tcPr>
          <w:p w:rsidRDefault="00126AAE" w:rsidP="00E5167A" w:rsidR="00126AAE" w:rsidRPr="002E7D33">
            <w:pPr>
              <w:jc w:val="right"/>
              <w:rPr>
                <w:sz w:val="12"/>
                <w:szCs w:val="12"/>
              </w:rPr>
            </w:pPr>
            <w:r w:rsidRPr="002E7D33">
              <w:rPr>
                <w:sz w:val="12"/>
                <w:szCs w:val="12"/>
              </w:rPr>
              <w:t>1.119.156,70</w:t>
            </w:r>
          </w:p>
        </w:tc>
        <w:tc>
          <w:tcPr>
            <w:tcW w:type="pct" w:w="472"/>
            <w:shd w:fill="FFFFFF" w:color="000000" w:val="clear"/>
            <w:noWrap/>
            <w:vAlign w:val="bottom"/>
            <w:hideMark/>
          </w:tcPr>
          <w:p w:rsidRDefault="00126AAE" w:rsidP="00E5167A" w:rsidR="00126AAE" w:rsidRPr="002E7D33">
            <w:pPr>
              <w:jc w:val="right"/>
              <w:rPr>
                <w:sz w:val="12"/>
                <w:szCs w:val="12"/>
              </w:rPr>
            </w:pPr>
            <w:r w:rsidRPr="002E7D33">
              <w:rPr>
                <w:sz w:val="12"/>
                <w:szCs w:val="12"/>
              </w:rPr>
              <w:t>0,00</w:t>
            </w:r>
          </w:p>
        </w:tc>
        <w:tc>
          <w:tcPr>
            <w:tcW w:type="pct" w:w="471"/>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0,00</w:t>
            </w:r>
          </w:p>
        </w:tc>
        <w:tc>
          <w:tcPr>
            <w:tcW w:type="pct" w:w="542"/>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783.409,69</w:t>
            </w:r>
          </w:p>
        </w:tc>
        <w:tc>
          <w:tcPr>
            <w:tcW w:type="pct" w:w="474"/>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335.747,01</w:t>
            </w:r>
          </w:p>
        </w:tc>
        <w:tc>
          <w:tcPr>
            <w:tcW w:type="pct" w:w="536"/>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1.119.156,70</w:t>
            </w:r>
          </w:p>
        </w:tc>
      </w:tr>
      <w:tr w:rsidTr="00E5167A" w:rsidR="00126AAE" w:rsidRPr="002E7D33">
        <w:trPr>
          <w:trHeight w:val="180"/>
        </w:trPr>
        <w:tc>
          <w:tcPr>
            <w:tcW w:type="pct" w:w="203"/>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232</w:t>
            </w:r>
          </w:p>
        </w:tc>
        <w:tc>
          <w:tcPr>
            <w:tcW w:type="pct" w:w="477"/>
            <w:vAlign w:val="bottom"/>
          </w:tcPr>
          <w:p w:rsidRDefault="00126AAE" w:rsidP="00E5167A" w:rsidR="00126AAE" w:rsidRPr="00652B29">
            <w:pPr>
              <w:jc w:val="center"/>
              <w:rPr>
                <w:color w:val="000000"/>
                <w:sz w:val="12"/>
                <w:szCs w:val="12"/>
              </w:rPr>
            </w:pPr>
            <w:r w:rsidRPr="00652B29">
              <w:rPr>
                <w:color w:val="000000"/>
                <w:sz w:val="12"/>
                <w:szCs w:val="12"/>
              </w:rPr>
              <w:t>79748367198</w:t>
            </w:r>
          </w:p>
        </w:tc>
        <w:tc>
          <w:tcPr>
            <w:tcW w:type="pct" w:w="742"/>
            <w:shd w:fill="FFFFFF" w:color="000000" w:val="clear"/>
            <w:hideMark/>
          </w:tcPr>
          <w:p w:rsidRDefault="00126AAE" w:rsidP="00E5167A" w:rsidR="00126AAE" w:rsidRPr="002E7D33">
            <w:pPr>
              <w:rPr>
                <w:rFonts w:cs="Tahoma"/>
                <w:color w:val="000000"/>
                <w:sz w:val="12"/>
                <w:szCs w:val="12"/>
              </w:rPr>
            </w:pPr>
            <w:r w:rsidRPr="002E7D33">
              <w:rPr>
                <w:rFonts w:cs="Tahoma"/>
                <w:color w:val="000000"/>
                <w:sz w:val="12"/>
                <w:szCs w:val="12"/>
              </w:rPr>
              <w:t xml:space="preserve">MG-ŠPORT </w:t>
            </w:r>
            <w:r>
              <w:rPr>
                <w:rFonts w:cs="Tahoma"/>
                <w:color w:val="000000"/>
                <w:sz w:val="12"/>
                <w:szCs w:val="12"/>
              </w:rPr>
              <w:t>D.O.O.</w:t>
            </w:r>
          </w:p>
        </w:tc>
        <w:tc>
          <w:tcPr>
            <w:tcW w:type="pct" w:w="541"/>
            <w:shd w:fill="FFFFFF" w:color="000000" w:val="clear"/>
            <w:noWrap/>
            <w:vAlign w:val="bottom"/>
            <w:hideMark/>
          </w:tcPr>
          <w:p w:rsidRDefault="00126AAE" w:rsidP="00E5167A" w:rsidR="00126AAE" w:rsidRPr="002E7D33">
            <w:pPr>
              <w:jc w:val="right"/>
              <w:rPr>
                <w:sz w:val="12"/>
                <w:szCs w:val="12"/>
              </w:rPr>
            </w:pPr>
            <w:r w:rsidRPr="002E7D33">
              <w:rPr>
                <w:sz w:val="12"/>
                <w:szCs w:val="12"/>
              </w:rPr>
              <w:t>160.218,02</w:t>
            </w:r>
          </w:p>
        </w:tc>
        <w:tc>
          <w:tcPr>
            <w:tcW w:type="pct" w:w="542"/>
            <w:shd w:fill="FFFFFF" w:color="000000" w:val="clear"/>
            <w:noWrap/>
            <w:vAlign w:val="bottom"/>
            <w:hideMark/>
          </w:tcPr>
          <w:p w:rsidRDefault="00126AAE" w:rsidP="00E5167A" w:rsidR="00126AAE" w:rsidRPr="002E7D33">
            <w:pPr>
              <w:jc w:val="right"/>
              <w:rPr>
                <w:sz w:val="12"/>
                <w:szCs w:val="12"/>
              </w:rPr>
            </w:pPr>
            <w:r w:rsidRPr="002E7D33">
              <w:rPr>
                <w:sz w:val="12"/>
                <w:szCs w:val="12"/>
              </w:rPr>
              <w:t>160.218,02</w:t>
            </w:r>
          </w:p>
        </w:tc>
        <w:tc>
          <w:tcPr>
            <w:tcW w:type="pct" w:w="472"/>
            <w:shd w:fill="FFFFFF" w:color="000000" w:val="clear"/>
            <w:noWrap/>
            <w:vAlign w:val="bottom"/>
            <w:hideMark/>
          </w:tcPr>
          <w:p w:rsidRDefault="00126AAE" w:rsidP="00E5167A" w:rsidR="00126AAE" w:rsidRPr="002E7D33">
            <w:pPr>
              <w:jc w:val="right"/>
              <w:rPr>
                <w:sz w:val="12"/>
                <w:szCs w:val="12"/>
              </w:rPr>
            </w:pPr>
            <w:r w:rsidRPr="002E7D33">
              <w:rPr>
                <w:sz w:val="12"/>
                <w:szCs w:val="12"/>
              </w:rPr>
              <w:t>0,00</w:t>
            </w:r>
          </w:p>
        </w:tc>
        <w:tc>
          <w:tcPr>
            <w:tcW w:type="pct" w:w="471"/>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0,00</w:t>
            </w:r>
          </w:p>
        </w:tc>
        <w:tc>
          <w:tcPr>
            <w:tcW w:type="pct" w:w="542"/>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112.152,61</w:t>
            </w:r>
          </w:p>
        </w:tc>
        <w:tc>
          <w:tcPr>
            <w:tcW w:type="pct" w:w="474"/>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48.065,41</w:t>
            </w:r>
          </w:p>
        </w:tc>
        <w:tc>
          <w:tcPr>
            <w:tcW w:type="pct" w:w="536"/>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160.218,02</w:t>
            </w:r>
          </w:p>
        </w:tc>
      </w:tr>
      <w:tr w:rsidTr="00E5167A" w:rsidR="00126AAE" w:rsidRPr="002E7D33">
        <w:trPr>
          <w:trHeight w:val="360"/>
        </w:trPr>
        <w:tc>
          <w:tcPr>
            <w:tcW w:type="pct" w:w="203"/>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233</w:t>
            </w:r>
          </w:p>
        </w:tc>
        <w:tc>
          <w:tcPr>
            <w:tcW w:type="pct" w:w="477"/>
            <w:vAlign w:val="bottom"/>
          </w:tcPr>
          <w:p w:rsidRDefault="00126AAE" w:rsidP="00E5167A" w:rsidR="00126AAE" w:rsidRPr="00652B29">
            <w:pPr>
              <w:jc w:val="center"/>
              <w:rPr>
                <w:color w:val="000000"/>
                <w:sz w:val="12"/>
                <w:szCs w:val="12"/>
              </w:rPr>
            </w:pPr>
            <w:r w:rsidRPr="00652B29">
              <w:rPr>
                <w:color w:val="000000"/>
                <w:sz w:val="12"/>
                <w:szCs w:val="12"/>
              </w:rPr>
              <w:t>53680808571</w:t>
            </w:r>
          </w:p>
        </w:tc>
        <w:tc>
          <w:tcPr>
            <w:tcW w:type="pct" w:w="742"/>
            <w:shd w:fill="FFFFFF" w:color="000000" w:val="clear"/>
            <w:hideMark/>
          </w:tcPr>
          <w:p w:rsidRDefault="00126AAE" w:rsidP="00E5167A" w:rsidR="00126AAE" w:rsidRPr="002E7D33">
            <w:pPr>
              <w:rPr>
                <w:rFonts w:cs="Tahoma"/>
                <w:color w:val="000000"/>
                <w:sz w:val="12"/>
                <w:szCs w:val="12"/>
              </w:rPr>
            </w:pPr>
            <w:r w:rsidRPr="002E7D33">
              <w:rPr>
                <w:rFonts w:cs="Tahoma"/>
                <w:color w:val="000000"/>
                <w:sz w:val="12"/>
                <w:szCs w:val="12"/>
              </w:rPr>
              <w:t xml:space="preserve">MI PROJEKTIRAMO VAMA </w:t>
            </w:r>
            <w:r>
              <w:rPr>
                <w:rFonts w:cs="Tahoma"/>
                <w:color w:val="000000"/>
                <w:sz w:val="12"/>
                <w:szCs w:val="12"/>
              </w:rPr>
              <w:t>D.O.O.</w:t>
            </w:r>
          </w:p>
        </w:tc>
        <w:tc>
          <w:tcPr>
            <w:tcW w:type="pct" w:w="541"/>
            <w:shd w:fill="FFFFFF" w:color="000000" w:val="clear"/>
            <w:noWrap/>
            <w:vAlign w:val="bottom"/>
            <w:hideMark/>
          </w:tcPr>
          <w:p w:rsidRDefault="00126AAE" w:rsidP="00E5167A" w:rsidR="00126AAE" w:rsidRPr="002E7D33">
            <w:pPr>
              <w:jc w:val="right"/>
              <w:rPr>
                <w:sz w:val="12"/>
                <w:szCs w:val="12"/>
              </w:rPr>
            </w:pPr>
            <w:r w:rsidRPr="002E7D33">
              <w:rPr>
                <w:sz w:val="12"/>
                <w:szCs w:val="12"/>
              </w:rPr>
              <w:t>104.550,00</w:t>
            </w:r>
          </w:p>
        </w:tc>
        <w:tc>
          <w:tcPr>
            <w:tcW w:type="pct" w:w="542"/>
            <w:shd w:fill="FFFFFF" w:color="000000" w:val="clear"/>
            <w:noWrap/>
            <w:vAlign w:val="bottom"/>
            <w:hideMark/>
          </w:tcPr>
          <w:p w:rsidRDefault="00126AAE" w:rsidP="00E5167A" w:rsidR="00126AAE" w:rsidRPr="002E7D33">
            <w:pPr>
              <w:jc w:val="right"/>
              <w:rPr>
                <w:sz w:val="12"/>
                <w:szCs w:val="12"/>
              </w:rPr>
            </w:pPr>
            <w:r w:rsidRPr="002E7D33">
              <w:rPr>
                <w:sz w:val="12"/>
                <w:szCs w:val="12"/>
              </w:rPr>
              <w:t>104.550,00</w:t>
            </w:r>
          </w:p>
        </w:tc>
        <w:tc>
          <w:tcPr>
            <w:tcW w:type="pct" w:w="472"/>
            <w:shd w:fill="FFFFFF" w:color="000000" w:val="clear"/>
            <w:noWrap/>
            <w:vAlign w:val="bottom"/>
            <w:hideMark/>
          </w:tcPr>
          <w:p w:rsidRDefault="00126AAE" w:rsidP="00E5167A" w:rsidR="00126AAE" w:rsidRPr="002E7D33">
            <w:pPr>
              <w:jc w:val="right"/>
              <w:rPr>
                <w:sz w:val="12"/>
                <w:szCs w:val="12"/>
              </w:rPr>
            </w:pPr>
            <w:r w:rsidRPr="002E7D33">
              <w:rPr>
                <w:sz w:val="12"/>
                <w:szCs w:val="12"/>
              </w:rPr>
              <w:t>0,00</w:t>
            </w:r>
          </w:p>
        </w:tc>
        <w:tc>
          <w:tcPr>
            <w:tcW w:type="pct" w:w="471"/>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0,00</w:t>
            </w:r>
          </w:p>
        </w:tc>
        <w:tc>
          <w:tcPr>
            <w:tcW w:type="pct" w:w="542"/>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73.185,00</w:t>
            </w:r>
          </w:p>
        </w:tc>
        <w:tc>
          <w:tcPr>
            <w:tcW w:type="pct" w:w="474"/>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31.365,00</w:t>
            </w:r>
          </w:p>
        </w:tc>
        <w:tc>
          <w:tcPr>
            <w:tcW w:type="pct" w:w="536"/>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104.550,00</w:t>
            </w:r>
          </w:p>
        </w:tc>
      </w:tr>
      <w:tr w:rsidTr="00E5167A" w:rsidR="00126AAE" w:rsidRPr="002E7D33">
        <w:trPr>
          <w:trHeight w:val="180"/>
        </w:trPr>
        <w:tc>
          <w:tcPr>
            <w:tcW w:type="pct" w:w="203"/>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234</w:t>
            </w:r>
          </w:p>
        </w:tc>
        <w:tc>
          <w:tcPr>
            <w:tcW w:type="pct" w:w="477"/>
            <w:vAlign w:val="bottom"/>
          </w:tcPr>
          <w:p w:rsidRDefault="00126AAE" w:rsidP="00E5167A" w:rsidR="00126AAE" w:rsidRPr="00652B29">
            <w:pPr>
              <w:jc w:val="center"/>
              <w:rPr>
                <w:color w:val="000000"/>
                <w:sz w:val="12"/>
                <w:szCs w:val="12"/>
              </w:rPr>
            </w:pPr>
            <w:r w:rsidRPr="00652B29">
              <w:rPr>
                <w:color w:val="000000"/>
                <w:sz w:val="12"/>
                <w:szCs w:val="12"/>
              </w:rPr>
              <w:t>67369029081</w:t>
            </w:r>
          </w:p>
        </w:tc>
        <w:tc>
          <w:tcPr>
            <w:tcW w:type="pct" w:w="742"/>
            <w:shd w:fill="FFFFFF" w:color="000000" w:val="clear"/>
            <w:hideMark/>
          </w:tcPr>
          <w:p w:rsidRDefault="00126AAE" w:rsidP="00E5167A" w:rsidR="00126AAE" w:rsidRPr="002E7D33">
            <w:pPr>
              <w:rPr>
                <w:rFonts w:cs="Tahoma"/>
                <w:color w:val="000000"/>
                <w:sz w:val="12"/>
                <w:szCs w:val="12"/>
              </w:rPr>
            </w:pPr>
            <w:r w:rsidRPr="002E7D33">
              <w:rPr>
                <w:rFonts w:cs="Tahoma"/>
                <w:color w:val="000000"/>
                <w:sz w:val="12"/>
                <w:szCs w:val="12"/>
              </w:rPr>
              <w:t xml:space="preserve">MIGROSS </w:t>
            </w:r>
            <w:r>
              <w:rPr>
                <w:rFonts w:cs="Tahoma"/>
                <w:color w:val="000000"/>
                <w:sz w:val="12"/>
                <w:szCs w:val="12"/>
              </w:rPr>
              <w:t>D.O.O.</w:t>
            </w:r>
          </w:p>
        </w:tc>
        <w:tc>
          <w:tcPr>
            <w:tcW w:type="pct" w:w="541"/>
            <w:shd w:fill="FFFFFF" w:color="000000" w:val="clear"/>
            <w:noWrap/>
            <w:vAlign w:val="bottom"/>
            <w:hideMark/>
          </w:tcPr>
          <w:p w:rsidRDefault="00126AAE" w:rsidP="00E5167A" w:rsidR="00126AAE" w:rsidRPr="002E7D33">
            <w:pPr>
              <w:jc w:val="right"/>
              <w:rPr>
                <w:sz w:val="12"/>
                <w:szCs w:val="12"/>
              </w:rPr>
            </w:pPr>
            <w:r w:rsidRPr="002E7D33">
              <w:rPr>
                <w:sz w:val="12"/>
                <w:szCs w:val="12"/>
              </w:rPr>
              <w:t>392.358,70</w:t>
            </w:r>
          </w:p>
        </w:tc>
        <w:tc>
          <w:tcPr>
            <w:tcW w:type="pct" w:w="542"/>
            <w:shd w:fill="FFFFFF" w:color="000000" w:val="clear"/>
            <w:noWrap/>
            <w:vAlign w:val="bottom"/>
            <w:hideMark/>
          </w:tcPr>
          <w:p w:rsidRDefault="00126AAE" w:rsidP="00E5167A" w:rsidR="00126AAE" w:rsidRPr="002E7D33">
            <w:pPr>
              <w:jc w:val="right"/>
              <w:rPr>
                <w:sz w:val="12"/>
                <w:szCs w:val="12"/>
              </w:rPr>
            </w:pPr>
            <w:r w:rsidRPr="002E7D33">
              <w:rPr>
                <w:sz w:val="12"/>
                <w:szCs w:val="12"/>
              </w:rPr>
              <w:t>392.358,70</w:t>
            </w:r>
          </w:p>
        </w:tc>
        <w:tc>
          <w:tcPr>
            <w:tcW w:type="pct" w:w="472"/>
            <w:shd w:fill="FFFFFF" w:color="000000" w:val="clear"/>
            <w:noWrap/>
            <w:vAlign w:val="bottom"/>
            <w:hideMark/>
          </w:tcPr>
          <w:p w:rsidRDefault="00126AAE" w:rsidP="00E5167A" w:rsidR="00126AAE" w:rsidRPr="002E7D33">
            <w:pPr>
              <w:jc w:val="right"/>
              <w:rPr>
                <w:sz w:val="12"/>
                <w:szCs w:val="12"/>
              </w:rPr>
            </w:pPr>
            <w:r w:rsidRPr="002E7D33">
              <w:rPr>
                <w:sz w:val="12"/>
                <w:szCs w:val="12"/>
              </w:rPr>
              <w:t>0,00</w:t>
            </w:r>
          </w:p>
        </w:tc>
        <w:tc>
          <w:tcPr>
            <w:tcW w:type="pct" w:w="471"/>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0,00</w:t>
            </w:r>
          </w:p>
        </w:tc>
        <w:tc>
          <w:tcPr>
            <w:tcW w:type="pct" w:w="542"/>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274.651,09</w:t>
            </w:r>
          </w:p>
        </w:tc>
        <w:tc>
          <w:tcPr>
            <w:tcW w:type="pct" w:w="474"/>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117.707,61</w:t>
            </w:r>
          </w:p>
        </w:tc>
        <w:tc>
          <w:tcPr>
            <w:tcW w:type="pct" w:w="536"/>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392.358,70</w:t>
            </w:r>
          </w:p>
        </w:tc>
      </w:tr>
      <w:tr w:rsidTr="00E5167A" w:rsidR="00126AAE" w:rsidRPr="002E7D33">
        <w:trPr>
          <w:trHeight w:val="540"/>
        </w:trPr>
        <w:tc>
          <w:tcPr>
            <w:tcW w:type="pct" w:w="203"/>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235</w:t>
            </w:r>
          </w:p>
        </w:tc>
        <w:tc>
          <w:tcPr>
            <w:tcW w:type="pct" w:w="477"/>
            <w:vAlign w:val="bottom"/>
          </w:tcPr>
          <w:p w:rsidRDefault="00126AAE" w:rsidP="00E5167A" w:rsidR="00126AAE" w:rsidRPr="00652B29">
            <w:pPr>
              <w:jc w:val="center"/>
              <w:rPr>
                <w:color w:val="000000"/>
                <w:sz w:val="12"/>
                <w:szCs w:val="12"/>
              </w:rPr>
            </w:pPr>
            <w:r w:rsidRPr="00652B29">
              <w:rPr>
                <w:color w:val="000000"/>
                <w:sz w:val="12"/>
                <w:szCs w:val="12"/>
              </w:rPr>
              <w:t>55877031534</w:t>
            </w:r>
          </w:p>
        </w:tc>
        <w:tc>
          <w:tcPr>
            <w:tcW w:type="pct" w:w="742"/>
            <w:shd w:fill="FFFFFF" w:color="000000" w:val="clear"/>
            <w:hideMark/>
          </w:tcPr>
          <w:p w:rsidRDefault="00126AAE" w:rsidP="00E5167A" w:rsidR="00126AAE" w:rsidRPr="002E7D33">
            <w:pPr>
              <w:rPr>
                <w:rFonts w:cs="Tahoma"/>
                <w:color w:val="000000"/>
                <w:sz w:val="12"/>
                <w:szCs w:val="12"/>
              </w:rPr>
            </w:pPr>
            <w:r w:rsidRPr="002E7D33">
              <w:rPr>
                <w:rFonts w:cs="Tahoma"/>
                <w:color w:val="000000"/>
                <w:sz w:val="12"/>
                <w:szCs w:val="12"/>
              </w:rPr>
              <w:t>MILETIĆ TIHOMIR - TIMIS autoprijevoz i usluge građ.strojevima</w:t>
            </w:r>
          </w:p>
        </w:tc>
        <w:tc>
          <w:tcPr>
            <w:tcW w:type="pct" w:w="541"/>
            <w:shd w:fill="FFFFFF" w:color="000000" w:val="clear"/>
            <w:noWrap/>
            <w:vAlign w:val="bottom"/>
            <w:hideMark/>
          </w:tcPr>
          <w:p w:rsidRDefault="00126AAE" w:rsidP="00E5167A" w:rsidR="00126AAE" w:rsidRPr="002E7D33">
            <w:pPr>
              <w:jc w:val="right"/>
              <w:rPr>
                <w:sz w:val="12"/>
                <w:szCs w:val="12"/>
              </w:rPr>
            </w:pPr>
            <w:r w:rsidRPr="002E7D33">
              <w:rPr>
                <w:sz w:val="12"/>
                <w:szCs w:val="12"/>
              </w:rPr>
              <w:t>707.770,58</w:t>
            </w:r>
          </w:p>
        </w:tc>
        <w:tc>
          <w:tcPr>
            <w:tcW w:type="pct" w:w="542"/>
            <w:shd w:fill="FFFFFF" w:color="000000" w:val="clear"/>
            <w:noWrap/>
            <w:vAlign w:val="bottom"/>
            <w:hideMark/>
          </w:tcPr>
          <w:p w:rsidRDefault="00126AAE" w:rsidP="00E5167A" w:rsidR="00126AAE" w:rsidRPr="002E7D33">
            <w:pPr>
              <w:jc w:val="right"/>
              <w:rPr>
                <w:sz w:val="12"/>
                <w:szCs w:val="12"/>
              </w:rPr>
            </w:pPr>
            <w:r w:rsidRPr="002E7D33">
              <w:rPr>
                <w:sz w:val="12"/>
                <w:szCs w:val="12"/>
              </w:rPr>
              <w:t>590.257,93</w:t>
            </w:r>
          </w:p>
        </w:tc>
        <w:tc>
          <w:tcPr>
            <w:tcW w:type="pct" w:w="472"/>
            <w:shd w:fill="FFFFFF" w:color="000000" w:val="clear"/>
            <w:noWrap/>
            <w:vAlign w:val="bottom"/>
            <w:hideMark/>
          </w:tcPr>
          <w:p w:rsidRDefault="00126AAE" w:rsidP="00E5167A" w:rsidR="00126AAE" w:rsidRPr="002E7D33">
            <w:pPr>
              <w:jc w:val="right"/>
              <w:rPr>
                <w:sz w:val="12"/>
                <w:szCs w:val="12"/>
              </w:rPr>
            </w:pPr>
            <w:r w:rsidRPr="002E7D33">
              <w:rPr>
                <w:sz w:val="12"/>
                <w:szCs w:val="12"/>
              </w:rPr>
              <w:t>117.512,65</w:t>
            </w:r>
          </w:p>
        </w:tc>
        <w:tc>
          <w:tcPr>
            <w:tcW w:type="pct" w:w="471"/>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117.512,65</w:t>
            </w:r>
          </w:p>
        </w:tc>
        <w:tc>
          <w:tcPr>
            <w:tcW w:type="pct" w:w="542"/>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413.180,55</w:t>
            </w:r>
          </w:p>
        </w:tc>
        <w:tc>
          <w:tcPr>
            <w:tcW w:type="pct" w:w="474"/>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177.077,38</w:t>
            </w:r>
          </w:p>
        </w:tc>
        <w:tc>
          <w:tcPr>
            <w:tcW w:type="pct" w:w="536"/>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707.770,58</w:t>
            </w:r>
          </w:p>
        </w:tc>
      </w:tr>
      <w:tr w:rsidTr="00E5167A" w:rsidR="00126AAE" w:rsidRPr="002E7D33">
        <w:trPr>
          <w:trHeight w:val="180"/>
        </w:trPr>
        <w:tc>
          <w:tcPr>
            <w:tcW w:type="pct" w:w="203"/>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236</w:t>
            </w:r>
          </w:p>
        </w:tc>
        <w:tc>
          <w:tcPr>
            <w:tcW w:type="pct" w:w="477"/>
            <w:vAlign w:val="bottom"/>
          </w:tcPr>
          <w:p w:rsidRDefault="00126AAE" w:rsidP="00E5167A" w:rsidR="00126AAE" w:rsidRPr="00652B29">
            <w:pPr>
              <w:jc w:val="center"/>
              <w:rPr>
                <w:color w:val="000000"/>
                <w:sz w:val="12"/>
                <w:szCs w:val="12"/>
              </w:rPr>
            </w:pPr>
            <w:r w:rsidRPr="00652B29">
              <w:rPr>
                <w:color w:val="000000"/>
                <w:sz w:val="12"/>
                <w:szCs w:val="12"/>
              </w:rPr>
              <w:t>14134186294</w:t>
            </w:r>
          </w:p>
        </w:tc>
        <w:tc>
          <w:tcPr>
            <w:tcW w:type="pct" w:w="742"/>
            <w:shd w:fill="FFFFFF" w:color="000000" w:val="clear"/>
            <w:hideMark/>
          </w:tcPr>
          <w:p w:rsidRDefault="00126AAE" w:rsidP="00E5167A" w:rsidR="00126AAE" w:rsidRPr="002E7D33">
            <w:pPr>
              <w:rPr>
                <w:rFonts w:cs="Tahoma"/>
                <w:color w:val="000000"/>
                <w:sz w:val="12"/>
                <w:szCs w:val="12"/>
              </w:rPr>
            </w:pPr>
            <w:r w:rsidRPr="002E7D33">
              <w:rPr>
                <w:rFonts w:cs="Tahoma"/>
                <w:color w:val="000000"/>
                <w:sz w:val="12"/>
                <w:szCs w:val="12"/>
              </w:rPr>
              <w:t xml:space="preserve">MILJAK GRAĐENJE </w:t>
            </w:r>
            <w:r>
              <w:rPr>
                <w:rFonts w:cs="Tahoma"/>
                <w:color w:val="000000"/>
                <w:sz w:val="12"/>
                <w:szCs w:val="12"/>
              </w:rPr>
              <w:t>D.O.O.</w:t>
            </w:r>
          </w:p>
        </w:tc>
        <w:tc>
          <w:tcPr>
            <w:tcW w:type="pct" w:w="541"/>
            <w:shd w:fill="FFFFFF" w:color="000000" w:val="clear"/>
            <w:noWrap/>
            <w:vAlign w:val="bottom"/>
            <w:hideMark/>
          </w:tcPr>
          <w:p w:rsidRDefault="00126AAE" w:rsidP="00E5167A" w:rsidR="00126AAE" w:rsidRPr="002E7D33">
            <w:pPr>
              <w:jc w:val="right"/>
              <w:rPr>
                <w:sz w:val="12"/>
                <w:szCs w:val="12"/>
              </w:rPr>
            </w:pPr>
            <w:r w:rsidRPr="002E7D33">
              <w:rPr>
                <w:sz w:val="12"/>
                <w:szCs w:val="12"/>
              </w:rPr>
              <w:t>128.337,15</w:t>
            </w:r>
          </w:p>
        </w:tc>
        <w:tc>
          <w:tcPr>
            <w:tcW w:type="pct" w:w="542"/>
            <w:shd w:fill="FFFFFF" w:color="000000" w:val="clear"/>
            <w:noWrap/>
            <w:vAlign w:val="bottom"/>
            <w:hideMark/>
          </w:tcPr>
          <w:p w:rsidRDefault="00126AAE" w:rsidP="00E5167A" w:rsidR="00126AAE" w:rsidRPr="002E7D33">
            <w:pPr>
              <w:jc w:val="right"/>
              <w:rPr>
                <w:sz w:val="12"/>
                <w:szCs w:val="12"/>
              </w:rPr>
            </w:pPr>
            <w:r w:rsidRPr="002E7D33">
              <w:rPr>
                <w:sz w:val="12"/>
                <w:szCs w:val="12"/>
              </w:rPr>
              <w:t>121.926,96</w:t>
            </w:r>
          </w:p>
        </w:tc>
        <w:tc>
          <w:tcPr>
            <w:tcW w:type="pct" w:w="472"/>
            <w:shd w:fill="FFFFFF" w:color="000000" w:val="clear"/>
            <w:noWrap/>
            <w:vAlign w:val="bottom"/>
            <w:hideMark/>
          </w:tcPr>
          <w:p w:rsidRDefault="00126AAE" w:rsidP="00E5167A" w:rsidR="00126AAE" w:rsidRPr="002E7D33">
            <w:pPr>
              <w:jc w:val="right"/>
              <w:rPr>
                <w:sz w:val="12"/>
                <w:szCs w:val="12"/>
              </w:rPr>
            </w:pPr>
            <w:r w:rsidRPr="002E7D33">
              <w:rPr>
                <w:sz w:val="12"/>
                <w:szCs w:val="12"/>
              </w:rPr>
              <w:t>6.410,19</w:t>
            </w:r>
          </w:p>
        </w:tc>
        <w:tc>
          <w:tcPr>
            <w:tcW w:type="pct" w:w="471"/>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6.410,19</w:t>
            </w:r>
          </w:p>
        </w:tc>
        <w:tc>
          <w:tcPr>
            <w:tcW w:type="pct" w:w="542"/>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85.348,87</w:t>
            </w:r>
          </w:p>
        </w:tc>
        <w:tc>
          <w:tcPr>
            <w:tcW w:type="pct" w:w="474"/>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36.578,09</w:t>
            </w:r>
          </w:p>
        </w:tc>
        <w:tc>
          <w:tcPr>
            <w:tcW w:type="pct" w:w="536"/>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128.337,15</w:t>
            </w:r>
          </w:p>
        </w:tc>
      </w:tr>
      <w:tr w:rsidTr="00E5167A" w:rsidR="00126AAE" w:rsidRPr="002E7D33">
        <w:trPr>
          <w:trHeight w:val="180"/>
        </w:trPr>
        <w:tc>
          <w:tcPr>
            <w:tcW w:type="pct" w:w="203"/>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237</w:t>
            </w:r>
          </w:p>
        </w:tc>
        <w:tc>
          <w:tcPr>
            <w:tcW w:type="pct" w:w="477"/>
            <w:vAlign w:val="bottom"/>
          </w:tcPr>
          <w:p w:rsidRDefault="00126AAE" w:rsidP="00E5167A" w:rsidR="00126AAE" w:rsidRPr="00652B29">
            <w:pPr>
              <w:jc w:val="center"/>
              <w:rPr>
                <w:color w:val="000000"/>
                <w:sz w:val="12"/>
                <w:szCs w:val="12"/>
              </w:rPr>
            </w:pPr>
            <w:r w:rsidRPr="00652B29">
              <w:rPr>
                <w:color w:val="000000"/>
                <w:sz w:val="12"/>
                <w:szCs w:val="12"/>
              </w:rPr>
              <w:t> (4)281008330003</w:t>
            </w:r>
          </w:p>
        </w:tc>
        <w:tc>
          <w:tcPr>
            <w:tcW w:type="pct" w:w="742"/>
            <w:shd w:fill="FFFFFF" w:color="000000" w:val="clear"/>
            <w:hideMark/>
          </w:tcPr>
          <w:p w:rsidRDefault="00126AAE" w:rsidP="00E5167A" w:rsidR="00126AAE" w:rsidRPr="002E7D33">
            <w:pPr>
              <w:rPr>
                <w:rFonts w:cs="Tahoma"/>
                <w:color w:val="000000"/>
                <w:sz w:val="12"/>
                <w:szCs w:val="12"/>
              </w:rPr>
            </w:pPr>
            <w:r w:rsidRPr="002E7D33">
              <w:rPr>
                <w:rFonts w:cs="Tahoma"/>
                <w:color w:val="000000"/>
                <w:sz w:val="12"/>
                <w:szCs w:val="12"/>
              </w:rPr>
              <w:t>MM-  ŠUJICA    BIH</w:t>
            </w:r>
          </w:p>
        </w:tc>
        <w:tc>
          <w:tcPr>
            <w:tcW w:type="pct" w:w="541"/>
            <w:shd w:fill="FFFFFF" w:color="000000" w:val="clear"/>
            <w:noWrap/>
            <w:vAlign w:val="bottom"/>
            <w:hideMark/>
          </w:tcPr>
          <w:p w:rsidRDefault="00126AAE" w:rsidP="00E5167A" w:rsidR="00126AAE" w:rsidRPr="002E7D33">
            <w:pPr>
              <w:jc w:val="right"/>
              <w:rPr>
                <w:sz w:val="12"/>
                <w:szCs w:val="12"/>
              </w:rPr>
            </w:pPr>
            <w:r w:rsidRPr="002E7D33">
              <w:rPr>
                <w:sz w:val="12"/>
                <w:szCs w:val="12"/>
              </w:rPr>
              <w:t>129.104,49</w:t>
            </w:r>
          </w:p>
        </w:tc>
        <w:tc>
          <w:tcPr>
            <w:tcW w:type="pct" w:w="542"/>
            <w:shd w:fill="FFFFFF" w:color="000000" w:val="clear"/>
            <w:noWrap/>
            <w:vAlign w:val="bottom"/>
            <w:hideMark/>
          </w:tcPr>
          <w:p w:rsidRDefault="00126AAE" w:rsidP="00E5167A" w:rsidR="00126AAE" w:rsidRPr="002E7D33">
            <w:pPr>
              <w:jc w:val="right"/>
              <w:rPr>
                <w:sz w:val="12"/>
                <w:szCs w:val="12"/>
              </w:rPr>
            </w:pPr>
            <w:r w:rsidRPr="002E7D33">
              <w:rPr>
                <w:sz w:val="12"/>
                <w:szCs w:val="12"/>
              </w:rPr>
              <w:t>129.104,49</w:t>
            </w:r>
          </w:p>
        </w:tc>
        <w:tc>
          <w:tcPr>
            <w:tcW w:type="pct" w:w="472"/>
            <w:shd w:fill="FFFFFF" w:color="000000" w:val="clear"/>
            <w:noWrap/>
            <w:vAlign w:val="bottom"/>
            <w:hideMark/>
          </w:tcPr>
          <w:p w:rsidRDefault="00126AAE" w:rsidP="00E5167A" w:rsidR="00126AAE" w:rsidRPr="002E7D33">
            <w:pPr>
              <w:jc w:val="right"/>
              <w:rPr>
                <w:sz w:val="12"/>
                <w:szCs w:val="12"/>
              </w:rPr>
            </w:pPr>
            <w:r w:rsidRPr="002E7D33">
              <w:rPr>
                <w:sz w:val="12"/>
                <w:szCs w:val="12"/>
              </w:rPr>
              <w:t>0,00</w:t>
            </w:r>
          </w:p>
        </w:tc>
        <w:tc>
          <w:tcPr>
            <w:tcW w:type="pct" w:w="471"/>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0,00</w:t>
            </w:r>
          </w:p>
        </w:tc>
        <w:tc>
          <w:tcPr>
            <w:tcW w:type="pct" w:w="542"/>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90.373,14</w:t>
            </w:r>
          </w:p>
        </w:tc>
        <w:tc>
          <w:tcPr>
            <w:tcW w:type="pct" w:w="474"/>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38.731,35</w:t>
            </w:r>
          </w:p>
        </w:tc>
        <w:tc>
          <w:tcPr>
            <w:tcW w:type="pct" w:w="536"/>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129.104,49</w:t>
            </w:r>
          </w:p>
        </w:tc>
      </w:tr>
      <w:tr w:rsidTr="00E5167A" w:rsidR="00126AAE" w:rsidRPr="002E7D33">
        <w:trPr>
          <w:trHeight w:val="180"/>
        </w:trPr>
        <w:tc>
          <w:tcPr>
            <w:tcW w:type="pct" w:w="203"/>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238</w:t>
            </w:r>
          </w:p>
        </w:tc>
        <w:tc>
          <w:tcPr>
            <w:tcW w:type="pct" w:w="477"/>
            <w:vAlign w:val="bottom"/>
          </w:tcPr>
          <w:p w:rsidRDefault="00126AAE" w:rsidP="00E5167A" w:rsidR="00126AAE" w:rsidRPr="00652B29">
            <w:pPr>
              <w:jc w:val="center"/>
              <w:rPr>
                <w:color w:val="000000"/>
                <w:sz w:val="12"/>
                <w:szCs w:val="12"/>
              </w:rPr>
            </w:pPr>
            <w:r w:rsidRPr="00652B29">
              <w:rPr>
                <w:color w:val="000000"/>
                <w:sz w:val="12"/>
                <w:szCs w:val="12"/>
              </w:rPr>
              <w:t>39861477056</w:t>
            </w:r>
          </w:p>
        </w:tc>
        <w:tc>
          <w:tcPr>
            <w:tcW w:type="pct" w:w="742"/>
            <w:shd w:fill="FFFFFF" w:color="000000" w:val="clear"/>
            <w:hideMark/>
          </w:tcPr>
          <w:p w:rsidRDefault="00126AAE" w:rsidP="00E5167A" w:rsidR="00126AAE" w:rsidRPr="002E7D33">
            <w:pPr>
              <w:rPr>
                <w:rFonts w:cs="Tahoma"/>
                <w:color w:val="000000"/>
                <w:sz w:val="12"/>
                <w:szCs w:val="12"/>
              </w:rPr>
            </w:pPr>
            <w:r w:rsidRPr="002E7D33">
              <w:rPr>
                <w:rFonts w:cs="Tahoma"/>
                <w:color w:val="000000"/>
                <w:sz w:val="12"/>
                <w:szCs w:val="12"/>
              </w:rPr>
              <w:t xml:space="preserve">MOGUŠ GRUPA </w:t>
            </w:r>
            <w:r>
              <w:rPr>
                <w:rFonts w:cs="Tahoma"/>
                <w:color w:val="000000"/>
                <w:sz w:val="12"/>
                <w:szCs w:val="12"/>
              </w:rPr>
              <w:t>D.O.O.</w:t>
            </w:r>
          </w:p>
        </w:tc>
        <w:tc>
          <w:tcPr>
            <w:tcW w:type="pct" w:w="541"/>
            <w:shd w:fill="FFFFFF" w:color="000000" w:val="clear"/>
            <w:noWrap/>
            <w:vAlign w:val="bottom"/>
            <w:hideMark/>
          </w:tcPr>
          <w:p w:rsidRDefault="00126AAE" w:rsidP="00E5167A" w:rsidR="00126AAE" w:rsidRPr="002E7D33">
            <w:pPr>
              <w:jc w:val="right"/>
              <w:rPr>
                <w:sz w:val="12"/>
                <w:szCs w:val="12"/>
              </w:rPr>
            </w:pPr>
            <w:r w:rsidRPr="002E7D33">
              <w:rPr>
                <w:sz w:val="12"/>
                <w:szCs w:val="12"/>
              </w:rPr>
              <w:t>132.259,72</w:t>
            </w:r>
          </w:p>
        </w:tc>
        <w:tc>
          <w:tcPr>
            <w:tcW w:type="pct" w:w="542"/>
            <w:shd w:fill="FFFFFF" w:color="000000" w:val="clear"/>
            <w:noWrap/>
            <w:vAlign w:val="bottom"/>
            <w:hideMark/>
          </w:tcPr>
          <w:p w:rsidRDefault="00126AAE" w:rsidP="00E5167A" w:rsidR="00126AAE" w:rsidRPr="002E7D33">
            <w:pPr>
              <w:jc w:val="right"/>
              <w:rPr>
                <w:sz w:val="12"/>
                <w:szCs w:val="12"/>
              </w:rPr>
            </w:pPr>
            <w:r w:rsidRPr="002E7D33">
              <w:rPr>
                <w:sz w:val="12"/>
                <w:szCs w:val="12"/>
              </w:rPr>
              <w:t>132.259,72</w:t>
            </w:r>
          </w:p>
        </w:tc>
        <w:tc>
          <w:tcPr>
            <w:tcW w:type="pct" w:w="472"/>
            <w:shd w:fill="FFFFFF" w:color="000000" w:val="clear"/>
            <w:noWrap/>
            <w:vAlign w:val="bottom"/>
            <w:hideMark/>
          </w:tcPr>
          <w:p w:rsidRDefault="00126AAE" w:rsidP="00E5167A" w:rsidR="00126AAE" w:rsidRPr="002E7D33">
            <w:pPr>
              <w:jc w:val="right"/>
              <w:rPr>
                <w:sz w:val="12"/>
                <w:szCs w:val="12"/>
              </w:rPr>
            </w:pPr>
            <w:r w:rsidRPr="002E7D33">
              <w:rPr>
                <w:sz w:val="12"/>
                <w:szCs w:val="12"/>
              </w:rPr>
              <w:t>0,00</w:t>
            </w:r>
          </w:p>
        </w:tc>
        <w:tc>
          <w:tcPr>
            <w:tcW w:type="pct" w:w="471"/>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0,00</w:t>
            </w:r>
          </w:p>
        </w:tc>
        <w:tc>
          <w:tcPr>
            <w:tcW w:type="pct" w:w="542"/>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92.581,80</w:t>
            </w:r>
          </w:p>
        </w:tc>
        <w:tc>
          <w:tcPr>
            <w:tcW w:type="pct" w:w="474"/>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39.677,92</w:t>
            </w:r>
          </w:p>
        </w:tc>
        <w:tc>
          <w:tcPr>
            <w:tcW w:type="pct" w:w="536"/>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132.259,72</w:t>
            </w:r>
          </w:p>
        </w:tc>
      </w:tr>
      <w:tr w:rsidTr="00E5167A" w:rsidR="00126AAE" w:rsidRPr="002E7D33">
        <w:trPr>
          <w:trHeight w:val="180"/>
        </w:trPr>
        <w:tc>
          <w:tcPr>
            <w:tcW w:type="pct" w:w="203"/>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239</w:t>
            </w:r>
          </w:p>
        </w:tc>
        <w:tc>
          <w:tcPr>
            <w:tcW w:type="pct" w:w="477"/>
            <w:vAlign w:val="bottom"/>
          </w:tcPr>
          <w:p w:rsidRDefault="00126AAE" w:rsidP="00E5167A" w:rsidR="00126AAE" w:rsidRPr="00652B29">
            <w:pPr>
              <w:jc w:val="center"/>
              <w:rPr>
                <w:color w:val="000000"/>
                <w:sz w:val="12"/>
                <w:szCs w:val="12"/>
              </w:rPr>
            </w:pPr>
            <w:r w:rsidRPr="00652B29">
              <w:rPr>
                <w:color w:val="000000"/>
                <w:sz w:val="12"/>
                <w:szCs w:val="12"/>
              </w:rPr>
              <w:t>22239229964</w:t>
            </w:r>
          </w:p>
        </w:tc>
        <w:tc>
          <w:tcPr>
            <w:tcW w:type="pct" w:w="742"/>
            <w:shd w:fill="FFFFFF" w:color="000000" w:val="clear"/>
            <w:hideMark/>
          </w:tcPr>
          <w:p w:rsidRDefault="00126AAE" w:rsidP="00E5167A" w:rsidR="00126AAE" w:rsidRPr="002E7D33">
            <w:pPr>
              <w:rPr>
                <w:rFonts w:cs="Tahoma"/>
                <w:color w:val="000000"/>
                <w:sz w:val="12"/>
                <w:szCs w:val="12"/>
              </w:rPr>
            </w:pPr>
            <w:r w:rsidRPr="002E7D33">
              <w:rPr>
                <w:rFonts w:cs="Tahoma"/>
                <w:color w:val="000000"/>
                <w:sz w:val="12"/>
                <w:szCs w:val="12"/>
              </w:rPr>
              <w:t xml:space="preserve">MONT-KOMERC </w:t>
            </w:r>
            <w:r>
              <w:rPr>
                <w:rFonts w:cs="Tahoma"/>
                <w:color w:val="000000"/>
                <w:sz w:val="12"/>
                <w:szCs w:val="12"/>
              </w:rPr>
              <w:t>D.O.O.</w:t>
            </w:r>
          </w:p>
        </w:tc>
        <w:tc>
          <w:tcPr>
            <w:tcW w:type="pct" w:w="541"/>
            <w:shd w:fill="FFFFFF" w:color="000000" w:val="clear"/>
            <w:noWrap/>
            <w:vAlign w:val="bottom"/>
            <w:hideMark/>
          </w:tcPr>
          <w:p w:rsidRDefault="00126AAE" w:rsidP="00E5167A" w:rsidR="00126AAE" w:rsidRPr="002E7D33">
            <w:pPr>
              <w:jc w:val="right"/>
              <w:rPr>
                <w:sz w:val="12"/>
                <w:szCs w:val="12"/>
              </w:rPr>
            </w:pPr>
            <w:r w:rsidRPr="002E7D33">
              <w:rPr>
                <w:sz w:val="12"/>
                <w:szCs w:val="12"/>
              </w:rPr>
              <w:t>2.127.363,58</w:t>
            </w:r>
          </w:p>
        </w:tc>
        <w:tc>
          <w:tcPr>
            <w:tcW w:type="pct" w:w="542"/>
            <w:shd w:fill="FFFFFF" w:color="000000" w:val="clear"/>
            <w:noWrap/>
            <w:vAlign w:val="bottom"/>
            <w:hideMark/>
          </w:tcPr>
          <w:p w:rsidRDefault="00126AAE" w:rsidP="00E5167A" w:rsidR="00126AAE" w:rsidRPr="002E7D33">
            <w:pPr>
              <w:jc w:val="right"/>
              <w:rPr>
                <w:sz w:val="12"/>
                <w:szCs w:val="12"/>
              </w:rPr>
            </w:pPr>
            <w:r w:rsidRPr="002E7D33">
              <w:rPr>
                <w:sz w:val="12"/>
                <w:szCs w:val="12"/>
              </w:rPr>
              <w:t>1.272.878,70</w:t>
            </w:r>
          </w:p>
        </w:tc>
        <w:tc>
          <w:tcPr>
            <w:tcW w:type="pct" w:w="472"/>
            <w:shd w:fill="FFFFFF" w:color="000000" w:val="clear"/>
            <w:noWrap/>
            <w:vAlign w:val="bottom"/>
            <w:hideMark/>
          </w:tcPr>
          <w:p w:rsidRDefault="00126AAE" w:rsidP="00E5167A" w:rsidR="00126AAE" w:rsidRPr="002E7D33">
            <w:pPr>
              <w:jc w:val="right"/>
              <w:rPr>
                <w:sz w:val="12"/>
                <w:szCs w:val="12"/>
              </w:rPr>
            </w:pPr>
            <w:r w:rsidRPr="002E7D33">
              <w:rPr>
                <w:sz w:val="12"/>
                <w:szCs w:val="12"/>
              </w:rPr>
              <w:t>854.484,88</w:t>
            </w:r>
          </w:p>
        </w:tc>
        <w:tc>
          <w:tcPr>
            <w:tcW w:type="pct" w:w="471"/>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854.484,88</w:t>
            </w:r>
          </w:p>
        </w:tc>
        <w:tc>
          <w:tcPr>
            <w:tcW w:type="pct" w:w="542"/>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891.015,09</w:t>
            </w:r>
          </w:p>
        </w:tc>
        <w:tc>
          <w:tcPr>
            <w:tcW w:type="pct" w:w="474"/>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381.863,61</w:t>
            </w:r>
          </w:p>
        </w:tc>
        <w:tc>
          <w:tcPr>
            <w:tcW w:type="pct" w:w="536"/>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2.127.363,58</w:t>
            </w:r>
          </w:p>
        </w:tc>
      </w:tr>
      <w:tr w:rsidTr="00E5167A" w:rsidR="00126AAE" w:rsidRPr="002E7D33">
        <w:trPr>
          <w:trHeight w:val="180"/>
        </w:trPr>
        <w:tc>
          <w:tcPr>
            <w:tcW w:type="pct" w:w="203"/>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240</w:t>
            </w:r>
          </w:p>
        </w:tc>
        <w:tc>
          <w:tcPr>
            <w:tcW w:type="pct" w:w="477"/>
            <w:vAlign w:val="bottom"/>
          </w:tcPr>
          <w:p w:rsidRDefault="00126AAE" w:rsidP="00E5167A" w:rsidR="00126AAE" w:rsidRPr="00652B29">
            <w:pPr>
              <w:jc w:val="center"/>
              <w:rPr>
                <w:color w:val="000000"/>
                <w:sz w:val="12"/>
                <w:szCs w:val="12"/>
              </w:rPr>
            </w:pPr>
            <w:r w:rsidRPr="00652B29">
              <w:rPr>
                <w:color w:val="000000"/>
                <w:sz w:val="12"/>
                <w:szCs w:val="12"/>
              </w:rPr>
              <w:t>34204058596</w:t>
            </w:r>
          </w:p>
        </w:tc>
        <w:tc>
          <w:tcPr>
            <w:tcW w:type="pct" w:w="742"/>
            <w:shd w:fill="FFFFFF" w:color="000000" w:val="clear"/>
            <w:hideMark/>
          </w:tcPr>
          <w:p w:rsidRDefault="00126AAE" w:rsidP="00E5167A" w:rsidR="00126AAE" w:rsidRPr="002E7D33">
            <w:pPr>
              <w:rPr>
                <w:rFonts w:cs="Tahoma"/>
                <w:color w:val="000000"/>
                <w:sz w:val="12"/>
                <w:szCs w:val="12"/>
              </w:rPr>
            </w:pPr>
            <w:r w:rsidRPr="002E7D33">
              <w:rPr>
                <w:rFonts w:cs="Tahoma"/>
                <w:color w:val="000000"/>
                <w:sz w:val="12"/>
                <w:szCs w:val="12"/>
              </w:rPr>
              <w:t>MOZAIK-PB</w:t>
            </w:r>
          </w:p>
        </w:tc>
        <w:tc>
          <w:tcPr>
            <w:tcW w:type="pct" w:w="541"/>
            <w:shd w:fill="FFFFFF" w:color="000000" w:val="clear"/>
            <w:noWrap/>
            <w:vAlign w:val="bottom"/>
            <w:hideMark/>
          </w:tcPr>
          <w:p w:rsidRDefault="00126AAE" w:rsidP="00E5167A" w:rsidR="00126AAE" w:rsidRPr="002E7D33">
            <w:pPr>
              <w:jc w:val="right"/>
              <w:rPr>
                <w:sz w:val="12"/>
                <w:szCs w:val="12"/>
              </w:rPr>
            </w:pPr>
            <w:r w:rsidRPr="002E7D33">
              <w:rPr>
                <w:sz w:val="12"/>
                <w:szCs w:val="12"/>
              </w:rPr>
              <w:t>265.338,18</w:t>
            </w:r>
          </w:p>
        </w:tc>
        <w:tc>
          <w:tcPr>
            <w:tcW w:type="pct" w:w="542"/>
            <w:shd w:fill="FFFFFF" w:color="000000" w:val="clear"/>
            <w:noWrap/>
            <w:vAlign w:val="bottom"/>
            <w:hideMark/>
          </w:tcPr>
          <w:p w:rsidRDefault="00126AAE" w:rsidP="00E5167A" w:rsidR="00126AAE" w:rsidRPr="002E7D33">
            <w:pPr>
              <w:jc w:val="right"/>
              <w:rPr>
                <w:sz w:val="12"/>
                <w:szCs w:val="12"/>
              </w:rPr>
            </w:pPr>
            <w:r w:rsidRPr="002E7D33">
              <w:rPr>
                <w:sz w:val="12"/>
                <w:szCs w:val="12"/>
              </w:rPr>
              <w:t>219.897,98</w:t>
            </w:r>
          </w:p>
        </w:tc>
        <w:tc>
          <w:tcPr>
            <w:tcW w:type="pct" w:w="472"/>
            <w:shd w:fill="FFFFFF" w:color="000000" w:val="clear"/>
            <w:noWrap/>
            <w:vAlign w:val="bottom"/>
            <w:hideMark/>
          </w:tcPr>
          <w:p w:rsidRDefault="00126AAE" w:rsidP="00E5167A" w:rsidR="00126AAE" w:rsidRPr="002E7D33">
            <w:pPr>
              <w:jc w:val="right"/>
              <w:rPr>
                <w:sz w:val="12"/>
                <w:szCs w:val="12"/>
              </w:rPr>
            </w:pPr>
            <w:r w:rsidRPr="002E7D33">
              <w:rPr>
                <w:sz w:val="12"/>
                <w:szCs w:val="12"/>
              </w:rPr>
              <w:t>45.440,20</w:t>
            </w:r>
          </w:p>
        </w:tc>
        <w:tc>
          <w:tcPr>
            <w:tcW w:type="pct" w:w="471"/>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45.440,20</w:t>
            </w:r>
          </w:p>
        </w:tc>
        <w:tc>
          <w:tcPr>
            <w:tcW w:type="pct" w:w="542"/>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153.928,59</w:t>
            </w:r>
          </w:p>
        </w:tc>
        <w:tc>
          <w:tcPr>
            <w:tcW w:type="pct" w:w="474"/>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65.969,39</w:t>
            </w:r>
          </w:p>
        </w:tc>
        <w:tc>
          <w:tcPr>
            <w:tcW w:type="pct" w:w="536"/>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265.338,18</w:t>
            </w:r>
          </w:p>
        </w:tc>
      </w:tr>
      <w:tr w:rsidTr="00E5167A" w:rsidR="00126AAE" w:rsidRPr="002E7D33">
        <w:trPr>
          <w:trHeight w:val="540"/>
        </w:trPr>
        <w:tc>
          <w:tcPr>
            <w:tcW w:type="pct" w:w="203"/>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241</w:t>
            </w:r>
          </w:p>
        </w:tc>
        <w:tc>
          <w:tcPr>
            <w:tcW w:type="pct" w:w="477"/>
            <w:vAlign w:val="bottom"/>
          </w:tcPr>
          <w:p w:rsidRDefault="00126AAE" w:rsidP="00E5167A" w:rsidR="00126AAE" w:rsidRPr="00652B29">
            <w:pPr>
              <w:jc w:val="center"/>
              <w:rPr>
                <w:color w:val="000000"/>
                <w:sz w:val="12"/>
                <w:szCs w:val="12"/>
              </w:rPr>
            </w:pPr>
            <w:r w:rsidRPr="00652B29">
              <w:rPr>
                <w:color w:val="000000"/>
                <w:sz w:val="12"/>
                <w:szCs w:val="12"/>
              </w:rPr>
              <w:t>41132913105</w:t>
            </w:r>
          </w:p>
        </w:tc>
        <w:tc>
          <w:tcPr>
            <w:tcW w:type="pct" w:w="742"/>
            <w:shd w:fill="FFFFFF" w:color="000000" w:val="clear"/>
            <w:hideMark/>
          </w:tcPr>
          <w:p w:rsidRDefault="00126AAE" w:rsidP="00E5167A" w:rsidR="00126AAE" w:rsidRPr="002E7D33">
            <w:pPr>
              <w:rPr>
                <w:rFonts w:cs="Tahoma"/>
                <w:color w:val="000000"/>
                <w:sz w:val="12"/>
                <w:szCs w:val="12"/>
              </w:rPr>
            </w:pPr>
            <w:r w:rsidRPr="002E7D33">
              <w:rPr>
                <w:rFonts w:cs="Tahoma"/>
                <w:color w:val="000000"/>
                <w:sz w:val="12"/>
                <w:szCs w:val="12"/>
              </w:rPr>
              <w:t>MTG ZAGREB moderne tehnologije građenja  - U STEČAJU</w:t>
            </w:r>
          </w:p>
        </w:tc>
        <w:tc>
          <w:tcPr>
            <w:tcW w:type="pct" w:w="541"/>
            <w:shd w:fill="FFFFFF" w:color="000000" w:val="clear"/>
            <w:noWrap/>
            <w:vAlign w:val="bottom"/>
            <w:hideMark/>
          </w:tcPr>
          <w:p w:rsidRDefault="00126AAE" w:rsidP="00E5167A" w:rsidR="00126AAE" w:rsidRPr="002E7D33">
            <w:pPr>
              <w:jc w:val="right"/>
              <w:rPr>
                <w:sz w:val="12"/>
                <w:szCs w:val="12"/>
              </w:rPr>
            </w:pPr>
            <w:r w:rsidRPr="002E7D33">
              <w:rPr>
                <w:sz w:val="12"/>
                <w:szCs w:val="12"/>
              </w:rPr>
              <w:t>418.945,91</w:t>
            </w:r>
          </w:p>
        </w:tc>
        <w:tc>
          <w:tcPr>
            <w:tcW w:type="pct" w:w="542"/>
            <w:shd w:fill="FFFFFF" w:color="000000" w:val="clear"/>
            <w:noWrap/>
            <w:vAlign w:val="bottom"/>
            <w:hideMark/>
          </w:tcPr>
          <w:p w:rsidRDefault="00126AAE" w:rsidP="00E5167A" w:rsidR="00126AAE" w:rsidRPr="002E7D33">
            <w:pPr>
              <w:jc w:val="right"/>
              <w:rPr>
                <w:sz w:val="12"/>
                <w:szCs w:val="12"/>
              </w:rPr>
            </w:pPr>
            <w:r w:rsidRPr="002E7D33">
              <w:rPr>
                <w:sz w:val="12"/>
                <w:szCs w:val="12"/>
              </w:rPr>
              <w:t>418.945,91</w:t>
            </w:r>
          </w:p>
        </w:tc>
        <w:tc>
          <w:tcPr>
            <w:tcW w:type="pct" w:w="472"/>
            <w:shd w:fill="FFFFFF" w:color="000000" w:val="clear"/>
            <w:noWrap/>
            <w:vAlign w:val="bottom"/>
            <w:hideMark/>
          </w:tcPr>
          <w:p w:rsidRDefault="00126AAE" w:rsidP="00E5167A" w:rsidR="00126AAE" w:rsidRPr="002E7D33">
            <w:pPr>
              <w:jc w:val="right"/>
              <w:rPr>
                <w:sz w:val="12"/>
                <w:szCs w:val="12"/>
              </w:rPr>
            </w:pPr>
            <w:r w:rsidRPr="002E7D33">
              <w:rPr>
                <w:sz w:val="12"/>
                <w:szCs w:val="12"/>
              </w:rPr>
              <w:t>0,00</w:t>
            </w:r>
          </w:p>
        </w:tc>
        <w:tc>
          <w:tcPr>
            <w:tcW w:type="pct" w:w="471"/>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0,00</w:t>
            </w:r>
          </w:p>
        </w:tc>
        <w:tc>
          <w:tcPr>
            <w:tcW w:type="pct" w:w="542"/>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293.262,14</w:t>
            </w:r>
          </w:p>
        </w:tc>
        <w:tc>
          <w:tcPr>
            <w:tcW w:type="pct" w:w="474"/>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125.683,77</w:t>
            </w:r>
          </w:p>
        </w:tc>
        <w:tc>
          <w:tcPr>
            <w:tcW w:type="pct" w:w="536"/>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418.945,91</w:t>
            </w:r>
          </w:p>
        </w:tc>
      </w:tr>
      <w:tr w:rsidTr="00E5167A" w:rsidR="00126AAE" w:rsidRPr="002E7D33">
        <w:trPr>
          <w:trHeight w:val="180"/>
        </w:trPr>
        <w:tc>
          <w:tcPr>
            <w:tcW w:type="pct" w:w="203"/>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242</w:t>
            </w:r>
          </w:p>
        </w:tc>
        <w:tc>
          <w:tcPr>
            <w:tcW w:type="pct" w:w="477"/>
            <w:vAlign w:val="bottom"/>
          </w:tcPr>
          <w:p w:rsidRDefault="00126AAE" w:rsidP="00E5167A" w:rsidR="00126AAE" w:rsidRPr="00652B29">
            <w:pPr>
              <w:jc w:val="center"/>
              <w:rPr>
                <w:color w:val="000000"/>
                <w:sz w:val="12"/>
                <w:szCs w:val="12"/>
              </w:rPr>
            </w:pPr>
            <w:r w:rsidRPr="00652B29">
              <w:rPr>
                <w:color w:val="000000"/>
                <w:sz w:val="12"/>
                <w:szCs w:val="12"/>
              </w:rPr>
              <w:t>97446189704</w:t>
            </w:r>
          </w:p>
        </w:tc>
        <w:tc>
          <w:tcPr>
            <w:tcW w:type="pct" w:w="742"/>
            <w:shd w:fill="FFFFFF" w:color="000000" w:val="clear"/>
            <w:hideMark/>
          </w:tcPr>
          <w:p w:rsidRDefault="00126AAE" w:rsidP="00E5167A" w:rsidR="00126AAE" w:rsidRPr="002E7D33">
            <w:pPr>
              <w:rPr>
                <w:rFonts w:cs="Tahoma"/>
                <w:color w:val="000000"/>
                <w:sz w:val="12"/>
                <w:szCs w:val="12"/>
              </w:rPr>
            </w:pPr>
            <w:r w:rsidRPr="002E7D33">
              <w:rPr>
                <w:rFonts w:cs="Tahoma"/>
                <w:color w:val="000000"/>
                <w:sz w:val="12"/>
                <w:szCs w:val="12"/>
              </w:rPr>
              <w:t xml:space="preserve">NAJAM RIWAL </w:t>
            </w:r>
            <w:r>
              <w:rPr>
                <w:rFonts w:cs="Tahoma"/>
                <w:color w:val="000000"/>
                <w:sz w:val="12"/>
                <w:szCs w:val="12"/>
              </w:rPr>
              <w:t>D.O.O.</w:t>
            </w:r>
          </w:p>
        </w:tc>
        <w:tc>
          <w:tcPr>
            <w:tcW w:type="pct" w:w="541"/>
            <w:shd w:fill="FFFFFF" w:color="000000" w:val="clear"/>
            <w:noWrap/>
            <w:vAlign w:val="bottom"/>
            <w:hideMark/>
          </w:tcPr>
          <w:p w:rsidRDefault="00126AAE" w:rsidP="00E5167A" w:rsidR="00126AAE" w:rsidRPr="002E7D33">
            <w:pPr>
              <w:jc w:val="right"/>
              <w:rPr>
                <w:sz w:val="12"/>
                <w:szCs w:val="12"/>
              </w:rPr>
            </w:pPr>
            <w:r w:rsidRPr="002E7D33">
              <w:rPr>
                <w:sz w:val="12"/>
                <w:szCs w:val="12"/>
              </w:rPr>
              <w:t>178.604,42</w:t>
            </w:r>
          </w:p>
        </w:tc>
        <w:tc>
          <w:tcPr>
            <w:tcW w:type="pct" w:w="542"/>
            <w:shd w:fill="FFFFFF" w:color="000000" w:val="clear"/>
            <w:noWrap/>
            <w:vAlign w:val="bottom"/>
            <w:hideMark/>
          </w:tcPr>
          <w:p w:rsidRDefault="00126AAE" w:rsidP="00E5167A" w:rsidR="00126AAE" w:rsidRPr="002E7D33">
            <w:pPr>
              <w:jc w:val="right"/>
              <w:rPr>
                <w:sz w:val="12"/>
                <w:szCs w:val="12"/>
              </w:rPr>
            </w:pPr>
            <w:r w:rsidRPr="002E7D33">
              <w:rPr>
                <w:sz w:val="12"/>
                <w:szCs w:val="12"/>
              </w:rPr>
              <w:t>125.345,75</w:t>
            </w:r>
          </w:p>
        </w:tc>
        <w:tc>
          <w:tcPr>
            <w:tcW w:type="pct" w:w="472"/>
            <w:shd w:fill="FFFFFF" w:color="000000" w:val="clear"/>
            <w:noWrap/>
            <w:vAlign w:val="bottom"/>
            <w:hideMark/>
          </w:tcPr>
          <w:p w:rsidRDefault="00126AAE" w:rsidP="00E5167A" w:rsidR="00126AAE" w:rsidRPr="002E7D33">
            <w:pPr>
              <w:jc w:val="right"/>
              <w:rPr>
                <w:sz w:val="12"/>
                <w:szCs w:val="12"/>
              </w:rPr>
            </w:pPr>
            <w:r w:rsidRPr="002E7D33">
              <w:rPr>
                <w:sz w:val="12"/>
                <w:szCs w:val="12"/>
              </w:rPr>
              <w:t>53.258,67</w:t>
            </w:r>
          </w:p>
        </w:tc>
        <w:tc>
          <w:tcPr>
            <w:tcW w:type="pct" w:w="471"/>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53.258,67</w:t>
            </w:r>
          </w:p>
        </w:tc>
        <w:tc>
          <w:tcPr>
            <w:tcW w:type="pct" w:w="542"/>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87.742,03</w:t>
            </w:r>
          </w:p>
        </w:tc>
        <w:tc>
          <w:tcPr>
            <w:tcW w:type="pct" w:w="474"/>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37.603,73</w:t>
            </w:r>
          </w:p>
        </w:tc>
        <w:tc>
          <w:tcPr>
            <w:tcW w:type="pct" w:w="536"/>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178.604,42</w:t>
            </w:r>
          </w:p>
        </w:tc>
      </w:tr>
      <w:tr w:rsidTr="00E5167A" w:rsidR="00126AAE" w:rsidRPr="002E7D33">
        <w:trPr>
          <w:trHeight w:val="360"/>
        </w:trPr>
        <w:tc>
          <w:tcPr>
            <w:tcW w:type="pct" w:w="203"/>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243</w:t>
            </w:r>
          </w:p>
        </w:tc>
        <w:tc>
          <w:tcPr>
            <w:tcW w:type="pct" w:w="477"/>
            <w:vAlign w:val="bottom"/>
          </w:tcPr>
          <w:p w:rsidRDefault="00126AAE" w:rsidP="00E5167A" w:rsidR="00126AAE" w:rsidRPr="00652B29">
            <w:pPr>
              <w:jc w:val="center"/>
              <w:rPr>
                <w:color w:val="000000"/>
                <w:sz w:val="12"/>
                <w:szCs w:val="12"/>
              </w:rPr>
            </w:pPr>
            <w:r w:rsidRPr="00652B29">
              <w:rPr>
                <w:color w:val="000000"/>
                <w:sz w:val="12"/>
                <w:szCs w:val="12"/>
              </w:rPr>
              <w:t>19782809122</w:t>
            </w:r>
          </w:p>
        </w:tc>
        <w:tc>
          <w:tcPr>
            <w:tcW w:type="pct" w:w="742"/>
            <w:shd w:fill="FFFFFF" w:color="000000" w:val="clear"/>
            <w:hideMark/>
          </w:tcPr>
          <w:p w:rsidRDefault="00126AAE" w:rsidP="00E5167A" w:rsidR="00126AAE" w:rsidRPr="002E7D33">
            <w:pPr>
              <w:rPr>
                <w:rFonts w:cs="Tahoma"/>
                <w:color w:val="000000"/>
                <w:sz w:val="12"/>
                <w:szCs w:val="12"/>
              </w:rPr>
            </w:pPr>
            <w:r w:rsidRPr="002E7D33">
              <w:rPr>
                <w:rFonts w:cs="Tahoma"/>
                <w:color w:val="000000"/>
                <w:sz w:val="12"/>
                <w:szCs w:val="12"/>
              </w:rPr>
              <w:t xml:space="preserve">NAUTIKA CENTAR NAVA </w:t>
            </w:r>
            <w:r>
              <w:rPr>
                <w:rFonts w:cs="Tahoma"/>
                <w:color w:val="000000"/>
                <w:sz w:val="12"/>
                <w:szCs w:val="12"/>
              </w:rPr>
              <w:t>d.o.o.</w:t>
            </w:r>
          </w:p>
        </w:tc>
        <w:tc>
          <w:tcPr>
            <w:tcW w:type="pct" w:w="541"/>
            <w:shd w:fill="FFFFFF" w:color="000000" w:val="clear"/>
            <w:noWrap/>
            <w:vAlign w:val="bottom"/>
            <w:hideMark/>
          </w:tcPr>
          <w:p w:rsidRDefault="00126AAE" w:rsidP="00E5167A" w:rsidR="00126AAE" w:rsidRPr="002E7D33">
            <w:pPr>
              <w:jc w:val="right"/>
              <w:rPr>
                <w:sz w:val="12"/>
                <w:szCs w:val="12"/>
              </w:rPr>
            </w:pPr>
            <w:r w:rsidRPr="002E7D33">
              <w:rPr>
                <w:sz w:val="12"/>
                <w:szCs w:val="12"/>
              </w:rPr>
              <w:t>84.231,92</w:t>
            </w:r>
          </w:p>
        </w:tc>
        <w:tc>
          <w:tcPr>
            <w:tcW w:type="pct" w:w="542"/>
            <w:shd w:fill="FFFFFF" w:color="000000" w:val="clear"/>
            <w:noWrap/>
            <w:vAlign w:val="bottom"/>
            <w:hideMark/>
          </w:tcPr>
          <w:p w:rsidRDefault="00126AAE" w:rsidP="00E5167A" w:rsidR="00126AAE" w:rsidRPr="002E7D33">
            <w:pPr>
              <w:jc w:val="right"/>
              <w:rPr>
                <w:sz w:val="12"/>
                <w:szCs w:val="12"/>
              </w:rPr>
            </w:pPr>
            <w:r w:rsidRPr="002E7D33">
              <w:rPr>
                <w:sz w:val="12"/>
                <w:szCs w:val="12"/>
              </w:rPr>
              <w:t>84.231,92</w:t>
            </w:r>
          </w:p>
        </w:tc>
        <w:tc>
          <w:tcPr>
            <w:tcW w:type="pct" w:w="472"/>
            <w:shd w:fill="FFFFFF" w:color="000000" w:val="clear"/>
            <w:noWrap/>
            <w:vAlign w:val="bottom"/>
            <w:hideMark/>
          </w:tcPr>
          <w:p w:rsidRDefault="00126AAE" w:rsidP="00E5167A" w:rsidR="00126AAE" w:rsidRPr="002E7D33">
            <w:pPr>
              <w:jc w:val="right"/>
              <w:rPr>
                <w:sz w:val="12"/>
                <w:szCs w:val="12"/>
              </w:rPr>
            </w:pPr>
            <w:r w:rsidRPr="002E7D33">
              <w:rPr>
                <w:sz w:val="12"/>
                <w:szCs w:val="12"/>
              </w:rPr>
              <w:t>0,00</w:t>
            </w:r>
          </w:p>
        </w:tc>
        <w:tc>
          <w:tcPr>
            <w:tcW w:type="pct" w:w="471"/>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0,00</w:t>
            </w:r>
          </w:p>
        </w:tc>
        <w:tc>
          <w:tcPr>
            <w:tcW w:type="pct" w:w="542"/>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58.962,34</w:t>
            </w:r>
          </w:p>
        </w:tc>
        <w:tc>
          <w:tcPr>
            <w:tcW w:type="pct" w:w="474"/>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25.269,58</w:t>
            </w:r>
          </w:p>
        </w:tc>
        <w:tc>
          <w:tcPr>
            <w:tcW w:type="pct" w:w="536"/>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84.231,92</w:t>
            </w:r>
          </w:p>
        </w:tc>
      </w:tr>
      <w:tr w:rsidTr="00E5167A" w:rsidR="00126AAE" w:rsidRPr="002E7D33">
        <w:trPr>
          <w:trHeight w:val="180"/>
        </w:trPr>
        <w:tc>
          <w:tcPr>
            <w:tcW w:type="pct" w:w="203"/>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244</w:t>
            </w:r>
          </w:p>
        </w:tc>
        <w:tc>
          <w:tcPr>
            <w:tcW w:type="pct" w:w="477"/>
            <w:vAlign w:val="bottom"/>
          </w:tcPr>
          <w:p w:rsidRDefault="00126AAE" w:rsidP="00E5167A" w:rsidR="00126AAE" w:rsidRPr="00652B29">
            <w:pPr>
              <w:jc w:val="center"/>
              <w:rPr>
                <w:color w:val="000000"/>
                <w:sz w:val="12"/>
                <w:szCs w:val="12"/>
              </w:rPr>
            </w:pPr>
            <w:r w:rsidRPr="00652B29">
              <w:rPr>
                <w:color w:val="000000"/>
                <w:sz w:val="12"/>
                <w:szCs w:val="12"/>
              </w:rPr>
              <w:t>03380490457</w:t>
            </w:r>
          </w:p>
        </w:tc>
        <w:tc>
          <w:tcPr>
            <w:tcW w:type="pct" w:w="742"/>
            <w:shd w:fill="FFFFFF" w:color="000000" w:val="clear"/>
            <w:hideMark/>
          </w:tcPr>
          <w:p w:rsidRDefault="00126AAE" w:rsidP="00E5167A" w:rsidR="00126AAE" w:rsidRPr="002E7D33">
            <w:pPr>
              <w:rPr>
                <w:rFonts w:cs="Tahoma"/>
                <w:color w:val="000000"/>
                <w:sz w:val="12"/>
                <w:szCs w:val="12"/>
              </w:rPr>
            </w:pPr>
            <w:r w:rsidRPr="002E7D33">
              <w:rPr>
                <w:rFonts w:cs="Tahoma"/>
                <w:color w:val="000000"/>
                <w:sz w:val="12"/>
                <w:szCs w:val="12"/>
              </w:rPr>
              <w:t xml:space="preserve">NET MEDIA SISTEMI </w:t>
            </w:r>
            <w:r>
              <w:rPr>
                <w:rFonts w:cs="Tahoma"/>
                <w:color w:val="000000"/>
                <w:sz w:val="12"/>
                <w:szCs w:val="12"/>
              </w:rPr>
              <w:t>D.O.O.</w:t>
            </w:r>
          </w:p>
        </w:tc>
        <w:tc>
          <w:tcPr>
            <w:tcW w:type="pct" w:w="541"/>
            <w:shd w:fill="FFFFFF" w:color="000000" w:val="clear"/>
            <w:noWrap/>
            <w:vAlign w:val="bottom"/>
            <w:hideMark/>
          </w:tcPr>
          <w:p w:rsidRDefault="00126AAE" w:rsidP="00E5167A" w:rsidR="00126AAE" w:rsidRPr="002E7D33">
            <w:pPr>
              <w:jc w:val="right"/>
              <w:rPr>
                <w:sz w:val="12"/>
                <w:szCs w:val="12"/>
              </w:rPr>
            </w:pPr>
            <w:r w:rsidRPr="002E7D33">
              <w:rPr>
                <w:sz w:val="12"/>
                <w:szCs w:val="12"/>
              </w:rPr>
              <w:t>202.330,00</w:t>
            </w:r>
          </w:p>
        </w:tc>
        <w:tc>
          <w:tcPr>
            <w:tcW w:type="pct" w:w="542"/>
            <w:shd w:fill="FFFFFF" w:color="000000" w:val="clear"/>
            <w:noWrap/>
            <w:vAlign w:val="bottom"/>
            <w:hideMark/>
          </w:tcPr>
          <w:p w:rsidRDefault="00126AAE" w:rsidP="00E5167A" w:rsidR="00126AAE" w:rsidRPr="002E7D33">
            <w:pPr>
              <w:jc w:val="right"/>
              <w:rPr>
                <w:sz w:val="12"/>
                <w:szCs w:val="12"/>
              </w:rPr>
            </w:pPr>
            <w:r w:rsidRPr="002E7D33">
              <w:rPr>
                <w:sz w:val="12"/>
                <w:szCs w:val="12"/>
              </w:rPr>
              <w:t>182.767,08</w:t>
            </w:r>
          </w:p>
        </w:tc>
        <w:tc>
          <w:tcPr>
            <w:tcW w:type="pct" w:w="472"/>
            <w:shd w:fill="FFFFFF" w:color="000000" w:val="clear"/>
            <w:noWrap/>
            <w:vAlign w:val="bottom"/>
            <w:hideMark/>
          </w:tcPr>
          <w:p w:rsidRDefault="00126AAE" w:rsidP="00E5167A" w:rsidR="00126AAE" w:rsidRPr="002E7D33">
            <w:pPr>
              <w:jc w:val="right"/>
              <w:rPr>
                <w:sz w:val="12"/>
                <w:szCs w:val="12"/>
              </w:rPr>
            </w:pPr>
            <w:r w:rsidRPr="002E7D33">
              <w:rPr>
                <w:sz w:val="12"/>
                <w:szCs w:val="12"/>
              </w:rPr>
              <w:t>19.562,92</w:t>
            </w:r>
          </w:p>
        </w:tc>
        <w:tc>
          <w:tcPr>
            <w:tcW w:type="pct" w:w="471"/>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19.562,92</w:t>
            </w:r>
          </w:p>
        </w:tc>
        <w:tc>
          <w:tcPr>
            <w:tcW w:type="pct" w:w="542"/>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127.936,96</w:t>
            </w:r>
          </w:p>
        </w:tc>
        <w:tc>
          <w:tcPr>
            <w:tcW w:type="pct" w:w="474"/>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54.830,12</w:t>
            </w:r>
          </w:p>
        </w:tc>
        <w:tc>
          <w:tcPr>
            <w:tcW w:type="pct" w:w="536"/>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202.330,00</w:t>
            </w:r>
          </w:p>
        </w:tc>
      </w:tr>
      <w:tr w:rsidTr="00E5167A" w:rsidR="00126AAE" w:rsidRPr="002E7D33">
        <w:trPr>
          <w:trHeight w:val="180"/>
        </w:trPr>
        <w:tc>
          <w:tcPr>
            <w:tcW w:type="pct" w:w="203"/>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245</w:t>
            </w:r>
          </w:p>
        </w:tc>
        <w:tc>
          <w:tcPr>
            <w:tcW w:type="pct" w:w="477"/>
            <w:vAlign w:val="bottom"/>
          </w:tcPr>
          <w:p w:rsidRDefault="00126AAE" w:rsidP="00E5167A" w:rsidR="00126AAE" w:rsidRPr="00652B29">
            <w:pPr>
              <w:jc w:val="center"/>
              <w:rPr>
                <w:color w:val="000000"/>
                <w:sz w:val="12"/>
                <w:szCs w:val="12"/>
              </w:rPr>
            </w:pPr>
            <w:r w:rsidRPr="00652B29">
              <w:rPr>
                <w:color w:val="000000"/>
                <w:sz w:val="12"/>
                <w:szCs w:val="12"/>
              </w:rPr>
              <w:t>48358267745</w:t>
            </w:r>
          </w:p>
        </w:tc>
        <w:tc>
          <w:tcPr>
            <w:tcW w:type="pct" w:w="742"/>
            <w:shd w:fill="FFFFFF" w:color="000000" w:val="clear"/>
            <w:hideMark/>
          </w:tcPr>
          <w:p w:rsidRDefault="00126AAE" w:rsidP="00E5167A" w:rsidR="00126AAE" w:rsidRPr="002E7D33">
            <w:pPr>
              <w:rPr>
                <w:rFonts w:cs="Tahoma"/>
                <w:color w:val="000000"/>
                <w:sz w:val="12"/>
                <w:szCs w:val="12"/>
              </w:rPr>
            </w:pPr>
            <w:r w:rsidRPr="002E7D33">
              <w:rPr>
                <w:rFonts w:cs="Tahoma"/>
                <w:color w:val="000000"/>
                <w:sz w:val="12"/>
                <w:szCs w:val="12"/>
              </w:rPr>
              <w:t xml:space="preserve">NEXE BETON </w:t>
            </w:r>
            <w:r>
              <w:rPr>
                <w:rFonts w:cs="Tahoma"/>
                <w:color w:val="000000"/>
                <w:sz w:val="12"/>
                <w:szCs w:val="12"/>
              </w:rPr>
              <w:t>d.o.o.</w:t>
            </w:r>
          </w:p>
        </w:tc>
        <w:tc>
          <w:tcPr>
            <w:tcW w:type="pct" w:w="541"/>
            <w:shd w:fill="FFFFFF" w:color="000000" w:val="clear"/>
            <w:noWrap/>
            <w:vAlign w:val="bottom"/>
            <w:hideMark/>
          </w:tcPr>
          <w:p w:rsidRDefault="00126AAE" w:rsidP="00E5167A" w:rsidR="00126AAE" w:rsidRPr="002E7D33">
            <w:pPr>
              <w:jc w:val="right"/>
              <w:rPr>
                <w:sz w:val="12"/>
                <w:szCs w:val="12"/>
              </w:rPr>
            </w:pPr>
            <w:r w:rsidRPr="002E7D33">
              <w:rPr>
                <w:sz w:val="12"/>
                <w:szCs w:val="12"/>
              </w:rPr>
              <w:t>1.604.697,55</w:t>
            </w:r>
          </w:p>
        </w:tc>
        <w:tc>
          <w:tcPr>
            <w:tcW w:type="pct" w:w="542"/>
            <w:shd w:fill="FFFFFF" w:color="000000" w:val="clear"/>
            <w:noWrap/>
            <w:vAlign w:val="bottom"/>
            <w:hideMark/>
          </w:tcPr>
          <w:p w:rsidRDefault="00126AAE" w:rsidP="00E5167A" w:rsidR="00126AAE" w:rsidRPr="002E7D33">
            <w:pPr>
              <w:jc w:val="right"/>
              <w:rPr>
                <w:sz w:val="12"/>
                <w:szCs w:val="12"/>
              </w:rPr>
            </w:pPr>
            <w:r w:rsidRPr="002E7D33">
              <w:rPr>
                <w:sz w:val="12"/>
                <w:szCs w:val="12"/>
              </w:rPr>
              <w:t>769.554,98</w:t>
            </w:r>
          </w:p>
        </w:tc>
        <w:tc>
          <w:tcPr>
            <w:tcW w:type="pct" w:w="472"/>
            <w:shd w:fill="FFFFFF" w:color="000000" w:val="clear"/>
            <w:noWrap/>
            <w:vAlign w:val="bottom"/>
            <w:hideMark/>
          </w:tcPr>
          <w:p w:rsidRDefault="00126AAE" w:rsidP="00E5167A" w:rsidR="00126AAE" w:rsidRPr="002E7D33">
            <w:pPr>
              <w:jc w:val="right"/>
              <w:rPr>
                <w:sz w:val="12"/>
                <w:szCs w:val="12"/>
              </w:rPr>
            </w:pPr>
            <w:r w:rsidRPr="002E7D33">
              <w:rPr>
                <w:sz w:val="12"/>
                <w:szCs w:val="12"/>
              </w:rPr>
              <w:t>835.142,57</w:t>
            </w:r>
          </w:p>
        </w:tc>
        <w:tc>
          <w:tcPr>
            <w:tcW w:type="pct" w:w="471"/>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835.142,57</w:t>
            </w:r>
          </w:p>
        </w:tc>
        <w:tc>
          <w:tcPr>
            <w:tcW w:type="pct" w:w="542"/>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538.688,49</w:t>
            </w:r>
          </w:p>
        </w:tc>
        <w:tc>
          <w:tcPr>
            <w:tcW w:type="pct" w:w="474"/>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230.866,49</w:t>
            </w:r>
          </w:p>
        </w:tc>
        <w:tc>
          <w:tcPr>
            <w:tcW w:type="pct" w:w="536"/>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1.604.697,55</w:t>
            </w:r>
          </w:p>
        </w:tc>
      </w:tr>
      <w:tr w:rsidTr="00E5167A" w:rsidR="00126AAE" w:rsidRPr="002E7D33">
        <w:trPr>
          <w:trHeight w:val="360"/>
        </w:trPr>
        <w:tc>
          <w:tcPr>
            <w:tcW w:type="pct" w:w="203"/>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246</w:t>
            </w:r>
          </w:p>
        </w:tc>
        <w:tc>
          <w:tcPr>
            <w:tcW w:type="pct" w:w="477"/>
            <w:vAlign w:val="bottom"/>
          </w:tcPr>
          <w:p w:rsidRDefault="00126AAE" w:rsidP="00E5167A" w:rsidR="00126AAE" w:rsidRPr="00652B29">
            <w:pPr>
              <w:jc w:val="center"/>
              <w:rPr>
                <w:color w:val="000000"/>
                <w:sz w:val="12"/>
                <w:szCs w:val="12"/>
              </w:rPr>
            </w:pPr>
            <w:r w:rsidRPr="00652B29">
              <w:rPr>
                <w:color w:val="000000"/>
                <w:sz w:val="12"/>
                <w:szCs w:val="12"/>
              </w:rPr>
              <w:t>12508622392</w:t>
            </w:r>
          </w:p>
        </w:tc>
        <w:tc>
          <w:tcPr>
            <w:tcW w:type="pct" w:w="742"/>
            <w:shd w:fill="FFFFFF" w:color="000000" w:val="clear"/>
            <w:hideMark/>
          </w:tcPr>
          <w:p w:rsidRDefault="00126AAE" w:rsidP="00E5167A" w:rsidR="00126AAE" w:rsidRPr="002E7D33">
            <w:pPr>
              <w:rPr>
                <w:rFonts w:cs="Tahoma"/>
                <w:color w:val="000000"/>
                <w:sz w:val="12"/>
                <w:szCs w:val="12"/>
              </w:rPr>
            </w:pPr>
            <w:r w:rsidRPr="002E7D33">
              <w:rPr>
                <w:rFonts w:cs="Tahoma"/>
                <w:color w:val="000000"/>
                <w:sz w:val="12"/>
                <w:szCs w:val="12"/>
              </w:rPr>
              <w:t xml:space="preserve">NEXUS SAVJETOVANJE </w:t>
            </w:r>
            <w:r>
              <w:rPr>
                <w:rFonts w:cs="Tahoma"/>
                <w:color w:val="000000"/>
                <w:sz w:val="12"/>
                <w:szCs w:val="12"/>
              </w:rPr>
              <w:t>D.O.O.</w:t>
            </w:r>
          </w:p>
        </w:tc>
        <w:tc>
          <w:tcPr>
            <w:tcW w:type="pct" w:w="541"/>
            <w:shd w:fill="FFFFFF" w:color="000000" w:val="clear"/>
            <w:noWrap/>
            <w:vAlign w:val="bottom"/>
            <w:hideMark/>
          </w:tcPr>
          <w:p w:rsidRDefault="00126AAE" w:rsidP="00E5167A" w:rsidR="00126AAE" w:rsidRPr="002E7D33">
            <w:pPr>
              <w:jc w:val="right"/>
              <w:rPr>
                <w:sz w:val="12"/>
                <w:szCs w:val="12"/>
              </w:rPr>
            </w:pPr>
            <w:r w:rsidRPr="002E7D33">
              <w:rPr>
                <w:sz w:val="12"/>
                <w:szCs w:val="12"/>
              </w:rPr>
              <w:t>456.453,88</w:t>
            </w:r>
          </w:p>
        </w:tc>
        <w:tc>
          <w:tcPr>
            <w:tcW w:type="pct" w:w="542"/>
            <w:shd w:fill="FFFFFF" w:color="000000" w:val="clear"/>
            <w:noWrap/>
            <w:vAlign w:val="bottom"/>
            <w:hideMark/>
          </w:tcPr>
          <w:p w:rsidRDefault="00126AAE" w:rsidP="00E5167A" w:rsidR="00126AAE" w:rsidRPr="002E7D33">
            <w:pPr>
              <w:jc w:val="right"/>
              <w:rPr>
                <w:sz w:val="12"/>
                <w:szCs w:val="12"/>
              </w:rPr>
            </w:pPr>
            <w:r w:rsidRPr="002E7D33">
              <w:rPr>
                <w:sz w:val="12"/>
                <w:szCs w:val="12"/>
              </w:rPr>
              <w:t>254.655,39</w:t>
            </w:r>
          </w:p>
        </w:tc>
        <w:tc>
          <w:tcPr>
            <w:tcW w:type="pct" w:w="472"/>
            <w:shd w:fill="FFFFFF" w:color="000000" w:val="clear"/>
            <w:noWrap/>
            <w:vAlign w:val="bottom"/>
            <w:hideMark/>
          </w:tcPr>
          <w:p w:rsidRDefault="00126AAE" w:rsidP="00E5167A" w:rsidR="00126AAE" w:rsidRPr="002E7D33">
            <w:pPr>
              <w:jc w:val="right"/>
              <w:rPr>
                <w:sz w:val="12"/>
                <w:szCs w:val="12"/>
              </w:rPr>
            </w:pPr>
            <w:r w:rsidRPr="002E7D33">
              <w:rPr>
                <w:sz w:val="12"/>
                <w:szCs w:val="12"/>
              </w:rPr>
              <w:t>201.798,49</w:t>
            </w:r>
          </w:p>
        </w:tc>
        <w:tc>
          <w:tcPr>
            <w:tcW w:type="pct" w:w="471"/>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201.798,49</w:t>
            </w:r>
          </w:p>
        </w:tc>
        <w:tc>
          <w:tcPr>
            <w:tcW w:type="pct" w:w="542"/>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178.258,77</w:t>
            </w:r>
          </w:p>
        </w:tc>
        <w:tc>
          <w:tcPr>
            <w:tcW w:type="pct" w:w="474"/>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76.396,62</w:t>
            </w:r>
          </w:p>
        </w:tc>
        <w:tc>
          <w:tcPr>
            <w:tcW w:type="pct" w:w="536"/>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456.453,88</w:t>
            </w:r>
          </w:p>
        </w:tc>
      </w:tr>
      <w:tr w:rsidTr="00E5167A" w:rsidR="00126AAE" w:rsidRPr="002E7D33">
        <w:trPr>
          <w:trHeight w:val="180"/>
        </w:trPr>
        <w:tc>
          <w:tcPr>
            <w:tcW w:type="pct" w:w="203"/>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247</w:t>
            </w:r>
          </w:p>
        </w:tc>
        <w:tc>
          <w:tcPr>
            <w:tcW w:type="pct" w:w="477"/>
            <w:vAlign w:val="bottom"/>
          </w:tcPr>
          <w:p w:rsidRDefault="00126AAE" w:rsidP="00E5167A" w:rsidR="00126AAE" w:rsidRPr="00652B29">
            <w:pPr>
              <w:jc w:val="center"/>
              <w:rPr>
                <w:color w:val="000000"/>
                <w:sz w:val="12"/>
                <w:szCs w:val="12"/>
              </w:rPr>
            </w:pPr>
            <w:r w:rsidRPr="00652B29">
              <w:rPr>
                <w:color w:val="000000"/>
                <w:sz w:val="12"/>
                <w:szCs w:val="12"/>
              </w:rPr>
              <w:t>88133596769</w:t>
            </w:r>
          </w:p>
        </w:tc>
        <w:tc>
          <w:tcPr>
            <w:tcW w:type="pct" w:w="742"/>
            <w:shd w:fill="FFFFFF" w:color="000000" w:val="clear"/>
            <w:hideMark/>
          </w:tcPr>
          <w:p w:rsidRDefault="00126AAE" w:rsidP="00E5167A" w:rsidR="00126AAE" w:rsidRPr="002E7D33">
            <w:pPr>
              <w:rPr>
                <w:rFonts w:cs="Tahoma"/>
                <w:color w:val="000000"/>
                <w:sz w:val="12"/>
                <w:szCs w:val="12"/>
              </w:rPr>
            </w:pPr>
            <w:r w:rsidRPr="002E7D33">
              <w:rPr>
                <w:rFonts w:cs="Tahoma"/>
                <w:color w:val="000000"/>
                <w:sz w:val="12"/>
                <w:szCs w:val="12"/>
              </w:rPr>
              <w:t xml:space="preserve">Nigrad </w:t>
            </w:r>
            <w:r>
              <w:rPr>
                <w:rFonts w:cs="Tahoma"/>
                <w:color w:val="000000"/>
                <w:sz w:val="12"/>
                <w:szCs w:val="12"/>
              </w:rPr>
              <w:t>d.o.o.</w:t>
            </w:r>
            <w:r w:rsidRPr="002E7D33">
              <w:rPr>
                <w:rFonts w:cs="Tahoma"/>
                <w:color w:val="000000"/>
                <w:sz w:val="12"/>
                <w:szCs w:val="12"/>
              </w:rPr>
              <w:t xml:space="preserve">                                                         </w:t>
            </w:r>
          </w:p>
        </w:tc>
        <w:tc>
          <w:tcPr>
            <w:tcW w:type="pct" w:w="541"/>
            <w:shd w:fill="FFFFFF" w:color="000000" w:val="clear"/>
            <w:noWrap/>
            <w:vAlign w:val="bottom"/>
            <w:hideMark/>
          </w:tcPr>
          <w:p w:rsidRDefault="00126AAE" w:rsidP="00E5167A" w:rsidR="00126AAE" w:rsidRPr="002E7D33">
            <w:pPr>
              <w:jc w:val="right"/>
              <w:rPr>
                <w:sz w:val="12"/>
                <w:szCs w:val="12"/>
              </w:rPr>
            </w:pPr>
            <w:r w:rsidRPr="002E7D33">
              <w:rPr>
                <w:sz w:val="12"/>
                <w:szCs w:val="12"/>
              </w:rPr>
              <w:t>1.018.851,84</w:t>
            </w:r>
          </w:p>
        </w:tc>
        <w:tc>
          <w:tcPr>
            <w:tcW w:type="pct" w:w="542"/>
            <w:shd w:fill="FFFFFF" w:color="000000" w:val="clear"/>
            <w:noWrap/>
            <w:vAlign w:val="bottom"/>
            <w:hideMark/>
          </w:tcPr>
          <w:p w:rsidRDefault="00126AAE" w:rsidP="00E5167A" w:rsidR="00126AAE" w:rsidRPr="002E7D33">
            <w:pPr>
              <w:jc w:val="right"/>
              <w:rPr>
                <w:sz w:val="12"/>
                <w:szCs w:val="12"/>
              </w:rPr>
            </w:pPr>
            <w:r w:rsidRPr="002E7D33">
              <w:rPr>
                <w:sz w:val="12"/>
                <w:szCs w:val="12"/>
              </w:rPr>
              <w:t>965.191,50</w:t>
            </w:r>
          </w:p>
        </w:tc>
        <w:tc>
          <w:tcPr>
            <w:tcW w:type="pct" w:w="472"/>
            <w:shd w:fill="FFFFFF" w:color="000000" w:val="clear"/>
            <w:noWrap/>
            <w:vAlign w:val="bottom"/>
            <w:hideMark/>
          </w:tcPr>
          <w:p w:rsidRDefault="00126AAE" w:rsidP="00E5167A" w:rsidR="00126AAE" w:rsidRPr="002E7D33">
            <w:pPr>
              <w:jc w:val="right"/>
              <w:rPr>
                <w:sz w:val="12"/>
                <w:szCs w:val="12"/>
              </w:rPr>
            </w:pPr>
            <w:r w:rsidRPr="002E7D33">
              <w:rPr>
                <w:sz w:val="12"/>
                <w:szCs w:val="12"/>
              </w:rPr>
              <w:t>53.660,34</w:t>
            </w:r>
          </w:p>
        </w:tc>
        <w:tc>
          <w:tcPr>
            <w:tcW w:type="pct" w:w="471"/>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53.660,34</w:t>
            </w:r>
          </w:p>
        </w:tc>
        <w:tc>
          <w:tcPr>
            <w:tcW w:type="pct" w:w="542"/>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675.634,05</w:t>
            </w:r>
          </w:p>
        </w:tc>
        <w:tc>
          <w:tcPr>
            <w:tcW w:type="pct" w:w="474"/>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289.557,45</w:t>
            </w:r>
          </w:p>
        </w:tc>
        <w:tc>
          <w:tcPr>
            <w:tcW w:type="pct" w:w="536"/>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1.018.851,84</w:t>
            </w:r>
          </w:p>
        </w:tc>
      </w:tr>
      <w:tr w:rsidTr="00E5167A" w:rsidR="00126AAE" w:rsidRPr="002E7D33">
        <w:trPr>
          <w:trHeight w:val="360"/>
        </w:trPr>
        <w:tc>
          <w:tcPr>
            <w:tcW w:type="pct" w:w="203"/>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248</w:t>
            </w:r>
          </w:p>
        </w:tc>
        <w:tc>
          <w:tcPr>
            <w:tcW w:type="pct" w:w="477"/>
            <w:vAlign w:val="bottom"/>
          </w:tcPr>
          <w:p w:rsidRDefault="00126AAE" w:rsidP="00E5167A" w:rsidR="00126AAE" w:rsidRPr="00652B29">
            <w:pPr>
              <w:jc w:val="center"/>
              <w:rPr>
                <w:color w:val="000000"/>
                <w:sz w:val="12"/>
                <w:szCs w:val="12"/>
              </w:rPr>
            </w:pPr>
            <w:r w:rsidRPr="00652B29">
              <w:rPr>
                <w:color w:val="000000"/>
                <w:sz w:val="12"/>
                <w:szCs w:val="12"/>
              </w:rPr>
              <w:t>42657012367</w:t>
            </w:r>
          </w:p>
        </w:tc>
        <w:tc>
          <w:tcPr>
            <w:tcW w:type="pct" w:w="742"/>
            <w:shd w:fill="FFFFFF" w:color="000000" w:val="clear"/>
            <w:hideMark/>
          </w:tcPr>
          <w:p w:rsidRDefault="00126AAE" w:rsidP="00E5167A" w:rsidR="00126AAE" w:rsidRPr="002E7D33">
            <w:pPr>
              <w:rPr>
                <w:rFonts w:cs="Tahoma"/>
                <w:color w:val="000000"/>
                <w:sz w:val="12"/>
                <w:szCs w:val="12"/>
              </w:rPr>
            </w:pPr>
            <w:r w:rsidRPr="002E7D33">
              <w:rPr>
                <w:rFonts w:cs="Tahoma"/>
                <w:color w:val="000000"/>
                <w:sz w:val="12"/>
                <w:szCs w:val="12"/>
              </w:rPr>
              <w:t>NIKOLIĆ DAVOR privatni prijevoznik</w:t>
            </w:r>
          </w:p>
        </w:tc>
        <w:tc>
          <w:tcPr>
            <w:tcW w:type="pct" w:w="541"/>
            <w:shd w:fill="FFFFFF" w:color="000000" w:val="clear"/>
            <w:noWrap/>
            <w:vAlign w:val="bottom"/>
            <w:hideMark/>
          </w:tcPr>
          <w:p w:rsidRDefault="00126AAE" w:rsidP="00E5167A" w:rsidR="00126AAE" w:rsidRPr="002E7D33">
            <w:pPr>
              <w:jc w:val="right"/>
              <w:rPr>
                <w:sz w:val="12"/>
                <w:szCs w:val="12"/>
              </w:rPr>
            </w:pPr>
            <w:r w:rsidRPr="002E7D33">
              <w:rPr>
                <w:sz w:val="12"/>
                <w:szCs w:val="12"/>
              </w:rPr>
              <w:t>52.448,09</w:t>
            </w:r>
          </w:p>
        </w:tc>
        <w:tc>
          <w:tcPr>
            <w:tcW w:type="pct" w:w="542"/>
            <w:shd w:fill="FFFFFF" w:color="000000" w:val="clear"/>
            <w:noWrap/>
            <w:vAlign w:val="bottom"/>
            <w:hideMark/>
          </w:tcPr>
          <w:p w:rsidRDefault="00126AAE" w:rsidP="00E5167A" w:rsidR="00126AAE" w:rsidRPr="002E7D33">
            <w:pPr>
              <w:jc w:val="right"/>
              <w:rPr>
                <w:sz w:val="12"/>
                <w:szCs w:val="12"/>
              </w:rPr>
            </w:pPr>
            <w:r w:rsidRPr="002E7D33">
              <w:rPr>
                <w:sz w:val="12"/>
                <w:szCs w:val="12"/>
              </w:rPr>
              <w:t>52.448,09</w:t>
            </w:r>
          </w:p>
        </w:tc>
        <w:tc>
          <w:tcPr>
            <w:tcW w:type="pct" w:w="472"/>
            <w:shd w:fill="FFFFFF" w:color="000000" w:val="clear"/>
            <w:noWrap/>
            <w:vAlign w:val="bottom"/>
            <w:hideMark/>
          </w:tcPr>
          <w:p w:rsidRDefault="00126AAE" w:rsidP="00E5167A" w:rsidR="00126AAE" w:rsidRPr="002E7D33">
            <w:pPr>
              <w:jc w:val="right"/>
              <w:rPr>
                <w:sz w:val="12"/>
                <w:szCs w:val="12"/>
              </w:rPr>
            </w:pPr>
            <w:r w:rsidRPr="002E7D33">
              <w:rPr>
                <w:sz w:val="12"/>
                <w:szCs w:val="12"/>
              </w:rPr>
              <w:t>0,00</w:t>
            </w:r>
          </w:p>
        </w:tc>
        <w:tc>
          <w:tcPr>
            <w:tcW w:type="pct" w:w="471"/>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0,00</w:t>
            </w:r>
          </w:p>
        </w:tc>
        <w:tc>
          <w:tcPr>
            <w:tcW w:type="pct" w:w="542"/>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36.713,66</w:t>
            </w:r>
          </w:p>
        </w:tc>
        <w:tc>
          <w:tcPr>
            <w:tcW w:type="pct" w:w="474"/>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15.734,43</w:t>
            </w:r>
          </w:p>
        </w:tc>
        <w:tc>
          <w:tcPr>
            <w:tcW w:type="pct" w:w="536"/>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52.448,09</w:t>
            </w:r>
          </w:p>
        </w:tc>
      </w:tr>
      <w:tr w:rsidTr="00E5167A" w:rsidR="00126AAE" w:rsidRPr="002E7D33">
        <w:trPr>
          <w:trHeight w:val="180"/>
        </w:trPr>
        <w:tc>
          <w:tcPr>
            <w:tcW w:type="pct" w:w="203"/>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249</w:t>
            </w:r>
          </w:p>
        </w:tc>
        <w:tc>
          <w:tcPr>
            <w:tcW w:type="pct" w:w="477"/>
            <w:vAlign w:val="bottom"/>
          </w:tcPr>
          <w:p w:rsidRDefault="00126AAE" w:rsidP="00E5167A" w:rsidR="00126AAE" w:rsidRPr="00652B29">
            <w:pPr>
              <w:jc w:val="center"/>
              <w:rPr>
                <w:color w:val="000000"/>
                <w:sz w:val="12"/>
                <w:szCs w:val="12"/>
              </w:rPr>
            </w:pPr>
            <w:r w:rsidRPr="00652B29">
              <w:rPr>
                <w:color w:val="000000"/>
                <w:sz w:val="12"/>
                <w:szCs w:val="12"/>
              </w:rPr>
              <w:t>95841062874</w:t>
            </w:r>
          </w:p>
        </w:tc>
        <w:tc>
          <w:tcPr>
            <w:tcW w:type="pct" w:w="742"/>
            <w:shd w:fill="FFFFFF" w:color="000000" w:val="clear"/>
            <w:hideMark/>
          </w:tcPr>
          <w:p w:rsidRDefault="00126AAE" w:rsidP="00E5167A" w:rsidR="00126AAE" w:rsidRPr="002E7D33">
            <w:pPr>
              <w:rPr>
                <w:rFonts w:cs="Tahoma"/>
                <w:color w:val="000000"/>
                <w:sz w:val="12"/>
                <w:szCs w:val="12"/>
              </w:rPr>
            </w:pPr>
            <w:r w:rsidRPr="002E7D33">
              <w:rPr>
                <w:rFonts w:cs="Tahoma"/>
                <w:color w:val="000000"/>
                <w:sz w:val="12"/>
                <w:szCs w:val="12"/>
              </w:rPr>
              <w:t>NIKO-TRADE</w:t>
            </w:r>
          </w:p>
        </w:tc>
        <w:tc>
          <w:tcPr>
            <w:tcW w:type="pct" w:w="541"/>
            <w:shd w:fill="FFFFFF" w:color="000000" w:val="clear"/>
            <w:noWrap/>
            <w:vAlign w:val="bottom"/>
            <w:hideMark/>
          </w:tcPr>
          <w:p w:rsidRDefault="00126AAE" w:rsidP="00E5167A" w:rsidR="00126AAE" w:rsidRPr="002E7D33">
            <w:pPr>
              <w:jc w:val="right"/>
              <w:rPr>
                <w:sz w:val="12"/>
                <w:szCs w:val="12"/>
              </w:rPr>
            </w:pPr>
            <w:r w:rsidRPr="002E7D33">
              <w:rPr>
                <w:sz w:val="12"/>
                <w:szCs w:val="12"/>
              </w:rPr>
              <w:t>54.636,96</w:t>
            </w:r>
          </w:p>
        </w:tc>
        <w:tc>
          <w:tcPr>
            <w:tcW w:type="pct" w:w="542"/>
            <w:shd w:fill="FFFFFF" w:color="000000" w:val="clear"/>
            <w:noWrap/>
            <w:vAlign w:val="bottom"/>
            <w:hideMark/>
          </w:tcPr>
          <w:p w:rsidRDefault="00126AAE" w:rsidP="00E5167A" w:rsidR="00126AAE" w:rsidRPr="002E7D33">
            <w:pPr>
              <w:jc w:val="right"/>
              <w:rPr>
                <w:sz w:val="12"/>
                <w:szCs w:val="12"/>
              </w:rPr>
            </w:pPr>
            <w:r w:rsidRPr="002E7D33">
              <w:rPr>
                <w:sz w:val="12"/>
                <w:szCs w:val="12"/>
              </w:rPr>
              <w:t>54.636,96</w:t>
            </w:r>
          </w:p>
        </w:tc>
        <w:tc>
          <w:tcPr>
            <w:tcW w:type="pct" w:w="472"/>
            <w:shd w:fill="FFFFFF" w:color="000000" w:val="clear"/>
            <w:noWrap/>
            <w:vAlign w:val="bottom"/>
            <w:hideMark/>
          </w:tcPr>
          <w:p w:rsidRDefault="00126AAE" w:rsidP="00E5167A" w:rsidR="00126AAE" w:rsidRPr="002E7D33">
            <w:pPr>
              <w:jc w:val="right"/>
              <w:rPr>
                <w:sz w:val="12"/>
                <w:szCs w:val="12"/>
              </w:rPr>
            </w:pPr>
            <w:r w:rsidRPr="002E7D33">
              <w:rPr>
                <w:sz w:val="12"/>
                <w:szCs w:val="12"/>
              </w:rPr>
              <w:t>0,00</w:t>
            </w:r>
          </w:p>
        </w:tc>
        <w:tc>
          <w:tcPr>
            <w:tcW w:type="pct" w:w="471"/>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0,00</w:t>
            </w:r>
          </w:p>
        </w:tc>
        <w:tc>
          <w:tcPr>
            <w:tcW w:type="pct" w:w="542"/>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38.245,87</w:t>
            </w:r>
          </w:p>
        </w:tc>
        <w:tc>
          <w:tcPr>
            <w:tcW w:type="pct" w:w="474"/>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16.391,09</w:t>
            </w:r>
          </w:p>
        </w:tc>
        <w:tc>
          <w:tcPr>
            <w:tcW w:type="pct" w:w="536"/>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54.636,96</w:t>
            </w:r>
          </w:p>
        </w:tc>
      </w:tr>
      <w:tr w:rsidTr="00E5167A" w:rsidR="00126AAE" w:rsidRPr="002E7D33">
        <w:trPr>
          <w:trHeight w:val="360"/>
        </w:trPr>
        <w:tc>
          <w:tcPr>
            <w:tcW w:type="pct" w:w="203"/>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250</w:t>
            </w:r>
          </w:p>
        </w:tc>
        <w:tc>
          <w:tcPr>
            <w:tcW w:type="pct" w:w="477"/>
            <w:vAlign w:val="bottom"/>
          </w:tcPr>
          <w:p w:rsidRDefault="00126AAE" w:rsidP="00E5167A" w:rsidR="00126AAE" w:rsidRPr="00652B29">
            <w:pPr>
              <w:jc w:val="center"/>
              <w:rPr>
                <w:color w:val="000000"/>
                <w:sz w:val="12"/>
                <w:szCs w:val="12"/>
              </w:rPr>
            </w:pPr>
            <w:r w:rsidRPr="00652B29">
              <w:rPr>
                <w:color w:val="000000"/>
                <w:sz w:val="12"/>
                <w:szCs w:val="12"/>
              </w:rPr>
              <w:t>88611164842</w:t>
            </w:r>
          </w:p>
        </w:tc>
        <w:tc>
          <w:tcPr>
            <w:tcW w:type="pct" w:w="742"/>
            <w:shd w:fill="FFFFFF" w:color="000000" w:val="clear"/>
            <w:hideMark/>
          </w:tcPr>
          <w:p w:rsidRDefault="00126AAE" w:rsidP="00E5167A" w:rsidR="00126AAE" w:rsidRPr="002E7D33">
            <w:pPr>
              <w:rPr>
                <w:rFonts w:cs="Tahoma"/>
                <w:color w:val="000000"/>
                <w:sz w:val="12"/>
                <w:szCs w:val="12"/>
              </w:rPr>
            </w:pPr>
            <w:r w:rsidRPr="002E7D33">
              <w:rPr>
                <w:rFonts w:cs="Tahoma"/>
                <w:color w:val="000000"/>
                <w:sz w:val="12"/>
                <w:szCs w:val="12"/>
              </w:rPr>
              <w:t>OBRT "MAMIĆ"  -  VL. MAMIĆ VLADE</w:t>
            </w:r>
          </w:p>
        </w:tc>
        <w:tc>
          <w:tcPr>
            <w:tcW w:type="pct" w:w="541"/>
            <w:shd w:fill="FFFFFF" w:color="000000" w:val="clear"/>
            <w:noWrap/>
            <w:vAlign w:val="bottom"/>
            <w:hideMark/>
          </w:tcPr>
          <w:p w:rsidRDefault="00126AAE" w:rsidP="00E5167A" w:rsidR="00126AAE" w:rsidRPr="002E7D33">
            <w:pPr>
              <w:jc w:val="right"/>
              <w:rPr>
                <w:sz w:val="12"/>
                <w:szCs w:val="12"/>
              </w:rPr>
            </w:pPr>
            <w:r w:rsidRPr="002E7D33">
              <w:rPr>
                <w:sz w:val="12"/>
                <w:szCs w:val="12"/>
              </w:rPr>
              <w:t>148.240,04</w:t>
            </w:r>
          </w:p>
        </w:tc>
        <w:tc>
          <w:tcPr>
            <w:tcW w:type="pct" w:w="542"/>
            <w:shd w:fill="FFFFFF" w:color="000000" w:val="clear"/>
            <w:noWrap/>
            <w:vAlign w:val="bottom"/>
            <w:hideMark/>
          </w:tcPr>
          <w:p w:rsidRDefault="00126AAE" w:rsidP="00E5167A" w:rsidR="00126AAE" w:rsidRPr="002E7D33">
            <w:pPr>
              <w:jc w:val="right"/>
              <w:rPr>
                <w:sz w:val="12"/>
                <w:szCs w:val="12"/>
              </w:rPr>
            </w:pPr>
            <w:r w:rsidRPr="002E7D33">
              <w:rPr>
                <w:sz w:val="12"/>
                <w:szCs w:val="12"/>
              </w:rPr>
              <w:t>148.240,04</w:t>
            </w:r>
          </w:p>
        </w:tc>
        <w:tc>
          <w:tcPr>
            <w:tcW w:type="pct" w:w="472"/>
            <w:shd w:fill="FFFFFF" w:color="000000" w:val="clear"/>
            <w:noWrap/>
            <w:vAlign w:val="bottom"/>
            <w:hideMark/>
          </w:tcPr>
          <w:p w:rsidRDefault="00126AAE" w:rsidP="00E5167A" w:rsidR="00126AAE" w:rsidRPr="002E7D33">
            <w:pPr>
              <w:jc w:val="right"/>
              <w:rPr>
                <w:sz w:val="12"/>
                <w:szCs w:val="12"/>
              </w:rPr>
            </w:pPr>
            <w:r w:rsidRPr="002E7D33">
              <w:rPr>
                <w:sz w:val="12"/>
                <w:szCs w:val="12"/>
              </w:rPr>
              <w:t>0,00</w:t>
            </w:r>
          </w:p>
        </w:tc>
        <w:tc>
          <w:tcPr>
            <w:tcW w:type="pct" w:w="471"/>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0,00</w:t>
            </w:r>
          </w:p>
        </w:tc>
        <w:tc>
          <w:tcPr>
            <w:tcW w:type="pct" w:w="542"/>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103.768,03</w:t>
            </w:r>
          </w:p>
        </w:tc>
        <w:tc>
          <w:tcPr>
            <w:tcW w:type="pct" w:w="474"/>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44.472,01</w:t>
            </w:r>
          </w:p>
        </w:tc>
        <w:tc>
          <w:tcPr>
            <w:tcW w:type="pct" w:w="536"/>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148.240,04</w:t>
            </w:r>
          </w:p>
        </w:tc>
      </w:tr>
      <w:tr w:rsidTr="00E5167A" w:rsidR="00126AAE" w:rsidRPr="002E7D33">
        <w:trPr>
          <w:trHeight w:val="540"/>
        </w:trPr>
        <w:tc>
          <w:tcPr>
            <w:tcW w:type="pct" w:w="203"/>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251</w:t>
            </w:r>
          </w:p>
        </w:tc>
        <w:tc>
          <w:tcPr>
            <w:tcW w:type="pct" w:w="477"/>
            <w:vAlign w:val="bottom"/>
          </w:tcPr>
          <w:p w:rsidRDefault="00126AAE" w:rsidP="00E5167A" w:rsidR="00126AAE" w:rsidRPr="00652B29">
            <w:pPr>
              <w:jc w:val="center"/>
              <w:rPr>
                <w:color w:val="000000"/>
                <w:sz w:val="12"/>
                <w:szCs w:val="12"/>
              </w:rPr>
            </w:pPr>
            <w:r w:rsidRPr="00652B29">
              <w:rPr>
                <w:color w:val="000000"/>
                <w:sz w:val="12"/>
                <w:szCs w:val="12"/>
              </w:rPr>
              <w:t>65004589098</w:t>
            </w:r>
          </w:p>
        </w:tc>
        <w:tc>
          <w:tcPr>
            <w:tcW w:type="pct" w:w="742"/>
            <w:shd w:fill="FFFFFF" w:color="000000" w:val="clear"/>
            <w:hideMark/>
          </w:tcPr>
          <w:p w:rsidRDefault="00126AAE" w:rsidP="00E5167A" w:rsidR="00126AAE" w:rsidRPr="002E7D33">
            <w:pPr>
              <w:rPr>
                <w:rFonts w:cs="Tahoma"/>
                <w:color w:val="000000"/>
                <w:sz w:val="12"/>
                <w:szCs w:val="12"/>
              </w:rPr>
            </w:pPr>
            <w:r w:rsidRPr="002E7D33">
              <w:rPr>
                <w:rFonts w:cs="Tahoma"/>
                <w:color w:val="000000"/>
                <w:sz w:val="12"/>
                <w:szCs w:val="12"/>
              </w:rPr>
              <w:t>OBRT ZA PRIJEVOZ "LIVAJIĆ"  -  VL. LIVAJIĆ IVICA</w:t>
            </w:r>
          </w:p>
        </w:tc>
        <w:tc>
          <w:tcPr>
            <w:tcW w:type="pct" w:w="541"/>
            <w:shd w:fill="FFFFFF" w:color="000000" w:val="clear"/>
            <w:noWrap/>
            <w:vAlign w:val="bottom"/>
            <w:hideMark/>
          </w:tcPr>
          <w:p w:rsidRDefault="00126AAE" w:rsidP="00E5167A" w:rsidR="00126AAE" w:rsidRPr="002E7D33">
            <w:pPr>
              <w:jc w:val="right"/>
              <w:rPr>
                <w:sz w:val="12"/>
                <w:szCs w:val="12"/>
              </w:rPr>
            </w:pPr>
            <w:r w:rsidRPr="002E7D33">
              <w:rPr>
                <w:sz w:val="12"/>
                <w:szCs w:val="12"/>
              </w:rPr>
              <w:t>352.051,89</w:t>
            </w:r>
          </w:p>
        </w:tc>
        <w:tc>
          <w:tcPr>
            <w:tcW w:type="pct" w:w="542"/>
            <w:shd w:fill="FFFFFF" w:color="000000" w:val="clear"/>
            <w:noWrap/>
            <w:vAlign w:val="bottom"/>
            <w:hideMark/>
          </w:tcPr>
          <w:p w:rsidRDefault="00126AAE" w:rsidP="00E5167A" w:rsidR="00126AAE" w:rsidRPr="002E7D33">
            <w:pPr>
              <w:jc w:val="right"/>
              <w:rPr>
                <w:sz w:val="12"/>
                <w:szCs w:val="12"/>
              </w:rPr>
            </w:pPr>
            <w:r w:rsidRPr="002E7D33">
              <w:rPr>
                <w:sz w:val="12"/>
                <w:szCs w:val="12"/>
              </w:rPr>
              <w:t>352.051,89</w:t>
            </w:r>
          </w:p>
        </w:tc>
        <w:tc>
          <w:tcPr>
            <w:tcW w:type="pct" w:w="472"/>
            <w:shd w:fill="FFFFFF" w:color="000000" w:val="clear"/>
            <w:noWrap/>
            <w:vAlign w:val="bottom"/>
            <w:hideMark/>
          </w:tcPr>
          <w:p w:rsidRDefault="00126AAE" w:rsidP="00E5167A" w:rsidR="00126AAE" w:rsidRPr="002E7D33">
            <w:pPr>
              <w:jc w:val="right"/>
              <w:rPr>
                <w:sz w:val="12"/>
                <w:szCs w:val="12"/>
              </w:rPr>
            </w:pPr>
            <w:r w:rsidRPr="002E7D33">
              <w:rPr>
                <w:sz w:val="12"/>
                <w:szCs w:val="12"/>
              </w:rPr>
              <w:t>0,00</w:t>
            </w:r>
          </w:p>
        </w:tc>
        <w:tc>
          <w:tcPr>
            <w:tcW w:type="pct" w:w="471"/>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0,00</w:t>
            </w:r>
          </w:p>
        </w:tc>
        <w:tc>
          <w:tcPr>
            <w:tcW w:type="pct" w:w="542"/>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246.436,32</w:t>
            </w:r>
          </w:p>
        </w:tc>
        <w:tc>
          <w:tcPr>
            <w:tcW w:type="pct" w:w="474"/>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105.615,57</w:t>
            </w:r>
          </w:p>
        </w:tc>
        <w:tc>
          <w:tcPr>
            <w:tcW w:type="pct" w:w="536"/>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352.051,89</w:t>
            </w:r>
          </w:p>
        </w:tc>
      </w:tr>
      <w:tr w:rsidTr="00E5167A" w:rsidR="00126AAE" w:rsidRPr="002E7D33">
        <w:trPr>
          <w:trHeight w:val="720"/>
        </w:trPr>
        <w:tc>
          <w:tcPr>
            <w:tcW w:type="pct" w:w="203"/>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252</w:t>
            </w:r>
          </w:p>
        </w:tc>
        <w:tc>
          <w:tcPr>
            <w:tcW w:type="pct" w:w="477"/>
            <w:vAlign w:val="bottom"/>
          </w:tcPr>
          <w:p w:rsidRDefault="00126AAE" w:rsidP="00E5167A" w:rsidR="00126AAE" w:rsidRPr="00652B29">
            <w:pPr>
              <w:jc w:val="center"/>
              <w:rPr>
                <w:color w:val="000000"/>
                <w:sz w:val="12"/>
                <w:szCs w:val="12"/>
              </w:rPr>
            </w:pPr>
            <w:r w:rsidRPr="00652B29">
              <w:rPr>
                <w:color w:val="000000"/>
                <w:sz w:val="12"/>
                <w:szCs w:val="12"/>
              </w:rPr>
              <w:t>09859699091</w:t>
            </w:r>
          </w:p>
        </w:tc>
        <w:tc>
          <w:tcPr>
            <w:tcW w:type="pct" w:w="742"/>
            <w:shd w:fill="FFFFFF" w:color="000000" w:val="clear"/>
            <w:hideMark/>
          </w:tcPr>
          <w:p w:rsidRDefault="00126AAE" w:rsidP="00E5167A" w:rsidR="00126AAE" w:rsidRPr="002E7D33">
            <w:pPr>
              <w:rPr>
                <w:rFonts w:cs="Tahoma"/>
                <w:color w:val="000000"/>
                <w:sz w:val="12"/>
                <w:szCs w:val="12"/>
              </w:rPr>
            </w:pPr>
            <w:r w:rsidRPr="002E7D33">
              <w:rPr>
                <w:rFonts w:cs="Tahoma"/>
                <w:color w:val="000000"/>
                <w:sz w:val="12"/>
                <w:szCs w:val="12"/>
              </w:rPr>
              <w:t>OBRT ZA PRIJEVOZ, TRGOVINU I USLUGE "MAMIĆ"  -  VL. MAMIĆ DRAGAN</w:t>
            </w:r>
          </w:p>
        </w:tc>
        <w:tc>
          <w:tcPr>
            <w:tcW w:type="pct" w:w="541"/>
            <w:shd w:fill="FFFFFF" w:color="000000" w:val="clear"/>
            <w:noWrap/>
            <w:vAlign w:val="bottom"/>
            <w:hideMark/>
          </w:tcPr>
          <w:p w:rsidRDefault="00126AAE" w:rsidP="00E5167A" w:rsidR="00126AAE" w:rsidRPr="002E7D33">
            <w:pPr>
              <w:jc w:val="right"/>
              <w:rPr>
                <w:sz w:val="12"/>
                <w:szCs w:val="12"/>
              </w:rPr>
            </w:pPr>
            <w:r w:rsidRPr="002E7D33">
              <w:rPr>
                <w:sz w:val="12"/>
                <w:szCs w:val="12"/>
              </w:rPr>
              <w:t>137.074,65</w:t>
            </w:r>
          </w:p>
        </w:tc>
        <w:tc>
          <w:tcPr>
            <w:tcW w:type="pct" w:w="542"/>
            <w:shd w:fill="FFFFFF" w:color="000000" w:val="clear"/>
            <w:noWrap/>
            <w:vAlign w:val="bottom"/>
            <w:hideMark/>
          </w:tcPr>
          <w:p w:rsidRDefault="00126AAE" w:rsidP="00E5167A" w:rsidR="00126AAE" w:rsidRPr="002E7D33">
            <w:pPr>
              <w:jc w:val="right"/>
              <w:rPr>
                <w:sz w:val="12"/>
                <w:szCs w:val="12"/>
              </w:rPr>
            </w:pPr>
            <w:r w:rsidRPr="002E7D33">
              <w:rPr>
                <w:sz w:val="12"/>
                <w:szCs w:val="12"/>
              </w:rPr>
              <w:t>137.074,65</w:t>
            </w:r>
          </w:p>
        </w:tc>
        <w:tc>
          <w:tcPr>
            <w:tcW w:type="pct" w:w="472"/>
            <w:shd w:fill="FFFFFF" w:color="000000" w:val="clear"/>
            <w:noWrap/>
            <w:vAlign w:val="bottom"/>
            <w:hideMark/>
          </w:tcPr>
          <w:p w:rsidRDefault="00126AAE" w:rsidP="00E5167A" w:rsidR="00126AAE" w:rsidRPr="002E7D33">
            <w:pPr>
              <w:jc w:val="right"/>
              <w:rPr>
                <w:sz w:val="12"/>
                <w:szCs w:val="12"/>
              </w:rPr>
            </w:pPr>
            <w:r w:rsidRPr="002E7D33">
              <w:rPr>
                <w:sz w:val="12"/>
                <w:szCs w:val="12"/>
              </w:rPr>
              <w:t>0,00</w:t>
            </w:r>
          </w:p>
        </w:tc>
        <w:tc>
          <w:tcPr>
            <w:tcW w:type="pct" w:w="471"/>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0,00</w:t>
            </w:r>
          </w:p>
        </w:tc>
        <w:tc>
          <w:tcPr>
            <w:tcW w:type="pct" w:w="542"/>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95.952,26</w:t>
            </w:r>
          </w:p>
        </w:tc>
        <w:tc>
          <w:tcPr>
            <w:tcW w:type="pct" w:w="474"/>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41.122,40</w:t>
            </w:r>
          </w:p>
        </w:tc>
        <w:tc>
          <w:tcPr>
            <w:tcW w:type="pct" w:w="536"/>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137.074,65</w:t>
            </w:r>
          </w:p>
        </w:tc>
      </w:tr>
      <w:tr w:rsidTr="00E5167A" w:rsidR="00126AAE" w:rsidRPr="002E7D33">
        <w:trPr>
          <w:trHeight w:val="180"/>
        </w:trPr>
        <w:tc>
          <w:tcPr>
            <w:tcW w:type="pct" w:w="203"/>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253</w:t>
            </w:r>
          </w:p>
        </w:tc>
        <w:tc>
          <w:tcPr>
            <w:tcW w:type="pct" w:w="477"/>
            <w:vAlign w:val="bottom"/>
          </w:tcPr>
          <w:p w:rsidRDefault="00126AAE" w:rsidP="00E5167A" w:rsidR="00126AAE" w:rsidRPr="00652B29">
            <w:pPr>
              <w:jc w:val="center"/>
              <w:rPr>
                <w:color w:val="000000"/>
                <w:sz w:val="12"/>
                <w:szCs w:val="12"/>
              </w:rPr>
            </w:pPr>
            <w:r w:rsidRPr="00652B29">
              <w:rPr>
                <w:color w:val="000000"/>
                <w:sz w:val="12"/>
                <w:szCs w:val="12"/>
              </w:rPr>
              <w:t>23196214755</w:t>
            </w:r>
          </w:p>
        </w:tc>
        <w:tc>
          <w:tcPr>
            <w:tcW w:type="pct" w:w="742"/>
            <w:shd w:fill="FFFFFF" w:color="000000" w:val="clear"/>
            <w:hideMark/>
          </w:tcPr>
          <w:p w:rsidRDefault="00126AAE" w:rsidP="00E5167A" w:rsidR="00126AAE" w:rsidRPr="002E7D33">
            <w:pPr>
              <w:rPr>
                <w:rFonts w:cs="Tahoma"/>
                <w:color w:val="000000"/>
                <w:sz w:val="12"/>
                <w:szCs w:val="12"/>
              </w:rPr>
            </w:pPr>
            <w:r w:rsidRPr="002E7D33">
              <w:rPr>
                <w:rFonts w:cs="Tahoma"/>
                <w:color w:val="000000"/>
                <w:sz w:val="12"/>
                <w:szCs w:val="12"/>
              </w:rPr>
              <w:t xml:space="preserve">OBŠIVAČ </w:t>
            </w:r>
            <w:r>
              <w:rPr>
                <w:rFonts w:cs="Tahoma"/>
                <w:color w:val="000000"/>
                <w:sz w:val="12"/>
                <w:szCs w:val="12"/>
              </w:rPr>
              <w:t>D.O.O.</w:t>
            </w:r>
          </w:p>
        </w:tc>
        <w:tc>
          <w:tcPr>
            <w:tcW w:type="pct" w:w="541"/>
            <w:shd w:fill="FFFFFF" w:color="000000" w:val="clear"/>
            <w:noWrap/>
            <w:vAlign w:val="bottom"/>
            <w:hideMark/>
          </w:tcPr>
          <w:p w:rsidRDefault="00126AAE" w:rsidP="00E5167A" w:rsidR="00126AAE" w:rsidRPr="002E7D33">
            <w:pPr>
              <w:jc w:val="right"/>
              <w:rPr>
                <w:sz w:val="12"/>
                <w:szCs w:val="12"/>
              </w:rPr>
            </w:pPr>
            <w:r w:rsidRPr="002E7D33">
              <w:rPr>
                <w:sz w:val="12"/>
                <w:szCs w:val="12"/>
              </w:rPr>
              <w:t>352.713,19</w:t>
            </w:r>
          </w:p>
        </w:tc>
        <w:tc>
          <w:tcPr>
            <w:tcW w:type="pct" w:w="542"/>
            <w:shd w:fill="FFFFFF" w:color="000000" w:val="clear"/>
            <w:noWrap/>
            <w:vAlign w:val="bottom"/>
            <w:hideMark/>
          </w:tcPr>
          <w:p w:rsidRDefault="00126AAE" w:rsidP="00E5167A" w:rsidR="00126AAE" w:rsidRPr="002E7D33">
            <w:pPr>
              <w:jc w:val="right"/>
              <w:rPr>
                <w:sz w:val="12"/>
                <w:szCs w:val="12"/>
              </w:rPr>
            </w:pPr>
            <w:r w:rsidRPr="002E7D33">
              <w:rPr>
                <w:sz w:val="12"/>
                <w:szCs w:val="12"/>
              </w:rPr>
              <w:t>352.713,19</w:t>
            </w:r>
          </w:p>
        </w:tc>
        <w:tc>
          <w:tcPr>
            <w:tcW w:type="pct" w:w="472"/>
            <w:shd w:fill="FFFFFF" w:color="000000" w:val="clear"/>
            <w:noWrap/>
            <w:vAlign w:val="bottom"/>
            <w:hideMark/>
          </w:tcPr>
          <w:p w:rsidRDefault="00126AAE" w:rsidP="00E5167A" w:rsidR="00126AAE" w:rsidRPr="002E7D33">
            <w:pPr>
              <w:jc w:val="right"/>
              <w:rPr>
                <w:sz w:val="12"/>
                <w:szCs w:val="12"/>
              </w:rPr>
            </w:pPr>
            <w:r w:rsidRPr="002E7D33">
              <w:rPr>
                <w:sz w:val="12"/>
                <w:szCs w:val="12"/>
              </w:rPr>
              <w:t>0,00</w:t>
            </w:r>
          </w:p>
        </w:tc>
        <w:tc>
          <w:tcPr>
            <w:tcW w:type="pct" w:w="471"/>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0,00</w:t>
            </w:r>
          </w:p>
        </w:tc>
        <w:tc>
          <w:tcPr>
            <w:tcW w:type="pct" w:w="542"/>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246.899,23</w:t>
            </w:r>
          </w:p>
        </w:tc>
        <w:tc>
          <w:tcPr>
            <w:tcW w:type="pct" w:w="474"/>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105.813,96</w:t>
            </w:r>
          </w:p>
        </w:tc>
        <w:tc>
          <w:tcPr>
            <w:tcW w:type="pct" w:w="536"/>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352.713,19</w:t>
            </w:r>
          </w:p>
        </w:tc>
      </w:tr>
      <w:tr w:rsidTr="00E5167A" w:rsidR="00126AAE" w:rsidRPr="002E7D33">
        <w:trPr>
          <w:trHeight w:val="180"/>
        </w:trPr>
        <w:tc>
          <w:tcPr>
            <w:tcW w:type="pct" w:w="203"/>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254</w:t>
            </w:r>
          </w:p>
        </w:tc>
        <w:tc>
          <w:tcPr>
            <w:tcW w:type="pct" w:w="477"/>
            <w:vAlign w:val="bottom"/>
          </w:tcPr>
          <w:p w:rsidRDefault="00126AAE" w:rsidP="00E5167A" w:rsidR="00126AAE" w:rsidRPr="00652B29">
            <w:pPr>
              <w:jc w:val="center"/>
              <w:rPr>
                <w:color w:val="000000"/>
                <w:sz w:val="12"/>
                <w:szCs w:val="12"/>
              </w:rPr>
            </w:pPr>
            <w:r w:rsidRPr="00652B29">
              <w:rPr>
                <w:color w:val="000000"/>
                <w:sz w:val="12"/>
                <w:szCs w:val="12"/>
              </w:rPr>
              <w:t>48040192055</w:t>
            </w:r>
          </w:p>
        </w:tc>
        <w:tc>
          <w:tcPr>
            <w:tcW w:type="pct" w:w="742"/>
            <w:shd w:fill="FFFFFF" w:color="000000" w:val="clear"/>
            <w:hideMark/>
          </w:tcPr>
          <w:p w:rsidRDefault="00126AAE" w:rsidP="00E5167A" w:rsidR="00126AAE" w:rsidRPr="002E7D33">
            <w:pPr>
              <w:rPr>
                <w:rFonts w:cs="Tahoma"/>
                <w:color w:val="000000"/>
                <w:sz w:val="12"/>
                <w:szCs w:val="12"/>
              </w:rPr>
            </w:pPr>
            <w:r w:rsidRPr="002E7D33">
              <w:rPr>
                <w:rFonts w:cs="Tahoma"/>
                <w:color w:val="000000"/>
                <w:sz w:val="12"/>
                <w:szCs w:val="12"/>
              </w:rPr>
              <w:t xml:space="preserve">OCTOPUS RIJEKA </w:t>
            </w:r>
            <w:r>
              <w:rPr>
                <w:rFonts w:cs="Tahoma"/>
                <w:color w:val="000000"/>
                <w:sz w:val="12"/>
                <w:szCs w:val="12"/>
              </w:rPr>
              <w:t>D.O.O.</w:t>
            </w:r>
          </w:p>
        </w:tc>
        <w:tc>
          <w:tcPr>
            <w:tcW w:type="pct" w:w="541"/>
            <w:shd w:fill="FFFFFF" w:color="000000" w:val="clear"/>
            <w:noWrap/>
            <w:vAlign w:val="bottom"/>
            <w:hideMark/>
          </w:tcPr>
          <w:p w:rsidRDefault="00126AAE" w:rsidP="00E5167A" w:rsidR="00126AAE" w:rsidRPr="002E7D33">
            <w:pPr>
              <w:jc w:val="right"/>
              <w:rPr>
                <w:sz w:val="12"/>
                <w:szCs w:val="12"/>
              </w:rPr>
            </w:pPr>
            <w:r w:rsidRPr="002E7D33">
              <w:rPr>
                <w:sz w:val="12"/>
                <w:szCs w:val="12"/>
              </w:rPr>
              <w:t>323.073,23</w:t>
            </w:r>
          </w:p>
        </w:tc>
        <w:tc>
          <w:tcPr>
            <w:tcW w:type="pct" w:w="542"/>
            <w:shd w:fill="FFFFFF" w:color="000000" w:val="clear"/>
            <w:noWrap/>
            <w:vAlign w:val="bottom"/>
            <w:hideMark/>
          </w:tcPr>
          <w:p w:rsidRDefault="00126AAE" w:rsidP="00E5167A" w:rsidR="00126AAE" w:rsidRPr="002E7D33">
            <w:pPr>
              <w:jc w:val="right"/>
              <w:rPr>
                <w:sz w:val="12"/>
                <w:szCs w:val="12"/>
              </w:rPr>
            </w:pPr>
            <w:r w:rsidRPr="002E7D33">
              <w:rPr>
                <w:sz w:val="12"/>
                <w:szCs w:val="12"/>
              </w:rPr>
              <w:t>323.073,23</w:t>
            </w:r>
          </w:p>
        </w:tc>
        <w:tc>
          <w:tcPr>
            <w:tcW w:type="pct" w:w="472"/>
            <w:shd w:fill="FFFFFF" w:color="000000" w:val="clear"/>
            <w:noWrap/>
            <w:vAlign w:val="bottom"/>
            <w:hideMark/>
          </w:tcPr>
          <w:p w:rsidRDefault="00126AAE" w:rsidP="00E5167A" w:rsidR="00126AAE" w:rsidRPr="002E7D33">
            <w:pPr>
              <w:jc w:val="right"/>
              <w:rPr>
                <w:sz w:val="12"/>
                <w:szCs w:val="12"/>
              </w:rPr>
            </w:pPr>
            <w:r w:rsidRPr="002E7D33">
              <w:rPr>
                <w:sz w:val="12"/>
                <w:szCs w:val="12"/>
              </w:rPr>
              <w:t>0,00</w:t>
            </w:r>
          </w:p>
        </w:tc>
        <w:tc>
          <w:tcPr>
            <w:tcW w:type="pct" w:w="471"/>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0,00</w:t>
            </w:r>
          </w:p>
        </w:tc>
        <w:tc>
          <w:tcPr>
            <w:tcW w:type="pct" w:w="542"/>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226.151,26</w:t>
            </w:r>
          </w:p>
        </w:tc>
        <w:tc>
          <w:tcPr>
            <w:tcW w:type="pct" w:w="474"/>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96.921,97</w:t>
            </w:r>
          </w:p>
        </w:tc>
        <w:tc>
          <w:tcPr>
            <w:tcW w:type="pct" w:w="536"/>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323.073,23</w:t>
            </w:r>
          </w:p>
        </w:tc>
      </w:tr>
      <w:tr w:rsidTr="00E5167A" w:rsidR="00126AAE" w:rsidRPr="002E7D33">
        <w:trPr>
          <w:trHeight w:val="360"/>
        </w:trPr>
        <w:tc>
          <w:tcPr>
            <w:tcW w:type="pct" w:w="203"/>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255</w:t>
            </w:r>
          </w:p>
        </w:tc>
        <w:tc>
          <w:tcPr>
            <w:tcW w:type="pct" w:w="477"/>
            <w:vAlign w:val="bottom"/>
          </w:tcPr>
          <w:p w:rsidRDefault="00126AAE" w:rsidP="00E5167A" w:rsidR="00126AAE" w:rsidRPr="00652B29">
            <w:pPr>
              <w:jc w:val="center"/>
              <w:rPr>
                <w:color w:val="000000"/>
                <w:sz w:val="12"/>
                <w:szCs w:val="12"/>
              </w:rPr>
            </w:pPr>
            <w:r w:rsidRPr="00652B29">
              <w:rPr>
                <w:color w:val="000000"/>
                <w:sz w:val="12"/>
                <w:szCs w:val="12"/>
              </w:rPr>
              <w:t>37462847637</w:t>
            </w:r>
          </w:p>
        </w:tc>
        <w:tc>
          <w:tcPr>
            <w:tcW w:type="pct" w:w="742"/>
            <w:shd w:fill="FFFFFF" w:color="000000" w:val="clear"/>
            <w:hideMark/>
          </w:tcPr>
          <w:p w:rsidRDefault="00126AAE" w:rsidP="00E5167A" w:rsidR="00126AAE" w:rsidRPr="002E7D33">
            <w:pPr>
              <w:rPr>
                <w:rFonts w:cs="Tahoma"/>
                <w:color w:val="000000"/>
                <w:sz w:val="12"/>
                <w:szCs w:val="12"/>
              </w:rPr>
            </w:pPr>
            <w:r w:rsidRPr="002E7D33">
              <w:rPr>
                <w:rFonts w:cs="Tahoma"/>
                <w:color w:val="000000"/>
                <w:sz w:val="12"/>
                <w:szCs w:val="12"/>
              </w:rPr>
              <w:t>ODVJETNIČKO DRUŠTVO MADIRAZZA &amp; PARTNERI</w:t>
            </w:r>
          </w:p>
        </w:tc>
        <w:tc>
          <w:tcPr>
            <w:tcW w:type="pct" w:w="541"/>
            <w:shd w:fill="FFFFFF" w:color="000000" w:val="clear"/>
            <w:noWrap/>
            <w:vAlign w:val="bottom"/>
            <w:hideMark/>
          </w:tcPr>
          <w:p w:rsidRDefault="00126AAE" w:rsidP="00E5167A" w:rsidR="00126AAE" w:rsidRPr="002E7D33">
            <w:pPr>
              <w:jc w:val="right"/>
              <w:rPr>
                <w:sz w:val="12"/>
                <w:szCs w:val="12"/>
              </w:rPr>
            </w:pPr>
            <w:r w:rsidRPr="002E7D33">
              <w:rPr>
                <w:sz w:val="12"/>
                <w:szCs w:val="12"/>
              </w:rPr>
              <w:t>419.685,40</w:t>
            </w:r>
          </w:p>
        </w:tc>
        <w:tc>
          <w:tcPr>
            <w:tcW w:type="pct" w:w="542"/>
            <w:shd w:fill="FFFFFF" w:color="000000" w:val="clear"/>
            <w:noWrap/>
            <w:vAlign w:val="bottom"/>
            <w:hideMark/>
          </w:tcPr>
          <w:p w:rsidRDefault="00126AAE" w:rsidP="00E5167A" w:rsidR="00126AAE" w:rsidRPr="002E7D33">
            <w:pPr>
              <w:jc w:val="right"/>
              <w:rPr>
                <w:sz w:val="12"/>
                <w:szCs w:val="12"/>
              </w:rPr>
            </w:pPr>
            <w:r w:rsidRPr="002E7D33">
              <w:rPr>
                <w:sz w:val="12"/>
                <w:szCs w:val="12"/>
              </w:rPr>
              <w:t>419.685,40</w:t>
            </w:r>
          </w:p>
        </w:tc>
        <w:tc>
          <w:tcPr>
            <w:tcW w:type="pct" w:w="472"/>
            <w:shd w:fill="FFFFFF" w:color="000000" w:val="clear"/>
            <w:noWrap/>
            <w:vAlign w:val="bottom"/>
            <w:hideMark/>
          </w:tcPr>
          <w:p w:rsidRDefault="00126AAE" w:rsidP="00E5167A" w:rsidR="00126AAE" w:rsidRPr="002E7D33">
            <w:pPr>
              <w:jc w:val="right"/>
              <w:rPr>
                <w:sz w:val="12"/>
                <w:szCs w:val="12"/>
              </w:rPr>
            </w:pPr>
            <w:r w:rsidRPr="002E7D33">
              <w:rPr>
                <w:sz w:val="12"/>
                <w:szCs w:val="12"/>
              </w:rPr>
              <w:t>0,00</w:t>
            </w:r>
          </w:p>
        </w:tc>
        <w:tc>
          <w:tcPr>
            <w:tcW w:type="pct" w:w="471"/>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0,00</w:t>
            </w:r>
          </w:p>
        </w:tc>
        <w:tc>
          <w:tcPr>
            <w:tcW w:type="pct" w:w="542"/>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293.779,78</w:t>
            </w:r>
          </w:p>
        </w:tc>
        <w:tc>
          <w:tcPr>
            <w:tcW w:type="pct" w:w="474"/>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125.905,62</w:t>
            </w:r>
          </w:p>
        </w:tc>
        <w:tc>
          <w:tcPr>
            <w:tcW w:type="pct" w:w="536"/>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419.685,40</w:t>
            </w:r>
          </w:p>
        </w:tc>
      </w:tr>
      <w:tr w:rsidTr="00E5167A" w:rsidR="00126AAE" w:rsidRPr="002E7D33">
        <w:trPr>
          <w:trHeight w:val="180"/>
        </w:trPr>
        <w:tc>
          <w:tcPr>
            <w:tcW w:type="pct" w:w="203"/>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256</w:t>
            </w:r>
          </w:p>
        </w:tc>
        <w:tc>
          <w:tcPr>
            <w:tcW w:type="pct" w:w="477"/>
            <w:vAlign w:val="bottom"/>
          </w:tcPr>
          <w:p w:rsidRDefault="00126AAE" w:rsidP="00E5167A" w:rsidR="00126AAE" w:rsidRPr="00652B29">
            <w:pPr>
              <w:jc w:val="center"/>
              <w:rPr>
                <w:color w:val="000000"/>
                <w:sz w:val="12"/>
                <w:szCs w:val="12"/>
              </w:rPr>
            </w:pPr>
            <w:r w:rsidRPr="00652B29">
              <w:rPr>
                <w:color w:val="000000"/>
                <w:sz w:val="12"/>
                <w:szCs w:val="12"/>
              </w:rPr>
              <w:t>83884542614</w:t>
            </w:r>
          </w:p>
        </w:tc>
        <w:tc>
          <w:tcPr>
            <w:tcW w:type="pct" w:w="742"/>
            <w:shd w:fill="FFFFFF" w:color="000000" w:val="clear"/>
            <w:hideMark/>
          </w:tcPr>
          <w:p w:rsidRDefault="00126AAE" w:rsidP="00E5167A" w:rsidR="00126AAE" w:rsidRPr="002E7D33">
            <w:pPr>
              <w:rPr>
                <w:rFonts w:cs="Tahoma"/>
                <w:color w:val="000000"/>
                <w:sz w:val="12"/>
                <w:szCs w:val="12"/>
              </w:rPr>
            </w:pPr>
            <w:r w:rsidRPr="002E7D33">
              <w:rPr>
                <w:rFonts w:cs="Tahoma"/>
                <w:color w:val="000000"/>
                <w:sz w:val="12"/>
                <w:szCs w:val="12"/>
              </w:rPr>
              <w:t xml:space="preserve">OKIPOR </w:t>
            </w:r>
            <w:r>
              <w:rPr>
                <w:rFonts w:cs="Tahoma"/>
                <w:color w:val="000000"/>
                <w:sz w:val="12"/>
                <w:szCs w:val="12"/>
              </w:rPr>
              <w:t>D.O.O.</w:t>
            </w:r>
            <w:r w:rsidRPr="002E7D33">
              <w:rPr>
                <w:rFonts w:cs="Tahoma"/>
                <w:color w:val="000000"/>
                <w:sz w:val="12"/>
                <w:szCs w:val="12"/>
              </w:rPr>
              <w:t xml:space="preserve">                                                       </w:t>
            </w:r>
          </w:p>
        </w:tc>
        <w:tc>
          <w:tcPr>
            <w:tcW w:type="pct" w:w="541"/>
            <w:shd w:fill="FFFFFF" w:color="000000" w:val="clear"/>
            <w:noWrap/>
            <w:vAlign w:val="bottom"/>
            <w:hideMark/>
          </w:tcPr>
          <w:p w:rsidRDefault="00126AAE" w:rsidP="00E5167A" w:rsidR="00126AAE" w:rsidRPr="002E7D33">
            <w:pPr>
              <w:jc w:val="right"/>
              <w:rPr>
                <w:sz w:val="12"/>
                <w:szCs w:val="12"/>
              </w:rPr>
            </w:pPr>
            <w:r w:rsidRPr="002E7D33">
              <w:rPr>
                <w:sz w:val="12"/>
                <w:szCs w:val="12"/>
              </w:rPr>
              <w:t>105.386,36</w:t>
            </w:r>
          </w:p>
        </w:tc>
        <w:tc>
          <w:tcPr>
            <w:tcW w:type="pct" w:w="542"/>
            <w:shd w:fill="FFFFFF" w:color="000000" w:val="clear"/>
            <w:noWrap/>
            <w:vAlign w:val="bottom"/>
            <w:hideMark/>
          </w:tcPr>
          <w:p w:rsidRDefault="00126AAE" w:rsidP="00E5167A" w:rsidR="00126AAE" w:rsidRPr="002E7D33">
            <w:pPr>
              <w:jc w:val="right"/>
              <w:rPr>
                <w:sz w:val="12"/>
                <w:szCs w:val="12"/>
              </w:rPr>
            </w:pPr>
            <w:r w:rsidRPr="002E7D33">
              <w:rPr>
                <w:sz w:val="12"/>
                <w:szCs w:val="12"/>
              </w:rPr>
              <w:t>43.094,53</w:t>
            </w:r>
          </w:p>
        </w:tc>
        <w:tc>
          <w:tcPr>
            <w:tcW w:type="pct" w:w="472"/>
            <w:shd w:fill="FFFFFF" w:color="000000" w:val="clear"/>
            <w:noWrap/>
            <w:vAlign w:val="bottom"/>
            <w:hideMark/>
          </w:tcPr>
          <w:p w:rsidRDefault="00126AAE" w:rsidP="00E5167A" w:rsidR="00126AAE" w:rsidRPr="002E7D33">
            <w:pPr>
              <w:jc w:val="right"/>
              <w:rPr>
                <w:sz w:val="12"/>
                <w:szCs w:val="12"/>
              </w:rPr>
            </w:pPr>
            <w:r w:rsidRPr="002E7D33">
              <w:rPr>
                <w:sz w:val="12"/>
                <w:szCs w:val="12"/>
              </w:rPr>
              <w:t>62.291,83</w:t>
            </w:r>
          </w:p>
        </w:tc>
        <w:tc>
          <w:tcPr>
            <w:tcW w:type="pct" w:w="471"/>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62.291,83</w:t>
            </w:r>
          </w:p>
        </w:tc>
        <w:tc>
          <w:tcPr>
            <w:tcW w:type="pct" w:w="542"/>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30.166,17</w:t>
            </w:r>
          </w:p>
        </w:tc>
        <w:tc>
          <w:tcPr>
            <w:tcW w:type="pct" w:w="474"/>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12.928,36</w:t>
            </w:r>
          </w:p>
        </w:tc>
        <w:tc>
          <w:tcPr>
            <w:tcW w:type="pct" w:w="536"/>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105.386,36</w:t>
            </w:r>
          </w:p>
        </w:tc>
      </w:tr>
      <w:tr w:rsidTr="00E5167A" w:rsidR="00126AAE" w:rsidRPr="002E7D33">
        <w:trPr>
          <w:trHeight w:val="180"/>
        </w:trPr>
        <w:tc>
          <w:tcPr>
            <w:tcW w:type="pct" w:w="203"/>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257</w:t>
            </w:r>
          </w:p>
        </w:tc>
        <w:tc>
          <w:tcPr>
            <w:tcW w:type="pct" w:w="477"/>
            <w:vAlign w:val="bottom"/>
          </w:tcPr>
          <w:p w:rsidRDefault="00126AAE" w:rsidP="00E5167A" w:rsidR="00126AAE" w:rsidRPr="00652B29">
            <w:pPr>
              <w:jc w:val="center"/>
              <w:rPr>
                <w:color w:val="000000"/>
                <w:sz w:val="12"/>
                <w:szCs w:val="12"/>
              </w:rPr>
            </w:pPr>
            <w:r w:rsidRPr="00652B29">
              <w:rPr>
                <w:color w:val="000000"/>
                <w:sz w:val="12"/>
                <w:szCs w:val="12"/>
              </w:rPr>
              <w:t>37031898844</w:t>
            </w:r>
          </w:p>
        </w:tc>
        <w:tc>
          <w:tcPr>
            <w:tcW w:type="pct" w:w="742"/>
            <w:shd w:fill="FFFFFF" w:color="000000" w:val="clear"/>
            <w:hideMark/>
          </w:tcPr>
          <w:p w:rsidRDefault="00126AAE" w:rsidP="00E5167A" w:rsidR="00126AAE" w:rsidRPr="002E7D33">
            <w:pPr>
              <w:rPr>
                <w:rFonts w:cs="Tahoma"/>
                <w:color w:val="000000"/>
                <w:sz w:val="12"/>
                <w:szCs w:val="12"/>
              </w:rPr>
            </w:pPr>
            <w:r w:rsidRPr="002E7D33">
              <w:rPr>
                <w:rFonts w:cs="Tahoma"/>
                <w:color w:val="000000"/>
                <w:sz w:val="12"/>
                <w:szCs w:val="12"/>
              </w:rPr>
              <w:t xml:space="preserve">OPIK </w:t>
            </w:r>
            <w:r>
              <w:rPr>
                <w:rFonts w:cs="Tahoma"/>
                <w:color w:val="000000"/>
                <w:sz w:val="12"/>
                <w:szCs w:val="12"/>
              </w:rPr>
              <w:t>D.O.O.</w:t>
            </w:r>
            <w:r w:rsidRPr="002E7D33">
              <w:rPr>
                <w:rFonts w:cs="Tahoma"/>
                <w:color w:val="000000"/>
                <w:sz w:val="12"/>
                <w:szCs w:val="12"/>
              </w:rPr>
              <w:t xml:space="preserve"> - U STEČAJU</w:t>
            </w:r>
          </w:p>
        </w:tc>
        <w:tc>
          <w:tcPr>
            <w:tcW w:type="pct" w:w="541"/>
            <w:shd w:fill="FFFFFF" w:color="000000" w:val="clear"/>
            <w:noWrap/>
            <w:vAlign w:val="bottom"/>
            <w:hideMark/>
          </w:tcPr>
          <w:p w:rsidRDefault="00126AAE" w:rsidP="00E5167A" w:rsidR="00126AAE" w:rsidRPr="002E7D33">
            <w:pPr>
              <w:jc w:val="right"/>
              <w:rPr>
                <w:sz w:val="12"/>
                <w:szCs w:val="12"/>
              </w:rPr>
            </w:pPr>
            <w:r w:rsidRPr="002E7D33">
              <w:rPr>
                <w:sz w:val="12"/>
                <w:szCs w:val="12"/>
              </w:rPr>
              <w:t>1.068.173,87</w:t>
            </w:r>
          </w:p>
        </w:tc>
        <w:tc>
          <w:tcPr>
            <w:tcW w:type="pct" w:w="542"/>
            <w:shd w:fill="FFFFFF" w:color="000000" w:val="clear"/>
            <w:noWrap/>
            <w:vAlign w:val="bottom"/>
            <w:hideMark/>
          </w:tcPr>
          <w:p w:rsidRDefault="00126AAE" w:rsidP="00E5167A" w:rsidR="00126AAE" w:rsidRPr="002E7D33">
            <w:pPr>
              <w:jc w:val="right"/>
              <w:rPr>
                <w:sz w:val="12"/>
                <w:szCs w:val="12"/>
              </w:rPr>
            </w:pPr>
            <w:r w:rsidRPr="002E7D33">
              <w:rPr>
                <w:sz w:val="12"/>
                <w:szCs w:val="12"/>
              </w:rPr>
              <w:t>1.068.173,87</w:t>
            </w:r>
          </w:p>
        </w:tc>
        <w:tc>
          <w:tcPr>
            <w:tcW w:type="pct" w:w="472"/>
            <w:shd w:fill="FFFFFF" w:color="000000" w:val="clear"/>
            <w:noWrap/>
            <w:vAlign w:val="bottom"/>
            <w:hideMark/>
          </w:tcPr>
          <w:p w:rsidRDefault="00126AAE" w:rsidP="00E5167A" w:rsidR="00126AAE" w:rsidRPr="002E7D33">
            <w:pPr>
              <w:jc w:val="right"/>
              <w:rPr>
                <w:sz w:val="12"/>
                <w:szCs w:val="12"/>
              </w:rPr>
            </w:pPr>
            <w:r w:rsidRPr="002E7D33">
              <w:rPr>
                <w:sz w:val="12"/>
                <w:szCs w:val="12"/>
              </w:rPr>
              <w:t>0,00</w:t>
            </w:r>
          </w:p>
        </w:tc>
        <w:tc>
          <w:tcPr>
            <w:tcW w:type="pct" w:w="471"/>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0,00</w:t>
            </w:r>
          </w:p>
        </w:tc>
        <w:tc>
          <w:tcPr>
            <w:tcW w:type="pct" w:w="542"/>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747.721,71</w:t>
            </w:r>
          </w:p>
        </w:tc>
        <w:tc>
          <w:tcPr>
            <w:tcW w:type="pct" w:w="474"/>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320.452,16</w:t>
            </w:r>
          </w:p>
        </w:tc>
        <w:tc>
          <w:tcPr>
            <w:tcW w:type="pct" w:w="536"/>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1.068.173,87</w:t>
            </w:r>
          </w:p>
        </w:tc>
      </w:tr>
      <w:tr w:rsidTr="00E5167A" w:rsidR="00126AAE" w:rsidRPr="002E7D33">
        <w:trPr>
          <w:trHeight w:val="180"/>
        </w:trPr>
        <w:tc>
          <w:tcPr>
            <w:tcW w:type="pct" w:w="203"/>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258</w:t>
            </w:r>
          </w:p>
        </w:tc>
        <w:tc>
          <w:tcPr>
            <w:tcW w:type="pct" w:w="477"/>
            <w:vAlign w:val="bottom"/>
          </w:tcPr>
          <w:p w:rsidRDefault="00126AAE" w:rsidP="00E5167A" w:rsidR="00126AAE" w:rsidRPr="00652B29">
            <w:pPr>
              <w:jc w:val="center"/>
              <w:rPr>
                <w:color w:val="000000"/>
                <w:sz w:val="12"/>
                <w:szCs w:val="12"/>
              </w:rPr>
            </w:pPr>
            <w:r w:rsidRPr="00652B29">
              <w:rPr>
                <w:color w:val="000000"/>
                <w:sz w:val="12"/>
                <w:szCs w:val="12"/>
              </w:rPr>
              <w:t>83972659712</w:t>
            </w:r>
          </w:p>
        </w:tc>
        <w:tc>
          <w:tcPr>
            <w:tcW w:type="pct" w:w="742"/>
            <w:shd w:fill="FFFFFF" w:color="000000" w:val="clear"/>
            <w:hideMark/>
          </w:tcPr>
          <w:p w:rsidRDefault="00126AAE" w:rsidP="00E5167A" w:rsidR="00126AAE" w:rsidRPr="002E7D33">
            <w:pPr>
              <w:rPr>
                <w:rFonts w:cs="Tahoma"/>
                <w:color w:val="000000"/>
                <w:sz w:val="12"/>
                <w:szCs w:val="12"/>
              </w:rPr>
            </w:pPr>
            <w:r w:rsidRPr="002E7D33">
              <w:rPr>
                <w:rFonts w:cs="Tahoma"/>
                <w:color w:val="000000"/>
                <w:sz w:val="12"/>
                <w:szCs w:val="12"/>
              </w:rPr>
              <w:t xml:space="preserve">ORCUS </w:t>
            </w:r>
            <w:r>
              <w:rPr>
                <w:rFonts w:cs="Tahoma"/>
                <w:color w:val="000000"/>
                <w:sz w:val="12"/>
                <w:szCs w:val="12"/>
              </w:rPr>
              <w:t>D.O.O.</w:t>
            </w:r>
          </w:p>
        </w:tc>
        <w:tc>
          <w:tcPr>
            <w:tcW w:type="pct" w:w="541"/>
            <w:shd w:fill="FFFFFF" w:color="000000" w:val="clear"/>
            <w:noWrap/>
            <w:vAlign w:val="bottom"/>
            <w:hideMark/>
          </w:tcPr>
          <w:p w:rsidRDefault="00126AAE" w:rsidP="00E5167A" w:rsidR="00126AAE" w:rsidRPr="002E7D33">
            <w:pPr>
              <w:jc w:val="right"/>
              <w:rPr>
                <w:sz w:val="12"/>
                <w:szCs w:val="12"/>
              </w:rPr>
            </w:pPr>
            <w:r w:rsidRPr="002E7D33">
              <w:rPr>
                <w:sz w:val="12"/>
                <w:szCs w:val="12"/>
              </w:rPr>
              <w:t>118.806,91</w:t>
            </w:r>
          </w:p>
        </w:tc>
        <w:tc>
          <w:tcPr>
            <w:tcW w:type="pct" w:w="542"/>
            <w:shd w:fill="FFFFFF" w:color="000000" w:val="clear"/>
            <w:noWrap/>
            <w:vAlign w:val="bottom"/>
            <w:hideMark/>
          </w:tcPr>
          <w:p w:rsidRDefault="00126AAE" w:rsidP="00E5167A" w:rsidR="00126AAE" w:rsidRPr="002E7D33">
            <w:pPr>
              <w:jc w:val="right"/>
              <w:rPr>
                <w:sz w:val="12"/>
                <w:szCs w:val="12"/>
              </w:rPr>
            </w:pPr>
            <w:r w:rsidRPr="002E7D33">
              <w:rPr>
                <w:sz w:val="12"/>
                <w:szCs w:val="12"/>
              </w:rPr>
              <w:t>118.806,91</w:t>
            </w:r>
          </w:p>
        </w:tc>
        <w:tc>
          <w:tcPr>
            <w:tcW w:type="pct" w:w="472"/>
            <w:shd w:fill="FFFFFF" w:color="000000" w:val="clear"/>
            <w:noWrap/>
            <w:vAlign w:val="bottom"/>
            <w:hideMark/>
          </w:tcPr>
          <w:p w:rsidRDefault="00126AAE" w:rsidP="00E5167A" w:rsidR="00126AAE" w:rsidRPr="002E7D33">
            <w:pPr>
              <w:jc w:val="right"/>
              <w:rPr>
                <w:sz w:val="12"/>
                <w:szCs w:val="12"/>
              </w:rPr>
            </w:pPr>
            <w:r w:rsidRPr="002E7D33">
              <w:rPr>
                <w:sz w:val="12"/>
                <w:szCs w:val="12"/>
              </w:rPr>
              <w:t>0,00</w:t>
            </w:r>
          </w:p>
        </w:tc>
        <w:tc>
          <w:tcPr>
            <w:tcW w:type="pct" w:w="471"/>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0,00</w:t>
            </w:r>
          </w:p>
        </w:tc>
        <w:tc>
          <w:tcPr>
            <w:tcW w:type="pct" w:w="542"/>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83.164,84</w:t>
            </w:r>
          </w:p>
        </w:tc>
        <w:tc>
          <w:tcPr>
            <w:tcW w:type="pct" w:w="474"/>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35.642,07</w:t>
            </w:r>
          </w:p>
        </w:tc>
        <w:tc>
          <w:tcPr>
            <w:tcW w:type="pct" w:w="536"/>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118.806,91</w:t>
            </w:r>
          </w:p>
        </w:tc>
      </w:tr>
      <w:tr w:rsidTr="00E5167A" w:rsidR="00126AAE" w:rsidRPr="002E7D33">
        <w:trPr>
          <w:trHeight w:val="180"/>
        </w:trPr>
        <w:tc>
          <w:tcPr>
            <w:tcW w:type="pct" w:w="203"/>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259</w:t>
            </w:r>
          </w:p>
        </w:tc>
        <w:tc>
          <w:tcPr>
            <w:tcW w:type="pct" w:w="477"/>
            <w:vAlign w:val="bottom"/>
          </w:tcPr>
          <w:p w:rsidRDefault="00126AAE" w:rsidP="00E5167A" w:rsidR="00126AAE" w:rsidRPr="00652B29">
            <w:pPr>
              <w:jc w:val="center"/>
              <w:rPr>
                <w:color w:val="000000"/>
                <w:sz w:val="12"/>
                <w:szCs w:val="12"/>
              </w:rPr>
            </w:pPr>
            <w:r w:rsidRPr="00652B29">
              <w:rPr>
                <w:color w:val="000000"/>
                <w:sz w:val="12"/>
                <w:szCs w:val="12"/>
              </w:rPr>
              <w:t>44610694500</w:t>
            </w:r>
          </w:p>
        </w:tc>
        <w:tc>
          <w:tcPr>
            <w:tcW w:type="pct" w:w="742"/>
            <w:shd w:fill="FFFFFF" w:color="000000" w:val="clear"/>
            <w:hideMark/>
          </w:tcPr>
          <w:p w:rsidRDefault="00126AAE" w:rsidP="00E5167A" w:rsidR="00126AAE" w:rsidRPr="002E7D33">
            <w:pPr>
              <w:rPr>
                <w:rFonts w:cs="Tahoma"/>
                <w:color w:val="000000"/>
                <w:sz w:val="12"/>
                <w:szCs w:val="12"/>
              </w:rPr>
            </w:pPr>
            <w:r w:rsidRPr="002E7D33">
              <w:rPr>
                <w:rFonts w:cs="Tahoma"/>
                <w:color w:val="000000"/>
                <w:sz w:val="12"/>
                <w:szCs w:val="12"/>
              </w:rPr>
              <w:t xml:space="preserve">OSIJEK-KOTEKS </w:t>
            </w:r>
            <w:r>
              <w:rPr>
                <w:rFonts w:cs="Tahoma"/>
                <w:color w:val="000000"/>
                <w:sz w:val="12"/>
                <w:szCs w:val="12"/>
              </w:rPr>
              <w:t>D.D.</w:t>
            </w:r>
          </w:p>
        </w:tc>
        <w:tc>
          <w:tcPr>
            <w:tcW w:type="pct" w:w="541"/>
            <w:shd w:fill="FFFFFF" w:color="000000" w:val="clear"/>
            <w:noWrap/>
            <w:vAlign w:val="bottom"/>
            <w:hideMark/>
          </w:tcPr>
          <w:p w:rsidRDefault="00126AAE" w:rsidP="00E5167A" w:rsidR="00126AAE" w:rsidRPr="002E7D33">
            <w:pPr>
              <w:jc w:val="right"/>
              <w:rPr>
                <w:sz w:val="12"/>
                <w:szCs w:val="12"/>
              </w:rPr>
            </w:pPr>
            <w:r w:rsidRPr="002E7D33">
              <w:rPr>
                <w:sz w:val="12"/>
                <w:szCs w:val="12"/>
              </w:rPr>
              <w:t>5.224.731,11</w:t>
            </w:r>
          </w:p>
        </w:tc>
        <w:tc>
          <w:tcPr>
            <w:tcW w:type="pct" w:w="542"/>
            <w:shd w:fill="FFFFFF" w:color="000000" w:val="clear"/>
            <w:noWrap/>
            <w:vAlign w:val="bottom"/>
            <w:hideMark/>
          </w:tcPr>
          <w:p w:rsidRDefault="00126AAE" w:rsidP="00E5167A" w:rsidR="00126AAE" w:rsidRPr="002E7D33">
            <w:pPr>
              <w:jc w:val="right"/>
              <w:rPr>
                <w:sz w:val="12"/>
                <w:szCs w:val="12"/>
              </w:rPr>
            </w:pPr>
            <w:r w:rsidRPr="002E7D33">
              <w:rPr>
                <w:sz w:val="12"/>
                <w:szCs w:val="12"/>
              </w:rPr>
              <w:t>474.315,54</w:t>
            </w:r>
          </w:p>
        </w:tc>
        <w:tc>
          <w:tcPr>
            <w:tcW w:type="pct" w:w="472"/>
            <w:shd w:fill="FFFFFF" w:color="000000" w:val="clear"/>
            <w:noWrap/>
            <w:vAlign w:val="bottom"/>
            <w:hideMark/>
          </w:tcPr>
          <w:p w:rsidRDefault="00126AAE" w:rsidP="00E5167A" w:rsidR="00126AAE" w:rsidRPr="002E7D33">
            <w:pPr>
              <w:jc w:val="right"/>
              <w:rPr>
                <w:sz w:val="12"/>
                <w:szCs w:val="12"/>
              </w:rPr>
            </w:pPr>
            <w:r w:rsidRPr="002E7D33">
              <w:rPr>
                <w:sz w:val="12"/>
                <w:szCs w:val="12"/>
              </w:rPr>
              <w:t>4.750.415,57</w:t>
            </w:r>
          </w:p>
        </w:tc>
        <w:tc>
          <w:tcPr>
            <w:tcW w:type="pct" w:w="471"/>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4.750.415,57</w:t>
            </w:r>
          </w:p>
        </w:tc>
        <w:tc>
          <w:tcPr>
            <w:tcW w:type="pct" w:w="542"/>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332.020,88</w:t>
            </w:r>
          </w:p>
        </w:tc>
        <w:tc>
          <w:tcPr>
            <w:tcW w:type="pct" w:w="474"/>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142.294,66</w:t>
            </w:r>
          </w:p>
        </w:tc>
        <w:tc>
          <w:tcPr>
            <w:tcW w:type="pct" w:w="536"/>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5.224.731,11</w:t>
            </w:r>
          </w:p>
        </w:tc>
      </w:tr>
      <w:tr w:rsidTr="00E5167A" w:rsidR="00126AAE" w:rsidRPr="002E7D33">
        <w:trPr>
          <w:trHeight w:val="360"/>
        </w:trPr>
        <w:tc>
          <w:tcPr>
            <w:tcW w:type="pct" w:w="203"/>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260</w:t>
            </w:r>
          </w:p>
        </w:tc>
        <w:tc>
          <w:tcPr>
            <w:tcW w:type="pct" w:w="477"/>
            <w:vAlign w:val="bottom"/>
          </w:tcPr>
          <w:p w:rsidRDefault="00126AAE" w:rsidP="00E5167A" w:rsidR="00126AAE" w:rsidRPr="00652B29">
            <w:pPr>
              <w:jc w:val="center"/>
              <w:rPr>
                <w:color w:val="000000"/>
                <w:sz w:val="12"/>
                <w:szCs w:val="12"/>
              </w:rPr>
            </w:pPr>
            <w:r w:rsidRPr="00652B29">
              <w:rPr>
                <w:color w:val="000000"/>
                <w:sz w:val="12"/>
                <w:szCs w:val="12"/>
              </w:rPr>
              <w:t>58148198911</w:t>
            </w:r>
          </w:p>
        </w:tc>
        <w:tc>
          <w:tcPr>
            <w:tcW w:type="pct" w:w="742"/>
            <w:shd w:fill="FFFFFF" w:color="000000" w:val="clear"/>
            <w:hideMark/>
          </w:tcPr>
          <w:p w:rsidRDefault="00126AAE" w:rsidP="00E5167A" w:rsidR="00126AAE" w:rsidRPr="002E7D33">
            <w:pPr>
              <w:rPr>
                <w:rFonts w:cs="Tahoma"/>
                <w:color w:val="000000"/>
                <w:sz w:val="12"/>
                <w:szCs w:val="12"/>
              </w:rPr>
            </w:pPr>
            <w:r w:rsidRPr="002E7D33">
              <w:rPr>
                <w:rFonts w:cs="Tahoma"/>
                <w:color w:val="000000"/>
                <w:sz w:val="12"/>
                <w:szCs w:val="12"/>
              </w:rPr>
              <w:t xml:space="preserve">P.R. GRAMOS </w:t>
            </w:r>
            <w:r>
              <w:rPr>
                <w:rFonts w:cs="Tahoma"/>
                <w:color w:val="000000"/>
                <w:sz w:val="12"/>
                <w:szCs w:val="12"/>
              </w:rPr>
              <w:t>D.O.O.</w:t>
            </w:r>
            <w:r w:rsidRPr="002E7D33">
              <w:rPr>
                <w:rFonts w:cs="Tahoma"/>
                <w:color w:val="000000"/>
                <w:sz w:val="12"/>
                <w:szCs w:val="12"/>
              </w:rPr>
              <w:t xml:space="preserve"> usluge u graditeljstvu                             </w:t>
            </w:r>
          </w:p>
        </w:tc>
        <w:tc>
          <w:tcPr>
            <w:tcW w:type="pct" w:w="541"/>
            <w:shd w:fill="FFFFFF" w:color="000000" w:val="clear"/>
            <w:noWrap/>
            <w:vAlign w:val="bottom"/>
            <w:hideMark/>
          </w:tcPr>
          <w:p w:rsidRDefault="00126AAE" w:rsidP="00E5167A" w:rsidR="00126AAE" w:rsidRPr="002E7D33">
            <w:pPr>
              <w:jc w:val="right"/>
              <w:rPr>
                <w:sz w:val="12"/>
                <w:szCs w:val="12"/>
              </w:rPr>
            </w:pPr>
            <w:r w:rsidRPr="002E7D33">
              <w:rPr>
                <w:sz w:val="12"/>
                <w:szCs w:val="12"/>
              </w:rPr>
              <w:t>100.176,20</w:t>
            </w:r>
          </w:p>
        </w:tc>
        <w:tc>
          <w:tcPr>
            <w:tcW w:type="pct" w:w="542"/>
            <w:shd w:fill="FFFFFF" w:color="000000" w:val="clear"/>
            <w:noWrap/>
            <w:vAlign w:val="bottom"/>
            <w:hideMark/>
          </w:tcPr>
          <w:p w:rsidRDefault="00126AAE" w:rsidP="00E5167A" w:rsidR="00126AAE" w:rsidRPr="002E7D33">
            <w:pPr>
              <w:jc w:val="right"/>
              <w:rPr>
                <w:sz w:val="12"/>
                <w:szCs w:val="12"/>
              </w:rPr>
            </w:pPr>
            <w:r w:rsidRPr="002E7D33">
              <w:rPr>
                <w:sz w:val="12"/>
                <w:szCs w:val="12"/>
              </w:rPr>
              <w:t>100.176,20</w:t>
            </w:r>
          </w:p>
        </w:tc>
        <w:tc>
          <w:tcPr>
            <w:tcW w:type="pct" w:w="472"/>
            <w:shd w:fill="FFFFFF" w:color="000000" w:val="clear"/>
            <w:noWrap/>
            <w:vAlign w:val="bottom"/>
            <w:hideMark/>
          </w:tcPr>
          <w:p w:rsidRDefault="00126AAE" w:rsidP="00E5167A" w:rsidR="00126AAE" w:rsidRPr="002E7D33">
            <w:pPr>
              <w:jc w:val="right"/>
              <w:rPr>
                <w:sz w:val="12"/>
                <w:szCs w:val="12"/>
              </w:rPr>
            </w:pPr>
            <w:r w:rsidRPr="002E7D33">
              <w:rPr>
                <w:sz w:val="12"/>
                <w:szCs w:val="12"/>
              </w:rPr>
              <w:t>0,00</w:t>
            </w:r>
          </w:p>
        </w:tc>
        <w:tc>
          <w:tcPr>
            <w:tcW w:type="pct" w:w="471"/>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0,00</w:t>
            </w:r>
          </w:p>
        </w:tc>
        <w:tc>
          <w:tcPr>
            <w:tcW w:type="pct" w:w="542"/>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70.123,34</w:t>
            </w:r>
          </w:p>
        </w:tc>
        <w:tc>
          <w:tcPr>
            <w:tcW w:type="pct" w:w="474"/>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30.052,86</w:t>
            </w:r>
          </w:p>
        </w:tc>
        <w:tc>
          <w:tcPr>
            <w:tcW w:type="pct" w:w="536"/>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100.176,20</w:t>
            </w:r>
          </w:p>
        </w:tc>
      </w:tr>
      <w:tr w:rsidTr="00E5167A" w:rsidR="00126AAE" w:rsidRPr="002E7D33">
        <w:trPr>
          <w:trHeight w:val="180"/>
        </w:trPr>
        <w:tc>
          <w:tcPr>
            <w:tcW w:type="pct" w:w="203"/>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261</w:t>
            </w:r>
          </w:p>
        </w:tc>
        <w:tc>
          <w:tcPr>
            <w:tcW w:type="pct" w:w="477"/>
            <w:vAlign w:val="bottom"/>
          </w:tcPr>
          <w:p w:rsidRDefault="00126AAE" w:rsidP="00E5167A" w:rsidR="00126AAE" w:rsidRPr="00652B29">
            <w:pPr>
              <w:jc w:val="center"/>
              <w:rPr>
                <w:color w:val="000000"/>
                <w:sz w:val="12"/>
                <w:szCs w:val="12"/>
              </w:rPr>
            </w:pPr>
            <w:r w:rsidRPr="00652B29">
              <w:rPr>
                <w:color w:val="000000"/>
                <w:sz w:val="12"/>
                <w:szCs w:val="12"/>
              </w:rPr>
              <w:t>86173090892</w:t>
            </w:r>
          </w:p>
        </w:tc>
        <w:tc>
          <w:tcPr>
            <w:tcW w:type="pct" w:w="742"/>
            <w:shd w:fill="FFFFFF" w:color="000000" w:val="clear"/>
            <w:hideMark/>
          </w:tcPr>
          <w:p w:rsidRDefault="00126AAE" w:rsidP="00E5167A" w:rsidR="00126AAE" w:rsidRPr="002E7D33">
            <w:pPr>
              <w:rPr>
                <w:rFonts w:cs="Tahoma"/>
                <w:color w:val="000000"/>
                <w:sz w:val="12"/>
                <w:szCs w:val="12"/>
              </w:rPr>
            </w:pPr>
            <w:r w:rsidRPr="002E7D33">
              <w:rPr>
                <w:rFonts w:cs="Tahoma"/>
                <w:color w:val="000000"/>
                <w:sz w:val="12"/>
                <w:szCs w:val="12"/>
              </w:rPr>
              <w:t xml:space="preserve">PALIR </w:t>
            </w:r>
            <w:r>
              <w:rPr>
                <w:rFonts w:cs="Tahoma"/>
                <w:color w:val="000000"/>
                <w:sz w:val="12"/>
                <w:szCs w:val="12"/>
              </w:rPr>
              <w:t>D.O.O.</w:t>
            </w:r>
          </w:p>
        </w:tc>
        <w:tc>
          <w:tcPr>
            <w:tcW w:type="pct" w:w="541"/>
            <w:shd w:fill="FFFFFF" w:color="000000" w:val="clear"/>
            <w:noWrap/>
            <w:vAlign w:val="bottom"/>
            <w:hideMark/>
          </w:tcPr>
          <w:p w:rsidRDefault="00126AAE" w:rsidP="00E5167A" w:rsidR="00126AAE" w:rsidRPr="002E7D33">
            <w:pPr>
              <w:jc w:val="right"/>
              <w:rPr>
                <w:sz w:val="12"/>
                <w:szCs w:val="12"/>
              </w:rPr>
            </w:pPr>
            <w:r w:rsidRPr="002E7D33">
              <w:rPr>
                <w:sz w:val="12"/>
                <w:szCs w:val="12"/>
              </w:rPr>
              <w:t>320.135,74</w:t>
            </w:r>
          </w:p>
        </w:tc>
        <w:tc>
          <w:tcPr>
            <w:tcW w:type="pct" w:w="542"/>
            <w:shd w:fill="FFFFFF" w:color="000000" w:val="clear"/>
            <w:noWrap/>
            <w:vAlign w:val="bottom"/>
            <w:hideMark/>
          </w:tcPr>
          <w:p w:rsidRDefault="00126AAE" w:rsidP="00E5167A" w:rsidR="00126AAE" w:rsidRPr="002E7D33">
            <w:pPr>
              <w:jc w:val="right"/>
              <w:rPr>
                <w:sz w:val="12"/>
                <w:szCs w:val="12"/>
              </w:rPr>
            </w:pPr>
            <w:r w:rsidRPr="002E7D33">
              <w:rPr>
                <w:sz w:val="12"/>
                <w:szCs w:val="12"/>
              </w:rPr>
              <w:t>227.469,05</w:t>
            </w:r>
          </w:p>
        </w:tc>
        <w:tc>
          <w:tcPr>
            <w:tcW w:type="pct" w:w="472"/>
            <w:shd w:fill="FFFFFF" w:color="000000" w:val="clear"/>
            <w:noWrap/>
            <w:vAlign w:val="bottom"/>
            <w:hideMark/>
          </w:tcPr>
          <w:p w:rsidRDefault="00126AAE" w:rsidP="00E5167A" w:rsidR="00126AAE" w:rsidRPr="002E7D33">
            <w:pPr>
              <w:jc w:val="right"/>
              <w:rPr>
                <w:sz w:val="12"/>
                <w:szCs w:val="12"/>
              </w:rPr>
            </w:pPr>
            <w:r w:rsidRPr="002E7D33">
              <w:rPr>
                <w:sz w:val="12"/>
                <w:szCs w:val="12"/>
              </w:rPr>
              <w:t>92.666,69</w:t>
            </w:r>
          </w:p>
        </w:tc>
        <w:tc>
          <w:tcPr>
            <w:tcW w:type="pct" w:w="471"/>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92.666,69</w:t>
            </w:r>
          </w:p>
        </w:tc>
        <w:tc>
          <w:tcPr>
            <w:tcW w:type="pct" w:w="542"/>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159.228,34</w:t>
            </w:r>
          </w:p>
        </w:tc>
        <w:tc>
          <w:tcPr>
            <w:tcW w:type="pct" w:w="474"/>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68.240,72</w:t>
            </w:r>
          </w:p>
        </w:tc>
        <w:tc>
          <w:tcPr>
            <w:tcW w:type="pct" w:w="536"/>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320.135,74</w:t>
            </w:r>
          </w:p>
        </w:tc>
      </w:tr>
      <w:tr w:rsidTr="00E5167A" w:rsidR="00126AAE" w:rsidRPr="002E7D33">
        <w:trPr>
          <w:trHeight w:val="180"/>
        </w:trPr>
        <w:tc>
          <w:tcPr>
            <w:tcW w:type="pct" w:w="203"/>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262</w:t>
            </w:r>
          </w:p>
        </w:tc>
        <w:tc>
          <w:tcPr>
            <w:tcW w:type="pct" w:w="477"/>
            <w:vAlign w:val="bottom"/>
          </w:tcPr>
          <w:p w:rsidRDefault="00126AAE" w:rsidP="00E5167A" w:rsidR="00126AAE" w:rsidRPr="00652B29">
            <w:pPr>
              <w:jc w:val="center"/>
              <w:rPr>
                <w:color w:val="000000"/>
                <w:sz w:val="12"/>
                <w:szCs w:val="12"/>
              </w:rPr>
            </w:pPr>
            <w:r w:rsidRPr="00652B29">
              <w:rPr>
                <w:color w:val="000000"/>
                <w:sz w:val="12"/>
                <w:szCs w:val="12"/>
              </w:rPr>
              <w:t>15827489266</w:t>
            </w:r>
          </w:p>
        </w:tc>
        <w:tc>
          <w:tcPr>
            <w:tcW w:type="pct" w:w="742"/>
            <w:shd w:fill="FFFFFF" w:color="000000" w:val="clear"/>
            <w:hideMark/>
          </w:tcPr>
          <w:p w:rsidRDefault="00126AAE" w:rsidP="00E5167A" w:rsidR="00126AAE" w:rsidRPr="002E7D33">
            <w:pPr>
              <w:rPr>
                <w:rFonts w:cs="Tahoma"/>
                <w:color w:val="000000"/>
                <w:sz w:val="12"/>
                <w:szCs w:val="12"/>
              </w:rPr>
            </w:pPr>
            <w:r w:rsidRPr="002E7D33">
              <w:rPr>
                <w:rFonts w:cs="Tahoma"/>
                <w:color w:val="000000"/>
                <w:sz w:val="12"/>
                <w:szCs w:val="12"/>
              </w:rPr>
              <w:t xml:space="preserve">PAPIRUS CO </w:t>
            </w:r>
            <w:r>
              <w:rPr>
                <w:rFonts w:cs="Tahoma"/>
                <w:color w:val="000000"/>
                <w:sz w:val="12"/>
                <w:szCs w:val="12"/>
              </w:rPr>
              <w:t>D.O.O.</w:t>
            </w:r>
          </w:p>
        </w:tc>
        <w:tc>
          <w:tcPr>
            <w:tcW w:type="pct" w:w="541"/>
            <w:shd w:fill="FFFFFF" w:color="000000" w:val="clear"/>
            <w:noWrap/>
            <w:vAlign w:val="bottom"/>
            <w:hideMark/>
          </w:tcPr>
          <w:p w:rsidRDefault="00126AAE" w:rsidP="00E5167A" w:rsidR="00126AAE" w:rsidRPr="002E7D33">
            <w:pPr>
              <w:jc w:val="right"/>
              <w:rPr>
                <w:sz w:val="12"/>
                <w:szCs w:val="12"/>
              </w:rPr>
            </w:pPr>
            <w:r w:rsidRPr="002E7D33">
              <w:rPr>
                <w:sz w:val="12"/>
                <w:szCs w:val="12"/>
              </w:rPr>
              <w:t>105.962,82</w:t>
            </w:r>
          </w:p>
        </w:tc>
        <w:tc>
          <w:tcPr>
            <w:tcW w:type="pct" w:w="542"/>
            <w:shd w:fill="FFFFFF" w:color="000000" w:val="clear"/>
            <w:noWrap/>
            <w:vAlign w:val="bottom"/>
            <w:hideMark/>
          </w:tcPr>
          <w:p w:rsidRDefault="00126AAE" w:rsidP="00E5167A" w:rsidR="00126AAE" w:rsidRPr="002E7D33">
            <w:pPr>
              <w:jc w:val="right"/>
              <w:rPr>
                <w:sz w:val="12"/>
                <w:szCs w:val="12"/>
              </w:rPr>
            </w:pPr>
            <w:r w:rsidRPr="002E7D33">
              <w:rPr>
                <w:sz w:val="12"/>
                <w:szCs w:val="12"/>
              </w:rPr>
              <w:t>105.962,82</w:t>
            </w:r>
          </w:p>
        </w:tc>
        <w:tc>
          <w:tcPr>
            <w:tcW w:type="pct" w:w="472"/>
            <w:shd w:fill="FFFFFF" w:color="000000" w:val="clear"/>
            <w:noWrap/>
            <w:vAlign w:val="bottom"/>
            <w:hideMark/>
          </w:tcPr>
          <w:p w:rsidRDefault="00126AAE" w:rsidP="00E5167A" w:rsidR="00126AAE" w:rsidRPr="002E7D33">
            <w:pPr>
              <w:jc w:val="right"/>
              <w:rPr>
                <w:sz w:val="12"/>
                <w:szCs w:val="12"/>
              </w:rPr>
            </w:pPr>
            <w:r w:rsidRPr="002E7D33">
              <w:rPr>
                <w:sz w:val="12"/>
                <w:szCs w:val="12"/>
              </w:rPr>
              <w:t>0,00</w:t>
            </w:r>
          </w:p>
        </w:tc>
        <w:tc>
          <w:tcPr>
            <w:tcW w:type="pct" w:w="471"/>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0,00</w:t>
            </w:r>
          </w:p>
        </w:tc>
        <w:tc>
          <w:tcPr>
            <w:tcW w:type="pct" w:w="542"/>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74.173,97</w:t>
            </w:r>
          </w:p>
        </w:tc>
        <w:tc>
          <w:tcPr>
            <w:tcW w:type="pct" w:w="474"/>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31.788,85</w:t>
            </w:r>
          </w:p>
        </w:tc>
        <w:tc>
          <w:tcPr>
            <w:tcW w:type="pct" w:w="536"/>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105.962,82</w:t>
            </w:r>
          </w:p>
        </w:tc>
      </w:tr>
      <w:tr w:rsidTr="00E5167A" w:rsidR="00126AAE" w:rsidRPr="002E7D33">
        <w:trPr>
          <w:trHeight w:val="180"/>
        </w:trPr>
        <w:tc>
          <w:tcPr>
            <w:tcW w:type="pct" w:w="203"/>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263</w:t>
            </w:r>
          </w:p>
        </w:tc>
        <w:tc>
          <w:tcPr>
            <w:tcW w:type="pct" w:w="477"/>
            <w:vAlign w:val="bottom"/>
          </w:tcPr>
          <w:p w:rsidRDefault="00126AAE" w:rsidP="00E5167A" w:rsidR="00126AAE" w:rsidRPr="00652B29">
            <w:pPr>
              <w:jc w:val="center"/>
              <w:rPr>
                <w:color w:val="000000"/>
                <w:sz w:val="12"/>
                <w:szCs w:val="12"/>
              </w:rPr>
            </w:pPr>
            <w:r w:rsidRPr="00652B29">
              <w:rPr>
                <w:color w:val="000000"/>
                <w:sz w:val="12"/>
                <w:szCs w:val="12"/>
              </w:rPr>
              <w:t>32818506389</w:t>
            </w:r>
          </w:p>
        </w:tc>
        <w:tc>
          <w:tcPr>
            <w:tcW w:type="pct" w:w="742"/>
            <w:shd w:fill="FFFFFF" w:color="000000" w:val="clear"/>
            <w:hideMark/>
          </w:tcPr>
          <w:p w:rsidRDefault="00126AAE" w:rsidP="00E5167A" w:rsidR="00126AAE" w:rsidRPr="002E7D33">
            <w:pPr>
              <w:rPr>
                <w:rFonts w:cs="Tahoma"/>
                <w:color w:val="000000"/>
                <w:sz w:val="12"/>
                <w:szCs w:val="12"/>
              </w:rPr>
            </w:pPr>
            <w:r w:rsidRPr="002E7D33">
              <w:rPr>
                <w:rFonts w:cs="Tahoma"/>
                <w:color w:val="000000"/>
                <w:sz w:val="12"/>
                <w:szCs w:val="12"/>
              </w:rPr>
              <w:t>PARMAĆ JURE</w:t>
            </w:r>
          </w:p>
        </w:tc>
        <w:tc>
          <w:tcPr>
            <w:tcW w:type="pct" w:w="541"/>
            <w:shd w:fill="FFFFFF" w:color="000000" w:val="clear"/>
            <w:noWrap/>
            <w:vAlign w:val="bottom"/>
            <w:hideMark/>
          </w:tcPr>
          <w:p w:rsidRDefault="00126AAE" w:rsidP="00E5167A" w:rsidR="00126AAE" w:rsidRPr="002E7D33">
            <w:pPr>
              <w:jc w:val="right"/>
              <w:rPr>
                <w:sz w:val="12"/>
                <w:szCs w:val="12"/>
              </w:rPr>
            </w:pPr>
            <w:r w:rsidRPr="002E7D33">
              <w:rPr>
                <w:sz w:val="12"/>
                <w:szCs w:val="12"/>
              </w:rPr>
              <w:t>50.190,00</w:t>
            </w:r>
          </w:p>
        </w:tc>
        <w:tc>
          <w:tcPr>
            <w:tcW w:type="pct" w:w="542"/>
            <w:shd w:fill="FFFFFF" w:color="000000" w:val="clear"/>
            <w:noWrap/>
            <w:vAlign w:val="bottom"/>
            <w:hideMark/>
          </w:tcPr>
          <w:p w:rsidRDefault="00126AAE" w:rsidP="00E5167A" w:rsidR="00126AAE" w:rsidRPr="002E7D33">
            <w:pPr>
              <w:jc w:val="right"/>
              <w:rPr>
                <w:sz w:val="12"/>
                <w:szCs w:val="12"/>
              </w:rPr>
            </w:pPr>
            <w:r w:rsidRPr="002E7D33">
              <w:rPr>
                <w:sz w:val="12"/>
                <w:szCs w:val="12"/>
              </w:rPr>
              <w:t>50.190,00</w:t>
            </w:r>
          </w:p>
        </w:tc>
        <w:tc>
          <w:tcPr>
            <w:tcW w:type="pct" w:w="472"/>
            <w:shd w:fill="FFFFFF" w:color="000000" w:val="clear"/>
            <w:noWrap/>
            <w:vAlign w:val="bottom"/>
            <w:hideMark/>
          </w:tcPr>
          <w:p w:rsidRDefault="00126AAE" w:rsidP="00E5167A" w:rsidR="00126AAE" w:rsidRPr="002E7D33">
            <w:pPr>
              <w:jc w:val="right"/>
              <w:rPr>
                <w:sz w:val="12"/>
                <w:szCs w:val="12"/>
              </w:rPr>
            </w:pPr>
            <w:r w:rsidRPr="002E7D33">
              <w:rPr>
                <w:sz w:val="12"/>
                <w:szCs w:val="12"/>
              </w:rPr>
              <w:t>0,00</w:t>
            </w:r>
          </w:p>
        </w:tc>
        <w:tc>
          <w:tcPr>
            <w:tcW w:type="pct" w:w="471"/>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0,00</w:t>
            </w:r>
          </w:p>
        </w:tc>
        <w:tc>
          <w:tcPr>
            <w:tcW w:type="pct" w:w="542"/>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35.133,00</w:t>
            </w:r>
          </w:p>
        </w:tc>
        <w:tc>
          <w:tcPr>
            <w:tcW w:type="pct" w:w="474"/>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15.057,00</w:t>
            </w:r>
          </w:p>
        </w:tc>
        <w:tc>
          <w:tcPr>
            <w:tcW w:type="pct" w:w="536"/>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50.190,00</w:t>
            </w:r>
          </w:p>
        </w:tc>
      </w:tr>
      <w:tr w:rsidTr="00E5167A" w:rsidR="00126AAE" w:rsidRPr="002E7D33">
        <w:trPr>
          <w:trHeight w:val="180"/>
        </w:trPr>
        <w:tc>
          <w:tcPr>
            <w:tcW w:type="pct" w:w="203"/>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264</w:t>
            </w:r>
          </w:p>
        </w:tc>
        <w:tc>
          <w:tcPr>
            <w:tcW w:type="pct" w:w="477"/>
            <w:vAlign w:val="bottom"/>
          </w:tcPr>
          <w:p w:rsidRDefault="00126AAE" w:rsidP="00E5167A" w:rsidR="00126AAE" w:rsidRPr="00652B29">
            <w:pPr>
              <w:jc w:val="center"/>
              <w:rPr>
                <w:color w:val="000000"/>
                <w:sz w:val="12"/>
                <w:szCs w:val="12"/>
              </w:rPr>
            </w:pPr>
            <w:r w:rsidRPr="00652B29">
              <w:rPr>
                <w:color w:val="000000"/>
                <w:sz w:val="12"/>
                <w:szCs w:val="12"/>
              </w:rPr>
              <w:t>06198166904</w:t>
            </w:r>
          </w:p>
        </w:tc>
        <w:tc>
          <w:tcPr>
            <w:tcW w:type="pct" w:w="742"/>
            <w:shd w:fill="FFFFFF" w:color="000000" w:val="clear"/>
            <w:hideMark/>
          </w:tcPr>
          <w:p w:rsidRDefault="00126AAE" w:rsidP="00E5167A" w:rsidR="00126AAE" w:rsidRPr="002E7D33">
            <w:pPr>
              <w:rPr>
                <w:rFonts w:cs="Tahoma"/>
                <w:color w:val="000000"/>
                <w:sz w:val="12"/>
                <w:szCs w:val="12"/>
              </w:rPr>
            </w:pPr>
            <w:r w:rsidRPr="002E7D33">
              <w:rPr>
                <w:rFonts w:cs="Tahoma"/>
                <w:color w:val="000000"/>
                <w:sz w:val="12"/>
                <w:szCs w:val="12"/>
              </w:rPr>
              <w:t xml:space="preserve">PARTING </w:t>
            </w:r>
            <w:r>
              <w:rPr>
                <w:rFonts w:cs="Tahoma"/>
                <w:color w:val="000000"/>
                <w:sz w:val="12"/>
                <w:szCs w:val="12"/>
              </w:rPr>
              <w:t>D.O.O.</w:t>
            </w:r>
          </w:p>
        </w:tc>
        <w:tc>
          <w:tcPr>
            <w:tcW w:type="pct" w:w="541"/>
            <w:shd w:fill="FFFFFF" w:color="000000" w:val="clear"/>
            <w:noWrap/>
            <w:vAlign w:val="bottom"/>
            <w:hideMark/>
          </w:tcPr>
          <w:p w:rsidRDefault="00126AAE" w:rsidP="00E5167A" w:rsidR="00126AAE" w:rsidRPr="002E7D33">
            <w:pPr>
              <w:jc w:val="right"/>
              <w:rPr>
                <w:sz w:val="12"/>
                <w:szCs w:val="12"/>
              </w:rPr>
            </w:pPr>
            <w:r w:rsidRPr="002E7D33">
              <w:rPr>
                <w:sz w:val="12"/>
                <w:szCs w:val="12"/>
              </w:rPr>
              <w:t>108.993,27</w:t>
            </w:r>
          </w:p>
        </w:tc>
        <w:tc>
          <w:tcPr>
            <w:tcW w:type="pct" w:w="542"/>
            <w:shd w:fill="FFFFFF" w:color="000000" w:val="clear"/>
            <w:noWrap/>
            <w:vAlign w:val="bottom"/>
            <w:hideMark/>
          </w:tcPr>
          <w:p w:rsidRDefault="00126AAE" w:rsidP="00E5167A" w:rsidR="00126AAE" w:rsidRPr="002E7D33">
            <w:pPr>
              <w:jc w:val="right"/>
              <w:rPr>
                <w:sz w:val="12"/>
                <w:szCs w:val="12"/>
              </w:rPr>
            </w:pPr>
            <w:r w:rsidRPr="002E7D33">
              <w:rPr>
                <w:sz w:val="12"/>
                <w:szCs w:val="12"/>
              </w:rPr>
              <w:t>108.993,27</w:t>
            </w:r>
          </w:p>
        </w:tc>
        <w:tc>
          <w:tcPr>
            <w:tcW w:type="pct" w:w="472"/>
            <w:shd w:fill="FFFFFF" w:color="000000" w:val="clear"/>
            <w:noWrap/>
            <w:vAlign w:val="bottom"/>
            <w:hideMark/>
          </w:tcPr>
          <w:p w:rsidRDefault="00126AAE" w:rsidP="00E5167A" w:rsidR="00126AAE" w:rsidRPr="002E7D33">
            <w:pPr>
              <w:jc w:val="right"/>
              <w:rPr>
                <w:sz w:val="12"/>
                <w:szCs w:val="12"/>
              </w:rPr>
            </w:pPr>
            <w:r w:rsidRPr="002E7D33">
              <w:rPr>
                <w:sz w:val="12"/>
                <w:szCs w:val="12"/>
              </w:rPr>
              <w:t>0,00</w:t>
            </w:r>
          </w:p>
        </w:tc>
        <w:tc>
          <w:tcPr>
            <w:tcW w:type="pct" w:w="471"/>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0,00</w:t>
            </w:r>
          </w:p>
        </w:tc>
        <w:tc>
          <w:tcPr>
            <w:tcW w:type="pct" w:w="542"/>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76.295,29</w:t>
            </w:r>
          </w:p>
        </w:tc>
        <w:tc>
          <w:tcPr>
            <w:tcW w:type="pct" w:w="474"/>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32.697,98</w:t>
            </w:r>
          </w:p>
        </w:tc>
        <w:tc>
          <w:tcPr>
            <w:tcW w:type="pct" w:w="536"/>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108.993,27</w:t>
            </w:r>
          </w:p>
        </w:tc>
      </w:tr>
      <w:tr w:rsidTr="00E5167A" w:rsidR="00126AAE" w:rsidRPr="002E7D33">
        <w:trPr>
          <w:trHeight w:val="360"/>
        </w:trPr>
        <w:tc>
          <w:tcPr>
            <w:tcW w:type="pct" w:w="203"/>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265</w:t>
            </w:r>
          </w:p>
        </w:tc>
        <w:tc>
          <w:tcPr>
            <w:tcW w:type="pct" w:w="477"/>
            <w:vAlign w:val="bottom"/>
          </w:tcPr>
          <w:p w:rsidRDefault="00126AAE" w:rsidP="00E5167A" w:rsidR="00126AAE" w:rsidRPr="00652B29">
            <w:pPr>
              <w:jc w:val="center"/>
              <w:rPr>
                <w:color w:val="000000"/>
                <w:sz w:val="12"/>
                <w:szCs w:val="12"/>
              </w:rPr>
            </w:pPr>
            <w:r w:rsidRPr="00652B29">
              <w:rPr>
                <w:color w:val="000000"/>
                <w:sz w:val="12"/>
                <w:szCs w:val="12"/>
              </w:rPr>
              <w:t>67065728907</w:t>
            </w:r>
          </w:p>
        </w:tc>
        <w:tc>
          <w:tcPr>
            <w:tcW w:type="pct" w:w="742"/>
            <w:shd w:fill="FFFFFF" w:color="000000" w:val="clear"/>
            <w:hideMark/>
          </w:tcPr>
          <w:p w:rsidRDefault="00126AAE" w:rsidP="00E5167A" w:rsidR="00126AAE" w:rsidRPr="002E7D33">
            <w:pPr>
              <w:rPr>
                <w:rFonts w:cs="Tahoma"/>
                <w:color w:val="000000"/>
                <w:sz w:val="12"/>
                <w:szCs w:val="12"/>
              </w:rPr>
            </w:pPr>
            <w:r w:rsidRPr="002E7D33">
              <w:rPr>
                <w:rFonts w:cs="Tahoma"/>
                <w:color w:val="000000"/>
                <w:sz w:val="12"/>
                <w:szCs w:val="12"/>
              </w:rPr>
              <w:t xml:space="preserve">PASTOR  PROJEKTIRANJE </w:t>
            </w:r>
            <w:r>
              <w:rPr>
                <w:rFonts w:cs="Tahoma"/>
                <w:color w:val="000000"/>
                <w:sz w:val="12"/>
                <w:szCs w:val="12"/>
              </w:rPr>
              <w:t>D.O.O.</w:t>
            </w:r>
          </w:p>
        </w:tc>
        <w:tc>
          <w:tcPr>
            <w:tcW w:type="pct" w:w="541"/>
            <w:shd w:fill="FFFFFF" w:color="000000" w:val="clear"/>
            <w:noWrap/>
            <w:vAlign w:val="bottom"/>
            <w:hideMark/>
          </w:tcPr>
          <w:p w:rsidRDefault="00126AAE" w:rsidP="00E5167A" w:rsidR="00126AAE" w:rsidRPr="002E7D33">
            <w:pPr>
              <w:jc w:val="right"/>
              <w:rPr>
                <w:sz w:val="12"/>
                <w:szCs w:val="12"/>
              </w:rPr>
            </w:pPr>
            <w:r w:rsidRPr="002E7D33">
              <w:rPr>
                <w:sz w:val="12"/>
                <w:szCs w:val="12"/>
              </w:rPr>
              <w:t>91.901,16</w:t>
            </w:r>
          </w:p>
        </w:tc>
        <w:tc>
          <w:tcPr>
            <w:tcW w:type="pct" w:w="542"/>
            <w:shd w:fill="FFFFFF" w:color="000000" w:val="clear"/>
            <w:noWrap/>
            <w:vAlign w:val="bottom"/>
            <w:hideMark/>
          </w:tcPr>
          <w:p w:rsidRDefault="00126AAE" w:rsidP="00E5167A" w:rsidR="00126AAE" w:rsidRPr="002E7D33">
            <w:pPr>
              <w:jc w:val="right"/>
              <w:rPr>
                <w:sz w:val="12"/>
                <w:szCs w:val="12"/>
              </w:rPr>
            </w:pPr>
            <w:r w:rsidRPr="002E7D33">
              <w:rPr>
                <w:sz w:val="12"/>
                <w:szCs w:val="12"/>
              </w:rPr>
              <w:t>91.901,16</w:t>
            </w:r>
          </w:p>
        </w:tc>
        <w:tc>
          <w:tcPr>
            <w:tcW w:type="pct" w:w="472"/>
            <w:shd w:fill="FFFFFF" w:color="000000" w:val="clear"/>
            <w:noWrap/>
            <w:vAlign w:val="bottom"/>
            <w:hideMark/>
          </w:tcPr>
          <w:p w:rsidRDefault="00126AAE" w:rsidP="00E5167A" w:rsidR="00126AAE" w:rsidRPr="002E7D33">
            <w:pPr>
              <w:jc w:val="right"/>
              <w:rPr>
                <w:sz w:val="12"/>
                <w:szCs w:val="12"/>
              </w:rPr>
            </w:pPr>
            <w:r w:rsidRPr="002E7D33">
              <w:rPr>
                <w:sz w:val="12"/>
                <w:szCs w:val="12"/>
              </w:rPr>
              <w:t>0,00</w:t>
            </w:r>
          </w:p>
        </w:tc>
        <w:tc>
          <w:tcPr>
            <w:tcW w:type="pct" w:w="471"/>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0,00</w:t>
            </w:r>
          </w:p>
        </w:tc>
        <w:tc>
          <w:tcPr>
            <w:tcW w:type="pct" w:w="542"/>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64.330,81</w:t>
            </w:r>
          </w:p>
        </w:tc>
        <w:tc>
          <w:tcPr>
            <w:tcW w:type="pct" w:w="474"/>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27.570,35</w:t>
            </w:r>
          </w:p>
        </w:tc>
        <w:tc>
          <w:tcPr>
            <w:tcW w:type="pct" w:w="536"/>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91.901,16</w:t>
            </w:r>
          </w:p>
        </w:tc>
      </w:tr>
      <w:tr w:rsidTr="00E5167A" w:rsidR="00126AAE" w:rsidRPr="002E7D33">
        <w:trPr>
          <w:trHeight w:val="180"/>
        </w:trPr>
        <w:tc>
          <w:tcPr>
            <w:tcW w:type="pct" w:w="203"/>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266</w:t>
            </w:r>
          </w:p>
        </w:tc>
        <w:tc>
          <w:tcPr>
            <w:tcW w:type="pct" w:w="477"/>
            <w:vAlign w:val="bottom"/>
          </w:tcPr>
          <w:p w:rsidRDefault="00126AAE" w:rsidP="00E5167A" w:rsidR="00126AAE" w:rsidRPr="00652B29">
            <w:pPr>
              <w:jc w:val="center"/>
              <w:rPr>
                <w:color w:val="000000"/>
                <w:sz w:val="12"/>
                <w:szCs w:val="12"/>
              </w:rPr>
            </w:pPr>
            <w:r w:rsidRPr="00652B29">
              <w:rPr>
                <w:color w:val="000000"/>
                <w:sz w:val="12"/>
                <w:szCs w:val="12"/>
              </w:rPr>
              <w:t>55598634637</w:t>
            </w:r>
          </w:p>
        </w:tc>
        <w:tc>
          <w:tcPr>
            <w:tcW w:type="pct" w:w="742"/>
            <w:shd w:fill="FFFFFF" w:color="000000" w:val="clear"/>
            <w:hideMark/>
          </w:tcPr>
          <w:p w:rsidRDefault="00126AAE" w:rsidP="00E5167A" w:rsidR="00126AAE" w:rsidRPr="002E7D33">
            <w:pPr>
              <w:rPr>
                <w:rFonts w:cs="Tahoma"/>
                <w:color w:val="000000"/>
                <w:sz w:val="12"/>
                <w:szCs w:val="12"/>
              </w:rPr>
            </w:pPr>
            <w:r w:rsidRPr="002E7D33">
              <w:rPr>
                <w:rFonts w:cs="Tahoma"/>
                <w:color w:val="000000"/>
                <w:sz w:val="12"/>
                <w:szCs w:val="12"/>
              </w:rPr>
              <w:t xml:space="preserve">PASTOR INŽENJERING  </w:t>
            </w:r>
            <w:r>
              <w:rPr>
                <w:rFonts w:cs="Tahoma"/>
                <w:color w:val="000000"/>
                <w:sz w:val="12"/>
                <w:szCs w:val="12"/>
              </w:rPr>
              <w:t>D.D.</w:t>
            </w:r>
            <w:r w:rsidRPr="002E7D33">
              <w:rPr>
                <w:rFonts w:cs="Tahoma"/>
                <w:color w:val="000000"/>
                <w:sz w:val="12"/>
                <w:szCs w:val="12"/>
              </w:rPr>
              <w:t xml:space="preserve">                                         </w:t>
            </w:r>
          </w:p>
        </w:tc>
        <w:tc>
          <w:tcPr>
            <w:tcW w:type="pct" w:w="541"/>
            <w:shd w:fill="FFFFFF" w:color="000000" w:val="clear"/>
            <w:noWrap/>
            <w:vAlign w:val="bottom"/>
            <w:hideMark/>
          </w:tcPr>
          <w:p w:rsidRDefault="00126AAE" w:rsidP="00E5167A" w:rsidR="00126AAE" w:rsidRPr="002E7D33">
            <w:pPr>
              <w:jc w:val="right"/>
              <w:rPr>
                <w:sz w:val="12"/>
                <w:szCs w:val="12"/>
              </w:rPr>
            </w:pPr>
            <w:r w:rsidRPr="002E7D33">
              <w:rPr>
                <w:sz w:val="12"/>
                <w:szCs w:val="12"/>
              </w:rPr>
              <w:t>394.495,54</w:t>
            </w:r>
          </w:p>
        </w:tc>
        <w:tc>
          <w:tcPr>
            <w:tcW w:type="pct" w:w="542"/>
            <w:shd w:fill="FFFFFF" w:color="000000" w:val="clear"/>
            <w:noWrap/>
            <w:vAlign w:val="bottom"/>
            <w:hideMark/>
          </w:tcPr>
          <w:p w:rsidRDefault="00126AAE" w:rsidP="00E5167A" w:rsidR="00126AAE" w:rsidRPr="002E7D33">
            <w:pPr>
              <w:jc w:val="right"/>
              <w:rPr>
                <w:sz w:val="12"/>
                <w:szCs w:val="12"/>
              </w:rPr>
            </w:pPr>
            <w:r w:rsidRPr="002E7D33">
              <w:rPr>
                <w:sz w:val="12"/>
                <w:szCs w:val="12"/>
              </w:rPr>
              <w:t>345.619,24</w:t>
            </w:r>
          </w:p>
        </w:tc>
        <w:tc>
          <w:tcPr>
            <w:tcW w:type="pct" w:w="472"/>
            <w:shd w:fill="FFFFFF" w:color="000000" w:val="clear"/>
            <w:noWrap/>
            <w:vAlign w:val="bottom"/>
            <w:hideMark/>
          </w:tcPr>
          <w:p w:rsidRDefault="00126AAE" w:rsidP="00E5167A" w:rsidR="00126AAE" w:rsidRPr="002E7D33">
            <w:pPr>
              <w:jc w:val="right"/>
              <w:rPr>
                <w:sz w:val="12"/>
                <w:szCs w:val="12"/>
              </w:rPr>
            </w:pPr>
            <w:r w:rsidRPr="002E7D33">
              <w:rPr>
                <w:sz w:val="12"/>
                <w:szCs w:val="12"/>
              </w:rPr>
              <w:t>48.876,30</w:t>
            </w:r>
          </w:p>
        </w:tc>
        <w:tc>
          <w:tcPr>
            <w:tcW w:type="pct" w:w="471"/>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48.876,30</w:t>
            </w:r>
          </w:p>
        </w:tc>
        <w:tc>
          <w:tcPr>
            <w:tcW w:type="pct" w:w="542"/>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241.933,47</w:t>
            </w:r>
          </w:p>
        </w:tc>
        <w:tc>
          <w:tcPr>
            <w:tcW w:type="pct" w:w="474"/>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103.685,77</w:t>
            </w:r>
          </w:p>
        </w:tc>
        <w:tc>
          <w:tcPr>
            <w:tcW w:type="pct" w:w="536"/>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394.495,54</w:t>
            </w:r>
          </w:p>
        </w:tc>
      </w:tr>
      <w:tr w:rsidTr="00E5167A" w:rsidR="00126AAE" w:rsidRPr="002E7D33">
        <w:trPr>
          <w:trHeight w:val="360"/>
        </w:trPr>
        <w:tc>
          <w:tcPr>
            <w:tcW w:type="pct" w:w="203"/>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lastRenderedPageBreak/>
              <w:t>267</w:t>
            </w:r>
          </w:p>
        </w:tc>
        <w:tc>
          <w:tcPr>
            <w:tcW w:type="pct" w:w="477"/>
            <w:vAlign w:val="bottom"/>
          </w:tcPr>
          <w:p w:rsidRDefault="00126AAE" w:rsidP="00E5167A" w:rsidR="00126AAE" w:rsidRPr="00652B29">
            <w:pPr>
              <w:jc w:val="center"/>
              <w:rPr>
                <w:color w:val="000000"/>
                <w:sz w:val="12"/>
                <w:szCs w:val="12"/>
              </w:rPr>
            </w:pPr>
            <w:r w:rsidRPr="00652B29">
              <w:rPr>
                <w:color w:val="000000"/>
                <w:sz w:val="12"/>
                <w:szCs w:val="12"/>
              </w:rPr>
              <w:t>73127443455</w:t>
            </w:r>
          </w:p>
        </w:tc>
        <w:tc>
          <w:tcPr>
            <w:tcW w:type="pct" w:w="742"/>
            <w:shd w:fill="FFFFFF" w:color="000000" w:val="clear"/>
            <w:hideMark/>
          </w:tcPr>
          <w:p w:rsidRDefault="00126AAE" w:rsidP="00E5167A" w:rsidR="00126AAE" w:rsidRPr="002E7D33">
            <w:pPr>
              <w:rPr>
                <w:rFonts w:cs="Tahoma"/>
                <w:color w:val="000000"/>
                <w:sz w:val="12"/>
                <w:szCs w:val="12"/>
              </w:rPr>
            </w:pPr>
            <w:r w:rsidRPr="002E7D33">
              <w:rPr>
                <w:rFonts w:cs="Tahoma"/>
                <w:color w:val="000000"/>
                <w:sz w:val="12"/>
                <w:szCs w:val="12"/>
              </w:rPr>
              <w:t xml:space="preserve">PERAN </w:t>
            </w:r>
            <w:r>
              <w:rPr>
                <w:rFonts w:cs="Tahoma"/>
                <w:color w:val="000000"/>
                <w:sz w:val="12"/>
                <w:szCs w:val="12"/>
              </w:rPr>
              <w:t>d.o.o.</w:t>
            </w:r>
            <w:r w:rsidRPr="002E7D33">
              <w:rPr>
                <w:rFonts w:cs="Tahoma"/>
                <w:color w:val="000000"/>
                <w:sz w:val="12"/>
                <w:szCs w:val="12"/>
              </w:rPr>
              <w:t xml:space="preserve"> za tehničku zaštitu</w:t>
            </w:r>
          </w:p>
        </w:tc>
        <w:tc>
          <w:tcPr>
            <w:tcW w:type="pct" w:w="541"/>
            <w:shd w:fill="FFFFFF" w:color="000000" w:val="clear"/>
            <w:noWrap/>
            <w:vAlign w:val="bottom"/>
            <w:hideMark/>
          </w:tcPr>
          <w:p w:rsidRDefault="00126AAE" w:rsidP="00E5167A" w:rsidR="00126AAE" w:rsidRPr="002E7D33">
            <w:pPr>
              <w:jc w:val="right"/>
              <w:rPr>
                <w:sz w:val="12"/>
                <w:szCs w:val="12"/>
              </w:rPr>
            </w:pPr>
            <w:r w:rsidRPr="002E7D33">
              <w:rPr>
                <w:sz w:val="12"/>
                <w:szCs w:val="12"/>
              </w:rPr>
              <w:t>93.759,21</w:t>
            </w:r>
          </w:p>
        </w:tc>
        <w:tc>
          <w:tcPr>
            <w:tcW w:type="pct" w:w="542"/>
            <w:shd w:fill="FFFFFF" w:color="000000" w:val="clear"/>
            <w:noWrap/>
            <w:vAlign w:val="bottom"/>
            <w:hideMark/>
          </w:tcPr>
          <w:p w:rsidRDefault="00126AAE" w:rsidP="00E5167A" w:rsidR="00126AAE" w:rsidRPr="002E7D33">
            <w:pPr>
              <w:jc w:val="right"/>
              <w:rPr>
                <w:sz w:val="12"/>
                <w:szCs w:val="12"/>
              </w:rPr>
            </w:pPr>
            <w:r w:rsidRPr="002E7D33">
              <w:rPr>
                <w:sz w:val="12"/>
                <w:szCs w:val="12"/>
              </w:rPr>
              <w:t>93.759,21</w:t>
            </w:r>
          </w:p>
        </w:tc>
        <w:tc>
          <w:tcPr>
            <w:tcW w:type="pct" w:w="472"/>
            <w:shd w:fill="FFFFFF" w:color="000000" w:val="clear"/>
            <w:noWrap/>
            <w:vAlign w:val="bottom"/>
            <w:hideMark/>
          </w:tcPr>
          <w:p w:rsidRDefault="00126AAE" w:rsidP="00E5167A" w:rsidR="00126AAE" w:rsidRPr="002E7D33">
            <w:pPr>
              <w:jc w:val="right"/>
              <w:rPr>
                <w:sz w:val="12"/>
                <w:szCs w:val="12"/>
              </w:rPr>
            </w:pPr>
            <w:r w:rsidRPr="002E7D33">
              <w:rPr>
                <w:sz w:val="12"/>
                <w:szCs w:val="12"/>
              </w:rPr>
              <w:t>0,00</w:t>
            </w:r>
          </w:p>
        </w:tc>
        <w:tc>
          <w:tcPr>
            <w:tcW w:type="pct" w:w="471"/>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0,00</w:t>
            </w:r>
          </w:p>
        </w:tc>
        <w:tc>
          <w:tcPr>
            <w:tcW w:type="pct" w:w="542"/>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65.631,45</w:t>
            </w:r>
          </w:p>
        </w:tc>
        <w:tc>
          <w:tcPr>
            <w:tcW w:type="pct" w:w="474"/>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28.127,76</w:t>
            </w:r>
          </w:p>
        </w:tc>
        <w:tc>
          <w:tcPr>
            <w:tcW w:type="pct" w:w="536"/>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93.759,21</w:t>
            </w:r>
          </w:p>
        </w:tc>
      </w:tr>
      <w:tr w:rsidTr="00E5167A" w:rsidR="00126AAE" w:rsidRPr="002E7D33">
        <w:trPr>
          <w:trHeight w:val="360"/>
        </w:trPr>
        <w:tc>
          <w:tcPr>
            <w:tcW w:type="pct" w:w="203"/>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268</w:t>
            </w:r>
          </w:p>
        </w:tc>
        <w:tc>
          <w:tcPr>
            <w:tcW w:type="pct" w:w="477"/>
            <w:vAlign w:val="bottom"/>
          </w:tcPr>
          <w:p w:rsidRDefault="00126AAE" w:rsidP="00E5167A" w:rsidR="00126AAE" w:rsidRPr="00652B29">
            <w:pPr>
              <w:jc w:val="center"/>
              <w:rPr>
                <w:color w:val="000000"/>
                <w:sz w:val="12"/>
                <w:szCs w:val="12"/>
              </w:rPr>
            </w:pPr>
            <w:r w:rsidRPr="00652B29">
              <w:rPr>
                <w:color w:val="000000"/>
                <w:sz w:val="12"/>
                <w:szCs w:val="12"/>
              </w:rPr>
              <w:t>31650405172</w:t>
            </w:r>
          </w:p>
        </w:tc>
        <w:tc>
          <w:tcPr>
            <w:tcW w:type="pct" w:w="742"/>
            <w:shd w:fill="FFFFFF" w:color="000000" w:val="clear"/>
            <w:hideMark/>
          </w:tcPr>
          <w:p w:rsidRDefault="00126AAE" w:rsidP="00E5167A" w:rsidR="00126AAE" w:rsidRPr="002E7D33">
            <w:pPr>
              <w:rPr>
                <w:rFonts w:cs="Tahoma"/>
                <w:color w:val="000000"/>
                <w:sz w:val="12"/>
                <w:szCs w:val="12"/>
              </w:rPr>
            </w:pPr>
            <w:r w:rsidRPr="002E7D33">
              <w:rPr>
                <w:rFonts w:cs="Tahoma"/>
                <w:color w:val="000000"/>
                <w:sz w:val="12"/>
                <w:szCs w:val="12"/>
              </w:rPr>
              <w:t xml:space="preserve">PERI OPLATE I SKELE </w:t>
            </w:r>
            <w:r>
              <w:rPr>
                <w:rFonts w:cs="Tahoma"/>
                <w:color w:val="000000"/>
                <w:sz w:val="12"/>
                <w:szCs w:val="12"/>
              </w:rPr>
              <w:t>D.O.O.</w:t>
            </w:r>
          </w:p>
        </w:tc>
        <w:tc>
          <w:tcPr>
            <w:tcW w:type="pct" w:w="541"/>
            <w:shd w:fill="FFFFFF" w:color="000000" w:val="clear"/>
            <w:noWrap/>
            <w:vAlign w:val="bottom"/>
            <w:hideMark/>
          </w:tcPr>
          <w:p w:rsidRDefault="00126AAE" w:rsidP="00E5167A" w:rsidR="00126AAE" w:rsidRPr="002E7D33">
            <w:pPr>
              <w:jc w:val="right"/>
              <w:rPr>
                <w:sz w:val="12"/>
                <w:szCs w:val="12"/>
              </w:rPr>
            </w:pPr>
            <w:r w:rsidRPr="002E7D33">
              <w:rPr>
                <w:sz w:val="12"/>
                <w:szCs w:val="12"/>
              </w:rPr>
              <w:t>779.245,08</w:t>
            </w:r>
          </w:p>
        </w:tc>
        <w:tc>
          <w:tcPr>
            <w:tcW w:type="pct" w:w="542"/>
            <w:shd w:fill="FFFFFF" w:color="000000" w:val="clear"/>
            <w:noWrap/>
            <w:vAlign w:val="bottom"/>
            <w:hideMark/>
          </w:tcPr>
          <w:p w:rsidRDefault="00126AAE" w:rsidP="00E5167A" w:rsidR="00126AAE" w:rsidRPr="002E7D33">
            <w:pPr>
              <w:jc w:val="right"/>
              <w:rPr>
                <w:sz w:val="12"/>
                <w:szCs w:val="12"/>
              </w:rPr>
            </w:pPr>
            <w:r w:rsidRPr="002E7D33">
              <w:rPr>
                <w:sz w:val="12"/>
                <w:szCs w:val="12"/>
              </w:rPr>
              <w:t>779.245,08</w:t>
            </w:r>
          </w:p>
        </w:tc>
        <w:tc>
          <w:tcPr>
            <w:tcW w:type="pct" w:w="472"/>
            <w:shd w:fill="FFFFFF" w:color="000000" w:val="clear"/>
            <w:noWrap/>
            <w:vAlign w:val="bottom"/>
            <w:hideMark/>
          </w:tcPr>
          <w:p w:rsidRDefault="00126AAE" w:rsidP="00E5167A" w:rsidR="00126AAE" w:rsidRPr="002E7D33">
            <w:pPr>
              <w:jc w:val="right"/>
              <w:rPr>
                <w:sz w:val="12"/>
                <w:szCs w:val="12"/>
              </w:rPr>
            </w:pPr>
            <w:r w:rsidRPr="002E7D33">
              <w:rPr>
                <w:sz w:val="12"/>
                <w:szCs w:val="12"/>
              </w:rPr>
              <w:t>0,00</w:t>
            </w:r>
          </w:p>
        </w:tc>
        <w:tc>
          <w:tcPr>
            <w:tcW w:type="pct" w:w="471"/>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0,00</w:t>
            </w:r>
          </w:p>
        </w:tc>
        <w:tc>
          <w:tcPr>
            <w:tcW w:type="pct" w:w="542"/>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545.471,56</w:t>
            </w:r>
          </w:p>
        </w:tc>
        <w:tc>
          <w:tcPr>
            <w:tcW w:type="pct" w:w="474"/>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233.773,52</w:t>
            </w:r>
          </w:p>
        </w:tc>
        <w:tc>
          <w:tcPr>
            <w:tcW w:type="pct" w:w="536"/>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779.245,08</w:t>
            </w:r>
          </w:p>
        </w:tc>
      </w:tr>
      <w:tr w:rsidTr="00E5167A" w:rsidR="00126AAE" w:rsidRPr="002E7D33">
        <w:trPr>
          <w:trHeight w:val="180"/>
        </w:trPr>
        <w:tc>
          <w:tcPr>
            <w:tcW w:type="pct" w:w="203"/>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269</w:t>
            </w:r>
          </w:p>
        </w:tc>
        <w:tc>
          <w:tcPr>
            <w:tcW w:type="pct" w:w="477"/>
            <w:vAlign w:val="bottom"/>
          </w:tcPr>
          <w:p w:rsidRDefault="00126AAE" w:rsidP="00E5167A" w:rsidR="00126AAE" w:rsidRPr="00652B29">
            <w:pPr>
              <w:jc w:val="center"/>
              <w:rPr>
                <w:color w:val="000000"/>
                <w:sz w:val="12"/>
                <w:szCs w:val="12"/>
              </w:rPr>
            </w:pPr>
            <w:r w:rsidRPr="00652B29">
              <w:rPr>
                <w:color w:val="000000"/>
                <w:sz w:val="12"/>
                <w:szCs w:val="12"/>
              </w:rPr>
              <w:t>25400414825</w:t>
            </w:r>
          </w:p>
        </w:tc>
        <w:tc>
          <w:tcPr>
            <w:tcW w:type="pct" w:w="742"/>
            <w:shd w:fill="FFFFFF" w:color="000000" w:val="clear"/>
            <w:hideMark/>
          </w:tcPr>
          <w:p w:rsidRDefault="00126AAE" w:rsidP="00E5167A" w:rsidR="00126AAE" w:rsidRPr="002E7D33">
            <w:pPr>
              <w:rPr>
                <w:rFonts w:cs="Tahoma"/>
                <w:color w:val="000000"/>
                <w:sz w:val="12"/>
                <w:szCs w:val="12"/>
              </w:rPr>
            </w:pPr>
            <w:r w:rsidRPr="002E7D33">
              <w:rPr>
                <w:rFonts w:cs="Tahoma"/>
                <w:color w:val="000000"/>
                <w:sz w:val="12"/>
                <w:szCs w:val="12"/>
              </w:rPr>
              <w:t xml:space="preserve">PER-MIG </w:t>
            </w:r>
            <w:r>
              <w:rPr>
                <w:rFonts w:cs="Tahoma"/>
                <w:color w:val="000000"/>
                <w:sz w:val="12"/>
                <w:szCs w:val="12"/>
              </w:rPr>
              <w:t>d.o.o.</w:t>
            </w:r>
          </w:p>
        </w:tc>
        <w:tc>
          <w:tcPr>
            <w:tcW w:type="pct" w:w="541"/>
            <w:shd w:fill="FFFFFF" w:color="000000" w:val="clear"/>
            <w:noWrap/>
            <w:vAlign w:val="bottom"/>
            <w:hideMark/>
          </w:tcPr>
          <w:p w:rsidRDefault="00126AAE" w:rsidP="00E5167A" w:rsidR="00126AAE" w:rsidRPr="002E7D33">
            <w:pPr>
              <w:jc w:val="right"/>
              <w:rPr>
                <w:sz w:val="12"/>
                <w:szCs w:val="12"/>
              </w:rPr>
            </w:pPr>
            <w:r w:rsidRPr="002E7D33">
              <w:rPr>
                <w:sz w:val="12"/>
                <w:szCs w:val="12"/>
              </w:rPr>
              <w:t>59.614,75</w:t>
            </w:r>
          </w:p>
        </w:tc>
        <w:tc>
          <w:tcPr>
            <w:tcW w:type="pct" w:w="542"/>
            <w:shd w:fill="FFFFFF" w:color="000000" w:val="clear"/>
            <w:noWrap/>
            <w:vAlign w:val="bottom"/>
            <w:hideMark/>
          </w:tcPr>
          <w:p w:rsidRDefault="00126AAE" w:rsidP="00E5167A" w:rsidR="00126AAE" w:rsidRPr="002E7D33">
            <w:pPr>
              <w:jc w:val="right"/>
              <w:rPr>
                <w:sz w:val="12"/>
                <w:szCs w:val="12"/>
              </w:rPr>
            </w:pPr>
            <w:r w:rsidRPr="002E7D33">
              <w:rPr>
                <w:sz w:val="12"/>
                <w:szCs w:val="12"/>
              </w:rPr>
              <w:t>59.614,75</w:t>
            </w:r>
          </w:p>
        </w:tc>
        <w:tc>
          <w:tcPr>
            <w:tcW w:type="pct" w:w="472"/>
            <w:shd w:fill="FFFFFF" w:color="000000" w:val="clear"/>
            <w:noWrap/>
            <w:vAlign w:val="bottom"/>
            <w:hideMark/>
          </w:tcPr>
          <w:p w:rsidRDefault="00126AAE" w:rsidP="00E5167A" w:rsidR="00126AAE" w:rsidRPr="002E7D33">
            <w:pPr>
              <w:jc w:val="right"/>
              <w:rPr>
                <w:sz w:val="12"/>
                <w:szCs w:val="12"/>
              </w:rPr>
            </w:pPr>
            <w:r w:rsidRPr="002E7D33">
              <w:rPr>
                <w:sz w:val="12"/>
                <w:szCs w:val="12"/>
              </w:rPr>
              <w:t>0,00</w:t>
            </w:r>
          </w:p>
        </w:tc>
        <w:tc>
          <w:tcPr>
            <w:tcW w:type="pct" w:w="471"/>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0,00</w:t>
            </w:r>
          </w:p>
        </w:tc>
        <w:tc>
          <w:tcPr>
            <w:tcW w:type="pct" w:w="542"/>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41.730,33</w:t>
            </w:r>
          </w:p>
        </w:tc>
        <w:tc>
          <w:tcPr>
            <w:tcW w:type="pct" w:w="474"/>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17.884,43</w:t>
            </w:r>
          </w:p>
        </w:tc>
        <w:tc>
          <w:tcPr>
            <w:tcW w:type="pct" w:w="536"/>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59.614,75</w:t>
            </w:r>
          </w:p>
        </w:tc>
      </w:tr>
      <w:tr w:rsidTr="00E5167A" w:rsidR="00126AAE" w:rsidRPr="002E7D33">
        <w:trPr>
          <w:trHeight w:val="180"/>
        </w:trPr>
        <w:tc>
          <w:tcPr>
            <w:tcW w:type="pct" w:w="203"/>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270</w:t>
            </w:r>
          </w:p>
        </w:tc>
        <w:tc>
          <w:tcPr>
            <w:tcW w:type="pct" w:w="477"/>
            <w:vAlign w:val="bottom"/>
          </w:tcPr>
          <w:p w:rsidRDefault="00126AAE" w:rsidP="00E5167A" w:rsidR="00126AAE" w:rsidRPr="00652B29">
            <w:pPr>
              <w:jc w:val="center"/>
              <w:rPr>
                <w:color w:val="000000"/>
                <w:sz w:val="12"/>
                <w:szCs w:val="12"/>
              </w:rPr>
            </w:pPr>
            <w:r w:rsidRPr="00652B29">
              <w:rPr>
                <w:color w:val="000000"/>
                <w:sz w:val="12"/>
                <w:szCs w:val="12"/>
              </w:rPr>
              <w:t>95698616339</w:t>
            </w:r>
          </w:p>
        </w:tc>
        <w:tc>
          <w:tcPr>
            <w:tcW w:type="pct" w:w="742"/>
            <w:shd w:fill="FFFFFF" w:color="000000" w:val="clear"/>
            <w:hideMark/>
          </w:tcPr>
          <w:p w:rsidRDefault="00126AAE" w:rsidP="00E5167A" w:rsidR="00126AAE" w:rsidRPr="002E7D33">
            <w:pPr>
              <w:rPr>
                <w:rFonts w:cs="Tahoma"/>
                <w:color w:val="000000"/>
                <w:sz w:val="12"/>
                <w:szCs w:val="12"/>
              </w:rPr>
            </w:pPr>
            <w:r w:rsidRPr="002E7D33">
              <w:rPr>
                <w:rFonts w:cs="Tahoma"/>
                <w:color w:val="000000"/>
                <w:sz w:val="12"/>
                <w:szCs w:val="12"/>
              </w:rPr>
              <w:t>PERVAN GORAN</w:t>
            </w:r>
          </w:p>
        </w:tc>
        <w:tc>
          <w:tcPr>
            <w:tcW w:type="pct" w:w="541"/>
            <w:shd w:fill="FFFFFF" w:color="000000" w:val="clear"/>
            <w:noWrap/>
            <w:vAlign w:val="bottom"/>
            <w:hideMark/>
          </w:tcPr>
          <w:p w:rsidRDefault="00126AAE" w:rsidP="00E5167A" w:rsidR="00126AAE" w:rsidRPr="002E7D33">
            <w:pPr>
              <w:jc w:val="right"/>
              <w:rPr>
                <w:sz w:val="12"/>
                <w:szCs w:val="12"/>
              </w:rPr>
            </w:pPr>
            <w:r w:rsidRPr="002E7D33">
              <w:rPr>
                <w:sz w:val="12"/>
                <w:szCs w:val="12"/>
              </w:rPr>
              <w:t>218.564,76</w:t>
            </w:r>
          </w:p>
        </w:tc>
        <w:tc>
          <w:tcPr>
            <w:tcW w:type="pct" w:w="542"/>
            <w:shd w:fill="FFFFFF" w:color="000000" w:val="clear"/>
            <w:noWrap/>
            <w:vAlign w:val="bottom"/>
            <w:hideMark/>
          </w:tcPr>
          <w:p w:rsidRDefault="00126AAE" w:rsidP="00E5167A" w:rsidR="00126AAE" w:rsidRPr="002E7D33">
            <w:pPr>
              <w:jc w:val="right"/>
              <w:rPr>
                <w:sz w:val="12"/>
                <w:szCs w:val="12"/>
              </w:rPr>
            </w:pPr>
            <w:r w:rsidRPr="002E7D33">
              <w:rPr>
                <w:sz w:val="12"/>
                <w:szCs w:val="12"/>
              </w:rPr>
              <w:t>218.564,76</w:t>
            </w:r>
          </w:p>
        </w:tc>
        <w:tc>
          <w:tcPr>
            <w:tcW w:type="pct" w:w="472"/>
            <w:shd w:fill="FFFFFF" w:color="000000" w:val="clear"/>
            <w:noWrap/>
            <w:vAlign w:val="bottom"/>
            <w:hideMark/>
          </w:tcPr>
          <w:p w:rsidRDefault="00126AAE" w:rsidP="00E5167A" w:rsidR="00126AAE" w:rsidRPr="002E7D33">
            <w:pPr>
              <w:rPr>
                <w:sz w:val="12"/>
                <w:szCs w:val="12"/>
              </w:rPr>
            </w:pPr>
            <w:r w:rsidRPr="002E7D33">
              <w:rPr>
                <w:sz w:val="12"/>
                <w:szCs w:val="12"/>
              </w:rPr>
              <w:t> </w:t>
            </w:r>
          </w:p>
        </w:tc>
        <w:tc>
          <w:tcPr>
            <w:tcW w:type="pct" w:w="471"/>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0,00</w:t>
            </w:r>
          </w:p>
        </w:tc>
        <w:tc>
          <w:tcPr>
            <w:tcW w:type="pct" w:w="542"/>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152.995,33</w:t>
            </w:r>
          </w:p>
        </w:tc>
        <w:tc>
          <w:tcPr>
            <w:tcW w:type="pct" w:w="474"/>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65.569,43</w:t>
            </w:r>
          </w:p>
        </w:tc>
        <w:tc>
          <w:tcPr>
            <w:tcW w:type="pct" w:w="536"/>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218.564,76</w:t>
            </w:r>
          </w:p>
        </w:tc>
      </w:tr>
      <w:tr w:rsidTr="00E5167A" w:rsidR="00126AAE" w:rsidRPr="002E7D33">
        <w:trPr>
          <w:trHeight w:val="540"/>
        </w:trPr>
        <w:tc>
          <w:tcPr>
            <w:tcW w:type="pct" w:w="203"/>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271</w:t>
            </w:r>
          </w:p>
        </w:tc>
        <w:tc>
          <w:tcPr>
            <w:tcW w:type="pct" w:w="477"/>
            <w:vAlign w:val="bottom"/>
          </w:tcPr>
          <w:p w:rsidRDefault="00126AAE" w:rsidP="00E5167A" w:rsidR="00126AAE" w:rsidRPr="00652B29">
            <w:pPr>
              <w:jc w:val="center"/>
              <w:rPr>
                <w:color w:val="000000"/>
                <w:sz w:val="12"/>
                <w:szCs w:val="12"/>
              </w:rPr>
            </w:pPr>
            <w:r w:rsidRPr="00652B29">
              <w:rPr>
                <w:color w:val="000000"/>
                <w:sz w:val="12"/>
                <w:szCs w:val="12"/>
              </w:rPr>
              <w:t>67247311476</w:t>
            </w:r>
          </w:p>
        </w:tc>
        <w:tc>
          <w:tcPr>
            <w:tcW w:type="pct" w:w="742"/>
            <w:shd w:fill="FFFFFF" w:color="000000" w:val="clear"/>
            <w:hideMark/>
          </w:tcPr>
          <w:p w:rsidRDefault="00126AAE" w:rsidP="00E5167A" w:rsidR="00126AAE" w:rsidRPr="002E7D33">
            <w:pPr>
              <w:rPr>
                <w:rFonts w:cs="Tahoma"/>
                <w:color w:val="000000"/>
                <w:sz w:val="12"/>
                <w:szCs w:val="12"/>
              </w:rPr>
            </w:pPr>
            <w:r w:rsidRPr="002E7D33">
              <w:rPr>
                <w:rFonts w:cs="Tahoma"/>
                <w:color w:val="000000"/>
                <w:sz w:val="12"/>
                <w:szCs w:val="12"/>
              </w:rPr>
              <w:t xml:space="preserve">PET-PROM </w:t>
            </w:r>
            <w:r>
              <w:rPr>
                <w:rFonts w:cs="Tahoma"/>
                <w:color w:val="000000"/>
                <w:sz w:val="12"/>
                <w:szCs w:val="12"/>
              </w:rPr>
              <w:t>D.O.O.</w:t>
            </w:r>
            <w:r w:rsidRPr="002E7D33">
              <w:rPr>
                <w:rFonts w:cs="Tahoma"/>
                <w:color w:val="000000"/>
                <w:sz w:val="12"/>
                <w:szCs w:val="12"/>
              </w:rPr>
              <w:t xml:space="preserve"> ZA TRGOVINU NA VELIKO I MALO</w:t>
            </w:r>
          </w:p>
        </w:tc>
        <w:tc>
          <w:tcPr>
            <w:tcW w:type="pct" w:w="541"/>
            <w:shd w:fill="FFFFFF" w:color="000000" w:val="clear"/>
            <w:noWrap/>
            <w:vAlign w:val="bottom"/>
            <w:hideMark/>
          </w:tcPr>
          <w:p w:rsidRDefault="00126AAE" w:rsidP="00E5167A" w:rsidR="00126AAE" w:rsidRPr="002E7D33">
            <w:pPr>
              <w:jc w:val="right"/>
              <w:rPr>
                <w:sz w:val="12"/>
                <w:szCs w:val="12"/>
              </w:rPr>
            </w:pPr>
            <w:r w:rsidRPr="002E7D33">
              <w:rPr>
                <w:sz w:val="12"/>
                <w:szCs w:val="12"/>
              </w:rPr>
              <w:t>327.428,24</w:t>
            </w:r>
          </w:p>
        </w:tc>
        <w:tc>
          <w:tcPr>
            <w:tcW w:type="pct" w:w="542"/>
            <w:shd w:fill="FFFFFF" w:color="000000" w:val="clear"/>
            <w:noWrap/>
            <w:vAlign w:val="bottom"/>
            <w:hideMark/>
          </w:tcPr>
          <w:p w:rsidRDefault="00126AAE" w:rsidP="00E5167A" w:rsidR="00126AAE" w:rsidRPr="002E7D33">
            <w:pPr>
              <w:jc w:val="right"/>
              <w:rPr>
                <w:sz w:val="12"/>
                <w:szCs w:val="12"/>
              </w:rPr>
            </w:pPr>
            <w:r w:rsidRPr="002E7D33">
              <w:rPr>
                <w:sz w:val="12"/>
                <w:szCs w:val="12"/>
              </w:rPr>
              <w:t>270.812,62</w:t>
            </w:r>
          </w:p>
        </w:tc>
        <w:tc>
          <w:tcPr>
            <w:tcW w:type="pct" w:w="472"/>
            <w:shd w:fill="FFFFFF" w:color="000000" w:val="clear"/>
            <w:noWrap/>
            <w:vAlign w:val="bottom"/>
            <w:hideMark/>
          </w:tcPr>
          <w:p w:rsidRDefault="00126AAE" w:rsidP="00E5167A" w:rsidR="00126AAE" w:rsidRPr="002E7D33">
            <w:pPr>
              <w:jc w:val="right"/>
              <w:rPr>
                <w:sz w:val="12"/>
                <w:szCs w:val="12"/>
              </w:rPr>
            </w:pPr>
            <w:r w:rsidRPr="002E7D33">
              <w:rPr>
                <w:sz w:val="12"/>
                <w:szCs w:val="12"/>
              </w:rPr>
              <w:t>56.615,62</w:t>
            </w:r>
          </w:p>
        </w:tc>
        <w:tc>
          <w:tcPr>
            <w:tcW w:type="pct" w:w="471"/>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56.615,62</w:t>
            </w:r>
          </w:p>
        </w:tc>
        <w:tc>
          <w:tcPr>
            <w:tcW w:type="pct" w:w="542"/>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189.568,83</w:t>
            </w:r>
          </w:p>
        </w:tc>
        <w:tc>
          <w:tcPr>
            <w:tcW w:type="pct" w:w="474"/>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81.243,79</w:t>
            </w:r>
          </w:p>
        </w:tc>
        <w:tc>
          <w:tcPr>
            <w:tcW w:type="pct" w:w="536"/>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327.428,24</w:t>
            </w:r>
          </w:p>
        </w:tc>
      </w:tr>
      <w:tr w:rsidTr="00E5167A" w:rsidR="00126AAE" w:rsidRPr="002E7D33">
        <w:trPr>
          <w:trHeight w:val="180"/>
        </w:trPr>
        <w:tc>
          <w:tcPr>
            <w:tcW w:type="pct" w:w="203"/>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272</w:t>
            </w:r>
          </w:p>
        </w:tc>
        <w:tc>
          <w:tcPr>
            <w:tcW w:type="pct" w:w="477"/>
            <w:vAlign w:val="bottom"/>
          </w:tcPr>
          <w:p w:rsidRDefault="00126AAE" w:rsidP="00E5167A" w:rsidR="00126AAE" w:rsidRPr="00652B29">
            <w:pPr>
              <w:jc w:val="center"/>
              <w:rPr>
                <w:color w:val="000000"/>
                <w:sz w:val="12"/>
                <w:szCs w:val="12"/>
              </w:rPr>
            </w:pPr>
            <w:r w:rsidRPr="00652B29">
              <w:rPr>
                <w:color w:val="000000"/>
                <w:sz w:val="12"/>
                <w:szCs w:val="12"/>
              </w:rPr>
              <w:t>71263738422</w:t>
            </w:r>
          </w:p>
        </w:tc>
        <w:tc>
          <w:tcPr>
            <w:tcW w:type="pct" w:w="742"/>
            <w:shd w:fill="FFFFFF" w:color="000000" w:val="clear"/>
            <w:hideMark/>
          </w:tcPr>
          <w:p w:rsidRDefault="00126AAE" w:rsidP="00E5167A" w:rsidR="00126AAE" w:rsidRPr="002E7D33">
            <w:pPr>
              <w:rPr>
                <w:rFonts w:cs="Tahoma"/>
                <w:color w:val="000000"/>
                <w:sz w:val="12"/>
                <w:szCs w:val="12"/>
              </w:rPr>
            </w:pPr>
            <w:r w:rsidRPr="002E7D33">
              <w:rPr>
                <w:rFonts w:cs="Tahoma"/>
                <w:color w:val="000000"/>
                <w:sz w:val="12"/>
                <w:szCs w:val="12"/>
              </w:rPr>
              <w:t xml:space="preserve">PETRO-KAMEN </w:t>
            </w:r>
            <w:r>
              <w:rPr>
                <w:rFonts w:cs="Tahoma"/>
                <w:color w:val="000000"/>
                <w:sz w:val="12"/>
                <w:szCs w:val="12"/>
              </w:rPr>
              <w:t>D.O.O.</w:t>
            </w:r>
          </w:p>
        </w:tc>
        <w:tc>
          <w:tcPr>
            <w:tcW w:type="pct" w:w="541"/>
            <w:shd w:fill="FFFFFF" w:color="000000" w:val="clear"/>
            <w:noWrap/>
            <w:vAlign w:val="bottom"/>
            <w:hideMark/>
          </w:tcPr>
          <w:p w:rsidRDefault="00126AAE" w:rsidP="00E5167A" w:rsidR="00126AAE" w:rsidRPr="002E7D33">
            <w:pPr>
              <w:jc w:val="right"/>
              <w:rPr>
                <w:sz w:val="12"/>
                <w:szCs w:val="12"/>
              </w:rPr>
            </w:pPr>
            <w:r w:rsidRPr="002E7D33">
              <w:rPr>
                <w:sz w:val="12"/>
                <w:szCs w:val="12"/>
              </w:rPr>
              <w:t>53.823,68</w:t>
            </w:r>
          </w:p>
        </w:tc>
        <w:tc>
          <w:tcPr>
            <w:tcW w:type="pct" w:w="542"/>
            <w:shd w:fill="FFFFFF" w:color="000000" w:val="clear"/>
            <w:noWrap/>
            <w:vAlign w:val="bottom"/>
            <w:hideMark/>
          </w:tcPr>
          <w:p w:rsidRDefault="00126AAE" w:rsidP="00E5167A" w:rsidR="00126AAE" w:rsidRPr="002E7D33">
            <w:pPr>
              <w:jc w:val="right"/>
              <w:rPr>
                <w:sz w:val="12"/>
                <w:szCs w:val="12"/>
              </w:rPr>
            </w:pPr>
            <w:r w:rsidRPr="002E7D33">
              <w:rPr>
                <w:sz w:val="12"/>
                <w:szCs w:val="12"/>
              </w:rPr>
              <w:t>53.823,68</w:t>
            </w:r>
          </w:p>
        </w:tc>
        <w:tc>
          <w:tcPr>
            <w:tcW w:type="pct" w:w="472"/>
            <w:shd w:fill="FFFFFF" w:color="000000" w:val="clear"/>
            <w:noWrap/>
            <w:vAlign w:val="bottom"/>
            <w:hideMark/>
          </w:tcPr>
          <w:p w:rsidRDefault="00126AAE" w:rsidP="00E5167A" w:rsidR="00126AAE" w:rsidRPr="002E7D33">
            <w:pPr>
              <w:jc w:val="right"/>
              <w:rPr>
                <w:sz w:val="12"/>
                <w:szCs w:val="12"/>
              </w:rPr>
            </w:pPr>
            <w:r w:rsidRPr="002E7D33">
              <w:rPr>
                <w:sz w:val="12"/>
                <w:szCs w:val="12"/>
              </w:rPr>
              <w:t>0,00</w:t>
            </w:r>
          </w:p>
        </w:tc>
        <w:tc>
          <w:tcPr>
            <w:tcW w:type="pct" w:w="471"/>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0,00</w:t>
            </w:r>
          </w:p>
        </w:tc>
        <w:tc>
          <w:tcPr>
            <w:tcW w:type="pct" w:w="542"/>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37.676,58</w:t>
            </w:r>
          </w:p>
        </w:tc>
        <w:tc>
          <w:tcPr>
            <w:tcW w:type="pct" w:w="474"/>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16.147,10</w:t>
            </w:r>
          </w:p>
        </w:tc>
        <w:tc>
          <w:tcPr>
            <w:tcW w:type="pct" w:w="536"/>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53.823,68</w:t>
            </w:r>
          </w:p>
        </w:tc>
      </w:tr>
      <w:tr w:rsidTr="00E5167A" w:rsidR="00126AAE" w:rsidRPr="002E7D33">
        <w:trPr>
          <w:trHeight w:val="360"/>
        </w:trPr>
        <w:tc>
          <w:tcPr>
            <w:tcW w:type="pct" w:w="203"/>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273</w:t>
            </w:r>
          </w:p>
        </w:tc>
        <w:tc>
          <w:tcPr>
            <w:tcW w:type="pct" w:w="477"/>
            <w:vAlign w:val="bottom"/>
          </w:tcPr>
          <w:p w:rsidRDefault="00126AAE" w:rsidP="00E5167A" w:rsidR="00126AAE" w:rsidRPr="00652B29">
            <w:pPr>
              <w:jc w:val="center"/>
              <w:rPr>
                <w:color w:val="000000"/>
                <w:sz w:val="12"/>
                <w:szCs w:val="12"/>
              </w:rPr>
            </w:pPr>
            <w:r w:rsidRPr="00652B29">
              <w:rPr>
                <w:color w:val="000000"/>
                <w:sz w:val="12"/>
                <w:szCs w:val="12"/>
              </w:rPr>
              <w:t>78909170415</w:t>
            </w:r>
          </w:p>
        </w:tc>
        <w:tc>
          <w:tcPr>
            <w:tcW w:type="pct" w:w="742"/>
            <w:shd w:fill="FFFFFF" w:color="000000" w:val="clear"/>
            <w:hideMark/>
          </w:tcPr>
          <w:p w:rsidRDefault="00126AAE" w:rsidP="00E5167A" w:rsidR="00126AAE" w:rsidRPr="002E7D33">
            <w:pPr>
              <w:rPr>
                <w:rFonts w:cs="Tahoma"/>
                <w:color w:val="000000"/>
                <w:sz w:val="12"/>
                <w:szCs w:val="12"/>
              </w:rPr>
            </w:pPr>
            <w:r w:rsidRPr="002E7D33">
              <w:rPr>
                <w:rFonts w:cs="Tahoma"/>
                <w:color w:val="000000"/>
                <w:sz w:val="12"/>
                <w:szCs w:val="12"/>
              </w:rPr>
              <w:t xml:space="preserve">PIK VRBOVEC - MESNA INDUSTRIJA </w:t>
            </w:r>
            <w:r>
              <w:rPr>
                <w:rFonts w:cs="Tahoma"/>
                <w:color w:val="000000"/>
                <w:sz w:val="12"/>
                <w:szCs w:val="12"/>
              </w:rPr>
              <w:t>D.D.</w:t>
            </w:r>
          </w:p>
        </w:tc>
        <w:tc>
          <w:tcPr>
            <w:tcW w:type="pct" w:w="541"/>
            <w:shd w:fill="FFFFFF" w:color="000000" w:val="clear"/>
            <w:noWrap/>
            <w:vAlign w:val="bottom"/>
            <w:hideMark/>
          </w:tcPr>
          <w:p w:rsidRDefault="00126AAE" w:rsidP="00E5167A" w:rsidR="00126AAE" w:rsidRPr="002E7D33">
            <w:pPr>
              <w:jc w:val="right"/>
              <w:rPr>
                <w:sz w:val="12"/>
                <w:szCs w:val="12"/>
              </w:rPr>
            </w:pPr>
            <w:r w:rsidRPr="002E7D33">
              <w:rPr>
                <w:sz w:val="12"/>
                <w:szCs w:val="12"/>
              </w:rPr>
              <w:t>1.204.393,95</w:t>
            </w:r>
          </w:p>
        </w:tc>
        <w:tc>
          <w:tcPr>
            <w:tcW w:type="pct" w:w="542"/>
            <w:shd w:fill="FFFFFF" w:color="000000" w:val="clear"/>
            <w:noWrap/>
            <w:vAlign w:val="bottom"/>
            <w:hideMark/>
          </w:tcPr>
          <w:p w:rsidRDefault="00126AAE" w:rsidP="00E5167A" w:rsidR="00126AAE" w:rsidRPr="002E7D33">
            <w:pPr>
              <w:jc w:val="right"/>
              <w:rPr>
                <w:sz w:val="12"/>
                <w:szCs w:val="12"/>
              </w:rPr>
            </w:pPr>
            <w:r w:rsidRPr="002E7D33">
              <w:rPr>
                <w:sz w:val="12"/>
                <w:szCs w:val="12"/>
              </w:rPr>
              <w:t>176.929,25</w:t>
            </w:r>
          </w:p>
        </w:tc>
        <w:tc>
          <w:tcPr>
            <w:tcW w:type="pct" w:w="472"/>
            <w:shd w:fill="FFFFFF" w:color="000000" w:val="clear"/>
            <w:noWrap/>
            <w:vAlign w:val="bottom"/>
            <w:hideMark/>
          </w:tcPr>
          <w:p w:rsidRDefault="00126AAE" w:rsidP="00E5167A" w:rsidR="00126AAE" w:rsidRPr="002E7D33">
            <w:pPr>
              <w:jc w:val="right"/>
              <w:rPr>
                <w:sz w:val="12"/>
                <w:szCs w:val="12"/>
              </w:rPr>
            </w:pPr>
            <w:r w:rsidRPr="002E7D33">
              <w:rPr>
                <w:sz w:val="12"/>
                <w:szCs w:val="12"/>
              </w:rPr>
              <w:t>1.027.464,70</w:t>
            </w:r>
          </w:p>
        </w:tc>
        <w:tc>
          <w:tcPr>
            <w:tcW w:type="pct" w:w="471"/>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1.027.464,70</w:t>
            </w:r>
          </w:p>
        </w:tc>
        <w:tc>
          <w:tcPr>
            <w:tcW w:type="pct" w:w="542"/>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123.850,48</w:t>
            </w:r>
          </w:p>
        </w:tc>
        <w:tc>
          <w:tcPr>
            <w:tcW w:type="pct" w:w="474"/>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53.078,78</w:t>
            </w:r>
          </w:p>
        </w:tc>
        <w:tc>
          <w:tcPr>
            <w:tcW w:type="pct" w:w="536"/>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1.204.393,95</w:t>
            </w:r>
          </w:p>
        </w:tc>
      </w:tr>
      <w:tr w:rsidTr="00E5167A" w:rsidR="00126AAE" w:rsidRPr="002E7D33">
        <w:trPr>
          <w:trHeight w:val="180"/>
        </w:trPr>
        <w:tc>
          <w:tcPr>
            <w:tcW w:type="pct" w:w="203"/>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274</w:t>
            </w:r>
          </w:p>
        </w:tc>
        <w:tc>
          <w:tcPr>
            <w:tcW w:type="pct" w:w="477"/>
            <w:vAlign w:val="bottom"/>
          </w:tcPr>
          <w:p w:rsidRDefault="00126AAE" w:rsidP="00E5167A" w:rsidR="00126AAE" w:rsidRPr="00652B29">
            <w:pPr>
              <w:jc w:val="center"/>
              <w:rPr>
                <w:color w:val="000000"/>
                <w:sz w:val="12"/>
                <w:szCs w:val="12"/>
              </w:rPr>
            </w:pPr>
            <w:r w:rsidRPr="00652B29">
              <w:rPr>
                <w:color w:val="000000"/>
                <w:sz w:val="12"/>
                <w:szCs w:val="12"/>
              </w:rPr>
              <w:t>43108338241</w:t>
            </w:r>
          </w:p>
        </w:tc>
        <w:tc>
          <w:tcPr>
            <w:tcW w:type="pct" w:w="742"/>
            <w:shd w:fill="FFFFFF" w:color="000000" w:val="clear"/>
            <w:hideMark/>
          </w:tcPr>
          <w:p w:rsidRDefault="00126AAE" w:rsidP="00E5167A" w:rsidR="00126AAE" w:rsidRPr="002E7D33">
            <w:pPr>
              <w:rPr>
                <w:rFonts w:cs="Tahoma"/>
                <w:color w:val="000000"/>
                <w:sz w:val="12"/>
                <w:szCs w:val="12"/>
              </w:rPr>
            </w:pPr>
            <w:r w:rsidRPr="002E7D33">
              <w:rPr>
                <w:rFonts w:cs="Tahoma"/>
                <w:color w:val="000000"/>
                <w:sz w:val="12"/>
                <w:szCs w:val="12"/>
              </w:rPr>
              <w:t xml:space="preserve">Pili montaža </w:t>
            </w:r>
            <w:r>
              <w:rPr>
                <w:rFonts w:cs="Tahoma"/>
                <w:color w:val="000000"/>
                <w:sz w:val="12"/>
                <w:szCs w:val="12"/>
              </w:rPr>
              <w:t>d.o.o.</w:t>
            </w:r>
            <w:r w:rsidRPr="002E7D33">
              <w:rPr>
                <w:rFonts w:cs="Tahoma"/>
                <w:color w:val="000000"/>
                <w:sz w:val="12"/>
                <w:szCs w:val="12"/>
              </w:rPr>
              <w:t xml:space="preserve">                                                   </w:t>
            </w:r>
          </w:p>
        </w:tc>
        <w:tc>
          <w:tcPr>
            <w:tcW w:type="pct" w:w="541"/>
            <w:shd w:fill="FFFFFF" w:color="000000" w:val="clear"/>
            <w:noWrap/>
            <w:vAlign w:val="bottom"/>
            <w:hideMark/>
          </w:tcPr>
          <w:p w:rsidRDefault="00126AAE" w:rsidP="00E5167A" w:rsidR="00126AAE" w:rsidRPr="002E7D33">
            <w:pPr>
              <w:jc w:val="right"/>
              <w:rPr>
                <w:sz w:val="12"/>
                <w:szCs w:val="12"/>
              </w:rPr>
            </w:pPr>
            <w:r w:rsidRPr="002E7D33">
              <w:rPr>
                <w:sz w:val="12"/>
                <w:szCs w:val="12"/>
              </w:rPr>
              <w:t>138.826,78</w:t>
            </w:r>
          </w:p>
        </w:tc>
        <w:tc>
          <w:tcPr>
            <w:tcW w:type="pct" w:w="542"/>
            <w:shd w:fill="FFFFFF" w:color="000000" w:val="clear"/>
            <w:noWrap/>
            <w:vAlign w:val="bottom"/>
            <w:hideMark/>
          </w:tcPr>
          <w:p w:rsidRDefault="00126AAE" w:rsidP="00E5167A" w:rsidR="00126AAE" w:rsidRPr="002E7D33">
            <w:pPr>
              <w:jc w:val="right"/>
              <w:rPr>
                <w:sz w:val="12"/>
                <w:szCs w:val="12"/>
              </w:rPr>
            </w:pPr>
            <w:r w:rsidRPr="002E7D33">
              <w:rPr>
                <w:sz w:val="12"/>
                <w:szCs w:val="12"/>
              </w:rPr>
              <w:t>138.826,78</w:t>
            </w:r>
          </w:p>
        </w:tc>
        <w:tc>
          <w:tcPr>
            <w:tcW w:type="pct" w:w="472"/>
            <w:shd w:fill="FFFFFF" w:color="000000" w:val="clear"/>
            <w:noWrap/>
            <w:vAlign w:val="bottom"/>
            <w:hideMark/>
          </w:tcPr>
          <w:p w:rsidRDefault="00126AAE" w:rsidP="00E5167A" w:rsidR="00126AAE" w:rsidRPr="002E7D33">
            <w:pPr>
              <w:rPr>
                <w:sz w:val="12"/>
                <w:szCs w:val="12"/>
              </w:rPr>
            </w:pPr>
            <w:r w:rsidRPr="002E7D33">
              <w:rPr>
                <w:sz w:val="12"/>
                <w:szCs w:val="12"/>
              </w:rPr>
              <w:t> </w:t>
            </w:r>
          </w:p>
        </w:tc>
        <w:tc>
          <w:tcPr>
            <w:tcW w:type="pct" w:w="471"/>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0,00</w:t>
            </w:r>
          </w:p>
        </w:tc>
        <w:tc>
          <w:tcPr>
            <w:tcW w:type="pct" w:w="542"/>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97.178,75</w:t>
            </w:r>
          </w:p>
        </w:tc>
        <w:tc>
          <w:tcPr>
            <w:tcW w:type="pct" w:w="474"/>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41.648,03</w:t>
            </w:r>
          </w:p>
        </w:tc>
        <w:tc>
          <w:tcPr>
            <w:tcW w:type="pct" w:w="536"/>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138.826,78</w:t>
            </w:r>
          </w:p>
        </w:tc>
      </w:tr>
      <w:tr w:rsidTr="00E5167A" w:rsidR="00126AAE" w:rsidRPr="002E7D33">
        <w:trPr>
          <w:trHeight w:val="720"/>
        </w:trPr>
        <w:tc>
          <w:tcPr>
            <w:tcW w:type="pct" w:w="203"/>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275</w:t>
            </w:r>
          </w:p>
        </w:tc>
        <w:tc>
          <w:tcPr>
            <w:tcW w:type="pct" w:w="477"/>
            <w:vAlign w:val="bottom"/>
          </w:tcPr>
          <w:p w:rsidRDefault="00126AAE" w:rsidP="00E5167A" w:rsidR="00126AAE" w:rsidRPr="00652B29">
            <w:pPr>
              <w:jc w:val="center"/>
              <w:rPr>
                <w:color w:val="000000"/>
                <w:sz w:val="12"/>
                <w:szCs w:val="12"/>
              </w:rPr>
            </w:pPr>
            <w:r w:rsidRPr="00652B29">
              <w:rPr>
                <w:color w:val="000000"/>
                <w:sz w:val="12"/>
                <w:szCs w:val="12"/>
              </w:rPr>
              <w:t>57376295711</w:t>
            </w:r>
          </w:p>
        </w:tc>
        <w:tc>
          <w:tcPr>
            <w:tcW w:type="pct" w:w="742"/>
            <w:shd w:fill="FFFFFF" w:color="000000" w:val="clear"/>
            <w:hideMark/>
          </w:tcPr>
          <w:p w:rsidRDefault="00126AAE" w:rsidP="00E5167A" w:rsidR="00126AAE" w:rsidRPr="002E7D33">
            <w:pPr>
              <w:rPr>
                <w:rFonts w:cs="Tahoma"/>
                <w:color w:val="000000"/>
                <w:sz w:val="12"/>
                <w:szCs w:val="12"/>
              </w:rPr>
            </w:pPr>
            <w:r w:rsidRPr="002E7D33">
              <w:rPr>
                <w:rFonts w:cs="Tahoma"/>
                <w:color w:val="000000"/>
                <w:sz w:val="12"/>
                <w:szCs w:val="12"/>
              </w:rPr>
              <w:t>PINUS-POINT - VL. NENAD BUBALO OBRT ZA ŠUMARSTVO I GRAĐEVINARSTVO</w:t>
            </w:r>
          </w:p>
        </w:tc>
        <w:tc>
          <w:tcPr>
            <w:tcW w:type="pct" w:w="541"/>
            <w:shd w:fill="FFFFFF" w:color="000000" w:val="clear"/>
            <w:noWrap/>
            <w:vAlign w:val="bottom"/>
            <w:hideMark/>
          </w:tcPr>
          <w:p w:rsidRDefault="00126AAE" w:rsidP="00E5167A" w:rsidR="00126AAE" w:rsidRPr="002E7D33">
            <w:pPr>
              <w:jc w:val="right"/>
              <w:rPr>
                <w:sz w:val="12"/>
                <w:szCs w:val="12"/>
              </w:rPr>
            </w:pPr>
            <w:r w:rsidRPr="002E7D33">
              <w:rPr>
                <w:sz w:val="12"/>
                <w:szCs w:val="12"/>
              </w:rPr>
              <w:t>361.905,09</w:t>
            </w:r>
          </w:p>
        </w:tc>
        <w:tc>
          <w:tcPr>
            <w:tcW w:type="pct" w:w="542"/>
            <w:shd w:fill="FFFFFF" w:color="000000" w:val="clear"/>
            <w:noWrap/>
            <w:vAlign w:val="bottom"/>
            <w:hideMark/>
          </w:tcPr>
          <w:p w:rsidRDefault="00126AAE" w:rsidP="00E5167A" w:rsidR="00126AAE" w:rsidRPr="002E7D33">
            <w:pPr>
              <w:jc w:val="right"/>
              <w:rPr>
                <w:sz w:val="12"/>
                <w:szCs w:val="12"/>
              </w:rPr>
            </w:pPr>
            <w:r w:rsidRPr="002E7D33">
              <w:rPr>
                <w:sz w:val="12"/>
                <w:szCs w:val="12"/>
              </w:rPr>
              <w:t>361.905,09</w:t>
            </w:r>
          </w:p>
        </w:tc>
        <w:tc>
          <w:tcPr>
            <w:tcW w:type="pct" w:w="472"/>
            <w:shd w:fill="FFFFFF" w:color="000000" w:val="clear"/>
            <w:noWrap/>
            <w:vAlign w:val="bottom"/>
            <w:hideMark/>
          </w:tcPr>
          <w:p w:rsidRDefault="00126AAE" w:rsidP="00E5167A" w:rsidR="00126AAE" w:rsidRPr="002E7D33">
            <w:pPr>
              <w:jc w:val="right"/>
              <w:rPr>
                <w:sz w:val="12"/>
                <w:szCs w:val="12"/>
              </w:rPr>
            </w:pPr>
            <w:r w:rsidRPr="002E7D33">
              <w:rPr>
                <w:sz w:val="12"/>
                <w:szCs w:val="12"/>
              </w:rPr>
              <w:t>0,00</w:t>
            </w:r>
          </w:p>
        </w:tc>
        <w:tc>
          <w:tcPr>
            <w:tcW w:type="pct" w:w="471"/>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0,00</w:t>
            </w:r>
          </w:p>
        </w:tc>
        <w:tc>
          <w:tcPr>
            <w:tcW w:type="pct" w:w="542"/>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253.333,56</w:t>
            </w:r>
          </w:p>
        </w:tc>
        <w:tc>
          <w:tcPr>
            <w:tcW w:type="pct" w:w="474"/>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108.571,53</w:t>
            </w:r>
          </w:p>
        </w:tc>
        <w:tc>
          <w:tcPr>
            <w:tcW w:type="pct" w:w="536"/>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361.905,09</w:t>
            </w:r>
          </w:p>
        </w:tc>
      </w:tr>
      <w:tr w:rsidTr="00E5167A" w:rsidR="00126AAE" w:rsidRPr="002E7D33">
        <w:trPr>
          <w:trHeight w:val="180"/>
        </w:trPr>
        <w:tc>
          <w:tcPr>
            <w:tcW w:type="pct" w:w="203"/>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276</w:t>
            </w:r>
          </w:p>
        </w:tc>
        <w:tc>
          <w:tcPr>
            <w:tcW w:type="pct" w:w="477"/>
            <w:vAlign w:val="bottom"/>
          </w:tcPr>
          <w:p w:rsidRDefault="00126AAE" w:rsidP="00E5167A" w:rsidR="00126AAE" w:rsidRPr="00652B29">
            <w:pPr>
              <w:jc w:val="center"/>
              <w:rPr>
                <w:color w:val="000000"/>
                <w:sz w:val="12"/>
                <w:szCs w:val="12"/>
              </w:rPr>
            </w:pPr>
            <w:r w:rsidRPr="00652B29">
              <w:rPr>
                <w:color w:val="000000"/>
                <w:sz w:val="12"/>
                <w:szCs w:val="12"/>
              </w:rPr>
              <w:t>91715306536</w:t>
            </w:r>
          </w:p>
        </w:tc>
        <w:tc>
          <w:tcPr>
            <w:tcW w:type="pct" w:w="742"/>
            <w:shd w:fill="FFFFFF" w:color="000000" w:val="clear"/>
            <w:hideMark/>
          </w:tcPr>
          <w:p w:rsidRDefault="00126AAE" w:rsidP="00E5167A" w:rsidR="00126AAE" w:rsidRPr="002E7D33">
            <w:pPr>
              <w:rPr>
                <w:rFonts w:cs="Tahoma"/>
                <w:color w:val="000000"/>
                <w:sz w:val="12"/>
                <w:szCs w:val="12"/>
              </w:rPr>
            </w:pPr>
            <w:r w:rsidRPr="002E7D33">
              <w:rPr>
                <w:rFonts w:cs="Tahoma"/>
                <w:color w:val="000000"/>
                <w:sz w:val="12"/>
                <w:szCs w:val="12"/>
              </w:rPr>
              <w:t>PISAC COMMERCE</w:t>
            </w:r>
          </w:p>
        </w:tc>
        <w:tc>
          <w:tcPr>
            <w:tcW w:type="pct" w:w="541"/>
            <w:shd w:fill="FFFFFF" w:color="000000" w:val="clear"/>
            <w:noWrap/>
            <w:vAlign w:val="bottom"/>
            <w:hideMark/>
          </w:tcPr>
          <w:p w:rsidRDefault="00126AAE" w:rsidP="00E5167A" w:rsidR="00126AAE" w:rsidRPr="002E7D33">
            <w:pPr>
              <w:jc w:val="right"/>
              <w:rPr>
                <w:sz w:val="12"/>
                <w:szCs w:val="12"/>
              </w:rPr>
            </w:pPr>
            <w:r w:rsidRPr="002E7D33">
              <w:rPr>
                <w:sz w:val="12"/>
                <w:szCs w:val="12"/>
              </w:rPr>
              <w:t>887.967,75</w:t>
            </w:r>
          </w:p>
        </w:tc>
        <w:tc>
          <w:tcPr>
            <w:tcW w:type="pct" w:w="542"/>
            <w:shd w:fill="FFFFFF" w:color="000000" w:val="clear"/>
            <w:noWrap/>
            <w:vAlign w:val="bottom"/>
            <w:hideMark/>
          </w:tcPr>
          <w:p w:rsidRDefault="00126AAE" w:rsidP="00E5167A" w:rsidR="00126AAE" w:rsidRPr="002E7D33">
            <w:pPr>
              <w:jc w:val="right"/>
              <w:rPr>
                <w:sz w:val="12"/>
                <w:szCs w:val="12"/>
              </w:rPr>
            </w:pPr>
            <w:r w:rsidRPr="002E7D33">
              <w:rPr>
                <w:sz w:val="12"/>
                <w:szCs w:val="12"/>
              </w:rPr>
              <w:t>887.967,75</w:t>
            </w:r>
          </w:p>
        </w:tc>
        <w:tc>
          <w:tcPr>
            <w:tcW w:type="pct" w:w="472"/>
            <w:shd w:fill="FFFFFF" w:color="000000" w:val="clear"/>
            <w:noWrap/>
            <w:vAlign w:val="bottom"/>
            <w:hideMark/>
          </w:tcPr>
          <w:p w:rsidRDefault="00126AAE" w:rsidP="00E5167A" w:rsidR="00126AAE" w:rsidRPr="002E7D33">
            <w:pPr>
              <w:jc w:val="right"/>
              <w:rPr>
                <w:sz w:val="12"/>
                <w:szCs w:val="12"/>
              </w:rPr>
            </w:pPr>
            <w:r w:rsidRPr="002E7D33">
              <w:rPr>
                <w:sz w:val="12"/>
                <w:szCs w:val="12"/>
              </w:rPr>
              <w:t>0,00</w:t>
            </w:r>
          </w:p>
        </w:tc>
        <w:tc>
          <w:tcPr>
            <w:tcW w:type="pct" w:w="471"/>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0,00</w:t>
            </w:r>
          </w:p>
        </w:tc>
        <w:tc>
          <w:tcPr>
            <w:tcW w:type="pct" w:w="542"/>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621.577,43</w:t>
            </w:r>
          </w:p>
        </w:tc>
        <w:tc>
          <w:tcPr>
            <w:tcW w:type="pct" w:w="474"/>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266.390,33</w:t>
            </w:r>
          </w:p>
        </w:tc>
        <w:tc>
          <w:tcPr>
            <w:tcW w:type="pct" w:w="536"/>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887.967,75</w:t>
            </w:r>
          </w:p>
        </w:tc>
      </w:tr>
      <w:tr w:rsidTr="00E5167A" w:rsidR="00126AAE" w:rsidRPr="002E7D33">
        <w:trPr>
          <w:trHeight w:val="180"/>
        </w:trPr>
        <w:tc>
          <w:tcPr>
            <w:tcW w:type="pct" w:w="203"/>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277</w:t>
            </w:r>
          </w:p>
        </w:tc>
        <w:tc>
          <w:tcPr>
            <w:tcW w:type="pct" w:w="477"/>
            <w:vAlign w:val="bottom"/>
          </w:tcPr>
          <w:p w:rsidRDefault="00126AAE" w:rsidP="00E5167A" w:rsidR="00126AAE" w:rsidRPr="00652B29">
            <w:pPr>
              <w:jc w:val="center"/>
              <w:rPr>
                <w:color w:val="000000"/>
                <w:sz w:val="12"/>
                <w:szCs w:val="12"/>
              </w:rPr>
            </w:pPr>
            <w:r w:rsidRPr="00652B29">
              <w:rPr>
                <w:color w:val="000000"/>
                <w:sz w:val="12"/>
                <w:szCs w:val="12"/>
              </w:rPr>
              <w:t>94087218625</w:t>
            </w:r>
          </w:p>
        </w:tc>
        <w:tc>
          <w:tcPr>
            <w:tcW w:type="pct" w:w="742"/>
            <w:shd w:fill="FFFFFF" w:color="000000" w:val="clear"/>
            <w:hideMark/>
          </w:tcPr>
          <w:p w:rsidRDefault="00126AAE" w:rsidP="00E5167A" w:rsidR="00126AAE" w:rsidRPr="002E7D33">
            <w:pPr>
              <w:rPr>
                <w:rFonts w:cs="Tahoma"/>
                <w:color w:val="000000"/>
                <w:sz w:val="12"/>
                <w:szCs w:val="12"/>
              </w:rPr>
            </w:pPr>
            <w:r w:rsidRPr="002E7D33">
              <w:rPr>
                <w:rFonts w:cs="Tahoma"/>
                <w:color w:val="000000"/>
                <w:sz w:val="12"/>
                <w:szCs w:val="12"/>
              </w:rPr>
              <w:t>PLAZONIĆ ANICA</w:t>
            </w:r>
          </w:p>
        </w:tc>
        <w:tc>
          <w:tcPr>
            <w:tcW w:type="pct" w:w="541"/>
            <w:shd w:fill="FFFFFF" w:color="000000" w:val="clear"/>
            <w:noWrap/>
            <w:vAlign w:val="bottom"/>
            <w:hideMark/>
          </w:tcPr>
          <w:p w:rsidRDefault="00126AAE" w:rsidP="00E5167A" w:rsidR="00126AAE" w:rsidRPr="002E7D33">
            <w:pPr>
              <w:jc w:val="right"/>
              <w:rPr>
                <w:sz w:val="12"/>
                <w:szCs w:val="12"/>
              </w:rPr>
            </w:pPr>
            <w:r w:rsidRPr="002E7D33">
              <w:rPr>
                <w:sz w:val="12"/>
                <w:szCs w:val="12"/>
              </w:rPr>
              <w:t>60.121,66</w:t>
            </w:r>
          </w:p>
        </w:tc>
        <w:tc>
          <w:tcPr>
            <w:tcW w:type="pct" w:w="542"/>
            <w:shd w:fill="FFFFFF" w:color="000000" w:val="clear"/>
            <w:noWrap/>
            <w:vAlign w:val="bottom"/>
            <w:hideMark/>
          </w:tcPr>
          <w:p w:rsidRDefault="00126AAE" w:rsidP="00E5167A" w:rsidR="00126AAE" w:rsidRPr="002E7D33">
            <w:pPr>
              <w:jc w:val="right"/>
              <w:rPr>
                <w:sz w:val="12"/>
                <w:szCs w:val="12"/>
              </w:rPr>
            </w:pPr>
            <w:r w:rsidRPr="002E7D33">
              <w:rPr>
                <w:sz w:val="12"/>
                <w:szCs w:val="12"/>
              </w:rPr>
              <w:t>60.121,66</w:t>
            </w:r>
          </w:p>
        </w:tc>
        <w:tc>
          <w:tcPr>
            <w:tcW w:type="pct" w:w="472"/>
            <w:shd w:fill="FFFFFF" w:color="000000" w:val="clear"/>
            <w:noWrap/>
            <w:vAlign w:val="bottom"/>
            <w:hideMark/>
          </w:tcPr>
          <w:p w:rsidRDefault="00126AAE" w:rsidP="00E5167A" w:rsidR="00126AAE" w:rsidRPr="002E7D33">
            <w:pPr>
              <w:jc w:val="right"/>
              <w:rPr>
                <w:sz w:val="12"/>
                <w:szCs w:val="12"/>
              </w:rPr>
            </w:pPr>
            <w:r w:rsidRPr="002E7D33">
              <w:rPr>
                <w:sz w:val="12"/>
                <w:szCs w:val="12"/>
              </w:rPr>
              <w:t>0,00</w:t>
            </w:r>
          </w:p>
        </w:tc>
        <w:tc>
          <w:tcPr>
            <w:tcW w:type="pct" w:w="471"/>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0,00</w:t>
            </w:r>
          </w:p>
        </w:tc>
        <w:tc>
          <w:tcPr>
            <w:tcW w:type="pct" w:w="542"/>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42.085,16</w:t>
            </w:r>
          </w:p>
        </w:tc>
        <w:tc>
          <w:tcPr>
            <w:tcW w:type="pct" w:w="474"/>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18.036,50</w:t>
            </w:r>
          </w:p>
        </w:tc>
        <w:tc>
          <w:tcPr>
            <w:tcW w:type="pct" w:w="536"/>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60.121,66</w:t>
            </w:r>
          </w:p>
        </w:tc>
      </w:tr>
      <w:tr w:rsidTr="00E5167A" w:rsidR="00126AAE" w:rsidRPr="002E7D33">
        <w:trPr>
          <w:trHeight w:val="360"/>
        </w:trPr>
        <w:tc>
          <w:tcPr>
            <w:tcW w:type="pct" w:w="203"/>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278</w:t>
            </w:r>
          </w:p>
        </w:tc>
        <w:tc>
          <w:tcPr>
            <w:tcW w:type="pct" w:w="477"/>
            <w:vAlign w:val="bottom"/>
          </w:tcPr>
          <w:p w:rsidRDefault="00126AAE" w:rsidP="00E5167A" w:rsidR="00126AAE" w:rsidRPr="00652B29">
            <w:pPr>
              <w:jc w:val="center"/>
              <w:rPr>
                <w:color w:val="000000"/>
                <w:sz w:val="12"/>
                <w:szCs w:val="12"/>
              </w:rPr>
            </w:pPr>
            <w:r w:rsidRPr="00652B29">
              <w:rPr>
                <w:color w:val="000000"/>
                <w:sz w:val="12"/>
                <w:szCs w:val="12"/>
              </w:rPr>
              <w:t>62079251511</w:t>
            </w:r>
          </w:p>
        </w:tc>
        <w:tc>
          <w:tcPr>
            <w:tcW w:type="pct" w:w="742"/>
            <w:shd w:fill="FFFFFF" w:color="000000" w:val="clear"/>
            <w:hideMark/>
          </w:tcPr>
          <w:p w:rsidRDefault="00126AAE" w:rsidP="00E5167A" w:rsidR="00126AAE" w:rsidRPr="002E7D33">
            <w:pPr>
              <w:rPr>
                <w:rFonts w:cs="Tahoma"/>
                <w:color w:val="000000"/>
                <w:sz w:val="12"/>
                <w:szCs w:val="12"/>
              </w:rPr>
            </w:pPr>
            <w:r w:rsidRPr="002E7D33">
              <w:rPr>
                <w:rFonts w:cs="Tahoma"/>
                <w:color w:val="000000"/>
                <w:sz w:val="12"/>
                <w:szCs w:val="12"/>
              </w:rPr>
              <w:t>PODVODNE DJELATNOSTI SUB</w:t>
            </w:r>
          </w:p>
        </w:tc>
        <w:tc>
          <w:tcPr>
            <w:tcW w:type="pct" w:w="541"/>
            <w:shd w:fill="FFFFFF" w:color="000000" w:val="clear"/>
            <w:noWrap/>
            <w:vAlign w:val="bottom"/>
            <w:hideMark/>
          </w:tcPr>
          <w:p w:rsidRDefault="00126AAE" w:rsidP="00E5167A" w:rsidR="00126AAE" w:rsidRPr="002E7D33">
            <w:pPr>
              <w:jc w:val="right"/>
              <w:rPr>
                <w:sz w:val="12"/>
                <w:szCs w:val="12"/>
              </w:rPr>
            </w:pPr>
            <w:r w:rsidRPr="002E7D33">
              <w:rPr>
                <w:sz w:val="12"/>
                <w:szCs w:val="12"/>
              </w:rPr>
              <w:t>85.031,31</w:t>
            </w:r>
          </w:p>
        </w:tc>
        <w:tc>
          <w:tcPr>
            <w:tcW w:type="pct" w:w="542"/>
            <w:shd w:fill="FFFFFF" w:color="000000" w:val="clear"/>
            <w:noWrap/>
            <w:vAlign w:val="bottom"/>
            <w:hideMark/>
          </w:tcPr>
          <w:p w:rsidRDefault="00126AAE" w:rsidP="00E5167A" w:rsidR="00126AAE" w:rsidRPr="002E7D33">
            <w:pPr>
              <w:jc w:val="right"/>
              <w:rPr>
                <w:sz w:val="12"/>
                <w:szCs w:val="12"/>
              </w:rPr>
            </w:pPr>
            <w:r w:rsidRPr="002E7D33">
              <w:rPr>
                <w:sz w:val="12"/>
                <w:szCs w:val="12"/>
              </w:rPr>
              <w:t>76.812,50</w:t>
            </w:r>
          </w:p>
        </w:tc>
        <w:tc>
          <w:tcPr>
            <w:tcW w:type="pct" w:w="472"/>
            <w:shd w:fill="FFFFFF" w:color="000000" w:val="clear"/>
            <w:noWrap/>
            <w:vAlign w:val="bottom"/>
            <w:hideMark/>
          </w:tcPr>
          <w:p w:rsidRDefault="00126AAE" w:rsidP="00E5167A" w:rsidR="00126AAE" w:rsidRPr="002E7D33">
            <w:pPr>
              <w:jc w:val="right"/>
              <w:rPr>
                <w:sz w:val="12"/>
                <w:szCs w:val="12"/>
              </w:rPr>
            </w:pPr>
            <w:r w:rsidRPr="002E7D33">
              <w:rPr>
                <w:sz w:val="12"/>
                <w:szCs w:val="12"/>
              </w:rPr>
              <w:t>8.218,81</w:t>
            </w:r>
          </w:p>
        </w:tc>
        <w:tc>
          <w:tcPr>
            <w:tcW w:type="pct" w:w="471"/>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8.218,81</w:t>
            </w:r>
          </w:p>
        </w:tc>
        <w:tc>
          <w:tcPr>
            <w:tcW w:type="pct" w:w="542"/>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53.768,75</w:t>
            </w:r>
          </w:p>
        </w:tc>
        <w:tc>
          <w:tcPr>
            <w:tcW w:type="pct" w:w="474"/>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23.043,75</w:t>
            </w:r>
          </w:p>
        </w:tc>
        <w:tc>
          <w:tcPr>
            <w:tcW w:type="pct" w:w="536"/>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85.031,31</w:t>
            </w:r>
          </w:p>
        </w:tc>
      </w:tr>
      <w:tr w:rsidTr="00E5167A" w:rsidR="00126AAE" w:rsidRPr="002E7D33">
        <w:trPr>
          <w:trHeight w:val="360"/>
        </w:trPr>
        <w:tc>
          <w:tcPr>
            <w:tcW w:type="pct" w:w="203"/>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279</w:t>
            </w:r>
          </w:p>
        </w:tc>
        <w:tc>
          <w:tcPr>
            <w:tcW w:type="pct" w:w="477"/>
            <w:vAlign w:val="bottom"/>
          </w:tcPr>
          <w:p w:rsidRDefault="00126AAE" w:rsidP="00E5167A" w:rsidR="00126AAE" w:rsidRPr="00652B29">
            <w:pPr>
              <w:jc w:val="center"/>
              <w:rPr>
                <w:color w:val="000000"/>
                <w:sz w:val="12"/>
                <w:szCs w:val="12"/>
              </w:rPr>
            </w:pPr>
            <w:r w:rsidRPr="00652B29">
              <w:rPr>
                <w:color w:val="000000"/>
                <w:sz w:val="12"/>
                <w:szCs w:val="12"/>
              </w:rPr>
              <w:t>44260015819</w:t>
            </w:r>
          </w:p>
        </w:tc>
        <w:tc>
          <w:tcPr>
            <w:tcW w:type="pct" w:w="742"/>
            <w:shd w:fill="FFFFFF" w:color="000000" w:val="clear"/>
            <w:hideMark/>
          </w:tcPr>
          <w:p w:rsidRDefault="00126AAE" w:rsidP="00E5167A" w:rsidR="00126AAE" w:rsidRPr="002E7D33">
            <w:pPr>
              <w:rPr>
                <w:rFonts w:cs="Tahoma"/>
                <w:color w:val="000000"/>
                <w:sz w:val="12"/>
                <w:szCs w:val="12"/>
              </w:rPr>
            </w:pPr>
            <w:r w:rsidRPr="002E7D33">
              <w:rPr>
                <w:rFonts w:cs="Tahoma"/>
                <w:color w:val="000000"/>
                <w:sz w:val="12"/>
                <w:szCs w:val="12"/>
              </w:rPr>
              <w:t>POLIESTER UNIVERZAL - U STEČAJU</w:t>
            </w:r>
          </w:p>
        </w:tc>
        <w:tc>
          <w:tcPr>
            <w:tcW w:type="pct" w:w="541"/>
            <w:shd w:fill="FFFFFF" w:color="000000" w:val="clear"/>
            <w:noWrap/>
            <w:vAlign w:val="bottom"/>
            <w:hideMark/>
          </w:tcPr>
          <w:p w:rsidRDefault="00126AAE" w:rsidP="00E5167A" w:rsidR="00126AAE" w:rsidRPr="002E7D33">
            <w:pPr>
              <w:jc w:val="right"/>
              <w:rPr>
                <w:sz w:val="12"/>
                <w:szCs w:val="12"/>
              </w:rPr>
            </w:pPr>
            <w:r w:rsidRPr="002E7D33">
              <w:rPr>
                <w:sz w:val="12"/>
                <w:szCs w:val="12"/>
              </w:rPr>
              <w:t>696.404,50</w:t>
            </w:r>
          </w:p>
        </w:tc>
        <w:tc>
          <w:tcPr>
            <w:tcW w:type="pct" w:w="542"/>
            <w:shd w:fill="FFFFFF" w:color="000000" w:val="clear"/>
            <w:noWrap/>
            <w:vAlign w:val="bottom"/>
            <w:hideMark/>
          </w:tcPr>
          <w:p w:rsidRDefault="00126AAE" w:rsidP="00E5167A" w:rsidR="00126AAE" w:rsidRPr="002E7D33">
            <w:pPr>
              <w:jc w:val="right"/>
              <w:rPr>
                <w:sz w:val="12"/>
                <w:szCs w:val="12"/>
              </w:rPr>
            </w:pPr>
            <w:r w:rsidRPr="002E7D33">
              <w:rPr>
                <w:sz w:val="12"/>
                <w:szCs w:val="12"/>
              </w:rPr>
              <w:t>696.404,50</w:t>
            </w:r>
          </w:p>
        </w:tc>
        <w:tc>
          <w:tcPr>
            <w:tcW w:type="pct" w:w="472"/>
            <w:shd w:fill="FFFFFF" w:color="000000" w:val="clear"/>
            <w:noWrap/>
            <w:vAlign w:val="bottom"/>
            <w:hideMark/>
          </w:tcPr>
          <w:p w:rsidRDefault="00126AAE" w:rsidP="00E5167A" w:rsidR="00126AAE" w:rsidRPr="002E7D33">
            <w:pPr>
              <w:jc w:val="right"/>
              <w:rPr>
                <w:sz w:val="12"/>
                <w:szCs w:val="12"/>
              </w:rPr>
            </w:pPr>
            <w:r w:rsidRPr="002E7D33">
              <w:rPr>
                <w:sz w:val="12"/>
                <w:szCs w:val="12"/>
              </w:rPr>
              <w:t>0,00</w:t>
            </w:r>
          </w:p>
        </w:tc>
        <w:tc>
          <w:tcPr>
            <w:tcW w:type="pct" w:w="471"/>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0,00</w:t>
            </w:r>
          </w:p>
        </w:tc>
        <w:tc>
          <w:tcPr>
            <w:tcW w:type="pct" w:w="542"/>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487.483,15</w:t>
            </w:r>
          </w:p>
        </w:tc>
        <w:tc>
          <w:tcPr>
            <w:tcW w:type="pct" w:w="474"/>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208.921,35</w:t>
            </w:r>
          </w:p>
        </w:tc>
        <w:tc>
          <w:tcPr>
            <w:tcW w:type="pct" w:w="536"/>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696.404,50</w:t>
            </w:r>
          </w:p>
        </w:tc>
      </w:tr>
      <w:tr w:rsidTr="00E5167A" w:rsidR="00126AAE" w:rsidRPr="002E7D33">
        <w:trPr>
          <w:trHeight w:val="360"/>
        </w:trPr>
        <w:tc>
          <w:tcPr>
            <w:tcW w:type="pct" w:w="203"/>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280</w:t>
            </w:r>
          </w:p>
        </w:tc>
        <w:tc>
          <w:tcPr>
            <w:tcW w:type="pct" w:w="477"/>
            <w:vAlign w:val="bottom"/>
          </w:tcPr>
          <w:p w:rsidRDefault="00126AAE" w:rsidP="00E5167A" w:rsidR="00126AAE" w:rsidRPr="00652B29">
            <w:pPr>
              <w:jc w:val="center"/>
              <w:rPr>
                <w:color w:val="000000"/>
                <w:sz w:val="12"/>
                <w:szCs w:val="12"/>
              </w:rPr>
            </w:pPr>
            <w:r w:rsidRPr="00652B29">
              <w:rPr>
                <w:color w:val="000000"/>
                <w:sz w:val="12"/>
                <w:szCs w:val="12"/>
              </w:rPr>
              <w:t>78969225552</w:t>
            </w:r>
          </w:p>
        </w:tc>
        <w:tc>
          <w:tcPr>
            <w:tcW w:type="pct" w:w="742"/>
            <w:shd w:fill="FFFFFF" w:color="000000" w:val="clear"/>
            <w:hideMark/>
          </w:tcPr>
          <w:p w:rsidRDefault="00126AAE" w:rsidP="00E5167A" w:rsidR="00126AAE" w:rsidRPr="002E7D33">
            <w:pPr>
              <w:rPr>
                <w:rFonts w:cs="Tahoma"/>
                <w:color w:val="000000"/>
                <w:sz w:val="12"/>
                <w:szCs w:val="12"/>
              </w:rPr>
            </w:pPr>
            <w:r w:rsidRPr="002E7D33">
              <w:rPr>
                <w:rFonts w:cs="Tahoma"/>
                <w:color w:val="000000"/>
                <w:sz w:val="12"/>
                <w:szCs w:val="12"/>
              </w:rPr>
              <w:t>POLIESTER UNIVERZAL D - ZAGREB</w:t>
            </w:r>
          </w:p>
        </w:tc>
        <w:tc>
          <w:tcPr>
            <w:tcW w:type="pct" w:w="541"/>
            <w:shd w:fill="FFFFFF" w:color="000000" w:val="clear"/>
            <w:noWrap/>
            <w:vAlign w:val="bottom"/>
            <w:hideMark/>
          </w:tcPr>
          <w:p w:rsidRDefault="00126AAE" w:rsidP="00E5167A" w:rsidR="00126AAE" w:rsidRPr="002E7D33">
            <w:pPr>
              <w:jc w:val="right"/>
              <w:rPr>
                <w:sz w:val="12"/>
                <w:szCs w:val="12"/>
              </w:rPr>
            </w:pPr>
            <w:r w:rsidRPr="002E7D33">
              <w:rPr>
                <w:sz w:val="12"/>
                <w:szCs w:val="12"/>
              </w:rPr>
              <w:t>380.786,74</w:t>
            </w:r>
          </w:p>
        </w:tc>
        <w:tc>
          <w:tcPr>
            <w:tcW w:type="pct" w:w="542"/>
            <w:shd w:fill="FFFFFF" w:color="000000" w:val="clear"/>
            <w:noWrap/>
            <w:vAlign w:val="bottom"/>
            <w:hideMark/>
          </w:tcPr>
          <w:p w:rsidRDefault="00126AAE" w:rsidP="00E5167A" w:rsidR="00126AAE" w:rsidRPr="002E7D33">
            <w:pPr>
              <w:jc w:val="right"/>
              <w:rPr>
                <w:sz w:val="12"/>
                <w:szCs w:val="12"/>
              </w:rPr>
            </w:pPr>
            <w:r w:rsidRPr="002E7D33">
              <w:rPr>
                <w:sz w:val="12"/>
                <w:szCs w:val="12"/>
              </w:rPr>
              <w:t>380.786,74</w:t>
            </w:r>
          </w:p>
        </w:tc>
        <w:tc>
          <w:tcPr>
            <w:tcW w:type="pct" w:w="472"/>
            <w:shd w:fill="FFFFFF" w:color="000000" w:val="clear"/>
            <w:noWrap/>
            <w:vAlign w:val="bottom"/>
            <w:hideMark/>
          </w:tcPr>
          <w:p w:rsidRDefault="00126AAE" w:rsidP="00E5167A" w:rsidR="00126AAE" w:rsidRPr="002E7D33">
            <w:pPr>
              <w:jc w:val="right"/>
              <w:rPr>
                <w:sz w:val="12"/>
                <w:szCs w:val="12"/>
              </w:rPr>
            </w:pPr>
            <w:r w:rsidRPr="002E7D33">
              <w:rPr>
                <w:sz w:val="12"/>
                <w:szCs w:val="12"/>
              </w:rPr>
              <w:t>0,00</w:t>
            </w:r>
          </w:p>
        </w:tc>
        <w:tc>
          <w:tcPr>
            <w:tcW w:type="pct" w:w="471"/>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0,00</w:t>
            </w:r>
          </w:p>
        </w:tc>
        <w:tc>
          <w:tcPr>
            <w:tcW w:type="pct" w:w="542"/>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266.550,72</w:t>
            </w:r>
          </w:p>
        </w:tc>
        <w:tc>
          <w:tcPr>
            <w:tcW w:type="pct" w:w="474"/>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114.236,02</w:t>
            </w:r>
          </w:p>
        </w:tc>
        <w:tc>
          <w:tcPr>
            <w:tcW w:type="pct" w:w="536"/>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380.786,74</w:t>
            </w:r>
          </w:p>
        </w:tc>
      </w:tr>
      <w:tr w:rsidTr="00E5167A" w:rsidR="00126AAE" w:rsidRPr="002E7D33">
        <w:trPr>
          <w:trHeight w:val="180"/>
        </w:trPr>
        <w:tc>
          <w:tcPr>
            <w:tcW w:type="pct" w:w="203"/>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281</w:t>
            </w:r>
          </w:p>
        </w:tc>
        <w:tc>
          <w:tcPr>
            <w:tcW w:type="pct" w:w="477"/>
            <w:vAlign w:val="bottom"/>
          </w:tcPr>
          <w:p w:rsidRDefault="00126AAE" w:rsidP="00E5167A" w:rsidR="00126AAE" w:rsidRPr="00652B29">
            <w:pPr>
              <w:jc w:val="center"/>
              <w:rPr>
                <w:color w:val="000000"/>
                <w:sz w:val="12"/>
                <w:szCs w:val="12"/>
              </w:rPr>
            </w:pPr>
            <w:r w:rsidRPr="00652B29">
              <w:rPr>
                <w:color w:val="000000"/>
                <w:sz w:val="12"/>
                <w:szCs w:val="12"/>
              </w:rPr>
              <w:t>68749586957</w:t>
            </w:r>
          </w:p>
        </w:tc>
        <w:tc>
          <w:tcPr>
            <w:tcW w:type="pct" w:w="742"/>
            <w:shd w:fill="FFFFFF" w:color="000000" w:val="clear"/>
            <w:hideMark/>
          </w:tcPr>
          <w:p w:rsidRDefault="00126AAE" w:rsidP="00E5167A" w:rsidR="00126AAE" w:rsidRPr="002E7D33">
            <w:pPr>
              <w:rPr>
                <w:rFonts w:cs="Tahoma"/>
                <w:color w:val="000000"/>
                <w:sz w:val="12"/>
                <w:szCs w:val="12"/>
              </w:rPr>
            </w:pPr>
            <w:r w:rsidRPr="002E7D33">
              <w:rPr>
                <w:rFonts w:cs="Tahoma"/>
                <w:color w:val="000000"/>
                <w:sz w:val="12"/>
                <w:szCs w:val="12"/>
              </w:rPr>
              <w:t xml:space="preserve">POLIKARBONATI </w:t>
            </w:r>
            <w:r>
              <w:rPr>
                <w:rFonts w:cs="Tahoma"/>
                <w:color w:val="000000"/>
                <w:sz w:val="12"/>
                <w:szCs w:val="12"/>
              </w:rPr>
              <w:t>d.o.o.</w:t>
            </w:r>
          </w:p>
        </w:tc>
        <w:tc>
          <w:tcPr>
            <w:tcW w:type="pct" w:w="541"/>
            <w:shd w:fill="FFFFFF" w:color="000000" w:val="clear"/>
            <w:noWrap/>
            <w:vAlign w:val="bottom"/>
            <w:hideMark/>
          </w:tcPr>
          <w:p w:rsidRDefault="00126AAE" w:rsidP="00E5167A" w:rsidR="00126AAE" w:rsidRPr="002E7D33">
            <w:pPr>
              <w:jc w:val="right"/>
              <w:rPr>
                <w:sz w:val="12"/>
                <w:szCs w:val="12"/>
              </w:rPr>
            </w:pPr>
            <w:r w:rsidRPr="002E7D33">
              <w:rPr>
                <w:sz w:val="12"/>
                <w:szCs w:val="12"/>
              </w:rPr>
              <w:t>143.862,75</w:t>
            </w:r>
          </w:p>
        </w:tc>
        <w:tc>
          <w:tcPr>
            <w:tcW w:type="pct" w:w="542"/>
            <w:shd w:fill="FFFFFF" w:color="000000" w:val="clear"/>
            <w:noWrap/>
            <w:vAlign w:val="bottom"/>
            <w:hideMark/>
          </w:tcPr>
          <w:p w:rsidRDefault="00126AAE" w:rsidP="00E5167A" w:rsidR="00126AAE" w:rsidRPr="002E7D33">
            <w:pPr>
              <w:jc w:val="right"/>
              <w:rPr>
                <w:sz w:val="12"/>
                <w:szCs w:val="12"/>
              </w:rPr>
            </w:pPr>
            <w:r w:rsidRPr="002E7D33">
              <w:rPr>
                <w:sz w:val="12"/>
                <w:szCs w:val="12"/>
              </w:rPr>
              <w:t>143.862,75</w:t>
            </w:r>
          </w:p>
        </w:tc>
        <w:tc>
          <w:tcPr>
            <w:tcW w:type="pct" w:w="472"/>
            <w:shd w:fill="FFFFFF" w:color="000000" w:val="clear"/>
            <w:noWrap/>
            <w:vAlign w:val="bottom"/>
            <w:hideMark/>
          </w:tcPr>
          <w:p w:rsidRDefault="00126AAE" w:rsidP="00E5167A" w:rsidR="00126AAE" w:rsidRPr="002E7D33">
            <w:pPr>
              <w:jc w:val="right"/>
              <w:rPr>
                <w:sz w:val="12"/>
                <w:szCs w:val="12"/>
              </w:rPr>
            </w:pPr>
            <w:r w:rsidRPr="002E7D33">
              <w:rPr>
                <w:sz w:val="12"/>
                <w:szCs w:val="12"/>
              </w:rPr>
              <w:t>0,00</w:t>
            </w:r>
          </w:p>
        </w:tc>
        <w:tc>
          <w:tcPr>
            <w:tcW w:type="pct" w:w="471"/>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0,00</w:t>
            </w:r>
          </w:p>
        </w:tc>
        <w:tc>
          <w:tcPr>
            <w:tcW w:type="pct" w:w="542"/>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100.703,93</w:t>
            </w:r>
          </w:p>
        </w:tc>
        <w:tc>
          <w:tcPr>
            <w:tcW w:type="pct" w:w="474"/>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43.158,83</w:t>
            </w:r>
          </w:p>
        </w:tc>
        <w:tc>
          <w:tcPr>
            <w:tcW w:type="pct" w:w="536"/>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143.862,75</w:t>
            </w:r>
          </w:p>
        </w:tc>
      </w:tr>
      <w:tr w:rsidTr="00E5167A" w:rsidR="00126AAE" w:rsidRPr="002E7D33">
        <w:trPr>
          <w:trHeight w:val="180"/>
        </w:trPr>
        <w:tc>
          <w:tcPr>
            <w:tcW w:type="pct" w:w="203"/>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282</w:t>
            </w:r>
          </w:p>
        </w:tc>
        <w:tc>
          <w:tcPr>
            <w:tcW w:type="pct" w:w="477"/>
            <w:vAlign w:val="bottom"/>
          </w:tcPr>
          <w:p w:rsidRDefault="00126AAE" w:rsidP="00E5167A" w:rsidR="00126AAE" w:rsidRPr="00652B29">
            <w:pPr>
              <w:jc w:val="center"/>
              <w:rPr>
                <w:color w:val="000000"/>
                <w:sz w:val="12"/>
                <w:szCs w:val="12"/>
              </w:rPr>
            </w:pPr>
            <w:r w:rsidRPr="00652B29">
              <w:rPr>
                <w:color w:val="000000"/>
                <w:sz w:val="12"/>
                <w:szCs w:val="12"/>
              </w:rPr>
              <w:t>29926229171</w:t>
            </w:r>
          </w:p>
        </w:tc>
        <w:tc>
          <w:tcPr>
            <w:tcW w:type="pct" w:w="742"/>
            <w:shd w:fill="FFFFFF" w:color="000000" w:val="clear"/>
            <w:hideMark/>
          </w:tcPr>
          <w:p w:rsidRDefault="00126AAE" w:rsidP="00E5167A" w:rsidR="00126AAE" w:rsidRPr="002E7D33">
            <w:pPr>
              <w:rPr>
                <w:rFonts w:cs="Tahoma"/>
                <w:color w:val="000000"/>
                <w:sz w:val="12"/>
                <w:szCs w:val="12"/>
              </w:rPr>
            </w:pPr>
            <w:r w:rsidRPr="002E7D33">
              <w:rPr>
                <w:rFonts w:cs="Tahoma"/>
                <w:color w:val="000000"/>
                <w:sz w:val="12"/>
                <w:szCs w:val="12"/>
              </w:rPr>
              <w:t xml:space="preserve">POLIROL </w:t>
            </w:r>
            <w:r>
              <w:rPr>
                <w:rFonts w:cs="Tahoma"/>
                <w:color w:val="000000"/>
                <w:sz w:val="12"/>
                <w:szCs w:val="12"/>
              </w:rPr>
              <w:t>D.O.O.</w:t>
            </w:r>
          </w:p>
        </w:tc>
        <w:tc>
          <w:tcPr>
            <w:tcW w:type="pct" w:w="541"/>
            <w:shd w:fill="FFFFFF" w:color="000000" w:val="clear"/>
            <w:noWrap/>
            <w:vAlign w:val="bottom"/>
            <w:hideMark/>
          </w:tcPr>
          <w:p w:rsidRDefault="00126AAE" w:rsidP="00E5167A" w:rsidR="00126AAE" w:rsidRPr="002E7D33">
            <w:pPr>
              <w:jc w:val="right"/>
              <w:rPr>
                <w:sz w:val="12"/>
                <w:szCs w:val="12"/>
              </w:rPr>
            </w:pPr>
            <w:r w:rsidRPr="002E7D33">
              <w:rPr>
                <w:sz w:val="12"/>
                <w:szCs w:val="12"/>
              </w:rPr>
              <w:t>1.445.306,58</w:t>
            </w:r>
          </w:p>
        </w:tc>
        <w:tc>
          <w:tcPr>
            <w:tcW w:type="pct" w:w="542"/>
            <w:shd w:fill="FFFFFF" w:color="000000" w:val="clear"/>
            <w:noWrap/>
            <w:vAlign w:val="bottom"/>
            <w:hideMark/>
          </w:tcPr>
          <w:p w:rsidRDefault="00126AAE" w:rsidP="00E5167A" w:rsidR="00126AAE" w:rsidRPr="002E7D33">
            <w:pPr>
              <w:jc w:val="right"/>
              <w:rPr>
                <w:sz w:val="12"/>
                <w:szCs w:val="12"/>
              </w:rPr>
            </w:pPr>
            <w:r w:rsidRPr="002E7D33">
              <w:rPr>
                <w:sz w:val="12"/>
                <w:szCs w:val="12"/>
              </w:rPr>
              <w:t>1.319.753,29</w:t>
            </w:r>
          </w:p>
        </w:tc>
        <w:tc>
          <w:tcPr>
            <w:tcW w:type="pct" w:w="472"/>
            <w:shd w:fill="FFFFFF" w:color="000000" w:val="clear"/>
            <w:noWrap/>
            <w:vAlign w:val="bottom"/>
            <w:hideMark/>
          </w:tcPr>
          <w:p w:rsidRDefault="00126AAE" w:rsidP="00E5167A" w:rsidR="00126AAE" w:rsidRPr="002E7D33">
            <w:pPr>
              <w:jc w:val="right"/>
              <w:rPr>
                <w:sz w:val="12"/>
                <w:szCs w:val="12"/>
              </w:rPr>
            </w:pPr>
            <w:r w:rsidRPr="002E7D33">
              <w:rPr>
                <w:sz w:val="12"/>
                <w:szCs w:val="12"/>
              </w:rPr>
              <w:t>125.553,29</w:t>
            </w:r>
          </w:p>
        </w:tc>
        <w:tc>
          <w:tcPr>
            <w:tcW w:type="pct" w:w="471"/>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125.553,29</w:t>
            </w:r>
          </w:p>
        </w:tc>
        <w:tc>
          <w:tcPr>
            <w:tcW w:type="pct" w:w="542"/>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923.827,30</w:t>
            </w:r>
          </w:p>
        </w:tc>
        <w:tc>
          <w:tcPr>
            <w:tcW w:type="pct" w:w="474"/>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395.925,99</w:t>
            </w:r>
          </w:p>
        </w:tc>
        <w:tc>
          <w:tcPr>
            <w:tcW w:type="pct" w:w="536"/>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1.445.306,58</w:t>
            </w:r>
          </w:p>
        </w:tc>
      </w:tr>
      <w:tr w:rsidTr="00E5167A" w:rsidR="00126AAE" w:rsidRPr="002E7D33">
        <w:trPr>
          <w:trHeight w:val="180"/>
        </w:trPr>
        <w:tc>
          <w:tcPr>
            <w:tcW w:type="pct" w:w="203"/>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283</w:t>
            </w:r>
          </w:p>
        </w:tc>
        <w:tc>
          <w:tcPr>
            <w:tcW w:type="pct" w:w="477"/>
            <w:vAlign w:val="bottom"/>
          </w:tcPr>
          <w:p w:rsidRDefault="00126AAE" w:rsidP="00E5167A" w:rsidR="00126AAE" w:rsidRPr="00652B29">
            <w:pPr>
              <w:jc w:val="center"/>
              <w:rPr>
                <w:color w:val="000000"/>
                <w:sz w:val="12"/>
                <w:szCs w:val="12"/>
              </w:rPr>
            </w:pPr>
            <w:r w:rsidRPr="00652B29">
              <w:rPr>
                <w:color w:val="000000"/>
                <w:sz w:val="12"/>
                <w:szCs w:val="12"/>
              </w:rPr>
              <w:t>08950672563</w:t>
            </w:r>
          </w:p>
        </w:tc>
        <w:tc>
          <w:tcPr>
            <w:tcW w:type="pct" w:w="742"/>
            <w:shd w:fill="FFFFFF" w:color="000000" w:val="clear"/>
            <w:hideMark/>
          </w:tcPr>
          <w:p w:rsidRDefault="00126AAE" w:rsidP="00E5167A" w:rsidR="00126AAE" w:rsidRPr="002E7D33">
            <w:pPr>
              <w:rPr>
                <w:rFonts w:cs="Tahoma"/>
                <w:color w:val="000000"/>
                <w:sz w:val="12"/>
                <w:szCs w:val="12"/>
              </w:rPr>
            </w:pPr>
            <w:r w:rsidRPr="002E7D33">
              <w:rPr>
                <w:rFonts w:cs="Tahoma"/>
                <w:color w:val="000000"/>
                <w:sz w:val="12"/>
                <w:szCs w:val="12"/>
              </w:rPr>
              <w:t xml:space="preserve">PORTICUS </w:t>
            </w:r>
            <w:r>
              <w:rPr>
                <w:rFonts w:cs="Tahoma"/>
                <w:color w:val="000000"/>
                <w:sz w:val="12"/>
                <w:szCs w:val="12"/>
              </w:rPr>
              <w:t>D.O.O.</w:t>
            </w:r>
          </w:p>
        </w:tc>
        <w:tc>
          <w:tcPr>
            <w:tcW w:type="pct" w:w="541"/>
            <w:shd w:fill="FFFFFF" w:color="000000" w:val="clear"/>
            <w:noWrap/>
            <w:vAlign w:val="bottom"/>
            <w:hideMark/>
          </w:tcPr>
          <w:p w:rsidRDefault="00126AAE" w:rsidP="00E5167A" w:rsidR="00126AAE" w:rsidRPr="002E7D33">
            <w:pPr>
              <w:jc w:val="right"/>
              <w:rPr>
                <w:sz w:val="12"/>
                <w:szCs w:val="12"/>
              </w:rPr>
            </w:pPr>
            <w:r w:rsidRPr="002E7D33">
              <w:rPr>
                <w:sz w:val="12"/>
                <w:szCs w:val="12"/>
              </w:rPr>
              <w:t>187.524,79</w:t>
            </w:r>
          </w:p>
        </w:tc>
        <w:tc>
          <w:tcPr>
            <w:tcW w:type="pct" w:w="542"/>
            <w:shd w:fill="FFFFFF" w:color="000000" w:val="clear"/>
            <w:noWrap/>
            <w:vAlign w:val="bottom"/>
            <w:hideMark/>
          </w:tcPr>
          <w:p w:rsidRDefault="00126AAE" w:rsidP="00E5167A" w:rsidR="00126AAE" w:rsidRPr="002E7D33">
            <w:pPr>
              <w:jc w:val="right"/>
              <w:rPr>
                <w:sz w:val="12"/>
                <w:szCs w:val="12"/>
              </w:rPr>
            </w:pPr>
            <w:r w:rsidRPr="002E7D33">
              <w:rPr>
                <w:sz w:val="12"/>
                <w:szCs w:val="12"/>
              </w:rPr>
              <w:t>187.524,79</w:t>
            </w:r>
          </w:p>
        </w:tc>
        <w:tc>
          <w:tcPr>
            <w:tcW w:type="pct" w:w="472"/>
            <w:shd w:fill="FFFFFF" w:color="000000" w:val="clear"/>
            <w:noWrap/>
            <w:vAlign w:val="bottom"/>
            <w:hideMark/>
          </w:tcPr>
          <w:p w:rsidRDefault="00126AAE" w:rsidP="00E5167A" w:rsidR="00126AAE" w:rsidRPr="002E7D33">
            <w:pPr>
              <w:jc w:val="right"/>
              <w:rPr>
                <w:sz w:val="12"/>
                <w:szCs w:val="12"/>
              </w:rPr>
            </w:pPr>
            <w:r w:rsidRPr="002E7D33">
              <w:rPr>
                <w:sz w:val="12"/>
                <w:szCs w:val="12"/>
              </w:rPr>
              <w:t>0,00</w:t>
            </w:r>
          </w:p>
        </w:tc>
        <w:tc>
          <w:tcPr>
            <w:tcW w:type="pct" w:w="471"/>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0,00</w:t>
            </w:r>
          </w:p>
        </w:tc>
        <w:tc>
          <w:tcPr>
            <w:tcW w:type="pct" w:w="542"/>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131.267,35</w:t>
            </w:r>
          </w:p>
        </w:tc>
        <w:tc>
          <w:tcPr>
            <w:tcW w:type="pct" w:w="474"/>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56.257,44</w:t>
            </w:r>
          </w:p>
        </w:tc>
        <w:tc>
          <w:tcPr>
            <w:tcW w:type="pct" w:w="536"/>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187.524,79</w:t>
            </w:r>
          </w:p>
        </w:tc>
      </w:tr>
      <w:tr w:rsidTr="00E5167A" w:rsidR="00126AAE" w:rsidRPr="002E7D33">
        <w:trPr>
          <w:trHeight w:val="720"/>
        </w:trPr>
        <w:tc>
          <w:tcPr>
            <w:tcW w:type="pct" w:w="203"/>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284</w:t>
            </w:r>
          </w:p>
        </w:tc>
        <w:tc>
          <w:tcPr>
            <w:tcW w:type="pct" w:w="477"/>
            <w:vAlign w:val="bottom"/>
          </w:tcPr>
          <w:p w:rsidRDefault="00126AAE" w:rsidP="00E5167A" w:rsidR="00126AAE" w:rsidRPr="00652B29">
            <w:pPr>
              <w:jc w:val="center"/>
              <w:rPr>
                <w:color w:val="000000"/>
                <w:sz w:val="12"/>
                <w:szCs w:val="12"/>
              </w:rPr>
            </w:pPr>
            <w:r w:rsidRPr="00652B29">
              <w:rPr>
                <w:color w:val="000000"/>
                <w:sz w:val="12"/>
                <w:szCs w:val="12"/>
              </w:rPr>
              <w:t>51259663055</w:t>
            </w:r>
          </w:p>
        </w:tc>
        <w:tc>
          <w:tcPr>
            <w:tcW w:type="pct" w:w="742"/>
            <w:shd w:fill="FFFFFF" w:color="000000" w:val="clear"/>
            <w:hideMark/>
          </w:tcPr>
          <w:p w:rsidRDefault="00126AAE" w:rsidP="00E5167A" w:rsidR="00126AAE" w:rsidRPr="002E7D33">
            <w:pPr>
              <w:rPr>
                <w:rFonts w:cs="Tahoma"/>
                <w:color w:val="000000"/>
                <w:sz w:val="12"/>
                <w:szCs w:val="12"/>
              </w:rPr>
            </w:pPr>
            <w:r w:rsidRPr="002E7D33">
              <w:rPr>
                <w:rFonts w:cs="Tahoma"/>
                <w:color w:val="000000"/>
                <w:sz w:val="12"/>
                <w:szCs w:val="12"/>
              </w:rPr>
              <w:t>POSEJDON OBRT ZA HIDROGRADNJU I PODMORSKE RADOVE VL. LAZIĆ ZORAN</w:t>
            </w:r>
          </w:p>
        </w:tc>
        <w:tc>
          <w:tcPr>
            <w:tcW w:type="pct" w:w="541"/>
            <w:shd w:fill="FFFFFF" w:color="000000" w:val="clear"/>
            <w:noWrap/>
            <w:vAlign w:val="bottom"/>
            <w:hideMark/>
          </w:tcPr>
          <w:p w:rsidRDefault="00126AAE" w:rsidP="00E5167A" w:rsidR="00126AAE" w:rsidRPr="002E7D33">
            <w:pPr>
              <w:jc w:val="right"/>
              <w:rPr>
                <w:sz w:val="12"/>
                <w:szCs w:val="12"/>
              </w:rPr>
            </w:pPr>
            <w:r w:rsidRPr="002E7D33">
              <w:rPr>
                <w:sz w:val="12"/>
                <w:szCs w:val="12"/>
              </w:rPr>
              <w:t>270.691,44</w:t>
            </w:r>
          </w:p>
        </w:tc>
        <w:tc>
          <w:tcPr>
            <w:tcW w:type="pct" w:w="542"/>
            <w:shd w:fill="FFFFFF" w:color="000000" w:val="clear"/>
            <w:noWrap/>
            <w:vAlign w:val="bottom"/>
            <w:hideMark/>
          </w:tcPr>
          <w:p w:rsidRDefault="00126AAE" w:rsidP="00E5167A" w:rsidR="00126AAE" w:rsidRPr="002E7D33">
            <w:pPr>
              <w:jc w:val="right"/>
              <w:rPr>
                <w:sz w:val="12"/>
                <w:szCs w:val="12"/>
              </w:rPr>
            </w:pPr>
            <w:r w:rsidRPr="002E7D33">
              <w:rPr>
                <w:sz w:val="12"/>
                <w:szCs w:val="12"/>
              </w:rPr>
              <w:t>270.691,44</w:t>
            </w:r>
          </w:p>
        </w:tc>
        <w:tc>
          <w:tcPr>
            <w:tcW w:type="pct" w:w="472"/>
            <w:shd w:fill="FFFFFF" w:color="000000" w:val="clear"/>
            <w:noWrap/>
            <w:vAlign w:val="bottom"/>
            <w:hideMark/>
          </w:tcPr>
          <w:p w:rsidRDefault="00126AAE" w:rsidP="00E5167A" w:rsidR="00126AAE" w:rsidRPr="002E7D33">
            <w:pPr>
              <w:jc w:val="right"/>
              <w:rPr>
                <w:sz w:val="12"/>
                <w:szCs w:val="12"/>
              </w:rPr>
            </w:pPr>
            <w:r w:rsidRPr="002E7D33">
              <w:rPr>
                <w:sz w:val="12"/>
                <w:szCs w:val="12"/>
              </w:rPr>
              <w:t>0,00</w:t>
            </w:r>
          </w:p>
        </w:tc>
        <w:tc>
          <w:tcPr>
            <w:tcW w:type="pct" w:w="471"/>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0,00</w:t>
            </w:r>
          </w:p>
        </w:tc>
        <w:tc>
          <w:tcPr>
            <w:tcW w:type="pct" w:w="542"/>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189.484,01</w:t>
            </w:r>
          </w:p>
        </w:tc>
        <w:tc>
          <w:tcPr>
            <w:tcW w:type="pct" w:w="474"/>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81.207,43</w:t>
            </w:r>
          </w:p>
        </w:tc>
        <w:tc>
          <w:tcPr>
            <w:tcW w:type="pct" w:w="536"/>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270.691,44</w:t>
            </w:r>
          </w:p>
        </w:tc>
      </w:tr>
      <w:tr w:rsidTr="00E5167A" w:rsidR="00126AAE" w:rsidRPr="002E7D33">
        <w:trPr>
          <w:trHeight w:val="180"/>
        </w:trPr>
        <w:tc>
          <w:tcPr>
            <w:tcW w:type="pct" w:w="203"/>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285</w:t>
            </w:r>
          </w:p>
        </w:tc>
        <w:tc>
          <w:tcPr>
            <w:tcW w:type="pct" w:w="477"/>
            <w:vAlign w:val="bottom"/>
          </w:tcPr>
          <w:p w:rsidRDefault="00126AAE" w:rsidP="00E5167A" w:rsidR="00126AAE" w:rsidRPr="00652B29">
            <w:pPr>
              <w:jc w:val="center"/>
              <w:rPr>
                <w:color w:val="000000"/>
                <w:sz w:val="12"/>
                <w:szCs w:val="12"/>
              </w:rPr>
            </w:pPr>
            <w:r w:rsidRPr="00652B29">
              <w:rPr>
                <w:color w:val="000000"/>
                <w:sz w:val="12"/>
                <w:szCs w:val="12"/>
              </w:rPr>
              <w:t>39387099850</w:t>
            </w:r>
          </w:p>
        </w:tc>
        <w:tc>
          <w:tcPr>
            <w:tcW w:type="pct" w:w="742"/>
            <w:shd w:fill="FFFFFF" w:color="000000" w:val="clear"/>
            <w:hideMark/>
          </w:tcPr>
          <w:p w:rsidRDefault="00126AAE" w:rsidP="00E5167A" w:rsidR="00126AAE" w:rsidRPr="002E7D33">
            <w:pPr>
              <w:rPr>
                <w:rFonts w:cs="Tahoma"/>
                <w:color w:val="000000"/>
                <w:sz w:val="12"/>
                <w:szCs w:val="12"/>
              </w:rPr>
            </w:pPr>
            <w:r w:rsidRPr="002E7D33">
              <w:rPr>
                <w:rFonts w:cs="Tahoma"/>
                <w:color w:val="000000"/>
                <w:sz w:val="12"/>
                <w:szCs w:val="12"/>
              </w:rPr>
              <w:t xml:space="preserve">PRESS KON </w:t>
            </w:r>
            <w:r>
              <w:rPr>
                <w:rFonts w:cs="Tahoma"/>
                <w:color w:val="000000"/>
                <w:sz w:val="12"/>
                <w:szCs w:val="12"/>
              </w:rPr>
              <w:t>D.O.O.</w:t>
            </w:r>
          </w:p>
        </w:tc>
        <w:tc>
          <w:tcPr>
            <w:tcW w:type="pct" w:w="541"/>
            <w:shd w:fill="FFFFFF" w:color="000000" w:val="clear"/>
            <w:noWrap/>
            <w:vAlign w:val="bottom"/>
            <w:hideMark/>
          </w:tcPr>
          <w:p w:rsidRDefault="00126AAE" w:rsidP="00E5167A" w:rsidR="00126AAE" w:rsidRPr="002E7D33">
            <w:pPr>
              <w:jc w:val="right"/>
              <w:rPr>
                <w:sz w:val="12"/>
                <w:szCs w:val="12"/>
              </w:rPr>
            </w:pPr>
            <w:r w:rsidRPr="002E7D33">
              <w:rPr>
                <w:sz w:val="12"/>
                <w:szCs w:val="12"/>
              </w:rPr>
              <w:t>200.837,00</w:t>
            </w:r>
          </w:p>
        </w:tc>
        <w:tc>
          <w:tcPr>
            <w:tcW w:type="pct" w:w="542"/>
            <w:shd w:fill="FFFFFF" w:color="000000" w:val="clear"/>
            <w:noWrap/>
            <w:vAlign w:val="bottom"/>
            <w:hideMark/>
          </w:tcPr>
          <w:p w:rsidRDefault="00126AAE" w:rsidP="00E5167A" w:rsidR="00126AAE" w:rsidRPr="002E7D33">
            <w:pPr>
              <w:jc w:val="right"/>
              <w:rPr>
                <w:sz w:val="12"/>
                <w:szCs w:val="12"/>
              </w:rPr>
            </w:pPr>
            <w:r w:rsidRPr="002E7D33">
              <w:rPr>
                <w:sz w:val="12"/>
                <w:szCs w:val="12"/>
              </w:rPr>
              <w:t>200.837,00</w:t>
            </w:r>
          </w:p>
        </w:tc>
        <w:tc>
          <w:tcPr>
            <w:tcW w:type="pct" w:w="472"/>
            <w:shd w:fill="FFFFFF" w:color="000000" w:val="clear"/>
            <w:noWrap/>
            <w:vAlign w:val="bottom"/>
            <w:hideMark/>
          </w:tcPr>
          <w:p w:rsidRDefault="00126AAE" w:rsidP="00E5167A" w:rsidR="00126AAE" w:rsidRPr="002E7D33">
            <w:pPr>
              <w:jc w:val="right"/>
              <w:rPr>
                <w:sz w:val="12"/>
                <w:szCs w:val="12"/>
              </w:rPr>
            </w:pPr>
            <w:r w:rsidRPr="002E7D33">
              <w:rPr>
                <w:sz w:val="12"/>
                <w:szCs w:val="12"/>
              </w:rPr>
              <w:t>0,00</w:t>
            </w:r>
          </w:p>
        </w:tc>
        <w:tc>
          <w:tcPr>
            <w:tcW w:type="pct" w:w="471"/>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0,00</w:t>
            </w:r>
          </w:p>
        </w:tc>
        <w:tc>
          <w:tcPr>
            <w:tcW w:type="pct" w:w="542"/>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140.585,90</w:t>
            </w:r>
          </w:p>
        </w:tc>
        <w:tc>
          <w:tcPr>
            <w:tcW w:type="pct" w:w="474"/>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60.251,10</w:t>
            </w:r>
          </w:p>
        </w:tc>
        <w:tc>
          <w:tcPr>
            <w:tcW w:type="pct" w:w="536"/>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200.837,00</w:t>
            </w:r>
          </w:p>
        </w:tc>
      </w:tr>
      <w:tr w:rsidTr="00E5167A" w:rsidR="00126AAE" w:rsidRPr="002E7D33">
        <w:trPr>
          <w:trHeight w:val="180"/>
        </w:trPr>
        <w:tc>
          <w:tcPr>
            <w:tcW w:type="pct" w:w="203"/>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286</w:t>
            </w:r>
          </w:p>
        </w:tc>
        <w:tc>
          <w:tcPr>
            <w:tcW w:type="pct" w:w="477"/>
            <w:vAlign w:val="bottom"/>
          </w:tcPr>
          <w:p w:rsidRDefault="00126AAE" w:rsidP="00E5167A" w:rsidR="00126AAE" w:rsidRPr="00652B29">
            <w:pPr>
              <w:jc w:val="center"/>
              <w:rPr>
                <w:color w:val="000000"/>
                <w:sz w:val="12"/>
                <w:szCs w:val="12"/>
              </w:rPr>
            </w:pPr>
            <w:r w:rsidRPr="00652B29">
              <w:rPr>
                <w:color w:val="000000"/>
                <w:sz w:val="12"/>
                <w:szCs w:val="12"/>
              </w:rPr>
              <w:t>43369895232</w:t>
            </w:r>
          </w:p>
        </w:tc>
        <w:tc>
          <w:tcPr>
            <w:tcW w:type="pct" w:w="742"/>
            <w:shd w:fill="FFFFFF" w:color="000000" w:val="clear"/>
            <w:hideMark/>
          </w:tcPr>
          <w:p w:rsidRDefault="00126AAE" w:rsidP="00E5167A" w:rsidR="00126AAE" w:rsidRPr="002E7D33">
            <w:pPr>
              <w:rPr>
                <w:rFonts w:cs="Tahoma"/>
                <w:color w:val="000000"/>
                <w:sz w:val="12"/>
                <w:szCs w:val="12"/>
              </w:rPr>
            </w:pPr>
            <w:r w:rsidRPr="002E7D33">
              <w:rPr>
                <w:rFonts w:cs="Tahoma"/>
                <w:color w:val="000000"/>
                <w:sz w:val="12"/>
                <w:szCs w:val="12"/>
              </w:rPr>
              <w:t>PRIJEVOZ PUTNIKA MARIĆ</w:t>
            </w:r>
          </w:p>
        </w:tc>
        <w:tc>
          <w:tcPr>
            <w:tcW w:type="pct" w:w="541"/>
            <w:shd w:fill="FFFFFF" w:color="000000" w:val="clear"/>
            <w:noWrap/>
            <w:vAlign w:val="bottom"/>
            <w:hideMark/>
          </w:tcPr>
          <w:p w:rsidRDefault="00126AAE" w:rsidP="00E5167A" w:rsidR="00126AAE" w:rsidRPr="002E7D33">
            <w:pPr>
              <w:jc w:val="right"/>
              <w:rPr>
                <w:sz w:val="12"/>
                <w:szCs w:val="12"/>
              </w:rPr>
            </w:pPr>
            <w:r w:rsidRPr="002E7D33">
              <w:rPr>
                <w:sz w:val="12"/>
                <w:szCs w:val="12"/>
              </w:rPr>
              <w:t>79.312,50</w:t>
            </w:r>
          </w:p>
        </w:tc>
        <w:tc>
          <w:tcPr>
            <w:tcW w:type="pct" w:w="542"/>
            <w:shd w:fill="FFFFFF" w:color="000000" w:val="clear"/>
            <w:noWrap/>
            <w:vAlign w:val="bottom"/>
            <w:hideMark/>
          </w:tcPr>
          <w:p w:rsidRDefault="00126AAE" w:rsidP="00E5167A" w:rsidR="00126AAE" w:rsidRPr="002E7D33">
            <w:pPr>
              <w:jc w:val="right"/>
              <w:rPr>
                <w:sz w:val="12"/>
                <w:szCs w:val="12"/>
              </w:rPr>
            </w:pPr>
            <w:r w:rsidRPr="002E7D33">
              <w:rPr>
                <w:sz w:val="12"/>
                <w:szCs w:val="12"/>
              </w:rPr>
              <w:t>79.312,50</w:t>
            </w:r>
          </w:p>
        </w:tc>
        <w:tc>
          <w:tcPr>
            <w:tcW w:type="pct" w:w="472"/>
            <w:shd w:fill="FFFFFF" w:color="000000" w:val="clear"/>
            <w:noWrap/>
            <w:vAlign w:val="bottom"/>
            <w:hideMark/>
          </w:tcPr>
          <w:p w:rsidRDefault="00126AAE" w:rsidP="00E5167A" w:rsidR="00126AAE" w:rsidRPr="002E7D33">
            <w:pPr>
              <w:jc w:val="right"/>
              <w:rPr>
                <w:sz w:val="12"/>
                <w:szCs w:val="12"/>
              </w:rPr>
            </w:pPr>
            <w:r w:rsidRPr="002E7D33">
              <w:rPr>
                <w:sz w:val="12"/>
                <w:szCs w:val="12"/>
              </w:rPr>
              <w:t>0,00</w:t>
            </w:r>
          </w:p>
        </w:tc>
        <w:tc>
          <w:tcPr>
            <w:tcW w:type="pct" w:w="471"/>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0,00</w:t>
            </w:r>
          </w:p>
        </w:tc>
        <w:tc>
          <w:tcPr>
            <w:tcW w:type="pct" w:w="542"/>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55.518,75</w:t>
            </w:r>
          </w:p>
        </w:tc>
        <w:tc>
          <w:tcPr>
            <w:tcW w:type="pct" w:w="474"/>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23.793,75</w:t>
            </w:r>
          </w:p>
        </w:tc>
        <w:tc>
          <w:tcPr>
            <w:tcW w:type="pct" w:w="536"/>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79.312,50</w:t>
            </w:r>
          </w:p>
        </w:tc>
      </w:tr>
      <w:tr w:rsidTr="00E5167A" w:rsidR="00126AAE" w:rsidRPr="002E7D33">
        <w:trPr>
          <w:trHeight w:val="360"/>
        </w:trPr>
        <w:tc>
          <w:tcPr>
            <w:tcW w:type="pct" w:w="203"/>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287</w:t>
            </w:r>
          </w:p>
        </w:tc>
        <w:tc>
          <w:tcPr>
            <w:tcW w:type="pct" w:w="477"/>
            <w:vAlign w:val="bottom"/>
          </w:tcPr>
          <w:p w:rsidRDefault="00126AAE" w:rsidP="00E5167A" w:rsidR="00126AAE" w:rsidRPr="00652B29">
            <w:pPr>
              <w:jc w:val="center"/>
              <w:rPr>
                <w:color w:val="000000"/>
                <w:sz w:val="12"/>
                <w:szCs w:val="12"/>
              </w:rPr>
            </w:pPr>
            <w:r w:rsidRPr="00652B29">
              <w:rPr>
                <w:color w:val="000000"/>
                <w:sz w:val="12"/>
                <w:szCs w:val="12"/>
              </w:rPr>
              <w:t>04520542385</w:t>
            </w:r>
          </w:p>
        </w:tc>
        <w:tc>
          <w:tcPr>
            <w:tcW w:type="pct" w:w="742"/>
            <w:shd w:fill="FFFFFF" w:color="000000" w:val="clear"/>
            <w:hideMark/>
          </w:tcPr>
          <w:p w:rsidRDefault="00126AAE" w:rsidP="00E5167A" w:rsidR="00126AAE" w:rsidRPr="002E7D33">
            <w:pPr>
              <w:rPr>
                <w:rFonts w:cs="Tahoma"/>
                <w:color w:val="000000"/>
                <w:sz w:val="12"/>
                <w:szCs w:val="12"/>
              </w:rPr>
            </w:pPr>
            <w:r w:rsidRPr="002E7D33">
              <w:rPr>
                <w:rFonts w:cs="Tahoma"/>
                <w:color w:val="000000"/>
                <w:sz w:val="12"/>
                <w:szCs w:val="12"/>
              </w:rPr>
              <w:t>PRIJEVOZNIČKI OBRT PEI-TRANS   VL.PERIĆ ŽELJKO</w:t>
            </w:r>
          </w:p>
        </w:tc>
        <w:tc>
          <w:tcPr>
            <w:tcW w:type="pct" w:w="541"/>
            <w:shd w:fill="FFFFFF" w:color="000000" w:val="clear"/>
            <w:noWrap/>
            <w:vAlign w:val="bottom"/>
            <w:hideMark/>
          </w:tcPr>
          <w:p w:rsidRDefault="00126AAE" w:rsidP="00E5167A" w:rsidR="00126AAE" w:rsidRPr="002E7D33">
            <w:pPr>
              <w:jc w:val="right"/>
              <w:rPr>
                <w:sz w:val="12"/>
                <w:szCs w:val="12"/>
              </w:rPr>
            </w:pPr>
            <w:r w:rsidRPr="002E7D33">
              <w:rPr>
                <w:sz w:val="12"/>
                <w:szCs w:val="12"/>
              </w:rPr>
              <w:t>70.978,83</w:t>
            </w:r>
          </w:p>
        </w:tc>
        <w:tc>
          <w:tcPr>
            <w:tcW w:type="pct" w:w="542"/>
            <w:shd w:fill="FFFFFF" w:color="000000" w:val="clear"/>
            <w:noWrap/>
            <w:vAlign w:val="bottom"/>
            <w:hideMark/>
          </w:tcPr>
          <w:p w:rsidRDefault="00126AAE" w:rsidP="00E5167A" w:rsidR="00126AAE" w:rsidRPr="002E7D33">
            <w:pPr>
              <w:jc w:val="right"/>
              <w:rPr>
                <w:sz w:val="12"/>
                <w:szCs w:val="12"/>
              </w:rPr>
            </w:pPr>
            <w:r w:rsidRPr="002E7D33">
              <w:rPr>
                <w:sz w:val="12"/>
                <w:szCs w:val="12"/>
              </w:rPr>
              <w:t>70.978,83</w:t>
            </w:r>
          </w:p>
        </w:tc>
        <w:tc>
          <w:tcPr>
            <w:tcW w:type="pct" w:w="472"/>
            <w:shd w:fill="FFFFFF" w:color="000000" w:val="clear"/>
            <w:noWrap/>
            <w:vAlign w:val="bottom"/>
            <w:hideMark/>
          </w:tcPr>
          <w:p w:rsidRDefault="00126AAE" w:rsidP="00E5167A" w:rsidR="00126AAE" w:rsidRPr="002E7D33">
            <w:pPr>
              <w:jc w:val="right"/>
              <w:rPr>
                <w:sz w:val="12"/>
                <w:szCs w:val="12"/>
              </w:rPr>
            </w:pPr>
            <w:r w:rsidRPr="002E7D33">
              <w:rPr>
                <w:sz w:val="12"/>
                <w:szCs w:val="12"/>
              </w:rPr>
              <w:t>0,00</w:t>
            </w:r>
          </w:p>
        </w:tc>
        <w:tc>
          <w:tcPr>
            <w:tcW w:type="pct" w:w="471"/>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0,00</w:t>
            </w:r>
          </w:p>
        </w:tc>
        <w:tc>
          <w:tcPr>
            <w:tcW w:type="pct" w:w="542"/>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49.685,18</w:t>
            </w:r>
          </w:p>
        </w:tc>
        <w:tc>
          <w:tcPr>
            <w:tcW w:type="pct" w:w="474"/>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21.293,65</w:t>
            </w:r>
          </w:p>
        </w:tc>
        <w:tc>
          <w:tcPr>
            <w:tcW w:type="pct" w:w="536"/>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70.978,83</w:t>
            </w:r>
          </w:p>
        </w:tc>
      </w:tr>
      <w:tr w:rsidTr="00E5167A" w:rsidR="00126AAE" w:rsidRPr="002E7D33">
        <w:trPr>
          <w:trHeight w:val="720"/>
        </w:trPr>
        <w:tc>
          <w:tcPr>
            <w:tcW w:type="pct" w:w="203"/>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288</w:t>
            </w:r>
          </w:p>
        </w:tc>
        <w:tc>
          <w:tcPr>
            <w:tcW w:type="pct" w:w="477"/>
            <w:vAlign w:val="bottom"/>
          </w:tcPr>
          <w:p w:rsidRDefault="00126AAE" w:rsidP="00E5167A" w:rsidR="00126AAE" w:rsidRPr="00652B29">
            <w:pPr>
              <w:jc w:val="center"/>
              <w:rPr>
                <w:color w:val="000000"/>
                <w:sz w:val="12"/>
                <w:szCs w:val="12"/>
              </w:rPr>
            </w:pPr>
            <w:r w:rsidRPr="00652B29">
              <w:rPr>
                <w:color w:val="000000"/>
                <w:sz w:val="12"/>
                <w:szCs w:val="12"/>
              </w:rPr>
              <w:t>41745897495</w:t>
            </w:r>
          </w:p>
        </w:tc>
        <w:tc>
          <w:tcPr>
            <w:tcW w:type="pct" w:w="742"/>
            <w:shd w:fill="FFFFFF" w:color="000000" w:val="clear"/>
            <w:hideMark/>
          </w:tcPr>
          <w:p w:rsidRDefault="00126AAE" w:rsidP="00E5167A" w:rsidR="00126AAE" w:rsidRPr="002E7D33">
            <w:pPr>
              <w:rPr>
                <w:rFonts w:cs="Tahoma"/>
                <w:color w:val="000000"/>
                <w:sz w:val="12"/>
                <w:szCs w:val="12"/>
              </w:rPr>
            </w:pPr>
            <w:r w:rsidRPr="002E7D33">
              <w:rPr>
                <w:rFonts w:cs="Tahoma"/>
                <w:color w:val="000000"/>
                <w:sz w:val="12"/>
                <w:szCs w:val="12"/>
              </w:rPr>
              <w:t>PRIJEVOZNIČKO TRGOVAČKI  OBRT ŠTEFIČEK TRADE - VL. ŠTEFIČEK ALAN</w:t>
            </w:r>
          </w:p>
        </w:tc>
        <w:tc>
          <w:tcPr>
            <w:tcW w:type="pct" w:w="541"/>
            <w:shd w:fill="FFFFFF" w:color="000000" w:val="clear"/>
            <w:noWrap/>
            <w:vAlign w:val="bottom"/>
            <w:hideMark/>
          </w:tcPr>
          <w:p w:rsidRDefault="00126AAE" w:rsidP="00E5167A" w:rsidR="00126AAE" w:rsidRPr="002E7D33">
            <w:pPr>
              <w:jc w:val="right"/>
              <w:rPr>
                <w:sz w:val="12"/>
                <w:szCs w:val="12"/>
              </w:rPr>
            </w:pPr>
            <w:r w:rsidRPr="002E7D33">
              <w:rPr>
                <w:sz w:val="12"/>
                <w:szCs w:val="12"/>
              </w:rPr>
              <w:t>192.711,30</w:t>
            </w:r>
          </w:p>
        </w:tc>
        <w:tc>
          <w:tcPr>
            <w:tcW w:type="pct" w:w="542"/>
            <w:shd w:fill="FFFFFF" w:color="000000" w:val="clear"/>
            <w:noWrap/>
            <w:vAlign w:val="bottom"/>
            <w:hideMark/>
          </w:tcPr>
          <w:p w:rsidRDefault="00126AAE" w:rsidP="00E5167A" w:rsidR="00126AAE" w:rsidRPr="002E7D33">
            <w:pPr>
              <w:jc w:val="right"/>
              <w:rPr>
                <w:sz w:val="12"/>
                <w:szCs w:val="12"/>
              </w:rPr>
            </w:pPr>
            <w:r w:rsidRPr="002E7D33">
              <w:rPr>
                <w:sz w:val="12"/>
                <w:szCs w:val="12"/>
              </w:rPr>
              <w:t>192.711,30</w:t>
            </w:r>
          </w:p>
        </w:tc>
        <w:tc>
          <w:tcPr>
            <w:tcW w:type="pct" w:w="472"/>
            <w:shd w:fill="FFFFFF" w:color="000000" w:val="clear"/>
            <w:noWrap/>
            <w:vAlign w:val="bottom"/>
            <w:hideMark/>
          </w:tcPr>
          <w:p w:rsidRDefault="00126AAE" w:rsidP="00E5167A" w:rsidR="00126AAE" w:rsidRPr="002E7D33">
            <w:pPr>
              <w:jc w:val="right"/>
              <w:rPr>
                <w:sz w:val="12"/>
                <w:szCs w:val="12"/>
              </w:rPr>
            </w:pPr>
            <w:r w:rsidRPr="002E7D33">
              <w:rPr>
                <w:sz w:val="12"/>
                <w:szCs w:val="12"/>
              </w:rPr>
              <w:t>0,00</w:t>
            </w:r>
          </w:p>
        </w:tc>
        <w:tc>
          <w:tcPr>
            <w:tcW w:type="pct" w:w="471"/>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0,00</w:t>
            </w:r>
          </w:p>
        </w:tc>
        <w:tc>
          <w:tcPr>
            <w:tcW w:type="pct" w:w="542"/>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134.897,91</w:t>
            </w:r>
          </w:p>
        </w:tc>
        <w:tc>
          <w:tcPr>
            <w:tcW w:type="pct" w:w="474"/>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57.813,39</w:t>
            </w:r>
          </w:p>
        </w:tc>
        <w:tc>
          <w:tcPr>
            <w:tcW w:type="pct" w:w="536"/>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192.711,30</w:t>
            </w:r>
          </w:p>
        </w:tc>
      </w:tr>
      <w:tr w:rsidTr="00E5167A" w:rsidR="00126AAE" w:rsidRPr="002E7D33">
        <w:trPr>
          <w:trHeight w:val="180"/>
        </w:trPr>
        <w:tc>
          <w:tcPr>
            <w:tcW w:type="pct" w:w="203"/>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289</w:t>
            </w:r>
          </w:p>
        </w:tc>
        <w:tc>
          <w:tcPr>
            <w:tcW w:type="pct" w:w="477"/>
            <w:vAlign w:val="bottom"/>
          </w:tcPr>
          <w:p w:rsidRDefault="00126AAE" w:rsidP="00E5167A" w:rsidR="00126AAE" w:rsidRPr="00652B29">
            <w:pPr>
              <w:jc w:val="center"/>
              <w:rPr>
                <w:color w:val="000000"/>
                <w:sz w:val="12"/>
                <w:szCs w:val="12"/>
              </w:rPr>
            </w:pPr>
            <w:r w:rsidRPr="00652B29">
              <w:rPr>
                <w:color w:val="000000"/>
                <w:sz w:val="12"/>
                <w:szCs w:val="12"/>
              </w:rPr>
              <w:t>66292351185</w:t>
            </w:r>
          </w:p>
        </w:tc>
        <w:tc>
          <w:tcPr>
            <w:tcW w:type="pct" w:w="742"/>
            <w:shd w:fill="FFFFFF" w:color="000000" w:val="clear"/>
            <w:hideMark/>
          </w:tcPr>
          <w:p w:rsidRDefault="00126AAE" w:rsidP="00E5167A" w:rsidR="00126AAE" w:rsidRPr="002E7D33">
            <w:pPr>
              <w:rPr>
                <w:rFonts w:cs="Tahoma"/>
                <w:color w:val="000000"/>
                <w:sz w:val="12"/>
                <w:szCs w:val="12"/>
              </w:rPr>
            </w:pPr>
            <w:r w:rsidRPr="002E7D33">
              <w:rPr>
                <w:rFonts w:cs="Tahoma"/>
                <w:color w:val="000000"/>
                <w:sz w:val="12"/>
                <w:szCs w:val="12"/>
              </w:rPr>
              <w:t xml:space="preserve">PROGRES </w:t>
            </w:r>
            <w:r>
              <w:rPr>
                <w:rFonts w:cs="Tahoma"/>
                <w:color w:val="000000"/>
                <w:sz w:val="12"/>
                <w:szCs w:val="12"/>
              </w:rPr>
              <w:t>d.d.</w:t>
            </w:r>
            <w:r w:rsidRPr="002E7D33">
              <w:rPr>
                <w:rFonts w:cs="Tahoma"/>
                <w:color w:val="000000"/>
                <w:sz w:val="12"/>
                <w:szCs w:val="12"/>
              </w:rPr>
              <w:t xml:space="preserve"> - U STEČAJU</w:t>
            </w:r>
          </w:p>
        </w:tc>
        <w:tc>
          <w:tcPr>
            <w:tcW w:type="pct" w:w="541"/>
            <w:shd w:fill="FFFFFF" w:color="000000" w:val="clear"/>
            <w:noWrap/>
            <w:vAlign w:val="bottom"/>
            <w:hideMark/>
          </w:tcPr>
          <w:p w:rsidRDefault="00126AAE" w:rsidP="00E5167A" w:rsidR="00126AAE" w:rsidRPr="002E7D33">
            <w:pPr>
              <w:jc w:val="right"/>
              <w:rPr>
                <w:sz w:val="12"/>
                <w:szCs w:val="12"/>
              </w:rPr>
            </w:pPr>
            <w:r w:rsidRPr="002E7D33">
              <w:rPr>
                <w:sz w:val="12"/>
                <w:szCs w:val="12"/>
              </w:rPr>
              <w:t>99.187,20</w:t>
            </w:r>
          </w:p>
        </w:tc>
        <w:tc>
          <w:tcPr>
            <w:tcW w:type="pct" w:w="542"/>
            <w:shd w:fill="FFFFFF" w:color="000000" w:val="clear"/>
            <w:noWrap/>
            <w:vAlign w:val="bottom"/>
            <w:hideMark/>
          </w:tcPr>
          <w:p w:rsidRDefault="00126AAE" w:rsidP="00E5167A" w:rsidR="00126AAE" w:rsidRPr="002E7D33">
            <w:pPr>
              <w:jc w:val="right"/>
              <w:rPr>
                <w:sz w:val="12"/>
                <w:szCs w:val="12"/>
              </w:rPr>
            </w:pPr>
            <w:r w:rsidRPr="002E7D33">
              <w:rPr>
                <w:sz w:val="12"/>
                <w:szCs w:val="12"/>
              </w:rPr>
              <w:t>99.187,20</w:t>
            </w:r>
          </w:p>
        </w:tc>
        <w:tc>
          <w:tcPr>
            <w:tcW w:type="pct" w:w="472"/>
            <w:shd w:fill="FFFFFF" w:color="000000" w:val="clear"/>
            <w:noWrap/>
            <w:vAlign w:val="bottom"/>
            <w:hideMark/>
          </w:tcPr>
          <w:p w:rsidRDefault="00126AAE" w:rsidP="00E5167A" w:rsidR="00126AAE" w:rsidRPr="002E7D33">
            <w:pPr>
              <w:jc w:val="right"/>
              <w:rPr>
                <w:sz w:val="12"/>
                <w:szCs w:val="12"/>
              </w:rPr>
            </w:pPr>
            <w:r w:rsidRPr="002E7D33">
              <w:rPr>
                <w:sz w:val="12"/>
                <w:szCs w:val="12"/>
              </w:rPr>
              <w:t>0,00</w:t>
            </w:r>
          </w:p>
        </w:tc>
        <w:tc>
          <w:tcPr>
            <w:tcW w:type="pct" w:w="471"/>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0,00</w:t>
            </w:r>
          </w:p>
        </w:tc>
        <w:tc>
          <w:tcPr>
            <w:tcW w:type="pct" w:w="542"/>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69.431,04</w:t>
            </w:r>
          </w:p>
        </w:tc>
        <w:tc>
          <w:tcPr>
            <w:tcW w:type="pct" w:w="474"/>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29.756,16</w:t>
            </w:r>
          </w:p>
        </w:tc>
        <w:tc>
          <w:tcPr>
            <w:tcW w:type="pct" w:w="536"/>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99.187,20</w:t>
            </w:r>
          </w:p>
        </w:tc>
      </w:tr>
      <w:tr w:rsidTr="00E5167A" w:rsidR="00126AAE" w:rsidRPr="002E7D33">
        <w:trPr>
          <w:trHeight w:val="360"/>
        </w:trPr>
        <w:tc>
          <w:tcPr>
            <w:tcW w:type="pct" w:w="203"/>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290</w:t>
            </w:r>
          </w:p>
        </w:tc>
        <w:tc>
          <w:tcPr>
            <w:tcW w:type="pct" w:w="477"/>
            <w:vAlign w:val="bottom"/>
          </w:tcPr>
          <w:p w:rsidRDefault="00126AAE" w:rsidP="00E5167A" w:rsidR="00126AAE" w:rsidRPr="00652B29">
            <w:pPr>
              <w:jc w:val="center"/>
              <w:rPr>
                <w:color w:val="000000"/>
                <w:sz w:val="12"/>
                <w:szCs w:val="12"/>
              </w:rPr>
            </w:pPr>
            <w:r w:rsidRPr="00652B29">
              <w:rPr>
                <w:color w:val="000000"/>
                <w:sz w:val="12"/>
                <w:szCs w:val="12"/>
              </w:rPr>
              <w:t>46089274283</w:t>
            </w:r>
          </w:p>
        </w:tc>
        <w:tc>
          <w:tcPr>
            <w:tcW w:type="pct" w:w="742"/>
            <w:shd w:fill="FFFFFF" w:color="000000" w:val="clear"/>
            <w:hideMark/>
          </w:tcPr>
          <w:p w:rsidRDefault="00126AAE" w:rsidP="00E5167A" w:rsidR="00126AAE" w:rsidRPr="002E7D33">
            <w:pPr>
              <w:rPr>
                <w:rFonts w:cs="Tahoma"/>
                <w:color w:val="000000"/>
                <w:sz w:val="12"/>
                <w:szCs w:val="12"/>
              </w:rPr>
            </w:pPr>
            <w:r w:rsidRPr="002E7D33">
              <w:rPr>
                <w:rFonts w:cs="Tahoma"/>
                <w:color w:val="000000"/>
                <w:sz w:val="12"/>
                <w:szCs w:val="12"/>
              </w:rPr>
              <w:t>PROIZV.I PRER.KIS.ZELJA BLAŽIC STJEPAN</w:t>
            </w:r>
          </w:p>
        </w:tc>
        <w:tc>
          <w:tcPr>
            <w:tcW w:type="pct" w:w="541"/>
            <w:shd w:fill="FFFFFF" w:color="000000" w:val="clear"/>
            <w:noWrap/>
            <w:vAlign w:val="bottom"/>
            <w:hideMark/>
          </w:tcPr>
          <w:p w:rsidRDefault="00126AAE" w:rsidP="00E5167A" w:rsidR="00126AAE" w:rsidRPr="002E7D33">
            <w:pPr>
              <w:jc w:val="right"/>
              <w:rPr>
                <w:sz w:val="12"/>
                <w:szCs w:val="12"/>
              </w:rPr>
            </w:pPr>
            <w:r w:rsidRPr="002E7D33">
              <w:rPr>
                <w:sz w:val="12"/>
                <w:szCs w:val="12"/>
              </w:rPr>
              <w:t>368.527,26</w:t>
            </w:r>
          </w:p>
        </w:tc>
        <w:tc>
          <w:tcPr>
            <w:tcW w:type="pct" w:w="542"/>
            <w:shd w:fill="FFFFFF" w:color="000000" w:val="clear"/>
            <w:noWrap/>
            <w:vAlign w:val="bottom"/>
            <w:hideMark/>
          </w:tcPr>
          <w:p w:rsidRDefault="00126AAE" w:rsidP="00E5167A" w:rsidR="00126AAE" w:rsidRPr="002E7D33">
            <w:pPr>
              <w:jc w:val="right"/>
              <w:rPr>
                <w:sz w:val="12"/>
                <w:szCs w:val="12"/>
              </w:rPr>
            </w:pPr>
            <w:r w:rsidRPr="002E7D33">
              <w:rPr>
                <w:sz w:val="12"/>
                <w:szCs w:val="12"/>
              </w:rPr>
              <w:t>246.745,90</w:t>
            </w:r>
          </w:p>
        </w:tc>
        <w:tc>
          <w:tcPr>
            <w:tcW w:type="pct" w:w="472"/>
            <w:shd w:fill="FFFFFF" w:color="000000" w:val="clear"/>
            <w:noWrap/>
            <w:vAlign w:val="bottom"/>
            <w:hideMark/>
          </w:tcPr>
          <w:p w:rsidRDefault="00126AAE" w:rsidP="00E5167A" w:rsidR="00126AAE" w:rsidRPr="002E7D33">
            <w:pPr>
              <w:jc w:val="right"/>
              <w:rPr>
                <w:sz w:val="12"/>
                <w:szCs w:val="12"/>
              </w:rPr>
            </w:pPr>
            <w:r w:rsidRPr="002E7D33">
              <w:rPr>
                <w:sz w:val="12"/>
                <w:szCs w:val="12"/>
              </w:rPr>
              <w:t>121.781,36</w:t>
            </w:r>
          </w:p>
        </w:tc>
        <w:tc>
          <w:tcPr>
            <w:tcW w:type="pct" w:w="471"/>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121.781,36</w:t>
            </w:r>
          </w:p>
        </w:tc>
        <w:tc>
          <w:tcPr>
            <w:tcW w:type="pct" w:w="542"/>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172.722,13</w:t>
            </w:r>
          </w:p>
        </w:tc>
        <w:tc>
          <w:tcPr>
            <w:tcW w:type="pct" w:w="474"/>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74.023,77</w:t>
            </w:r>
          </w:p>
        </w:tc>
        <w:tc>
          <w:tcPr>
            <w:tcW w:type="pct" w:w="536"/>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368.527,26</w:t>
            </w:r>
          </w:p>
        </w:tc>
      </w:tr>
      <w:tr w:rsidTr="00E5167A" w:rsidR="00126AAE" w:rsidRPr="002E7D33">
        <w:trPr>
          <w:trHeight w:val="180"/>
        </w:trPr>
        <w:tc>
          <w:tcPr>
            <w:tcW w:type="pct" w:w="203"/>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291</w:t>
            </w:r>
          </w:p>
        </w:tc>
        <w:tc>
          <w:tcPr>
            <w:tcW w:type="pct" w:w="477"/>
            <w:vAlign w:val="bottom"/>
          </w:tcPr>
          <w:p w:rsidRDefault="00126AAE" w:rsidP="00E5167A" w:rsidR="00126AAE" w:rsidRPr="00652B29">
            <w:pPr>
              <w:jc w:val="center"/>
              <w:rPr>
                <w:color w:val="000000"/>
                <w:sz w:val="12"/>
                <w:szCs w:val="12"/>
              </w:rPr>
            </w:pPr>
            <w:r w:rsidRPr="00652B29">
              <w:rPr>
                <w:color w:val="000000"/>
                <w:sz w:val="12"/>
                <w:szCs w:val="12"/>
              </w:rPr>
              <w:t>28967682658</w:t>
            </w:r>
          </w:p>
        </w:tc>
        <w:tc>
          <w:tcPr>
            <w:tcW w:type="pct" w:w="742"/>
            <w:shd w:fill="FFFFFF" w:color="000000" w:val="clear"/>
            <w:hideMark/>
          </w:tcPr>
          <w:p w:rsidRDefault="00126AAE" w:rsidP="00E5167A" w:rsidR="00126AAE" w:rsidRPr="002E7D33">
            <w:pPr>
              <w:rPr>
                <w:rFonts w:cs="Tahoma"/>
                <w:color w:val="000000"/>
                <w:sz w:val="12"/>
                <w:szCs w:val="12"/>
              </w:rPr>
            </w:pPr>
            <w:r w:rsidRPr="002E7D33">
              <w:rPr>
                <w:rFonts w:cs="Tahoma"/>
                <w:color w:val="000000"/>
                <w:sz w:val="12"/>
                <w:szCs w:val="12"/>
              </w:rPr>
              <w:t xml:space="preserve">PROJEKTNI BIRO </w:t>
            </w:r>
            <w:r>
              <w:rPr>
                <w:rFonts w:cs="Tahoma"/>
                <w:color w:val="000000"/>
                <w:sz w:val="12"/>
                <w:szCs w:val="12"/>
              </w:rPr>
              <w:t>D.O.O.</w:t>
            </w:r>
          </w:p>
        </w:tc>
        <w:tc>
          <w:tcPr>
            <w:tcW w:type="pct" w:w="541"/>
            <w:shd w:fill="FFFFFF" w:color="000000" w:val="clear"/>
            <w:noWrap/>
            <w:vAlign w:val="bottom"/>
            <w:hideMark/>
          </w:tcPr>
          <w:p w:rsidRDefault="00126AAE" w:rsidP="00E5167A" w:rsidR="00126AAE" w:rsidRPr="002E7D33">
            <w:pPr>
              <w:jc w:val="right"/>
              <w:rPr>
                <w:sz w:val="12"/>
                <w:szCs w:val="12"/>
              </w:rPr>
            </w:pPr>
            <w:r>
              <w:rPr>
                <w:sz w:val="12"/>
                <w:szCs w:val="12"/>
              </w:rPr>
              <w:t>72.000,00</w:t>
            </w:r>
          </w:p>
        </w:tc>
        <w:tc>
          <w:tcPr>
            <w:tcW w:type="pct" w:w="542"/>
            <w:shd w:fill="FFFFFF" w:color="000000" w:val="clear"/>
            <w:noWrap/>
            <w:vAlign w:val="bottom"/>
            <w:hideMark/>
          </w:tcPr>
          <w:p w:rsidRDefault="00126AAE" w:rsidP="00E5167A" w:rsidR="00126AAE" w:rsidRPr="002E7D33">
            <w:pPr>
              <w:jc w:val="right"/>
              <w:rPr>
                <w:sz w:val="12"/>
                <w:szCs w:val="12"/>
              </w:rPr>
            </w:pPr>
            <w:r>
              <w:rPr>
                <w:sz w:val="12"/>
                <w:szCs w:val="12"/>
              </w:rPr>
              <w:t>72.000,00</w:t>
            </w:r>
          </w:p>
        </w:tc>
        <w:tc>
          <w:tcPr>
            <w:tcW w:type="pct" w:w="472"/>
            <w:shd w:fill="FFFFFF" w:color="000000" w:val="clear"/>
            <w:noWrap/>
            <w:vAlign w:val="bottom"/>
            <w:hideMark/>
          </w:tcPr>
          <w:p w:rsidRDefault="00126AAE" w:rsidP="00E5167A" w:rsidR="00126AAE" w:rsidRPr="002E7D33">
            <w:pPr>
              <w:jc w:val="right"/>
              <w:rPr>
                <w:sz w:val="12"/>
                <w:szCs w:val="12"/>
              </w:rPr>
            </w:pPr>
            <w:r w:rsidRPr="002E7D33">
              <w:rPr>
                <w:sz w:val="12"/>
                <w:szCs w:val="12"/>
              </w:rPr>
              <w:t>0,00</w:t>
            </w:r>
          </w:p>
        </w:tc>
        <w:tc>
          <w:tcPr>
            <w:tcW w:type="pct" w:w="471"/>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0,00</w:t>
            </w:r>
          </w:p>
        </w:tc>
        <w:tc>
          <w:tcPr>
            <w:tcW w:type="pct" w:w="542"/>
            <w:shd w:fill="auto" w:color="auto" w:val="clear"/>
            <w:noWrap/>
            <w:vAlign w:val="bottom"/>
            <w:hideMark/>
          </w:tcPr>
          <w:p w:rsidRDefault="00126AAE" w:rsidP="00E5167A" w:rsidR="00126AAE" w:rsidRPr="002E7D33">
            <w:pPr>
              <w:jc w:val="right"/>
              <w:rPr>
                <w:color w:val="000000"/>
                <w:sz w:val="12"/>
                <w:szCs w:val="12"/>
              </w:rPr>
            </w:pPr>
            <w:r>
              <w:rPr>
                <w:color w:val="000000"/>
                <w:sz w:val="12"/>
                <w:szCs w:val="12"/>
              </w:rPr>
              <w:t>50.400,00</w:t>
            </w:r>
          </w:p>
        </w:tc>
        <w:tc>
          <w:tcPr>
            <w:tcW w:type="pct" w:w="474"/>
            <w:shd w:fill="auto" w:color="auto" w:val="clear"/>
            <w:noWrap/>
            <w:vAlign w:val="bottom"/>
            <w:hideMark/>
          </w:tcPr>
          <w:p w:rsidRDefault="00126AAE" w:rsidP="00E5167A" w:rsidR="00126AAE" w:rsidRPr="002E7D33">
            <w:pPr>
              <w:jc w:val="right"/>
              <w:rPr>
                <w:color w:val="000000"/>
                <w:sz w:val="12"/>
                <w:szCs w:val="12"/>
              </w:rPr>
            </w:pPr>
            <w:r>
              <w:rPr>
                <w:color w:val="000000"/>
                <w:sz w:val="12"/>
                <w:szCs w:val="12"/>
              </w:rPr>
              <w:t>21.600,00</w:t>
            </w:r>
          </w:p>
        </w:tc>
        <w:tc>
          <w:tcPr>
            <w:tcW w:type="pct" w:w="536"/>
            <w:shd w:fill="auto" w:color="auto" w:val="clear"/>
            <w:noWrap/>
            <w:vAlign w:val="bottom"/>
            <w:hideMark/>
          </w:tcPr>
          <w:p w:rsidRDefault="00126AAE" w:rsidP="00E5167A" w:rsidR="00126AAE" w:rsidRPr="002E7D33">
            <w:pPr>
              <w:jc w:val="right"/>
              <w:rPr>
                <w:color w:val="000000"/>
                <w:sz w:val="12"/>
                <w:szCs w:val="12"/>
              </w:rPr>
            </w:pPr>
            <w:r>
              <w:rPr>
                <w:color w:val="000000"/>
                <w:sz w:val="12"/>
                <w:szCs w:val="12"/>
              </w:rPr>
              <w:t>72.000,00</w:t>
            </w:r>
          </w:p>
        </w:tc>
      </w:tr>
      <w:tr w:rsidTr="00E5167A" w:rsidR="00126AAE" w:rsidRPr="002E7D33">
        <w:trPr>
          <w:trHeight w:val="360"/>
        </w:trPr>
        <w:tc>
          <w:tcPr>
            <w:tcW w:type="pct" w:w="203"/>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292</w:t>
            </w:r>
          </w:p>
        </w:tc>
        <w:tc>
          <w:tcPr>
            <w:tcW w:type="pct" w:w="477"/>
            <w:vAlign w:val="bottom"/>
          </w:tcPr>
          <w:p w:rsidRDefault="00126AAE" w:rsidP="00E5167A" w:rsidR="00126AAE" w:rsidRPr="00652B29">
            <w:pPr>
              <w:jc w:val="center"/>
              <w:rPr>
                <w:color w:val="000000"/>
                <w:sz w:val="12"/>
                <w:szCs w:val="12"/>
              </w:rPr>
            </w:pPr>
            <w:r w:rsidRPr="00652B29">
              <w:rPr>
                <w:color w:val="000000"/>
                <w:sz w:val="12"/>
                <w:szCs w:val="12"/>
              </w:rPr>
              <w:t>27557094294</w:t>
            </w:r>
          </w:p>
        </w:tc>
        <w:tc>
          <w:tcPr>
            <w:tcW w:type="pct" w:w="742"/>
            <w:shd w:fill="FFFFFF" w:color="000000" w:val="clear"/>
            <w:hideMark/>
          </w:tcPr>
          <w:p w:rsidRDefault="00126AAE" w:rsidP="00E5167A" w:rsidR="00126AAE" w:rsidRPr="002E7D33">
            <w:pPr>
              <w:rPr>
                <w:rFonts w:cs="Tahoma"/>
                <w:color w:val="000000"/>
                <w:sz w:val="12"/>
                <w:szCs w:val="12"/>
              </w:rPr>
            </w:pPr>
            <w:r w:rsidRPr="002E7D33">
              <w:rPr>
                <w:rFonts w:cs="Tahoma"/>
                <w:color w:val="000000"/>
                <w:sz w:val="12"/>
                <w:szCs w:val="12"/>
              </w:rPr>
              <w:t xml:space="preserve">PROJEKTNI BIRO  </w:t>
            </w:r>
            <w:r>
              <w:rPr>
                <w:rFonts w:cs="Tahoma"/>
                <w:color w:val="000000"/>
                <w:sz w:val="12"/>
                <w:szCs w:val="12"/>
              </w:rPr>
              <w:t>KONSTRUKTOR</w:t>
            </w:r>
            <w:r w:rsidRPr="002E7D33">
              <w:rPr>
                <w:rFonts w:cs="Tahoma"/>
                <w:color w:val="000000"/>
                <w:sz w:val="12"/>
                <w:szCs w:val="12"/>
              </w:rPr>
              <w:t xml:space="preserve"> </w:t>
            </w:r>
            <w:r>
              <w:rPr>
                <w:rFonts w:cs="Tahoma"/>
                <w:color w:val="000000"/>
                <w:sz w:val="12"/>
                <w:szCs w:val="12"/>
              </w:rPr>
              <w:t>D.O.O.</w:t>
            </w:r>
          </w:p>
        </w:tc>
        <w:tc>
          <w:tcPr>
            <w:tcW w:type="pct" w:w="541"/>
            <w:shd w:fill="FFFFFF" w:color="000000" w:val="clear"/>
            <w:noWrap/>
            <w:vAlign w:val="bottom"/>
            <w:hideMark/>
          </w:tcPr>
          <w:p w:rsidRDefault="00126AAE" w:rsidP="00E5167A" w:rsidR="00126AAE" w:rsidRPr="002E7D33">
            <w:pPr>
              <w:jc w:val="right"/>
              <w:rPr>
                <w:sz w:val="12"/>
                <w:szCs w:val="12"/>
              </w:rPr>
            </w:pPr>
            <w:r w:rsidRPr="002E7D33">
              <w:rPr>
                <w:sz w:val="12"/>
                <w:szCs w:val="12"/>
              </w:rPr>
              <w:t>656.083,66</w:t>
            </w:r>
          </w:p>
        </w:tc>
        <w:tc>
          <w:tcPr>
            <w:tcW w:type="pct" w:w="542"/>
            <w:shd w:fill="FFFFFF" w:color="000000" w:val="clear"/>
            <w:noWrap/>
            <w:vAlign w:val="bottom"/>
            <w:hideMark/>
          </w:tcPr>
          <w:p w:rsidRDefault="00126AAE" w:rsidP="00E5167A" w:rsidR="00126AAE" w:rsidRPr="002E7D33">
            <w:pPr>
              <w:jc w:val="right"/>
              <w:rPr>
                <w:sz w:val="12"/>
                <w:szCs w:val="12"/>
              </w:rPr>
            </w:pPr>
            <w:r w:rsidRPr="002E7D33">
              <w:rPr>
                <w:sz w:val="12"/>
                <w:szCs w:val="12"/>
              </w:rPr>
              <w:t>656.083,66</w:t>
            </w:r>
          </w:p>
        </w:tc>
        <w:tc>
          <w:tcPr>
            <w:tcW w:type="pct" w:w="472"/>
            <w:shd w:fill="FFFFFF" w:color="000000" w:val="clear"/>
            <w:noWrap/>
            <w:vAlign w:val="bottom"/>
            <w:hideMark/>
          </w:tcPr>
          <w:p w:rsidRDefault="00126AAE" w:rsidP="00E5167A" w:rsidR="00126AAE" w:rsidRPr="002E7D33">
            <w:pPr>
              <w:jc w:val="right"/>
              <w:rPr>
                <w:sz w:val="12"/>
                <w:szCs w:val="12"/>
              </w:rPr>
            </w:pPr>
            <w:r w:rsidRPr="002E7D33">
              <w:rPr>
                <w:sz w:val="12"/>
                <w:szCs w:val="12"/>
              </w:rPr>
              <w:t>0,00</w:t>
            </w:r>
          </w:p>
        </w:tc>
        <w:tc>
          <w:tcPr>
            <w:tcW w:type="pct" w:w="471"/>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0,00</w:t>
            </w:r>
          </w:p>
        </w:tc>
        <w:tc>
          <w:tcPr>
            <w:tcW w:type="pct" w:w="542"/>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459.258,56</w:t>
            </w:r>
          </w:p>
        </w:tc>
        <w:tc>
          <w:tcPr>
            <w:tcW w:type="pct" w:w="474"/>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196.825,10</w:t>
            </w:r>
          </w:p>
        </w:tc>
        <w:tc>
          <w:tcPr>
            <w:tcW w:type="pct" w:w="536"/>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656.083,66</w:t>
            </w:r>
          </w:p>
        </w:tc>
      </w:tr>
      <w:tr w:rsidTr="00E5167A" w:rsidR="00126AAE" w:rsidRPr="002E7D33">
        <w:trPr>
          <w:trHeight w:val="1080"/>
        </w:trPr>
        <w:tc>
          <w:tcPr>
            <w:tcW w:type="pct" w:w="203"/>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293</w:t>
            </w:r>
          </w:p>
        </w:tc>
        <w:tc>
          <w:tcPr>
            <w:tcW w:type="pct" w:w="477"/>
            <w:vAlign w:val="bottom"/>
          </w:tcPr>
          <w:p w:rsidRDefault="00126AAE" w:rsidP="00E5167A" w:rsidR="00126AAE" w:rsidRPr="00652B29">
            <w:pPr>
              <w:jc w:val="center"/>
              <w:rPr>
                <w:sz w:val="12"/>
                <w:szCs w:val="12"/>
              </w:rPr>
            </w:pPr>
            <w:r w:rsidRPr="00652B29">
              <w:rPr>
                <w:sz w:val="12"/>
                <w:szCs w:val="12"/>
              </w:rPr>
              <w:t>70181430614</w:t>
            </w:r>
          </w:p>
        </w:tc>
        <w:tc>
          <w:tcPr>
            <w:tcW w:type="pct" w:w="742"/>
            <w:shd w:fill="FFFFFF" w:color="000000" w:val="clear"/>
            <w:hideMark/>
          </w:tcPr>
          <w:p w:rsidRDefault="00126AAE" w:rsidP="00E5167A" w:rsidR="00126AAE" w:rsidRPr="002E7D33">
            <w:pPr>
              <w:rPr>
                <w:rFonts w:cs="Tahoma"/>
                <w:color w:val="000000"/>
                <w:sz w:val="12"/>
                <w:szCs w:val="12"/>
              </w:rPr>
            </w:pPr>
            <w:r w:rsidRPr="002E7D33">
              <w:rPr>
                <w:rFonts w:cs="Tahoma"/>
                <w:color w:val="000000"/>
                <w:sz w:val="12"/>
                <w:szCs w:val="12"/>
              </w:rPr>
              <w:t xml:space="preserve">PROMINS </w:t>
            </w:r>
            <w:r>
              <w:rPr>
                <w:rFonts w:cs="Tahoma"/>
                <w:color w:val="000000"/>
                <w:sz w:val="12"/>
                <w:szCs w:val="12"/>
              </w:rPr>
              <w:t>D.O.O.</w:t>
            </w:r>
            <w:r w:rsidRPr="002E7D33">
              <w:rPr>
                <w:rFonts w:cs="Tahoma"/>
                <w:color w:val="000000"/>
                <w:sz w:val="12"/>
                <w:szCs w:val="12"/>
              </w:rPr>
              <w:t xml:space="preserve"> - GOSPODARSKO INTERESNO UDRUŽENJE ZA PROIZVODNJU, PRERADU I PROMET MINERALNIH SIROVINA</w:t>
            </w:r>
          </w:p>
        </w:tc>
        <w:tc>
          <w:tcPr>
            <w:tcW w:type="pct" w:w="541"/>
            <w:shd w:fill="FFFFFF" w:color="000000" w:val="clear"/>
            <w:noWrap/>
            <w:vAlign w:val="bottom"/>
            <w:hideMark/>
          </w:tcPr>
          <w:p w:rsidRDefault="00126AAE" w:rsidP="00E5167A" w:rsidR="00126AAE" w:rsidRPr="002E7D33">
            <w:pPr>
              <w:jc w:val="right"/>
              <w:rPr>
                <w:sz w:val="12"/>
                <w:szCs w:val="12"/>
              </w:rPr>
            </w:pPr>
            <w:r w:rsidRPr="002E7D33">
              <w:rPr>
                <w:sz w:val="12"/>
                <w:szCs w:val="12"/>
              </w:rPr>
              <w:t>57.525,15</w:t>
            </w:r>
          </w:p>
        </w:tc>
        <w:tc>
          <w:tcPr>
            <w:tcW w:type="pct" w:w="542"/>
            <w:shd w:fill="FFFFFF" w:color="000000" w:val="clear"/>
            <w:noWrap/>
            <w:vAlign w:val="bottom"/>
            <w:hideMark/>
          </w:tcPr>
          <w:p w:rsidRDefault="00126AAE" w:rsidP="00E5167A" w:rsidR="00126AAE" w:rsidRPr="002E7D33">
            <w:pPr>
              <w:jc w:val="right"/>
              <w:rPr>
                <w:sz w:val="12"/>
                <w:szCs w:val="12"/>
              </w:rPr>
            </w:pPr>
            <w:r w:rsidRPr="002E7D33">
              <w:rPr>
                <w:sz w:val="12"/>
                <w:szCs w:val="12"/>
              </w:rPr>
              <w:t>57.525,15</w:t>
            </w:r>
          </w:p>
        </w:tc>
        <w:tc>
          <w:tcPr>
            <w:tcW w:type="pct" w:w="472"/>
            <w:shd w:fill="FFFFFF" w:color="000000" w:val="clear"/>
            <w:noWrap/>
            <w:vAlign w:val="bottom"/>
            <w:hideMark/>
          </w:tcPr>
          <w:p w:rsidRDefault="00126AAE" w:rsidP="00E5167A" w:rsidR="00126AAE" w:rsidRPr="002E7D33">
            <w:pPr>
              <w:jc w:val="right"/>
              <w:rPr>
                <w:sz w:val="12"/>
                <w:szCs w:val="12"/>
              </w:rPr>
            </w:pPr>
            <w:r w:rsidRPr="002E7D33">
              <w:rPr>
                <w:sz w:val="12"/>
                <w:szCs w:val="12"/>
              </w:rPr>
              <w:t>0,00</w:t>
            </w:r>
          </w:p>
        </w:tc>
        <w:tc>
          <w:tcPr>
            <w:tcW w:type="pct" w:w="471"/>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0,00</w:t>
            </w:r>
          </w:p>
        </w:tc>
        <w:tc>
          <w:tcPr>
            <w:tcW w:type="pct" w:w="542"/>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40.267,61</w:t>
            </w:r>
          </w:p>
        </w:tc>
        <w:tc>
          <w:tcPr>
            <w:tcW w:type="pct" w:w="474"/>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17.257,55</w:t>
            </w:r>
          </w:p>
        </w:tc>
        <w:tc>
          <w:tcPr>
            <w:tcW w:type="pct" w:w="536"/>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57.525,15</w:t>
            </w:r>
          </w:p>
        </w:tc>
      </w:tr>
      <w:tr w:rsidTr="00E5167A" w:rsidR="00126AAE" w:rsidRPr="002E7D33">
        <w:trPr>
          <w:trHeight w:val="180"/>
        </w:trPr>
        <w:tc>
          <w:tcPr>
            <w:tcW w:type="pct" w:w="203"/>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294</w:t>
            </w:r>
          </w:p>
        </w:tc>
        <w:tc>
          <w:tcPr>
            <w:tcW w:type="pct" w:w="477"/>
            <w:vAlign w:val="bottom"/>
          </w:tcPr>
          <w:p w:rsidRDefault="00126AAE" w:rsidP="00E5167A" w:rsidR="00126AAE" w:rsidRPr="00652B29">
            <w:pPr>
              <w:jc w:val="center"/>
              <w:rPr>
                <w:color w:val="000000"/>
                <w:sz w:val="12"/>
                <w:szCs w:val="12"/>
              </w:rPr>
            </w:pPr>
            <w:r w:rsidRPr="00652B29">
              <w:rPr>
                <w:color w:val="000000"/>
                <w:sz w:val="12"/>
                <w:szCs w:val="12"/>
              </w:rPr>
              <w:t>4005204293</w:t>
            </w:r>
          </w:p>
        </w:tc>
        <w:tc>
          <w:tcPr>
            <w:tcW w:type="pct" w:w="742"/>
            <w:shd w:fill="FFFFFF" w:color="000000" w:val="clear"/>
            <w:hideMark/>
          </w:tcPr>
          <w:p w:rsidRDefault="00126AAE" w:rsidP="00E5167A" w:rsidR="00126AAE" w:rsidRPr="002E7D33">
            <w:pPr>
              <w:rPr>
                <w:rFonts w:cs="Tahoma"/>
                <w:color w:val="000000"/>
                <w:sz w:val="12"/>
                <w:szCs w:val="12"/>
              </w:rPr>
            </w:pPr>
            <w:r w:rsidRPr="002E7D33">
              <w:rPr>
                <w:rFonts w:cs="Tahoma"/>
                <w:color w:val="000000"/>
                <w:sz w:val="12"/>
                <w:szCs w:val="12"/>
              </w:rPr>
              <w:t>PROMUS</w:t>
            </w:r>
          </w:p>
        </w:tc>
        <w:tc>
          <w:tcPr>
            <w:tcW w:type="pct" w:w="541"/>
            <w:shd w:fill="FFFFFF" w:color="000000" w:val="clear"/>
            <w:noWrap/>
            <w:vAlign w:val="bottom"/>
            <w:hideMark/>
          </w:tcPr>
          <w:p w:rsidRDefault="00126AAE" w:rsidP="00E5167A" w:rsidR="00126AAE" w:rsidRPr="002E7D33">
            <w:pPr>
              <w:jc w:val="right"/>
              <w:rPr>
                <w:sz w:val="12"/>
                <w:szCs w:val="12"/>
              </w:rPr>
            </w:pPr>
            <w:r w:rsidRPr="002E7D33">
              <w:rPr>
                <w:sz w:val="12"/>
                <w:szCs w:val="12"/>
              </w:rPr>
              <w:t>658.158,73</w:t>
            </w:r>
          </w:p>
        </w:tc>
        <w:tc>
          <w:tcPr>
            <w:tcW w:type="pct" w:w="542"/>
            <w:shd w:fill="FFFFFF" w:color="000000" w:val="clear"/>
            <w:noWrap/>
            <w:vAlign w:val="bottom"/>
            <w:hideMark/>
          </w:tcPr>
          <w:p w:rsidRDefault="00126AAE" w:rsidP="00E5167A" w:rsidR="00126AAE" w:rsidRPr="002E7D33">
            <w:pPr>
              <w:jc w:val="right"/>
              <w:rPr>
                <w:sz w:val="12"/>
                <w:szCs w:val="12"/>
              </w:rPr>
            </w:pPr>
            <w:r w:rsidRPr="002E7D33">
              <w:rPr>
                <w:sz w:val="12"/>
                <w:szCs w:val="12"/>
              </w:rPr>
              <w:t>658.158,73</w:t>
            </w:r>
          </w:p>
        </w:tc>
        <w:tc>
          <w:tcPr>
            <w:tcW w:type="pct" w:w="472"/>
            <w:shd w:fill="FFFFFF" w:color="000000" w:val="clear"/>
            <w:noWrap/>
            <w:vAlign w:val="bottom"/>
            <w:hideMark/>
          </w:tcPr>
          <w:p w:rsidRDefault="00126AAE" w:rsidP="00E5167A" w:rsidR="00126AAE" w:rsidRPr="002E7D33">
            <w:pPr>
              <w:jc w:val="right"/>
              <w:rPr>
                <w:sz w:val="12"/>
                <w:szCs w:val="12"/>
              </w:rPr>
            </w:pPr>
            <w:r w:rsidRPr="002E7D33">
              <w:rPr>
                <w:sz w:val="12"/>
                <w:szCs w:val="12"/>
              </w:rPr>
              <w:t>0,00</w:t>
            </w:r>
          </w:p>
        </w:tc>
        <w:tc>
          <w:tcPr>
            <w:tcW w:type="pct" w:w="471"/>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0,00</w:t>
            </w:r>
          </w:p>
        </w:tc>
        <w:tc>
          <w:tcPr>
            <w:tcW w:type="pct" w:w="542"/>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460.711,11</w:t>
            </w:r>
          </w:p>
        </w:tc>
        <w:tc>
          <w:tcPr>
            <w:tcW w:type="pct" w:w="474"/>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197.447,62</w:t>
            </w:r>
          </w:p>
        </w:tc>
        <w:tc>
          <w:tcPr>
            <w:tcW w:type="pct" w:w="536"/>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658.158,73</w:t>
            </w:r>
          </w:p>
        </w:tc>
      </w:tr>
      <w:tr w:rsidTr="00E5167A" w:rsidR="00126AAE" w:rsidRPr="002E7D33">
        <w:trPr>
          <w:trHeight w:val="360"/>
        </w:trPr>
        <w:tc>
          <w:tcPr>
            <w:tcW w:type="pct" w:w="203"/>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295</w:t>
            </w:r>
          </w:p>
        </w:tc>
        <w:tc>
          <w:tcPr>
            <w:tcW w:type="pct" w:w="477"/>
            <w:vAlign w:val="bottom"/>
          </w:tcPr>
          <w:p w:rsidRDefault="00126AAE" w:rsidP="00E5167A" w:rsidR="00126AAE" w:rsidRPr="00652B29">
            <w:pPr>
              <w:jc w:val="center"/>
              <w:rPr>
                <w:color w:val="000000"/>
                <w:sz w:val="12"/>
                <w:szCs w:val="12"/>
              </w:rPr>
            </w:pPr>
            <w:r w:rsidRPr="00652B29">
              <w:rPr>
                <w:color w:val="000000"/>
                <w:sz w:val="12"/>
                <w:szCs w:val="12"/>
              </w:rPr>
              <w:t>34407937415</w:t>
            </w:r>
          </w:p>
        </w:tc>
        <w:tc>
          <w:tcPr>
            <w:tcW w:type="pct" w:w="742"/>
            <w:shd w:fill="FFFFFF" w:color="000000" w:val="clear"/>
            <w:hideMark/>
          </w:tcPr>
          <w:p w:rsidRDefault="00126AAE" w:rsidP="00E5167A" w:rsidR="00126AAE" w:rsidRPr="002E7D33">
            <w:pPr>
              <w:rPr>
                <w:rFonts w:cs="Tahoma"/>
                <w:color w:val="000000"/>
                <w:sz w:val="12"/>
                <w:szCs w:val="12"/>
              </w:rPr>
            </w:pPr>
            <w:r w:rsidRPr="002E7D33">
              <w:rPr>
                <w:rFonts w:cs="Tahoma"/>
                <w:color w:val="000000"/>
                <w:sz w:val="12"/>
                <w:szCs w:val="12"/>
              </w:rPr>
              <w:t>Protega gradnja, obrt vl.Zorjana Protega</w:t>
            </w:r>
          </w:p>
        </w:tc>
        <w:tc>
          <w:tcPr>
            <w:tcW w:type="pct" w:w="541"/>
            <w:shd w:fill="FFFFFF" w:color="000000" w:val="clear"/>
            <w:noWrap/>
            <w:vAlign w:val="bottom"/>
            <w:hideMark/>
          </w:tcPr>
          <w:p w:rsidRDefault="00126AAE" w:rsidP="00E5167A" w:rsidR="00126AAE" w:rsidRPr="002E7D33">
            <w:pPr>
              <w:jc w:val="right"/>
              <w:rPr>
                <w:sz w:val="12"/>
                <w:szCs w:val="12"/>
              </w:rPr>
            </w:pPr>
            <w:r w:rsidRPr="002E7D33">
              <w:rPr>
                <w:sz w:val="12"/>
                <w:szCs w:val="12"/>
              </w:rPr>
              <w:t>85.313,59</w:t>
            </w:r>
          </w:p>
        </w:tc>
        <w:tc>
          <w:tcPr>
            <w:tcW w:type="pct" w:w="542"/>
            <w:shd w:fill="FFFFFF" w:color="000000" w:val="clear"/>
            <w:noWrap/>
            <w:vAlign w:val="bottom"/>
            <w:hideMark/>
          </w:tcPr>
          <w:p w:rsidRDefault="00126AAE" w:rsidP="00E5167A" w:rsidR="00126AAE" w:rsidRPr="002E7D33">
            <w:pPr>
              <w:jc w:val="right"/>
              <w:rPr>
                <w:sz w:val="12"/>
                <w:szCs w:val="12"/>
              </w:rPr>
            </w:pPr>
            <w:r w:rsidRPr="002E7D33">
              <w:rPr>
                <w:sz w:val="12"/>
                <w:szCs w:val="12"/>
              </w:rPr>
              <w:t>85.313,59</w:t>
            </w:r>
          </w:p>
        </w:tc>
        <w:tc>
          <w:tcPr>
            <w:tcW w:type="pct" w:w="472"/>
            <w:shd w:fill="FFFFFF" w:color="000000" w:val="clear"/>
            <w:noWrap/>
            <w:vAlign w:val="bottom"/>
            <w:hideMark/>
          </w:tcPr>
          <w:p w:rsidRDefault="00126AAE" w:rsidP="00E5167A" w:rsidR="00126AAE" w:rsidRPr="002E7D33">
            <w:pPr>
              <w:jc w:val="right"/>
              <w:rPr>
                <w:sz w:val="12"/>
                <w:szCs w:val="12"/>
              </w:rPr>
            </w:pPr>
            <w:r w:rsidRPr="002E7D33">
              <w:rPr>
                <w:sz w:val="12"/>
                <w:szCs w:val="12"/>
              </w:rPr>
              <w:t>0,00</w:t>
            </w:r>
          </w:p>
        </w:tc>
        <w:tc>
          <w:tcPr>
            <w:tcW w:type="pct" w:w="471"/>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0,00</w:t>
            </w:r>
          </w:p>
        </w:tc>
        <w:tc>
          <w:tcPr>
            <w:tcW w:type="pct" w:w="542"/>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59.719,51</w:t>
            </w:r>
          </w:p>
        </w:tc>
        <w:tc>
          <w:tcPr>
            <w:tcW w:type="pct" w:w="474"/>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25.594,08</w:t>
            </w:r>
          </w:p>
        </w:tc>
        <w:tc>
          <w:tcPr>
            <w:tcW w:type="pct" w:w="536"/>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85.313,59</w:t>
            </w:r>
          </w:p>
        </w:tc>
      </w:tr>
      <w:tr w:rsidTr="00E5167A" w:rsidR="00126AAE" w:rsidRPr="002E7D33">
        <w:trPr>
          <w:trHeight w:val="360"/>
        </w:trPr>
        <w:tc>
          <w:tcPr>
            <w:tcW w:type="pct" w:w="203"/>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296</w:t>
            </w:r>
          </w:p>
        </w:tc>
        <w:tc>
          <w:tcPr>
            <w:tcW w:type="pct" w:w="477"/>
            <w:vAlign w:val="bottom"/>
          </w:tcPr>
          <w:p w:rsidRDefault="00126AAE" w:rsidP="00E5167A" w:rsidR="00126AAE" w:rsidRPr="00652B29">
            <w:pPr>
              <w:jc w:val="center"/>
              <w:rPr>
                <w:color w:val="000000"/>
                <w:sz w:val="12"/>
                <w:szCs w:val="12"/>
              </w:rPr>
            </w:pPr>
            <w:r w:rsidRPr="00652B29">
              <w:rPr>
                <w:color w:val="000000"/>
                <w:sz w:val="12"/>
                <w:szCs w:val="12"/>
              </w:rPr>
              <w:t>37291121518</w:t>
            </w:r>
          </w:p>
        </w:tc>
        <w:tc>
          <w:tcPr>
            <w:tcW w:type="pct" w:w="742"/>
            <w:shd w:fill="FFFFFF" w:color="000000" w:val="clear"/>
            <w:hideMark/>
          </w:tcPr>
          <w:p w:rsidRDefault="00126AAE" w:rsidP="00E5167A" w:rsidR="00126AAE" w:rsidRPr="002E7D33">
            <w:pPr>
              <w:rPr>
                <w:rFonts w:cs="Tahoma"/>
                <w:color w:val="000000"/>
                <w:sz w:val="12"/>
                <w:szCs w:val="12"/>
              </w:rPr>
            </w:pPr>
            <w:r w:rsidRPr="002E7D33">
              <w:rPr>
                <w:rFonts w:cs="Tahoma"/>
                <w:color w:val="000000"/>
                <w:sz w:val="12"/>
                <w:szCs w:val="12"/>
              </w:rPr>
              <w:t xml:space="preserve">PROVO </w:t>
            </w:r>
            <w:r>
              <w:rPr>
                <w:rFonts w:cs="Tahoma"/>
                <w:color w:val="000000"/>
                <w:sz w:val="12"/>
                <w:szCs w:val="12"/>
              </w:rPr>
              <w:t>d.o.o.</w:t>
            </w:r>
            <w:r w:rsidRPr="002E7D33">
              <w:rPr>
                <w:rFonts w:cs="Tahoma"/>
                <w:color w:val="000000"/>
                <w:sz w:val="12"/>
                <w:szCs w:val="12"/>
              </w:rPr>
              <w:t>Vl.PETAR MADUNIĆ</w:t>
            </w:r>
          </w:p>
        </w:tc>
        <w:tc>
          <w:tcPr>
            <w:tcW w:type="pct" w:w="541"/>
            <w:shd w:fill="FFFFFF" w:color="000000" w:val="clear"/>
            <w:noWrap/>
            <w:vAlign w:val="bottom"/>
            <w:hideMark/>
          </w:tcPr>
          <w:p w:rsidRDefault="00126AAE" w:rsidP="00E5167A" w:rsidR="00126AAE" w:rsidRPr="002E7D33">
            <w:pPr>
              <w:jc w:val="right"/>
              <w:rPr>
                <w:sz w:val="12"/>
                <w:szCs w:val="12"/>
              </w:rPr>
            </w:pPr>
            <w:r w:rsidRPr="002E7D33">
              <w:rPr>
                <w:sz w:val="12"/>
                <w:szCs w:val="12"/>
              </w:rPr>
              <w:t>1.769.398,22</w:t>
            </w:r>
          </w:p>
        </w:tc>
        <w:tc>
          <w:tcPr>
            <w:tcW w:type="pct" w:w="542"/>
            <w:shd w:fill="FFFFFF" w:color="000000" w:val="clear"/>
            <w:noWrap/>
            <w:vAlign w:val="bottom"/>
            <w:hideMark/>
          </w:tcPr>
          <w:p w:rsidRDefault="00126AAE" w:rsidP="00E5167A" w:rsidR="00126AAE" w:rsidRPr="002E7D33">
            <w:pPr>
              <w:jc w:val="right"/>
              <w:rPr>
                <w:sz w:val="12"/>
                <w:szCs w:val="12"/>
              </w:rPr>
            </w:pPr>
            <w:r w:rsidRPr="002E7D33">
              <w:rPr>
                <w:sz w:val="12"/>
                <w:szCs w:val="12"/>
              </w:rPr>
              <w:t>624.014,69</w:t>
            </w:r>
          </w:p>
        </w:tc>
        <w:tc>
          <w:tcPr>
            <w:tcW w:type="pct" w:w="472"/>
            <w:shd w:fill="FFFFFF" w:color="000000" w:val="clear"/>
            <w:noWrap/>
            <w:vAlign w:val="bottom"/>
            <w:hideMark/>
          </w:tcPr>
          <w:p w:rsidRDefault="00126AAE" w:rsidP="00E5167A" w:rsidR="00126AAE" w:rsidRPr="002E7D33">
            <w:pPr>
              <w:jc w:val="right"/>
              <w:rPr>
                <w:sz w:val="12"/>
                <w:szCs w:val="12"/>
              </w:rPr>
            </w:pPr>
            <w:r w:rsidRPr="002E7D33">
              <w:rPr>
                <w:sz w:val="12"/>
                <w:szCs w:val="12"/>
              </w:rPr>
              <w:t>1.145.383,53</w:t>
            </w:r>
          </w:p>
        </w:tc>
        <w:tc>
          <w:tcPr>
            <w:tcW w:type="pct" w:w="471"/>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1.145.383,53</w:t>
            </w:r>
          </w:p>
        </w:tc>
        <w:tc>
          <w:tcPr>
            <w:tcW w:type="pct" w:w="542"/>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436.810,28</w:t>
            </w:r>
          </w:p>
        </w:tc>
        <w:tc>
          <w:tcPr>
            <w:tcW w:type="pct" w:w="474"/>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187.204,41</w:t>
            </w:r>
          </w:p>
        </w:tc>
        <w:tc>
          <w:tcPr>
            <w:tcW w:type="pct" w:w="536"/>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1.769.398,22</w:t>
            </w:r>
          </w:p>
        </w:tc>
      </w:tr>
      <w:tr w:rsidTr="00E5167A" w:rsidR="00126AAE" w:rsidRPr="002E7D33">
        <w:trPr>
          <w:trHeight w:val="180"/>
        </w:trPr>
        <w:tc>
          <w:tcPr>
            <w:tcW w:type="pct" w:w="203"/>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297</w:t>
            </w:r>
          </w:p>
        </w:tc>
        <w:tc>
          <w:tcPr>
            <w:tcW w:type="pct" w:w="477"/>
            <w:vAlign w:val="bottom"/>
          </w:tcPr>
          <w:p w:rsidRDefault="00126AAE" w:rsidP="00E5167A" w:rsidR="00126AAE" w:rsidRPr="00652B29">
            <w:pPr>
              <w:jc w:val="center"/>
              <w:rPr>
                <w:color w:val="000000"/>
                <w:sz w:val="12"/>
                <w:szCs w:val="12"/>
              </w:rPr>
            </w:pPr>
            <w:r w:rsidRPr="00652B29">
              <w:rPr>
                <w:color w:val="000000"/>
                <w:sz w:val="12"/>
                <w:szCs w:val="12"/>
              </w:rPr>
              <w:t>31014383635</w:t>
            </w:r>
          </w:p>
        </w:tc>
        <w:tc>
          <w:tcPr>
            <w:tcW w:type="pct" w:w="742"/>
            <w:shd w:fill="FFFFFF" w:color="000000" w:val="clear"/>
            <w:hideMark/>
          </w:tcPr>
          <w:p w:rsidRDefault="00126AAE" w:rsidP="00E5167A" w:rsidR="00126AAE" w:rsidRPr="002E7D33">
            <w:pPr>
              <w:rPr>
                <w:rFonts w:cs="Tahoma"/>
                <w:color w:val="000000"/>
                <w:sz w:val="12"/>
                <w:szCs w:val="12"/>
              </w:rPr>
            </w:pPr>
            <w:r w:rsidRPr="002E7D33">
              <w:rPr>
                <w:rFonts w:cs="Tahoma"/>
                <w:color w:val="000000"/>
                <w:sz w:val="12"/>
                <w:szCs w:val="12"/>
              </w:rPr>
              <w:t xml:space="preserve">PRVI TREPTAČ </w:t>
            </w:r>
            <w:r>
              <w:rPr>
                <w:rFonts w:cs="Tahoma"/>
                <w:color w:val="000000"/>
                <w:sz w:val="12"/>
                <w:szCs w:val="12"/>
              </w:rPr>
              <w:t>D.O.O.</w:t>
            </w:r>
          </w:p>
        </w:tc>
        <w:tc>
          <w:tcPr>
            <w:tcW w:type="pct" w:w="541"/>
            <w:shd w:fill="FFFFFF" w:color="000000" w:val="clear"/>
            <w:noWrap/>
            <w:vAlign w:val="bottom"/>
            <w:hideMark/>
          </w:tcPr>
          <w:p w:rsidRDefault="00126AAE" w:rsidP="00E5167A" w:rsidR="00126AAE" w:rsidRPr="002E7D33">
            <w:pPr>
              <w:jc w:val="right"/>
              <w:rPr>
                <w:sz w:val="12"/>
                <w:szCs w:val="12"/>
              </w:rPr>
            </w:pPr>
            <w:r w:rsidRPr="002E7D33">
              <w:rPr>
                <w:sz w:val="12"/>
                <w:szCs w:val="12"/>
              </w:rPr>
              <w:t>1.140.272,43</w:t>
            </w:r>
          </w:p>
        </w:tc>
        <w:tc>
          <w:tcPr>
            <w:tcW w:type="pct" w:w="542"/>
            <w:shd w:fill="FFFFFF" w:color="000000" w:val="clear"/>
            <w:noWrap/>
            <w:vAlign w:val="bottom"/>
            <w:hideMark/>
          </w:tcPr>
          <w:p w:rsidRDefault="00126AAE" w:rsidP="00E5167A" w:rsidR="00126AAE" w:rsidRPr="002E7D33">
            <w:pPr>
              <w:jc w:val="right"/>
              <w:rPr>
                <w:sz w:val="12"/>
                <w:szCs w:val="12"/>
              </w:rPr>
            </w:pPr>
            <w:r w:rsidRPr="002E7D33">
              <w:rPr>
                <w:sz w:val="12"/>
                <w:szCs w:val="12"/>
              </w:rPr>
              <w:t>1.140.272,43</w:t>
            </w:r>
          </w:p>
        </w:tc>
        <w:tc>
          <w:tcPr>
            <w:tcW w:type="pct" w:w="472"/>
            <w:shd w:fill="FFFFFF" w:color="000000" w:val="clear"/>
            <w:noWrap/>
            <w:vAlign w:val="bottom"/>
            <w:hideMark/>
          </w:tcPr>
          <w:p w:rsidRDefault="00126AAE" w:rsidP="00E5167A" w:rsidR="00126AAE" w:rsidRPr="002E7D33">
            <w:pPr>
              <w:jc w:val="right"/>
              <w:rPr>
                <w:sz w:val="12"/>
                <w:szCs w:val="12"/>
              </w:rPr>
            </w:pPr>
            <w:r w:rsidRPr="002E7D33">
              <w:rPr>
                <w:sz w:val="12"/>
                <w:szCs w:val="12"/>
              </w:rPr>
              <w:t>0,00</w:t>
            </w:r>
          </w:p>
        </w:tc>
        <w:tc>
          <w:tcPr>
            <w:tcW w:type="pct" w:w="471"/>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0,00</w:t>
            </w:r>
          </w:p>
        </w:tc>
        <w:tc>
          <w:tcPr>
            <w:tcW w:type="pct" w:w="542"/>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798.190,70</w:t>
            </w:r>
          </w:p>
        </w:tc>
        <w:tc>
          <w:tcPr>
            <w:tcW w:type="pct" w:w="474"/>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342.081,73</w:t>
            </w:r>
          </w:p>
        </w:tc>
        <w:tc>
          <w:tcPr>
            <w:tcW w:type="pct" w:w="536"/>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1.140.272,43</w:t>
            </w:r>
          </w:p>
        </w:tc>
      </w:tr>
      <w:tr w:rsidTr="00E5167A" w:rsidR="00126AAE" w:rsidRPr="002E7D33">
        <w:trPr>
          <w:trHeight w:val="360"/>
        </w:trPr>
        <w:tc>
          <w:tcPr>
            <w:tcW w:type="pct" w:w="203"/>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298</w:t>
            </w:r>
          </w:p>
        </w:tc>
        <w:tc>
          <w:tcPr>
            <w:tcW w:type="pct" w:w="477"/>
            <w:vAlign w:val="bottom"/>
          </w:tcPr>
          <w:p w:rsidRDefault="00126AAE" w:rsidP="00E5167A" w:rsidR="00126AAE" w:rsidRPr="00652B29">
            <w:pPr>
              <w:jc w:val="center"/>
              <w:rPr>
                <w:color w:val="000000"/>
                <w:sz w:val="12"/>
                <w:szCs w:val="12"/>
              </w:rPr>
            </w:pPr>
            <w:r w:rsidRPr="00652B29">
              <w:rPr>
                <w:color w:val="000000"/>
                <w:sz w:val="12"/>
                <w:szCs w:val="12"/>
              </w:rPr>
              <w:t>40761904921</w:t>
            </w:r>
          </w:p>
        </w:tc>
        <w:tc>
          <w:tcPr>
            <w:tcW w:type="pct" w:w="742"/>
            <w:shd w:fill="FFFFFF" w:color="000000" w:val="clear"/>
            <w:hideMark/>
          </w:tcPr>
          <w:p w:rsidRDefault="00126AAE" w:rsidP="00E5167A" w:rsidR="00126AAE" w:rsidRPr="002E7D33">
            <w:pPr>
              <w:rPr>
                <w:rFonts w:cs="Tahoma"/>
                <w:color w:val="000000"/>
                <w:sz w:val="12"/>
                <w:szCs w:val="12"/>
              </w:rPr>
            </w:pPr>
            <w:r w:rsidRPr="002E7D33">
              <w:rPr>
                <w:rFonts w:cs="Tahoma"/>
                <w:color w:val="000000"/>
                <w:sz w:val="12"/>
                <w:szCs w:val="12"/>
              </w:rPr>
              <w:t xml:space="preserve">QUAESTUS PRIVATE EQUITY </w:t>
            </w:r>
            <w:r>
              <w:rPr>
                <w:rFonts w:cs="Tahoma"/>
                <w:color w:val="000000"/>
                <w:sz w:val="12"/>
                <w:szCs w:val="12"/>
              </w:rPr>
              <w:t>D.O.O.</w:t>
            </w:r>
          </w:p>
        </w:tc>
        <w:tc>
          <w:tcPr>
            <w:tcW w:type="pct" w:w="541"/>
            <w:shd w:fill="FFFFFF" w:color="000000" w:val="clear"/>
            <w:noWrap/>
            <w:vAlign w:val="bottom"/>
            <w:hideMark/>
          </w:tcPr>
          <w:p w:rsidRDefault="00126AAE" w:rsidP="00E5167A" w:rsidR="00126AAE" w:rsidRPr="002E7D33">
            <w:pPr>
              <w:jc w:val="right"/>
              <w:rPr>
                <w:sz w:val="12"/>
                <w:szCs w:val="12"/>
              </w:rPr>
            </w:pPr>
            <w:r w:rsidRPr="002E7D33">
              <w:rPr>
                <w:sz w:val="12"/>
                <w:szCs w:val="12"/>
              </w:rPr>
              <w:t>2.217.168,16</w:t>
            </w:r>
          </w:p>
        </w:tc>
        <w:tc>
          <w:tcPr>
            <w:tcW w:type="pct" w:w="542"/>
            <w:shd w:fill="FFFFFF" w:color="000000" w:val="clear"/>
            <w:noWrap/>
            <w:vAlign w:val="bottom"/>
            <w:hideMark/>
          </w:tcPr>
          <w:p w:rsidRDefault="00126AAE" w:rsidP="00E5167A" w:rsidR="00126AAE" w:rsidRPr="002E7D33">
            <w:pPr>
              <w:jc w:val="right"/>
              <w:rPr>
                <w:sz w:val="12"/>
                <w:szCs w:val="12"/>
              </w:rPr>
            </w:pPr>
            <w:r w:rsidRPr="002E7D33">
              <w:rPr>
                <w:sz w:val="12"/>
                <w:szCs w:val="12"/>
              </w:rPr>
              <w:t>2.033.676,20</w:t>
            </w:r>
          </w:p>
        </w:tc>
        <w:tc>
          <w:tcPr>
            <w:tcW w:type="pct" w:w="472"/>
            <w:shd w:fill="FFFFFF" w:color="000000" w:val="clear"/>
            <w:noWrap/>
            <w:vAlign w:val="bottom"/>
            <w:hideMark/>
          </w:tcPr>
          <w:p w:rsidRDefault="00126AAE" w:rsidP="00E5167A" w:rsidR="00126AAE" w:rsidRPr="002E7D33">
            <w:pPr>
              <w:jc w:val="right"/>
              <w:rPr>
                <w:sz w:val="12"/>
                <w:szCs w:val="12"/>
              </w:rPr>
            </w:pPr>
            <w:r w:rsidRPr="002E7D33">
              <w:rPr>
                <w:sz w:val="12"/>
                <w:szCs w:val="12"/>
              </w:rPr>
              <w:t>183.491,96</w:t>
            </w:r>
          </w:p>
        </w:tc>
        <w:tc>
          <w:tcPr>
            <w:tcW w:type="pct" w:w="471"/>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183.491,96</w:t>
            </w:r>
          </w:p>
        </w:tc>
        <w:tc>
          <w:tcPr>
            <w:tcW w:type="pct" w:w="542"/>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1.423.573,34</w:t>
            </w:r>
          </w:p>
        </w:tc>
        <w:tc>
          <w:tcPr>
            <w:tcW w:type="pct" w:w="474"/>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610.102,86</w:t>
            </w:r>
          </w:p>
        </w:tc>
        <w:tc>
          <w:tcPr>
            <w:tcW w:type="pct" w:w="536"/>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2.217.168,16</w:t>
            </w:r>
          </w:p>
        </w:tc>
      </w:tr>
      <w:tr w:rsidTr="00E5167A" w:rsidR="00126AAE" w:rsidRPr="002E7D33">
        <w:trPr>
          <w:trHeight w:val="180"/>
        </w:trPr>
        <w:tc>
          <w:tcPr>
            <w:tcW w:type="pct" w:w="203"/>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299</w:t>
            </w:r>
          </w:p>
        </w:tc>
        <w:tc>
          <w:tcPr>
            <w:tcW w:type="pct" w:w="477"/>
            <w:vAlign w:val="bottom"/>
          </w:tcPr>
          <w:p w:rsidRDefault="00126AAE" w:rsidP="00E5167A" w:rsidR="00126AAE" w:rsidRPr="00652B29">
            <w:pPr>
              <w:jc w:val="center"/>
              <w:rPr>
                <w:color w:val="000000"/>
                <w:sz w:val="12"/>
                <w:szCs w:val="12"/>
              </w:rPr>
            </w:pPr>
            <w:r w:rsidRPr="00652B29">
              <w:rPr>
                <w:color w:val="000000"/>
                <w:sz w:val="12"/>
                <w:szCs w:val="12"/>
              </w:rPr>
              <w:t>55631759367</w:t>
            </w:r>
          </w:p>
        </w:tc>
        <w:tc>
          <w:tcPr>
            <w:tcW w:type="pct" w:w="742"/>
            <w:shd w:fill="FFFFFF" w:color="000000" w:val="clear"/>
            <w:hideMark/>
          </w:tcPr>
          <w:p w:rsidRDefault="00126AAE" w:rsidP="00E5167A" w:rsidR="00126AAE" w:rsidRPr="002E7D33">
            <w:pPr>
              <w:rPr>
                <w:rFonts w:cs="Tahoma"/>
                <w:sz w:val="12"/>
                <w:szCs w:val="12"/>
              </w:rPr>
            </w:pPr>
            <w:r w:rsidRPr="002E7D33">
              <w:rPr>
                <w:rFonts w:cs="Tahoma"/>
                <w:sz w:val="12"/>
                <w:szCs w:val="12"/>
              </w:rPr>
              <w:t xml:space="preserve">RA-ADRIATIC </w:t>
            </w:r>
            <w:r>
              <w:rPr>
                <w:rFonts w:cs="Tahoma"/>
                <w:sz w:val="12"/>
                <w:szCs w:val="12"/>
              </w:rPr>
              <w:t>D.O.O.</w:t>
            </w:r>
          </w:p>
        </w:tc>
        <w:tc>
          <w:tcPr>
            <w:tcW w:type="pct" w:w="541"/>
            <w:shd w:fill="FFFFFF" w:color="000000" w:val="clear"/>
            <w:noWrap/>
            <w:vAlign w:val="bottom"/>
            <w:hideMark/>
          </w:tcPr>
          <w:p w:rsidRDefault="00126AAE" w:rsidP="00E5167A" w:rsidR="00126AAE" w:rsidRPr="002E7D33">
            <w:pPr>
              <w:jc w:val="right"/>
              <w:rPr>
                <w:sz w:val="12"/>
                <w:szCs w:val="12"/>
              </w:rPr>
            </w:pPr>
            <w:r w:rsidRPr="002E7D33">
              <w:rPr>
                <w:sz w:val="12"/>
                <w:szCs w:val="12"/>
              </w:rPr>
              <w:t>2.142.515,18</w:t>
            </w:r>
          </w:p>
        </w:tc>
        <w:tc>
          <w:tcPr>
            <w:tcW w:type="pct" w:w="542"/>
            <w:shd w:fill="FFFFFF" w:color="000000" w:val="clear"/>
            <w:noWrap/>
            <w:vAlign w:val="bottom"/>
            <w:hideMark/>
          </w:tcPr>
          <w:p w:rsidRDefault="00126AAE" w:rsidP="00E5167A" w:rsidR="00126AAE" w:rsidRPr="002E7D33">
            <w:pPr>
              <w:jc w:val="right"/>
              <w:rPr>
                <w:sz w:val="12"/>
                <w:szCs w:val="12"/>
              </w:rPr>
            </w:pPr>
            <w:r w:rsidRPr="002E7D33">
              <w:rPr>
                <w:sz w:val="12"/>
                <w:szCs w:val="12"/>
              </w:rPr>
              <w:t>1.643.548,11</w:t>
            </w:r>
          </w:p>
        </w:tc>
        <w:tc>
          <w:tcPr>
            <w:tcW w:type="pct" w:w="472"/>
            <w:shd w:fill="FFFFFF" w:color="000000" w:val="clear"/>
            <w:noWrap/>
            <w:vAlign w:val="bottom"/>
            <w:hideMark/>
          </w:tcPr>
          <w:p w:rsidRDefault="00126AAE" w:rsidP="00E5167A" w:rsidR="00126AAE" w:rsidRPr="002E7D33">
            <w:pPr>
              <w:jc w:val="right"/>
              <w:rPr>
                <w:sz w:val="12"/>
                <w:szCs w:val="12"/>
              </w:rPr>
            </w:pPr>
            <w:r w:rsidRPr="002E7D33">
              <w:rPr>
                <w:sz w:val="12"/>
                <w:szCs w:val="12"/>
              </w:rPr>
              <w:t>498.967,07</w:t>
            </w:r>
          </w:p>
        </w:tc>
        <w:tc>
          <w:tcPr>
            <w:tcW w:type="pct" w:w="471"/>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498.967,07</w:t>
            </w:r>
          </w:p>
        </w:tc>
        <w:tc>
          <w:tcPr>
            <w:tcW w:type="pct" w:w="542"/>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1.150.483,68</w:t>
            </w:r>
          </w:p>
        </w:tc>
        <w:tc>
          <w:tcPr>
            <w:tcW w:type="pct" w:w="474"/>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493.064,43</w:t>
            </w:r>
          </w:p>
        </w:tc>
        <w:tc>
          <w:tcPr>
            <w:tcW w:type="pct" w:w="536"/>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2.142.515,18</w:t>
            </w:r>
          </w:p>
        </w:tc>
      </w:tr>
      <w:tr w:rsidTr="00E5167A" w:rsidR="00126AAE" w:rsidRPr="002E7D33">
        <w:trPr>
          <w:trHeight w:val="360"/>
        </w:trPr>
        <w:tc>
          <w:tcPr>
            <w:tcW w:type="pct" w:w="203"/>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300</w:t>
            </w:r>
          </w:p>
        </w:tc>
        <w:tc>
          <w:tcPr>
            <w:tcW w:type="pct" w:w="477"/>
            <w:vAlign w:val="bottom"/>
          </w:tcPr>
          <w:p w:rsidRDefault="00126AAE" w:rsidP="00E5167A" w:rsidR="00126AAE" w:rsidRPr="00652B29">
            <w:pPr>
              <w:jc w:val="center"/>
              <w:rPr>
                <w:color w:val="000000"/>
                <w:sz w:val="12"/>
                <w:szCs w:val="12"/>
              </w:rPr>
            </w:pPr>
            <w:r w:rsidRPr="00652B29">
              <w:rPr>
                <w:color w:val="000000"/>
                <w:sz w:val="12"/>
                <w:szCs w:val="12"/>
              </w:rPr>
              <w:t>74003043112</w:t>
            </w:r>
          </w:p>
        </w:tc>
        <w:tc>
          <w:tcPr>
            <w:tcW w:type="pct" w:w="742"/>
            <w:shd w:fill="FFFFFF" w:color="000000" w:val="clear"/>
            <w:hideMark/>
          </w:tcPr>
          <w:p w:rsidRDefault="00126AAE" w:rsidP="00E5167A" w:rsidR="00126AAE" w:rsidRPr="002E7D33">
            <w:pPr>
              <w:rPr>
                <w:rFonts w:cs="Tahoma"/>
                <w:color w:val="000000"/>
                <w:sz w:val="12"/>
                <w:szCs w:val="12"/>
              </w:rPr>
            </w:pPr>
            <w:r w:rsidRPr="002E7D33">
              <w:rPr>
                <w:rFonts w:cs="Tahoma"/>
                <w:color w:val="000000"/>
                <w:sz w:val="12"/>
                <w:szCs w:val="12"/>
              </w:rPr>
              <w:t xml:space="preserve">RATHMANN </w:t>
            </w:r>
            <w:r>
              <w:rPr>
                <w:rFonts w:cs="Tahoma"/>
                <w:color w:val="000000"/>
                <w:sz w:val="12"/>
                <w:szCs w:val="12"/>
              </w:rPr>
              <w:t>d.o.o.</w:t>
            </w:r>
            <w:r w:rsidRPr="002E7D33">
              <w:rPr>
                <w:rFonts w:cs="Tahoma"/>
                <w:color w:val="000000"/>
                <w:sz w:val="12"/>
                <w:szCs w:val="12"/>
              </w:rPr>
              <w:t xml:space="preserve"> software &amp; consulting</w:t>
            </w:r>
          </w:p>
        </w:tc>
        <w:tc>
          <w:tcPr>
            <w:tcW w:type="pct" w:w="541"/>
            <w:shd w:fill="FFFFFF" w:color="000000" w:val="clear"/>
            <w:noWrap/>
            <w:vAlign w:val="bottom"/>
            <w:hideMark/>
          </w:tcPr>
          <w:p w:rsidRDefault="00126AAE" w:rsidP="00E5167A" w:rsidR="00126AAE" w:rsidRPr="002E7D33">
            <w:pPr>
              <w:jc w:val="right"/>
              <w:rPr>
                <w:sz w:val="12"/>
                <w:szCs w:val="12"/>
              </w:rPr>
            </w:pPr>
            <w:r w:rsidRPr="002E7D33">
              <w:rPr>
                <w:sz w:val="12"/>
                <w:szCs w:val="12"/>
              </w:rPr>
              <w:t>1.547.294,66</w:t>
            </w:r>
          </w:p>
        </w:tc>
        <w:tc>
          <w:tcPr>
            <w:tcW w:type="pct" w:w="542"/>
            <w:shd w:fill="FFFFFF" w:color="000000" w:val="clear"/>
            <w:noWrap/>
            <w:vAlign w:val="bottom"/>
            <w:hideMark/>
          </w:tcPr>
          <w:p w:rsidRDefault="00126AAE" w:rsidP="00E5167A" w:rsidR="00126AAE" w:rsidRPr="002E7D33">
            <w:pPr>
              <w:jc w:val="right"/>
              <w:rPr>
                <w:sz w:val="12"/>
                <w:szCs w:val="12"/>
              </w:rPr>
            </w:pPr>
            <w:r w:rsidRPr="002E7D33">
              <w:rPr>
                <w:sz w:val="12"/>
                <w:szCs w:val="12"/>
              </w:rPr>
              <w:t>1.547.294,66</w:t>
            </w:r>
          </w:p>
        </w:tc>
        <w:tc>
          <w:tcPr>
            <w:tcW w:type="pct" w:w="472"/>
            <w:shd w:fill="FFFFFF" w:color="000000" w:val="clear"/>
            <w:noWrap/>
            <w:vAlign w:val="bottom"/>
            <w:hideMark/>
          </w:tcPr>
          <w:p w:rsidRDefault="00126AAE" w:rsidP="00E5167A" w:rsidR="00126AAE" w:rsidRPr="002E7D33">
            <w:pPr>
              <w:jc w:val="right"/>
              <w:rPr>
                <w:sz w:val="12"/>
                <w:szCs w:val="12"/>
              </w:rPr>
            </w:pPr>
            <w:r w:rsidRPr="002E7D33">
              <w:rPr>
                <w:sz w:val="12"/>
                <w:szCs w:val="12"/>
              </w:rPr>
              <w:t>0,00</w:t>
            </w:r>
          </w:p>
        </w:tc>
        <w:tc>
          <w:tcPr>
            <w:tcW w:type="pct" w:w="471"/>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0,00</w:t>
            </w:r>
          </w:p>
        </w:tc>
        <w:tc>
          <w:tcPr>
            <w:tcW w:type="pct" w:w="542"/>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1.083.106,26</w:t>
            </w:r>
          </w:p>
        </w:tc>
        <w:tc>
          <w:tcPr>
            <w:tcW w:type="pct" w:w="474"/>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464.188,40</w:t>
            </w:r>
          </w:p>
        </w:tc>
        <w:tc>
          <w:tcPr>
            <w:tcW w:type="pct" w:w="536"/>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1.547.294,66</w:t>
            </w:r>
          </w:p>
        </w:tc>
      </w:tr>
      <w:tr w:rsidTr="00E5167A" w:rsidR="00126AAE" w:rsidRPr="002E7D33">
        <w:trPr>
          <w:trHeight w:val="180"/>
        </w:trPr>
        <w:tc>
          <w:tcPr>
            <w:tcW w:type="pct" w:w="203"/>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301</w:t>
            </w:r>
          </w:p>
        </w:tc>
        <w:tc>
          <w:tcPr>
            <w:tcW w:type="pct" w:w="477"/>
            <w:vAlign w:val="bottom"/>
          </w:tcPr>
          <w:p w:rsidRDefault="00126AAE" w:rsidP="00E5167A" w:rsidR="00126AAE" w:rsidRPr="00652B29">
            <w:pPr>
              <w:jc w:val="center"/>
              <w:rPr>
                <w:color w:val="000000"/>
                <w:sz w:val="12"/>
                <w:szCs w:val="12"/>
              </w:rPr>
            </w:pPr>
            <w:r w:rsidRPr="00652B29">
              <w:rPr>
                <w:color w:val="000000"/>
                <w:sz w:val="12"/>
                <w:szCs w:val="12"/>
              </w:rPr>
              <w:t>17735843108</w:t>
            </w:r>
          </w:p>
        </w:tc>
        <w:tc>
          <w:tcPr>
            <w:tcW w:type="pct" w:w="742"/>
            <w:shd w:fill="FFFFFF" w:color="000000" w:val="clear"/>
            <w:hideMark/>
          </w:tcPr>
          <w:p w:rsidRDefault="00126AAE" w:rsidP="00E5167A" w:rsidR="00126AAE" w:rsidRPr="002E7D33">
            <w:pPr>
              <w:rPr>
                <w:rFonts w:cs="Tahoma"/>
                <w:color w:val="000000"/>
                <w:sz w:val="12"/>
                <w:szCs w:val="12"/>
              </w:rPr>
            </w:pPr>
            <w:r w:rsidRPr="002E7D33">
              <w:rPr>
                <w:rFonts w:cs="Tahoma"/>
                <w:color w:val="000000"/>
                <w:sz w:val="12"/>
                <w:szCs w:val="12"/>
              </w:rPr>
              <w:t xml:space="preserve">RAVAGO  </w:t>
            </w:r>
            <w:r>
              <w:rPr>
                <w:rFonts w:cs="Tahoma"/>
                <w:color w:val="000000"/>
                <w:sz w:val="12"/>
                <w:szCs w:val="12"/>
              </w:rPr>
              <w:t>D.O.O.</w:t>
            </w:r>
          </w:p>
        </w:tc>
        <w:tc>
          <w:tcPr>
            <w:tcW w:type="pct" w:w="541"/>
            <w:shd w:fill="FFFFFF" w:color="000000" w:val="clear"/>
            <w:noWrap/>
            <w:vAlign w:val="bottom"/>
            <w:hideMark/>
          </w:tcPr>
          <w:p w:rsidRDefault="00126AAE" w:rsidP="00E5167A" w:rsidR="00126AAE" w:rsidRPr="002E7D33">
            <w:pPr>
              <w:jc w:val="right"/>
              <w:rPr>
                <w:sz w:val="12"/>
                <w:szCs w:val="12"/>
              </w:rPr>
            </w:pPr>
            <w:r w:rsidRPr="002E7D33">
              <w:rPr>
                <w:sz w:val="12"/>
                <w:szCs w:val="12"/>
              </w:rPr>
              <w:t>217.959,26</w:t>
            </w:r>
          </w:p>
        </w:tc>
        <w:tc>
          <w:tcPr>
            <w:tcW w:type="pct" w:w="542"/>
            <w:shd w:fill="FFFFFF" w:color="000000" w:val="clear"/>
            <w:noWrap/>
            <w:vAlign w:val="bottom"/>
            <w:hideMark/>
          </w:tcPr>
          <w:p w:rsidRDefault="00126AAE" w:rsidP="00E5167A" w:rsidR="00126AAE" w:rsidRPr="002E7D33">
            <w:pPr>
              <w:jc w:val="right"/>
              <w:rPr>
                <w:sz w:val="12"/>
                <w:szCs w:val="12"/>
              </w:rPr>
            </w:pPr>
            <w:r w:rsidRPr="002E7D33">
              <w:rPr>
                <w:sz w:val="12"/>
                <w:szCs w:val="12"/>
              </w:rPr>
              <w:t>168.087,31</w:t>
            </w:r>
          </w:p>
        </w:tc>
        <w:tc>
          <w:tcPr>
            <w:tcW w:type="pct" w:w="472"/>
            <w:shd w:fill="FFFFFF" w:color="000000" w:val="clear"/>
            <w:noWrap/>
            <w:vAlign w:val="bottom"/>
            <w:hideMark/>
          </w:tcPr>
          <w:p w:rsidRDefault="00126AAE" w:rsidP="00E5167A" w:rsidR="00126AAE" w:rsidRPr="002E7D33">
            <w:pPr>
              <w:jc w:val="right"/>
              <w:rPr>
                <w:sz w:val="12"/>
                <w:szCs w:val="12"/>
              </w:rPr>
            </w:pPr>
            <w:r w:rsidRPr="002E7D33">
              <w:rPr>
                <w:sz w:val="12"/>
                <w:szCs w:val="12"/>
              </w:rPr>
              <w:t>49.871,95</w:t>
            </w:r>
          </w:p>
        </w:tc>
        <w:tc>
          <w:tcPr>
            <w:tcW w:type="pct" w:w="471"/>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49.871,95</w:t>
            </w:r>
          </w:p>
        </w:tc>
        <w:tc>
          <w:tcPr>
            <w:tcW w:type="pct" w:w="542"/>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117.661,12</w:t>
            </w:r>
          </w:p>
        </w:tc>
        <w:tc>
          <w:tcPr>
            <w:tcW w:type="pct" w:w="474"/>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50.426,19</w:t>
            </w:r>
          </w:p>
        </w:tc>
        <w:tc>
          <w:tcPr>
            <w:tcW w:type="pct" w:w="536"/>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217.959,26</w:t>
            </w:r>
          </w:p>
        </w:tc>
      </w:tr>
      <w:tr w:rsidTr="00E5167A" w:rsidR="00126AAE" w:rsidRPr="002E7D33">
        <w:trPr>
          <w:trHeight w:val="180"/>
        </w:trPr>
        <w:tc>
          <w:tcPr>
            <w:tcW w:type="pct" w:w="203"/>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302</w:t>
            </w:r>
          </w:p>
        </w:tc>
        <w:tc>
          <w:tcPr>
            <w:tcW w:type="pct" w:w="477"/>
            <w:vAlign w:val="bottom"/>
          </w:tcPr>
          <w:p w:rsidRDefault="00126AAE" w:rsidP="00E5167A" w:rsidR="00126AAE" w:rsidRPr="00652B29">
            <w:pPr>
              <w:jc w:val="center"/>
              <w:rPr>
                <w:color w:val="000000"/>
                <w:sz w:val="12"/>
                <w:szCs w:val="12"/>
              </w:rPr>
            </w:pPr>
            <w:r w:rsidRPr="00652B29">
              <w:rPr>
                <w:color w:val="000000"/>
                <w:sz w:val="12"/>
                <w:szCs w:val="12"/>
              </w:rPr>
              <w:t>40903703652</w:t>
            </w:r>
          </w:p>
        </w:tc>
        <w:tc>
          <w:tcPr>
            <w:tcW w:type="pct" w:w="742"/>
            <w:shd w:fill="FFFFFF" w:color="000000" w:val="clear"/>
            <w:hideMark/>
          </w:tcPr>
          <w:p w:rsidRDefault="00126AAE" w:rsidP="00E5167A" w:rsidR="00126AAE" w:rsidRPr="002E7D33">
            <w:pPr>
              <w:rPr>
                <w:rFonts w:cs="Tahoma"/>
                <w:color w:val="000000"/>
                <w:sz w:val="12"/>
                <w:szCs w:val="12"/>
              </w:rPr>
            </w:pPr>
            <w:r w:rsidRPr="002E7D33">
              <w:rPr>
                <w:rFonts w:cs="Tahoma"/>
                <w:color w:val="000000"/>
                <w:sz w:val="12"/>
                <w:szCs w:val="12"/>
              </w:rPr>
              <w:t xml:space="preserve">REFLEX ZAGREB  </w:t>
            </w:r>
            <w:r>
              <w:rPr>
                <w:rFonts w:cs="Tahoma"/>
                <w:color w:val="000000"/>
                <w:sz w:val="12"/>
                <w:szCs w:val="12"/>
              </w:rPr>
              <w:t>d.o.o.</w:t>
            </w:r>
            <w:r w:rsidRPr="002E7D33">
              <w:rPr>
                <w:rFonts w:cs="Tahoma"/>
                <w:color w:val="000000"/>
                <w:sz w:val="12"/>
                <w:szCs w:val="12"/>
              </w:rPr>
              <w:t>.</w:t>
            </w:r>
          </w:p>
        </w:tc>
        <w:tc>
          <w:tcPr>
            <w:tcW w:type="pct" w:w="541"/>
            <w:shd w:fill="FFFFFF" w:color="000000" w:val="clear"/>
            <w:noWrap/>
            <w:vAlign w:val="bottom"/>
            <w:hideMark/>
          </w:tcPr>
          <w:p w:rsidRDefault="00126AAE" w:rsidP="00E5167A" w:rsidR="00126AAE" w:rsidRPr="002E7D33">
            <w:pPr>
              <w:jc w:val="right"/>
              <w:rPr>
                <w:sz w:val="12"/>
                <w:szCs w:val="12"/>
              </w:rPr>
            </w:pPr>
            <w:r w:rsidRPr="002E7D33">
              <w:rPr>
                <w:sz w:val="12"/>
                <w:szCs w:val="12"/>
              </w:rPr>
              <w:t>430.921,08</w:t>
            </w:r>
          </w:p>
        </w:tc>
        <w:tc>
          <w:tcPr>
            <w:tcW w:type="pct" w:w="542"/>
            <w:shd w:fill="FFFFFF" w:color="000000" w:val="clear"/>
            <w:noWrap/>
            <w:vAlign w:val="bottom"/>
            <w:hideMark/>
          </w:tcPr>
          <w:p w:rsidRDefault="00126AAE" w:rsidP="00E5167A" w:rsidR="00126AAE" w:rsidRPr="002E7D33">
            <w:pPr>
              <w:jc w:val="right"/>
              <w:rPr>
                <w:sz w:val="12"/>
                <w:szCs w:val="12"/>
              </w:rPr>
            </w:pPr>
            <w:r w:rsidRPr="002E7D33">
              <w:rPr>
                <w:sz w:val="12"/>
                <w:szCs w:val="12"/>
              </w:rPr>
              <w:t>430.921,08</w:t>
            </w:r>
          </w:p>
        </w:tc>
        <w:tc>
          <w:tcPr>
            <w:tcW w:type="pct" w:w="472"/>
            <w:shd w:fill="FFFFFF" w:color="000000" w:val="clear"/>
            <w:noWrap/>
            <w:vAlign w:val="bottom"/>
            <w:hideMark/>
          </w:tcPr>
          <w:p w:rsidRDefault="00126AAE" w:rsidP="00E5167A" w:rsidR="00126AAE" w:rsidRPr="002E7D33">
            <w:pPr>
              <w:jc w:val="right"/>
              <w:rPr>
                <w:sz w:val="12"/>
                <w:szCs w:val="12"/>
              </w:rPr>
            </w:pPr>
            <w:r w:rsidRPr="002E7D33">
              <w:rPr>
                <w:sz w:val="12"/>
                <w:szCs w:val="12"/>
              </w:rPr>
              <w:t>0,00</w:t>
            </w:r>
          </w:p>
        </w:tc>
        <w:tc>
          <w:tcPr>
            <w:tcW w:type="pct" w:w="471"/>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0,00</w:t>
            </w:r>
          </w:p>
        </w:tc>
        <w:tc>
          <w:tcPr>
            <w:tcW w:type="pct" w:w="542"/>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301.644,76</w:t>
            </w:r>
          </w:p>
        </w:tc>
        <w:tc>
          <w:tcPr>
            <w:tcW w:type="pct" w:w="474"/>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129.276,32</w:t>
            </w:r>
          </w:p>
        </w:tc>
        <w:tc>
          <w:tcPr>
            <w:tcW w:type="pct" w:w="536"/>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430.921,08</w:t>
            </w:r>
          </w:p>
        </w:tc>
      </w:tr>
      <w:tr w:rsidTr="00E5167A" w:rsidR="00126AAE" w:rsidRPr="00805611">
        <w:trPr>
          <w:trHeight w:val="360"/>
        </w:trPr>
        <w:tc>
          <w:tcPr>
            <w:tcW w:type="pct" w:w="203"/>
            <w:shd w:fill="auto" w:color="auto" w:val="clear"/>
            <w:noWrap/>
            <w:vAlign w:val="bottom"/>
            <w:hideMark/>
          </w:tcPr>
          <w:p w:rsidRDefault="00126AAE" w:rsidP="00E5167A" w:rsidR="00126AAE" w:rsidRPr="00805611">
            <w:pPr>
              <w:jc w:val="right"/>
              <w:rPr>
                <w:sz w:val="12"/>
                <w:szCs w:val="12"/>
              </w:rPr>
            </w:pPr>
            <w:r w:rsidRPr="00805611">
              <w:rPr>
                <w:sz w:val="12"/>
                <w:szCs w:val="12"/>
              </w:rPr>
              <w:t>303</w:t>
            </w:r>
          </w:p>
        </w:tc>
        <w:tc>
          <w:tcPr>
            <w:tcW w:type="pct" w:w="477"/>
            <w:vAlign w:val="bottom"/>
          </w:tcPr>
          <w:p w:rsidRDefault="00126AAE" w:rsidP="00E5167A" w:rsidR="00126AAE" w:rsidRPr="00805611">
            <w:pPr>
              <w:jc w:val="center"/>
              <w:rPr>
                <w:sz w:val="12"/>
                <w:szCs w:val="12"/>
              </w:rPr>
            </w:pPr>
            <w:r w:rsidRPr="00805611">
              <w:rPr>
                <w:sz w:val="12"/>
                <w:szCs w:val="12"/>
              </w:rPr>
              <w:t>34601781192 </w:t>
            </w:r>
          </w:p>
        </w:tc>
        <w:tc>
          <w:tcPr>
            <w:tcW w:type="pct" w:w="742"/>
            <w:shd w:fill="FFFFFF" w:color="000000" w:val="clear"/>
            <w:hideMark/>
          </w:tcPr>
          <w:p w:rsidRDefault="00126AAE" w:rsidP="00E5167A" w:rsidR="00126AAE" w:rsidRPr="00805611">
            <w:pPr>
              <w:rPr>
                <w:rFonts w:cs="Tahoma"/>
                <w:sz w:val="12"/>
                <w:szCs w:val="12"/>
              </w:rPr>
            </w:pPr>
            <w:r w:rsidRPr="00805611">
              <w:rPr>
                <w:rFonts w:cs="Tahoma"/>
                <w:sz w:val="12"/>
                <w:szCs w:val="12"/>
              </w:rPr>
              <w:t xml:space="preserve">PRUŽNE GRAĐEVINE d.o.o. </w:t>
            </w:r>
          </w:p>
        </w:tc>
        <w:tc>
          <w:tcPr>
            <w:tcW w:type="pct" w:w="541"/>
            <w:shd w:fill="FFFFFF" w:color="000000" w:val="clear"/>
            <w:noWrap/>
            <w:vAlign w:val="bottom"/>
            <w:hideMark/>
          </w:tcPr>
          <w:p w:rsidRDefault="00126AAE" w:rsidP="00E5167A" w:rsidR="00126AAE" w:rsidRPr="00805611">
            <w:pPr>
              <w:jc w:val="right"/>
              <w:rPr>
                <w:sz w:val="12"/>
                <w:szCs w:val="12"/>
              </w:rPr>
            </w:pPr>
            <w:r w:rsidRPr="00805611">
              <w:rPr>
                <w:sz w:val="12"/>
                <w:szCs w:val="12"/>
              </w:rPr>
              <w:t>3.654.066,20</w:t>
            </w:r>
          </w:p>
        </w:tc>
        <w:tc>
          <w:tcPr>
            <w:tcW w:type="pct" w:w="542"/>
            <w:shd w:fill="FFFFFF" w:color="000000" w:val="clear"/>
            <w:noWrap/>
            <w:vAlign w:val="bottom"/>
            <w:hideMark/>
          </w:tcPr>
          <w:p w:rsidRDefault="00126AAE" w:rsidP="00E5167A" w:rsidR="00126AAE" w:rsidRPr="00805611">
            <w:pPr>
              <w:jc w:val="right"/>
              <w:rPr>
                <w:sz w:val="12"/>
                <w:szCs w:val="12"/>
              </w:rPr>
            </w:pPr>
            <w:r w:rsidRPr="00805611">
              <w:rPr>
                <w:sz w:val="12"/>
                <w:szCs w:val="12"/>
              </w:rPr>
              <w:t>2.964.247,65</w:t>
            </w:r>
          </w:p>
        </w:tc>
        <w:tc>
          <w:tcPr>
            <w:tcW w:type="pct" w:w="472"/>
            <w:shd w:fill="FFFFFF" w:color="000000" w:val="clear"/>
            <w:noWrap/>
            <w:vAlign w:val="bottom"/>
            <w:hideMark/>
          </w:tcPr>
          <w:p w:rsidRDefault="00126AAE" w:rsidP="00E5167A" w:rsidR="00126AAE" w:rsidRPr="00805611">
            <w:pPr>
              <w:jc w:val="right"/>
              <w:rPr>
                <w:sz w:val="12"/>
                <w:szCs w:val="12"/>
              </w:rPr>
            </w:pPr>
            <w:r w:rsidRPr="00805611">
              <w:rPr>
                <w:sz w:val="12"/>
                <w:szCs w:val="12"/>
              </w:rPr>
              <w:t>689.818,55</w:t>
            </w:r>
          </w:p>
        </w:tc>
        <w:tc>
          <w:tcPr>
            <w:tcW w:type="pct" w:w="471"/>
            <w:shd w:fill="auto" w:color="auto" w:val="clear"/>
            <w:noWrap/>
            <w:vAlign w:val="bottom"/>
            <w:hideMark/>
          </w:tcPr>
          <w:p w:rsidRDefault="00126AAE" w:rsidP="00E5167A" w:rsidR="00126AAE" w:rsidRPr="00805611">
            <w:pPr>
              <w:jc w:val="right"/>
              <w:rPr>
                <w:sz w:val="12"/>
                <w:szCs w:val="12"/>
              </w:rPr>
            </w:pPr>
            <w:r w:rsidRPr="00805611">
              <w:rPr>
                <w:sz w:val="12"/>
                <w:szCs w:val="12"/>
              </w:rPr>
              <w:t>689.818,55</w:t>
            </w:r>
          </w:p>
        </w:tc>
        <w:tc>
          <w:tcPr>
            <w:tcW w:type="pct" w:w="542"/>
            <w:shd w:fill="auto" w:color="auto" w:val="clear"/>
            <w:noWrap/>
            <w:vAlign w:val="bottom"/>
            <w:hideMark/>
          </w:tcPr>
          <w:p w:rsidRDefault="00126AAE" w:rsidP="00E5167A" w:rsidR="00126AAE" w:rsidRPr="00805611">
            <w:pPr>
              <w:jc w:val="right"/>
              <w:rPr>
                <w:sz w:val="12"/>
                <w:szCs w:val="12"/>
              </w:rPr>
            </w:pPr>
            <w:r w:rsidRPr="00805611">
              <w:rPr>
                <w:sz w:val="12"/>
                <w:szCs w:val="12"/>
              </w:rPr>
              <w:t>2.074.973,36</w:t>
            </w:r>
          </w:p>
        </w:tc>
        <w:tc>
          <w:tcPr>
            <w:tcW w:type="pct" w:w="474"/>
            <w:shd w:fill="auto" w:color="auto" w:val="clear"/>
            <w:noWrap/>
            <w:vAlign w:val="bottom"/>
            <w:hideMark/>
          </w:tcPr>
          <w:p w:rsidRDefault="00126AAE" w:rsidP="00E5167A" w:rsidR="00126AAE" w:rsidRPr="00805611">
            <w:pPr>
              <w:jc w:val="right"/>
              <w:rPr>
                <w:sz w:val="12"/>
                <w:szCs w:val="12"/>
              </w:rPr>
            </w:pPr>
            <w:r w:rsidRPr="00805611">
              <w:rPr>
                <w:sz w:val="12"/>
                <w:szCs w:val="12"/>
              </w:rPr>
              <w:t>889.274,30</w:t>
            </w:r>
          </w:p>
        </w:tc>
        <w:tc>
          <w:tcPr>
            <w:tcW w:type="pct" w:w="536"/>
            <w:shd w:fill="auto" w:color="auto" w:val="clear"/>
            <w:noWrap/>
            <w:vAlign w:val="bottom"/>
            <w:hideMark/>
          </w:tcPr>
          <w:p w:rsidRDefault="00126AAE" w:rsidP="00E5167A" w:rsidR="00126AAE" w:rsidRPr="00805611">
            <w:pPr>
              <w:jc w:val="right"/>
              <w:rPr>
                <w:sz w:val="12"/>
                <w:szCs w:val="12"/>
              </w:rPr>
            </w:pPr>
            <w:r w:rsidRPr="00805611">
              <w:rPr>
                <w:sz w:val="12"/>
                <w:szCs w:val="12"/>
              </w:rPr>
              <w:t>3.654.066,20</w:t>
            </w:r>
          </w:p>
        </w:tc>
      </w:tr>
      <w:tr w:rsidTr="00E5167A" w:rsidR="00126AAE" w:rsidRPr="002E7D33">
        <w:trPr>
          <w:trHeight w:val="180"/>
        </w:trPr>
        <w:tc>
          <w:tcPr>
            <w:tcW w:type="pct" w:w="203"/>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304</w:t>
            </w:r>
          </w:p>
        </w:tc>
        <w:tc>
          <w:tcPr>
            <w:tcW w:type="pct" w:w="477"/>
            <w:vAlign w:val="bottom"/>
          </w:tcPr>
          <w:p w:rsidRDefault="00126AAE" w:rsidP="00E5167A" w:rsidR="00126AAE" w:rsidRPr="00652B29">
            <w:pPr>
              <w:jc w:val="center"/>
              <w:rPr>
                <w:color w:val="000000"/>
                <w:sz w:val="12"/>
                <w:szCs w:val="12"/>
              </w:rPr>
            </w:pPr>
            <w:r w:rsidRPr="00652B29">
              <w:rPr>
                <w:color w:val="000000"/>
                <w:sz w:val="12"/>
                <w:szCs w:val="12"/>
              </w:rPr>
              <w:t>89038966528</w:t>
            </w:r>
          </w:p>
        </w:tc>
        <w:tc>
          <w:tcPr>
            <w:tcW w:type="pct" w:w="742"/>
            <w:shd w:fill="FFFFFF" w:color="000000" w:val="clear"/>
            <w:hideMark/>
          </w:tcPr>
          <w:p w:rsidRDefault="00126AAE" w:rsidP="00E5167A" w:rsidR="00126AAE" w:rsidRPr="002E7D33">
            <w:pPr>
              <w:rPr>
                <w:rFonts w:cs="Tahoma"/>
                <w:color w:val="000000"/>
                <w:sz w:val="12"/>
                <w:szCs w:val="12"/>
              </w:rPr>
            </w:pPr>
            <w:r w:rsidRPr="002E7D33">
              <w:rPr>
                <w:rFonts w:cs="Tahoma"/>
                <w:color w:val="000000"/>
                <w:sz w:val="12"/>
                <w:szCs w:val="12"/>
              </w:rPr>
              <w:t>RENT A CAR LUCIS</w:t>
            </w:r>
          </w:p>
        </w:tc>
        <w:tc>
          <w:tcPr>
            <w:tcW w:type="pct" w:w="541"/>
            <w:shd w:fill="FFFFFF" w:color="000000" w:val="clear"/>
            <w:noWrap/>
            <w:vAlign w:val="bottom"/>
            <w:hideMark/>
          </w:tcPr>
          <w:p w:rsidRDefault="00126AAE" w:rsidP="00E5167A" w:rsidR="00126AAE" w:rsidRPr="002E7D33">
            <w:pPr>
              <w:jc w:val="right"/>
              <w:rPr>
                <w:sz w:val="12"/>
                <w:szCs w:val="12"/>
              </w:rPr>
            </w:pPr>
            <w:r w:rsidRPr="002E7D33">
              <w:rPr>
                <w:sz w:val="12"/>
                <w:szCs w:val="12"/>
              </w:rPr>
              <w:t>419.690,13</w:t>
            </w:r>
          </w:p>
        </w:tc>
        <w:tc>
          <w:tcPr>
            <w:tcW w:type="pct" w:w="542"/>
            <w:shd w:fill="FFFFFF" w:color="000000" w:val="clear"/>
            <w:noWrap/>
            <w:vAlign w:val="bottom"/>
            <w:hideMark/>
          </w:tcPr>
          <w:p w:rsidRDefault="00126AAE" w:rsidP="00E5167A" w:rsidR="00126AAE" w:rsidRPr="002E7D33">
            <w:pPr>
              <w:jc w:val="right"/>
              <w:rPr>
                <w:sz w:val="12"/>
                <w:szCs w:val="12"/>
              </w:rPr>
            </w:pPr>
            <w:r w:rsidRPr="002E7D33">
              <w:rPr>
                <w:sz w:val="12"/>
                <w:szCs w:val="12"/>
              </w:rPr>
              <w:t>419.690,13</w:t>
            </w:r>
          </w:p>
        </w:tc>
        <w:tc>
          <w:tcPr>
            <w:tcW w:type="pct" w:w="472"/>
            <w:shd w:fill="FFFFFF" w:color="000000" w:val="clear"/>
            <w:noWrap/>
            <w:vAlign w:val="bottom"/>
            <w:hideMark/>
          </w:tcPr>
          <w:p w:rsidRDefault="00126AAE" w:rsidP="00E5167A" w:rsidR="00126AAE" w:rsidRPr="002E7D33">
            <w:pPr>
              <w:rPr>
                <w:sz w:val="12"/>
                <w:szCs w:val="12"/>
              </w:rPr>
            </w:pPr>
            <w:r w:rsidRPr="002E7D33">
              <w:rPr>
                <w:sz w:val="12"/>
                <w:szCs w:val="12"/>
              </w:rPr>
              <w:t> </w:t>
            </w:r>
          </w:p>
        </w:tc>
        <w:tc>
          <w:tcPr>
            <w:tcW w:type="pct" w:w="471"/>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0,00</w:t>
            </w:r>
          </w:p>
        </w:tc>
        <w:tc>
          <w:tcPr>
            <w:tcW w:type="pct" w:w="542"/>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293.783,09</w:t>
            </w:r>
          </w:p>
        </w:tc>
        <w:tc>
          <w:tcPr>
            <w:tcW w:type="pct" w:w="474"/>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125.907,04</w:t>
            </w:r>
          </w:p>
        </w:tc>
        <w:tc>
          <w:tcPr>
            <w:tcW w:type="pct" w:w="536"/>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419.690,13</w:t>
            </w:r>
          </w:p>
        </w:tc>
      </w:tr>
      <w:tr w:rsidTr="00E5167A" w:rsidR="00126AAE" w:rsidRPr="002E7D33">
        <w:trPr>
          <w:trHeight w:val="360"/>
        </w:trPr>
        <w:tc>
          <w:tcPr>
            <w:tcW w:type="pct" w:w="203"/>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305</w:t>
            </w:r>
          </w:p>
        </w:tc>
        <w:tc>
          <w:tcPr>
            <w:tcW w:type="pct" w:w="477"/>
            <w:vAlign w:val="bottom"/>
          </w:tcPr>
          <w:p w:rsidRDefault="00126AAE" w:rsidP="00E5167A" w:rsidR="00126AAE" w:rsidRPr="00652B29">
            <w:pPr>
              <w:jc w:val="center"/>
              <w:rPr>
                <w:color w:val="000000"/>
                <w:sz w:val="12"/>
                <w:szCs w:val="12"/>
              </w:rPr>
            </w:pPr>
            <w:r w:rsidRPr="00652B29">
              <w:rPr>
                <w:color w:val="000000"/>
                <w:sz w:val="12"/>
                <w:szCs w:val="12"/>
              </w:rPr>
              <w:t>89570662388</w:t>
            </w:r>
          </w:p>
        </w:tc>
        <w:tc>
          <w:tcPr>
            <w:tcW w:type="pct" w:w="742"/>
            <w:shd w:fill="FFFFFF" w:color="000000" w:val="clear"/>
            <w:hideMark/>
          </w:tcPr>
          <w:p w:rsidRDefault="00126AAE" w:rsidP="00E5167A" w:rsidR="00126AAE" w:rsidRPr="002E7D33">
            <w:pPr>
              <w:rPr>
                <w:rFonts w:cs="Tahoma"/>
                <w:color w:val="000000"/>
                <w:sz w:val="12"/>
                <w:szCs w:val="12"/>
              </w:rPr>
            </w:pPr>
            <w:r w:rsidRPr="002E7D33">
              <w:rPr>
                <w:rFonts w:cs="Tahoma"/>
                <w:color w:val="000000"/>
                <w:sz w:val="12"/>
                <w:szCs w:val="12"/>
              </w:rPr>
              <w:t xml:space="preserve">RIJEČKI USLUŽNI SERVIS </w:t>
            </w:r>
            <w:r>
              <w:rPr>
                <w:rFonts w:cs="Tahoma"/>
                <w:color w:val="000000"/>
                <w:sz w:val="12"/>
                <w:szCs w:val="12"/>
              </w:rPr>
              <w:t>d.o.o.</w:t>
            </w:r>
          </w:p>
        </w:tc>
        <w:tc>
          <w:tcPr>
            <w:tcW w:type="pct" w:w="541"/>
            <w:shd w:fill="FFFFFF" w:color="000000" w:val="clear"/>
            <w:noWrap/>
            <w:vAlign w:val="bottom"/>
            <w:hideMark/>
          </w:tcPr>
          <w:p w:rsidRDefault="00126AAE" w:rsidP="00E5167A" w:rsidR="00126AAE" w:rsidRPr="002E7D33">
            <w:pPr>
              <w:jc w:val="right"/>
              <w:rPr>
                <w:sz w:val="12"/>
                <w:szCs w:val="12"/>
              </w:rPr>
            </w:pPr>
            <w:r w:rsidRPr="002E7D33">
              <w:rPr>
                <w:sz w:val="12"/>
                <w:szCs w:val="12"/>
              </w:rPr>
              <w:t>122.403,45</w:t>
            </w:r>
          </w:p>
        </w:tc>
        <w:tc>
          <w:tcPr>
            <w:tcW w:type="pct" w:w="542"/>
            <w:shd w:fill="FFFFFF" w:color="000000" w:val="clear"/>
            <w:noWrap/>
            <w:vAlign w:val="bottom"/>
            <w:hideMark/>
          </w:tcPr>
          <w:p w:rsidRDefault="00126AAE" w:rsidP="00E5167A" w:rsidR="00126AAE" w:rsidRPr="002E7D33">
            <w:pPr>
              <w:jc w:val="right"/>
              <w:rPr>
                <w:sz w:val="12"/>
                <w:szCs w:val="12"/>
              </w:rPr>
            </w:pPr>
            <w:r w:rsidRPr="002E7D33">
              <w:rPr>
                <w:sz w:val="12"/>
                <w:szCs w:val="12"/>
              </w:rPr>
              <w:t>122.403,45</w:t>
            </w:r>
          </w:p>
        </w:tc>
        <w:tc>
          <w:tcPr>
            <w:tcW w:type="pct" w:w="472"/>
            <w:shd w:fill="FFFFFF" w:color="000000" w:val="clear"/>
            <w:noWrap/>
            <w:vAlign w:val="bottom"/>
            <w:hideMark/>
          </w:tcPr>
          <w:p w:rsidRDefault="00126AAE" w:rsidP="00E5167A" w:rsidR="00126AAE" w:rsidRPr="002E7D33">
            <w:pPr>
              <w:jc w:val="right"/>
              <w:rPr>
                <w:sz w:val="12"/>
                <w:szCs w:val="12"/>
              </w:rPr>
            </w:pPr>
            <w:r w:rsidRPr="002E7D33">
              <w:rPr>
                <w:sz w:val="12"/>
                <w:szCs w:val="12"/>
              </w:rPr>
              <w:t>0,00</w:t>
            </w:r>
          </w:p>
        </w:tc>
        <w:tc>
          <w:tcPr>
            <w:tcW w:type="pct" w:w="471"/>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0,00</w:t>
            </w:r>
          </w:p>
        </w:tc>
        <w:tc>
          <w:tcPr>
            <w:tcW w:type="pct" w:w="542"/>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85.682,42</w:t>
            </w:r>
          </w:p>
        </w:tc>
        <w:tc>
          <w:tcPr>
            <w:tcW w:type="pct" w:w="474"/>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36.721,04</w:t>
            </w:r>
          </w:p>
        </w:tc>
        <w:tc>
          <w:tcPr>
            <w:tcW w:type="pct" w:w="536"/>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122.403,45</w:t>
            </w:r>
          </w:p>
        </w:tc>
      </w:tr>
      <w:tr w:rsidTr="00E5167A" w:rsidR="00126AAE" w:rsidRPr="002E7D33">
        <w:trPr>
          <w:trHeight w:val="360"/>
        </w:trPr>
        <w:tc>
          <w:tcPr>
            <w:tcW w:type="pct" w:w="203"/>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lastRenderedPageBreak/>
              <w:t>306</w:t>
            </w:r>
          </w:p>
        </w:tc>
        <w:tc>
          <w:tcPr>
            <w:tcW w:type="pct" w:w="477"/>
            <w:vAlign w:val="bottom"/>
          </w:tcPr>
          <w:p w:rsidRDefault="00126AAE" w:rsidP="00E5167A" w:rsidR="00126AAE" w:rsidRPr="00652B29">
            <w:pPr>
              <w:jc w:val="center"/>
              <w:rPr>
                <w:color w:val="000000"/>
                <w:sz w:val="12"/>
                <w:szCs w:val="12"/>
              </w:rPr>
            </w:pPr>
            <w:r w:rsidRPr="00652B29">
              <w:rPr>
                <w:color w:val="000000"/>
                <w:sz w:val="12"/>
                <w:szCs w:val="12"/>
              </w:rPr>
              <w:t>11358640435</w:t>
            </w:r>
          </w:p>
        </w:tc>
        <w:tc>
          <w:tcPr>
            <w:tcW w:type="pct" w:w="742"/>
            <w:shd w:fill="FFFFFF" w:color="000000" w:val="clear"/>
            <w:hideMark/>
          </w:tcPr>
          <w:p w:rsidRDefault="00126AAE" w:rsidP="00E5167A" w:rsidR="00126AAE" w:rsidRPr="002E7D33">
            <w:pPr>
              <w:rPr>
                <w:rFonts w:cs="Tahoma"/>
                <w:color w:val="000000"/>
                <w:sz w:val="12"/>
                <w:szCs w:val="12"/>
              </w:rPr>
            </w:pPr>
            <w:r w:rsidRPr="002E7D33">
              <w:rPr>
                <w:rFonts w:cs="Tahoma"/>
                <w:color w:val="000000"/>
                <w:sz w:val="12"/>
                <w:szCs w:val="12"/>
              </w:rPr>
              <w:t>RIJEKAPROJEKT-VODOGRADNJA</w:t>
            </w:r>
          </w:p>
        </w:tc>
        <w:tc>
          <w:tcPr>
            <w:tcW w:type="pct" w:w="541"/>
            <w:shd w:fill="FFFFFF" w:color="000000" w:val="clear"/>
            <w:noWrap/>
            <w:vAlign w:val="bottom"/>
            <w:hideMark/>
          </w:tcPr>
          <w:p w:rsidRDefault="00126AAE" w:rsidP="00E5167A" w:rsidR="00126AAE" w:rsidRPr="002E7D33">
            <w:pPr>
              <w:jc w:val="right"/>
              <w:rPr>
                <w:sz w:val="12"/>
                <w:szCs w:val="12"/>
              </w:rPr>
            </w:pPr>
            <w:r w:rsidRPr="002E7D33">
              <w:rPr>
                <w:sz w:val="12"/>
                <w:szCs w:val="12"/>
              </w:rPr>
              <w:t>81.760,00</w:t>
            </w:r>
          </w:p>
        </w:tc>
        <w:tc>
          <w:tcPr>
            <w:tcW w:type="pct" w:w="542"/>
            <w:shd w:fill="FFFFFF" w:color="000000" w:val="clear"/>
            <w:noWrap/>
            <w:vAlign w:val="bottom"/>
            <w:hideMark/>
          </w:tcPr>
          <w:p w:rsidRDefault="00126AAE" w:rsidP="00E5167A" w:rsidR="00126AAE" w:rsidRPr="002E7D33">
            <w:pPr>
              <w:jc w:val="right"/>
              <w:rPr>
                <w:sz w:val="12"/>
                <w:szCs w:val="12"/>
              </w:rPr>
            </w:pPr>
            <w:r w:rsidRPr="002E7D33">
              <w:rPr>
                <w:sz w:val="12"/>
                <w:szCs w:val="12"/>
              </w:rPr>
              <w:t>81.760,00</w:t>
            </w:r>
          </w:p>
        </w:tc>
        <w:tc>
          <w:tcPr>
            <w:tcW w:type="pct" w:w="472"/>
            <w:shd w:fill="FFFFFF" w:color="000000" w:val="clear"/>
            <w:noWrap/>
            <w:vAlign w:val="bottom"/>
            <w:hideMark/>
          </w:tcPr>
          <w:p w:rsidRDefault="00126AAE" w:rsidP="00E5167A" w:rsidR="00126AAE" w:rsidRPr="002E7D33">
            <w:pPr>
              <w:rPr>
                <w:sz w:val="12"/>
                <w:szCs w:val="12"/>
              </w:rPr>
            </w:pPr>
            <w:r w:rsidRPr="002E7D33">
              <w:rPr>
                <w:sz w:val="12"/>
                <w:szCs w:val="12"/>
              </w:rPr>
              <w:t> </w:t>
            </w:r>
          </w:p>
        </w:tc>
        <w:tc>
          <w:tcPr>
            <w:tcW w:type="pct" w:w="471"/>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0,00</w:t>
            </w:r>
          </w:p>
        </w:tc>
        <w:tc>
          <w:tcPr>
            <w:tcW w:type="pct" w:w="542"/>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57.232,00</w:t>
            </w:r>
          </w:p>
        </w:tc>
        <w:tc>
          <w:tcPr>
            <w:tcW w:type="pct" w:w="474"/>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24.528,00</w:t>
            </w:r>
          </w:p>
        </w:tc>
        <w:tc>
          <w:tcPr>
            <w:tcW w:type="pct" w:w="536"/>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81.760,00</w:t>
            </w:r>
          </w:p>
        </w:tc>
      </w:tr>
      <w:tr w:rsidTr="00E5167A" w:rsidR="00126AAE" w:rsidRPr="002E7D33">
        <w:trPr>
          <w:trHeight w:val="180"/>
        </w:trPr>
        <w:tc>
          <w:tcPr>
            <w:tcW w:type="pct" w:w="203"/>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307</w:t>
            </w:r>
          </w:p>
        </w:tc>
        <w:tc>
          <w:tcPr>
            <w:tcW w:type="pct" w:w="477"/>
            <w:vAlign w:val="bottom"/>
          </w:tcPr>
          <w:p w:rsidRDefault="00126AAE" w:rsidP="00E5167A" w:rsidR="00126AAE" w:rsidRPr="00652B29">
            <w:pPr>
              <w:jc w:val="center"/>
              <w:rPr>
                <w:color w:val="000000"/>
                <w:sz w:val="12"/>
                <w:szCs w:val="12"/>
              </w:rPr>
            </w:pPr>
            <w:r w:rsidRPr="00652B29">
              <w:rPr>
                <w:color w:val="000000"/>
                <w:sz w:val="12"/>
                <w:szCs w:val="12"/>
              </w:rPr>
              <w:t>77407887300</w:t>
            </w:r>
          </w:p>
        </w:tc>
        <w:tc>
          <w:tcPr>
            <w:tcW w:type="pct" w:w="742"/>
            <w:shd w:fill="FFFFFF" w:color="000000" w:val="clear"/>
            <w:hideMark/>
          </w:tcPr>
          <w:p w:rsidRDefault="00126AAE" w:rsidP="00E5167A" w:rsidR="00126AAE" w:rsidRPr="002E7D33">
            <w:pPr>
              <w:rPr>
                <w:rFonts w:cs="Tahoma"/>
                <w:color w:val="000000"/>
                <w:sz w:val="12"/>
                <w:szCs w:val="12"/>
              </w:rPr>
            </w:pPr>
            <w:r w:rsidRPr="002E7D33">
              <w:rPr>
                <w:rFonts w:cs="Tahoma"/>
                <w:color w:val="000000"/>
                <w:sz w:val="12"/>
                <w:szCs w:val="12"/>
              </w:rPr>
              <w:t xml:space="preserve">RIMAC KUP Kaštela </w:t>
            </w:r>
            <w:r>
              <w:rPr>
                <w:rFonts w:cs="Tahoma"/>
                <w:color w:val="000000"/>
                <w:sz w:val="12"/>
                <w:szCs w:val="12"/>
              </w:rPr>
              <w:t>d.o.o.</w:t>
            </w:r>
          </w:p>
        </w:tc>
        <w:tc>
          <w:tcPr>
            <w:tcW w:type="pct" w:w="541"/>
            <w:shd w:fill="FFFFFF" w:color="000000" w:val="clear"/>
            <w:noWrap/>
            <w:vAlign w:val="bottom"/>
            <w:hideMark/>
          </w:tcPr>
          <w:p w:rsidRDefault="00126AAE" w:rsidP="00E5167A" w:rsidR="00126AAE" w:rsidRPr="002E7D33">
            <w:pPr>
              <w:jc w:val="right"/>
              <w:rPr>
                <w:sz w:val="12"/>
                <w:szCs w:val="12"/>
              </w:rPr>
            </w:pPr>
            <w:r w:rsidRPr="002E7D33">
              <w:rPr>
                <w:sz w:val="12"/>
                <w:szCs w:val="12"/>
              </w:rPr>
              <w:t>94.661,77</w:t>
            </w:r>
          </w:p>
        </w:tc>
        <w:tc>
          <w:tcPr>
            <w:tcW w:type="pct" w:w="542"/>
            <w:shd w:fill="FFFFFF" w:color="000000" w:val="clear"/>
            <w:noWrap/>
            <w:vAlign w:val="bottom"/>
            <w:hideMark/>
          </w:tcPr>
          <w:p w:rsidRDefault="00126AAE" w:rsidP="00E5167A" w:rsidR="00126AAE" w:rsidRPr="002E7D33">
            <w:pPr>
              <w:jc w:val="right"/>
              <w:rPr>
                <w:sz w:val="12"/>
                <w:szCs w:val="12"/>
              </w:rPr>
            </w:pPr>
            <w:r w:rsidRPr="002E7D33">
              <w:rPr>
                <w:sz w:val="12"/>
                <w:szCs w:val="12"/>
              </w:rPr>
              <w:t>94.661,77</w:t>
            </w:r>
          </w:p>
        </w:tc>
        <w:tc>
          <w:tcPr>
            <w:tcW w:type="pct" w:w="472"/>
            <w:shd w:fill="FFFFFF" w:color="000000" w:val="clear"/>
            <w:noWrap/>
            <w:vAlign w:val="bottom"/>
            <w:hideMark/>
          </w:tcPr>
          <w:p w:rsidRDefault="00126AAE" w:rsidP="00E5167A" w:rsidR="00126AAE" w:rsidRPr="002E7D33">
            <w:pPr>
              <w:rPr>
                <w:sz w:val="12"/>
                <w:szCs w:val="12"/>
              </w:rPr>
            </w:pPr>
            <w:r w:rsidRPr="002E7D33">
              <w:rPr>
                <w:sz w:val="12"/>
                <w:szCs w:val="12"/>
              </w:rPr>
              <w:t> </w:t>
            </w:r>
          </w:p>
        </w:tc>
        <w:tc>
          <w:tcPr>
            <w:tcW w:type="pct" w:w="471"/>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0,00</w:t>
            </w:r>
          </w:p>
        </w:tc>
        <w:tc>
          <w:tcPr>
            <w:tcW w:type="pct" w:w="542"/>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66.263,24</w:t>
            </w:r>
          </w:p>
        </w:tc>
        <w:tc>
          <w:tcPr>
            <w:tcW w:type="pct" w:w="474"/>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28.398,53</w:t>
            </w:r>
          </w:p>
        </w:tc>
        <w:tc>
          <w:tcPr>
            <w:tcW w:type="pct" w:w="536"/>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94.661,77</w:t>
            </w:r>
          </w:p>
        </w:tc>
      </w:tr>
      <w:tr w:rsidTr="00E5167A" w:rsidR="00126AAE" w:rsidRPr="002E7D33">
        <w:trPr>
          <w:trHeight w:val="540"/>
        </w:trPr>
        <w:tc>
          <w:tcPr>
            <w:tcW w:type="pct" w:w="203"/>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308</w:t>
            </w:r>
          </w:p>
        </w:tc>
        <w:tc>
          <w:tcPr>
            <w:tcW w:type="pct" w:w="477"/>
            <w:vAlign w:val="bottom"/>
          </w:tcPr>
          <w:p w:rsidRDefault="00126AAE" w:rsidP="00E5167A" w:rsidR="00126AAE" w:rsidRPr="00652B29">
            <w:pPr>
              <w:jc w:val="center"/>
              <w:rPr>
                <w:color w:val="000000"/>
                <w:sz w:val="12"/>
                <w:szCs w:val="12"/>
              </w:rPr>
            </w:pPr>
            <w:r w:rsidRPr="00652B29">
              <w:rPr>
                <w:color w:val="000000"/>
                <w:sz w:val="12"/>
                <w:szCs w:val="12"/>
              </w:rPr>
              <w:t>62315054184</w:t>
            </w:r>
          </w:p>
        </w:tc>
        <w:tc>
          <w:tcPr>
            <w:tcW w:type="pct" w:w="742"/>
            <w:shd w:fill="FFFFFF" w:color="000000" w:val="clear"/>
            <w:hideMark/>
          </w:tcPr>
          <w:p w:rsidRDefault="00126AAE" w:rsidP="00E5167A" w:rsidR="00126AAE" w:rsidRPr="002E7D33">
            <w:pPr>
              <w:rPr>
                <w:rFonts w:cs="Tahoma"/>
                <w:color w:val="000000"/>
                <w:sz w:val="12"/>
                <w:szCs w:val="12"/>
              </w:rPr>
            </w:pPr>
            <w:r w:rsidRPr="002E7D33">
              <w:rPr>
                <w:rFonts w:cs="Tahoma"/>
                <w:color w:val="000000"/>
                <w:sz w:val="12"/>
                <w:szCs w:val="12"/>
              </w:rPr>
              <w:t>ROMAN JERBIć, vl. obrta za klesarstvo KLESARSTVO JERBIĆ</w:t>
            </w:r>
          </w:p>
        </w:tc>
        <w:tc>
          <w:tcPr>
            <w:tcW w:type="pct" w:w="541"/>
            <w:shd w:fill="FFFFFF" w:color="000000" w:val="clear"/>
            <w:noWrap/>
            <w:vAlign w:val="bottom"/>
            <w:hideMark/>
          </w:tcPr>
          <w:p w:rsidRDefault="00126AAE" w:rsidP="00E5167A" w:rsidR="00126AAE" w:rsidRPr="002E7D33">
            <w:pPr>
              <w:jc w:val="right"/>
              <w:rPr>
                <w:sz w:val="12"/>
                <w:szCs w:val="12"/>
              </w:rPr>
            </w:pPr>
            <w:r w:rsidRPr="002E7D33">
              <w:rPr>
                <w:sz w:val="12"/>
                <w:szCs w:val="12"/>
              </w:rPr>
              <w:t>810.842,13</w:t>
            </w:r>
          </w:p>
        </w:tc>
        <w:tc>
          <w:tcPr>
            <w:tcW w:type="pct" w:w="542"/>
            <w:shd w:fill="FFFFFF" w:color="000000" w:val="clear"/>
            <w:noWrap/>
            <w:vAlign w:val="bottom"/>
            <w:hideMark/>
          </w:tcPr>
          <w:p w:rsidRDefault="00126AAE" w:rsidP="00E5167A" w:rsidR="00126AAE" w:rsidRPr="002E7D33">
            <w:pPr>
              <w:jc w:val="right"/>
              <w:rPr>
                <w:sz w:val="12"/>
                <w:szCs w:val="12"/>
              </w:rPr>
            </w:pPr>
            <w:r w:rsidRPr="002E7D33">
              <w:rPr>
                <w:sz w:val="12"/>
                <w:szCs w:val="12"/>
              </w:rPr>
              <w:t>607.583,49</w:t>
            </w:r>
          </w:p>
        </w:tc>
        <w:tc>
          <w:tcPr>
            <w:tcW w:type="pct" w:w="472"/>
            <w:shd w:fill="FFFFFF" w:color="000000" w:val="clear"/>
            <w:noWrap/>
            <w:vAlign w:val="bottom"/>
            <w:hideMark/>
          </w:tcPr>
          <w:p w:rsidRDefault="00126AAE" w:rsidP="00E5167A" w:rsidR="00126AAE" w:rsidRPr="002E7D33">
            <w:pPr>
              <w:jc w:val="right"/>
              <w:rPr>
                <w:sz w:val="12"/>
                <w:szCs w:val="12"/>
              </w:rPr>
            </w:pPr>
            <w:r w:rsidRPr="002E7D33">
              <w:rPr>
                <w:sz w:val="12"/>
                <w:szCs w:val="12"/>
              </w:rPr>
              <w:t>203.258,64</w:t>
            </w:r>
          </w:p>
        </w:tc>
        <w:tc>
          <w:tcPr>
            <w:tcW w:type="pct" w:w="471"/>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203.258,64</w:t>
            </w:r>
          </w:p>
        </w:tc>
        <w:tc>
          <w:tcPr>
            <w:tcW w:type="pct" w:w="542"/>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425.308,44</w:t>
            </w:r>
          </w:p>
        </w:tc>
        <w:tc>
          <w:tcPr>
            <w:tcW w:type="pct" w:w="474"/>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182.275,05</w:t>
            </w:r>
          </w:p>
        </w:tc>
        <w:tc>
          <w:tcPr>
            <w:tcW w:type="pct" w:w="536"/>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810.842,13</w:t>
            </w:r>
          </w:p>
        </w:tc>
      </w:tr>
      <w:tr w:rsidTr="00E5167A" w:rsidR="00126AAE" w:rsidRPr="002E7D33">
        <w:trPr>
          <w:trHeight w:val="180"/>
        </w:trPr>
        <w:tc>
          <w:tcPr>
            <w:tcW w:type="pct" w:w="203"/>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309</w:t>
            </w:r>
          </w:p>
        </w:tc>
        <w:tc>
          <w:tcPr>
            <w:tcW w:type="pct" w:w="477"/>
            <w:vAlign w:val="bottom"/>
          </w:tcPr>
          <w:p w:rsidRDefault="00126AAE" w:rsidP="00E5167A" w:rsidR="00126AAE" w:rsidRPr="00652B29">
            <w:pPr>
              <w:jc w:val="center"/>
              <w:rPr>
                <w:color w:val="000000"/>
                <w:sz w:val="12"/>
                <w:szCs w:val="12"/>
              </w:rPr>
            </w:pPr>
            <w:r w:rsidRPr="00652B29">
              <w:rPr>
                <w:color w:val="000000"/>
                <w:sz w:val="12"/>
                <w:szCs w:val="12"/>
              </w:rPr>
              <w:t>80409276920</w:t>
            </w:r>
          </w:p>
        </w:tc>
        <w:tc>
          <w:tcPr>
            <w:tcW w:type="pct" w:w="742"/>
            <w:shd w:fill="FFFFFF" w:color="000000" w:val="clear"/>
            <w:hideMark/>
          </w:tcPr>
          <w:p w:rsidRDefault="00126AAE" w:rsidP="00E5167A" w:rsidR="00126AAE" w:rsidRPr="002E7D33">
            <w:pPr>
              <w:rPr>
                <w:rFonts w:cs="Tahoma"/>
                <w:color w:val="000000"/>
                <w:sz w:val="12"/>
                <w:szCs w:val="12"/>
              </w:rPr>
            </w:pPr>
            <w:r w:rsidRPr="002E7D33">
              <w:rPr>
                <w:rFonts w:cs="Tahoma"/>
                <w:color w:val="000000"/>
                <w:sz w:val="12"/>
                <w:szCs w:val="12"/>
              </w:rPr>
              <w:t xml:space="preserve">ROTBAN </w:t>
            </w:r>
            <w:r>
              <w:rPr>
                <w:rFonts w:cs="Tahoma"/>
                <w:color w:val="000000"/>
                <w:sz w:val="12"/>
                <w:szCs w:val="12"/>
              </w:rPr>
              <w:t>D.O.O.</w:t>
            </w:r>
          </w:p>
        </w:tc>
        <w:tc>
          <w:tcPr>
            <w:tcW w:type="pct" w:w="541"/>
            <w:shd w:fill="FFFFFF" w:color="000000" w:val="clear"/>
            <w:noWrap/>
            <w:vAlign w:val="bottom"/>
            <w:hideMark/>
          </w:tcPr>
          <w:p w:rsidRDefault="00126AAE" w:rsidP="00E5167A" w:rsidR="00126AAE" w:rsidRPr="002E7D33">
            <w:pPr>
              <w:jc w:val="right"/>
              <w:rPr>
                <w:sz w:val="12"/>
                <w:szCs w:val="12"/>
              </w:rPr>
            </w:pPr>
            <w:r w:rsidRPr="002E7D33">
              <w:rPr>
                <w:sz w:val="12"/>
                <w:szCs w:val="12"/>
              </w:rPr>
              <w:t>67.377,14</w:t>
            </w:r>
          </w:p>
        </w:tc>
        <w:tc>
          <w:tcPr>
            <w:tcW w:type="pct" w:w="542"/>
            <w:shd w:fill="FFFFFF" w:color="000000" w:val="clear"/>
            <w:noWrap/>
            <w:vAlign w:val="bottom"/>
            <w:hideMark/>
          </w:tcPr>
          <w:p w:rsidRDefault="00126AAE" w:rsidP="00E5167A" w:rsidR="00126AAE" w:rsidRPr="002E7D33">
            <w:pPr>
              <w:jc w:val="right"/>
              <w:rPr>
                <w:sz w:val="12"/>
                <w:szCs w:val="12"/>
              </w:rPr>
            </w:pPr>
            <w:r w:rsidRPr="002E7D33">
              <w:rPr>
                <w:sz w:val="12"/>
                <w:szCs w:val="12"/>
              </w:rPr>
              <w:t>67.377,14</w:t>
            </w:r>
          </w:p>
        </w:tc>
        <w:tc>
          <w:tcPr>
            <w:tcW w:type="pct" w:w="472"/>
            <w:shd w:fill="FFFFFF" w:color="000000" w:val="clear"/>
            <w:noWrap/>
            <w:vAlign w:val="bottom"/>
            <w:hideMark/>
          </w:tcPr>
          <w:p w:rsidRDefault="00126AAE" w:rsidP="00E5167A" w:rsidR="00126AAE" w:rsidRPr="002E7D33">
            <w:pPr>
              <w:rPr>
                <w:sz w:val="12"/>
                <w:szCs w:val="12"/>
              </w:rPr>
            </w:pPr>
            <w:r w:rsidRPr="002E7D33">
              <w:rPr>
                <w:sz w:val="12"/>
                <w:szCs w:val="12"/>
              </w:rPr>
              <w:t> </w:t>
            </w:r>
          </w:p>
        </w:tc>
        <w:tc>
          <w:tcPr>
            <w:tcW w:type="pct" w:w="471"/>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0,00</w:t>
            </w:r>
          </w:p>
        </w:tc>
        <w:tc>
          <w:tcPr>
            <w:tcW w:type="pct" w:w="542"/>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47.164,00</w:t>
            </w:r>
          </w:p>
        </w:tc>
        <w:tc>
          <w:tcPr>
            <w:tcW w:type="pct" w:w="474"/>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20.213,14</w:t>
            </w:r>
          </w:p>
        </w:tc>
        <w:tc>
          <w:tcPr>
            <w:tcW w:type="pct" w:w="536"/>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67.377,14</w:t>
            </w:r>
          </w:p>
        </w:tc>
      </w:tr>
      <w:tr w:rsidTr="00E5167A" w:rsidR="00126AAE" w:rsidRPr="002E7D33">
        <w:trPr>
          <w:trHeight w:val="360"/>
        </w:trPr>
        <w:tc>
          <w:tcPr>
            <w:tcW w:type="pct" w:w="203"/>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310</w:t>
            </w:r>
          </w:p>
        </w:tc>
        <w:tc>
          <w:tcPr>
            <w:tcW w:type="pct" w:w="477"/>
            <w:vAlign w:val="bottom"/>
          </w:tcPr>
          <w:p w:rsidRDefault="00126AAE" w:rsidP="00E5167A" w:rsidR="00126AAE" w:rsidRPr="00652B29">
            <w:pPr>
              <w:jc w:val="center"/>
              <w:rPr>
                <w:color w:val="000000"/>
                <w:sz w:val="12"/>
                <w:szCs w:val="12"/>
              </w:rPr>
            </w:pPr>
            <w:r w:rsidRPr="00652B29">
              <w:rPr>
                <w:color w:val="000000"/>
                <w:sz w:val="12"/>
                <w:szCs w:val="12"/>
              </w:rPr>
              <w:t>22996889284</w:t>
            </w:r>
          </w:p>
        </w:tc>
        <w:tc>
          <w:tcPr>
            <w:tcW w:type="pct" w:w="742"/>
            <w:shd w:fill="FFFFFF" w:color="000000" w:val="clear"/>
            <w:hideMark/>
          </w:tcPr>
          <w:p w:rsidRDefault="00126AAE" w:rsidP="00E5167A" w:rsidR="00126AAE" w:rsidRPr="002E7D33">
            <w:pPr>
              <w:rPr>
                <w:rFonts w:cs="Tahoma"/>
                <w:color w:val="000000"/>
                <w:sz w:val="12"/>
                <w:szCs w:val="12"/>
              </w:rPr>
            </w:pPr>
            <w:r w:rsidRPr="002E7D33">
              <w:rPr>
                <w:rFonts w:cs="Tahoma"/>
                <w:color w:val="000000"/>
                <w:sz w:val="12"/>
                <w:szCs w:val="12"/>
              </w:rPr>
              <w:t xml:space="preserve">RUDAR - POSEBNA TRGOVINA </w:t>
            </w:r>
            <w:r>
              <w:rPr>
                <w:rFonts w:cs="Tahoma"/>
                <w:color w:val="000000"/>
                <w:sz w:val="12"/>
                <w:szCs w:val="12"/>
              </w:rPr>
              <w:t>D.O.O.</w:t>
            </w:r>
          </w:p>
        </w:tc>
        <w:tc>
          <w:tcPr>
            <w:tcW w:type="pct" w:w="541"/>
            <w:shd w:fill="FFFFFF" w:color="000000" w:val="clear"/>
            <w:noWrap/>
            <w:vAlign w:val="bottom"/>
            <w:hideMark/>
          </w:tcPr>
          <w:p w:rsidRDefault="00126AAE" w:rsidP="00E5167A" w:rsidR="00126AAE" w:rsidRPr="002E7D33">
            <w:pPr>
              <w:jc w:val="right"/>
              <w:rPr>
                <w:sz w:val="12"/>
                <w:szCs w:val="12"/>
              </w:rPr>
            </w:pPr>
            <w:r w:rsidRPr="002E7D33">
              <w:rPr>
                <w:sz w:val="12"/>
                <w:szCs w:val="12"/>
              </w:rPr>
              <w:t>2.037.996,06</w:t>
            </w:r>
          </w:p>
        </w:tc>
        <w:tc>
          <w:tcPr>
            <w:tcW w:type="pct" w:w="542"/>
            <w:shd w:fill="FFFFFF" w:color="000000" w:val="clear"/>
            <w:noWrap/>
            <w:vAlign w:val="bottom"/>
            <w:hideMark/>
          </w:tcPr>
          <w:p w:rsidRDefault="00126AAE" w:rsidP="00E5167A" w:rsidR="00126AAE" w:rsidRPr="002E7D33">
            <w:pPr>
              <w:jc w:val="right"/>
              <w:rPr>
                <w:sz w:val="12"/>
                <w:szCs w:val="12"/>
              </w:rPr>
            </w:pPr>
            <w:r w:rsidRPr="002E7D33">
              <w:rPr>
                <w:sz w:val="12"/>
                <w:szCs w:val="12"/>
              </w:rPr>
              <w:t>1.311.559,87</w:t>
            </w:r>
          </w:p>
        </w:tc>
        <w:tc>
          <w:tcPr>
            <w:tcW w:type="pct" w:w="472"/>
            <w:shd w:fill="FFFFFF" w:color="000000" w:val="clear"/>
            <w:noWrap/>
            <w:vAlign w:val="bottom"/>
            <w:hideMark/>
          </w:tcPr>
          <w:p w:rsidRDefault="00126AAE" w:rsidP="00E5167A" w:rsidR="00126AAE" w:rsidRPr="002E7D33">
            <w:pPr>
              <w:jc w:val="right"/>
              <w:rPr>
                <w:sz w:val="12"/>
                <w:szCs w:val="12"/>
              </w:rPr>
            </w:pPr>
            <w:r w:rsidRPr="002E7D33">
              <w:rPr>
                <w:sz w:val="12"/>
                <w:szCs w:val="12"/>
              </w:rPr>
              <w:t>726.436,19</w:t>
            </w:r>
          </w:p>
        </w:tc>
        <w:tc>
          <w:tcPr>
            <w:tcW w:type="pct" w:w="471"/>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726.436,19</w:t>
            </w:r>
          </w:p>
        </w:tc>
        <w:tc>
          <w:tcPr>
            <w:tcW w:type="pct" w:w="542"/>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918.091,91</w:t>
            </w:r>
          </w:p>
        </w:tc>
        <w:tc>
          <w:tcPr>
            <w:tcW w:type="pct" w:w="474"/>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393.467,96</w:t>
            </w:r>
          </w:p>
        </w:tc>
        <w:tc>
          <w:tcPr>
            <w:tcW w:type="pct" w:w="536"/>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2.037.996,06</w:t>
            </w:r>
          </w:p>
        </w:tc>
      </w:tr>
      <w:tr w:rsidTr="00E5167A" w:rsidR="00126AAE" w:rsidRPr="002E7D33">
        <w:trPr>
          <w:trHeight w:val="180"/>
        </w:trPr>
        <w:tc>
          <w:tcPr>
            <w:tcW w:type="pct" w:w="203"/>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311</w:t>
            </w:r>
          </w:p>
        </w:tc>
        <w:tc>
          <w:tcPr>
            <w:tcW w:type="pct" w:w="477"/>
            <w:vAlign w:val="bottom"/>
          </w:tcPr>
          <w:p w:rsidRDefault="00126AAE" w:rsidP="00E5167A" w:rsidR="00126AAE" w:rsidRPr="00652B29">
            <w:pPr>
              <w:jc w:val="center"/>
              <w:rPr>
                <w:color w:val="000000"/>
                <w:sz w:val="12"/>
                <w:szCs w:val="12"/>
              </w:rPr>
            </w:pPr>
            <w:r w:rsidRPr="00652B29">
              <w:rPr>
                <w:color w:val="000000"/>
                <w:sz w:val="12"/>
                <w:szCs w:val="12"/>
              </w:rPr>
              <w:t>39896950721</w:t>
            </w:r>
          </w:p>
        </w:tc>
        <w:tc>
          <w:tcPr>
            <w:tcW w:type="pct" w:w="742"/>
            <w:shd w:fill="FFFFFF" w:color="000000" w:val="clear"/>
            <w:hideMark/>
          </w:tcPr>
          <w:p w:rsidRDefault="00126AAE" w:rsidP="00E5167A" w:rsidR="00126AAE" w:rsidRPr="002E7D33">
            <w:pPr>
              <w:rPr>
                <w:rFonts w:cs="Tahoma"/>
                <w:color w:val="000000"/>
                <w:sz w:val="12"/>
                <w:szCs w:val="12"/>
              </w:rPr>
            </w:pPr>
            <w:r w:rsidRPr="002E7D33">
              <w:rPr>
                <w:rFonts w:cs="Tahoma"/>
                <w:color w:val="000000"/>
                <w:sz w:val="12"/>
                <w:szCs w:val="12"/>
              </w:rPr>
              <w:t xml:space="preserve">RUPČIĆ </w:t>
            </w:r>
            <w:r>
              <w:rPr>
                <w:rFonts w:cs="Tahoma"/>
                <w:color w:val="000000"/>
                <w:sz w:val="12"/>
                <w:szCs w:val="12"/>
              </w:rPr>
              <w:t>D.O.O.</w:t>
            </w:r>
          </w:p>
        </w:tc>
        <w:tc>
          <w:tcPr>
            <w:tcW w:type="pct" w:w="541"/>
            <w:shd w:fill="FFFFFF" w:color="000000" w:val="clear"/>
            <w:noWrap/>
            <w:vAlign w:val="bottom"/>
            <w:hideMark/>
          </w:tcPr>
          <w:p w:rsidRDefault="00126AAE" w:rsidP="00E5167A" w:rsidR="00126AAE" w:rsidRPr="002E7D33">
            <w:pPr>
              <w:jc w:val="right"/>
              <w:rPr>
                <w:sz w:val="12"/>
                <w:szCs w:val="12"/>
              </w:rPr>
            </w:pPr>
            <w:r w:rsidRPr="002E7D33">
              <w:rPr>
                <w:sz w:val="12"/>
                <w:szCs w:val="12"/>
              </w:rPr>
              <w:t>675.760,39</w:t>
            </w:r>
          </w:p>
        </w:tc>
        <w:tc>
          <w:tcPr>
            <w:tcW w:type="pct" w:w="542"/>
            <w:shd w:fill="FFFFFF" w:color="000000" w:val="clear"/>
            <w:noWrap/>
            <w:vAlign w:val="bottom"/>
            <w:hideMark/>
          </w:tcPr>
          <w:p w:rsidRDefault="00126AAE" w:rsidP="00E5167A" w:rsidR="00126AAE" w:rsidRPr="002E7D33">
            <w:pPr>
              <w:jc w:val="right"/>
              <w:rPr>
                <w:sz w:val="12"/>
                <w:szCs w:val="12"/>
              </w:rPr>
            </w:pPr>
            <w:r w:rsidRPr="002E7D33">
              <w:rPr>
                <w:sz w:val="12"/>
                <w:szCs w:val="12"/>
              </w:rPr>
              <w:t>388.909,23</w:t>
            </w:r>
          </w:p>
        </w:tc>
        <w:tc>
          <w:tcPr>
            <w:tcW w:type="pct" w:w="472"/>
            <w:shd w:fill="FFFFFF" w:color="000000" w:val="clear"/>
            <w:noWrap/>
            <w:vAlign w:val="bottom"/>
            <w:hideMark/>
          </w:tcPr>
          <w:p w:rsidRDefault="00126AAE" w:rsidP="00E5167A" w:rsidR="00126AAE" w:rsidRPr="002E7D33">
            <w:pPr>
              <w:jc w:val="right"/>
              <w:rPr>
                <w:sz w:val="12"/>
                <w:szCs w:val="12"/>
              </w:rPr>
            </w:pPr>
            <w:r w:rsidRPr="002E7D33">
              <w:rPr>
                <w:sz w:val="12"/>
                <w:szCs w:val="12"/>
              </w:rPr>
              <w:t>286.851,16</w:t>
            </w:r>
          </w:p>
        </w:tc>
        <w:tc>
          <w:tcPr>
            <w:tcW w:type="pct" w:w="471"/>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286.851,16</w:t>
            </w:r>
          </w:p>
        </w:tc>
        <w:tc>
          <w:tcPr>
            <w:tcW w:type="pct" w:w="542"/>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272.236,46</w:t>
            </w:r>
          </w:p>
        </w:tc>
        <w:tc>
          <w:tcPr>
            <w:tcW w:type="pct" w:w="474"/>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116.672,77</w:t>
            </w:r>
          </w:p>
        </w:tc>
        <w:tc>
          <w:tcPr>
            <w:tcW w:type="pct" w:w="536"/>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675.760,39</w:t>
            </w:r>
          </w:p>
        </w:tc>
      </w:tr>
      <w:tr w:rsidTr="00E5167A" w:rsidR="00126AAE" w:rsidRPr="002E7D33">
        <w:trPr>
          <w:trHeight w:val="180"/>
        </w:trPr>
        <w:tc>
          <w:tcPr>
            <w:tcW w:type="pct" w:w="203"/>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312</w:t>
            </w:r>
          </w:p>
        </w:tc>
        <w:tc>
          <w:tcPr>
            <w:tcW w:type="pct" w:w="477"/>
            <w:vAlign w:val="bottom"/>
          </w:tcPr>
          <w:p w:rsidRDefault="00126AAE" w:rsidP="00E5167A" w:rsidR="00126AAE" w:rsidRPr="00652B29">
            <w:pPr>
              <w:jc w:val="center"/>
              <w:rPr>
                <w:color w:val="000000"/>
                <w:sz w:val="12"/>
                <w:szCs w:val="12"/>
              </w:rPr>
            </w:pPr>
            <w:r w:rsidRPr="00652B29">
              <w:rPr>
                <w:color w:val="000000"/>
                <w:sz w:val="12"/>
                <w:szCs w:val="12"/>
              </w:rPr>
              <w:t>50912664252</w:t>
            </w:r>
          </w:p>
        </w:tc>
        <w:tc>
          <w:tcPr>
            <w:tcW w:type="pct" w:w="742"/>
            <w:shd w:fill="FFFFFF" w:color="000000" w:val="clear"/>
            <w:hideMark/>
          </w:tcPr>
          <w:p w:rsidRDefault="00126AAE" w:rsidP="00E5167A" w:rsidR="00126AAE" w:rsidRPr="002E7D33">
            <w:pPr>
              <w:rPr>
                <w:rFonts w:cs="Tahoma"/>
                <w:color w:val="000000"/>
                <w:sz w:val="12"/>
                <w:szCs w:val="12"/>
              </w:rPr>
            </w:pPr>
            <w:r w:rsidRPr="002E7D33">
              <w:rPr>
                <w:rFonts w:cs="Tahoma"/>
                <w:color w:val="000000"/>
                <w:sz w:val="12"/>
                <w:szCs w:val="12"/>
              </w:rPr>
              <w:t xml:space="preserve">RV </w:t>
            </w:r>
            <w:r>
              <w:rPr>
                <w:rFonts w:cs="Tahoma"/>
                <w:color w:val="000000"/>
                <w:sz w:val="12"/>
                <w:szCs w:val="12"/>
              </w:rPr>
              <w:t>D.O.O.</w:t>
            </w:r>
          </w:p>
        </w:tc>
        <w:tc>
          <w:tcPr>
            <w:tcW w:type="pct" w:w="541"/>
            <w:shd w:fill="FFFFFF" w:color="000000" w:val="clear"/>
            <w:noWrap/>
            <w:vAlign w:val="bottom"/>
            <w:hideMark/>
          </w:tcPr>
          <w:p w:rsidRDefault="00126AAE" w:rsidP="00E5167A" w:rsidR="00126AAE" w:rsidRPr="002E7D33">
            <w:pPr>
              <w:jc w:val="right"/>
              <w:rPr>
                <w:sz w:val="12"/>
                <w:szCs w:val="12"/>
              </w:rPr>
            </w:pPr>
            <w:r w:rsidRPr="002E7D33">
              <w:rPr>
                <w:sz w:val="12"/>
                <w:szCs w:val="12"/>
              </w:rPr>
              <w:t>111.828,17</w:t>
            </w:r>
          </w:p>
        </w:tc>
        <w:tc>
          <w:tcPr>
            <w:tcW w:type="pct" w:w="542"/>
            <w:shd w:fill="FFFFFF" w:color="000000" w:val="clear"/>
            <w:noWrap/>
            <w:vAlign w:val="bottom"/>
            <w:hideMark/>
          </w:tcPr>
          <w:p w:rsidRDefault="00126AAE" w:rsidP="00E5167A" w:rsidR="00126AAE" w:rsidRPr="002E7D33">
            <w:pPr>
              <w:jc w:val="right"/>
              <w:rPr>
                <w:sz w:val="12"/>
                <w:szCs w:val="12"/>
              </w:rPr>
            </w:pPr>
            <w:r w:rsidRPr="002E7D33">
              <w:rPr>
                <w:sz w:val="12"/>
                <w:szCs w:val="12"/>
              </w:rPr>
              <w:t>111.828,17</w:t>
            </w:r>
          </w:p>
        </w:tc>
        <w:tc>
          <w:tcPr>
            <w:tcW w:type="pct" w:w="472"/>
            <w:shd w:fill="FFFFFF" w:color="000000" w:val="clear"/>
            <w:noWrap/>
            <w:vAlign w:val="bottom"/>
            <w:hideMark/>
          </w:tcPr>
          <w:p w:rsidRDefault="00126AAE" w:rsidP="00E5167A" w:rsidR="00126AAE" w:rsidRPr="002E7D33">
            <w:pPr>
              <w:rPr>
                <w:sz w:val="12"/>
                <w:szCs w:val="12"/>
              </w:rPr>
            </w:pPr>
            <w:r w:rsidRPr="002E7D33">
              <w:rPr>
                <w:sz w:val="12"/>
                <w:szCs w:val="12"/>
              </w:rPr>
              <w:t> </w:t>
            </w:r>
          </w:p>
        </w:tc>
        <w:tc>
          <w:tcPr>
            <w:tcW w:type="pct" w:w="471"/>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0,00</w:t>
            </w:r>
          </w:p>
        </w:tc>
        <w:tc>
          <w:tcPr>
            <w:tcW w:type="pct" w:w="542"/>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78.279,72</w:t>
            </w:r>
          </w:p>
        </w:tc>
        <w:tc>
          <w:tcPr>
            <w:tcW w:type="pct" w:w="474"/>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33.548,45</w:t>
            </w:r>
          </w:p>
        </w:tc>
        <w:tc>
          <w:tcPr>
            <w:tcW w:type="pct" w:w="536"/>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111.828,17</w:t>
            </w:r>
          </w:p>
        </w:tc>
      </w:tr>
      <w:tr w:rsidTr="00E5167A" w:rsidR="00126AAE" w:rsidRPr="002E7D33">
        <w:trPr>
          <w:trHeight w:val="360"/>
        </w:trPr>
        <w:tc>
          <w:tcPr>
            <w:tcW w:type="pct" w:w="203"/>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313</w:t>
            </w:r>
          </w:p>
        </w:tc>
        <w:tc>
          <w:tcPr>
            <w:tcW w:type="pct" w:w="477"/>
            <w:vAlign w:val="bottom"/>
          </w:tcPr>
          <w:p w:rsidRDefault="00126AAE" w:rsidP="00E5167A" w:rsidR="00126AAE" w:rsidRPr="00652B29">
            <w:pPr>
              <w:jc w:val="center"/>
              <w:rPr>
                <w:color w:val="000000"/>
                <w:sz w:val="12"/>
                <w:szCs w:val="12"/>
              </w:rPr>
            </w:pPr>
            <w:r w:rsidRPr="00652B29">
              <w:rPr>
                <w:color w:val="000000"/>
                <w:sz w:val="12"/>
                <w:szCs w:val="12"/>
              </w:rPr>
              <w:t>39551305526</w:t>
            </w:r>
          </w:p>
        </w:tc>
        <w:tc>
          <w:tcPr>
            <w:tcW w:type="pct" w:w="742"/>
            <w:shd w:fill="FFFFFF" w:color="000000" w:val="clear"/>
            <w:hideMark/>
          </w:tcPr>
          <w:p w:rsidRDefault="00126AAE" w:rsidP="00E5167A" w:rsidR="00126AAE" w:rsidRPr="002E7D33">
            <w:pPr>
              <w:rPr>
                <w:rFonts w:cs="Tahoma"/>
                <w:color w:val="000000"/>
                <w:sz w:val="12"/>
                <w:szCs w:val="12"/>
              </w:rPr>
            </w:pPr>
            <w:r w:rsidRPr="002E7D33">
              <w:rPr>
                <w:rFonts w:cs="Tahoma"/>
                <w:color w:val="000000"/>
                <w:sz w:val="12"/>
                <w:szCs w:val="12"/>
              </w:rPr>
              <w:t xml:space="preserve">SCHINDLER HRVATSKA </w:t>
            </w:r>
            <w:r>
              <w:rPr>
                <w:rFonts w:cs="Tahoma"/>
                <w:color w:val="000000"/>
                <w:sz w:val="12"/>
                <w:szCs w:val="12"/>
              </w:rPr>
              <w:t>D.O.O.</w:t>
            </w:r>
          </w:p>
        </w:tc>
        <w:tc>
          <w:tcPr>
            <w:tcW w:type="pct" w:w="541"/>
            <w:shd w:fill="FFFFFF" w:color="000000" w:val="clear"/>
            <w:noWrap/>
            <w:vAlign w:val="bottom"/>
            <w:hideMark/>
          </w:tcPr>
          <w:p w:rsidRDefault="00126AAE" w:rsidP="00E5167A" w:rsidR="00126AAE" w:rsidRPr="002E7D33">
            <w:pPr>
              <w:jc w:val="right"/>
              <w:rPr>
                <w:sz w:val="12"/>
                <w:szCs w:val="12"/>
              </w:rPr>
            </w:pPr>
            <w:r w:rsidRPr="002E7D33">
              <w:rPr>
                <w:sz w:val="12"/>
                <w:szCs w:val="12"/>
              </w:rPr>
              <w:t>333.917,64</w:t>
            </w:r>
          </w:p>
        </w:tc>
        <w:tc>
          <w:tcPr>
            <w:tcW w:type="pct" w:w="542"/>
            <w:shd w:fill="FFFFFF" w:color="000000" w:val="clear"/>
            <w:noWrap/>
            <w:vAlign w:val="bottom"/>
            <w:hideMark/>
          </w:tcPr>
          <w:p w:rsidRDefault="00126AAE" w:rsidP="00E5167A" w:rsidR="00126AAE" w:rsidRPr="002E7D33">
            <w:pPr>
              <w:jc w:val="right"/>
              <w:rPr>
                <w:sz w:val="12"/>
                <w:szCs w:val="12"/>
              </w:rPr>
            </w:pPr>
            <w:r w:rsidRPr="002E7D33">
              <w:rPr>
                <w:sz w:val="12"/>
                <w:szCs w:val="12"/>
              </w:rPr>
              <w:t>333.917,64</w:t>
            </w:r>
          </w:p>
        </w:tc>
        <w:tc>
          <w:tcPr>
            <w:tcW w:type="pct" w:w="472"/>
            <w:shd w:fill="FFFFFF" w:color="000000" w:val="clear"/>
            <w:noWrap/>
            <w:vAlign w:val="bottom"/>
            <w:hideMark/>
          </w:tcPr>
          <w:p w:rsidRDefault="00126AAE" w:rsidP="00E5167A" w:rsidR="00126AAE" w:rsidRPr="002E7D33">
            <w:pPr>
              <w:jc w:val="right"/>
              <w:rPr>
                <w:sz w:val="12"/>
                <w:szCs w:val="12"/>
              </w:rPr>
            </w:pPr>
            <w:r w:rsidRPr="002E7D33">
              <w:rPr>
                <w:sz w:val="12"/>
                <w:szCs w:val="12"/>
              </w:rPr>
              <w:t>0,00</w:t>
            </w:r>
          </w:p>
        </w:tc>
        <w:tc>
          <w:tcPr>
            <w:tcW w:type="pct" w:w="471"/>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0,00</w:t>
            </w:r>
          </w:p>
        </w:tc>
        <w:tc>
          <w:tcPr>
            <w:tcW w:type="pct" w:w="542"/>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233.742,35</w:t>
            </w:r>
          </w:p>
        </w:tc>
        <w:tc>
          <w:tcPr>
            <w:tcW w:type="pct" w:w="474"/>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100.175,29</w:t>
            </w:r>
          </w:p>
        </w:tc>
        <w:tc>
          <w:tcPr>
            <w:tcW w:type="pct" w:w="536"/>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333.917,64</w:t>
            </w:r>
          </w:p>
        </w:tc>
      </w:tr>
      <w:tr w:rsidTr="00E5167A" w:rsidR="00126AAE" w:rsidRPr="002E7D33">
        <w:trPr>
          <w:trHeight w:val="180"/>
        </w:trPr>
        <w:tc>
          <w:tcPr>
            <w:tcW w:type="pct" w:w="203"/>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314</w:t>
            </w:r>
          </w:p>
        </w:tc>
        <w:tc>
          <w:tcPr>
            <w:tcW w:type="pct" w:w="477"/>
            <w:vAlign w:val="bottom"/>
          </w:tcPr>
          <w:p w:rsidRDefault="00126AAE" w:rsidP="00E5167A" w:rsidR="00126AAE" w:rsidRPr="00652B29">
            <w:pPr>
              <w:jc w:val="center"/>
              <w:rPr>
                <w:sz w:val="12"/>
                <w:szCs w:val="12"/>
              </w:rPr>
            </w:pPr>
            <w:r w:rsidRPr="00652B29">
              <w:rPr>
                <w:sz w:val="12"/>
                <w:szCs w:val="12"/>
              </w:rPr>
              <w:t>00112900410</w:t>
            </w:r>
          </w:p>
        </w:tc>
        <w:tc>
          <w:tcPr>
            <w:tcW w:type="pct" w:w="742"/>
            <w:shd w:fill="FFFFFF" w:color="000000" w:val="clear"/>
            <w:hideMark/>
          </w:tcPr>
          <w:p w:rsidRDefault="00126AAE" w:rsidP="00E5167A" w:rsidR="00126AAE" w:rsidRPr="002E7D33">
            <w:pPr>
              <w:rPr>
                <w:rFonts w:cs="Tahoma"/>
                <w:color w:val="000000"/>
                <w:sz w:val="12"/>
                <w:szCs w:val="12"/>
              </w:rPr>
            </w:pPr>
            <w:r w:rsidRPr="002E7D33">
              <w:rPr>
                <w:rFonts w:cs="Tahoma"/>
                <w:color w:val="000000"/>
                <w:sz w:val="12"/>
                <w:szCs w:val="12"/>
              </w:rPr>
              <w:t>SCHNELL S.P.A</w:t>
            </w:r>
          </w:p>
        </w:tc>
        <w:tc>
          <w:tcPr>
            <w:tcW w:type="pct" w:w="541"/>
            <w:shd w:fill="FFFFFF" w:color="000000" w:val="clear"/>
            <w:noWrap/>
            <w:vAlign w:val="bottom"/>
            <w:hideMark/>
          </w:tcPr>
          <w:p w:rsidRDefault="00126AAE" w:rsidP="00E5167A" w:rsidR="00126AAE" w:rsidRPr="002E7D33">
            <w:pPr>
              <w:jc w:val="right"/>
              <w:rPr>
                <w:sz w:val="12"/>
                <w:szCs w:val="12"/>
              </w:rPr>
            </w:pPr>
            <w:r w:rsidRPr="002E7D33">
              <w:rPr>
                <w:sz w:val="12"/>
                <w:szCs w:val="12"/>
              </w:rPr>
              <w:t>61.232,74</w:t>
            </w:r>
          </w:p>
        </w:tc>
        <w:tc>
          <w:tcPr>
            <w:tcW w:type="pct" w:w="542"/>
            <w:shd w:fill="FFFFFF" w:color="000000" w:val="clear"/>
            <w:noWrap/>
            <w:vAlign w:val="bottom"/>
            <w:hideMark/>
          </w:tcPr>
          <w:p w:rsidRDefault="00126AAE" w:rsidP="00E5167A" w:rsidR="00126AAE" w:rsidRPr="002E7D33">
            <w:pPr>
              <w:jc w:val="right"/>
              <w:rPr>
                <w:sz w:val="12"/>
                <w:szCs w:val="12"/>
              </w:rPr>
            </w:pPr>
            <w:r w:rsidRPr="002E7D33">
              <w:rPr>
                <w:sz w:val="12"/>
                <w:szCs w:val="12"/>
              </w:rPr>
              <w:t>61.232,74</w:t>
            </w:r>
          </w:p>
        </w:tc>
        <w:tc>
          <w:tcPr>
            <w:tcW w:type="pct" w:w="472"/>
            <w:shd w:fill="FFFFFF" w:color="000000" w:val="clear"/>
            <w:noWrap/>
            <w:vAlign w:val="bottom"/>
            <w:hideMark/>
          </w:tcPr>
          <w:p w:rsidRDefault="00126AAE" w:rsidP="00E5167A" w:rsidR="00126AAE" w:rsidRPr="002E7D33">
            <w:pPr>
              <w:rPr>
                <w:sz w:val="12"/>
                <w:szCs w:val="12"/>
              </w:rPr>
            </w:pPr>
            <w:r w:rsidRPr="002E7D33">
              <w:rPr>
                <w:sz w:val="12"/>
                <w:szCs w:val="12"/>
              </w:rPr>
              <w:t> </w:t>
            </w:r>
          </w:p>
        </w:tc>
        <w:tc>
          <w:tcPr>
            <w:tcW w:type="pct" w:w="471"/>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0,00</w:t>
            </w:r>
          </w:p>
        </w:tc>
        <w:tc>
          <w:tcPr>
            <w:tcW w:type="pct" w:w="542"/>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42.862,92</w:t>
            </w:r>
          </w:p>
        </w:tc>
        <w:tc>
          <w:tcPr>
            <w:tcW w:type="pct" w:w="474"/>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18.369,82</w:t>
            </w:r>
          </w:p>
        </w:tc>
        <w:tc>
          <w:tcPr>
            <w:tcW w:type="pct" w:w="536"/>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61.232,74</w:t>
            </w:r>
          </w:p>
        </w:tc>
      </w:tr>
      <w:tr w:rsidTr="00E5167A" w:rsidR="00126AAE" w:rsidRPr="002E7D33">
        <w:trPr>
          <w:trHeight w:val="900"/>
        </w:trPr>
        <w:tc>
          <w:tcPr>
            <w:tcW w:type="pct" w:w="203"/>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315</w:t>
            </w:r>
          </w:p>
        </w:tc>
        <w:tc>
          <w:tcPr>
            <w:tcW w:type="pct" w:w="477"/>
            <w:vAlign w:val="bottom"/>
          </w:tcPr>
          <w:p w:rsidRDefault="00126AAE" w:rsidP="00E5167A" w:rsidR="00126AAE" w:rsidRPr="00652B29">
            <w:pPr>
              <w:jc w:val="center"/>
              <w:rPr>
                <w:color w:val="000000"/>
                <w:sz w:val="12"/>
                <w:szCs w:val="12"/>
              </w:rPr>
            </w:pPr>
            <w:r w:rsidRPr="00652B29">
              <w:rPr>
                <w:color w:val="000000"/>
                <w:sz w:val="12"/>
                <w:szCs w:val="12"/>
              </w:rPr>
              <w:t>42739970250</w:t>
            </w:r>
          </w:p>
        </w:tc>
        <w:tc>
          <w:tcPr>
            <w:tcW w:type="pct" w:w="742"/>
            <w:shd w:fill="FFFFFF" w:color="000000" w:val="clear"/>
            <w:hideMark/>
          </w:tcPr>
          <w:p w:rsidRDefault="00126AAE" w:rsidP="00E5167A" w:rsidR="00126AAE" w:rsidRPr="002E7D33">
            <w:pPr>
              <w:rPr>
                <w:rFonts w:cs="Tahoma"/>
                <w:color w:val="000000"/>
                <w:sz w:val="12"/>
                <w:szCs w:val="12"/>
              </w:rPr>
            </w:pPr>
            <w:r w:rsidRPr="002E7D33">
              <w:rPr>
                <w:rFonts w:cs="Tahoma"/>
                <w:color w:val="000000"/>
                <w:sz w:val="12"/>
                <w:szCs w:val="12"/>
              </w:rPr>
              <w:t xml:space="preserve">SEMMELROCK STEIN+DESIGN </w:t>
            </w:r>
            <w:r>
              <w:rPr>
                <w:rFonts w:cs="Tahoma"/>
                <w:color w:val="000000"/>
                <w:sz w:val="12"/>
                <w:szCs w:val="12"/>
              </w:rPr>
              <w:t>D.O.O.</w:t>
            </w:r>
            <w:r w:rsidRPr="002E7D33">
              <w:rPr>
                <w:rFonts w:cs="Tahoma"/>
                <w:color w:val="000000"/>
                <w:sz w:val="12"/>
                <w:szCs w:val="12"/>
              </w:rPr>
              <w:t xml:space="preserve"> INDUSTRIJA BET. OPLOČNIKA I GRAĐ. MATERIJALA</w:t>
            </w:r>
          </w:p>
        </w:tc>
        <w:tc>
          <w:tcPr>
            <w:tcW w:type="pct" w:w="541"/>
            <w:shd w:fill="FFFFFF" w:color="000000" w:val="clear"/>
            <w:noWrap/>
            <w:vAlign w:val="bottom"/>
            <w:hideMark/>
          </w:tcPr>
          <w:p w:rsidRDefault="00126AAE" w:rsidP="00E5167A" w:rsidR="00126AAE" w:rsidRPr="002E7D33">
            <w:pPr>
              <w:jc w:val="right"/>
              <w:rPr>
                <w:sz w:val="12"/>
                <w:szCs w:val="12"/>
              </w:rPr>
            </w:pPr>
            <w:r w:rsidRPr="002E7D33">
              <w:rPr>
                <w:sz w:val="12"/>
                <w:szCs w:val="12"/>
              </w:rPr>
              <w:t>116.365,10</w:t>
            </w:r>
          </w:p>
        </w:tc>
        <w:tc>
          <w:tcPr>
            <w:tcW w:type="pct" w:w="542"/>
            <w:shd w:fill="FFFFFF" w:color="000000" w:val="clear"/>
            <w:noWrap/>
            <w:vAlign w:val="bottom"/>
            <w:hideMark/>
          </w:tcPr>
          <w:p w:rsidRDefault="00126AAE" w:rsidP="00E5167A" w:rsidR="00126AAE" w:rsidRPr="002E7D33">
            <w:pPr>
              <w:jc w:val="right"/>
              <w:rPr>
                <w:sz w:val="12"/>
                <w:szCs w:val="12"/>
              </w:rPr>
            </w:pPr>
            <w:r w:rsidRPr="002E7D33">
              <w:rPr>
                <w:sz w:val="12"/>
                <w:szCs w:val="12"/>
              </w:rPr>
              <w:t>116.365,10</w:t>
            </w:r>
          </w:p>
        </w:tc>
        <w:tc>
          <w:tcPr>
            <w:tcW w:type="pct" w:w="472"/>
            <w:shd w:fill="FFFFFF" w:color="000000" w:val="clear"/>
            <w:noWrap/>
            <w:vAlign w:val="bottom"/>
            <w:hideMark/>
          </w:tcPr>
          <w:p w:rsidRDefault="00126AAE" w:rsidP="00E5167A" w:rsidR="00126AAE" w:rsidRPr="002E7D33">
            <w:pPr>
              <w:rPr>
                <w:sz w:val="12"/>
                <w:szCs w:val="12"/>
              </w:rPr>
            </w:pPr>
            <w:r w:rsidRPr="002E7D33">
              <w:rPr>
                <w:sz w:val="12"/>
                <w:szCs w:val="12"/>
              </w:rPr>
              <w:t> </w:t>
            </w:r>
          </w:p>
        </w:tc>
        <w:tc>
          <w:tcPr>
            <w:tcW w:type="pct" w:w="471"/>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0,00</w:t>
            </w:r>
          </w:p>
        </w:tc>
        <w:tc>
          <w:tcPr>
            <w:tcW w:type="pct" w:w="542"/>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81.455,57</w:t>
            </w:r>
          </w:p>
        </w:tc>
        <w:tc>
          <w:tcPr>
            <w:tcW w:type="pct" w:w="474"/>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34.909,53</w:t>
            </w:r>
          </w:p>
        </w:tc>
        <w:tc>
          <w:tcPr>
            <w:tcW w:type="pct" w:w="536"/>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116.365,10</w:t>
            </w:r>
          </w:p>
        </w:tc>
      </w:tr>
      <w:tr w:rsidTr="00E5167A" w:rsidR="00126AAE" w:rsidRPr="002E7D33">
        <w:trPr>
          <w:trHeight w:val="180"/>
        </w:trPr>
        <w:tc>
          <w:tcPr>
            <w:tcW w:type="pct" w:w="203"/>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316</w:t>
            </w:r>
          </w:p>
        </w:tc>
        <w:tc>
          <w:tcPr>
            <w:tcW w:type="pct" w:w="477"/>
            <w:vAlign w:val="bottom"/>
          </w:tcPr>
          <w:p w:rsidRDefault="00126AAE" w:rsidP="00E5167A" w:rsidR="00126AAE" w:rsidRPr="00652B29">
            <w:pPr>
              <w:jc w:val="center"/>
              <w:rPr>
                <w:color w:val="000000"/>
                <w:sz w:val="12"/>
                <w:szCs w:val="12"/>
              </w:rPr>
            </w:pPr>
            <w:r w:rsidRPr="00652B29">
              <w:rPr>
                <w:color w:val="000000"/>
                <w:sz w:val="12"/>
                <w:szCs w:val="12"/>
              </w:rPr>
              <w:t>33900900853</w:t>
            </w:r>
          </w:p>
        </w:tc>
        <w:tc>
          <w:tcPr>
            <w:tcW w:type="pct" w:w="742"/>
            <w:shd w:fill="FFFFFF" w:color="000000" w:val="clear"/>
            <w:hideMark/>
          </w:tcPr>
          <w:p w:rsidRDefault="00126AAE" w:rsidP="00E5167A" w:rsidR="00126AAE" w:rsidRPr="002E7D33">
            <w:pPr>
              <w:rPr>
                <w:rFonts w:cs="Tahoma"/>
                <w:color w:val="000000"/>
                <w:sz w:val="12"/>
                <w:szCs w:val="12"/>
              </w:rPr>
            </w:pPr>
            <w:r w:rsidRPr="002E7D33">
              <w:rPr>
                <w:rFonts w:cs="Tahoma"/>
                <w:color w:val="000000"/>
                <w:sz w:val="12"/>
                <w:szCs w:val="12"/>
              </w:rPr>
              <w:t xml:space="preserve">SENCON </w:t>
            </w:r>
            <w:r>
              <w:rPr>
                <w:rFonts w:cs="Tahoma"/>
                <w:color w:val="000000"/>
                <w:sz w:val="12"/>
                <w:szCs w:val="12"/>
              </w:rPr>
              <w:t>D.O.O.</w:t>
            </w:r>
          </w:p>
        </w:tc>
        <w:tc>
          <w:tcPr>
            <w:tcW w:type="pct" w:w="541"/>
            <w:shd w:fill="FFFFFF" w:color="000000" w:val="clear"/>
            <w:noWrap/>
            <w:vAlign w:val="bottom"/>
            <w:hideMark/>
          </w:tcPr>
          <w:p w:rsidRDefault="00126AAE" w:rsidP="00E5167A" w:rsidR="00126AAE" w:rsidRPr="002E7D33">
            <w:pPr>
              <w:jc w:val="right"/>
              <w:rPr>
                <w:sz w:val="12"/>
                <w:szCs w:val="12"/>
              </w:rPr>
            </w:pPr>
            <w:r w:rsidRPr="002E7D33">
              <w:rPr>
                <w:sz w:val="12"/>
                <w:szCs w:val="12"/>
              </w:rPr>
              <w:t>112.180,83</w:t>
            </w:r>
          </w:p>
        </w:tc>
        <w:tc>
          <w:tcPr>
            <w:tcW w:type="pct" w:w="542"/>
            <w:shd w:fill="FFFFFF" w:color="000000" w:val="clear"/>
            <w:noWrap/>
            <w:vAlign w:val="bottom"/>
            <w:hideMark/>
          </w:tcPr>
          <w:p w:rsidRDefault="00126AAE" w:rsidP="00E5167A" w:rsidR="00126AAE" w:rsidRPr="002E7D33">
            <w:pPr>
              <w:jc w:val="right"/>
              <w:rPr>
                <w:sz w:val="12"/>
                <w:szCs w:val="12"/>
              </w:rPr>
            </w:pPr>
            <w:r w:rsidRPr="002E7D33">
              <w:rPr>
                <w:sz w:val="12"/>
                <w:szCs w:val="12"/>
              </w:rPr>
              <w:t>112.180,83</w:t>
            </w:r>
          </w:p>
        </w:tc>
        <w:tc>
          <w:tcPr>
            <w:tcW w:type="pct" w:w="472"/>
            <w:shd w:fill="FFFFFF" w:color="000000" w:val="clear"/>
            <w:noWrap/>
            <w:vAlign w:val="bottom"/>
            <w:hideMark/>
          </w:tcPr>
          <w:p w:rsidRDefault="00126AAE" w:rsidP="00E5167A" w:rsidR="00126AAE" w:rsidRPr="002E7D33">
            <w:pPr>
              <w:jc w:val="right"/>
              <w:rPr>
                <w:sz w:val="12"/>
                <w:szCs w:val="12"/>
              </w:rPr>
            </w:pPr>
            <w:r w:rsidRPr="002E7D33">
              <w:rPr>
                <w:sz w:val="12"/>
                <w:szCs w:val="12"/>
              </w:rPr>
              <w:t>0,00</w:t>
            </w:r>
          </w:p>
        </w:tc>
        <w:tc>
          <w:tcPr>
            <w:tcW w:type="pct" w:w="471"/>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0,00</w:t>
            </w:r>
          </w:p>
        </w:tc>
        <w:tc>
          <w:tcPr>
            <w:tcW w:type="pct" w:w="542"/>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78.526,58</w:t>
            </w:r>
          </w:p>
        </w:tc>
        <w:tc>
          <w:tcPr>
            <w:tcW w:type="pct" w:w="474"/>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33.654,25</w:t>
            </w:r>
          </w:p>
        </w:tc>
        <w:tc>
          <w:tcPr>
            <w:tcW w:type="pct" w:w="536"/>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112.180,83</w:t>
            </w:r>
          </w:p>
        </w:tc>
      </w:tr>
      <w:tr w:rsidTr="00E5167A" w:rsidR="00126AAE" w:rsidRPr="002E7D33">
        <w:trPr>
          <w:trHeight w:val="180"/>
        </w:trPr>
        <w:tc>
          <w:tcPr>
            <w:tcW w:type="pct" w:w="203"/>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317</w:t>
            </w:r>
          </w:p>
        </w:tc>
        <w:tc>
          <w:tcPr>
            <w:tcW w:type="pct" w:w="477"/>
            <w:vAlign w:val="bottom"/>
          </w:tcPr>
          <w:p w:rsidRDefault="00126AAE" w:rsidP="00E5167A" w:rsidR="00126AAE" w:rsidRPr="00652B29">
            <w:pPr>
              <w:jc w:val="center"/>
              <w:rPr>
                <w:color w:val="000000"/>
                <w:sz w:val="12"/>
                <w:szCs w:val="12"/>
              </w:rPr>
            </w:pPr>
            <w:r w:rsidRPr="00652B29">
              <w:rPr>
                <w:color w:val="000000"/>
                <w:sz w:val="12"/>
                <w:szCs w:val="12"/>
              </w:rPr>
              <w:t>12673471493</w:t>
            </w:r>
          </w:p>
        </w:tc>
        <w:tc>
          <w:tcPr>
            <w:tcW w:type="pct" w:w="742"/>
            <w:shd w:fill="FFFFFF" w:color="000000" w:val="clear"/>
            <w:hideMark/>
          </w:tcPr>
          <w:p w:rsidRDefault="00126AAE" w:rsidP="00E5167A" w:rsidR="00126AAE" w:rsidRPr="002E7D33">
            <w:pPr>
              <w:rPr>
                <w:rFonts w:cs="Tahoma"/>
                <w:color w:val="000000"/>
                <w:sz w:val="12"/>
                <w:szCs w:val="12"/>
              </w:rPr>
            </w:pPr>
            <w:r w:rsidRPr="002E7D33">
              <w:rPr>
                <w:rFonts w:cs="Tahoma"/>
                <w:color w:val="000000"/>
                <w:sz w:val="12"/>
                <w:szCs w:val="12"/>
              </w:rPr>
              <w:t xml:space="preserve">SIEMENS </w:t>
            </w:r>
            <w:r>
              <w:rPr>
                <w:rFonts w:cs="Tahoma"/>
                <w:color w:val="000000"/>
                <w:sz w:val="12"/>
                <w:szCs w:val="12"/>
              </w:rPr>
              <w:t>D.D.</w:t>
            </w:r>
          </w:p>
        </w:tc>
        <w:tc>
          <w:tcPr>
            <w:tcW w:type="pct" w:w="541"/>
            <w:shd w:fill="FFFFFF" w:color="000000" w:val="clear"/>
            <w:noWrap/>
            <w:vAlign w:val="bottom"/>
            <w:hideMark/>
          </w:tcPr>
          <w:p w:rsidRDefault="00126AAE" w:rsidP="00E5167A" w:rsidR="00126AAE" w:rsidRPr="002E7D33">
            <w:pPr>
              <w:jc w:val="right"/>
              <w:rPr>
                <w:sz w:val="12"/>
                <w:szCs w:val="12"/>
              </w:rPr>
            </w:pPr>
            <w:r w:rsidRPr="002E7D33">
              <w:rPr>
                <w:sz w:val="12"/>
                <w:szCs w:val="12"/>
              </w:rPr>
              <w:t>3.897.400,14</w:t>
            </w:r>
          </w:p>
        </w:tc>
        <w:tc>
          <w:tcPr>
            <w:tcW w:type="pct" w:w="542"/>
            <w:shd w:fill="FFFFFF" w:color="000000" w:val="clear"/>
            <w:noWrap/>
            <w:vAlign w:val="bottom"/>
            <w:hideMark/>
          </w:tcPr>
          <w:p w:rsidRDefault="00126AAE" w:rsidP="00E5167A" w:rsidR="00126AAE" w:rsidRPr="002E7D33">
            <w:pPr>
              <w:jc w:val="right"/>
              <w:rPr>
                <w:sz w:val="12"/>
                <w:szCs w:val="12"/>
              </w:rPr>
            </w:pPr>
            <w:r w:rsidRPr="002E7D33">
              <w:rPr>
                <w:sz w:val="12"/>
                <w:szCs w:val="12"/>
              </w:rPr>
              <w:t>3.203.055,31</w:t>
            </w:r>
          </w:p>
        </w:tc>
        <w:tc>
          <w:tcPr>
            <w:tcW w:type="pct" w:w="472"/>
            <w:shd w:fill="FFFFFF" w:color="000000" w:val="clear"/>
            <w:noWrap/>
            <w:vAlign w:val="bottom"/>
            <w:hideMark/>
          </w:tcPr>
          <w:p w:rsidRDefault="00126AAE" w:rsidP="00E5167A" w:rsidR="00126AAE" w:rsidRPr="002E7D33">
            <w:pPr>
              <w:jc w:val="right"/>
              <w:rPr>
                <w:sz w:val="12"/>
                <w:szCs w:val="12"/>
              </w:rPr>
            </w:pPr>
            <w:r w:rsidRPr="002E7D33">
              <w:rPr>
                <w:sz w:val="12"/>
                <w:szCs w:val="12"/>
              </w:rPr>
              <w:t>694.344,83</w:t>
            </w:r>
          </w:p>
        </w:tc>
        <w:tc>
          <w:tcPr>
            <w:tcW w:type="pct" w:w="471"/>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694.344,83</w:t>
            </w:r>
          </w:p>
        </w:tc>
        <w:tc>
          <w:tcPr>
            <w:tcW w:type="pct" w:w="542"/>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2.242.138,72</w:t>
            </w:r>
          </w:p>
        </w:tc>
        <w:tc>
          <w:tcPr>
            <w:tcW w:type="pct" w:w="474"/>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960.916,59</w:t>
            </w:r>
          </w:p>
        </w:tc>
        <w:tc>
          <w:tcPr>
            <w:tcW w:type="pct" w:w="536"/>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3.897.400,14</w:t>
            </w:r>
          </w:p>
        </w:tc>
      </w:tr>
      <w:tr w:rsidTr="00E5167A" w:rsidR="00126AAE" w:rsidRPr="002E7D33">
        <w:trPr>
          <w:trHeight w:val="180"/>
        </w:trPr>
        <w:tc>
          <w:tcPr>
            <w:tcW w:type="pct" w:w="203"/>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318</w:t>
            </w:r>
          </w:p>
        </w:tc>
        <w:tc>
          <w:tcPr>
            <w:tcW w:type="pct" w:w="477"/>
            <w:vAlign w:val="bottom"/>
          </w:tcPr>
          <w:p w:rsidRDefault="00126AAE" w:rsidP="00E5167A" w:rsidR="00126AAE" w:rsidRPr="00652B29">
            <w:pPr>
              <w:jc w:val="center"/>
              <w:rPr>
                <w:color w:val="000000"/>
                <w:sz w:val="12"/>
                <w:szCs w:val="12"/>
              </w:rPr>
            </w:pPr>
            <w:r w:rsidRPr="00652B29">
              <w:rPr>
                <w:color w:val="000000"/>
                <w:sz w:val="12"/>
                <w:szCs w:val="12"/>
              </w:rPr>
              <w:t>73552747419</w:t>
            </w:r>
          </w:p>
        </w:tc>
        <w:tc>
          <w:tcPr>
            <w:tcW w:type="pct" w:w="742"/>
            <w:shd w:fill="FFFFFF" w:color="000000" w:val="clear"/>
            <w:hideMark/>
          </w:tcPr>
          <w:p w:rsidRDefault="00126AAE" w:rsidP="00E5167A" w:rsidR="00126AAE" w:rsidRPr="002E7D33">
            <w:pPr>
              <w:rPr>
                <w:rFonts w:cs="Tahoma"/>
                <w:color w:val="000000"/>
                <w:sz w:val="12"/>
                <w:szCs w:val="12"/>
              </w:rPr>
            </w:pPr>
            <w:r w:rsidRPr="002E7D33">
              <w:rPr>
                <w:rFonts w:cs="Tahoma"/>
                <w:color w:val="000000"/>
                <w:sz w:val="12"/>
                <w:szCs w:val="12"/>
              </w:rPr>
              <w:t xml:space="preserve">SIGNALINEA </w:t>
            </w:r>
            <w:r>
              <w:rPr>
                <w:rFonts w:cs="Tahoma"/>
                <w:color w:val="000000"/>
                <w:sz w:val="12"/>
                <w:szCs w:val="12"/>
              </w:rPr>
              <w:t>D.O.O.</w:t>
            </w:r>
          </w:p>
        </w:tc>
        <w:tc>
          <w:tcPr>
            <w:tcW w:type="pct" w:w="541"/>
            <w:shd w:fill="FFFFFF" w:color="000000" w:val="clear"/>
            <w:noWrap/>
            <w:vAlign w:val="bottom"/>
            <w:hideMark/>
          </w:tcPr>
          <w:p w:rsidRDefault="00126AAE" w:rsidP="00E5167A" w:rsidR="00126AAE" w:rsidRPr="002E7D33">
            <w:pPr>
              <w:jc w:val="right"/>
              <w:rPr>
                <w:sz w:val="12"/>
                <w:szCs w:val="12"/>
              </w:rPr>
            </w:pPr>
            <w:r w:rsidRPr="002E7D33">
              <w:rPr>
                <w:sz w:val="12"/>
                <w:szCs w:val="12"/>
              </w:rPr>
              <w:t>160.272,52</w:t>
            </w:r>
          </w:p>
        </w:tc>
        <w:tc>
          <w:tcPr>
            <w:tcW w:type="pct" w:w="542"/>
            <w:shd w:fill="FFFFFF" w:color="000000" w:val="clear"/>
            <w:noWrap/>
            <w:vAlign w:val="bottom"/>
            <w:hideMark/>
          </w:tcPr>
          <w:p w:rsidRDefault="00126AAE" w:rsidP="00E5167A" w:rsidR="00126AAE" w:rsidRPr="002E7D33">
            <w:pPr>
              <w:jc w:val="right"/>
              <w:rPr>
                <w:sz w:val="12"/>
                <w:szCs w:val="12"/>
              </w:rPr>
            </w:pPr>
            <w:r w:rsidRPr="002E7D33">
              <w:rPr>
                <w:sz w:val="12"/>
                <w:szCs w:val="12"/>
              </w:rPr>
              <w:t>112.350,64</w:t>
            </w:r>
          </w:p>
        </w:tc>
        <w:tc>
          <w:tcPr>
            <w:tcW w:type="pct" w:w="472"/>
            <w:shd w:fill="FFFFFF" w:color="000000" w:val="clear"/>
            <w:noWrap/>
            <w:vAlign w:val="bottom"/>
            <w:hideMark/>
          </w:tcPr>
          <w:p w:rsidRDefault="00126AAE" w:rsidP="00E5167A" w:rsidR="00126AAE" w:rsidRPr="002E7D33">
            <w:pPr>
              <w:jc w:val="right"/>
              <w:rPr>
                <w:sz w:val="12"/>
                <w:szCs w:val="12"/>
              </w:rPr>
            </w:pPr>
            <w:r w:rsidRPr="002E7D33">
              <w:rPr>
                <w:sz w:val="12"/>
                <w:szCs w:val="12"/>
              </w:rPr>
              <w:t>47.921,88</w:t>
            </w:r>
          </w:p>
        </w:tc>
        <w:tc>
          <w:tcPr>
            <w:tcW w:type="pct" w:w="471"/>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47.921,88</w:t>
            </w:r>
          </w:p>
        </w:tc>
        <w:tc>
          <w:tcPr>
            <w:tcW w:type="pct" w:w="542"/>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78.645,45</w:t>
            </w:r>
          </w:p>
        </w:tc>
        <w:tc>
          <w:tcPr>
            <w:tcW w:type="pct" w:w="474"/>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33.705,19</w:t>
            </w:r>
          </w:p>
        </w:tc>
        <w:tc>
          <w:tcPr>
            <w:tcW w:type="pct" w:w="536"/>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160.272,52</w:t>
            </w:r>
          </w:p>
        </w:tc>
      </w:tr>
      <w:tr w:rsidTr="00E5167A" w:rsidR="00126AAE" w:rsidRPr="002E7D33">
        <w:trPr>
          <w:trHeight w:val="180"/>
        </w:trPr>
        <w:tc>
          <w:tcPr>
            <w:tcW w:type="pct" w:w="203"/>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319</w:t>
            </w:r>
          </w:p>
        </w:tc>
        <w:tc>
          <w:tcPr>
            <w:tcW w:type="pct" w:w="477"/>
            <w:vAlign w:val="bottom"/>
          </w:tcPr>
          <w:p w:rsidRDefault="00126AAE" w:rsidP="00E5167A" w:rsidR="00126AAE" w:rsidRPr="00652B29">
            <w:pPr>
              <w:jc w:val="center"/>
              <w:rPr>
                <w:color w:val="000000"/>
                <w:sz w:val="12"/>
                <w:szCs w:val="12"/>
              </w:rPr>
            </w:pPr>
            <w:r w:rsidRPr="00652B29">
              <w:rPr>
                <w:color w:val="000000"/>
                <w:sz w:val="12"/>
                <w:szCs w:val="12"/>
              </w:rPr>
              <w:t>05170934873</w:t>
            </w:r>
          </w:p>
        </w:tc>
        <w:tc>
          <w:tcPr>
            <w:tcW w:type="pct" w:w="742"/>
            <w:shd w:fill="FFFFFF" w:color="000000" w:val="clear"/>
            <w:hideMark/>
          </w:tcPr>
          <w:p w:rsidRDefault="00126AAE" w:rsidP="00E5167A" w:rsidR="00126AAE" w:rsidRPr="002E7D33">
            <w:pPr>
              <w:rPr>
                <w:rFonts w:cs="Tahoma"/>
                <w:color w:val="000000"/>
                <w:sz w:val="12"/>
                <w:szCs w:val="12"/>
              </w:rPr>
            </w:pPr>
            <w:r w:rsidRPr="002E7D33">
              <w:rPr>
                <w:rFonts w:cs="Tahoma"/>
                <w:color w:val="000000"/>
                <w:sz w:val="12"/>
                <w:szCs w:val="12"/>
              </w:rPr>
              <w:t xml:space="preserve">SIM GRADNJA </w:t>
            </w:r>
            <w:r>
              <w:rPr>
                <w:rFonts w:cs="Tahoma"/>
                <w:color w:val="000000"/>
                <w:sz w:val="12"/>
                <w:szCs w:val="12"/>
              </w:rPr>
              <w:t>D.O.O.</w:t>
            </w:r>
          </w:p>
        </w:tc>
        <w:tc>
          <w:tcPr>
            <w:tcW w:type="pct" w:w="541"/>
            <w:shd w:fill="FFFFFF" w:color="000000" w:val="clear"/>
            <w:noWrap/>
            <w:vAlign w:val="bottom"/>
            <w:hideMark/>
          </w:tcPr>
          <w:p w:rsidRDefault="00126AAE" w:rsidP="00E5167A" w:rsidR="00126AAE" w:rsidRPr="002E7D33">
            <w:pPr>
              <w:jc w:val="right"/>
              <w:rPr>
                <w:sz w:val="12"/>
                <w:szCs w:val="12"/>
              </w:rPr>
            </w:pPr>
            <w:r w:rsidRPr="002E7D33">
              <w:rPr>
                <w:sz w:val="12"/>
                <w:szCs w:val="12"/>
              </w:rPr>
              <w:t>1.176.524,66</w:t>
            </w:r>
          </w:p>
        </w:tc>
        <w:tc>
          <w:tcPr>
            <w:tcW w:type="pct" w:w="542"/>
            <w:shd w:fill="FFFFFF" w:color="000000" w:val="clear"/>
            <w:noWrap/>
            <w:vAlign w:val="bottom"/>
            <w:hideMark/>
          </w:tcPr>
          <w:p w:rsidRDefault="00126AAE" w:rsidP="00E5167A" w:rsidR="00126AAE" w:rsidRPr="002E7D33">
            <w:pPr>
              <w:jc w:val="right"/>
              <w:rPr>
                <w:sz w:val="12"/>
                <w:szCs w:val="12"/>
              </w:rPr>
            </w:pPr>
            <w:r w:rsidRPr="002E7D33">
              <w:rPr>
                <w:sz w:val="12"/>
                <w:szCs w:val="12"/>
              </w:rPr>
              <w:t>1.176.524,66</w:t>
            </w:r>
          </w:p>
        </w:tc>
        <w:tc>
          <w:tcPr>
            <w:tcW w:type="pct" w:w="472"/>
            <w:shd w:fill="FFFFFF" w:color="000000" w:val="clear"/>
            <w:noWrap/>
            <w:vAlign w:val="bottom"/>
            <w:hideMark/>
          </w:tcPr>
          <w:p w:rsidRDefault="00126AAE" w:rsidP="00E5167A" w:rsidR="00126AAE" w:rsidRPr="002E7D33">
            <w:pPr>
              <w:jc w:val="right"/>
              <w:rPr>
                <w:sz w:val="12"/>
                <w:szCs w:val="12"/>
              </w:rPr>
            </w:pPr>
            <w:r w:rsidRPr="002E7D33">
              <w:rPr>
                <w:sz w:val="12"/>
                <w:szCs w:val="12"/>
              </w:rPr>
              <w:t>0,00</w:t>
            </w:r>
          </w:p>
        </w:tc>
        <w:tc>
          <w:tcPr>
            <w:tcW w:type="pct" w:w="471"/>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0,00</w:t>
            </w:r>
          </w:p>
        </w:tc>
        <w:tc>
          <w:tcPr>
            <w:tcW w:type="pct" w:w="542"/>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823.567,26</w:t>
            </w:r>
          </w:p>
        </w:tc>
        <w:tc>
          <w:tcPr>
            <w:tcW w:type="pct" w:w="474"/>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352.957,40</w:t>
            </w:r>
          </w:p>
        </w:tc>
        <w:tc>
          <w:tcPr>
            <w:tcW w:type="pct" w:w="536"/>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1.176.524,66</w:t>
            </w:r>
          </w:p>
        </w:tc>
      </w:tr>
      <w:tr w:rsidTr="00E5167A" w:rsidR="00126AAE" w:rsidRPr="002E7D33">
        <w:trPr>
          <w:trHeight w:val="180"/>
        </w:trPr>
        <w:tc>
          <w:tcPr>
            <w:tcW w:type="pct" w:w="203"/>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320</w:t>
            </w:r>
          </w:p>
        </w:tc>
        <w:tc>
          <w:tcPr>
            <w:tcW w:type="pct" w:w="477"/>
            <w:vAlign w:val="bottom"/>
          </w:tcPr>
          <w:p w:rsidRDefault="00126AAE" w:rsidP="00E5167A" w:rsidR="00126AAE" w:rsidRPr="00652B29">
            <w:pPr>
              <w:jc w:val="center"/>
              <w:rPr>
                <w:color w:val="000000"/>
                <w:sz w:val="12"/>
                <w:szCs w:val="12"/>
              </w:rPr>
            </w:pPr>
            <w:r w:rsidRPr="00652B29">
              <w:rPr>
                <w:color w:val="000000"/>
                <w:sz w:val="12"/>
                <w:szCs w:val="12"/>
              </w:rPr>
              <w:t>11768374349</w:t>
            </w:r>
          </w:p>
        </w:tc>
        <w:tc>
          <w:tcPr>
            <w:tcW w:type="pct" w:w="742"/>
            <w:shd w:fill="FFFFFF" w:color="000000" w:val="clear"/>
            <w:hideMark/>
          </w:tcPr>
          <w:p w:rsidRDefault="00126AAE" w:rsidP="00E5167A" w:rsidR="00126AAE" w:rsidRPr="002E7D33">
            <w:pPr>
              <w:rPr>
                <w:rFonts w:cs="Tahoma"/>
                <w:color w:val="000000"/>
                <w:sz w:val="12"/>
                <w:szCs w:val="12"/>
              </w:rPr>
            </w:pPr>
            <w:r w:rsidRPr="002E7D33">
              <w:rPr>
                <w:rFonts w:cs="Tahoma"/>
                <w:color w:val="000000"/>
                <w:sz w:val="12"/>
                <w:szCs w:val="12"/>
              </w:rPr>
              <w:t xml:space="preserve">SIQ CROATIA </w:t>
            </w:r>
            <w:r>
              <w:rPr>
                <w:rFonts w:cs="Tahoma"/>
                <w:color w:val="000000"/>
                <w:sz w:val="12"/>
                <w:szCs w:val="12"/>
              </w:rPr>
              <w:t>D.O.O.</w:t>
            </w:r>
          </w:p>
        </w:tc>
        <w:tc>
          <w:tcPr>
            <w:tcW w:type="pct" w:w="541"/>
            <w:shd w:fill="FFFFFF" w:color="000000" w:val="clear"/>
            <w:noWrap/>
            <w:vAlign w:val="bottom"/>
            <w:hideMark/>
          </w:tcPr>
          <w:p w:rsidRDefault="00126AAE" w:rsidP="00E5167A" w:rsidR="00126AAE" w:rsidRPr="002E7D33">
            <w:pPr>
              <w:jc w:val="right"/>
              <w:rPr>
                <w:sz w:val="12"/>
                <w:szCs w:val="12"/>
              </w:rPr>
            </w:pPr>
            <w:r w:rsidRPr="002E7D33">
              <w:rPr>
                <w:sz w:val="12"/>
                <w:szCs w:val="12"/>
              </w:rPr>
              <w:t>87.306,01</w:t>
            </w:r>
          </w:p>
        </w:tc>
        <w:tc>
          <w:tcPr>
            <w:tcW w:type="pct" w:w="542"/>
            <w:shd w:fill="FFFFFF" w:color="000000" w:val="clear"/>
            <w:noWrap/>
            <w:vAlign w:val="bottom"/>
            <w:hideMark/>
          </w:tcPr>
          <w:p w:rsidRDefault="00126AAE" w:rsidP="00E5167A" w:rsidR="00126AAE" w:rsidRPr="002E7D33">
            <w:pPr>
              <w:jc w:val="right"/>
              <w:rPr>
                <w:sz w:val="12"/>
                <w:szCs w:val="12"/>
              </w:rPr>
            </w:pPr>
            <w:r w:rsidRPr="002E7D33">
              <w:rPr>
                <w:sz w:val="12"/>
                <w:szCs w:val="12"/>
              </w:rPr>
              <w:t>87.306,01</w:t>
            </w:r>
          </w:p>
        </w:tc>
        <w:tc>
          <w:tcPr>
            <w:tcW w:type="pct" w:w="472"/>
            <w:shd w:fill="FFFFFF" w:color="000000" w:val="clear"/>
            <w:noWrap/>
            <w:vAlign w:val="bottom"/>
            <w:hideMark/>
          </w:tcPr>
          <w:p w:rsidRDefault="00126AAE" w:rsidP="00E5167A" w:rsidR="00126AAE" w:rsidRPr="002E7D33">
            <w:pPr>
              <w:rPr>
                <w:sz w:val="12"/>
                <w:szCs w:val="12"/>
              </w:rPr>
            </w:pPr>
            <w:r w:rsidRPr="002E7D33">
              <w:rPr>
                <w:sz w:val="12"/>
                <w:szCs w:val="12"/>
              </w:rPr>
              <w:t> </w:t>
            </w:r>
          </w:p>
        </w:tc>
        <w:tc>
          <w:tcPr>
            <w:tcW w:type="pct" w:w="471"/>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0,00</w:t>
            </w:r>
          </w:p>
        </w:tc>
        <w:tc>
          <w:tcPr>
            <w:tcW w:type="pct" w:w="542"/>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61.114,21</w:t>
            </w:r>
          </w:p>
        </w:tc>
        <w:tc>
          <w:tcPr>
            <w:tcW w:type="pct" w:w="474"/>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26.191,80</w:t>
            </w:r>
          </w:p>
        </w:tc>
        <w:tc>
          <w:tcPr>
            <w:tcW w:type="pct" w:w="536"/>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87.306,01</w:t>
            </w:r>
          </w:p>
        </w:tc>
      </w:tr>
      <w:tr w:rsidTr="00E5167A" w:rsidR="00126AAE" w:rsidRPr="002E7D33">
        <w:trPr>
          <w:trHeight w:val="180"/>
        </w:trPr>
        <w:tc>
          <w:tcPr>
            <w:tcW w:type="pct" w:w="203"/>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321</w:t>
            </w:r>
          </w:p>
        </w:tc>
        <w:tc>
          <w:tcPr>
            <w:tcW w:type="pct" w:w="477"/>
            <w:vAlign w:val="bottom"/>
          </w:tcPr>
          <w:p w:rsidRDefault="00126AAE" w:rsidP="00E5167A" w:rsidR="00126AAE" w:rsidRPr="00652B29">
            <w:pPr>
              <w:jc w:val="center"/>
              <w:rPr>
                <w:color w:val="000000"/>
                <w:sz w:val="12"/>
                <w:szCs w:val="12"/>
              </w:rPr>
            </w:pPr>
            <w:r w:rsidRPr="00652B29">
              <w:rPr>
                <w:color w:val="000000"/>
                <w:sz w:val="12"/>
                <w:szCs w:val="12"/>
              </w:rPr>
              <w:t>62140787061</w:t>
            </w:r>
          </w:p>
        </w:tc>
        <w:tc>
          <w:tcPr>
            <w:tcW w:type="pct" w:w="742"/>
            <w:shd w:fill="FFFFFF" w:color="000000" w:val="clear"/>
            <w:hideMark/>
          </w:tcPr>
          <w:p w:rsidRDefault="00126AAE" w:rsidP="00E5167A" w:rsidR="00126AAE" w:rsidRPr="002E7D33">
            <w:pPr>
              <w:rPr>
                <w:rFonts w:cs="Tahoma"/>
                <w:color w:val="000000"/>
                <w:sz w:val="12"/>
                <w:szCs w:val="12"/>
              </w:rPr>
            </w:pPr>
            <w:r w:rsidRPr="002E7D33">
              <w:rPr>
                <w:rFonts w:cs="Tahoma"/>
                <w:color w:val="000000"/>
                <w:sz w:val="12"/>
                <w:szCs w:val="12"/>
              </w:rPr>
              <w:t xml:space="preserve">SIŽE KUPRES </w:t>
            </w:r>
            <w:r>
              <w:rPr>
                <w:rFonts w:cs="Tahoma"/>
                <w:color w:val="000000"/>
                <w:sz w:val="12"/>
                <w:szCs w:val="12"/>
              </w:rPr>
              <w:t>D.O.O.</w:t>
            </w:r>
            <w:r w:rsidRPr="002E7D33">
              <w:rPr>
                <w:rFonts w:cs="Tahoma"/>
                <w:color w:val="000000"/>
                <w:sz w:val="12"/>
                <w:szCs w:val="12"/>
              </w:rPr>
              <w:t xml:space="preserve">  </w:t>
            </w:r>
          </w:p>
        </w:tc>
        <w:tc>
          <w:tcPr>
            <w:tcW w:type="pct" w:w="541"/>
            <w:shd w:fill="FFFFFF" w:color="000000" w:val="clear"/>
            <w:noWrap/>
            <w:vAlign w:val="bottom"/>
            <w:hideMark/>
          </w:tcPr>
          <w:p w:rsidRDefault="00126AAE" w:rsidP="00E5167A" w:rsidR="00126AAE" w:rsidRPr="002E7D33">
            <w:pPr>
              <w:jc w:val="right"/>
              <w:rPr>
                <w:sz w:val="12"/>
                <w:szCs w:val="12"/>
              </w:rPr>
            </w:pPr>
            <w:r w:rsidRPr="002E7D33">
              <w:rPr>
                <w:sz w:val="12"/>
                <w:szCs w:val="12"/>
              </w:rPr>
              <w:t>1.508.380,47</w:t>
            </w:r>
          </w:p>
        </w:tc>
        <w:tc>
          <w:tcPr>
            <w:tcW w:type="pct" w:w="542"/>
            <w:shd w:fill="FFFFFF" w:color="000000" w:val="clear"/>
            <w:noWrap/>
            <w:vAlign w:val="bottom"/>
            <w:hideMark/>
          </w:tcPr>
          <w:p w:rsidRDefault="00126AAE" w:rsidP="00E5167A" w:rsidR="00126AAE" w:rsidRPr="002E7D33">
            <w:pPr>
              <w:jc w:val="right"/>
              <w:rPr>
                <w:sz w:val="12"/>
                <w:szCs w:val="12"/>
              </w:rPr>
            </w:pPr>
            <w:r w:rsidRPr="002E7D33">
              <w:rPr>
                <w:sz w:val="12"/>
                <w:szCs w:val="12"/>
              </w:rPr>
              <w:t>909.032,39</w:t>
            </w:r>
          </w:p>
        </w:tc>
        <w:tc>
          <w:tcPr>
            <w:tcW w:type="pct" w:w="472"/>
            <w:shd w:fill="FFFFFF" w:color="000000" w:val="clear"/>
            <w:noWrap/>
            <w:vAlign w:val="bottom"/>
            <w:hideMark/>
          </w:tcPr>
          <w:p w:rsidRDefault="00126AAE" w:rsidP="00E5167A" w:rsidR="00126AAE" w:rsidRPr="002E7D33">
            <w:pPr>
              <w:jc w:val="right"/>
              <w:rPr>
                <w:sz w:val="12"/>
                <w:szCs w:val="12"/>
              </w:rPr>
            </w:pPr>
            <w:r w:rsidRPr="002E7D33">
              <w:rPr>
                <w:sz w:val="12"/>
                <w:szCs w:val="12"/>
              </w:rPr>
              <w:t>599.348,08</w:t>
            </w:r>
          </w:p>
        </w:tc>
        <w:tc>
          <w:tcPr>
            <w:tcW w:type="pct" w:w="471"/>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599.348,08</w:t>
            </w:r>
          </w:p>
        </w:tc>
        <w:tc>
          <w:tcPr>
            <w:tcW w:type="pct" w:w="542"/>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636.322,67</w:t>
            </w:r>
          </w:p>
        </w:tc>
        <w:tc>
          <w:tcPr>
            <w:tcW w:type="pct" w:w="474"/>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272.709,72</w:t>
            </w:r>
          </w:p>
        </w:tc>
        <w:tc>
          <w:tcPr>
            <w:tcW w:type="pct" w:w="536"/>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1.508.380,47</w:t>
            </w:r>
          </w:p>
        </w:tc>
      </w:tr>
      <w:tr w:rsidTr="00E5167A" w:rsidR="00126AAE" w:rsidRPr="002E7D33">
        <w:trPr>
          <w:trHeight w:val="180"/>
        </w:trPr>
        <w:tc>
          <w:tcPr>
            <w:tcW w:type="pct" w:w="203"/>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322</w:t>
            </w:r>
          </w:p>
        </w:tc>
        <w:tc>
          <w:tcPr>
            <w:tcW w:type="pct" w:w="477"/>
            <w:vAlign w:val="bottom"/>
          </w:tcPr>
          <w:p w:rsidRDefault="00126AAE" w:rsidP="00E5167A" w:rsidR="00126AAE" w:rsidRPr="00652B29">
            <w:pPr>
              <w:jc w:val="center"/>
              <w:rPr>
                <w:color w:val="000000"/>
                <w:sz w:val="12"/>
                <w:szCs w:val="12"/>
              </w:rPr>
            </w:pPr>
            <w:r w:rsidRPr="00652B29">
              <w:rPr>
                <w:color w:val="000000"/>
                <w:sz w:val="12"/>
                <w:szCs w:val="12"/>
              </w:rPr>
              <w:t>66099088145</w:t>
            </w:r>
          </w:p>
        </w:tc>
        <w:tc>
          <w:tcPr>
            <w:tcW w:type="pct" w:w="742"/>
            <w:shd w:fill="FFFFFF" w:color="000000" w:val="clear"/>
            <w:hideMark/>
          </w:tcPr>
          <w:p w:rsidRDefault="00126AAE" w:rsidP="00E5167A" w:rsidR="00126AAE" w:rsidRPr="002E7D33">
            <w:pPr>
              <w:rPr>
                <w:rFonts w:cs="Tahoma"/>
                <w:color w:val="000000"/>
                <w:sz w:val="12"/>
                <w:szCs w:val="12"/>
              </w:rPr>
            </w:pPr>
            <w:r w:rsidRPr="002E7D33">
              <w:rPr>
                <w:rFonts w:cs="Tahoma"/>
                <w:color w:val="000000"/>
                <w:sz w:val="12"/>
                <w:szCs w:val="12"/>
              </w:rPr>
              <w:t>SKENDEROVIĆ VLADIMIR</w:t>
            </w:r>
          </w:p>
        </w:tc>
        <w:tc>
          <w:tcPr>
            <w:tcW w:type="pct" w:w="541"/>
            <w:shd w:fill="FFFFFF" w:color="000000" w:val="clear"/>
            <w:noWrap/>
            <w:vAlign w:val="bottom"/>
            <w:hideMark/>
          </w:tcPr>
          <w:p w:rsidRDefault="00126AAE" w:rsidP="00E5167A" w:rsidR="00126AAE" w:rsidRPr="002E7D33">
            <w:pPr>
              <w:jc w:val="right"/>
              <w:rPr>
                <w:sz w:val="12"/>
                <w:szCs w:val="12"/>
              </w:rPr>
            </w:pPr>
            <w:r w:rsidRPr="002E7D33">
              <w:rPr>
                <w:sz w:val="12"/>
                <w:szCs w:val="12"/>
              </w:rPr>
              <w:t>118.758,89</w:t>
            </w:r>
          </w:p>
        </w:tc>
        <w:tc>
          <w:tcPr>
            <w:tcW w:type="pct" w:w="542"/>
            <w:shd w:fill="FFFFFF" w:color="000000" w:val="clear"/>
            <w:noWrap/>
            <w:vAlign w:val="bottom"/>
            <w:hideMark/>
          </w:tcPr>
          <w:p w:rsidRDefault="00126AAE" w:rsidP="00E5167A" w:rsidR="00126AAE" w:rsidRPr="002E7D33">
            <w:pPr>
              <w:jc w:val="right"/>
              <w:rPr>
                <w:sz w:val="12"/>
                <w:szCs w:val="12"/>
              </w:rPr>
            </w:pPr>
            <w:r w:rsidRPr="002E7D33">
              <w:rPr>
                <w:sz w:val="12"/>
                <w:szCs w:val="12"/>
              </w:rPr>
              <w:t>118.758,89</w:t>
            </w:r>
          </w:p>
        </w:tc>
        <w:tc>
          <w:tcPr>
            <w:tcW w:type="pct" w:w="472"/>
            <w:shd w:fill="FFFFFF" w:color="000000" w:val="clear"/>
            <w:noWrap/>
            <w:vAlign w:val="bottom"/>
            <w:hideMark/>
          </w:tcPr>
          <w:p w:rsidRDefault="00126AAE" w:rsidP="00E5167A" w:rsidR="00126AAE" w:rsidRPr="002E7D33">
            <w:pPr>
              <w:jc w:val="right"/>
              <w:rPr>
                <w:sz w:val="12"/>
                <w:szCs w:val="12"/>
              </w:rPr>
            </w:pPr>
            <w:r w:rsidRPr="002E7D33">
              <w:rPr>
                <w:sz w:val="12"/>
                <w:szCs w:val="12"/>
              </w:rPr>
              <w:t>0,00</w:t>
            </w:r>
          </w:p>
        </w:tc>
        <w:tc>
          <w:tcPr>
            <w:tcW w:type="pct" w:w="471"/>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0,00</w:t>
            </w:r>
          </w:p>
        </w:tc>
        <w:tc>
          <w:tcPr>
            <w:tcW w:type="pct" w:w="542"/>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83.131,22</w:t>
            </w:r>
          </w:p>
        </w:tc>
        <w:tc>
          <w:tcPr>
            <w:tcW w:type="pct" w:w="474"/>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35.627,67</w:t>
            </w:r>
          </w:p>
        </w:tc>
        <w:tc>
          <w:tcPr>
            <w:tcW w:type="pct" w:w="536"/>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118.758,89</w:t>
            </w:r>
          </w:p>
        </w:tc>
      </w:tr>
      <w:tr w:rsidTr="00E5167A" w:rsidR="00126AAE" w:rsidRPr="002E7D33">
        <w:trPr>
          <w:trHeight w:val="360"/>
        </w:trPr>
        <w:tc>
          <w:tcPr>
            <w:tcW w:type="pct" w:w="203"/>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323</w:t>
            </w:r>
          </w:p>
        </w:tc>
        <w:tc>
          <w:tcPr>
            <w:tcW w:type="pct" w:w="477"/>
            <w:vAlign w:val="bottom"/>
          </w:tcPr>
          <w:p w:rsidRDefault="00126AAE" w:rsidP="00E5167A" w:rsidR="00126AAE" w:rsidRPr="00652B29">
            <w:pPr>
              <w:jc w:val="center"/>
              <w:rPr>
                <w:color w:val="000000"/>
                <w:sz w:val="12"/>
                <w:szCs w:val="12"/>
              </w:rPr>
            </w:pPr>
            <w:r w:rsidRPr="00652B29">
              <w:rPr>
                <w:color w:val="000000"/>
                <w:sz w:val="12"/>
                <w:szCs w:val="12"/>
              </w:rPr>
              <w:t>84480158899</w:t>
            </w:r>
          </w:p>
        </w:tc>
        <w:tc>
          <w:tcPr>
            <w:tcW w:type="pct" w:w="742"/>
            <w:shd w:fill="FFFFFF" w:color="000000" w:val="clear"/>
            <w:hideMark/>
          </w:tcPr>
          <w:p w:rsidRDefault="00126AAE" w:rsidP="00E5167A" w:rsidR="00126AAE" w:rsidRPr="002E7D33">
            <w:pPr>
              <w:rPr>
                <w:rFonts w:cs="Tahoma"/>
                <w:color w:val="000000"/>
                <w:sz w:val="12"/>
                <w:szCs w:val="12"/>
              </w:rPr>
            </w:pPr>
            <w:r w:rsidRPr="002E7D33">
              <w:rPr>
                <w:rFonts w:cs="Tahoma"/>
                <w:color w:val="000000"/>
                <w:sz w:val="12"/>
                <w:szCs w:val="12"/>
              </w:rPr>
              <w:t xml:space="preserve">SKLADGRADNJA-GRUP </w:t>
            </w:r>
            <w:r>
              <w:rPr>
                <w:rFonts w:cs="Tahoma"/>
                <w:color w:val="000000"/>
                <w:sz w:val="12"/>
                <w:szCs w:val="12"/>
              </w:rPr>
              <w:t>D.O.O.</w:t>
            </w:r>
          </w:p>
        </w:tc>
        <w:tc>
          <w:tcPr>
            <w:tcW w:type="pct" w:w="541"/>
            <w:shd w:fill="FFFFFF" w:color="000000" w:val="clear"/>
            <w:noWrap/>
            <w:vAlign w:val="bottom"/>
            <w:hideMark/>
          </w:tcPr>
          <w:p w:rsidRDefault="00126AAE" w:rsidP="00E5167A" w:rsidR="00126AAE" w:rsidRPr="002E7D33">
            <w:pPr>
              <w:jc w:val="right"/>
              <w:rPr>
                <w:sz w:val="12"/>
                <w:szCs w:val="12"/>
              </w:rPr>
            </w:pPr>
            <w:r w:rsidRPr="002E7D33">
              <w:rPr>
                <w:sz w:val="12"/>
                <w:szCs w:val="12"/>
              </w:rPr>
              <w:t>1.738.212,93</w:t>
            </w:r>
          </w:p>
        </w:tc>
        <w:tc>
          <w:tcPr>
            <w:tcW w:type="pct" w:w="542"/>
            <w:shd w:fill="FFFFFF" w:color="000000" w:val="clear"/>
            <w:noWrap/>
            <w:vAlign w:val="bottom"/>
            <w:hideMark/>
          </w:tcPr>
          <w:p w:rsidRDefault="00126AAE" w:rsidP="00E5167A" w:rsidR="00126AAE" w:rsidRPr="002E7D33">
            <w:pPr>
              <w:jc w:val="right"/>
              <w:rPr>
                <w:sz w:val="12"/>
                <w:szCs w:val="12"/>
              </w:rPr>
            </w:pPr>
            <w:r w:rsidRPr="002E7D33">
              <w:rPr>
                <w:sz w:val="12"/>
                <w:szCs w:val="12"/>
              </w:rPr>
              <w:t>1.738.212,93</w:t>
            </w:r>
          </w:p>
        </w:tc>
        <w:tc>
          <w:tcPr>
            <w:tcW w:type="pct" w:w="472"/>
            <w:shd w:fill="FFFFFF" w:color="000000" w:val="clear"/>
            <w:noWrap/>
            <w:vAlign w:val="bottom"/>
            <w:hideMark/>
          </w:tcPr>
          <w:p w:rsidRDefault="00126AAE" w:rsidP="00E5167A" w:rsidR="00126AAE" w:rsidRPr="002E7D33">
            <w:pPr>
              <w:jc w:val="right"/>
              <w:rPr>
                <w:sz w:val="12"/>
                <w:szCs w:val="12"/>
              </w:rPr>
            </w:pPr>
            <w:r w:rsidRPr="002E7D33">
              <w:rPr>
                <w:sz w:val="12"/>
                <w:szCs w:val="12"/>
              </w:rPr>
              <w:t>0,00</w:t>
            </w:r>
          </w:p>
        </w:tc>
        <w:tc>
          <w:tcPr>
            <w:tcW w:type="pct" w:w="471"/>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0,00</w:t>
            </w:r>
          </w:p>
        </w:tc>
        <w:tc>
          <w:tcPr>
            <w:tcW w:type="pct" w:w="542"/>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1.216.749,05</w:t>
            </w:r>
          </w:p>
        </w:tc>
        <w:tc>
          <w:tcPr>
            <w:tcW w:type="pct" w:w="474"/>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521.463,88</w:t>
            </w:r>
          </w:p>
        </w:tc>
        <w:tc>
          <w:tcPr>
            <w:tcW w:type="pct" w:w="536"/>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1.738.212,93</w:t>
            </w:r>
          </w:p>
        </w:tc>
      </w:tr>
      <w:tr w:rsidTr="00E5167A" w:rsidR="00126AAE" w:rsidRPr="002E7D33">
        <w:trPr>
          <w:trHeight w:val="360"/>
        </w:trPr>
        <w:tc>
          <w:tcPr>
            <w:tcW w:type="pct" w:w="203"/>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324</w:t>
            </w:r>
          </w:p>
        </w:tc>
        <w:tc>
          <w:tcPr>
            <w:tcW w:type="pct" w:w="477"/>
            <w:vAlign w:val="bottom"/>
          </w:tcPr>
          <w:p w:rsidRDefault="00126AAE" w:rsidP="00E5167A" w:rsidR="00126AAE" w:rsidRPr="00652B29">
            <w:pPr>
              <w:jc w:val="center"/>
              <w:rPr>
                <w:color w:val="000000"/>
                <w:sz w:val="12"/>
                <w:szCs w:val="12"/>
              </w:rPr>
            </w:pPr>
            <w:r w:rsidRPr="00652B29">
              <w:rPr>
                <w:color w:val="000000"/>
                <w:sz w:val="12"/>
                <w:szCs w:val="12"/>
              </w:rPr>
              <w:t>05190377081</w:t>
            </w:r>
          </w:p>
        </w:tc>
        <w:tc>
          <w:tcPr>
            <w:tcW w:type="pct" w:w="742"/>
            <w:shd w:fill="FFFFFF" w:color="000000" w:val="clear"/>
            <w:hideMark/>
          </w:tcPr>
          <w:p w:rsidRDefault="00126AAE" w:rsidP="00E5167A" w:rsidR="00126AAE" w:rsidRPr="002E7D33">
            <w:pPr>
              <w:rPr>
                <w:rFonts w:cs="Tahoma"/>
                <w:color w:val="000000"/>
                <w:sz w:val="12"/>
                <w:szCs w:val="12"/>
              </w:rPr>
            </w:pPr>
            <w:r w:rsidRPr="002E7D33">
              <w:rPr>
                <w:rFonts w:cs="Tahoma"/>
                <w:color w:val="000000"/>
                <w:sz w:val="12"/>
                <w:szCs w:val="12"/>
              </w:rPr>
              <w:t>SLAVONSKA NISKOGRADNJA - GIU</w:t>
            </w:r>
          </w:p>
        </w:tc>
        <w:tc>
          <w:tcPr>
            <w:tcW w:type="pct" w:w="541"/>
            <w:shd w:fill="FFFFFF" w:color="000000" w:val="clear"/>
            <w:noWrap/>
            <w:vAlign w:val="bottom"/>
            <w:hideMark/>
          </w:tcPr>
          <w:p w:rsidRDefault="00126AAE" w:rsidP="00E5167A" w:rsidR="00126AAE" w:rsidRPr="002E7D33">
            <w:pPr>
              <w:jc w:val="right"/>
              <w:rPr>
                <w:sz w:val="12"/>
                <w:szCs w:val="12"/>
              </w:rPr>
            </w:pPr>
            <w:r w:rsidRPr="002E7D33">
              <w:rPr>
                <w:sz w:val="12"/>
                <w:szCs w:val="12"/>
              </w:rPr>
              <w:t>145.372,70</w:t>
            </w:r>
          </w:p>
        </w:tc>
        <w:tc>
          <w:tcPr>
            <w:tcW w:type="pct" w:w="542"/>
            <w:shd w:fill="FFFFFF" w:color="000000" w:val="clear"/>
            <w:noWrap/>
            <w:vAlign w:val="bottom"/>
            <w:hideMark/>
          </w:tcPr>
          <w:p w:rsidRDefault="00126AAE" w:rsidP="00E5167A" w:rsidR="00126AAE" w:rsidRPr="002E7D33">
            <w:pPr>
              <w:jc w:val="right"/>
              <w:rPr>
                <w:sz w:val="12"/>
                <w:szCs w:val="12"/>
              </w:rPr>
            </w:pPr>
            <w:r w:rsidRPr="002E7D33">
              <w:rPr>
                <w:sz w:val="12"/>
                <w:szCs w:val="12"/>
              </w:rPr>
              <w:t>145.372,70</w:t>
            </w:r>
          </w:p>
        </w:tc>
        <w:tc>
          <w:tcPr>
            <w:tcW w:type="pct" w:w="472"/>
            <w:shd w:fill="FFFFFF" w:color="000000" w:val="clear"/>
            <w:noWrap/>
            <w:vAlign w:val="bottom"/>
            <w:hideMark/>
          </w:tcPr>
          <w:p w:rsidRDefault="00126AAE" w:rsidP="00E5167A" w:rsidR="00126AAE" w:rsidRPr="002E7D33">
            <w:pPr>
              <w:rPr>
                <w:sz w:val="12"/>
                <w:szCs w:val="12"/>
              </w:rPr>
            </w:pPr>
            <w:r w:rsidRPr="002E7D33">
              <w:rPr>
                <w:sz w:val="12"/>
                <w:szCs w:val="12"/>
              </w:rPr>
              <w:t> </w:t>
            </w:r>
          </w:p>
        </w:tc>
        <w:tc>
          <w:tcPr>
            <w:tcW w:type="pct" w:w="471"/>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0,00</w:t>
            </w:r>
          </w:p>
        </w:tc>
        <w:tc>
          <w:tcPr>
            <w:tcW w:type="pct" w:w="542"/>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101.760,89</w:t>
            </w:r>
          </w:p>
        </w:tc>
        <w:tc>
          <w:tcPr>
            <w:tcW w:type="pct" w:w="474"/>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43.611,81</w:t>
            </w:r>
          </w:p>
        </w:tc>
        <w:tc>
          <w:tcPr>
            <w:tcW w:type="pct" w:w="536"/>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145.372,70</w:t>
            </w:r>
          </w:p>
        </w:tc>
      </w:tr>
      <w:tr w:rsidTr="00E5167A" w:rsidR="00126AAE" w:rsidRPr="002E7D33">
        <w:trPr>
          <w:trHeight w:val="180"/>
        </w:trPr>
        <w:tc>
          <w:tcPr>
            <w:tcW w:type="pct" w:w="203"/>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325</w:t>
            </w:r>
          </w:p>
        </w:tc>
        <w:tc>
          <w:tcPr>
            <w:tcW w:type="pct" w:w="477"/>
            <w:vAlign w:val="bottom"/>
          </w:tcPr>
          <w:p w:rsidRDefault="00126AAE" w:rsidP="00E5167A" w:rsidR="00126AAE" w:rsidRPr="00652B29">
            <w:pPr>
              <w:jc w:val="center"/>
              <w:rPr>
                <w:color w:val="000000"/>
                <w:sz w:val="12"/>
                <w:szCs w:val="12"/>
              </w:rPr>
            </w:pPr>
            <w:r w:rsidRPr="00652B29">
              <w:rPr>
                <w:color w:val="000000"/>
                <w:sz w:val="12"/>
                <w:szCs w:val="12"/>
              </w:rPr>
              <w:t>23792941435</w:t>
            </w:r>
          </w:p>
        </w:tc>
        <w:tc>
          <w:tcPr>
            <w:tcW w:type="pct" w:w="742"/>
            <w:shd w:fill="FFFFFF" w:color="000000" w:val="clear"/>
            <w:hideMark/>
          </w:tcPr>
          <w:p w:rsidRDefault="00126AAE" w:rsidP="00E5167A" w:rsidR="00126AAE" w:rsidRPr="002E7D33">
            <w:pPr>
              <w:rPr>
                <w:rFonts w:cs="Tahoma"/>
                <w:color w:val="000000"/>
                <w:sz w:val="12"/>
                <w:szCs w:val="12"/>
              </w:rPr>
            </w:pPr>
            <w:r w:rsidRPr="002E7D33">
              <w:rPr>
                <w:rFonts w:cs="Tahoma"/>
                <w:color w:val="000000"/>
                <w:sz w:val="12"/>
                <w:szCs w:val="12"/>
              </w:rPr>
              <w:t>SOKO MERI</w:t>
            </w:r>
          </w:p>
        </w:tc>
        <w:tc>
          <w:tcPr>
            <w:tcW w:type="pct" w:w="541"/>
            <w:shd w:fill="FFFFFF" w:color="000000" w:val="clear"/>
            <w:noWrap/>
            <w:vAlign w:val="bottom"/>
            <w:hideMark/>
          </w:tcPr>
          <w:p w:rsidRDefault="00126AAE" w:rsidP="00E5167A" w:rsidR="00126AAE" w:rsidRPr="002E7D33">
            <w:pPr>
              <w:jc w:val="right"/>
              <w:rPr>
                <w:sz w:val="12"/>
                <w:szCs w:val="12"/>
              </w:rPr>
            </w:pPr>
            <w:r w:rsidRPr="002E7D33">
              <w:rPr>
                <w:sz w:val="12"/>
                <w:szCs w:val="12"/>
              </w:rPr>
              <w:t>218.564,76</w:t>
            </w:r>
          </w:p>
        </w:tc>
        <w:tc>
          <w:tcPr>
            <w:tcW w:type="pct" w:w="542"/>
            <w:shd w:fill="FFFFFF" w:color="000000" w:val="clear"/>
            <w:noWrap/>
            <w:vAlign w:val="bottom"/>
            <w:hideMark/>
          </w:tcPr>
          <w:p w:rsidRDefault="00126AAE" w:rsidP="00E5167A" w:rsidR="00126AAE" w:rsidRPr="002E7D33">
            <w:pPr>
              <w:jc w:val="right"/>
              <w:rPr>
                <w:sz w:val="12"/>
                <w:szCs w:val="12"/>
              </w:rPr>
            </w:pPr>
            <w:r w:rsidRPr="002E7D33">
              <w:rPr>
                <w:sz w:val="12"/>
                <w:szCs w:val="12"/>
              </w:rPr>
              <w:t>218.564,76</w:t>
            </w:r>
          </w:p>
        </w:tc>
        <w:tc>
          <w:tcPr>
            <w:tcW w:type="pct" w:w="472"/>
            <w:shd w:fill="FFFFFF" w:color="000000" w:val="clear"/>
            <w:noWrap/>
            <w:vAlign w:val="bottom"/>
            <w:hideMark/>
          </w:tcPr>
          <w:p w:rsidRDefault="00126AAE" w:rsidP="00E5167A" w:rsidR="00126AAE" w:rsidRPr="002E7D33">
            <w:pPr>
              <w:rPr>
                <w:sz w:val="12"/>
                <w:szCs w:val="12"/>
              </w:rPr>
            </w:pPr>
            <w:r w:rsidRPr="002E7D33">
              <w:rPr>
                <w:sz w:val="12"/>
                <w:szCs w:val="12"/>
              </w:rPr>
              <w:t> </w:t>
            </w:r>
          </w:p>
        </w:tc>
        <w:tc>
          <w:tcPr>
            <w:tcW w:type="pct" w:w="471"/>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0,00</w:t>
            </w:r>
          </w:p>
        </w:tc>
        <w:tc>
          <w:tcPr>
            <w:tcW w:type="pct" w:w="542"/>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152.995,33</w:t>
            </w:r>
          </w:p>
        </w:tc>
        <w:tc>
          <w:tcPr>
            <w:tcW w:type="pct" w:w="474"/>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65.569,43</w:t>
            </w:r>
          </w:p>
        </w:tc>
        <w:tc>
          <w:tcPr>
            <w:tcW w:type="pct" w:w="536"/>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218.564,76</w:t>
            </w:r>
          </w:p>
        </w:tc>
      </w:tr>
      <w:tr w:rsidTr="00E5167A" w:rsidR="00126AAE" w:rsidRPr="002E7D33">
        <w:trPr>
          <w:trHeight w:val="360"/>
        </w:trPr>
        <w:tc>
          <w:tcPr>
            <w:tcW w:type="pct" w:w="203"/>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326</w:t>
            </w:r>
          </w:p>
        </w:tc>
        <w:tc>
          <w:tcPr>
            <w:tcW w:type="pct" w:w="477"/>
            <w:vAlign w:val="bottom"/>
          </w:tcPr>
          <w:p w:rsidRDefault="00126AAE" w:rsidP="00E5167A" w:rsidR="00126AAE" w:rsidRPr="00652B29">
            <w:pPr>
              <w:jc w:val="center"/>
              <w:rPr>
                <w:color w:val="000000"/>
                <w:sz w:val="12"/>
                <w:szCs w:val="12"/>
              </w:rPr>
            </w:pPr>
            <w:r w:rsidRPr="00652B29">
              <w:rPr>
                <w:color w:val="000000"/>
                <w:sz w:val="12"/>
                <w:szCs w:val="12"/>
              </w:rPr>
              <w:t>33172675964</w:t>
            </w:r>
          </w:p>
        </w:tc>
        <w:tc>
          <w:tcPr>
            <w:tcW w:type="pct" w:w="742"/>
            <w:shd w:fill="FFFFFF" w:color="000000" w:val="clear"/>
            <w:hideMark/>
          </w:tcPr>
          <w:p w:rsidRDefault="00126AAE" w:rsidP="00E5167A" w:rsidR="00126AAE" w:rsidRPr="002E7D33">
            <w:pPr>
              <w:rPr>
                <w:rFonts w:cs="Tahoma"/>
                <w:color w:val="000000"/>
                <w:sz w:val="12"/>
                <w:szCs w:val="12"/>
              </w:rPr>
            </w:pPr>
            <w:r w:rsidRPr="002E7D33">
              <w:rPr>
                <w:rFonts w:cs="Tahoma"/>
                <w:color w:val="000000"/>
                <w:sz w:val="12"/>
                <w:szCs w:val="12"/>
              </w:rPr>
              <w:t xml:space="preserve">SPEGRA INŽENJERING </w:t>
            </w:r>
            <w:r>
              <w:rPr>
                <w:rFonts w:cs="Tahoma"/>
                <w:color w:val="000000"/>
                <w:sz w:val="12"/>
                <w:szCs w:val="12"/>
              </w:rPr>
              <w:t>D.O.O.</w:t>
            </w:r>
            <w:r w:rsidRPr="002E7D33">
              <w:rPr>
                <w:rFonts w:cs="Tahoma"/>
                <w:color w:val="000000"/>
                <w:sz w:val="12"/>
                <w:szCs w:val="12"/>
              </w:rPr>
              <w:t xml:space="preserve">*    </w:t>
            </w:r>
          </w:p>
        </w:tc>
        <w:tc>
          <w:tcPr>
            <w:tcW w:type="pct" w:w="541"/>
            <w:shd w:fill="FFFFFF" w:color="000000" w:val="clear"/>
            <w:noWrap/>
            <w:vAlign w:val="bottom"/>
            <w:hideMark/>
          </w:tcPr>
          <w:p w:rsidRDefault="00126AAE" w:rsidP="00E5167A" w:rsidR="00126AAE" w:rsidRPr="002E7D33">
            <w:pPr>
              <w:jc w:val="right"/>
              <w:rPr>
                <w:sz w:val="12"/>
                <w:szCs w:val="12"/>
              </w:rPr>
            </w:pPr>
            <w:r w:rsidRPr="002E7D33">
              <w:rPr>
                <w:sz w:val="12"/>
                <w:szCs w:val="12"/>
              </w:rPr>
              <w:t>85.462,29</w:t>
            </w:r>
          </w:p>
        </w:tc>
        <w:tc>
          <w:tcPr>
            <w:tcW w:type="pct" w:w="542"/>
            <w:shd w:fill="FFFFFF" w:color="000000" w:val="clear"/>
            <w:noWrap/>
            <w:vAlign w:val="bottom"/>
            <w:hideMark/>
          </w:tcPr>
          <w:p w:rsidRDefault="00126AAE" w:rsidP="00E5167A" w:rsidR="00126AAE" w:rsidRPr="002E7D33">
            <w:pPr>
              <w:jc w:val="right"/>
              <w:rPr>
                <w:sz w:val="12"/>
                <w:szCs w:val="12"/>
              </w:rPr>
            </w:pPr>
            <w:r w:rsidRPr="002E7D33">
              <w:rPr>
                <w:sz w:val="12"/>
                <w:szCs w:val="12"/>
              </w:rPr>
              <w:t>85.462,29</w:t>
            </w:r>
          </w:p>
        </w:tc>
        <w:tc>
          <w:tcPr>
            <w:tcW w:type="pct" w:w="472"/>
            <w:shd w:fill="FFFFFF" w:color="000000" w:val="clear"/>
            <w:noWrap/>
            <w:vAlign w:val="bottom"/>
            <w:hideMark/>
          </w:tcPr>
          <w:p w:rsidRDefault="00126AAE" w:rsidP="00E5167A" w:rsidR="00126AAE" w:rsidRPr="002E7D33">
            <w:pPr>
              <w:rPr>
                <w:sz w:val="12"/>
                <w:szCs w:val="12"/>
              </w:rPr>
            </w:pPr>
            <w:r w:rsidRPr="002E7D33">
              <w:rPr>
                <w:sz w:val="12"/>
                <w:szCs w:val="12"/>
              </w:rPr>
              <w:t> </w:t>
            </w:r>
          </w:p>
        </w:tc>
        <w:tc>
          <w:tcPr>
            <w:tcW w:type="pct" w:w="471"/>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0,00</w:t>
            </w:r>
          </w:p>
        </w:tc>
        <w:tc>
          <w:tcPr>
            <w:tcW w:type="pct" w:w="542"/>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59.823,60</w:t>
            </w:r>
          </w:p>
        </w:tc>
        <w:tc>
          <w:tcPr>
            <w:tcW w:type="pct" w:w="474"/>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25.638,69</w:t>
            </w:r>
          </w:p>
        </w:tc>
        <w:tc>
          <w:tcPr>
            <w:tcW w:type="pct" w:w="536"/>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85.462,29</w:t>
            </w:r>
          </w:p>
        </w:tc>
      </w:tr>
      <w:tr w:rsidTr="00E5167A" w:rsidR="00126AAE" w:rsidRPr="002E7D33">
        <w:trPr>
          <w:trHeight w:val="180"/>
        </w:trPr>
        <w:tc>
          <w:tcPr>
            <w:tcW w:type="pct" w:w="203"/>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327</w:t>
            </w:r>
          </w:p>
        </w:tc>
        <w:tc>
          <w:tcPr>
            <w:tcW w:type="pct" w:w="477"/>
            <w:vAlign w:val="bottom"/>
          </w:tcPr>
          <w:p w:rsidRDefault="00126AAE" w:rsidP="00E5167A" w:rsidR="00126AAE" w:rsidRPr="00652B29">
            <w:pPr>
              <w:jc w:val="center"/>
              <w:rPr>
                <w:color w:val="000000"/>
                <w:sz w:val="12"/>
                <w:szCs w:val="12"/>
              </w:rPr>
            </w:pPr>
            <w:r w:rsidRPr="00652B29">
              <w:rPr>
                <w:color w:val="000000"/>
                <w:sz w:val="12"/>
                <w:szCs w:val="12"/>
              </w:rPr>
              <w:t>06280878935</w:t>
            </w:r>
          </w:p>
        </w:tc>
        <w:tc>
          <w:tcPr>
            <w:tcW w:type="pct" w:w="742"/>
            <w:shd w:fill="FFFFFF" w:color="000000" w:val="clear"/>
            <w:hideMark/>
          </w:tcPr>
          <w:p w:rsidRDefault="00126AAE" w:rsidP="00E5167A" w:rsidR="00126AAE" w:rsidRPr="002E7D33">
            <w:pPr>
              <w:rPr>
                <w:rFonts w:cs="Tahoma"/>
                <w:color w:val="000000"/>
                <w:sz w:val="12"/>
                <w:szCs w:val="12"/>
              </w:rPr>
            </w:pPr>
            <w:r w:rsidRPr="002E7D33">
              <w:rPr>
                <w:rFonts w:cs="Tahoma"/>
                <w:color w:val="000000"/>
                <w:sz w:val="12"/>
                <w:szCs w:val="12"/>
              </w:rPr>
              <w:t xml:space="preserve">SPLITING </w:t>
            </w:r>
            <w:r>
              <w:rPr>
                <w:rFonts w:cs="Tahoma"/>
                <w:color w:val="000000"/>
                <w:sz w:val="12"/>
                <w:szCs w:val="12"/>
              </w:rPr>
              <w:t>D.O.O.</w:t>
            </w:r>
          </w:p>
        </w:tc>
        <w:tc>
          <w:tcPr>
            <w:tcW w:type="pct" w:w="541"/>
            <w:shd w:fill="FFFFFF" w:color="000000" w:val="clear"/>
            <w:noWrap/>
            <w:vAlign w:val="bottom"/>
            <w:hideMark/>
          </w:tcPr>
          <w:p w:rsidRDefault="00126AAE" w:rsidP="00E5167A" w:rsidR="00126AAE" w:rsidRPr="002E7D33">
            <w:pPr>
              <w:jc w:val="right"/>
              <w:rPr>
                <w:sz w:val="12"/>
                <w:szCs w:val="12"/>
              </w:rPr>
            </w:pPr>
            <w:r w:rsidRPr="002E7D33">
              <w:rPr>
                <w:sz w:val="12"/>
                <w:szCs w:val="12"/>
              </w:rPr>
              <w:t>179.103,99</w:t>
            </w:r>
          </w:p>
        </w:tc>
        <w:tc>
          <w:tcPr>
            <w:tcW w:type="pct" w:w="542"/>
            <w:shd w:fill="FFFFFF" w:color="000000" w:val="clear"/>
            <w:noWrap/>
            <w:vAlign w:val="bottom"/>
            <w:hideMark/>
          </w:tcPr>
          <w:p w:rsidRDefault="00126AAE" w:rsidP="00E5167A" w:rsidR="00126AAE" w:rsidRPr="002E7D33">
            <w:pPr>
              <w:jc w:val="right"/>
              <w:rPr>
                <w:sz w:val="12"/>
                <w:szCs w:val="12"/>
              </w:rPr>
            </w:pPr>
            <w:r w:rsidRPr="002E7D33">
              <w:rPr>
                <w:sz w:val="12"/>
                <w:szCs w:val="12"/>
              </w:rPr>
              <w:t>179.103,99</w:t>
            </w:r>
          </w:p>
        </w:tc>
        <w:tc>
          <w:tcPr>
            <w:tcW w:type="pct" w:w="472"/>
            <w:shd w:fill="FFFFFF" w:color="000000" w:val="clear"/>
            <w:noWrap/>
            <w:vAlign w:val="bottom"/>
            <w:hideMark/>
          </w:tcPr>
          <w:p w:rsidRDefault="00126AAE" w:rsidP="00E5167A" w:rsidR="00126AAE" w:rsidRPr="002E7D33">
            <w:pPr>
              <w:rPr>
                <w:sz w:val="12"/>
                <w:szCs w:val="12"/>
              </w:rPr>
            </w:pPr>
            <w:r w:rsidRPr="002E7D33">
              <w:rPr>
                <w:sz w:val="12"/>
                <w:szCs w:val="12"/>
              </w:rPr>
              <w:t> </w:t>
            </w:r>
          </w:p>
        </w:tc>
        <w:tc>
          <w:tcPr>
            <w:tcW w:type="pct" w:w="471"/>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0,00</w:t>
            </w:r>
          </w:p>
        </w:tc>
        <w:tc>
          <w:tcPr>
            <w:tcW w:type="pct" w:w="542"/>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125.372,79</w:t>
            </w:r>
          </w:p>
        </w:tc>
        <w:tc>
          <w:tcPr>
            <w:tcW w:type="pct" w:w="474"/>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53.731,20</w:t>
            </w:r>
          </w:p>
        </w:tc>
        <w:tc>
          <w:tcPr>
            <w:tcW w:type="pct" w:w="536"/>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179.103,99</w:t>
            </w:r>
          </w:p>
        </w:tc>
      </w:tr>
      <w:tr w:rsidTr="00E5167A" w:rsidR="00126AAE" w:rsidRPr="002E7D33">
        <w:trPr>
          <w:trHeight w:val="180"/>
        </w:trPr>
        <w:tc>
          <w:tcPr>
            <w:tcW w:type="pct" w:w="203"/>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328</w:t>
            </w:r>
          </w:p>
        </w:tc>
        <w:tc>
          <w:tcPr>
            <w:tcW w:type="pct" w:w="477"/>
            <w:vAlign w:val="bottom"/>
          </w:tcPr>
          <w:p w:rsidRDefault="00126AAE" w:rsidP="00E5167A" w:rsidR="00126AAE" w:rsidRPr="00652B29">
            <w:pPr>
              <w:jc w:val="center"/>
              <w:rPr>
                <w:color w:val="000000"/>
                <w:sz w:val="12"/>
                <w:szCs w:val="12"/>
              </w:rPr>
            </w:pPr>
            <w:r w:rsidRPr="00652B29">
              <w:rPr>
                <w:color w:val="000000"/>
                <w:sz w:val="12"/>
                <w:szCs w:val="12"/>
              </w:rPr>
              <w:t>53787789046</w:t>
            </w:r>
          </w:p>
        </w:tc>
        <w:tc>
          <w:tcPr>
            <w:tcW w:type="pct" w:w="742"/>
            <w:shd w:fill="FFFFFF" w:color="000000" w:val="clear"/>
            <w:hideMark/>
          </w:tcPr>
          <w:p w:rsidRDefault="00126AAE" w:rsidP="00E5167A" w:rsidR="00126AAE" w:rsidRPr="002E7D33">
            <w:pPr>
              <w:rPr>
                <w:rFonts w:cs="Tahoma"/>
                <w:color w:val="000000"/>
                <w:sz w:val="12"/>
                <w:szCs w:val="12"/>
              </w:rPr>
            </w:pPr>
            <w:r w:rsidRPr="002E7D33">
              <w:rPr>
                <w:rFonts w:cs="Tahoma"/>
                <w:color w:val="000000"/>
                <w:sz w:val="12"/>
                <w:szCs w:val="12"/>
              </w:rPr>
              <w:t xml:space="preserve">STAKLO-SPUDIĆ </w:t>
            </w:r>
            <w:r>
              <w:rPr>
                <w:rFonts w:cs="Tahoma"/>
                <w:color w:val="000000"/>
                <w:sz w:val="12"/>
                <w:szCs w:val="12"/>
              </w:rPr>
              <w:t>D.O.O.</w:t>
            </w:r>
          </w:p>
        </w:tc>
        <w:tc>
          <w:tcPr>
            <w:tcW w:type="pct" w:w="541"/>
            <w:shd w:fill="FFFFFF" w:color="000000" w:val="clear"/>
            <w:noWrap/>
            <w:vAlign w:val="bottom"/>
            <w:hideMark/>
          </w:tcPr>
          <w:p w:rsidRDefault="00126AAE" w:rsidP="00E5167A" w:rsidR="00126AAE" w:rsidRPr="002E7D33">
            <w:pPr>
              <w:jc w:val="right"/>
              <w:rPr>
                <w:sz w:val="12"/>
                <w:szCs w:val="12"/>
              </w:rPr>
            </w:pPr>
            <w:r w:rsidRPr="002E7D33">
              <w:rPr>
                <w:sz w:val="12"/>
                <w:szCs w:val="12"/>
              </w:rPr>
              <w:t>61.517,11</w:t>
            </w:r>
          </w:p>
        </w:tc>
        <w:tc>
          <w:tcPr>
            <w:tcW w:type="pct" w:w="542"/>
            <w:shd w:fill="FFFFFF" w:color="000000" w:val="clear"/>
            <w:noWrap/>
            <w:vAlign w:val="bottom"/>
            <w:hideMark/>
          </w:tcPr>
          <w:p w:rsidRDefault="00126AAE" w:rsidP="00E5167A" w:rsidR="00126AAE" w:rsidRPr="002E7D33">
            <w:pPr>
              <w:jc w:val="right"/>
              <w:rPr>
                <w:sz w:val="12"/>
                <w:szCs w:val="12"/>
              </w:rPr>
            </w:pPr>
            <w:r w:rsidRPr="002E7D33">
              <w:rPr>
                <w:sz w:val="12"/>
                <w:szCs w:val="12"/>
              </w:rPr>
              <w:t>61.517,11</w:t>
            </w:r>
          </w:p>
        </w:tc>
        <w:tc>
          <w:tcPr>
            <w:tcW w:type="pct" w:w="472"/>
            <w:shd w:fill="FFFFFF" w:color="000000" w:val="clear"/>
            <w:noWrap/>
            <w:vAlign w:val="bottom"/>
            <w:hideMark/>
          </w:tcPr>
          <w:p w:rsidRDefault="00126AAE" w:rsidP="00E5167A" w:rsidR="00126AAE" w:rsidRPr="002E7D33">
            <w:pPr>
              <w:rPr>
                <w:sz w:val="12"/>
                <w:szCs w:val="12"/>
              </w:rPr>
            </w:pPr>
            <w:r w:rsidRPr="002E7D33">
              <w:rPr>
                <w:sz w:val="12"/>
                <w:szCs w:val="12"/>
              </w:rPr>
              <w:t> </w:t>
            </w:r>
          </w:p>
        </w:tc>
        <w:tc>
          <w:tcPr>
            <w:tcW w:type="pct" w:w="471"/>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0,00</w:t>
            </w:r>
          </w:p>
        </w:tc>
        <w:tc>
          <w:tcPr>
            <w:tcW w:type="pct" w:w="542"/>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43.061,98</w:t>
            </w:r>
          </w:p>
        </w:tc>
        <w:tc>
          <w:tcPr>
            <w:tcW w:type="pct" w:w="474"/>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18.455,13</w:t>
            </w:r>
          </w:p>
        </w:tc>
        <w:tc>
          <w:tcPr>
            <w:tcW w:type="pct" w:w="536"/>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61.517,11</w:t>
            </w:r>
          </w:p>
        </w:tc>
      </w:tr>
      <w:tr w:rsidTr="00E5167A" w:rsidR="00126AAE" w:rsidRPr="002E7D33">
        <w:trPr>
          <w:trHeight w:val="360"/>
        </w:trPr>
        <w:tc>
          <w:tcPr>
            <w:tcW w:type="pct" w:w="203"/>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329</w:t>
            </w:r>
          </w:p>
        </w:tc>
        <w:tc>
          <w:tcPr>
            <w:tcW w:type="pct" w:w="477"/>
            <w:vAlign w:val="bottom"/>
          </w:tcPr>
          <w:p w:rsidRDefault="00126AAE" w:rsidP="00E5167A" w:rsidR="00126AAE" w:rsidRPr="00652B29">
            <w:pPr>
              <w:jc w:val="center"/>
              <w:rPr>
                <w:color w:val="000000"/>
                <w:sz w:val="12"/>
                <w:szCs w:val="12"/>
              </w:rPr>
            </w:pPr>
            <w:r w:rsidRPr="00652B29">
              <w:rPr>
                <w:color w:val="000000"/>
                <w:sz w:val="12"/>
                <w:szCs w:val="12"/>
              </w:rPr>
              <w:t>43118119983</w:t>
            </w:r>
          </w:p>
        </w:tc>
        <w:tc>
          <w:tcPr>
            <w:tcW w:type="pct" w:w="742"/>
            <w:shd w:fill="FFFFFF" w:color="000000" w:val="clear"/>
            <w:hideMark/>
          </w:tcPr>
          <w:p w:rsidRDefault="00126AAE" w:rsidP="00E5167A" w:rsidR="00126AAE" w:rsidRPr="002E7D33">
            <w:pPr>
              <w:rPr>
                <w:rFonts w:cs="Tahoma"/>
                <w:color w:val="000000"/>
                <w:sz w:val="12"/>
                <w:szCs w:val="12"/>
              </w:rPr>
            </w:pPr>
            <w:r w:rsidRPr="002E7D33">
              <w:rPr>
                <w:rFonts w:cs="Tahoma"/>
                <w:color w:val="000000"/>
                <w:sz w:val="12"/>
                <w:szCs w:val="12"/>
              </w:rPr>
              <w:t>STAMBENA ZGRADA OZALJSKA 150 ZAGREB</w:t>
            </w:r>
          </w:p>
        </w:tc>
        <w:tc>
          <w:tcPr>
            <w:tcW w:type="pct" w:w="541"/>
            <w:shd w:fill="FFFFFF" w:color="000000" w:val="clear"/>
            <w:noWrap/>
            <w:vAlign w:val="bottom"/>
            <w:hideMark/>
          </w:tcPr>
          <w:p w:rsidRDefault="00126AAE" w:rsidP="00E5167A" w:rsidR="00126AAE" w:rsidRPr="002E7D33">
            <w:pPr>
              <w:jc w:val="right"/>
              <w:rPr>
                <w:sz w:val="12"/>
                <w:szCs w:val="12"/>
              </w:rPr>
            </w:pPr>
            <w:r w:rsidRPr="002E7D33">
              <w:rPr>
                <w:sz w:val="12"/>
                <w:szCs w:val="12"/>
              </w:rPr>
              <w:t>89.994,29</w:t>
            </w:r>
          </w:p>
        </w:tc>
        <w:tc>
          <w:tcPr>
            <w:tcW w:type="pct" w:w="542"/>
            <w:shd w:fill="FFFFFF" w:color="000000" w:val="clear"/>
            <w:noWrap/>
            <w:vAlign w:val="bottom"/>
            <w:hideMark/>
          </w:tcPr>
          <w:p w:rsidRDefault="00126AAE" w:rsidP="00E5167A" w:rsidR="00126AAE" w:rsidRPr="002E7D33">
            <w:pPr>
              <w:jc w:val="right"/>
              <w:rPr>
                <w:sz w:val="12"/>
                <w:szCs w:val="12"/>
              </w:rPr>
            </w:pPr>
            <w:r w:rsidRPr="002E7D33">
              <w:rPr>
                <w:sz w:val="12"/>
                <w:szCs w:val="12"/>
              </w:rPr>
              <w:t>78.896,50</w:t>
            </w:r>
          </w:p>
        </w:tc>
        <w:tc>
          <w:tcPr>
            <w:tcW w:type="pct" w:w="472"/>
            <w:shd w:fill="FFFFFF" w:color="000000" w:val="clear"/>
            <w:noWrap/>
            <w:vAlign w:val="bottom"/>
            <w:hideMark/>
          </w:tcPr>
          <w:p w:rsidRDefault="00126AAE" w:rsidP="00E5167A" w:rsidR="00126AAE" w:rsidRPr="002E7D33">
            <w:pPr>
              <w:jc w:val="right"/>
              <w:rPr>
                <w:sz w:val="12"/>
                <w:szCs w:val="12"/>
              </w:rPr>
            </w:pPr>
            <w:r w:rsidRPr="002E7D33">
              <w:rPr>
                <w:sz w:val="12"/>
                <w:szCs w:val="12"/>
              </w:rPr>
              <w:t>11.097,79</w:t>
            </w:r>
          </w:p>
        </w:tc>
        <w:tc>
          <w:tcPr>
            <w:tcW w:type="pct" w:w="471"/>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11.097,79</w:t>
            </w:r>
          </w:p>
        </w:tc>
        <w:tc>
          <w:tcPr>
            <w:tcW w:type="pct" w:w="542"/>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55.227,55</w:t>
            </w:r>
          </w:p>
        </w:tc>
        <w:tc>
          <w:tcPr>
            <w:tcW w:type="pct" w:w="474"/>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23.668,95</w:t>
            </w:r>
          </w:p>
        </w:tc>
        <w:tc>
          <w:tcPr>
            <w:tcW w:type="pct" w:w="536"/>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89.994,29</w:t>
            </w:r>
          </w:p>
        </w:tc>
      </w:tr>
      <w:tr w:rsidTr="00E5167A" w:rsidR="00126AAE" w:rsidRPr="002E7D33">
        <w:trPr>
          <w:trHeight w:val="180"/>
        </w:trPr>
        <w:tc>
          <w:tcPr>
            <w:tcW w:type="pct" w:w="203"/>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330</w:t>
            </w:r>
          </w:p>
        </w:tc>
        <w:tc>
          <w:tcPr>
            <w:tcW w:type="pct" w:w="477"/>
            <w:vAlign w:val="bottom"/>
          </w:tcPr>
          <w:p w:rsidRDefault="00126AAE" w:rsidP="00E5167A" w:rsidR="00126AAE" w:rsidRPr="00652B29">
            <w:pPr>
              <w:jc w:val="center"/>
              <w:rPr>
                <w:color w:val="000000"/>
                <w:sz w:val="12"/>
                <w:szCs w:val="12"/>
              </w:rPr>
            </w:pPr>
            <w:r w:rsidRPr="00652B29">
              <w:rPr>
                <w:color w:val="000000"/>
                <w:sz w:val="12"/>
                <w:szCs w:val="12"/>
              </w:rPr>
              <w:t>55858475794</w:t>
            </w:r>
          </w:p>
        </w:tc>
        <w:tc>
          <w:tcPr>
            <w:tcW w:type="pct" w:w="742"/>
            <w:shd w:fill="FFFFFF" w:color="000000" w:val="clear"/>
            <w:hideMark/>
          </w:tcPr>
          <w:p w:rsidRDefault="00126AAE" w:rsidP="00E5167A" w:rsidR="00126AAE" w:rsidRPr="002E7D33">
            <w:pPr>
              <w:rPr>
                <w:rFonts w:cs="Tahoma"/>
                <w:color w:val="000000"/>
                <w:sz w:val="12"/>
                <w:szCs w:val="12"/>
              </w:rPr>
            </w:pPr>
            <w:r w:rsidRPr="00AF34E5">
              <w:rPr>
                <w:rFonts w:cs="Tahoma"/>
                <w:sz w:val="12"/>
                <w:szCs w:val="12"/>
              </w:rPr>
              <w:t>KONOS CONSTRUCTION d.o.o. (kao pravni slijednik STIPIĆ GRUPA  d.o.o.</w:t>
            </w:r>
          </w:p>
        </w:tc>
        <w:tc>
          <w:tcPr>
            <w:tcW w:type="pct" w:w="541"/>
            <w:shd w:fill="FFFFFF" w:color="000000" w:val="clear"/>
            <w:noWrap/>
            <w:vAlign w:val="bottom"/>
            <w:hideMark/>
          </w:tcPr>
          <w:p w:rsidRDefault="00126AAE" w:rsidP="00E5167A" w:rsidR="00126AAE" w:rsidRPr="002E7D33">
            <w:pPr>
              <w:jc w:val="right"/>
              <w:rPr>
                <w:sz w:val="12"/>
                <w:szCs w:val="12"/>
              </w:rPr>
            </w:pPr>
            <w:r w:rsidRPr="002E7D33">
              <w:rPr>
                <w:sz w:val="12"/>
                <w:szCs w:val="12"/>
              </w:rPr>
              <w:t>362.836,43</w:t>
            </w:r>
          </w:p>
        </w:tc>
        <w:tc>
          <w:tcPr>
            <w:tcW w:type="pct" w:w="542"/>
            <w:shd w:fill="FFFFFF" w:color="000000" w:val="clear"/>
            <w:noWrap/>
            <w:vAlign w:val="bottom"/>
            <w:hideMark/>
          </w:tcPr>
          <w:p w:rsidRDefault="00126AAE" w:rsidP="00E5167A" w:rsidR="00126AAE" w:rsidRPr="002E7D33">
            <w:pPr>
              <w:jc w:val="right"/>
              <w:rPr>
                <w:sz w:val="12"/>
                <w:szCs w:val="12"/>
              </w:rPr>
            </w:pPr>
            <w:r w:rsidRPr="002E7D33">
              <w:rPr>
                <w:sz w:val="12"/>
                <w:szCs w:val="12"/>
              </w:rPr>
              <w:t>362.836,43</w:t>
            </w:r>
          </w:p>
        </w:tc>
        <w:tc>
          <w:tcPr>
            <w:tcW w:type="pct" w:w="472"/>
            <w:shd w:fill="FFFFFF" w:color="000000" w:val="clear"/>
            <w:noWrap/>
            <w:vAlign w:val="bottom"/>
            <w:hideMark/>
          </w:tcPr>
          <w:p w:rsidRDefault="00126AAE" w:rsidP="00E5167A" w:rsidR="00126AAE" w:rsidRPr="002E7D33">
            <w:pPr>
              <w:jc w:val="right"/>
              <w:rPr>
                <w:sz w:val="12"/>
                <w:szCs w:val="12"/>
              </w:rPr>
            </w:pPr>
            <w:r w:rsidRPr="002E7D33">
              <w:rPr>
                <w:sz w:val="12"/>
                <w:szCs w:val="12"/>
              </w:rPr>
              <w:t>0,00</w:t>
            </w:r>
          </w:p>
        </w:tc>
        <w:tc>
          <w:tcPr>
            <w:tcW w:type="pct" w:w="471"/>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0,00</w:t>
            </w:r>
          </w:p>
        </w:tc>
        <w:tc>
          <w:tcPr>
            <w:tcW w:type="pct" w:w="542"/>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253.985,50</w:t>
            </w:r>
          </w:p>
        </w:tc>
        <w:tc>
          <w:tcPr>
            <w:tcW w:type="pct" w:w="474"/>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108.850,93</w:t>
            </w:r>
          </w:p>
        </w:tc>
        <w:tc>
          <w:tcPr>
            <w:tcW w:type="pct" w:w="536"/>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362.836,43</w:t>
            </w:r>
          </w:p>
        </w:tc>
      </w:tr>
      <w:tr w:rsidTr="00E5167A" w:rsidR="00126AAE" w:rsidRPr="002E7D33">
        <w:trPr>
          <w:trHeight w:val="180"/>
        </w:trPr>
        <w:tc>
          <w:tcPr>
            <w:tcW w:type="pct" w:w="203"/>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331</w:t>
            </w:r>
          </w:p>
        </w:tc>
        <w:tc>
          <w:tcPr>
            <w:tcW w:type="pct" w:w="477"/>
            <w:vAlign w:val="bottom"/>
          </w:tcPr>
          <w:p w:rsidRDefault="00126AAE" w:rsidP="00E5167A" w:rsidR="00126AAE" w:rsidRPr="00652B29">
            <w:pPr>
              <w:jc w:val="center"/>
              <w:rPr>
                <w:color w:val="000000"/>
                <w:sz w:val="12"/>
                <w:szCs w:val="12"/>
              </w:rPr>
            </w:pPr>
            <w:r w:rsidRPr="00652B29">
              <w:rPr>
                <w:color w:val="000000"/>
                <w:sz w:val="12"/>
                <w:szCs w:val="12"/>
              </w:rPr>
              <w:t>41817103783</w:t>
            </w:r>
          </w:p>
        </w:tc>
        <w:tc>
          <w:tcPr>
            <w:tcW w:type="pct" w:w="742"/>
            <w:shd w:fill="FFFFFF" w:color="000000" w:val="clear"/>
            <w:hideMark/>
          </w:tcPr>
          <w:p w:rsidRDefault="00126AAE" w:rsidP="00E5167A" w:rsidR="00126AAE" w:rsidRPr="002E7D33">
            <w:pPr>
              <w:rPr>
                <w:rFonts w:cs="Tahoma"/>
                <w:color w:val="000000"/>
                <w:sz w:val="12"/>
                <w:szCs w:val="12"/>
              </w:rPr>
            </w:pPr>
            <w:r w:rsidRPr="002E7D33">
              <w:rPr>
                <w:rFonts w:cs="Tahoma"/>
                <w:color w:val="000000"/>
                <w:sz w:val="12"/>
                <w:szCs w:val="12"/>
              </w:rPr>
              <w:t xml:space="preserve">STP </w:t>
            </w:r>
            <w:r>
              <w:rPr>
                <w:rFonts w:cs="Tahoma"/>
                <w:color w:val="000000"/>
                <w:sz w:val="12"/>
                <w:szCs w:val="12"/>
              </w:rPr>
              <w:t>D.O.O.</w:t>
            </w:r>
          </w:p>
        </w:tc>
        <w:tc>
          <w:tcPr>
            <w:tcW w:type="pct" w:w="541"/>
            <w:shd w:fill="FFFFFF" w:color="000000" w:val="clear"/>
            <w:noWrap/>
            <w:vAlign w:val="bottom"/>
            <w:hideMark/>
          </w:tcPr>
          <w:p w:rsidRDefault="00126AAE" w:rsidP="00E5167A" w:rsidR="00126AAE" w:rsidRPr="002E7D33">
            <w:pPr>
              <w:jc w:val="right"/>
              <w:rPr>
                <w:sz w:val="12"/>
                <w:szCs w:val="12"/>
              </w:rPr>
            </w:pPr>
            <w:r w:rsidRPr="002E7D33">
              <w:rPr>
                <w:sz w:val="12"/>
                <w:szCs w:val="12"/>
              </w:rPr>
              <w:t>196.796,45</w:t>
            </w:r>
          </w:p>
        </w:tc>
        <w:tc>
          <w:tcPr>
            <w:tcW w:type="pct" w:w="542"/>
            <w:shd w:fill="FFFFFF" w:color="000000" w:val="clear"/>
            <w:noWrap/>
            <w:vAlign w:val="bottom"/>
            <w:hideMark/>
          </w:tcPr>
          <w:p w:rsidRDefault="00126AAE" w:rsidP="00E5167A" w:rsidR="00126AAE" w:rsidRPr="002E7D33">
            <w:pPr>
              <w:jc w:val="right"/>
              <w:rPr>
                <w:sz w:val="12"/>
                <w:szCs w:val="12"/>
              </w:rPr>
            </w:pPr>
            <w:r w:rsidRPr="002E7D33">
              <w:rPr>
                <w:sz w:val="12"/>
                <w:szCs w:val="12"/>
              </w:rPr>
              <w:t>196.796,45</w:t>
            </w:r>
          </w:p>
        </w:tc>
        <w:tc>
          <w:tcPr>
            <w:tcW w:type="pct" w:w="472"/>
            <w:shd w:fill="FFFFFF" w:color="000000" w:val="clear"/>
            <w:noWrap/>
            <w:vAlign w:val="bottom"/>
            <w:hideMark/>
          </w:tcPr>
          <w:p w:rsidRDefault="00126AAE" w:rsidP="00E5167A" w:rsidR="00126AAE" w:rsidRPr="002E7D33">
            <w:pPr>
              <w:rPr>
                <w:sz w:val="12"/>
                <w:szCs w:val="12"/>
              </w:rPr>
            </w:pPr>
            <w:r w:rsidRPr="002E7D33">
              <w:rPr>
                <w:sz w:val="12"/>
                <w:szCs w:val="12"/>
              </w:rPr>
              <w:t> </w:t>
            </w:r>
          </w:p>
        </w:tc>
        <w:tc>
          <w:tcPr>
            <w:tcW w:type="pct" w:w="471"/>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0,00</w:t>
            </w:r>
          </w:p>
        </w:tc>
        <w:tc>
          <w:tcPr>
            <w:tcW w:type="pct" w:w="542"/>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137.757,52</w:t>
            </w:r>
          </w:p>
        </w:tc>
        <w:tc>
          <w:tcPr>
            <w:tcW w:type="pct" w:w="474"/>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59.038,94</w:t>
            </w:r>
          </w:p>
        </w:tc>
        <w:tc>
          <w:tcPr>
            <w:tcW w:type="pct" w:w="536"/>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196.796,45</w:t>
            </w:r>
          </w:p>
        </w:tc>
      </w:tr>
      <w:tr w:rsidTr="00E5167A" w:rsidR="00126AAE" w:rsidRPr="002E7D33">
        <w:trPr>
          <w:trHeight w:val="180"/>
        </w:trPr>
        <w:tc>
          <w:tcPr>
            <w:tcW w:type="pct" w:w="203"/>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332</w:t>
            </w:r>
          </w:p>
        </w:tc>
        <w:tc>
          <w:tcPr>
            <w:tcW w:type="pct" w:w="477"/>
            <w:vAlign w:val="bottom"/>
          </w:tcPr>
          <w:p w:rsidRDefault="00126AAE" w:rsidP="00E5167A" w:rsidR="00126AAE" w:rsidRPr="00652B29">
            <w:pPr>
              <w:jc w:val="center"/>
              <w:rPr>
                <w:color w:val="000000"/>
                <w:sz w:val="12"/>
                <w:szCs w:val="12"/>
              </w:rPr>
            </w:pPr>
            <w:r w:rsidRPr="00652B29">
              <w:rPr>
                <w:color w:val="000000"/>
                <w:sz w:val="12"/>
                <w:szCs w:val="12"/>
              </w:rPr>
              <w:t>97994010225</w:t>
            </w:r>
          </w:p>
        </w:tc>
        <w:tc>
          <w:tcPr>
            <w:tcW w:type="pct" w:w="742"/>
            <w:shd w:fill="FFFFFF" w:color="000000" w:val="clear"/>
            <w:hideMark/>
          </w:tcPr>
          <w:p w:rsidRDefault="00126AAE" w:rsidP="00E5167A" w:rsidR="00126AAE" w:rsidRPr="002E7D33">
            <w:pPr>
              <w:rPr>
                <w:rFonts w:cs="Tahoma"/>
                <w:color w:val="000000"/>
                <w:sz w:val="12"/>
                <w:szCs w:val="12"/>
              </w:rPr>
            </w:pPr>
            <w:r w:rsidRPr="002E7D33">
              <w:rPr>
                <w:rFonts w:cs="Tahoma"/>
                <w:color w:val="000000"/>
                <w:sz w:val="12"/>
                <w:szCs w:val="12"/>
              </w:rPr>
              <w:t>STROJOPROMET - ZAGREB</w:t>
            </w:r>
          </w:p>
        </w:tc>
        <w:tc>
          <w:tcPr>
            <w:tcW w:type="pct" w:w="541"/>
            <w:shd w:fill="FFFFFF" w:color="000000" w:val="clear"/>
            <w:noWrap/>
            <w:vAlign w:val="bottom"/>
            <w:hideMark/>
          </w:tcPr>
          <w:p w:rsidRDefault="00126AAE" w:rsidP="00E5167A" w:rsidR="00126AAE" w:rsidRPr="002E7D33">
            <w:pPr>
              <w:jc w:val="right"/>
              <w:rPr>
                <w:sz w:val="12"/>
                <w:szCs w:val="12"/>
              </w:rPr>
            </w:pPr>
            <w:r w:rsidRPr="002E7D33">
              <w:rPr>
                <w:sz w:val="12"/>
                <w:szCs w:val="12"/>
              </w:rPr>
              <w:t>6.048.615,84</w:t>
            </w:r>
          </w:p>
        </w:tc>
        <w:tc>
          <w:tcPr>
            <w:tcW w:type="pct" w:w="542"/>
            <w:shd w:fill="FFFFFF" w:color="000000" w:val="clear"/>
            <w:noWrap/>
            <w:vAlign w:val="bottom"/>
            <w:hideMark/>
          </w:tcPr>
          <w:p w:rsidRDefault="00126AAE" w:rsidP="00E5167A" w:rsidR="00126AAE" w:rsidRPr="002E7D33">
            <w:pPr>
              <w:jc w:val="right"/>
              <w:rPr>
                <w:sz w:val="12"/>
                <w:szCs w:val="12"/>
              </w:rPr>
            </w:pPr>
            <w:r w:rsidRPr="002E7D33">
              <w:rPr>
                <w:sz w:val="12"/>
                <w:szCs w:val="12"/>
              </w:rPr>
              <w:t>4.838.839,72</w:t>
            </w:r>
          </w:p>
        </w:tc>
        <w:tc>
          <w:tcPr>
            <w:tcW w:type="pct" w:w="472"/>
            <w:shd w:fill="FFFFFF" w:color="000000" w:val="clear"/>
            <w:noWrap/>
            <w:vAlign w:val="bottom"/>
            <w:hideMark/>
          </w:tcPr>
          <w:p w:rsidRDefault="00126AAE" w:rsidP="00E5167A" w:rsidR="00126AAE" w:rsidRPr="002E7D33">
            <w:pPr>
              <w:jc w:val="right"/>
              <w:rPr>
                <w:sz w:val="12"/>
                <w:szCs w:val="12"/>
              </w:rPr>
            </w:pPr>
            <w:r w:rsidRPr="002E7D33">
              <w:rPr>
                <w:sz w:val="12"/>
                <w:szCs w:val="12"/>
              </w:rPr>
              <w:t>1.209.776,12</w:t>
            </w:r>
          </w:p>
        </w:tc>
        <w:tc>
          <w:tcPr>
            <w:tcW w:type="pct" w:w="471"/>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1.209.776,12</w:t>
            </w:r>
          </w:p>
        </w:tc>
        <w:tc>
          <w:tcPr>
            <w:tcW w:type="pct" w:w="542"/>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3.387.187,80</w:t>
            </w:r>
          </w:p>
        </w:tc>
        <w:tc>
          <w:tcPr>
            <w:tcW w:type="pct" w:w="474"/>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1.451.651,92</w:t>
            </w:r>
          </w:p>
        </w:tc>
        <w:tc>
          <w:tcPr>
            <w:tcW w:type="pct" w:w="536"/>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6.048.615,84</w:t>
            </w:r>
          </w:p>
        </w:tc>
      </w:tr>
      <w:tr w:rsidTr="00E5167A" w:rsidR="00126AAE" w:rsidRPr="002E7D33">
        <w:trPr>
          <w:trHeight w:val="180"/>
        </w:trPr>
        <w:tc>
          <w:tcPr>
            <w:tcW w:type="pct" w:w="203"/>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333</w:t>
            </w:r>
          </w:p>
        </w:tc>
        <w:tc>
          <w:tcPr>
            <w:tcW w:type="pct" w:w="477"/>
            <w:vAlign w:val="bottom"/>
          </w:tcPr>
          <w:p w:rsidRDefault="00126AAE" w:rsidP="00E5167A" w:rsidR="00126AAE" w:rsidRPr="00652B29">
            <w:pPr>
              <w:jc w:val="center"/>
              <w:rPr>
                <w:color w:val="000000"/>
                <w:sz w:val="12"/>
                <w:szCs w:val="12"/>
              </w:rPr>
            </w:pPr>
            <w:r w:rsidRPr="00652B29">
              <w:rPr>
                <w:color w:val="000000"/>
                <w:sz w:val="12"/>
                <w:szCs w:val="12"/>
              </w:rPr>
              <w:t>41795447925</w:t>
            </w:r>
          </w:p>
        </w:tc>
        <w:tc>
          <w:tcPr>
            <w:tcW w:type="pct" w:w="742"/>
            <w:shd w:fill="FFFFFF" w:color="000000" w:val="clear"/>
            <w:hideMark/>
          </w:tcPr>
          <w:p w:rsidRDefault="00126AAE" w:rsidP="00E5167A" w:rsidR="00126AAE" w:rsidRPr="002E7D33">
            <w:pPr>
              <w:rPr>
                <w:rFonts w:cs="Tahoma"/>
                <w:color w:val="000000"/>
                <w:sz w:val="12"/>
                <w:szCs w:val="12"/>
              </w:rPr>
            </w:pPr>
            <w:r w:rsidRPr="002E7D33">
              <w:rPr>
                <w:rFonts w:cs="Tahoma"/>
                <w:color w:val="000000"/>
                <w:sz w:val="12"/>
                <w:szCs w:val="12"/>
              </w:rPr>
              <w:t xml:space="preserve">STUDIO EUROMONT </w:t>
            </w:r>
            <w:r>
              <w:rPr>
                <w:rFonts w:cs="Tahoma"/>
                <w:color w:val="000000"/>
                <w:sz w:val="12"/>
                <w:szCs w:val="12"/>
              </w:rPr>
              <w:t>D.O.O.</w:t>
            </w:r>
          </w:p>
        </w:tc>
        <w:tc>
          <w:tcPr>
            <w:tcW w:type="pct" w:w="541"/>
            <w:shd w:fill="FFFFFF" w:color="000000" w:val="clear"/>
            <w:noWrap/>
            <w:vAlign w:val="bottom"/>
            <w:hideMark/>
          </w:tcPr>
          <w:p w:rsidRDefault="00126AAE" w:rsidP="00E5167A" w:rsidR="00126AAE" w:rsidRPr="002E7D33">
            <w:pPr>
              <w:jc w:val="right"/>
              <w:rPr>
                <w:sz w:val="12"/>
                <w:szCs w:val="12"/>
              </w:rPr>
            </w:pPr>
            <w:r w:rsidRPr="002E7D33">
              <w:rPr>
                <w:sz w:val="12"/>
                <w:szCs w:val="12"/>
              </w:rPr>
              <w:t>475.837,87</w:t>
            </w:r>
          </w:p>
        </w:tc>
        <w:tc>
          <w:tcPr>
            <w:tcW w:type="pct" w:w="542"/>
            <w:shd w:fill="FFFFFF" w:color="000000" w:val="clear"/>
            <w:noWrap/>
            <w:vAlign w:val="bottom"/>
            <w:hideMark/>
          </w:tcPr>
          <w:p w:rsidRDefault="00126AAE" w:rsidP="00E5167A" w:rsidR="00126AAE" w:rsidRPr="002E7D33">
            <w:pPr>
              <w:jc w:val="right"/>
              <w:rPr>
                <w:sz w:val="12"/>
                <w:szCs w:val="12"/>
              </w:rPr>
            </w:pPr>
            <w:r w:rsidRPr="002E7D33">
              <w:rPr>
                <w:sz w:val="12"/>
                <w:szCs w:val="12"/>
              </w:rPr>
              <w:t>475.837,87</w:t>
            </w:r>
          </w:p>
        </w:tc>
        <w:tc>
          <w:tcPr>
            <w:tcW w:type="pct" w:w="472"/>
            <w:shd w:fill="FFFFFF" w:color="000000" w:val="clear"/>
            <w:noWrap/>
            <w:vAlign w:val="bottom"/>
            <w:hideMark/>
          </w:tcPr>
          <w:p w:rsidRDefault="00126AAE" w:rsidP="00E5167A" w:rsidR="00126AAE" w:rsidRPr="002E7D33">
            <w:pPr>
              <w:rPr>
                <w:sz w:val="12"/>
                <w:szCs w:val="12"/>
              </w:rPr>
            </w:pPr>
            <w:r w:rsidRPr="002E7D33">
              <w:rPr>
                <w:sz w:val="12"/>
                <w:szCs w:val="12"/>
              </w:rPr>
              <w:t> </w:t>
            </w:r>
          </w:p>
        </w:tc>
        <w:tc>
          <w:tcPr>
            <w:tcW w:type="pct" w:w="471"/>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0,00</w:t>
            </w:r>
          </w:p>
        </w:tc>
        <w:tc>
          <w:tcPr>
            <w:tcW w:type="pct" w:w="542"/>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333.086,51</w:t>
            </w:r>
          </w:p>
        </w:tc>
        <w:tc>
          <w:tcPr>
            <w:tcW w:type="pct" w:w="474"/>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142.751,36</w:t>
            </w:r>
          </w:p>
        </w:tc>
        <w:tc>
          <w:tcPr>
            <w:tcW w:type="pct" w:w="536"/>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475.837,87</w:t>
            </w:r>
          </w:p>
        </w:tc>
      </w:tr>
      <w:tr w:rsidTr="00E5167A" w:rsidR="00126AAE" w:rsidRPr="002E7D33">
        <w:trPr>
          <w:trHeight w:val="180"/>
        </w:trPr>
        <w:tc>
          <w:tcPr>
            <w:tcW w:type="pct" w:w="203"/>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334</w:t>
            </w:r>
          </w:p>
        </w:tc>
        <w:tc>
          <w:tcPr>
            <w:tcW w:type="pct" w:w="477"/>
            <w:vAlign w:val="bottom"/>
          </w:tcPr>
          <w:p w:rsidRDefault="00126AAE" w:rsidP="00E5167A" w:rsidR="00126AAE" w:rsidRPr="00652B29">
            <w:pPr>
              <w:jc w:val="center"/>
              <w:rPr>
                <w:color w:val="000000"/>
                <w:sz w:val="12"/>
                <w:szCs w:val="12"/>
              </w:rPr>
            </w:pPr>
            <w:r w:rsidRPr="00652B29">
              <w:rPr>
                <w:color w:val="000000"/>
                <w:sz w:val="12"/>
                <w:szCs w:val="12"/>
              </w:rPr>
              <w:t>24958826983</w:t>
            </w:r>
          </w:p>
        </w:tc>
        <w:tc>
          <w:tcPr>
            <w:tcW w:type="pct" w:w="742"/>
            <w:shd w:fill="FFFFFF" w:color="000000" w:val="clear"/>
            <w:hideMark/>
          </w:tcPr>
          <w:p w:rsidRDefault="00126AAE" w:rsidP="00E5167A" w:rsidR="00126AAE" w:rsidRPr="002E7D33">
            <w:pPr>
              <w:rPr>
                <w:rFonts w:cs="Tahoma"/>
                <w:color w:val="000000"/>
                <w:sz w:val="12"/>
                <w:szCs w:val="12"/>
              </w:rPr>
            </w:pPr>
            <w:r w:rsidRPr="002E7D33">
              <w:rPr>
                <w:rFonts w:cs="Tahoma"/>
                <w:color w:val="000000"/>
                <w:sz w:val="12"/>
                <w:szCs w:val="12"/>
              </w:rPr>
              <w:t xml:space="preserve">SVOD </w:t>
            </w:r>
            <w:r>
              <w:rPr>
                <w:rFonts w:cs="Tahoma"/>
                <w:color w:val="000000"/>
                <w:sz w:val="12"/>
                <w:szCs w:val="12"/>
              </w:rPr>
              <w:t>D.O.O.</w:t>
            </w:r>
          </w:p>
        </w:tc>
        <w:tc>
          <w:tcPr>
            <w:tcW w:type="pct" w:w="541"/>
            <w:shd w:fill="FFFFFF" w:color="000000" w:val="clear"/>
            <w:noWrap/>
            <w:vAlign w:val="bottom"/>
            <w:hideMark/>
          </w:tcPr>
          <w:p w:rsidRDefault="00126AAE" w:rsidP="00E5167A" w:rsidR="00126AAE" w:rsidRPr="002E7D33">
            <w:pPr>
              <w:jc w:val="right"/>
              <w:rPr>
                <w:sz w:val="12"/>
                <w:szCs w:val="12"/>
              </w:rPr>
            </w:pPr>
            <w:r w:rsidRPr="002E7D33">
              <w:rPr>
                <w:sz w:val="12"/>
                <w:szCs w:val="12"/>
              </w:rPr>
              <w:t>95.071,09</w:t>
            </w:r>
          </w:p>
        </w:tc>
        <w:tc>
          <w:tcPr>
            <w:tcW w:type="pct" w:w="542"/>
            <w:shd w:fill="FFFFFF" w:color="000000" w:val="clear"/>
            <w:noWrap/>
            <w:vAlign w:val="bottom"/>
            <w:hideMark/>
          </w:tcPr>
          <w:p w:rsidRDefault="00126AAE" w:rsidP="00E5167A" w:rsidR="00126AAE" w:rsidRPr="002E7D33">
            <w:pPr>
              <w:jc w:val="right"/>
              <w:rPr>
                <w:sz w:val="12"/>
                <w:szCs w:val="12"/>
              </w:rPr>
            </w:pPr>
            <w:r w:rsidRPr="002E7D33">
              <w:rPr>
                <w:sz w:val="12"/>
                <w:szCs w:val="12"/>
              </w:rPr>
              <w:t>95.071,09</w:t>
            </w:r>
          </w:p>
        </w:tc>
        <w:tc>
          <w:tcPr>
            <w:tcW w:type="pct" w:w="472"/>
            <w:shd w:fill="FFFFFF" w:color="000000" w:val="clear"/>
            <w:noWrap/>
            <w:vAlign w:val="bottom"/>
            <w:hideMark/>
          </w:tcPr>
          <w:p w:rsidRDefault="00126AAE" w:rsidP="00E5167A" w:rsidR="00126AAE" w:rsidRPr="002E7D33">
            <w:pPr>
              <w:rPr>
                <w:sz w:val="12"/>
                <w:szCs w:val="12"/>
              </w:rPr>
            </w:pPr>
            <w:r w:rsidRPr="002E7D33">
              <w:rPr>
                <w:sz w:val="12"/>
                <w:szCs w:val="12"/>
              </w:rPr>
              <w:t> </w:t>
            </w:r>
          </w:p>
        </w:tc>
        <w:tc>
          <w:tcPr>
            <w:tcW w:type="pct" w:w="471"/>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0,00</w:t>
            </w:r>
          </w:p>
        </w:tc>
        <w:tc>
          <w:tcPr>
            <w:tcW w:type="pct" w:w="542"/>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66.549,76</w:t>
            </w:r>
          </w:p>
        </w:tc>
        <w:tc>
          <w:tcPr>
            <w:tcW w:type="pct" w:w="474"/>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28.521,33</w:t>
            </w:r>
          </w:p>
        </w:tc>
        <w:tc>
          <w:tcPr>
            <w:tcW w:type="pct" w:w="536"/>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95.071,09</w:t>
            </w:r>
          </w:p>
        </w:tc>
      </w:tr>
      <w:tr w:rsidTr="00E5167A" w:rsidR="00126AAE" w:rsidRPr="002E7D33">
        <w:trPr>
          <w:trHeight w:val="180"/>
        </w:trPr>
        <w:tc>
          <w:tcPr>
            <w:tcW w:type="pct" w:w="203"/>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335</w:t>
            </w:r>
          </w:p>
        </w:tc>
        <w:tc>
          <w:tcPr>
            <w:tcW w:type="pct" w:w="477"/>
            <w:vAlign w:val="bottom"/>
          </w:tcPr>
          <w:p w:rsidRDefault="00126AAE" w:rsidP="00E5167A" w:rsidR="00126AAE" w:rsidRPr="00652B29">
            <w:pPr>
              <w:jc w:val="center"/>
              <w:rPr>
                <w:color w:val="000000"/>
                <w:sz w:val="12"/>
                <w:szCs w:val="12"/>
              </w:rPr>
            </w:pPr>
            <w:r w:rsidRPr="00652B29">
              <w:rPr>
                <w:color w:val="000000"/>
                <w:sz w:val="12"/>
                <w:szCs w:val="12"/>
              </w:rPr>
              <w:t>76115237518</w:t>
            </w:r>
          </w:p>
        </w:tc>
        <w:tc>
          <w:tcPr>
            <w:tcW w:type="pct" w:w="742"/>
            <w:shd w:fill="FFFFFF" w:color="000000" w:val="clear"/>
            <w:hideMark/>
          </w:tcPr>
          <w:p w:rsidRDefault="00126AAE" w:rsidP="00E5167A" w:rsidR="00126AAE" w:rsidRPr="002E7D33">
            <w:pPr>
              <w:rPr>
                <w:rFonts w:cs="Tahoma"/>
                <w:color w:val="000000"/>
                <w:sz w:val="12"/>
                <w:szCs w:val="12"/>
              </w:rPr>
            </w:pPr>
            <w:r w:rsidRPr="002E7D33">
              <w:rPr>
                <w:rFonts w:cs="Tahoma"/>
                <w:color w:val="000000"/>
                <w:sz w:val="12"/>
                <w:szCs w:val="12"/>
              </w:rPr>
              <w:t xml:space="preserve">SWORD </w:t>
            </w:r>
            <w:r>
              <w:rPr>
                <w:rFonts w:cs="Tahoma"/>
                <w:color w:val="000000"/>
                <w:sz w:val="12"/>
                <w:szCs w:val="12"/>
              </w:rPr>
              <w:t>D.O.O.</w:t>
            </w:r>
          </w:p>
        </w:tc>
        <w:tc>
          <w:tcPr>
            <w:tcW w:type="pct" w:w="541"/>
            <w:shd w:fill="FFFFFF" w:color="000000" w:val="clear"/>
            <w:noWrap/>
            <w:vAlign w:val="bottom"/>
            <w:hideMark/>
          </w:tcPr>
          <w:p w:rsidRDefault="00126AAE" w:rsidP="00E5167A" w:rsidR="00126AAE" w:rsidRPr="002E7D33">
            <w:pPr>
              <w:jc w:val="right"/>
              <w:rPr>
                <w:sz w:val="12"/>
                <w:szCs w:val="12"/>
              </w:rPr>
            </w:pPr>
            <w:r w:rsidRPr="002E7D33">
              <w:rPr>
                <w:sz w:val="12"/>
                <w:szCs w:val="12"/>
              </w:rPr>
              <w:t>1.954.417,23</w:t>
            </w:r>
          </w:p>
        </w:tc>
        <w:tc>
          <w:tcPr>
            <w:tcW w:type="pct" w:w="542"/>
            <w:shd w:fill="FFFFFF" w:color="000000" w:val="clear"/>
            <w:noWrap/>
            <w:vAlign w:val="bottom"/>
            <w:hideMark/>
          </w:tcPr>
          <w:p w:rsidRDefault="00126AAE" w:rsidP="00E5167A" w:rsidR="00126AAE" w:rsidRPr="002E7D33">
            <w:pPr>
              <w:jc w:val="right"/>
              <w:rPr>
                <w:sz w:val="12"/>
                <w:szCs w:val="12"/>
              </w:rPr>
            </w:pPr>
            <w:r w:rsidRPr="002E7D33">
              <w:rPr>
                <w:sz w:val="12"/>
                <w:szCs w:val="12"/>
              </w:rPr>
              <w:t>1.238.158,36</w:t>
            </w:r>
          </w:p>
        </w:tc>
        <w:tc>
          <w:tcPr>
            <w:tcW w:type="pct" w:w="472"/>
            <w:shd w:fill="FFFFFF" w:color="000000" w:val="clear"/>
            <w:noWrap/>
            <w:vAlign w:val="bottom"/>
            <w:hideMark/>
          </w:tcPr>
          <w:p w:rsidRDefault="00126AAE" w:rsidP="00E5167A" w:rsidR="00126AAE" w:rsidRPr="002E7D33">
            <w:pPr>
              <w:jc w:val="right"/>
              <w:rPr>
                <w:sz w:val="12"/>
                <w:szCs w:val="12"/>
              </w:rPr>
            </w:pPr>
            <w:r w:rsidRPr="002E7D33">
              <w:rPr>
                <w:sz w:val="12"/>
                <w:szCs w:val="12"/>
              </w:rPr>
              <w:t>716.258,87</w:t>
            </w:r>
          </w:p>
        </w:tc>
        <w:tc>
          <w:tcPr>
            <w:tcW w:type="pct" w:w="471"/>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716.258,87</w:t>
            </w:r>
          </w:p>
        </w:tc>
        <w:tc>
          <w:tcPr>
            <w:tcW w:type="pct" w:w="542"/>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866.710,85</w:t>
            </w:r>
          </w:p>
        </w:tc>
        <w:tc>
          <w:tcPr>
            <w:tcW w:type="pct" w:w="474"/>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371.447,51</w:t>
            </w:r>
          </w:p>
        </w:tc>
        <w:tc>
          <w:tcPr>
            <w:tcW w:type="pct" w:w="536"/>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1.954.417,23</w:t>
            </w:r>
          </w:p>
        </w:tc>
      </w:tr>
      <w:tr w:rsidTr="00E5167A" w:rsidR="00126AAE" w:rsidRPr="002E7D33">
        <w:trPr>
          <w:trHeight w:val="180"/>
        </w:trPr>
        <w:tc>
          <w:tcPr>
            <w:tcW w:type="pct" w:w="203"/>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336</w:t>
            </w:r>
          </w:p>
        </w:tc>
        <w:tc>
          <w:tcPr>
            <w:tcW w:type="pct" w:w="477"/>
            <w:vAlign w:val="bottom"/>
          </w:tcPr>
          <w:p w:rsidRDefault="00126AAE" w:rsidP="00E5167A" w:rsidR="00126AAE" w:rsidRPr="00652B29">
            <w:pPr>
              <w:jc w:val="center"/>
              <w:rPr>
                <w:color w:val="000000"/>
                <w:sz w:val="12"/>
                <w:szCs w:val="12"/>
              </w:rPr>
            </w:pPr>
            <w:r w:rsidRPr="00652B29">
              <w:rPr>
                <w:color w:val="000000"/>
                <w:sz w:val="12"/>
                <w:szCs w:val="12"/>
              </w:rPr>
              <w:t>37489393026</w:t>
            </w:r>
          </w:p>
        </w:tc>
        <w:tc>
          <w:tcPr>
            <w:tcW w:type="pct" w:w="742"/>
            <w:shd w:fill="FFFFFF" w:color="000000" w:val="clear"/>
            <w:hideMark/>
          </w:tcPr>
          <w:p w:rsidRDefault="00126AAE" w:rsidP="00E5167A" w:rsidR="00126AAE" w:rsidRPr="002E7D33">
            <w:pPr>
              <w:rPr>
                <w:rFonts w:cs="Tahoma"/>
                <w:color w:val="000000"/>
                <w:sz w:val="12"/>
                <w:szCs w:val="12"/>
              </w:rPr>
            </w:pPr>
            <w:r w:rsidRPr="002E7D33">
              <w:rPr>
                <w:rFonts w:cs="Tahoma"/>
                <w:color w:val="000000"/>
                <w:sz w:val="12"/>
                <w:szCs w:val="12"/>
              </w:rPr>
              <w:t xml:space="preserve">ŠANGULIN TOURS </w:t>
            </w:r>
            <w:r>
              <w:rPr>
                <w:rFonts w:cs="Tahoma"/>
                <w:color w:val="000000"/>
                <w:sz w:val="12"/>
                <w:szCs w:val="12"/>
              </w:rPr>
              <w:t>D.O.O.</w:t>
            </w:r>
          </w:p>
        </w:tc>
        <w:tc>
          <w:tcPr>
            <w:tcW w:type="pct" w:w="541"/>
            <w:shd w:fill="FFFFFF" w:color="000000" w:val="clear"/>
            <w:noWrap/>
            <w:vAlign w:val="bottom"/>
            <w:hideMark/>
          </w:tcPr>
          <w:p w:rsidRDefault="00126AAE" w:rsidP="00E5167A" w:rsidR="00126AAE" w:rsidRPr="002E7D33">
            <w:pPr>
              <w:jc w:val="right"/>
              <w:rPr>
                <w:sz w:val="12"/>
                <w:szCs w:val="12"/>
              </w:rPr>
            </w:pPr>
            <w:r w:rsidRPr="002E7D33">
              <w:rPr>
                <w:sz w:val="12"/>
                <w:szCs w:val="12"/>
              </w:rPr>
              <w:t>786.920,16</w:t>
            </w:r>
          </w:p>
        </w:tc>
        <w:tc>
          <w:tcPr>
            <w:tcW w:type="pct" w:w="542"/>
            <w:shd w:fill="FFFFFF" w:color="000000" w:val="clear"/>
            <w:noWrap/>
            <w:vAlign w:val="bottom"/>
            <w:hideMark/>
          </w:tcPr>
          <w:p w:rsidRDefault="00126AAE" w:rsidP="00E5167A" w:rsidR="00126AAE" w:rsidRPr="002E7D33">
            <w:pPr>
              <w:jc w:val="right"/>
              <w:rPr>
                <w:sz w:val="12"/>
                <w:szCs w:val="12"/>
              </w:rPr>
            </w:pPr>
            <w:r w:rsidRPr="002E7D33">
              <w:rPr>
                <w:sz w:val="12"/>
                <w:szCs w:val="12"/>
              </w:rPr>
              <w:t>438.675,40</w:t>
            </w:r>
          </w:p>
        </w:tc>
        <w:tc>
          <w:tcPr>
            <w:tcW w:type="pct" w:w="472"/>
            <w:shd w:fill="FFFFFF" w:color="000000" w:val="clear"/>
            <w:noWrap/>
            <w:vAlign w:val="bottom"/>
            <w:hideMark/>
          </w:tcPr>
          <w:p w:rsidRDefault="00126AAE" w:rsidP="00E5167A" w:rsidR="00126AAE" w:rsidRPr="002E7D33">
            <w:pPr>
              <w:jc w:val="right"/>
              <w:rPr>
                <w:sz w:val="12"/>
                <w:szCs w:val="12"/>
              </w:rPr>
            </w:pPr>
            <w:r w:rsidRPr="002E7D33">
              <w:rPr>
                <w:sz w:val="12"/>
                <w:szCs w:val="12"/>
              </w:rPr>
              <w:t>348.244,76</w:t>
            </w:r>
          </w:p>
        </w:tc>
        <w:tc>
          <w:tcPr>
            <w:tcW w:type="pct" w:w="471"/>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348.244,76</w:t>
            </w:r>
          </w:p>
        </w:tc>
        <w:tc>
          <w:tcPr>
            <w:tcW w:type="pct" w:w="542"/>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307.072,78</w:t>
            </w:r>
          </w:p>
        </w:tc>
        <w:tc>
          <w:tcPr>
            <w:tcW w:type="pct" w:w="474"/>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131.602,62</w:t>
            </w:r>
          </w:p>
        </w:tc>
        <w:tc>
          <w:tcPr>
            <w:tcW w:type="pct" w:w="536"/>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786.920,16</w:t>
            </w:r>
          </w:p>
        </w:tc>
      </w:tr>
      <w:tr w:rsidTr="00E5167A" w:rsidR="00126AAE" w:rsidRPr="002E7D33">
        <w:trPr>
          <w:trHeight w:val="180"/>
        </w:trPr>
        <w:tc>
          <w:tcPr>
            <w:tcW w:type="pct" w:w="203"/>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337</w:t>
            </w:r>
          </w:p>
        </w:tc>
        <w:tc>
          <w:tcPr>
            <w:tcW w:type="pct" w:w="477"/>
            <w:vAlign w:val="bottom"/>
          </w:tcPr>
          <w:p w:rsidRDefault="00126AAE" w:rsidP="00E5167A" w:rsidR="00126AAE" w:rsidRPr="00652B29">
            <w:pPr>
              <w:jc w:val="center"/>
              <w:rPr>
                <w:color w:val="000000"/>
                <w:sz w:val="12"/>
                <w:szCs w:val="12"/>
              </w:rPr>
            </w:pPr>
            <w:r w:rsidRPr="00652B29">
              <w:rPr>
                <w:color w:val="000000"/>
                <w:sz w:val="12"/>
                <w:szCs w:val="12"/>
              </w:rPr>
              <w:t>73328622675</w:t>
            </w:r>
          </w:p>
        </w:tc>
        <w:tc>
          <w:tcPr>
            <w:tcW w:type="pct" w:w="742"/>
            <w:shd w:fill="FFFFFF" w:color="000000" w:val="clear"/>
            <w:hideMark/>
          </w:tcPr>
          <w:p w:rsidRDefault="00126AAE" w:rsidP="00E5167A" w:rsidR="00126AAE" w:rsidRPr="002E7D33">
            <w:pPr>
              <w:rPr>
                <w:rFonts w:cs="Tahoma"/>
                <w:color w:val="000000"/>
                <w:sz w:val="12"/>
                <w:szCs w:val="12"/>
              </w:rPr>
            </w:pPr>
            <w:r w:rsidRPr="002E7D33">
              <w:rPr>
                <w:rFonts w:cs="Tahoma"/>
                <w:color w:val="000000"/>
                <w:sz w:val="12"/>
                <w:szCs w:val="12"/>
              </w:rPr>
              <w:t>ŠIMUNDŽA &amp; COMPANY</w:t>
            </w:r>
          </w:p>
        </w:tc>
        <w:tc>
          <w:tcPr>
            <w:tcW w:type="pct" w:w="541"/>
            <w:shd w:fill="FFFFFF" w:color="000000" w:val="clear"/>
            <w:noWrap/>
            <w:vAlign w:val="bottom"/>
            <w:hideMark/>
          </w:tcPr>
          <w:p w:rsidRDefault="00126AAE" w:rsidP="00E5167A" w:rsidR="00126AAE" w:rsidRPr="002E7D33">
            <w:pPr>
              <w:jc w:val="right"/>
              <w:rPr>
                <w:sz w:val="12"/>
                <w:szCs w:val="12"/>
              </w:rPr>
            </w:pPr>
            <w:r w:rsidRPr="002E7D33">
              <w:rPr>
                <w:sz w:val="12"/>
                <w:szCs w:val="12"/>
              </w:rPr>
              <w:t>85.426,34</w:t>
            </w:r>
          </w:p>
        </w:tc>
        <w:tc>
          <w:tcPr>
            <w:tcW w:type="pct" w:w="542"/>
            <w:shd w:fill="FFFFFF" w:color="000000" w:val="clear"/>
            <w:noWrap/>
            <w:vAlign w:val="bottom"/>
            <w:hideMark/>
          </w:tcPr>
          <w:p w:rsidRDefault="00126AAE" w:rsidP="00E5167A" w:rsidR="00126AAE" w:rsidRPr="002E7D33">
            <w:pPr>
              <w:jc w:val="right"/>
              <w:rPr>
                <w:sz w:val="12"/>
                <w:szCs w:val="12"/>
              </w:rPr>
            </w:pPr>
            <w:r w:rsidRPr="002E7D33">
              <w:rPr>
                <w:sz w:val="12"/>
                <w:szCs w:val="12"/>
              </w:rPr>
              <w:t>85.426,34</w:t>
            </w:r>
          </w:p>
        </w:tc>
        <w:tc>
          <w:tcPr>
            <w:tcW w:type="pct" w:w="472"/>
            <w:shd w:fill="FFFFFF" w:color="000000" w:val="clear"/>
            <w:noWrap/>
            <w:vAlign w:val="bottom"/>
            <w:hideMark/>
          </w:tcPr>
          <w:p w:rsidRDefault="00126AAE" w:rsidP="00E5167A" w:rsidR="00126AAE" w:rsidRPr="002E7D33">
            <w:pPr>
              <w:rPr>
                <w:sz w:val="12"/>
                <w:szCs w:val="12"/>
              </w:rPr>
            </w:pPr>
            <w:r w:rsidRPr="002E7D33">
              <w:rPr>
                <w:sz w:val="12"/>
                <w:szCs w:val="12"/>
              </w:rPr>
              <w:t> </w:t>
            </w:r>
          </w:p>
        </w:tc>
        <w:tc>
          <w:tcPr>
            <w:tcW w:type="pct" w:w="471"/>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0,00</w:t>
            </w:r>
          </w:p>
        </w:tc>
        <w:tc>
          <w:tcPr>
            <w:tcW w:type="pct" w:w="542"/>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59.798,44</w:t>
            </w:r>
          </w:p>
        </w:tc>
        <w:tc>
          <w:tcPr>
            <w:tcW w:type="pct" w:w="474"/>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25.627,90</w:t>
            </w:r>
          </w:p>
        </w:tc>
        <w:tc>
          <w:tcPr>
            <w:tcW w:type="pct" w:w="536"/>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85.426,34</w:t>
            </w:r>
          </w:p>
        </w:tc>
      </w:tr>
      <w:tr w:rsidTr="00E5167A" w:rsidR="00126AAE" w:rsidRPr="002E7D33">
        <w:trPr>
          <w:trHeight w:val="180"/>
        </w:trPr>
        <w:tc>
          <w:tcPr>
            <w:tcW w:type="pct" w:w="203"/>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338</w:t>
            </w:r>
          </w:p>
        </w:tc>
        <w:tc>
          <w:tcPr>
            <w:tcW w:type="pct" w:w="477"/>
            <w:vAlign w:val="bottom"/>
          </w:tcPr>
          <w:p w:rsidRDefault="00126AAE" w:rsidP="00E5167A" w:rsidR="00126AAE" w:rsidRPr="00652B29">
            <w:pPr>
              <w:jc w:val="center"/>
              <w:rPr>
                <w:color w:val="000000"/>
                <w:sz w:val="12"/>
                <w:szCs w:val="12"/>
              </w:rPr>
            </w:pPr>
            <w:r w:rsidRPr="00652B29">
              <w:rPr>
                <w:color w:val="000000"/>
                <w:sz w:val="12"/>
                <w:szCs w:val="12"/>
              </w:rPr>
              <w:t>88448992592</w:t>
            </w:r>
          </w:p>
        </w:tc>
        <w:tc>
          <w:tcPr>
            <w:tcW w:type="pct" w:w="742"/>
            <w:shd w:fill="FFFFFF" w:color="000000" w:val="clear"/>
            <w:hideMark/>
          </w:tcPr>
          <w:p w:rsidRDefault="00126AAE" w:rsidP="00E5167A" w:rsidR="00126AAE" w:rsidRPr="002E7D33">
            <w:pPr>
              <w:rPr>
                <w:rFonts w:cs="Tahoma"/>
                <w:color w:val="000000"/>
                <w:sz w:val="12"/>
                <w:szCs w:val="12"/>
              </w:rPr>
            </w:pPr>
            <w:r w:rsidRPr="002E7D33">
              <w:rPr>
                <w:rFonts w:cs="Tahoma"/>
                <w:color w:val="000000"/>
                <w:sz w:val="12"/>
                <w:szCs w:val="12"/>
              </w:rPr>
              <w:t xml:space="preserve">ŠKARE-TRADE </w:t>
            </w:r>
            <w:r>
              <w:rPr>
                <w:rFonts w:cs="Tahoma"/>
                <w:color w:val="000000"/>
                <w:sz w:val="12"/>
                <w:szCs w:val="12"/>
              </w:rPr>
              <w:t>D.O.O.</w:t>
            </w:r>
            <w:r w:rsidRPr="002E7D33">
              <w:rPr>
                <w:rFonts w:cs="Tahoma"/>
                <w:color w:val="000000"/>
                <w:sz w:val="12"/>
                <w:szCs w:val="12"/>
              </w:rPr>
              <w:t xml:space="preserve"> </w:t>
            </w:r>
          </w:p>
        </w:tc>
        <w:tc>
          <w:tcPr>
            <w:tcW w:type="pct" w:w="541"/>
            <w:shd w:fill="FFFFFF" w:color="000000" w:val="clear"/>
            <w:noWrap/>
            <w:vAlign w:val="bottom"/>
            <w:hideMark/>
          </w:tcPr>
          <w:p w:rsidRDefault="00126AAE" w:rsidP="00E5167A" w:rsidR="00126AAE" w:rsidRPr="002E7D33">
            <w:pPr>
              <w:jc w:val="right"/>
              <w:rPr>
                <w:sz w:val="12"/>
                <w:szCs w:val="12"/>
              </w:rPr>
            </w:pPr>
            <w:r w:rsidRPr="002E7D33">
              <w:rPr>
                <w:sz w:val="12"/>
                <w:szCs w:val="12"/>
              </w:rPr>
              <w:t>133.279,48</w:t>
            </w:r>
          </w:p>
        </w:tc>
        <w:tc>
          <w:tcPr>
            <w:tcW w:type="pct" w:w="542"/>
            <w:shd w:fill="FFFFFF" w:color="000000" w:val="clear"/>
            <w:noWrap/>
            <w:vAlign w:val="bottom"/>
            <w:hideMark/>
          </w:tcPr>
          <w:p w:rsidRDefault="00126AAE" w:rsidP="00E5167A" w:rsidR="00126AAE" w:rsidRPr="002E7D33">
            <w:pPr>
              <w:jc w:val="right"/>
              <w:rPr>
                <w:sz w:val="12"/>
                <w:szCs w:val="12"/>
              </w:rPr>
            </w:pPr>
            <w:r w:rsidRPr="002E7D33">
              <w:rPr>
                <w:sz w:val="12"/>
                <w:szCs w:val="12"/>
              </w:rPr>
              <w:t>133.279,48</w:t>
            </w:r>
          </w:p>
        </w:tc>
        <w:tc>
          <w:tcPr>
            <w:tcW w:type="pct" w:w="472"/>
            <w:shd w:fill="FFFFFF" w:color="000000" w:val="clear"/>
            <w:noWrap/>
            <w:vAlign w:val="bottom"/>
            <w:hideMark/>
          </w:tcPr>
          <w:p w:rsidRDefault="00126AAE" w:rsidP="00E5167A" w:rsidR="00126AAE" w:rsidRPr="002E7D33">
            <w:pPr>
              <w:jc w:val="right"/>
              <w:rPr>
                <w:sz w:val="12"/>
                <w:szCs w:val="12"/>
              </w:rPr>
            </w:pPr>
            <w:r w:rsidRPr="002E7D33">
              <w:rPr>
                <w:sz w:val="12"/>
                <w:szCs w:val="12"/>
              </w:rPr>
              <w:t>0,00</w:t>
            </w:r>
          </w:p>
        </w:tc>
        <w:tc>
          <w:tcPr>
            <w:tcW w:type="pct" w:w="471"/>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0,00</w:t>
            </w:r>
          </w:p>
        </w:tc>
        <w:tc>
          <w:tcPr>
            <w:tcW w:type="pct" w:w="542"/>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93.295,64</w:t>
            </w:r>
          </w:p>
        </w:tc>
        <w:tc>
          <w:tcPr>
            <w:tcW w:type="pct" w:w="474"/>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39.983,84</w:t>
            </w:r>
          </w:p>
        </w:tc>
        <w:tc>
          <w:tcPr>
            <w:tcW w:type="pct" w:w="536"/>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133.279,48</w:t>
            </w:r>
          </w:p>
        </w:tc>
      </w:tr>
      <w:tr w:rsidTr="00E5167A" w:rsidR="00126AAE" w:rsidRPr="002E7D33">
        <w:trPr>
          <w:trHeight w:val="360"/>
        </w:trPr>
        <w:tc>
          <w:tcPr>
            <w:tcW w:type="pct" w:w="203"/>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339</w:t>
            </w:r>
          </w:p>
        </w:tc>
        <w:tc>
          <w:tcPr>
            <w:tcW w:type="pct" w:w="477"/>
            <w:vAlign w:val="bottom"/>
          </w:tcPr>
          <w:p w:rsidRDefault="00126AAE" w:rsidP="00E5167A" w:rsidR="00126AAE" w:rsidRPr="00652B29">
            <w:pPr>
              <w:jc w:val="center"/>
              <w:rPr>
                <w:color w:val="000000"/>
                <w:sz w:val="12"/>
                <w:szCs w:val="12"/>
              </w:rPr>
            </w:pPr>
            <w:r w:rsidRPr="00652B29">
              <w:rPr>
                <w:color w:val="000000"/>
                <w:sz w:val="12"/>
                <w:szCs w:val="12"/>
              </w:rPr>
              <w:t>75712016611</w:t>
            </w:r>
          </w:p>
        </w:tc>
        <w:tc>
          <w:tcPr>
            <w:tcW w:type="pct" w:w="742"/>
            <w:shd w:fill="FFFFFF" w:color="000000" w:val="clear"/>
            <w:hideMark/>
          </w:tcPr>
          <w:p w:rsidRDefault="00126AAE" w:rsidP="00E5167A" w:rsidR="00126AAE" w:rsidRPr="002E7D33">
            <w:pPr>
              <w:rPr>
                <w:rFonts w:cs="Tahoma"/>
                <w:color w:val="000000"/>
                <w:sz w:val="12"/>
                <w:szCs w:val="12"/>
              </w:rPr>
            </w:pPr>
            <w:r w:rsidRPr="002E7D33">
              <w:rPr>
                <w:rFonts w:cs="Tahoma"/>
                <w:color w:val="000000"/>
                <w:sz w:val="12"/>
                <w:szCs w:val="12"/>
              </w:rPr>
              <w:t>ŠTIT ZAŠTITNA ODJEĆA  -  VL. TOMLJENOVIĆ PETAR</w:t>
            </w:r>
          </w:p>
        </w:tc>
        <w:tc>
          <w:tcPr>
            <w:tcW w:type="pct" w:w="541"/>
            <w:shd w:fill="FFFFFF" w:color="000000" w:val="clear"/>
            <w:noWrap/>
            <w:vAlign w:val="bottom"/>
            <w:hideMark/>
          </w:tcPr>
          <w:p w:rsidRDefault="00126AAE" w:rsidP="00E5167A" w:rsidR="00126AAE" w:rsidRPr="002E7D33">
            <w:pPr>
              <w:jc w:val="right"/>
              <w:rPr>
                <w:sz w:val="12"/>
                <w:szCs w:val="12"/>
              </w:rPr>
            </w:pPr>
            <w:r w:rsidRPr="002E7D33">
              <w:rPr>
                <w:sz w:val="12"/>
                <w:szCs w:val="12"/>
              </w:rPr>
              <w:t>68.992,00</w:t>
            </w:r>
          </w:p>
        </w:tc>
        <w:tc>
          <w:tcPr>
            <w:tcW w:type="pct" w:w="542"/>
            <w:shd w:fill="FFFFFF" w:color="000000" w:val="clear"/>
            <w:noWrap/>
            <w:vAlign w:val="bottom"/>
            <w:hideMark/>
          </w:tcPr>
          <w:p w:rsidRDefault="00126AAE" w:rsidP="00E5167A" w:rsidR="00126AAE" w:rsidRPr="002E7D33">
            <w:pPr>
              <w:jc w:val="right"/>
              <w:rPr>
                <w:sz w:val="12"/>
                <w:szCs w:val="12"/>
              </w:rPr>
            </w:pPr>
            <w:r w:rsidRPr="002E7D33">
              <w:rPr>
                <w:sz w:val="12"/>
                <w:szCs w:val="12"/>
              </w:rPr>
              <w:t>68.992,00</w:t>
            </w:r>
          </w:p>
        </w:tc>
        <w:tc>
          <w:tcPr>
            <w:tcW w:type="pct" w:w="472"/>
            <w:shd w:fill="FFFFFF" w:color="000000" w:val="clear"/>
            <w:noWrap/>
            <w:vAlign w:val="bottom"/>
            <w:hideMark/>
          </w:tcPr>
          <w:p w:rsidRDefault="00126AAE" w:rsidP="00E5167A" w:rsidR="00126AAE" w:rsidRPr="002E7D33">
            <w:pPr>
              <w:rPr>
                <w:sz w:val="12"/>
                <w:szCs w:val="12"/>
              </w:rPr>
            </w:pPr>
            <w:r w:rsidRPr="002E7D33">
              <w:rPr>
                <w:sz w:val="12"/>
                <w:szCs w:val="12"/>
              </w:rPr>
              <w:t> </w:t>
            </w:r>
          </w:p>
        </w:tc>
        <w:tc>
          <w:tcPr>
            <w:tcW w:type="pct" w:w="471"/>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0,00</w:t>
            </w:r>
          </w:p>
        </w:tc>
        <w:tc>
          <w:tcPr>
            <w:tcW w:type="pct" w:w="542"/>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48.294,40</w:t>
            </w:r>
          </w:p>
        </w:tc>
        <w:tc>
          <w:tcPr>
            <w:tcW w:type="pct" w:w="474"/>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20.697,60</w:t>
            </w:r>
          </w:p>
        </w:tc>
        <w:tc>
          <w:tcPr>
            <w:tcW w:type="pct" w:w="536"/>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68.992,00</w:t>
            </w:r>
          </w:p>
        </w:tc>
      </w:tr>
      <w:tr w:rsidTr="00E5167A" w:rsidR="00126AAE" w:rsidRPr="002E7D33">
        <w:trPr>
          <w:trHeight w:val="180"/>
        </w:trPr>
        <w:tc>
          <w:tcPr>
            <w:tcW w:type="pct" w:w="203"/>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340</w:t>
            </w:r>
          </w:p>
        </w:tc>
        <w:tc>
          <w:tcPr>
            <w:tcW w:type="pct" w:w="477"/>
            <w:vAlign w:val="bottom"/>
          </w:tcPr>
          <w:p w:rsidRDefault="00126AAE" w:rsidP="00E5167A" w:rsidR="00126AAE" w:rsidRPr="00652B29">
            <w:pPr>
              <w:jc w:val="center"/>
              <w:rPr>
                <w:color w:val="000000"/>
                <w:sz w:val="12"/>
                <w:szCs w:val="12"/>
              </w:rPr>
            </w:pPr>
            <w:r w:rsidRPr="00652B29">
              <w:rPr>
                <w:color w:val="000000"/>
                <w:sz w:val="12"/>
                <w:szCs w:val="12"/>
              </w:rPr>
              <w:t>89666461286</w:t>
            </w:r>
          </w:p>
        </w:tc>
        <w:tc>
          <w:tcPr>
            <w:tcW w:type="pct" w:w="742"/>
            <w:shd w:fill="FFFFFF" w:color="000000" w:val="clear"/>
            <w:hideMark/>
          </w:tcPr>
          <w:p w:rsidRDefault="00126AAE" w:rsidP="00E5167A" w:rsidR="00126AAE" w:rsidRPr="002E7D33">
            <w:pPr>
              <w:rPr>
                <w:rFonts w:cs="Tahoma"/>
                <w:color w:val="000000"/>
                <w:sz w:val="12"/>
                <w:szCs w:val="12"/>
              </w:rPr>
            </w:pPr>
            <w:r w:rsidRPr="002E7D33">
              <w:rPr>
                <w:rFonts w:cs="Tahoma"/>
                <w:color w:val="000000"/>
                <w:sz w:val="12"/>
                <w:szCs w:val="12"/>
              </w:rPr>
              <w:t>ŠUSTIĆ VLADIMIR</w:t>
            </w:r>
          </w:p>
        </w:tc>
        <w:tc>
          <w:tcPr>
            <w:tcW w:type="pct" w:w="541"/>
            <w:shd w:fill="FFFFFF" w:color="000000" w:val="clear"/>
            <w:noWrap/>
            <w:vAlign w:val="bottom"/>
            <w:hideMark/>
          </w:tcPr>
          <w:p w:rsidRDefault="00126AAE" w:rsidP="00E5167A" w:rsidR="00126AAE" w:rsidRPr="002E7D33">
            <w:pPr>
              <w:jc w:val="right"/>
              <w:rPr>
                <w:sz w:val="12"/>
                <w:szCs w:val="12"/>
              </w:rPr>
            </w:pPr>
            <w:r w:rsidRPr="002E7D33">
              <w:rPr>
                <w:sz w:val="12"/>
                <w:szCs w:val="12"/>
              </w:rPr>
              <w:t>218.564,73</w:t>
            </w:r>
          </w:p>
        </w:tc>
        <w:tc>
          <w:tcPr>
            <w:tcW w:type="pct" w:w="542"/>
            <w:shd w:fill="FFFFFF" w:color="000000" w:val="clear"/>
            <w:noWrap/>
            <w:vAlign w:val="bottom"/>
            <w:hideMark/>
          </w:tcPr>
          <w:p w:rsidRDefault="00126AAE" w:rsidP="00E5167A" w:rsidR="00126AAE" w:rsidRPr="002E7D33">
            <w:pPr>
              <w:jc w:val="right"/>
              <w:rPr>
                <w:sz w:val="12"/>
                <w:szCs w:val="12"/>
              </w:rPr>
            </w:pPr>
            <w:r w:rsidRPr="002E7D33">
              <w:rPr>
                <w:sz w:val="12"/>
                <w:szCs w:val="12"/>
              </w:rPr>
              <w:t>218.564,73</w:t>
            </w:r>
          </w:p>
        </w:tc>
        <w:tc>
          <w:tcPr>
            <w:tcW w:type="pct" w:w="472"/>
            <w:shd w:fill="FFFFFF" w:color="000000" w:val="clear"/>
            <w:noWrap/>
            <w:vAlign w:val="bottom"/>
            <w:hideMark/>
          </w:tcPr>
          <w:p w:rsidRDefault="00126AAE" w:rsidP="00E5167A" w:rsidR="00126AAE" w:rsidRPr="002E7D33">
            <w:pPr>
              <w:rPr>
                <w:sz w:val="12"/>
                <w:szCs w:val="12"/>
              </w:rPr>
            </w:pPr>
            <w:r w:rsidRPr="002E7D33">
              <w:rPr>
                <w:sz w:val="12"/>
                <w:szCs w:val="12"/>
              </w:rPr>
              <w:t> </w:t>
            </w:r>
          </w:p>
        </w:tc>
        <w:tc>
          <w:tcPr>
            <w:tcW w:type="pct" w:w="471"/>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0,00</w:t>
            </w:r>
          </w:p>
        </w:tc>
        <w:tc>
          <w:tcPr>
            <w:tcW w:type="pct" w:w="542"/>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152.995,31</w:t>
            </w:r>
          </w:p>
        </w:tc>
        <w:tc>
          <w:tcPr>
            <w:tcW w:type="pct" w:w="474"/>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65.569,42</w:t>
            </w:r>
          </w:p>
        </w:tc>
        <w:tc>
          <w:tcPr>
            <w:tcW w:type="pct" w:w="536"/>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218.564,73</w:t>
            </w:r>
          </w:p>
        </w:tc>
      </w:tr>
      <w:tr w:rsidTr="00E5167A" w:rsidR="00126AAE" w:rsidRPr="002E7D33">
        <w:trPr>
          <w:trHeight w:val="180"/>
        </w:trPr>
        <w:tc>
          <w:tcPr>
            <w:tcW w:type="pct" w:w="203"/>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341</w:t>
            </w:r>
          </w:p>
        </w:tc>
        <w:tc>
          <w:tcPr>
            <w:tcW w:type="pct" w:w="477"/>
            <w:vAlign w:val="bottom"/>
          </w:tcPr>
          <w:p w:rsidRDefault="00126AAE" w:rsidP="00E5167A" w:rsidR="00126AAE" w:rsidRPr="00652B29">
            <w:pPr>
              <w:jc w:val="center"/>
              <w:rPr>
                <w:color w:val="000000"/>
                <w:sz w:val="12"/>
                <w:szCs w:val="12"/>
              </w:rPr>
            </w:pPr>
            <w:r w:rsidRPr="00652B29">
              <w:rPr>
                <w:color w:val="000000"/>
                <w:sz w:val="12"/>
                <w:szCs w:val="12"/>
              </w:rPr>
              <w:t>50288322344</w:t>
            </w:r>
          </w:p>
        </w:tc>
        <w:tc>
          <w:tcPr>
            <w:tcW w:type="pct" w:w="742"/>
            <w:shd w:fill="FFFFFF" w:color="000000" w:val="clear"/>
            <w:hideMark/>
          </w:tcPr>
          <w:p w:rsidRDefault="00126AAE" w:rsidP="00E5167A" w:rsidR="00126AAE" w:rsidRPr="002E7D33">
            <w:pPr>
              <w:rPr>
                <w:rFonts w:cs="Tahoma"/>
                <w:color w:val="000000"/>
                <w:sz w:val="12"/>
                <w:szCs w:val="12"/>
              </w:rPr>
            </w:pPr>
            <w:r w:rsidRPr="002E7D33">
              <w:rPr>
                <w:rFonts w:cs="Tahoma"/>
                <w:color w:val="000000"/>
                <w:sz w:val="12"/>
                <w:szCs w:val="12"/>
              </w:rPr>
              <w:t>Taurus-vl.Ivan Mišić</w:t>
            </w:r>
          </w:p>
        </w:tc>
        <w:tc>
          <w:tcPr>
            <w:tcW w:type="pct" w:w="541"/>
            <w:shd w:fill="FFFFFF" w:color="000000" w:val="clear"/>
            <w:noWrap/>
            <w:vAlign w:val="bottom"/>
            <w:hideMark/>
          </w:tcPr>
          <w:p w:rsidRDefault="00126AAE" w:rsidP="00E5167A" w:rsidR="00126AAE" w:rsidRPr="002E7D33">
            <w:pPr>
              <w:jc w:val="right"/>
              <w:rPr>
                <w:sz w:val="12"/>
                <w:szCs w:val="12"/>
              </w:rPr>
            </w:pPr>
            <w:r w:rsidRPr="002E7D33">
              <w:rPr>
                <w:sz w:val="12"/>
                <w:szCs w:val="12"/>
              </w:rPr>
              <w:t>302.040,45</w:t>
            </w:r>
          </w:p>
        </w:tc>
        <w:tc>
          <w:tcPr>
            <w:tcW w:type="pct" w:w="542"/>
            <w:shd w:fill="FFFFFF" w:color="000000" w:val="clear"/>
            <w:noWrap/>
            <w:vAlign w:val="bottom"/>
            <w:hideMark/>
          </w:tcPr>
          <w:p w:rsidRDefault="00126AAE" w:rsidP="00E5167A" w:rsidR="00126AAE" w:rsidRPr="002E7D33">
            <w:pPr>
              <w:jc w:val="right"/>
              <w:rPr>
                <w:sz w:val="12"/>
                <w:szCs w:val="12"/>
              </w:rPr>
            </w:pPr>
            <w:r w:rsidRPr="002E7D33">
              <w:rPr>
                <w:sz w:val="12"/>
                <w:szCs w:val="12"/>
              </w:rPr>
              <w:t>302.040,45</w:t>
            </w:r>
          </w:p>
        </w:tc>
        <w:tc>
          <w:tcPr>
            <w:tcW w:type="pct" w:w="472"/>
            <w:shd w:fill="FFFFFF" w:color="000000" w:val="clear"/>
            <w:noWrap/>
            <w:vAlign w:val="bottom"/>
            <w:hideMark/>
          </w:tcPr>
          <w:p w:rsidRDefault="00126AAE" w:rsidP="00E5167A" w:rsidR="00126AAE" w:rsidRPr="002E7D33">
            <w:pPr>
              <w:jc w:val="right"/>
              <w:rPr>
                <w:sz w:val="12"/>
                <w:szCs w:val="12"/>
              </w:rPr>
            </w:pPr>
            <w:r w:rsidRPr="002E7D33">
              <w:rPr>
                <w:sz w:val="12"/>
                <w:szCs w:val="12"/>
              </w:rPr>
              <w:t>0,00</w:t>
            </w:r>
          </w:p>
        </w:tc>
        <w:tc>
          <w:tcPr>
            <w:tcW w:type="pct" w:w="471"/>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0,00</w:t>
            </w:r>
          </w:p>
        </w:tc>
        <w:tc>
          <w:tcPr>
            <w:tcW w:type="pct" w:w="542"/>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211.428,32</w:t>
            </w:r>
          </w:p>
        </w:tc>
        <w:tc>
          <w:tcPr>
            <w:tcW w:type="pct" w:w="474"/>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90.612,14</w:t>
            </w:r>
          </w:p>
        </w:tc>
        <w:tc>
          <w:tcPr>
            <w:tcW w:type="pct" w:w="536"/>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302.040,45</w:t>
            </w:r>
          </w:p>
        </w:tc>
      </w:tr>
      <w:tr w:rsidTr="00E5167A" w:rsidR="00126AAE" w:rsidRPr="002E7D33">
        <w:trPr>
          <w:trHeight w:val="360"/>
        </w:trPr>
        <w:tc>
          <w:tcPr>
            <w:tcW w:type="pct" w:w="203"/>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342</w:t>
            </w:r>
          </w:p>
        </w:tc>
        <w:tc>
          <w:tcPr>
            <w:tcW w:type="pct" w:w="477"/>
            <w:vAlign w:val="bottom"/>
          </w:tcPr>
          <w:p w:rsidRDefault="00126AAE" w:rsidP="00E5167A" w:rsidR="00126AAE" w:rsidRPr="00652B29">
            <w:pPr>
              <w:jc w:val="center"/>
              <w:rPr>
                <w:color w:val="000000"/>
                <w:sz w:val="12"/>
                <w:szCs w:val="12"/>
              </w:rPr>
            </w:pPr>
            <w:r w:rsidRPr="00652B29">
              <w:rPr>
                <w:color w:val="000000"/>
                <w:sz w:val="12"/>
                <w:szCs w:val="12"/>
              </w:rPr>
              <w:t> 00679520163</w:t>
            </w:r>
          </w:p>
        </w:tc>
        <w:tc>
          <w:tcPr>
            <w:tcW w:type="pct" w:w="742"/>
            <w:shd w:fill="FFFFFF" w:color="000000" w:val="clear"/>
            <w:hideMark/>
          </w:tcPr>
          <w:p w:rsidRDefault="00126AAE" w:rsidP="00E5167A" w:rsidR="00126AAE" w:rsidRPr="002E7D33">
            <w:pPr>
              <w:rPr>
                <w:rFonts w:cs="Tahoma"/>
                <w:color w:val="000000"/>
                <w:sz w:val="12"/>
                <w:szCs w:val="12"/>
              </w:rPr>
            </w:pPr>
            <w:r w:rsidRPr="002E7D33">
              <w:rPr>
                <w:rFonts w:cs="Tahoma"/>
                <w:color w:val="000000"/>
                <w:sz w:val="12"/>
                <w:szCs w:val="12"/>
              </w:rPr>
              <w:t>TECNOCHEM ITALIANA S.P.A.</w:t>
            </w:r>
          </w:p>
        </w:tc>
        <w:tc>
          <w:tcPr>
            <w:tcW w:type="pct" w:w="541"/>
            <w:shd w:fill="FFFFFF" w:color="000000" w:val="clear"/>
            <w:noWrap/>
            <w:vAlign w:val="bottom"/>
            <w:hideMark/>
          </w:tcPr>
          <w:p w:rsidRDefault="00126AAE" w:rsidP="00E5167A" w:rsidR="00126AAE" w:rsidRPr="002E7D33">
            <w:pPr>
              <w:jc w:val="right"/>
              <w:rPr>
                <w:sz w:val="12"/>
                <w:szCs w:val="12"/>
              </w:rPr>
            </w:pPr>
            <w:r w:rsidRPr="002E7D33">
              <w:rPr>
                <w:sz w:val="12"/>
                <w:szCs w:val="12"/>
              </w:rPr>
              <w:t>67.341,45</w:t>
            </w:r>
          </w:p>
        </w:tc>
        <w:tc>
          <w:tcPr>
            <w:tcW w:type="pct" w:w="542"/>
            <w:shd w:fill="FFFFFF" w:color="000000" w:val="clear"/>
            <w:noWrap/>
            <w:vAlign w:val="bottom"/>
            <w:hideMark/>
          </w:tcPr>
          <w:p w:rsidRDefault="00126AAE" w:rsidP="00E5167A" w:rsidR="00126AAE" w:rsidRPr="002E7D33">
            <w:pPr>
              <w:jc w:val="right"/>
              <w:rPr>
                <w:sz w:val="12"/>
                <w:szCs w:val="12"/>
              </w:rPr>
            </w:pPr>
            <w:r w:rsidRPr="002E7D33">
              <w:rPr>
                <w:sz w:val="12"/>
                <w:szCs w:val="12"/>
              </w:rPr>
              <w:t>67.341,45</w:t>
            </w:r>
          </w:p>
        </w:tc>
        <w:tc>
          <w:tcPr>
            <w:tcW w:type="pct" w:w="472"/>
            <w:shd w:fill="FFFFFF" w:color="000000" w:val="clear"/>
            <w:noWrap/>
            <w:vAlign w:val="bottom"/>
            <w:hideMark/>
          </w:tcPr>
          <w:p w:rsidRDefault="00126AAE" w:rsidP="00E5167A" w:rsidR="00126AAE" w:rsidRPr="002E7D33">
            <w:pPr>
              <w:rPr>
                <w:sz w:val="12"/>
                <w:szCs w:val="12"/>
              </w:rPr>
            </w:pPr>
            <w:r w:rsidRPr="002E7D33">
              <w:rPr>
                <w:sz w:val="12"/>
                <w:szCs w:val="12"/>
              </w:rPr>
              <w:t> </w:t>
            </w:r>
          </w:p>
        </w:tc>
        <w:tc>
          <w:tcPr>
            <w:tcW w:type="pct" w:w="471"/>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0,00</w:t>
            </w:r>
          </w:p>
        </w:tc>
        <w:tc>
          <w:tcPr>
            <w:tcW w:type="pct" w:w="542"/>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47.139,02</w:t>
            </w:r>
          </w:p>
        </w:tc>
        <w:tc>
          <w:tcPr>
            <w:tcW w:type="pct" w:w="474"/>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20.202,44</w:t>
            </w:r>
          </w:p>
        </w:tc>
        <w:tc>
          <w:tcPr>
            <w:tcW w:type="pct" w:w="536"/>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67.341,45</w:t>
            </w:r>
          </w:p>
        </w:tc>
      </w:tr>
      <w:tr w:rsidTr="00E5167A" w:rsidR="00126AAE" w:rsidRPr="002E7D33">
        <w:trPr>
          <w:trHeight w:val="180"/>
        </w:trPr>
        <w:tc>
          <w:tcPr>
            <w:tcW w:type="pct" w:w="203"/>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343</w:t>
            </w:r>
          </w:p>
        </w:tc>
        <w:tc>
          <w:tcPr>
            <w:tcW w:type="pct" w:w="477"/>
            <w:vAlign w:val="bottom"/>
          </w:tcPr>
          <w:p w:rsidRDefault="00126AAE" w:rsidP="00E5167A" w:rsidR="00126AAE" w:rsidRPr="00652B29">
            <w:pPr>
              <w:jc w:val="center"/>
              <w:rPr>
                <w:color w:val="000000"/>
                <w:sz w:val="12"/>
                <w:szCs w:val="12"/>
              </w:rPr>
            </w:pPr>
            <w:r w:rsidRPr="00652B29">
              <w:rPr>
                <w:color w:val="000000"/>
                <w:sz w:val="12"/>
                <w:szCs w:val="12"/>
              </w:rPr>
              <w:t>73037001250</w:t>
            </w:r>
          </w:p>
        </w:tc>
        <w:tc>
          <w:tcPr>
            <w:tcW w:type="pct" w:w="742"/>
            <w:shd w:fill="FFFFFF" w:color="000000" w:val="clear"/>
            <w:hideMark/>
          </w:tcPr>
          <w:p w:rsidRDefault="00126AAE" w:rsidP="00E5167A" w:rsidR="00126AAE" w:rsidRPr="002E7D33">
            <w:pPr>
              <w:rPr>
                <w:rFonts w:cs="Tahoma"/>
                <w:color w:val="000000"/>
                <w:sz w:val="12"/>
                <w:szCs w:val="12"/>
              </w:rPr>
            </w:pPr>
            <w:r w:rsidRPr="002E7D33">
              <w:rPr>
                <w:rFonts w:cs="Tahoma"/>
                <w:color w:val="000000"/>
                <w:sz w:val="12"/>
                <w:szCs w:val="12"/>
              </w:rPr>
              <w:t xml:space="preserve">TEHNIKA </w:t>
            </w:r>
            <w:r>
              <w:rPr>
                <w:rFonts w:cs="Tahoma"/>
                <w:color w:val="000000"/>
                <w:sz w:val="12"/>
                <w:szCs w:val="12"/>
              </w:rPr>
              <w:t>D.D.</w:t>
            </w:r>
          </w:p>
        </w:tc>
        <w:tc>
          <w:tcPr>
            <w:tcW w:type="pct" w:w="541"/>
            <w:shd w:fill="FFFFFF" w:color="000000" w:val="clear"/>
            <w:noWrap/>
            <w:vAlign w:val="bottom"/>
            <w:hideMark/>
          </w:tcPr>
          <w:p w:rsidRDefault="00126AAE" w:rsidP="00E5167A" w:rsidR="00126AAE" w:rsidRPr="002E7D33">
            <w:pPr>
              <w:jc w:val="right"/>
              <w:rPr>
                <w:sz w:val="12"/>
                <w:szCs w:val="12"/>
              </w:rPr>
            </w:pPr>
            <w:r w:rsidRPr="002E7D33">
              <w:rPr>
                <w:sz w:val="12"/>
                <w:szCs w:val="12"/>
              </w:rPr>
              <w:t>92.935,54</w:t>
            </w:r>
          </w:p>
        </w:tc>
        <w:tc>
          <w:tcPr>
            <w:tcW w:type="pct" w:w="542"/>
            <w:shd w:fill="FFFFFF" w:color="000000" w:val="clear"/>
            <w:noWrap/>
            <w:vAlign w:val="bottom"/>
            <w:hideMark/>
          </w:tcPr>
          <w:p w:rsidRDefault="00126AAE" w:rsidP="00E5167A" w:rsidR="00126AAE" w:rsidRPr="002E7D33">
            <w:pPr>
              <w:jc w:val="right"/>
              <w:rPr>
                <w:sz w:val="12"/>
                <w:szCs w:val="12"/>
              </w:rPr>
            </w:pPr>
            <w:r w:rsidRPr="002E7D33">
              <w:rPr>
                <w:sz w:val="12"/>
                <w:szCs w:val="12"/>
              </w:rPr>
              <w:t>92.935,54</w:t>
            </w:r>
          </w:p>
        </w:tc>
        <w:tc>
          <w:tcPr>
            <w:tcW w:type="pct" w:w="472"/>
            <w:shd w:fill="FFFFFF" w:color="000000" w:val="clear"/>
            <w:noWrap/>
            <w:vAlign w:val="bottom"/>
            <w:hideMark/>
          </w:tcPr>
          <w:p w:rsidRDefault="00126AAE" w:rsidP="00E5167A" w:rsidR="00126AAE" w:rsidRPr="002E7D33">
            <w:pPr>
              <w:jc w:val="right"/>
              <w:rPr>
                <w:sz w:val="12"/>
                <w:szCs w:val="12"/>
              </w:rPr>
            </w:pPr>
            <w:r w:rsidRPr="002E7D33">
              <w:rPr>
                <w:sz w:val="12"/>
                <w:szCs w:val="12"/>
              </w:rPr>
              <w:t>0,00</w:t>
            </w:r>
          </w:p>
        </w:tc>
        <w:tc>
          <w:tcPr>
            <w:tcW w:type="pct" w:w="471"/>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0,00</w:t>
            </w:r>
          </w:p>
        </w:tc>
        <w:tc>
          <w:tcPr>
            <w:tcW w:type="pct" w:w="542"/>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65.054,88</w:t>
            </w:r>
          </w:p>
        </w:tc>
        <w:tc>
          <w:tcPr>
            <w:tcW w:type="pct" w:w="474"/>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27.880,66</w:t>
            </w:r>
          </w:p>
        </w:tc>
        <w:tc>
          <w:tcPr>
            <w:tcW w:type="pct" w:w="536"/>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92.935,54</w:t>
            </w:r>
          </w:p>
        </w:tc>
      </w:tr>
      <w:tr w:rsidTr="00E5167A" w:rsidR="00126AAE" w:rsidRPr="002E7D33">
        <w:trPr>
          <w:trHeight w:val="180"/>
        </w:trPr>
        <w:tc>
          <w:tcPr>
            <w:tcW w:type="pct" w:w="203"/>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344</w:t>
            </w:r>
          </w:p>
        </w:tc>
        <w:tc>
          <w:tcPr>
            <w:tcW w:type="pct" w:w="477"/>
            <w:vAlign w:val="bottom"/>
          </w:tcPr>
          <w:p w:rsidRDefault="00126AAE" w:rsidP="00E5167A" w:rsidR="00126AAE" w:rsidRPr="00652B29">
            <w:pPr>
              <w:jc w:val="center"/>
              <w:rPr>
                <w:color w:val="000000"/>
                <w:sz w:val="12"/>
                <w:szCs w:val="12"/>
              </w:rPr>
            </w:pPr>
            <w:r w:rsidRPr="00652B29">
              <w:rPr>
                <w:color w:val="000000"/>
                <w:sz w:val="12"/>
                <w:szCs w:val="12"/>
              </w:rPr>
              <w:t>75618889154</w:t>
            </w:r>
          </w:p>
        </w:tc>
        <w:tc>
          <w:tcPr>
            <w:tcW w:type="pct" w:w="742"/>
            <w:shd w:fill="FFFFFF" w:color="000000" w:val="clear"/>
            <w:hideMark/>
          </w:tcPr>
          <w:p w:rsidRDefault="00126AAE" w:rsidP="00E5167A" w:rsidR="00126AAE" w:rsidRPr="002E7D33">
            <w:pPr>
              <w:rPr>
                <w:rFonts w:cs="Tahoma"/>
                <w:color w:val="000000"/>
                <w:sz w:val="12"/>
                <w:szCs w:val="12"/>
              </w:rPr>
            </w:pPr>
            <w:r w:rsidRPr="002E7D33">
              <w:rPr>
                <w:rFonts w:cs="Tahoma"/>
                <w:color w:val="000000"/>
                <w:sz w:val="12"/>
                <w:szCs w:val="12"/>
              </w:rPr>
              <w:t xml:space="preserve">TEHNODELTA </w:t>
            </w:r>
            <w:r>
              <w:rPr>
                <w:rFonts w:cs="Tahoma"/>
                <w:color w:val="000000"/>
                <w:sz w:val="12"/>
                <w:szCs w:val="12"/>
              </w:rPr>
              <w:t>D.O.O.</w:t>
            </w:r>
          </w:p>
        </w:tc>
        <w:tc>
          <w:tcPr>
            <w:tcW w:type="pct" w:w="541"/>
            <w:shd w:fill="FFFFFF" w:color="000000" w:val="clear"/>
            <w:noWrap/>
            <w:vAlign w:val="bottom"/>
            <w:hideMark/>
          </w:tcPr>
          <w:p w:rsidRDefault="00126AAE" w:rsidP="00E5167A" w:rsidR="00126AAE" w:rsidRPr="002E7D33">
            <w:pPr>
              <w:jc w:val="right"/>
              <w:rPr>
                <w:sz w:val="12"/>
                <w:szCs w:val="12"/>
              </w:rPr>
            </w:pPr>
            <w:r w:rsidRPr="002E7D33">
              <w:rPr>
                <w:sz w:val="12"/>
                <w:szCs w:val="12"/>
              </w:rPr>
              <w:t>625.927,69</w:t>
            </w:r>
          </w:p>
        </w:tc>
        <w:tc>
          <w:tcPr>
            <w:tcW w:type="pct" w:w="542"/>
            <w:shd w:fill="FFFFFF" w:color="000000" w:val="clear"/>
            <w:noWrap/>
            <w:vAlign w:val="bottom"/>
            <w:hideMark/>
          </w:tcPr>
          <w:p w:rsidRDefault="00126AAE" w:rsidP="00E5167A" w:rsidR="00126AAE" w:rsidRPr="002E7D33">
            <w:pPr>
              <w:jc w:val="right"/>
              <w:rPr>
                <w:sz w:val="12"/>
                <w:szCs w:val="12"/>
              </w:rPr>
            </w:pPr>
            <w:r w:rsidRPr="002E7D33">
              <w:rPr>
                <w:sz w:val="12"/>
                <w:szCs w:val="12"/>
              </w:rPr>
              <w:t>625.927,69</w:t>
            </w:r>
          </w:p>
        </w:tc>
        <w:tc>
          <w:tcPr>
            <w:tcW w:type="pct" w:w="472"/>
            <w:shd w:fill="FFFFFF" w:color="000000" w:val="clear"/>
            <w:noWrap/>
            <w:vAlign w:val="bottom"/>
            <w:hideMark/>
          </w:tcPr>
          <w:p w:rsidRDefault="00126AAE" w:rsidP="00E5167A" w:rsidR="00126AAE" w:rsidRPr="002E7D33">
            <w:pPr>
              <w:jc w:val="right"/>
              <w:rPr>
                <w:sz w:val="12"/>
                <w:szCs w:val="12"/>
              </w:rPr>
            </w:pPr>
            <w:r w:rsidRPr="002E7D33">
              <w:rPr>
                <w:sz w:val="12"/>
                <w:szCs w:val="12"/>
              </w:rPr>
              <w:t>0,00</w:t>
            </w:r>
          </w:p>
        </w:tc>
        <w:tc>
          <w:tcPr>
            <w:tcW w:type="pct" w:w="471"/>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0,00</w:t>
            </w:r>
          </w:p>
        </w:tc>
        <w:tc>
          <w:tcPr>
            <w:tcW w:type="pct" w:w="542"/>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438.149,38</w:t>
            </w:r>
          </w:p>
        </w:tc>
        <w:tc>
          <w:tcPr>
            <w:tcW w:type="pct" w:w="474"/>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187.778,31</w:t>
            </w:r>
          </w:p>
        </w:tc>
        <w:tc>
          <w:tcPr>
            <w:tcW w:type="pct" w:w="536"/>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625.927,69</w:t>
            </w:r>
          </w:p>
        </w:tc>
      </w:tr>
      <w:tr w:rsidTr="00E5167A" w:rsidR="00126AAE" w:rsidRPr="002E7D33">
        <w:trPr>
          <w:trHeight w:val="180"/>
        </w:trPr>
        <w:tc>
          <w:tcPr>
            <w:tcW w:type="pct" w:w="203"/>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345</w:t>
            </w:r>
          </w:p>
        </w:tc>
        <w:tc>
          <w:tcPr>
            <w:tcW w:type="pct" w:w="477"/>
            <w:vAlign w:val="bottom"/>
          </w:tcPr>
          <w:p w:rsidRDefault="00126AAE" w:rsidP="00E5167A" w:rsidR="00126AAE" w:rsidRPr="00652B29">
            <w:pPr>
              <w:jc w:val="center"/>
              <w:rPr>
                <w:color w:val="000000"/>
                <w:sz w:val="12"/>
                <w:szCs w:val="12"/>
              </w:rPr>
            </w:pPr>
            <w:r w:rsidRPr="00652B29">
              <w:rPr>
                <w:color w:val="000000"/>
                <w:sz w:val="12"/>
                <w:szCs w:val="12"/>
              </w:rPr>
              <w:t>38867318377</w:t>
            </w:r>
          </w:p>
        </w:tc>
        <w:tc>
          <w:tcPr>
            <w:tcW w:type="pct" w:w="742"/>
            <w:shd w:fill="FFFFFF" w:color="000000" w:val="clear"/>
            <w:hideMark/>
          </w:tcPr>
          <w:p w:rsidRDefault="00126AAE" w:rsidP="00E5167A" w:rsidR="00126AAE" w:rsidRPr="002E7D33">
            <w:pPr>
              <w:rPr>
                <w:rFonts w:cs="Tahoma"/>
                <w:color w:val="000000"/>
                <w:sz w:val="12"/>
                <w:szCs w:val="12"/>
              </w:rPr>
            </w:pPr>
            <w:r w:rsidRPr="002E7D33">
              <w:rPr>
                <w:rFonts w:cs="Tahoma"/>
                <w:color w:val="000000"/>
                <w:sz w:val="12"/>
                <w:szCs w:val="12"/>
              </w:rPr>
              <w:t xml:space="preserve">TEHNOGUMA </w:t>
            </w:r>
            <w:r>
              <w:rPr>
                <w:rFonts w:cs="Tahoma"/>
                <w:color w:val="000000"/>
                <w:sz w:val="12"/>
                <w:szCs w:val="12"/>
              </w:rPr>
              <w:t>D.O.O.</w:t>
            </w:r>
          </w:p>
        </w:tc>
        <w:tc>
          <w:tcPr>
            <w:tcW w:type="pct" w:w="541"/>
            <w:shd w:fill="FFFFFF" w:color="000000" w:val="clear"/>
            <w:noWrap/>
            <w:vAlign w:val="bottom"/>
            <w:hideMark/>
          </w:tcPr>
          <w:p w:rsidRDefault="00126AAE" w:rsidP="00E5167A" w:rsidR="00126AAE" w:rsidRPr="002E7D33">
            <w:pPr>
              <w:jc w:val="right"/>
              <w:rPr>
                <w:sz w:val="12"/>
                <w:szCs w:val="12"/>
              </w:rPr>
            </w:pPr>
            <w:r w:rsidRPr="002E7D33">
              <w:rPr>
                <w:sz w:val="12"/>
                <w:szCs w:val="12"/>
              </w:rPr>
              <w:t>104.560,98</w:t>
            </w:r>
          </w:p>
        </w:tc>
        <w:tc>
          <w:tcPr>
            <w:tcW w:type="pct" w:w="542"/>
            <w:shd w:fill="FFFFFF" w:color="000000" w:val="clear"/>
            <w:noWrap/>
            <w:vAlign w:val="bottom"/>
            <w:hideMark/>
          </w:tcPr>
          <w:p w:rsidRDefault="00126AAE" w:rsidP="00E5167A" w:rsidR="00126AAE" w:rsidRPr="002E7D33">
            <w:pPr>
              <w:jc w:val="right"/>
              <w:rPr>
                <w:sz w:val="12"/>
                <w:szCs w:val="12"/>
              </w:rPr>
            </w:pPr>
            <w:r w:rsidRPr="002E7D33">
              <w:rPr>
                <w:sz w:val="12"/>
                <w:szCs w:val="12"/>
              </w:rPr>
              <w:t>19.919,17</w:t>
            </w:r>
          </w:p>
        </w:tc>
        <w:tc>
          <w:tcPr>
            <w:tcW w:type="pct" w:w="472"/>
            <w:shd w:fill="FFFFFF" w:color="000000" w:val="clear"/>
            <w:noWrap/>
            <w:vAlign w:val="bottom"/>
            <w:hideMark/>
          </w:tcPr>
          <w:p w:rsidRDefault="00126AAE" w:rsidP="00E5167A" w:rsidR="00126AAE" w:rsidRPr="002E7D33">
            <w:pPr>
              <w:jc w:val="right"/>
              <w:rPr>
                <w:sz w:val="12"/>
                <w:szCs w:val="12"/>
              </w:rPr>
            </w:pPr>
            <w:r w:rsidRPr="002E7D33">
              <w:rPr>
                <w:sz w:val="12"/>
                <w:szCs w:val="12"/>
              </w:rPr>
              <w:t>84.641,81</w:t>
            </w:r>
          </w:p>
        </w:tc>
        <w:tc>
          <w:tcPr>
            <w:tcW w:type="pct" w:w="471"/>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84.641,81</w:t>
            </w:r>
          </w:p>
        </w:tc>
        <w:tc>
          <w:tcPr>
            <w:tcW w:type="pct" w:w="542"/>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13.943,42</w:t>
            </w:r>
          </w:p>
        </w:tc>
        <w:tc>
          <w:tcPr>
            <w:tcW w:type="pct" w:w="474"/>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5.975,75</w:t>
            </w:r>
          </w:p>
        </w:tc>
        <w:tc>
          <w:tcPr>
            <w:tcW w:type="pct" w:w="536"/>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104.560,98</w:t>
            </w:r>
          </w:p>
        </w:tc>
      </w:tr>
      <w:tr w:rsidTr="00E5167A" w:rsidR="00126AAE" w:rsidRPr="002E7D33">
        <w:trPr>
          <w:trHeight w:val="180"/>
        </w:trPr>
        <w:tc>
          <w:tcPr>
            <w:tcW w:type="pct" w:w="203"/>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346</w:t>
            </w:r>
          </w:p>
        </w:tc>
        <w:tc>
          <w:tcPr>
            <w:tcW w:type="pct" w:w="477"/>
            <w:vAlign w:val="bottom"/>
          </w:tcPr>
          <w:p w:rsidRDefault="00126AAE" w:rsidP="00E5167A" w:rsidR="00126AAE" w:rsidRPr="00652B29">
            <w:pPr>
              <w:jc w:val="center"/>
              <w:rPr>
                <w:color w:val="000000"/>
                <w:sz w:val="12"/>
                <w:szCs w:val="12"/>
              </w:rPr>
            </w:pPr>
            <w:r w:rsidRPr="00652B29">
              <w:rPr>
                <w:color w:val="000000"/>
                <w:sz w:val="12"/>
                <w:szCs w:val="12"/>
              </w:rPr>
              <w:t>93809948442</w:t>
            </w:r>
          </w:p>
        </w:tc>
        <w:tc>
          <w:tcPr>
            <w:tcW w:type="pct" w:w="742"/>
            <w:shd w:fill="FFFFFF" w:color="000000" w:val="clear"/>
            <w:hideMark/>
          </w:tcPr>
          <w:p w:rsidRDefault="00126AAE" w:rsidP="00E5167A" w:rsidR="00126AAE" w:rsidRPr="002E7D33">
            <w:pPr>
              <w:rPr>
                <w:rFonts w:cs="Tahoma"/>
                <w:color w:val="000000"/>
                <w:sz w:val="12"/>
                <w:szCs w:val="12"/>
              </w:rPr>
            </w:pPr>
            <w:r w:rsidRPr="002E7D33">
              <w:rPr>
                <w:rFonts w:cs="Tahoma"/>
                <w:color w:val="000000"/>
                <w:sz w:val="12"/>
                <w:szCs w:val="12"/>
              </w:rPr>
              <w:t xml:space="preserve">TEHNOMOBIL </w:t>
            </w:r>
            <w:r>
              <w:rPr>
                <w:rFonts w:cs="Tahoma"/>
                <w:color w:val="000000"/>
                <w:sz w:val="12"/>
                <w:szCs w:val="12"/>
              </w:rPr>
              <w:t>D.O.O.</w:t>
            </w:r>
          </w:p>
        </w:tc>
        <w:tc>
          <w:tcPr>
            <w:tcW w:type="pct" w:w="541"/>
            <w:shd w:fill="FFFFFF" w:color="000000" w:val="clear"/>
            <w:noWrap/>
            <w:vAlign w:val="bottom"/>
            <w:hideMark/>
          </w:tcPr>
          <w:p w:rsidRDefault="00126AAE" w:rsidP="00E5167A" w:rsidR="00126AAE" w:rsidRPr="002E7D33">
            <w:pPr>
              <w:jc w:val="right"/>
              <w:rPr>
                <w:sz w:val="12"/>
                <w:szCs w:val="12"/>
              </w:rPr>
            </w:pPr>
            <w:r w:rsidRPr="002E7D33">
              <w:rPr>
                <w:sz w:val="12"/>
                <w:szCs w:val="12"/>
              </w:rPr>
              <w:t>65.303,38</w:t>
            </w:r>
          </w:p>
        </w:tc>
        <w:tc>
          <w:tcPr>
            <w:tcW w:type="pct" w:w="542"/>
            <w:shd w:fill="FFFFFF" w:color="000000" w:val="clear"/>
            <w:noWrap/>
            <w:vAlign w:val="bottom"/>
            <w:hideMark/>
          </w:tcPr>
          <w:p w:rsidRDefault="00126AAE" w:rsidP="00E5167A" w:rsidR="00126AAE" w:rsidRPr="002E7D33">
            <w:pPr>
              <w:jc w:val="right"/>
              <w:rPr>
                <w:sz w:val="12"/>
                <w:szCs w:val="12"/>
              </w:rPr>
            </w:pPr>
            <w:r w:rsidRPr="002E7D33">
              <w:rPr>
                <w:sz w:val="12"/>
                <w:szCs w:val="12"/>
              </w:rPr>
              <w:t>65.303,38</w:t>
            </w:r>
          </w:p>
        </w:tc>
        <w:tc>
          <w:tcPr>
            <w:tcW w:type="pct" w:w="472"/>
            <w:shd w:fill="FFFFFF" w:color="000000" w:val="clear"/>
            <w:noWrap/>
            <w:vAlign w:val="bottom"/>
            <w:hideMark/>
          </w:tcPr>
          <w:p w:rsidRDefault="00126AAE" w:rsidP="00E5167A" w:rsidR="00126AAE" w:rsidRPr="002E7D33">
            <w:pPr>
              <w:rPr>
                <w:sz w:val="12"/>
                <w:szCs w:val="12"/>
              </w:rPr>
            </w:pPr>
            <w:r w:rsidRPr="002E7D33">
              <w:rPr>
                <w:sz w:val="12"/>
                <w:szCs w:val="12"/>
              </w:rPr>
              <w:t> </w:t>
            </w:r>
          </w:p>
        </w:tc>
        <w:tc>
          <w:tcPr>
            <w:tcW w:type="pct" w:w="471"/>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0,00</w:t>
            </w:r>
          </w:p>
        </w:tc>
        <w:tc>
          <w:tcPr>
            <w:tcW w:type="pct" w:w="542"/>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45.712,37</w:t>
            </w:r>
          </w:p>
        </w:tc>
        <w:tc>
          <w:tcPr>
            <w:tcW w:type="pct" w:w="474"/>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19.591,01</w:t>
            </w:r>
          </w:p>
        </w:tc>
        <w:tc>
          <w:tcPr>
            <w:tcW w:type="pct" w:w="536"/>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65.303,38</w:t>
            </w:r>
          </w:p>
        </w:tc>
      </w:tr>
      <w:tr w:rsidTr="00E5167A" w:rsidR="00126AAE" w:rsidRPr="002E7D33">
        <w:trPr>
          <w:trHeight w:val="360"/>
        </w:trPr>
        <w:tc>
          <w:tcPr>
            <w:tcW w:type="pct" w:w="203"/>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347</w:t>
            </w:r>
          </w:p>
        </w:tc>
        <w:tc>
          <w:tcPr>
            <w:tcW w:type="pct" w:w="477"/>
            <w:vAlign w:val="bottom"/>
          </w:tcPr>
          <w:p w:rsidRDefault="00126AAE" w:rsidP="00E5167A" w:rsidR="00126AAE" w:rsidRPr="00652B29">
            <w:pPr>
              <w:jc w:val="center"/>
              <w:rPr>
                <w:color w:val="000000"/>
                <w:sz w:val="12"/>
                <w:szCs w:val="12"/>
              </w:rPr>
            </w:pPr>
            <w:r w:rsidRPr="00652B29">
              <w:rPr>
                <w:color w:val="000000"/>
                <w:sz w:val="12"/>
                <w:szCs w:val="12"/>
              </w:rPr>
              <w:t>31826907316</w:t>
            </w:r>
          </w:p>
        </w:tc>
        <w:tc>
          <w:tcPr>
            <w:tcW w:type="pct" w:w="742"/>
            <w:shd w:fill="FFFFFF" w:color="000000" w:val="clear"/>
            <w:hideMark/>
          </w:tcPr>
          <w:p w:rsidRDefault="00126AAE" w:rsidP="00E5167A" w:rsidR="00126AAE" w:rsidRPr="002E7D33">
            <w:pPr>
              <w:rPr>
                <w:rFonts w:cs="Tahoma"/>
                <w:color w:val="000000"/>
                <w:sz w:val="12"/>
                <w:szCs w:val="12"/>
              </w:rPr>
            </w:pPr>
            <w:r w:rsidRPr="002E7D33">
              <w:rPr>
                <w:rFonts w:cs="Tahoma"/>
                <w:color w:val="000000"/>
                <w:sz w:val="12"/>
                <w:szCs w:val="12"/>
              </w:rPr>
              <w:t xml:space="preserve">TEKNOXGROUP HRVATSKA </w:t>
            </w:r>
            <w:r>
              <w:rPr>
                <w:rFonts w:cs="Tahoma"/>
                <w:color w:val="000000"/>
                <w:sz w:val="12"/>
                <w:szCs w:val="12"/>
              </w:rPr>
              <w:t>D.O.O.</w:t>
            </w:r>
            <w:r w:rsidRPr="002E7D33">
              <w:rPr>
                <w:rFonts w:cs="Tahoma"/>
                <w:color w:val="000000"/>
                <w:sz w:val="12"/>
                <w:szCs w:val="12"/>
              </w:rPr>
              <w:t xml:space="preserve">  (EX. CONTEK)</w:t>
            </w:r>
          </w:p>
        </w:tc>
        <w:tc>
          <w:tcPr>
            <w:tcW w:type="pct" w:w="541"/>
            <w:shd w:fill="FFFFFF" w:color="000000" w:val="clear"/>
            <w:noWrap/>
            <w:vAlign w:val="bottom"/>
            <w:hideMark/>
          </w:tcPr>
          <w:p w:rsidRDefault="00126AAE" w:rsidP="00E5167A" w:rsidR="00126AAE" w:rsidRPr="002E7D33">
            <w:pPr>
              <w:jc w:val="right"/>
              <w:rPr>
                <w:sz w:val="12"/>
                <w:szCs w:val="12"/>
              </w:rPr>
            </w:pPr>
            <w:r w:rsidRPr="002E7D33">
              <w:rPr>
                <w:sz w:val="12"/>
                <w:szCs w:val="12"/>
              </w:rPr>
              <w:t>404.301,84</w:t>
            </w:r>
          </w:p>
        </w:tc>
        <w:tc>
          <w:tcPr>
            <w:tcW w:type="pct" w:w="542"/>
            <w:shd w:fill="FFFFFF" w:color="000000" w:val="clear"/>
            <w:noWrap/>
            <w:vAlign w:val="bottom"/>
            <w:hideMark/>
          </w:tcPr>
          <w:p w:rsidRDefault="00126AAE" w:rsidP="00E5167A" w:rsidR="00126AAE" w:rsidRPr="002E7D33">
            <w:pPr>
              <w:jc w:val="right"/>
              <w:rPr>
                <w:sz w:val="12"/>
                <w:szCs w:val="12"/>
              </w:rPr>
            </w:pPr>
            <w:r w:rsidRPr="002E7D33">
              <w:rPr>
                <w:sz w:val="12"/>
                <w:szCs w:val="12"/>
              </w:rPr>
              <w:t>297.758,70</w:t>
            </w:r>
          </w:p>
        </w:tc>
        <w:tc>
          <w:tcPr>
            <w:tcW w:type="pct" w:w="472"/>
            <w:shd w:fill="FFFFFF" w:color="000000" w:val="clear"/>
            <w:noWrap/>
            <w:vAlign w:val="bottom"/>
            <w:hideMark/>
          </w:tcPr>
          <w:p w:rsidRDefault="00126AAE" w:rsidP="00E5167A" w:rsidR="00126AAE" w:rsidRPr="002E7D33">
            <w:pPr>
              <w:jc w:val="right"/>
              <w:rPr>
                <w:sz w:val="12"/>
                <w:szCs w:val="12"/>
              </w:rPr>
            </w:pPr>
            <w:r w:rsidRPr="002E7D33">
              <w:rPr>
                <w:sz w:val="12"/>
                <w:szCs w:val="12"/>
              </w:rPr>
              <w:t>106.543,14</w:t>
            </w:r>
          </w:p>
        </w:tc>
        <w:tc>
          <w:tcPr>
            <w:tcW w:type="pct" w:w="471"/>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106.543,14</w:t>
            </w:r>
          </w:p>
        </w:tc>
        <w:tc>
          <w:tcPr>
            <w:tcW w:type="pct" w:w="542"/>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208.431,09</w:t>
            </w:r>
          </w:p>
        </w:tc>
        <w:tc>
          <w:tcPr>
            <w:tcW w:type="pct" w:w="474"/>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89.327,61</w:t>
            </w:r>
          </w:p>
        </w:tc>
        <w:tc>
          <w:tcPr>
            <w:tcW w:type="pct" w:w="536"/>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404.301,84</w:t>
            </w:r>
          </w:p>
        </w:tc>
      </w:tr>
      <w:tr w:rsidTr="00E5167A" w:rsidR="00126AAE" w:rsidRPr="002E7D33">
        <w:trPr>
          <w:trHeight w:val="180"/>
        </w:trPr>
        <w:tc>
          <w:tcPr>
            <w:tcW w:type="pct" w:w="203"/>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348</w:t>
            </w:r>
          </w:p>
        </w:tc>
        <w:tc>
          <w:tcPr>
            <w:tcW w:type="pct" w:w="477"/>
            <w:vAlign w:val="bottom"/>
          </w:tcPr>
          <w:p w:rsidRDefault="00126AAE" w:rsidP="00E5167A" w:rsidR="00126AAE" w:rsidRPr="00652B29">
            <w:pPr>
              <w:jc w:val="center"/>
              <w:rPr>
                <w:color w:val="000000"/>
                <w:sz w:val="12"/>
                <w:szCs w:val="12"/>
              </w:rPr>
            </w:pPr>
            <w:r w:rsidRPr="00652B29">
              <w:rPr>
                <w:color w:val="000000"/>
                <w:sz w:val="12"/>
                <w:szCs w:val="12"/>
              </w:rPr>
              <w:t>24813107096</w:t>
            </w:r>
          </w:p>
        </w:tc>
        <w:tc>
          <w:tcPr>
            <w:tcW w:type="pct" w:w="742"/>
            <w:shd w:fill="FFFFFF" w:color="000000" w:val="clear"/>
            <w:hideMark/>
          </w:tcPr>
          <w:p w:rsidRDefault="00126AAE" w:rsidP="00E5167A" w:rsidR="00126AAE" w:rsidRPr="002E7D33">
            <w:pPr>
              <w:rPr>
                <w:rFonts w:cs="Tahoma"/>
                <w:color w:val="000000"/>
                <w:sz w:val="12"/>
                <w:szCs w:val="12"/>
              </w:rPr>
            </w:pPr>
            <w:r w:rsidRPr="002E7D33">
              <w:rPr>
                <w:rFonts w:cs="Tahoma"/>
                <w:color w:val="000000"/>
                <w:sz w:val="12"/>
                <w:szCs w:val="12"/>
              </w:rPr>
              <w:t xml:space="preserve">TEKOMA </w:t>
            </w:r>
            <w:r>
              <w:rPr>
                <w:rFonts w:cs="Tahoma"/>
                <w:color w:val="000000"/>
                <w:sz w:val="12"/>
                <w:szCs w:val="12"/>
              </w:rPr>
              <w:t>D.O.O.</w:t>
            </w:r>
          </w:p>
        </w:tc>
        <w:tc>
          <w:tcPr>
            <w:tcW w:type="pct" w:w="541"/>
            <w:shd w:fill="FFFFFF" w:color="000000" w:val="clear"/>
            <w:noWrap/>
            <w:vAlign w:val="bottom"/>
            <w:hideMark/>
          </w:tcPr>
          <w:p w:rsidRDefault="00126AAE" w:rsidP="00E5167A" w:rsidR="00126AAE" w:rsidRPr="002E7D33">
            <w:pPr>
              <w:jc w:val="right"/>
              <w:rPr>
                <w:sz w:val="12"/>
                <w:szCs w:val="12"/>
              </w:rPr>
            </w:pPr>
            <w:r w:rsidRPr="002E7D33">
              <w:rPr>
                <w:sz w:val="12"/>
                <w:szCs w:val="12"/>
              </w:rPr>
              <w:t>138.730,47</w:t>
            </w:r>
          </w:p>
        </w:tc>
        <w:tc>
          <w:tcPr>
            <w:tcW w:type="pct" w:w="542"/>
            <w:shd w:fill="FFFFFF" w:color="000000" w:val="clear"/>
            <w:noWrap/>
            <w:vAlign w:val="bottom"/>
            <w:hideMark/>
          </w:tcPr>
          <w:p w:rsidRDefault="00126AAE" w:rsidP="00E5167A" w:rsidR="00126AAE" w:rsidRPr="002E7D33">
            <w:pPr>
              <w:jc w:val="right"/>
              <w:rPr>
                <w:sz w:val="12"/>
                <w:szCs w:val="12"/>
              </w:rPr>
            </w:pPr>
            <w:r w:rsidRPr="002E7D33">
              <w:rPr>
                <w:sz w:val="12"/>
                <w:szCs w:val="12"/>
              </w:rPr>
              <w:t>138.730,47</w:t>
            </w:r>
          </w:p>
        </w:tc>
        <w:tc>
          <w:tcPr>
            <w:tcW w:type="pct" w:w="472"/>
            <w:shd w:fill="FFFFFF" w:color="000000" w:val="clear"/>
            <w:noWrap/>
            <w:vAlign w:val="bottom"/>
            <w:hideMark/>
          </w:tcPr>
          <w:p w:rsidRDefault="00126AAE" w:rsidP="00E5167A" w:rsidR="00126AAE" w:rsidRPr="002E7D33">
            <w:pPr>
              <w:rPr>
                <w:sz w:val="12"/>
                <w:szCs w:val="12"/>
              </w:rPr>
            </w:pPr>
            <w:r w:rsidRPr="002E7D33">
              <w:rPr>
                <w:sz w:val="12"/>
                <w:szCs w:val="12"/>
              </w:rPr>
              <w:t> </w:t>
            </w:r>
          </w:p>
        </w:tc>
        <w:tc>
          <w:tcPr>
            <w:tcW w:type="pct" w:w="471"/>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0,00</w:t>
            </w:r>
          </w:p>
        </w:tc>
        <w:tc>
          <w:tcPr>
            <w:tcW w:type="pct" w:w="542"/>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97.111,33</w:t>
            </w:r>
          </w:p>
        </w:tc>
        <w:tc>
          <w:tcPr>
            <w:tcW w:type="pct" w:w="474"/>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41.619,14</w:t>
            </w:r>
          </w:p>
        </w:tc>
        <w:tc>
          <w:tcPr>
            <w:tcW w:type="pct" w:w="536"/>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138.730,47</w:t>
            </w:r>
          </w:p>
        </w:tc>
      </w:tr>
      <w:tr w:rsidTr="00E5167A" w:rsidR="00126AAE" w:rsidRPr="002E7D33">
        <w:trPr>
          <w:trHeight w:val="180"/>
        </w:trPr>
        <w:tc>
          <w:tcPr>
            <w:tcW w:type="pct" w:w="203"/>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349</w:t>
            </w:r>
          </w:p>
        </w:tc>
        <w:tc>
          <w:tcPr>
            <w:tcW w:type="pct" w:w="477"/>
            <w:vAlign w:val="bottom"/>
          </w:tcPr>
          <w:p w:rsidRDefault="00126AAE" w:rsidP="00E5167A" w:rsidR="00126AAE" w:rsidRPr="00652B29">
            <w:pPr>
              <w:jc w:val="center"/>
              <w:rPr>
                <w:color w:val="000000"/>
                <w:sz w:val="12"/>
                <w:szCs w:val="12"/>
              </w:rPr>
            </w:pPr>
            <w:r w:rsidRPr="00652B29">
              <w:rPr>
                <w:color w:val="000000"/>
                <w:sz w:val="12"/>
                <w:szCs w:val="12"/>
              </w:rPr>
              <w:t>70377564869</w:t>
            </w:r>
          </w:p>
        </w:tc>
        <w:tc>
          <w:tcPr>
            <w:tcW w:type="pct" w:w="742"/>
            <w:shd w:fill="FFFFFF" w:color="000000" w:val="clear"/>
            <w:hideMark/>
          </w:tcPr>
          <w:p w:rsidRDefault="00126AAE" w:rsidP="00E5167A" w:rsidR="00126AAE" w:rsidRPr="002E7D33">
            <w:pPr>
              <w:rPr>
                <w:rFonts w:cs="Tahoma"/>
                <w:color w:val="000000"/>
                <w:sz w:val="12"/>
                <w:szCs w:val="12"/>
              </w:rPr>
            </w:pPr>
            <w:r w:rsidRPr="002E7D33">
              <w:rPr>
                <w:rFonts w:cs="Tahoma"/>
                <w:color w:val="000000"/>
                <w:sz w:val="12"/>
                <w:szCs w:val="12"/>
              </w:rPr>
              <w:t xml:space="preserve">TELEMONTING </w:t>
            </w:r>
            <w:r>
              <w:rPr>
                <w:rFonts w:cs="Tahoma"/>
                <w:color w:val="000000"/>
                <w:sz w:val="12"/>
                <w:szCs w:val="12"/>
              </w:rPr>
              <w:t>D.O.O.</w:t>
            </w:r>
            <w:r w:rsidRPr="002E7D33">
              <w:rPr>
                <w:rFonts w:cs="Tahoma"/>
                <w:color w:val="000000"/>
                <w:sz w:val="12"/>
                <w:szCs w:val="12"/>
              </w:rPr>
              <w:t xml:space="preserve">                                         </w:t>
            </w:r>
          </w:p>
        </w:tc>
        <w:tc>
          <w:tcPr>
            <w:tcW w:type="pct" w:w="541"/>
            <w:shd w:fill="FFFFFF" w:color="000000" w:val="clear"/>
            <w:noWrap/>
            <w:vAlign w:val="bottom"/>
            <w:hideMark/>
          </w:tcPr>
          <w:p w:rsidRDefault="00126AAE" w:rsidP="00E5167A" w:rsidR="00126AAE" w:rsidRPr="002E7D33">
            <w:pPr>
              <w:jc w:val="right"/>
              <w:rPr>
                <w:sz w:val="12"/>
                <w:szCs w:val="12"/>
              </w:rPr>
            </w:pPr>
            <w:r w:rsidRPr="002E7D33">
              <w:rPr>
                <w:sz w:val="12"/>
                <w:szCs w:val="12"/>
              </w:rPr>
              <w:t>353.246,27</w:t>
            </w:r>
          </w:p>
        </w:tc>
        <w:tc>
          <w:tcPr>
            <w:tcW w:type="pct" w:w="542"/>
            <w:shd w:fill="FFFFFF" w:color="000000" w:val="clear"/>
            <w:noWrap/>
            <w:vAlign w:val="bottom"/>
            <w:hideMark/>
          </w:tcPr>
          <w:p w:rsidRDefault="00126AAE" w:rsidP="00E5167A" w:rsidR="00126AAE" w:rsidRPr="002E7D33">
            <w:pPr>
              <w:jc w:val="right"/>
              <w:rPr>
                <w:sz w:val="12"/>
                <w:szCs w:val="12"/>
              </w:rPr>
            </w:pPr>
            <w:r w:rsidRPr="002E7D33">
              <w:rPr>
                <w:sz w:val="12"/>
                <w:szCs w:val="12"/>
              </w:rPr>
              <w:t>353.246,27</w:t>
            </w:r>
          </w:p>
        </w:tc>
        <w:tc>
          <w:tcPr>
            <w:tcW w:type="pct" w:w="472"/>
            <w:shd w:fill="FFFFFF" w:color="000000" w:val="clear"/>
            <w:noWrap/>
            <w:vAlign w:val="bottom"/>
            <w:hideMark/>
          </w:tcPr>
          <w:p w:rsidRDefault="00126AAE" w:rsidP="00E5167A" w:rsidR="00126AAE" w:rsidRPr="002E7D33">
            <w:pPr>
              <w:jc w:val="right"/>
              <w:rPr>
                <w:sz w:val="12"/>
                <w:szCs w:val="12"/>
              </w:rPr>
            </w:pPr>
            <w:r w:rsidRPr="002E7D33">
              <w:rPr>
                <w:sz w:val="12"/>
                <w:szCs w:val="12"/>
              </w:rPr>
              <w:t>0,00</w:t>
            </w:r>
          </w:p>
        </w:tc>
        <w:tc>
          <w:tcPr>
            <w:tcW w:type="pct" w:w="471"/>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0,00</w:t>
            </w:r>
          </w:p>
        </w:tc>
        <w:tc>
          <w:tcPr>
            <w:tcW w:type="pct" w:w="542"/>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247.272,39</w:t>
            </w:r>
          </w:p>
        </w:tc>
        <w:tc>
          <w:tcPr>
            <w:tcW w:type="pct" w:w="474"/>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105.973,88</w:t>
            </w:r>
          </w:p>
        </w:tc>
        <w:tc>
          <w:tcPr>
            <w:tcW w:type="pct" w:w="536"/>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353.246,27</w:t>
            </w:r>
          </w:p>
        </w:tc>
      </w:tr>
      <w:tr w:rsidTr="00E5167A" w:rsidR="00126AAE" w:rsidRPr="002E7D33">
        <w:trPr>
          <w:trHeight w:val="180"/>
        </w:trPr>
        <w:tc>
          <w:tcPr>
            <w:tcW w:type="pct" w:w="203"/>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350</w:t>
            </w:r>
          </w:p>
        </w:tc>
        <w:tc>
          <w:tcPr>
            <w:tcW w:type="pct" w:w="477"/>
            <w:vAlign w:val="bottom"/>
          </w:tcPr>
          <w:p w:rsidRDefault="00126AAE" w:rsidP="00E5167A" w:rsidR="00126AAE" w:rsidRPr="00652B29">
            <w:pPr>
              <w:jc w:val="center"/>
              <w:rPr>
                <w:color w:val="000000"/>
                <w:sz w:val="12"/>
                <w:szCs w:val="12"/>
              </w:rPr>
            </w:pPr>
            <w:r w:rsidRPr="00652B29">
              <w:rPr>
                <w:color w:val="000000"/>
                <w:sz w:val="12"/>
                <w:szCs w:val="12"/>
              </w:rPr>
              <w:t>72543293339</w:t>
            </w:r>
          </w:p>
        </w:tc>
        <w:tc>
          <w:tcPr>
            <w:tcW w:type="pct" w:w="742"/>
            <w:shd w:fill="FFFFFF" w:color="000000" w:val="clear"/>
            <w:hideMark/>
          </w:tcPr>
          <w:p w:rsidRDefault="00126AAE" w:rsidP="00E5167A" w:rsidR="00126AAE" w:rsidRPr="002E7D33">
            <w:pPr>
              <w:rPr>
                <w:rFonts w:cs="Tahoma"/>
                <w:color w:val="000000"/>
                <w:sz w:val="12"/>
                <w:szCs w:val="12"/>
              </w:rPr>
            </w:pPr>
            <w:r w:rsidRPr="002E7D33">
              <w:rPr>
                <w:rFonts w:cs="Tahoma"/>
                <w:color w:val="000000"/>
                <w:sz w:val="12"/>
                <w:szCs w:val="12"/>
              </w:rPr>
              <w:t>TERA-KOP d.o.o</w:t>
            </w:r>
          </w:p>
        </w:tc>
        <w:tc>
          <w:tcPr>
            <w:tcW w:type="pct" w:w="541"/>
            <w:shd w:fill="FFFFFF" w:color="000000" w:val="clear"/>
            <w:noWrap/>
            <w:vAlign w:val="bottom"/>
            <w:hideMark/>
          </w:tcPr>
          <w:p w:rsidRDefault="00126AAE" w:rsidP="00E5167A" w:rsidR="00126AAE" w:rsidRPr="002E7D33">
            <w:pPr>
              <w:jc w:val="right"/>
              <w:rPr>
                <w:sz w:val="12"/>
                <w:szCs w:val="12"/>
              </w:rPr>
            </w:pPr>
            <w:r w:rsidRPr="002E7D33">
              <w:rPr>
                <w:sz w:val="12"/>
                <w:szCs w:val="12"/>
              </w:rPr>
              <w:t>270.634,68</w:t>
            </w:r>
          </w:p>
        </w:tc>
        <w:tc>
          <w:tcPr>
            <w:tcW w:type="pct" w:w="542"/>
            <w:shd w:fill="FFFFFF" w:color="000000" w:val="clear"/>
            <w:noWrap/>
            <w:vAlign w:val="bottom"/>
            <w:hideMark/>
          </w:tcPr>
          <w:p w:rsidRDefault="00126AAE" w:rsidP="00E5167A" w:rsidR="00126AAE" w:rsidRPr="002E7D33">
            <w:pPr>
              <w:jc w:val="right"/>
              <w:rPr>
                <w:sz w:val="12"/>
                <w:szCs w:val="12"/>
              </w:rPr>
            </w:pPr>
            <w:r w:rsidRPr="002E7D33">
              <w:rPr>
                <w:sz w:val="12"/>
                <w:szCs w:val="12"/>
              </w:rPr>
              <w:t>270.634,68</w:t>
            </w:r>
          </w:p>
        </w:tc>
        <w:tc>
          <w:tcPr>
            <w:tcW w:type="pct" w:w="472"/>
            <w:shd w:fill="FFFFFF" w:color="000000" w:val="clear"/>
            <w:noWrap/>
            <w:vAlign w:val="bottom"/>
            <w:hideMark/>
          </w:tcPr>
          <w:p w:rsidRDefault="00126AAE" w:rsidP="00E5167A" w:rsidR="00126AAE" w:rsidRPr="002E7D33">
            <w:pPr>
              <w:jc w:val="right"/>
              <w:rPr>
                <w:sz w:val="12"/>
                <w:szCs w:val="12"/>
              </w:rPr>
            </w:pPr>
            <w:r w:rsidRPr="002E7D33">
              <w:rPr>
                <w:sz w:val="12"/>
                <w:szCs w:val="12"/>
              </w:rPr>
              <w:t>0,00</w:t>
            </w:r>
          </w:p>
        </w:tc>
        <w:tc>
          <w:tcPr>
            <w:tcW w:type="pct" w:w="471"/>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0,00</w:t>
            </w:r>
          </w:p>
        </w:tc>
        <w:tc>
          <w:tcPr>
            <w:tcW w:type="pct" w:w="542"/>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189.444,28</w:t>
            </w:r>
          </w:p>
        </w:tc>
        <w:tc>
          <w:tcPr>
            <w:tcW w:type="pct" w:w="474"/>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81.190,40</w:t>
            </w:r>
          </w:p>
        </w:tc>
        <w:tc>
          <w:tcPr>
            <w:tcW w:type="pct" w:w="536"/>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270.634,68</w:t>
            </w:r>
          </w:p>
        </w:tc>
      </w:tr>
      <w:tr w:rsidTr="00E5167A" w:rsidR="00126AAE" w:rsidRPr="002E7D33">
        <w:trPr>
          <w:trHeight w:val="180"/>
        </w:trPr>
        <w:tc>
          <w:tcPr>
            <w:tcW w:type="pct" w:w="203"/>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351</w:t>
            </w:r>
          </w:p>
        </w:tc>
        <w:tc>
          <w:tcPr>
            <w:tcW w:type="pct" w:w="477"/>
            <w:vAlign w:val="bottom"/>
          </w:tcPr>
          <w:p w:rsidRDefault="00126AAE" w:rsidP="00E5167A" w:rsidR="00126AAE" w:rsidRPr="00652B29">
            <w:pPr>
              <w:jc w:val="center"/>
              <w:rPr>
                <w:color w:val="000000"/>
                <w:sz w:val="12"/>
                <w:szCs w:val="12"/>
              </w:rPr>
            </w:pPr>
            <w:r w:rsidRPr="00652B29">
              <w:rPr>
                <w:color w:val="000000"/>
                <w:sz w:val="12"/>
                <w:szCs w:val="12"/>
              </w:rPr>
              <w:t>48671346974</w:t>
            </w:r>
          </w:p>
        </w:tc>
        <w:tc>
          <w:tcPr>
            <w:tcW w:type="pct" w:w="742"/>
            <w:shd w:fill="FFFFFF" w:color="000000" w:val="clear"/>
            <w:hideMark/>
          </w:tcPr>
          <w:p w:rsidRDefault="00126AAE" w:rsidP="00E5167A" w:rsidR="00126AAE" w:rsidRPr="002E7D33">
            <w:pPr>
              <w:rPr>
                <w:rFonts w:cs="Tahoma"/>
                <w:color w:val="000000"/>
                <w:sz w:val="12"/>
                <w:szCs w:val="12"/>
              </w:rPr>
            </w:pPr>
            <w:r w:rsidRPr="002E7D33">
              <w:rPr>
                <w:rFonts w:cs="Tahoma"/>
                <w:color w:val="000000"/>
                <w:sz w:val="12"/>
                <w:szCs w:val="12"/>
              </w:rPr>
              <w:t>TERMO SERVIS</w:t>
            </w:r>
          </w:p>
        </w:tc>
        <w:tc>
          <w:tcPr>
            <w:tcW w:type="pct" w:w="541"/>
            <w:shd w:fill="FFFFFF" w:color="000000" w:val="clear"/>
            <w:noWrap/>
            <w:vAlign w:val="bottom"/>
            <w:hideMark/>
          </w:tcPr>
          <w:p w:rsidRDefault="00126AAE" w:rsidP="00E5167A" w:rsidR="00126AAE" w:rsidRPr="002E7D33">
            <w:pPr>
              <w:jc w:val="right"/>
              <w:rPr>
                <w:sz w:val="12"/>
                <w:szCs w:val="12"/>
              </w:rPr>
            </w:pPr>
            <w:r w:rsidRPr="002E7D33">
              <w:rPr>
                <w:sz w:val="12"/>
                <w:szCs w:val="12"/>
              </w:rPr>
              <w:t>5.605.470,20</w:t>
            </w:r>
          </w:p>
        </w:tc>
        <w:tc>
          <w:tcPr>
            <w:tcW w:type="pct" w:w="542"/>
            <w:shd w:fill="FFFFFF" w:color="000000" w:val="clear"/>
            <w:noWrap/>
            <w:vAlign w:val="bottom"/>
            <w:hideMark/>
          </w:tcPr>
          <w:p w:rsidRDefault="00126AAE" w:rsidP="00E5167A" w:rsidR="00126AAE" w:rsidRPr="002E7D33">
            <w:pPr>
              <w:jc w:val="right"/>
              <w:rPr>
                <w:sz w:val="12"/>
                <w:szCs w:val="12"/>
              </w:rPr>
            </w:pPr>
            <w:r w:rsidRPr="002E7D33">
              <w:rPr>
                <w:sz w:val="12"/>
                <w:szCs w:val="12"/>
              </w:rPr>
              <w:t>3.295.828,70</w:t>
            </w:r>
          </w:p>
        </w:tc>
        <w:tc>
          <w:tcPr>
            <w:tcW w:type="pct" w:w="472"/>
            <w:shd w:fill="FFFFFF" w:color="000000" w:val="clear"/>
            <w:noWrap/>
            <w:vAlign w:val="bottom"/>
            <w:hideMark/>
          </w:tcPr>
          <w:p w:rsidRDefault="00126AAE" w:rsidP="00E5167A" w:rsidR="00126AAE" w:rsidRPr="002E7D33">
            <w:pPr>
              <w:jc w:val="right"/>
              <w:rPr>
                <w:sz w:val="12"/>
                <w:szCs w:val="12"/>
              </w:rPr>
            </w:pPr>
            <w:r w:rsidRPr="002E7D33">
              <w:rPr>
                <w:sz w:val="12"/>
                <w:szCs w:val="12"/>
              </w:rPr>
              <w:t>2.309.641,50</w:t>
            </w:r>
          </w:p>
        </w:tc>
        <w:tc>
          <w:tcPr>
            <w:tcW w:type="pct" w:w="471"/>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2.309.641,50</w:t>
            </w:r>
          </w:p>
        </w:tc>
        <w:tc>
          <w:tcPr>
            <w:tcW w:type="pct" w:w="542"/>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2.307.080,09</w:t>
            </w:r>
          </w:p>
        </w:tc>
        <w:tc>
          <w:tcPr>
            <w:tcW w:type="pct" w:w="474"/>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988.748,61</w:t>
            </w:r>
          </w:p>
        </w:tc>
        <w:tc>
          <w:tcPr>
            <w:tcW w:type="pct" w:w="536"/>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5.605.470,20</w:t>
            </w:r>
          </w:p>
        </w:tc>
      </w:tr>
      <w:tr w:rsidTr="00E5167A" w:rsidR="00126AAE" w:rsidRPr="002E7D33">
        <w:trPr>
          <w:trHeight w:val="360"/>
        </w:trPr>
        <w:tc>
          <w:tcPr>
            <w:tcW w:type="pct" w:w="203"/>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352</w:t>
            </w:r>
          </w:p>
        </w:tc>
        <w:tc>
          <w:tcPr>
            <w:tcW w:type="pct" w:w="477"/>
            <w:vAlign w:val="bottom"/>
          </w:tcPr>
          <w:p w:rsidRDefault="00126AAE" w:rsidP="00E5167A" w:rsidR="00126AAE" w:rsidRPr="00652B29">
            <w:pPr>
              <w:jc w:val="center"/>
              <w:rPr>
                <w:color w:val="000000"/>
                <w:sz w:val="12"/>
                <w:szCs w:val="12"/>
              </w:rPr>
            </w:pPr>
            <w:r w:rsidRPr="00652B29">
              <w:rPr>
                <w:color w:val="000000"/>
                <w:sz w:val="12"/>
                <w:szCs w:val="12"/>
              </w:rPr>
              <w:t>74239184324</w:t>
            </w:r>
          </w:p>
        </w:tc>
        <w:tc>
          <w:tcPr>
            <w:tcW w:type="pct" w:w="742"/>
            <w:shd w:fill="FFFFFF" w:color="000000" w:val="clear"/>
            <w:hideMark/>
          </w:tcPr>
          <w:p w:rsidRDefault="00126AAE" w:rsidP="00E5167A" w:rsidR="00126AAE" w:rsidRPr="002E7D33">
            <w:pPr>
              <w:rPr>
                <w:rFonts w:cs="Tahoma"/>
                <w:color w:val="000000"/>
                <w:sz w:val="12"/>
                <w:szCs w:val="12"/>
              </w:rPr>
            </w:pPr>
            <w:r w:rsidRPr="002E7D33">
              <w:rPr>
                <w:rFonts w:cs="Tahoma"/>
                <w:color w:val="000000"/>
                <w:sz w:val="12"/>
                <w:szCs w:val="12"/>
              </w:rPr>
              <w:t xml:space="preserve">Termotehničke instalacije </w:t>
            </w:r>
            <w:r>
              <w:rPr>
                <w:rFonts w:cs="Tahoma"/>
                <w:color w:val="000000"/>
                <w:sz w:val="12"/>
                <w:szCs w:val="12"/>
              </w:rPr>
              <w:t>d.o.o.</w:t>
            </w:r>
            <w:r w:rsidRPr="002E7D33">
              <w:rPr>
                <w:rFonts w:cs="Tahoma"/>
                <w:color w:val="000000"/>
                <w:sz w:val="12"/>
                <w:szCs w:val="12"/>
              </w:rPr>
              <w:t xml:space="preserve">   TTI                                </w:t>
            </w:r>
          </w:p>
        </w:tc>
        <w:tc>
          <w:tcPr>
            <w:tcW w:type="pct" w:w="541"/>
            <w:shd w:fill="FFFFFF" w:color="000000" w:val="clear"/>
            <w:noWrap/>
            <w:vAlign w:val="bottom"/>
            <w:hideMark/>
          </w:tcPr>
          <w:p w:rsidRDefault="00126AAE" w:rsidP="00E5167A" w:rsidR="00126AAE" w:rsidRPr="002E7D33">
            <w:pPr>
              <w:jc w:val="right"/>
              <w:rPr>
                <w:sz w:val="12"/>
                <w:szCs w:val="12"/>
              </w:rPr>
            </w:pPr>
            <w:r w:rsidRPr="002E7D33">
              <w:rPr>
                <w:sz w:val="12"/>
                <w:szCs w:val="12"/>
              </w:rPr>
              <w:t>378.922,46</w:t>
            </w:r>
          </w:p>
        </w:tc>
        <w:tc>
          <w:tcPr>
            <w:tcW w:type="pct" w:w="542"/>
            <w:shd w:fill="FFFFFF" w:color="000000" w:val="clear"/>
            <w:noWrap/>
            <w:vAlign w:val="bottom"/>
            <w:hideMark/>
          </w:tcPr>
          <w:p w:rsidRDefault="00126AAE" w:rsidP="00E5167A" w:rsidR="00126AAE" w:rsidRPr="002E7D33">
            <w:pPr>
              <w:jc w:val="right"/>
              <w:rPr>
                <w:sz w:val="12"/>
                <w:szCs w:val="12"/>
              </w:rPr>
            </w:pPr>
            <w:r w:rsidRPr="002E7D33">
              <w:rPr>
                <w:sz w:val="12"/>
                <w:szCs w:val="12"/>
              </w:rPr>
              <w:t>378.922,46</w:t>
            </w:r>
          </w:p>
        </w:tc>
        <w:tc>
          <w:tcPr>
            <w:tcW w:type="pct" w:w="472"/>
            <w:shd w:fill="FFFFFF" w:color="000000" w:val="clear"/>
            <w:noWrap/>
            <w:vAlign w:val="bottom"/>
            <w:hideMark/>
          </w:tcPr>
          <w:p w:rsidRDefault="00126AAE" w:rsidP="00E5167A" w:rsidR="00126AAE" w:rsidRPr="002E7D33">
            <w:pPr>
              <w:jc w:val="right"/>
              <w:rPr>
                <w:sz w:val="12"/>
                <w:szCs w:val="12"/>
              </w:rPr>
            </w:pPr>
            <w:r w:rsidRPr="002E7D33">
              <w:rPr>
                <w:sz w:val="12"/>
                <w:szCs w:val="12"/>
              </w:rPr>
              <w:t>0,00</w:t>
            </w:r>
          </w:p>
        </w:tc>
        <w:tc>
          <w:tcPr>
            <w:tcW w:type="pct" w:w="471"/>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0,00</w:t>
            </w:r>
          </w:p>
        </w:tc>
        <w:tc>
          <w:tcPr>
            <w:tcW w:type="pct" w:w="542"/>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265.245,72</w:t>
            </w:r>
          </w:p>
        </w:tc>
        <w:tc>
          <w:tcPr>
            <w:tcW w:type="pct" w:w="474"/>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113.676,74</w:t>
            </w:r>
          </w:p>
        </w:tc>
        <w:tc>
          <w:tcPr>
            <w:tcW w:type="pct" w:w="536"/>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378.922,46</w:t>
            </w:r>
          </w:p>
        </w:tc>
      </w:tr>
      <w:tr w:rsidTr="00E5167A" w:rsidR="00126AAE" w:rsidRPr="002E7D33">
        <w:trPr>
          <w:trHeight w:val="180"/>
        </w:trPr>
        <w:tc>
          <w:tcPr>
            <w:tcW w:type="pct" w:w="203"/>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353</w:t>
            </w:r>
          </w:p>
        </w:tc>
        <w:tc>
          <w:tcPr>
            <w:tcW w:type="pct" w:w="477"/>
            <w:vAlign w:val="bottom"/>
          </w:tcPr>
          <w:p w:rsidRDefault="00126AAE" w:rsidP="00E5167A" w:rsidR="00126AAE" w:rsidRPr="00652B29">
            <w:pPr>
              <w:jc w:val="center"/>
              <w:rPr>
                <w:color w:val="000000"/>
                <w:sz w:val="12"/>
                <w:szCs w:val="12"/>
              </w:rPr>
            </w:pPr>
            <w:r w:rsidRPr="00652B29">
              <w:rPr>
                <w:color w:val="000000"/>
                <w:sz w:val="12"/>
                <w:szCs w:val="12"/>
              </w:rPr>
              <w:t>67127777349</w:t>
            </w:r>
          </w:p>
        </w:tc>
        <w:tc>
          <w:tcPr>
            <w:tcW w:type="pct" w:w="742"/>
            <w:shd w:fill="FFFFFF" w:color="000000" w:val="clear"/>
            <w:hideMark/>
          </w:tcPr>
          <w:p w:rsidRDefault="00126AAE" w:rsidP="00E5167A" w:rsidR="00126AAE" w:rsidRPr="002E7D33">
            <w:pPr>
              <w:rPr>
                <w:rFonts w:cs="Tahoma"/>
                <w:color w:val="000000"/>
                <w:sz w:val="12"/>
                <w:szCs w:val="12"/>
              </w:rPr>
            </w:pPr>
            <w:r w:rsidRPr="002E7D33">
              <w:rPr>
                <w:rFonts w:cs="Tahoma"/>
                <w:color w:val="000000"/>
                <w:sz w:val="12"/>
                <w:szCs w:val="12"/>
              </w:rPr>
              <w:t xml:space="preserve">TERRA PLIN </w:t>
            </w:r>
            <w:r>
              <w:rPr>
                <w:rFonts w:cs="Tahoma"/>
                <w:color w:val="000000"/>
                <w:sz w:val="12"/>
                <w:szCs w:val="12"/>
              </w:rPr>
              <w:t>D.O.O.</w:t>
            </w:r>
          </w:p>
        </w:tc>
        <w:tc>
          <w:tcPr>
            <w:tcW w:type="pct" w:w="541"/>
            <w:shd w:fill="FFFFFF" w:color="000000" w:val="clear"/>
            <w:noWrap/>
            <w:vAlign w:val="bottom"/>
            <w:hideMark/>
          </w:tcPr>
          <w:p w:rsidRDefault="00126AAE" w:rsidP="00E5167A" w:rsidR="00126AAE" w:rsidRPr="002E7D33">
            <w:pPr>
              <w:jc w:val="right"/>
              <w:rPr>
                <w:sz w:val="12"/>
                <w:szCs w:val="12"/>
              </w:rPr>
            </w:pPr>
            <w:r w:rsidRPr="002E7D33">
              <w:rPr>
                <w:sz w:val="12"/>
                <w:szCs w:val="12"/>
              </w:rPr>
              <w:t>54.956,60</w:t>
            </w:r>
          </w:p>
        </w:tc>
        <w:tc>
          <w:tcPr>
            <w:tcW w:type="pct" w:w="542"/>
            <w:shd w:fill="FFFFFF" w:color="000000" w:val="clear"/>
            <w:noWrap/>
            <w:vAlign w:val="bottom"/>
            <w:hideMark/>
          </w:tcPr>
          <w:p w:rsidRDefault="00126AAE" w:rsidP="00E5167A" w:rsidR="00126AAE" w:rsidRPr="002E7D33">
            <w:pPr>
              <w:jc w:val="right"/>
              <w:rPr>
                <w:sz w:val="12"/>
                <w:szCs w:val="12"/>
              </w:rPr>
            </w:pPr>
            <w:r w:rsidRPr="002E7D33">
              <w:rPr>
                <w:sz w:val="12"/>
                <w:szCs w:val="12"/>
              </w:rPr>
              <w:t>54.956,60</w:t>
            </w:r>
          </w:p>
        </w:tc>
        <w:tc>
          <w:tcPr>
            <w:tcW w:type="pct" w:w="472"/>
            <w:shd w:fill="FFFFFF" w:color="000000" w:val="clear"/>
            <w:noWrap/>
            <w:vAlign w:val="bottom"/>
            <w:hideMark/>
          </w:tcPr>
          <w:p w:rsidRDefault="00126AAE" w:rsidP="00E5167A" w:rsidR="00126AAE" w:rsidRPr="002E7D33">
            <w:pPr>
              <w:rPr>
                <w:sz w:val="12"/>
                <w:szCs w:val="12"/>
              </w:rPr>
            </w:pPr>
            <w:r w:rsidRPr="002E7D33">
              <w:rPr>
                <w:sz w:val="12"/>
                <w:szCs w:val="12"/>
              </w:rPr>
              <w:t> </w:t>
            </w:r>
          </w:p>
        </w:tc>
        <w:tc>
          <w:tcPr>
            <w:tcW w:type="pct" w:w="471"/>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0,00</w:t>
            </w:r>
          </w:p>
        </w:tc>
        <w:tc>
          <w:tcPr>
            <w:tcW w:type="pct" w:w="542"/>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38.469,62</w:t>
            </w:r>
          </w:p>
        </w:tc>
        <w:tc>
          <w:tcPr>
            <w:tcW w:type="pct" w:w="474"/>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16.486,98</w:t>
            </w:r>
          </w:p>
        </w:tc>
        <w:tc>
          <w:tcPr>
            <w:tcW w:type="pct" w:w="536"/>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54.956,60</w:t>
            </w:r>
          </w:p>
        </w:tc>
      </w:tr>
      <w:tr w:rsidTr="00E5167A" w:rsidR="00126AAE" w:rsidRPr="002E7D33">
        <w:trPr>
          <w:trHeight w:val="360"/>
        </w:trPr>
        <w:tc>
          <w:tcPr>
            <w:tcW w:type="pct" w:w="203"/>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354</w:t>
            </w:r>
          </w:p>
        </w:tc>
        <w:tc>
          <w:tcPr>
            <w:tcW w:type="pct" w:w="477"/>
            <w:vAlign w:val="bottom"/>
          </w:tcPr>
          <w:p w:rsidRDefault="00126AAE" w:rsidP="00E5167A" w:rsidR="00126AAE" w:rsidRPr="00652B29">
            <w:pPr>
              <w:jc w:val="center"/>
              <w:rPr>
                <w:color w:val="000000"/>
                <w:sz w:val="12"/>
                <w:szCs w:val="12"/>
              </w:rPr>
            </w:pPr>
            <w:r w:rsidRPr="00652B29">
              <w:rPr>
                <w:color w:val="000000"/>
                <w:sz w:val="12"/>
                <w:szCs w:val="12"/>
              </w:rPr>
              <w:t>03861531654</w:t>
            </w:r>
          </w:p>
        </w:tc>
        <w:tc>
          <w:tcPr>
            <w:tcW w:type="pct" w:w="742"/>
            <w:shd w:fill="FFFFFF" w:color="000000" w:val="clear"/>
            <w:hideMark/>
          </w:tcPr>
          <w:p w:rsidRDefault="00126AAE" w:rsidP="00E5167A" w:rsidR="00126AAE" w:rsidRPr="002E7D33">
            <w:pPr>
              <w:rPr>
                <w:rFonts w:cs="Tahoma"/>
                <w:color w:val="000000"/>
                <w:sz w:val="12"/>
                <w:szCs w:val="12"/>
              </w:rPr>
            </w:pPr>
            <w:r w:rsidRPr="002E7D33">
              <w:rPr>
                <w:rFonts w:cs="Tahoma"/>
                <w:color w:val="000000"/>
                <w:sz w:val="12"/>
                <w:szCs w:val="12"/>
              </w:rPr>
              <w:t xml:space="preserve">THYSSENKRUPP KONĆAR DIZALA </w:t>
            </w:r>
            <w:r>
              <w:rPr>
                <w:rFonts w:cs="Tahoma"/>
                <w:color w:val="000000"/>
                <w:sz w:val="12"/>
                <w:szCs w:val="12"/>
              </w:rPr>
              <w:t>D.O.O.</w:t>
            </w:r>
          </w:p>
        </w:tc>
        <w:tc>
          <w:tcPr>
            <w:tcW w:type="pct" w:w="541"/>
            <w:shd w:fill="FFFFFF" w:color="000000" w:val="clear"/>
            <w:noWrap/>
            <w:vAlign w:val="bottom"/>
            <w:hideMark/>
          </w:tcPr>
          <w:p w:rsidRDefault="00126AAE" w:rsidP="00E5167A" w:rsidR="00126AAE" w:rsidRPr="002E7D33">
            <w:pPr>
              <w:jc w:val="right"/>
              <w:rPr>
                <w:sz w:val="12"/>
                <w:szCs w:val="12"/>
              </w:rPr>
            </w:pPr>
            <w:r w:rsidRPr="002E7D33">
              <w:rPr>
                <w:sz w:val="12"/>
                <w:szCs w:val="12"/>
              </w:rPr>
              <w:t>84.600,01</w:t>
            </w:r>
          </w:p>
        </w:tc>
        <w:tc>
          <w:tcPr>
            <w:tcW w:type="pct" w:w="542"/>
            <w:shd w:fill="FFFFFF" w:color="000000" w:val="clear"/>
            <w:noWrap/>
            <w:vAlign w:val="bottom"/>
            <w:hideMark/>
          </w:tcPr>
          <w:p w:rsidRDefault="00126AAE" w:rsidP="00E5167A" w:rsidR="00126AAE" w:rsidRPr="002E7D33">
            <w:pPr>
              <w:jc w:val="right"/>
              <w:rPr>
                <w:sz w:val="12"/>
                <w:szCs w:val="12"/>
              </w:rPr>
            </w:pPr>
            <w:r w:rsidRPr="002E7D33">
              <w:rPr>
                <w:sz w:val="12"/>
                <w:szCs w:val="12"/>
              </w:rPr>
              <w:t>84.600,01</w:t>
            </w:r>
          </w:p>
        </w:tc>
        <w:tc>
          <w:tcPr>
            <w:tcW w:type="pct" w:w="472"/>
            <w:shd w:fill="FFFFFF" w:color="000000" w:val="clear"/>
            <w:noWrap/>
            <w:vAlign w:val="bottom"/>
            <w:hideMark/>
          </w:tcPr>
          <w:p w:rsidRDefault="00126AAE" w:rsidP="00E5167A" w:rsidR="00126AAE" w:rsidRPr="002E7D33">
            <w:pPr>
              <w:rPr>
                <w:sz w:val="12"/>
                <w:szCs w:val="12"/>
              </w:rPr>
            </w:pPr>
            <w:r w:rsidRPr="002E7D33">
              <w:rPr>
                <w:sz w:val="12"/>
                <w:szCs w:val="12"/>
              </w:rPr>
              <w:t> </w:t>
            </w:r>
          </w:p>
        </w:tc>
        <w:tc>
          <w:tcPr>
            <w:tcW w:type="pct" w:w="471"/>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0,00</w:t>
            </w:r>
          </w:p>
        </w:tc>
        <w:tc>
          <w:tcPr>
            <w:tcW w:type="pct" w:w="542"/>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59.220,01</w:t>
            </w:r>
          </w:p>
        </w:tc>
        <w:tc>
          <w:tcPr>
            <w:tcW w:type="pct" w:w="474"/>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25.380,00</w:t>
            </w:r>
          </w:p>
        </w:tc>
        <w:tc>
          <w:tcPr>
            <w:tcW w:type="pct" w:w="536"/>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84.600,01</w:t>
            </w:r>
          </w:p>
        </w:tc>
      </w:tr>
      <w:tr w:rsidTr="00E5167A" w:rsidR="00126AAE" w:rsidRPr="002E7D33">
        <w:trPr>
          <w:trHeight w:val="360"/>
        </w:trPr>
        <w:tc>
          <w:tcPr>
            <w:tcW w:type="pct" w:w="203"/>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lastRenderedPageBreak/>
              <w:t>355</w:t>
            </w:r>
          </w:p>
        </w:tc>
        <w:tc>
          <w:tcPr>
            <w:tcW w:type="pct" w:w="477"/>
            <w:vAlign w:val="bottom"/>
          </w:tcPr>
          <w:p w:rsidRDefault="00126AAE" w:rsidP="00E5167A" w:rsidR="00126AAE" w:rsidRPr="00652B29">
            <w:pPr>
              <w:jc w:val="center"/>
              <w:rPr>
                <w:color w:val="000000"/>
                <w:sz w:val="12"/>
                <w:szCs w:val="12"/>
              </w:rPr>
            </w:pPr>
            <w:r w:rsidRPr="00652B29">
              <w:rPr>
                <w:color w:val="000000"/>
                <w:sz w:val="12"/>
                <w:szCs w:val="12"/>
              </w:rPr>
              <w:t>04274126080</w:t>
            </w:r>
          </w:p>
        </w:tc>
        <w:tc>
          <w:tcPr>
            <w:tcW w:type="pct" w:w="742"/>
            <w:shd w:fill="FFFFFF" w:color="000000" w:val="clear"/>
            <w:hideMark/>
          </w:tcPr>
          <w:p w:rsidRDefault="00126AAE" w:rsidP="00E5167A" w:rsidR="00126AAE" w:rsidRPr="002E7D33">
            <w:pPr>
              <w:rPr>
                <w:rFonts w:cs="Tahoma"/>
                <w:color w:val="000000"/>
                <w:sz w:val="12"/>
                <w:szCs w:val="12"/>
              </w:rPr>
            </w:pPr>
            <w:r w:rsidRPr="002E7D33">
              <w:rPr>
                <w:rFonts w:cs="Tahoma"/>
                <w:color w:val="000000"/>
                <w:sz w:val="12"/>
                <w:szCs w:val="12"/>
              </w:rPr>
              <w:t xml:space="preserve">TIBRA TRGOVINA </w:t>
            </w:r>
            <w:r>
              <w:rPr>
                <w:rFonts w:cs="Tahoma"/>
                <w:color w:val="000000"/>
                <w:sz w:val="12"/>
                <w:szCs w:val="12"/>
              </w:rPr>
              <w:t>D.O.O.</w:t>
            </w:r>
            <w:r w:rsidRPr="002E7D33">
              <w:rPr>
                <w:rFonts w:cs="Tahoma"/>
                <w:color w:val="000000"/>
                <w:sz w:val="12"/>
                <w:szCs w:val="12"/>
              </w:rPr>
              <w:t xml:space="preserve"> - U STEČAJU</w:t>
            </w:r>
          </w:p>
        </w:tc>
        <w:tc>
          <w:tcPr>
            <w:tcW w:type="pct" w:w="541"/>
            <w:shd w:fill="FFFFFF" w:color="000000" w:val="clear"/>
            <w:noWrap/>
            <w:vAlign w:val="bottom"/>
            <w:hideMark/>
          </w:tcPr>
          <w:p w:rsidRDefault="00126AAE" w:rsidP="00E5167A" w:rsidR="00126AAE" w:rsidRPr="002E7D33">
            <w:pPr>
              <w:jc w:val="right"/>
              <w:rPr>
                <w:sz w:val="12"/>
                <w:szCs w:val="12"/>
              </w:rPr>
            </w:pPr>
            <w:r w:rsidRPr="002E7D33">
              <w:rPr>
                <w:sz w:val="12"/>
                <w:szCs w:val="12"/>
              </w:rPr>
              <w:t>65.812,42</w:t>
            </w:r>
          </w:p>
        </w:tc>
        <w:tc>
          <w:tcPr>
            <w:tcW w:type="pct" w:w="542"/>
            <w:shd w:fill="FFFFFF" w:color="000000" w:val="clear"/>
            <w:noWrap/>
            <w:vAlign w:val="bottom"/>
            <w:hideMark/>
          </w:tcPr>
          <w:p w:rsidRDefault="00126AAE" w:rsidP="00E5167A" w:rsidR="00126AAE" w:rsidRPr="002E7D33">
            <w:pPr>
              <w:jc w:val="right"/>
              <w:rPr>
                <w:sz w:val="12"/>
                <w:szCs w:val="12"/>
              </w:rPr>
            </w:pPr>
            <w:r w:rsidRPr="002E7D33">
              <w:rPr>
                <w:sz w:val="12"/>
                <w:szCs w:val="12"/>
              </w:rPr>
              <w:t>65.812,42</w:t>
            </w:r>
          </w:p>
        </w:tc>
        <w:tc>
          <w:tcPr>
            <w:tcW w:type="pct" w:w="472"/>
            <w:shd w:fill="FFFFFF" w:color="000000" w:val="clear"/>
            <w:noWrap/>
            <w:vAlign w:val="bottom"/>
            <w:hideMark/>
          </w:tcPr>
          <w:p w:rsidRDefault="00126AAE" w:rsidP="00E5167A" w:rsidR="00126AAE" w:rsidRPr="002E7D33">
            <w:pPr>
              <w:rPr>
                <w:sz w:val="12"/>
                <w:szCs w:val="12"/>
              </w:rPr>
            </w:pPr>
            <w:r w:rsidRPr="002E7D33">
              <w:rPr>
                <w:sz w:val="12"/>
                <w:szCs w:val="12"/>
              </w:rPr>
              <w:t> </w:t>
            </w:r>
          </w:p>
        </w:tc>
        <w:tc>
          <w:tcPr>
            <w:tcW w:type="pct" w:w="471"/>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0,00</w:t>
            </w:r>
          </w:p>
        </w:tc>
        <w:tc>
          <w:tcPr>
            <w:tcW w:type="pct" w:w="542"/>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46.068,69</w:t>
            </w:r>
          </w:p>
        </w:tc>
        <w:tc>
          <w:tcPr>
            <w:tcW w:type="pct" w:w="474"/>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19.743,73</w:t>
            </w:r>
          </w:p>
        </w:tc>
        <w:tc>
          <w:tcPr>
            <w:tcW w:type="pct" w:w="536"/>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65.812,42</w:t>
            </w:r>
          </w:p>
        </w:tc>
      </w:tr>
      <w:tr w:rsidTr="00E5167A" w:rsidR="00126AAE" w:rsidRPr="002E7D33">
        <w:trPr>
          <w:trHeight w:val="180"/>
        </w:trPr>
        <w:tc>
          <w:tcPr>
            <w:tcW w:type="pct" w:w="203"/>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356</w:t>
            </w:r>
          </w:p>
        </w:tc>
        <w:tc>
          <w:tcPr>
            <w:tcW w:type="pct" w:w="477"/>
            <w:vAlign w:val="bottom"/>
          </w:tcPr>
          <w:p w:rsidRDefault="00126AAE" w:rsidP="00E5167A" w:rsidR="00126AAE" w:rsidRPr="00652B29">
            <w:pPr>
              <w:jc w:val="center"/>
              <w:rPr>
                <w:color w:val="000000"/>
                <w:sz w:val="12"/>
                <w:szCs w:val="12"/>
              </w:rPr>
            </w:pPr>
            <w:r w:rsidRPr="00652B29">
              <w:rPr>
                <w:color w:val="000000"/>
                <w:sz w:val="12"/>
                <w:szCs w:val="12"/>
              </w:rPr>
              <w:t>77607495225</w:t>
            </w:r>
          </w:p>
        </w:tc>
        <w:tc>
          <w:tcPr>
            <w:tcW w:type="pct" w:w="742"/>
            <w:shd w:fill="FFFFFF" w:color="000000" w:val="clear"/>
            <w:hideMark/>
          </w:tcPr>
          <w:p w:rsidRDefault="00126AAE" w:rsidP="00E5167A" w:rsidR="00126AAE" w:rsidRPr="002E7D33">
            <w:pPr>
              <w:rPr>
                <w:rFonts w:cs="Tahoma"/>
                <w:color w:val="000000"/>
                <w:sz w:val="12"/>
                <w:szCs w:val="12"/>
              </w:rPr>
            </w:pPr>
            <w:r w:rsidRPr="002E7D33">
              <w:rPr>
                <w:rFonts w:cs="Tahoma"/>
                <w:color w:val="000000"/>
                <w:sz w:val="12"/>
                <w:szCs w:val="12"/>
              </w:rPr>
              <w:t xml:space="preserve">TIFON </w:t>
            </w:r>
            <w:r>
              <w:rPr>
                <w:rFonts w:cs="Tahoma"/>
                <w:color w:val="000000"/>
                <w:sz w:val="12"/>
                <w:szCs w:val="12"/>
              </w:rPr>
              <w:t>D.O.O.</w:t>
            </w:r>
          </w:p>
        </w:tc>
        <w:tc>
          <w:tcPr>
            <w:tcW w:type="pct" w:w="541"/>
            <w:shd w:fill="FFFFFF" w:color="000000" w:val="clear"/>
            <w:noWrap/>
            <w:vAlign w:val="bottom"/>
            <w:hideMark/>
          </w:tcPr>
          <w:p w:rsidRDefault="00126AAE" w:rsidP="00E5167A" w:rsidR="00126AAE" w:rsidRPr="002E7D33">
            <w:pPr>
              <w:jc w:val="right"/>
              <w:rPr>
                <w:sz w:val="12"/>
                <w:szCs w:val="12"/>
              </w:rPr>
            </w:pPr>
            <w:r w:rsidRPr="002E7D33">
              <w:rPr>
                <w:sz w:val="12"/>
                <w:szCs w:val="12"/>
              </w:rPr>
              <w:t>118.423,51</w:t>
            </w:r>
          </w:p>
        </w:tc>
        <w:tc>
          <w:tcPr>
            <w:tcW w:type="pct" w:w="542"/>
            <w:shd w:fill="FFFFFF" w:color="000000" w:val="clear"/>
            <w:noWrap/>
            <w:vAlign w:val="bottom"/>
            <w:hideMark/>
          </w:tcPr>
          <w:p w:rsidRDefault="00126AAE" w:rsidP="00E5167A" w:rsidR="00126AAE" w:rsidRPr="002E7D33">
            <w:pPr>
              <w:rPr>
                <w:sz w:val="12"/>
                <w:szCs w:val="12"/>
              </w:rPr>
            </w:pPr>
            <w:r w:rsidRPr="002E7D33">
              <w:rPr>
                <w:sz w:val="12"/>
                <w:szCs w:val="12"/>
              </w:rPr>
              <w:t> </w:t>
            </w:r>
          </w:p>
        </w:tc>
        <w:tc>
          <w:tcPr>
            <w:tcW w:type="pct" w:w="472"/>
            <w:shd w:fill="FFFFFF" w:color="000000" w:val="clear"/>
            <w:noWrap/>
            <w:vAlign w:val="bottom"/>
            <w:hideMark/>
          </w:tcPr>
          <w:p w:rsidRDefault="00126AAE" w:rsidP="00E5167A" w:rsidR="00126AAE" w:rsidRPr="002E7D33">
            <w:pPr>
              <w:jc w:val="right"/>
              <w:rPr>
                <w:sz w:val="12"/>
                <w:szCs w:val="12"/>
              </w:rPr>
            </w:pPr>
            <w:r w:rsidRPr="002E7D33">
              <w:rPr>
                <w:sz w:val="12"/>
                <w:szCs w:val="12"/>
              </w:rPr>
              <w:t>118.423,51</w:t>
            </w:r>
          </w:p>
        </w:tc>
        <w:tc>
          <w:tcPr>
            <w:tcW w:type="pct" w:w="471"/>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118.423,51</w:t>
            </w:r>
          </w:p>
        </w:tc>
        <w:tc>
          <w:tcPr>
            <w:tcW w:type="pct" w:w="542"/>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0,00</w:t>
            </w:r>
          </w:p>
        </w:tc>
        <w:tc>
          <w:tcPr>
            <w:tcW w:type="pct" w:w="474"/>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0,00</w:t>
            </w:r>
          </w:p>
        </w:tc>
        <w:tc>
          <w:tcPr>
            <w:tcW w:type="pct" w:w="536"/>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118.423,51</w:t>
            </w:r>
          </w:p>
        </w:tc>
      </w:tr>
      <w:tr w:rsidTr="00E5167A" w:rsidR="00126AAE" w:rsidRPr="002E7D33">
        <w:trPr>
          <w:trHeight w:val="180"/>
        </w:trPr>
        <w:tc>
          <w:tcPr>
            <w:tcW w:type="pct" w:w="203"/>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357</w:t>
            </w:r>
          </w:p>
        </w:tc>
        <w:tc>
          <w:tcPr>
            <w:tcW w:type="pct" w:w="477"/>
            <w:vAlign w:val="bottom"/>
          </w:tcPr>
          <w:p w:rsidRDefault="00126AAE" w:rsidP="00E5167A" w:rsidR="00126AAE" w:rsidRPr="00652B29">
            <w:pPr>
              <w:jc w:val="center"/>
              <w:rPr>
                <w:color w:val="000000"/>
                <w:sz w:val="12"/>
                <w:szCs w:val="12"/>
              </w:rPr>
            </w:pPr>
            <w:r w:rsidRPr="00652B29">
              <w:rPr>
                <w:color w:val="000000"/>
                <w:sz w:val="12"/>
                <w:szCs w:val="12"/>
              </w:rPr>
              <w:t>49653075610</w:t>
            </w:r>
          </w:p>
        </w:tc>
        <w:tc>
          <w:tcPr>
            <w:tcW w:type="pct" w:w="742"/>
            <w:shd w:fill="FFFFFF" w:color="000000" w:val="clear"/>
            <w:hideMark/>
          </w:tcPr>
          <w:p w:rsidRDefault="00126AAE" w:rsidP="00E5167A" w:rsidR="00126AAE" w:rsidRPr="002E7D33">
            <w:pPr>
              <w:rPr>
                <w:rFonts w:cs="Tahoma"/>
                <w:color w:val="000000"/>
                <w:sz w:val="12"/>
                <w:szCs w:val="12"/>
              </w:rPr>
            </w:pPr>
            <w:r w:rsidRPr="002E7D33">
              <w:rPr>
                <w:rFonts w:cs="Tahoma"/>
                <w:color w:val="000000"/>
                <w:sz w:val="12"/>
                <w:szCs w:val="12"/>
              </w:rPr>
              <w:t xml:space="preserve">TILIA SPORT GRUPA </w:t>
            </w:r>
            <w:r>
              <w:rPr>
                <w:rFonts w:cs="Tahoma"/>
                <w:color w:val="000000"/>
                <w:sz w:val="12"/>
                <w:szCs w:val="12"/>
              </w:rPr>
              <w:t>d.o.o.</w:t>
            </w:r>
          </w:p>
        </w:tc>
        <w:tc>
          <w:tcPr>
            <w:tcW w:type="pct" w:w="541"/>
            <w:shd w:fill="FFFFFF" w:color="000000" w:val="clear"/>
            <w:noWrap/>
            <w:vAlign w:val="bottom"/>
            <w:hideMark/>
          </w:tcPr>
          <w:p w:rsidRDefault="00126AAE" w:rsidP="00E5167A" w:rsidR="00126AAE" w:rsidRPr="002E7D33">
            <w:pPr>
              <w:jc w:val="right"/>
              <w:rPr>
                <w:sz w:val="12"/>
                <w:szCs w:val="12"/>
              </w:rPr>
            </w:pPr>
            <w:r w:rsidRPr="002E7D33">
              <w:rPr>
                <w:sz w:val="12"/>
                <w:szCs w:val="12"/>
              </w:rPr>
              <w:t>352.340,62</w:t>
            </w:r>
          </w:p>
        </w:tc>
        <w:tc>
          <w:tcPr>
            <w:tcW w:type="pct" w:w="542"/>
            <w:shd w:fill="FFFFFF" w:color="000000" w:val="clear"/>
            <w:noWrap/>
            <w:vAlign w:val="bottom"/>
            <w:hideMark/>
          </w:tcPr>
          <w:p w:rsidRDefault="00126AAE" w:rsidP="00E5167A" w:rsidR="00126AAE" w:rsidRPr="002E7D33">
            <w:pPr>
              <w:jc w:val="right"/>
              <w:rPr>
                <w:sz w:val="12"/>
                <w:szCs w:val="12"/>
              </w:rPr>
            </w:pPr>
            <w:r w:rsidRPr="002E7D33">
              <w:rPr>
                <w:sz w:val="12"/>
                <w:szCs w:val="12"/>
              </w:rPr>
              <w:t>352.340,62</w:t>
            </w:r>
          </w:p>
        </w:tc>
        <w:tc>
          <w:tcPr>
            <w:tcW w:type="pct" w:w="472"/>
            <w:shd w:fill="FFFFFF" w:color="000000" w:val="clear"/>
            <w:noWrap/>
            <w:vAlign w:val="bottom"/>
            <w:hideMark/>
          </w:tcPr>
          <w:p w:rsidRDefault="00126AAE" w:rsidP="00E5167A" w:rsidR="00126AAE" w:rsidRPr="002E7D33">
            <w:pPr>
              <w:jc w:val="right"/>
              <w:rPr>
                <w:sz w:val="12"/>
                <w:szCs w:val="12"/>
              </w:rPr>
            </w:pPr>
            <w:r w:rsidRPr="002E7D33">
              <w:rPr>
                <w:sz w:val="12"/>
                <w:szCs w:val="12"/>
              </w:rPr>
              <w:t>0,00</w:t>
            </w:r>
          </w:p>
        </w:tc>
        <w:tc>
          <w:tcPr>
            <w:tcW w:type="pct" w:w="471"/>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0,00</w:t>
            </w:r>
          </w:p>
        </w:tc>
        <w:tc>
          <w:tcPr>
            <w:tcW w:type="pct" w:w="542"/>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246.638,43</w:t>
            </w:r>
          </w:p>
        </w:tc>
        <w:tc>
          <w:tcPr>
            <w:tcW w:type="pct" w:w="474"/>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105.702,19</w:t>
            </w:r>
          </w:p>
        </w:tc>
        <w:tc>
          <w:tcPr>
            <w:tcW w:type="pct" w:w="536"/>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352.340,62</w:t>
            </w:r>
          </w:p>
        </w:tc>
      </w:tr>
      <w:tr w:rsidTr="00E5167A" w:rsidR="00126AAE" w:rsidRPr="002E7D33">
        <w:trPr>
          <w:trHeight w:val="180"/>
        </w:trPr>
        <w:tc>
          <w:tcPr>
            <w:tcW w:type="pct" w:w="203"/>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358</w:t>
            </w:r>
          </w:p>
        </w:tc>
        <w:tc>
          <w:tcPr>
            <w:tcW w:type="pct" w:w="477"/>
            <w:vAlign w:val="bottom"/>
          </w:tcPr>
          <w:p w:rsidRDefault="00126AAE" w:rsidP="00E5167A" w:rsidR="00126AAE" w:rsidRPr="00652B29">
            <w:pPr>
              <w:jc w:val="center"/>
              <w:rPr>
                <w:color w:val="000000"/>
                <w:sz w:val="12"/>
                <w:szCs w:val="12"/>
              </w:rPr>
            </w:pPr>
            <w:r w:rsidRPr="00652B29">
              <w:rPr>
                <w:color w:val="000000"/>
                <w:sz w:val="12"/>
                <w:szCs w:val="12"/>
              </w:rPr>
              <w:t>57956507589</w:t>
            </w:r>
          </w:p>
        </w:tc>
        <w:tc>
          <w:tcPr>
            <w:tcW w:type="pct" w:w="742"/>
            <w:shd w:fill="FFFFFF" w:color="000000" w:val="clear"/>
            <w:hideMark/>
          </w:tcPr>
          <w:p w:rsidRDefault="00126AAE" w:rsidP="00E5167A" w:rsidR="00126AAE" w:rsidRPr="002E7D33">
            <w:pPr>
              <w:rPr>
                <w:rFonts w:cs="Tahoma"/>
                <w:color w:val="000000"/>
                <w:sz w:val="12"/>
                <w:szCs w:val="12"/>
              </w:rPr>
            </w:pPr>
            <w:r w:rsidRPr="002E7D33">
              <w:rPr>
                <w:rFonts w:cs="Tahoma"/>
                <w:color w:val="000000"/>
                <w:sz w:val="12"/>
                <w:szCs w:val="12"/>
              </w:rPr>
              <w:t xml:space="preserve">TKZ </w:t>
            </w:r>
            <w:r>
              <w:rPr>
                <w:rFonts w:cs="Tahoma"/>
                <w:color w:val="000000"/>
                <w:sz w:val="12"/>
                <w:szCs w:val="12"/>
              </w:rPr>
              <w:t>D.O.O.</w:t>
            </w:r>
            <w:r w:rsidRPr="002E7D33">
              <w:rPr>
                <w:rFonts w:cs="Tahoma"/>
                <w:color w:val="000000"/>
                <w:sz w:val="12"/>
                <w:szCs w:val="12"/>
              </w:rPr>
              <w:t xml:space="preserve">                                           </w:t>
            </w:r>
          </w:p>
        </w:tc>
        <w:tc>
          <w:tcPr>
            <w:tcW w:type="pct" w:w="541"/>
            <w:shd w:fill="FFFFFF" w:color="000000" w:val="clear"/>
            <w:noWrap/>
            <w:vAlign w:val="bottom"/>
            <w:hideMark/>
          </w:tcPr>
          <w:p w:rsidRDefault="00126AAE" w:rsidP="00E5167A" w:rsidR="00126AAE" w:rsidRPr="002E7D33">
            <w:pPr>
              <w:jc w:val="right"/>
              <w:rPr>
                <w:sz w:val="12"/>
                <w:szCs w:val="12"/>
              </w:rPr>
            </w:pPr>
            <w:r w:rsidRPr="002E7D33">
              <w:rPr>
                <w:sz w:val="12"/>
                <w:szCs w:val="12"/>
              </w:rPr>
              <w:t>1.106.931,67</w:t>
            </w:r>
          </w:p>
        </w:tc>
        <w:tc>
          <w:tcPr>
            <w:tcW w:type="pct" w:w="542"/>
            <w:shd w:fill="FFFFFF" w:color="000000" w:val="clear"/>
            <w:noWrap/>
            <w:vAlign w:val="bottom"/>
            <w:hideMark/>
          </w:tcPr>
          <w:p w:rsidRDefault="00126AAE" w:rsidP="00E5167A" w:rsidR="00126AAE" w:rsidRPr="002E7D33">
            <w:pPr>
              <w:jc w:val="right"/>
              <w:rPr>
                <w:sz w:val="12"/>
                <w:szCs w:val="12"/>
              </w:rPr>
            </w:pPr>
            <w:r w:rsidRPr="002E7D33">
              <w:rPr>
                <w:sz w:val="12"/>
                <w:szCs w:val="12"/>
              </w:rPr>
              <w:t>521.840,42</w:t>
            </w:r>
          </w:p>
        </w:tc>
        <w:tc>
          <w:tcPr>
            <w:tcW w:type="pct" w:w="472"/>
            <w:shd w:fill="FFFFFF" w:color="000000" w:val="clear"/>
            <w:noWrap/>
            <w:vAlign w:val="bottom"/>
            <w:hideMark/>
          </w:tcPr>
          <w:p w:rsidRDefault="00126AAE" w:rsidP="00E5167A" w:rsidR="00126AAE" w:rsidRPr="002E7D33">
            <w:pPr>
              <w:jc w:val="right"/>
              <w:rPr>
                <w:sz w:val="12"/>
                <w:szCs w:val="12"/>
              </w:rPr>
            </w:pPr>
            <w:r w:rsidRPr="002E7D33">
              <w:rPr>
                <w:sz w:val="12"/>
                <w:szCs w:val="12"/>
              </w:rPr>
              <w:t>585.091,25</w:t>
            </w:r>
          </w:p>
        </w:tc>
        <w:tc>
          <w:tcPr>
            <w:tcW w:type="pct" w:w="471"/>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585.091,25</w:t>
            </w:r>
          </w:p>
        </w:tc>
        <w:tc>
          <w:tcPr>
            <w:tcW w:type="pct" w:w="542"/>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365.288,29</w:t>
            </w:r>
          </w:p>
        </w:tc>
        <w:tc>
          <w:tcPr>
            <w:tcW w:type="pct" w:w="474"/>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156.552,13</w:t>
            </w:r>
          </w:p>
        </w:tc>
        <w:tc>
          <w:tcPr>
            <w:tcW w:type="pct" w:w="536"/>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1.106.931,67</w:t>
            </w:r>
          </w:p>
        </w:tc>
      </w:tr>
      <w:tr w:rsidTr="00E5167A" w:rsidR="00126AAE" w:rsidRPr="002E7D33">
        <w:trPr>
          <w:trHeight w:val="360"/>
        </w:trPr>
        <w:tc>
          <w:tcPr>
            <w:tcW w:type="pct" w:w="203"/>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359</w:t>
            </w:r>
          </w:p>
        </w:tc>
        <w:tc>
          <w:tcPr>
            <w:tcW w:type="pct" w:w="477"/>
            <w:vAlign w:val="bottom"/>
          </w:tcPr>
          <w:p w:rsidRDefault="00126AAE" w:rsidP="00E5167A" w:rsidR="00126AAE" w:rsidRPr="00652B29">
            <w:pPr>
              <w:jc w:val="center"/>
              <w:rPr>
                <w:color w:val="000000"/>
                <w:sz w:val="12"/>
                <w:szCs w:val="12"/>
              </w:rPr>
            </w:pPr>
            <w:r w:rsidRPr="00652B29">
              <w:rPr>
                <w:color w:val="000000"/>
                <w:sz w:val="12"/>
                <w:szCs w:val="12"/>
              </w:rPr>
              <w:t>71112635487</w:t>
            </w:r>
          </w:p>
        </w:tc>
        <w:tc>
          <w:tcPr>
            <w:tcW w:type="pct" w:w="742"/>
            <w:shd w:fill="FFFFFF" w:color="000000" w:val="clear"/>
            <w:hideMark/>
          </w:tcPr>
          <w:p w:rsidRDefault="00126AAE" w:rsidP="00E5167A" w:rsidR="00126AAE" w:rsidRPr="002E7D33">
            <w:pPr>
              <w:rPr>
                <w:rFonts w:cs="Tahoma"/>
                <w:color w:val="000000"/>
                <w:sz w:val="12"/>
                <w:szCs w:val="12"/>
              </w:rPr>
            </w:pPr>
            <w:r w:rsidRPr="002E7D33">
              <w:rPr>
                <w:rFonts w:cs="Tahoma"/>
                <w:color w:val="000000"/>
                <w:sz w:val="12"/>
                <w:szCs w:val="12"/>
              </w:rPr>
              <w:t xml:space="preserve">TLM TVORNICA LAKIH METALA </w:t>
            </w:r>
            <w:r>
              <w:rPr>
                <w:rFonts w:cs="Tahoma"/>
                <w:color w:val="000000"/>
                <w:sz w:val="12"/>
                <w:szCs w:val="12"/>
              </w:rPr>
              <w:t>D.D.</w:t>
            </w:r>
          </w:p>
        </w:tc>
        <w:tc>
          <w:tcPr>
            <w:tcW w:type="pct" w:w="541"/>
            <w:shd w:fill="FFFFFF" w:color="000000" w:val="clear"/>
            <w:noWrap/>
            <w:vAlign w:val="bottom"/>
            <w:hideMark/>
          </w:tcPr>
          <w:p w:rsidRDefault="00126AAE" w:rsidP="00E5167A" w:rsidR="00126AAE" w:rsidRPr="002E7D33">
            <w:pPr>
              <w:jc w:val="right"/>
              <w:rPr>
                <w:sz w:val="12"/>
                <w:szCs w:val="12"/>
              </w:rPr>
            </w:pPr>
            <w:r w:rsidRPr="002E7D33">
              <w:rPr>
                <w:sz w:val="12"/>
                <w:szCs w:val="12"/>
              </w:rPr>
              <w:t>176.897,77</w:t>
            </w:r>
          </w:p>
        </w:tc>
        <w:tc>
          <w:tcPr>
            <w:tcW w:type="pct" w:w="542"/>
            <w:shd w:fill="FFFFFF" w:color="000000" w:val="clear"/>
            <w:noWrap/>
            <w:vAlign w:val="bottom"/>
            <w:hideMark/>
          </w:tcPr>
          <w:p w:rsidRDefault="00126AAE" w:rsidP="00E5167A" w:rsidR="00126AAE" w:rsidRPr="002E7D33">
            <w:pPr>
              <w:jc w:val="right"/>
              <w:rPr>
                <w:sz w:val="12"/>
                <w:szCs w:val="12"/>
              </w:rPr>
            </w:pPr>
            <w:r w:rsidRPr="002E7D33">
              <w:rPr>
                <w:sz w:val="12"/>
                <w:szCs w:val="12"/>
              </w:rPr>
              <w:t>176.897,77</w:t>
            </w:r>
          </w:p>
        </w:tc>
        <w:tc>
          <w:tcPr>
            <w:tcW w:type="pct" w:w="472"/>
            <w:shd w:fill="FFFFFF" w:color="000000" w:val="clear"/>
            <w:noWrap/>
            <w:vAlign w:val="bottom"/>
            <w:hideMark/>
          </w:tcPr>
          <w:p w:rsidRDefault="00126AAE" w:rsidP="00E5167A" w:rsidR="00126AAE" w:rsidRPr="002E7D33">
            <w:pPr>
              <w:rPr>
                <w:sz w:val="12"/>
                <w:szCs w:val="12"/>
              </w:rPr>
            </w:pPr>
            <w:r w:rsidRPr="002E7D33">
              <w:rPr>
                <w:sz w:val="12"/>
                <w:szCs w:val="12"/>
              </w:rPr>
              <w:t> </w:t>
            </w:r>
          </w:p>
        </w:tc>
        <w:tc>
          <w:tcPr>
            <w:tcW w:type="pct" w:w="471"/>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0,00</w:t>
            </w:r>
          </w:p>
        </w:tc>
        <w:tc>
          <w:tcPr>
            <w:tcW w:type="pct" w:w="542"/>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123.828,44</w:t>
            </w:r>
          </w:p>
        </w:tc>
        <w:tc>
          <w:tcPr>
            <w:tcW w:type="pct" w:w="474"/>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53.069,33</w:t>
            </w:r>
          </w:p>
        </w:tc>
        <w:tc>
          <w:tcPr>
            <w:tcW w:type="pct" w:w="536"/>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176.897,77</w:t>
            </w:r>
          </w:p>
        </w:tc>
      </w:tr>
      <w:tr w:rsidTr="00E5167A" w:rsidR="00126AAE" w:rsidRPr="002E7D33">
        <w:trPr>
          <w:trHeight w:val="870"/>
        </w:trPr>
        <w:tc>
          <w:tcPr>
            <w:tcW w:type="pct" w:w="203"/>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360</w:t>
            </w:r>
          </w:p>
        </w:tc>
        <w:tc>
          <w:tcPr>
            <w:tcW w:type="pct" w:w="477"/>
            <w:vAlign w:val="bottom"/>
          </w:tcPr>
          <w:p w:rsidRDefault="00126AAE" w:rsidP="00E5167A" w:rsidR="00126AAE" w:rsidRPr="00652B29">
            <w:pPr>
              <w:jc w:val="center"/>
              <w:rPr>
                <w:color w:val="000000"/>
                <w:sz w:val="12"/>
                <w:szCs w:val="12"/>
              </w:rPr>
            </w:pPr>
            <w:r w:rsidRPr="00652B29">
              <w:rPr>
                <w:color w:val="000000"/>
                <w:sz w:val="12"/>
                <w:szCs w:val="12"/>
              </w:rPr>
              <w:t>26455001127</w:t>
            </w:r>
          </w:p>
        </w:tc>
        <w:tc>
          <w:tcPr>
            <w:tcW w:type="pct" w:w="742"/>
            <w:shd w:fill="FFFFFF" w:color="000000" w:val="clear"/>
            <w:hideMark/>
          </w:tcPr>
          <w:p w:rsidRDefault="00126AAE" w:rsidP="00E5167A" w:rsidR="00126AAE" w:rsidRPr="002E7D33">
            <w:pPr>
              <w:rPr>
                <w:rFonts w:cs="Tahoma"/>
                <w:color w:val="000000"/>
                <w:sz w:val="12"/>
                <w:szCs w:val="12"/>
              </w:rPr>
            </w:pPr>
            <w:r w:rsidRPr="002E7D33">
              <w:rPr>
                <w:rFonts w:cs="Tahoma"/>
                <w:color w:val="000000"/>
                <w:sz w:val="12"/>
                <w:szCs w:val="12"/>
              </w:rPr>
              <w:t xml:space="preserve">TM-TRANSPORTI </w:t>
            </w:r>
            <w:r>
              <w:rPr>
                <w:rFonts w:cs="Tahoma"/>
                <w:color w:val="000000"/>
                <w:sz w:val="12"/>
                <w:szCs w:val="12"/>
              </w:rPr>
              <w:t>D.O.O.</w:t>
            </w:r>
            <w:r w:rsidRPr="002E7D33">
              <w:rPr>
                <w:rFonts w:cs="Tahoma"/>
                <w:color w:val="000000"/>
                <w:sz w:val="12"/>
                <w:szCs w:val="12"/>
              </w:rPr>
              <w:t xml:space="preserve"> ZA ZASTUPANJE I TRGOVINU - U STEČAJU</w:t>
            </w:r>
          </w:p>
        </w:tc>
        <w:tc>
          <w:tcPr>
            <w:tcW w:type="pct" w:w="541"/>
            <w:shd w:fill="FFFFFF" w:color="000000" w:val="clear"/>
            <w:noWrap/>
            <w:vAlign w:val="bottom"/>
            <w:hideMark/>
          </w:tcPr>
          <w:p w:rsidRDefault="00126AAE" w:rsidP="00E5167A" w:rsidR="00126AAE" w:rsidRPr="002E7D33">
            <w:pPr>
              <w:jc w:val="right"/>
              <w:rPr>
                <w:sz w:val="12"/>
                <w:szCs w:val="12"/>
              </w:rPr>
            </w:pPr>
            <w:r w:rsidRPr="002E7D33">
              <w:rPr>
                <w:sz w:val="12"/>
                <w:szCs w:val="12"/>
              </w:rPr>
              <w:t>59.107,68</w:t>
            </w:r>
          </w:p>
        </w:tc>
        <w:tc>
          <w:tcPr>
            <w:tcW w:type="pct" w:w="542"/>
            <w:shd w:fill="FFFFFF" w:color="000000" w:val="clear"/>
            <w:noWrap/>
            <w:vAlign w:val="bottom"/>
            <w:hideMark/>
          </w:tcPr>
          <w:p w:rsidRDefault="00126AAE" w:rsidP="00E5167A" w:rsidR="00126AAE" w:rsidRPr="002E7D33">
            <w:pPr>
              <w:jc w:val="right"/>
              <w:rPr>
                <w:sz w:val="12"/>
                <w:szCs w:val="12"/>
              </w:rPr>
            </w:pPr>
            <w:r w:rsidRPr="002E7D33">
              <w:rPr>
                <w:sz w:val="12"/>
                <w:szCs w:val="12"/>
              </w:rPr>
              <w:t>59.107,68</w:t>
            </w:r>
          </w:p>
        </w:tc>
        <w:tc>
          <w:tcPr>
            <w:tcW w:type="pct" w:w="472"/>
            <w:shd w:fill="FFFFFF" w:color="000000" w:val="clear"/>
            <w:noWrap/>
            <w:vAlign w:val="bottom"/>
            <w:hideMark/>
          </w:tcPr>
          <w:p w:rsidRDefault="00126AAE" w:rsidP="00E5167A" w:rsidR="00126AAE" w:rsidRPr="002E7D33">
            <w:pPr>
              <w:rPr>
                <w:sz w:val="12"/>
                <w:szCs w:val="12"/>
              </w:rPr>
            </w:pPr>
            <w:r w:rsidRPr="002E7D33">
              <w:rPr>
                <w:sz w:val="12"/>
                <w:szCs w:val="12"/>
              </w:rPr>
              <w:t> </w:t>
            </w:r>
          </w:p>
        </w:tc>
        <w:tc>
          <w:tcPr>
            <w:tcW w:type="pct" w:w="471"/>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0,00</w:t>
            </w:r>
          </w:p>
        </w:tc>
        <w:tc>
          <w:tcPr>
            <w:tcW w:type="pct" w:w="542"/>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41.375,38</w:t>
            </w:r>
          </w:p>
        </w:tc>
        <w:tc>
          <w:tcPr>
            <w:tcW w:type="pct" w:w="474"/>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17.732,30</w:t>
            </w:r>
          </w:p>
        </w:tc>
        <w:tc>
          <w:tcPr>
            <w:tcW w:type="pct" w:w="536"/>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59.107,68</w:t>
            </w:r>
          </w:p>
        </w:tc>
      </w:tr>
      <w:tr w:rsidTr="00E5167A" w:rsidR="00126AAE" w:rsidRPr="002E7D33">
        <w:trPr>
          <w:trHeight w:val="180"/>
        </w:trPr>
        <w:tc>
          <w:tcPr>
            <w:tcW w:type="pct" w:w="203"/>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361</w:t>
            </w:r>
          </w:p>
        </w:tc>
        <w:tc>
          <w:tcPr>
            <w:tcW w:type="pct" w:w="477"/>
            <w:vAlign w:val="bottom"/>
          </w:tcPr>
          <w:p w:rsidRDefault="00126AAE" w:rsidP="00E5167A" w:rsidR="00126AAE" w:rsidRPr="00652B29">
            <w:pPr>
              <w:jc w:val="center"/>
              <w:rPr>
                <w:color w:val="000000"/>
                <w:sz w:val="12"/>
                <w:szCs w:val="12"/>
              </w:rPr>
            </w:pPr>
            <w:r w:rsidRPr="00652B29">
              <w:rPr>
                <w:color w:val="000000"/>
                <w:sz w:val="12"/>
                <w:szCs w:val="12"/>
              </w:rPr>
              <w:t>52716089598</w:t>
            </w:r>
          </w:p>
        </w:tc>
        <w:tc>
          <w:tcPr>
            <w:tcW w:type="pct" w:w="742"/>
            <w:shd w:fill="FFFFFF" w:color="000000" w:val="clear"/>
            <w:hideMark/>
          </w:tcPr>
          <w:p w:rsidRDefault="00126AAE" w:rsidP="00E5167A" w:rsidR="00126AAE" w:rsidRPr="002E7D33">
            <w:pPr>
              <w:rPr>
                <w:rFonts w:cs="Tahoma"/>
                <w:sz w:val="12"/>
                <w:szCs w:val="12"/>
              </w:rPr>
            </w:pPr>
            <w:r w:rsidRPr="002E7D33">
              <w:rPr>
                <w:rFonts w:cs="Tahoma"/>
                <w:sz w:val="12"/>
                <w:szCs w:val="12"/>
              </w:rPr>
              <w:t xml:space="preserve">TOLJ MARIJAN - PLOČE </w:t>
            </w:r>
          </w:p>
        </w:tc>
        <w:tc>
          <w:tcPr>
            <w:tcW w:type="pct" w:w="541"/>
            <w:shd w:fill="FFFFFF" w:color="000000" w:val="clear"/>
            <w:noWrap/>
            <w:vAlign w:val="bottom"/>
            <w:hideMark/>
          </w:tcPr>
          <w:p w:rsidRDefault="00126AAE" w:rsidP="00E5167A" w:rsidR="00126AAE" w:rsidRPr="002E7D33">
            <w:pPr>
              <w:jc w:val="right"/>
              <w:rPr>
                <w:sz w:val="12"/>
                <w:szCs w:val="12"/>
              </w:rPr>
            </w:pPr>
            <w:r w:rsidRPr="002E7D33">
              <w:rPr>
                <w:sz w:val="12"/>
                <w:szCs w:val="12"/>
              </w:rPr>
              <w:t>549.381,47</w:t>
            </w:r>
          </w:p>
        </w:tc>
        <w:tc>
          <w:tcPr>
            <w:tcW w:type="pct" w:w="542"/>
            <w:shd w:fill="FFFFFF" w:color="000000" w:val="clear"/>
            <w:noWrap/>
            <w:vAlign w:val="bottom"/>
            <w:hideMark/>
          </w:tcPr>
          <w:p w:rsidRDefault="00126AAE" w:rsidP="00E5167A" w:rsidR="00126AAE" w:rsidRPr="002E7D33">
            <w:pPr>
              <w:jc w:val="right"/>
              <w:rPr>
                <w:sz w:val="12"/>
                <w:szCs w:val="12"/>
              </w:rPr>
            </w:pPr>
            <w:r w:rsidRPr="002E7D33">
              <w:rPr>
                <w:sz w:val="12"/>
                <w:szCs w:val="12"/>
              </w:rPr>
              <w:t>455.715,00</w:t>
            </w:r>
          </w:p>
        </w:tc>
        <w:tc>
          <w:tcPr>
            <w:tcW w:type="pct" w:w="472"/>
            <w:shd w:fill="FFFFFF" w:color="000000" w:val="clear"/>
            <w:noWrap/>
            <w:vAlign w:val="bottom"/>
            <w:hideMark/>
          </w:tcPr>
          <w:p w:rsidRDefault="00126AAE" w:rsidP="00E5167A" w:rsidR="00126AAE" w:rsidRPr="002E7D33">
            <w:pPr>
              <w:jc w:val="right"/>
              <w:rPr>
                <w:sz w:val="12"/>
                <w:szCs w:val="12"/>
              </w:rPr>
            </w:pPr>
            <w:r w:rsidRPr="002E7D33">
              <w:rPr>
                <w:sz w:val="12"/>
                <w:szCs w:val="12"/>
              </w:rPr>
              <w:t>93.666,47</w:t>
            </w:r>
          </w:p>
        </w:tc>
        <w:tc>
          <w:tcPr>
            <w:tcW w:type="pct" w:w="471"/>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93.666,47</w:t>
            </w:r>
          </w:p>
        </w:tc>
        <w:tc>
          <w:tcPr>
            <w:tcW w:type="pct" w:w="542"/>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319.000,50</w:t>
            </w:r>
          </w:p>
        </w:tc>
        <w:tc>
          <w:tcPr>
            <w:tcW w:type="pct" w:w="474"/>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136.714,50</w:t>
            </w:r>
          </w:p>
        </w:tc>
        <w:tc>
          <w:tcPr>
            <w:tcW w:type="pct" w:w="536"/>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549.381,47</w:t>
            </w:r>
          </w:p>
        </w:tc>
      </w:tr>
      <w:tr w:rsidTr="00E5167A" w:rsidR="00126AAE" w:rsidRPr="002E7D33">
        <w:trPr>
          <w:trHeight w:val="360"/>
        </w:trPr>
        <w:tc>
          <w:tcPr>
            <w:tcW w:type="pct" w:w="203"/>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362</w:t>
            </w:r>
          </w:p>
        </w:tc>
        <w:tc>
          <w:tcPr>
            <w:tcW w:type="pct" w:w="477"/>
            <w:vAlign w:val="bottom"/>
          </w:tcPr>
          <w:p w:rsidRDefault="00126AAE" w:rsidP="00E5167A" w:rsidR="00126AAE" w:rsidRPr="00652B29">
            <w:pPr>
              <w:jc w:val="center"/>
              <w:rPr>
                <w:color w:val="000000"/>
                <w:sz w:val="12"/>
                <w:szCs w:val="12"/>
              </w:rPr>
            </w:pPr>
            <w:r w:rsidRPr="00652B29">
              <w:rPr>
                <w:color w:val="000000"/>
                <w:sz w:val="12"/>
                <w:szCs w:val="12"/>
              </w:rPr>
              <w:t>26606445835</w:t>
            </w:r>
          </w:p>
        </w:tc>
        <w:tc>
          <w:tcPr>
            <w:tcW w:type="pct" w:w="742"/>
            <w:shd w:fill="FFFFFF" w:color="000000" w:val="clear"/>
            <w:hideMark/>
          </w:tcPr>
          <w:p w:rsidRDefault="00126AAE" w:rsidP="00E5167A" w:rsidR="00126AAE" w:rsidRPr="002E7D33">
            <w:pPr>
              <w:rPr>
                <w:rFonts w:cs="Tahoma"/>
                <w:sz w:val="12"/>
                <w:szCs w:val="12"/>
              </w:rPr>
            </w:pPr>
            <w:r w:rsidRPr="002E7D33">
              <w:rPr>
                <w:rFonts w:cs="Tahoma"/>
                <w:sz w:val="12"/>
                <w:szCs w:val="12"/>
              </w:rPr>
              <w:t xml:space="preserve">TOP-GLAZURE </w:t>
            </w:r>
            <w:r>
              <w:rPr>
                <w:rFonts w:cs="Tahoma"/>
                <w:sz w:val="12"/>
                <w:szCs w:val="12"/>
              </w:rPr>
              <w:t>D.O.O.</w:t>
            </w:r>
            <w:r w:rsidRPr="002E7D33">
              <w:rPr>
                <w:rFonts w:cs="Tahoma"/>
                <w:sz w:val="12"/>
                <w:szCs w:val="12"/>
              </w:rPr>
              <w:t xml:space="preserve"> ZAGREB</w:t>
            </w:r>
          </w:p>
        </w:tc>
        <w:tc>
          <w:tcPr>
            <w:tcW w:type="pct" w:w="541"/>
            <w:shd w:fill="FFFFFF" w:color="000000" w:val="clear"/>
            <w:noWrap/>
            <w:vAlign w:val="bottom"/>
            <w:hideMark/>
          </w:tcPr>
          <w:p w:rsidRDefault="00126AAE" w:rsidP="00E5167A" w:rsidR="00126AAE" w:rsidRPr="002E7D33">
            <w:pPr>
              <w:jc w:val="right"/>
              <w:rPr>
                <w:sz w:val="12"/>
                <w:szCs w:val="12"/>
              </w:rPr>
            </w:pPr>
            <w:r w:rsidRPr="002E7D33">
              <w:rPr>
                <w:sz w:val="12"/>
                <w:szCs w:val="12"/>
              </w:rPr>
              <w:t>1.327.516,45</w:t>
            </w:r>
          </w:p>
        </w:tc>
        <w:tc>
          <w:tcPr>
            <w:tcW w:type="pct" w:w="542"/>
            <w:shd w:fill="FFFFFF" w:color="000000" w:val="clear"/>
            <w:noWrap/>
            <w:vAlign w:val="bottom"/>
            <w:hideMark/>
          </w:tcPr>
          <w:p w:rsidRDefault="00126AAE" w:rsidP="00E5167A" w:rsidR="00126AAE" w:rsidRPr="002E7D33">
            <w:pPr>
              <w:jc w:val="right"/>
              <w:rPr>
                <w:sz w:val="12"/>
                <w:szCs w:val="12"/>
              </w:rPr>
            </w:pPr>
            <w:r w:rsidRPr="002E7D33">
              <w:rPr>
                <w:sz w:val="12"/>
                <w:szCs w:val="12"/>
              </w:rPr>
              <w:t>1.327.516,45</w:t>
            </w:r>
          </w:p>
        </w:tc>
        <w:tc>
          <w:tcPr>
            <w:tcW w:type="pct" w:w="472"/>
            <w:shd w:fill="FFFFFF" w:color="000000" w:val="clear"/>
            <w:noWrap/>
            <w:vAlign w:val="bottom"/>
            <w:hideMark/>
          </w:tcPr>
          <w:p w:rsidRDefault="00126AAE" w:rsidP="00E5167A" w:rsidR="00126AAE" w:rsidRPr="002E7D33">
            <w:pPr>
              <w:rPr>
                <w:sz w:val="12"/>
                <w:szCs w:val="12"/>
              </w:rPr>
            </w:pPr>
            <w:r w:rsidRPr="002E7D33">
              <w:rPr>
                <w:sz w:val="12"/>
                <w:szCs w:val="12"/>
              </w:rPr>
              <w:t> </w:t>
            </w:r>
          </w:p>
        </w:tc>
        <w:tc>
          <w:tcPr>
            <w:tcW w:type="pct" w:w="471"/>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0,00</w:t>
            </w:r>
          </w:p>
        </w:tc>
        <w:tc>
          <w:tcPr>
            <w:tcW w:type="pct" w:w="542"/>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929.261,52</w:t>
            </w:r>
          </w:p>
        </w:tc>
        <w:tc>
          <w:tcPr>
            <w:tcW w:type="pct" w:w="474"/>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398.254,94</w:t>
            </w:r>
          </w:p>
        </w:tc>
        <w:tc>
          <w:tcPr>
            <w:tcW w:type="pct" w:w="536"/>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1.327.516,45</w:t>
            </w:r>
          </w:p>
        </w:tc>
      </w:tr>
      <w:tr w:rsidTr="00E5167A" w:rsidR="00126AAE" w:rsidRPr="002E7D33">
        <w:trPr>
          <w:trHeight w:val="180"/>
        </w:trPr>
        <w:tc>
          <w:tcPr>
            <w:tcW w:type="pct" w:w="203"/>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363</w:t>
            </w:r>
          </w:p>
        </w:tc>
        <w:tc>
          <w:tcPr>
            <w:tcW w:type="pct" w:w="477"/>
            <w:vAlign w:val="bottom"/>
          </w:tcPr>
          <w:p w:rsidRDefault="00126AAE" w:rsidP="00E5167A" w:rsidR="00126AAE" w:rsidRPr="00652B29">
            <w:pPr>
              <w:jc w:val="center"/>
              <w:rPr>
                <w:sz w:val="12"/>
                <w:szCs w:val="12"/>
              </w:rPr>
            </w:pPr>
            <w:r w:rsidRPr="00652B29">
              <w:rPr>
                <w:sz w:val="12"/>
                <w:szCs w:val="12"/>
              </w:rPr>
              <w:t>00851700211</w:t>
            </w:r>
          </w:p>
        </w:tc>
        <w:tc>
          <w:tcPr>
            <w:tcW w:type="pct" w:w="742"/>
            <w:shd w:fill="FFFFFF" w:color="000000" w:val="clear"/>
            <w:hideMark/>
          </w:tcPr>
          <w:p w:rsidRDefault="00126AAE" w:rsidP="00E5167A" w:rsidR="00126AAE" w:rsidRPr="002E7D33">
            <w:pPr>
              <w:rPr>
                <w:rFonts w:cs="Tahoma"/>
                <w:color w:val="000000"/>
                <w:sz w:val="12"/>
                <w:szCs w:val="12"/>
              </w:rPr>
            </w:pPr>
            <w:r w:rsidRPr="002E7D33">
              <w:rPr>
                <w:rFonts w:cs="Tahoma"/>
                <w:color w:val="000000"/>
                <w:sz w:val="12"/>
                <w:szCs w:val="12"/>
              </w:rPr>
              <w:t>TORGGLER CHIMICA S.P.A.</w:t>
            </w:r>
          </w:p>
        </w:tc>
        <w:tc>
          <w:tcPr>
            <w:tcW w:type="pct" w:w="541"/>
            <w:shd w:fill="FFFFFF" w:color="000000" w:val="clear"/>
            <w:noWrap/>
            <w:vAlign w:val="bottom"/>
            <w:hideMark/>
          </w:tcPr>
          <w:p w:rsidRDefault="00126AAE" w:rsidP="00E5167A" w:rsidR="00126AAE" w:rsidRPr="002E7D33">
            <w:pPr>
              <w:jc w:val="right"/>
              <w:rPr>
                <w:sz w:val="12"/>
                <w:szCs w:val="12"/>
              </w:rPr>
            </w:pPr>
            <w:r w:rsidRPr="002E7D33">
              <w:rPr>
                <w:sz w:val="12"/>
                <w:szCs w:val="12"/>
              </w:rPr>
              <w:t>567.396,82</w:t>
            </w:r>
          </w:p>
        </w:tc>
        <w:tc>
          <w:tcPr>
            <w:tcW w:type="pct" w:w="542"/>
            <w:shd w:fill="FFFFFF" w:color="000000" w:val="clear"/>
            <w:noWrap/>
            <w:vAlign w:val="bottom"/>
            <w:hideMark/>
          </w:tcPr>
          <w:p w:rsidRDefault="00126AAE" w:rsidP="00E5167A" w:rsidR="00126AAE" w:rsidRPr="002E7D33">
            <w:pPr>
              <w:jc w:val="right"/>
              <w:rPr>
                <w:sz w:val="12"/>
                <w:szCs w:val="12"/>
              </w:rPr>
            </w:pPr>
            <w:r w:rsidRPr="002E7D33">
              <w:rPr>
                <w:sz w:val="12"/>
                <w:szCs w:val="12"/>
              </w:rPr>
              <w:t>567.396,82</w:t>
            </w:r>
          </w:p>
        </w:tc>
        <w:tc>
          <w:tcPr>
            <w:tcW w:type="pct" w:w="472"/>
            <w:shd w:fill="FFFFFF" w:color="000000" w:val="clear"/>
            <w:noWrap/>
            <w:vAlign w:val="bottom"/>
            <w:hideMark/>
          </w:tcPr>
          <w:p w:rsidRDefault="00126AAE" w:rsidP="00E5167A" w:rsidR="00126AAE" w:rsidRPr="002E7D33">
            <w:pPr>
              <w:jc w:val="right"/>
              <w:rPr>
                <w:sz w:val="12"/>
                <w:szCs w:val="12"/>
              </w:rPr>
            </w:pPr>
            <w:r w:rsidRPr="002E7D33">
              <w:rPr>
                <w:sz w:val="12"/>
                <w:szCs w:val="12"/>
              </w:rPr>
              <w:t>0,00</w:t>
            </w:r>
          </w:p>
        </w:tc>
        <w:tc>
          <w:tcPr>
            <w:tcW w:type="pct" w:w="471"/>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0,00</w:t>
            </w:r>
          </w:p>
        </w:tc>
        <w:tc>
          <w:tcPr>
            <w:tcW w:type="pct" w:w="542"/>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397.177,77</w:t>
            </w:r>
          </w:p>
        </w:tc>
        <w:tc>
          <w:tcPr>
            <w:tcW w:type="pct" w:w="474"/>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170.219,05</w:t>
            </w:r>
          </w:p>
        </w:tc>
        <w:tc>
          <w:tcPr>
            <w:tcW w:type="pct" w:w="536"/>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567.396,82</w:t>
            </w:r>
          </w:p>
        </w:tc>
      </w:tr>
      <w:tr w:rsidTr="00E5167A" w:rsidR="00126AAE" w:rsidRPr="002E7D33">
        <w:trPr>
          <w:trHeight w:val="360"/>
        </w:trPr>
        <w:tc>
          <w:tcPr>
            <w:tcW w:type="pct" w:w="203"/>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364</w:t>
            </w:r>
          </w:p>
        </w:tc>
        <w:tc>
          <w:tcPr>
            <w:tcW w:type="pct" w:w="477"/>
            <w:vAlign w:val="bottom"/>
          </w:tcPr>
          <w:p w:rsidRDefault="00126AAE" w:rsidP="00E5167A" w:rsidR="00126AAE" w:rsidRPr="00652B29">
            <w:pPr>
              <w:jc w:val="center"/>
              <w:rPr>
                <w:color w:val="000000"/>
                <w:sz w:val="12"/>
                <w:szCs w:val="12"/>
              </w:rPr>
            </w:pPr>
            <w:r w:rsidRPr="00652B29">
              <w:rPr>
                <w:color w:val="000000"/>
                <w:sz w:val="12"/>
                <w:szCs w:val="12"/>
              </w:rPr>
              <w:t>87910130484</w:t>
            </w:r>
          </w:p>
        </w:tc>
        <w:tc>
          <w:tcPr>
            <w:tcW w:type="pct" w:w="742"/>
            <w:shd w:fill="FFFFFF" w:color="000000" w:val="clear"/>
            <w:hideMark/>
          </w:tcPr>
          <w:p w:rsidRDefault="00126AAE" w:rsidP="00E5167A" w:rsidR="00126AAE" w:rsidRPr="002E7D33">
            <w:pPr>
              <w:rPr>
                <w:rFonts w:cs="Tahoma"/>
                <w:color w:val="000000"/>
                <w:sz w:val="12"/>
                <w:szCs w:val="12"/>
              </w:rPr>
            </w:pPr>
            <w:r w:rsidRPr="002E7D33">
              <w:rPr>
                <w:rFonts w:cs="Tahoma"/>
                <w:color w:val="000000"/>
                <w:sz w:val="12"/>
                <w:szCs w:val="12"/>
              </w:rPr>
              <w:t xml:space="preserve">TRANSPORT BETON  LUBINA </w:t>
            </w:r>
            <w:r>
              <w:rPr>
                <w:rFonts w:cs="Tahoma"/>
                <w:color w:val="000000"/>
                <w:sz w:val="12"/>
                <w:szCs w:val="12"/>
              </w:rPr>
              <w:t>D.O.O.</w:t>
            </w:r>
          </w:p>
        </w:tc>
        <w:tc>
          <w:tcPr>
            <w:tcW w:type="pct" w:w="541"/>
            <w:shd w:fill="FFFFFF" w:color="000000" w:val="clear"/>
            <w:noWrap/>
            <w:vAlign w:val="bottom"/>
            <w:hideMark/>
          </w:tcPr>
          <w:p w:rsidRDefault="00126AAE" w:rsidP="00E5167A" w:rsidR="00126AAE" w:rsidRPr="002E7D33">
            <w:pPr>
              <w:jc w:val="right"/>
              <w:rPr>
                <w:sz w:val="12"/>
                <w:szCs w:val="12"/>
              </w:rPr>
            </w:pPr>
            <w:r w:rsidRPr="002E7D33">
              <w:rPr>
                <w:sz w:val="12"/>
                <w:szCs w:val="12"/>
              </w:rPr>
              <w:t>142.431,05</w:t>
            </w:r>
          </w:p>
        </w:tc>
        <w:tc>
          <w:tcPr>
            <w:tcW w:type="pct" w:w="542"/>
            <w:shd w:fill="FFFFFF" w:color="000000" w:val="clear"/>
            <w:noWrap/>
            <w:vAlign w:val="bottom"/>
            <w:hideMark/>
          </w:tcPr>
          <w:p w:rsidRDefault="00126AAE" w:rsidP="00E5167A" w:rsidR="00126AAE" w:rsidRPr="002E7D33">
            <w:pPr>
              <w:jc w:val="right"/>
              <w:rPr>
                <w:sz w:val="12"/>
                <w:szCs w:val="12"/>
              </w:rPr>
            </w:pPr>
            <w:r w:rsidRPr="002E7D33">
              <w:rPr>
                <w:sz w:val="12"/>
                <w:szCs w:val="12"/>
              </w:rPr>
              <w:t>142.431,05</w:t>
            </w:r>
          </w:p>
        </w:tc>
        <w:tc>
          <w:tcPr>
            <w:tcW w:type="pct" w:w="472"/>
            <w:shd w:fill="FFFFFF" w:color="000000" w:val="clear"/>
            <w:noWrap/>
            <w:vAlign w:val="bottom"/>
            <w:hideMark/>
          </w:tcPr>
          <w:p w:rsidRDefault="00126AAE" w:rsidP="00E5167A" w:rsidR="00126AAE" w:rsidRPr="002E7D33">
            <w:pPr>
              <w:jc w:val="right"/>
              <w:rPr>
                <w:sz w:val="12"/>
                <w:szCs w:val="12"/>
              </w:rPr>
            </w:pPr>
            <w:r w:rsidRPr="002E7D33">
              <w:rPr>
                <w:sz w:val="12"/>
                <w:szCs w:val="12"/>
              </w:rPr>
              <w:t>0,00</w:t>
            </w:r>
          </w:p>
        </w:tc>
        <w:tc>
          <w:tcPr>
            <w:tcW w:type="pct" w:w="471"/>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0,00</w:t>
            </w:r>
          </w:p>
        </w:tc>
        <w:tc>
          <w:tcPr>
            <w:tcW w:type="pct" w:w="542"/>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99.701,74</w:t>
            </w:r>
          </w:p>
        </w:tc>
        <w:tc>
          <w:tcPr>
            <w:tcW w:type="pct" w:w="474"/>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42.729,32</w:t>
            </w:r>
          </w:p>
        </w:tc>
        <w:tc>
          <w:tcPr>
            <w:tcW w:type="pct" w:w="536"/>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142.431,05</w:t>
            </w:r>
          </w:p>
        </w:tc>
      </w:tr>
      <w:tr w:rsidTr="00E5167A" w:rsidR="00126AAE" w:rsidRPr="002E7D33">
        <w:trPr>
          <w:trHeight w:val="360"/>
        </w:trPr>
        <w:tc>
          <w:tcPr>
            <w:tcW w:type="pct" w:w="203"/>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365</w:t>
            </w:r>
          </w:p>
        </w:tc>
        <w:tc>
          <w:tcPr>
            <w:tcW w:type="pct" w:w="477"/>
            <w:vAlign w:val="bottom"/>
          </w:tcPr>
          <w:p w:rsidRDefault="00126AAE" w:rsidP="00E5167A" w:rsidR="00126AAE" w:rsidRPr="00652B29">
            <w:pPr>
              <w:jc w:val="center"/>
              <w:rPr>
                <w:color w:val="000000"/>
                <w:sz w:val="12"/>
                <w:szCs w:val="12"/>
              </w:rPr>
            </w:pPr>
            <w:r w:rsidRPr="00652B29">
              <w:rPr>
                <w:color w:val="000000"/>
                <w:sz w:val="12"/>
                <w:szCs w:val="12"/>
              </w:rPr>
              <w:t>73540703220</w:t>
            </w:r>
          </w:p>
        </w:tc>
        <w:tc>
          <w:tcPr>
            <w:tcW w:type="pct" w:w="742"/>
            <w:shd w:fill="FFFFFF" w:color="000000" w:val="clear"/>
            <w:hideMark/>
          </w:tcPr>
          <w:p w:rsidRDefault="00126AAE" w:rsidP="00E5167A" w:rsidR="00126AAE" w:rsidRPr="002E7D33">
            <w:pPr>
              <w:rPr>
                <w:rFonts w:cs="Tahoma"/>
                <w:color w:val="000000"/>
                <w:sz w:val="12"/>
                <w:szCs w:val="12"/>
              </w:rPr>
            </w:pPr>
            <w:r w:rsidRPr="002E7D33">
              <w:rPr>
                <w:rFonts w:cs="Tahoma"/>
                <w:color w:val="000000"/>
                <w:sz w:val="12"/>
                <w:szCs w:val="12"/>
              </w:rPr>
              <w:t>TRANSPORT-VUKUŠIĆ VL. VUKUŠIĆ DIANA</w:t>
            </w:r>
          </w:p>
        </w:tc>
        <w:tc>
          <w:tcPr>
            <w:tcW w:type="pct" w:w="541"/>
            <w:shd w:fill="FFFFFF" w:color="000000" w:val="clear"/>
            <w:noWrap/>
            <w:vAlign w:val="bottom"/>
            <w:hideMark/>
          </w:tcPr>
          <w:p w:rsidRDefault="00126AAE" w:rsidP="00E5167A" w:rsidR="00126AAE" w:rsidRPr="002E7D33">
            <w:pPr>
              <w:jc w:val="right"/>
              <w:rPr>
                <w:sz w:val="12"/>
                <w:szCs w:val="12"/>
              </w:rPr>
            </w:pPr>
            <w:r w:rsidRPr="002E7D33">
              <w:rPr>
                <w:sz w:val="12"/>
                <w:szCs w:val="12"/>
              </w:rPr>
              <w:t>1.635.678,28</w:t>
            </w:r>
          </w:p>
        </w:tc>
        <w:tc>
          <w:tcPr>
            <w:tcW w:type="pct" w:w="542"/>
            <w:shd w:fill="FFFFFF" w:color="000000" w:val="clear"/>
            <w:noWrap/>
            <w:vAlign w:val="bottom"/>
            <w:hideMark/>
          </w:tcPr>
          <w:p w:rsidRDefault="00126AAE" w:rsidP="00E5167A" w:rsidR="00126AAE" w:rsidRPr="002E7D33">
            <w:pPr>
              <w:jc w:val="right"/>
              <w:rPr>
                <w:sz w:val="12"/>
                <w:szCs w:val="12"/>
              </w:rPr>
            </w:pPr>
            <w:r w:rsidRPr="002E7D33">
              <w:rPr>
                <w:sz w:val="12"/>
                <w:szCs w:val="12"/>
              </w:rPr>
              <w:t>990.526,50</w:t>
            </w:r>
          </w:p>
        </w:tc>
        <w:tc>
          <w:tcPr>
            <w:tcW w:type="pct" w:w="472"/>
            <w:shd w:fill="FFFFFF" w:color="000000" w:val="clear"/>
            <w:noWrap/>
            <w:vAlign w:val="bottom"/>
            <w:hideMark/>
          </w:tcPr>
          <w:p w:rsidRDefault="00126AAE" w:rsidP="00E5167A" w:rsidR="00126AAE" w:rsidRPr="002E7D33">
            <w:pPr>
              <w:jc w:val="right"/>
              <w:rPr>
                <w:sz w:val="12"/>
                <w:szCs w:val="12"/>
              </w:rPr>
            </w:pPr>
            <w:r w:rsidRPr="002E7D33">
              <w:rPr>
                <w:sz w:val="12"/>
                <w:szCs w:val="12"/>
              </w:rPr>
              <w:t>645.151,78</w:t>
            </w:r>
          </w:p>
        </w:tc>
        <w:tc>
          <w:tcPr>
            <w:tcW w:type="pct" w:w="471"/>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645.151,78</w:t>
            </w:r>
          </w:p>
        </w:tc>
        <w:tc>
          <w:tcPr>
            <w:tcW w:type="pct" w:w="542"/>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693.368,55</w:t>
            </w:r>
          </w:p>
        </w:tc>
        <w:tc>
          <w:tcPr>
            <w:tcW w:type="pct" w:w="474"/>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297.157,95</w:t>
            </w:r>
          </w:p>
        </w:tc>
        <w:tc>
          <w:tcPr>
            <w:tcW w:type="pct" w:w="536"/>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1.635.678,28</w:t>
            </w:r>
          </w:p>
        </w:tc>
      </w:tr>
      <w:tr w:rsidTr="00E5167A" w:rsidR="00126AAE" w:rsidRPr="002E7D33">
        <w:trPr>
          <w:trHeight w:val="720"/>
        </w:trPr>
        <w:tc>
          <w:tcPr>
            <w:tcW w:type="pct" w:w="203"/>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366</w:t>
            </w:r>
          </w:p>
        </w:tc>
        <w:tc>
          <w:tcPr>
            <w:tcW w:type="pct" w:w="477"/>
            <w:vAlign w:val="bottom"/>
          </w:tcPr>
          <w:p w:rsidRDefault="00126AAE" w:rsidP="00E5167A" w:rsidR="00126AAE" w:rsidRPr="00652B29">
            <w:pPr>
              <w:jc w:val="center"/>
              <w:rPr>
                <w:color w:val="000000"/>
                <w:sz w:val="12"/>
                <w:szCs w:val="12"/>
              </w:rPr>
            </w:pPr>
            <w:r w:rsidRPr="00652B29">
              <w:rPr>
                <w:color w:val="000000"/>
                <w:sz w:val="12"/>
                <w:szCs w:val="12"/>
              </w:rPr>
              <w:t>30501493570</w:t>
            </w:r>
          </w:p>
        </w:tc>
        <w:tc>
          <w:tcPr>
            <w:tcW w:type="pct" w:w="742"/>
            <w:shd w:fill="FFFFFF" w:color="000000" w:val="clear"/>
            <w:hideMark/>
          </w:tcPr>
          <w:p w:rsidRDefault="00126AAE" w:rsidP="00E5167A" w:rsidR="00126AAE" w:rsidRPr="002E7D33">
            <w:pPr>
              <w:rPr>
                <w:rFonts w:cs="Tahoma"/>
                <w:color w:val="000000"/>
                <w:sz w:val="12"/>
                <w:szCs w:val="12"/>
              </w:rPr>
            </w:pPr>
            <w:r w:rsidRPr="002E7D33">
              <w:rPr>
                <w:rFonts w:cs="Tahoma"/>
                <w:color w:val="000000"/>
                <w:sz w:val="12"/>
                <w:szCs w:val="12"/>
              </w:rPr>
              <w:t xml:space="preserve">TRANS-TRADE </w:t>
            </w:r>
            <w:r>
              <w:rPr>
                <w:rFonts w:cs="Tahoma"/>
                <w:color w:val="000000"/>
                <w:sz w:val="12"/>
                <w:szCs w:val="12"/>
              </w:rPr>
              <w:t>D.O.O.</w:t>
            </w:r>
            <w:r w:rsidRPr="002E7D33">
              <w:rPr>
                <w:rFonts w:cs="Tahoma"/>
                <w:color w:val="000000"/>
                <w:sz w:val="12"/>
                <w:szCs w:val="12"/>
              </w:rPr>
              <w:t xml:space="preserve"> RIJEKA prijevoz,trgov.poslovne usl.i u vanjsko-unut</w:t>
            </w:r>
          </w:p>
        </w:tc>
        <w:tc>
          <w:tcPr>
            <w:tcW w:type="pct" w:w="541"/>
            <w:shd w:fill="FFFFFF" w:color="000000" w:val="clear"/>
            <w:noWrap/>
            <w:vAlign w:val="bottom"/>
            <w:hideMark/>
          </w:tcPr>
          <w:p w:rsidRDefault="00126AAE" w:rsidP="00E5167A" w:rsidR="00126AAE" w:rsidRPr="002E7D33">
            <w:pPr>
              <w:jc w:val="right"/>
              <w:rPr>
                <w:sz w:val="12"/>
                <w:szCs w:val="12"/>
              </w:rPr>
            </w:pPr>
            <w:r w:rsidRPr="002E7D33">
              <w:rPr>
                <w:sz w:val="12"/>
                <w:szCs w:val="12"/>
              </w:rPr>
              <w:t>141.642,00</w:t>
            </w:r>
          </w:p>
        </w:tc>
        <w:tc>
          <w:tcPr>
            <w:tcW w:type="pct" w:w="542"/>
            <w:shd w:fill="FFFFFF" w:color="000000" w:val="clear"/>
            <w:noWrap/>
            <w:vAlign w:val="bottom"/>
            <w:hideMark/>
          </w:tcPr>
          <w:p w:rsidRDefault="00126AAE" w:rsidP="00E5167A" w:rsidR="00126AAE" w:rsidRPr="002E7D33">
            <w:pPr>
              <w:jc w:val="right"/>
              <w:rPr>
                <w:sz w:val="12"/>
                <w:szCs w:val="12"/>
              </w:rPr>
            </w:pPr>
            <w:r w:rsidRPr="002E7D33">
              <w:rPr>
                <w:sz w:val="12"/>
                <w:szCs w:val="12"/>
              </w:rPr>
              <w:t>123.654,00</w:t>
            </w:r>
          </w:p>
        </w:tc>
        <w:tc>
          <w:tcPr>
            <w:tcW w:type="pct" w:w="472"/>
            <w:shd w:fill="FFFFFF" w:color="000000" w:val="clear"/>
            <w:noWrap/>
            <w:vAlign w:val="bottom"/>
            <w:hideMark/>
          </w:tcPr>
          <w:p w:rsidRDefault="00126AAE" w:rsidP="00E5167A" w:rsidR="00126AAE" w:rsidRPr="002E7D33">
            <w:pPr>
              <w:jc w:val="right"/>
              <w:rPr>
                <w:sz w:val="12"/>
                <w:szCs w:val="12"/>
              </w:rPr>
            </w:pPr>
            <w:r w:rsidRPr="002E7D33">
              <w:rPr>
                <w:sz w:val="12"/>
                <w:szCs w:val="12"/>
              </w:rPr>
              <w:t>17.988,00</w:t>
            </w:r>
          </w:p>
        </w:tc>
        <w:tc>
          <w:tcPr>
            <w:tcW w:type="pct" w:w="471"/>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17.988,00</w:t>
            </w:r>
          </w:p>
        </w:tc>
        <w:tc>
          <w:tcPr>
            <w:tcW w:type="pct" w:w="542"/>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86.557,80</w:t>
            </w:r>
          </w:p>
        </w:tc>
        <w:tc>
          <w:tcPr>
            <w:tcW w:type="pct" w:w="474"/>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37.096,20</w:t>
            </w:r>
          </w:p>
        </w:tc>
        <w:tc>
          <w:tcPr>
            <w:tcW w:type="pct" w:w="536"/>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141.642,00</w:t>
            </w:r>
          </w:p>
        </w:tc>
      </w:tr>
      <w:tr w:rsidTr="00E5167A" w:rsidR="00126AAE" w:rsidRPr="002E7D33">
        <w:trPr>
          <w:trHeight w:val="360"/>
        </w:trPr>
        <w:tc>
          <w:tcPr>
            <w:tcW w:type="pct" w:w="203"/>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367</w:t>
            </w:r>
          </w:p>
        </w:tc>
        <w:tc>
          <w:tcPr>
            <w:tcW w:type="pct" w:w="477"/>
            <w:vAlign w:val="bottom"/>
          </w:tcPr>
          <w:p w:rsidRDefault="00126AAE" w:rsidP="00E5167A" w:rsidR="00126AAE" w:rsidRPr="00652B29">
            <w:pPr>
              <w:jc w:val="center"/>
              <w:rPr>
                <w:color w:val="000000"/>
                <w:sz w:val="12"/>
                <w:szCs w:val="12"/>
              </w:rPr>
            </w:pPr>
            <w:r w:rsidRPr="00652B29">
              <w:rPr>
                <w:color w:val="000000"/>
                <w:sz w:val="12"/>
                <w:szCs w:val="12"/>
              </w:rPr>
              <w:t>27410567888</w:t>
            </w:r>
          </w:p>
        </w:tc>
        <w:tc>
          <w:tcPr>
            <w:tcW w:type="pct" w:w="742"/>
            <w:shd w:fill="FFFFFF" w:color="000000" w:val="clear"/>
            <w:hideMark/>
          </w:tcPr>
          <w:p w:rsidRDefault="00126AAE" w:rsidP="00E5167A" w:rsidR="00126AAE" w:rsidRPr="002E7D33">
            <w:pPr>
              <w:rPr>
                <w:rFonts w:cs="Tahoma"/>
                <w:color w:val="000000"/>
                <w:sz w:val="12"/>
                <w:szCs w:val="12"/>
              </w:rPr>
            </w:pPr>
            <w:r w:rsidRPr="002E7D33">
              <w:rPr>
                <w:rFonts w:cs="Tahoma"/>
                <w:color w:val="000000"/>
                <w:sz w:val="12"/>
                <w:szCs w:val="12"/>
              </w:rPr>
              <w:t xml:space="preserve">TREPTAČ  </w:t>
            </w:r>
            <w:r>
              <w:rPr>
                <w:rFonts w:cs="Tahoma"/>
                <w:color w:val="000000"/>
                <w:sz w:val="12"/>
                <w:szCs w:val="12"/>
              </w:rPr>
              <w:t>D.O.O.</w:t>
            </w:r>
            <w:r w:rsidRPr="002E7D33">
              <w:rPr>
                <w:rFonts w:cs="Tahoma"/>
                <w:color w:val="000000"/>
                <w:sz w:val="12"/>
                <w:szCs w:val="12"/>
              </w:rPr>
              <w:t xml:space="preserve"> - u STEČAJU</w:t>
            </w:r>
          </w:p>
        </w:tc>
        <w:tc>
          <w:tcPr>
            <w:tcW w:type="pct" w:w="541"/>
            <w:shd w:fill="FFFFFF" w:color="000000" w:val="clear"/>
            <w:noWrap/>
            <w:vAlign w:val="bottom"/>
            <w:hideMark/>
          </w:tcPr>
          <w:p w:rsidRDefault="00126AAE" w:rsidP="00E5167A" w:rsidR="00126AAE" w:rsidRPr="002E7D33">
            <w:pPr>
              <w:jc w:val="right"/>
              <w:rPr>
                <w:sz w:val="12"/>
                <w:szCs w:val="12"/>
              </w:rPr>
            </w:pPr>
            <w:r w:rsidRPr="002E7D33">
              <w:rPr>
                <w:sz w:val="12"/>
                <w:szCs w:val="12"/>
              </w:rPr>
              <w:t>664.391,20</w:t>
            </w:r>
          </w:p>
        </w:tc>
        <w:tc>
          <w:tcPr>
            <w:tcW w:type="pct" w:w="542"/>
            <w:shd w:fill="FFFFFF" w:color="000000" w:val="clear"/>
            <w:noWrap/>
            <w:vAlign w:val="bottom"/>
            <w:hideMark/>
          </w:tcPr>
          <w:p w:rsidRDefault="00126AAE" w:rsidP="00E5167A" w:rsidR="00126AAE" w:rsidRPr="002E7D33">
            <w:pPr>
              <w:jc w:val="right"/>
              <w:rPr>
                <w:sz w:val="12"/>
                <w:szCs w:val="12"/>
              </w:rPr>
            </w:pPr>
            <w:r w:rsidRPr="002E7D33">
              <w:rPr>
                <w:sz w:val="12"/>
                <w:szCs w:val="12"/>
              </w:rPr>
              <w:t>664.391,20</w:t>
            </w:r>
          </w:p>
        </w:tc>
        <w:tc>
          <w:tcPr>
            <w:tcW w:type="pct" w:w="472"/>
            <w:shd w:fill="FFFFFF" w:color="000000" w:val="clear"/>
            <w:noWrap/>
            <w:vAlign w:val="bottom"/>
            <w:hideMark/>
          </w:tcPr>
          <w:p w:rsidRDefault="00126AAE" w:rsidP="00E5167A" w:rsidR="00126AAE" w:rsidRPr="002E7D33">
            <w:pPr>
              <w:jc w:val="right"/>
              <w:rPr>
                <w:sz w:val="12"/>
                <w:szCs w:val="12"/>
              </w:rPr>
            </w:pPr>
            <w:r w:rsidRPr="002E7D33">
              <w:rPr>
                <w:sz w:val="12"/>
                <w:szCs w:val="12"/>
              </w:rPr>
              <w:t>0,00</w:t>
            </w:r>
          </w:p>
        </w:tc>
        <w:tc>
          <w:tcPr>
            <w:tcW w:type="pct" w:w="471"/>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0,00</w:t>
            </w:r>
          </w:p>
        </w:tc>
        <w:tc>
          <w:tcPr>
            <w:tcW w:type="pct" w:w="542"/>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465.073,84</w:t>
            </w:r>
          </w:p>
        </w:tc>
        <w:tc>
          <w:tcPr>
            <w:tcW w:type="pct" w:w="474"/>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199.317,36</w:t>
            </w:r>
          </w:p>
        </w:tc>
        <w:tc>
          <w:tcPr>
            <w:tcW w:type="pct" w:w="536"/>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664.391,20</w:t>
            </w:r>
          </w:p>
        </w:tc>
      </w:tr>
      <w:tr w:rsidTr="00E5167A" w:rsidR="00126AAE" w:rsidRPr="002E7D33">
        <w:trPr>
          <w:trHeight w:val="180"/>
        </w:trPr>
        <w:tc>
          <w:tcPr>
            <w:tcW w:type="pct" w:w="203"/>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368</w:t>
            </w:r>
          </w:p>
        </w:tc>
        <w:tc>
          <w:tcPr>
            <w:tcW w:type="pct" w:w="477"/>
            <w:vAlign w:val="bottom"/>
          </w:tcPr>
          <w:p w:rsidRDefault="00126AAE" w:rsidP="00E5167A" w:rsidR="00126AAE" w:rsidRPr="00652B29">
            <w:pPr>
              <w:jc w:val="center"/>
              <w:rPr>
                <w:color w:val="000000"/>
                <w:sz w:val="12"/>
                <w:szCs w:val="12"/>
              </w:rPr>
            </w:pPr>
            <w:r w:rsidRPr="00652B29">
              <w:rPr>
                <w:color w:val="000000"/>
                <w:sz w:val="12"/>
                <w:szCs w:val="12"/>
              </w:rPr>
              <w:t>62283805794</w:t>
            </w:r>
          </w:p>
        </w:tc>
        <w:tc>
          <w:tcPr>
            <w:tcW w:type="pct" w:w="742"/>
            <w:shd w:fill="FFFFFF" w:color="000000" w:val="clear"/>
            <w:hideMark/>
          </w:tcPr>
          <w:p w:rsidRDefault="00126AAE" w:rsidP="00E5167A" w:rsidR="00126AAE" w:rsidRPr="002E7D33">
            <w:pPr>
              <w:rPr>
                <w:rFonts w:cs="Tahoma"/>
                <w:color w:val="000000"/>
                <w:sz w:val="12"/>
                <w:szCs w:val="12"/>
              </w:rPr>
            </w:pPr>
            <w:r w:rsidRPr="002E7D33">
              <w:rPr>
                <w:rFonts w:cs="Tahoma"/>
                <w:color w:val="000000"/>
                <w:sz w:val="12"/>
                <w:szCs w:val="12"/>
              </w:rPr>
              <w:t xml:space="preserve">TRG </w:t>
            </w:r>
            <w:r>
              <w:rPr>
                <w:rFonts w:cs="Tahoma"/>
                <w:color w:val="000000"/>
                <w:sz w:val="12"/>
                <w:szCs w:val="12"/>
              </w:rPr>
              <w:t>d.o.o.</w:t>
            </w:r>
          </w:p>
        </w:tc>
        <w:tc>
          <w:tcPr>
            <w:tcW w:type="pct" w:w="541"/>
            <w:shd w:fill="FFFFFF" w:color="000000" w:val="clear"/>
            <w:noWrap/>
            <w:vAlign w:val="bottom"/>
            <w:hideMark/>
          </w:tcPr>
          <w:p w:rsidRDefault="00126AAE" w:rsidP="00E5167A" w:rsidR="00126AAE" w:rsidRPr="002E7D33">
            <w:pPr>
              <w:jc w:val="right"/>
              <w:rPr>
                <w:sz w:val="12"/>
                <w:szCs w:val="12"/>
              </w:rPr>
            </w:pPr>
            <w:r w:rsidRPr="002E7D33">
              <w:rPr>
                <w:sz w:val="12"/>
                <w:szCs w:val="12"/>
              </w:rPr>
              <w:t>299.225,93</w:t>
            </w:r>
          </w:p>
        </w:tc>
        <w:tc>
          <w:tcPr>
            <w:tcW w:type="pct" w:w="542"/>
            <w:shd w:fill="FFFFFF" w:color="000000" w:val="clear"/>
            <w:noWrap/>
            <w:vAlign w:val="bottom"/>
            <w:hideMark/>
          </w:tcPr>
          <w:p w:rsidRDefault="00126AAE" w:rsidP="00E5167A" w:rsidR="00126AAE" w:rsidRPr="002E7D33">
            <w:pPr>
              <w:jc w:val="right"/>
              <w:rPr>
                <w:sz w:val="12"/>
                <w:szCs w:val="12"/>
              </w:rPr>
            </w:pPr>
            <w:r w:rsidRPr="002E7D33">
              <w:rPr>
                <w:sz w:val="12"/>
                <w:szCs w:val="12"/>
              </w:rPr>
              <w:t>257.989,02</w:t>
            </w:r>
          </w:p>
        </w:tc>
        <w:tc>
          <w:tcPr>
            <w:tcW w:type="pct" w:w="472"/>
            <w:shd w:fill="FFFFFF" w:color="000000" w:val="clear"/>
            <w:noWrap/>
            <w:vAlign w:val="bottom"/>
            <w:hideMark/>
          </w:tcPr>
          <w:p w:rsidRDefault="00126AAE" w:rsidP="00E5167A" w:rsidR="00126AAE" w:rsidRPr="002E7D33">
            <w:pPr>
              <w:jc w:val="right"/>
              <w:rPr>
                <w:sz w:val="12"/>
                <w:szCs w:val="12"/>
              </w:rPr>
            </w:pPr>
            <w:r w:rsidRPr="002E7D33">
              <w:rPr>
                <w:sz w:val="12"/>
                <w:szCs w:val="12"/>
              </w:rPr>
              <w:t>41.236,91</w:t>
            </w:r>
          </w:p>
        </w:tc>
        <w:tc>
          <w:tcPr>
            <w:tcW w:type="pct" w:w="471"/>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41.236,91</w:t>
            </w:r>
          </w:p>
        </w:tc>
        <w:tc>
          <w:tcPr>
            <w:tcW w:type="pct" w:w="542"/>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180.592,31</w:t>
            </w:r>
          </w:p>
        </w:tc>
        <w:tc>
          <w:tcPr>
            <w:tcW w:type="pct" w:w="474"/>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77.396,71</w:t>
            </w:r>
          </w:p>
        </w:tc>
        <w:tc>
          <w:tcPr>
            <w:tcW w:type="pct" w:w="536"/>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299.225,93</w:t>
            </w:r>
          </w:p>
        </w:tc>
      </w:tr>
      <w:tr w:rsidTr="00E5167A" w:rsidR="00126AAE" w:rsidRPr="002E7D33">
        <w:trPr>
          <w:trHeight w:val="180"/>
        </w:trPr>
        <w:tc>
          <w:tcPr>
            <w:tcW w:type="pct" w:w="203"/>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369</w:t>
            </w:r>
          </w:p>
        </w:tc>
        <w:tc>
          <w:tcPr>
            <w:tcW w:type="pct" w:w="477"/>
            <w:vAlign w:val="bottom"/>
          </w:tcPr>
          <w:p w:rsidRDefault="00126AAE" w:rsidP="00E5167A" w:rsidR="00126AAE" w:rsidRPr="00652B29">
            <w:pPr>
              <w:jc w:val="center"/>
              <w:rPr>
                <w:color w:val="000000"/>
                <w:sz w:val="12"/>
                <w:szCs w:val="12"/>
              </w:rPr>
            </w:pPr>
            <w:r w:rsidRPr="00652B29">
              <w:rPr>
                <w:color w:val="000000"/>
                <w:sz w:val="12"/>
                <w:szCs w:val="12"/>
              </w:rPr>
              <w:t>37643769344</w:t>
            </w:r>
          </w:p>
        </w:tc>
        <w:tc>
          <w:tcPr>
            <w:tcW w:type="pct" w:w="742"/>
            <w:shd w:fill="FFFFFF" w:color="000000" w:val="clear"/>
            <w:hideMark/>
          </w:tcPr>
          <w:p w:rsidRDefault="00126AAE" w:rsidP="00E5167A" w:rsidR="00126AAE" w:rsidRPr="002E7D33">
            <w:pPr>
              <w:rPr>
                <w:rFonts w:cs="Tahoma"/>
                <w:color w:val="000000"/>
                <w:sz w:val="12"/>
                <w:szCs w:val="12"/>
              </w:rPr>
            </w:pPr>
            <w:r w:rsidRPr="002E7D33">
              <w:rPr>
                <w:rFonts w:cs="Tahoma"/>
                <w:color w:val="000000"/>
                <w:sz w:val="12"/>
                <w:szCs w:val="12"/>
              </w:rPr>
              <w:t xml:space="preserve">TRGO-EKSKLUZIV </w:t>
            </w:r>
            <w:r>
              <w:rPr>
                <w:rFonts w:cs="Tahoma"/>
                <w:color w:val="000000"/>
                <w:sz w:val="12"/>
                <w:szCs w:val="12"/>
              </w:rPr>
              <w:t>D.O.O.</w:t>
            </w:r>
          </w:p>
        </w:tc>
        <w:tc>
          <w:tcPr>
            <w:tcW w:type="pct" w:w="541"/>
            <w:shd w:fill="FFFFFF" w:color="000000" w:val="clear"/>
            <w:noWrap/>
            <w:vAlign w:val="bottom"/>
            <w:hideMark/>
          </w:tcPr>
          <w:p w:rsidRDefault="00126AAE" w:rsidP="00E5167A" w:rsidR="00126AAE" w:rsidRPr="002E7D33">
            <w:pPr>
              <w:jc w:val="right"/>
              <w:rPr>
                <w:sz w:val="12"/>
                <w:szCs w:val="12"/>
              </w:rPr>
            </w:pPr>
            <w:r w:rsidRPr="002E7D33">
              <w:rPr>
                <w:sz w:val="12"/>
                <w:szCs w:val="12"/>
              </w:rPr>
              <w:t>81.052,48</w:t>
            </w:r>
          </w:p>
        </w:tc>
        <w:tc>
          <w:tcPr>
            <w:tcW w:type="pct" w:w="542"/>
            <w:shd w:fill="FFFFFF" w:color="000000" w:val="clear"/>
            <w:noWrap/>
            <w:vAlign w:val="bottom"/>
            <w:hideMark/>
          </w:tcPr>
          <w:p w:rsidRDefault="00126AAE" w:rsidP="00E5167A" w:rsidR="00126AAE" w:rsidRPr="002E7D33">
            <w:pPr>
              <w:jc w:val="right"/>
              <w:rPr>
                <w:sz w:val="12"/>
                <w:szCs w:val="12"/>
              </w:rPr>
            </w:pPr>
            <w:r w:rsidRPr="002E7D33">
              <w:rPr>
                <w:sz w:val="12"/>
                <w:szCs w:val="12"/>
              </w:rPr>
              <w:t>81.052,48</w:t>
            </w:r>
          </w:p>
        </w:tc>
        <w:tc>
          <w:tcPr>
            <w:tcW w:type="pct" w:w="472"/>
            <w:shd w:fill="FFFFFF" w:color="000000" w:val="clear"/>
            <w:noWrap/>
            <w:vAlign w:val="bottom"/>
            <w:hideMark/>
          </w:tcPr>
          <w:p w:rsidRDefault="00126AAE" w:rsidP="00E5167A" w:rsidR="00126AAE" w:rsidRPr="002E7D33">
            <w:pPr>
              <w:rPr>
                <w:sz w:val="12"/>
                <w:szCs w:val="12"/>
              </w:rPr>
            </w:pPr>
            <w:r w:rsidRPr="002E7D33">
              <w:rPr>
                <w:sz w:val="12"/>
                <w:szCs w:val="12"/>
              </w:rPr>
              <w:t> </w:t>
            </w:r>
          </w:p>
        </w:tc>
        <w:tc>
          <w:tcPr>
            <w:tcW w:type="pct" w:w="471"/>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0,00</w:t>
            </w:r>
          </w:p>
        </w:tc>
        <w:tc>
          <w:tcPr>
            <w:tcW w:type="pct" w:w="542"/>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56.736,74</w:t>
            </w:r>
          </w:p>
        </w:tc>
        <w:tc>
          <w:tcPr>
            <w:tcW w:type="pct" w:w="474"/>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24.315,74</w:t>
            </w:r>
          </w:p>
        </w:tc>
        <w:tc>
          <w:tcPr>
            <w:tcW w:type="pct" w:w="536"/>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81.052,48</w:t>
            </w:r>
          </w:p>
        </w:tc>
      </w:tr>
      <w:tr w:rsidTr="00E5167A" w:rsidR="00126AAE" w:rsidRPr="002E7D33">
        <w:trPr>
          <w:trHeight w:val="360"/>
        </w:trPr>
        <w:tc>
          <w:tcPr>
            <w:tcW w:type="pct" w:w="203"/>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370</w:t>
            </w:r>
          </w:p>
        </w:tc>
        <w:tc>
          <w:tcPr>
            <w:tcW w:type="pct" w:w="477"/>
            <w:vAlign w:val="bottom"/>
          </w:tcPr>
          <w:p w:rsidRDefault="00126AAE" w:rsidP="00E5167A" w:rsidR="00126AAE" w:rsidRPr="00652B29">
            <w:pPr>
              <w:jc w:val="center"/>
              <w:rPr>
                <w:color w:val="000000"/>
                <w:sz w:val="12"/>
                <w:szCs w:val="12"/>
              </w:rPr>
            </w:pPr>
            <w:r w:rsidRPr="00652B29">
              <w:rPr>
                <w:color w:val="000000"/>
                <w:sz w:val="12"/>
                <w:szCs w:val="12"/>
              </w:rPr>
              <w:t>92174812949</w:t>
            </w:r>
          </w:p>
        </w:tc>
        <w:tc>
          <w:tcPr>
            <w:tcW w:type="pct" w:w="742"/>
            <w:shd w:fill="FFFFFF" w:color="000000" w:val="clear"/>
            <w:hideMark/>
          </w:tcPr>
          <w:p w:rsidRDefault="00126AAE" w:rsidP="00E5167A" w:rsidR="00126AAE" w:rsidRPr="002E7D33">
            <w:pPr>
              <w:rPr>
                <w:rFonts w:cs="Tahoma"/>
                <w:color w:val="000000"/>
                <w:sz w:val="12"/>
                <w:szCs w:val="12"/>
              </w:rPr>
            </w:pPr>
            <w:r w:rsidRPr="002E7D33">
              <w:rPr>
                <w:rFonts w:cs="Tahoma"/>
                <w:color w:val="000000"/>
                <w:sz w:val="12"/>
                <w:szCs w:val="12"/>
              </w:rPr>
              <w:t xml:space="preserve">TRGOVAČKI CENTAR SOLIDUM </w:t>
            </w:r>
            <w:r>
              <w:rPr>
                <w:rFonts w:cs="Tahoma"/>
                <w:color w:val="000000"/>
                <w:sz w:val="12"/>
                <w:szCs w:val="12"/>
              </w:rPr>
              <w:t>d.o.o.</w:t>
            </w:r>
          </w:p>
        </w:tc>
        <w:tc>
          <w:tcPr>
            <w:tcW w:type="pct" w:w="541"/>
            <w:shd w:fill="FFFFFF" w:color="000000" w:val="clear"/>
            <w:noWrap/>
            <w:vAlign w:val="bottom"/>
            <w:hideMark/>
          </w:tcPr>
          <w:p w:rsidRDefault="00126AAE" w:rsidP="00E5167A" w:rsidR="00126AAE" w:rsidRPr="002E7D33">
            <w:pPr>
              <w:jc w:val="right"/>
              <w:rPr>
                <w:sz w:val="12"/>
                <w:szCs w:val="12"/>
              </w:rPr>
            </w:pPr>
            <w:r w:rsidRPr="002E7D33">
              <w:rPr>
                <w:sz w:val="12"/>
                <w:szCs w:val="12"/>
              </w:rPr>
              <w:t>391.855,20</w:t>
            </w:r>
          </w:p>
        </w:tc>
        <w:tc>
          <w:tcPr>
            <w:tcW w:type="pct" w:w="542"/>
            <w:shd w:fill="FFFFFF" w:color="000000" w:val="clear"/>
            <w:noWrap/>
            <w:vAlign w:val="bottom"/>
            <w:hideMark/>
          </w:tcPr>
          <w:p w:rsidRDefault="00126AAE" w:rsidP="00E5167A" w:rsidR="00126AAE" w:rsidRPr="002E7D33">
            <w:pPr>
              <w:jc w:val="right"/>
              <w:rPr>
                <w:sz w:val="12"/>
                <w:szCs w:val="12"/>
              </w:rPr>
            </w:pPr>
            <w:r w:rsidRPr="002E7D33">
              <w:rPr>
                <w:sz w:val="12"/>
                <w:szCs w:val="12"/>
              </w:rPr>
              <w:t>391.855,20</w:t>
            </w:r>
          </w:p>
        </w:tc>
        <w:tc>
          <w:tcPr>
            <w:tcW w:type="pct" w:w="472"/>
            <w:shd w:fill="FFFFFF" w:color="000000" w:val="clear"/>
            <w:noWrap/>
            <w:vAlign w:val="bottom"/>
            <w:hideMark/>
          </w:tcPr>
          <w:p w:rsidRDefault="00126AAE" w:rsidP="00E5167A" w:rsidR="00126AAE" w:rsidRPr="002E7D33">
            <w:pPr>
              <w:jc w:val="right"/>
              <w:rPr>
                <w:sz w:val="12"/>
                <w:szCs w:val="12"/>
              </w:rPr>
            </w:pPr>
            <w:r w:rsidRPr="002E7D33">
              <w:rPr>
                <w:sz w:val="12"/>
                <w:szCs w:val="12"/>
              </w:rPr>
              <w:t>0,00</w:t>
            </w:r>
          </w:p>
        </w:tc>
        <w:tc>
          <w:tcPr>
            <w:tcW w:type="pct" w:w="471"/>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0,00</w:t>
            </w:r>
          </w:p>
        </w:tc>
        <w:tc>
          <w:tcPr>
            <w:tcW w:type="pct" w:w="542"/>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274.298,64</w:t>
            </w:r>
          </w:p>
        </w:tc>
        <w:tc>
          <w:tcPr>
            <w:tcW w:type="pct" w:w="474"/>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117.556,56</w:t>
            </w:r>
          </w:p>
        </w:tc>
        <w:tc>
          <w:tcPr>
            <w:tcW w:type="pct" w:w="536"/>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391.855,20</w:t>
            </w:r>
          </w:p>
        </w:tc>
      </w:tr>
      <w:tr w:rsidTr="00E5167A" w:rsidR="00126AAE" w:rsidRPr="002E7D33">
        <w:trPr>
          <w:trHeight w:val="180"/>
        </w:trPr>
        <w:tc>
          <w:tcPr>
            <w:tcW w:type="pct" w:w="203"/>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371</w:t>
            </w:r>
          </w:p>
        </w:tc>
        <w:tc>
          <w:tcPr>
            <w:tcW w:type="pct" w:w="477"/>
            <w:vAlign w:val="bottom"/>
          </w:tcPr>
          <w:p w:rsidRDefault="00126AAE" w:rsidP="00E5167A" w:rsidR="00126AAE" w:rsidRPr="00652B29">
            <w:pPr>
              <w:jc w:val="center"/>
              <w:rPr>
                <w:color w:val="000000"/>
                <w:sz w:val="12"/>
                <w:szCs w:val="12"/>
              </w:rPr>
            </w:pPr>
            <w:r w:rsidRPr="00652B29">
              <w:rPr>
                <w:color w:val="000000"/>
                <w:sz w:val="12"/>
                <w:szCs w:val="12"/>
              </w:rPr>
              <w:t>30461667075</w:t>
            </w:r>
          </w:p>
        </w:tc>
        <w:tc>
          <w:tcPr>
            <w:tcW w:type="pct" w:w="742"/>
            <w:shd w:fill="FFFFFF" w:color="000000" w:val="clear"/>
            <w:hideMark/>
          </w:tcPr>
          <w:p w:rsidRDefault="00126AAE" w:rsidP="00E5167A" w:rsidR="00126AAE" w:rsidRPr="002E7D33">
            <w:pPr>
              <w:rPr>
                <w:rFonts w:cs="Tahoma"/>
                <w:color w:val="000000"/>
                <w:sz w:val="12"/>
                <w:szCs w:val="12"/>
              </w:rPr>
            </w:pPr>
            <w:r w:rsidRPr="002E7D33">
              <w:rPr>
                <w:rFonts w:cs="Tahoma"/>
                <w:color w:val="000000"/>
                <w:sz w:val="12"/>
                <w:szCs w:val="12"/>
              </w:rPr>
              <w:t xml:space="preserve">TROMONT </w:t>
            </w:r>
            <w:r>
              <w:rPr>
                <w:rFonts w:cs="Tahoma"/>
                <w:color w:val="000000"/>
                <w:sz w:val="12"/>
                <w:szCs w:val="12"/>
              </w:rPr>
              <w:t>D.O.O.</w:t>
            </w:r>
          </w:p>
        </w:tc>
        <w:tc>
          <w:tcPr>
            <w:tcW w:type="pct" w:w="541"/>
            <w:shd w:fill="FFFFFF" w:color="000000" w:val="clear"/>
            <w:noWrap/>
            <w:vAlign w:val="bottom"/>
            <w:hideMark/>
          </w:tcPr>
          <w:p w:rsidRDefault="00126AAE" w:rsidP="00E5167A" w:rsidR="00126AAE" w:rsidRPr="002E7D33">
            <w:pPr>
              <w:jc w:val="right"/>
              <w:rPr>
                <w:sz w:val="12"/>
                <w:szCs w:val="12"/>
              </w:rPr>
            </w:pPr>
            <w:r w:rsidRPr="002E7D33">
              <w:rPr>
                <w:sz w:val="12"/>
                <w:szCs w:val="12"/>
              </w:rPr>
              <w:t>75.080,82</w:t>
            </w:r>
          </w:p>
        </w:tc>
        <w:tc>
          <w:tcPr>
            <w:tcW w:type="pct" w:w="542"/>
            <w:shd w:fill="FFFFFF" w:color="000000" w:val="clear"/>
            <w:noWrap/>
            <w:vAlign w:val="bottom"/>
            <w:hideMark/>
          </w:tcPr>
          <w:p w:rsidRDefault="00126AAE" w:rsidP="00E5167A" w:rsidR="00126AAE" w:rsidRPr="002E7D33">
            <w:pPr>
              <w:jc w:val="right"/>
              <w:rPr>
                <w:sz w:val="12"/>
                <w:szCs w:val="12"/>
              </w:rPr>
            </w:pPr>
            <w:r w:rsidRPr="002E7D33">
              <w:rPr>
                <w:sz w:val="12"/>
                <w:szCs w:val="12"/>
              </w:rPr>
              <w:t>75.080,82</w:t>
            </w:r>
          </w:p>
        </w:tc>
        <w:tc>
          <w:tcPr>
            <w:tcW w:type="pct" w:w="472"/>
            <w:shd w:fill="FFFFFF" w:color="000000" w:val="clear"/>
            <w:noWrap/>
            <w:vAlign w:val="bottom"/>
            <w:hideMark/>
          </w:tcPr>
          <w:p w:rsidRDefault="00126AAE" w:rsidP="00E5167A" w:rsidR="00126AAE" w:rsidRPr="002E7D33">
            <w:pPr>
              <w:rPr>
                <w:sz w:val="12"/>
                <w:szCs w:val="12"/>
              </w:rPr>
            </w:pPr>
            <w:r w:rsidRPr="002E7D33">
              <w:rPr>
                <w:sz w:val="12"/>
                <w:szCs w:val="12"/>
              </w:rPr>
              <w:t> </w:t>
            </w:r>
          </w:p>
        </w:tc>
        <w:tc>
          <w:tcPr>
            <w:tcW w:type="pct" w:w="471"/>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0,00</w:t>
            </w:r>
          </w:p>
        </w:tc>
        <w:tc>
          <w:tcPr>
            <w:tcW w:type="pct" w:w="542"/>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52.556,57</w:t>
            </w:r>
          </w:p>
        </w:tc>
        <w:tc>
          <w:tcPr>
            <w:tcW w:type="pct" w:w="474"/>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22.524,25</w:t>
            </w:r>
          </w:p>
        </w:tc>
        <w:tc>
          <w:tcPr>
            <w:tcW w:type="pct" w:w="536"/>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75.080,82</w:t>
            </w:r>
          </w:p>
        </w:tc>
      </w:tr>
      <w:tr w:rsidTr="00E5167A" w:rsidR="00126AAE" w:rsidRPr="002E7D33">
        <w:trPr>
          <w:trHeight w:val="180"/>
        </w:trPr>
        <w:tc>
          <w:tcPr>
            <w:tcW w:type="pct" w:w="203"/>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372</w:t>
            </w:r>
          </w:p>
        </w:tc>
        <w:tc>
          <w:tcPr>
            <w:tcW w:type="pct" w:w="477"/>
            <w:vAlign w:val="bottom"/>
          </w:tcPr>
          <w:p w:rsidRDefault="00126AAE" w:rsidP="00E5167A" w:rsidR="00126AAE" w:rsidRPr="00652B29">
            <w:pPr>
              <w:jc w:val="center"/>
              <w:rPr>
                <w:color w:val="000000"/>
                <w:sz w:val="12"/>
                <w:szCs w:val="12"/>
              </w:rPr>
            </w:pPr>
            <w:r w:rsidRPr="00652B29">
              <w:rPr>
                <w:color w:val="000000"/>
                <w:sz w:val="12"/>
                <w:szCs w:val="12"/>
              </w:rPr>
              <w:t>35191460252</w:t>
            </w:r>
          </w:p>
        </w:tc>
        <w:tc>
          <w:tcPr>
            <w:tcW w:type="pct" w:w="742"/>
            <w:shd w:fill="FFFFFF" w:color="000000" w:val="clear"/>
            <w:hideMark/>
          </w:tcPr>
          <w:p w:rsidRDefault="00126AAE" w:rsidP="00E5167A" w:rsidR="00126AAE" w:rsidRPr="002E7D33">
            <w:pPr>
              <w:rPr>
                <w:rFonts w:cs="Tahoma"/>
                <w:color w:val="000000"/>
                <w:sz w:val="12"/>
                <w:szCs w:val="12"/>
              </w:rPr>
            </w:pPr>
            <w:r w:rsidRPr="002E7D33">
              <w:rPr>
                <w:rFonts w:cs="Tahoma"/>
                <w:color w:val="000000"/>
                <w:sz w:val="12"/>
                <w:szCs w:val="12"/>
              </w:rPr>
              <w:t xml:space="preserve">TUBOFLEKS MBD </w:t>
            </w:r>
            <w:r>
              <w:rPr>
                <w:rFonts w:cs="Tahoma"/>
                <w:color w:val="000000"/>
                <w:sz w:val="12"/>
                <w:szCs w:val="12"/>
              </w:rPr>
              <w:t>D.O.O.</w:t>
            </w:r>
          </w:p>
        </w:tc>
        <w:tc>
          <w:tcPr>
            <w:tcW w:type="pct" w:w="541"/>
            <w:shd w:fill="FFFFFF" w:color="000000" w:val="clear"/>
            <w:noWrap/>
            <w:vAlign w:val="bottom"/>
            <w:hideMark/>
          </w:tcPr>
          <w:p w:rsidRDefault="00126AAE" w:rsidP="00E5167A" w:rsidR="00126AAE" w:rsidRPr="002E7D33">
            <w:pPr>
              <w:jc w:val="right"/>
              <w:rPr>
                <w:sz w:val="12"/>
                <w:szCs w:val="12"/>
              </w:rPr>
            </w:pPr>
            <w:r w:rsidRPr="002E7D33">
              <w:rPr>
                <w:sz w:val="12"/>
                <w:szCs w:val="12"/>
              </w:rPr>
              <w:t>138.672,28</w:t>
            </w:r>
          </w:p>
        </w:tc>
        <w:tc>
          <w:tcPr>
            <w:tcW w:type="pct" w:w="542"/>
            <w:shd w:fill="FFFFFF" w:color="000000" w:val="clear"/>
            <w:noWrap/>
            <w:vAlign w:val="bottom"/>
            <w:hideMark/>
          </w:tcPr>
          <w:p w:rsidRDefault="00126AAE" w:rsidP="00E5167A" w:rsidR="00126AAE" w:rsidRPr="002E7D33">
            <w:pPr>
              <w:jc w:val="right"/>
              <w:rPr>
                <w:sz w:val="12"/>
                <w:szCs w:val="12"/>
              </w:rPr>
            </w:pPr>
            <w:r w:rsidRPr="002E7D33">
              <w:rPr>
                <w:sz w:val="12"/>
                <w:szCs w:val="12"/>
              </w:rPr>
              <w:t>97.600,83</w:t>
            </w:r>
          </w:p>
        </w:tc>
        <w:tc>
          <w:tcPr>
            <w:tcW w:type="pct" w:w="472"/>
            <w:shd w:fill="FFFFFF" w:color="000000" w:val="clear"/>
            <w:noWrap/>
            <w:vAlign w:val="bottom"/>
            <w:hideMark/>
          </w:tcPr>
          <w:p w:rsidRDefault="00126AAE" w:rsidP="00E5167A" w:rsidR="00126AAE" w:rsidRPr="002E7D33">
            <w:pPr>
              <w:jc w:val="right"/>
              <w:rPr>
                <w:sz w:val="12"/>
                <w:szCs w:val="12"/>
              </w:rPr>
            </w:pPr>
            <w:r w:rsidRPr="002E7D33">
              <w:rPr>
                <w:sz w:val="12"/>
                <w:szCs w:val="12"/>
              </w:rPr>
              <w:t>41.071,45</w:t>
            </w:r>
          </w:p>
        </w:tc>
        <w:tc>
          <w:tcPr>
            <w:tcW w:type="pct" w:w="471"/>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41.071,45</w:t>
            </w:r>
          </w:p>
        </w:tc>
        <w:tc>
          <w:tcPr>
            <w:tcW w:type="pct" w:w="542"/>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68.320,58</w:t>
            </w:r>
          </w:p>
        </w:tc>
        <w:tc>
          <w:tcPr>
            <w:tcW w:type="pct" w:w="474"/>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29.280,25</w:t>
            </w:r>
          </w:p>
        </w:tc>
        <w:tc>
          <w:tcPr>
            <w:tcW w:type="pct" w:w="536"/>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138.672,28</w:t>
            </w:r>
          </w:p>
        </w:tc>
      </w:tr>
      <w:tr w:rsidTr="00E5167A" w:rsidR="00126AAE" w:rsidRPr="002E7D33">
        <w:trPr>
          <w:trHeight w:val="180"/>
        </w:trPr>
        <w:tc>
          <w:tcPr>
            <w:tcW w:type="pct" w:w="203"/>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373</w:t>
            </w:r>
          </w:p>
        </w:tc>
        <w:tc>
          <w:tcPr>
            <w:tcW w:type="pct" w:w="477"/>
            <w:vAlign w:val="bottom"/>
          </w:tcPr>
          <w:p w:rsidRDefault="00126AAE" w:rsidP="00E5167A" w:rsidR="00126AAE" w:rsidRPr="00652B29">
            <w:pPr>
              <w:jc w:val="center"/>
              <w:rPr>
                <w:color w:val="000000"/>
                <w:sz w:val="12"/>
                <w:szCs w:val="12"/>
              </w:rPr>
            </w:pPr>
            <w:r w:rsidRPr="00652B29">
              <w:rPr>
                <w:color w:val="000000"/>
                <w:sz w:val="12"/>
                <w:szCs w:val="12"/>
              </w:rPr>
              <w:t>68864526805</w:t>
            </w:r>
          </w:p>
        </w:tc>
        <w:tc>
          <w:tcPr>
            <w:tcW w:type="pct" w:w="742"/>
            <w:shd w:fill="FFFFFF" w:color="000000" w:val="clear"/>
            <w:hideMark/>
          </w:tcPr>
          <w:p w:rsidRDefault="00126AAE" w:rsidP="00E5167A" w:rsidR="00126AAE" w:rsidRPr="002E7D33">
            <w:pPr>
              <w:rPr>
                <w:rFonts w:cs="Tahoma"/>
                <w:color w:val="000000"/>
                <w:sz w:val="12"/>
                <w:szCs w:val="12"/>
              </w:rPr>
            </w:pPr>
            <w:r w:rsidRPr="002E7D33">
              <w:rPr>
                <w:rFonts w:cs="Tahoma"/>
                <w:color w:val="000000"/>
                <w:sz w:val="12"/>
                <w:szCs w:val="12"/>
              </w:rPr>
              <w:t xml:space="preserve">TUDIĆ TEC </w:t>
            </w:r>
            <w:r>
              <w:rPr>
                <w:rFonts w:cs="Tahoma"/>
                <w:color w:val="000000"/>
                <w:sz w:val="12"/>
                <w:szCs w:val="12"/>
              </w:rPr>
              <w:t>D.O.O.</w:t>
            </w:r>
          </w:p>
        </w:tc>
        <w:tc>
          <w:tcPr>
            <w:tcW w:type="pct" w:w="541"/>
            <w:shd w:fill="FFFFFF" w:color="000000" w:val="clear"/>
            <w:noWrap/>
            <w:vAlign w:val="bottom"/>
            <w:hideMark/>
          </w:tcPr>
          <w:p w:rsidRDefault="00126AAE" w:rsidP="00E5167A" w:rsidR="00126AAE" w:rsidRPr="002E7D33">
            <w:pPr>
              <w:jc w:val="right"/>
              <w:rPr>
                <w:sz w:val="12"/>
                <w:szCs w:val="12"/>
              </w:rPr>
            </w:pPr>
            <w:r w:rsidRPr="002E7D33">
              <w:rPr>
                <w:sz w:val="12"/>
                <w:szCs w:val="12"/>
              </w:rPr>
              <w:t>437.477,73</w:t>
            </w:r>
          </w:p>
        </w:tc>
        <w:tc>
          <w:tcPr>
            <w:tcW w:type="pct" w:w="542"/>
            <w:shd w:fill="FFFFFF" w:color="000000" w:val="clear"/>
            <w:noWrap/>
            <w:vAlign w:val="bottom"/>
            <w:hideMark/>
          </w:tcPr>
          <w:p w:rsidRDefault="00126AAE" w:rsidP="00E5167A" w:rsidR="00126AAE" w:rsidRPr="002E7D33">
            <w:pPr>
              <w:jc w:val="right"/>
              <w:rPr>
                <w:sz w:val="12"/>
                <w:szCs w:val="12"/>
              </w:rPr>
            </w:pPr>
            <w:r w:rsidRPr="002E7D33">
              <w:rPr>
                <w:sz w:val="12"/>
                <w:szCs w:val="12"/>
              </w:rPr>
              <w:t>357.909,97</w:t>
            </w:r>
          </w:p>
        </w:tc>
        <w:tc>
          <w:tcPr>
            <w:tcW w:type="pct" w:w="472"/>
            <w:shd w:fill="FFFFFF" w:color="000000" w:val="clear"/>
            <w:noWrap/>
            <w:vAlign w:val="bottom"/>
            <w:hideMark/>
          </w:tcPr>
          <w:p w:rsidRDefault="00126AAE" w:rsidP="00E5167A" w:rsidR="00126AAE" w:rsidRPr="002E7D33">
            <w:pPr>
              <w:jc w:val="right"/>
              <w:rPr>
                <w:sz w:val="12"/>
                <w:szCs w:val="12"/>
              </w:rPr>
            </w:pPr>
            <w:r w:rsidRPr="002E7D33">
              <w:rPr>
                <w:sz w:val="12"/>
                <w:szCs w:val="12"/>
              </w:rPr>
              <w:t>79.567,76</w:t>
            </w:r>
          </w:p>
        </w:tc>
        <w:tc>
          <w:tcPr>
            <w:tcW w:type="pct" w:w="471"/>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79.567,76</w:t>
            </w:r>
          </w:p>
        </w:tc>
        <w:tc>
          <w:tcPr>
            <w:tcW w:type="pct" w:w="542"/>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250.536,98</w:t>
            </w:r>
          </w:p>
        </w:tc>
        <w:tc>
          <w:tcPr>
            <w:tcW w:type="pct" w:w="474"/>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107.372,99</w:t>
            </w:r>
          </w:p>
        </w:tc>
        <w:tc>
          <w:tcPr>
            <w:tcW w:type="pct" w:w="536"/>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437.477,73</w:t>
            </w:r>
          </w:p>
        </w:tc>
      </w:tr>
      <w:tr w:rsidTr="00E5167A" w:rsidR="00126AAE" w:rsidRPr="002E7D33">
        <w:trPr>
          <w:trHeight w:val="360"/>
        </w:trPr>
        <w:tc>
          <w:tcPr>
            <w:tcW w:type="pct" w:w="203"/>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374</w:t>
            </w:r>
          </w:p>
        </w:tc>
        <w:tc>
          <w:tcPr>
            <w:tcW w:type="pct" w:w="477"/>
            <w:vAlign w:val="bottom"/>
          </w:tcPr>
          <w:p w:rsidRDefault="00126AAE" w:rsidP="00E5167A" w:rsidR="00126AAE" w:rsidRPr="00652B29">
            <w:pPr>
              <w:jc w:val="center"/>
              <w:rPr>
                <w:color w:val="000000"/>
                <w:sz w:val="12"/>
                <w:szCs w:val="12"/>
              </w:rPr>
            </w:pPr>
            <w:r w:rsidRPr="00652B29">
              <w:rPr>
                <w:color w:val="000000"/>
                <w:sz w:val="12"/>
                <w:szCs w:val="12"/>
              </w:rPr>
              <w:t>72091456912</w:t>
            </w:r>
          </w:p>
        </w:tc>
        <w:tc>
          <w:tcPr>
            <w:tcW w:type="pct" w:w="742"/>
            <w:shd w:fill="FFFFFF" w:color="000000" w:val="clear"/>
            <w:hideMark/>
          </w:tcPr>
          <w:p w:rsidRDefault="00126AAE" w:rsidP="00E5167A" w:rsidR="00126AAE" w:rsidRPr="002E7D33">
            <w:pPr>
              <w:rPr>
                <w:rFonts w:cs="Tahoma"/>
                <w:color w:val="000000"/>
                <w:sz w:val="12"/>
                <w:szCs w:val="12"/>
              </w:rPr>
            </w:pPr>
            <w:r w:rsidRPr="002E7D33">
              <w:rPr>
                <w:rFonts w:cs="Tahoma"/>
                <w:color w:val="000000"/>
                <w:sz w:val="12"/>
                <w:szCs w:val="12"/>
              </w:rPr>
              <w:t xml:space="preserve">U STEČAJU - ELEKTROMATERIJAL </w:t>
            </w:r>
            <w:r>
              <w:rPr>
                <w:rFonts w:cs="Tahoma"/>
                <w:color w:val="000000"/>
                <w:sz w:val="12"/>
                <w:szCs w:val="12"/>
              </w:rPr>
              <w:t>D.D.</w:t>
            </w:r>
          </w:p>
        </w:tc>
        <w:tc>
          <w:tcPr>
            <w:tcW w:type="pct" w:w="541"/>
            <w:shd w:fill="FFFFFF" w:color="000000" w:val="clear"/>
            <w:noWrap/>
            <w:vAlign w:val="bottom"/>
            <w:hideMark/>
          </w:tcPr>
          <w:p w:rsidRDefault="00126AAE" w:rsidP="00E5167A" w:rsidR="00126AAE" w:rsidRPr="002E7D33">
            <w:pPr>
              <w:jc w:val="right"/>
              <w:rPr>
                <w:sz w:val="12"/>
                <w:szCs w:val="12"/>
              </w:rPr>
            </w:pPr>
            <w:r w:rsidRPr="002E7D33">
              <w:rPr>
                <w:sz w:val="12"/>
                <w:szCs w:val="12"/>
              </w:rPr>
              <w:t>1.247.384,61</w:t>
            </w:r>
          </w:p>
        </w:tc>
        <w:tc>
          <w:tcPr>
            <w:tcW w:type="pct" w:w="542"/>
            <w:shd w:fill="FFFFFF" w:color="000000" w:val="clear"/>
            <w:noWrap/>
            <w:vAlign w:val="bottom"/>
            <w:hideMark/>
          </w:tcPr>
          <w:p w:rsidRDefault="00126AAE" w:rsidP="00E5167A" w:rsidR="00126AAE" w:rsidRPr="002E7D33">
            <w:pPr>
              <w:jc w:val="right"/>
              <w:rPr>
                <w:sz w:val="12"/>
                <w:szCs w:val="12"/>
              </w:rPr>
            </w:pPr>
            <w:r w:rsidRPr="002E7D33">
              <w:rPr>
                <w:sz w:val="12"/>
                <w:szCs w:val="12"/>
              </w:rPr>
              <w:t>804.889,55</w:t>
            </w:r>
          </w:p>
        </w:tc>
        <w:tc>
          <w:tcPr>
            <w:tcW w:type="pct" w:w="472"/>
            <w:shd w:fill="FFFFFF" w:color="000000" w:val="clear"/>
            <w:noWrap/>
            <w:vAlign w:val="bottom"/>
            <w:hideMark/>
          </w:tcPr>
          <w:p w:rsidRDefault="00126AAE" w:rsidP="00E5167A" w:rsidR="00126AAE" w:rsidRPr="002E7D33">
            <w:pPr>
              <w:jc w:val="right"/>
              <w:rPr>
                <w:sz w:val="12"/>
                <w:szCs w:val="12"/>
              </w:rPr>
            </w:pPr>
            <w:r w:rsidRPr="002E7D33">
              <w:rPr>
                <w:sz w:val="12"/>
                <w:szCs w:val="12"/>
              </w:rPr>
              <w:t>442.495,06</w:t>
            </w:r>
          </w:p>
        </w:tc>
        <w:tc>
          <w:tcPr>
            <w:tcW w:type="pct" w:w="471"/>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442.495,06</w:t>
            </w:r>
          </w:p>
        </w:tc>
        <w:tc>
          <w:tcPr>
            <w:tcW w:type="pct" w:w="542"/>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563.422,69</w:t>
            </w:r>
          </w:p>
        </w:tc>
        <w:tc>
          <w:tcPr>
            <w:tcW w:type="pct" w:w="474"/>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241.466,87</w:t>
            </w:r>
          </w:p>
        </w:tc>
        <w:tc>
          <w:tcPr>
            <w:tcW w:type="pct" w:w="536"/>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1.247.384,61</w:t>
            </w:r>
          </w:p>
        </w:tc>
      </w:tr>
      <w:tr w:rsidTr="00E5167A" w:rsidR="00126AAE" w:rsidRPr="002E7D33">
        <w:trPr>
          <w:trHeight w:val="180"/>
        </w:trPr>
        <w:tc>
          <w:tcPr>
            <w:tcW w:type="pct" w:w="203"/>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375</w:t>
            </w:r>
          </w:p>
        </w:tc>
        <w:tc>
          <w:tcPr>
            <w:tcW w:type="pct" w:w="477"/>
            <w:vAlign w:val="bottom"/>
          </w:tcPr>
          <w:p w:rsidRDefault="00126AAE" w:rsidP="00E5167A" w:rsidR="00126AAE" w:rsidRPr="00652B29">
            <w:pPr>
              <w:jc w:val="center"/>
              <w:rPr>
                <w:color w:val="000000"/>
                <w:sz w:val="12"/>
                <w:szCs w:val="12"/>
              </w:rPr>
            </w:pPr>
            <w:r w:rsidRPr="00652B29">
              <w:rPr>
                <w:color w:val="000000"/>
                <w:sz w:val="12"/>
                <w:szCs w:val="12"/>
              </w:rPr>
              <w:t>79045452342</w:t>
            </w:r>
          </w:p>
        </w:tc>
        <w:tc>
          <w:tcPr>
            <w:tcW w:type="pct" w:w="742"/>
            <w:shd w:fill="FFFFFF" w:color="000000" w:val="clear"/>
            <w:hideMark/>
          </w:tcPr>
          <w:p w:rsidRDefault="00126AAE" w:rsidP="00E5167A" w:rsidR="00126AAE" w:rsidRPr="002E7D33">
            <w:pPr>
              <w:rPr>
                <w:rFonts w:cs="Tahoma"/>
                <w:sz w:val="12"/>
                <w:szCs w:val="12"/>
              </w:rPr>
            </w:pPr>
            <w:r w:rsidRPr="002E7D33">
              <w:rPr>
                <w:rFonts w:cs="Tahoma"/>
                <w:sz w:val="12"/>
                <w:szCs w:val="12"/>
              </w:rPr>
              <w:t xml:space="preserve">UNIVERZAL </w:t>
            </w:r>
            <w:r>
              <w:rPr>
                <w:rFonts w:cs="Tahoma"/>
                <w:sz w:val="12"/>
                <w:szCs w:val="12"/>
              </w:rPr>
              <w:t>D.O.O.</w:t>
            </w:r>
            <w:r w:rsidRPr="002E7D33">
              <w:rPr>
                <w:rFonts w:cs="Tahoma"/>
                <w:sz w:val="12"/>
                <w:szCs w:val="12"/>
              </w:rPr>
              <w:t xml:space="preserve"> U stečaju</w:t>
            </w:r>
          </w:p>
        </w:tc>
        <w:tc>
          <w:tcPr>
            <w:tcW w:type="pct" w:w="541"/>
            <w:shd w:fill="FFFFFF" w:color="000000" w:val="clear"/>
            <w:noWrap/>
            <w:vAlign w:val="bottom"/>
            <w:hideMark/>
          </w:tcPr>
          <w:p w:rsidRDefault="00126AAE" w:rsidP="00E5167A" w:rsidR="00126AAE" w:rsidRPr="002E7D33">
            <w:pPr>
              <w:jc w:val="right"/>
              <w:rPr>
                <w:sz w:val="12"/>
                <w:szCs w:val="12"/>
              </w:rPr>
            </w:pPr>
            <w:r w:rsidRPr="002E7D33">
              <w:rPr>
                <w:sz w:val="12"/>
                <w:szCs w:val="12"/>
              </w:rPr>
              <w:t>484.304,70</w:t>
            </w:r>
          </w:p>
        </w:tc>
        <w:tc>
          <w:tcPr>
            <w:tcW w:type="pct" w:w="542"/>
            <w:shd w:fill="FFFFFF" w:color="000000" w:val="clear"/>
            <w:noWrap/>
            <w:vAlign w:val="bottom"/>
            <w:hideMark/>
          </w:tcPr>
          <w:p w:rsidRDefault="00126AAE" w:rsidP="00E5167A" w:rsidR="00126AAE" w:rsidRPr="002E7D33">
            <w:pPr>
              <w:jc w:val="right"/>
              <w:rPr>
                <w:sz w:val="12"/>
                <w:szCs w:val="12"/>
              </w:rPr>
            </w:pPr>
            <w:r w:rsidRPr="002E7D33">
              <w:rPr>
                <w:sz w:val="12"/>
                <w:szCs w:val="12"/>
              </w:rPr>
              <w:t>349.197,45</w:t>
            </w:r>
          </w:p>
        </w:tc>
        <w:tc>
          <w:tcPr>
            <w:tcW w:type="pct" w:w="472"/>
            <w:shd w:fill="FFFFFF" w:color="000000" w:val="clear"/>
            <w:noWrap/>
            <w:vAlign w:val="bottom"/>
            <w:hideMark/>
          </w:tcPr>
          <w:p w:rsidRDefault="00126AAE" w:rsidP="00E5167A" w:rsidR="00126AAE" w:rsidRPr="002E7D33">
            <w:pPr>
              <w:jc w:val="right"/>
              <w:rPr>
                <w:sz w:val="12"/>
                <w:szCs w:val="12"/>
              </w:rPr>
            </w:pPr>
            <w:r w:rsidRPr="002E7D33">
              <w:rPr>
                <w:sz w:val="12"/>
                <w:szCs w:val="12"/>
              </w:rPr>
              <w:t>135.107,25</w:t>
            </w:r>
          </w:p>
        </w:tc>
        <w:tc>
          <w:tcPr>
            <w:tcW w:type="pct" w:w="471"/>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135.107,25</w:t>
            </w:r>
          </w:p>
        </w:tc>
        <w:tc>
          <w:tcPr>
            <w:tcW w:type="pct" w:w="542"/>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244.438,22</w:t>
            </w:r>
          </w:p>
        </w:tc>
        <w:tc>
          <w:tcPr>
            <w:tcW w:type="pct" w:w="474"/>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104.759,24</w:t>
            </w:r>
          </w:p>
        </w:tc>
        <w:tc>
          <w:tcPr>
            <w:tcW w:type="pct" w:w="536"/>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484.304,70</w:t>
            </w:r>
          </w:p>
        </w:tc>
      </w:tr>
      <w:tr w:rsidTr="00E5167A" w:rsidR="00126AAE" w:rsidRPr="002E7D33">
        <w:trPr>
          <w:trHeight w:val="180"/>
        </w:trPr>
        <w:tc>
          <w:tcPr>
            <w:tcW w:type="pct" w:w="203"/>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376</w:t>
            </w:r>
          </w:p>
        </w:tc>
        <w:tc>
          <w:tcPr>
            <w:tcW w:type="pct" w:w="477"/>
            <w:vAlign w:val="bottom"/>
          </w:tcPr>
          <w:p w:rsidRDefault="00126AAE" w:rsidP="00E5167A" w:rsidR="00126AAE" w:rsidRPr="00652B29">
            <w:pPr>
              <w:jc w:val="center"/>
              <w:rPr>
                <w:color w:val="000000"/>
                <w:sz w:val="12"/>
                <w:szCs w:val="12"/>
              </w:rPr>
            </w:pPr>
            <w:r w:rsidRPr="00652B29">
              <w:rPr>
                <w:color w:val="000000"/>
                <w:sz w:val="12"/>
                <w:szCs w:val="12"/>
              </w:rPr>
              <w:t>76500978891</w:t>
            </w:r>
          </w:p>
        </w:tc>
        <w:tc>
          <w:tcPr>
            <w:tcW w:type="pct" w:w="742"/>
            <w:shd w:fill="FFFFFF" w:color="000000" w:val="clear"/>
            <w:hideMark/>
          </w:tcPr>
          <w:p w:rsidRDefault="00126AAE" w:rsidP="00E5167A" w:rsidR="00126AAE" w:rsidRPr="002E7D33">
            <w:pPr>
              <w:rPr>
                <w:rFonts w:cs="Tahoma"/>
                <w:color w:val="000000"/>
                <w:sz w:val="12"/>
                <w:szCs w:val="12"/>
              </w:rPr>
            </w:pPr>
            <w:r w:rsidRPr="002E7D33">
              <w:rPr>
                <w:rFonts w:cs="Tahoma"/>
                <w:color w:val="000000"/>
                <w:sz w:val="12"/>
                <w:szCs w:val="12"/>
              </w:rPr>
              <w:t>UVODA LOVRE</w:t>
            </w:r>
          </w:p>
        </w:tc>
        <w:tc>
          <w:tcPr>
            <w:tcW w:type="pct" w:w="541"/>
            <w:shd w:fill="FFFFFF" w:color="000000" w:val="clear"/>
            <w:noWrap/>
            <w:vAlign w:val="bottom"/>
            <w:hideMark/>
          </w:tcPr>
          <w:p w:rsidRDefault="00126AAE" w:rsidP="00E5167A" w:rsidR="00126AAE" w:rsidRPr="002E7D33">
            <w:pPr>
              <w:jc w:val="right"/>
              <w:rPr>
                <w:sz w:val="12"/>
                <w:szCs w:val="12"/>
              </w:rPr>
            </w:pPr>
            <w:r w:rsidRPr="002E7D33">
              <w:rPr>
                <w:sz w:val="12"/>
                <w:szCs w:val="12"/>
              </w:rPr>
              <w:t>75.000,00</w:t>
            </w:r>
          </w:p>
        </w:tc>
        <w:tc>
          <w:tcPr>
            <w:tcW w:type="pct" w:w="542"/>
            <w:shd w:fill="FFFFFF" w:color="000000" w:val="clear"/>
            <w:noWrap/>
            <w:vAlign w:val="bottom"/>
            <w:hideMark/>
          </w:tcPr>
          <w:p w:rsidRDefault="00126AAE" w:rsidP="00E5167A" w:rsidR="00126AAE" w:rsidRPr="002E7D33">
            <w:pPr>
              <w:jc w:val="right"/>
              <w:rPr>
                <w:sz w:val="12"/>
                <w:szCs w:val="12"/>
              </w:rPr>
            </w:pPr>
            <w:r w:rsidRPr="002E7D33">
              <w:rPr>
                <w:sz w:val="12"/>
                <w:szCs w:val="12"/>
              </w:rPr>
              <w:t>75.000,00</w:t>
            </w:r>
          </w:p>
        </w:tc>
        <w:tc>
          <w:tcPr>
            <w:tcW w:type="pct" w:w="472"/>
            <w:shd w:fill="FFFFFF" w:color="000000" w:val="clear"/>
            <w:noWrap/>
            <w:vAlign w:val="bottom"/>
            <w:hideMark/>
          </w:tcPr>
          <w:p w:rsidRDefault="00126AAE" w:rsidP="00E5167A" w:rsidR="00126AAE" w:rsidRPr="002E7D33">
            <w:pPr>
              <w:rPr>
                <w:sz w:val="12"/>
                <w:szCs w:val="12"/>
              </w:rPr>
            </w:pPr>
            <w:r w:rsidRPr="002E7D33">
              <w:rPr>
                <w:sz w:val="12"/>
                <w:szCs w:val="12"/>
              </w:rPr>
              <w:t> </w:t>
            </w:r>
          </w:p>
        </w:tc>
        <w:tc>
          <w:tcPr>
            <w:tcW w:type="pct" w:w="471"/>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0,00</w:t>
            </w:r>
          </w:p>
        </w:tc>
        <w:tc>
          <w:tcPr>
            <w:tcW w:type="pct" w:w="542"/>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52.500,00</w:t>
            </w:r>
          </w:p>
        </w:tc>
        <w:tc>
          <w:tcPr>
            <w:tcW w:type="pct" w:w="474"/>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22.500,00</w:t>
            </w:r>
          </w:p>
        </w:tc>
        <w:tc>
          <w:tcPr>
            <w:tcW w:type="pct" w:w="536"/>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75.000,00</w:t>
            </w:r>
          </w:p>
        </w:tc>
      </w:tr>
      <w:tr w:rsidTr="00E5167A" w:rsidR="00126AAE" w:rsidRPr="002E7D33">
        <w:trPr>
          <w:trHeight w:val="180"/>
        </w:trPr>
        <w:tc>
          <w:tcPr>
            <w:tcW w:type="pct" w:w="203"/>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377</w:t>
            </w:r>
          </w:p>
        </w:tc>
        <w:tc>
          <w:tcPr>
            <w:tcW w:type="pct" w:w="477"/>
            <w:vAlign w:val="bottom"/>
          </w:tcPr>
          <w:p w:rsidRDefault="00126AAE" w:rsidP="00E5167A" w:rsidR="00126AAE" w:rsidRPr="00652B29">
            <w:pPr>
              <w:jc w:val="center"/>
              <w:rPr>
                <w:color w:val="000000"/>
                <w:sz w:val="12"/>
                <w:szCs w:val="12"/>
              </w:rPr>
            </w:pPr>
            <w:r w:rsidRPr="00652B29">
              <w:rPr>
                <w:color w:val="000000"/>
                <w:sz w:val="12"/>
                <w:szCs w:val="12"/>
              </w:rPr>
              <w:t>34462901408</w:t>
            </w:r>
          </w:p>
        </w:tc>
        <w:tc>
          <w:tcPr>
            <w:tcW w:type="pct" w:w="742"/>
            <w:shd w:fill="FFFFFF" w:color="000000" w:val="clear"/>
            <w:hideMark/>
          </w:tcPr>
          <w:p w:rsidRDefault="00126AAE" w:rsidP="00E5167A" w:rsidR="00126AAE" w:rsidRPr="002E7D33">
            <w:pPr>
              <w:rPr>
                <w:rFonts w:cs="Tahoma"/>
                <w:color w:val="000000"/>
                <w:sz w:val="12"/>
                <w:szCs w:val="12"/>
              </w:rPr>
            </w:pPr>
            <w:r w:rsidRPr="002E7D33">
              <w:rPr>
                <w:rFonts w:cs="Tahoma"/>
                <w:color w:val="000000"/>
                <w:sz w:val="12"/>
                <w:szCs w:val="12"/>
              </w:rPr>
              <w:t xml:space="preserve">V.D.GRAĐENJE </w:t>
            </w:r>
            <w:r>
              <w:rPr>
                <w:rFonts w:cs="Tahoma"/>
                <w:color w:val="000000"/>
                <w:sz w:val="12"/>
                <w:szCs w:val="12"/>
              </w:rPr>
              <w:t>D.O.O.</w:t>
            </w:r>
            <w:r w:rsidRPr="002E7D33">
              <w:rPr>
                <w:rFonts w:cs="Tahoma"/>
                <w:color w:val="000000"/>
                <w:sz w:val="12"/>
                <w:szCs w:val="12"/>
              </w:rPr>
              <w:t xml:space="preserve">                                             </w:t>
            </w:r>
          </w:p>
        </w:tc>
        <w:tc>
          <w:tcPr>
            <w:tcW w:type="pct" w:w="541"/>
            <w:shd w:fill="FFFFFF" w:color="000000" w:val="clear"/>
            <w:noWrap/>
            <w:vAlign w:val="bottom"/>
            <w:hideMark/>
          </w:tcPr>
          <w:p w:rsidRDefault="00126AAE" w:rsidP="00E5167A" w:rsidR="00126AAE" w:rsidRPr="002E7D33">
            <w:pPr>
              <w:jc w:val="right"/>
              <w:rPr>
                <w:sz w:val="12"/>
                <w:szCs w:val="12"/>
              </w:rPr>
            </w:pPr>
            <w:r w:rsidRPr="002E7D33">
              <w:rPr>
                <w:sz w:val="12"/>
                <w:szCs w:val="12"/>
              </w:rPr>
              <w:t>85.175,11</w:t>
            </w:r>
          </w:p>
        </w:tc>
        <w:tc>
          <w:tcPr>
            <w:tcW w:type="pct" w:w="542"/>
            <w:shd w:fill="FFFFFF" w:color="000000" w:val="clear"/>
            <w:noWrap/>
            <w:vAlign w:val="bottom"/>
            <w:hideMark/>
          </w:tcPr>
          <w:p w:rsidRDefault="00126AAE" w:rsidP="00E5167A" w:rsidR="00126AAE" w:rsidRPr="002E7D33">
            <w:pPr>
              <w:jc w:val="right"/>
              <w:rPr>
                <w:sz w:val="12"/>
                <w:szCs w:val="12"/>
              </w:rPr>
            </w:pPr>
            <w:r w:rsidRPr="002E7D33">
              <w:rPr>
                <w:sz w:val="12"/>
                <w:szCs w:val="12"/>
              </w:rPr>
              <w:t>85.175,11</w:t>
            </w:r>
          </w:p>
        </w:tc>
        <w:tc>
          <w:tcPr>
            <w:tcW w:type="pct" w:w="472"/>
            <w:shd w:fill="FFFFFF" w:color="000000" w:val="clear"/>
            <w:noWrap/>
            <w:vAlign w:val="bottom"/>
            <w:hideMark/>
          </w:tcPr>
          <w:p w:rsidRDefault="00126AAE" w:rsidP="00E5167A" w:rsidR="00126AAE" w:rsidRPr="002E7D33">
            <w:pPr>
              <w:rPr>
                <w:sz w:val="12"/>
                <w:szCs w:val="12"/>
              </w:rPr>
            </w:pPr>
            <w:r w:rsidRPr="002E7D33">
              <w:rPr>
                <w:sz w:val="12"/>
                <w:szCs w:val="12"/>
              </w:rPr>
              <w:t> </w:t>
            </w:r>
          </w:p>
        </w:tc>
        <w:tc>
          <w:tcPr>
            <w:tcW w:type="pct" w:w="471"/>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0,00</w:t>
            </w:r>
          </w:p>
        </w:tc>
        <w:tc>
          <w:tcPr>
            <w:tcW w:type="pct" w:w="542"/>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59.622,58</w:t>
            </w:r>
          </w:p>
        </w:tc>
        <w:tc>
          <w:tcPr>
            <w:tcW w:type="pct" w:w="474"/>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25.552,53</w:t>
            </w:r>
          </w:p>
        </w:tc>
        <w:tc>
          <w:tcPr>
            <w:tcW w:type="pct" w:w="536"/>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85.175,11</w:t>
            </w:r>
          </w:p>
        </w:tc>
      </w:tr>
      <w:tr w:rsidTr="00E5167A" w:rsidR="00126AAE" w:rsidRPr="002E7D33">
        <w:trPr>
          <w:trHeight w:val="360"/>
        </w:trPr>
        <w:tc>
          <w:tcPr>
            <w:tcW w:type="pct" w:w="203"/>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378</w:t>
            </w:r>
          </w:p>
        </w:tc>
        <w:tc>
          <w:tcPr>
            <w:tcW w:type="pct" w:w="477"/>
            <w:vAlign w:val="bottom"/>
          </w:tcPr>
          <w:p w:rsidRDefault="00126AAE" w:rsidP="00E5167A" w:rsidR="00126AAE" w:rsidRPr="00652B29">
            <w:pPr>
              <w:jc w:val="center"/>
              <w:rPr>
                <w:color w:val="000000"/>
                <w:sz w:val="12"/>
                <w:szCs w:val="12"/>
              </w:rPr>
            </w:pPr>
            <w:r w:rsidRPr="00652B29">
              <w:rPr>
                <w:color w:val="000000"/>
                <w:sz w:val="12"/>
                <w:szCs w:val="12"/>
              </w:rPr>
              <w:t>13130753036</w:t>
            </w:r>
          </w:p>
        </w:tc>
        <w:tc>
          <w:tcPr>
            <w:tcW w:type="pct" w:w="742"/>
            <w:shd w:fill="FFFFFF" w:color="000000" w:val="clear"/>
            <w:hideMark/>
          </w:tcPr>
          <w:p w:rsidRDefault="00126AAE" w:rsidP="00E5167A" w:rsidR="00126AAE" w:rsidRPr="002E7D33">
            <w:pPr>
              <w:rPr>
                <w:rFonts w:cs="Tahoma"/>
                <w:color w:val="0D0D0D"/>
                <w:sz w:val="12"/>
                <w:szCs w:val="12"/>
              </w:rPr>
            </w:pPr>
            <w:r w:rsidRPr="002E7D33">
              <w:rPr>
                <w:rFonts w:cs="Tahoma"/>
                <w:color w:val="0D0D0D"/>
                <w:sz w:val="12"/>
                <w:szCs w:val="12"/>
              </w:rPr>
              <w:t>VALJAN PRIJEVOZ - VL. VALJAN LORIS</w:t>
            </w:r>
          </w:p>
        </w:tc>
        <w:tc>
          <w:tcPr>
            <w:tcW w:type="pct" w:w="541"/>
            <w:shd w:fill="FFFFFF" w:color="000000" w:val="clear"/>
            <w:noWrap/>
            <w:vAlign w:val="bottom"/>
            <w:hideMark/>
          </w:tcPr>
          <w:p w:rsidRDefault="00126AAE" w:rsidP="00E5167A" w:rsidR="00126AAE" w:rsidRPr="002E7D33">
            <w:pPr>
              <w:jc w:val="right"/>
              <w:rPr>
                <w:sz w:val="12"/>
                <w:szCs w:val="12"/>
              </w:rPr>
            </w:pPr>
            <w:r w:rsidRPr="002E7D33">
              <w:rPr>
                <w:sz w:val="12"/>
                <w:szCs w:val="12"/>
              </w:rPr>
              <w:t>706.102,60</w:t>
            </w:r>
          </w:p>
        </w:tc>
        <w:tc>
          <w:tcPr>
            <w:tcW w:type="pct" w:w="542"/>
            <w:shd w:fill="FFFFFF" w:color="000000" w:val="clear"/>
            <w:noWrap/>
            <w:vAlign w:val="bottom"/>
            <w:hideMark/>
          </w:tcPr>
          <w:p w:rsidRDefault="00126AAE" w:rsidP="00E5167A" w:rsidR="00126AAE" w:rsidRPr="002E7D33">
            <w:pPr>
              <w:jc w:val="right"/>
              <w:rPr>
                <w:sz w:val="12"/>
                <w:szCs w:val="12"/>
              </w:rPr>
            </w:pPr>
            <w:r w:rsidRPr="002E7D33">
              <w:rPr>
                <w:sz w:val="12"/>
                <w:szCs w:val="12"/>
              </w:rPr>
              <w:t>515.365,54</w:t>
            </w:r>
          </w:p>
        </w:tc>
        <w:tc>
          <w:tcPr>
            <w:tcW w:type="pct" w:w="472"/>
            <w:shd w:fill="FFFFFF" w:color="000000" w:val="clear"/>
            <w:noWrap/>
            <w:vAlign w:val="bottom"/>
            <w:hideMark/>
          </w:tcPr>
          <w:p w:rsidRDefault="00126AAE" w:rsidP="00E5167A" w:rsidR="00126AAE" w:rsidRPr="002E7D33">
            <w:pPr>
              <w:jc w:val="right"/>
              <w:rPr>
                <w:sz w:val="12"/>
                <w:szCs w:val="12"/>
              </w:rPr>
            </w:pPr>
            <w:r w:rsidRPr="002E7D33">
              <w:rPr>
                <w:sz w:val="12"/>
                <w:szCs w:val="12"/>
              </w:rPr>
              <w:t>190.737,06</w:t>
            </w:r>
          </w:p>
        </w:tc>
        <w:tc>
          <w:tcPr>
            <w:tcW w:type="pct" w:w="471"/>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190.737,06</w:t>
            </w:r>
          </w:p>
        </w:tc>
        <w:tc>
          <w:tcPr>
            <w:tcW w:type="pct" w:w="542"/>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360.755,88</w:t>
            </w:r>
          </w:p>
        </w:tc>
        <w:tc>
          <w:tcPr>
            <w:tcW w:type="pct" w:w="474"/>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154.609,66</w:t>
            </w:r>
          </w:p>
        </w:tc>
        <w:tc>
          <w:tcPr>
            <w:tcW w:type="pct" w:w="536"/>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706.102,60</w:t>
            </w:r>
          </w:p>
        </w:tc>
      </w:tr>
      <w:tr w:rsidTr="00E5167A" w:rsidR="00126AAE" w:rsidRPr="002E7D33">
        <w:trPr>
          <w:trHeight w:val="180"/>
        </w:trPr>
        <w:tc>
          <w:tcPr>
            <w:tcW w:type="pct" w:w="203"/>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379</w:t>
            </w:r>
          </w:p>
        </w:tc>
        <w:tc>
          <w:tcPr>
            <w:tcW w:type="pct" w:w="477"/>
            <w:vAlign w:val="bottom"/>
          </w:tcPr>
          <w:p w:rsidRDefault="00126AAE" w:rsidP="00E5167A" w:rsidR="00126AAE" w:rsidRPr="00652B29">
            <w:pPr>
              <w:jc w:val="center"/>
              <w:rPr>
                <w:color w:val="000000"/>
                <w:sz w:val="12"/>
                <w:szCs w:val="12"/>
              </w:rPr>
            </w:pPr>
            <w:r w:rsidRPr="00652B29">
              <w:rPr>
                <w:color w:val="000000"/>
                <w:sz w:val="12"/>
                <w:szCs w:val="12"/>
              </w:rPr>
              <w:t>12345076041</w:t>
            </w:r>
          </w:p>
        </w:tc>
        <w:tc>
          <w:tcPr>
            <w:tcW w:type="pct" w:w="742"/>
            <w:shd w:fill="FFFFFF" w:color="000000" w:val="clear"/>
            <w:hideMark/>
          </w:tcPr>
          <w:p w:rsidRDefault="00126AAE" w:rsidP="00E5167A" w:rsidR="00126AAE" w:rsidRPr="002E7D33">
            <w:pPr>
              <w:rPr>
                <w:rFonts w:cs="Tahoma"/>
                <w:color w:val="000000"/>
                <w:sz w:val="12"/>
                <w:szCs w:val="12"/>
              </w:rPr>
            </w:pPr>
            <w:r w:rsidRPr="002E7D33">
              <w:rPr>
                <w:rFonts w:cs="Tahoma"/>
                <w:color w:val="000000"/>
                <w:sz w:val="12"/>
                <w:szCs w:val="12"/>
              </w:rPr>
              <w:t xml:space="preserve">Vargon </w:t>
            </w:r>
            <w:r>
              <w:rPr>
                <w:rFonts w:cs="Tahoma"/>
                <w:color w:val="000000"/>
                <w:sz w:val="12"/>
                <w:szCs w:val="12"/>
              </w:rPr>
              <w:t>d.o.o.</w:t>
            </w:r>
          </w:p>
        </w:tc>
        <w:tc>
          <w:tcPr>
            <w:tcW w:type="pct" w:w="541"/>
            <w:shd w:fill="FFFFFF" w:color="000000" w:val="clear"/>
            <w:noWrap/>
            <w:vAlign w:val="bottom"/>
            <w:hideMark/>
          </w:tcPr>
          <w:p w:rsidRDefault="00126AAE" w:rsidP="00E5167A" w:rsidR="00126AAE" w:rsidRPr="002E7D33">
            <w:pPr>
              <w:jc w:val="right"/>
              <w:rPr>
                <w:sz w:val="12"/>
                <w:szCs w:val="12"/>
              </w:rPr>
            </w:pPr>
            <w:r w:rsidRPr="002E7D33">
              <w:rPr>
                <w:sz w:val="12"/>
                <w:szCs w:val="12"/>
              </w:rPr>
              <w:t>625.000,07</w:t>
            </w:r>
          </w:p>
        </w:tc>
        <w:tc>
          <w:tcPr>
            <w:tcW w:type="pct" w:w="542"/>
            <w:shd w:fill="FFFFFF" w:color="000000" w:val="clear"/>
            <w:noWrap/>
            <w:vAlign w:val="bottom"/>
            <w:hideMark/>
          </w:tcPr>
          <w:p w:rsidRDefault="00126AAE" w:rsidP="00E5167A" w:rsidR="00126AAE" w:rsidRPr="002E7D33">
            <w:pPr>
              <w:jc w:val="right"/>
              <w:rPr>
                <w:sz w:val="12"/>
                <w:szCs w:val="12"/>
              </w:rPr>
            </w:pPr>
            <w:r w:rsidRPr="002E7D33">
              <w:rPr>
                <w:sz w:val="12"/>
                <w:szCs w:val="12"/>
              </w:rPr>
              <w:t>625.000,07</w:t>
            </w:r>
          </w:p>
        </w:tc>
        <w:tc>
          <w:tcPr>
            <w:tcW w:type="pct" w:w="472"/>
            <w:shd w:fill="FFFFFF" w:color="000000" w:val="clear"/>
            <w:noWrap/>
            <w:vAlign w:val="bottom"/>
            <w:hideMark/>
          </w:tcPr>
          <w:p w:rsidRDefault="00126AAE" w:rsidP="00E5167A" w:rsidR="00126AAE" w:rsidRPr="002E7D33">
            <w:pPr>
              <w:rPr>
                <w:sz w:val="12"/>
                <w:szCs w:val="12"/>
              </w:rPr>
            </w:pPr>
            <w:r w:rsidRPr="002E7D33">
              <w:rPr>
                <w:sz w:val="12"/>
                <w:szCs w:val="12"/>
              </w:rPr>
              <w:t> </w:t>
            </w:r>
          </w:p>
        </w:tc>
        <w:tc>
          <w:tcPr>
            <w:tcW w:type="pct" w:w="471"/>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0,00</w:t>
            </w:r>
          </w:p>
        </w:tc>
        <w:tc>
          <w:tcPr>
            <w:tcW w:type="pct" w:w="542"/>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437.500,05</w:t>
            </w:r>
          </w:p>
        </w:tc>
        <w:tc>
          <w:tcPr>
            <w:tcW w:type="pct" w:w="474"/>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187.500,02</w:t>
            </w:r>
          </w:p>
        </w:tc>
        <w:tc>
          <w:tcPr>
            <w:tcW w:type="pct" w:w="536"/>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625.000,07</w:t>
            </w:r>
          </w:p>
        </w:tc>
      </w:tr>
      <w:tr w:rsidTr="00E5167A" w:rsidR="00126AAE" w:rsidRPr="002E7D33">
        <w:trPr>
          <w:trHeight w:val="180"/>
        </w:trPr>
        <w:tc>
          <w:tcPr>
            <w:tcW w:type="pct" w:w="203"/>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380</w:t>
            </w:r>
          </w:p>
        </w:tc>
        <w:tc>
          <w:tcPr>
            <w:tcW w:type="pct" w:w="477"/>
            <w:vAlign w:val="bottom"/>
          </w:tcPr>
          <w:p w:rsidRDefault="00126AAE" w:rsidP="00E5167A" w:rsidR="00126AAE" w:rsidRPr="00652B29">
            <w:pPr>
              <w:jc w:val="center"/>
              <w:rPr>
                <w:color w:val="000000"/>
                <w:sz w:val="12"/>
                <w:szCs w:val="12"/>
              </w:rPr>
            </w:pPr>
            <w:r w:rsidRPr="00652B29">
              <w:rPr>
                <w:color w:val="000000"/>
                <w:sz w:val="12"/>
                <w:szCs w:val="12"/>
              </w:rPr>
              <w:t>32209788969</w:t>
            </w:r>
          </w:p>
        </w:tc>
        <w:tc>
          <w:tcPr>
            <w:tcW w:type="pct" w:w="742"/>
            <w:shd w:fill="FFFFFF" w:color="000000" w:val="clear"/>
            <w:hideMark/>
          </w:tcPr>
          <w:p w:rsidRDefault="00126AAE" w:rsidP="00E5167A" w:rsidR="00126AAE" w:rsidRPr="002E7D33">
            <w:pPr>
              <w:rPr>
                <w:rFonts w:cs="Tahoma"/>
                <w:color w:val="000000"/>
                <w:sz w:val="12"/>
                <w:szCs w:val="12"/>
              </w:rPr>
            </w:pPr>
            <w:r w:rsidRPr="002E7D33">
              <w:rPr>
                <w:rFonts w:cs="Tahoma"/>
                <w:color w:val="000000"/>
                <w:sz w:val="12"/>
                <w:szCs w:val="12"/>
              </w:rPr>
              <w:t xml:space="preserve">VD-MONT </w:t>
            </w:r>
            <w:r>
              <w:rPr>
                <w:rFonts w:cs="Tahoma"/>
                <w:color w:val="000000"/>
                <w:sz w:val="12"/>
                <w:szCs w:val="12"/>
              </w:rPr>
              <w:t>D.O.O.</w:t>
            </w:r>
          </w:p>
        </w:tc>
        <w:tc>
          <w:tcPr>
            <w:tcW w:type="pct" w:w="541"/>
            <w:shd w:fill="FFFFFF" w:color="000000" w:val="clear"/>
            <w:noWrap/>
            <w:vAlign w:val="bottom"/>
            <w:hideMark/>
          </w:tcPr>
          <w:p w:rsidRDefault="00126AAE" w:rsidP="00E5167A" w:rsidR="00126AAE" w:rsidRPr="002E7D33">
            <w:pPr>
              <w:jc w:val="right"/>
              <w:rPr>
                <w:sz w:val="12"/>
                <w:szCs w:val="12"/>
              </w:rPr>
            </w:pPr>
            <w:r w:rsidRPr="002E7D33">
              <w:rPr>
                <w:sz w:val="12"/>
                <w:szCs w:val="12"/>
              </w:rPr>
              <w:t>567.911,92</w:t>
            </w:r>
          </w:p>
        </w:tc>
        <w:tc>
          <w:tcPr>
            <w:tcW w:type="pct" w:w="542"/>
            <w:shd w:fill="FFFFFF" w:color="000000" w:val="clear"/>
            <w:noWrap/>
            <w:vAlign w:val="bottom"/>
            <w:hideMark/>
          </w:tcPr>
          <w:p w:rsidRDefault="00126AAE" w:rsidP="00E5167A" w:rsidR="00126AAE" w:rsidRPr="002E7D33">
            <w:pPr>
              <w:jc w:val="right"/>
              <w:rPr>
                <w:sz w:val="12"/>
                <w:szCs w:val="12"/>
              </w:rPr>
            </w:pPr>
            <w:r w:rsidRPr="002E7D33">
              <w:rPr>
                <w:sz w:val="12"/>
                <w:szCs w:val="12"/>
              </w:rPr>
              <w:t>567.911,92</w:t>
            </w:r>
          </w:p>
        </w:tc>
        <w:tc>
          <w:tcPr>
            <w:tcW w:type="pct" w:w="472"/>
            <w:shd w:fill="FFFFFF" w:color="000000" w:val="clear"/>
            <w:noWrap/>
            <w:vAlign w:val="bottom"/>
            <w:hideMark/>
          </w:tcPr>
          <w:p w:rsidRDefault="00126AAE" w:rsidP="00E5167A" w:rsidR="00126AAE" w:rsidRPr="002E7D33">
            <w:pPr>
              <w:jc w:val="right"/>
              <w:rPr>
                <w:sz w:val="12"/>
                <w:szCs w:val="12"/>
              </w:rPr>
            </w:pPr>
            <w:r w:rsidRPr="002E7D33">
              <w:rPr>
                <w:sz w:val="12"/>
                <w:szCs w:val="12"/>
              </w:rPr>
              <w:t>0,00</w:t>
            </w:r>
          </w:p>
        </w:tc>
        <w:tc>
          <w:tcPr>
            <w:tcW w:type="pct" w:w="471"/>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0,00</w:t>
            </w:r>
          </w:p>
        </w:tc>
        <w:tc>
          <w:tcPr>
            <w:tcW w:type="pct" w:w="542"/>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397.538,34</w:t>
            </w:r>
          </w:p>
        </w:tc>
        <w:tc>
          <w:tcPr>
            <w:tcW w:type="pct" w:w="474"/>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170.373,58</w:t>
            </w:r>
          </w:p>
        </w:tc>
        <w:tc>
          <w:tcPr>
            <w:tcW w:type="pct" w:w="536"/>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567.911,92</w:t>
            </w:r>
          </w:p>
        </w:tc>
      </w:tr>
      <w:tr w:rsidTr="00E5167A" w:rsidR="00126AAE" w:rsidRPr="002E7D33">
        <w:trPr>
          <w:trHeight w:val="180"/>
        </w:trPr>
        <w:tc>
          <w:tcPr>
            <w:tcW w:type="pct" w:w="203"/>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381</w:t>
            </w:r>
          </w:p>
        </w:tc>
        <w:tc>
          <w:tcPr>
            <w:tcW w:type="pct" w:w="477"/>
            <w:vAlign w:val="bottom"/>
          </w:tcPr>
          <w:p w:rsidRDefault="00126AAE" w:rsidP="00E5167A" w:rsidR="00126AAE" w:rsidRPr="00652B29">
            <w:pPr>
              <w:jc w:val="center"/>
              <w:rPr>
                <w:color w:val="000000"/>
                <w:sz w:val="12"/>
                <w:szCs w:val="12"/>
              </w:rPr>
            </w:pPr>
            <w:r w:rsidRPr="00652B29">
              <w:rPr>
                <w:color w:val="000000"/>
                <w:sz w:val="12"/>
                <w:szCs w:val="12"/>
              </w:rPr>
              <w:t>67912509737</w:t>
            </w:r>
          </w:p>
        </w:tc>
        <w:tc>
          <w:tcPr>
            <w:tcW w:type="pct" w:w="742"/>
            <w:shd w:fill="FFFFFF" w:color="000000" w:val="clear"/>
            <w:hideMark/>
          </w:tcPr>
          <w:p w:rsidRDefault="00126AAE" w:rsidP="00E5167A" w:rsidR="00126AAE" w:rsidRPr="002E7D33">
            <w:pPr>
              <w:rPr>
                <w:rFonts w:cs="Tahoma"/>
                <w:sz w:val="12"/>
                <w:szCs w:val="12"/>
              </w:rPr>
            </w:pPr>
            <w:r w:rsidRPr="002E7D33">
              <w:rPr>
                <w:rFonts w:cs="Tahoma"/>
                <w:sz w:val="12"/>
                <w:szCs w:val="12"/>
              </w:rPr>
              <w:t>VELEBIT PROMET  D.O.O</w:t>
            </w:r>
          </w:p>
        </w:tc>
        <w:tc>
          <w:tcPr>
            <w:tcW w:type="pct" w:w="541"/>
            <w:shd w:fill="FFFFFF" w:color="000000" w:val="clear"/>
            <w:noWrap/>
            <w:vAlign w:val="bottom"/>
            <w:hideMark/>
          </w:tcPr>
          <w:p w:rsidRDefault="00126AAE" w:rsidP="00E5167A" w:rsidR="00126AAE" w:rsidRPr="002E7D33">
            <w:pPr>
              <w:jc w:val="right"/>
              <w:rPr>
                <w:sz w:val="12"/>
                <w:szCs w:val="12"/>
              </w:rPr>
            </w:pPr>
            <w:r w:rsidRPr="002E7D33">
              <w:rPr>
                <w:sz w:val="12"/>
                <w:szCs w:val="12"/>
              </w:rPr>
              <w:t>209.870,22</w:t>
            </w:r>
          </w:p>
        </w:tc>
        <w:tc>
          <w:tcPr>
            <w:tcW w:type="pct" w:w="542"/>
            <w:shd w:fill="FFFFFF" w:color="000000" w:val="clear"/>
            <w:noWrap/>
            <w:vAlign w:val="bottom"/>
            <w:hideMark/>
          </w:tcPr>
          <w:p w:rsidRDefault="00126AAE" w:rsidP="00E5167A" w:rsidR="00126AAE" w:rsidRPr="002E7D33">
            <w:pPr>
              <w:jc w:val="right"/>
              <w:rPr>
                <w:sz w:val="12"/>
                <w:szCs w:val="12"/>
              </w:rPr>
            </w:pPr>
            <w:r w:rsidRPr="002E7D33">
              <w:rPr>
                <w:sz w:val="12"/>
                <w:szCs w:val="12"/>
              </w:rPr>
              <w:t>167.993,07</w:t>
            </w:r>
          </w:p>
        </w:tc>
        <w:tc>
          <w:tcPr>
            <w:tcW w:type="pct" w:w="472"/>
            <w:shd w:fill="FFFFFF" w:color="000000" w:val="clear"/>
            <w:noWrap/>
            <w:vAlign w:val="bottom"/>
            <w:hideMark/>
          </w:tcPr>
          <w:p w:rsidRDefault="00126AAE" w:rsidP="00E5167A" w:rsidR="00126AAE" w:rsidRPr="002E7D33">
            <w:pPr>
              <w:jc w:val="right"/>
              <w:rPr>
                <w:sz w:val="12"/>
                <w:szCs w:val="12"/>
              </w:rPr>
            </w:pPr>
            <w:r w:rsidRPr="002E7D33">
              <w:rPr>
                <w:sz w:val="12"/>
                <w:szCs w:val="12"/>
              </w:rPr>
              <w:t>41.877,15</w:t>
            </w:r>
          </w:p>
        </w:tc>
        <w:tc>
          <w:tcPr>
            <w:tcW w:type="pct" w:w="471"/>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41.877,15</w:t>
            </w:r>
          </w:p>
        </w:tc>
        <w:tc>
          <w:tcPr>
            <w:tcW w:type="pct" w:w="542"/>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117.595,15</w:t>
            </w:r>
          </w:p>
        </w:tc>
        <w:tc>
          <w:tcPr>
            <w:tcW w:type="pct" w:w="474"/>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50.397,92</w:t>
            </w:r>
          </w:p>
        </w:tc>
        <w:tc>
          <w:tcPr>
            <w:tcW w:type="pct" w:w="536"/>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209.870,22</w:t>
            </w:r>
          </w:p>
        </w:tc>
      </w:tr>
      <w:tr w:rsidTr="00E5167A" w:rsidR="00126AAE" w:rsidRPr="002E7D33">
        <w:trPr>
          <w:trHeight w:val="360"/>
        </w:trPr>
        <w:tc>
          <w:tcPr>
            <w:tcW w:type="pct" w:w="203"/>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382</w:t>
            </w:r>
          </w:p>
        </w:tc>
        <w:tc>
          <w:tcPr>
            <w:tcW w:type="pct" w:w="477"/>
            <w:vAlign w:val="bottom"/>
          </w:tcPr>
          <w:p w:rsidRDefault="00126AAE" w:rsidP="00E5167A" w:rsidR="00126AAE" w:rsidRPr="00652B29">
            <w:pPr>
              <w:jc w:val="center"/>
              <w:rPr>
                <w:color w:val="000000"/>
                <w:sz w:val="12"/>
                <w:szCs w:val="12"/>
              </w:rPr>
            </w:pPr>
            <w:r w:rsidRPr="00652B29">
              <w:rPr>
                <w:color w:val="000000"/>
                <w:sz w:val="12"/>
                <w:szCs w:val="12"/>
              </w:rPr>
              <w:t>62347407589</w:t>
            </w:r>
          </w:p>
        </w:tc>
        <w:tc>
          <w:tcPr>
            <w:tcW w:type="pct" w:w="742"/>
            <w:shd w:fill="FFFFFF" w:color="000000" w:val="clear"/>
            <w:hideMark/>
          </w:tcPr>
          <w:p w:rsidRDefault="00126AAE" w:rsidP="00E5167A" w:rsidR="00126AAE" w:rsidRPr="002E7D33">
            <w:pPr>
              <w:rPr>
                <w:rFonts w:cs="Tahoma"/>
                <w:color w:val="000000"/>
                <w:sz w:val="12"/>
                <w:szCs w:val="12"/>
              </w:rPr>
            </w:pPr>
            <w:r w:rsidRPr="002E7D33">
              <w:rPr>
                <w:rFonts w:cs="Tahoma"/>
                <w:color w:val="000000"/>
                <w:sz w:val="12"/>
                <w:szCs w:val="12"/>
              </w:rPr>
              <w:t xml:space="preserve">VELEKEM Unutarnja i vanjska trgovina </w:t>
            </w:r>
            <w:r>
              <w:rPr>
                <w:rFonts w:cs="Tahoma"/>
                <w:color w:val="000000"/>
                <w:sz w:val="12"/>
                <w:szCs w:val="12"/>
              </w:rPr>
              <w:t>d.d.</w:t>
            </w:r>
          </w:p>
        </w:tc>
        <w:tc>
          <w:tcPr>
            <w:tcW w:type="pct" w:w="541"/>
            <w:shd w:fill="FFFFFF" w:color="000000" w:val="clear"/>
            <w:noWrap/>
            <w:vAlign w:val="bottom"/>
            <w:hideMark/>
          </w:tcPr>
          <w:p w:rsidRDefault="00126AAE" w:rsidP="00E5167A" w:rsidR="00126AAE" w:rsidRPr="002E7D33">
            <w:pPr>
              <w:jc w:val="right"/>
              <w:rPr>
                <w:sz w:val="12"/>
                <w:szCs w:val="12"/>
              </w:rPr>
            </w:pPr>
            <w:r w:rsidRPr="002E7D33">
              <w:rPr>
                <w:sz w:val="12"/>
                <w:szCs w:val="12"/>
              </w:rPr>
              <w:t>422.039,85</w:t>
            </w:r>
          </w:p>
        </w:tc>
        <w:tc>
          <w:tcPr>
            <w:tcW w:type="pct" w:w="542"/>
            <w:shd w:fill="FFFFFF" w:color="000000" w:val="clear"/>
            <w:noWrap/>
            <w:vAlign w:val="bottom"/>
            <w:hideMark/>
          </w:tcPr>
          <w:p w:rsidRDefault="00126AAE" w:rsidP="00E5167A" w:rsidR="00126AAE" w:rsidRPr="002E7D33">
            <w:pPr>
              <w:jc w:val="right"/>
              <w:rPr>
                <w:sz w:val="12"/>
                <w:szCs w:val="12"/>
              </w:rPr>
            </w:pPr>
            <w:r w:rsidRPr="002E7D33">
              <w:rPr>
                <w:sz w:val="12"/>
                <w:szCs w:val="12"/>
              </w:rPr>
              <w:t>422.039,85</w:t>
            </w:r>
          </w:p>
        </w:tc>
        <w:tc>
          <w:tcPr>
            <w:tcW w:type="pct" w:w="472"/>
            <w:shd w:fill="FFFFFF" w:color="000000" w:val="clear"/>
            <w:noWrap/>
            <w:vAlign w:val="bottom"/>
            <w:hideMark/>
          </w:tcPr>
          <w:p w:rsidRDefault="00126AAE" w:rsidP="00E5167A" w:rsidR="00126AAE" w:rsidRPr="002E7D33">
            <w:pPr>
              <w:jc w:val="right"/>
              <w:rPr>
                <w:sz w:val="12"/>
                <w:szCs w:val="12"/>
              </w:rPr>
            </w:pPr>
            <w:r w:rsidRPr="002E7D33">
              <w:rPr>
                <w:sz w:val="12"/>
                <w:szCs w:val="12"/>
              </w:rPr>
              <w:t>0,00</w:t>
            </w:r>
          </w:p>
        </w:tc>
        <w:tc>
          <w:tcPr>
            <w:tcW w:type="pct" w:w="471"/>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0,00</w:t>
            </w:r>
          </w:p>
        </w:tc>
        <w:tc>
          <w:tcPr>
            <w:tcW w:type="pct" w:w="542"/>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295.427,90</w:t>
            </w:r>
          </w:p>
        </w:tc>
        <w:tc>
          <w:tcPr>
            <w:tcW w:type="pct" w:w="474"/>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126.611,96</w:t>
            </w:r>
          </w:p>
        </w:tc>
        <w:tc>
          <w:tcPr>
            <w:tcW w:type="pct" w:w="536"/>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422.039,85</w:t>
            </w:r>
          </w:p>
        </w:tc>
      </w:tr>
      <w:tr w:rsidTr="00E5167A" w:rsidR="00126AAE" w:rsidRPr="002E7D33">
        <w:trPr>
          <w:trHeight w:val="180"/>
        </w:trPr>
        <w:tc>
          <w:tcPr>
            <w:tcW w:type="pct" w:w="203"/>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383</w:t>
            </w:r>
          </w:p>
        </w:tc>
        <w:tc>
          <w:tcPr>
            <w:tcW w:type="pct" w:w="477"/>
            <w:vAlign w:val="bottom"/>
          </w:tcPr>
          <w:p w:rsidRDefault="00126AAE" w:rsidP="00E5167A" w:rsidR="00126AAE" w:rsidRPr="00652B29">
            <w:pPr>
              <w:jc w:val="center"/>
              <w:rPr>
                <w:color w:val="000000"/>
                <w:sz w:val="12"/>
                <w:szCs w:val="12"/>
              </w:rPr>
            </w:pPr>
            <w:r w:rsidRPr="00652B29">
              <w:rPr>
                <w:color w:val="000000"/>
                <w:sz w:val="12"/>
                <w:szCs w:val="12"/>
              </w:rPr>
              <w:t>00697315626</w:t>
            </w:r>
          </w:p>
        </w:tc>
        <w:tc>
          <w:tcPr>
            <w:tcW w:type="pct" w:w="742"/>
            <w:shd w:fill="FFFFFF" w:color="000000" w:val="clear"/>
            <w:hideMark/>
          </w:tcPr>
          <w:p w:rsidRDefault="00126AAE" w:rsidP="00E5167A" w:rsidR="00126AAE" w:rsidRPr="002E7D33">
            <w:pPr>
              <w:rPr>
                <w:rFonts w:cs="Tahoma"/>
                <w:color w:val="000000"/>
                <w:sz w:val="12"/>
                <w:szCs w:val="12"/>
              </w:rPr>
            </w:pPr>
            <w:r w:rsidRPr="002E7D33">
              <w:rPr>
                <w:rFonts w:cs="Tahoma"/>
                <w:color w:val="000000"/>
                <w:sz w:val="12"/>
                <w:szCs w:val="12"/>
              </w:rPr>
              <w:t xml:space="preserve">VELKOM </w:t>
            </w:r>
            <w:r>
              <w:rPr>
                <w:rFonts w:cs="Tahoma"/>
                <w:color w:val="000000"/>
                <w:sz w:val="12"/>
                <w:szCs w:val="12"/>
              </w:rPr>
              <w:t>D.O.O.</w:t>
            </w:r>
          </w:p>
        </w:tc>
        <w:tc>
          <w:tcPr>
            <w:tcW w:type="pct" w:w="541"/>
            <w:shd w:fill="FFFFFF" w:color="000000" w:val="clear"/>
            <w:noWrap/>
            <w:vAlign w:val="bottom"/>
            <w:hideMark/>
          </w:tcPr>
          <w:p w:rsidRDefault="00126AAE" w:rsidP="00E5167A" w:rsidR="00126AAE" w:rsidRPr="002E7D33">
            <w:pPr>
              <w:jc w:val="right"/>
              <w:rPr>
                <w:sz w:val="12"/>
                <w:szCs w:val="12"/>
              </w:rPr>
            </w:pPr>
            <w:r w:rsidRPr="002E7D33">
              <w:rPr>
                <w:sz w:val="12"/>
                <w:szCs w:val="12"/>
              </w:rPr>
              <w:t>5.040.829,09</w:t>
            </w:r>
          </w:p>
        </w:tc>
        <w:tc>
          <w:tcPr>
            <w:tcW w:type="pct" w:w="542"/>
            <w:shd w:fill="FFFFFF" w:color="000000" w:val="clear"/>
            <w:noWrap/>
            <w:vAlign w:val="bottom"/>
            <w:hideMark/>
          </w:tcPr>
          <w:p w:rsidRDefault="00126AAE" w:rsidP="00E5167A" w:rsidR="00126AAE" w:rsidRPr="002E7D33">
            <w:pPr>
              <w:jc w:val="right"/>
              <w:rPr>
                <w:sz w:val="12"/>
                <w:szCs w:val="12"/>
              </w:rPr>
            </w:pPr>
            <w:r w:rsidRPr="002E7D33">
              <w:rPr>
                <w:sz w:val="12"/>
                <w:szCs w:val="12"/>
              </w:rPr>
              <w:t>4.141.206,66</w:t>
            </w:r>
          </w:p>
        </w:tc>
        <w:tc>
          <w:tcPr>
            <w:tcW w:type="pct" w:w="472"/>
            <w:shd w:fill="FFFFFF" w:color="000000" w:val="clear"/>
            <w:noWrap/>
            <w:vAlign w:val="bottom"/>
            <w:hideMark/>
          </w:tcPr>
          <w:p w:rsidRDefault="00126AAE" w:rsidP="00E5167A" w:rsidR="00126AAE" w:rsidRPr="002E7D33">
            <w:pPr>
              <w:jc w:val="right"/>
              <w:rPr>
                <w:sz w:val="12"/>
                <w:szCs w:val="12"/>
              </w:rPr>
            </w:pPr>
            <w:r w:rsidRPr="002E7D33">
              <w:rPr>
                <w:sz w:val="12"/>
                <w:szCs w:val="12"/>
              </w:rPr>
              <w:t>899.622,43</w:t>
            </w:r>
          </w:p>
        </w:tc>
        <w:tc>
          <w:tcPr>
            <w:tcW w:type="pct" w:w="471"/>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899.622,43</w:t>
            </w:r>
          </w:p>
        </w:tc>
        <w:tc>
          <w:tcPr>
            <w:tcW w:type="pct" w:w="542"/>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2.898.844,66</w:t>
            </w:r>
          </w:p>
        </w:tc>
        <w:tc>
          <w:tcPr>
            <w:tcW w:type="pct" w:w="474"/>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1.242.362,00</w:t>
            </w:r>
          </w:p>
        </w:tc>
        <w:tc>
          <w:tcPr>
            <w:tcW w:type="pct" w:w="536"/>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5.040.829,09</w:t>
            </w:r>
          </w:p>
        </w:tc>
      </w:tr>
      <w:tr w:rsidTr="00E5167A" w:rsidR="00126AAE" w:rsidRPr="002E7D33">
        <w:trPr>
          <w:trHeight w:val="180"/>
        </w:trPr>
        <w:tc>
          <w:tcPr>
            <w:tcW w:type="pct" w:w="203"/>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384</w:t>
            </w:r>
          </w:p>
        </w:tc>
        <w:tc>
          <w:tcPr>
            <w:tcW w:type="pct" w:w="477"/>
            <w:vAlign w:val="bottom"/>
          </w:tcPr>
          <w:p w:rsidRDefault="00126AAE" w:rsidP="00E5167A" w:rsidR="00126AAE" w:rsidRPr="00652B29">
            <w:pPr>
              <w:jc w:val="center"/>
              <w:rPr>
                <w:color w:val="000000"/>
                <w:sz w:val="12"/>
                <w:szCs w:val="12"/>
              </w:rPr>
            </w:pPr>
            <w:r w:rsidRPr="00652B29">
              <w:rPr>
                <w:color w:val="000000"/>
                <w:sz w:val="12"/>
                <w:szCs w:val="12"/>
              </w:rPr>
              <w:t>71356836854</w:t>
            </w:r>
          </w:p>
        </w:tc>
        <w:tc>
          <w:tcPr>
            <w:tcW w:type="pct" w:w="742"/>
            <w:shd w:fill="FFFFFF" w:color="000000" w:val="clear"/>
            <w:hideMark/>
          </w:tcPr>
          <w:p w:rsidRDefault="00126AAE" w:rsidP="00E5167A" w:rsidR="00126AAE" w:rsidRPr="002E7D33">
            <w:pPr>
              <w:rPr>
                <w:rFonts w:cs="Tahoma"/>
                <w:color w:val="000000"/>
                <w:sz w:val="12"/>
                <w:szCs w:val="12"/>
              </w:rPr>
            </w:pPr>
            <w:r w:rsidRPr="002E7D33">
              <w:rPr>
                <w:rFonts w:cs="Tahoma"/>
                <w:color w:val="000000"/>
                <w:sz w:val="12"/>
                <w:szCs w:val="12"/>
              </w:rPr>
              <w:t xml:space="preserve">VERIĆ </w:t>
            </w:r>
            <w:r>
              <w:rPr>
                <w:rFonts w:cs="Tahoma"/>
                <w:color w:val="000000"/>
                <w:sz w:val="12"/>
                <w:szCs w:val="12"/>
              </w:rPr>
              <w:t>D.O.O.</w:t>
            </w:r>
            <w:r w:rsidRPr="002E7D33">
              <w:rPr>
                <w:rFonts w:cs="Tahoma"/>
                <w:color w:val="000000"/>
                <w:sz w:val="12"/>
                <w:szCs w:val="12"/>
              </w:rPr>
              <w:t xml:space="preserve">                                             </w:t>
            </w:r>
          </w:p>
        </w:tc>
        <w:tc>
          <w:tcPr>
            <w:tcW w:type="pct" w:w="541"/>
            <w:shd w:fill="FFFFFF" w:color="000000" w:val="clear"/>
            <w:noWrap/>
            <w:vAlign w:val="bottom"/>
            <w:hideMark/>
          </w:tcPr>
          <w:p w:rsidRDefault="00126AAE" w:rsidP="00E5167A" w:rsidR="00126AAE" w:rsidRPr="002E7D33">
            <w:pPr>
              <w:jc w:val="right"/>
              <w:rPr>
                <w:sz w:val="12"/>
                <w:szCs w:val="12"/>
              </w:rPr>
            </w:pPr>
            <w:r w:rsidRPr="002E7D33">
              <w:rPr>
                <w:sz w:val="12"/>
                <w:szCs w:val="12"/>
              </w:rPr>
              <w:t>68.814,36</w:t>
            </w:r>
          </w:p>
        </w:tc>
        <w:tc>
          <w:tcPr>
            <w:tcW w:type="pct" w:w="542"/>
            <w:shd w:fill="FFFFFF" w:color="000000" w:val="clear"/>
            <w:noWrap/>
            <w:vAlign w:val="bottom"/>
            <w:hideMark/>
          </w:tcPr>
          <w:p w:rsidRDefault="00126AAE" w:rsidP="00E5167A" w:rsidR="00126AAE" w:rsidRPr="002E7D33">
            <w:pPr>
              <w:jc w:val="right"/>
              <w:rPr>
                <w:sz w:val="12"/>
                <w:szCs w:val="12"/>
              </w:rPr>
            </w:pPr>
            <w:r w:rsidRPr="002E7D33">
              <w:rPr>
                <w:sz w:val="12"/>
                <w:szCs w:val="12"/>
              </w:rPr>
              <w:t>68.814,36</w:t>
            </w:r>
          </w:p>
        </w:tc>
        <w:tc>
          <w:tcPr>
            <w:tcW w:type="pct" w:w="472"/>
            <w:shd w:fill="FFFFFF" w:color="000000" w:val="clear"/>
            <w:noWrap/>
            <w:vAlign w:val="bottom"/>
            <w:hideMark/>
          </w:tcPr>
          <w:p w:rsidRDefault="00126AAE" w:rsidP="00E5167A" w:rsidR="00126AAE" w:rsidRPr="002E7D33">
            <w:pPr>
              <w:rPr>
                <w:sz w:val="12"/>
                <w:szCs w:val="12"/>
              </w:rPr>
            </w:pPr>
            <w:r w:rsidRPr="002E7D33">
              <w:rPr>
                <w:sz w:val="12"/>
                <w:szCs w:val="12"/>
              </w:rPr>
              <w:t> </w:t>
            </w:r>
          </w:p>
        </w:tc>
        <w:tc>
          <w:tcPr>
            <w:tcW w:type="pct" w:w="471"/>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0,00</w:t>
            </w:r>
          </w:p>
        </w:tc>
        <w:tc>
          <w:tcPr>
            <w:tcW w:type="pct" w:w="542"/>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48.170,05</w:t>
            </w:r>
          </w:p>
        </w:tc>
        <w:tc>
          <w:tcPr>
            <w:tcW w:type="pct" w:w="474"/>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20.644,31</w:t>
            </w:r>
          </w:p>
        </w:tc>
        <w:tc>
          <w:tcPr>
            <w:tcW w:type="pct" w:w="536"/>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68.814,36</w:t>
            </w:r>
          </w:p>
        </w:tc>
      </w:tr>
      <w:tr w:rsidTr="00E5167A" w:rsidR="00126AAE" w:rsidRPr="002E7D33">
        <w:trPr>
          <w:trHeight w:val="360"/>
        </w:trPr>
        <w:tc>
          <w:tcPr>
            <w:tcW w:type="pct" w:w="203"/>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385</w:t>
            </w:r>
          </w:p>
        </w:tc>
        <w:tc>
          <w:tcPr>
            <w:tcW w:type="pct" w:w="477"/>
            <w:vAlign w:val="bottom"/>
          </w:tcPr>
          <w:p w:rsidRDefault="00126AAE" w:rsidP="00E5167A" w:rsidR="00126AAE" w:rsidRPr="00652B29">
            <w:pPr>
              <w:jc w:val="center"/>
              <w:rPr>
                <w:color w:val="000000"/>
                <w:sz w:val="12"/>
                <w:szCs w:val="12"/>
              </w:rPr>
            </w:pPr>
            <w:r w:rsidRPr="00652B29">
              <w:rPr>
                <w:color w:val="000000"/>
                <w:sz w:val="12"/>
                <w:szCs w:val="12"/>
              </w:rPr>
              <w:t>92396674344</w:t>
            </w:r>
          </w:p>
        </w:tc>
        <w:tc>
          <w:tcPr>
            <w:tcW w:type="pct" w:w="742"/>
            <w:shd w:fill="FFFFFF" w:color="000000" w:val="clear"/>
            <w:hideMark/>
          </w:tcPr>
          <w:p w:rsidRDefault="00126AAE" w:rsidP="00E5167A" w:rsidR="00126AAE" w:rsidRPr="002E7D33">
            <w:pPr>
              <w:rPr>
                <w:rFonts w:cs="Tahoma"/>
                <w:color w:val="000000"/>
                <w:sz w:val="12"/>
                <w:szCs w:val="12"/>
              </w:rPr>
            </w:pPr>
            <w:r w:rsidRPr="002E7D33">
              <w:rPr>
                <w:rFonts w:cs="Tahoma"/>
                <w:color w:val="000000"/>
                <w:sz w:val="12"/>
                <w:szCs w:val="12"/>
              </w:rPr>
              <w:t>VILITAS-PROMET PODRUŽNICA SPLIT</w:t>
            </w:r>
          </w:p>
        </w:tc>
        <w:tc>
          <w:tcPr>
            <w:tcW w:type="pct" w:w="541"/>
            <w:shd w:fill="FFFFFF" w:color="000000" w:val="clear"/>
            <w:noWrap/>
            <w:vAlign w:val="bottom"/>
            <w:hideMark/>
          </w:tcPr>
          <w:p w:rsidRDefault="00126AAE" w:rsidP="00E5167A" w:rsidR="00126AAE" w:rsidRPr="002E7D33">
            <w:pPr>
              <w:jc w:val="right"/>
              <w:rPr>
                <w:sz w:val="12"/>
                <w:szCs w:val="12"/>
              </w:rPr>
            </w:pPr>
            <w:r w:rsidRPr="002E7D33">
              <w:rPr>
                <w:sz w:val="12"/>
                <w:szCs w:val="12"/>
              </w:rPr>
              <w:t>488.873,84</w:t>
            </w:r>
          </w:p>
        </w:tc>
        <w:tc>
          <w:tcPr>
            <w:tcW w:type="pct" w:w="542"/>
            <w:shd w:fill="FFFFFF" w:color="000000" w:val="clear"/>
            <w:noWrap/>
            <w:vAlign w:val="bottom"/>
            <w:hideMark/>
          </w:tcPr>
          <w:p w:rsidRDefault="00126AAE" w:rsidP="00E5167A" w:rsidR="00126AAE" w:rsidRPr="002E7D33">
            <w:pPr>
              <w:jc w:val="right"/>
              <w:rPr>
                <w:sz w:val="12"/>
                <w:szCs w:val="12"/>
              </w:rPr>
            </w:pPr>
            <w:r w:rsidRPr="002E7D33">
              <w:rPr>
                <w:sz w:val="12"/>
                <w:szCs w:val="12"/>
              </w:rPr>
              <w:t>62.721,89</w:t>
            </w:r>
          </w:p>
        </w:tc>
        <w:tc>
          <w:tcPr>
            <w:tcW w:type="pct" w:w="472"/>
            <w:shd w:fill="FFFFFF" w:color="000000" w:val="clear"/>
            <w:noWrap/>
            <w:vAlign w:val="bottom"/>
            <w:hideMark/>
          </w:tcPr>
          <w:p w:rsidRDefault="00126AAE" w:rsidP="00E5167A" w:rsidR="00126AAE" w:rsidRPr="002E7D33">
            <w:pPr>
              <w:jc w:val="right"/>
              <w:rPr>
                <w:sz w:val="12"/>
                <w:szCs w:val="12"/>
              </w:rPr>
            </w:pPr>
            <w:r w:rsidRPr="002E7D33">
              <w:rPr>
                <w:sz w:val="12"/>
                <w:szCs w:val="12"/>
              </w:rPr>
              <w:t>426.151,95</w:t>
            </w:r>
          </w:p>
        </w:tc>
        <w:tc>
          <w:tcPr>
            <w:tcW w:type="pct" w:w="471"/>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426.151,95</w:t>
            </w:r>
          </w:p>
        </w:tc>
        <w:tc>
          <w:tcPr>
            <w:tcW w:type="pct" w:w="542"/>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43.905,32</w:t>
            </w:r>
          </w:p>
        </w:tc>
        <w:tc>
          <w:tcPr>
            <w:tcW w:type="pct" w:w="474"/>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18.816,57</w:t>
            </w:r>
          </w:p>
        </w:tc>
        <w:tc>
          <w:tcPr>
            <w:tcW w:type="pct" w:w="536"/>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488.873,84</w:t>
            </w:r>
          </w:p>
        </w:tc>
      </w:tr>
      <w:tr w:rsidTr="00E5167A" w:rsidR="00126AAE" w:rsidRPr="002E7D33">
        <w:trPr>
          <w:trHeight w:val="180"/>
        </w:trPr>
        <w:tc>
          <w:tcPr>
            <w:tcW w:type="pct" w:w="203"/>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386</w:t>
            </w:r>
          </w:p>
        </w:tc>
        <w:tc>
          <w:tcPr>
            <w:tcW w:type="pct" w:w="477"/>
            <w:vAlign w:val="bottom"/>
          </w:tcPr>
          <w:p w:rsidRDefault="00126AAE" w:rsidP="00E5167A" w:rsidR="00126AAE" w:rsidRPr="00652B29">
            <w:pPr>
              <w:jc w:val="center"/>
              <w:rPr>
                <w:color w:val="000000"/>
                <w:sz w:val="12"/>
                <w:szCs w:val="12"/>
              </w:rPr>
            </w:pPr>
            <w:r w:rsidRPr="00652B29">
              <w:rPr>
                <w:color w:val="000000"/>
                <w:sz w:val="12"/>
                <w:szCs w:val="12"/>
              </w:rPr>
              <w:t>29593495699</w:t>
            </w:r>
          </w:p>
        </w:tc>
        <w:tc>
          <w:tcPr>
            <w:tcW w:type="pct" w:w="742"/>
            <w:shd w:fill="FFFFFF" w:color="000000" w:val="clear"/>
            <w:hideMark/>
          </w:tcPr>
          <w:p w:rsidRDefault="00126AAE" w:rsidP="00E5167A" w:rsidR="00126AAE" w:rsidRPr="002E7D33">
            <w:pPr>
              <w:rPr>
                <w:rFonts w:cs="Tahoma"/>
                <w:color w:val="000000"/>
                <w:sz w:val="12"/>
                <w:szCs w:val="12"/>
              </w:rPr>
            </w:pPr>
            <w:r w:rsidRPr="002E7D33">
              <w:rPr>
                <w:rFonts w:cs="Tahoma"/>
                <w:color w:val="000000"/>
                <w:sz w:val="12"/>
                <w:szCs w:val="12"/>
              </w:rPr>
              <w:t xml:space="preserve">VIRGINIA </w:t>
            </w:r>
            <w:r>
              <w:rPr>
                <w:rFonts w:cs="Tahoma"/>
                <w:color w:val="000000"/>
                <w:sz w:val="12"/>
                <w:szCs w:val="12"/>
              </w:rPr>
              <w:t>D.O.O.</w:t>
            </w:r>
          </w:p>
        </w:tc>
        <w:tc>
          <w:tcPr>
            <w:tcW w:type="pct" w:w="541"/>
            <w:shd w:fill="FFFFFF" w:color="000000" w:val="clear"/>
            <w:noWrap/>
            <w:vAlign w:val="bottom"/>
            <w:hideMark/>
          </w:tcPr>
          <w:p w:rsidRDefault="00126AAE" w:rsidP="00E5167A" w:rsidR="00126AAE" w:rsidRPr="002E7D33">
            <w:pPr>
              <w:jc w:val="right"/>
              <w:rPr>
                <w:sz w:val="12"/>
                <w:szCs w:val="12"/>
              </w:rPr>
            </w:pPr>
            <w:r w:rsidRPr="002E7D33">
              <w:rPr>
                <w:sz w:val="12"/>
                <w:szCs w:val="12"/>
              </w:rPr>
              <w:t>178.400,33</w:t>
            </w:r>
          </w:p>
        </w:tc>
        <w:tc>
          <w:tcPr>
            <w:tcW w:type="pct" w:w="542"/>
            <w:shd w:fill="FFFFFF" w:color="000000" w:val="clear"/>
            <w:noWrap/>
            <w:vAlign w:val="bottom"/>
            <w:hideMark/>
          </w:tcPr>
          <w:p w:rsidRDefault="00126AAE" w:rsidP="00E5167A" w:rsidR="00126AAE" w:rsidRPr="002E7D33">
            <w:pPr>
              <w:jc w:val="right"/>
              <w:rPr>
                <w:sz w:val="12"/>
                <w:szCs w:val="12"/>
              </w:rPr>
            </w:pPr>
            <w:r w:rsidRPr="002E7D33">
              <w:rPr>
                <w:sz w:val="12"/>
                <w:szCs w:val="12"/>
              </w:rPr>
              <w:t>178.400,33</w:t>
            </w:r>
          </w:p>
        </w:tc>
        <w:tc>
          <w:tcPr>
            <w:tcW w:type="pct" w:w="472"/>
            <w:shd w:fill="FFFFFF" w:color="000000" w:val="clear"/>
            <w:noWrap/>
            <w:vAlign w:val="bottom"/>
            <w:hideMark/>
          </w:tcPr>
          <w:p w:rsidRDefault="00126AAE" w:rsidP="00E5167A" w:rsidR="00126AAE" w:rsidRPr="002E7D33">
            <w:pPr>
              <w:rPr>
                <w:sz w:val="12"/>
                <w:szCs w:val="12"/>
              </w:rPr>
            </w:pPr>
            <w:r w:rsidRPr="002E7D33">
              <w:rPr>
                <w:sz w:val="12"/>
                <w:szCs w:val="12"/>
              </w:rPr>
              <w:t> </w:t>
            </w:r>
          </w:p>
        </w:tc>
        <w:tc>
          <w:tcPr>
            <w:tcW w:type="pct" w:w="471"/>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0,00</w:t>
            </w:r>
          </w:p>
        </w:tc>
        <w:tc>
          <w:tcPr>
            <w:tcW w:type="pct" w:w="542"/>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124.880,23</w:t>
            </w:r>
          </w:p>
        </w:tc>
        <w:tc>
          <w:tcPr>
            <w:tcW w:type="pct" w:w="474"/>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53.520,10</w:t>
            </w:r>
          </w:p>
        </w:tc>
        <w:tc>
          <w:tcPr>
            <w:tcW w:type="pct" w:w="536"/>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178.400,33</w:t>
            </w:r>
          </w:p>
        </w:tc>
      </w:tr>
      <w:tr w:rsidTr="00E5167A" w:rsidR="00126AAE" w:rsidRPr="002E7D33">
        <w:trPr>
          <w:trHeight w:val="180"/>
        </w:trPr>
        <w:tc>
          <w:tcPr>
            <w:tcW w:type="pct" w:w="203"/>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387</w:t>
            </w:r>
          </w:p>
        </w:tc>
        <w:tc>
          <w:tcPr>
            <w:tcW w:type="pct" w:w="477"/>
            <w:vAlign w:val="bottom"/>
          </w:tcPr>
          <w:p w:rsidRDefault="00126AAE" w:rsidP="00E5167A" w:rsidR="00126AAE" w:rsidRPr="00652B29">
            <w:pPr>
              <w:jc w:val="center"/>
              <w:rPr>
                <w:color w:val="000000"/>
                <w:sz w:val="12"/>
                <w:szCs w:val="12"/>
              </w:rPr>
            </w:pPr>
            <w:r w:rsidRPr="00652B29">
              <w:rPr>
                <w:color w:val="000000"/>
                <w:sz w:val="12"/>
                <w:szCs w:val="12"/>
              </w:rPr>
              <w:t>94385284951</w:t>
            </w:r>
          </w:p>
        </w:tc>
        <w:tc>
          <w:tcPr>
            <w:tcW w:type="pct" w:w="742"/>
            <w:shd w:fill="FFFFFF" w:color="000000" w:val="clear"/>
            <w:hideMark/>
          </w:tcPr>
          <w:p w:rsidRDefault="00126AAE" w:rsidP="00E5167A" w:rsidR="00126AAE" w:rsidRPr="002E7D33">
            <w:pPr>
              <w:rPr>
                <w:rFonts w:cs="Tahoma"/>
                <w:color w:val="000000"/>
                <w:sz w:val="12"/>
                <w:szCs w:val="12"/>
              </w:rPr>
            </w:pPr>
            <w:r w:rsidRPr="002E7D33">
              <w:rPr>
                <w:rFonts w:cs="Tahoma"/>
                <w:color w:val="000000"/>
                <w:sz w:val="12"/>
                <w:szCs w:val="12"/>
              </w:rPr>
              <w:t xml:space="preserve">Vita </w:t>
            </w:r>
            <w:r>
              <w:rPr>
                <w:rFonts w:cs="Tahoma"/>
                <w:color w:val="000000"/>
                <w:sz w:val="12"/>
                <w:szCs w:val="12"/>
              </w:rPr>
              <w:t>d.o.o.</w:t>
            </w:r>
          </w:p>
        </w:tc>
        <w:tc>
          <w:tcPr>
            <w:tcW w:type="pct" w:w="541"/>
            <w:shd w:fill="FFFFFF" w:color="000000" w:val="clear"/>
            <w:noWrap/>
            <w:vAlign w:val="bottom"/>
            <w:hideMark/>
          </w:tcPr>
          <w:p w:rsidRDefault="00126AAE" w:rsidP="00E5167A" w:rsidR="00126AAE" w:rsidRPr="002E7D33">
            <w:pPr>
              <w:jc w:val="right"/>
              <w:rPr>
                <w:sz w:val="12"/>
                <w:szCs w:val="12"/>
              </w:rPr>
            </w:pPr>
            <w:r w:rsidRPr="002E7D33">
              <w:rPr>
                <w:sz w:val="12"/>
                <w:szCs w:val="12"/>
              </w:rPr>
              <w:t>7.349.719,10</w:t>
            </w:r>
          </w:p>
        </w:tc>
        <w:tc>
          <w:tcPr>
            <w:tcW w:type="pct" w:w="542"/>
            <w:shd w:fill="FFFFFF" w:color="000000" w:val="clear"/>
            <w:noWrap/>
            <w:vAlign w:val="bottom"/>
            <w:hideMark/>
          </w:tcPr>
          <w:p w:rsidRDefault="00126AAE" w:rsidP="00E5167A" w:rsidR="00126AAE" w:rsidRPr="002E7D33">
            <w:pPr>
              <w:jc w:val="right"/>
              <w:rPr>
                <w:sz w:val="12"/>
                <w:szCs w:val="12"/>
              </w:rPr>
            </w:pPr>
            <w:r w:rsidRPr="002E7D33">
              <w:rPr>
                <w:sz w:val="12"/>
                <w:szCs w:val="12"/>
              </w:rPr>
              <w:t>4.864.269,35</w:t>
            </w:r>
          </w:p>
        </w:tc>
        <w:tc>
          <w:tcPr>
            <w:tcW w:type="pct" w:w="472"/>
            <w:shd w:fill="FFFFFF" w:color="000000" w:val="clear"/>
            <w:noWrap/>
            <w:vAlign w:val="bottom"/>
            <w:hideMark/>
          </w:tcPr>
          <w:p w:rsidRDefault="00126AAE" w:rsidP="00E5167A" w:rsidR="00126AAE" w:rsidRPr="002E7D33">
            <w:pPr>
              <w:jc w:val="right"/>
              <w:rPr>
                <w:sz w:val="12"/>
                <w:szCs w:val="12"/>
              </w:rPr>
            </w:pPr>
            <w:r w:rsidRPr="002E7D33">
              <w:rPr>
                <w:sz w:val="12"/>
                <w:szCs w:val="12"/>
              </w:rPr>
              <w:t>2.485.449,75</w:t>
            </w:r>
          </w:p>
        </w:tc>
        <w:tc>
          <w:tcPr>
            <w:tcW w:type="pct" w:w="471"/>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2.485.449,75</w:t>
            </w:r>
          </w:p>
        </w:tc>
        <w:tc>
          <w:tcPr>
            <w:tcW w:type="pct" w:w="542"/>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3.404.988,55</w:t>
            </w:r>
          </w:p>
        </w:tc>
        <w:tc>
          <w:tcPr>
            <w:tcW w:type="pct" w:w="474"/>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1.459.280,81</w:t>
            </w:r>
          </w:p>
        </w:tc>
        <w:tc>
          <w:tcPr>
            <w:tcW w:type="pct" w:w="536"/>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7.349.719,10</w:t>
            </w:r>
          </w:p>
        </w:tc>
      </w:tr>
      <w:tr w:rsidTr="00E5167A" w:rsidR="00126AAE" w:rsidRPr="002E7D33">
        <w:trPr>
          <w:trHeight w:val="180"/>
        </w:trPr>
        <w:tc>
          <w:tcPr>
            <w:tcW w:type="pct" w:w="203"/>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388</w:t>
            </w:r>
          </w:p>
        </w:tc>
        <w:tc>
          <w:tcPr>
            <w:tcW w:type="pct" w:w="477"/>
            <w:vAlign w:val="bottom"/>
          </w:tcPr>
          <w:p w:rsidRDefault="00126AAE" w:rsidP="00E5167A" w:rsidR="00126AAE" w:rsidRPr="00652B29">
            <w:pPr>
              <w:jc w:val="center"/>
              <w:rPr>
                <w:color w:val="000000"/>
                <w:sz w:val="12"/>
                <w:szCs w:val="12"/>
              </w:rPr>
            </w:pPr>
            <w:r w:rsidRPr="00652B29">
              <w:rPr>
                <w:color w:val="000000"/>
                <w:sz w:val="12"/>
                <w:szCs w:val="12"/>
              </w:rPr>
              <w:t>01398318229</w:t>
            </w:r>
          </w:p>
        </w:tc>
        <w:tc>
          <w:tcPr>
            <w:tcW w:type="pct" w:w="742"/>
            <w:shd w:fill="FFFFFF" w:color="000000" w:val="clear"/>
            <w:hideMark/>
          </w:tcPr>
          <w:p w:rsidRDefault="00126AAE" w:rsidP="00E5167A" w:rsidR="00126AAE" w:rsidRPr="002E7D33">
            <w:pPr>
              <w:rPr>
                <w:rFonts w:cs="Tahoma"/>
                <w:color w:val="000000"/>
                <w:sz w:val="12"/>
                <w:szCs w:val="12"/>
              </w:rPr>
            </w:pPr>
            <w:r w:rsidRPr="002E7D33">
              <w:rPr>
                <w:rFonts w:cs="Tahoma"/>
                <w:color w:val="000000"/>
                <w:sz w:val="12"/>
                <w:szCs w:val="12"/>
              </w:rPr>
              <w:t>VUKOSAV VELIMIR</w:t>
            </w:r>
          </w:p>
        </w:tc>
        <w:tc>
          <w:tcPr>
            <w:tcW w:type="pct" w:w="541"/>
            <w:shd w:fill="FFFFFF" w:color="000000" w:val="clear"/>
            <w:noWrap/>
            <w:vAlign w:val="bottom"/>
            <w:hideMark/>
          </w:tcPr>
          <w:p w:rsidRDefault="00126AAE" w:rsidP="00E5167A" w:rsidR="00126AAE" w:rsidRPr="002E7D33">
            <w:pPr>
              <w:jc w:val="right"/>
              <w:rPr>
                <w:sz w:val="12"/>
                <w:szCs w:val="12"/>
              </w:rPr>
            </w:pPr>
            <w:r w:rsidRPr="002E7D33">
              <w:rPr>
                <w:sz w:val="12"/>
                <w:szCs w:val="12"/>
              </w:rPr>
              <w:t>193.000,00</w:t>
            </w:r>
          </w:p>
        </w:tc>
        <w:tc>
          <w:tcPr>
            <w:tcW w:type="pct" w:w="542"/>
            <w:shd w:fill="FFFFFF" w:color="000000" w:val="clear"/>
            <w:noWrap/>
            <w:vAlign w:val="bottom"/>
            <w:hideMark/>
          </w:tcPr>
          <w:p w:rsidRDefault="00126AAE" w:rsidP="00E5167A" w:rsidR="00126AAE" w:rsidRPr="002E7D33">
            <w:pPr>
              <w:jc w:val="right"/>
              <w:rPr>
                <w:sz w:val="12"/>
                <w:szCs w:val="12"/>
              </w:rPr>
            </w:pPr>
            <w:r w:rsidRPr="002E7D33">
              <w:rPr>
                <w:sz w:val="12"/>
                <w:szCs w:val="12"/>
              </w:rPr>
              <w:t>193.000,00</w:t>
            </w:r>
          </w:p>
        </w:tc>
        <w:tc>
          <w:tcPr>
            <w:tcW w:type="pct" w:w="472"/>
            <w:shd w:fill="FFFFFF" w:color="000000" w:val="clear"/>
            <w:noWrap/>
            <w:vAlign w:val="bottom"/>
            <w:hideMark/>
          </w:tcPr>
          <w:p w:rsidRDefault="00126AAE" w:rsidP="00E5167A" w:rsidR="00126AAE" w:rsidRPr="002E7D33">
            <w:pPr>
              <w:rPr>
                <w:sz w:val="12"/>
                <w:szCs w:val="12"/>
              </w:rPr>
            </w:pPr>
            <w:r w:rsidRPr="002E7D33">
              <w:rPr>
                <w:sz w:val="12"/>
                <w:szCs w:val="12"/>
              </w:rPr>
              <w:t> </w:t>
            </w:r>
          </w:p>
        </w:tc>
        <w:tc>
          <w:tcPr>
            <w:tcW w:type="pct" w:w="471"/>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0,00</w:t>
            </w:r>
          </w:p>
        </w:tc>
        <w:tc>
          <w:tcPr>
            <w:tcW w:type="pct" w:w="542"/>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135.100,00</w:t>
            </w:r>
          </w:p>
        </w:tc>
        <w:tc>
          <w:tcPr>
            <w:tcW w:type="pct" w:w="474"/>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57.900,00</w:t>
            </w:r>
          </w:p>
        </w:tc>
        <w:tc>
          <w:tcPr>
            <w:tcW w:type="pct" w:w="536"/>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193.000,00</w:t>
            </w:r>
          </w:p>
        </w:tc>
      </w:tr>
      <w:tr w:rsidTr="00E5167A" w:rsidR="00126AAE" w:rsidRPr="002E7D33">
        <w:trPr>
          <w:trHeight w:val="360"/>
        </w:trPr>
        <w:tc>
          <w:tcPr>
            <w:tcW w:type="pct" w:w="203"/>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389</w:t>
            </w:r>
          </w:p>
        </w:tc>
        <w:tc>
          <w:tcPr>
            <w:tcW w:type="pct" w:w="477"/>
            <w:vAlign w:val="bottom"/>
          </w:tcPr>
          <w:p w:rsidRDefault="00126AAE" w:rsidP="00E5167A" w:rsidR="00126AAE" w:rsidRPr="00652B29">
            <w:pPr>
              <w:jc w:val="center"/>
              <w:rPr>
                <w:color w:val="000000"/>
                <w:sz w:val="12"/>
                <w:szCs w:val="12"/>
              </w:rPr>
            </w:pPr>
            <w:r w:rsidRPr="00652B29">
              <w:rPr>
                <w:color w:val="000000"/>
                <w:sz w:val="12"/>
                <w:szCs w:val="12"/>
              </w:rPr>
              <w:t>86348563584</w:t>
            </w:r>
          </w:p>
        </w:tc>
        <w:tc>
          <w:tcPr>
            <w:tcW w:type="pct" w:w="742"/>
            <w:shd w:fill="FFFFFF" w:color="000000" w:val="clear"/>
            <w:hideMark/>
          </w:tcPr>
          <w:p w:rsidRDefault="00126AAE" w:rsidP="00E5167A" w:rsidR="00126AAE" w:rsidRPr="002E7D33">
            <w:pPr>
              <w:rPr>
                <w:rFonts w:cs="Tahoma"/>
                <w:color w:val="000000"/>
                <w:sz w:val="12"/>
                <w:szCs w:val="12"/>
              </w:rPr>
            </w:pPr>
            <w:r w:rsidRPr="002E7D33">
              <w:rPr>
                <w:rFonts w:cs="Tahoma"/>
                <w:color w:val="000000"/>
                <w:sz w:val="12"/>
                <w:szCs w:val="12"/>
              </w:rPr>
              <w:t>VULKANIZER VL. Sretna KORDA</w:t>
            </w:r>
          </w:p>
        </w:tc>
        <w:tc>
          <w:tcPr>
            <w:tcW w:type="pct" w:w="541"/>
            <w:shd w:fill="FFFFFF" w:color="000000" w:val="clear"/>
            <w:noWrap/>
            <w:vAlign w:val="bottom"/>
            <w:hideMark/>
          </w:tcPr>
          <w:p w:rsidRDefault="00126AAE" w:rsidP="00E5167A" w:rsidR="00126AAE" w:rsidRPr="002E7D33">
            <w:pPr>
              <w:jc w:val="right"/>
              <w:rPr>
                <w:sz w:val="12"/>
                <w:szCs w:val="12"/>
              </w:rPr>
            </w:pPr>
            <w:r w:rsidRPr="002E7D33">
              <w:rPr>
                <w:sz w:val="12"/>
                <w:szCs w:val="12"/>
              </w:rPr>
              <w:t>64.564,63</w:t>
            </w:r>
          </w:p>
        </w:tc>
        <w:tc>
          <w:tcPr>
            <w:tcW w:type="pct" w:w="542"/>
            <w:shd w:fill="FFFFFF" w:color="000000" w:val="clear"/>
            <w:noWrap/>
            <w:vAlign w:val="bottom"/>
            <w:hideMark/>
          </w:tcPr>
          <w:p w:rsidRDefault="00126AAE" w:rsidP="00E5167A" w:rsidR="00126AAE" w:rsidRPr="002E7D33">
            <w:pPr>
              <w:jc w:val="right"/>
              <w:rPr>
                <w:sz w:val="12"/>
                <w:szCs w:val="12"/>
              </w:rPr>
            </w:pPr>
            <w:r w:rsidRPr="002E7D33">
              <w:rPr>
                <w:sz w:val="12"/>
                <w:szCs w:val="12"/>
              </w:rPr>
              <w:t>64.564,63</w:t>
            </w:r>
          </w:p>
        </w:tc>
        <w:tc>
          <w:tcPr>
            <w:tcW w:type="pct" w:w="472"/>
            <w:shd w:fill="FFFFFF" w:color="000000" w:val="clear"/>
            <w:noWrap/>
            <w:vAlign w:val="bottom"/>
            <w:hideMark/>
          </w:tcPr>
          <w:p w:rsidRDefault="00126AAE" w:rsidP="00E5167A" w:rsidR="00126AAE" w:rsidRPr="002E7D33">
            <w:pPr>
              <w:rPr>
                <w:sz w:val="12"/>
                <w:szCs w:val="12"/>
              </w:rPr>
            </w:pPr>
            <w:r w:rsidRPr="002E7D33">
              <w:rPr>
                <w:sz w:val="12"/>
                <w:szCs w:val="12"/>
              </w:rPr>
              <w:t> </w:t>
            </w:r>
          </w:p>
        </w:tc>
        <w:tc>
          <w:tcPr>
            <w:tcW w:type="pct" w:w="471"/>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0,00</w:t>
            </w:r>
          </w:p>
        </w:tc>
        <w:tc>
          <w:tcPr>
            <w:tcW w:type="pct" w:w="542"/>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45.195,24</w:t>
            </w:r>
          </w:p>
        </w:tc>
        <w:tc>
          <w:tcPr>
            <w:tcW w:type="pct" w:w="474"/>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19.369,39</w:t>
            </w:r>
          </w:p>
        </w:tc>
        <w:tc>
          <w:tcPr>
            <w:tcW w:type="pct" w:w="536"/>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64.564,63</w:t>
            </w:r>
          </w:p>
        </w:tc>
      </w:tr>
      <w:tr w:rsidTr="00E5167A" w:rsidR="00126AAE" w:rsidRPr="002E7D33">
        <w:trPr>
          <w:trHeight w:val="180"/>
        </w:trPr>
        <w:tc>
          <w:tcPr>
            <w:tcW w:type="pct" w:w="203"/>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390</w:t>
            </w:r>
          </w:p>
        </w:tc>
        <w:tc>
          <w:tcPr>
            <w:tcW w:type="pct" w:w="477"/>
            <w:vAlign w:val="bottom"/>
          </w:tcPr>
          <w:p w:rsidRDefault="00126AAE" w:rsidP="00E5167A" w:rsidR="00126AAE" w:rsidRPr="00652B29">
            <w:pPr>
              <w:jc w:val="center"/>
              <w:rPr>
                <w:color w:val="000000"/>
                <w:sz w:val="12"/>
                <w:szCs w:val="12"/>
              </w:rPr>
            </w:pPr>
            <w:r w:rsidRPr="00652B29">
              <w:rPr>
                <w:color w:val="000000"/>
                <w:sz w:val="12"/>
                <w:szCs w:val="12"/>
              </w:rPr>
              <w:t>84820806875</w:t>
            </w:r>
          </w:p>
        </w:tc>
        <w:tc>
          <w:tcPr>
            <w:tcW w:type="pct" w:w="742"/>
            <w:shd w:fill="FFFFFF" w:color="000000" w:val="clear"/>
            <w:hideMark/>
          </w:tcPr>
          <w:p w:rsidRDefault="00126AAE" w:rsidP="00E5167A" w:rsidR="00126AAE" w:rsidRPr="002E7D33">
            <w:pPr>
              <w:rPr>
                <w:rFonts w:cs="Tahoma"/>
                <w:color w:val="000000"/>
                <w:sz w:val="12"/>
                <w:szCs w:val="12"/>
              </w:rPr>
            </w:pPr>
            <w:r w:rsidRPr="002E7D33">
              <w:rPr>
                <w:rFonts w:cs="Tahoma"/>
                <w:color w:val="000000"/>
                <w:sz w:val="12"/>
                <w:szCs w:val="12"/>
              </w:rPr>
              <w:t xml:space="preserve">WERKOS </w:t>
            </w:r>
            <w:r>
              <w:rPr>
                <w:rFonts w:cs="Tahoma"/>
                <w:color w:val="000000"/>
                <w:sz w:val="12"/>
                <w:szCs w:val="12"/>
              </w:rPr>
              <w:t>d.o.o.</w:t>
            </w:r>
          </w:p>
        </w:tc>
        <w:tc>
          <w:tcPr>
            <w:tcW w:type="pct" w:w="541"/>
            <w:shd w:fill="FFFFFF" w:color="000000" w:val="clear"/>
            <w:noWrap/>
            <w:vAlign w:val="bottom"/>
            <w:hideMark/>
          </w:tcPr>
          <w:p w:rsidRDefault="00126AAE" w:rsidP="00E5167A" w:rsidR="00126AAE" w:rsidRPr="002E7D33">
            <w:pPr>
              <w:jc w:val="right"/>
              <w:rPr>
                <w:sz w:val="12"/>
                <w:szCs w:val="12"/>
              </w:rPr>
            </w:pPr>
            <w:r w:rsidRPr="002E7D33">
              <w:rPr>
                <w:sz w:val="12"/>
                <w:szCs w:val="12"/>
              </w:rPr>
              <w:t>795.039,10</w:t>
            </w:r>
          </w:p>
        </w:tc>
        <w:tc>
          <w:tcPr>
            <w:tcW w:type="pct" w:w="542"/>
            <w:shd w:fill="FFFFFF" w:color="000000" w:val="clear"/>
            <w:noWrap/>
            <w:vAlign w:val="bottom"/>
            <w:hideMark/>
          </w:tcPr>
          <w:p w:rsidRDefault="00126AAE" w:rsidP="00E5167A" w:rsidR="00126AAE" w:rsidRPr="002E7D33">
            <w:pPr>
              <w:jc w:val="right"/>
              <w:rPr>
                <w:sz w:val="12"/>
                <w:szCs w:val="12"/>
              </w:rPr>
            </w:pPr>
            <w:r w:rsidRPr="002E7D33">
              <w:rPr>
                <w:sz w:val="12"/>
                <w:szCs w:val="12"/>
              </w:rPr>
              <w:t>0,00</w:t>
            </w:r>
          </w:p>
        </w:tc>
        <w:tc>
          <w:tcPr>
            <w:tcW w:type="pct" w:w="472"/>
            <w:shd w:fill="FFFFFF" w:color="000000" w:val="clear"/>
            <w:noWrap/>
            <w:vAlign w:val="bottom"/>
            <w:hideMark/>
          </w:tcPr>
          <w:p w:rsidRDefault="00126AAE" w:rsidP="00E5167A" w:rsidR="00126AAE" w:rsidRPr="002E7D33">
            <w:pPr>
              <w:jc w:val="right"/>
              <w:rPr>
                <w:sz w:val="12"/>
                <w:szCs w:val="12"/>
              </w:rPr>
            </w:pPr>
            <w:r w:rsidRPr="002E7D33">
              <w:rPr>
                <w:sz w:val="12"/>
                <w:szCs w:val="12"/>
              </w:rPr>
              <w:t>795.039,10</w:t>
            </w:r>
          </w:p>
        </w:tc>
        <w:tc>
          <w:tcPr>
            <w:tcW w:type="pct" w:w="471"/>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795.039,10</w:t>
            </w:r>
          </w:p>
        </w:tc>
        <w:tc>
          <w:tcPr>
            <w:tcW w:type="pct" w:w="542"/>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0,00</w:t>
            </w:r>
          </w:p>
        </w:tc>
        <w:tc>
          <w:tcPr>
            <w:tcW w:type="pct" w:w="474"/>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0,00</w:t>
            </w:r>
          </w:p>
        </w:tc>
        <w:tc>
          <w:tcPr>
            <w:tcW w:type="pct" w:w="536"/>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795.039,10</w:t>
            </w:r>
          </w:p>
        </w:tc>
      </w:tr>
      <w:tr w:rsidTr="00E5167A" w:rsidR="00126AAE" w:rsidRPr="002E7D33">
        <w:trPr>
          <w:trHeight w:val="540"/>
        </w:trPr>
        <w:tc>
          <w:tcPr>
            <w:tcW w:type="pct" w:w="203"/>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391</w:t>
            </w:r>
          </w:p>
        </w:tc>
        <w:tc>
          <w:tcPr>
            <w:tcW w:type="pct" w:w="477"/>
            <w:vAlign w:val="bottom"/>
          </w:tcPr>
          <w:p w:rsidRDefault="00126AAE" w:rsidP="00E5167A" w:rsidR="00126AAE" w:rsidRPr="00652B29">
            <w:pPr>
              <w:jc w:val="center"/>
              <w:rPr>
                <w:color w:val="000000"/>
                <w:sz w:val="12"/>
                <w:szCs w:val="12"/>
              </w:rPr>
            </w:pPr>
            <w:r w:rsidRPr="00652B29">
              <w:rPr>
                <w:color w:val="000000"/>
                <w:sz w:val="12"/>
                <w:szCs w:val="12"/>
              </w:rPr>
              <w:t>90866165941</w:t>
            </w:r>
          </w:p>
        </w:tc>
        <w:tc>
          <w:tcPr>
            <w:tcW w:type="pct" w:w="742"/>
            <w:shd w:fill="FFFFFF" w:color="000000" w:val="clear"/>
            <w:hideMark/>
          </w:tcPr>
          <w:p w:rsidRDefault="00126AAE" w:rsidP="00E5167A" w:rsidR="00126AAE" w:rsidRPr="002E7D33">
            <w:pPr>
              <w:rPr>
                <w:rFonts w:cs="Tahoma"/>
                <w:color w:val="000000"/>
                <w:sz w:val="12"/>
                <w:szCs w:val="12"/>
              </w:rPr>
            </w:pPr>
            <w:r w:rsidRPr="002E7D33">
              <w:rPr>
                <w:rFonts w:cs="Tahoma"/>
                <w:color w:val="000000"/>
                <w:sz w:val="12"/>
                <w:szCs w:val="12"/>
              </w:rPr>
              <w:t>Z.P.T.U.O. SVAGUŠA vl.Joško Svaguša i Jasminka Svaguša</w:t>
            </w:r>
          </w:p>
        </w:tc>
        <w:tc>
          <w:tcPr>
            <w:tcW w:type="pct" w:w="541"/>
            <w:shd w:fill="FFFFFF" w:color="000000" w:val="clear"/>
            <w:noWrap/>
            <w:vAlign w:val="bottom"/>
            <w:hideMark/>
          </w:tcPr>
          <w:p w:rsidRDefault="00126AAE" w:rsidP="00E5167A" w:rsidR="00126AAE" w:rsidRPr="002E7D33">
            <w:pPr>
              <w:jc w:val="right"/>
              <w:rPr>
                <w:sz w:val="12"/>
                <w:szCs w:val="12"/>
              </w:rPr>
            </w:pPr>
            <w:r w:rsidRPr="002E7D33">
              <w:rPr>
                <w:sz w:val="12"/>
                <w:szCs w:val="12"/>
              </w:rPr>
              <w:t>487.425,38</w:t>
            </w:r>
          </w:p>
        </w:tc>
        <w:tc>
          <w:tcPr>
            <w:tcW w:type="pct" w:w="542"/>
            <w:shd w:fill="FFFFFF" w:color="000000" w:val="clear"/>
            <w:noWrap/>
            <w:vAlign w:val="bottom"/>
            <w:hideMark/>
          </w:tcPr>
          <w:p w:rsidRDefault="00126AAE" w:rsidP="00E5167A" w:rsidR="00126AAE" w:rsidRPr="002E7D33">
            <w:pPr>
              <w:jc w:val="right"/>
              <w:rPr>
                <w:sz w:val="12"/>
                <w:szCs w:val="12"/>
              </w:rPr>
            </w:pPr>
            <w:r w:rsidRPr="002E7D33">
              <w:rPr>
                <w:sz w:val="12"/>
                <w:szCs w:val="12"/>
              </w:rPr>
              <w:t>327.753,94</w:t>
            </w:r>
          </w:p>
        </w:tc>
        <w:tc>
          <w:tcPr>
            <w:tcW w:type="pct" w:w="472"/>
            <w:shd w:fill="FFFFFF" w:color="000000" w:val="clear"/>
            <w:noWrap/>
            <w:vAlign w:val="bottom"/>
            <w:hideMark/>
          </w:tcPr>
          <w:p w:rsidRDefault="00126AAE" w:rsidP="00E5167A" w:rsidR="00126AAE" w:rsidRPr="002E7D33">
            <w:pPr>
              <w:jc w:val="right"/>
              <w:rPr>
                <w:sz w:val="12"/>
                <w:szCs w:val="12"/>
              </w:rPr>
            </w:pPr>
            <w:r w:rsidRPr="002E7D33">
              <w:rPr>
                <w:sz w:val="12"/>
                <w:szCs w:val="12"/>
              </w:rPr>
              <w:t>159.671,44</w:t>
            </w:r>
          </w:p>
        </w:tc>
        <w:tc>
          <w:tcPr>
            <w:tcW w:type="pct" w:w="471"/>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159.671,44</w:t>
            </w:r>
          </w:p>
        </w:tc>
        <w:tc>
          <w:tcPr>
            <w:tcW w:type="pct" w:w="542"/>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229.427,76</w:t>
            </w:r>
          </w:p>
        </w:tc>
        <w:tc>
          <w:tcPr>
            <w:tcW w:type="pct" w:w="474"/>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98.326,18</w:t>
            </w:r>
          </w:p>
        </w:tc>
        <w:tc>
          <w:tcPr>
            <w:tcW w:type="pct" w:w="536"/>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487.425,38</w:t>
            </w:r>
          </w:p>
        </w:tc>
      </w:tr>
      <w:tr w:rsidTr="00E5167A" w:rsidR="00126AAE" w:rsidRPr="002E7D33">
        <w:trPr>
          <w:trHeight w:val="360"/>
        </w:trPr>
        <w:tc>
          <w:tcPr>
            <w:tcW w:type="pct" w:w="203"/>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392</w:t>
            </w:r>
          </w:p>
        </w:tc>
        <w:tc>
          <w:tcPr>
            <w:tcW w:type="pct" w:w="477"/>
            <w:vAlign w:val="bottom"/>
          </w:tcPr>
          <w:p w:rsidRDefault="00126AAE" w:rsidP="00E5167A" w:rsidR="00126AAE" w:rsidRPr="00652B29">
            <w:pPr>
              <w:jc w:val="center"/>
              <w:rPr>
                <w:color w:val="000000"/>
                <w:sz w:val="12"/>
                <w:szCs w:val="12"/>
              </w:rPr>
            </w:pPr>
            <w:r w:rsidRPr="00652B29">
              <w:rPr>
                <w:color w:val="000000"/>
                <w:sz w:val="12"/>
                <w:szCs w:val="12"/>
              </w:rPr>
              <w:t>76842508189</w:t>
            </w:r>
          </w:p>
        </w:tc>
        <w:tc>
          <w:tcPr>
            <w:tcW w:type="pct" w:w="742"/>
            <w:shd w:fill="FFFFFF" w:color="000000" w:val="clear"/>
            <w:hideMark/>
          </w:tcPr>
          <w:p w:rsidRDefault="00126AAE" w:rsidP="00E5167A" w:rsidR="00126AAE" w:rsidRPr="002E7D33">
            <w:pPr>
              <w:rPr>
                <w:rFonts w:cs="Tahoma"/>
                <w:color w:val="000000"/>
                <w:sz w:val="12"/>
                <w:szCs w:val="12"/>
              </w:rPr>
            </w:pPr>
            <w:r w:rsidRPr="002E7D33">
              <w:rPr>
                <w:rFonts w:cs="Tahoma"/>
                <w:color w:val="000000"/>
                <w:sz w:val="12"/>
                <w:szCs w:val="12"/>
              </w:rPr>
              <w:t xml:space="preserve">ZAGREBAČKE PEKARNE KLARA </w:t>
            </w:r>
            <w:r>
              <w:rPr>
                <w:rFonts w:cs="Tahoma"/>
                <w:color w:val="000000"/>
                <w:sz w:val="12"/>
                <w:szCs w:val="12"/>
              </w:rPr>
              <w:t>D.D.</w:t>
            </w:r>
          </w:p>
        </w:tc>
        <w:tc>
          <w:tcPr>
            <w:tcW w:type="pct" w:w="541"/>
            <w:shd w:fill="FFFFFF" w:color="000000" w:val="clear"/>
            <w:noWrap/>
            <w:vAlign w:val="bottom"/>
            <w:hideMark/>
          </w:tcPr>
          <w:p w:rsidRDefault="00126AAE" w:rsidP="00E5167A" w:rsidR="00126AAE" w:rsidRPr="002E7D33">
            <w:pPr>
              <w:jc w:val="right"/>
              <w:rPr>
                <w:sz w:val="12"/>
                <w:szCs w:val="12"/>
              </w:rPr>
            </w:pPr>
            <w:r w:rsidRPr="002E7D33">
              <w:rPr>
                <w:sz w:val="12"/>
                <w:szCs w:val="12"/>
              </w:rPr>
              <w:t>56.697,66</w:t>
            </w:r>
          </w:p>
        </w:tc>
        <w:tc>
          <w:tcPr>
            <w:tcW w:type="pct" w:w="542"/>
            <w:shd w:fill="FFFFFF" w:color="000000" w:val="clear"/>
            <w:noWrap/>
            <w:vAlign w:val="bottom"/>
            <w:hideMark/>
          </w:tcPr>
          <w:p w:rsidRDefault="00126AAE" w:rsidP="00E5167A" w:rsidR="00126AAE" w:rsidRPr="002E7D33">
            <w:pPr>
              <w:jc w:val="right"/>
              <w:rPr>
                <w:sz w:val="12"/>
                <w:szCs w:val="12"/>
              </w:rPr>
            </w:pPr>
            <w:r w:rsidRPr="002E7D33">
              <w:rPr>
                <w:sz w:val="12"/>
                <w:szCs w:val="12"/>
              </w:rPr>
              <w:t>56.697,66</w:t>
            </w:r>
          </w:p>
        </w:tc>
        <w:tc>
          <w:tcPr>
            <w:tcW w:type="pct" w:w="472"/>
            <w:shd w:fill="FFFFFF" w:color="000000" w:val="clear"/>
            <w:noWrap/>
            <w:vAlign w:val="bottom"/>
            <w:hideMark/>
          </w:tcPr>
          <w:p w:rsidRDefault="00126AAE" w:rsidP="00E5167A" w:rsidR="00126AAE" w:rsidRPr="002E7D33">
            <w:pPr>
              <w:rPr>
                <w:sz w:val="12"/>
                <w:szCs w:val="12"/>
              </w:rPr>
            </w:pPr>
            <w:r w:rsidRPr="002E7D33">
              <w:rPr>
                <w:sz w:val="12"/>
                <w:szCs w:val="12"/>
              </w:rPr>
              <w:t> </w:t>
            </w:r>
          </w:p>
        </w:tc>
        <w:tc>
          <w:tcPr>
            <w:tcW w:type="pct" w:w="471"/>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0,00</w:t>
            </w:r>
          </w:p>
        </w:tc>
        <w:tc>
          <w:tcPr>
            <w:tcW w:type="pct" w:w="542"/>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39.688,36</w:t>
            </w:r>
          </w:p>
        </w:tc>
        <w:tc>
          <w:tcPr>
            <w:tcW w:type="pct" w:w="474"/>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17.009,30</w:t>
            </w:r>
          </w:p>
        </w:tc>
        <w:tc>
          <w:tcPr>
            <w:tcW w:type="pct" w:w="536"/>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56.697,66</w:t>
            </w:r>
          </w:p>
        </w:tc>
      </w:tr>
      <w:tr w:rsidTr="00E5167A" w:rsidR="00126AAE" w:rsidRPr="002E7D33">
        <w:trPr>
          <w:trHeight w:val="540"/>
        </w:trPr>
        <w:tc>
          <w:tcPr>
            <w:tcW w:type="pct" w:w="203"/>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393</w:t>
            </w:r>
          </w:p>
        </w:tc>
        <w:tc>
          <w:tcPr>
            <w:tcW w:type="pct" w:w="477"/>
            <w:vAlign w:val="bottom"/>
          </w:tcPr>
          <w:p w:rsidRDefault="00126AAE" w:rsidP="00E5167A" w:rsidR="00126AAE" w:rsidRPr="00652B29">
            <w:pPr>
              <w:jc w:val="center"/>
              <w:rPr>
                <w:color w:val="000000"/>
                <w:sz w:val="12"/>
                <w:szCs w:val="12"/>
              </w:rPr>
            </w:pPr>
            <w:r w:rsidRPr="00652B29">
              <w:rPr>
                <w:color w:val="000000"/>
                <w:sz w:val="12"/>
                <w:szCs w:val="12"/>
              </w:rPr>
              <w:t>04058897454</w:t>
            </w:r>
          </w:p>
        </w:tc>
        <w:tc>
          <w:tcPr>
            <w:tcW w:type="pct" w:w="742"/>
            <w:shd w:fill="FFFFFF" w:color="000000" w:val="clear"/>
            <w:hideMark/>
          </w:tcPr>
          <w:p w:rsidRDefault="00126AAE" w:rsidP="00E5167A" w:rsidR="00126AAE" w:rsidRPr="002E7D33">
            <w:pPr>
              <w:rPr>
                <w:rFonts w:cs="Tahoma"/>
                <w:color w:val="000000"/>
                <w:sz w:val="12"/>
                <w:szCs w:val="12"/>
              </w:rPr>
            </w:pPr>
            <w:r w:rsidRPr="002E7D33">
              <w:rPr>
                <w:rFonts w:cs="Tahoma"/>
                <w:color w:val="000000"/>
                <w:sz w:val="12"/>
                <w:szCs w:val="12"/>
              </w:rPr>
              <w:t>ZAGREBAČKO ELEKTROTEHNIČKO PODUZEĆE</w:t>
            </w:r>
            <w:r>
              <w:rPr>
                <w:rFonts w:cs="Tahoma"/>
                <w:color w:val="000000"/>
                <w:sz w:val="12"/>
                <w:szCs w:val="12"/>
              </w:rPr>
              <w:t>d.d.</w:t>
            </w:r>
          </w:p>
        </w:tc>
        <w:tc>
          <w:tcPr>
            <w:tcW w:type="pct" w:w="541"/>
            <w:shd w:fill="FFFFFF" w:color="000000" w:val="clear"/>
            <w:noWrap/>
            <w:vAlign w:val="bottom"/>
            <w:hideMark/>
          </w:tcPr>
          <w:p w:rsidRDefault="00126AAE" w:rsidP="00E5167A" w:rsidR="00126AAE" w:rsidRPr="002E7D33">
            <w:pPr>
              <w:jc w:val="right"/>
              <w:rPr>
                <w:sz w:val="12"/>
                <w:szCs w:val="12"/>
              </w:rPr>
            </w:pPr>
            <w:r w:rsidRPr="002E7D33">
              <w:rPr>
                <w:sz w:val="12"/>
                <w:szCs w:val="12"/>
              </w:rPr>
              <w:t>1.439.075,13</w:t>
            </w:r>
          </w:p>
        </w:tc>
        <w:tc>
          <w:tcPr>
            <w:tcW w:type="pct" w:w="542"/>
            <w:shd w:fill="FFFFFF" w:color="000000" w:val="clear"/>
            <w:noWrap/>
            <w:vAlign w:val="bottom"/>
            <w:hideMark/>
          </w:tcPr>
          <w:p w:rsidRDefault="00126AAE" w:rsidP="00E5167A" w:rsidR="00126AAE" w:rsidRPr="002E7D33">
            <w:pPr>
              <w:jc w:val="right"/>
              <w:rPr>
                <w:sz w:val="12"/>
                <w:szCs w:val="12"/>
              </w:rPr>
            </w:pPr>
            <w:r w:rsidRPr="002E7D33">
              <w:rPr>
                <w:sz w:val="12"/>
                <w:szCs w:val="12"/>
              </w:rPr>
              <w:t>1.304.074,28</w:t>
            </w:r>
          </w:p>
        </w:tc>
        <w:tc>
          <w:tcPr>
            <w:tcW w:type="pct" w:w="472"/>
            <w:shd w:fill="FFFFFF" w:color="000000" w:val="clear"/>
            <w:noWrap/>
            <w:vAlign w:val="bottom"/>
            <w:hideMark/>
          </w:tcPr>
          <w:p w:rsidRDefault="00126AAE" w:rsidP="00E5167A" w:rsidR="00126AAE" w:rsidRPr="002E7D33">
            <w:pPr>
              <w:jc w:val="right"/>
              <w:rPr>
                <w:sz w:val="12"/>
                <w:szCs w:val="12"/>
              </w:rPr>
            </w:pPr>
            <w:r w:rsidRPr="002E7D33">
              <w:rPr>
                <w:sz w:val="12"/>
                <w:szCs w:val="12"/>
              </w:rPr>
              <w:t>135.000,85</w:t>
            </w:r>
          </w:p>
        </w:tc>
        <w:tc>
          <w:tcPr>
            <w:tcW w:type="pct" w:w="471"/>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135.000,85</w:t>
            </w:r>
          </w:p>
        </w:tc>
        <w:tc>
          <w:tcPr>
            <w:tcW w:type="pct" w:w="542"/>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912.852,00</w:t>
            </w:r>
          </w:p>
        </w:tc>
        <w:tc>
          <w:tcPr>
            <w:tcW w:type="pct" w:w="474"/>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391.222,28</w:t>
            </w:r>
          </w:p>
        </w:tc>
        <w:tc>
          <w:tcPr>
            <w:tcW w:type="pct" w:w="536"/>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1.439.075,13</w:t>
            </w:r>
          </w:p>
        </w:tc>
      </w:tr>
      <w:tr w:rsidTr="00E5167A" w:rsidR="00126AAE" w:rsidRPr="002E7D33">
        <w:trPr>
          <w:trHeight w:val="180"/>
        </w:trPr>
        <w:tc>
          <w:tcPr>
            <w:tcW w:type="pct" w:w="203"/>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394</w:t>
            </w:r>
          </w:p>
        </w:tc>
        <w:tc>
          <w:tcPr>
            <w:tcW w:type="pct" w:w="477"/>
            <w:vAlign w:val="bottom"/>
          </w:tcPr>
          <w:p w:rsidRDefault="00126AAE" w:rsidP="00E5167A" w:rsidR="00126AAE" w:rsidRPr="00652B29">
            <w:pPr>
              <w:jc w:val="center"/>
              <w:rPr>
                <w:color w:val="000000"/>
                <w:sz w:val="12"/>
                <w:szCs w:val="12"/>
              </w:rPr>
            </w:pPr>
            <w:r w:rsidRPr="00652B29">
              <w:rPr>
                <w:color w:val="000000"/>
                <w:sz w:val="12"/>
                <w:szCs w:val="12"/>
              </w:rPr>
              <w:t>90475183197</w:t>
            </w:r>
          </w:p>
        </w:tc>
        <w:tc>
          <w:tcPr>
            <w:tcW w:type="pct" w:w="742"/>
            <w:shd w:fill="FFFFFF" w:color="000000" w:val="clear"/>
            <w:hideMark/>
          </w:tcPr>
          <w:p w:rsidRDefault="00126AAE" w:rsidP="00E5167A" w:rsidR="00126AAE" w:rsidRPr="002E7D33">
            <w:pPr>
              <w:rPr>
                <w:rFonts w:cs="Tahoma"/>
                <w:color w:val="000000"/>
                <w:sz w:val="12"/>
                <w:szCs w:val="12"/>
              </w:rPr>
            </w:pPr>
            <w:r w:rsidRPr="002E7D33">
              <w:rPr>
                <w:rFonts w:cs="Tahoma"/>
                <w:color w:val="000000"/>
                <w:sz w:val="12"/>
                <w:szCs w:val="12"/>
              </w:rPr>
              <w:t xml:space="preserve">ZAGREB-BETON </w:t>
            </w:r>
            <w:r>
              <w:rPr>
                <w:rFonts w:cs="Tahoma"/>
                <w:color w:val="000000"/>
                <w:sz w:val="12"/>
                <w:szCs w:val="12"/>
              </w:rPr>
              <w:t>d.d.</w:t>
            </w:r>
          </w:p>
        </w:tc>
        <w:tc>
          <w:tcPr>
            <w:tcW w:type="pct" w:w="541"/>
            <w:shd w:fill="FFFFFF" w:color="000000" w:val="clear"/>
            <w:noWrap/>
            <w:vAlign w:val="bottom"/>
            <w:hideMark/>
          </w:tcPr>
          <w:p w:rsidRDefault="00126AAE" w:rsidP="00E5167A" w:rsidR="00126AAE" w:rsidRPr="002E7D33">
            <w:pPr>
              <w:jc w:val="right"/>
              <w:rPr>
                <w:sz w:val="12"/>
                <w:szCs w:val="12"/>
              </w:rPr>
            </w:pPr>
            <w:r w:rsidRPr="002E7D33">
              <w:rPr>
                <w:sz w:val="12"/>
                <w:szCs w:val="12"/>
              </w:rPr>
              <w:t>66.174,41</w:t>
            </w:r>
          </w:p>
        </w:tc>
        <w:tc>
          <w:tcPr>
            <w:tcW w:type="pct" w:w="542"/>
            <w:shd w:fill="FFFFFF" w:color="000000" w:val="clear"/>
            <w:noWrap/>
            <w:vAlign w:val="bottom"/>
            <w:hideMark/>
          </w:tcPr>
          <w:p w:rsidRDefault="00126AAE" w:rsidP="00E5167A" w:rsidR="00126AAE" w:rsidRPr="002E7D33">
            <w:pPr>
              <w:jc w:val="right"/>
              <w:rPr>
                <w:sz w:val="12"/>
                <w:szCs w:val="12"/>
              </w:rPr>
            </w:pPr>
            <w:r w:rsidRPr="002E7D33">
              <w:rPr>
                <w:sz w:val="12"/>
                <w:szCs w:val="12"/>
              </w:rPr>
              <w:t>66.174,41</w:t>
            </w:r>
          </w:p>
        </w:tc>
        <w:tc>
          <w:tcPr>
            <w:tcW w:type="pct" w:w="472"/>
            <w:shd w:fill="FFFFFF" w:color="000000" w:val="clear"/>
            <w:noWrap/>
            <w:vAlign w:val="bottom"/>
            <w:hideMark/>
          </w:tcPr>
          <w:p w:rsidRDefault="00126AAE" w:rsidP="00E5167A" w:rsidR="00126AAE" w:rsidRPr="002E7D33">
            <w:pPr>
              <w:rPr>
                <w:sz w:val="12"/>
                <w:szCs w:val="12"/>
              </w:rPr>
            </w:pPr>
            <w:r w:rsidRPr="002E7D33">
              <w:rPr>
                <w:sz w:val="12"/>
                <w:szCs w:val="12"/>
              </w:rPr>
              <w:t> </w:t>
            </w:r>
          </w:p>
        </w:tc>
        <w:tc>
          <w:tcPr>
            <w:tcW w:type="pct" w:w="471"/>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0,00</w:t>
            </w:r>
          </w:p>
        </w:tc>
        <w:tc>
          <w:tcPr>
            <w:tcW w:type="pct" w:w="542"/>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46.322,09</w:t>
            </w:r>
          </w:p>
        </w:tc>
        <w:tc>
          <w:tcPr>
            <w:tcW w:type="pct" w:w="474"/>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19.852,32</w:t>
            </w:r>
          </w:p>
        </w:tc>
        <w:tc>
          <w:tcPr>
            <w:tcW w:type="pct" w:w="536"/>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66.174,41</w:t>
            </w:r>
          </w:p>
        </w:tc>
      </w:tr>
      <w:tr w:rsidTr="00E5167A" w:rsidR="00126AAE" w:rsidRPr="002E7D33">
        <w:trPr>
          <w:trHeight w:val="360"/>
        </w:trPr>
        <w:tc>
          <w:tcPr>
            <w:tcW w:type="pct" w:w="203"/>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395</w:t>
            </w:r>
          </w:p>
        </w:tc>
        <w:tc>
          <w:tcPr>
            <w:tcW w:type="pct" w:w="477"/>
            <w:vAlign w:val="bottom"/>
          </w:tcPr>
          <w:p w:rsidRDefault="00126AAE" w:rsidP="00E5167A" w:rsidR="00126AAE" w:rsidRPr="00652B29">
            <w:pPr>
              <w:jc w:val="center"/>
              <w:rPr>
                <w:color w:val="000000"/>
                <w:sz w:val="12"/>
                <w:szCs w:val="12"/>
              </w:rPr>
            </w:pPr>
            <w:r w:rsidRPr="00652B29">
              <w:rPr>
                <w:color w:val="000000"/>
                <w:sz w:val="12"/>
                <w:szCs w:val="12"/>
              </w:rPr>
              <w:t>90258647818</w:t>
            </w:r>
          </w:p>
        </w:tc>
        <w:tc>
          <w:tcPr>
            <w:tcW w:type="pct" w:w="742"/>
            <w:shd w:fill="FFFFFF" w:color="000000" w:val="clear"/>
            <w:hideMark/>
          </w:tcPr>
          <w:p w:rsidRDefault="00126AAE" w:rsidP="00E5167A" w:rsidR="00126AAE" w:rsidRPr="002E7D33">
            <w:pPr>
              <w:rPr>
                <w:rFonts w:cs="Tahoma"/>
                <w:color w:val="000000"/>
                <w:sz w:val="12"/>
                <w:szCs w:val="12"/>
              </w:rPr>
            </w:pPr>
            <w:r w:rsidRPr="002E7D33">
              <w:rPr>
                <w:rFonts w:cs="Tahoma"/>
                <w:color w:val="000000"/>
                <w:sz w:val="12"/>
                <w:szCs w:val="12"/>
              </w:rPr>
              <w:t xml:space="preserve">ZAGREB-INŽENJERING  </w:t>
            </w:r>
            <w:r>
              <w:rPr>
                <w:rFonts w:cs="Tahoma"/>
                <w:color w:val="000000"/>
                <w:sz w:val="12"/>
                <w:szCs w:val="12"/>
              </w:rPr>
              <w:t>D.O.O.</w:t>
            </w:r>
          </w:p>
        </w:tc>
        <w:tc>
          <w:tcPr>
            <w:tcW w:type="pct" w:w="541"/>
            <w:shd w:fill="FFFFFF" w:color="000000" w:val="clear"/>
            <w:noWrap/>
            <w:vAlign w:val="bottom"/>
            <w:hideMark/>
          </w:tcPr>
          <w:p w:rsidRDefault="00126AAE" w:rsidP="00E5167A" w:rsidR="00126AAE" w:rsidRPr="002E7D33">
            <w:pPr>
              <w:jc w:val="right"/>
              <w:rPr>
                <w:sz w:val="12"/>
                <w:szCs w:val="12"/>
              </w:rPr>
            </w:pPr>
            <w:r w:rsidRPr="002E7D33">
              <w:rPr>
                <w:sz w:val="12"/>
                <w:szCs w:val="12"/>
              </w:rPr>
              <w:t>9.785.601,12</w:t>
            </w:r>
          </w:p>
        </w:tc>
        <w:tc>
          <w:tcPr>
            <w:tcW w:type="pct" w:w="542"/>
            <w:shd w:fill="FFFFFF" w:color="000000" w:val="clear"/>
            <w:noWrap/>
            <w:vAlign w:val="bottom"/>
            <w:hideMark/>
          </w:tcPr>
          <w:p w:rsidRDefault="00126AAE" w:rsidP="00E5167A" w:rsidR="00126AAE" w:rsidRPr="002E7D33">
            <w:pPr>
              <w:jc w:val="right"/>
              <w:rPr>
                <w:sz w:val="12"/>
                <w:szCs w:val="12"/>
              </w:rPr>
            </w:pPr>
            <w:r w:rsidRPr="002E7D33">
              <w:rPr>
                <w:sz w:val="12"/>
                <w:szCs w:val="12"/>
              </w:rPr>
              <w:t>6.693.274,32</w:t>
            </w:r>
          </w:p>
        </w:tc>
        <w:tc>
          <w:tcPr>
            <w:tcW w:type="pct" w:w="472"/>
            <w:shd w:fill="FFFFFF" w:color="000000" w:val="clear"/>
            <w:noWrap/>
            <w:vAlign w:val="bottom"/>
            <w:hideMark/>
          </w:tcPr>
          <w:p w:rsidRDefault="00126AAE" w:rsidP="00E5167A" w:rsidR="00126AAE" w:rsidRPr="002E7D33">
            <w:pPr>
              <w:jc w:val="right"/>
              <w:rPr>
                <w:sz w:val="12"/>
                <w:szCs w:val="12"/>
              </w:rPr>
            </w:pPr>
            <w:r w:rsidRPr="002E7D33">
              <w:rPr>
                <w:sz w:val="12"/>
                <w:szCs w:val="12"/>
              </w:rPr>
              <w:t>3.092.326,80</w:t>
            </w:r>
          </w:p>
        </w:tc>
        <w:tc>
          <w:tcPr>
            <w:tcW w:type="pct" w:w="471"/>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3.092.326,80</w:t>
            </w:r>
          </w:p>
        </w:tc>
        <w:tc>
          <w:tcPr>
            <w:tcW w:type="pct" w:w="542"/>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4.685.292,02</w:t>
            </w:r>
          </w:p>
        </w:tc>
        <w:tc>
          <w:tcPr>
            <w:tcW w:type="pct" w:w="474"/>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2.007.982,30</w:t>
            </w:r>
          </w:p>
        </w:tc>
        <w:tc>
          <w:tcPr>
            <w:tcW w:type="pct" w:w="536"/>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9.785.601,12</w:t>
            </w:r>
          </w:p>
        </w:tc>
      </w:tr>
      <w:tr w:rsidTr="00E5167A" w:rsidR="00126AAE" w:rsidRPr="002E7D33">
        <w:trPr>
          <w:trHeight w:val="180"/>
        </w:trPr>
        <w:tc>
          <w:tcPr>
            <w:tcW w:type="pct" w:w="203"/>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396</w:t>
            </w:r>
          </w:p>
        </w:tc>
        <w:tc>
          <w:tcPr>
            <w:tcW w:type="pct" w:w="477"/>
            <w:vAlign w:val="bottom"/>
          </w:tcPr>
          <w:p w:rsidRDefault="00126AAE" w:rsidP="00E5167A" w:rsidR="00126AAE" w:rsidRPr="00652B29">
            <w:pPr>
              <w:jc w:val="center"/>
              <w:rPr>
                <w:color w:val="000000"/>
                <w:sz w:val="12"/>
                <w:szCs w:val="12"/>
              </w:rPr>
            </w:pPr>
            <w:r w:rsidRPr="00652B29">
              <w:rPr>
                <w:color w:val="000000"/>
                <w:sz w:val="12"/>
                <w:szCs w:val="12"/>
              </w:rPr>
              <w:t>80308099695</w:t>
            </w:r>
          </w:p>
        </w:tc>
        <w:tc>
          <w:tcPr>
            <w:tcW w:type="pct" w:w="742"/>
            <w:shd w:fill="FFFFFF" w:color="000000" w:val="clear"/>
            <w:hideMark/>
          </w:tcPr>
          <w:p w:rsidRDefault="00126AAE" w:rsidP="00E5167A" w:rsidR="00126AAE" w:rsidRPr="002E7D33">
            <w:pPr>
              <w:rPr>
                <w:rFonts w:cs="Tahoma"/>
                <w:color w:val="000000"/>
                <w:sz w:val="12"/>
                <w:szCs w:val="12"/>
              </w:rPr>
            </w:pPr>
            <w:r w:rsidRPr="002E7D33">
              <w:rPr>
                <w:rFonts w:cs="Tahoma"/>
                <w:color w:val="000000"/>
                <w:sz w:val="12"/>
                <w:szCs w:val="12"/>
              </w:rPr>
              <w:t xml:space="preserve">ZANGRA </w:t>
            </w:r>
            <w:r>
              <w:rPr>
                <w:rFonts w:cs="Tahoma"/>
                <w:color w:val="000000"/>
                <w:sz w:val="12"/>
                <w:szCs w:val="12"/>
              </w:rPr>
              <w:t>D.O.O.</w:t>
            </w:r>
          </w:p>
        </w:tc>
        <w:tc>
          <w:tcPr>
            <w:tcW w:type="pct" w:w="541"/>
            <w:shd w:fill="FFFFFF" w:color="000000" w:val="clear"/>
            <w:noWrap/>
            <w:vAlign w:val="bottom"/>
            <w:hideMark/>
          </w:tcPr>
          <w:p w:rsidRDefault="00126AAE" w:rsidP="00E5167A" w:rsidR="00126AAE" w:rsidRPr="002E7D33">
            <w:pPr>
              <w:jc w:val="right"/>
              <w:rPr>
                <w:sz w:val="12"/>
                <w:szCs w:val="12"/>
              </w:rPr>
            </w:pPr>
            <w:r w:rsidRPr="002E7D33">
              <w:rPr>
                <w:sz w:val="12"/>
                <w:szCs w:val="12"/>
              </w:rPr>
              <w:t>56.947,99</w:t>
            </w:r>
          </w:p>
        </w:tc>
        <w:tc>
          <w:tcPr>
            <w:tcW w:type="pct" w:w="542"/>
            <w:shd w:fill="FFFFFF" w:color="000000" w:val="clear"/>
            <w:noWrap/>
            <w:vAlign w:val="bottom"/>
            <w:hideMark/>
          </w:tcPr>
          <w:p w:rsidRDefault="00126AAE" w:rsidP="00E5167A" w:rsidR="00126AAE" w:rsidRPr="002E7D33">
            <w:pPr>
              <w:jc w:val="right"/>
              <w:rPr>
                <w:sz w:val="12"/>
                <w:szCs w:val="12"/>
              </w:rPr>
            </w:pPr>
            <w:r w:rsidRPr="002E7D33">
              <w:rPr>
                <w:sz w:val="12"/>
                <w:szCs w:val="12"/>
              </w:rPr>
              <w:t>56.947,99</w:t>
            </w:r>
          </w:p>
        </w:tc>
        <w:tc>
          <w:tcPr>
            <w:tcW w:type="pct" w:w="472"/>
            <w:shd w:fill="FFFFFF" w:color="000000" w:val="clear"/>
            <w:noWrap/>
            <w:vAlign w:val="bottom"/>
            <w:hideMark/>
          </w:tcPr>
          <w:p w:rsidRDefault="00126AAE" w:rsidP="00E5167A" w:rsidR="00126AAE" w:rsidRPr="002E7D33">
            <w:pPr>
              <w:rPr>
                <w:sz w:val="12"/>
                <w:szCs w:val="12"/>
              </w:rPr>
            </w:pPr>
            <w:r w:rsidRPr="002E7D33">
              <w:rPr>
                <w:sz w:val="12"/>
                <w:szCs w:val="12"/>
              </w:rPr>
              <w:t> </w:t>
            </w:r>
          </w:p>
        </w:tc>
        <w:tc>
          <w:tcPr>
            <w:tcW w:type="pct" w:w="471"/>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0,00</w:t>
            </w:r>
          </w:p>
        </w:tc>
        <w:tc>
          <w:tcPr>
            <w:tcW w:type="pct" w:w="542"/>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39.863,59</w:t>
            </w:r>
          </w:p>
        </w:tc>
        <w:tc>
          <w:tcPr>
            <w:tcW w:type="pct" w:w="474"/>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17.084,40</w:t>
            </w:r>
          </w:p>
        </w:tc>
        <w:tc>
          <w:tcPr>
            <w:tcW w:type="pct" w:w="536"/>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56.947,99</w:t>
            </w:r>
          </w:p>
        </w:tc>
      </w:tr>
      <w:tr w:rsidTr="00E5167A" w:rsidR="00126AAE" w:rsidRPr="002E7D33">
        <w:trPr>
          <w:trHeight w:val="180"/>
        </w:trPr>
        <w:tc>
          <w:tcPr>
            <w:tcW w:type="pct" w:w="203"/>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397</w:t>
            </w:r>
          </w:p>
        </w:tc>
        <w:tc>
          <w:tcPr>
            <w:tcW w:type="pct" w:w="477"/>
            <w:vAlign w:val="bottom"/>
          </w:tcPr>
          <w:p w:rsidRDefault="00126AAE" w:rsidP="00E5167A" w:rsidR="00126AAE" w:rsidRPr="00652B29">
            <w:pPr>
              <w:jc w:val="center"/>
              <w:rPr>
                <w:color w:val="000000"/>
                <w:sz w:val="12"/>
                <w:szCs w:val="12"/>
              </w:rPr>
            </w:pPr>
            <w:r w:rsidRPr="00652B29">
              <w:rPr>
                <w:color w:val="000000"/>
                <w:sz w:val="12"/>
                <w:szCs w:val="12"/>
              </w:rPr>
              <w:t>55945864193</w:t>
            </w:r>
          </w:p>
        </w:tc>
        <w:tc>
          <w:tcPr>
            <w:tcW w:type="pct" w:w="742"/>
            <w:shd w:fill="FFFFFF" w:color="000000" w:val="clear"/>
            <w:hideMark/>
          </w:tcPr>
          <w:p w:rsidRDefault="00126AAE" w:rsidP="00E5167A" w:rsidR="00126AAE" w:rsidRPr="002E7D33">
            <w:pPr>
              <w:rPr>
                <w:rFonts w:cs="Tahoma"/>
                <w:color w:val="000000"/>
                <w:sz w:val="12"/>
                <w:szCs w:val="12"/>
              </w:rPr>
            </w:pPr>
            <w:r w:rsidRPr="002E7D33">
              <w:rPr>
                <w:rFonts w:cs="Tahoma"/>
                <w:color w:val="000000"/>
                <w:sz w:val="12"/>
                <w:szCs w:val="12"/>
              </w:rPr>
              <w:t xml:space="preserve">ZAST </w:t>
            </w:r>
            <w:r>
              <w:rPr>
                <w:rFonts w:cs="Tahoma"/>
                <w:color w:val="000000"/>
                <w:sz w:val="12"/>
                <w:szCs w:val="12"/>
              </w:rPr>
              <w:t>D.O.O.</w:t>
            </w:r>
          </w:p>
        </w:tc>
        <w:tc>
          <w:tcPr>
            <w:tcW w:type="pct" w:w="541"/>
            <w:shd w:fill="FFFFFF" w:color="000000" w:val="clear"/>
            <w:noWrap/>
            <w:vAlign w:val="bottom"/>
            <w:hideMark/>
          </w:tcPr>
          <w:p w:rsidRDefault="00126AAE" w:rsidP="00E5167A" w:rsidR="00126AAE" w:rsidRPr="002E7D33">
            <w:pPr>
              <w:jc w:val="right"/>
              <w:rPr>
                <w:sz w:val="12"/>
                <w:szCs w:val="12"/>
              </w:rPr>
            </w:pPr>
            <w:r w:rsidRPr="002E7D33">
              <w:rPr>
                <w:sz w:val="12"/>
                <w:szCs w:val="12"/>
              </w:rPr>
              <w:t>422.787,68</w:t>
            </w:r>
          </w:p>
        </w:tc>
        <w:tc>
          <w:tcPr>
            <w:tcW w:type="pct" w:w="542"/>
            <w:shd w:fill="FFFFFF" w:color="000000" w:val="clear"/>
            <w:noWrap/>
            <w:vAlign w:val="bottom"/>
            <w:hideMark/>
          </w:tcPr>
          <w:p w:rsidRDefault="00126AAE" w:rsidP="00E5167A" w:rsidR="00126AAE" w:rsidRPr="002E7D33">
            <w:pPr>
              <w:jc w:val="right"/>
              <w:rPr>
                <w:sz w:val="12"/>
                <w:szCs w:val="12"/>
              </w:rPr>
            </w:pPr>
            <w:r w:rsidRPr="002E7D33">
              <w:rPr>
                <w:sz w:val="12"/>
                <w:szCs w:val="12"/>
              </w:rPr>
              <w:t>422.787,68</w:t>
            </w:r>
          </w:p>
        </w:tc>
        <w:tc>
          <w:tcPr>
            <w:tcW w:type="pct" w:w="472"/>
            <w:shd w:fill="FFFFFF" w:color="000000" w:val="clear"/>
            <w:noWrap/>
            <w:vAlign w:val="bottom"/>
            <w:hideMark/>
          </w:tcPr>
          <w:p w:rsidRDefault="00126AAE" w:rsidP="00E5167A" w:rsidR="00126AAE" w:rsidRPr="002E7D33">
            <w:pPr>
              <w:jc w:val="right"/>
              <w:rPr>
                <w:sz w:val="12"/>
                <w:szCs w:val="12"/>
              </w:rPr>
            </w:pPr>
            <w:r w:rsidRPr="002E7D33">
              <w:rPr>
                <w:sz w:val="12"/>
                <w:szCs w:val="12"/>
              </w:rPr>
              <w:t>0,00</w:t>
            </w:r>
          </w:p>
        </w:tc>
        <w:tc>
          <w:tcPr>
            <w:tcW w:type="pct" w:w="471"/>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0,00</w:t>
            </w:r>
          </w:p>
        </w:tc>
        <w:tc>
          <w:tcPr>
            <w:tcW w:type="pct" w:w="542"/>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295.951,38</w:t>
            </w:r>
          </w:p>
        </w:tc>
        <w:tc>
          <w:tcPr>
            <w:tcW w:type="pct" w:w="474"/>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126.836,30</w:t>
            </w:r>
          </w:p>
        </w:tc>
        <w:tc>
          <w:tcPr>
            <w:tcW w:type="pct" w:w="536"/>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422.787,68</w:t>
            </w:r>
          </w:p>
        </w:tc>
      </w:tr>
      <w:tr w:rsidTr="00E5167A" w:rsidR="00126AAE" w:rsidRPr="002E7D33">
        <w:trPr>
          <w:trHeight w:val="180"/>
        </w:trPr>
        <w:tc>
          <w:tcPr>
            <w:tcW w:type="pct" w:w="203"/>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398</w:t>
            </w:r>
          </w:p>
        </w:tc>
        <w:tc>
          <w:tcPr>
            <w:tcW w:type="pct" w:w="477"/>
            <w:vAlign w:val="bottom"/>
          </w:tcPr>
          <w:p w:rsidRDefault="00126AAE" w:rsidP="00E5167A" w:rsidR="00126AAE" w:rsidRPr="00652B29">
            <w:pPr>
              <w:jc w:val="center"/>
              <w:rPr>
                <w:color w:val="000000"/>
                <w:sz w:val="12"/>
                <w:szCs w:val="12"/>
              </w:rPr>
            </w:pPr>
            <w:r w:rsidRPr="00652B29">
              <w:rPr>
                <w:color w:val="000000"/>
                <w:sz w:val="12"/>
                <w:szCs w:val="12"/>
              </w:rPr>
              <w:t>85584865987</w:t>
            </w:r>
          </w:p>
        </w:tc>
        <w:tc>
          <w:tcPr>
            <w:tcW w:type="pct" w:w="742"/>
            <w:shd w:fill="FFFFFF" w:color="000000" w:val="clear"/>
            <w:hideMark/>
          </w:tcPr>
          <w:p w:rsidRDefault="00126AAE" w:rsidP="00E5167A" w:rsidR="00126AAE" w:rsidRPr="002E7D33">
            <w:pPr>
              <w:rPr>
                <w:rFonts w:cs="Tahoma"/>
                <w:color w:val="000000"/>
                <w:sz w:val="12"/>
                <w:szCs w:val="12"/>
              </w:rPr>
            </w:pPr>
            <w:r w:rsidRPr="002E7D33">
              <w:rPr>
                <w:rFonts w:cs="Tahoma"/>
                <w:color w:val="000000"/>
                <w:sz w:val="12"/>
                <w:szCs w:val="12"/>
              </w:rPr>
              <w:t xml:space="preserve">ZGOS </w:t>
            </w:r>
            <w:r>
              <w:rPr>
                <w:rFonts w:cs="Tahoma"/>
                <w:color w:val="000000"/>
                <w:sz w:val="12"/>
                <w:szCs w:val="12"/>
              </w:rPr>
              <w:t>D.O.O.</w:t>
            </w:r>
          </w:p>
        </w:tc>
        <w:tc>
          <w:tcPr>
            <w:tcW w:type="pct" w:w="541"/>
            <w:shd w:fill="FFFFFF" w:color="000000" w:val="clear"/>
            <w:noWrap/>
            <w:vAlign w:val="bottom"/>
            <w:hideMark/>
          </w:tcPr>
          <w:p w:rsidRDefault="00126AAE" w:rsidP="00E5167A" w:rsidR="00126AAE" w:rsidRPr="002E7D33">
            <w:pPr>
              <w:jc w:val="right"/>
              <w:rPr>
                <w:sz w:val="12"/>
                <w:szCs w:val="12"/>
              </w:rPr>
            </w:pPr>
            <w:r w:rsidRPr="002E7D33">
              <w:rPr>
                <w:sz w:val="12"/>
                <w:szCs w:val="12"/>
              </w:rPr>
              <w:t>236.322,22</w:t>
            </w:r>
          </w:p>
        </w:tc>
        <w:tc>
          <w:tcPr>
            <w:tcW w:type="pct" w:w="542"/>
            <w:shd w:fill="FFFFFF" w:color="000000" w:val="clear"/>
            <w:noWrap/>
            <w:vAlign w:val="bottom"/>
            <w:hideMark/>
          </w:tcPr>
          <w:p w:rsidRDefault="00126AAE" w:rsidP="00E5167A" w:rsidR="00126AAE" w:rsidRPr="002E7D33">
            <w:pPr>
              <w:jc w:val="right"/>
              <w:rPr>
                <w:sz w:val="12"/>
                <w:szCs w:val="12"/>
              </w:rPr>
            </w:pPr>
            <w:r w:rsidRPr="002E7D33">
              <w:rPr>
                <w:sz w:val="12"/>
                <w:szCs w:val="12"/>
              </w:rPr>
              <w:t>236.322,22</w:t>
            </w:r>
          </w:p>
        </w:tc>
        <w:tc>
          <w:tcPr>
            <w:tcW w:type="pct" w:w="472"/>
            <w:shd w:fill="FFFFFF" w:color="000000" w:val="clear"/>
            <w:noWrap/>
            <w:vAlign w:val="bottom"/>
            <w:hideMark/>
          </w:tcPr>
          <w:p w:rsidRDefault="00126AAE" w:rsidP="00E5167A" w:rsidR="00126AAE" w:rsidRPr="002E7D33">
            <w:pPr>
              <w:rPr>
                <w:sz w:val="12"/>
                <w:szCs w:val="12"/>
              </w:rPr>
            </w:pPr>
            <w:r w:rsidRPr="002E7D33">
              <w:rPr>
                <w:sz w:val="12"/>
                <w:szCs w:val="12"/>
              </w:rPr>
              <w:t> </w:t>
            </w:r>
          </w:p>
        </w:tc>
        <w:tc>
          <w:tcPr>
            <w:tcW w:type="pct" w:w="471"/>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0,00</w:t>
            </w:r>
          </w:p>
        </w:tc>
        <w:tc>
          <w:tcPr>
            <w:tcW w:type="pct" w:w="542"/>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165.425,55</w:t>
            </w:r>
          </w:p>
        </w:tc>
        <w:tc>
          <w:tcPr>
            <w:tcW w:type="pct" w:w="474"/>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70.896,67</w:t>
            </w:r>
          </w:p>
        </w:tc>
        <w:tc>
          <w:tcPr>
            <w:tcW w:type="pct" w:w="536"/>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236.322,22</w:t>
            </w:r>
          </w:p>
        </w:tc>
      </w:tr>
      <w:tr w:rsidTr="00E5167A" w:rsidR="00126AAE" w:rsidRPr="002E7D33">
        <w:trPr>
          <w:trHeight w:val="180"/>
        </w:trPr>
        <w:tc>
          <w:tcPr>
            <w:tcW w:type="pct" w:w="203"/>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399</w:t>
            </w:r>
          </w:p>
        </w:tc>
        <w:tc>
          <w:tcPr>
            <w:tcW w:type="pct" w:w="477"/>
            <w:vAlign w:val="bottom"/>
          </w:tcPr>
          <w:p w:rsidRDefault="00126AAE" w:rsidP="00E5167A" w:rsidR="00126AAE" w:rsidRPr="00652B29">
            <w:pPr>
              <w:jc w:val="center"/>
              <w:rPr>
                <w:color w:val="000000"/>
                <w:sz w:val="12"/>
                <w:szCs w:val="12"/>
              </w:rPr>
            </w:pPr>
            <w:r w:rsidRPr="00652B29">
              <w:rPr>
                <w:color w:val="000000"/>
                <w:sz w:val="12"/>
                <w:szCs w:val="12"/>
              </w:rPr>
              <w:t>05243834856</w:t>
            </w:r>
          </w:p>
        </w:tc>
        <w:tc>
          <w:tcPr>
            <w:tcW w:type="pct" w:w="742"/>
            <w:shd w:fill="FFFFFF" w:color="000000" w:val="clear"/>
            <w:hideMark/>
          </w:tcPr>
          <w:p w:rsidRDefault="00126AAE" w:rsidP="00E5167A" w:rsidR="00126AAE" w:rsidRPr="002E7D33">
            <w:pPr>
              <w:rPr>
                <w:rFonts w:cs="Tahoma"/>
                <w:color w:val="000000"/>
                <w:sz w:val="12"/>
                <w:szCs w:val="12"/>
              </w:rPr>
            </w:pPr>
            <w:r w:rsidRPr="002E7D33">
              <w:rPr>
                <w:rFonts w:cs="Tahoma"/>
                <w:color w:val="000000"/>
                <w:sz w:val="12"/>
                <w:szCs w:val="12"/>
              </w:rPr>
              <w:t>ŽDERIĆ MONIKA</w:t>
            </w:r>
          </w:p>
        </w:tc>
        <w:tc>
          <w:tcPr>
            <w:tcW w:type="pct" w:w="541"/>
            <w:shd w:fill="FFFFFF" w:color="000000" w:val="clear"/>
            <w:noWrap/>
            <w:vAlign w:val="bottom"/>
            <w:hideMark/>
          </w:tcPr>
          <w:p w:rsidRDefault="00126AAE" w:rsidP="00E5167A" w:rsidR="00126AAE" w:rsidRPr="002E7D33">
            <w:pPr>
              <w:jc w:val="right"/>
              <w:rPr>
                <w:sz w:val="12"/>
                <w:szCs w:val="12"/>
              </w:rPr>
            </w:pPr>
            <w:r w:rsidRPr="002E7D33">
              <w:rPr>
                <w:sz w:val="12"/>
                <w:szCs w:val="12"/>
              </w:rPr>
              <w:t>203.000,00</w:t>
            </w:r>
          </w:p>
        </w:tc>
        <w:tc>
          <w:tcPr>
            <w:tcW w:type="pct" w:w="542"/>
            <w:shd w:fill="FFFFFF" w:color="000000" w:val="clear"/>
            <w:noWrap/>
            <w:vAlign w:val="bottom"/>
            <w:hideMark/>
          </w:tcPr>
          <w:p w:rsidRDefault="00126AAE" w:rsidP="00E5167A" w:rsidR="00126AAE" w:rsidRPr="002E7D33">
            <w:pPr>
              <w:jc w:val="right"/>
              <w:rPr>
                <w:sz w:val="12"/>
                <w:szCs w:val="12"/>
              </w:rPr>
            </w:pPr>
            <w:r w:rsidRPr="002E7D33">
              <w:rPr>
                <w:sz w:val="12"/>
                <w:szCs w:val="12"/>
              </w:rPr>
              <w:t>203.000,00</w:t>
            </w:r>
          </w:p>
        </w:tc>
        <w:tc>
          <w:tcPr>
            <w:tcW w:type="pct" w:w="472"/>
            <w:shd w:fill="FFFFFF" w:color="000000" w:val="clear"/>
            <w:noWrap/>
            <w:vAlign w:val="bottom"/>
            <w:hideMark/>
          </w:tcPr>
          <w:p w:rsidRDefault="00126AAE" w:rsidP="00E5167A" w:rsidR="00126AAE" w:rsidRPr="002E7D33">
            <w:pPr>
              <w:rPr>
                <w:sz w:val="12"/>
                <w:szCs w:val="12"/>
              </w:rPr>
            </w:pPr>
            <w:r w:rsidRPr="002E7D33">
              <w:rPr>
                <w:sz w:val="12"/>
                <w:szCs w:val="12"/>
              </w:rPr>
              <w:t> </w:t>
            </w:r>
          </w:p>
        </w:tc>
        <w:tc>
          <w:tcPr>
            <w:tcW w:type="pct" w:w="471"/>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0,00</w:t>
            </w:r>
          </w:p>
        </w:tc>
        <w:tc>
          <w:tcPr>
            <w:tcW w:type="pct" w:w="542"/>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142.100,00</w:t>
            </w:r>
          </w:p>
        </w:tc>
        <w:tc>
          <w:tcPr>
            <w:tcW w:type="pct" w:w="474"/>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60.900,00</w:t>
            </w:r>
          </w:p>
        </w:tc>
        <w:tc>
          <w:tcPr>
            <w:tcW w:type="pct" w:w="536"/>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203.000,00</w:t>
            </w:r>
          </w:p>
        </w:tc>
      </w:tr>
      <w:tr w:rsidTr="00E5167A" w:rsidR="00126AAE" w:rsidRPr="002E7D33">
        <w:trPr>
          <w:trHeight w:val="360"/>
        </w:trPr>
        <w:tc>
          <w:tcPr>
            <w:tcW w:type="pct" w:w="203"/>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lastRenderedPageBreak/>
              <w:t>400</w:t>
            </w:r>
          </w:p>
        </w:tc>
        <w:tc>
          <w:tcPr>
            <w:tcW w:type="pct" w:w="477"/>
            <w:vAlign w:val="bottom"/>
          </w:tcPr>
          <w:p w:rsidRDefault="00126AAE" w:rsidP="00E5167A" w:rsidR="00126AAE" w:rsidRPr="00652B29">
            <w:pPr>
              <w:jc w:val="center"/>
              <w:rPr>
                <w:color w:val="000000"/>
                <w:sz w:val="12"/>
                <w:szCs w:val="12"/>
              </w:rPr>
            </w:pPr>
            <w:r w:rsidRPr="00652B29">
              <w:rPr>
                <w:color w:val="000000"/>
                <w:sz w:val="12"/>
                <w:szCs w:val="12"/>
              </w:rPr>
              <w:t>18838398076</w:t>
            </w:r>
          </w:p>
        </w:tc>
        <w:tc>
          <w:tcPr>
            <w:tcW w:type="pct" w:w="742"/>
            <w:shd w:fill="FFFFFF" w:color="000000" w:val="clear"/>
            <w:hideMark/>
          </w:tcPr>
          <w:p w:rsidRDefault="00126AAE" w:rsidP="00E5167A" w:rsidR="00126AAE" w:rsidRPr="002E7D33">
            <w:pPr>
              <w:rPr>
                <w:rFonts w:cs="Tahoma"/>
                <w:color w:val="000000"/>
                <w:sz w:val="12"/>
                <w:szCs w:val="12"/>
              </w:rPr>
            </w:pPr>
            <w:r w:rsidRPr="002E7D33">
              <w:rPr>
                <w:rFonts w:cs="Tahoma"/>
                <w:color w:val="000000"/>
                <w:sz w:val="12"/>
                <w:szCs w:val="12"/>
              </w:rPr>
              <w:t xml:space="preserve">ŽELJEZNIČKO PROJEKTNO DRUŠTVO </w:t>
            </w:r>
            <w:r>
              <w:rPr>
                <w:rFonts w:cs="Tahoma"/>
                <w:color w:val="000000"/>
                <w:sz w:val="12"/>
                <w:szCs w:val="12"/>
              </w:rPr>
              <w:t>D.D.</w:t>
            </w:r>
          </w:p>
        </w:tc>
        <w:tc>
          <w:tcPr>
            <w:tcW w:type="pct" w:w="541"/>
            <w:shd w:fill="FFFFFF" w:color="000000" w:val="clear"/>
            <w:noWrap/>
            <w:vAlign w:val="bottom"/>
            <w:hideMark/>
          </w:tcPr>
          <w:p w:rsidRDefault="00126AAE" w:rsidP="00E5167A" w:rsidR="00126AAE" w:rsidRPr="002E7D33">
            <w:pPr>
              <w:jc w:val="right"/>
              <w:rPr>
                <w:sz w:val="12"/>
                <w:szCs w:val="12"/>
              </w:rPr>
            </w:pPr>
            <w:r w:rsidRPr="002E7D33">
              <w:rPr>
                <w:sz w:val="12"/>
                <w:szCs w:val="12"/>
              </w:rPr>
              <w:t>116.340,45</w:t>
            </w:r>
          </w:p>
        </w:tc>
        <w:tc>
          <w:tcPr>
            <w:tcW w:type="pct" w:w="542"/>
            <w:shd w:fill="FFFFFF" w:color="000000" w:val="clear"/>
            <w:noWrap/>
            <w:vAlign w:val="bottom"/>
            <w:hideMark/>
          </w:tcPr>
          <w:p w:rsidRDefault="00126AAE" w:rsidP="00E5167A" w:rsidR="00126AAE" w:rsidRPr="002E7D33">
            <w:pPr>
              <w:jc w:val="right"/>
              <w:rPr>
                <w:sz w:val="12"/>
                <w:szCs w:val="12"/>
              </w:rPr>
            </w:pPr>
            <w:r w:rsidRPr="002E7D33">
              <w:rPr>
                <w:sz w:val="12"/>
                <w:szCs w:val="12"/>
              </w:rPr>
              <w:t>72.590,00</w:t>
            </w:r>
          </w:p>
        </w:tc>
        <w:tc>
          <w:tcPr>
            <w:tcW w:type="pct" w:w="472"/>
            <w:shd w:fill="FFFFFF" w:color="000000" w:val="clear"/>
            <w:noWrap/>
            <w:vAlign w:val="bottom"/>
            <w:hideMark/>
          </w:tcPr>
          <w:p w:rsidRDefault="00126AAE" w:rsidP="00E5167A" w:rsidR="00126AAE" w:rsidRPr="002E7D33">
            <w:pPr>
              <w:jc w:val="right"/>
              <w:rPr>
                <w:sz w:val="12"/>
                <w:szCs w:val="12"/>
              </w:rPr>
            </w:pPr>
            <w:r w:rsidRPr="002E7D33">
              <w:rPr>
                <w:sz w:val="12"/>
                <w:szCs w:val="12"/>
              </w:rPr>
              <w:t>43.750,45</w:t>
            </w:r>
          </w:p>
        </w:tc>
        <w:tc>
          <w:tcPr>
            <w:tcW w:type="pct" w:w="471"/>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43.750,45</w:t>
            </w:r>
          </w:p>
        </w:tc>
        <w:tc>
          <w:tcPr>
            <w:tcW w:type="pct" w:w="542"/>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50.813,00</w:t>
            </w:r>
          </w:p>
        </w:tc>
        <w:tc>
          <w:tcPr>
            <w:tcW w:type="pct" w:w="474"/>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21.777,00</w:t>
            </w:r>
          </w:p>
        </w:tc>
        <w:tc>
          <w:tcPr>
            <w:tcW w:type="pct" w:w="536"/>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116.340,45</w:t>
            </w:r>
          </w:p>
        </w:tc>
      </w:tr>
      <w:tr w:rsidTr="00E5167A" w:rsidR="00126AAE" w:rsidRPr="002E7D33">
        <w:trPr>
          <w:trHeight w:val="360"/>
        </w:trPr>
        <w:tc>
          <w:tcPr>
            <w:tcW w:type="pct" w:w="203"/>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401</w:t>
            </w:r>
          </w:p>
        </w:tc>
        <w:tc>
          <w:tcPr>
            <w:tcW w:type="pct" w:w="477"/>
            <w:vAlign w:val="bottom"/>
          </w:tcPr>
          <w:p w:rsidRDefault="00126AAE" w:rsidP="00E5167A" w:rsidR="00126AAE" w:rsidRPr="00652B29">
            <w:pPr>
              <w:jc w:val="center"/>
              <w:rPr>
                <w:color w:val="000000"/>
                <w:sz w:val="12"/>
                <w:szCs w:val="12"/>
              </w:rPr>
            </w:pPr>
            <w:r w:rsidRPr="00652B29">
              <w:rPr>
                <w:color w:val="000000"/>
                <w:sz w:val="12"/>
                <w:szCs w:val="12"/>
              </w:rPr>
              <w:t>21280429522</w:t>
            </w:r>
          </w:p>
        </w:tc>
        <w:tc>
          <w:tcPr>
            <w:tcW w:type="pct" w:w="742"/>
            <w:shd w:fill="FFFFFF" w:color="000000" w:val="clear"/>
            <w:hideMark/>
          </w:tcPr>
          <w:p w:rsidRDefault="00126AAE" w:rsidP="00E5167A" w:rsidR="00126AAE" w:rsidRPr="002E7D33">
            <w:pPr>
              <w:rPr>
                <w:rFonts w:cs="Tahoma"/>
                <w:color w:val="000000"/>
                <w:sz w:val="12"/>
                <w:szCs w:val="12"/>
              </w:rPr>
            </w:pPr>
            <w:r w:rsidRPr="002E7D33">
              <w:rPr>
                <w:rFonts w:cs="Tahoma"/>
                <w:color w:val="000000"/>
                <w:sz w:val="12"/>
                <w:szCs w:val="12"/>
              </w:rPr>
              <w:t>ŽELJKO MILAN - KAŠTEL NOVI</w:t>
            </w:r>
          </w:p>
        </w:tc>
        <w:tc>
          <w:tcPr>
            <w:tcW w:type="pct" w:w="541"/>
            <w:shd w:fill="FFFFFF" w:color="000000" w:val="clear"/>
            <w:noWrap/>
            <w:vAlign w:val="bottom"/>
            <w:hideMark/>
          </w:tcPr>
          <w:p w:rsidRDefault="00126AAE" w:rsidP="00E5167A" w:rsidR="00126AAE" w:rsidRPr="002E7D33">
            <w:pPr>
              <w:jc w:val="right"/>
              <w:rPr>
                <w:sz w:val="12"/>
                <w:szCs w:val="12"/>
              </w:rPr>
            </w:pPr>
            <w:r w:rsidRPr="002E7D33">
              <w:rPr>
                <w:sz w:val="12"/>
                <w:szCs w:val="12"/>
              </w:rPr>
              <w:t>90.000,00</w:t>
            </w:r>
          </w:p>
        </w:tc>
        <w:tc>
          <w:tcPr>
            <w:tcW w:type="pct" w:w="542"/>
            <w:shd w:fill="FFFFFF" w:color="000000" w:val="clear"/>
            <w:noWrap/>
            <w:vAlign w:val="bottom"/>
            <w:hideMark/>
          </w:tcPr>
          <w:p w:rsidRDefault="00126AAE" w:rsidP="00E5167A" w:rsidR="00126AAE" w:rsidRPr="002E7D33">
            <w:pPr>
              <w:jc w:val="right"/>
              <w:rPr>
                <w:sz w:val="12"/>
                <w:szCs w:val="12"/>
              </w:rPr>
            </w:pPr>
            <w:r w:rsidRPr="002E7D33">
              <w:rPr>
                <w:sz w:val="12"/>
                <w:szCs w:val="12"/>
              </w:rPr>
              <w:t>90.000,00</w:t>
            </w:r>
          </w:p>
        </w:tc>
        <w:tc>
          <w:tcPr>
            <w:tcW w:type="pct" w:w="472"/>
            <w:shd w:fill="FFFFFF" w:color="000000" w:val="clear"/>
            <w:noWrap/>
            <w:vAlign w:val="bottom"/>
            <w:hideMark/>
          </w:tcPr>
          <w:p w:rsidRDefault="00126AAE" w:rsidP="00E5167A" w:rsidR="00126AAE" w:rsidRPr="002E7D33">
            <w:pPr>
              <w:jc w:val="right"/>
              <w:rPr>
                <w:sz w:val="12"/>
                <w:szCs w:val="12"/>
              </w:rPr>
            </w:pPr>
            <w:r w:rsidRPr="002E7D33">
              <w:rPr>
                <w:sz w:val="12"/>
                <w:szCs w:val="12"/>
              </w:rPr>
              <w:t>0,00</w:t>
            </w:r>
          </w:p>
        </w:tc>
        <w:tc>
          <w:tcPr>
            <w:tcW w:type="pct" w:w="471"/>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0,00</w:t>
            </w:r>
          </w:p>
        </w:tc>
        <w:tc>
          <w:tcPr>
            <w:tcW w:type="pct" w:w="542"/>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63.000,00</w:t>
            </w:r>
          </w:p>
        </w:tc>
        <w:tc>
          <w:tcPr>
            <w:tcW w:type="pct" w:w="474"/>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27.000,00</w:t>
            </w:r>
          </w:p>
        </w:tc>
        <w:tc>
          <w:tcPr>
            <w:tcW w:type="pct" w:w="536"/>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90.000,00</w:t>
            </w:r>
          </w:p>
        </w:tc>
      </w:tr>
      <w:tr w:rsidTr="00E5167A" w:rsidR="00126AAE" w:rsidRPr="002E7D33">
        <w:trPr>
          <w:trHeight w:val="360"/>
        </w:trPr>
        <w:tc>
          <w:tcPr>
            <w:tcW w:type="pct" w:w="203"/>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402</w:t>
            </w:r>
          </w:p>
        </w:tc>
        <w:tc>
          <w:tcPr>
            <w:tcW w:type="pct" w:w="477"/>
            <w:vAlign w:val="bottom"/>
          </w:tcPr>
          <w:p w:rsidRDefault="00126AAE" w:rsidP="00E5167A" w:rsidR="00126AAE" w:rsidRPr="00652B29">
            <w:pPr>
              <w:jc w:val="center"/>
              <w:rPr>
                <w:color w:val="000000"/>
                <w:sz w:val="12"/>
                <w:szCs w:val="12"/>
              </w:rPr>
            </w:pPr>
            <w:r w:rsidRPr="00652B29">
              <w:rPr>
                <w:color w:val="000000"/>
                <w:sz w:val="12"/>
                <w:szCs w:val="12"/>
              </w:rPr>
              <w:t>09592816900</w:t>
            </w:r>
          </w:p>
        </w:tc>
        <w:tc>
          <w:tcPr>
            <w:tcW w:type="pct" w:w="742"/>
            <w:shd w:fill="FFFFFF" w:color="000000" w:val="clear"/>
            <w:hideMark/>
          </w:tcPr>
          <w:p w:rsidRDefault="00126AAE" w:rsidP="00E5167A" w:rsidR="00126AAE" w:rsidRPr="002E7D33">
            <w:pPr>
              <w:rPr>
                <w:rFonts w:cs="Tahoma"/>
                <w:color w:val="000000"/>
                <w:sz w:val="12"/>
                <w:szCs w:val="12"/>
              </w:rPr>
            </w:pPr>
            <w:r w:rsidRPr="002E7D33">
              <w:rPr>
                <w:rFonts w:cs="Tahoma"/>
                <w:color w:val="000000"/>
                <w:sz w:val="12"/>
                <w:szCs w:val="12"/>
              </w:rPr>
              <w:t xml:space="preserve">ŽUPANAC &amp; STEPINAC </w:t>
            </w:r>
            <w:r>
              <w:rPr>
                <w:rFonts w:cs="Tahoma"/>
                <w:color w:val="000000"/>
                <w:sz w:val="12"/>
                <w:szCs w:val="12"/>
              </w:rPr>
              <w:t>D.O.O.</w:t>
            </w:r>
          </w:p>
        </w:tc>
        <w:tc>
          <w:tcPr>
            <w:tcW w:type="pct" w:w="541"/>
            <w:shd w:fill="FFFFFF" w:color="000000" w:val="clear"/>
            <w:noWrap/>
            <w:vAlign w:val="bottom"/>
            <w:hideMark/>
          </w:tcPr>
          <w:p w:rsidRDefault="00126AAE" w:rsidP="00E5167A" w:rsidR="00126AAE" w:rsidRPr="002E7D33">
            <w:pPr>
              <w:jc w:val="right"/>
              <w:rPr>
                <w:sz w:val="12"/>
                <w:szCs w:val="12"/>
              </w:rPr>
            </w:pPr>
            <w:r w:rsidRPr="002E7D33">
              <w:rPr>
                <w:sz w:val="12"/>
                <w:szCs w:val="12"/>
              </w:rPr>
              <w:t>84.272,06</w:t>
            </w:r>
          </w:p>
        </w:tc>
        <w:tc>
          <w:tcPr>
            <w:tcW w:type="pct" w:w="542"/>
            <w:shd w:fill="FFFFFF" w:color="000000" w:val="clear"/>
            <w:noWrap/>
            <w:vAlign w:val="bottom"/>
            <w:hideMark/>
          </w:tcPr>
          <w:p w:rsidRDefault="00126AAE" w:rsidP="00E5167A" w:rsidR="00126AAE" w:rsidRPr="002E7D33">
            <w:pPr>
              <w:jc w:val="right"/>
              <w:rPr>
                <w:sz w:val="12"/>
                <w:szCs w:val="12"/>
              </w:rPr>
            </w:pPr>
            <w:r w:rsidRPr="002E7D33">
              <w:rPr>
                <w:sz w:val="12"/>
                <w:szCs w:val="12"/>
              </w:rPr>
              <w:t>84.272,06</w:t>
            </w:r>
          </w:p>
        </w:tc>
        <w:tc>
          <w:tcPr>
            <w:tcW w:type="pct" w:w="472"/>
            <w:shd w:fill="FFFFFF" w:color="000000" w:val="clear"/>
            <w:noWrap/>
            <w:vAlign w:val="bottom"/>
            <w:hideMark/>
          </w:tcPr>
          <w:p w:rsidRDefault="00126AAE" w:rsidP="00E5167A" w:rsidR="00126AAE" w:rsidRPr="002E7D33">
            <w:pPr>
              <w:rPr>
                <w:sz w:val="12"/>
                <w:szCs w:val="12"/>
              </w:rPr>
            </w:pPr>
            <w:r w:rsidRPr="002E7D33">
              <w:rPr>
                <w:sz w:val="12"/>
                <w:szCs w:val="12"/>
              </w:rPr>
              <w:t> </w:t>
            </w:r>
          </w:p>
        </w:tc>
        <w:tc>
          <w:tcPr>
            <w:tcW w:type="pct" w:w="471"/>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0,00</w:t>
            </w:r>
          </w:p>
        </w:tc>
        <w:tc>
          <w:tcPr>
            <w:tcW w:type="pct" w:w="542"/>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58.990,44</w:t>
            </w:r>
          </w:p>
        </w:tc>
        <w:tc>
          <w:tcPr>
            <w:tcW w:type="pct" w:w="474"/>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25.281,62</w:t>
            </w:r>
          </w:p>
        </w:tc>
        <w:tc>
          <w:tcPr>
            <w:tcW w:type="pct" w:w="536"/>
            <w:shd w:fill="auto" w:color="auto" w:val="clear"/>
            <w:noWrap/>
            <w:vAlign w:val="bottom"/>
            <w:hideMark/>
          </w:tcPr>
          <w:p w:rsidRDefault="00126AAE" w:rsidP="00E5167A" w:rsidR="00126AAE" w:rsidRPr="002E7D33">
            <w:pPr>
              <w:jc w:val="right"/>
              <w:rPr>
                <w:color w:val="000000"/>
                <w:sz w:val="12"/>
                <w:szCs w:val="12"/>
              </w:rPr>
            </w:pPr>
            <w:r w:rsidRPr="002E7D33">
              <w:rPr>
                <w:color w:val="000000"/>
                <w:sz w:val="12"/>
                <w:szCs w:val="12"/>
              </w:rPr>
              <w:t>84.272,06</w:t>
            </w:r>
          </w:p>
        </w:tc>
      </w:tr>
    </w:tbl>
    <w:p w:rsidRDefault="00126AAE" w:rsidP="00126AAE" w:rsidR="00126AAE">
      <w:pPr>
        <w:tabs>
          <w:tab w:pos="-2694" w:val="center"/>
          <w:tab w:pos="8640" w:val="right"/>
        </w:tabs>
        <w:ind w:right="-64"/>
        <w:jc w:val="both"/>
        <w:rPr>
          <w:i/>
          <w:sz w:val="20"/>
          <w:szCs w:val="20"/>
        </w:rPr>
      </w:pPr>
    </w:p>
    <w:p w:rsidRDefault="00126AAE" w:rsidP="00126AAE" w:rsidR="00126AAE" w:rsidRPr="0081113A">
      <w:pPr>
        <w:tabs>
          <w:tab w:pos="8640" w:val="right"/>
        </w:tabs>
        <w:spacing w:after="240"/>
        <w:ind w:right="-62"/>
        <w:jc w:val="both"/>
        <w:rPr>
          <w:noProof/>
        </w:rPr>
      </w:pPr>
      <w:r w:rsidRPr="0081113A">
        <w:rPr>
          <w:noProof/>
        </w:rPr>
        <w:t xml:space="preserve">Dio tražbine kategorije (h) koji čini potraživanje po osnovi ugovornih i zakonskih </w:t>
      </w:r>
      <w:r w:rsidRPr="0081113A">
        <w:t>zateznih</w:t>
      </w:r>
      <w:r w:rsidRPr="0081113A">
        <w:rPr>
          <w:noProof/>
        </w:rPr>
        <w:t xml:space="preserve"> kamata (u iznosu navedenom u tablici u točci III (h) za pojedinu tražbinu) otpisuje se u cijelosti s danom otvaranja Postupka, 28.01.2013. godine. Vjerovnici tražbina kategorija (h), svaki pojedinačno, Nagodbom otpuštaju Dužniku dio svoje tražbine kategorija (h) koji se odnosi na kamate u iznosu navedenom u tablici u točci III (h), a Dužnik pristaje na takav otpust duga.</w:t>
      </w:r>
    </w:p>
    <w:p w:rsidRDefault="00126AAE" w:rsidP="00126AAE" w:rsidR="00126AAE" w:rsidRPr="0081113A">
      <w:pPr>
        <w:tabs>
          <w:tab w:pos="8640" w:val="right"/>
        </w:tabs>
        <w:spacing w:after="240"/>
        <w:ind w:right="-62"/>
        <w:jc w:val="both"/>
        <w:rPr>
          <w:noProof/>
        </w:rPr>
      </w:pPr>
      <w:r w:rsidRPr="0081113A">
        <w:rPr>
          <w:noProof/>
        </w:rPr>
        <w:t>Dio tražbine kategorije (h) koji čini potraživanje po osnovi glavnice dijeli se radi utvrđivanja načina podmirenja na dva dijela u omjeru 70% i 30%. Dio tražbine u iznosu od 70% bit će namiren pretvaranjem u temeljni kapital Dužnika, a preostali dio od 30% će Dužnik Vjerovnicima isplatiti obročno.</w:t>
      </w:r>
    </w:p>
    <w:p w:rsidRDefault="00126AAE" w:rsidP="00126AAE" w:rsidR="00126AAE" w:rsidRPr="0081113A">
      <w:pPr>
        <w:tabs>
          <w:tab w:pos="8640" w:val="right"/>
        </w:tabs>
        <w:spacing w:after="240"/>
        <w:ind w:right="-62"/>
        <w:jc w:val="both"/>
        <w:rPr>
          <w:noProof/>
        </w:rPr>
      </w:pPr>
      <w:r w:rsidRPr="0081113A">
        <w:rPr>
          <w:noProof/>
        </w:rPr>
        <w:t>Vjerovnici tražbina kategorije (h) i Dužnik suglasno utvrđuju kako će se iznos tražbine kategorije (h) u iznosu od 70% po osnovi glavnice namiriti pretvaranjem u temeljni kapital Dužnika, to jest povećanjem temeljnog kapitala Dužnika ulozima (pravima), pri čemu će Vjerovnici tražbina kategorije (h) u temeljni kapital Dužnika unijeti kao ulog svoje tražbine po osnovi glavnice, pri čemu za svakih 200 kuna iznosa tražbine stječu jednu redovnu dionicu</w:t>
      </w:r>
      <w:bookmarkStart w:name="OLE_LINK3" w:id="4"/>
      <w:bookmarkStart w:name="OLE_LINK4" w:id="5"/>
      <w:r w:rsidRPr="0081113A">
        <w:rPr>
          <w:noProof/>
        </w:rPr>
        <w:t>,</w:t>
      </w:r>
      <w:r w:rsidRPr="0081113A">
        <w:rPr>
          <w:b/>
        </w:rPr>
        <w:t xml:space="preserve"> </w:t>
      </w:r>
      <w:r w:rsidRPr="0081113A">
        <w:t xml:space="preserve">a sve kako je navedeno u tablici sadržanoj u </w:t>
      </w:r>
      <w:r w:rsidRPr="0081113A">
        <w:rPr>
          <w:noProof/>
        </w:rPr>
        <w:t>točci III (h)</w:t>
      </w:r>
      <w:r>
        <w:rPr>
          <w:noProof/>
        </w:rPr>
        <w:t xml:space="preserve"> (1)</w:t>
      </w:r>
      <w:r w:rsidRPr="0081113A">
        <w:rPr>
          <w:noProof/>
        </w:rPr>
        <w:t xml:space="preserve"> </w:t>
      </w:r>
      <w:r>
        <w:rPr>
          <w:noProof/>
        </w:rPr>
        <w:t xml:space="preserve">sadržanoj u ovoj točci III (h) Nagodbe </w:t>
      </w:r>
      <w:r w:rsidRPr="0081113A">
        <w:t>(iznos novčane tražbine koji svaki od  Vjerovnika tražbine kategorije (h) unosi u temeljni kapital Dužnika, broj redovnih dionica koji ima pravo upisati odnosno stječe ulaganjem, nominalni iznos redovnih dionica koji Vjerovnik tražbine kategorije (h) stječe).</w:t>
      </w:r>
      <w:r w:rsidRPr="0081113A">
        <w:rPr>
          <w:noProof/>
        </w:rPr>
        <w:t xml:space="preserve"> </w:t>
      </w:r>
      <w:bookmarkEnd w:id="4"/>
      <w:bookmarkEnd w:id="5"/>
      <w:r w:rsidRPr="0081113A">
        <w:rPr>
          <w:noProof/>
        </w:rPr>
        <w:t>Iznos koji bi preostao, a koji nije dovoljan za stjecanje redovne dionice jer nije djeljiv s višekratnikom 200, se otpisuje. Vjerovnici tražbina kategorija (h), svaki pojedinačno, Nagodbom otpuštaju Dužniku preostali dio svoje tražbine kategorija (a) koji nije dovoljan za stjecanje redovne dionice jer nije djeljiv s višekratnikom 200</w:t>
      </w:r>
      <w:r w:rsidRPr="0081113A">
        <w:rPr>
          <w:b/>
          <w:noProof/>
        </w:rPr>
        <w:t xml:space="preserve"> </w:t>
      </w:r>
      <w:r w:rsidRPr="0081113A">
        <w:rPr>
          <w:noProof/>
        </w:rPr>
        <w:t>u iznosu navedenom u tablici sadržanoj u točci III (h)</w:t>
      </w:r>
      <w:r>
        <w:rPr>
          <w:noProof/>
        </w:rPr>
        <w:t xml:space="preserve"> (1)</w:t>
      </w:r>
      <w:r w:rsidRPr="0081113A">
        <w:rPr>
          <w:noProof/>
        </w:rPr>
        <w:t>, a Dužnik pristaje na takav otpust duga.</w:t>
      </w:r>
    </w:p>
    <w:p w:rsidRDefault="00126AAE" w:rsidP="00126AAE" w:rsidR="00126AAE" w:rsidRPr="00AD4812">
      <w:pPr>
        <w:pStyle w:val="Zaglavlje"/>
        <w:tabs>
          <w:tab w:pos="0" w:val="center"/>
        </w:tabs>
        <w:spacing w:lineRule="auto" w:line="276" w:after="240"/>
        <w:ind w:right="-62"/>
        <w:jc w:val="both"/>
        <w:rPr>
          <w:noProof/>
        </w:rPr>
      </w:pPr>
      <w:r w:rsidRPr="00AD4812">
        <w:rPr>
          <w:noProof/>
        </w:rPr>
        <w:t>Tablica (h) (1)</w:t>
      </w:r>
    </w:p>
    <w:tbl>
      <w:tblPr>
        <w:tblW w:type="dxa" w:w="10349"/>
        <w:tblInd w:type="dxa" w:w="-176"/>
        <w:tblLayout w:type="fixed"/>
        <w:tblLook w:val="04A0" w:noVBand="1" w:noHBand="0" w:lastColumn="0" w:firstColumn="1" w:lastRow="0" w:firstRow="1"/>
      </w:tblPr>
      <w:tblGrid>
        <w:gridCol w:w="490"/>
        <w:gridCol w:w="1476"/>
        <w:gridCol w:w="1701"/>
        <w:gridCol w:w="1843"/>
        <w:gridCol w:w="1417"/>
        <w:gridCol w:w="1012"/>
        <w:gridCol w:w="1418"/>
        <w:gridCol w:w="992"/>
      </w:tblGrid>
      <w:tr w:rsidTr="00E5167A" w:rsidR="00126AAE" w:rsidRPr="001A5CB6">
        <w:trPr>
          <w:trHeight w:val="2325"/>
        </w:trPr>
        <w:tc>
          <w:tcPr>
            <w:tcW w:type="dxa" w:w="490"/>
            <w:tcBorders>
              <w:top w:space="0" w:sz="8" w:color="auto" w:val="single"/>
              <w:left w:space="0" w:sz="8" w:color="auto" w:val="single"/>
              <w:bottom w:space="0" w:sz="8" w:color="auto" w:val="single"/>
              <w:right w:space="0" w:sz="4" w:color="auto" w:val="single"/>
            </w:tcBorders>
            <w:shd w:fill="auto" w:color="auto" w:val="clear"/>
            <w:vAlign w:val="center"/>
            <w:hideMark/>
          </w:tcPr>
          <w:p w:rsidRDefault="00126AAE" w:rsidP="00E5167A" w:rsidR="00126AAE" w:rsidRPr="001A5CB6">
            <w:pPr>
              <w:jc w:val="center"/>
              <w:rPr>
                <w:bCs/>
                <w:color w:val="000000"/>
                <w:sz w:val="18"/>
                <w:szCs w:val="18"/>
              </w:rPr>
            </w:pPr>
            <w:r w:rsidRPr="001A5CB6">
              <w:rPr>
                <w:bCs/>
                <w:color w:val="000000"/>
                <w:sz w:val="18"/>
                <w:szCs w:val="18"/>
              </w:rPr>
              <w:t>R.</w:t>
            </w:r>
            <w:r w:rsidRPr="001A5CB6">
              <w:rPr>
                <w:bCs/>
                <w:color w:val="000000"/>
                <w:sz w:val="18"/>
                <w:szCs w:val="18"/>
              </w:rPr>
              <w:br/>
              <w:t>br.</w:t>
            </w:r>
          </w:p>
        </w:tc>
        <w:tc>
          <w:tcPr>
            <w:tcW w:type="dxa" w:w="1476"/>
            <w:tcBorders>
              <w:top w:space="0" w:sz="8" w:color="auto" w:val="single"/>
              <w:left w:val="nil"/>
              <w:bottom w:space="0" w:sz="8" w:color="auto" w:val="single"/>
              <w:right w:space="0" w:sz="4" w:color="auto" w:val="single"/>
            </w:tcBorders>
            <w:shd w:fill="auto" w:color="auto" w:val="clear"/>
            <w:vAlign w:val="center"/>
            <w:hideMark/>
          </w:tcPr>
          <w:p w:rsidRDefault="00126AAE" w:rsidP="00E5167A" w:rsidR="00126AAE" w:rsidRPr="001A5CB6">
            <w:pPr>
              <w:jc w:val="center"/>
              <w:rPr>
                <w:bCs/>
                <w:color w:val="000000"/>
                <w:sz w:val="18"/>
                <w:szCs w:val="18"/>
              </w:rPr>
            </w:pPr>
            <w:r w:rsidRPr="001A5CB6">
              <w:rPr>
                <w:bCs/>
                <w:color w:val="000000"/>
                <w:sz w:val="18"/>
                <w:szCs w:val="18"/>
              </w:rPr>
              <w:t>OIB</w:t>
            </w:r>
          </w:p>
        </w:tc>
        <w:tc>
          <w:tcPr>
            <w:tcW w:type="dxa" w:w="1701"/>
            <w:tcBorders>
              <w:top w:space="0" w:sz="8" w:color="auto" w:val="single"/>
              <w:left w:val="nil"/>
              <w:bottom w:space="0" w:sz="8" w:color="auto" w:val="single"/>
              <w:right w:space="0" w:sz="4" w:color="auto" w:val="single"/>
            </w:tcBorders>
            <w:shd w:fill="auto" w:color="auto" w:val="clear"/>
            <w:vAlign w:val="center"/>
            <w:hideMark/>
          </w:tcPr>
          <w:p w:rsidRDefault="00126AAE" w:rsidP="00E5167A" w:rsidR="00126AAE" w:rsidRPr="001A5CB6">
            <w:pPr>
              <w:jc w:val="center"/>
              <w:rPr>
                <w:bCs/>
                <w:color w:val="000000"/>
                <w:sz w:val="18"/>
                <w:szCs w:val="18"/>
              </w:rPr>
            </w:pPr>
            <w:r w:rsidRPr="001A5CB6">
              <w:rPr>
                <w:bCs/>
                <w:color w:val="000000"/>
                <w:sz w:val="18"/>
                <w:szCs w:val="18"/>
              </w:rPr>
              <w:t>NAZIV VJEROVNIKA</w:t>
            </w:r>
          </w:p>
        </w:tc>
        <w:tc>
          <w:tcPr>
            <w:tcW w:type="dxa" w:w="1843"/>
            <w:tcBorders>
              <w:top w:space="0" w:sz="8" w:color="auto" w:val="single"/>
              <w:left w:val="nil"/>
              <w:bottom w:space="0" w:sz="8" w:color="auto" w:val="single"/>
              <w:right w:space="0" w:sz="4" w:color="auto" w:val="single"/>
            </w:tcBorders>
            <w:shd w:fill="auto" w:color="auto" w:val="clear"/>
            <w:vAlign w:val="center"/>
            <w:hideMark/>
          </w:tcPr>
          <w:p w:rsidRDefault="00126AAE" w:rsidP="00E5167A" w:rsidR="00126AAE" w:rsidRPr="001A5CB6">
            <w:pPr>
              <w:jc w:val="center"/>
              <w:rPr>
                <w:bCs/>
                <w:color w:val="000000"/>
                <w:sz w:val="18"/>
                <w:szCs w:val="18"/>
              </w:rPr>
            </w:pPr>
            <w:r w:rsidRPr="001A5CB6">
              <w:rPr>
                <w:bCs/>
                <w:color w:val="000000"/>
                <w:sz w:val="18"/>
                <w:szCs w:val="18"/>
              </w:rPr>
              <w:t>SJEDIŠTE/ADRESA VJEROVNIKA</w:t>
            </w:r>
          </w:p>
        </w:tc>
        <w:tc>
          <w:tcPr>
            <w:tcW w:type="dxa" w:w="1417"/>
            <w:tcBorders>
              <w:top w:space="0" w:sz="8" w:color="auto" w:val="single"/>
              <w:left w:val="nil"/>
              <w:bottom w:space="0" w:sz="8" w:color="auto" w:val="single"/>
              <w:right w:space="0" w:sz="4" w:color="auto" w:val="single"/>
            </w:tcBorders>
            <w:shd w:fill="auto" w:color="auto" w:val="clear"/>
            <w:vAlign w:val="center"/>
            <w:hideMark/>
          </w:tcPr>
          <w:p w:rsidRDefault="00126AAE" w:rsidP="00E5167A" w:rsidR="00126AAE" w:rsidRPr="001A5CB6">
            <w:pPr>
              <w:jc w:val="center"/>
              <w:rPr>
                <w:bCs/>
                <w:color w:val="000000"/>
                <w:sz w:val="18"/>
                <w:szCs w:val="18"/>
              </w:rPr>
            </w:pPr>
            <w:r w:rsidRPr="001A5CB6">
              <w:rPr>
                <w:bCs/>
                <w:color w:val="000000"/>
                <w:sz w:val="18"/>
                <w:szCs w:val="18"/>
              </w:rPr>
              <w:t>IZNOS NOVČANE TRAŽBINE KOJI SE ULAŽE U TEMELJNI KAPITAL DUŽNIKA</w:t>
            </w:r>
          </w:p>
        </w:tc>
        <w:tc>
          <w:tcPr>
            <w:tcW w:type="dxa" w:w="1012"/>
            <w:tcBorders>
              <w:top w:space="0" w:sz="8" w:color="auto" w:val="single"/>
              <w:left w:val="nil"/>
              <w:bottom w:space="0" w:sz="8" w:color="auto" w:val="single"/>
              <w:right w:space="0" w:sz="4" w:color="auto" w:val="single"/>
            </w:tcBorders>
            <w:shd w:fill="auto" w:color="auto" w:val="clear"/>
            <w:vAlign w:val="center"/>
            <w:hideMark/>
          </w:tcPr>
          <w:p w:rsidRDefault="00126AAE" w:rsidP="00E5167A" w:rsidR="00126AAE" w:rsidRPr="001A5CB6">
            <w:pPr>
              <w:jc w:val="center"/>
              <w:rPr>
                <w:bCs/>
                <w:color w:val="000000"/>
                <w:sz w:val="16"/>
                <w:szCs w:val="16"/>
              </w:rPr>
            </w:pPr>
            <w:r w:rsidRPr="001A5CB6">
              <w:rPr>
                <w:bCs/>
                <w:color w:val="000000"/>
                <w:sz w:val="16"/>
                <w:szCs w:val="16"/>
              </w:rPr>
              <w:t>BROJ REDOVNIH DIONICA KOJI VJEROVNIK STJEČE ULAGANJEM</w:t>
            </w:r>
          </w:p>
        </w:tc>
        <w:tc>
          <w:tcPr>
            <w:tcW w:type="dxa" w:w="1418"/>
            <w:tcBorders>
              <w:top w:space="0" w:sz="8" w:color="auto" w:val="single"/>
              <w:left w:val="nil"/>
              <w:bottom w:space="0" w:sz="8" w:color="auto" w:val="single"/>
              <w:right w:space="0" w:sz="4" w:color="auto" w:val="single"/>
            </w:tcBorders>
            <w:shd w:fill="auto" w:color="auto" w:val="clear"/>
            <w:vAlign w:val="center"/>
            <w:hideMark/>
          </w:tcPr>
          <w:p w:rsidRDefault="00126AAE" w:rsidP="00E5167A" w:rsidR="00126AAE" w:rsidRPr="001A5CB6">
            <w:pPr>
              <w:jc w:val="center"/>
              <w:rPr>
                <w:bCs/>
                <w:color w:val="000000"/>
                <w:sz w:val="18"/>
                <w:szCs w:val="18"/>
              </w:rPr>
            </w:pPr>
            <w:r w:rsidRPr="001A5CB6">
              <w:rPr>
                <w:bCs/>
                <w:color w:val="000000"/>
                <w:sz w:val="18"/>
                <w:szCs w:val="18"/>
              </w:rPr>
              <w:t>NOMINALNI IZNOS REDOVNIH DIONICA KOJI VJEROVNIK STJEČE</w:t>
            </w:r>
          </w:p>
        </w:tc>
        <w:tc>
          <w:tcPr>
            <w:tcW w:type="dxa" w:w="992"/>
            <w:tcBorders>
              <w:top w:space="0" w:sz="8" w:color="auto" w:val="single"/>
              <w:left w:val="nil"/>
              <w:bottom w:space="0" w:sz="8" w:color="auto" w:val="single"/>
              <w:right w:space="0" w:sz="8" w:color="auto" w:val="single"/>
            </w:tcBorders>
            <w:shd w:fill="auto" w:color="auto" w:val="clear"/>
            <w:vAlign w:val="center"/>
            <w:hideMark/>
          </w:tcPr>
          <w:p w:rsidRDefault="00126AAE" w:rsidP="00E5167A" w:rsidR="00126AAE" w:rsidRPr="001A5CB6">
            <w:pPr>
              <w:jc w:val="center"/>
              <w:rPr>
                <w:bCs/>
                <w:color w:val="000000"/>
                <w:sz w:val="18"/>
                <w:szCs w:val="18"/>
              </w:rPr>
            </w:pPr>
            <w:r w:rsidRPr="001A5CB6">
              <w:rPr>
                <w:bCs/>
                <w:color w:val="000000"/>
                <w:sz w:val="18"/>
                <w:szCs w:val="18"/>
              </w:rPr>
              <w:t>OTPIS DUGA</w:t>
            </w:r>
          </w:p>
        </w:tc>
      </w:tr>
      <w:tr w:rsidTr="00E5167A" w:rsidR="00126AAE" w:rsidRPr="00333DFA">
        <w:trPr>
          <w:trHeight w:val="300"/>
        </w:trPr>
        <w:tc>
          <w:tcPr>
            <w:tcW w:type="dxa" w:w="490"/>
            <w:tcBorders>
              <w:top w:space="0" w:sz="4" w:color="auto" w:val="single"/>
              <w:left w:space="0" w:sz="8" w:color="auto" w:val="single"/>
              <w:bottom w:space="0" w:sz="4" w:color="auto" w:val="single"/>
              <w:right w:space="0" w:sz="4" w:color="auto" w:val="single"/>
            </w:tcBorders>
            <w:shd w:fill="auto" w:color="auto" w:val="clear"/>
            <w:noWrap/>
            <w:vAlign w:val="bottom"/>
            <w:hideMark/>
          </w:tcPr>
          <w:p w:rsidRDefault="00126AAE" w:rsidP="00E5167A" w:rsidR="00126AAE" w:rsidRPr="00333DFA">
            <w:pPr>
              <w:jc w:val="center"/>
              <w:rPr>
                <w:color w:val="000000"/>
                <w:sz w:val="18"/>
                <w:szCs w:val="18"/>
              </w:rPr>
            </w:pPr>
            <w:r w:rsidRPr="00333DFA">
              <w:rPr>
                <w:color w:val="000000"/>
                <w:sz w:val="18"/>
                <w:szCs w:val="18"/>
              </w:rPr>
              <w:t>1</w:t>
            </w:r>
          </w:p>
        </w:tc>
        <w:tc>
          <w:tcPr>
            <w:tcW w:type="dxa" w:w="1476"/>
            <w:tcBorders>
              <w:top w:space="0" w:sz="4" w:color="auto" w:val="single"/>
              <w:left w:val="nil"/>
              <w:bottom w:space="0" w:sz="4" w:color="auto" w:val="single"/>
              <w:right w:space="0" w:sz="4" w:color="auto" w:val="single"/>
            </w:tcBorders>
            <w:shd w:fill="FFFFFF" w:color="000000" w:val="clear"/>
            <w:noWrap/>
            <w:vAlign w:val="bottom"/>
            <w:hideMark/>
          </w:tcPr>
          <w:p w:rsidRDefault="00126AAE" w:rsidP="00E5167A" w:rsidR="00126AAE" w:rsidRPr="00333DFA">
            <w:pPr>
              <w:jc w:val="center"/>
              <w:rPr>
                <w:color w:val="000000"/>
                <w:sz w:val="18"/>
                <w:szCs w:val="18"/>
              </w:rPr>
            </w:pPr>
            <w:r w:rsidRPr="00333DFA">
              <w:rPr>
                <w:color w:val="000000"/>
                <w:sz w:val="18"/>
                <w:szCs w:val="18"/>
              </w:rPr>
              <w:t>97410916202</w:t>
            </w:r>
          </w:p>
        </w:tc>
        <w:tc>
          <w:tcPr>
            <w:tcW w:type="dxa" w:w="1701"/>
            <w:tcBorders>
              <w:top w:space="0" w:sz="4" w:color="auto" w:val="single"/>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 xml:space="preserve">5 M-IGI </w:t>
            </w:r>
            <w:r>
              <w:rPr>
                <w:color w:val="000000"/>
                <w:sz w:val="18"/>
                <w:szCs w:val="18"/>
              </w:rPr>
              <w:t>D.O.O.</w:t>
            </w:r>
          </w:p>
        </w:tc>
        <w:tc>
          <w:tcPr>
            <w:tcW w:type="dxa" w:w="1843"/>
            <w:tcBorders>
              <w:top w:space="0" w:sz="4" w:color="auto" w:val="single"/>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Split, Lovretska 16</w:t>
            </w:r>
          </w:p>
        </w:tc>
        <w:tc>
          <w:tcPr>
            <w:tcW w:type="dxa" w:w="1417"/>
            <w:tcBorders>
              <w:top w:space="0" w:sz="4" w:color="auto" w:val="single"/>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180.705,95</w:t>
            </w:r>
          </w:p>
        </w:tc>
        <w:tc>
          <w:tcPr>
            <w:tcW w:type="dxa" w:w="1012"/>
            <w:tcBorders>
              <w:top w:space="0" w:sz="4" w:color="auto" w:val="single"/>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903</w:t>
            </w:r>
          </w:p>
        </w:tc>
        <w:tc>
          <w:tcPr>
            <w:tcW w:type="dxa" w:w="1418"/>
            <w:tcBorders>
              <w:top w:space="0" w:sz="4" w:color="auto" w:val="single"/>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180.600,00</w:t>
            </w:r>
          </w:p>
        </w:tc>
        <w:tc>
          <w:tcPr>
            <w:tcW w:type="dxa" w:w="992"/>
            <w:tcBorders>
              <w:top w:space="0" w:sz="4" w:color="auto" w:val="single"/>
              <w:left w:val="nil"/>
              <w:bottom w:space="0" w:sz="4" w:color="auto" w:val="single"/>
              <w:right w:space="0" w:sz="8"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105,95</w:t>
            </w:r>
          </w:p>
        </w:tc>
      </w:tr>
      <w:tr w:rsidTr="00E5167A" w:rsidR="00126AAE" w:rsidRPr="00333DFA">
        <w:trPr>
          <w:trHeight w:val="300"/>
        </w:trPr>
        <w:tc>
          <w:tcPr>
            <w:tcW w:type="dxa" w:w="490"/>
            <w:tcBorders>
              <w:top w:val="nil"/>
              <w:left w:space="0" w:sz="8" w:color="auto" w:val="single"/>
              <w:bottom w:space="0" w:sz="4" w:color="auto" w:val="single"/>
              <w:right w:space="0" w:sz="4" w:color="auto" w:val="single"/>
            </w:tcBorders>
            <w:shd w:fill="auto" w:color="auto" w:val="clear"/>
            <w:noWrap/>
            <w:vAlign w:val="bottom"/>
            <w:hideMark/>
          </w:tcPr>
          <w:p w:rsidRDefault="00126AAE" w:rsidP="00E5167A" w:rsidR="00126AAE" w:rsidRPr="00333DFA">
            <w:pPr>
              <w:jc w:val="center"/>
              <w:rPr>
                <w:color w:val="000000"/>
                <w:sz w:val="18"/>
                <w:szCs w:val="18"/>
              </w:rPr>
            </w:pPr>
            <w:r w:rsidRPr="00333DFA">
              <w:rPr>
                <w:color w:val="000000"/>
                <w:sz w:val="18"/>
                <w:szCs w:val="18"/>
              </w:rPr>
              <w:t>2</w:t>
            </w:r>
          </w:p>
        </w:tc>
        <w:tc>
          <w:tcPr>
            <w:tcW w:type="dxa" w:w="1476"/>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333DFA">
            <w:pPr>
              <w:jc w:val="center"/>
              <w:rPr>
                <w:color w:val="000000"/>
                <w:sz w:val="18"/>
                <w:szCs w:val="18"/>
              </w:rPr>
            </w:pPr>
            <w:r w:rsidRPr="00333DFA">
              <w:rPr>
                <w:color w:val="000000"/>
                <w:sz w:val="18"/>
                <w:szCs w:val="18"/>
              </w:rPr>
              <w:t>45933610017</w:t>
            </w:r>
          </w:p>
        </w:tc>
        <w:tc>
          <w:tcPr>
            <w:tcW w:type="dxa" w:w="1701"/>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 xml:space="preserve">A B P DIESEL </w:t>
            </w:r>
            <w:r>
              <w:rPr>
                <w:color w:val="000000"/>
                <w:sz w:val="18"/>
                <w:szCs w:val="18"/>
              </w:rPr>
              <w:t>D.O.O.</w:t>
            </w:r>
          </w:p>
        </w:tc>
        <w:tc>
          <w:tcPr>
            <w:tcW w:type="dxa" w:w="1843"/>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Dugopolje, Kraljice Jelene 15</w:t>
            </w:r>
          </w:p>
        </w:tc>
        <w:tc>
          <w:tcPr>
            <w:tcW w:type="dxa" w:w="1417"/>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92.714,22</w:t>
            </w:r>
          </w:p>
        </w:tc>
        <w:tc>
          <w:tcPr>
            <w:tcW w:type="dxa" w:w="1012"/>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463</w:t>
            </w:r>
          </w:p>
        </w:tc>
        <w:tc>
          <w:tcPr>
            <w:tcW w:type="dxa" w:w="1418"/>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92.600,00</w:t>
            </w:r>
          </w:p>
        </w:tc>
        <w:tc>
          <w:tcPr>
            <w:tcW w:type="dxa" w:w="992"/>
            <w:tcBorders>
              <w:top w:val="nil"/>
              <w:left w:val="nil"/>
              <w:bottom w:space="0" w:sz="4" w:color="auto" w:val="single"/>
              <w:right w:space="0" w:sz="8"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114,22</w:t>
            </w:r>
          </w:p>
        </w:tc>
      </w:tr>
      <w:tr w:rsidTr="00E5167A" w:rsidR="00126AAE" w:rsidRPr="00333DFA">
        <w:trPr>
          <w:trHeight w:val="300"/>
        </w:trPr>
        <w:tc>
          <w:tcPr>
            <w:tcW w:type="dxa" w:w="490"/>
            <w:tcBorders>
              <w:top w:val="nil"/>
              <w:left w:space="0" w:sz="8" w:color="auto" w:val="single"/>
              <w:bottom w:space="0" w:sz="4" w:color="auto" w:val="single"/>
              <w:right w:space="0" w:sz="4" w:color="auto" w:val="single"/>
            </w:tcBorders>
            <w:shd w:fill="auto" w:color="auto" w:val="clear"/>
            <w:noWrap/>
            <w:vAlign w:val="bottom"/>
            <w:hideMark/>
          </w:tcPr>
          <w:p w:rsidRDefault="00126AAE" w:rsidP="00E5167A" w:rsidR="00126AAE" w:rsidRPr="00333DFA">
            <w:pPr>
              <w:jc w:val="center"/>
              <w:rPr>
                <w:color w:val="000000"/>
                <w:sz w:val="18"/>
                <w:szCs w:val="18"/>
              </w:rPr>
            </w:pPr>
            <w:r w:rsidRPr="00333DFA">
              <w:rPr>
                <w:color w:val="000000"/>
                <w:sz w:val="18"/>
                <w:szCs w:val="18"/>
              </w:rPr>
              <w:t>3</w:t>
            </w:r>
          </w:p>
        </w:tc>
        <w:tc>
          <w:tcPr>
            <w:tcW w:type="dxa" w:w="1476"/>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333DFA">
            <w:pPr>
              <w:jc w:val="center"/>
              <w:rPr>
                <w:color w:val="000000"/>
                <w:sz w:val="18"/>
                <w:szCs w:val="18"/>
              </w:rPr>
            </w:pPr>
            <w:r w:rsidRPr="00333DFA">
              <w:rPr>
                <w:color w:val="000000"/>
                <w:sz w:val="18"/>
                <w:szCs w:val="18"/>
              </w:rPr>
              <w:t>76264175339</w:t>
            </w:r>
          </w:p>
        </w:tc>
        <w:tc>
          <w:tcPr>
            <w:tcW w:type="dxa" w:w="1701"/>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 xml:space="preserve">ACES </w:t>
            </w:r>
            <w:r>
              <w:rPr>
                <w:color w:val="000000"/>
                <w:sz w:val="18"/>
                <w:szCs w:val="18"/>
              </w:rPr>
              <w:t>D.O.O.</w:t>
            </w:r>
          </w:p>
        </w:tc>
        <w:tc>
          <w:tcPr>
            <w:tcW w:type="dxa" w:w="1843"/>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Zadar, Antuna Barca 7/c</w:t>
            </w:r>
          </w:p>
        </w:tc>
        <w:tc>
          <w:tcPr>
            <w:tcW w:type="dxa" w:w="1417"/>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40.320,00</w:t>
            </w:r>
          </w:p>
        </w:tc>
        <w:tc>
          <w:tcPr>
            <w:tcW w:type="dxa" w:w="1012"/>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201</w:t>
            </w:r>
          </w:p>
        </w:tc>
        <w:tc>
          <w:tcPr>
            <w:tcW w:type="dxa" w:w="1418"/>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40.200,00</w:t>
            </w:r>
          </w:p>
        </w:tc>
        <w:tc>
          <w:tcPr>
            <w:tcW w:type="dxa" w:w="992"/>
            <w:tcBorders>
              <w:top w:val="nil"/>
              <w:left w:val="nil"/>
              <w:bottom w:space="0" w:sz="4" w:color="auto" w:val="single"/>
              <w:right w:space="0" w:sz="8"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120,00</w:t>
            </w:r>
          </w:p>
        </w:tc>
      </w:tr>
      <w:tr w:rsidTr="00E5167A" w:rsidR="00126AAE" w:rsidRPr="00333DFA">
        <w:trPr>
          <w:trHeight w:val="300"/>
        </w:trPr>
        <w:tc>
          <w:tcPr>
            <w:tcW w:type="dxa" w:w="490"/>
            <w:tcBorders>
              <w:top w:val="nil"/>
              <w:left w:space="0" w:sz="8" w:color="auto" w:val="single"/>
              <w:bottom w:space="0" w:sz="4" w:color="auto" w:val="single"/>
              <w:right w:space="0" w:sz="4" w:color="auto" w:val="single"/>
            </w:tcBorders>
            <w:shd w:fill="auto" w:color="auto" w:val="clear"/>
            <w:noWrap/>
            <w:vAlign w:val="bottom"/>
            <w:hideMark/>
          </w:tcPr>
          <w:p w:rsidRDefault="00126AAE" w:rsidP="00E5167A" w:rsidR="00126AAE" w:rsidRPr="00333DFA">
            <w:pPr>
              <w:jc w:val="center"/>
              <w:rPr>
                <w:color w:val="000000"/>
                <w:sz w:val="18"/>
                <w:szCs w:val="18"/>
              </w:rPr>
            </w:pPr>
            <w:r w:rsidRPr="00333DFA">
              <w:rPr>
                <w:color w:val="000000"/>
                <w:sz w:val="18"/>
                <w:szCs w:val="18"/>
              </w:rPr>
              <w:t>4</w:t>
            </w:r>
          </w:p>
        </w:tc>
        <w:tc>
          <w:tcPr>
            <w:tcW w:type="dxa" w:w="1476"/>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333DFA">
            <w:pPr>
              <w:jc w:val="center"/>
              <w:rPr>
                <w:color w:val="000000"/>
                <w:sz w:val="18"/>
                <w:szCs w:val="18"/>
              </w:rPr>
            </w:pPr>
            <w:r w:rsidRPr="00333DFA">
              <w:rPr>
                <w:color w:val="000000"/>
                <w:sz w:val="18"/>
                <w:szCs w:val="18"/>
              </w:rPr>
              <w:t>29615199749</w:t>
            </w:r>
          </w:p>
        </w:tc>
        <w:tc>
          <w:tcPr>
            <w:tcW w:type="dxa" w:w="1701"/>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 xml:space="preserve">ADRIACINK </w:t>
            </w:r>
            <w:r>
              <w:rPr>
                <w:color w:val="000000"/>
                <w:sz w:val="18"/>
                <w:szCs w:val="18"/>
              </w:rPr>
              <w:t>D.D.</w:t>
            </w:r>
            <w:r w:rsidRPr="00333DFA">
              <w:rPr>
                <w:color w:val="000000"/>
                <w:sz w:val="18"/>
                <w:szCs w:val="18"/>
              </w:rPr>
              <w:t xml:space="preserve"> </w:t>
            </w:r>
          </w:p>
        </w:tc>
        <w:tc>
          <w:tcPr>
            <w:tcW w:type="dxa" w:w="1843"/>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Split, Stinice 12</w:t>
            </w:r>
          </w:p>
        </w:tc>
        <w:tc>
          <w:tcPr>
            <w:tcW w:type="dxa" w:w="1417"/>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5.582.308,14</w:t>
            </w:r>
          </w:p>
        </w:tc>
        <w:tc>
          <w:tcPr>
            <w:tcW w:type="dxa" w:w="1012"/>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27.911</w:t>
            </w:r>
          </w:p>
        </w:tc>
        <w:tc>
          <w:tcPr>
            <w:tcW w:type="dxa" w:w="1418"/>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5.582.200,00</w:t>
            </w:r>
          </w:p>
        </w:tc>
        <w:tc>
          <w:tcPr>
            <w:tcW w:type="dxa" w:w="992"/>
            <w:tcBorders>
              <w:top w:val="nil"/>
              <w:left w:val="nil"/>
              <w:bottom w:space="0" w:sz="4" w:color="auto" w:val="single"/>
              <w:right w:space="0" w:sz="8"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108,14</w:t>
            </w:r>
          </w:p>
        </w:tc>
      </w:tr>
      <w:tr w:rsidTr="00E5167A" w:rsidR="00126AAE" w:rsidRPr="00333DFA">
        <w:trPr>
          <w:trHeight w:val="300"/>
        </w:trPr>
        <w:tc>
          <w:tcPr>
            <w:tcW w:type="dxa" w:w="490"/>
            <w:tcBorders>
              <w:top w:val="nil"/>
              <w:left w:space="0" w:sz="8" w:color="auto" w:val="single"/>
              <w:bottom w:space="0" w:sz="4" w:color="auto" w:val="single"/>
              <w:right w:space="0" w:sz="4" w:color="auto" w:val="single"/>
            </w:tcBorders>
            <w:shd w:fill="auto" w:color="auto" w:val="clear"/>
            <w:noWrap/>
            <w:vAlign w:val="bottom"/>
            <w:hideMark/>
          </w:tcPr>
          <w:p w:rsidRDefault="00126AAE" w:rsidP="00E5167A" w:rsidR="00126AAE" w:rsidRPr="00333DFA">
            <w:pPr>
              <w:jc w:val="center"/>
              <w:rPr>
                <w:color w:val="000000"/>
                <w:sz w:val="18"/>
                <w:szCs w:val="18"/>
              </w:rPr>
            </w:pPr>
            <w:r w:rsidRPr="00333DFA">
              <w:rPr>
                <w:color w:val="000000"/>
                <w:sz w:val="18"/>
                <w:szCs w:val="18"/>
              </w:rPr>
              <w:t>5</w:t>
            </w:r>
          </w:p>
        </w:tc>
        <w:tc>
          <w:tcPr>
            <w:tcW w:type="dxa" w:w="1476"/>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333DFA">
            <w:pPr>
              <w:jc w:val="center"/>
              <w:rPr>
                <w:color w:val="000000"/>
                <w:sz w:val="18"/>
                <w:szCs w:val="18"/>
              </w:rPr>
            </w:pPr>
            <w:r w:rsidRPr="00333DFA">
              <w:rPr>
                <w:color w:val="000000"/>
                <w:sz w:val="18"/>
                <w:szCs w:val="18"/>
              </w:rPr>
              <w:t>80385679206</w:t>
            </w:r>
          </w:p>
        </w:tc>
        <w:tc>
          <w:tcPr>
            <w:tcW w:type="dxa" w:w="1701"/>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 xml:space="preserve">ADRIATIC-BLIZNA </w:t>
            </w:r>
            <w:r>
              <w:rPr>
                <w:color w:val="000000"/>
                <w:sz w:val="18"/>
                <w:szCs w:val="18"/>
              </w:rPr>
              <w:t>D.O.O.</w:t>
            </w:r>
          </w:p>
        </w:tc>
        <w:tc>
          <w:tcPr>
            <w:tcW w:type="dxa" w:w="1843"/>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Labin, Franje Tuđmana 35</w:t>
            </w:r>
          </w:p>
        </w:tc>
        <w:tc>
          <w:tcPr>
            <w:tcW w:type="dxa" w:w="1417"/>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53.065,73</w:t>
            </w:r>
          </w:p>
        </w:tc>
        <w:tc>
          <w:tcPr>
            <w:tcW w:type="dxa" w:w="1012"/>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265</w:t>
            </w:r>
          </w:p>
        </w:tc>
        <w:tc>
          <w:tcPr>
            <w:tcW w:type="dxa" w:w="1418"/>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53.000,00</w:t>
            </w:r>
          </w:p>
        </w:tc>
        <w:tc>
          <w:tcPr>
            <w:tcW w:type="dxa" w:w="992"/>
            <w:tcBorders>
              <w:top w:val="nil"/>
              <w:left w:val="nil"/>
              <w:bottom w:space="0" w:sz="4" w:color="auto" w:val="single"/>
              <w:right w:space="0" w:sz="8"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65,73</w:t>
            </w:r>
          </w:p>
        </w:tc>
      </w:tr>
      <w:tr w:rsidTr="00E5167A" w:rsidR="00126AAE" w:rsidRPr="00333DFA">
        <w:trPr>
          <w:trHeight w:val="495"/>
        </w:trPr>
        <w:tc>
          <w:tcPr>
            <w:tcW w:type="dxa" w:w="490"/>
            <w:tcBorders>
              <w:top w:val="nil"/>
              <w:left w:space="0" w:sz="8" w:color="auto" w:val="single"/>
              <w:bottom w:space="0" w:sz="4" w:color="auto" w:val="single"/>
              <w:right w:space="0" w:sz="4" w:color="auto" w:val="single"/>
            </w:tcBorders>
            <w:shd w:fill="auto" w:color="auto" w:val="clear"/>
            <w:noWrap/>
            <w:vAlign w:val="bottom"/>
            <w:hideMark/>
          </w:tcPr>
          <w:p w:rsidRDefault="00126AAE" w:rsidP="00E5167A" w:rsidR="00126AAE" w:rsidRPr="00333DFA">
            <w:pPr>
              <w:jc w:val="center"/>
              <w:rPr>
                <w:color w:val="000000"/>
                <w:sz w:val="18"/>
                <w:szCs w:val="18"/>
              </w:rPr>
            </w:pPr>
            <w:r w:rsidRPr="00333DFA">
              <w:rPr>
                <w:color w:val="000000"/>
                <w:sz w:val="18"/>
                <w:szCs w:val="18"/>
              </w:rPr>
              <w:lastRenderedPageBreak/>
              <w:t>6</w:t>
            </w:r>
          </w:p>
        </w:tc>
        <w:tc>
          <w:tcPr>
            <w:tcW w:type="dxa" w:w="1476"/>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333DFA">
            <w:pPr>
              <w:jc w:val="center"/>
              <w:rPr>
                <w:color w:val="000000"/>
                <w:sz w:val="18"/>
                <w:szCs w:val="18"/>
              </w:rPr>
            </w:pPr>
            <w:r w:rsidRPr="00333DFA">
              <w:rPr>
                <w:color w:val="000000"/>
                <w:sz w:val="18"/>
                <w:szCs w:val="18"/>
              </w:rPr>
              <w:t>53532582516</w:t>
            </w:r>
          </w:p>
        </w:tc>
        <w:tc>
          <w:tcPr>
            <w:tcW w:type="dxa" w:w="1701"/>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 xml:space="preserve">ALAN  KAMEN </w:t>
            </w:r>
            <w:r>
              <w:rPr>
                <w:color w:val="000000"/>
                <w:sz w:val="18"/>
                <w:szCs w:val="18"/>
              </w:rPr>
              <w:t>d.o.o.</w:t>
            </w:r>
          </w:p>
        </w:tc>
        <w:tc>
          <w:tcPr>
            <w:tcW w:type="dxa" w:w="1843"/>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Jasenice, Maslenica, Petra Zoranića 9</w:t>
            </w:r>
          </w:p>
        </w:tc>
        <w:tc>
          <w:tcPr>
            <w:tcW w:type="dxa" w:w="1417"/>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43.006,24</w:t>
            </w:r>
          </w:p>
        </w:tc>
        <w:tc>
          <w:tcPr>
            <w:tcW w:type="dxa" w:w="1012"/>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215</w:t>
            </w:r>
          </w:p>
        </w:tc>
        <w:tc>
          <w:tcPr>
            <w:tcW w:type="dxa" w:w="1418"/>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43.000,00</w:t>
            </w:r>
          </w:p>
        </w:tc>
        <w:tc>
          <w:tcPr>
            <w:tcW w:type="dxa" w:w="992"/>
            <w:tcBorders>
              <w:top w:val="nil"/>
              <w:left w:val="nil"/>
              <w:bottom w:space="0" w:sz="4" w:color="auto" w:val="single"/>
              <w:right w:space="0" w:sz="8"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6,24</w:t>
            </w:r>
          </w:p>
        </w:tc>
      </w:tr>
      <w:tr w:rsidTr="00E5167A" w:rsidR="00126AAE" w:rsidRPr="00333DFA">
        <w:trPr>
          <w:trHeight w:val="300"/>
        </w:trPr>
        <w:tc>
          <w:tcPr>
            <w:tcW w:type="dxa" w:w="490"/>
            <w:tcBorders>
              <w:top w:val="nil"/>
              <w:left w:space="0" w:sz="8" w:color="auto" w:val="single"/>
              <w:bottom w:space="0" w:sz="4" w:color="auto" w:val="single"/>
              <w:right w:space="0" w:sz="4" w:color="auto" w:val="single"/>
            </w:tcBorders>
            <w:shd w:fill="auto" w:color="auto" w:val="clear"/>
            <w:noWrap/>
            <w:vAlign w:val="bottom"/>
            <w:hideMark/>
          </w:tcPr>
          <w:p w:rsidRDefault="00126AAE" w:rsidP="00E5167A" w:rsidR="00126AAE" w:rsidRPr="00333DFA">
            <w:pPr>
              <w:jc w:val="center"/>
              <w:rPr>
                <w:color w:val="000000"/>
                <w:sz w:val="18"/>
                <w:szCs w:val="18"/>
              </w:rPr>
            </w:pPr>
            <w:r w:rsidRPr="00333DFA">
              <w:rPr>
                <w:color w:val="000000"/>
                <w:sz w:val="18"/>
                <w:szCs w:val="18"/>
              </w:rPr>
              <w:t>7</w:t>
            </w:r>
          </w:p>
        </w:tc>
        <w:tc>
          <w:tcPr>
            <w:tcW w:type="dxa" w:w="1476"/>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333DFA">
            <w:pPr>
              <w:jc w:val="center"/>
              <w:rPr>
                <w:color w:val="000000"/>
                <w:sz w:val="18"/>
                <w:szCs w:val="18"/>
              </w:rPr>
            </w:pPr>
            <w:r w:rsidRPr="00333DFA">
              <w:rPr>
                <w:color w:val="000000"/>
                <w:sz w:val="18"/>
                <w:szCs w:val="18"/>
              </w:rPr>
              <w:t>96492833566</w:t>
            </w:r>
          </w:p>
        </w:tc>
        <w:tc>
          <w:tcPr>
            <w:tcW w:type="dxa" w:w="1701"/>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 xml:space="preserve">ALFA GRADITELJ </w:t>
            </w:r>
            <w:r>
              <w:rPr>
                <w:color w:val="000000"/>
                <w:sz w:val="18"/>
                <w:szCs w:val="18"/>
              </w:rPr>
              <w:t>D.O.O.</w:t>
            </w:r>
          </w:p>
        </w:tc>
        <w:tc>
          <w:tcPr>
            <w:tcW w:type="dxa" w:w="1843"/>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Zagreb, Ilica 190</w:t>
            </w:r>
          </w:p>
        </w:tc>
        <w:tc>
          <w:tcPr>
            <w:tcW w:type="dxa" w:w="1417"/>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41.664,27</w:t>
            </w:r>
          </w:p>
        </w:tc>
        <w:tc>
          <w:tcPr>
            <w:tcW w:type="dxa" w:w="1012"/>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208</w:t>
            </w:r>
          </w:p>
        </w:tc>
        <w:tc>
          <w:tcPr>
            <w:tcW w:type="dxa" w:w="1418"/>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41.600,00</w:t>
            </w:r>
          </w:p>
        </w:tc>
        <w:tc>
          <w:tcPr>
            <w:tcW w:type="dxa" w:w="992"/>
            <w:tcBorders>
              <w:top w:val="nil"/>
              <w:left w:val="nil"/>
              <w:bottom w:space="0" w:sz="4" w:color="auto" w:val="single"/>
              <w:right w:space="0" w:sz="8"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64,27</w:t>
            </w:r>
          </w:p>
        </w:tc>
      </w:tr>
      <w:tr w:rsidTr="00E5167A" w:rsidR="00126AAE" w:rsidRPr="00333DFA">
        <w:trPr>
          <w:trHeight w:val="300"/>
        </w:trPr>
        <w:tc>
          <w:tcPr>
            <w:tcW w:type="dxa" w:w="490"/>
            <w:tcBorders>
              <w:top w:val="nil"/>
              <w:left w:space="0" w:sz="8" w:color="auto" w:val="single"/>
              <w:bottom w:space="0" w:sz="4" w:color="auto" w:val="single"/>
              <w:right w:space="0" w:sz="4" w:color="auto" w:val="single"/>
            </w:tcBorders>
            <w:shd w:fill="auto" w:color="auto" w:val="clear"/>
            <w:noWrap/>
            <w:vAlign w:val="bottom"/>
            <w:hideMark/>
          </w:tcPr>
          <w:p w:rsidRDefault="00126AAE" w:rsidP="00E5167A" w:rsidR="00126AAE" w:rsidRPr="00333DFA">
            <w:pPr>
              <w:jc w:val="center"/>
              <w:rPr>
                <w:color w:val="000000"/>
                <w:sz w:val="18"/>
                <w:szCs w:val="18"/>
              </w:rPr>
            </w:pPr>
            <w:r w:rsidRPr="00333DFA">
              <w:rPr>
                <w:color w:val="000000"/>
                <w:sz w:val="18"/>
                <w:szCs w:val="18"/>
              </w:rPr>
              <w:t>8</w:t>
            </w:r>
          </w:p>
        </w:tc>
        <w:tc>
          <w:tcPr>
            <w:tcW w:type="dxa" w:w="1476"/>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333DFA">
            <w:pPr>
              <w:jc w:val="center"/>
              <w:rPr>
                <w:color w:val="000000"/>
                <w:sz w:val="18"/>
                <w:szCs w:val="18"/>
              </w:rPr>
            </w:pPr>
            <w:r w:rsidRPr="00333DFA">
              <w:rPr>
                <w:color w:val="000000"/>
                <w:sz w:val="18"/>
                <w:szCs w:val="18"/>
              </w:rPr>
              <w:t>51191227541</w:t>
            </w:r>
          </w:p>
        </w:tc>
        <w:tc>
          <w:tcPr>
            <w:tcW w:type="dxa" w:w="1701"/>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 xml:space="preserve">ALPRO-ATT </w:t>
            </w:r>
            <w:r>
              <w:rPr>
                <w:color w:val="000000"/>
                <w:sz w:val="18"/>
                <w:szCs w:val="18"/>
              </w:rPr>
              <w:t>D.O.O.</w:t>
            </w:r>
          </w:p>
        </w:tc>
        <w:tc>
          <w:tcPr>
            <w:tcW w:type="dxa" w:w="1843"/>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Trogir, Plano, Trogirska cesta 4</w:t>
            </w:r>
          </w:p>
        </w:tc>
        <w:tc>
          <w:tcPr>
            <w:tcW w:type="dxa" w:w="1417"/>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349.416,96</w:t>
            </w:r>
          </w:p>
        </w:tc>
        <w:tc>
          <w:tcPr>
            <w:tcW w:type="dxa" w:w="1012"/>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1.747</w:t>
            </w:r>
          </w:p>
        </w:tc>
        <w:tc>
          <w:tcPr>
            <w:tcW w:type="dxa" w:w="1418"/>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349.400,00</w:t>
            </w:r>
          </w:p>
        </w:tc>
        <w:tc>
          <w:tcPr>
            <w:tcW w:type="dxa" w:w="992"/>
            <w:tcBorders>
              <w:top w:val="nil"/>
              <w:left w:val="nil"/>
              <w:bottom w:space="0" w:sz="4" w:color="auto" w:val="single"/>
              <w:right w:space="0" w:sz="8"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16,96</w:t>
            </w:r>
          </w:p>
        </w:tc>
      </w:tr>
      <w:tr w:rsidTr="00E5167A" w:rsidR="00126AAE" w:rsidRPr="00333DFA">
        <w:trPr>
          <w:trHeight w:val="495"/>
        </w:trPr>
        <w:tc>
          <w:tcPr>
            <w:tcW w:type="dxa" w:w="490"/>
            <w:tcBorders>
              <w:top w:val="nil"/>
              <w:left w:space="0" w:sz="8" w:color="auto" w:val="single"/>
              <w:bottom w:space="0" w:sz="4" w:color="auto" w:val="single"/>
              <w:right w:space="0" w:sz="4" w:color="auto" w:val="single"/>
            </w:tcBorders>
            <w:shd w:fill="auto" w:color="auto" w:val="clear"/>
            <w:noWrap/>
            <w:vAlign w:val="bottom"/>
            <w:hideMark/>
          </w:tcPr>
          <w:p w:rsidRDefault="00126AAE" w:rsidP="00E5167A" w:rsidR="00126AAE" w:rsidRPr="00333DFA">
            <w:pPr>
              <w:jc w:val="center"/>
              <w:rPr>
                <w:color w:val="000000"/>
                <w:sz w:val="18"/>
                <w:szCs w:val="18"/>
              </w:rPr>
            </w:pPr>
            <w:r w:rsidRPr="00333DFA">
              <w:rPr>
                <w:color w:val="000000"/>
                <w:sz w:val="18"/>
                <w:szCs w:val="18"/>
              </w:rPr>
              <w:t>9</w:t>
            </w:r>
          </w:p>
        </w:tc>
        <w:tc>
          <w:tcPr>
            <w:tcW w:type="dxa" w:w="1476"/>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333DFA">
            <w:pPr>
              <w:jc w:val="center"/>
              <w:rPr>
                <w:color w:val="000000"/>
                <w:sz w:val="18"/>
                <w:szCs w:val="18"/>
              </w:rPr>
            </w:pPr>
            <w:r w:rsidRPr="00333DFA">
              <w:rPr>
                <w:color w:val="000000"/>
                <w:sz w:val="18"/>
                <w:szCs w:val="18"/>
              </w:rPr>
              <w:t>97717717462</w:t>
            </w:r>
          </w:p>
        </w:tc>
        <w:tc>
          <w:tcPr>
            <w:tcW w:type="dxa" w:w="1701"/>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 xml:space="preserve">ALU-KON </w:t>
            </w:r>
            <w:r>
              <w:rPr>
                <w:color w:val="000000"/>
                <w:sz w:val="18"/>
                <w:szCs w:val="18"/>
              </w:rPr>
              <w:t>D.O.O.</w:t>
            </w:r>
          </w:p>
        </w:tc>
        <w:tc>
          <w:tcPr>
            <w:tcW w:type="dxa" w:w="1843"/>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Donja Zelina, Goričica, Paukovečka cesta 23</w:t>
            </w:r>
          </w:p>
        </w:tc>
        <w:tc>
          <w:tcPr>
            <w:tcW w:type="dxa" w:w="1417"/>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855.408,65</w:t>
            </w:r>
          </w:p>
        </w:tc>
        <w:tc>
          <w:tcPr>
            <w:tcW w:type="dxa" w:w="1012"/>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4.277</w:t>
            </w:r>
          </w:p>
        </w:tc>
        <w:tc>
          <w:tcPr>
            <w:tcW w:type="dxa" w:w="1418"/>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855.400,00</w:t>
            </w:r>
          </w:p>
        </w:tc>
        <w:tc>
          <w:tcPr>
            <w:tcW w:type="dxa" w:w="992"/>
            <w:tcBorders>
              <w:top w:val="nil"/>
              <w:left w:val="nil"/>
              <w:bottom w:space="0" w:sz="4" w:color="auto" w:val="single"/>
              <w:right w:space="0" w:sz="8"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8,64</w:t>
            </w:r>
          </w:p>
        </w:tc>
      </w:tr>
      <w:tr w:rsidTr="00E5167A" w:rsidR="00126AAE" w:rsidRPr="00333DFA">
        <w:trPr>
          <w:trHeight w:val="300"/>
        </w:trPr>
        <w:tc>
          <w:tcPr>
            <w:tcW w:type="dxa" w:w="490"/>
            <w:tcBorders>
              <w:top w:val="nil"/>
              <w:left w:space="0" w:sz="8" w:color="auto" w:val="single"/>
              <w:bottom w:space="0" w:sz="4" w:color="auto" w:val="single"/>
              <w:right w:space="0" w:sz="4" w:color="auto" w:val="single"/>
            </w:tcBorders>
            <w:shd w:fill="auto" w:color="auto" w:val="clear"/>
            <w:noWrap/>
            <w:vAlign w:val="bottom"/>
            <w:hideMark/>
          </w:tcPr>
          <w:p w:rsidRDefault="00126AAE" w:rsidP="00E5167A" w:rsidR="00126AAE" w:rsidRPr="00333DFA">
            <w:pPr>
              <w:jc w:val="center"/>
              <w:rPr>
                <w:color w:val="000000"/>
                <w:sz w:val="18"/>
                <w:szCs w:val="18"/>
              </w:rPr>
            </w:pPr>
            <w:r w:rsidRPr="00333DFA">
              <w:rPr>
                <w:color w:val="000000"/>
                <w:sz w:val="18"/>
                <w:szCs w:val="18"/>
              </w:rPr>
              <w:t>10</w:t>
            </w:r>
          </w:p>
        </w:tc>
        <w:tc>
          <w:tcPr>
            <w:tcW w:type="dxa" w:w="1476"/>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333DFA">
            <w:pPr>
              <w:jc w:val="center"/>
              <w:rPr>
                <w:color w:val="000000"/>
                <w:sz w:val="18"/>
                <w:szCs w:val="18"/>
              </w:rPr>
            </w:pPr>
            <w:r w:rsidRPr="00333DFA">
              <w:rPr>
                <w:color w:val="000000"/>
                <w:sz w:val="18"/>
                <w:szCs w:val="18"/>
              </w:rPr>
              <w:t>39709808473</w:t>
            </w:r>
          </w:p>
        </w:tc>
        <w:tc>
          <w:tcPr>
            <w:tcW w:type="dxa" w:w="1701"/>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 xml:space="preserve">AR-EL Totić armirački radovi                                   </w:t>
            </w:r>
          </w:p>
        </w:tc>
        <w:tc>
          <w:tcPr>
            <w:tcW w:type="dxa" w:w="1843"/>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Knin, Žagrović 16</w:t>
            </w:r>
          </w:p>
        </w:tc>
        <w:tc>
          <w:tcPr>
            <w:tcW w:type="dxa" w:w="1417"/>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288.488,91</w:t>
            </w:r>
          </w:p>
        </w:tc>
        <w:tc>
          <w:tcPr>
            <w:tcW w:type="dxa" w:w="1012"/>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1.442</w:t>
            </w:r>
          </w:p>
        </w:tc>
        <w:tc>
          <w:tcPr>
            <w:tcW w:type="dxa" w:w="1418"/>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288.400,00</w:t>
            </w:r>
          </w:p>
        </w:tc>
        <w:tc>
          <w:tcPr>
            <w:tcW w:type="dxa" w:w="992"/>
            <w:tcBorders>
              <w:top w:val="nil"/>
              <w:left w:val="nil"/>
              <w:bottom w:space="0" w:sz="4" w:color="auto" w:val="single"/>
              <w:right w:space="0" w:sz="8"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88,91</w:t>
            </w:r>
          </w:p>
        </w:tc>
      </w:tr>
      <w:tr w:rsidTr="00E5167A" w:rsidR="00126AAE" w:rsidRPr="00333DFA">
        <w:trPr>
          <w:trHeight w:val="300"/>
        </w:trPr>
        <w:tc>
          <w:tcPr>
            <w:tcW w:type="dxa" w:w="490"/>
            <w:tcBorders>
              <w:top w:val="nil"/>
              <w:left w:space="0" w:sz="8" w:color="auto" w:val="single"/>
              <w:bottom w:space="0" w:sz="4" w:color="auto" w:val="single"/>
              <w:right w:space="0" w:sz="4" w:color="auto" w:val="single"/>
            </w:tcBorders>
            <w:shd w:fill="auto" w:color="auto" w:val="clear"/>
            <w:noWrap/>
            <w:vAlign w:val="bottom"/>
            <w:hideMark/>
          </w:tcPr>
          <w:p w:rsidRDefault="00126AAE" w:rsidP="00E5167A" w:rsidR="00126AAE" w:rsidRPr="00333DFA">
            <w:pPr>
              <w:jc w:val="center"/>
              <w:rPr>
                <w:color w:val="000000"/>
                <w:sz w:val="18"/>
                <w:szCs w:val="18"/>
              </w:rPr>
            </w:pPr>
            <w:r w:rsidRPr="00333DFA">
              <w:rPr>
                <w:color w:val="000000"/>
                <w:sz w:val="18"/>
                <w:szCs w:val="18"/>
              </w:rPr>
              <w:t>11</w:t>
            </w:r>
          </w:p>
        </w:tc>
        <w:tc>
          <w:tcPr>
            <w:tcW w:type="dxa" w:w="1476"/>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333DFA">
            <w:pPr>
              <w:jc w:val="center"/>
              <w:rPr>
                <w:color w:val="000000"/>
                <w:sz w:val="18"/>
                <w:szCs w:val="18"/>
              </w:rPr>
            </w:pPr>
            <w:r w:rsidRPr="00333DFA">
              <w:rPr>
                <w:color w:val="000000"/>
                <w:sz w:val="18"/>
                <w:szCs w:val="18"/>
              </w:rPr>
              <w:t>72435034652</w:t>
            </w:r>
          </w:p>
        </w:tc>
        <w:tc>
          <w:tcPr>
            <w:tcW w:type="dxa" w:w="1701"/>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 xml:space="preserve">ARGENTIN </w:t>
            </w:r>
            <w:r>
              <w:rPr>
                <w:color w:val="000000"/>
                <w:sz w:val="18"/>
                <w:szCs w:val="18"/>
              </w:rPr>
              <w:t>D.O.O.</w:t>
            </w:r>
          </w:p>
        </w:tc>
        <w:tc>
          <w:tcPr>
            <w:tcW w:type="dxa" w:w="1843"/>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Kaštel Novi, Ričivica 0</w:t>
            </w:r>
          </w:p>
        </w:tc>
        <w:tc>
          <w:tcPr>
            <w:tcW w:type="dxa" w:w="1417"/>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268.867,14</w:t>
            </w:r>
          </w:p>
        </w:tc>
        <w:tc>
          <w:tcPr>
            <w:tcW w:type="dxa" w:w="1012"/>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1.344</w:t>
            </w:r>
          </w:p>
        </w:tc>
        <w:tc>
          <w:tcPr>
            <w:tcW w:type="dxa" w:w="1418"/>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268.800,00</w:t>
            </w:r>
          </w:p>
        </w:tc>
        <w:tc>
          <w:tcPr>
            <w:tcW w:type="dxa" w:w="992"/>
            <w:tcBorders>
              <w:top w:val="nil"/>
              <w:left w:val="nil"/>
              <w:bottom w:space="0" w:sz="4" w:color="auto" w:val="single"/>
              <w:right w:space="0" w:sz="8"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67,14</w:t>
            </w:r>
          </w:p>
        </w:tc>
      </w:tr>
      <w:tr w:rsidTr="00E5167A" w:rsidR="00126AAE" w:rsidRPr="00333DFA">
        <w:trPr>
          <w:trHeight w:val="300"/>
        </w:trPr>
        <w:tc>
          <w:tcPr>
            <w:tcW w:type="dxa" w:w="490"/>
            <w:tcBorders>
              <w:top w:val="nil"/>
              <w:left w:space="0" w:sz="8" w:color="auto" w:val="single"/>
              <w:bottom w:space="0" w:sz="4" w:color="auto" w:val="single"/>
              <w:right w:space="0" w:sz="4" w:color="auto" w:val="single"/>
            </w:tcBorders>
            <w:shd w:fill="auto" w:color="auto" w:val="clear"/>
            <w:noWrap/>
            <w:vAlign w:val="bottom"/>
            <w:hideMark/>
          </w:tcPr>
          <w:p w:rsidRDefault="00126AAE" w:rsidP="00E5167A" w:rsidR="00126AAE" w:rsidRPr="00333DFA">
            <w:pPr>
              <w:jc w:val="center"/>
              <w:rPr>
                <w:color w:val="000000"/>
                <w:sz w:val="18"/>
                <w:szCs w:val="18"/>
              </w:rPr>
            </w:pPr>
            <w:r w:rsidRPr="00333DFA">
              <w:rPr>
                <w:color w:val="000000"/>
                <w:sz w:val="18"/>
                <w:szCs w:val="18"/>
              </w:rPr>
              <w:t>12</w:t>
            </w:r>
          </w:p>
        </w:tc>
        <w:tc>
          <w:tcPr>
            <w:tcW w:type="dxa" w:w="1476"/>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333DFA">
            <w:pPr>
              <w:jc w:val="center"/>
              <w:rPr>
                <w:color w:val="000000"/>
                <w:sz w:val="18"/>
                <w:szCs w:val="18"/>
              </w:rPr>
            </w:pPr>
            <w:r w:rsidRPr="00333DFA">
              <w:rPr>
                <w:color w:val="000000"/>
                <w:sz w:val="18"/>
                <w:szCs w:val="18"/>
              </w:rPr>
              <w:t>35633065996</w:t>
            </w:r>
          </w:p>
        </w:tc>
        <w:tc>
          <w:tcPr>
            <w:tcW w:type="dxa" w:w="1701"/>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 xml:space="preserve">ARIŠ </w:t>
            </w:r>
            <w:r>
              <w:rPr>
                <w:color w:val="000000"/>
                <w:sz w:val="18"/>
                <w:szCs w:val="18"/>
              </w:rPr>
              <w:t>D.O.O.</w:t>
            </w:r>
          </w:p>
        </w:tc>
        <w:tc>
          <w:tcPr>
            <w:tcW w:type="dxa" w:w="1843"/>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Pazin, Gradskih igrališta 3</w:t>
            </w:r>
          </w:p>
        </w:tc>
        <w:tc>
          <w:tcPr>
            <w:tcW w:type="dxa" w:w="1417"/>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58.287,33</w:t>
            </w:r>
          </w:p>
        </w:tc>
        <w:tc>
          <w:tcPr>
            <w:tcW w:type="dxa" w:w="1012"/>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291</w:t>
            </w:r>
          </w:p>
        </w:tc>
        <w:tc>
          <w:tcPr>
            <w:tcW w:type="dxa" w:w="1418"/>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58.200,00</w:t>
            </w:r>
          </w:p>
        </w:tc>
        <w:tc>
          <w:tcPr>
            <w:tcW w:type="dxa" w:w="992"/>
            <w:tcBorders>
              <w:top w:val="nil"/>
              <w:left w:val="nil"/>
              <w:bottom w:space="0" w:sz="4" w:color="auto" w:val="single"/>
              <w:right w:space="0" w:sz="8"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87,33</w:t>
            </w:r>
          </w:p>
        </w:tc>
      </w:tr>
      <w:tr w:rsidTr="00E5167A" w:rsidR="00126AAE" w:rsidRPr="00333DFA">
        <w:trPr>
          <w:trHeight w:val="300"/>
        </w:trPr>
        <w:tc>
          <w:tcPr>
            <w:tcW w:type="dxa" w:w="490"/>
            <w:tcBorders>
              <w:top w:val="nil"/>
              <w:left w:space="0" w:sz="8" w:color="auto" w:val="single"/>
              <w:bottom w:space="0" w:sz="4" w:color="auto" w:val="single"/>
              <w:right w:space="0" w:sz="4" w:color="auto" w:val="single"/>
            </w:tcBorders>
            <w:shd w:fill="auto" w:color="auto" w:val="clear"/>
            <w:noWrap/>
            <w:vAlign w:val="bottom"/>
            <w:hideMark/>
          </w:tcPr>
          <w:p w:rsidRDefault="00126AAE" w:rsidP="00E5167A" w:rsidR="00126AAE" w:rsidRPr="00333DFA">
            <w:pPr>
              <w:jc w:val="center"/>
              <w:rPr>
                <w:color w:val="000000"/>
                <w:sz w:val="18"/>
                <w:szCs w:val="18"/>
              </w:rPr>
            </w:pPr>
            <w:r w:rsidRPr="00333DFA">
              <w:rPr>
                <w:color w:val="000000"/>
                <w:sz w:val="18"/>
                <w:szCs w:val="18"/>
              </w:rPr>
              <w:t>13</w:t>
            </w:r>
          </w:p>
        </w:tc>
        <w:tc>
          <w:tcPr>
            <w:tcW w:type="dxa" w:w="1476"/>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333DFA">
            <w:pPr>
              <w:jc w:val="center"/>
              <w:rPr>
                <w:color w:val="000000"/>
                <w:sz w:val="18"/>
                <w:szCs w:val="18"/>
              </w:rPr>
            </w:pPr>
            <w:r w:rsidRPr="00333DFA">
              <w:rPr>
                <w:color w:val="000000"/>
                <w:sz w:val="18"/>
                <w:szCs w:val="18"/>
              </w:rPr>
              <w:t>33231965147</w:t>
            </w:r>
          </w:p>
        </w:tc>
        <w:tc>
          <w:tcPr>
            <w:tcW w:type="dxa" w:w="1701"/>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 xml:space="preserve">ARMKO </w:t>
            </w:r>
            <w:r>
              <w:rPr>
                <w:color w:val="000000"/>
                <w:sz w:val="18"/>
                <w:szCs w:val="18"/>
              </w:rPr>
              <w:t>D.D.</w:t>
            </w:r>
            <w:r w:rsidRPr="00333DFA">
              <w:rPr>
                <w:color w:val="000000"/>
                <w:sz w:val="18"/>
                <w:szCs w:val="18"/>
              </w:rPr>
              <w:t xml:space="preserve"> u stečaju</w:t>
            </w:r>
          </w:p>
        </w:tc>
        <w:tc>
          <w:tcPr>
            <w:tcW w:type="dxa" w:w="1843"/>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Konjščina</w:t>
            </w:r>
          </w:p>
        </w:tc>
        <w:tc>
          <w:tcPr>
            <w:tcW w:type="dxa" w:w="1417"/>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1.298.405,68</w:t>
            </w:r>
          </w:p>
        </w:tc>
        <w:tc>
          <w:tcPr>
            <w:tcW w:type="dxa" w:w="1012"/>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6.492</w:t>
            </w:r>
          </w:p>
        </w:tc>
        <w:tc>
          <w:tcPr>
            <w:tcW w:type="dxa" w:w="1418"/>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1.298.400,00</w:t>
            </w:r>
          </w:p>
        </w:tc>
        <w:tc>
          <w:tcPr>
            <w:tcW w:type="dxa" w:w="992"/>
            <w:tcBorders>
              <w:top w:val="nil"/>
              <w:left w:val="nil"/>
              <w:bottom w:space="0" w:sz="4" w:color="auto" w:val="single"/>
              <w:right w:space="0" w:sz="8"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5,67</w:t>
            </w:r>
          </w:p>
        </w:tc>
      </w:tr>
      <w:tr w:rsidTr="00E5167A" w:rsidR="00126AAE" w:rsidRPr="00333DFA">
        <w:trPr>
          <w:trHeight w:val="300"/>
        </w:trPr>
        <w:tc>
          <w:tcPr>
            <w:tcW w:type="dxa" w:w="490"/>
            <w:tcBorders>
              <w:top w:val="nil"/>
              <w:left w:space="0" w:sz="8" w:color="auto" w:val="single"/>
              <w:bottom w:space="0" w:sz="4" w:color="auto" w:val="single"/>
              <w:right w:space="0" w:sz="4" w:color="auto" w:val="single"/>
            </w:tcBorders>
            <w:shd w:fill="auto" w:color="auto" w:val="clear"/>
            <w:noWrap/>
            <w:vAlign w:val="bottom"/>
            <w:hideMark/>
          </w:tcPr>
          <w:p w:rsidRDefault="00126AAE" w:rsidP="00E5167A" w:rsidR="00126AAE" w:rsidRPr="00333DFA">
            <w:pPr>
              <w:jc w:val="center"/>
              <w:rPr>
                <w:color w:val="000000"/>
                <w:sz w:val="18"/>
                <w:szCs w:val="18"/>
              </w:rPr>
            </w:pPr>
            <w:r w:rsidRPr="00333DFA">
              <w:rPr>
                <w:color w:val="000000"/>
                <w:sz w:val="18"/>
                <w:szCs w:val="18"/>
              </w:rPr>
              <w:t>14</w:t>
            </w:r>
          </w:p>
        </w:tc>
        <w:tc>
          <w:tcPr>
            <w:tcW w:type="dxa" w:w="1476"/>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333DFA">
            <w:pPr>
              <w:jc w:val="center"/>
              <w:rPr>
                <w:color w:val="000000"/>
                <w:sz w:val="18"/>
                <w:szCs w:val="18"/>
              </w:rPr>
            </w:pPr>
            <w:r w:rsidRPr="00333DFA">
              <w:rPr>
                <w:color w:val="000000"/>
                <w:sz w:val="18"/>
                <w:szCs w:val="18"/>
              </w:rPr>
              <w:t>43517828888</w:t>
            </w:r>
          </w:p>
        </w:tc>
        <w:tc>
          <w:tcPr>
            <w:tcW w:type="dxa" w:w="1701"/>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 xml:space="preserve">ARMONT 84  inženjering </w:t>
            </w:r>
            <w:r>
              <w:rPr>
                <w:color w:val="000000"/>
                <w:sz w:val="18"/>
                <w:szCs w:val="18"/>
              </w:rPr>
              <w:t>D.O.O.</w:t>
            </w:r>
          </w:p>
        </w:tc>
        <w:tc>
          <w:tcPr>
            <w:tcW w:type="dxa" w:w="1843"/>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Rijeka, Murini 11a</w:t>
            </w:r>
          </w:p>
        </w:tc>
        <w:tc>
          <w:tcPr>
            <w:tcW w:type="dxa" w:w="1417"/>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167.054,83</w:t>
            </w:r>
          </w:p>
        </w:tc>
        <w:tc>
          <w:tcPr>
            <w:tcW w:type="dxa" w:w="1012"/>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835</w:t>
            </w:r>
          </w:p>
        </w:tc>
        <w:tc>
          <w:tcPr>
            <w:tcW w:type="dxa" w:w="1418"/>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167.000,00</w:t>
            </w:r>
          </w:p>
        </w:tc>
        <w:tc>
          <w:tcPr>
            <w:tcW w:type="dxa" w:w="992"/>
            <w:tcBorders>
              <w:top w:val="nil"/>
              <w:left w:val="nil"/>
              <w:bottom w:space="0" w:sz="4" w:color="auto" w:val="single"/>
              <w:right w:space="0" w:sz="8"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54,82</w:t>
            </w:r>
          </w:p>
        </w:tc>
      </w:tr>
      <w:tr w:rsidTr="00E5167A" w:rsidR="00126AAE" w:rsidRPr="00333DFA">
        <w:trPr>
          <w:trHeight w:val="300"/>
        </w:trPr>
        <w:tc>
          <w:tcPr>
            <w:tcW w:type="dxa" w:w="490"/>
            <w:tcBorders>
              <w:top w:val="nil"/>
              <w:left w:space="0" w:sz="8" w:color="auto" w:val="single"/>
              <w:bottom w:space="0" w:sz="4" w:color="auto" w:val="single"/>
              <w:right w:space="0" w:sz="4" w:color="auto" w:val="single"/>
            </w:tcBorders>
            <w:shd w:fill="auto" w:color="auto" w:val="clear"/>
            <w:noWrap/>
            <w:vAlign w:val="bottom"/>
            <w:hideMark/>
          </w:tcPr>
          <w:p w:rsidRDefault="00126AAE" w:rsidP="00E5167A" w:rsidR="00126AAE" w:rsidRPr="00333DFA">
            <w:pPr>
              <w:jc w:val="center"/>
              <w:rPr>
                <w:color w:val="000000"/>
                <w:sz w:val="18"/>
                <w:szCs w:val="18"/>
              </w:rPr>
            </w:pPr>
            <w:r w:rsidRPr="00333DFA">
              <w:rPr>
                <w:color w:val="000000"/>
                <w:sz w:val="18"/>
                <w:szCs w:val="18"/>
              </w:rPr>
              <w:t>15</w:t>
            </w:r>
          </w:p>
        </w:tc>
        <w:tc>
          <w:tcPr>
            <w:tcW w:type="dxa" w:w="1476"/>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333DFA">
            <w:pPr>
              <w:jc w:val="center"/>
              <w:rPr>
                <w:color w:val="000000"/>
                <w:sz w:val="18"/>
                <w:szCs w:val="18"/>
              </w:rPr>
            </w:pPr>
            <w:r w:rsidRPr="00333DFA">
              <w:rPr>
                <w:color w:val="000000"/>
                <w:sz w:val="18"/>
                <w:szCs w:val="18"/>
              </w:rPr>
              <w:t>98644950705</w:t>
            </w:r>
          </w:p>
        </w:tc>
        <w:tc>
          <w:tcPr>
            <w:tcW w:type="dxa" w:w="1701"/>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 xml:space="preserve">AS GRADNJA </w:t>
            </w:r>
            <w:r>
              <w:rPr>
                <w:color w:val="000000"/>
                <w:sz w:val="18"/>
                <w:szCs w:val="18"/>
              </w:rPr>
              <w:t>d.o.o.</w:t>
            </w:r>
          </w:p>
        </w:tc>
        <w:tc>
          <w:tcPr>
            <w:tcW w:type="dxa" w:w="1843"/>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Karlovac, Križanićeva 10</w:t>
            </w:r>
          </w:p>
        </w:tc>
        <w:tc>
          <w:tcPr>
            <w:tcW w:type="dxa" w:w="1417"/>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151.929,06</w:t>
            </w:r>
          </w:p>
        </w:tc>
        <w:tc>
          <w:tcPr>
            <w:tcW w:type="dxa" w:w="1012"/>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759</w:t>
            </w:r>
          </w:p>
        </w:tc>
        <w:tc>
          <w:tcPr>
            <w:tcW w:type="dxa" w:w="1418"/>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151.800,00</w:t>
            </w:r>
          </w:p>
        </w:tc>
        <w:tc>
          <w:tcPr>
            <w:tcW w:type="dxa" w:w="992"/>
            <w:tcBorders>
              <w:top w:val="nil"/>
              <w:left w:val="nil"/>
              <w:bottom w:space="0" w:sz="4" w:color="auto" w:val="single"/>
              <w:right w:space="0" w:sz="8"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129,06</w:t>
            </w:r>
          </w:p>
        </w:tc>
      </w:tr>
      <w:tr w:rsidTr="00E5167A" w:rsidR="00126AAE" w:rsidRPr="00333DFA">
        <w:trPr>
          <w:trHeight w:val="300"/>
        </w:trPr>
        <w:tc>
          <w:tcPr>
            <w:tcW w:type="dxa" w:w="490"/>
            <w:tcBorders>
              <w:top w:val="nil"/>
              <w:left w:space="0" w:sz="8" w:color="auto" w:val="single"/>
              <w:bottom w:space="0" w:sz="4" w:color="auto" w:val="single"/>
              <w:right w:space="0" w:sz="4" w:color="auto" w:val="single"/>
            </w:tcBorders>
            <w:shd w:fill="auto" w:color="auto" w:val="clear"/>
            <w:noWrap/>
            <w:vAlign w:val="bottom"/>
            <w:hideMark/>
          </w:tcPr>
          <w:p w:rsidRDefault="00126AAE" w:rsidP="00E5167A" w:rsidR="00126AAE" w:rsidRPr="00333DFA">
            <w:pPr>
              <w:jc w:val="center"/>
              <w:rPr>
                <w:color w:val="000000"/>
                <w:sz w:val="18"/>
                <w:szCs w:val="18"/>
              </w:rPr>
            </w:pPr>
            <w:r w:rsidRPr="00333DFA">
              <w:rPr>
                <w:color w:val="000000"/>
                <w:sz w:val="18"/>
                <w:szCs w:val="18"/>
              </w:rPr>
              <w:t>16</w:t>
            </w:r>
          </w:p>
        </w:tc>
        <w:tc>
          <w:tcPr>
            <w:tcW w:type="dxa" w:w="1476"/>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333DFA">
            <w:pPr>
              <w:jc w:val="center"/>
              <w:rPr>
                <w:color w:val="000000"/>
                <w:sz w:val="18"/>
                <w:szCs w:val="18"/>
              </w:rPr>
            </w:pPr>
            <w:r w:rsidRPr="00333DFA">
              <w:rPr>
                <w:color w:val="000000"/>
                <w:sz w:val="18"/>
                <w:szCs w:val="18"/>
              </w:rPr>
              <w:t>38493827845</w:t>
            </w:r>
          </w:p>
        </w:tc>
        <w:tc>
          <w:tcPr>
            <w:tcW w:type="dxa" w:w="1701"/>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 xml:space="preserve">AS PANINO </w:t>
            </w:r>
            <w:r>
              <w:rPr>
                <w:color w:val="000000"/>
                <w:sz w:val="18"/>
                <w:szCs w:val="18"/>
              </w:rPr>
              <w:t>D.O.O.</w:t>
            </w:r>
          </w:p>
        </w:tc>
        <w:tc>
          <w:tcPr>
            <w:tcW w:type="dxa" w:w="1843"/>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Brnaze, Brnaze 0</w:t>
            </w:r>
          </w:p>
        </w:tc>
        <w:tc>
          <w:tcPr>
            <w:tcW w:type="dxa" w:w="1417"/>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124.694,57</w:t>
            </w:r>
          </w:p>
        </w:tc>
        <w:tc>
          <w:tcPr>
            <w:tcW w:type="dxa" w:w="1012"/>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623</w:t>
            </w:r>
          </w:p>
        </w:tc>
        <w:tc>
          <w:tcPr>
            <w:tcW w:type="dxa" w:w="1418"/>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124.600,00</w:t>
            </w:r>
          </w:p>
        </w:tc>
        <w:tc>
          <w:tcPr>
            <w:tcW w:type="dxa" w:w="992"/>
            <w:tcBorders>
              <w:top w:val="nil"/>
              <w:left w:val="nil"/>
              <w:bottom w:space="0" w:sz="4" w:color="auto" w:val="single"/>
              <w:right w:space="0" w:sz="8"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94,57</w:t>
            </w:r>
          </w:p>
        </w:tc>
      </w:tr>
      <w:tr w:rsidTr="00E5167A" w:rsidR="00126AAE" w:rsidRPr="00333DFA">
        <w:trPr>
          <w:trHeight w:val="300"/>
        </w:trPr>
        <w:tc>
          <w:tcPr>
            <w:tcW w:type="dxa" w:w="490"/>
            <w:tcBorders>
              <w:top w:val="nil"/>
              <w:left w:space="0" w:sz="8" w:color="auto" w:val="single"/>
              <w:bottom w:space="0" w:sz="4" w:color="auto" w:val="single"/>
              <w:right w:space="0" w:sz="4" w:color="auto" w:val="single"/>
            </w:tcBorders>
            <w:shd w:fill="auto" w:color="auto" w:val="clear"/>
            <w:noWrap/>
            <w:vAlign w:val="bottom"/>
            <w:hideMark/>
          </w:tcPr>
          <w:p w:rsidRDefault="00126AAE" w:rsidP="00E5167A" w:rsidR="00126AAE" w:rsidRPr="00333DFA">
            <w:pPr>
              <w:jc w:val="center"/>
              <w:rPr>
                <w:color w:val="000000"/>
                <w:sz w:val="18"/>
                <w:szCs w:val="18"/>
              </w:rPr>
            </w:pPr>
            <w:r w:rsidRPr="00333DFA">
              <w:rPr>
                <w:color w:val="000000"/>
                <w:sz w:val="18"/>
                <w:szCs w:val="18"/>
              </w:rPr>
              <w:t>17</w:t>
            </w:r>
          </w:p>
        </w:tc>
        <w:tc>
          <w:tcPr>
            <w:tcW w:type="dxa" w:w="1476"/>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333DFA">
            <w:pPr>
              <w:jc w:val="center"/>
              <w:rPr>
                <w:color w:val="000000"/>
                <w:sz w:val="18"/>
                <w:szCs w:val="18"/>
              </w:rPr>
            </w:pPr>
            <w:r w:rsidRPr="00333DFA">
              <w:rPr>
                <w:color w:val="000000"/>
                <w:sz w:val="18"/>
                <w:szCs w:val="18"/>
              </w:rPr>
              <w:t>23493872097</w:t>
            </w:r>
          </w:p>
        </w:tc>
        <w:tc>
          <w:tcPr>
            <w:tcW w:type="dxa" w:w="1701"/>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 xml:space="preserve">ASTRA-GRADNJA </w:t>
            </w:r>
            <w:r>
              <w:rPr>
                <w:color w:val="000000"/>
                <w:sz w:val="18"/>
                <w:szCs w:val="18"/>
              </w:rPr>
              <w:t>D.O.O.</w:t>
            </w:r>
            <w:r w:rsidRPr="00333DFA">
              <w:rPr>
                <w:color w:val="000000"/>
                <w:sz w:val="18"/>
                <w:szCs w:val="18"/>
              </w:rPr>
              <w:t xml:space="preserve">                        </w:t>
            </w:r>
          </w:p>
        </w:tc>
        <w:tc>
          <w:tcPr>
            <w:tcW w:type="dxa" w:w="1843"/>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Zagreb, Žzupanići 2/H</w:t>
            </w:r>
          </w:p>
        </w:tc>
        <w:tc>
          <w:tcPr>
            <w:tcW w:type="dxa" w:w="1417"/>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86.306,94</w:t>
            </w:r>
          </w:p>
        </w:tc>
        <w:tc>
          <w:tcPr>
            <w:tcW w:type="dxa" w:w="1012"/>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431</w:t>
            </w:r>
          </w:p>
        </w:tc>
        <w:tc>
          <w:tcPr>
            <w:tcW w:type="dxa" w:w="1418"/>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86.200,00</w:t>
            </w:r>
          </w:p>
        </w:tc>
        <w:tc>
          <w:tcPr>
            <w:tcW w:type="dxa" w:w="992"/>
            <w:tcBorders>
              <w:top w:val="nil"/>
              <w:left w:val="nil"/>
              <w:bottom w:space="0" w:sz="4" w:color="auto" w:val="single"/>
              <w:right w:space="0" w:sz="8"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106,94</w:t>
            </w:r>
          </w:p>
        </w:tc>
      </w:tr>
      <w:tr w:rsidTr="00E5167A" w:rsidR="00126AAE" w:rsidRPr="00333DFA">
        <w:trPr>
          <w:trHeight w:val="300"/>
        </w:trPr>
        <w:tc>
          <w:tcPr>
            <w:tcW w:type="dxa" w:w="490"/>
            <w:tcBorders>
              <w:top w:val="nil"/>
              <w:left w:space="0" w:sz="8" w:color="auto" w:val="single"/>
              <w:bottom w:space="0" w:sz="4" w:color="auto" w:val="single"/>
              <w:right w:space="0" w:sz="4" w:color="auto" w:val="single"/>
            </w:tcBorders>
            <w:shd w:fill="auto" w:color="auto" w:val="clear"/>
            <w:noWrap/>
            <w:vAlign w:val="bottom"/>
            <w:hideMark/>
          </w:tcPr>
          <w:p w:rsidRDefault="00126AAE" w:rsidP="00E5167A" w:rsidR="00126AAE" w:rsidRPr="00333DFA">
            <w:pPr>
              <w:jc w:val="center"/>
              <w:rPr>
                <w:color w:val="000000"/>
                <w:sz w:val="18"/>
                <w:szCs w:val="18"/>
              </w:rPr>
            </w:pPr>
            <w:r w:rsidRPr="00333DFA">
              <w:rPr>
                <w:color w:val="000000"/>
                <w:sz w:val="18"/>
                <w:szCs w:val="18"/>
              </w:rPr>
              <w:t>18</w:t>
            </w:r>
          </w:p>
        </w:tc>
        <w:tc>
          <w:tcPr>
            <w:tcW w:type="dxa" w:w="1476"/>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333DFA">
            <w:pPr>
              <w:jc w:val="center"/>
              <w:rPr>
                <w:color w:val="000000"/>
                <w:sz w:val="18"/>
                <w:szCs w:val="18"/>
              </w:rPr>
            </w:pPr>
            <w:r w:rsidRPr="00333DFA">
              <w:rPr>
                <w:color w:val="000000"/>
                <w:sz w:val="18"/>
                <w:szCs w:val="18"/>
              </w:rPr>
              <w:t>80829168312</w:t>
            </w:r>
          </w:p>
        </w:tc>
        <w:tc>
          <w:tcPr>
            <w:tcW w:type="dxa" w:w="1701"/>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 xml:space="preserve">ATLAS COPCO </w:t>
            </w:r>
            <w:r>
              <w:rPr>
                <w:color w:val="000000"/>
                <w:sz w:val="18"/>
                <w:szCs w:val="18"/>
              </w:rPr>
              <w:t>D.O.O.</w:t>
            </w:r>
          </w:p>
        </w:tc>
        <w:tc>
          <w:tcPr>
            <w:tcW w:type="dxa" w:w="1843"/>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Zagreb, Slavonska avenija 19</w:t>
            </w:r>
          </w:p>
        </w:tc>
        <w:tc>
          <w:tcPr>
            <w:tcW w:type="dxa" w:w="1417"/>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175.593,12</w:t>
            </w:r>
          </w:p>
        </w:tc>
        <w:tc>
          <w:tcPr>
            <w:tcW w:type="dxa" w:w="1012"/>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877</w:t>
            </w:r>
          </w:p>
        </w:tc>
        <w:tc>
          <w:tcPr>
            <w:tcW w:type="dxa" w:w="1418"/>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175.400,00</w:t>
            </w:r>
          </w:p>
        </w:tc>
        <w:tc>
          <w:tcPr>
            <w:tcW w:type="dxa" w:w="992"/>
            <w:tcBorders>
              <w:top w:val="nil"/>
              <w:left w:val="nil"/>
              <w:bottom w:space="0" w:sz="4" w:color="auto" w:val="single"/>
              <w:right w:space="0" w:sz="8"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193,12</w:t>
            </w:r>
          </w:p>
        </w:tc>
      </w:tr>
      <w:tr w:rsidTr="00E5167A" w:rsidR="00126AAE" w:rsidRPr="00333DFA">
        <w:trPr>
          <w:trHeight w:val="300"/>
        </w:trPr>
        <w:tc>
          <w:tcPr>
            <w:tcW w:type="dxa" w:w="490"/>
            <w:tcBorders>
              <w:top w:val="nil"/>
              <w:left w:space="0" w:sz="8" w:color="auto" w:val="single"/>
              <w:bottom w:space="0" w:sz="4" w:color="auto" w:val="single"/>
              <w:right w:space="0" w:sz="4" w:color="auto" w:val="single"/>
            </w:tcBorders>
            <w:shd w:fill="auto" w:color="auto" w:val="clear"/>
            <w:noWrap/>
            <w:vAlign w:val="bottom"/>
            <w:hideMark/>
          </w:tcPr>
          <w:p w:rsidRDefault="00126AAE" w:rsidP="00E5167A" w:rsidR="00126AAE" w:rsidRPr="00333DFA">
            <w:pPr>
              <w:jc w:val="center"/>
              <w:rPr>
                <w:color w:val="000000"/>
                <w:sz w:val="18"/>
                <w:szCs w:val="18"/>
              </w:rPr>
            </w:pPr>
            <w:r w:rsidRPr="00333DFA">
              <w:rPr>
                <w:color w:val="000000"/>
                <w:sz w:val="18"/>
                <w:szCs w:val="18"/>
              </w:rPr>
              <w:t>19</w:t>
            </w:r>
          </w:p>
        </w:tc>
        <w:tc>
          <w:tcPr>
            <w:tcW w:type="dxa" w:w="1476"/>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333DFA">
            <w:pPr>
              <w:jc w:val="center"/>
              <w:rPr>
                <w:color w:val="000000"/>
                <w:sz w:val="18"/>
                <w:szCs w:val="18"/>
              </w:rPr>
            </w:pPr>
            <w:r w:rsidRPr="00333DFA">
              <w:rPr>
                <w:color w:val="000000"/>
                <w:sz w:val="18"/>
                <w:szCs w:val="18"/>
              </w:rPr>
              <w:t>02041978827</w:t>
            </w:r>
          </w:p>
        </w:tc>
        <w:tc>
          <w:tcPr>
            <w:tcW w:type="dxa" w:w="1701"/>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 xml:space="preserve">ATLAS </w:t>
            </w:r>
            <w:r>
              <w:rPr>
                <w:color w:val="000000"/>
                <w:sz w:val="18"/>
                <w:szCs w:val="18"/>
              </w:rPr>
              <w:t>D.D.</w:t>
            </w:r>
            <w:r w:rsidRPr="00333DFA">
              <w:rPr>
                <w:color w:val="000000"/>
                <w:sz w:val="18"/>
                <w:szCs w:val="18"/>
              </w:rPr>
              <w:t xml:space="preserve"> - TURISTIČKA AGENCIJA</w:t>
            </w:r>
          </w:p>
        </w:tc>
        <w:tc>
          <w:tcPr>
            <w:tcW w:type="dxa" w:w="1843"/>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Dubrovnik, Vukovarska 19</w:t>
            </w:r>
          </w:p>
        </w:tc>
        <w:tc>
          <w:tcPr>
            <w:tcW w:type="dxa" w:w="1417"/>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135.175,15</w:t>
            </w:r>
          </w:p>
        </w:tc>
        <w:tc>
          <w:tcPr>
            <w:tcW w:type="dxa" w:w="1012"/>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675</w:t>
            </w:r>
          </w:p>
        </w:tc>
        <w:tc>
          <w:tcPr>
            <w:tcW w:type="dxa" w:w="1418"/>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135.000,00</w:t>
            </w:r>
          </w:p>
        </w:tc>
        <w:tc>
          <w:tcPr>
            <w:tcW w:type="dxa" w:w="992"/>
            <w:tcBorders>
              <w:top w:val="nil"/>
              <w:left w:val="nil"/>
              <w:bottom w:space="0" w:sz="4" w:color="auto" w:val="single"/>
              <w:right w:space="0" w:sz="8"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175,15</w:t>
            </w:r>
          </w:p>
        </w:tc>
      </w:tr>
      <w:tr w:rsidTr="00E5167A" w:rsidR="00126AAE" w:rsidRPr="00333DFA">
        <w:trPr>
          <w:trHeight w:val="300"/>
        </w:trPr>
        <w:tc>
          <w:tcPr>
            <w:tcW w:type="dxa" w:w="490"/>
            <w:tcBorders>
              <w:top w:val="nil"/>
              <w:left w:space="0" w:sz="8" w:color="auto" w:val="single"/>
              <w:bottom w:space="0" w:sz="4" w:color="auto" w:val="single"/>
              <w:right w:space="0" w:sz="4" w:color="auto" w:val="single"/>
            </w:tcBorders>
            <w:shd w:fill="auto" w:color="auto" w:val="clear"/>
            <w:noWrap/>
            <w:vAlign w:val="bottom"/>
            <w:hideMark/>
          </w:tcPr>
          <w:p w:rsidRDefault="00126AAE" w:rsidP="00E5167A" w:rsidR="00126AAE" w:rsidRPr="00333DFA">
            <w:pPr>
              <w:jc w:val="center"/>
              <w:rPr>
                <w:color w:val="000000"/>
                <w:sz w:val="18"/>
                <w:szCs w:val="18"/>
              </w:rPr>
            </w:pPr>
            <w:r w:rsidRPr="00333DFA">
              <w:rPr>
                <w:color w:val="000000"/>
                <w:sz w:val="18"/>
                <w:szCs w:val="18"/>
              </w:rPr>
              <w:t>20</w:t>
            </w:r>
          </w:p>
        </w:tc>
        <w:tc>
          <w:tcPr>
            <w:tcW w:type="dxa" w:w="1476"/>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333DFA">
            <w:pPr>
              <w:jc w:val="center"/>
              <w:rPr>
                <w:color w:val="000000"/>
                <w:sz w:val="18"/>
                <w:szCs w:val="18"/>
              </w:rPr>
            </w:pPr>
            <w:r w:rsidRPr="00333DFA">
              <w:rPr>
                <w:color w:val="000000"/>
                <w:sz w:val="18"/>
                <w:szCs w:val="18"/>
              </w:rPr>
              <w:t>78085793865</w:t>
            </w:r>
          </w:p>
        </w:tc>
        <w:tc>
          <w:tcPr>
            <w:tcW w:type="dxa" w:w="1701"/>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 xml:space="preserve">ATOM-ING </w:t>
            </w:r>
            <w:r>
              <w:rPr>
                <w:color w:val="000000"/>
                <w:sz w:val="18"/>
                <w:szCs w:val="18"/>
              </w:rPr>
              <w:t>D.O.O.</w:t>
            </w:r>
          </w:p>
        </w:tc>
        <w:tc>
          <w:tcPr>
            <w:tcW w:type="dxa" w:w="1843"/>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Zagreb, Ogrizovićeva 40/a</w:t>
            </w:r>
          </w:p>
        </w:tc>
        <w:tc>
          <w:tcPr>
            <w:tcW w:type="dxa" w:w="1417"/>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85.569,25</w:t>
            </w:r>
          </w:p>
        </w:tc>
        <w:tc>
          <w:tcPr>
            <w:tcW w:type="dxa" w:w="1012"/>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427</w:t>
            </w:r>
          </w:p>
        </w:tc>
        <w:tc>
          <w:tcPr>
            <w:tcW w:type="dxa" w:w="1418"/>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85.400,00</w:t>
            </w:r>
          </w:p>
        </w:tc>
        <w:tc>
          <w:tcPr>
            <w:tcW w:type="dxa" w:w="992"/>
            <w:tcBorders>
              <w:top w:val="nil"/>
              <w:left w:val="nil"/>
              <w:bottom w:space="0" w:sz="4" w:color="auto" w:val="single"/>
              <w:right w:space="0" w:sz="8"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169,25</w:t>
            </w:r>
          </w:p>
        </w:tc>
      </w:tr>
      <w:tr w:rsidTr="00E5167A" w:rsidR="00126AAE" w:rsidRPr="00333DFA">
        <w:trPr>
          <w:trHeight w:val="300"/>
        </w:trPr>
        <w:tc>
          <w:tcPr>
            <w:tcW w:type="dxa" w:w="490"/>
            <w:tcBorders>
              <w:top w:val="nil"/>
              <w:left w:space="0" w:sz="8" w:color="auto" w:val="single"/>
              <w:bottom w:space="0" w:sz="4" w:color="auto" w:val="single"/>
              <w:right w:space="0" w:sz="4" w:color="auto" w:val="single"/>
            </w:tcBorders>
            <w:shd w:fill="auto" w:color="auto" w:val="clear"/>
            <w:noWrap/>
            <w:vAlign w:val="bottom"/>
            <w:hideMark/>
          </w:tcPr>
          <w:p w:rsidRDefault="00126AAE" w:rsidP="00E5167A" w:rsidR="00126AAE" w:rsidRPr="00333DFA">
            <w:pPr>
              <w:jc w:val="center"/>
              <w:rPr>
                <w:color w:val="000000"/>
                <w:sz w:val="18"/>
                <w:szCs w:val="18"/>
              </w:rPr>
            </w:pPr>
            <w:r w:rsidRPr="00333DFA">
              <w:rPr>
                <w:color w:val="000000"/>
                <w:sz w:val="18"/>
                <w:szCs w:val="18"/>
              </w:rPr>
              <w:t>21</w:t>
            </w:r>
          </w:p>
        </w:tc>
        <w:tc>
          <w:tcPr>
            <w:tcW w:type="dxa" w:w="1476"/>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333DFA">
            <w:pPr>
              <w:jc w:val="center"/>
              <w:rPr>
                <w:color w:val="000000"/>
                <w:sz w:val="18"/>
                <w:szCs w:val="18"/>
              </w:rPr>
            </w:pPr>
            <w:r w:rsidRPr="00333DFA">
              <w:rPr>
                <w:color w:val="000000"/>
                <w:sz w:val="18"/>
                <w:szCs w:val="18"/>
              </w:rPr>
              <w:t>62890333516</w:t>
            </w:r>
          </w:p>
        </w:tc>
        <w:tc>
          <w:tcPr>
            <w:tcW w:type="dxa" w:w="1701"/>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 xml:space="preserve">AUTOKUĆA BOSNIĆ </w:t>
            </w:r>
            <w:r>
              <w:rPr>
                <w:color w:val="000000"/>
                <w:sz w:val="18"/>
                <w:szCs w:val="18"/>
              </w:rPr>
              <w:t>D.O.O.</w:t>
            </w:r>
          </w:p>
        </w:tc>
        <w:tc>
          <w:tcPr>
            <w:tcW w:type="dxa" w:w="1843"/>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Žrnovnica, Rakite 27</w:t>
            </w:r>
          </w:p>
        </w:tc>
        <w:tc>
          <w:tcPr>
            <w:tcW w:type="dxa" w:w="1417"/>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361.010,40</w:t>
            </w:r>
          </w:p>
        </w:tc>
        <w:tc>
          <w:tcPr>
            <w:tcW w:type="dxa" w:w="1012"/>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1.805</w:t>
            </w:r>
          </w:p>
        </w:tc>
        <w:tc>
          <w:tcPr>
            <w:tcW w:type="dxa" w:w="1418"/>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361.000,00</w:t>
            </w:r>
          </w:p>
        </w:tc>
        <w:tc>
          <w:tcPr>
            <w:tcW w:type="dxa" w:w="992"/>
            <w:tcBorders>
              <w:top w:val="nil"/>
              <w:left w:val="nil"/>
              <w:bottom w:space="0" w:sz="4" w:color="auto" w:val="single"/>
              <w:right w:space="0" w:sz="8"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10,40</w:t>
            </w:r>
          </w:p>
        </w:tc>
      </w:tr>
      <w:tr w:rsidTr="00E5167A" w:rsidR="00126AAE" w:rsidRPr="00333DFA">
        <w:trPr>
          <w:trHeight w:val="495"/>
        </w:trPr>
        <w:tc>
          <w:tcPr>
            <w:tcW w:type="dxa" w:w="490"/>
            <w:tcBorders>
              <w:top w:val="nil"/>
              <w:left w:space="0" w:sz="8" w:color="auto" w:val="single"/>
              <w:bottom w:space="0" w:sz="4" w:color="auto" w:val="single"/>
              <w:right w:space="0" w:sz="4" w:color="auto" w:val="single"/>
            </w:tcBorders>
            <w:shd w:fill="auto" w:color="auto" w:val="clear"/>
            <w:noWrap/>
            <w:vAlign w:val="bottom"/>
            <w:hideMark/>
          </w:tcPr>
          <w:p w:rsidRDefault="00126AAE" w:rsidP="00E5167A" w:rsidR="00126AAE" w:rsidRPr="00333DFA">
            <w:pPr>
              <w:jc w:val="center"/>
              <w:rPr>
                <w:color w:val="000000"/>
                <w:sz w:val="18"/>
                <w:szCs w:val="18"/>
              </w:rPr>
            </w:pPr>
            <w:r w:rsidRPr="00333DFA">
              <w:rPr>
                <w:color w:val="000000"/>
                <w:sz w:val="18"/>
                <w:szCs w:val="18"/>
              </w:rPr>
              <w:t>22</w:t>
            </w:r>
          </w:p>
        </w:tc>
        <w:tc>
          <w:tcPr>
            <w:tcW w:type="dxa" w:w="1476"/>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333DFA">
            <w:pPr>
              <w:jc w:val="center"/>
              <w:rPr>
                <w:color w:val="000000"/>
                <w:sz w:val="18"/>
                <w:szCs w:val="18"/>
              </w:rPr>
            </w:pPr>
            <w:r w:rsidRPr="00333DFA">
              <w:rPr>
                <w:color w:val="000000"/>
                <w:sz w:val="18"/>
                <w:szCs w:val="18"/>
              </w:rPr>
              <w:t>80646128466</w:t>
            </w:r>
          </w:p>
        </w:tc>
        <w:tc>
          <w:tcPr>
            <w:tcW w:type="dxa" w:w="1701"/>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AUTOPRIJEVOZNIČKI OBRT G T M   VL. DRAGAN MOGUŠ</w:t>
            </w:r>
          </w:p>
        </w:tc>
        <w:tc>
          <w:tcPr>
            <w:tcW w:type="dxa" w:w="1843"/>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Generalski stol, Gorinci 6</w:t>
            </w:r>
          </w:p>
        </w:tc>
        <w:tc>
          <w:tcPr>
            <w:tcW w:type="dxa" w:w="1417"/>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80.133,20</w:t>
            </w:r>
          </w:p>
        </w:tc>
        <w:tc>
          <w:tcPr>
            <w:tcW w:type="dxa" w:w="1012"/>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400</w:t>
            </w:r>
          </w:p>
        </w:tc>
        <w:tc>
          <w:tcPr>
            <w:tcW w:type="dxa" w:w="1418"/>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80.000,00</w:t>
            </w:r>
          </w:p>
        </w:tc>
        <w:tc>
          <w:tcPr>
            <w:tcW w:type="dxa" w:w="992"/>
            <w:tcBorders>
              <w:top w:val="nil"/>
              <w:left w:val="nil"/>
              <w:bottom w:space="0" w:sz="4" w:color="auto" w:val="single"/>
              <w:right w:space="0" w:sz="8"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133,20</w:t>
            </w:r>
          </w:p>
        </w:tc>
      </w:tr>
      <w:tr w:rsidTr="00E5167A" w:rsidR="00126AAE" w:rsidRPr="00333DFA">
        <w:trPr>
          <w:trHeight w:val="300"/>
        </w:trPr>
        <w:tc>
          <w:tcPr>
            <w:tcW w:type="dxa" w:w="490"/>
            <w:tcBorders>
              <w:top w:val="nil"/>
              <w:left w:space="0" w:sz="8" w:color="auto" w:val="single"/>
              <w:bottom w:space="0" w:sz="4" w:color="auto" w:val="single"/>
              <w:right w:space="0" w:sz="4" w:color="auto" w:val="single"/>
            </w:tcBorders>
            <w:shd w:fill="auto" w:color="auto" w:val="clear"/>
            <w:noWrap/>
            <w:vAlign w:val="bottom"/>
            <w:hideMark/>
          </w:tcPr>
          <w:p w:rsidRDefault="00126AAE" w:rsidP="00E5167A" w:rsidR="00126AAE" w:rsidRPr="00333DFA">
            <w:pPr>
              <w:jc w:val="center"/>
              <w:rPr>
                <w:color w:val="000000"/>
                <w:sz w:val="18"/>
                <w:szCs w:val="18"/>
              </w:rPr>
            </w:pPr>
            <w:r w:rsidRPr="00333DFA">
              <w:rPr>
                <w:color w:val="000000"/>
                <w:sz w:val="18"/>
                <w:szCs w:val="18"/>
              </w:rPr>
              <w:t>23</w:t>
            </w:r>
          </w:p>
        </w:tc>
        <w:tc>
          <w:tcPr>
            <w:tcW w:type="dxa" w:w="1476"/>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333DFA">
            <w:pPr>
              <w:jc w:val="center"/>
              <w:rPr>
                <w:color w:val="000000"/>
                <w:sz w:val="18"/>
                <w:szCs w:val="18"/>
              </w:rPr>
            </w:pPr>
            <w:r w:rsidRPr="00333DFA">
              <w:rPr>
                <w:color w:val="000000"/>
                <w:sz w:val="18"/>
                <w:szCs w:val="18"/>
              </w:rPr>
              <w:t>43864749649</w:t>
            </w:r>
          </w:p>
        </w:tc>
        <w:tc>
          <w:tcPr>
            <w:tcW w:type="dxa" w:w="1701"/>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AUTOPRIJEVOZNIK BURUM ANTE</w:t>
            </w:r>
          </w:p>
        </w:tc>
        <w:tc>
          <w:tcPr>
            <w:tcW w:type="dxa" w:w="1843"/>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Dubrovnik, Dubravkina 16</w:t>
            </w:r>
          </w:p>
        </w:tc>
        <w:tc>
          <w:tcPr>
            <w:tcW w:type="dxa" w:w="1417"/>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149.400,30</w:t>
            </w:r>
          </w:p>
        </w:tc>
        <w:tc>
          <w:tcPr>
            <w:tcW w:type="dxa" w:w="1012"/>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747</w:t>
            </w:r>
          </w:p>
        </w:tc>
        <w:tc>
          <w:tcPr>
            <w:tcW w:type="dxa" w:w="1418"/>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149.400,00</w:t>
            </w:r>
          </w:p>
        </w:tc>
        <w:tc>
          <w:tcPr>
            <w:tcW w:type="dxa" w:w="992"/>
            <w:tcBorders>
              <w:top w:val="nil"/>
              <w:left w:val="nil"/>
              <w:bottom w:space="0" w:sz="4" w:color="auto" w:val="single"/>
              <w:right w:space="0" w:sz="8"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0,30</w:t>
            </w:r>
          </w:p>
        </w:tc>
      </w:tr>
      <w:tr w:rsidTr="00E5167A" w:rsidR="00126AAE" w:rsidRPr="00333DFA">
        <w:trPr>
          <w:trHeight w:val="300"/>
        </w:trPr>
        <w:tc>
          <w:tcPr>
            <w:tcW w:type="dxa" w:w="490"/>
            <w:tcBorders>
              <w:top w:val="nil"/>
              <w:left w:space="0" w:sz="8" w:color="auto" w:val="single"/>
              <w:bottom w:space="0" w:sz="4" w:color="auto" w:val="single"/>
              <w:right w:space="0" w:sz="4" w:color="auto" w:val="single"/>
            </w:tcBorders>
            <w:shd w:fill="auto" w:color="auto" w:val="clear"/>
            <w:noWrap/>
            <w:vAlign w:val="bottom"/>
            <w:hideMark/>
          </w:tcPr>
          <w:p w:rsidRDefault="00126AAE" w:rsidP="00E5167A" w:rsidR="00126AAE" w:rsidRPr="00333DFA">
            <w:pPr>
              <w:jc w:val="center"/>
              <w:rPr>
                <w:color w:val="000000"/>
                <w:sz w:val="18"/>
                <w:szCs w:val="18"/>
              </w:rPr>
            </w:pPr>
            <w:r w:rsidRPr="00333DFA">
              <w:rPr>
                <w:color w:val="000000"/>
                <w:sz w:val="18"/>
                <w:szCs w:val="18"/>
              </w:rPr>
              <w:t>24</w:t>
            </w:r>
          </w:p>
        </w:tc>
        <w:tc>
          <w:tcPr>
            <w:tcW w:type="dxa" w:w="1476"/>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333DFA">
            <w:pPr>
              <w:jc w:val="center"/>
              <w:rPr>
                <w:color w:val="000000"/>
                <w:sz w:val="18"/>
                <w:szCs w:val="18"/>
              </w:rPr>
            </w:pPr>
            <w:r w:rsidRPr="00333DFA">
              <w:rPr>
                <w:color w:val="000000"/>
                <w:sz w:val="18"/>
                <w:szCs w:val="18"/>
              </w:rPr>
              <w:t>38774271825</w:t>
            </w:r>
          </w:p>
        </w:tc>
        <w:tc>
          <w:tcPr>
            <w:tcW w:type="dxa" w:w="1701"/>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AUTOPRIJEVOZNIK DOMINKO ZVONIMIR</w:t>
            </w:r>
          </w:p>
        </w:tc>
        <w:tc>
          <w:tcPr>
            <w:tcW w:type="dxa" w:w="1843"/>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Mače, Veliki Bukovec 136</w:t>
            </w:r>
          </w:p>
        </w:tc>
        <w:tc>
          <w:tcPr>
            <w:tcW w:type="dxa" w:w="1417"/>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449.291,77</w:t>
            </w:r>
          </w:p>
        </w:tc>
        <w:tc>
          <w:tcPr>
            <w:tcW w:type="dxa" w:w="1012"/>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2.246</w:t>
            </w:r>
          </w:p>
        </w:tc>
        <w:tc>
          <w:tcPr>
            <w:tcW w:type="dxa" w:w="1418"/>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449.200,00</w:t>
            </w:r>
          </w:p>
        </w:tc>
        <w:tc>
          <w:tcPr>
            <w:tcW w:type="dxa" w:w="992"/>
            <w:tcBorders>
              <w:top w:val="nil"/>
              <w:left w:val="nil"/>
              <w:bottom w:space="0" w:sz="4" w:color="auto" w:val="single"/>
              <w:right w:space="0" w:sz="8"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91,77</w:t>
            </w:r>
          </w:p>
        </w:tc>
      </w:tr>
      <w:tr w:rsidTr="00E5167A" w:rsidR="00126AAE" w:rsidRPr="00333DFA">
        <w:trPr>
          <w:trHeight w:val="300"/>
        </w:trPr>
        <w:tc>
          <w:tcPr>
            <w:tcW w:type="dxa" w:w="490"/>
            <w:tcBorders>
              <w:top w:val="nil"/>
              <w:left w:space="0" w:sz="8" w:color="auto" w:val="single"/>
              <w:bottom w:space="0" w:sz="4" w:color="auto" w:val="single"/>
              <w:right w:space="0" w:sz="4" w:color="auto" w:val="single"/>
            </w:tcBorders>
            <w:shd w:fill="auto" w:color="auto" w:val="clear"/>
            <w:noWrap/>
            <w:vAlign w:val="bottom"/>
            <w:hideMark/>
          </w:tcPr>
          <w:p w:rsidRDefault="00126AAE" w:rsidP="00E5167A" w:rsidR="00126AAE" w:rsidRPr="00333DFA">
            <w:pPr>
              <w:jc w:val="center"/>
              <w:rPr>
                <w:color w:val="000000"/>
                <w:sz w:val="18"/>
                <w:szCs w:val="18"/>
              </w:rPr>
            </w:pPr>
            <w:r w:rsidRPr="00333DFA">
              <w:rPr>
                <w:color w:val="000000"/>
                <w:sz w:val="18"/>
                <w:szCs w:val="18"/>
              </w:rPr>
              <w:t>25</w:t>
            </w:r>
          </w:p>
        </w:tc>
        <w:tc>
          <w:tcPr>
            <w:tcW w:type="dxa" w:w="1476"/>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333DFA">
            <w:pPr>
              <w:jc w:val="center"/>
              <w:rPr>
                <w:color w:val="000000"/>
                <w:sz w:val="18"/>
                <w:szCs w:val="18"/>
              </w:rPr>
            </w:pPr>
            <w:r w:rsidRPr="00333DFA">
              <w:rPr>
                <w:color w:val="000000"/>
                <w:sz w:val="18"/>
                <w:szCs w:val="18"/>
              </w:rPr>
              <w:t>37553713989</w:t>
            </w:r>
          </w:p>
        </w:tc>
        <w:tc>
          <w:tcPr>
            <w:tcW w:type="dxa" w:w="1701"/>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AUTOPRIJEVOZNIK LONČAR JAKOV</w:t>
            </w:r>
          </w:p>
        </w:tc>
        <w:tc>
          <w:tcPr>
            <w:tcW w:type="dxa" w:w="1843"/>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Zagvozd, Rastovac bb</w:t>
            </w:r>
          </w:p>
        </w:tc>
        <w:tc>
          <w:tcPr>
            <w:tcW w:type="dxa" w:w="1417"/>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177.726,94</w:t>
            </w:r>
          </w:p>
        </w:tc>
        <w:tc>
          <w:tcPr>
            <w:tcW w:type="dxa" w:w="1012"/>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888</w:t>
            </w:r>
          </w:p>
        </w:tc>
        <w:tc>
          <w:tcPr>
            <w:tcW w:type="dxa" w:w="1418"/>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177.600,00</w:t>
            </w:r>
          </w:p>
        </w:tc>
        <w:tc>
          <w:tcPr>
            <w:tcW w:type="dxa" w:w="992"/>
            <w:tcBorders>
              <w:top w:val="nil"/>
              <w:left w:val="nil"/>
              <w:bottom w:space="0" w:sz="4" w:color="auto" w:val="single"/>
              <w:right w:space="0" w:sz="8"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126,94</w:t>
            </w:r>
          </w:p>
        </w:tc>
      </w:tr>
      <w:tr w:rsidTr="00E5167A" w:rsidR="00126AAE" w:rsidRPr="00333DFA">
        <w:trPr>
          <w:trHeight w:val="300"/>
        </w:trPr>
        <w:tc>
          <w:tcPr>
            <w:tcW w:type="dxa" w:w="490"/>
            <w:tcBorders>
              <w:top w:val="nil"/>
              <w:left w:space="0" w:sz="8" w:color="auto" w:val="single"/>
              <w:bottom w:space="0" w:sz="4" w:color="auto" w:val="single"/>
              <w:right w:space="0" w:sz="4" w:color="auto" w:val="single"/>
            </w:tcBorders>
            <w:shd w:fill="auto" w:color="auto" w:val="clear"/>
            <w:noWrap/>
            <w:vAlign w:val="bottom"/>
            <w:hideMark/>
          </w:tcPr>
          <w:p w:rsidRDefault="00126AAE" w:rsidP="00E5167A" w:rsidR="00126AAE" w:rsidRPr="00333DFA">
            <w:pPr>
              <w:jc w:val="center"/>
              <w:rPr>
                <w:color w:val="000000"/>
                <w:sz w:val="18"/>
                <w:szCs w:val="18"/>
              </w:rPr>
            </w:pPr>
            <w:r w:rsidRPr="00333DFA">
              <w:rPr>
                <w:color w:val="000000"/>
                <w:sz w:val="18"/>
                <w:szCs w:val="18"/>
              </w:rPr>
              <w:t>26</w:t>
            </w:r>
          </w:p>
        </w:tc>
        <w:tc>
          <w:tcPr>
            <w:tcW w:type="dxa" w:w="1476"/>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333DFA">
            <w:pPr>
              <w:jc w:val="center"/>
              <w:rPr>
                <w:color w:val="000000"/>
                <w:sz w:val="18"/>
                <w:szCs w:val="18"/>
              </w:rPr>
            </w:pPr>
            <w:r w:rsidRPr="00333DFA">
              <w:rPr>
                <w:color w:val="000000"/>
                <w:sz w:val="18"/>
                <w:szCs w:val="18"/>
              </w:rPr>
              <w:t>96549606359</w:t>
            </w:r>
          </w:p>
        </w:tc>
        <w:tc>
          <w:tcPr>
            <w:tcW w:type="dxa" w:w="1701"/>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AUTOPRIJEVOZNIK VUKADIN JOSIP</w:t>
            </w:r>
          </w:p>
        </w:tc>
        <w:tc>
          <w:tcPr>
            <w:tcW w:type="dxa" w:w="1843"/>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Hrvatska Kostajnica, V.Nazora 5</w:t>
            </w:r>
          </w:p>
        </w:tc>
        <w:tc>
          <w:tcPr>
            <w:tcW w:type="dxa" w:w="1417"/>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45.500,00</w:t>
            </w:r>
          </w:p>
        </w:tc>
        <w:tc>
          <w:tcPr>
            <w:tcW w:type="dxa" w:w="1012"/>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227</w:t>
            </w:r>
          </w:p>
        </w:tc>
        <w:tc>
          <w:tcPr>
            <w:tcW w:type="dxa" w:w="1418"/>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45.400,00</w:t>
            </w:r>
          </w:p>
        </w:tc>
        <w:tc>
          <w:tcPr>
            <w:tcW w:type="dxa" w:w="992"/>
            <w:tcBorders>
              <w:top w:val="nil"/>
              <w:left w:val="nil"/>
              <w:bottom w:space="0" w:sz="4" w:color="auto" w:val="single"/>
              <w:right w:space="0" w:sz="8"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100,00</w:t>
            </w:r>
          </w:p>
        </w:tc>
      </w:tr>
      <w:tr w:rsidTr="00E5167A" w:rsidR="00126AAE" w:rsidRPr="00333DFA">
        <w:trPr>
          <w:trHeight w:val="300"/>
        </w:trPr>
        <w:tc>
          <w:tcPr>
            <w:tcW w:type="dxa" w:w="490"/>
            <w:tcBorders>
              <w:top w:val="nil"/>
              <w:left w:space="0" w:sz="8" w:color="auto" w:val="single"/>
              <w:bottom w:space="0" w:sz="4" w:color="auto" w:val="single"/>
              <w:right w:space="0" w:sz="4" w:color="auto" w:val="single"/>
            </w:tcBorders>
            <w:shd w:fill="auto" w:color="auto" w:val="clear"/>
            <w:noWrap/>
            <w:vAlign w:val="bottom"/>
            <w:hideMark/>
          </w:tcPr>
          <w:p w:rsidRDefault="00126AAE" w:rsidP="00E5167A" w:rsidR="00126AAE" w:rsidRPr="00333DFA">
            <w:pPr>
              <w:jc w:val="center"/>
              <w:rPr>
                <w:color w:val="000000"/>
                <w:sz w:val="18"/>
                <w:szCs w:val="18"/>
              </w:rPr>
            </w:pPr>
            <w:r w:rsidRPr="00333DFA">
              <w:rPr>
                <w:color w:val="000000"/>
                <w:sz w:val="18"/>
                <w:szCs w:val="18"/>
              </w:rPr>
              <w:t>27</w:t>
            </w:r>
          </w:p>
        </w:tc>
        <w:tc>
          <w:tcPr>
            <w:tcW w:type="dxa" w:w="1476"/>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333DFA">
            <w:pPr>
              <w:jc w:val="center"/>
              <w:rPr>
                <w:color w:val="000000"/>
                <w:sz w:val="18"/>
                <w:szCs w:val="18"/>
              </w:rPr>
            </w:pPr>
            <w:r w:rsidRPr="00333DFA">
              <w:rPr>
                <w:color w:val="000000"/>
                <w:sz w:val="18"/>
                <w:szCs w:val="18"/>
              </w:rPr>
              <w:t>18028814295</w:t>
            </w:r>
          </w:p>
        </w:tc>
        <w:tc>
          <w:tcPr>
            <w:tcW w:type="dxa" w:w="1701"/>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AUTOSERVIS NIKEŠIĆ</w:t>
            </w:r>
          </w:p>
        </w:tc>
        <w:tc>
          <w:tcPr>
            <w:tcW w:type="dxa" w:w="1843"/>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Dugo Selo, Templarska 25</w:t>
            </w:r>
          </w:p>
        </w:tc>
        <w:tc>
          <w:tcPr>
            <w:tcW w:type="dxa" w:w="1417"/>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185.769,29</w:t>
            </w:r>
          </w:p>
        </w:tc>
        <w:tc>
          <w:tcPr>
            <w:tcW w:type="dxa" w:w="1012"/>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928</w:t>
            </w:r>
          </w:p>
        </w:tc>
        <w:tc>
          <w:tcPr>
            <w:tcW w:type="dxa" w:w="1418"/>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185.600,00</w:t>
            </w:r>
          </w:p>
        </w:tc>
        <w:tc>
          <w:tcPr>
            <w:tcW w:type="dxa" w:w="992"/>
            <w:tcBorders>
              <w:top w:val="nil"/>
              <w:left w:val="nil"/>
              <w:bottom w:space="0" w:sz="4" w:color="auto" w:val="single"/>
              <w:right w:space="0" w:sz="8"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169,29</w:t>
            </w:r>
          </w:p>
        </w:tc>
      </w:tr>
      <w:tr w:rsidTr="00E5167A" w:rsidR="00126AAE" w:rsidRPr="00333DFA">
        <w:trPr>
          <w:trHeight w:val="300"/>
        </w:trPr>
        <w:tc>
          <w:tcPr>
            <w:tcW w:type="dxa" w:w="490"/>
            <w:tcBorders>
              <w:top w:val="nil"/>
              <w:left w:space="0" w:sz="8" w:color="auto" w:val="single"/>
              <w:bottom w:space="0" w:sz="4" w:color="auto" w:val="single"/>
              <w:right w:space="0" w:sz="4" w:color="auto" w:val="single"/>
            </w:tcBorders>
            <w:shd w:fill="auto" w:color="auto" w:val="clear"/>
            <w:noWrap/>
            <w:vAlign w:val="bottom"/>
            <w:hideMark/>
          </w:tcPr>
          <w:p w:rsidRDefault="00126AAE" w:rsidP="00E5167A" w:rsidR="00126AAE" w:rsidRPr="00333DFA">
            <w:pPr>
              <w:jc w:val="center"/>
              <w:rPr>
                <w:color w:val="000000"/>
                <w:sz w:val="18"/>
                <w:szCs w:val="18"/>
              </w:rPr>
            </w:pPr>
            <w:r w:rsidRPr="00333DFA">
              <w:rPr>
                <w:color w:val="000000"/>
                <w:sz w:val="18"/>
                <w:szCs w:val="18"/>
              </w:rPr>
              <w:t>28</w:t>
            </w:r>
          </w:p>
        </w:tc>
        <w:tc>
          <w:tcPr>
            <w:tcW w:type="dxa" w:w="1476"/>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333DFA">
            <w:pPr>
              <w:jc w:val="center"/>
              <w:rPr>
                <w:color w:val="000000"/>
                <w:sz w:val="18"/>
                <w:szCs w:val="18"/>
              </w:rPr>
            </w:pPr>
            <w:r w:rsidRPr="00333DFA">
              <w:rPr>
                <w:color w:val="000000"/>
                <w:sz w:val="18"/>
                <w:szCs w:val="18"/>
              </w:rPr>
              <w:t>60014436482</w:t>
            </w:r>
          </w:p>
        </w:tc>
        <w:tc>
          <w:tcPr>
            <w:tcW w:type="dxa" w:w="1701"/>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 xml:space="preserve">BAGODA </w:t>
            </w:r>
            <w:r>
              <w:rPr>
                <w:color w:val="000000"/>
                <w:sz w:val="18"/>
                <w:szCs w:val="18"/>
              </w:rPr>
              <w:t>D.O.O.</w:t>
            </w:r>
            <w:r w:rsidRPr="00333DFA">
              <w:rPr>
                <w:color w:val="000000"/>
                <w:sz w:val="18"/>
                <w:szCs w:val="18"/>
              </w:rPr>
              <w:t xml:space="preserve"> – u likvidaciji</w:t>
            </w:r>
          </w:p>
        </w:tc>
        <w:tc>
          <w:tcPr>
            <w:tcW w:type="dxa" w:w="1843"/>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Zagreb, Gortanova 7</w:t>
            </w:r>
          </w:p>
        </w:tc>
        <w:tc>
          <w:tcPr>
            <w:tcW w:type="dxa" w:w="1417"/>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35.288,48</w:t>
            </w:r>
          </w:p>
        </w:tc>
        <w:tc>
          <w:tcPr>
            <w:tcW w:type="dxa" w:w="1012"/>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176</w:t>
            </w:r>
          </w:p>
        </w:tc>
        <w:tc>
          <w:tcPr>
            <w:tcW w:type="dxa" w:w="1418"/>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35.200,00</w:t>
            </w:r>
          </w:p>
        </w:tc>
        <w:tc>
          <w:tcPr>
            <w:tcW w:type="dxa" w:w="992"/>
            <w:tcBorders>
              <w:top w:val="nil"/>
              <w:left w:val="nil"/>
              <w:bottom w:space="0" w:sz="4" w:color="auto" w:val="single"/>
              <w:right w:space="0" w:sz="8"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88,48</w:t>
            </w:r>
          </w:p>
        </w:tc>
      </w:tr>
      <w:tr w:rsidTr="00E5167A" w:rsidR="00126AAE" w:rsidRPr="00333DFA">
        <w:trPr>
          <w:trHeight w:val="300"/>
        </w:trPr>
        <w:tc>
          <w:tcPr>
            <w:tcW w:type="dxa" w:w="490"/>
            <w:tcBorders>
              <w:top w:val="nil"/>
              <w:left w:space="0" w:sz="8" w:color="auto" w:val="single"/>
              <w:bottom w:space="0" w:sz="4" w:color="auto" w:val="single"/>
              <w:right w:space="0" w:sz="4" w:color="auto" w:val="single"/>
            </w:tcBorders>
            <w:shd w:fill="auto" w:color="auto" w:val="clear"/>
            <w:noWrap/>
            <w:vAlign w:val="bottom"/>
            <w:hideMark/>
          </w:tcPr>
          <w:p w:rsidRDefault="00126AAE" w:rsidP="00E5167A" w:rsidR="00126AAE" w:rsidRPr="00333DFA">
            <w:pPr>
              <w:jc w:val="center"/>
              <w:rPr>
                <w:color w:val="000000"/>
                <w:sz w:val="18"/>
                <w:szCs w:val="18"/>
              </w:rPr>
            </w:pPr>
            <w:r w:rsidRPr="00333DFA">
              <w:rPr>
                <w:color w:val="000000"/>
                <w:sz w:val="18"/>
                <w:szCs w:val="18"/>
              </w:rPr>
              <w:t>29</w:t>
            </w:r>
          </w:p>
        </w:tc>
        <w:tc>
          <w:tcPr>
            <w:tcW w:type="dxa" w:w="1476"/>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333DFA">
            <w:pPr>
              <w:jc w:val="center"/>
              <w:rPr>
                <w:color w:val="000000"/>
                <w:sz w:val="18"/>
                <w:szCs w:val="18"/>
              </w:rPr>
            </w:pPr>
            <w:r w:rsidRPr="00333DFA">
              <w:rPr>
                <w:color w:val="000000"/>
                <w:sz w:val="18"/>
                <w:szCs w:val="18"/>
              </w:rPr>
              <w:t>87328040703</w:t>
            </w:r>
          </w:p>
        </w:tc>
        <w:tc>
          <w:tcPr>
            <w:tcW w:type="dxa" w:w="1701"/>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 xml:space="preserve">BASF CROATIA </w:t>
            </w:r>
            <w:r>
              <w:rPr>
                <w:color w:val="000000"/>
                <w:sz w:val="18"/>
                <w:szCs w:val="18"/>
              </w:rPr>
              <w:t>D.O.O.</w:t>
            </w:r>
          </w:p>
        </w:tc>
        <w:tc>
          <w:tcPr>
            <w:tcW w:type="dxa" w:w="1843"/>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Zagreb, Ivana Lučića 2a</w:t>
            </w:r>
          </w:p>
        </w:tc>
        <w:tc>
          <w:tcPr>
            <w:tcW w:type="dxa" w:w="1417"/>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619.585,19</w:t>
            </w:r>
          </w:p>
        </w:tc>
        <w:tc>
          <w:tcPr>
            <w:tcW w:type="dxa" w:w="1012"/>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3.097</w:t>
            </w:r>
          </w:p>
        </w:tc>
        <w:tc>
          <w:tcPr>
            <w:tcW w:type="dxa" w:w="1418"/>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619.400,00</w:t>
            </w:r>
          </w:p>
        </w:tc>
        <w:tc>
          <w:tcPr>
            <w:tcW w:type="dxa" w:w="992"/>
            <w:tcBorders>
              <w:top w:val="nil"/>
              <w:left w:val="nil"/>
              <w:bottom w:space="0" w:sz="4" w:color="auto" w:val="single"/>
              <w:right w:space="0" w:sz="8"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185,19</w:t>
            </w:r>
          </w:p>
        </w:tc>
      </w:tr>
      <w:tr w:rsidTr="00E5167A" w:rsidR="00126AAE" w:rsidRPr="00333DFA">
        <w:trPr>
          <w:trHeight w:val="300"/>
        </w:trPr>
        <w:tc>
          <w:tcPr>
            <w:tcW w:type="dxa" w:w="490"/>
            <w:tcBorders>
              <w:top w:val="nil"/>
              <w:left w:space="0" w:sz="8" w:color="auto" w:val="single"/>
              <w:bottom w:space="0" w:sz="4" w:color="auto" w:val="single"/>
              <w:right w:space="0" w:sz="4" w:color="auto" w:val="single"/>
            </w:tcBorders>
            <w:shd w:fill="auto" w:color="auto" w:val="clear"/>
            <w:noWrap/>
            <w:vAlign w:val="bottom"/>
            <w:hideMark/>
          </w:tcPr>
          <w:p w:rsidRDefault="00126AAE" w:rsidP="00E5167A" w:rsidR="00126AAE" w:rsidRPr="00333DFA">
            <w:pPr>
              <w:jc w:val="center"/>
              <w:rPr>
                <w:color w:val="000000"/>
                <w:sz w:val="18"/>
                <w:szCs w:val="18"/>
              </w:rPr>
            </w:pPr>
            <w:r w:rsidRPr="00333DFA">
              <w:rPr>
                <w:color w:val="000000"/>
                <w:sz w:val="18"/>
                <w:szCs w:val="18"/>
              </w:rPr>
              <w:t>30</w:t>
            </w:r>
          </w:p>
        </w:tc>
        <w:tc>
          <w:tcPr>
            <w:tcW w:type="dxa" w:w="1476"/>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333DFA">
            <w:pPr>
              <w:jc w:val="center"/>
              <w:rPr>
                <w:color w:val="000000"/>
                <w:sz w:val="18"/>
                <w:szCs w:val="18"/>
              </w:rPr>
            </w:pPr>
            <w:r w:rsidRPr="00333DFA">
              <w:rPr>
                <w:color w:val="000000"/>
                <w:sz w:val="18"/>
                <w:szCs w:val="18"/>
              </w:rPr>
              <w:t>41236479933</w:t>
            </w:r>
          </w:p>
        </w:tc>
        <w:tc>
          <w:tcPr>
            <w:tcW w:type="dxa" w:w="1701"/>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BAŠIĆ BERISLAV</w:t>
            </w:r>
          </w:p>
        </w:tc>
        <w:tc>
          <w:tcPr>
            <w:tcW w:type="dxa" w:w="1843"/>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Split, Gospinica 11</w:t>
            </w:r>
          </w:p>
        </w:tc>
        <w:tc>
          <w:tcPr>
            <w:tcW w:type="dxa" w:w="1417"/>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152.995,33</w:t>
            </w:r>
          </w:p>
        </w:tc>
        <w:tc>
          <w:tcPr>
            <w:tcW w:type="dxa" w:w="1012"/>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764</w:t>
            </w:r>
          </w:p>
        </w:tc>
        <w:tc>
          <w:tcPr>
            <w:tcW w:type="dxa" w:w="1418"/>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152.800,00</w:t>
            </w:r>
          </w:p>
        </w:tc>
        <w:tc>
          <w:tcPr>
            <w:tcW w:type="dxa" w:w="992"/>
            <w:tcBorders>
              <w:top w:val="nil"/>
              <w:left w:val="nil"/>
              <w:bottom w:space="0" w:sz="4" w:color="auto" w:val="single"/>
              <w:right w:space="0" w:sz="8"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195,33</w:t>
            </w:r>
          </w:p>
        </w:tc>
      </w:tr>
      <w:tr w:rsidTr="00E5167A" w:rsidR="00126AAE" w:rsidRPr="00333DFA">
        <w:trPr>
          <w:trHeight w:val="495"/>
        </w:trPr>
        <w:tc>
          <w:tcPr>
            <w:tcW w:type="dxa" w:w="490"/>
            <w:tcBorders>
              <w:top w:val="nil"/>
              <w:left w:space="0" w:sz="8" w:color="auto" w:val="single"/>
              <w:bottom w:space="0" w:sz="4" w:color="auto" w:val="single"/>
              <w:right w:space="0" w:sz="4" w:color="auto" w:val="single"/>
            </w:tcBorders>
            <w:shd w:fill="auto" w:color="auto" w:val="clear"/>
            <w:noWrap/>
            <w:vAlign w:val="bottom"/>
            <w:hideMark/>
          </w:tcPr>
          <w:p w:rsidRDefault="00126AAE" w:rsidP="00E5167A" w:rsidR="00126AAE" w:rsidRPr="00333DFA">
            <w:pPr>
              <w:jc w:val="center"/>
              <w:rPr>
                <w:color w:val="000000"/>
                <w:sz w:val="18"/>
                <w:szCs w:val="18"/>
              </w:rPr>
            </w:pPr>
            <w:r w:rsidRPr="00333DFA">
              <w:rPr>
                <w:color w:val="000000"/>
                <w:sz w:val="18"/>
                <w:szCs w:val="18"/>
              </w:rPr>
              <w:t>31</w:t>
            </w:r>
          </w:p>
        </w:tc>
        <w:tc>
          <w:tcPr>
            <w:tcW w:type="dxa" w:w="1476"/>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333DFA">
            <w:pPr>
              <w:jc w:val="center"/>
              <w:rPr>
                <w:color w:val="000000"/>
                <w:sz w:val="18"/>
                <w:szCs w:val="18"/>
              </w:rPr>
            </w:pPr>
            <w:r w:rsidRPr="00333DFA">
              <w:rPr>
                <w:color w:val="000000"/>
                <w:sz w:val="18"/>
                <w:szCs w:val="18"/>
              </w:rPr>
              <w:t>76394522236</w:t>
            </w:r>
          </w:p>
        </w:tc>
        <w:tc>
          <w:tcPr>
            <w:tcW w:type="dxa" w:w="1701"/>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 xml:space="preserve">BDO CROATIA </w:t>
            </w:r>
            <w:r>
              <w:rPr>
                <w:color w:val="000000"/>
                <w:sz w:val="18"/>
                <w:szCs w:val="18"/>
              </w:rPr>
              <w:t>D.O.O.</w:t>
            </w:r>
            <w:r w:rsidRPr="00333DFA">
              <w:rPr>
                <w:color w:val="000000"/>
                <w:sz w:val="18"/>
                <w:szCs w:val="18"/>
              </w:rPr>
              <w:t xml:space="preserve">  -  ZA REVIZIJU</w:t>
            </w:r>
          </w:p>
        </w:tc>
        <w:tc>
          <w:tcPr>
            <w:tcW w:type="dxa" w:w="1843"/>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Zagreb, Trg John Fitzgerald kennady 6/b</w:t>
            </w:r>
          </w:p>
        </w:tc>
        <w:tc>
          <w:tcPr>
            <w:tcW w:type="dxa" w:w="1417"/>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75.320,00</w:t>
            </w:r>
          </w:p>
        </w:tc>
        <w:tc>
          <w:tcPr>
            <w:tcW w:type="dxa" w:w="1012"/>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376</w:t>
            </w:r>
          </w:p>
        </w:tc>
        <w:tc>
          <w:tcPr>
            <w:tcW w:type="dxa" w:w="1418"/>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75.200,00</w:t>
            </w:r>
          </w:p>
        </w:tc>
        <w:tc>
          <w:tcPr>
            <w:tcW w:type="dxa" w:w="992"/>
            <w:tcBorders>
              <w:top w:val="nil"/>
              <w:left w:val="nil"/>
              <w:bottom w:space="0" w:sz="4" w:color="auto" w:val="single"/>
              <w:right w:space="0" w:sz="8"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120,00</w:t>
            </w:r>
          </w:p>
        </w:tc>
      </w:tr>
      <w:tr w:rsidTr="00E5167A" w:rsidR="00126AAE" w:rsidRPr="00333DFA">
        <w:trPr>
          <w:trHeight w:val="495"/>
        </w:trPr>
        <w:tc>
          <w:tcPr>
            <w:tcW w:type="dxa" w:w="490"/>
            <w:tcBorders>
              <w:top w:val="nil"/>
              <w:left w:space="0" w:sz="8" w:color="auto" w:val="single"/>
              <w:bottom w:space="0" w:sz="4" w:color="auto" w:val="single"/>
              <w:right w:space="0" w:sz="4" w:color="auto" w:val="single"/>
            </w:tcBorders>
            <w:shd w:fill="auto" w:color="auto" w:val="clear"/>
            <w:noWrap/>
            <w:vAlign w:val="bottom"/>
            <w:hideMark/>
          </w:tcPr>
          <w:p w:rsidRDefault="00126AAE" w:rsidP="00E5167A" w:rsidR="00126AAE" w:rsidRPr="00333DFA">
            <w:pPr>
              <w:jc w:val="center"/>
              <w:rPr>
                <w:color w:val="000000"/>
                <w:sz w:val="18"/>
                <w:szCs w:val="18"/>
              </w:rPr>
            </w:pPr>
            <w:r w:rsidRPr="00333DFA">
              <w:rPr>
                <w:color w:val="000000"/>
                <w:sz w:val="18"/>
                <w:szCs w:val="18"/>
              </w:rPr>
              <w:t>32</w:t>
            </w:r>
          </w:p>
        </w:tc>
        <w:tc>
          <w:tcPr>
            <w:tcW w:type="dxa" w:w="1476"/>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333DFA">
            <w:pPr>
              <w:jc w:val="center"/>
              <w:rPr>
                <w:color w:val="000000"/>
                <w:sz w:val="18"/>
                <w:szCs w:val="18"/>
              </w:rPr>
            </w:pPr>
            <w:r w:rsidRPr="00333DFA">
              <w:rPr>
                <w:color w:val="000000"/>
                <w:sz w:val="18"/>
                <w:szCs w:val="18"/>
              </w:rPr>
              <w:t>06923700154 </w:t>
            </w:r>
          </w:p>
        </w:tc>
        <w:tc>
          <w:tcPr>
            <w:tcW w:type="dxa" w:w="1701"/>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BELLOLI ITALIA S.r.l.</w:t>
            </w:r>
          </w:p>
        </w:tc>
        <w:tc>
          <w:tcPr>
            <w:tcW w:type="dxa" w:w="1843"/>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Piazza Caneva, 4 - 20154 Milano, Italia</w:t>
            </w:r>
          </w:p>
        </w:tc>
        <w:tc>
          <w:tcPr>
            <w:tcW w:type="dxa" w:w="1417"/>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265.894,98</w:t>
            </w:r>
          </w:p>
        </w:tc>
        <w:tc>
          <w:tcPr>
            <w:tcW w:type="dxa" w:w="1012"/>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1.329</w:t>
            </w:r>
          </w:p>
        </w:tc>
        <w:tc>
          <w:tcPr>
            <w:tcW w:type="dxa" w:w="1418"/>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265.800,00</w:t>
            </w:r>
          </w:p>
        </w:tc>
        <w:tc>
          <w:tcPr>
            <w:tcW w:type="dxa" w:w="992"/>
            <w:tcBorders>
              <w:top w:val="nil"/>
              <w:left w:val="nil"/>
              <w:bottom w:space="0" w:sz="4" w:color="auto" w:val="single"/>
              <w:right w:space="0" w:sz="8"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94,98</w:t>
            </w:r>
          </w:p>
        </w:tc>
      </w:tr>
      <w:tr w:rsidTr="00E5167A" w:rsidR="00126AAE" w:rsidRPr="00333DFA">
        <w:trPr>
          <w:trHeight w:val="300"/>
        </w:trPr>
        <w:tc>
          <w:tcPr>
            <w:tcW w:type="dxa" w:w="490"/>
            <w:tcBorders>
              <w:top w:val="nil"/>
              <w:left w:space="0" w:sz="8" w:color="auto" w:val="single"/>
              <w:bottom w:space="0" w:sz="4" w:color="auto" w:val="single"/>
              <w:right w:space="0" w:sz="4" w:color="auto" w:val="single"/>
            </w:tcBorders>
            <w:shd w:fill="auto" w:color="auto" w:val="clear"/>
            <w:noWrap/>
            <w:vAlign w:val="bottom"/>
            <w:hideMark/>
          </w:tcPr>
          <w:p w:rsidRDefault="00126AAE" w:rsidP="00E5167A" w:rsidR="00126AAE" w:rsidRPr="00333DFA">
            <w:pPr>
              <w:jc w:val="center"/>
              <w:rPr>
                <w:color w:val="000000"/>
                <w:sz w:val="18"/>
                <w:szCs w:val="18"/>
              </w:rPr>
            </w:pPr>
            <w:r w:rsidRPr="00333DFA">
              <w:rPr>
                <w:color w:val="000000"/>
                <w:sz w:val="18"/>
                <w:szCs w:val="18"/>
              </w:rPr>
              <w:t>33</w:t>
            </w:r>
          </w:p>
        </w:tc>
        <w:tc>
          <w:tcPr>
            <w:tcW w:type="dxa" w:w="1476"/>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333DFA">
            <w:pPr>
              <w:jc w:val="center"/>
              <w:rPr>
                <w:color w:val="000000"/>
                <w:sz w:val="18"/>
                <w:szCs w:val="18"/>
              </w:rPr>
            </w:pPr>
            <w:r w:rsidRPr="00333DFA">
              <w:rPr>
                <w:color w:val="000000"/>
                <w:sz w:val="18"/>
                <w:szCs w:val="18"/>
              </w:rPr>
              <w:t>42736116351</w:t>
            </w:r>
          </w:p>
        </w:tc>
        <w:tc>
          <w:tcPr>
            <w:tcW w:type="dxa" w:w="1701"/>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BENIĆ IVO</w:t>
            </w:r>
          </w:p>
        </w:tc>
        <w:tc>
          <w:tcPr>
            <w:tcW w:type="dxa" w:w="1843"/>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Dubrovnik, Liechtengetov put 39</w:t>
            </w:r>
          </w:p>
        </w:tc>
        <w:tc>
          <w:tcPr>
            <w:tcW w:type="dxa" w:w="1417"/>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49.000,00</w:t>
            </w:r>
          </w:p>
        </w:tc>
        <w:tc>
          <w:tcPr>
            <w:tcW w:type="dxa" w:w="1012"/>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245</w:t>
            </w:r>
          </w:p>
        </w:tc>
        <w:tc>
          <w:tcPr>
            <w:tcW w:type="dxa" w:w="1418"/>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49.000,00</w:t>
            </w:r>
          </w:p>
        </w:tc>
        <w:tc>
          <w:tcPr>
            <w:tcW w:type="dxa" w:w="992"/>
            <w:tcBorders>
              <w:top w:val="nil"/>
              <w:left w:val="nil"/>
              <w:bottom w:space="0" w:sz="4" w:color="auto" w:val="single"/>
              <w:right w:space="0" w:sz="8"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0,00</w:t>
            </w:r>
          </w:p>
        </w:tc>
      </w:tr>
      <w:tr w:rsidTr="00E5167A" w:rsidR="00126AAE" w:rsidRPr="00333DFA">
        <w:trPr>
          <w:trHeight w:val="300"/>
        </w:trPr>
        <w:tc>
          <w:tcPr>
            <w:tcW w:type="dxa" w:w="490"/>
            <w:tcBorders>
              <w:top w:val="nil"/>
              <w:left w:space="0" w:sz="8" w:color="auto" w:val="single"/>
              <w:bottom w:space="0" w:sz="4" w:color="auto" w:val="single"/>
              <w:right w:space="0" w:sz="4" w:color="auto" w:val="single"/>
            </w:tcBorders>
            <w:shd w:fill="auto" w:color="auto" w:val="clear"/>
            <w:noWrap/>
            <w:vAlign w:val="bottom"/>
            <w:hideMark/>
          </w:tcPr>
          <w:p w:rsidRDefault="00126AAE" w:rsidP="00E5167A" w:rsidR="00126AAE" w:rsidRPr="00333DFA">
            <w:pPr>
              <w:jc w:val="center"/>
              <w:rPr>
                <w:color w:val="000000"/>
                <w:sz w:val="18"/>
                <w:szCs w:val="18"/>
              </w:rPr>
            </w:pPr>
            <w:r w:rsidRPr="00333DFA">
              <w:rPr>
                <w:color w:val="000000"/>
                <w:sz w:val="18"/>
                <w:szCs w:val="18"/>
              </w:rPr>
              <w:t>34</w:t>
            </w:r>
          </w:p>
        </w:tc>
        <w:tc>
          <w:tcPr>
            <w:tcW w:type="dxa" w:w="1476"/>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333DFA">
            <w:pPr>
              <w:jc w:val="center"/>
              <w:rPr>
                <w:color w:val="000000"/>
                <w:sz w:val="18"/>
                <w:szCs w:val="18"/>
              </w:rPr>
            </w:pPr>
            <w:r w:rsidRPr="00333DFA">
              <w:rPr>
                <w:color w:val="000000"/>
                <w:sz w:val="18"/>
                <w:szCs w:val="18"/>
              </w:rPr>
              <w:t>14268614148</w:t>
            </w:r>
          </w:p>
        </w:tc>
        <w:tc>
          <w:tcPr>
            <w:tcW w:type="dxa" w:w="1701"/>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 xml:space="preserve">BENUSSI </w:t>
            </w:r>
            <w:r>
              <w:rPr>
                <w:color w:val="000000"/>
                <w:sz w:val="18"/>
                <w:szCs w:val="18"/>
              </w:rPr>
              <w:t>D.O.O.</w:t>
            </w:r>
            <w:r w:rsidRPr="00333DFA">
              <w:rPr>
                <w:color w:val="000000"/>
                <w:sz w:val="18"/>
                <w:szCs w:val="18"/>
              </w:rPr>
              <w:t xml:space="preserve"> ZAGREB</w:t>
            </w:r>
          </w:p>
        </w:tc>
        <w:tc>
          <w:tcPr>
            <w:tcW w:type="dxa" w:w="1843"/>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Zagreb, Karlovačka 98</w:t>
            </w:r>
          </w:p>
        </w:tc>
        <w:tc>
          <w:tcPr>
            <w:tcW w:type="dxa" w:w="1417"/>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169.672,85</w:t>
            </w:r>
          </w:p>
        </w:tc>
        <w:tc>
          <w:tcPr>
            <w:tcW w:type="dxa" w:w="1012"/>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848</w:t>
            </w:r>
          </w:p>
        </w:tc>
        <w:tc>
          <w:tcPr>
            <w:tcW w:type="dxa" w:w="1418"/>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169.600,00</w:t>
            </w:r>
          </w:p>
        </w:tc>
        <w:tc>
          <w:tcPr>
            <w:tcW w:type="dxa" w:w="992"/>
            <w:tcBorders>
              <w:top w:val="nil"/>
              <w:left w:val="nil"/>
              <w:bottom w:space="0" w:sz="4" w:color="auto" w:val="single"/>
              <w:right w:space="0" w:sz="8"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72,85</w:t>
            </w:r>
          </w:p>
        </w:tc>
      </w:tr>
      <w:tr w:rsidTr="00E5167A" w:rsidR="00126AAE" w:rsidRPr="00333DFA">
        <w:trPr>
          <w:trHeight w:val="300"/>
        </w:trPr>
        <w:tc>
          <w:tcPr>
            <w:tcW w:type="dxa" w:w="490"/>
            <w:tcBorders>
              <w:top w:val="nil"/>
              <w:left w:space="0" w:sz="8" w:color="auto" w:val="single"/>
              <w:bottom w:space="0" w:sz="4" w:color="auto" w:val="single"/>
              <w:right w:space="0" w:sz="4" w:color="auto" w:val="single"/>
            </w:tcBorders>
            <w:shd w:fill="auto" w:color="auto" w:val="clear"/>
            <w:noWrap/>
            <w:vAlign w:val="bottom"/>
            <w:hideMark/>
          </w:tcPr>
          <w:p w:rsidRDefault="00126AAE" w:rsidP="00E5167A" w:rsidR="00126AAE" w:rsidRPr="00333DFA">
            <w:pPr>
              <w:jc w:val="center"/>
              <w:rPr>
                <w:color w:val="000000"/>
                <w:sz w:val="18"/>
                <w:szCs w:val="18"/>
              </w:rPr>
            </w:pPr>
            <w:r w:rsidRPr="00333DFA">
              <w:rPr>
                <w:color w:val="000000"/>
                <w:sz w:val="18"/>
                <w:szCs w:val="18"/>
              </w:rPr>
              <w:lastRenderedPageBreak/>
              <w:t>35</w:t>
            </w:r>
          </w:p>
        </w:tc>
        <w:tc>
          <w:tcPr>
            <w:tcW w:type="dxa" w:w="1476"/>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333DFA">
            <w:pPr>
              <w:jc w:val="center"/>
              <w:rPr>
                <w:color w:val="000000"/>
                <w:sz w:val="18"/>
                <w:szCs w:val="18"/>
              </w:rPr>
            </w:pPr>
            <w:r w:rsidRPr="00333DFA">
              <w:rPr>
                <w:color w:val="000000"/>
                <w:sz w:val="18"/>
                <w:szCs w:val="18"/>
              </w:rPr>
              <w:t>44097295840</w:t>
            </w:r>
          </w:p>
        </w:tc>
        <w:tc>
          <w:tcPr>
            <w:tcW w:type="dxa" w:w="1701"/>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 xml:space="preserve">BESTAL </w:t>
            </w:r>
            <w:r>
              <w:rPr>
                <w:color w:val="000000"/>
                <w:sz w:val="18"/>
                <w:szCs w:val="18"/>
              </w:rPr>
              <w:t>D.O.O.</w:t>
            </w:r>
          </w:p>
        </w:tc>
        <w:tc>
          <w:tcPr>
            <w:tcW w:type="dxa" w:w="1843"/>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Zagreb, Savska cesta 56</w:t>
            </w:r>
          </w:p>
        </w:tc>
        <w:tc>
          <w:tcPr>
            <w:tcW w:type="dxa" w:w="1417"/>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139.329,63</w:t>
            </w:r>
          </w:p>
        </w:tc>
        <w:tc>
          <w:tcPr>
            <w:tcW w:type="dxa" w:w="1012"/>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696</w:t>
            </w:r>
          </w:p>
        </w:tc>
        <w:tc>
          <w:tcPr>
            <w:tcW w:type="dxa" w:w="1418"/>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139.200,00</w:t>
            </w:r>
          </w:p>
        </w:tc>
        <w:tc>
          <w:tcPr>
            <w:tcW w:type="dxa" w:w="992"/>
            <w:tcBorders>
              <w:top w:val="nil"/>
              <w:left w:val="nil"/>
              <w:bottom w:space="0" w:sz="4" w:color="auto" w:val="single"/>
              <w:right w:space="0" w:sz="8"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129,63</w:t>
            </w:r>
          </w:p>
        </w:tc>
      </w:tr>
      <w:tr w:rsidTr="00E5167A" w:rsidR="00126AAE" w:rsidRPr="00333DFA">
        <w:trPr>
          <w:trHeight w:val="300"/>
        </w:trPr>
        <w:tc>
          <w:tcPr>
            <w:tcW w:type="dxa" w:w="490"/>
            <w:tcBorders>
              <w:top w:val="nil"/>
              <w:left w:space="0" w:sz="8" w:color="auto" w:val="single"/>
              <w:bottom w:space="0" w:sz="4" w:color="auto" w:val="single"/>
              <w:right w:space="0" w:sz="4" w:color="auto" w:val="single"/>
            </w:tcBorders>
            <w:shd w:fill="auto" w:color="auto" w:val="clear"/>
            <w:noWrap/>
            <w:vAlign w:val="bottom"/>
            <w:hideMark/>
          </w:tcPr>
          <w:p w:rsidRDefault="00126AAE" w:rsidP="00E5167A" w:rsidR="00126AAE" w:rsidRPr="00333DFA">
            <w:pPr>
              <w:jc w:val="center"/>
              <w:rPr>
                <w:color w:val="000000"/>
                <w:sz w:val="18"/>
                <w:szCs w:val="18"/>
              </w:rPr>
            </w:pPr>
            <w:r w:rsidRPr="00333DFA">
              <w:rPr>
                <w:color w:val="000000"/>
                <w:sz w:val="18"/>
                <w:szCs w:val="18"/>
              </w:rPr>
              <w:t>36</w:t>
            </w:r>
          </w:p>
        </w:tc>
        <w:tc>
          <w:tcPr>
            <w:tcW w:type="dxa" w:w="1476"/>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333DFA">
            <w:pPr>
              <w:jc w:val="center"/>
              <w:rPr>
                <w:color w:val="000000"/>
                <w:sz w:val="18"/>
                <w:szCs w:val="18"/>
              </w:rPr>
            </w:pPr>
            <w:r w:rsidRPr="00333DFA">
              <w:rPr>
                <w:color w:val="000000"/>
                <w:sz w:val="18"/>
                <w:szCs w:val="18"/>
              </w:rPr>
              <w:t>80248677361</w:t>
            </w:r>
          </w:p>
        </w:tc>
        <w:tc>
          <w:tcPr>
            <w:tcW w:type="dxa" w:w="1701"/>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 xml:space="preserve">BETOMAX </w:t>
            </w:r>
            <w:r>
              <w:rPr>
                <w:color w:val="000000"/>
                <w:sz w:val="18"/>
                <w:szCs w:val="18"/>
              </w:rPr>
              <w:t>D.O.O.</w:t>
            </w:r>
          </w:p>
        </w:tc>
        <w:tc>
          <w:tcPr>
            <w:tcW w:type="dxa" w:w="1843"/>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Solin, Domovinskog rata 1/a</w:t>
            </w:r>
          </w:p>
        </w:tc>
        <w:tc>
          <w:tcPr>
            <w:tcW w:type="dxa" w:w="1417"/>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61.304,06</w:t>
            </w:r>
          </w:p>
        </w:tc>
        <w:tc>
          <w:tcPr>
            <w:tcW w:type="dxa" w:w="1012"/>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306</w:t>
            </w:r>
          </w:p>
        </w:tc>
        <w:tc>
          <w:tcPr>
            <w:tcW w:type="dxa" w:w="1418"/>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61.200,00</w:t>
            </w:r>
          </w:p>
        </w:tc>
        <w:tc>
          <w:tcPr>
            <w:tcW w:type="dxa" w:w="992"/>
            <w:tcBorders>
              <w:top w:val="nil"/>
              <w:left w:val="nil"/>
              <w:bottom w:space="0" w:sz="4" w:color="auto" w:val="single"/>
              <w:right w:space="0" w:sz="8"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104,06</w:t>
            </w:r>
          </w:p>
        </w:tc>
      </w:tr>
      <w:tr w:rsidTr="00E5167A" w:rsidR="00126AAE" w:rsidRPr="00333DFA">
        <w:trPr>
          <w:trHeight w:val="300"/>
        </w:trPr>
        <w:tc>
          <w:tcPr>
            <w:tcW w:type="dxa" w:w="490"/>
            <w:tcBorders>
              <w:top w:val="nil"/>
              <w:left w:space="0" w:sz="8" w:color="auto" w:val="single"/>
              <w:bottom w:space="0" w:sz="4" w:color="auto" w:val="single"/>
              <w:right w:space="0" w:sz="4" w:color="auto" w:val="single"/>
            </w:tcBorders>
            <w:shd w:fill="auto" w:color="auto" w:val="clear"/>
            <w:noWrap/>
            <w:vAlign w:val="bottom"/>
            <w:hideMark/>
          </w:tcPr>
          <w:p w:rsidRDefault="00126AAE" w:rsidP="00E5167A" w:rsidR="00126AAE" w:rsidRPr="00333DFA">
            <w:pPr>
              <w:jc w:val="center"/>
              <w:rPr>
                <w:color w:val="000000"/>
                <w:sz w:val="18"/>
                <w:szCs w:val="18"/>
              </w:rPr>
            </w:pPr>
            <w:r w:rsidRPr="00333DFA">
              <w:rPr>
                <w:color w:val="000000"/>
                <w:sz w:val="18"/>
                <w:szCs w:val="18"/>
              </w:rPr>
              <w:t>37</w:t>
            </w:r>
          </w:p>
        </w:tc>
        <w:tc>
          <w:tcPr>
            <w:tcW w:type="dxa" w:w="1476"/>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333DFA">
            <w:pPr>
              <w:jc w:val="center"/>
              <w:rPr>
                <w:color w:val="000000"/>
                <w:sz w:val="18"/>
                <w:szCs w:val="18"/>
              </w:rPr>
            </w:pPr>
            <w:r w:rsidRPr="00333DFA">
              <w:rPr>
                <w:color w:val="000000"/>
                <w:sz w:val="18"/>
                <w:szCs w:val="18"/>
              </w:rPr>
              <w:t>51891439668</w:t>
            </w:r>
          </w:p>
        </w:tc>
        <w:tc>
          <w:tcPr>
            <w:tcW w:type="dxa" w:w="1701"/>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 xml:space="preserve">BETONTEH </w:t>
            </w:r>
            <w:r>
              <w:rPr>
                <w:color w:val="000000"/>
                <w:sz w:val="18"/>
                <w:szCs w:val="18"/>
              </w:rPr>
              <w:t>D.O.O.</w:t>
            </w:r>
          </w:p>
        </w:tc>
        <w:tc>
          <w:tcPr>
            <w:tcW w:type="dxa" w:w="1843"/>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Novska, Ivana Gundulića 33</w:t>
            </w:r>
          </w:p>
        </w:tc>
        <w:tc>
          <w:tcPr>
            <w:tcW w:type="dxa" w:w="1417"/>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320.088,06</w:t>
            </w:r>
          </w:p>
        </w:tc>
        <w:tc>
          <w:tcPr>
            <w:tcW w:type="dxa" w:w="1012"/>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1.600</w:t>
            </w:r>
          </w:p>
        </w:tc>
        <w:tc>
          <w:tcPr>
            <w:tcW w:type="dxa" w:w="1418"/>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320.000,00</w:t>
            </w:r>
          </w:p>
        </w:tc>
        <w:tc>
          <w:tcPr>
            <w:tcW w:type="dxa" w:w="992"/>
            <w:tcBorders>
              <w:top w:val="nil"/>
              <w:left w:val="nil"/>
              <w:bottom w:space="0" w:sz="4" w:color="auto" w:val="single"/>
              <w:right w:space="0" w:sz="8"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88,06</w:t>
            </w:r>
          </w:p>
        </w:tc>
      </w:tr>
      <w:tr w:rsidTr="00E5167A" w:rsidR="00126AAE" w:rsidRPr="00333DFA">
        <w:trPr>
          <w:trHeight w:val="300"/>
        </w:trPr>
        <w:tc>
          <w:tcPr>
            <w:tcW w:type="dxa" w:w="490"/>
            <w:tcBorders>
              <w:top w:val="nil"/>
              <w:left w:space="0" w:sz="8" w:color="auto" w:val="single"/>
              <w:bottom w:space="0" w:sz="4" w:color="auto" w:val="single"/>
              <w:right w:space="0" w:sz="4" w:color="auto" w:val="single"/>
            </w:tcBorders>
            <w:shd w:fill="auto" w:color="auto" w:val="clear"/>
            <w:noWrap/>
            <w:vAlign w:val="bottom"/>
            <w:hideMark/>
          </w:tcPr>
          <w:p w:rsidRDefault="00126AAE" w:rsidP="00E5167A" w:rsidR="00126AAE" w:rsidRPr="00333DFA">
            <w:pPr>
              <w:jc w:val="center"/>
              <w:rPr>
                <w:color w:val="000000"/>
                <w:sz w:val="18"/>
                <w:szCs w:val="18"/>
              </w:rPr>
            </w:pPr>
            <w:r w:rsidRPr="00333DFA">
              <w:rPr>
                <w:color w:val="000000"/>
                <w:sz w:val="18"/>
                <w:szCs w:val="18"/>
              </w:rPr>
              <w:t>38</w:t>
            </w:r>
          </w:p>
        </w:tc>
        <w:tc>
          <w:tcPr>
            <w:tcW w:type="dxa" w:w="1476"/>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333DFA">
            <w:pPr>
              <w:jc w:val="center"/>
              <w:rPr>
                <w:color w:val="000000"/>
                <w:sz w:val="18"/>
                <w:szCs w:val="18"/>
              </w:rPr>
            </w:pPr>
            <w:r w:rsidRPr="00333DFA">
              <w:rPr>
                <w:color w:val="000000"/>
                <w:sz w:val="18"/>
                <w:szCs w:val="18"/>
              </w:rPr>
              <w:t>10854262993</w:t>
            </w:r>
          </w:p>
        </w:tc>
        <w:tc>
          <w:tcPr>
            <w:tcW w:type="dxa" w:w="1701"/>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 xml:space="preserve">BIBERKIĆ NEKRETNINE </w:t>
            </w:r>
            <w:r>
              <w:rPr>
                <w:color w:val="000000"/>
                <w:sz w:val="18"/>
                <w:szCs w:val="18"/>
              </w:rPr>
              <w:t>D.O.O.</w:t>
            </w:r>
          </w:p>
        </w:tc>
        <w:tc>
          <w:tcPr>
            <w:tcW w:type="dxa" w:w="1843"/>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Gajec, Stjepana Vojnovića 8</w:t>
            </w:r>
          </w:p>
        </w:tc>
        <w:tc>
          <w:tcPr>
            <w:tcW w:type="dxa" w:w="1417"/>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75.703,96</w:t>
            </w:r>
          </w:p>
        </w:tc>
        <w:tc>
          <w:tcPr>
            <w:tcW w:type="dxa" w:w="1012"/>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378</w:t>
            </w:r>
          </w:p>
        </w:tc>
        <w:tc>
          <w:tcPr>
            <w:tcW w:type="dxa" w:w="1418"/>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75.600,00</w:t>
            </w:r>
          </w:p>
        </w:tc>
        <w:tc>
          <w:tcPr>
            <w:tcW w:type="dxa" w:w="992"/>
            <w:tcBorders>
              <w:top w:val="nil"/>
              <w:left w:val="nil"/>
              <w:bottom w:space="0" w:sz="4" w:color="auto" w:val="single"/>
              <w:right w:space="0" w:sz="8"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103,96</w:t>
            </w:r>
          </w:p>
        </w:tc>
      </w:tr>
      <w:tr w:rsidTr="00E5167A" w:rsidR="00126AAE" w:rsidRPr="00333DFA">
        <w:trPr>
          <w:trHeight w:val="495"/>
        </w:trPr>
        <w:tc>
          <w:tcPr>
            <w:tcW w:type="dxa" w:w="490"/>
            <w:tcBorders>
              <w:top w:val="nil"/>
              <w:left w:space="0" w:sz="8" w:color="auto" w:val="single"/>
              <w:bottom w:space="0" w:sz="4" w:color="auto" w:val="single"/>
              <w:right w:space="0" w:sz="4" w:color="auto" w:val="single"/>
            </w:tcBorders>
            <w:shd w:fill="auto" w:color="auto" w:val="clear"/>
            <w:noWrap/>
            <w:vAlign w:val="bottom"/>
            <w:hideMark/>
          </w:tcPr>
          <w:p w:rsidRDefault="00126AAE" w:rsidP="00E5167A" w:rsidR="00126AAE" w:rsidRPr="00333DFA">
            <w:pPr>
              <w:jc w:val="center"/>
              <w:rPr>
                <w:color w:val="000000"/>
                <w:sz w:val="18"/>
                <w:szCs w:val="18"/>
              </w:rPr>
            </w:pPr>
            <w:r w:rsidRPr="00333DFA">
              <w:rPr>
                <w:color w:val="000000"/>
                <w:sz w:val="18"/>
                <w:szCs w:val="18"/>
              </w:rPr>
              <w:t>39</w:t>
            </w:r>
          </w:p>
        </w:tc>
        <w:tc>
          <w:tcPr>
            <w:tcW w:type="dxa" w:w="1476"/>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333DFA">
            <w:pPr>
              <w:jc w:val="center"/>
              <w:rPr>
                <w:color w:val="000000"/>
                <w:sz w:val="18"/>
                <w:szCs w:val="18"/>
              </w:rPr>
            </w:pPr>
            <w:r w:rsidRPr="00333DFA">
              <w:rPr>
                <w:color w:val="000000"/>
                <w:sz w:val="18"/>
                <w:szCs w:val="18"/>
              </w:rPr>
              <w:t>90066189811</w:t>
            </w:r>
          </w:p>
        </w:tc>
        <w:tc>
          <w:tcPr>
            <w:tcW w:type="dxa" w:w="1701"/>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 xml:space="preserve">Biesterfeld Spezialchemie </w:t>
            </w:r>
            <w:r>
              <w:rPr>
                <w:color w:val="000000"/>
                <w:sz w:val="18"/>
                <w:szCs w:val="18"/>
              </w:rPr>
              <w:t>d.o.o.</w:t>
            </w:r>
          </w:p>
        </w:tc>
        <w:tc>
          <w:tcPr>
            <w:tcW w:type="dxa" w:w="1843"/>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Zagreb, Avenija Većeslava Holjevca 20</w:t>
            </w:r>
          </w:p>
        </w:tc>
        <w:tc>
          <w:tcPr>
            <w:tcW w:type="dxa" w:w="1417"/>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114.408,84</w:t>
            </w:r>
          </w:p>
        </w:tc>
        <w:tc>
          <w:tcPr>
            <w:tcW w:type="dxa" w:w="1012"/>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572</w:t>
            </w:r>
          </w:p>
        </w:tc>
        <w:tc>
          <w:tcPr>
            <w:tcW w:type="dxa" w:w="1418"/>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114.400,00</w:t>
            </w:r>
          </w:p>
        </w:tc>
        <w:tc>
          <w:tcPr>
            <w:tcW w:type="dxa" w:w="992"/>
            <w:tcBorders>
              <w:top w:val="nil"/>
              <w:left w:val="nil"/>
              <w:bottom w:space="0" w:sz="4" w:color="auto" w:val="single"/>
              <w:right w:space="0" w:sz="8"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8,84</w:t>
            </w:r>
          </w:p>
        </w:tc>
      </w:tr>
      <w:tr w:rsidTr="00E5167A" w:rsidR="00126AAE" w:rsidRPr="00333DFA">
        <w:trPr>
          <w:trHeight w:val="495"/>
        </w:trPr>
        <w:tc>
          <w:tcPr>
            <w:tcW w:type="dxa" w:w="490"/>
            <w:tcBorders>
              <w:top w:val="nil"/>
              <w:left w:space="0" w:sz="8" w:color="auto" w:val="single"/>
              <w:bottom w:space="0" w:sz="4" w:color="auto" w:val="single"/>
              <w:right w:space="0" w:sz="4" w:color="auto" w:val="single"/>
            </w:tcBorders>
            <w:shd w:fill="auto" w:color="auto" w:val="clear"/>
            <w:noWrap/>
            <w:vAlign w:val="bottom"/>
            <w:hideMark/>
          </w:tcPr>
          <w:p w:rsidRDefault="00126AAE" w:rsidP="00E5167A" w:rsidR="00126AAE" w:rsidRPr="00333DFA">
            <w:pPr>
              <w:jc w:val="center"/>
              <w:rPr>
                <w:color w:val="000000"/>
                <w:sz w:val="18"/>
                <w:szCs w:val="18"/>
              </w:rPr>
            </w:pPr>
            <w:r w:rsidRPr="00333DFA">
              <w:rPr>
                <w:color w:val="000000"/>
                <w:sz w:val="18"/>
                <w:szCs w:val="18"/>
              </w:rPr>
              <w:t>40</w:t>
            </w:r>
          </w:p>
        </w:tc>
        <w:tc>
          <w:tcPr>
            <w:tcW w:type="dxa" w:w="1476"/>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333DFA">
            <w:pPr>
              <w:jc w:val="center"/>
              <w:rPr>
                <w:color w:val="000000"/>
                <w:sz w:val="18"/>
                <w:szCs w:val="18"/>
              </w:rPr>
            </w:pPr>
            <w:r w:rsidRPr="00333DFA">
              <w:rPr>
                <w:color w:val="000000"/>
                <w:sz w:val="18"/>
                <w:szCs w:val="18"/>
              </w:rPr>
              <w:t>16566422162</w:t>
            </w:r>
          </w:p>
        </w:tc>
        <w:tc>
          <w:tcPr>
            <w:tcW w:type="dxa" w:w="1701"/>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STOLARSKI OBRT, DRVOREZBARSTVO BOBAN, vl. Josip Boban</w:t>
            </w:r>
          </w:p>
        </w:tc>
        <w:tc>
          <w:tcPr>
            <w:tcW w:type="dxa" w:w="1843"/>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Stobreč, Petrova 11</w:t>
            </w:r>
          </w:p>
        </w:tc>
        <w:tc>
          <w:tcPr>
            <w:tcW w:type="dxa" w:w="1417"/>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45.984,13</w:t>
            </w:r>
          </w:p>
        </w:tc>
        <w:tc>
          <w:tcPr>
            <w:tcW w:type="dxa" w:w="1012"/>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229</w:t>
            </w:r>
          </w:p>
        </w:tc>
        <w:tc>
          <w:tcPr>
            <w:tcW w:type="dxa" w:w="1418"/>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45.800,00</w:t>
            </w:r>
          </w:p>
        </w:tc>
        <w:tc>
          <w:tcPr>
            <w:tcW w:type="dxa" w:w="992"/>
            <w:tcBorders>
              <w:top w:val="nil"/>
              <w:left w:val="nil"/>
              <w:bottom w:space="0" w:sz="4" w:color="auto" w:val="single"/>
              <w:right w:space="0" w:sz="8"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184,13</w:t>
            </w:r>
          </w:p>
        </w:tc>
      </w:tr>
      <w:tr w:rsidTr="00E5167A" w:rsidR="00126AAE" w:rsidRPr="00333DFA">
        <w:trPr>
          <w:trHeight w:val="300"/>
        </w:trPr>
        <w:tc>
          <w:tcPr>
            <w:tcW w:type="dxa" w:w="490"/>
            <w:tcBorders>
              <w:top w:val="nil"/>
              <w:left w:space="0" w:sz="8" w:color="auto" w:val="single"/>
              <w:bottom w:space="0" w:sz="4" w:color="auto" w:val="single"/>
              <w:right w:space="0" w:sz="4" w:color="auto" w:val="single"/>
            </w:tcBorders>
            <w:shd w:fill="auto" w:color="auto" w:val="clear"/>
            <w:noWrap/>
            <w:vAlign w:val="bottom"/>
            <w:hideMark/>
          </w:tcPr>
          <w:p w:rsidRDefault="00126AAE" w:rsidP="00E5167A" w:rsidR="00126AAE" w:rsidRPr="00333DFA">
            <w:pPr>
              <w:jc w:val="center"/>
              <w:rPr>
                <w:color w:val="000000"/>
                <w:sz w:val="18"/>
                <w:szCs w:val="18"/>
              </w:rPr>
            </w:pPr>
            <w:r w:rsidRPr="00333DFA">
              <w:rPr>
                <w:color w:val="000000"/>
                <w:sz w:val="18"/>
                <w:szCs w:val="18"/>
              </w:rPr>
              <w:t>41</w:t>
            </w:r>
          </w:p>
        </w:tc>
        <w:tc>
          <w:tcPr>
            <w:tcW w:type="dxa" w:w="1476"/>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333DFA">
            <w:pPr>
              <w:jc w:val="center"/>
              <w:rPr>
                <w:color w:val="000000"/>
                <w:sz w:val="18"/>
                <w:szCs w:val="18"/>
              </w:rPr>
            </w:pPr>
            <w:r w:rsidRPr="00333DFA">
              <w:rPr>
                <w:color w:val="000000"/>
                <w:sz w:val="18"/>
                <w:szCs w:val="18"/>
              </w:rPr>
              <w:t>27187854599</w:t>
            </w:r>
          </w:p>
        </w:tc>
        <w:tc>
          <w:tcPr>
            <w:tcW w:type="dxa" w:w="1701"/>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 xml:space="preserve">BOLID </w:t>
            </w:r>
            <w:r>
              <w:rPr>
                <w:color w:val="000000"/>
                <w:sz w:val="18"/>
                <w:szCs w:val="18"/>
              </w:rPr>
              <w:t>d.o.o.</w:t>
            </w:r>
          </w:p>
        </w:tc>
        <w:tc>
          <w:tcPr>
            <w:tcW w:type="dxa" w:w="1843"/>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Split, Put Radoševca 52</w:t>
            </w:r>
          </w:p>
        </w:tc>
        <w:tc>
          <w:tcPr>
            <w:tcW w:type="dxa" w:w="1417"/>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590.360,90</w:t>
            </w:r>
          </w:p>
        </w:tc>
        <w:tc>
          <w:tcPr>
            <w:tcW w:type="dxa" w:w="1012"/>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2.951</w:t>
            </w:r>
          </w:p>
        </w:tc>
        <w:tc>
          <w:tcPr>
            <w:tcW w:type="dxa" w:w="1418"/>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590.200,00</w:t>
            </w:r>
          </w:p>
        </w:tc>
        <w:tc>
          <w:tcPr>
            <w:tcW w:type="dxa" w:w="992"/>
            <w:tcBorders>
              <w:top w:val="nil"/>
              <w:left w:val="nil"/>
              <w:bottom w:space="0" w:sz="4" w:color="auto" w:val="single"/>
              <w:right w:space="0" w:sz="8"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160,90</w:t>
            </w:r>
          </w:p>
        </w:tc>
      </w:tr>
      <w:tr w:rsidTr="00E5167A" w:rsidR="00126AAE" w:rsidRPr="00333DFA">
        <w:trPr>
          <w:trHeight w:val="300"/>
        </w:trPr>
        <w:tc>
          <w:tcPr>
            <w:tcW w:type="dxa" w:w="490"/>
            <w:tcBorders>
              <w:top w:val="nil"/>
              <w:left w:space="0" w:sz="8" w:color="auto" w:val="single"/>
              <w:bottom w:space="0" w:sz="4" w:color="auto" w:val="single"/>
              <w:right w:space="0" w:sz="4" w:color="auto" w:val="single"/>
            </w:tcBorders>
            <w:shd w:fill="auto" w:color="auto" w:val="clear"/>
            <w:noWrap/>
            <w:vAlign w:val="bottom"/>
            <w:hideMark/>
          </w:tcPr>
          <w:p w:rsidRDefault="00126AAE" w:rsidP="00E5167A" w:rsidR="00126AAE" w:rsidRPr="00333DFA">
            <w:pPr>
              <w:jc w:val="center"/>
              <w:rPr>
                <w:color w:val="000000"/>
                <w:sz w:val="18"/>
                <w:szCs w:val="18"/>
              </w:rPr>
            </w:pPr>
            <w:r w:rsidRPr="00333DFA">
              <w:rPr>
                <w:color w:val="000000"/>
                <w:sz w:val="18"/>
                <w:szCs w:val="18"/>
              </w:rPr>
              <w:t>42</w:t>
            </w:r>
          </w:p>
        </w:tc>
        <w:tc>
          <w:tcPr>
            <w:tcW w:type="dxa" w:w="1476"/>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333DFA">
            <w:pPr>
              <w:jc w:val="center"/>
              <w:rPr>
                <w:color w:val="000000"/>
                <w:sz w:val="18"/>
                <w:szCs w:val="18"/>
              </w:rPr>
            </w:pPr>
            <w:r w:rsidRPr="00333DFA">
              <w:rPr>
                <w:color w:val="000000"/>
                <w:sz w:val="18"/>
                <w:szCs w:val="18"/>
              </w:rPr>
              <w:t>24755382403</w:t>
            </w:r>
          </w:p>
        </w:tc>
        <w:tc>
          <w:tcPr>
            <w:tcW w:type="dxa" w:w="1701"/>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 xml:space="preserve">BOND-777 </w:t>
            </w:r>
            <w:r>
              <w:rPr>
                <w:color w:val="000000"/>
                <w:sz w:val="18"/>
                <w:szCs w:val="18"/>
              </w:rPr>
              <w:t>D.O.O.</w:t>
            </w:r>
            <w:r w:rsidRPr="00333DFA">
              <w:rPr>
                <w:color w:val="000000"/>
                <w:sz w:val="18"/>
                <w:szCs w:val="18"/>
              </w:rPr>
              <w:t xml:space="preserve"> - U STEČAJU</w:t>
            </w:r>
          </w:p>
        </w:tc>
        <w:tc>
          <w:tcPr>
            <w:tcW w:type="dxa" w:w="1843"/>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Zagreb, Selska cesta 92</w:t>
            </w:r>
          </w:p>
        </w:tc>
        <w:tc>
          <w:tcPr>
            <w:tcW w:type="dxa" w:w="1417"/>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70.040,33</w:t>
            </w:r>
          </w:p>
        </w:tc>
        <w:tc>
          <w:tcPr>
            <w:tcW w:type="dxa" w:w="1012"/>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350</w:t>
            </w:r>
          </w:p>
        </w:tc>
        <w:tc>
          <w:tcPr>
            <w:tcW w:type="dxa" w:w="1418"/>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70.000,00</w:t>
            </w:r>
          </w:p>
        </w:tc>
        <w:tc>
          <w:tcPr>
            <w:tcW w:type="dxa" w:w="992"/>
            <w:tcBorders>
              <w:top w:val="nil"/>
              <w:left w:val="nil"/>
              <w:bottom w:space="0" w:sz="4" w:color="auto" w:val="single"/>
              <w:right w:space="0" w:sz="8"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40,33</w:t>
            </w:r>
          </w:p>
        </w:tc>
      </w:tr>
      <w:tr w:rsidTr="00E5167A" w:rsidR="00126AAE" w:rsidRPr="00333DFA">
        <w:trPr>
          <w:trHeight w:val="795"/>
        </w:trPr>
        <w:tc>
          <w:tcPr>
            <w:tcW w:type="dxa" w:w="490"/>
            <w:tcBorders>
              <w:top w:val="nil"/>
              <w:left w:space="0" w:sz="8" w:color="auto" w:val="single"/>
              <w:bottom w:space="0" w:sz="4" w:color="auto" w:val="single"/>
              <w:right w:space="0" w:sz="4" w:color="auto" w:val="single"/>
            </w:tcBorders>
            <w:shd w:fill="auto" w:color="auto" w:val="clear"/>
            <w:noWrap/>
            <w:vAlign w:val="bottom"/>
            <w:hideMark/>
          </w:tcPr>
          <w:p w:rsidRDefault="00126AAE" w:rsidP="00E5167A" w:rsidR="00126AAE" w:rsidRPr="00333DFA">
            <w:pPr>
              <w:jc w:val="center"/>
              <w:rPr>
                <w:color w:val="000000"/>
                <w:sz w:val="18"/>
                <w:szCs w:val="18"/>
              </w:rPr>
            </w:pPr>
            <w:r w:rsidRPr="00333DFA">
              <w:rPr>
                <w:color w:val="000000"/>
                <w:sz w:val="18"/>
                <w:szCs w:val="18"/>
              </w:rPr>
              <w:t>43</w:t>
            </w:r>
          </w:p>
        </w:tc>
        <w:tc>
          <w:tcPr>
            <w:tcW w:type="dxa" w:w="1476"/>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333DFA">
            <w:pPr>
              <w:rPr>
                <w:sz w:val="18"/>
                <w:szCs w:val="18"/>
              </w:rPr>
            </w:pPr>
            <w:r w:rsidRPr="00333DFA">
              <w:rPr>
                <w:sz w:val="18"/>
                <w:szCs w:val="18"/>
              </w:rPr>
              <w:t>74950041813</w:t>
            </w:r>
          </w:p>
        </w:tc>
        <w:tc>
          <w:tcPr>
            <w:tcW w:type="dxa" w:w="1701"/>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sz w:val="18"/>
                <w:szCs w:val="18"/>
              </w:rPr>
            </w:pPr>
            <w:r w:rsidRPr="00333DFA">
              <w:rPr>
                <w:sz w:val="18"/>
                <w:szCs w:val="18"/>
              </w:rPr>
              <w:t xml:space="preserve">BOTA - ŠARE </w:t>
            </w:r>
            <w:r>
              <w:rPr>
                <w:sz w:val="18"/>
                <w:szCs w:val="18"/>
              </w:rPr>
              <w:t>d.o.o.</w:t>
            </w:r>
            <w:r w:rsidRPr="00333DFA">
              <w:rPr>
                <w:sz w:val="18"/>
                <w:szCs w:val="18"/>
              </w:rPr>
              <w:t xml:space="preserve"> Ston</w:t>
            </w:r>
          </w:p>
        </w:tc>
        <w:tc>
          <w:tcPr>
            <w:tcW w:type="dxa" w:w="1843"/>
            <w:tcBorders>
              <w:top w:val="nil"/>
              <w:left w:val="nil"/>
              <w:bottom w:space="0" w:sz="4" w:color="auto" w:val="single"/>
              <w:right w:space="0" w:sz="4" w:color="auto" w:val="single"/>
            </w:tcBorders>
            <w:shd w:fill="auto" w:color="auto" w:val="clear"/>
            <w:vAlign w:val="bottom"/>
            <w:hideMark/>
          </w:tcPr>
          <w:p w:rsidRDefault="00126AAE" w:rsidP="00E5167A" w:rsidR="00126AAE" w:rsidRPr="00333DFA">
            <w:pPr>
              <w:jc w:val="center"/>
              <w:rPr>
                <w:color w:val="000000"/>
                <w:sz w:val="18"/>
                <w:szCs w:val="18"/>
              </w:rPr>
            </w:pPr>
            <w:r w:rsidRPr="00333DFA">
              <w:rPr>
                <w:color w:val="000000"/>
                <w:sz w:val="18"/>
                <w:szCs w:val="18"/>
              </w:rPr>
              <w:t>Marina Držića 1,</w:t>
            </w:r>
            <w:r w:rsidRPr="00333DFA">
              <w:rPr>
                <w:color w:val="000000"/>
                <w:sz w:val="18"/>
                <w:szCs w:val="18"/>
              </w:rPr>
              <w:br/>
              <w:t>20230 Ston</w:t>
            </w:r>
          </w:p>
        </w:tc>
        <w:tc>
          <w:tcPr>
            <w:tcW w:type="dxa" w:w="1417"/>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842.358,01</w:t>
            </w:r>
          </w:p>
        </w:tc>
        <w:tc>
          <w:tcPr>
            <w:tcW w:type="dxa" w:w="1012"/>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4.211</w:t>
            </w:r>
          </w:p>
        </w:tc>
        <w:tc>
          <w:tcPr>
            <w:tcW w:type="dxa" w:w="1418"/>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842.200,00</w:t>
            </w:r>
          </w:p>
        </w:tc>
        <w:tc>
          <w:tcPr>
            <w:tcW w:type="dxa" w:w="992"/>
            <w:tcBorders>
              <w:top w:val="nil"/>
              <w:left w:val="nil"/>
              <w:bottom w:space="0" w:sz="4" w:color="auto" w:val="single"/>
              <w:right w:space="0" w:sz="8"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158,01</w:t>
            </w:r>
          </w:p>
        </w:tc>
      </w:tr>
      <w:tr w:rsidTr="00E5167A" w:rsidR="00126AAE" w:rsidRPr="00333DFA">
        <w:trPr>
          <w:trHeight w:val="300"/>
        </w:trPr>
        <w:tc>
          <w:tcPr>
            <w:tcW w:type="dxa" w:w="490"/>
            <w:tcBorders>
              <w:top w:val="nil"/>
              <w:left w:space="0" w:sz="8" w:color="auto" w:val="single"/>
              <w:bottom w:space="0" w:sz="4" w:color="auto" w:val="single"/>
              <w:right w:space="0" w:sz="4" w:color="auto" w:val="single"/>
            </w:tcBorders>
            <w:shd w:fill="auto" w:color="auto" w:val="clear"/>
            <w:noWrap/>
            <w:vAlign w:val="bottom"/>
            <w:hideMark/>
          </w:tcPr>
          <w:p w:rsidRDefault="00126AAE" w:rsidP="00E5167A" w:rsidR="00126AAE" w:rsidRPr="00333DFA">
            <w:pPr>
              <w:jc w:val="center"/>
              <w:rPr>
                <w:color w:val="000000"/>
                <w:sz w:val="18"/>
                <w:szCs w:val="18"/>
              </w:rPr>
            </w:pPr>
            <w:r w:rsidRPr="00333DFA">
              <w:rPr>
                <w:color w:val="000000"/>
                <w:sz w:val="18"/>
                <w:szCs w:val="18"/>
              </w:rPr>
              <w:t>44</w:t>
            </w:r>
          </w:p>
        </w:tc>
        <w:tc>
          <w:tcPr>
            <w:tcW w:type="dxa" w:w="1476"/>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333DFA">
            <w:pPr>
              <w:jc w:val="center"/>
              <w:rPr>
                <w:color w:val="000000"/>
                <w:sz w:val="18"/>
                <w:szCs w:val="18"/>
              </w:rPr>
            </w:pPr>
            <w:r w:rsidRPr="00333DFA">
              <w:rPr>
                <w:color w:val="000000"/>
                <w:sz w:val="18"/>
                <w:szCs w:val="18"/>
              </w:rPr>
              <w:t>86369892427</w:t>
            </w:r>
          </w:p>
        </w:tc>
        <w:tc>
          <w:tcPr>
            <w:tcW w:type="dxa" w:w="1701"/>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 xml:space="preserve">BRAMGRAD </w:t>
            </w:r>
            <w:r>
              <w:rPr>
                <w:color w:val="000000"/>
                <w:sz w:val="18"/>
                <w:szCs w:val="18"/>
              </w:rPr>
              <w:t>D.O.O.</w:t>
            </w:r>
          </w:p>
        </w:tc>
        <w:tc>
          <w:tcPr>
            <w:tcW w:type="dxa" w:w="1843"/>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Zagreb, Vučak 28</w:t>
            </w:r>
          </w:p>
        </w:tc>
        <w:tc>
          <w:tcPr>
            <w:tcW w:type="dxa" w:w="1417"/>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104.417,75</w:t>
            </w:r>
          </w:p>
        </w:tc>
        <w:tc>
          <w:tcPr>
            <w:tcW w:type="dxa" w:w="1012"/>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522</w:t>
            </w:r>
          </w:p>
        </w:tc>
        <w:tc>
          <w:tcPr>
            <w:tcW w:type="dxa" w:w="1418"/>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104.400,00</w:t>
            </w:r>
          </w:p>
        </w:tc>
        <w:tc>
          <w:tcPr>
            <w:tcW w:type="dxa" w:w="992"/>
            <w:tcBorders>
              <w:top w:val="nil"/>
              <w:left w:val="nil"/>
              <w:bottom w:space="0" w:sz="4" w:color="auto" w:val="single"/>
              <w:right w:space="0" w:sz="8"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17,75</w:t>
            </w:r>
          </w:p>
        </w:tc>
      </w:tr>
      <w:tr w:rsidTr="00E5167A" w:rsidR="00126AAE" w:rsidRPr="00333DFA">
        <w:trPr>
          <w:trHeight w:val="300"/>
        </w:trPr>
        <w:tc>
          <w:tcPr>
            <w:tcW w:type="dxa" w:w="490"/>
            <w:tcBorders>
              <w:top w:val="nil"/>
              <w:left w:space="0" w:sz="8" w:color="auto" w:val="single"/>
              <w:bottom w:space="0" w:sz="4" w:color="auto" w:val="single"/>
              <w:right w:space="0" w:sz="4" w:color="auto" w:val="single"/>
            </w:tcBorders>
            <w:shd w:fill="auto" w:color="auto" w:val="clear"/>
            <w:noWrap/>
            <w:vAlign w:val="bottom"/>
            <w:hideMark/>
          </w:tcPr>
          <w:p w:rsidRDefault="00126AAE" w:rsidP="00E5167A" w:rsidR="00126AAE" w:rsidRPr="00333DFA">
            <w:pPr>
              <w:jc w:val="center"/>
              <w:rPr>
                <w:color w:val="000000"/>
                <w:sz w:val="18"/>
                <w:szCs w:val="18"/>
              </w:rPr>
            </w:pPr>
            <w:r w:rsidRPr="00333DFA">
              <w:rPr>
                <w:color w:val="000000"/>
                <w:sz w:val="18"/>
                <w:szCs w:val="18"/>
              </w:rPr>
              <w:t>45</w:t>
            </w:r>
          </w:p>
        </w:tc>
        <w:tc>
          <w:tcPr>
            <w:tcW w:type="dxa" w:w="1476"/>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333DFA">
            <w:pPr>
              <w:jc w:val="center"/>
              <w:rPr>
                <w:color w:val="000000"/>
                <w:sz w:val="18"/>
                <w:szCs w:val="18"/>
              </w:rPr>
            </w:pPr>
            <w:r w:rsidRPr="00333DFA">
              <w:rPr>
                <w:color w:val="000000"/>
                <w:sz w:val="18"/>
                <w:szCs w:val="18"/>
              </w:rPr>
              <w:t>33956120458</w:t>
            </w:r>
          </w:p>
        </w:tc>
        <w:tc>
          <w:tcPr>
            <w:tcW w:type="dxa" w:w="1701"/>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 xml:space="preserve">BRODOMERKUR </w:t>
            </w:r>
            <w:r>
              <w:rPr>
                <w:color w:val="000000"/>
                <w:sz w:val="18"/>
                <w:szCs w:val="18"/>
              </w:rPr>
              <w:t>D.D.</w:t>
            </w:r>
          </w:p>
        </w:tc>
        <w:tc>
          <w:tcPr>
            <w:tcW w:type="dxa" w:w="1843"/>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Split, Poljička cesta 35</w:t>
            </w:r>
          </w:p>
        </w:tc>
        <w:tc>
          <w:tcPr>
            <w:tcW w:type="dxa" w:w="1417"/>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8.629.915,33</w:t>
            </w:r>
          </w:p>
        </w:tc>
        <w:tc>
          <w:tcPr>
            <w:tcW w:type="dxa" w:w="1012"/>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43.149</w:t>
            </w:r>
          </w:p>
        </w:tc>
        <w:tc>
          <w:tcPr>
            <w:tcW w:type="dxa" w:w="1418"/>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8.629.800,00</w:t>
            </w:r>
          </w:p>
        </w:tc>
        <w:tc>
          <w:tcPr>
            <w:tcW w:type="dxa" w:w="992"/>
            <w:tcBorders>
              <w:top w:val="nil"/>
              <w:left w:val="nil"/>
              <w:bottom w:space="0" w:sz="4" w:color="auto" w:val="single"/>
              <w:right w:space="0" w:sz="8"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115,33</w:t>
            </w:r>
          </w:p>
        </w:tc>
      </w:tr>
      <w:tr w:rsidTr="00E5167A" w:rsidR="00126AAE" w:rsidRPr="00333DFA">
        <w:trPr>
          <w:trHeight w:val="300"/>
        </w:trPr>
        <w:tc>
          <w:tcPr>
            <w:tcW w:type="dxa" w:w="490"/>
            <w:tcBorders>
              <w:top w:val="nil"/>
              <w:left w:space="0" w:sz="8" w:color="auto" w:val="single"/>
              <w:bottom w:space="0" w:sz="4" w:color="auto" w:val="single"/>
              <w:right w:space="0" w:sz="4" w:color="auto" w:val="single"/>
            </w:tcBorders>
            <w:shd w:fill="auto" w:color="auto" w:val="clear"/>
            <w:noWrap/>
            <w:vAlign w:val="bottom"/>
            <w:hideMark/>
          </w:tcPr>
          <w:p w:rsidRDefault="00126AAE" w:rsidP="00E5167A" w:rsidR="00126AAE" w:rsidRPr="00333DFA">
            <w:pPr>
              <w:jc w:val="center"/>
              <w:rPr>
                <w:color w:val="000000"/>
                <w:sz w:val="18"/>
                <w:szCs w:val="18"/>
              </w:rPr>
            </w:pPr>
            <w:r w:rsidRPr="00333DFA">
              <w:rPr>
                <w:color w:val="000000"/>
                <w:sz w:val="18"/>
                <w:szCs w:val="18"/>
              </w:rPr>
              <w:t>46</w:t>
            </w:r>
          </w:p>
        </w:tc>
        <w:tc>
          <w:tcPr>
            <w:tcW w:type="dxa" w:w="1476"/>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333DFA">
            <w:pPr>
              <w:jc w:val="center"/>
              <w:rPr>
                <w:color w:val="000000"/>
                <w:sz w:val="18"/>
                <w:szCs w:val="18"/>
              </w:rPr>
            </w:pPr>
            <w:r w:rsidRPr="00333DFA">
              <w:rPr>
                <w:color w:val="000000"/>
                <w:sz w:val="18"/>
                <w:szCs w:val="18"/>
              </w:rPr>
              <w:t>84238849153</w:t>
            </w:r>
          </w:p>
        </w:tc>
        <w:tc>
          <w:tcPr>
            <w:tcW w:type="dxa" w:w="1701"/>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BUBA-VL. BRUNO LJOLJE</w:t>
            </w:r>
          </w:p>
        </w:tc>
        <w:tc>
          <w:tcPr>
            <w:tcW w:type="dxa" w:w="1843"/>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Zagreb, Selska cesta 92D</w:t>
            </w:r>
          </w:p>
        </w:tc>
        <w:tc>
          <w:tcPr>
            <w:tcW w:type="dxa" w:w="1417"/>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170.212,40</w:t>
            </w:r>
          </w:p>
        </w:tc>
        <w:tc>
          <w:tcPr>
            <w:tcW w:type="dxa" w:w="1012"/>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851</w:t>
            </w:r>
          </w:p>
        </w:tc>
        <w:tc>
          <w:tcPr>
            <w:tcW w:type="dxa" w:w="1418"/>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170.200,00</w:t>
            </w:r>
          </w:p>
        </w:tc>
        <w:tc>
          <w:tcPr>
            <w:tcW w:type="dxa" w:w="992"/>
            <w:tcBorders>
              <w:top w:val="nil"/>
              <w:left w:val="nil"/>
              <w:bottom w:space="0" w:sz="4" w:color="auto" w:val="single"/>
              <w:right w:space="0" w:sz="8"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12,40</w:t>
            </w:r>
          </w:p>
        </w:tc>
      </w:tr>
      <w:tr w:rsidTr="00E5167A" w:rsidR="00126AAE" w:rsidRPr="00333DFA">
        <w:trPr>
          <w:trHeight w:val="300"/>
        </w:trPr>
        <w:tc>
          <w:tcPr>
            <w:tcW w:type="dxa" w:w="490"/>
            <w:tcBorders>
              <w:top w:val="nil"/>
              <w:left w:space="0" w:sz="8" w:color="auto" w:val="single"/>
              <w:bottom w:space="0" w:sz="4" w:color="auto" w:val="single"/>
              <w:right w:space="0" w:sz="4" w:color="auto" w:val="single"/>
            </w:tcBorders>
            <w:shd w:fill="auto" w:color="auto" w:val="clear"/>
            <w:noWrap/>
            <w:vAlign w:val="bottom"/>
            <w:hideMark/>
          </w:tcPr>
          <w:p w:rsidRDefault="00126AAE" w:rsidP="00E5167A" w:rsidR="00126AAE" w:rsidRPr="00333DFA">
            <w:pPr>
              <w:jc w:val="center"/>
              <w:rPr>
                <w:color w:val="000000"/>
                <w:sz w:val="18"/>
                <w:szCs w:val="18"/>
              </w:rPr>
            </w:pPr>
            <w:r w:rsidRPr="00333DFA">
              <w:rPr>
                <w:color w:val="000000"/>
                <w:sz w:val="18"/>
                <w:szCs w:val="18"/>
              </w:rPr>
              <w:t>47</w:t>
            </w:r>
          </w:p>
        </w:tc>
        <w:tc>
          <w:tcPr>
            <w:tcW w:type="dxa" w:w="1476"/>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333DFA">
            <w:pPr>
              <w:jc w:val="center"/>
              <w:rPr>
                <w:color w:val="000000"/>
                <w:sz w:val="18"/>
                <w:szCs w:val="18"/>
              </w:rPr>
            </w:pPr>
            <w:r w:rsidRPr="00333DFA">
              <w:rPr>
                <w:color w:val="000000"/>
                <w:sz w:val="18"/>
                <w:szCs w:val="18"/>
              </w:rPr>
              <w:t>12479187916</w:t>
            </w:r>
          </w:p>
        </w:tc>
        <w:tc>
          <w:tcPr>
            <w:tcW w:type="dxa" w:w="1701"/>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 xml:space="preserve">BUBIKO GRADNJA </w:t>
            </w:r>
            <w:r>
              <w:rPr>
                <w:color w:val="000000"/>
                <w:sz w:val="18"/>
                <w:szCs w:val="18"/>
              </w:rPr>
              <w:t>d.o.o.</w:t>
            </w:r>
          </w:p>
        </w:tc>
        <w:tc>
          <w:tcPr>
            <w:tcW w:type="dxa" w:w="1843"/>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Zagreb, Strmečka cesta 14/a</w:t>
            </w:r>
          </w:p>
        </w:tc>
        <w:tc>
          <w:tcPr>
            <w:tcW w:type="dxa" w:w="1417"/>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35.353,20</w:t>
            </w:r>
          </w:p>
        </w:tc>
        <w:tc>
          <w:tcPr>
            <w:tcW w:type="dxa" w:w="1012"/>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176</w:t>
            </w:r>
          </w:p>
        </w:tc>
        <w:tc>
          <w:tcPr>
            <w:tcW w:type="dxa" w:w="1418"/>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35.200,00</w:t>
            </w:r>
          </w:p>
        </w:tc>
        <w:tc>
          <w:tcPr>
            <w:tcW w:type="dxa" w:w="992"/>
            <w:tcBorders>
              <w:top w:val="nil"/>
              <w:left w:val="nil"/>
              <w:bottom w:space="0" w:sz="4" w:color="auto" w:val="single"/>
              <w:right w:space="0" w:sz="8"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153,20</w:t>
            </w:r>
          </w:p>
        </w:tc>
      </w:tr>
      <w:tr w:rsidTr="00E5167A" w:rsidR="00126AAE" w:rsidRPr="00333DFA">
        <w:trPr>
          <w:trHeight w:val="300"/>
        </w:trPr>
        <w:tc>
          <w:tcPr>
            <w:tcW w:type="dxa" w:w="490"/>
            <w:tcBorders>
              <w:top w:val="nil"/>
              <w:left w:space="0" w:sz="8" w:color="auto" w:val="single"/>
              <w:bottom w:space="0" w:sz="4" w:color="auto" w:val="single"/>
              <w:right w:space="0" w:sz="4" w:color="auto" w:val="single"/>
            </w:tcBorders>
            <w:shd w:fill="auto" w:color="auto" w:val="clear"/>
            <w:noWrap/>
            <w:vAlign w:val="bottom"/>
            <w:hideMark/>
          </w:tcPr>
          <w:p w:rsidRDefault="00126AAE" w:rsidP="00E5167A" w:rsidR="00126AAE" w:rsidRPr="00333DFA">
            <w:pPr>
              <w:jc w:val="center"/>
              <w:rPr>
                <w:color w:val="000000"/>
                <w:sz w:val="18"/>
                <w:szCs w:val="18"/>
              </w:rPr>
            </w:pPr>
            <w:r w:rsidRPr="00333DFA">
              <w:rPr>
                <w:color w:val="000000"/>
                <w:sz w:val="18"/>
                <w:szCs w:val="18"/>
              </w:rPr>
              <w:t>48</w:t>
            </w:r>
          </w:p>
        </w:tc>
        <w:tc>
          <w:tcPr>
            <w:tcW w:type="dxa" w:w="1476"/>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333DFA">
            <w:pPr>
              <w:jc w:val="center"/>
              <w:rPr>
                <w:color w:val="000000"/>
                <w:sz w:val="18"/>
                <w:szCs w:val="18"/>
              </w:rPr>
            </w:pPr>
            <w:r w:rsidRPr="00333DFA">
              <w:rPr>
                <w:color w:val="000000"/>
                <w:sz w:val="18"/>
                <w:szCs w:val="18"/>
              </w:rPr>
              <w:t>81401044478</w:t>
            </w:r>
          </w:p>
        </w:tc>
        <w:tc>
          <w:tcPr>
            <w:tcW w:type="dxa" w:w="1701"/>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 xml:space="preserve">BURAZIN </w:t>
            </w:r>
            <w:r>
              <w:rPr>
                <w:color w:val="000000"/>
                <w:sz w:val="18"/>
                <w:szCs w:val="18"/>
              </w:rPr>
              <w:t>D.O.O.</w:t>
            </w:r>
          </w:p>
        </w:tc>
        <w:tc>
          <w:tcPr>
            <w:tcW w:type="dxa" w:w="1843"/>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Split, Velebitska 5</w:t>
            </w:r>
          </w:p>
        </w:tc>
        <w:tc>
          <w:tcPr>
            <w:tcW w:type="dxa" w:w="1417"/>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38.223,23</w:t>
            </w:r>
          </w:p>
        </w:tc>
        <w:tc>
          <w:tcPr>
            <w:tcW w:type="dxa" w:w="1012"/>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191</w:t>
            </w:r>
          </w:p>
        </w:tc>
        <w:tc>
          <w:tcPr>
            <w:tcW w:type="dxa" w:w="1418"/>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38.200,00</w:t>
            </w:r>
          </w:p>
        </w:tc>
        <w:tc>
          <w:tcPr>
            <w:tcW w:type="dxa" w:w="992"/>
            <w:tcBorders>
              <w:top w:val="nil"/>
              <w:left w:val="nil"/>
              <w:bottom w:space="0" w:sz="4" w:color="auto" w:val="single"/>
              <w:right w:space="0" w:sz="8"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23,23</w:t>
            </w:r>
          </w:p>
        </w:tc>
      </w:tr>
      <w:tr w:rsidTr="00E5167A" w:rsidR="00126AAE" w:rsidRPr="00333DFA">
        <w:trPr>
          <w:trHeight w:val="300"/>
        </w:trPr>
        <w:tc>
          <w:tcPr>
            <w:tcW w:type="dxa" w:w="490"/>
            <w:tcBorders>
              <w:top w:val="nil"/>
              <w:left w:space="0" w:sz="8" w:color="auto" w:val="single"/>
              <w:bottom w:space="0" w:sz="4" w:color="auto" w:val="single"/>
              <w:right w:space="0" w:sz="4" w:color="auto" w:val="single"/>
            </w:tcBorders>
            <w:shd w:fill="auto" w:color="auto" w:val="clear"/>
            <w:noWrap/>
            <w:vAlign w:val="bottom"/>
            <w:hideMark/>
          </w:tcPr>
          <w:p w:rsidRDefault="00126AAE" w:rsidP="00E5167A" w:rsidR="00126AAE" w:rsidRPr="00333DFA">
            <w:pPr>
              <w:jc w:val="center"/>
              <w:rPr>
                <w:color w:val="000000"/>
                <w:sz w:val="18"/>
                <w:szCs w:val="18"/>
              </w:rPr>
            </w:pPr>
            <w:r w:rsidRPr="00333DFA">
              <w:rPr>
                <w:color w:val="000000"/>
                <w:sz w:val="18"/>
                <w:szCs w:val="18"/>
              </w:rPr>
              <w:t>49</w:t>
            </w:r>
          </w:p>
        </w:tc>
        <w:tc>
          <w:tcPr>
            <w:tcW w:type="dxa" w:w="1476"/>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333DFA">
            <w:pPr>
              <w:jc w:val="center"/>
              <w:rPr>
                <w:color w:val="000000"/>
                <w:sz w:val="18"/>
                <w:szCs w:val="18"/>
              </w:rPr>
            </w:pPr>
            <w:r w:rsidRPr="00333DFA">
              <w:rPr>
                <w:color w:val="000000"/>
                <w:sz w:val="18"/>
                <w:szCs w:val="18"/>
              </w:rPr>
              <w:t> 63756008557</w:t>
            </w:r>
          </w:p>
        </w:tc>
        <w:tc>
          <w:tcPr>
            <w:tcW w:type="dxa" w:w="1701"/>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 xml:space="preserve">Burečić-vl.Ante Burečić, građevinski obrt                             </w:t>
            </w:r>
          </w:p>
        </w:tc>
        <w:tc>
          <w:tcPr>
            <w:tcW w:type="dxa" w:w="1843"/>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Okrug Gornji, Tridesetog svibnja 11</w:t>
            </w:r>
          </w:p>
        </w:tc>
        <w:tc>
          <w:tcPr>
            <w:tcW w:type="dxa" w:w="1417"/>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71.074,19</w:t>
            </w:r>
          </w:p>
        </w:tc>
        <w:tc>
          <w:tcPr>
            <w:tcW w:type="dxa" w:w="1012"/>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355</w:t>
            </w:r>
          </w:p>
        </w:tc>
        <w:tc>
          <w:tcPr>
            <w:tcW w:type="dxa" w:w="1418"/>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71.000,00</w:t>
            </w:r>
          </w:p>
        </w:tc>
        <w:tc>
          <w:tcPr>
            <w:tcW w:type="dxa" w:w="992"/>
            <w:tcBorders>
              <w:top w:val="nil"/>
              <w:left w:val="nil"/>
              <w:bottom w:space="0" w:sz="4" w:color="auto" w:val="single"/>
              <w:right w:space="0" w:sz="8"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74,19</w:t>
            </w:r>
          </w:p>
        </w:tc>
      </w:tr>
      <w:tr w:rsidTr="00E5167A" w:rsidR="00126AAE" w:rsidRPr="00333DFA">
        <w:trPr>
          <w:trHeight w:val="300"/>
        </w:trPr>
        <w:tc>
          <w:tcPr>
            <w:tcW w:type="dxa" w:w="490"/>
            <w:tcBorders>
              <w:top w:val="nil"/>
              <w:left w:space="0" w:sz="8" w:color="auto" w:val="single"/>
              <w:bottom w:space="0" w:sz="4" w:color="auto" w:val="single"/>
              <w:right w:space="0" w:sz="4" w:color="auto" w:val="single"/>
            </w:tcBorders>
            <w:shd w:fill="auto" w:color="auto" w:val="clear"/>
            <w:noWrap/>
            <w:vAlign w:val="bottom"/>
            <w:hideMark/>
          </w:tcPr>
          <w:p w:rsidRDefault="00126AAE" w:rsidP="00E5167A" w:rsidR="00126AAE" w:rsidRPr="00333DFA">
            <w:pPr>
              <w:jc w:val="center"/>
              <w:rPr>
                <w:color w:val="000000"/>
                <w:sz w:val="18"/>
                <w:szCs w:val="18"/>
              </w:rPr>
            </w:pPr>
            <w:r w:rsidRPr="00333DFA">
              <w:rPr>
                <w:color w:val="000000"/>
                <w:sz w:val="18"/>
                <w:szCs w:val="18"/>
              </w:rPr>
              <w:t>50</w:t>
            </w:r>
          </w:p>
        </w:tc>
        <w:tc>
          <w:tcPr>
            <w:tcW w:type="dxa" w:w="1476"/>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333DFA">
            <w:pPr>
              <w:jc w:val="center"/>
              <w:rPr>
                <w:color w:val="000000"/>
                <w:sz w:val="18"/>
                <w:szCs w:val="18"/>
              </w:rPr>
            </w:pPr>
            <w:r w:rsidRPr="00333DFA">
              <w:rPr>
                <w:color w:val="000000"/>
                <w:sz w:val="18"/>
                <w:szCs w:val="18"/>
              </w:rPr>
              <w:t>09517317411</w:t>
            </w:r>
          </w:p>
        </w:tc>
        <w:tc>
          <w:tcPr>
            <w:tcW w:type="dxa" w:w="1701"/>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 xml:space="preserve">CAPRICORNO </w:t>
            </w:r>
            <w:r>
              <w:rPr>
                <w:color w:val="000000"/>
                <w:sz w:val="18"/>
                <w:szCs w:val="18"/>
              </w:rPr>
              <w:t>D.O.O.</w:t>
            </w:r>
          </w:p>
        </w:tc>
        <w:tc>
          <w:tcPr>
            <w:tcW w:type="dxa" w:w="1843"/>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Split, Hercegovačka 57/a</w:t>
            </w:r>
          </w:p>
        </w:tc>
        <w:tc>
          <w:tcPr>
            <w:tcW w:type="dxa" w:w="1417"/>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135.330,18</w:t>
            </w:r>
          </w:p>
        </w:tc>
        <w:tc>
          <w:tcPr>
            <w:tcW w:type="dxa" w:w="1012"/>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676</w:t>
            </w:r>
          </w:p>
        </w:tc>
        <w:tc>
          <w:tcPr>
            <w:tcW w:type="dxa" w:w="1418"/>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135.200,00</w:t>
            </w:r>
          </w:p>
        </w:tc>
        <w:tc>
          <w:tcPr>
            <w:tcW w:type="dxa" w:w="992"/>
            <w:tcBorders>
              <w:top w:val="nil"/>
              <w:left w:val="nil"/>
              <w:bottom w:space="0" w:sz="4" w:color="auto" w:val="single"/>
              <w:right w:space="0" w:sz="8"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130,18</w:t>
            </w:r>
          </w:p>
        </w:tc>
      </w:tr>
      <w:tr w:rsidTr="00E5167A" w:rsidR="00126AAE" w:rsidRPr="00333DFA">
        <w:trPr>
          <w:trHeight w:val="300"/>
        </w:trPr>
        <w:tc>
          <w:tcPr>
            <w:tcW w:type="dxa" w:w="490"/>
            <w:tcBorders>
              <w:top w:val="nil"/>
              <w:left w:space="0" w:sz="8" w:color="auto" w:val="single"/>
              <w:bottom w:space="0" w:sz="4" w:color="auto" w:val="single"/>
              <w:right w:space="0" w:sz="4" w:color="auto" w:val="single"/>
            </w:tcBorders>
            <w:shd w:fill="auto" w:color="auto" w:val="clear"/>
            <w:noWrap/>
            <w:vAlign w:val="bottom"/>
            <w:hideMark/>
          </w:tcPr>
          <w:p w:rsidRDefault="00126AAE" w:rsidP="00E5167A" w:rsidR="00126AAE" w:rsidRPr="00333DFA">
            <w:pPr>
              <w:jc w:val="center"/>
              <w:rPr>
                <w:color w:val="000000"/>
                <w:sz w:val="18"/>
                <w:szCs w:val="18"/>
              </w:rPr>
            </w:pPr>
            <w:r w:rsidRPr="00333DFA">
              <w:rPr>
                <w:color w:val="000000"/>
                <w:sz w:val="18"/>
                <w:szCs w:val="18"/>
              </w:rPr>
              <w:t>51</w:t>
            </w:r>
          </w:p>
        </w:tc>
        <w:tc>
          <w:tcPr>
            <w:tcW w:type="dxa" w:w="1476"/>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333DFA">
            <w:pPr>
              <w:jc w:val="center"/>
              <w:rPr>
                <w:color w:val="000000"/>
                <w:sz w:val="18"/>
                <w:szCs w:val="18"/>
              </w:rPr>
            </w:pPr>
            <w:r w:rsidRPr="00333DFA">
              <w:rPr>
                <w:color w:val="000000"/>
                <w:sz w:val="18"/>
                <w:szCs w:val="18"/>
              </w:rPr>
              <w:t>01778368930</w:t>
            </w:r>
          </w:p>
        </w:tc>
        <w:tc>
          <w:tcPr>
            <w:tcW w:type="dxa" w:w="1701"/>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CAR PRIJEVOZNIČKI OBRT</w:t>
            </w:r>
          </w:p>
        </w:tc>
        <w:tc>
          <w:tcPr>
            <w:tcW w:type="dxa" w:w="1843"/>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Stobreč, Trenkova 66</w:t>
            </w:r>
          </w:p>
        </w:tc>
        <w:tc>
          <w:tcPr>
            <w:tcW w:type="dxa" w:w="1417"/>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314.831,28</w:t>
            </w:r>
          </w:p>
        </w:tc>
        <w:tc>
          <w:tcPr>
            <w:tcW w:type="dxa" w:w="1012"/>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1.574</w:t>
            </w:r>
          </w:p>
        </w:tc>
        <w:tc>
          <w:tcPr>
            <w:tcW w:type="dxa" w:w="1418"/>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314.800,00</w:t>
            </w:r>
          </w:p>
        </w:tc>
        <w:tc>
          <w:tcPr>
            <w:tcW w:type="dxa" w:w="992"/>
            <w:tcBorders>
              <w:top w:val="nil"/>
              <w:left w:val="nil"/>
              <w:bottom w:space="0" w:sz="4" w:color="auto" w:val="single"/>
              <w:right w:space="0" w:sz="8"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31,28</w:t>
            </w:r>
          </w:p>
        </w:tc>
      </w:tr>
      <w:tr w:rsidTr="00E5167A" w:rsidR="00126AAE" w:rsidRPr="00333DFA">
        <w:trPr>
          <w:trHeight w:val="300"/>
        </w:trPr>
        <w:tc>
          <w:tcPr>
            <w:tcW w:type="dxa" w:w="490"/>
            <w:tcBorders>
              <w:top w:val="nil"/>
              <w:left w:space="0" w:sz="8" w:color="auto" w:val="single"/>
              <w:bottom w:space="0" w:sz="4" w:color="auto" w:val="single"/>
              <w:right w:space="0" w:sz="4" w:color="auto" w:val="single"/>
            </w:tcBorders>
            <w:shd w:fill="auto" w:color="auto" w:val="clear"/>
            <w:noWrap/>
            <w:vAlign w:val="bottom"/>
            <w:hideMark/>
          </w:tcPr>
          <w:p w:rsidRDefault="00126AAE" w:rsidP="00E5167A" w:rsidR="00126AAE" w:rsidRPr="00333DFA">
            <w:pPr>
              <w:jc w:val="center"/>
              <w:rPr>
                <w:color w:val="000000"/>
                <w:sz w:val="18"/>
                <w:szCs w:val="18"/>
              </w:rPr>
            </w:pPr>
            <w:r w:rsidRPr="00333DFA">
              <w:rPr>
                <w:color w:val="000000"/>
                <w:sz w:val="18"/>
                <w:szCs w:val="18"/>
              </w:rPr>
              <w:t>52</w:t>
            </w:r>
          </w:p>
        </w:tc>
        <w:tc>
          <w:tcPr>
            <w:tcW w:type="dxa" w:w="1476"/>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333DFA">
            <w:pPr>
              <w:jc w:val="center"/>
              <w:rPr>
                <w:color w:val="000000"/>
                <w:sz w:val="18"/>
                <w:szCs w:val="18"/>
              </w:rPr>
            </w:pPr>
            <w:r w:rsidRPr="00333DFA">
              <w:rPr>
                <w:color w:val="000000"/>
                <w:sz w:val="18"/>
                <w:szCs w:val="18"/>
              </w:rPr>
              <w:t>05779404606</w:t>
            </w:r>
          </w:p>
        </w:tc>
        <w:tc>
          <w:tcPr>
            <w:tcW w:type="dxa" w:w="1701"/>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 xml:space="preserve">CDS -BOND </w:t>
            </w:r>
            <w:r>
              <w:rPr>
                <w:color w:val="000000"/>
                <w:sz w:val="18"/>
                <w:szCs w:val="18"/>
              </w:rPr>
              <w:t>D.O.O.</w:t>
            </w:r>
          </w:p>
        </w:tc>
        <w:tc>
          <w:tcPr>
            <w:tcW w:type="dxa" w:w="1843"/>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Zagreb, Ožujska 10</w:t>
            </w:r>
          </w:p>
        </w:tc>
        <w:tc>
          <w:tcPr>
            <w:tcW w:type="dxa" w:w="1417"/>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81.092,73</w:t>
            </w:r>
          </w:p>
        </w:tc>
        <w:tc>
          <w:tcPr>
            <w:tcW w:type="dxa" w:w="1012"/>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405</w:t>
            </w:r>
          </w:p>
        </w:tc>
        <w:tc>
          <w:tcPr>
            <w:tcW w:type="dxa" w:w="1418"/>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81.000,00</w:t>
            </w:r>
          </w:p>
        </w:tc>
        <w:tc>
          <w:tcPr>
            <w:tcW w:type="dxa" w:w="992"/>
            <w:tcBorders>
              <w:top w:val="nil"/>
              <w:left w:val="nil"/>
              <w:bottom w:space="0" w:sz="4" w:color="auto" w:val="single"/>
              <w:right w:space="0" w:sz="8"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92,73</w:t>
            </w:r>
          </w:p>
        </w:tc>
      </w:tr>
      <w:tr w:rsidTr="00E5167A" w:rsidR="00126AAE" w:rsidRPr="00333DFA">
        <w:trPr>
          <w:trHeight w:val="300"/>
        </w:trPr>
        <w:tc>
          <w:tcPr>
            <w:tcW w:type="dxa" w:w="490"/>
            <w:tcBorders>
              <w:top w:val="nil"/>
              <w:left w:space="0" w:sz="8" w:color="auto" w:val="single"/>
              <w:bottom w:space="0" w:sz="4" w:color="auto" w:val="single"/>
              <w:right w:space="0" w:sz="4" w:color="auto" w:val="single"/>
            </w:tcBorders>
            <w:shd w:fill="auto" w:color="auto" w:val="clear"/>
            <w:noWrap/>
            <w:vAlign w:val="bottom"/>
            <w:hideMark/>
          </w:tcPr>
          <w:p w:rsidRDefault="00126AAE" w:rsidP="00E5167A" w:rsidR="00126AAE" w:rsidRPr="00333DFA">
            <w:pPr>
              <w:jc w:val="center"/>
              <w:rPr>
                <w:color w:val="000000"/>
                <w:sz w:val="18"/>
                <w:szCs w:val="18"/>
              </w:rPr>
            </w:pPr>
            <w:r w:rsidRPr="00333DFA">
              <w:rPr>
                <w:color w:val="000000"/>
                <w:sz w:val="18"/>
                <w:szCs w:val="18"/>
              </w:rPr>
              <w:t>53</w:t>
            </w:r>
          </w:p>
        </w:tc>
        <w:tc>
          <w:tcPr>
            <w:tcW w:type="dxa" w:w="1476"/>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333DFA">
            <w:pPr>
              <w:jc w:val="center"/>
              <w:rPr>
                <w:color w:val="000000"/>
                <w:sz w:val="18"/>
                <w:szCs w:val="18"/>
              </w:rPr>
            </w:pPr>
            <w:r w:rsidRPr="00333DFA">
              <w:rPr>
                <w:color w:val="000000"/>
                <w:sz w:val="18"/>
                <w:szCs w:val="18"/>
              </w:rPr>
              <w:t>28710813125</w:t>
            </w:r>
          </w:p>
        </w:tc>
        <w:tc>
          <w:tcPr>
            <w:tcW w:type="dxa" w:w="1701"/>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 xml:space="preserve">CEMEX BETON </w:t>
            </w:r>
            <w:r>
              <w:rPr>
                <w:color w:val="000000"/>
                <w:sz w:val="18"/>
                <w:szCs w:val="18"/>
              </w:rPr>
              <w:t>D.O.O.</w:t>
            </w:r>
          </w:p>
        </w:tc>
        <w:tc>
          <w:tcPr>
            <w:tcW w:type="dxa" w:w="1843"/>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Kaštel Sućurac, F. Tuđmana 45</w:t>
            </w:r>
          </w:p>
        </w:tc>
        <w:tc>
          <w:tcPr>
            <w:tcW w:type="dxa" w:w="1417"/>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1.198.049,07</w:t>
            </w:r>
          </w:p>
        </w:tc>
        <w:tc>
          <w:tcPr>
            <w:tcW w:type="dxa" w:w="1012"/>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5.990</w:t>
            </w:r>
          </w:p>
        </w:tc>
        <w:tc>
          <w:tcPr>
            <w:tcW w:type="dxa" w:w="1418"/>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1.198.000,00</w:t>
            </w:r>
          </w:p>
        </w:tc>
        <w:tc>
          <w:tcPr>
            <w:tcW w:type="dxa" w:w="992"/>
            <w:tcBorders>
              <w:top w:val="nil"/>
              <w:left w:val="nil"/>
              <w:bottom w:space="0" w:sz="4" w:color="auto" w:val="single"/>
              <w:right w:space="0" w:sz="8"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49,07</w:t>
            </w:r>
          </w:p>
        </w:tc>
      </w:tr>
      <w:tr w:rsidTr="00E5167A" w:rsidR="00126AAE" w:rsidRPr="00333DFA">
        <w:trPr>
          <w:trHeight w:val="300"/>
        </w:trPr>
        <w:tc>
          <w:tcPr>
            <w:tcW w:type="dxa" w:w="490"/>
            <w:tcBorders>
              <w:top w:val="nil"/>
              <w:left w:space="0" w:sz="8" w:color="auto" w:val="single"/>
              <w:bottom w:space="0" w:sz="4" w:color="auto" w:val="single"/>
              <w:right w:space="0" w:sz="4" w:color="auto" w:val="single"/>
            </w:tcBorders>
            <w:shd w:fill="auto" w:color="auto" w:val="clear"/>
            <w:noWrap/>
            <w:vAlign w:val="bottom"/>
            <w:hideMark/>
          </w:tcPr>
          <w:p w:rsidRDefault="00126AAE" w:rsidP="00E5167A" w:rsidR="00126AAE" w:rsidRPr="00333DFA">
            <w:pPr>
              <w:jc w:val="center"/>
              <w:rPr>
                <w:color w:val="000000"/>
                <w:sz w:val="18"/>
                <w:szCs w:val="18"/>
              </w:rPr>
            </w:pPr>
            <w:r w:rsidRPr="00333DFA">
              <w:rPr>
                <w:color w:val="000000"/>
                <w:sz w:val="18"/>
                <w:szCs w:val="18"/>
              </w:rPr>
              <w:t>54</w:t>
            </w:r>
          </w:p>
        </w:tc>
        <w:tc>
          <w:tcPr>
            <w:tcW w:type="dxa" w:w="1476"/>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333DFA">
            <w:pPr>
              <w:jc w:val="center"/>
              <w:rPr>
                <w:color w:val="000000"/>
                <w:sz w:val="18"/>
                <w:szCs w:val="18"/>
              </w:rPr>
            </w:pPr>
            <w:r w:rsidRPr="00333DFA">
              <w:rPr>
                <w:color w:val="000000"/>
                <w:sz w:val="18"/>
                <w:szCs w:val="18"/>
              </w:rPr>
              <w:t>94136335132</w:t>
            </w:r>
          </w:p>
        </w:tc>
        <w:tc>
          <w:tcPr>
            <w:tcW w:type="dxa" w:w="1701"/>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 xml:space="preserve">CEMEX HRVATSKA </w:t>
            </w:r>
            <w:r>
              <w:rPr>
                <w:color w:val="000000"/>
                <w:sz w:val="18"/>
                <w:szCs w:val="18"/>
              </w:rPr>
              <w:t>D.D.</w:t>
            </w:r>
            <w:r w:rsidRPr="00333DFA">
              <w:rPr>
                <w:color w:val="000000"/>
                <w:sz w:val="18"/>
                <w:szCs w:val="18"/>
              </w:rPr>
              <w:t xml:space="preserve"> (EX. Dalmacijacement </w:t>
            </w:r>
            <w:r>
              <w:rPr>
                <w:color w:val="000000"/>
                <w:sz w:val="18"/>
                <w:szCs w:val="18"/>
              </w:rPr>
              <w:t>d.d.</w:t>
            </w:r>
            <w:r w:rsidRPr="00333DFA">
              <w:rPr>
                <w:color w:val="000000"/>
                <w:sz w:val="18"/>
                <w:szCs w:val="18"/>
              </w:rPr>
              <w:t>)</w:t>
            </w:r>
          </w:p>
        </w:tc>
        <w:tc>
          <w:tcPr>
            <w:tcW w:type="dxa" w:w="1843"/>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Kaštel Sućurac, F. Tuđmana 45</w:t>
            </w:r>
          </w:p>
        </w:tc>
        <w:tc>
          <w:tcPr>
            <w:tcW w:type="dxa" w:w="1417"/>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25.155.551,17</w:t>
            </w:r>
          </w:p>
        </w:tc>
        <w:tc>
          <w:tcPr>
            <w:tcW w:type="dxa" w:w="1012"/>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125.777</w:t>
            </w:r>
          </w:p>
        </w:tc>
        <w:tc>
          <w:tcPr>
            <w:tcW w:type="dxa" w:w="1418"/>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25.155.400,00</w:t>
            </w:r>
          </w:p>
        </w:tc>
        <w:tc>
          <w:tcPr>
            <w:tcW w:type="dxa" w:w="992"/>
            <w:tcBorders>
              <w:top w:val="nil"/>
              <w:left w:val="nil"/>
              <w:bottom w:space="0" w:sz="4" w:color="auto" w:val="single"/>
              <w:right w:space="0" w:sz="8"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151,17</w:t>
            </w:r>
          </w:p>
        </w:tc>
      </w:tr>
      <w:tr w:rsidTr="00E5167A" w:rsidR="00126AAE" w:rsidRPr="00333DFA">
        <w:trPr>
          <w:trHeight w:val="300"/>
        </w:trPr>
        <w:tc>
          <w:tcPr>
            <w:tcW w:type="dxa" w:w="490"/>
            <w:tcBorders>
              <w:top w:val="nil"/>
              <w:left w:space="0" w:sz="8" w:color="auto" w:val="single"/>
              <w:bottom w:space="0" w:sz="4" w:color="auto" w:val="single"/>
              <w:right w:space="0" w:sz="4" w:color="auto" w:val="single"/>
            </w:tcBorders>
            <w:shd w:fill="auto" w:color="auto" w:val="clear"/>
            <w:noWrap/>
            <w:vAlign w:val="bottom"/>
            <w:hideMark/>
          </w:tcPr>
          <w:p w:rsidRDefault="00126AAE" w:rsidP="00E5167A" w:rsidR="00126AAE" w:rsidRPr="00333DFA">
            <w:pPr>
              <w:jc w:val="center"/>
              <w:rPr>
                <w:color w:val="000000"/>
                <w:sz w:val="18"/>
                <w:szCs w:val="18"/>
              </w:rPr>
            </w:pPr>
            <w:r w:rsidRPr="00333DFA">
              <w:rPr>
                <w:color w:val="000000"/>
                <w:sz w:val="18"/>
                <w:szCs w:val="18"/>
              </w:rPr>
              <w:t>55</w:t>
            </w:r>
          </w:p>
        </w:tc>
        <w:tc>
          <w:tcPr>
            <w:tcW w:type="dxa" w:w="1476"/>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333DFA">
            <w:pPr>
              <w:jc w:val="center"/>
              <w:rPr>
                <w:color w:val="000000"/>
                <w:sz w:val="18"/>
                <w:szCs w:val="18"/>
              </w:rPr>
            </w:pPr>
            <w:r w:rsidRPr="00333DFA">
              <w:rPr>
                <w:color w:val="000000"/>
                <w:sz w:val="18"/>
                <w:szCs w:val="18"/>
              </w:rPr>
              <w:t>83516936578</w:t>
            </w:r>
          </w:p>
        </w:tc>
        <w:tc>
          <w:tcPr>
            <w:tcW w:type="dxa" w:w="1701"/>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 xml:space="preserve">CENTAR GRADSKI PODRUM  D.O.O . </w:t>
            </w:r>
          </w:p>
        </w:tc>
        <w:tc>
          <w:tcPr>
            <w:tcW w:type="dxa" w:w="1843"/>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Zagreb, A. Cesarca 2</w:t>
            </w:r>
          </w:p>
        </w:tc>
        <w:tc>
          <w:tcPr>
            <w:tcW w:type="dxa" w:w="1417"/>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97.522,58</w:t>
            </w:r>
          </w:p>
        </w:tc>
        <w:tc>
          <w:tcPr>
            <w:tcW w:type="dxa" w:w="1012"/>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487</w:t>
            </w:r>
          </w:p>
        </w:tc>
        <w:tc>
          <w:tcPr>
            <w:tcW w:type="dxa" w:w="1418"/>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97.400,00</w:t>
            </w:r>
          </w:p>
        </w:tc>
        <w:tc>
          <w:tcPr>
            <w:tcW w:type="dxa" w:w="992"/>
            <w:tcBorders>
              <w:top w:val="nil"/>
              <w:left w:val="nil"/>
              <w:bottom w:space="0" w:sz="4" w:color="auto" w:val="single"/>
              <w:right w:space="0" w:sz="8"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122,58</w:t>
            </w:r>
          </w:p>
        </w:tc>
      </w:tr>
      <w:tr w:rsidTr="00E5167A" w:rsidR="00126AAE" w:rsidRPr="00333DFA">
        <w:trPr>
          <w:trHeight w:val="300"/>
        </w:trPr>
        <w:tc>
          <w:tcPr>
            <w:tcW w:type="dxa" w:w="490"/>
            <w:tcBorders>
              <w:top w:val="nil"/>
              <w:left w:space="0" w:sz="8" w:color="auto" w:val="single"/>
              <w:bottom w:space="0" w:sz="4" w:color="auto" w:val="single"/>
              <w:right w:space="0" w:sz="4" w:color="auto" w:val="single"/>
            </w:tcBorders>
            <w:shd w:fill="auto" w:color="auto" w:val="clear"/>
            <w:noWrap/>
            <w:vAlign w:val="bottom"/>
            <w:hideMark/>
          </w:tcPr>
          <w:p w:rsidRDefault="00126AAE" w:rsidP="00E5167A" w:rsidR="00126AAE" w:rsidRPr="00333DFA">
            <w:pPr>
              <w:jc w:val="center"/>
              <w:rPr>
                <w:color w:val="000000"/>
                <w:sz w:val="18"/>
                <w:szCs w:val="18"/>
              </w:rPr>
            </w:pPr>
            <w:r w:rsidRPr="00333DFA">
              <w:rPr>
                <w:color w:val="000000"/>
                <w:sz w:val="18"/>
                <w:szCs w:val="18"/>
              </w:rPr>
              <w:t>56</w:t>
            </w:r>
          </w:p>
        </w:tc>
        <w:tc>
          <w:tcPr>
            <w:tcW w:type="dxa" w:w="1476"/>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333DFA">
            <w:pPr>
              <w:jc w:val="center"/>
              <w:rPr>
                <w:color w:val="000000"/>
                <w:sz w:val="18"/>
                <w:szCs w:val="18"/>
              </w:rPr>
            </w:pPr>
            <w:r w:rsidRPr="00333DFA">
              <w:rPr>
                <w:color w:val="000000"/>
                <w:sz w:val="18"/>
                <w:szCs w:val="18"/>
              </w:rPr>
              <w:t>49800593791</w:t>
            </w:r>
          </w:p>
        </w:tc>
        <w:tc>
          <w:tcPr>
            <w:tcW w:type="dxa" w:w="1701"/>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 xml:space="preserve">CENTAR ZA KOMBINIRANI TRANSPORT ZAGREB </w:t>
            </w:r>
            <w:r>
              <w:rPr>
                <w:color w:val="000000"/>
                <w:sz w:val="18"/>
                <w:szCs w:val="18"/>
              </w:rPr>
              <w:t>d.d.</w:t>
            </w:r>
          </w:p>
        </w:tc>
        <w:tc>
          <w:tcPr>
            <w:tcW w:type="dxa" w:w="1843"/>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Zagreb, Trg Senjskih uskoka 7-8</w:t>
            </w:r>
          </w:p>
        </w:tc>
        <w:tc>
          <w:tcPr>
            <w:tcW w:type="dxa" w:w="1417"/>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76.531,25</w:t>
            </w:r>
          </w:p>
        </w:tc>
        <w:tc>
          <w:tcPr>
            <w:tcW w:type="dxa" w:w="1012"/>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382</w:t>
            </w:r>
          </w:p>
        </w:tc>
        <w:tc>
          <w:tcPr>
            <w:tcW w:type="dxa" w:w="1418"/>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76.400,00</w:t>
            </w:r>
          </w:p>
        </w:tc>
        <w:tc>
          <w:tcPr>
            <w:tcW w:type="dxa" w:w="992"/>
            <w:tcBorders>
              <w:top w:val="nil"/>
              <w:left w:val="nil"/>
              <w:bottom w:space="0" w:sz="4" w:color="auto" w:val="single"/>
              <w:right w:space="0" w:sz="8"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131,25</w:t>
            </w:r>
          </w:p>
        </w:tc>
      </w:tr>
      <w:tr w:rsidTr="00E5167A" w:rsidR="00126AAE" w:rsidRPr="00333DFA">
        <w:trPr>
          <w:trHeight w:val="300"/>
        </w:trPr>
        <w:tc>
          <w:tcPr>
            <w:tcW w:type="dxa" w:w="490"/>
            <w:tcBorders>
              <w:top w:val="nil"/>
              <w:left w:space="0" w:sz="8" w:color="auto" w:val="single"/>
              <w:bottom w:space="0" w:sz="4" w:color="auto" w:val="single"/>
              <w:right w:space="0" w:sz="4" w:color="auto" w:val="single"/>
            </w:tcBorders>
            <w:shd w:fill="auto" w:color="auto" w:val="clear"/>
            <w:noWrap/>
            <w:vAlign w:val="bottom"/>
            <w:hideMark/>
          </w:tcPr>
          <w:p w:rsidRDefault="00126AAE" w:rsidP="00E5167A" w:rsidR="00126AAE" w:rsidRPr="00333DFA">
            <w:pPr>
              <w:jc w:val="center"/>
              <w:rPr>
                <w:color w:val="000000"/>
                <w:sz w:val="18"/>
                <w:szCs w:val="18"/>
              </w:rPr>
            </w:pPr>
            <w:r w:rsidRPr="00333DFA">
              <w:rPr>
                <w:color w:val="000000"/>
                <w:sz w:val="18"/>
                <w:szCs w:val="18"/>
              </w:rPr>
              <w:t>57</w:t>
            </w:r>
          </w:p>
        </w:tc>
        <w:tc>
          <w:tcPr>
            <w:tcW w:type="dxa" w:w="1476"/>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333DFA">
            <w:pPr>
              <w:jc w:val="center"/>
              <w:rPr>
                <w:color w:val="000000"/>
                <w:sz w:val="18"/>
                <w:szCs w:val="18"/>
              </w:rPr>
            </w:pPr>
            <w:r w:rsidRPr="00333DFA">
              <w:rPr>
                <w:color w:val="000000"/>
                <w:sz w:val="18"/>
                <w:szCs w:val="18"/>
              </w:rPr>
              <w:t>33043803744</w:t>
            </w:r>
          </w:p>
        </w:tc>
        <w:tc>
          <w:tcPr>
            <w:tcW w:type="dxa" w:w="1701"/>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 xml:space="preserve">CENTRALTUBI SPLIT </w:t>
            </w:r>
            <w:r>
              <w:rPr>
                <w:color w:val="000000"/>
                <w:sz w:val="18"/>
                <w:szCs w:val="18"/>
              </w:rPr>
              <w:t>D.O.O.</w:t>
            </w:r>
          </w:p>
        </w:tc>
        <w:tc>
          <w:tcPr>
            <w:tcW w:type="dxa" w:w="1843"/>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Split, Smiljaničeva 2</w:t>
            </w:r>
          </w:p>
        </w:tc>
        <w:tc>
          <w:tcPr>
            <w:tcW w:type="dxa" w:w="1417"/>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1.159.237,39</w:t>
            </w:r>
          </w:p>
        </w:tc>
        <w:tc>
          <w:tcPr>
            <w:tcW w:type="dxa" w:w="1012"/>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5.796</w:t>
            </w:r>
          </w:p>
        </w:tc>
        <w:tc>
          <w:tcPr>
            <w:tcW w:type="dxa" w:w="1418"/>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1.159.200,00</w:t>
            </w:r>
          </w:p>
        </w:tc>
        <w:tc>
          <w:tcPr>
            <w:tcW w:type="dxa" w:w="992"/>
            <w:tcBorders>
              <w:top w:val="nil"/>
              <w:left w:val="nil"/>
              <w:bottom w:space="0" w:sz="4" w:color="auto" w:val="single"/>
              <w:right w:space="0" w:sz="8"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37,39</w:t>
            </w:r>
          </w:p>
        </w:tc>
      </w:tr>
      <w:tr w:rsidTr="00E5167A" w:rsidR="00126AAE" w:rsidRPr="00333DFA">
        <w:trPr>
          <w:trHeight w:val="300"/>
        </w:trPr>
        <w:tc>
          <w:tcPr>
            <w:tcW w:type="dxa" w:w="490"/>
            <w:tcBorders>
              <w:top w:val="nil"/>
              <w:left w:space="0" w:sz="8" w:color="auto" w:val="single"/>
              <w:bottom w:space="0" w:sz="4" w:color="auto" w:val="single"/>
              <w:right w:space="0" w:sz="4" w:color="auto" w:val="single"/>
            </w:tcBorders>
            <w:shd w:fill="auto" w:color="auto" w:val="clear"/>
            <w:noWrap/>
            <w:vAlign w:val="bottom"/>
            <w:hideMark/>
          </w:tcPr>
          <w:p w:rsidRDefault="00126AAE" w:rsidP="00E5167A" w:rsidR="00126AAE" w:rsidRPr="00333DFA">
            <w:pPr>
              <w:jc w:val="center"/>
              <w:rPr>
                <w:color w:val="000000"/>
                <w:sz w:val="18"/>
                <w:szCs w:val="18"/>
              </w:rPr>
            </w:pPr>
            <w:r w:rsidRPr="00333DFA">
              <w:rPr>
                <w:color w:val="000000"/>
                <w:sz w:val="18"/>
                <w:szCs w:val="18"/>
              </w:rPr>
              <w:t>58</w:t>
            </w:r>
          </w:p>
        </w:tc>
        <w:tc>
          <w:tcPr>
            <w:tcW w:type="dxa" w:w="1476"/>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333DFA">
            <w:pPr>
              <w:jc w:val="center"/>
              <w:rPr>
                <w:color w:val="000000"/>
                <w:sz w:val="18"/>
                <w:szCs w:val="18"/>
              </w:rPr>
            </w:pPr>
            <w:r w:rsidRPr="00333DFA">
              <w:rPr>
                <w:color w:val="000000"/>
                <w:sz w:val="18"/>
                <w:szCs w:val="18"/>
              </w:rPr>
              <w:t>58701507957</w:t>
            </w:r>
          </w:p>
        </w:tc>
        <w:tc>
          <w:tcPr>
            <w:tcW w:type="dxa" w:w="1701"/>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 xml:space="preserve">COLAS HRVATSKA </w:t>
            </w:r>
            <w:r>
              <w:rPr>
                <w:color w:val="000000"/>
                <w:sz w:val="18"/>
                <w:szCs w:val="18"/>
              </w:rPr>
              <w:t>d.d.</w:t>
            </w:r>
          </w:p>
        </w:tc>
        <w:tc>
          <w:tcPr>
            <w:tcW w:type="dxa" w:w="1843"/>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Varaždin, Međimurska 26</w:t>
            </w:r>
          </w:p>
        </w:tc>
        <w:tc>
          <w:tcPr>
            <w:tcW w:type="dxa" w:w="1417"/>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642.859,12</w:t>
            </w:r>
          </w:p>
        </w:tc>
        <w:tc>
          <w:tcPr>
            <w:tcW w:type="dxa" w:w="1012"/>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3.214</w:t>
            </w:r>
          </w:p>
        </w:tc>
        <w:tc>
          <w:tcPr>
            <w:tcW w:type="dxa" w:w="1418"/>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642.800,00</w:t>
            </w:r>
          </w:p>
        </w:tc>
        <w:tc>
          <w:tcPr>
            <w:tcW w:type="dxa" w:w="992"/>
            <w:tcBorders>
              <w:top w:val="nil"/>
              <w:left w:val="nil"/>
              <w:bottom w:space="0" w:sz="4" w:color="auto" w:val="single"/>
              <w:right w:space="0" w:sz="8"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59,12</w:t>
            </w:r>
          </w:p>
        </w:tc>
      </w:tr>
      <w:tr w:rsidTr="00E5167A" w:rsidR="00126AAE" w:rsidRPr="00333DFA">
        <w:trPr>
          <w:trHeight w:val="300"/>
        </w:trPr>
        <w:tc>
          <w:tcPr>
            <w:tcW w:type="dxa" w:w="490"/>
            <w:tcBorders>
              <w:top w:val="nil"/>
              <w:left w:space="0" w:sz="8" w:color="auto" w:val="single"/>
              <w:bottom w:space="0" w:sz="4" w:color="auto" w:val="single"/>
              <w:right w:space="0" w:sz="4" w:color="auto" w:val="single"/>
            </w:tcBorders>
            <w:shd w:fill="auto" w:color="auto" w:val="clear"/>
            <w:noWrap/>
            <w:vAlign w:val="bottom"/>
            <w:hideMark/>
          </w:tcPr>
          <w:p w:rsidRDefault="00126AAE" w:rsidP="00E5167A" w:rsidR="00126AAE" w:rsidRPr="00333DFA">
            <w:pPr>
              <w:jc w:val="center"/>
              <w:rPr>
                <w:color w:val="000000"/>
                <w:sz w:val="18"/>
                <w:szCs w:val="18"/>
              </w:rPr>
            </w:pPr>
            <w:r w:rsidRPr="00333DFA">
              <w:rPr>
                <w:color w:val="000000"/>
                <w:sz w:val="18"/>
                <w:szCs w:val="18"/>
              </w:rPr>
              <w:t>59</w:t>
            </w:r>
          </w:p>
        </w:tc>
        <w:tc>
          <w:tcPr>
            <w:tcW w:type="dxa" w:w="1476"/>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333DFA">
            <w:pPr>
              <w:jc w:val="center"/>
              <w:rPr>
                <w:color w:val="000000"/>
                <w:sz w:val="18"/>
                <w:szCs w:val="18"/>
              </w:rPr>
            </w:pPr>
            <w:r w:rsidRPr="00333DFA">
              <w:rPr>
                <w:color w:val="000000"/>
                <w:sz w:val="18"/>
                <w:szCs w:val="18"/>
              </w:rPr>
              <w:t>27471262195</w:t>
            </w:r>
          </w:p>
        </w:tc>
        <w:tc>
          <w:tcPr>
            <w:tcW w:type="dxa" w:w="1701"/>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 xml:space="preserve">CESTAR </w:t>
            </w:r>
            <w:r>
              <w:rPr>
                <w:color w:val="000000"/>
                <w:sz w:val="18"/>
                <w:szCs w:val="18"/>
              </w:rPr>
              <w:t>D.O.O.</w:t>
            </w:r>
          </w:p>
        </w:tc>
        <w:tc>
          <w:tcPr>
            <w:tcW w:type="dxa" w:w="1843"/>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Split, Tršćanska 1</w:t>
            </w:r>
          </w:p>
        </w:tc>
        <w:tc>
          <w:tcPr>
            <w:tcW w:type="dxa" w:w="1417"/>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99.541,79</w:t>
            </w:r>
          </w:p>
        </w:tc>
        <w:tc>
          <w:tcPr>
            <w:tcW w:type="dxa" w:w="1012"/>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497</w:t>
            </w:r>
          </w:p>
        </w:tc>
        <w:tc>
          <w:tcPr>
            <w:tcW w:type="dxa" w:w="1418"/>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99.400,00</w:t>
            </w:r>
          </w:p>
        </w:tc>
        <w:tc>
          <w:tcPr>
            <w:tcW w:type="dxa" w:w="992"/>
            <w:tcBorders>
              <w:top w:val="nil"/>
              <w:left w:val="nil"/>
              <w:bottom w:space="0" w:sz="4" w:color="auto" w:val="single"/>
              <w:right w:space="0" w:sz="8"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141,78</w:t>
            </w:r>
          </w:p>
        </w:tc>
      </w:tr>
      <w:tr w:rsidTr="00E5167A" w:rsidR="00126AAE" w:rsidRPr="00333DFA">
        <w:trPr>
          <w:trHeight w:val="300"/>
        </w:trPr>
        <w:tc>
          <w:tcPr>
            <w:tcW w:type="dxa" w:w="490"/>
            <w:tcBorders>
              <w:top w:val="nil"/>
              <w:left w:space="0" w:sz="8" w:color="auto" w:val="single"/>
              <w:bottom w:space="0" w:sz="4" w:color="auto" w:val="single"/>
              <w:right w:space="0" w:sz="4" w:color="auto" w:val="single"/>
            </w:tcBorders>
            <w:shd w:fill="auto" w:color="auto" w:val="clear"/>
            <w:noWrap/>
            <w:vAlign w:val="bottom"/>
            <w:hideMark/>
          </w:tcPr>
          <w:p w:rsidRDefault="00126AAE" w:rsidP="00E5167A" w:rsidR="00126AAE" w:rsidRPr="00333DFA">
            <w:pPr>
              <w:jc w:val="center"/>
              <w:rPr>
                <w:color w:val="000000"/>
                <w:sz w:val="18"/>
                <w:szCs w:val="18"/>
              </w:rPr>
            </w:pPr>
            <w:r w:rsidRPr="00333DFA">
              <w:rPr>
                <w:color w:val="000000"/>
                <w:sz w:val="18"/>
                <w:szCs w:val="18"/>
              </w:rPr>
              <w:t>60</w:t>
            </w:r>
          </w:p>
        </w:tc>
        <w:tc>
          <w:tcPr>
            <w:tcW w:type="dxa" w:w="1476"/>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333DFA">
            <w:pPr>
              <w:jc w:val="center"/>
              <w:rPr>
                <w:color w:val="000000"/>
                <w:sz w:val="18"/>
                <w:szCs w:val="18"/>
              </w:rPr>
            </w:pPr>
            <w:r w:rsidRPr="00333DFA">
              <w:rPr>
                <w:color w:val="000000"/>
                <w:sz w:val="18"/>
                <w:szCs w:val="18"/>
              </w:rPr>
              <w:t>35299396580</w:t>
            </w:r>
          </w:p>
        </w:tc>
        <w:tc>
          <w:tcPr>
            <w:tcW w:type="dxa" w:w="1701"/>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 xml:space="preserve">CESTE </w:t>
            </w:r>
            <w:r>
              <w:rPr>
                <w:color w:val="000000"/>
                <w:sz w:val="18"/>
                <w:szCs w:val="18"/>
              </w:rPr>
              <w:t>D.D.</w:t>
            </w:r>
            <w:r w:rsidRPr="00333DFA">
              <w:rPr>
                <w:color w:val="000000"/>
                <w:sz w:val="18"/>
                <w:szCs w:val="18"/>
              </w:rPr>
              <w:t xml:space="preserve"> </w:t>
            </w:r>
          </w:p>
        </w:tc>
        <w:tc>
          <w:tcPr>
            <w:tcW w:type="dxa" w:w="1843"/>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Bjelovar, Josipa Jelačića 2</w:t>
            </w:r>
          </w:p>
        </w:tc>
        <w:tc>
          <w:tcPr>
            <w:tcW w:type="dxa" w:w="1417"/>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33.831,85</w:t>
            </w:r>
          </w:p>
        </w:tc>
        <w:tc>
          <w:tcPr>
            <w:tcW w:type="dxa" w:w="1012"/>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169</w:t>
            </w:r>
          </w:p>
        </w:tc>
        <w:tc>
          <w:tcPr>
            <w:tcW w:type="dxa" w:w="1418"/>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33.800,00</w:t>
            </w:r>
          </w:p>
        </w:tc>
        <w:tc>
          <w:tcPr>
            <w:tcW w:type="dxa" w:w="992"/>
            <w:tcBorders>
              <w:top w:val="nil"/>
              <w:left w:val="nil"/>
              <w:bottom w:space="0" w:sz="4" w:color="auto" w:val="single"/>
              <w:right w:space="0" w:sz="8"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31,85</w:t>
            </w:r>
          </w:p>
        </w:tc>
      </w:tr>
      <w:tr w:rsidTr="00E5167A" w:rsidR="00126AAE" w:rsidRPr="00333DFA">
        <w:trPr>
          <w:trHeight w:val="300"/>
        </w:trPr>
        <w:tc>
          <w:tcPr>
            <w:tcW w:type="dxa" w:w="490"/>
            <w:tcBorders>
              <w:top w:val="nil"/>
              <w:left w:space="0" w:sz="8" w:color="auto" w:val="single"/>
              <w:bottom w:space="0" w:sz="4" w:color="auto" w:val="single"/>
              <w:right w:space="0" w:sz="4" w:color="auto" w:val="single"/>
            </w:tcBorders>
            <w:shd w:fill="auto" w:color="auto" w:val="clear"/>
            <w:noWrap/>
            <w:vAlign w:val="bottom"/>
            <w:hideMark/>
          </w:tcPr>
          <w:p w:rsidRDefault="00126AAE" w:rsidP="00E5167A" w:rsidR="00126AAE" w:rsidRPr="00333DFA">
            <w:pPr>
              <w:jc w:val="center"/>
              <w:rPr>
                <w:color w:val="000000"/>
                <w:sz w:val="18"/>
                <w:szCs w:val="18"/>
              </w:rPr>
            </w:pPr>
            <w:r w:rsidRPr="00333DFA">
              <w:rPr>
                <w:color w:val="000000"/>
                <w:sz w:val="18"/>
                <w:szCs w:val="18"/>
              </w:rPr>
              <w:lastRenderedPageBreak/>
              <w:t>61</w:t>
            </w:r>
          </w:p>
        </w:tc>
        <w:tc>
          <w:tcPr>
            <w:tcW w:type="dxa" w:w="1476"/>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333DFA">
            <w:pPr>
              <w:jc w:val="center"/>
              <w:rPr>
                <w:color w:val="000000"/>
                <w:sz w:val="18"/>
                <w:szCs w:val="18"/>
              </w:rPr>
            </w:pPr>
            <w:r w:rsidRPr="00333DFA">
              <w:rPr>
                <w:color w:val="000000"/>
                <w:sz w:val="18"/>
                <w:szCs w:val="18"/>
              </w:rPr>
              <w:t>28086795602</w:t>
            </w:r>
          </w:p>
        </w:tc>
        <w:tc>
          <w:tcPr>
            <w:tcW w:type="dxa" w:w="1701"/>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 xml:space="preserve">COMET </w:t>
            </w:r>
            <w:r>
              <w:rPr>
                <w:color w:val="000000"/>
                <w:sz w:val="18"/>
                <w:szCs w:val="18"/>
              </w:rPr>
              <w:t>D.O.O.</w:t>
            </w:r>
          </w:p>
        </w:tc>
        <w:tc>
          <w:tcPr>
            <w:tcW w:type="dxa" w:w="1843"/>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Ploče, Neretljanskih gusara 2</w:t>
            </w:r>
          </w:p>
        </w:tc>
        <w:tc>
          <w:tcPr>
            <w:tcW w:type="dxa" w:w="1417"/>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80.464,04</w:t>
            </w:r>
          </w:p>
        </w:tc>
        <w:tc>
          <w:tcPr>
            <w:tcW w:type="dxa" w:w="1012"/>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402</w:t>
            </w:r>
          </w:p>
        </w:tc>
        <w:tc>
          <w:tcPr>
            <w:tcW w:type="dxa" w:w="1418"/>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80.400,00</w:t>
            </w:r>
          </w:p>
        </w:tc>
        <w:tc>
          <w:tcPr>
            <w:tcW w:type="dxa" w:w="992"/>
            <w:tcBorders>
              <w:top w:val="nil"/>
              <w:left w:val="nil"/>
              <w:bottom w:space="0" w:sz="4" w:color="auto" w:val="single"/>
              <w:right w:space="0" w:sz="8"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64,04</w:t>
            </w:r>
          </w:p>
        </w:tc>
      </w:tr>
      <w:tr w:rsidTr="00E5167A" w:rsidR="00126AAE" w:rsidRPr="00333DFA">
        <w:trPr>
          <w:trHeight w:val="300"/>
        </w:trPr>
        <w:tc>
          <w:tcPr>
            <w:tcW w:type="dxa" w:w="490"/>
            <w:tcBorders>
              <w:top w:val="nil"/>
              <w:left w:space="0" w:sz="8" w:color="auto" w:val="single"/>
              <w:bottom w:space="0" w:sz="4" w:color="auto" w:val="single"/>
              <w:right w:space="0" w:sz="4" w:color="auto" w:val="single"/>
            </w:tcBorders>
            <w:shd w:fill="auto" w:color="auto" w:val="clear"/>
            <w:noWrap/>
            <w:vAlign w:val="bottom"/>
            <w:hideMark/>
          </w:tcPr>
          <w:p w:rsidRDefault="00126AAE" w:rsidP="00E5167A" w:rsidR="00126AAE" w:rsidRPr="00333DFA">
            <w:pPr>
              <w:jc w:val="center"/>
              <w:rPr>
                <w:color w:val="000000"/>
                <w:sz w:val="18"/>
                <w:szCs w:val="18"/>
              </w:rPr>
            </w:pPr>
            <w:r w:rsidRPr="00333DFA">
              <w:rPr>
                <w:color w:val="000000"/>
                <w:sz w:val="18"/>
                <w:szCs w:val="18"/>
              </w:rPr>
              <w:t>62</w:t>
            </w:r>
          </w:p>
        </w:tc>
        <w:tc>
          <w:tcPr>
            <w:tcW w:type="dxa" w:w="1476"/>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333DFA">
            <w:pPr>
              <w:jc w:val="center"/>
              <w:rPr>
                <w:color w:val="000000"/>
                <w:sz w:val="18"/>
                <w:szCs w:val="18"/>
              </w:rPr>
            </w:pPr>
            <w:r w:rsidRPr="00333DFA">
              <w:rPr>
                <w:color w:val="000000"/>
                <w:sz w:val="18"/>
                <w:szCs w:val="18"/>
              </w:rPr>
              <w:t>31578255419</w:t>
            </w:r>
          </w:p>
        </w:tc>
        <w:tc>
          <w:tcPr>
            <w:tcW w:type="dxa" w:w="1701"/>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 xml:space="preserve">CONEX </w:t>
            </w:r>
            <w:r>
              <w:rPr>
                <w:color w:val="000000"/>
                <w:sz w:val="18"/>
                <w:szCs w:val="18"/>
              </w:rPr>
              <w:t>D.O.O.</w:t>
            </w:r>
            <w:r w:rsidRPr="00333DFA">
              <w:rPr>
                <w:color w:val="000000"/>
                <w:sz w:val="18"/>
                <w:szCs w:val="18"/>
              </w:rPr>
              <w:t xml:space="preserve"> – u stečaju</w:t>
            </w:r>
          </w:p>
        </w:tc>
        <w:tc>
          <w:tcPr>
            <w:tcW w:type="dxa" w:w="1843"/>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Zagreb, Kalinovica 3/III</w:t>
            </w:r>
          </w:p>
        </w:tc>
        <w:tc>
          <w:tcPr>
            <w:tcW w:type="dxa" w:w="1417"/>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79.982,21</w:t>
            </w:r>
          </w:p>
        </w:tc>
        <w:tc>
          <w:tcPr>
            <w:tcW w:type="dxa" w:w="1012"/>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399</w:t>
            </w:r>
          </w:p>
        </w:tc>
        <w:tc>
          <w:tcPr>
            <w:tcW w:type="dxa" w:w="1418"/>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79.800,00</w:t>
            </w:r>
          </w:p>
        </w:tc>
        <w:tc>
          <w:tcPr>
            <w:tcW w:type="dxa" w:w="992"/>
            <w:tcBorders>
              <w:top w:val="nil"/>
              <w:left w:val="nil"/>
              <w:bottom w:space="0" w:sz="4" w:color="auto" w:val="single"/>
              <w:right w:space="0" w:sz="8"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182,21</w:t>
            </w:r>
          </w:p>
        </w:tc>
      </w:tr>
      <w:tr w:rsidTr="00E5167A" w:rsidR="00126AAE" w:rsidRPr="00333DFA">
        <w:trPr>
          <w:trHeight w:val="300"/>
        </w:trPr>
        <w:tc>
          <w:tcPr>
            <w:tcW w:type="dxa" w:w="490"/>
            <w:tcBorders>
              <w:top w:val="nil"/>
              <w:left w:space="0" w:sz="8" w:color="auto" w:val="single"/>
              <w:bottom w:space="0" w:sz="4" w:color="auto" w:val="single"/>
              <w:right w:space="0" w:sz="4" w:color="auto" w:val="single"/>
            </w:tcBorders>
            <w:shd w:fill="auto" w:color="auto" w:val="clear"/>
            <w:noWrap/>
            <w:vAlign w:val="bottom"/>
            <w:hideMark/>
          </w:tcPr>
          <w:p w:rsidRDefault="00126AAE" w:rsidP="00E5167A" w:rsidR="00126AAE" w:rsidRPr="00333DFA">
            <w:pPr>
              <w:jc w:val="center"/>
              <w:rPr>
                <w:color w:val="000000"/>
                <w:sz w:val="18"/>
                <w:szCs w:val="18"/>
              </w:rPr>
            </w:pPr>
            <w:r w:rsidRPr="00333DFA">
              <w:rPr>
                <w:color w:val="000000"/>
                <w:sz w:val="18"/>
                <w:szCs w:val="18"/>
              </w:rPr>
              <w:t>63</w:t>
            </w:r>
          </w:p>
        </w:tc>
        <w:tc>
          <w:tcPr>
            <w:tcW w:type="dxa" w:w="1476"/>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333DFA">
            <w:pPr>
              <w:jc w:val="center"/>
              <w:rPr>
                <w:color w:val="000000"/>
                <w:sz w:val="18"/>
                <w:szCs w:val="18"/>
              </w:rPr>
            </w:pPr>
            <w:r w:rsidRPr="00333DFA">
              <w:rPr>
                <w:color w:val="000000"/>
                <w:sz w:val="18"/>
                <w:szCs w:val="18"/>
              </w:rPr>
              <w:t>79211864347</w:t>
            </w:r>
          </w:p>
        </w:tc>
        <w:tc>
          <w:tcPr>
            <w:tcW w:type="dxa" w:w="1701"/>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 xml:space="preserve">CROATIA-IMPEX </w:t>
            </w:r>
            <w:r>
              <w:rPr>
                <w:color w:val="000000"/>
                <w:sz w:val="18"/>
                <w:szCs w:val="18"/>
              </w:rPr>
              <w:t>D.O.O.</w:t>
            </w:r>
          </w:p>
        </w:tc>
        <w:tc>
          <w:tcPr>
            <w:tcW w:type="dxa" w:w="1843"/>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Viškovo, Marinići bb</w:t>
            </w:r>
          </w:p>
        </w:tc>
        <w:tc>
          <w:tcPr>
            <w:tcW w:type="dxa" w:w="1417"/>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273.588,41</w:t>
            </w:r>
          </w:p>
        </w:tc>
        <w:tc>
          <w:tcPr>
            <w:tcW w:type="dxa" w:w="1012"/>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1.367</w:t>
            </w:r>
          </w:p>
        </w:tc>
        <w:tc>
          <w:tcPr>
            <w:tcW w:type="dxa" w:w="1418"/>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273.400,00</w:t>
            </w:r>
          </w:p>
        </w:tc>
        <w:tc>
          <w:tcPr>
            <w:tcW w:type="dxa" w:w="992"/>
            <w:tcBorders>
              <w:top w:val="nil"/>
              <w:left w:val="nil"/>
              <w:bottom w:space="0" w:sz="4" w:color="auto" w:val="single"/>
              <w:right w:space="0" w:sz="8"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188,41</w:t>
            </w:r>
          </w:p>
        </w:tc>
      </w:tr>
      <w:tr w:rsidTr="00E5167A" w:rsidR="00126AAE" w:rsidRPr="00333DFA">
        <w:trPr>
          <w:trHeight w:val="300"/>
        </w:trPr>
        <w:tc>
          <w:tcPr>
            <w:tcW w:type="dxa" w:w="490"/>
            <w:tcBorders>
              <w:top w:val="nil"/>
              <w:left w:space="0" w:sz="8" w:color="auto" w:val="single"/>
              <w:bottom w:space="0" w:sz="4" w:color="auto" w:val="single"/>
              <w:right w:space="0" w:sz="4" w:color="auto" w:val="single"/>
            </w:tcBorders>
            <w:shd w:fill="auto" w:color="auto" w:val="clear"/>
            <w:noWrap/>
            <w:vAlign w:val="bottom"/>
            <w:hideMark/>
          </w:tcPr>
          <w:p w:rsidRDefault="00126AAE" w:rsidP="00E5167A" w:rsidR="00126AAE" w:rsidRPr="00333DFA">
            <w:pPr>
              <w:jc w:val="center"/>
              <w:rPr>
                <w:color w:val="000000"/>
                <w:sz w:val="18"/>
                <w:szCs w:val="18"/>
              </w:rPr>
            </w:pPr>
            <w:r w:rsidRPr="00333DFA">
              <w:rPr>
                <w:color w:val="000000"/>
                <w:sz w:val="18"/>
                <w:szCs w:val="18"/>
              </w:rPr>
              <w:t>64</w:t>
            </w:r>
          </w:p>
        </w:tc>
        <w:tc>
          <w:tcPr>
            <w:tcW w:type="dxa" w:w="1476"/>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333DFA">
            <w:pPr>
              <w:jc w:val="center"/>
              <w:rPr>
                <w:color w:val="000000"/>
                <w:sz w:val="18"/>
                <w:szCs w:val="18"/>
              </w:rPr>
            </w:pPr>
            <w:r w:rsidRPr="00333DFA">
              <w:rPr>
                <w:color w:val="000000"/>
                <w:sz w:val="18"/>
                <w:szCs w:val="18"/>
              </w:rPr>
              <w:t>37970640877</w:t>
            </w:r>
          </w:p>
        </w:tc>
        <w:tc>
          <w:tcPr>
            <w:tcW w:type="dxa" w:w="1701"/>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 xml:space="preserve">C.T.S. </w:t>
            </w:r>
            <w:r>
              <w:rPr>
                <w:color w:val="000000"/>
                <w:sz w:val="18"/>
                <w:szCs w:val="18"/>
              </w:rPr>
              <w:t>d.o.o.</w:t>
            </w:r>
            <w:r w:rsidRPr="00333DFA">
              <w:rPr>
                <w:color w:val="000000"/>
                <w:sz w:val="18"/>
                <w:szCs w:val="18"/>
              </w:rPr>
              <w:t xml:space="preserve"> </w:t>
            </w:r>
          </w:p>
        </w:tc>
        <w:tc>
          <w:tcPr>
            <w:tcW w:type="dxa" w:w="1843"/>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Split, Mostarska 72</w:t>
            </w:r>
          </w:p>
        </w:tc>
        <w:tc>
          <w:tcPr>
            <w:tcW w:type="dxa" w:w="1417"/>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61.579,80</w:t>
            </w:r>
          </w:p>
        </w:tc>
        <w:tc>
          <w:tcPr>
            <w:tcW w:type="dxa" w:w="1012"/>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307</w:t>
            </w:r>
          </w:p>
        </w:tc>
        <w:tc>
          <w:tcPr>
            <w:tcW w:type="dxa" w:w="1418"/>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61.400,00</w:t>
            </w:r>
          </w:p>
        </w:tc>
        <w:tc>
          <w:tcPr>
            <w:tcW w:type="dxa" w:w="992"/>
            <w:tcBorders>
              <w:top w:val="nil"/>
              <w:left w:val="nil"/>
              <w:bottom w:space="0" w:sz="4" w:color="auto" w:val="single"/>
              <w:right w:space="0" w:sz="8"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179,80</w:t>
            </w:r>
          </w:p>
        </w:tc>
      </w:tr>
      <w:tr w:rsidTr="00E5167A" w:rsidR="00126AAE" w:rsidRPr="00333DFA">
        <w:trPr>
          <w:trHeight w:val="495"/>
        </w:trPr>
        <w:tc>
          <w:tcPr>
            <w:tcW w:type="dxa" w:w="490"/>
            <w:tcBorders>
              <w:top w:val="nil"/>
              <w:left w:space="0" w:sz="8" w:color="auto" w:val="single"/>
              <w:bottom w:space="0" w:sz="4" w:color="auto" w:val="single"/>
              <w:right w:space="0" w:sz="4" w:color="auto" w:val="single"/>
            </w:tcBorders>
            <w:shd w:fill="auto" w:color="auto" w:val="clear"/>
            <w:noWrap/>
            <w:vAlign w:val="bottom"/>
            <w:hideMark/>
          </w:tcPr>
          <w:p w:rsidRDefault="00126AAE" w:rsidP="00E5167A" w:rsidR="00126AAE" w:rsidRPr="00333DFA">
            <w:pPr>
              <w:jc w:val="center"/>
              <w:rPr>
                <w:color w:val="000000"/>
                <w:sz w:val="18"/>
                <w:szCs w:val="18"/>
              </w:rPr>
            </w:pPr>
            <w:r w:rsidRPr="00333DFA">
              <w:rPr>
                <w:color w:val="000000"/>
                <w:sz w:val="18"/>
                <w:szCs w:val="18"/>
              </w:rPr>
              <w:t>65</w:t>
            </w:r>
          </w:p>
        </w:tc>
        <w:tc>
          <w:tcPr>
            <w:tcW w:type="dxa" w:w="1476"/>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333DFA">
            <w:pPr>
              <w:jc w:val="center"/>
              <w:rPr>
                <w:color w:val="000000"/>
                <w:sz w:val="18"/>
                <w:szCs w:val="18"/>
              </w:rPr>
            </w:pPr>
            <w:r w:rsidRPr="00333DFA">
              <w:rPr>
                <w:color w:val="000000"/>
                <w:sz w:val="18"/>
                <w:szCs w:val="18"/>
              </w:rPr>
              <w:t>71262093621</w:t>
            </w:r>
          </w:p>
        </w:tc>
        <w:tc>
          <w:tcPr>
            <w:tcW w:type="dxa" w:w="1701"/>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 xml:space="preserve">CVETKO </w:t>
            </w:r>
            <w:r>
              <w:rPr>
                <w:color w:val="000000"/>
                <w:sz w:val="18"/>
                <w:szCs w:val="18"/>
              </w:rPr>
              <w:t>d.o.o.</w:t>
            </w:r>
          </w:p>
        </w:tc>
        <w:tc>
          <w:tcPr>
            <w:tcW w:type="dxa" w:w="1843"/>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Lobor, Vojnovec Loborski, Vojnovec 144</w:t>
            </w:r>
          </w:p>
        </w:tc>
        <w:tc>
          <w:tcPr>
            <w:tcW w:type="dxa" w:w="1417"/>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96.938,88</w:t>
            </w:r>
          </w:p>
        </w:tc>
        <w:tc>
          <w:tcPr>
            <w:tcW w:type="dxa" w:w="1012"/>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484</w:t>
            </w:r>
          </w:p>
        </w:tc>
        <w:tc>
          <w:tcPr>
            <w:tcW w:type="dxa" w:w="1418"/>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96.800,00</w:t>
            </w:r>
          </w:p>
        </w:tc>
        <w:tc>
          <w:tcPr>
            <w:tcW w:type="dxa" w:w="992"/>
            <w:tcBorders>
              <w:top w:val="nil"/>
              <w:left w:val="nil"/>
              <w:bottom w:space="0" w:sz="4" w:color="auto" w:val="single"/>
              <w:right w:space="0" w:sz="8"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138,88</w:t>
            </w:r>
          </w:p>
        </w:tc>
      </w:tr>
      <w:tr w:rsidTr="00E5167A" w:rsidR="00126AAE" w:rsidRPr="00333DFA">
        <w:trPr>
          <w:trHeight w:val="300"/>
        </w:trPr>
        <w:tc>
          <w:tcPr>
            <w:tcW w:type="dxa" w:w="490"/>
            <w:tcBorders>
              <w:top w:val="nil"/>
              <w:left w:space="0" w:sz="8" w:color="auto" w:val="single"/>
              <w:bottom w:space="0" w:sz="4" w:color="auto" w:val="single"/>
              <w:right w:space="0" w:sz="4" w:color="auto" w:val="single"/>
            </w:tcBorders>
            <w:shd w:fill="auto" w:color="auto" w:val="clear"/>
            <w:noWrap/>
            <w:vAlign w:val="bottom"/>
            <w:hideMark/>
          </w:tcPr>
          <w:p w:rsidRDefault="00126AAE" w:rsidP="00E5167A" w:rsidR="00126AAE" w:rsidRPr="00333DFA">
            <w:pPr>
              <w:jc w:val="center"/>
              <w:rPr>
                <w:color w:val="000000"/>
                <w:sz w:val="18"/>
                <w:szCs w:val="18"/>
              </w:rPr>
            </w:pPr>
            <w:r w:rsidRPr="00333DFA">
              <w:rPr>
                <w:color w:val="000000"/>
                <w:sz w:val="18"/>
                <w:szCs w:val="18"/>
              </w:rPr>
              <w:t>66</w:t>
            </w:r>
          </w:p>
        </w:tc>
        <w:tc>
          <w:tcPr>
            <w:tcW w:type="dxa" w:w="1476"/>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333DFA">
            <w:pPr>
              <w:jc w:val="center"/>
              <w:rPr>
                <w:color w:val="000000"/>
                <w:sz w:val="18"/>
                <w:szCs w:val="18"/>
              </w:rPr>
            </w:pPr>
            <w:r w:rsidRPr="00333DFA">
              <w:rPr>
                <w:color w:val="000000"/>
                <w:sz w:val="18"/>
                <w:szCs w:val="18"/>
              </w:rPr>
              <w:t>93205251498</w:t>
            </w:r>
          </w:p>
        </w:tc>
        <w:tc>
          <w:tcPr>
            <w:tcW w:type="dxa" w:w="1701"/>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 xml:space="preserve">ČIKOLA </w:t>
            </w:r>
            <w:r>
              <w:rPr>
                <w:color w:val="000000"/>
                <w:sz w:val="18"/>
                <w:szCs w:val="18"/>
              </w:rPr>
              <w:t>D.O.O.</w:t>
            </w:r>
          </w:p>
        </w:tc>
        <w:tc>
          <w:tcPr>
            <w:tcW w:type="dxa" w:w="1843"/>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Split, Doverska 28</w:t>
            </w:r>
          </w:p>
        </w:tc>
        <w:tc>
          <w:tcPr>
            <w:tcW w:type="dxa" w:w="1417"/>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270.312,69</w:t>
            </w:r>
          </w:p>
        </w:tc>
        <w:tc>
          <w:tcPr>
            <w:tcW w:type="dxa" w:w="1012"/>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1.351</w:t>
            </w:r>
          </w:p>
        </w:tc>
        <w:tc>
          <w:tcPr>
            <w:tcW w:type="dxa" w:w="1418"/>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270.200,00</w:t>
            </w:r>
          </w:p>
        </w:tc>
        <w:tc>
          <w:tcPr>
            <w:tcW w:type="dxa" w:w="992"/>
            <w:tcBorders>
              <w:top w:val="nil"/>
              <w:left w:val="nil"/>
              <w:bottom w:space="0" w:sz="4" w:color="auto" w:val="single"/>
              <w:right w:space="0" w:sz="8"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112,69</w:t>
            </w:r>
          </w:p>
        </w:tc>
      </w:tr>
      <w:tr w:rsidTr="00E5167A" w:rsidR="00126AAE" w:rsidRPr="00333DFA">
        <w:trPr>
          <w:trHeight w:val="300"/>
        </w:trPr>
        <w:tc>
          <w:tcPr>
            <w:tcW w:type="dxa" w:w="490"/>
            <w:tcBorders>
              <w:top w:val="nil"/>
              <w:left w:space="0" w:sz="8" w:color="auto" w:val="single"/>
              <w:bottom w:space="0" w:sz="4" w:color="auto" w:val="single"/>
              <w:right w:space="0" w:sz="4" w:color="auto" w:val="single"/>
            </w:tcBorders>
            <w:shd w:fill="auto" w:color="auto" w:val="clear"/>
            <w:noWrap/>
            <w:vAlign w:val="bottom"/>
            <w:hideMark/>
          </w:tcPr>
          <w:p w:rsidRDefault="00126AAE" w:rsidP="00E5167A" w:rsidR="00126AAE" w:rsidRPr="00333DFA">
            <w:pPr>
              <w:jc w:val="center"/>
              <w:rPr>
                <w:color w:val="000000"/>
                <w:sz w:val="18"/>
                <w:szCs w:val="18"/>
              </w:rPr>
            </w:pPr>
            <w:r w:rsidRPr="00333DFA">
              <w:rPr>
                <w:color w:val="000000"/>
                <w:sz w:val="18"/>
                <w:szCs w:val="18"/>
              </w:rPr>
              <w:t>67</w:t>
            </w:r>
          </w:p>
        </w:tc>
        <w:tc>
          <w:tcPr>
            <w:tcW w:type="dxa" w:w="1476"/>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333DFA">
            <w:pPr>
              <w:jc w:val="center"/>
              <w:rPr>
                <w:color w:val="000000"/>
                <w:sz w:val="18"/>
                <w:szCs w:val="18"/>
              </w:rPr>
            </w:pPr>
            <w:r w:rsidRPr="00333DFA">
              <w:rPr>
                <w:color w:val="000000"/>
                <w:sz w:val="18"/>
                <w:szCs w:val="18"/>
              </w:rPr>
              <w:t>96434662616</w:t>
            </w:r>
          </w:p>
        </w:tc>
        <w:tc>
          <w:tcPr>
            <w:tcW w:type="dxa" w:w="1701"/>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 xml:space="preserve">ČULIĆ-ELEKTROCENTAR </w:t>
            </w:r>
            <w:r>
              <w:rPr>
                <w:color w:val="000000"/>
                <w:sz w:val="18"/>
                <w:szCs w:val="18"/>
              </w:rPr>
              <w:t>D.O.O.</w:t>
            </w:r>
            <w:r w:rsidRPr="00333DFA">
              <w:rPr>
                <w:color w:val="000000"/>
                <w:sz w:val="18"/>
                <w:szCs w:val="18"/>
              </w:rPr>
              <w:t xml:space="preserve"> </w:t>
            </w:r>
          </w:p>
        </w:tc>
        <w:tc>
          <w:tcPr>
            <w:tcW w:type="dxa" w:w="1843"/>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Solin, Hektorovićeva 31</w:t>
            </w:r>
          </w:p>
        </w:tc>
        <w:tc>
          <w:tcPr>
            <w:tcW w:type="dxa" w:w="1417"/>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688.094,16</w:t>
            </w:r>
          </w:p>
        </w:tc>
        <w:tc>
          <w:tcPr>
            <w:tcW w:type="dxa" w:w="1012"/>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3.440</w:t>
            </w:r>
          </w:p>
        </w:tc>
        <w:tc>
          <w:tcPr>
            <w:tcW w:type="dxa" w:w="1418"/>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688.000,00</w:t>
            </w:r>
          </w:p>
        </w:tc>
        <w:tc>
          <w:tcPr>
            <w:tcW w:type="dxa" w:w="992"/>
            <w:tcBorders>
              <w:top w:val="nil"/>
              <w:left w:val="nil"/>
              <w:bottom w:space="0" w:sz="4" w:color="auto" w:val="single"/>
              <w:right w:space="0" w:sz="8"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94,16</w:t>
            </w:r>
          </w:p>
        </w:tc>
      </w:tr>
      <w:tr w:rsidTr="00E5167A" w:rsidR="00126AAE" w:rsidRPr="00333DFA">
        <w:trPr>
          <w:trHeight w:val="300"/>
        </w:trPr>
        <w:tc>
          <w:tcPr>
            <w:tcW w:type="dxa" w:w="490"/>
            <w:tcBorders>
              <w:top w:val="nil"/>
              <w:left w:space="0" w:sz="8" w:color="auto" w:val="single"/>
              <w:bottom w:space="0" w:sz="4" w:color="auto" w:val="single"/>
              <w:right w:space="0" w:sz="4" w:color="auto" w:val="single"/>
            </w:tcBorders>
            <w:shd w:fill="auto" w:color="auto" w:val="clear"/>
            <w:noWrap/>
            <w:vAlign w:val="bottom"/>
            <w:hideMark/>
          </w:tcPr>
          <w:p w:rsidRDefault="00126AAE" w:rsidP="00E5167A" w:rsidR="00126AAE" w:rsidRPr="00333DFA">
            <w:pPr>
              <w:jc w:val="center"/>
              <w:rPr>
                <w:color w:val="000000"/>
                <w:sz w:val="18"/>
                <w:szCs w:val="18"/>
              </w:rPr>
            </w:pPr>
            <w:r w:rsidRPr="00333DFA">
              <w:rPr>
                <w:color w:val="000000"/>
                <w:sz w:val="18"/>
                <w:szCs w:val="18"/>
              </w:rPr>
              <w:t>68</w:t>
            </w:r>
          </w:p>
        </w:tc>
        <w:tc>
          <w:tcPr>
            <w:tcW w:type="dxa" w:w="1476"/>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333DFA">
            <w:pPr>
              <w:jc w:val="center"/>
              <w:rPr>
                <w:color w:val="000000"/>
                <w:sz w:val="18"/>
                <w:szCs w:val="18"/>
              </w:rPr>
            </w:pPr>
            <w:r w:rsidRPr="00333DFA">
              <w:rPr>
                <w:color w:val="000000"/>
                <w:sz w:val="18"/>
                <w:szCs w:val="18"/>
              </w:rPr>
              <w:t>20851402959</w:t>
            </w:r>
          </w:p>
        </w:tc>
        <w:tc>
          <w:tcPr>
            <w:tcW w:type="dxa" w:w="1701"/>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 xml:space="preserve">ČULJAK GRADNJA </w:t>
            </w:r>
            <w:r>
              <w:rPr>
                <w:color w:val="000000"/>
                <w:sz w:val="18"/>
                <w:szCs w:val="18"/>
              </w:rPr>
              <w:t>D.O.O.</w:t>
            </w:r>
          </w:p>
        </w:tc>
        <w:tc>
          <w:tcPr>
            <w:tcW w:type="dxa" w:w="1843"/>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Vrgorac, Pčelinjak I 13</w:t>
            </w:r>
          </w:p>
        </w:tc>
        <w:tc>
          <w:tcPr>
            <w:tcW w:type="dxa" w:w="1417"/>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104.765,16</w:t>
            </w:r>
          </w:p>
        </w:tc>
        <w:tc>
          <w:tcPr>
            <w:tcW w:type="dxa" w:w="1012"/>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523</w:t>
            </w:r>
          </w:p>
        </w:tc>
        <w:tc>
          <w:tcPr>
            <w:tcW w:type="dxa" w:w="1418"/>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104.600,00</w:t>
            </w:r>
          </w:p>
        </w:tc>
        <w:tc>
          <w:tcPr>
            <w:tcW w:type="dxa" w:w="992"/>
            <w:tcBorders>
              <w:top w:val="nil"/>
              <w:left w:val="nil"/>
              <w:bottom w:space="0" w:sz="4" w:color="auto" w:val="single"/>
              <w:right w:space="0" w:sz="8"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165,16</w:t>
            </w:r>
          </w:p>
        </w:tc>
      </w:tr>
      <w:tr w:rsidTr="00E5167A" w:rsidR="00126AAE" w:rsidRPr="00333DFA">
        <w:trPr>
          <w:trHeight w:val="495"/>
        </w:trPr>
        <w:tc>
          <w:tcPr>
            <w:tcW w:type="dxa" w:w="490"/>
            <w:tcBorders>
              <w:top w:val="nil"/>
              <w:left w:space="0" w:sz="8" w:color="auto" w:val="single"/>
              <w:bottom w:space="0" w:sz="4" w:color="auto" w:val="single"/>
              <w:right w:space="0" w:sz="4" w:color="auto" w:val="single"/>
            </w:tcBorders>
            <w:shd w:fill="auto" w:color="auto" w:val="clear"/>
            <w:noWrap/>
            <w:vAlign w:val="bottom"/>
            <w:hideMark/>
          </w:tcPr>
          <w:p w:rsidRDefault="00126AAE" w:rsidP="00E5167A" w:rsidR="00126AAE" w:rsidRPr="00333DFA">
            <w:pPr>
              <w:jc w:val="center"/>
              <w:rPr>
                <w:color w:val="000000"/>
                <w:sz w:val="18"/>
                <w:szCs w:val="18"/>
              </w:rPr>
            </w:pPr>
            <w:r w:rsidRPr="00333DFA">
              <w:rPr>
                <w:color w:val="000000"/>
                <w:sz w:val="18"/>
                <w:szCs w:val="18"/>
              </w:rPr>
              <w:t>69</w:t>
            </w:r>
          </w:p>
        </w:tc>
        <w:tc>
          <w:tcPr>
            <w:tcW w:type="dxa" w:w="1476"/>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333DFA">
            <w:pPr>
              <w:jc w:val="center"/>
              <w:rPr>
                <w:color w:val="000000"/>
                <w:sz w:val="18"/>
                <w:szCs w:val="18"/>
              </w:rPr>
            </w:pPr>
            <w:r w:rsidRPr="00333DFA">
              <w:rPr>
                <w:color w:val="000000"/>
                <w:sz w:val="18"/>
                <w:szCs w:val="18"/>
              </w:rPr>
              <w:t>34078355433</w:t>
            </w:r>
          </w:p>
        </w:tc>
        <w:tc>
          <w:tcPr>
            <w:tcW w:type="dxa" w:w="1701"/>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DAJAKOVIĆ, obrt za prij.trg. i proizv. vl. Nikola Dajaković</w:t>
            </w:r>
          </w:p>
        </w:tc>
        <w:tc>
          <w:tcPr>
            <w:tcW w:type="dxa" w:w="1843"/>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Stanići, Put Starog sela 36</w:t>
            </w:r>
          </w:p>
        </w:tc>
        <w:tc>
          <w:tcPr>
            <w:tcW w:type="dxa" w:w="1417"/>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35.849,49</w:t>
            </w:r>
          </w:p>
        </w:tc>
        <w:tc>
          <w:tcPr>
            <w:tcW w:type="dxa" w:w="1012"/>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179</w:t>
            </w:r>
          </w:p>
        </w:tc>
        <w:tc>
          <w:tcPr>
            <w:tcW w:type="dxa" w:w="1418"/>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35.800,00</w:t>
            </w:r>
          </w:p>
        </w:tc>
        <w:tc>
          <w:tcPr>
            <w:tcW w:type="dxa" w:w="992"/>
            <w:tcBorders>
              <w:top w:val="nil"/>
              <w:left w:val="nil"/>
              <w:bottom w:space="0" w:sz="4" w:color="auto" w:val="single"/>
              <w:right w:space="0" w:sz="8"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49,49</w:t>
            </w:r>
          </w:p>
        </w:tc>
      </w:tr>
      <w:tr w:rsidTr="00E5167A" w:rsidR="00126AAE" w:rsidRPr="00333DFA">
        <w:trPr>
          <w:trHeight w:val="300"/>
        </w:trPr>
        <w:tc>
          <w:tcPr>
            <w:tcW w:type="dxa" w:w="490"/>
            <w:tcBorders>
              <w:top w:val="nil"/>
              <w:left w:space="0" w:sz="8" w:color="auto" w:val="single"/>
              <w:bottom w:space="0" w:sz="4" w:color="auto" w:val="single"/>
              <w:right w:space="0" w:sz="4" w:color="auto" w:val="single"/>
            </w:tcBorders>
            <w:shd w:fill="auto" w:color="auto" w:val="clear"/>
            <w:noWrap/>
            <w:vAlign w:val="bottom"/>
            <w:hideMark/>
          </w:tcPr>
          <w:p w:rsidRDefault="00126AAE" w:rsidP="00E5167A" w:rsidR="00126AAE" w:rsidRPr="00333DFA">
            <w:pPr>
              <w:jc w:val="center"/>
              <w:rPr>
                <w:color w:val="000000"/>
                <w:sz w:val="18"/>
                <w:szCs w:val="18"/>
              </w:rPr>
            </w:pPr>
            <w:r w:rsidRPr="00333DFA">
              <w:rPr>
                <w:color w:val="000000"/>
                <w:sz w:val="18"/>
                <w:szCs w:val="18"/>
              </w:rPr>
              <w:t>70</w:t>
            </w:r>
          </w:p>
        </w:tc>
        <w:tc>
          <w:tcPr>
            <w:tcW w:type="dxa" w:w="1476"/>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333DFA">
            <w:pPr>
              <w:jc w:val="center"/>
              <w:rPr>
                <w:color w:val="000000"/>
                <w:sz w:val="18"/>
                <w:szCs w:val="18"/>
              </w:rPr>
            </w:pPr>
            <w:r w:rsidRPr="00333DFA">
              <w:rPr>
                <w:color w:val="000000"/>
                <w:sz w:val="18"/>
                <w:szCs w:val="18"/>
              </w:rPr>
              <w:t>47911242222</w:t>
            </w:r>
          </w:p>
        </w:tc>
        <w:tc>
          <w:tcPr>
            <w:tcW w:type="dxa" w:w="1701"/>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 xml:space="preserve">DALEKOVOD  </w:t>
            </w:r>
            <w:r>
              <w:rPr>
                <w:color w:val="000000"/>
                <w:sz w:val="18"/>
                <w:szCs w:val="18"/>
              </w:rPr>
              <w:t>d.d.</w:t>
            </w:r>
          </w:p>
        </w:tc>
        <w:tc>
          <w:tcPr>
            <w:tcW w:type="dxa" w:w="1843"/>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Zagreb, Ulica Marijana Čavića 4</w:t>
            </w:r>
          </w:p>
        </w:tc>
        <w:tc>
          <w:tcPr>
            <w:tcW w:type="dxa" w:w="1417"/>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11.250.515,07</w:t>
            </w:r>
          </w:p>
        </w:tc>
        <w:tc>
          <w:tcPr>
            <w:tcW w:type="dxa" w:w="1012"/>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56.252</w:t>
            </w:r>
          </w:p>
        </w:tc>
        <w:tc>
          <w:tcPr>
            <w:tcW w:type="dxa" w:w="1418"/>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11.250.400,00</w:t>
            </w:r>
          </w:p>
        </w:tc>
        <w:tc>
          <w:tcPr>
            <w:tcW w:type="dxa" w:w="992"/>
            <w:tcBorders>
              <w:top w:val="nil"/>
              <w:left w:val="nil"/>
              <w:bottom w:space="0" w:sz="4" w:color="auto" w:val="single"/>
              <w:right w:space="0" w:sz="8"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115,07</w:t>
            </w:r>
          </w:p>
        </w:tc>
      </w:tr>
      <w:tr w:rsidTr="00E5167A" w:rsidR="00126AAE" w:rsidRPr="00333DFA">
        <w:trPr>
          <w:trHeight w:val="300"/>
        </w:trPr>
        <w:tc>
          <w:tcPr>
            <w:tcW w:type="dxa" w:w="490"/>
            <w:tcBorders>
              <w:top w:val="nil"/>
              <w:left w:space="0" w:sz="8" w:color="auto" w:val="single"/>
              <w:bottom w:space="0" w:sz="4" w:color="auto" w:val="single"/>
              <w:right w:space="0" w:sz="4" w:color="auto" w:val="single"/>
            </w:tcBorders>
            <w:shd w:fill="auto" w:color="auto" w:val="clear"/>
            <w:noWrap/>
            <w:vAlign w:val="bottom"/>
            <w:hideMark/>
          </w:tcPr>
          <w:p w:rsidRDefault="00126AAE" w:rsidP="00E5167A" w:rsidR="00126AAE" w:rsidRPr="00333DFA">
            <w:pPr>
              <w:jc w:val="center"/>
              <w:rPr>
                <w:color w:val="000000"/>
                <w:sz w:val="18"/>
                <w:szCs w:val="18"/>
              </w:rPr>
            </w:pPr>
            <w:r w:rsidRPr="00333DFA">
              <w:rPr>
                <w:color w:val="000000"/>
                <w:sz w:val="18"/>
                <w:szCs w:val="18"/>
              </w:rPr>
              <w:t>71</w:t>
            </w:r>
          </w:p>
        </w:tc>
        <w:tc>
          <w:tcPr>
            <w:tcW w:type="dxa" w:w="1476"/>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333DFA">
            <w:pPr>
              <w:jc w:val="center"/>
              <w:rPr>
                <w:color w:val="000000"/>
                <w:sz w:val="18"/>
                <w:szCs w:val="18"/>
              </w:rPr>
            </w:pPr>
            <w:r w:rsidRPr="00333DFA">
              <w:rPr>
                <w:color w:val="000000"/>
                <w:sz w:val="18"/>
                <w:szCs w:val="18"/>
              </w:rPr>
              <w:t>24370218091</w:t>
            </w:r>
          </w:p>
        </w:tc>
        <w:tc>
          <w:tcPr>
            <w:tcW w:type="dxa" w:w="1701"/>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 xml:space="preserve">DALEKOVOD TIM </w:t>
            </w:r>
            <w:r>
              <w:rPr>
                <w:color w:val="000000"/>
                <w:sz w:val="18"/>
                <w:szCs w:val="18"/>
              </w:rPr>
              <w:t>D.D.</w:t>
            </w:r>
            <w:r w:rsidRPr="00333DFA">
              <w:rPr>
                <w:color w:val="000000"/>
                <w:sz w:val="18"/>
                <w:szCs w:val="18"/>
              </w:rPr>
              <w:t xml:space="preserve"> TOPUSKO</w:t>
            </w:r>
          </w:p>
        </w:tc>
        <w:tc>
          <w:tcPr>
            <w:tcW w:type="dxa" w:w="1843"/>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Topusko, Školska bb</w:t>
            </w:r>
          </w:p>
        </w:tc>
        <w:tc>
          <w:tcPr>
            <w:tcW w:type="dxa" w:w="1417"/>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66.823,60</w:t>
            </w:r>
          </w:p>
        </w:tc>
        <w:tc>
          <w:tcPr>
            <w:tcW w:type="dxa" w:w="1012"/>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334</w:t>
            </w:r>
          </w:p>
        </w:tc>
        <w:tc>
          <w:tcPr>
            <w:tcW w:type="dxa" w:w="1418"/>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66.800,00</w:t>
            </w:r>
          </w:p>
        </w:tc>
        <w:tc>
          <w:tcPr>
            <w:tcW w:type="dxa" w:w="992"/>
            <w:tcBorders>
              <w:top w:val="nil"/>
              <w:left w:val="nil"/>
              <w:bottom w:space="0" w:sz="4" w:color="auto" w:val="single"/>
              <w:right w:space="0" w:sz="8"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23,60</w:t>
            </w:r>
          </w:p>
        </w:tc>
      </w:tr>
      <w:tr w:rsidTr="00E5167A" w:rsidR="00126AAE" w:rsidRPr="00333DFA">
        <w:trPr>
          <w:trHeight w:val="300"/>
        </w:trPr>
        <w:tc>
          <w:tcPr>
            <w:tcW w:type="dxa" w:w="490"/>
            <w:tcBorders>
              <w:top w:val="nil"/>
              <w:left w:space="0" w:sz="8" w:color="auto" w:val="single"/>
              <w:bottom w:space="0" w:sz="4" w:color="auto" w:val="single"/>
              <w:right w:space="0" w:sz="4" w:color="auto" w:val="single"/>
            </w:tcBorders>
            <w:shd w:fill="auto" w:color="auto" w:val="clear"/>
            <w:noWrap/>
            <w:vAlign w:val="bottom"/>
            <w:hideMark/>
          </w:tcPr>
          <w:p w:rsidRDefault="00126AAE" w:rsidP="00E5167A" w:rsidR="00126AAE" w:rsidRPr="00333DFA">
            <w:pPr>
              <w:jc w:val="center"/>
              <w:rPr>
                <w:color w:val="000000"/>
                <w:sz w:val="18"/>
                <w:szCs w:val="18"/>
              </w:rPr>
            </w:pPr>
            <w:r w:rsidRPr="00333DFA">
              <w:rPr>
                <w:color w:val="000000"/>
                <w:sz w:val="18"/>
                <w:szCs w:val="18"/>
              </w:rPr>
              <w:t>72</w:t>
            </w:r>
          </w:p>
        </w:tc>
        <w:tc>
          <w:tcPr>
            <w:tcW w:type="dxa" w:w="1476"/>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333DFA">
            <w:pPr>
              <w:jc w:val="center"/>
              <w:rPr>
                <w:color w:val="000000"/>
                <w:sz w:val="18"/>
                <w:szCs w:val="18"/>
              </w:rPr>
            </w:pPr>
            <w:r w:rsidRPr="00333DFA">
              <w:rPr>
                <w:color w:val="000000"/>
                <w:sz w:val="18"/>
                <w:szCs w:val="18"/>
              </w:rPr>
              <w:t>72962340729</w:t>
            </w:r>
          </w:p>
        </w:tc>
        <w:tc>
          <w:tcPr>
            <w:tcW w:type="dxa" w:w="1701"/>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 xml:space="preserve">DEKAFORM </w:t>
            </w:r>
            <w:r>
              <w:rPr>
                <w:color w:val="000000"/>
                <w:sz w:val="18"/>
                <w:szCs w:val="18"/>
              </w:rPr>
              <w:t>d.o.o.</w:t>
            </w:r>
          </w:p>
        </w:tc>
        <w:tc>
          <w:tcPr>
            <w:tcW w:type="dxa" w:w="1843"/>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Zagreb, Nova cesta 119</w:t>
            </w:r>
          </w:p>
        </w:tc>
        <w:tc>
          <w:tcPr>
            <w:tcW w:type="dxa" w:w="1417"/>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68.880,00</w:t>
            </w:r>
          </w:p>
        </w:tc>
        <w:tc>
          <w:tcPr>
            <w:tcW w:type="dxa" w:w="1012"/>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344</w:t>
            </w:r>
          </w:p>
        </w:tc>
        <w:tc>
          <w:tcPr>
            <w:tcW w:type="dxa" w:w="1418"/>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68.800,00</w:t>
            </w:r>
          </w:p>
        </w:tc>
        <w:tc>
          <w:tcPr>
            <w:tcW w:type="dxa" w:w="992"/>
            <w:tcBorders>
              <w:top w:val="nil"/>
              <w:left w:val="nil"/>
              <w:bottom w:space="0" w:sz="4" w:color="auto" w:val="single"/>
              <w:right w:space="0" w:sz="8"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80,00</w:t>
            </w:r>
          </w:p>
        </w:tc>
      </w:tr>
      <w:tr w:rsidTr="00E5167A" w:rsidR="00126AAE" w:rsidRPr="00333DFA">
        <w:trPr>
          <w:trHeight w:val="300"/>
        </w:trPr>
        <w:tc>
          <w:tcPr>
            <w:tcW w:type="dxa" w:w="490"/>
            <w:tcBorders>
              <w:top w:val="nil"/>
              <w:left w:space="0" w:sz="8" w:color="auto" w:val="single"/>
              <w:bottom w:space="0" w:sz="4" w:color="auto" w:val="single"/>
              <w:right w:space="0" w:sz="4" w:color="auto" w:val="single"/>
            </w:tcBorders>
            <w:shd w:fill="auto" w:color="auto" w:val="clear"/>
            <w:noWrap/>
            <w:vAlign w:val="bottom"/>
            <w:hideMark/>
          </w:tcPr>
          <w:p w:rsidRDefault="00126AAE" w:rsidP="00E5167A" w:rsidR="00126AAE" w:rsidRPr="00333DFA">
            <w:pPr>
              <w:jc w:val="center"/>
              <w:rPr>
                <w:color w:val="000000"/>
                <w:sz w:val="18"/>
                <w:szCs w:val="18"/>
              </w:rPr>
            </w:pPr>
            <w:r w:rsidRPr="00333DFA">
              <w:rPr>
                <w:color w:val="000000"/>
                <w:sz w:val="18"/>
                <w:szCs w:val="18"/>
              </w:rPr>
              <w:t>73</w:t>
            </w:r>
          </w:p>
        </w:tc>
        <w:tc>
          <w:tcPr>
            <w:tcW w:type="dxa" w:w="1476"/>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333DFA">
            <w:pPr>
              <w:jc w:val="center"/>
              <w:rPr>
                <w:color w:val="000000"/>
                <w:sz w:val="18"/>
                <w:szCs w:val="18"/>
              </w:rPr>
            </w:pPr>
            <w:r w:rsidRPr="00333DFA">
              <w:rPr>
                <w:color w:val="000000"/>
                <w:sz w:val="18"/>
                <w:szCs w:val="18"/>
              </w:rPr>
              <w:t>69797026382</w:t>
            </w:r>
          </w:p>
        </w:tc>
        <w:tc>
          <w:tcPr>
            <w:tcW w:type="dxa" w:w="1701"/>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 xml:space="preserve">DELOITTE SAVJETODAVNE USLUGE </w:t>
            </w:r>
            <w:r>
              <w:rPr>
                <w:color w:val="000000"/>
                <w:sz w:val="18"/>
                <w:szCs w:val="18"/>
              </w:rPr>
              <w:t>D.O.O.</w:t>
            </w:r>
            <w:r w:rsidRPr="00333DFA">
              <w:rPr>
                <w:color w:val="000000"/>
                <w:sz w:val="18"/>
                <w:szCs w:val="18"/>
              </w:rPr>
              <w:t xml:space="preserve"> - ZAGREB</w:t>
            </w:r>
          </w:p>
        </w:tc>
        <w:tc>
          <w:tcPr>
            <w:tcW w:type="dxa" w:w="1843"/>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Zagreb, Radnička cesta 80</w:t>
            </w:r>
          </w:p>
        </w:tc>
        <w:tc>
          <w:tcPr>
            <w:tcW w:type="dxa" w:w="1417"/>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161.868,00</w:t>
            </w:r>
          </w:p>
        </w:tc>
        <w:tc>
          <w:tcPr>
            <w:tcW w:type="dxa" w:w="1012"/>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809</w:t>
            </w:r>
          </w:p>
        </w:tc>
        <w:tc>
          <w:tcPr>
            <w:tcW w:type="dxa" w:w="1418"/>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161.800,00</w:t>
            </w:r>
          </w:p>
        </w:tc>
        <w:tc>
          <w:tcPr>
            <w:tcW w:type="dxa" w:w="992"/>
            <w:tcBorders>
              <w:top w:val="nil"/>
              <w:left w:val="nil"/>
              <w:bottom w:space="0" w:sz="4" w:color="auto" w:val="single"/>
              <w:right w:space="0" w:sz="8"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68,00</w:t>
            </w:r>
          </w:p>
        </w:tc>
      </w:tr>
      <w:tr w:rsidTr="00E5167A" w:rsidR="00126AAE" w:rsidRPr="00333DFA">
        <w:trPr>
          <w:trHeight w:val="300"/>
        </w:trPr>
        <w:tc>
          <w:tcPr>
            <w:tcW w:type="dxa" w:w="490"/>
            <w:tcBorders>
              <w:top w:val="nil"/>
              <w:left w:space="0" w:sz="8" w:color="auto" w:val="single"/>
              <w:bottom w:space="0" w:sz="4" w:color="auto" w:val="single"/>
              <w:right w:space="0" w:sz="4" w:color="auto" w:val="single"/>
            </w:tcBorders>
            <w:shd w:fill="auto" w:color="auto" w:val="clear"/>
            <w:noWrap/>
            <w:vAlign w:val="bottom"/>
            <w:hideMark/>
          </w:tcPr>
          <w:p w:rsidRDefault="00126AAE" w:rsidP="00E5167A" w:rsidR="00126AAE" w:rsidRPr="00333DFA">
            <w:pPr>
              <w:jc w:val="center"/>
              <w:rPr>
                <w:color w:val="000000"/>
                <w:sz w:val="18"/>
                <w:szCs w:val="18"/>
              </w:rPr>
            </w:pPr>
            <w:r w:rsidRPr="00333DFA">
              <w:rPr>
                <w:color w:val="000000"/>
                <w:sz w:val="18"/>
                <w:szCs w:val="18"/>
              </w:rPr>
              <w:t>74</w:t>
            </w:r>
          </w:p>
        </w:tc>
        <w:tc>
          <w:tcPr>
            <w:tcW w:type="dxa" w:w="1476"/>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333DFA">
            <w:pPr>
              <w:jc w:val="center"/>
              <w:rPr>
                <w:color w:val="000000"/>
                <w:sz w:val="18"/>
                <w:szCs w:val="18"/>
              </w:rPr>
            </w:pPr>
            <w:r w:rsidRPr="00333DFA">
              <w:rPr>
                <w:color w:val="000000"/>
                <w:sz w:val="18"/>
                <w:szCs w:val="18"/>
              </w:rPr>
              <w:t>00215342350</w:t>
            </w:r>
          </w:p>
        </w:tc>
        <w:tc>
          <w:tcPr>
            <w:tcW w:type="dxa" w:w="1701"/>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 xml:space="preserve">DENIT-B </w:t>
            </w:r>
            <w:r>
              <w:rPr>
                <w:color w:val="000000"/>
                <w:sz w:val="18"/>
                <w:szCs w:val="18"/>
              </w:rPr>
              <w:t>D.O.O.</w:t>
            </w:r>
          </w:p>
        </w:tc>
        <w:tc>
          <w:tcPr>
            <w:tcW w:type="dxa" w:w="1843"/>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Samobor, Gradna 78/F</w:t>
            </w:r>
          </w:p>
        </w:tc>
        <w:tc>
          <w:tcPr>
            <w:tcW w:type="dxa" w:w="1417"/>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148.951,24</w:t>
            </w:r>
          </w:p>
        </w:tc>
        <w:tc>
          <w:tcPr>
            <w:tcW w:type="dxa" w:w="1012"/>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744</w:t>
            </w:r>
          </w:p>
        </w:tc>
        <w:tc>
          <w:tcPr>
            <w:tcW w:type="dxa" w:w="1418"/>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148.800,00</w:t>
            </w:r>
          </w:p>
        </w:tc>
        <w:tc>
          <w:tcPr>
            <w:tcW w:type="dxa" w:w="992"/>
            <w:tcBorders>
              <w:top w:val="nil"/>
              <w:left w:val="nil"/>
              <w:bottom w:space="0" w:sz="4" w:color="auto" w:val="single"/>
              <w:right w:space="0" w:sz="8"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151,24</w:t>
            </w:r>
          </w:p>
        </w:tc>
      </w:tr>
      <w:tr w:rsidTr="00E5167A" w:rsidR="00126AAE" w:rsidRPr="00333DFA">
        <w:trPr>
          <w:trHeight w:val="300"/>
        </w:trPr>
        <w:tc>
          <w:tcPr>
            <w:tcW w:type="dxa" w:w="490"/>
            <w:tcBorders>
              <w:top w:val="nil"/>
              <w:left w:space="0" w:sz="8" w:color="auto" w:val="single"/>
              <w:bottom w:space="0" w:sz="4" w:color="auto" w:val="single"/>
              <w:right w:space="0" w:sz="4" w:color="auto" w:val="single"/>
            </w:tcBorders>
            <w:shd w:fill="auto" w:color="auto" w:val="clear"/>
            <w:noWrap/>
            <w:vAlign w:val="bottom"/>
            <w:hideMark/>
          </w:tcPr>
          <w:p w:rsidRDefault="00126AAE" w:rsidP="00E5167A" w:rsidR="00126AAE" w:rsidRPr="00333DFA">
            <w:pPr>
              <w:jc w:val="center"/>
              <w:rPr>
                <w:color w:val="000000"/>
                <w:sz w:val="18"/>
                <w:szCs w:val="18"/>
              </w:rPr>
            </w:pPr>
            <w:r w:rsidRPr="00333DFA">
              <w:rPr>
                <w:color w:val="000000"/>
                <w:sz w:val="18"/>
                <w:szCs w:val="18"/>
              </w:rPr>
              <w:t>75</w:t>
            </w:r>
          </w:p>
        </w:tc>
        <w:tc>
          <w:tcPr>
            <w:tcW w:type="dxa" w:w="1476"/>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333DFA">
            <w:pPr>
              <w:jc w:val="center"/>
              <w:rPr>
                <w:color w:val="000000"/>
                <w:sz w:val="18"/>
                <w:szCs w:val="18"/>
              </w:rPr>
            </w:pPr>
            <w:r w:rsidRPr="00333DFA">
              <w:rPr>
                <w:color w:val="000000"/>
                <w:sz w:val="18"/>
                <w:szCs w:val="18"/>
              </w:rPr>
              <w:t>32190091115</w:t>
            </w:r>
          </w:p>
        </w:tc>
        <w:tc>
          <w:tcPr>
            <w:tcW w:type="dxa" w:w="1701"/>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 xml:space="preserve">DEPUNGO </w:t>
            </w:r>
            <w:r>
              <w:rPr>
                <w:color w:val="000000"/>
                <w:sz w:val="18"/>
                <w:szCs w:val="18"/>
              </w:rPr>
              <w:t>d.o.o.</w:t>
            </w:r>
          </w:p>
        </w:tc>
        <w:tc>
          <w:tcPr>
            <w:tcW w:type="dxa" w:w="1843"/>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Lučko, Puškarićeva 29/2</w:t>
            </w:r>
          </w:p>
        </w:tc>
        <w:tc>
          <w:tcPr>
            <w:tcW w:type="dxa" w:w="1417"/>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184.943,19</w:t>
            </w:r>
          </w:p>
        </w:tc>
        <w:tc>
          <w:tcPr>
            <w:tcW w:type="dxa" w:w="1012"/>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924</w:t>
            </w:r>
          </w:p>
        </w:tc>
        <w:tc>
          <w:tcPr>
            <w:tcW w:type="dxa" w:w="1418"/>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184.800,00</w:t>
            </w:r>
          </w:p>
        </w:tc>
        <w:tc>
          <w:tcPr>
            <w:tcW w:type="dxa" w:w="992"/>
            <w:tcBorders>
              <w:top w:val="nil"/>
              <w:left w:val="nil"/>
              <w:bottom w:space="0" w:sz="4" w:color="auto" w:val="single"/>
              <w:right w:space="0" w:sz="8"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143,18</w:t>
            </w:r>
          </w:p>
        </w:tc>
      </w:tr>
      <w:tr w:rsidTr="00E5167A" w:rsidR="00126AAE" w:rsidRPr="00333DFA">
        <w:trPr>
          <w:trHeight w:val="300"/>
        </w:trPr>
        <w:tc>
          <w:tcPr>
            <w:tcW w:type="dxa" w:w="490"/>
            <w:tcBorders>
              <w:top w:val="nil"/>
              <w:left w:space="0" w:sz="8" w:color="auto" w:val="single"/>
              <w:bottom w:space="0" w:sz="4" w:color="auto" w:val="single"/>
              <w:right w:space="0" w:sz="4" w:color="auto" w:val="single"/>
            </w:tcBorders>
            <w:shd w:fill="auto" w:color="auto" w:val="clear"/>
            <w:noWrap/>
            <w:vAlign w:val="bottom"/>
            <w:hideMark/>
          </w:tcPr>
          <w:p w:rsidRDefault="00126AAE" w:rsidP="00E5167A" w:rsidR="00126AAE" w:rsidRPr="00333DFA">
            <w:pPr>
              <w:jc w:val="center"/>
              <w:rPr>
                <w:color w:val="000000"/>
                <w:sz w:val="18"/>
                <w:szCs w:val="18"/>
              </w:rPr>
            </w:pPr>
            <w:r w:rsidRPr="00333DFA">
              <w:rPr>
                <w:color w:val="000000"/>
                <w:sz w:val="18"/>
                <w:szCs w:val="18"/>
              </w:rPr>
              <w:t>76</w:t>
            </w:r>
          </w:p>
        </w:tc>
        <w:tc>
          <w:tcPr>
            <w:tcW w:type="dxa" w:w="1476"/>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333DFA">
            <w:pPr>
              <w:jc w:val="center"/>
              <w:rPr>
                <w:color w:val="000000"/>
                <w:sz w:val="18"/>
                <w:szCs w:val="18"/>
              </w:rPr>
            </w:pPr>
            <w:r w:rsidRPr="00333DFA">
              <w:rPr>
                <w:color w:val="000000"/>
                <w:sz w:val="18"/>
                <w:szCs w:val="18"/>
              </w:rPr>
              <w:t>54429983819</w:t>
            </w:r>
          </w:p>
        </w:tc>
        <w:tc>
          <w:tcPr>
            <w:tcW w:type="dxa" w:w="1701"/>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 xml:space="preserve">DEVO </w:t>
            </w:r>
            <w:r>
              <w:rPr>
                <w:color w:val="000000"/>
                <w:sz w:val="18"/>
                <w:szCs w:val="18"/>
              </w:rPr>
              <w:t>D.O.O.</w:t>
            </w:r>
          </w:p>
        </w:tc>
        <w:tc>
          <w:tcPr>
            <w:tcW w:type="dxa" w:w="1843"/>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Velika Gorica, Josipa Pančića 17</w:t>
            </w:r>
          </w:p>
        </w:tc>
        <w:tc>
          <w:tcPr>
            <w:tcW w:type="dxa" w:w="1417"/>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39.957,67</w:t>
            </w:r>
          </w:p>
        </w:tc>
        <w:tc>
          <w:tcPr>
            <w:tcW w:type="dxa" w:w="1012"/>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199</w:t>
            </w:r>
          </w:p>
        </w:tc>
        <w:tc>
          <w:tcPr>
            <w:tcW w:type="dxa" w:w="1418"/>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39.800,00</w:t>
            </w:r>
          </w:p>
        </w:tc>
        <w:tc>
          <w:tcPr>
            <w:tcW w:type="dxa" w:w="992"/>
            <w:tcBorders>
              <w:top w:val="nil"/>
              <w:left w:val="nil"/>
              <w:bottom w:space="0" w:sz="4" w:color="auto" w:val="single"/>
              <w:right w:space="0" w:sz="8"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157,67</w:t>
            </w:r>
          </w:p>
        </w:tc>
      </w:tr>
      <w:tr w:rsidTr="00E5167A" w:rsidR="00126AAE" w:rsidRPr="00333DFA">
        <w:trPr>
          <w:trHeight w:val="495"/>
        </w:trPr>
        <w:tc>
          <w:tcPr>
            <w:tcW w:type="dxa" w:w="490"/>
            <w:tcBorders>
              <w:top w:val="nil"/>
              <w:left w:space="0" w:sz="8" w:color="auto" w:val="single"/>
              <w:bottom w:space="0" w:sz="4" w:color="auto" w:val="single"/>
              <w:right w:space="0" w:sz="4" w:color="auto" w:val="single"/>
            </w:tcBorders>
            <w:shd w:fill="auto" w:color="auto" w:val="clear"/>
            <w:noWrap/>
            <w:vAlign w:val="bottom"/>
            <w:hideMark/>
          </w:tcPr>
          <w:p w:rsidRDefault="00126AAE" w:rsidP="00E5167A" w:rsidR="00126AAE" w:rsidRPr="00333DFA">
            <w:pPr>
              <w:jc w:val="center"/>
              <w:rPr>
                <w:color w:val="000000"/>
                <w:sz w:val="18"/>
                <w:szCs w:val="18"/>
              </w:rPr>
            </w:pPr>
            <w:r w:rsidRPr="00333DFA">
              <w:rPr>
                <w:color w:val="000000"/>
                <w:sz w:val="18"/>
                <w:szCs w:val="18"/>
              </w:rPr>
              <w:t>77</w:t>
            </w:r>
          </w:p>
        </w:tc>
        <w:tc>
          <w:tcPr>
            <w:tcW w:type="dxa" w:w="1476"/>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333DFA">
            <w:pPr>
              <w:jc w:val="center"/>
              <w:rPr>
                <w:color w:val="000000"/>
                <w:sz w:val="18"/>
                <w:szCs w:val="18"/>
              </w:rPr>
            </w:pPr>
            <w:r w:rsidRPr="00333DFA">
              <w:rPr>
                <w:color w:val="000000"/>
                <w:sz w:val="18"/>
                <w:szCs w:val="18"/>
              </w:rPr>
              <w:t>51080374386</w:t>
            </w:r>
          </w:p>
        </w:tc>
        <w:tc>
          <w:tcPr>
            <w:tcW w:type="dxa" w:w="1701"/>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 xml:space="preserve">DICROIC </w:t>
            </w:r>
            <w:r>
              <w:rPr>
                <w:color w:val="000000"/>
                <w:sz w:val="18"/>
                <w:szCs w:val="18"/>
              </w:rPr>
              <w:t>D.O.O.</w:t>
            </w:r>
            <w:r w:rsidRPr="00333DFA">
              <w:rPr>
                <w:color w:val="000000"/>
                <w:sz w:val="18"/>
                <w:szCs w:val="18"/>
              </w:rPr>
              <w:t xml:space="preserve"> PODUZEĆE ZA PROJEK. MONTAŽU, PROD. I ODRŽ. U POD. ELEKTROTEHN.</w:t>
            </w:r>
          </w:p>
        </w:tc>
        <w:tc>
          <w:tcPr>
            <w:tcW w:type="dxa" w:w="1843"/>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Split, Mažuraničevo šetalište 41</w:t>
            </w:r>
          </w:p>
        </w:tc>
        <w:tc>
          <w:tcPr>
            <w:tcW w:type="dxa" w:w="1417"/>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124.449,04</w:t>
            </w:r>
          </w:p>
        </w:tc>
        <w:tc>
          <w:tcPr>
            <w:tcW w:type="dxa" w:w="1012"/>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622</w:t>
            </w:r>
          </w:p>
        </w:tc>
        <w:tc>
          <w:tcPr>
            <w:tcW w:type="dxa" w:w="1418"/>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124.400,00</w:t>
            </w:r>
          </w:p>
        </w:tc>
        <w:tc>
          <w:tcPr>
            <w:tcW w:type="dxa" w:w="992"/>
            <w:tcBorders>
              <w:top w:val="nil"/>
              <w:left w:val="nil"/>
              <w:bottom w:space="0" w:sz="4" w:color="auto" w:val="single"/>
              <w:right w:space="0" w:sz="8"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49,04</w:t>
            </w:r>
          </w:p>
        </w:tc>
      </w:tr>
      <w:tr w:rsidTr="00E5167A" w:rsidR="00126AAE" w:rsidRPr="00333DFA">
        <w:trPr>
          <w:trHeight w:val="300"/>
        </w:trPr>
        <w:tc>
          <w:tcPr>
            <w:tcW w:type="dxa" w:w="490"/>
            <w:tcBorders>
              <w:top w:val="nil"/>
              <w:left w:space="0" w:sz="8" w:color="auto" w:val="single"/>
              <w:bottom w:space="0" w:sz="4" w:color="auto" w:val="single"/>
              <w:right w:space="0" w:sz="4" w:color="auto" w:val="single"/>
            </w:tcBorders>
            <w:shd w:fill="auto" w:color="auto" w:val="clear"/>
            <w:noWrap/>
            <w:vAlign w:val="bottom"/>
            <w:hideMark/>
          </w:tcPr>
          <w:p w:rsidRDefault="00126AAE" w:rsidP="00E5167A" w:rsidR="00126AAE" w:rsidRPr="00333DFA">
            <w:pPr>
              <w:jc w:val="center"/>
              <w:rPr>
                <w:color w:val="000000"/>
                <w:sz w:val="18"/>
                <w:szCs w:val="18"/>
              </w:rPr>
            </w:pPr>
            <w:r w:rsidRPr="00333DFA">
              <w:rPr>
                <w:color w:val="000000"/>
                <w:sz w:val="18"/>
                <w:szCs w:val="18"/>
              </w:rPr>
              <w:t>78</w:t>
            </w:r>
          </w:p>
        </w:tc>
        <w:tc>
          <w:tcPr>
            <w:tcW w:type="dxa" w:w="1476"/>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333DFA">
            <w:pPr>
              <w:jc w:val="center"/>
              <w:rPr>
                <w:color w:val="000000"/>
                <w:sz w:val="18"/>
                <w:szCs w:val="18"/>
              </w:rPr>
            </w:pPr>
            <w:r w:rsidRPr="00333DFA">
              <w:rPr>
                <w:color w:val="000000"/>
                <w:sz w:val="18"/>
                <w:szCs w:val="18"/>
              </w:rPr>
              <w:t>55819010238</w:t>
            </w:r>
          </w:p>
        </w:tc>
        <w:tc>
          <w:tcPr>
            <w:tcW w:type="dxa" w:w="1701"/>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DIESEL BOSCH SERVIS JURIĆ - VL. JURIĆ JOSIP</w:t>
            </w:r>
          </w:p>
        </w:tc>
        <w:tc>
          <w:tcPr>
            <w:tcW w:type="dxa" w:w="1843"/>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Vranjic, Krešimirova 8</w:t>
            </w:r>
          </w:p>
        </w:tc>
        <w:tc>
          <w:tcPr>
            <w:tcW w:type="dxa" w:w="1417"/>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60.659,17</w:t>
            </w:r>
          </w:p>
        </w:tc>
        <w:tc>
          <w:tcPr>
            <w:tcW w:type="dxa" w:w="1012"/>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303</w:t>
            </w:r>
          </w:p>
        </w:tc>
        <w:tc>
          <w:tcPr>
            <w:tcW w:type="dxa" w:w="1418"/>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60.600,00</w:t>
            </w:r>
          </w:p>
        </w:tc>
        <w:tc>
          <w:tcPr>
            <w:tcW w:type="dxa" w:w="992"/>
            <w:tcBorders>
              <w:top w:val="nil"/>
              <w:left w:val="nil"/>
              <w:bottom w:space="0" w:sz="4" w:color="auto" w:val="single"/>
              <w:right w:space="0" w:sz="8"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59,16</w:t>
            </w:r>
          </w:p>
        </w:tc>
      </w:tr>
      <w:tr w:rsidTr="00E5167A" w:rsidR="00126AAE" w:rsidRPr="00333DFA">
        <w:trPr>
          <w:trHeight w:val="495"/>
        </w:trPr>
        <w:tc>
          <w:tcPr>
            <w:tcW w:type="dxa" w:w="490"/>
            <w:tcBorders>
              <w:top w:val="nil"/>
              <w:left w:space="0" w:sz="8" w:color="auto" w:val="single"/>
              <w:bottom w:space="0" w:sz="4" w:color="auto" w:val="single"/>
              <w:right w:space="0" w:sz="4" w:color="auto" w:val="single"/>
            </w:tcBorders>
            <w:shd w:fill="auto" w:color="auto" w:val="clear"/>
            <w:noWrap/>
            <w:vAlign w:val="bottom"/>
            <w:hideMark/>
          </w:tcPr>
          <w:p w:rsidRDefault="00126AAE" w:rsidP="00E5167A" w:rsidR="00126AAE" w:rsidRPr="00333DFA">
            <w:pPr>
              <w:jc w:val="center"/>
              <w:rPr>
                <w:color w:val="000000"/>
                <w:sz w:val="18"/>
                <w:szCs w:val="18"/>
              </w:rPr>
            </w:pPr>
            <w:r w:rsidRPr="00333DFA">
              <w:rPr>
                <w:color w:val="000000"/>
                <w:sz w:val="18"/>
                <w:szCs w:val="18"/>
              </w:rPr>
              <w:t>79</w:t>
            </w:r>
          </w:p>
        </w:tc>
        <w:tc>
          <w:tcPr>
            <w:tcW w:type="dxa" w:w="1476"/>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333DFA">
            <w:pPr>
              <w:jc w:val="center"/>
              <w:rPr>
                <w:color w:val="000000"/>
                <w:sz w:val="18"/>
                <w:szCs w:val="18"/>
              </w:rPr>
            </w:pPr>
            <w:r w:rsidRPr="00333DFA">
              <w:rPr>
                <w:color w:val="000000"/>
                <w:sz w:val="18"/>
                <w:szCs w:val="18"/>
              </w:rPr>
              <w:t>70492315407</w:t>
            </w:r>
          </w:p>
        </w:tc>
        <w:tc>
          <w:tcPr>
            <w:tcW w:type="dxa" w:w="1701"/>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 xml:space="preserve">DINARIK </w:t>
            </w:r>
            <w:r>
              <w:rPr>
                <w:color w:val="000000"/>
                <w:sz w:val="18"/>
                <w:szCs w:val="18"/>
              </w:rPr>
              <w:t>D.O.O.</w:t>
            </w:r>
            <w:r w:rsidRPr="00333DFA">
              <w:rPr>
                <w:color w:val="000000"/>
                <w:sz w:val="18"/>
                <w:szCs w:val="18"/>
              </w:rPr>
              <w:t xml:space="preserve"> ZA GRAĐENJE I ISTRAŽIVANJE RUDA</w:t>
            </w:r>
          </w:p>
        </w:tc>
        <w:tc>
          <w:tcPr>
            <w:tcW w:type="dxa" w:w="1843"/>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Donji Proložac, Proložac bb</w:t>
            </w:r>
          </w:p>
        </w:tc>
        <w:tc>
          <w:tcPr>
            <w:tcW w:type="dxa" w:w="1417"/>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402.077,54</w:t>
            </w:r>
          </w:p>
        </w:tc>
        <w:tc>
          <w:tcPr>
            <w:tcW w:type="dxa" w:w="1012"/>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2.010</w:t>
            </w:r>
          </w:p>
        </w:tc>
        <w:tc>
          <w:tcPr>
            <w:tcW w:type="dxa" w:w="1418"/>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402.000,00</w:t>
            </w:r>
          </w:p>
        </w:tc>
        <w:tc>
          <w:tcPr>
            <w:tcW w:type="dxa" w:w="992"/>
            <w:tcBorders>
              <w:top w:val="nil"/>
              <w:left w:val="nil"/>
              <w:bottom w:space="0" w:sz="4" w:color="auto" w:val="single"/>
              <w:right w:space="0" w:sz="8"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77,54</w:t>
            </w:r>
          </w:p>
        </w:tc>
      </w:tr>
      <w:tr w:rsidTr="00E5167A" w:rsidR="00126AAE" w:rsidRPr="00333DFA">
        <w:trPr>
          <w:trHeight w:val="300"/>
        </w:trPr>
        <w:tc>
          <w:tcPr>
            <w:tcW w:type="dxa" w:w="490"/>
            <w:tcBorders>
              <w:top w:val="nil"/>
              <w:left w:space="0" w:sz="8" w:color="auto" w:val="single"/>
              <w:bottom w:space="0" w:sz="4" w:color="auto" w:val="single"/>
              <w:right w:space="0" w:sz="4" w:color="auto" w:val="single"/>
            </w:tcBorders>
            <w:shd w:fill="auto" w:color="auto" w:val="clear"/>
            <w:noWrap/>
            <w:vAlign w:val="bottom"/>
            <w:hideMark/>
          </w:tcPr>
          <w:p w:rsidRDefault="00126AAE" w:rsidP="00E5167A" w:rsidR="00126AAE" w:rsidRPr="00333DFA">
            <w:pPr>
              <w:jc w:val="center"/>
              <w:rPr>
                <w:color w:val="000000"/>
                <w:sz w:val="18"/>
                <w:szCs w:val="18"/>
              </w:rPr>
            </w:pPr>
            <w:r w:rsidRPr="00333DFA">
              <w:rPr>
                <w:color w:val="000000"/>
                <w:sz w:val="18"/>
                <w:szCs w:val="18"/>
              </w:rPr>
              <w:t>80</w:t>
            </w:r>
          </w:p>
        </w:tc>
        <w:tc>
          <w:tcPr>
            <w:tcW w:type="dxa" w:w="1476"/>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333DFA">
            <w:pPr>
              <w:jc w:val="center"/>
              <w:rPr>
                <w:color w:val="000000"/>
                <w:sz w:val="18"/>
                <w:szCs w:val="18"/>
              </w:rPr>
            </w:pPr>
            <w:r w:rsidRPr="00333DFA">
              <w:rPr>
                <w:color w:val="000000"/>
                <w:sz w:val="18"/>
                <w:szCs w:val="18"/>
              </w:rPr>
              <w:t>25940944046</w:t>
            </w:r>
          </w:p>
        </w:tc>
        <w:tc>
          <w:tcPr>
            <w:tcW w:type="dxa" w:w="1701"/>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 xml:space="preserve">DOKA HRVATSKA  </w:t>
            </w:r>
            <w:r>
              <w:rPr>
                <w:color w:val="000000"/>
                <w:sz w:val="18"/>
                <w:szCs w:val="18"/>
              </w:rPr>
              <w:t>D.O.O.</w:t>
            </w:r>
          </w:p>
        </w:tc>
        <w:tc>
          <w:tcPr>
            <w:tcW w:type="dxa" w:w="1843"/>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Zagreb, Radnička cesta 173/g</w:t>
            </w:r>
          </w:p>
        </w:tc>
        <w:tc>
          <w:tcPr>
            <w:tcW w:type="dxa" w:w="1417"/>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1.120.879,98</w:t>
            </w:r>
          </w:p>
        </w:tc>
        <w:tc>
          <w:tcPr>
            <w:tcW w:type="dxa" w:w="1012"/>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5.604</w:t>
            </w:r>
          </w:p>
        </w:tc>
        <w:tc>
          <w:tcPr>
            <w:tcW w:type="dxa" w:w="1418"/>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1.120.800,00</w:t>
            </w:r>
          </w:p>
        </w:tc>
        <w:tc>
          <w:tcPr>
            <w:tcW w:type="dxa" w:w="992"/>
            <w:tcBorders>
              <w:top w:val="nil"/>
              <w:left w:val="nil"/>
              <w:bottom w:space="0" w:sz="4" w:color="auto" w:val="single"/>
              <w:right w:space="0" w:sz="8"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79,98</w:t>
            </w:r>
          </w:p>
        </w:tc>
      </w:tr>
      <w:tr w:rsidTr="00E5167A" w:rsidR="00126AAE" w:rsidRPr="00333DFA">
        <w:trPr>
          <w:trHeight w:val="300"/>
        </w:trPr>
        <w:tc>
          <w:tcPr>
            <w:tcW w:type="dxa" w:w="490"/>
            <w:tcBorders>
              <w:top w:val="nil"/>
              <w:left w:space="0" w:sz="8" w:color="auto" w:val="single"/>
              <w:bottom w:space="0" w:sz="4" w:color="auto" w:val="single"/>
              <w:right w:space="0" w:sz="4" w:color="auto" w:val="single"/>
            </w:tcBorders>
            <w:shd w:fill="auto" w:color="auto" w:val="clear"/>
            <w:noWrap/>
            <w:vAlign w:val="bottom"/>
            <w:hideMark/>
          </w:tcPr>
          <w:p w:rsidRDefault="00126AAE" w:rsidP="00E5167A" w:rsidR="00126AAE" w:rsidRPr="00333DFA">
            <w:pPr>
              <w:jc w:val="center"/>
              <w:rPr>
                <w:color w:val="000000"/>
                <w:sz w:val="18"/>
                <w:szCs w:val="18"/>
              </w:rPr>
            </w:pPr>
            <w:r w:rsidRPr="00333DFA">
              <w:rPr>
                <w:color w:val="000000"/>
                <w:sz w:val="18"/>
                <w:szCs w:val="18"/>
              </w:rPr>
              <w:t>81</w:t>
            </w:r>
          </w:p>
        </w:tc>
        <w:tc>
          <w:tcPr>
            <w:tcW w:type="dxa" w:w="1476"/>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333DFA">
            <w:pPr>
              <w:jc w:val="center"/>
              <w:rPr>
                <w:color w:val="000000"/>
                <w:sz w:val="18"/>
                <w:szCs w:val="18"/>
              </w:rPr>
            </w:pPr>
            <w:r w:rsidRPr="00333DFA">
              <w:rPr>
                <w:color w:val="000000"/>
                <w:sz w:val="18"/>
                <w:szCs w:val="18"/>
              </w:rPr>
              <w:t>07361907136</w:t>
            </w:r>
          </w:p>
        </w:tc>
        <w:tc>
          <w:tcPr>
            <w:tcW w:type="dxa" w:w="1701"/>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 xml:space="preserve">DOZAN I TOMIĆ </w:t>
            </w:r>
            <w:r>
              <w:rPr>
                <w:color w:val="000000"/>
                <w:sz w:val="18"/>
                <w:szCs w:val="18"/>
              </w:rPr>
              <w:t>D.O.O.</w:t>
            </w:r>
          </w:p>
        </w:tc>
        <w:tc>
          <w:tcPr>
            <w:tcW w:type="dxa" w:w="1843"/>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Zagreb, Perjavica 30</w:t>
            </w:r>
          </w:p>
        </w:tc>
        <w:tc>
          <w:tcPr>
            <w:tcW w:type="dxa" w:w="1417"/>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84.057,24</w:t>
            </w:r>
          </w:p>
        </w:tc>
        <w:tc>
          <w:tcPr>
            <w:tcW w:type="dxa" w:w="1012"/>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420</w:t>
            </w:r>
          </w:p>
        </w:tc>
        <w:tc>
          <w:tcPr>
            <w:tcW w:type="dxa" w:w="1418"/>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84.000,00</w:t>
            </w:r>
          </w:p>
        </w:tc>
        <w:tc>
          <w:tcPr>
            <w:tcW w:type="dxa" w:w="992"/>
            <w:tcBorders>
              <w:top w:val="nil"/>
              <w:left w:val="nil"/>
              <w:bottom w:space="0" w:sz="4" w:color="auto" w:val="single"/>
              <w:right w:space="0" w:sz="8"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57,24</w:t>
            </w:r>
          </w:p>
        </w:tc>
      </w:tr>
      <w:tr w:rsidTr="00E5167A" w:rsidR="00126AAE" w:rsidRPr="00333DFA">
        <w:trPr>
          <w:trHeight w:val="300"/>
        </w:trPr>
        <w:tc>
          <w:tcPr>
            <w:tcW w:type="dxa" w:w="490"/>
            <w:tcBorders>
              <w:top w:val="nil"/>
              <w:left w:space="0" w:sz="8" w:color="auto" w:val="single"/>
              <w:bottom w:space="0" w:sz="4" w:color="auto" w:val="single"/>
              <w:right w:space="0" w:sz="4" w:color="auto" w:val="single"/>
            </w:tcBorders>
            <w:shd w:fill="auto" w:color="auto" w:val="clear"/>
            <w:noWrap/>
            <w:vAlign w:val="bottom"/>
            <w:hideMark/>
          </w:tcPr>
          <w:p w:rsidRDefault="00126AAE" w:rsidP="00E5167A" w:rsidR="00126AAE" w:rsidRPr="00333DFA">
            <w:pPr>
              <w:jc w:val="center"/>
              <w:rPr>
                <w:color w:val="000000"/>
                <w:sz w:val="18"/>
                <w:szCs w:val="18"/>
              </w:rPr>
            </w:pPr>
            <w:r w:rsidRPr="00333DFA">
              <w:rPr>
                <w:color w:val="000000"/>
                <w:sz w:val="18"/>
                <w:szCs w:val="18"/>
              </w:rPr>
              <w:t>82</w:t>
            </w:r>
          </w:p>
        </w:tc>
        <w:tc>
          <w:tcPr>
            <w:tcW w:type="dxa" w:w="1476"/>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333DFA">
            <w:pPr>
              <w:jc w:val="center"/>
              <w:rPr>
                <w:color w:val="000000"/>
                <w:sz w:val="18"/>
                <w:szCs w:val="18"/>
              </w:rPr>
            </w:pPr>
            <w:r w:rsidRPr="00333DFA">
              <w:rPr>
                <w:color w:val="000000"/>
                <w:sz w:val="18"/>
                <w:szCs w:val="18"/>
              </w:rPr>
              <w:t>27885694234</w:t>
            </w:r>
          </w:p>
        </w:tc>
        <w:tc>
          <w:tcPr>
            <w:tcW w:type="dxa" w:w="1701"/>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 xml:space="preserve">DRAGINA POGAČA </w:t>
            </w:r>
            <w:r>
              <w:rPr>
                <w:color w:val="000000"/>
                <w:sz w:val="18"/>
                <w:szCs w:val="18"/>
              </w:rPr>
              <w:t>D.O.O.</w:t>
            </w:r>
            <w:r w:rsidRPr="00333DFA">
              <w:rPr>
                <w:color w:val="000000"/>
                <w:sz w:val="18"/>
                <w:szCs w:val="18"/>
              </w:rPr>
              <w:t xml:space="preserve">   ZA TRGOVINU I USLUGE</w:t>
            </w:r>
          </w:p>
        </w:tc>
        <w:tc>
          <w:tcPr>
            <w:tcW w:type="dxa" w:w="1843"/>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Metković, Petra Krešimira IV 316</w:t>
            </w:r>
          </w:p>
        </w:tc>
        <w:tc>
          <w:tcPr>
            <w:tcW w:type="dxa" w:w="1417"/>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49.492,75</w:t>
            </w:r>
          </w:p>
        </w:tc>
        <w:tc>
          <w:tcPr>
            <w:tcW w:type="dxa" w:w="1012"/>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247</w:t>
            </w:r>
          </w:p>
        </w:tc>
        <w:tc>
          <w:tcPr>
            <w:tcW w:type="dxa" w:w="1418"/>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49.400,00</w:t>
            </w:r>
          </w:p>
        </w:tc>
        <w:tc>
          <w:tcPr>
            <w:tcW w:type="dxa" w:w="992"/>
            <w:tcBorders>
              <w:top w:val="nil"/>
              <w:left w:val="nil"/>
              <w:bottom w:space="0" w:sz="4" w:color="auto" w:val="single"/>
              <w:right w:space="0" w:sz="8"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92,75</w:t>
            </w:r>
          </w:p>
        </w:tc>
      </w:tr>
      <w:tr w:rsidTr="00E5167A" w:rsidR="00126AAE" w:rsidRPr="00333DFA">
        <w:trPr>
          <w:trHeight w:val="300"/>
        </w:trPr>
        <w:tc>
          <w:tcPr>
            <w:tcW w:type="dxa" w:w="490"/>
            <w:tcBorders>
              <w:top w:val="nil"/>
              <w:left w:space="0" w:sz="8" w:color="auto" w:val="single"/>
              <w:bottom w:space="0" w:sz="4" w:color="auto" w:val="single"/>
              <w:right w:space="0" w:sz="4" w:color="auto" w:val="single"/>
            </w:tcBorders>
            <w:shd w:fill="auto" w:color="auto" w:val="clear"/>
            <w:noWrap/>
            <w:vAlign w:val="bottom"/>
            <w:hideMark/>
          </w:tcPr>
          <w:p w:rsidRDefault="00126AAE" w:rsidP="00E5167A" w:rsidR="00126AAE" w:rsidRPr="00333DFA">
            <w:pPr>
              <w:jc w:val="center"/>
              <w:rPr>
                <w:color w:val="000000"/>
                <w:sz w:val="18"/>
                <w:szCs w:val="18"/>
              </w:rPr>
            </w:pPr>
            <w:r w:rsidRPr="00333DFA">
              <w:rPr>
                <w:color w:val="000000"/>
                <w:sz w:val="18"/>
                <w:szCs w:val="18"/>
              </w:rPr>
              <w:t>83</w:t>
            </w:r>
          </w:p>
        </w:tc>
        <w:tc>
          <w:tcPr>
            <w:tcW w:type="dxa" w:w="1476"/>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333DFA">
            <w:pPr>
              <w:jc w:val="center"/>
              <w:rPr>
                <w:color w:val="000000"/>
                <w:sz w:val="18"/>
                <w:szCs w:val="18"/>
              </w:rPr>
            </w:pPr>
            <w:r w:rsidRPr="00333DFA">
              <w:rPr>
                <w:color w:val="000000"/>
                <w:sz w:val="18"/>
                <w:szCs w:val="18"/>
              </w:rPr>
              <w:t>(4)218465380004 </w:t>
            </w:r>
          </w:p>
        </w:tc>
        <w:tc>
          <w:tcPr>
            <w:tcW w:type="dxa" w:w="1701"/>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 xml:space="preserve">DRVO </w:t>
            </w:r>
            <w:r>
              <w:rPr>
                <w:color w:val="000000"/>
                <w:sz w:val="18"/>
                <w:szCs w:val="18"/>
              </w:rPr>
              <w:t>d.o.o.</w:t>
            </w:r>
            <w:r w:rsidRPr="00333DFA">
              <w:rPr>
                <w:color w:val="000000"/>
                <w:sz w:val="18"/>
                <w:szCs w:val="18"/>
              </w:rPr>
              <w:t xml:space="preserve">  BIH</w:t>
            </w:r>
          </w:p>
        </w:tc>
        <w:tc>
          <w:tcPr>
            <w:tcW w:type="dxa" w:w="1843"/>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center"/>
              <w:rPr>
                <w:color w:val="000000"/>
                <w:sz w:val="18"/>
                <w:szCs w:val="18"/>
              </w:rPr>
            </w:pPr>
            <w:r w:rsidRPr="00333DFA">
              <w:rPr>
                <w:color w:val="000000"/>
                <w:sz w:val="18"/>
                <w:szCs w:val="18"/>
              </w:rPr>
              <w:t>Splitska bb 80230 Glamoč </w:t>
            </w:r>
          </w:p>
        </w:tc>
        <w:tc>
          <w:tcPr>
            <w:tcW w:type="dxa" w:w="1417"/>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266.456,60</w:t>
            </w:r>
          </w:p>
        </w:tc>
        <w:tc>
          <w:tcPr>
            <w:tcW w:type="dxa" w:w="1012"/>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1.332</w:t>
            </w:r>
          </w:p>
        </w:tc>
        <w:tc>
          <w:tcPr>
            <w:tcW w:type="dxa" w:w="1418"/>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266.400,00</w:t>
            </w:r>
          </w:p>
        </w:tc>
        <w:tc>
          <w:tcPr>
            <w:tcW w:type="dxa" w:w="992"/>
            <w:tcBorders>
              <w:top w:val="nil"/>
              <w:left w:val="nil"/>
              <w:bottom w:space="0" w:sz="4" w:color="auto" w:val="single"/>
              <w:right w:space="0" w:sz="8"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56,60</w:t>
            </w:r>
          </w:p>
        </w:tc>
      </w:tr>
      <w:tr w:rsidTr="00E5167A" w:rsidR="00126AAE" w:rsidRPr="00333DFA">
        <w:trPr>
          <w:trHeight w:val="300"/>
        </w:trPr>
        <w:tc>
          <w:tcPr>
            <w:tcW w:type="dxa" w:w="490"/>
            <w:tcBorders>
              <w:top w:val="nil"/>
              <w:left w:space="0" w:sz="8" w:color="auto" w:val="single"/>
              <w:bottom w:space="0" w:sz="4" w:color="auto" w:val="single"/>
              <w:right w:space="0" w:sz="4" w:color="auto" w:val="single"/>
            </w:tcBorders>
            <w:shd w:fill="auto" w:color="auto" w:val="clear"/>
            <w:noWrap/>
            <w:vAlign w:val="bottom"/>
            <w:hideMark/>
          </w:tcPr>
          <w:p w:rsidRDefault="00126AAE" w:rsidP="00E5167A" w:rsidR="00126AAE" w:rsidRPr="00333DFA">
            <w:pPr>
              <w:jc w:val="center"/>
              <w:rPr>
                <w:color w:val="000000"/>
                <w:sz w:val="18"/>
                <w:szCs w:val="18"/>
              </w:rPr>
            </w:pPr>
            <w:r w:rsidRPr="00333DFA">
              <w:rPr>
                <w:color w:val="000000"/>
                <w:sz w:val="18"/>
                <w:szCs w:val="18"/>
              </w:rPr>
              <w:t>84</w:t>
            </w:r>
          </w:p>
        </w:tc>
        <w:tc>
          <w:tcPr>
            <w:tcW w:type="dxa" w:w="1476"/>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333DFA">
            <w:pPr>
              <w:jc w:val="center"/>
              <w:rPr>
                <w:color w:val="000000"/>
                <w:sz w:val="18"/>
                <w:szCs w:val="18"/>
              </w:rPr>
            </w:pPr>
            <w:r w:rsidRPr="00333DFA">
              <w:rPr>
                <w:color w:val="000000"/>
                <w:sz w:val="18"/>
                <w:szCs w:val="18"/>
              </w:rPr>
              <w:t>81391368092</w:t>
            </w:r>
          </w:p>
        </w:tc>
        <w:tc>
          <w:tcPr>
            <w:tcW w:type="dxa" w:w="1701"/>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 xml:space="preserve">DUB-INŽENJERING </w:t>
            </w:r>
            <w:r>
              <w:rPr>
                <w:color w:val="000000"/>
                <w:sz w:val="18"/>
                <w:szCs w:val="18"/>
              </w:rPr>
              <w:t>D.O.O.</w:t>
            </w:r>
          </w:p>
        </w:tc>
        <w:tc>
          <w:tcPr>
            <w:tcW w:type="dxa" w:w="1843"/>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Split, Šimićeva 9 a</w:t>
            </w:r>
          </w:p>
        </w:tc>
        <w:tc>
          <w:tcPr>
            <w:tcW w:type="dxa" w:w="1417"/>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173.100,10</w:t>
            </w:r>
          </w:p>
        </w:tc>
        <w:tc>
          <w:tcPr>
            <w:tcW w:type="dxa" w:w="1012"/>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865</w:t>
            </w:r>
          </w:p>
        </w:tc>
        <w:tc>
          <w:tcPr>
            <w:tcW w:type="dxa" w:w="1418"/>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173.000,00</w:t>
            </w:r>
          </w:p>
        </w:tc>
        <w:tc>
          <w:tcPr>
            <w:tcW w:type="dxa" w:w="992"/>
            <w:tcBorders>
              <w:top w:val="nil"/>
              <w:left w:val="nil"/>
              <w:bottom w:space="0" w:sz="4" w:color="auto" w:val="single"/>
              <w:right w:space="0" w:sz="8"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100,10</w:t>
            </w:r>
          </w:p>
        </w:tc>
      </w:tr>
      <w:tr w:rsidTr="00E5167A" w:rsidR="00126AAE" w:rsidRPr="00333DFA">
        <w:trPr>
          <w:trHeight w:val="300"/>
        </w:trPr>
        <w:tc>
          <w:tcPr>
            <w:tcW w:type="dxa" w:w="490"/>
            <w:tcBorders>
              <w:top w:val="nil"/>
              <w:left w:space="0" w:sz="8" w:color="auto" w:val="single"/>
              <w:bottom w:space="0" w:sz="4" w:color="auto" w:val="single"/>
              <w:right w:space="0" w:sz="4" w:color="auto" w:val="single"/>
            </w:tcBorders>
            <w:shd w:fill="auto" w:color="auto" w:val="clear"/>
            <w:noWrap/>
            <w:vAlign w:val="bottom"/>
            <w:hideMark/>
          </w:tcPr>
          <w:p w:rsidRDefault="00126AAE" w:rsidP="00E5167A" w:rsidR="00126AAE" w:rsidRPr="00333DFA">
            <w:pPr>
              <w:jc w:val="center"/>
              <w:rPr>
                <w:color w:val="000000"/>
                <w:sz w:val="18"/>
                <w:szCs w:val="18"/>
              </w:rPr>
            </w:pPr>
            <w:r w:rsidRPr="00333DFA">
              <w:rPr>
                <w:color w:val="000000"/>
                <w:sz w:val="18"/>
                <w:szCs w:val="18"/>
              </w:rPr>
              <w:lastRenderedPageBreak/>
              <w:t>85</w:t>
            </w:r>
          </w:p>
        </w:tc>
        <w:tc>
          <w:tcPr>
            <w:tcW w:type="dxa" w:w="1476"/>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333DFA">
            <w:pPr>
              <w:jc w:val="center"/>
              <w:rPr>
                <w:color w:val="000000"/>
                <w:sz w:val="18"/>
                <w:szCs w:val="18"/>
              </w:rPr>
            </w:pPr>
            <w:r w:rsidRPr="00333DFA">
              <w:rPr>
                <w:color w:val="000000"/>
                <w:sz w:val="18"/>
                <w:szCs w:val="18"/>
              </w:rPr>
              <w:t>09818079505</w:t>
            </w:r>
          </w:p>
        </w:tc>
        <w:tc>
          <w:tcPr>
            <w:tcW w:type="dxa" w:w="1701"/>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 xml:space="preserve">DULEX </w:t>
            </w:r>
            <w:r>
              <w:rPr>
                <w:color w:val="000000"/>
                <w:sz w:val="18"/>
                <w:szCs w:val="18"/>
              </w:rPr>
              <w:t>D.O.O.</w:t>
            </w:r>
          </w:p>
        </w:tc>
        <w:tc>
          <w:tcPr>
            <w:tcW w:type="dxa" w:w="1843"/>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Ludbreg, Frankopanska 81</w:t>
            </w:r>
          </w:p>
        </w:tc>
        <w:tc>
          <w:tcPr>
            <w:tcW w:type="dxa" w:w="1417"/>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1.583.879,06</w:t>
            </w:r>
          </w:p>
        </w:tc>
        <w:tc>
          <w:tcPr>
            <w:tcW w:type="dxa" w:w="1012"/>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7.919</w:t>
            </w:r>
          </w:p>
        </w:tc>
        <w:tc>
          <w:tcPr>
            <w:tcW w:type="dxa" w:w="1418"/>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1.583.800,00</w:t>
            </w:r>
          </w:p>
        </w:tc>
        <w:tc>
          <w:tcPr>
            <w:tcW w:type="dxa" w:w="992"/>
            <w:tcBorders>
              <w:top w:val="nil"/>
              <w:left w:val="nil"/>
              <w:bottom w:space="0" w:sz="4" w:color="auto" w:val="single"/>
              <w:right w:space="0" w:sz="8"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79,06</w:t>
            </w:r>
          </w:p>
        </w:tc>
      </w:tr>
      <w:tr w:rsidTr="00E5167A" w:rsidR="00126AAE" w:rsidRPr="00333DFA">
        <w:trPr>
          <w:trHeight w:val="300"/>
        </w:trPr>
        <w:tc>
          <w:tcPr>
            <w:tcW w:type="dxa" w:w="490"/>
            <w:tcBorders>
              <w:top w:val="nil"/>
              <w:left w:space="0" w:sz="8" w:color="auto" w:val="single"/>
              <w:bottom w:space="0" w:sz="4" w:color="auto" w:val="single"/>
              <w:right w:space="0" w:sz="4" w:color="auto" w:val="single"/>
            </w:tcBorders>
            <w:shd w:fill="auto" w:color="auto" w:val="clear"/>
            <w:noWrap/>
            <w:vAlign w:val="bottom"/>
            <w:hideMark/>
          </w:tcPr>
          <w:p w:rsidRDefault="00126AAE" w:rsidP="00E5167A" w:rsidR="00126AAE" w:rsidRPr="00333DFA">
            <w:pPr>
              <w:jc w:val="center"/>
              <w:rPr>
                <w:color w:val="000000"/>
                <w:sz w:val="18"/>
                <w:szCs w:val="18"/>
              </w:rPr>
            </w:pPr>
            <w:r w:rsidRPr="00333DFA">
              <w:rPr>
                <w:color w:val="000000"/>
                <w:sz w:val="18"/>
                <w:szCs w:val="18"/>
              </w:rPr>
              <w:t>86</w:t>
            </w:r>
          </w:p>
        </w:tc>
        <w:tc>
          <w:tcPr>
            <w:tcW w:type="dxa" w:w="1476"/>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333DFA">
            <w:pPr>
              <w:jc w:val="center"/>
              <w:rPr>
                <w:color w:val="000000"/>
                <w:sz w:val="18"/>
                <w:szCs w:val="18"/>
              </w:rPr>
            </w:pPr>
            <w:r w:rsidRPr="00333DFA">
              <w:rPr>
                <w:color w:val="000000"/>
                <w:sz w:val="18"/>
                <w:szCs w:val="18"/>
              </w:rPr>
              <w:t>89623445653</w:t>
            </w:r>
          </w:p>
        </w:tc>
        <w:tc>
          <w:tcPr>
            <w:tcW w:type="dxa" w:w="1701"/>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Durus-obrt za građevinarstvo,vl.Žarko Mišković</w:t>
            </w:r>
          </w:p>
        </w:tc>
        <w:tc>
          <w:tcPr>
            <w:tcW w:type="dxa" w:w="1843"/>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Split, Sv. Klare 3</w:t>
            </w:r>
          </w:p>
        </w:tc>
        <w:tc>
          <w:tcPr>
            <w:tcW w:type="dxa" w:w="1417"/>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230.650,57</w:t>
            </w:r>
          </w:p>
        </w:tc>
        <w:tc>
          <w:tcPr>
            <w:tcW w:type="dxa" w:w="1012"/>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1.153</w:t>
            </w:r>
          </w:p>
        </w:tc>
        <w:tc>
          <w:tcPr>
            <w:tcW w:type="dxa" w:w="1418"/>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230.600,00</w:t>
            </w:r>
          </w:p>
        </w:tc>
        <w:tc>
          <w:tcPr>
            <w:tcW w:type="dxa" w:w="992"/>
            <w:tcBorders>
              <w:top w:val="nil"/>
              <w:left w:val="nil"/>
              <w:bottom w:space="0" w:sz="4" w:color="auto" w:val="single"/>
              <w:right w:space="0" w:sz="8"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50,57</w:t>
            </w:r>
          </w:p>
        </w:tc>
      </w:tr>
      <w:tr w:rsidTr="00E5167A" w:rsidR="00126AAE" w:rsidRPr="00333DFA">
        <w:trPr>
          <w:trHeight w:val="300"/>
        </w:trPr>
        <w:tc>
          <w:tcPr>
            <w:tcW w:type="dxa" w:w="490"/>
            <w:tcBorders>
              <w:top w:val="nil"/>
              <w:left w:space="0" w:sz="8" w:color="auto" w:val="single"/>
              <w:bottom w:space="0" w:sz="4" w:color="auto" w:val="single"/>
              <w:right w:space="0" w:sz="4" w:color="auto" w:val="single"/>
            </w:tcBorders>
            <w:shd w:fill="auto" w:color="auto" w:val="clear"/>
            <w:noWrap/>
            <w:vAlign w:val="bottom"/>
            <w:hideMark/>
          </w:tcPr>
          <w:p w:rsidRDefault="00126AAE" w:rsidP="00E5167A" w:rsidR="00126AAE" w:rsidRPr="00333DFA">
            <w:pPr>
              <w:jc w:val="center"/>
              <w:rPr>
                <w:color w:val="000000"/>
                <w:sz w:val="18"/>
                <w:szCs w:val="18"/>
              </w:rPr>
            </w:pPr>
            <w:r w:rsidRPr="00333DFA">
              <w:rPr>
                <w:color w:val="000000"/>
                <w:sz w:val="18"/>
                <w:szCs w:val="18"/>
              </w:rPr>
              <w:t>87</w:t>
            </w:r>
          </w:p>
        </w:tc>
        <w:tc>
          <w:tcPr>
            <w:tcW w:type="dxa" w:w="1476"/>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333DFA">
            <w:pPr>
              <w:jc w:val="center"/>
              <w:rPr>
                <w:color w:val="000000"/>
                <w:sz w:val="18"/>
                <w:szCs w:val="18"/>
              </w:rPr>
            </w:pPr>
            <w:r w:rsidRPr="00333DFA">
              <w:rPr>
                <w:color w:val="000000"/>
                <w:sz w:val="18"/>
                <w:szCs w:val="18"/>
              </w:rPr>
              <w:t>62591097525</w:t>
            </w:r>
          </w:p>
        </w:tc>
        <w:tc>
          <w:tcPr>
            <w:tcW w:type="dxa" w:w="1701"/>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EKO TIM OBRT</w:t>
            </w:r>
          </w:p>
        </w:tc>
        <w:tc>
          <w:tcPr>
            <w:tcW w:type="dxa" w:w="1843"/>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Solin, Domovinskog rata 1</w:t>
            </w:r>
          </w:p>
        </w:tc>
        <w:tc>
          <w:tcPr>
            <w:tcW w:type="dxa" w:w="1417"/>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67.837,35</w:t>
            </w:r>
          </w:p>
        </w:tc>
        <w:tc>
          <w:tcPr>
            <w:tcW w:type="dxa" w:w="1012"/>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339</w:t>
            </w:r>
          </w:p>
        </w:tc>
        <w:tc>
          <w:tcPr>
            <w:tcW w:type="dxa" w:w="1418"/>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67.800,00</w:t>
            </w:r>
          </w:p>
        </w:tc>
        <w:tc>
          <w:tcPr>
            <w:tcW w:type="dxa" w:w="992"/>
            <w:tcBorders>
              <w:top w:val="nil"/>
              <w:left w:val="nil"/>
              <w:bottom w:space="0" w:sz="4" w:color="auto" w:val="single"/>
              <w:right w:space="0" w:sz="8"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37,35</w:t>
            </w:r>
          </w:p>
        </w:tc>
      </w:tr>
      <w:tr w:rsidTr="00E5167A" w:rsidR="00126AAE" w:rsidRPr="00333DFA">
        <w:trPr>
          <w:trHeight w:val="300"/>
        </w:trPr>
        <w:tc>
          <w:tcPr>
            <w:tcW w:type="dxa" w:w="490"/>
            <w:tcBorders>
              <w:top w:val="nil"/>
              <w:left w:space="0" w:sz="8" w:color="auto" w:val="single"/>
              <w:bottom w:space="0" w:sz="4" w:color="auto" w:val="single"/>
              <w:right w:space="0" w:sz="4" w:color="auto" w:val="single"/>
            </w:tcBorders>
            <w:shd w:fill="auto" w:color="auto" w:val="clear"/>
            <w:noWrap/>
            <w:vAlign w:val="bottom"/>
            <w:hideMark/>
          </w:tcPr>
          <w:p w:rsidRDefault="00126AAE" w:rsidP="00E5167A" w:rsidR="00126AAE" w:rsidRPr="00333DFA">
            <w:pPr>
              <w:jc w:val="center"/>
              <w:rPr>
                <w:color w:val="000000"/>
                <w:sz w:val="18"/>
                <w:szCs w:val="18"/>
              </w:rPr>
            </w:pPr>
            <w:r w:rsidRPr="00333DFA">
              <w:rPr>
                <w:color w:val="000000"/>
                <w:sz w:val="18"/>
                <w:szCs w:val="18"/>
              </w:rPr>
              <w:t>88</w:t>
            </w:r>
          </w:p>
        </w:tc>
        <w:tc>
          <w:tcPr>
            <w:tcW w:type="dxa" w:w="1476"/>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333DFA">
            <w:pPr>
              <w:jc w:val="center"/>
              <w:rPr>
                <w:color w:val="000000"/>
                <w:sz w:val="18"/>
                <w:szCs w:val="18"/>
              </w:rPr>
            </w:pPr>
            <w:r w:rsidRPr="00333DFA">
              <w:rPr>
                <w:color w:val="000000"/>
                <w:sz w:val="18"/>
                <w:szCs w:val="18"/>
              </w:rPr>
              <w:t>75780782593</w:t>
            </w:r>
          </w:p>
        </w:tc>
        <w:tc>
          <w:tcPr>
            <w:tcW w:type="dxa" w:w="1701"/>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 xml:space="preserve">EL - BET </w:t>
            </w:r>
            <w:r>
              <w:rPr>
                <w:color w:val="000000"/>
                <w:sz w:val="18"/>
                <w:szCs w:val="18"/>
              </w:rPr>
              <w:t>D.O.O.</w:t>
            </w:r>
          </w:p>
        </w:tc>
        <w:tc>
          <w:tcPr>
            <w:tcW w:type="dxa" w:w="1843"/>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Solin, Braće Radića 118</w:t>
            </w:r>
          </w:p>
        </w:tc>
        <w:tc>
          <w:tcPr>
            <w:tcW w:type="dxa" w:w="1417"/>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212.383,98</w:t>
            </w:r>
          </w:p>
        </w:tc>
        <w:tc>
          <w:tcPr>
            <w:tcW w:type="dxa" w:w="1012"/>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1.061</w:t>
            </w:r>
          </w:p>
        </w:tc>
        <w:tc>
          <w:tcPr>
            <w:tcW w:type="dxa" w:w="1418"/>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212.200,00</w:t>
            </w:r>
          </w:p>
        </w:tc>
        <w:tc>
          <w:tcPr>
            <w:tcW w:type="dxa" w:w="992"/>
            <w:tcBorders>
              <w:top w:val="nil"/>
              <w:left w:val="nil"/>
              <w:bottom w:space="0" w:sz="4" w:color="auto" w:val="single"/>
              <w:right w:space="0" w:sz="8"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183,98</w:t>
            </w:r>
          </w:p>
        </w:tc>
      </w:tr>
      <w:tr w:rsidTr="00E5167A" w:rsidR="00126AAE" w:rsidRPr="00333DFA">
        <w:trPr>
          <w:trHeight w:val="300"/>
        </w:trPr>
        <w:tc>
          <w:tcPr>
            <w:tcW w:type="dxa" w:w="490"/>
            <w:tcBorders>
              <w:top w:val="nil"/>
              <w:left w:space="0" w:sz="8" w:color="auto" w:val="single"/>
              <w:bottom w:space="0" w:sz="4" w:color="auto" w:val="single"/>
              <w:right w:space="0" w:sz="4" w:color="auto" w:val="single"/>
            </w:tcBorders>
            <w:shd w:fill="auto" w:color="auto" w:val="clear"/>
            <w:noWrap/>
            <w:vAlign w:val="bottom"/>
            <w:hideMark/>
          </w:tcPr>
          <w:p w:rsidRDefault="00126AAE" w:rsidP="00E5167A" w:rsidR="00126AAE" w:rsidRPr="00333DFA">
            <w:pPr>
              <w:jc w:val="center"/>
              <w:rPr>
                <w:color w:val="000000"/>
                <w:sz w:val="18"/>
                <w:szCs w:val="18"/>
              </w:rPr>
            </w:pPr>
            <w:r w:rsidRPr="00333DFA">
              <w:rPr>
                <w:color w:val="000000"/>
                <w:sz w:val="18"/>
                <w:szCs w:val="18"/>
              </w:rPr>
              <w:t>89</w:t>
            </w:r>
          </w:p>
        </w:tc>
        <w:tc>
          <w:tcPr>
            <w:tcW w:type="dxa" w:w="1476"/>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333DFA">
            <w:pPr>
              <w:jc w:val="center"/>
              <w:rPr>
                <w:color w:val="000000"/>
                <w:sz w:val="18"/>
                <w:szCs w:val="18"/>
              </w:rPr>
            </w:pPr>
            <w:r w:rsidRPr="00333DFA">
              <w:rPr>
                <w:color w:val="000000"/>
                <w:sz w:val="18"/>
                <w:szCs w:val="18"/>
              </w:rPr>
              <w:t>06086783212</w:t>
            </w:r>
          </w:p>
        </w:tc>
        <w:tc>
          <w:tcPr>
            <w:tcW w:type="dxa" w:w="1701"/>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 xml:space="preserve">EL VIP </w:t>
            </w:r>
            <w:r>
              <w:rPr>
                <w:color w:val="000000"/>
                <w:sz w:val="18"/>
                <w:szCs w:val="18"/>
              </w:rPr>
              <w:t>D.O.O.</w:t>
            </w:r>
          </w:p>
        </w:tc>
        <w:tc>
          <w:tcPr>
            <w:tcW w:type="dxa" w:w="1843"/>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Zagreb, Lopatinečka 26</w:t>
            </w:r>
          </w:p>
        </w:tc>
        <w:tc>
          <w:tcPr>
            <w:tcW w:type="dxa" w:w="1417"/>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35.753,19</w:t>
            </w:r>
          </w:p>
        </w:tc>
        <w:tc>
          <w:tcPr>
            <w:tcW w:type="dxa" w:w="1012"/>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178</w:t>
            </w:r>
          </w:p>
        </w:tc>
        <w:tc>
          <w:tcPr>
            <w:tcW w:type="dxa" w:w="1418"/>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35.600,00</w:t>
            </w:r>
          </w:p>
        </w:tc>
        <w:tc>
          <w:tcPr>
            <w:tcW w:type="dxa" w:w="992"/>
            <w:tcBorders>
              <w:top w:val="nil"/>
              <w:left w:val="nil"/>
              <w:bottom w:space="0" w:sz="4" w:color="auto" w:val="single"/>
              <w:right w:space="0" w:sz="8"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153,19</w:t>
            </w:r>
          </w:p>
        </w:tc>
      </w:tr>
      <w:tr w:rsidTr="00E5167A" w:rsidR="00126AAE" w:rsidRPr="00333DFA">
        <w:trPr>
          <w:trHeight w:val="300"/>
        </w:trPr>
        <w:tc>
          <w:tcPr>
            <w:tcW w:type="dxa" w:w="490"/>
            <w:tcBorders>
              <w:top w:val="nil"/>
              <w:left w:space="0" w:sz="8" w:color="auto" w:val="single"/>
              <w:bottom w:space="0" w:sz="4" w:color="auto" w:val="single"/>
              <w:right w:space="0" w:sz="4" w:color="auto" w:val="single"/>
            </w:tcBorders>
            <w:shd w:fill="auto" w:color="auto" w:val="clear"/>
            <w:noWrap/>
            <w:vAlign w:val="bottom"/>
            <w:hideMark/>
          </w:tcPr>
          <w:p w:rsidRDefault="00126AAE" w:rsidP="00E5167A" w:rsidR="00126AAE" w:rsidRPr="00333DFA">
            <w:pPr>
              <w:jc w:val="center"/>
              <w:rPr>
                <w:color w:val="000000"/>
                <w:sz w:val="18"/>
                <w:szCs w:val="18"/>
              </w:rPr>
            </w:pPr>
            <w:r w:rsidRPr="00333DFA">
              <w:rPr>
                <w:color w:val="000000"/>
                <w:sz w:val="18"/>
                <w:szCs w:val="18"/>
              </w:rPr>
              <w:t>90</w:t>
            </w:r>
          </w:p>
        </w:tc>
        <w:tc>
          <w:tcPr>
            <w:tcW w:type="dxa" w:w="1476"/>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333DFA">
            <w:pPr>
              <w:jc w:val="center"/>
              <w:rPr>
                <w:color w:val="000000"/>
                <w:sz w:val="18"/>
                <w:szCs w:val="18"/>
              </w:rPr>
            </w:pPr>
            <w:r w:rsidRPr="00333DFA">
              <w:rPr>
                <w:color w:val="000000"/>
                <w:sz w:val="18"/>
                <w:szCs w:val="18"/>
              </w:rPr>
              <w:t>20584469601</w:t>
            </w:r>
          </w:p>
        </w:tc>
        <w:tc>
          <w:tcPr>
            <w:tcW w:type="dxa" w:w="1701"/>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 xml:space="preserve">ELEKTRIS </w:t>
            </w:r>
            <w:r>
              <w:rPr>
                <w:color w:val="000000"/>
                <w:sz w:val="18"/>
                <w:szCs w:val="18"/>
              </w:rPr>
              <w:t>D.O.O.</w:t>
            </w:r>
            <w:r w:rsidRPr="00333DFA">
              <w:rPr>
                <w:color w:val="000000"/>
                <w:sz w:val="18"/>
                <w:szCs w:val="18"/>
              </w:rPr>
              <w:t xml:space="preserve"> SPLIT</w:t>
            </w:r>
          </w:p>
        </w:tc>
        <w:tc>
          <w:tcPr>
            <w:tcW w:type="dxa" w:w="1843"/>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Split, Doverska 1</w:t>
            </w:r>
          </w:p>
        </w:tc>
        <w:tc>
          <w:tcPr>
            <w:tcW w:type="dxa" w:w="1417"/>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1.559.154,85</w:t>
            </w:r>
          </w:p>
        </w:tc>
        <w:tc>
          <w:tcPr>
            <w:tcW w:type="dxa" w:w="1012"/>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7.795</w:t>
            </w:r>
          </w:p>
        </w:tc>
        <w:tc>
          <w:tcPr>
            <w:tcW w:type="dxa" w:w="1418"/>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1.559.000,00</w:t>
            </w:r>
          </w:p>
        </w:tc>
        <w:tc>
          <w:tcPr>
            <w:tcW w:type="dxa" w:w="992"/>
            <w:tcBorders>
              <w:top w:val="nil"/>
              <w:left w:val="nil"/>
              <w:bottom w:space="0" w:sz="4" w:color="auto" w:val="single"/>
              <w:right w:space="0" w:sz="8"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154,85</w:t>
            </w:r>
          </w:p>
        </w:tc>
      </w:tr>
      <w:tr w:rsidTr="00E5167A" w:rsidR="00126AAE" w:rsidRPr="00333DFA">
        <w:trPr>
          <w:trHeight w:val="300"/>
        </w:trPr>
        <w:tc>
          <w:tcPr>
            <w:tcW w:type="dxa" w:w="490"/>
            <w:tcBorders>
              <w:top w:val="nil"/>
              <w:left w:space="0" w:sz="8" w:color="auto" w:val="single"/>
              <w:bottom w:space="0" w:sz="4" w:color="auto" w:val="single"/>
              <w:right w:space="0" w:sz="4" w:color="auto" w:val="single"/>
            </w:tcBorders>
            <w:shd w:fill="auto" w:color="auto" w:val="clear"/>
            <w:noWrap/>
            <w:vAlign w:val="bottom"/>
            <w:hideMark/>
          </w:tcPr>
          <w:p w:rsidRDefault="00126AAE" w:rsidP="00E5167A" w:rsidR="00126AAE" w:rsidRPr="00333DFA">
            <w:pPr>
              <w:jc w:val="center"/>
              <w:rPr>
                <w:color w:val="000000"/>
                <w:sz w:val="18"/>
                <w:szCs w:val="18"/>
              </w:rPr>
            </w:pPr>
            <w:r w:rsidRPr="00333DFA">
              <w:rPr>
                <w:color w:val="000000"/>
                <w:sz w:val="18"/>
                <w:szCs w:val="18"/>
              </w:rPr>
              <w:t>91</w:t>
            </w:r>
          </w:p>
        </w:tc>
        <w:tc>
          <w:tcPr>
            <w:tcW w:type="dxa" w:w="1476"/>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333DFA">
            <w:pPr>
              <w:jc w:val="center"/>
              <w:rPr>
                <w:color w:val="000000"/>
                <w:sz w:val="18"/>
                <w:szCs w:val="18"/>
              </w:rPr>
            </w:pPr>
            <w:r w:rsidRPr="00333DFA">
              <w:rPr>
                <w:color w:val="000000"/>
                <w:sz w:val="18"/>
                <w:szCs w:val="18"/>
              </w:rPr>
              <w:t>48842640028</w:t>
            </w:r>
          </w:p>
        </w:tc>
        <w:tc>
          <w:tcPr>
            <w:tcW w:type="dxa" w:w="1701"/>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 xml:space="preserve">ELIND </w:t>
            </w:r>
            <w:r>
              <w:rPr>
                <w:color w:val="000000"/>
                <w:sz w:val="18"/>
                <w:szCs w:val="18"/>
              </w:rPr>
              <w:t>D.O.O.</w:t>
            </w:r>
          </w:p>
        </w:tc>
        <w:tc>
          <w:tcPr>
            <w:tcW w:type="dxa" w:w="1843"/>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Lovran, Liganj 59</w:t>
            </w:r>
          </w:p>
        </w:tc>
        <w:tc>
          <w:tcPr>
            <w:tcW w:type="dxa" w:w="1417"/>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232.964,08</w:t>
            </w:r>
          </w:p>
        </w:tc>
        <w:tc>
          <w:tcPr>
            <w:tcW w:type="dxa" w:w="1012"/>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1.164</w:t>
            </w:r>
          </w:p>
        </w:tc>
        <w:tc>
          <w:tcPr>
            <w:tcW w:type="dxa" w:w="1418"/>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232.800,00</w:t>
            </w:r>
          </w:p>
        </w:tc>
        <w:tc>
          <w:tcPr>
            <w:tcW w:type="dxa" w:w="992"/>
            <w:tcBorders>
              <w:top w:val="nil"/>
              <w:left w:val="nil"/>
              <w:bottom w:space="0" w:sz="4" w:color="auto" w:val="single"/>
              <w:right w:space="0" w:sz="8"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164,08</w:t>
            </w:r>
          </w:p>
        </w:tc>
      </w:tr>
      <w:tr w:rsidTr="00E5167A" w:rsidR="00126AAE" w:rsidRPr="00333DFA">
        <w:trPr>
          <w:trHeight w:val="300"/>
        </w:trPr>
        <w:tc>
          <w:tcPr>
            <w:tcW w:type="dxa" w:w="490"/>
            <w:tcBorders>
              <w:top w:val="nil"/>
              <w:left w:space="0" w:sz="8" w:color="auto" w:val="single"/>
              <w:bottom w:space="0" w:sz="4" w:color="auto" w:val="single"/>
              <w:right w:space="0" w:sz="4" w:color="auto" w:val="single"/>
            </w:tcBorders>
            <w:shd w:fill="auto" w:color="auto" w:val="clear"/>
            <w:noWrap/>
            <w:vAlign w:val="bottom"/>
            <w:hideMark/>
          </w:tcPr>
          <w:p w:rsidRDefault="00126AAE" w:rsidP="00E5167A" w:rsidR="00126AAE" w:rsidRPr="00333DFA">
            <w:pPr>
              <w:jc w:val="center"/>
              <w:rPr>
                <w:color w:val="000000"/>
                <w:sz w:val="18"/>
                <w:szCs w:val="18"/>
              </w:rPr>
            </w:pPr>
            <w:r w:rsidRPr="00333DFA">
              <w:rPr>
                <w:color w:val="000000"/>
                <w:sz w:val="18"/>
                <w:szCs w:val="18"/>
              </w:rPr>
              <w:t>92</w:t>
            </w:r>
          </w:p>
        </w:tc>
        <w:tc>
          <w:tcPr>
            <w:tcW w:type="dxa" w:w="1476"/>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333DFA">
            <w:pPr>
              <w:jc w:val="center"/>
              <w:rPr>
                <w:color w:val="000000"/>
                <w:sz w:val="18"/>
                <w:szCs w:val="18"/>
              </w:rPr>
            </w:pPr>
            <w:r w:rsidRPr="00333DFA">
              <w:rPr>
                <w:color w:val="000000"/>
                <w:sz w:val="18"/>
                <w:szCs w:val="18"/>
              </w:rPr>
              <w:t>32820563204</w:t>
            </w:r>
          </w:p>
        </w:tc>
        <w:tc>
          <w:tcPr>
            <w:tcW w:type="dxa" w:w="1701"/>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 xml:space="preserve">ELKOM </w:t>
            </w:r>
            <w:r>
              <w:rPr>
                <w:color w:val="000000"/>
                <w:sz w:val="18"/>
                <w:szCs w:val="18"/>
              </w:rPr>
              <w:t>D.O.O.</w:t>
            </w:r>
            <w:r w:rsidRPr="00333DFA">
              <w:rPr>
                <w:color w:val="000000"/>
                <w:sz w:val="18"/>
                <w:szCs w:val="18"/>
              </w:rPr>
              <w:t xml:space="preserve">                                              </w:t>
            </w:r>
          </w:p>
        </w:tc>
        <w:tc>
          <w:tcPr>
            <w:tcW w:type="dxa" w:w="1843"/>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Ivanec, Ivanečko Naselje 1/d</w:t>
            </w:r>
          </w:p>
        </w:tc>
        <w:tc>
          <w:tcPr>
            <w:tcW w:type="dxa" w:w="1417"/>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593.072,19</w:t>
            </w:r>
          </w:p>
        </w:tc>
        <w:tc>
          <w:tcPr>
            <w:tcW w:type="dxa" w:w="1012"/>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2.965</w:t>
            </w:r>
          </w:p>
        </w:tc>
        <w:tc>
          <w:tcPr>
            <w:tcW w:type="dxa" w:w="1418"/>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593.000,00</w:t>
            </w:r>
          </w:p>
        </w:tc>
        <w:tc>
          <w:tcPr>
            <w:tcW w:type="dxa" w:w="992"/>
            <w:tcBorders>
              <w:top w:val="nil"/>
              <w:left w:val="nil"/>
              <w:bottom w:space="0" w:sz="4" w:color="auto" w:val="single"/>
              <w:right w:space="0" w:sz="8"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72,19</w:t>
            </w:r>
          </w:p>
        </w:tc>
      </w:tr>
      <w:tr w:rsidTr="00E5167A" w:rsidR="00126AAE" w:rsidRPr="00333DFA">
        <w:trPr>
          <w:trHeight w:val="300"/>
        </w:trPr>
        <w:tc>
          <w:tcPr>
            <w:tcW w:type="dxa" w:w="490"/>
            <w:tcBorders>
              <w:top w:val="nil"/>
              <w:left w:space="0" w:sz="8" w:color="auto" w:val="single"/>
              <w:bottom w:space="0" w:sz="4" w:color="auto" w:val="single"/>
              <w:right w:space="0" w:sz="4" w:color="auto" w:val="single"/>
            </w:tcBorders>
            <w:shd w:fill="auto" w:color="auto" w:val="clear"/>
            <w:noWrap/>
            <w:vAlign w:val="bottom"/>
            <w:hideMark/>
          </w:tcPr>
          <w:p w:rsidRDefault="00126AAE" w:rsidP="00E5167A" w:rsidR="00126AAE" w:rsidRPr="00333DFA">
            <w:pPr>
              <w:jc w:val="center"/>
              <w:rPr>
                <w:color w:val="000000"/>
                <w:sz w:val="18"/>
                <w:szCs w:val="18"/>
              </w:rPr>
            </w:pPr>
            <w:r w:rsidRPr="00333DFA">
              <w:rPr>
                <w:color w:val="000000"/>
                <w:sz w:val="18"/>
                <w:szCs w:val="18"/>
              </w:rPr>
              <w:t>93</w:t>
            </w:r>
          </w:p>
        </w:tc>
        <w:tc>
          <w:tcPr>
            <w:tcW w:type="dxa" w:w="1476"/>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333DFA">
            <w:pPr>
              <w:jc w:val="center"/>
              <w:rPr>
                <w:color w:val="000000"/>
                <w:sz w:val="18"/>
                <w:szCs w:val="18"/>
              </w:rPr>
            </w:pPr>
            <w:r w:rsidRPr="00333DFA">
              <w:rPr>
                <w:color w:val="000000"/>
                <w:sz w:val="18"/>
                <w:szCs w:val="18"/>
              </w:rPr>
              <w:t>03749184018</w:t>
            </w:r>
          </w:p>
        </w:tc>
        <w:tc>
          <w:tcPr>
            <w:tcW w:type="dxa" w:w="1701"/>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 xml:space="preserve">El-lon </w:t>
            </w:r>
            <w:r>
              <w:rPr>
                <w:color w:val="000000"/>
                <w:sz w:val="18"/>
                <w:szCs w:val="18"/>
              </w:rPr>
              <w:t>d.o.o.</w:t>
            </w:r>
            <w:r w:rsidRPr="00333DFA">
              <w:rPr>
                <w:color w:val="000000"/>
                <w:sz w:val="18"/>
                <w:szCs w:val="18"/>
              </w:rPr>
              <w:t xml:space="preserve">                                                         </w:t>
            </w:r>
          </w:p>
        </w:tc>
        <w:tc>
          <w:tcPr>
            <w:tcW w:type="dxa" w:w="1843"/>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Zagorska Sela, Zagorska Sela 36a</w:t>
            </w:r>
          </w:p>
        </w:tc>
        <w:tc>
          <w:tcPr>
            <w:tcW w:type="dxa" w:w="1417"/>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213.079,31</w:t>
            </w:r>
          </w:p>
        </w:tc>
        <w:tc>
          <w:tcPr>
            <w:tcW w:type="dxa" w:w="1012"/>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1.065</w:t>
            </w:r>
          </w:p>
        </w:tc>
        <w:tc>
          <w:tcPr>
            <w:tcW w:type="dxa" w:w="1418"/>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213.000,00</w:t>
            </w:r>
          </w:p>
        </w:tc>
        <w:tc>
          <w:tcPr>
            <w:tcW w:type="dxa" w:w="992"/>
            <w:tcBorders>
              <w:top w:val="nil"/>
              <w:left w:val="nil"/>
              <w:bottom w:space="0" w:sz="4" w:color="auto" w:val="single"/>
              <w:right w:space="0" w:sz="8"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79,31</w:t>
            </w:r>
          </w:p>
        </w:tc>
      </w:tr>
      <w:tr w:rsidTr="00E5167A" w:rsidR="00126AAE" w:rsidRPr="00333DFA">
        <w:trPr>
          <w:trHeight w:val="300"/>
        </w:trPr>
        <w:tc>
          <w:tcPr>
            <w:tcW w:type="dxa" w:w="490"/>
            <w:tcBorders>
              <w:top w:val="nil"/>
              <w:left w:space="0" w:sz="8" w:color="auto" w:val="single"/>
              <w:bottom w:space="0" w:sz="4" w:color="auto" w:val="single"/>
              <w:right w:space="0" w:sz="4" w:color="auto" w:val="single"/>
            </w:tcBorders>
            <w:shd w:fill="auto" w:color="auto" w:val="clear"/>
            <w:noWrap/>
            <w:vAlign w:val="bottom"/>
            <w:hideMark/>
          </w:tcPr>
          <w:p w:rsidRDefault="00126AAE" w:rsidP="00E5167A" w:rsidR="00126AAE" w:rsidRPr="00333DFA">
            <w:pPr>
              <w:jc w:val="center"/>
              <w:rPr>
                <w:color w:val="000000"/>
                <w:sz w:val="18"/>
                <w:szCs w:val="18"/>
              </w:rPr>
            </w:pPr>
            <w:r w:rsidRPr="00333DFA">
              <w:rPr>
                <w:color w:val="000000"/>
                <w:sz w:val="18"/>
                <w:szCs w:val="18"/>
              </w:rPr>
              <w:t>94</w:t>
            </w:r>
          </w:p>
        </w:tc>
        <w:tc>
          <w:tcPr>
            <w:tcW w:type="dxa" w:w="1476"/>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333DFA">
            <w:pPr>
              <w:jc w:val="center"/>
              <w:rPr>
                <w:color w:val="000000"/>
                <w:sz w:val="18"/>
                <w:szCs w:val="18"/>
              </w:rPr>
            </w:pPr>
            <w:r w:rsidRPr="00333DFA">
              <w:rPr>
                <w:color w:val="000000"/>
                <w:sz w:val="18"/>
                <w:szCs w:val="18"/>
              </w:rPr>
              <w:t>24759414355</w:t>
            </w:r>
          </w:p>
        </w:tc>
        <w:tc>
          <w:tcPr>
            <w:tcW w:type="dxa" w:w="1701"/>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 xml:space="preserve">ENA </w:t>
            </w:r>
            <w:r>
              <w:rPr>
                <w:color w:val="000000"/>
                <w:sz w:val="18"/>
                <w:szCs w:val="18"/>
              </w:rPr>
              <w:t>D.O.O.</w:t>
            </w:r>
          </w:p>
        </w:tc>
        <w:tc>
          <w:tcPr>
            <w:tcW w:type="dxa" w:w="1843"/>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Karlovac, Jurja Haulika 20/a</w:t>
            </w:r>
          </w:p>
        </w:tc>
        <w:tc>
          <w:tcPr>
            <w:tcW w:type="dxa" w:w="1417"/>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58.429,04</w:t>
            </w:r>
          </w:p>
        </w:tc>
        <w:tc>
          <w:tcPr>
            <w:tcW w:type="dxa" w:w="1012"/>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292</w:t>
            </w:r>
          </w:p>
        </w:tc>
        <w:tc>
          <w:tcPr>
            <w:tcW w:type="dxa" w:w="1418"/>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58.400,00</w:t>
            </w:r>
          </w:p>
        </w:tc>
        <w:tc>
          <w:tcPr>
            <w:tcW w:type="dxa" w:w="992"/>
            <w:tcBorders>
              <w:top w:val="nil"/>
              <w:left w:val="nil"/>
              <w:bottom w:space="0" w:sz="4" w:color="auto" w:val="single"/>
              <w:right w:space="0" w:sz="8"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29,04</w:t>
            </w:r>
          </w:p>
        </w:tc>
      </w:tr>
      <w:tr w:rsidTr="00E5167A" w:rsidR="00126AAE" w:rsidRPr="00333DFA">
        <w:trPr>
          <w:trHeight w:val="300"/>
        </w:trPr>
        <w:tc>
          <w:tcPr>
            <w:tcW w:type="dxa" w:w="490"/>
            <w:tcBorders>
              <w:top w:val="nil"/>
              <w:left w:space="0" w:sz="8" w:color="auto" w:val="single"/>
              <w:bottom w:space="0" w:sz="4" w:color="auto" w:val="single"/>
              <w:right w:space="0" w:sz="4" w:color="auto" w:val="single"/>
            </w:tcBorders>
            <w:shd w:fill="auto" w:color="auto" w:val="clear"/>
            <w:noWrap/>
            <w:vAlign w:val="bottom"/>
            <w:hideMark/>
          </w:tcPr>
          <w:p w:rsidRDefault="00126AAE" w:rsidP="00E5167A" w:rsidR="00126AAE" w:rsidRPr="00333DFA">
            <w:pPr>
              <w:jc w:val="center"/>
              <w:rPr>
                <w:color w:val="000000"/>
                <w:sz w:val="18"/>
                <w:szCs w:val="18"/>
              </w:rPr>
            </w:pPr>
            <w:r w:rsidRPr="00333DFA">
              <w:rPr>
                <w:color w:val="000000"/>
                <w:sz w:val="18"/>
                <w:szCs w:val="18"/>
              </w:rPr>
              <w:t>95</w:t>
            </w:r>
          </w:p>
        </w:tc>
        <w:tc>
          <w:tcPr>
            <w:tcW w:type="dxa" w:w="1476"/>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333DFA">
            <w:pPr>
              <w:jc w:val="center"/>
              <w:rPr>
                <w:color w:val="000000"/>
                <w:sz w:val="18"/>
                <w:szCs w:val="18"/>
              </w:rPr>
            </w:pPr>
            <w:r w:rsidRPr="00333DFA">
              <w:rPr>
                <w:color w:val="000000"/>
                <w:sz w:val="18"/>
                <w:szCs w:val="18"/>
              </w:rPr>
              <w:t>98697177851</w:t>
            </w:r>
          </w:p>
        </w:tc>
        <w:tc>
          <w:tcPr>
            <w:tcW w:type="dxa" w:w="1701"/>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 xml:space="preserve">ENEL-ATM </w:t>
            </w:r>
            <w:r>
              <w:rPr>
                <w:color w:val="000000"/>
                <w:sz w:val="18"/>
                <w:szCs w:val="18"/>
              </w:rPr>
              <w:t>D.O.O.</w:t>
            </w:r>
            <w:r w:rsidRPr="00333DFA">
              <w:rPr>
                <w:color w:val="000000"/>
                <w:sz w:val="18"/>
                <w:szCs w:val="18"/>
              </w:rPr>
              <w:t xml:space="preserve">     </w:t>
            </w:r>
          </w:p>
        </w:tc>
        <w:tc>
          <w:tcPr>
            <w:tcW w:type="dxa" w:w="1843"/>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Zagreb, Ogrizovićeva 40 a</w:t>
            </w:r>
          </w:p>
        </w:tc>
        <w:tc>
          <w:tcPr>
            <w:tcW w:type="dxa" w:w="1417"/>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266.038,48</w:t>
            </w:r>
          </w:p>
        </w:tc>
        <w:tc>
          <w:tcPr>
            <w:tcW w:type="dxa" w:w="1012"/>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1.330</w:t>
            </w:r>
          </w:p>
        </w:tc>
        <w:tc>
          <w:tcPr>
            <w:tcW w:type="dxa" w:w="1418"/>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266.000,00</w:t>
            </w:r>
          </w:p>
        </w:tc>
        <w:tc>
          <w:tcPr>
            <w:tcW w:type="dxa" w:w="992"/>
            <w:tcBorders>
              <w:top w:val="nil"/>
              <w:left w:val="nil"/>
              <w:bottom w:space="0" w:sz="4" w:color="auto" w:val="single"/>
              <w:right w:space="0" w:sz="8"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38,48</w:t>
            </w:r>
          </w:p>
        </w:tc>
      </w:tr>
      <w:tr w:rsidTr="00E5167A" w:rsidR="00126AAE" w:rsidRPr="00333DFA">
        <w:trPr>
          <w:trHeight w:val="300"/>
        </w:trPr>
        <w:tc>
          <w:tcPr>
            <w:tcW w:type="dxa" w:w="490"/>
            <w:tcBorders>
              <w:top w:val="nil"/>
              <w:left w:space="0" w:sz="8" w:color="auto" w:val="single"/>
              <w:bottom w:space="0" w:sz="4" w:color="auto" w:val="single"/>
              <w:right w:space="0" w:sz="4" w:color="auto" w:val="single"/>
            </w:tcBorders>
            <w:shd w:fill="auto" w:color="auto" w:val="clear"/>
            <w:noWrap/>
            <w:vAlign w:val="bottom"/>
            <w:hideMark/>
          </w:tcPr>
          <w:p w:rsidRDefault="00126AAE" w:rsidP="00E5167A" w:rsidR="00126AAE" w:rsidRPr="00333DFA">
            <w:pPr>
              <w:jc w:val="center"/>
              <w:rPr>
                <w:color w:val="000000"/>
                <w:sz w:val="18"/>
                <w:szCs w:val="18"/>
              </w:rPr>
            </w:pPr>
            <w:r w:rsidRPr="00333DFA">
              <w:rPr>
                <w:color w:val="000000"/>
                <w:sz w:val="18"/>
                <w:szCs w:val="18"/>
              </w:rPr>
              <w:t>96</w:t>
            </w:r>
          </w:p>
        </w:tc>
        <w:tc>
          <w:tcPr>
            <w:tcW w:type="dxa" w:w="1476"/>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333DFA">
            <w:pPr>
              <w:jc w:val="center"/>
              <w:rPr>
                <w:color w:val="000000"/>
                <w:sz w:val="18"/>
                <w:szCs w:val="18"/>
              </w:rPr>
            </w:pPr>
            <w:r w:rsidRPr="00333DFA">
              <w:rPr>
                <w:color w:val="000000"/>
                <w:sz w:val="18"/>
                <w:szCs w:val="18"/>
              </w:rPr>
              <w:t>69911923408</w:t>
            </w:r>
          </w:p>
        </w:tc>
        <w:tc>
          <w:tcPr>
            <w:tcW w:type="dxa" w:w="1701"/>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 xml:space="preserve">ENERGA INŽENJERING </w:t>
            </w:r>
            <w:r>
              <w:rPr>
                <w:color w:val="000000"/>
                <w:sz w:val="18"/>
                <w:szCs w:val="18"/>
              </w:rPr>
              <w:t>D.O.O.</w:t>
            </w:r>
          </w:p>
        </w:tc>
        <w:tc>
          <w:tcPr>
            <w:tcW w:type="dxa" w:w="1843"/>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Đakovo, Makarska ulica 17</w:t>
            </w:r>
          </w:p>
        </w:tc>
        <w:tc>
          <w:tcPr>
            <w:tcW w:type="dxa" w:w="1417"/>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0,00</w:t>
            </w:r>
          </w:p>
        </w:tc>
        <w:tc>
          <w:tcPr>
            <w:tcW w:type="dxa" w:w="1012"/>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0</w:t>
            </w:r>
          </w:p>
        </w:tc>
        <w:tc>
          <w:tcPr>
            <w:tcW w:type="dxa" w:w="1418"/>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0,00</w:t>
            </w:r>
          </w:p>
        </w:tc>
        <w:tc>
          <w:tcPr>
            <w:tcW w:type="dxa" w:w="992"/>
            <w:tcBorders>
              <w:top w:val="nil"/>
              <w:left w:val="nil"/>
              <w:bottom w:space="0" w:sz="4" w:color="auto" w:val="single"/>
              <w:right w:space="0" w:sz="8"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0,00</w:t>
            </w:r>
          </w:p>
        </w:tc>
      </w:tr>
      <w:tr w:rsidTr="00E5167A" w:rsidR="00126AAE" w:rsidRPr="00333DFA">
        <w:trPr>
          <w:trHeight w:val="300"/>
        </w:trPr>
        <w:tc>
          <w:tcPr>
            <w:tcW w:type="dxa" w:w="490"/>
            <w:tcBorders>
              <w:top w:val="nil"/>
              <w:left w:space="0" w:sz="8" w:color="auto" w:val="single"/>
              <w:bottom w:space="0" w:sz="4" w:color="auto" w:val="single"/>
              <w:right w:space="0" w:sz="4" w:color="auto" w:val="single"/>
            </w:tcBorders>
            <w:shd w:fill="auto" w:color="auto" w:val="clear"/>
            <w:noWrap/>
            <w:vAlign w:val="bottom"/>
            <w:hideMark/>
          </w:tcPr>
          <w:p w:rsidRDefault="00126AAE" w:rsidP="00E5167A" w:rsidR="00126AAE" w:rsidRPr="00333DFA">
            <w:pPr>
              <w:jc w:val="center"/>
              <w:rPr>
                <w:color w:val="000000"/>
                <w:sz w:val="18"/>
                <w:szCs w:val="18"/>
              </w:rPr>
            </w:pPr>
            <w:r w:rsidRPr="00333DFA">
              <w:rPr>
                <w:color w:val="000000"/>
                <w:sz w:val="18"/>
                <w:szCs w:val="18"/>
              </w:rPr>
              <w:t>97</w:t>
            </w:r>
          </w:p>
        </w:tc>
        <w:tc>
          <w:tcPr>
            <w:tcW w:type="dxa" w:w="1476"/>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333DFA">
            <w:pPr>
              <w:jc w:val="center"/>
              <w:rPr>
                <w:color w:val="000000"/>
                <w:sz w:val="18"/>
                <w:szCs w:val="18"/>
              </w:rPr>
            </w:pPr>
            <w:r w:rsidRPr="00333DFA">
              <w:rPr>
                <w:color w:val="000000"/>
                <w:sz w:val="18"/>
                <w:szCs w:val="18"/>
              </w:rPr>
              <w:t>84214771175</w:t>
            </w:r>
          </w:p>
        </w:tc>
        <w:tc>
          <w:tcPr>
            <w:tcW w:type="dxa" w:w="1701"/>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 xml:space="preserve">ERICSSON NIKOLA TESLA </w:t>
            </w:r>
            <w:r>
              <w:rPr>
                <w:color w:val="000000"/>
                <w:sz w:val="18"/>
                <w:szCs w:val="18"/>
              </w:rPr>
              <w:t>D.D.</w:t>
            </w:r>
          </w:p>
        </w:tc>
        <w:tc>
          <w:tcPr>
            <w:tcW w:type="dxa" w:w="1843"/>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Zagreb, Krapinska 45</w:t>
            </w:r>
          </w:p>
        </w:tc>
        <w:tc>
          <w:tcPr>
            <w:tcW w:type="dxa" w:w="1417"/>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619.104,77</w:t>
            </w:r>
          </w:p>
        </w:tc>
        <w:tc>
          <w:tcPr>
            <w:tcW w:type="dxa" w:w="1012"/>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3.095</w:t>
            </w:r>
          </w:p>
        </w:tc>
        <w:tc>
          <w:tcPr>
            <w:tcW w:type="dxa" w:w="1418"/>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619.000,00</w:t>
            </w:r>
          </w:p>
        </w:tc>
        <w:tc>
          <w:tcPr>
            <w:tcW w:type="dxa" w:w="992"/>
            <w:tcBorders>
              <w:top w:val="nil"/>
              <w:left w:val="nil"/>
              <w:bottom w:space="0" w:sz="4" w:color="auto" w:val="single"/>
              <w:right w:space="0" w:sz="8"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104,77</w:t>
            </w:r>
          </w:p>
        </w:tc>
      </w:tr>
      <w:tr w:rsidTr="00E5167A" w:rsidR="00126AAE" w:rsidRPr="00333DFA">
        <w:trPr>
          <w:trHeight w:val="300"/>
        </w:trPr>
        <w:tc>
          <w:tcPr>
            <w:tcW w:type="dxa" w:w="490"/>
            <w:tcBorders>
              <w:top w:val="nil"/>
              <w:left w:space="0" w:sz="8" w:color="auto" w:val="single"/>
              <w:bottom w:space="0" w:sz="4" w:color="auto" w:val="single"/>
              <w:right w:space="0" w:sz="4" w:color="auto" w:val="single"/>
            </w:tcBorders>
            <w:shd w:fill="auto" w:color="auto" w:val="clear"/>
            <w:noWrap/>
            <w:vAlign w:val="bottom"/>
            <w:hideMark/>
          </w:tcPr>
          <w:p w:rsidRDefault="00126AAE" w:rsidP="00E5167A" w:rsidR="00126AAE" w:rsidRPr="00333DFA">
            <w:pPr>
              <w:jc w:val="center"/>
              <w:rPr>
                <w:color w:val="000000"/>
                <w:sz w:val="18"/>
                <w:szCs w:val="18"/>
              </w:rPr>
            </w:pPr>
            <w:r w:rsidRPr="00333DFA">
              <w:rPr>
                <w:color w:val="000000"/>
                <w:sz w:val="18"/>
                <w:szCs w:val="18"/>
              </w:rPr>
              <w:t>98</w:t>
            </w:r>
          </w:p>
        </w:tc>
        <w:tc>
          <w:tcPr>
            <w:tcW w:type="dxa" w:w="1476"/>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333DFA">
            <w:pPr>
              <w:jc w:val="center"/>
              <w:rPr>
                <w:color w:val="000000"/>
                <w:sz w:val="18"/>
                <w:szCs w:val="18"/>
              </w:rPr>
            </w:pPr>
            <w:r w:rsidRPr="00333DFA">
              <w:rPr>
                <w:color w:val="000000"/>
                <w:sz w:val="18"/>
                <w:szCs w:val="18"/>
              </w:rPr>
              <w:t>24254409189</w:t>
            </w:r>
          </w:p>
        </w:tc>
        <w:tc>
          <w:tcPr>
            <w:tcW w:type="dxa" w:w="1701"/>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 xml:space="preserve">ETING-INŽENJERING </w:t>
            </w:r>
            <w:r>
              <w:rPr>
                <w:color w:val="000000"/>
                <w:sz w:val="18"/>
                <w:szCs w:val="18"/>
              </w:rPr>
              <w:t>D.O.O.</w:t>
            </w:r>
          </w:p>
        </w:tc>
        <w:tc>
          <w:tcPr>
            <w:tcW w:type="dxa" w:w="1843"/>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Kaštel Sućurac, Starčevićeva 106</w:t>
            </w:r>
          </w:p>
        </w:tc>
        <w:tc>
          <w:tcPr>
            <w:tcW w:type="dxa" w:w="1417"/>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503.380,04</w:t>
            </w:r>
          </w:p>
        </w:tc>
        <w:tc>
          <w:tcPr>
            <w:tcW w:type="dxa" w:w="1012"/>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2.516</w:t>
            </w:r>
          </w:p>
        </w:tc>
        <w:tc>
          <w:tcPr>
            <w:tcW w:type="dxa" w:w="1418"/>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503.200,00</w:t>
            </w:r>
          </w:p>
        </w:tc>
        <w:tc>
          <w:tcPr>
            <w:tcW w:type="dxa" w:w="992"/>
            <w:tcBorders>
              <w:top w:val="nil"/>
              <w:left w:val="nil"/>
              <w:bottom w:space="0" w:sz="4" w:color="auto" w:val="single"/>
              <w:right w:space="0" w:sz="8"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180,04</w:t>
            </w:r>
          </w:p>
        </w:tc>
      </w:tr>
      <w:tr w:rsidTr="00E5167A" w:rsidR="00126AAE" w:rsidRPr="00333DFA">
        <w:trPr>
          <w:trHeight w:val="495"/>
        </w:trPr>
        <w:tc>
          <w:tcPr>
            <w:tcW w:type="dxa" w:w="490"/>
            <w:tcBorders>
              <w:top w:val="nil"/>
              <w:left w:space="0" w:sz="8" w:color="auto" w:val="single"/>
              <w:bottom w:space="0" w:sz="4" w:color="auto" w:val="single"/>
              <w:right w:space="0" w:sz="4" w:color="auto" w:val="single"/>
            </w:tcBorders>
            <w:shd w:fill="auto" w:color="auto" w:val="clear"/>
            <w:noWrap/>
            <w:vAlign w:val="bottom"/>
            <w:hideMark/>
          </w:tcPr>
          <w:p w:rsidRDefault="00126AAE" w:rsidP="00E5167A" w:rsidR="00126AAE" w:rsidRPr="00333DFA">
            <w:pPr>
              <w:jc w:val="center"/>
              <w:rPr>
                <w:color w:val="000000"/>
                <w:sz w:val="18"/>
                <w:szCs w:val="18"/>
              </w:rPr>
            </w:pPr>
            <w:r w:rsidRPr="00333DFA">
              <w:rPr>
                <w:color w:val="000000"/>
                <w:sz w:val="18"/>
                <w:szCs w:val="18"/>
              </w:rPr>
              <w:t>99</w:t>
            </w:r>
          </w:p>
        </w:tc>
        <w:tc>
          <w:tcPr>
            <w:tcW w:type="dxa" w:w="1476"/>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333DFA">
            <w:pPr>
              <w:jc w:val="center"/>
              <w:rPr>
                <w:color w:val="000000"/>
                <w:sz w:val="18"/>
                <w:szCs w:val="18"/>
              </w:rPr>
            </w:pPr>
            <w:r w:rsidRPr="00333DFA">
              <w:rPr>
                <w:color w:val="000000"/>
                <w:sz w:val="18"/>
                <w:szCs w:val="18"/>
              </w:rPr>
              <w:t>25484937943</w:t>
            </w:r>
          </w:p>
        </w:tc>
        <w:tc>
          <w:tcPr>
            <w:tcW w:type="dxa" w:w="1701"/>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 xml:space="preserve">EURCO </w:t>
            </w:r>
            <w:r>
              <w:rPr>
                <w:color w:val="000000"/>
                <w:sz w:val="18"/>
                <w:szCs w:val="18"/>
              </w:rPr>
              <w:t>D.D.</w:t>
            </w:r>
          </w:p>
        </w:tc>
        <w:tc>
          <w:tcPr>
            <w:tcW w:type="dxa" w:w="1843"/>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Vinkovci, Hrvoja Vukčića Hrvatinčića 87</w:t>
            </w:r>
          </w:p>
        </w:tc>
        <w:tc>
          <w:tcPr>
            <w:tcW w:type="dxa" w:w="1417"/>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51.371,89</w:t>
            </w:r>
          </w:p>
        </w:tc>
        <w:tc>
          <w:tcPr>
            <w:tcW w:type="dxa" w:w="1012"/>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256</w:t>
            </w:r>
          </w:p>
        </w:tc>
        <w:tc>
          <w:tcPr>
            <w:tcW w:type="dxa" w:w="1418"/>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51.200,00</w:t>
            </w:r>
          </w:p>
        </w:tc>
        <w:tc>
          <w:tcPr>
            <w:tcW w:type="dxa" w:w="992"/>
            <w:tcBorders>
              <w:top w:val="nil"/>
              <w:left w:val="nil"/>
              <w:bottom w:space="0" w:sz="4" w:color="auto" w:val="single"/>
              <w:right w:space="0" w:sz="8"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171,89</w:t>
            </w:r>
          </w:p>
        </w:tc>
      </w:tr>
      <w:tr w:rsidTr="00E5167A" w:rsidR="00126AAE" w:rsidRPr="00333DFA">
        <w:trPr>
          <w:trHeight w:val="495"/>
        </w:trPr>
        <w:tc>
          <w:tcPr>
            <w:tcW w:type="dxa" w:w="490"/>
            <w:tcBorders>
              <w:top w:val="nil"/>
              <w:left w:space="0" w:sz="8" w:color="auto" w:val="single"/>
              <w:bottom w:space="0" w:sz="4" w:color="auto" w:val="single"/>
              <w:right w:space="0" w:sz="4" w:color="auto" w:val="single"/>
            </w:tcBorders>
            <w:shd w:fill="auto" w:color="auto" w:val="clear"/>
            <w:noWrap/>
            <w:vAlign w:val="bottom"/>
            <w:hideMark/>
          </w:tcPr>
          <w:p w:rsidRDefault="00126AAE" w:rsidP="00E5167A" w:rsidR="00126AAE" w:rsidRPr="00333DFA">
            <w:pPr>
              <w:jc w:val="center"/>
              <w:rPr>
                <w:color w:val="000000"/>
                <w:sz w:val="18"/>
                <w:szCs w:val="18"/>
              </w:rPr>
            </w:pPr>
            <w:r w:rsidRPr="00333DFA">
              <w:rPr>
                <w:color w:val="000000"/>
                <w:sz w:val="18"/>
                <w:szCs w:val="18"/>
              </w:rPr>
              <w:t>100</w:t>
            </w:r>
          </w:p>
        </w:tc>
        <w:tc>
          <w:tcPr>
            <w:tcW w:type="dxa" w:w="1476"/>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333DFA">
            <w:pPr>
              <w:jc w:val="center"/>
              <w:rPr>
                <w:color w:val="000000"/>
                <w:sz w:val="18"/>
                <w:szCs w:val="18"/>
              </w:rPr>
            </w:pPr>
            <w:r w:rsidRPr="00333DFA">
              <w:rPr>
                <w:color w:val="000000"/>
                <w:sz w:val="18"/>
                <w:szCs w:val="18"/>
              </w:rPr>
              <w:t>59843165634</w:t>
            </w:r>
          </w:p>
        </w:tc>
        <w:tc>
          <w:tcPr>
            <w:tcW w:type="dxa" w:w="1701"/>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 xml:space="preserve">EUROBETON - TVORNICA ELEMENATA ZA GRADITELJSTVO </w:t>
            </w:r>
            <w:r>
              <w:rPr>
                <w:color w:val="000000"/>
                <w:sz w:val="18"/>
                <w:szCs w:val="18"/>
              </w:rPr>
              <w:t>D.D.</w:t>
            </w:r>
            <w:r w:rsidRPr="00333DFA">
              <w:rPr>
                <w:color w:val="000000"/>
                <w:sz w:val="18"/>
                <w:szCs w:val="18"/>
              </w:rPr>
              <w:t xml:space="preserve"> (EX. BETON </w:t>
            </w:r>
            <w:r>
              <w:rPr>
                <w:color w:val="000000"/>
                <w:sz w:val="18"/>
                <w:szCs w:val="18"/>
              </w:rPr>
              <w:t>D.D.</w:t>
            </w:r>
            <w:r w:rsidRPr="00333DFA">
              <w:rPr>
                <w:color w:val="000000"/>
                <w:sz w:val="18"/>
                <w:szCs w:val="18"/>
              </w:rPr>
              <w:t>)</w:t>
            </w:r>
          </w:p>
        </w:tc>
        <w:tc>
          <w:tcPr>
            <w:tcW w:type="dxa" w:w="1843"/>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Prelog, Kalmana Mesarića 38</w:t>
            </w:r>
          </w:p>
        </w:tc>
        <w:tc>
          <w:tcPr>
            <w:tcW w:type="dxa" w:w="1417"/>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40.418,55</w:t>
            </w:r>
          </w:p>
        </w:tc>
        <w:tc>
          <w:tcPr>
            <w:tcW w:type="dxa" w:w="1012"/>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202</w:t>
            </w:r>
          </w:p>
        </w:tc>
        <w:tc>
          <w:tcPr>
            <w:tcW w:type="dxa" w:w="1418"/>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40.400,00</w:t>
            </w:r>
          </w:p>
        </w:tc>
        <w:tc>
          <w:tcPr>
            <w:tcW w:type="dxa" w:w="992"/>
            <w:tcBorders>
              <w:top w:val="nil"/>
              <w:left w:val="nil"/>
              <w:bottom w:space="0" w:sz="4" w:color="auto" w:val="single"/>
              <w:right w:space="0" w:sz="8"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18,55</w:t>
            </w:r>
          </w:p>
        </w:tc>
      </w:tr>
      <w:tr w:rsidTr="00E5167A" w:rsidR="00126AAE" w:rsidRPr="00333DFA">
        <w:trPr>
          <w:trHeight w:val="300"/>
        </w:trPr>
        <w:tc>
          <w:tcPr>
            <w:tcW w:type="dxa" w:w="490"/>
            <w:tcBorders>
              <w:top w:val="nil"/>
              <w:left w:space="0" w:sz="8" w:color="auto" w:val="single"/>
              <w:bottom w:space="0" w:sz="4" w:color="auto" w:val="single"/>
              <w:right w:space="0" w:sz="4" w:color="auto" w:val="single"/>
            </w:tcBorders>
            <w:shd w:fill="auto" w:color="auto" w:val="clear"/>
            <w:noWrap/>
            <w:vAlign w:val="bottom"/>
            <w:hideMark/>
          </w:tcPr>
          <w:p w:rsidRDefault="00126AAE" w:rsidP="00E5167A" w:rsidR="00126AAE" w:rsidRPr="00333DFA">
            <w:pPr>
              <w:jc w:val="center"/>
              <w:rPr>
                <w:color w:val="000000"/>
                <w:sz w:val="18"/>
                <w:szCs w:val="18"/>
              </w:rPr>
            </w:pPr>
            <w:r w:rsidRPr="00333DFA">
              <w:rPr>
                <w:color w:val="000000"/>
                <w:sz w:val="18"/>
                <w:szCs w:val="18"/>
              </w:rPr>
              <w:t>101</w:t>
            </w:r>
          </w:p>
        </w:tc>
        <w:tc>
          <w:tcPr>
            <w:tcW w:type="dxa" w:w="1476"/>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333DFA">
            <w:pPr>
              <w:jc w:val="center"/>
              <w:rPr>
                <w:color w:val="000000"/>
                <w:sz w:val="18"/>
                <w:szCs w:val="18"/>
              </w:rPr>
            </w:pPr>
            <w:r w:rsidRPr="00333DFA">
              <w:rPr>
                <w:color w:val="000000"/>
                <w:sz w:val="18"/>
                <w:szCs w:val="18"/>
              </w:rPr>
              <w:t>96431649722</w:t>
            </w:r>
          </w:p>
        </w:tc>
        <w:tc>
          <w:tcPr>
            <w:tcW w:type="dxa" w:w="1701"/>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 xml:space="preserve">EUROKRAN </w:t>
            </w:r>
            <w:r>
              <w:rPr>
                <w:color w:val="000000"/>
                <w:sz w:val="18"/>
                <w:szCs w:val="18"/>
              </w:rPr>
              <w:t>D.O.O.</w:t>
            </w:r>
          </w:p>
        </w:tc>
        <w:tc>
          <w:tcPr>
            <w:tcW w:type="dxa" w:w="1843"/>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Donja Bistra, Krapinska bb</w:t>
            </w:r>
          </w:p>
        </w:tc>
        <w:tc>
          <w:tcPr>
            <w:tcW w:type="dxa" w:w="1417"/>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363.631,06</w:t>
            </w:r>
          </w:p>
        </w:tc>
        <w:tc>
          <w:tcPr>
            <w:tcW w:type="dxa" w:w="1012"/>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1.818</w:t>
            </w:r>
          </w:p>
        </w:tc>
        <w:tc>
          <w:tcPr>
            <w:tcW w:type="dxa" w:w="1418"/>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363.600,00</w:t>
            </w:r>
          </w:p>
        </w:tc>
        <w:tc>
          <w:tcPr>
            <w:tcW w:type="dxa" w:w="992"/>
            <w:tcBorders>
              <w:top w:val="nil"/>
              <w:left w:val="nil"/>
              <w:bottom w:space="0" w:sz="4" w:color="auto" w:val="single"/>
              <w:right w:space="0" w:sz="8"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31,06</w:t>
            </w:r>
          </w:p>
        </w:tc>
      </w:tr>
      <w:tr w:rsidTr="00E5167A" w:rsidR="00126AAE" w:rsidRPr="00333DFA">
        <w:trPr>
          <w:trHeight w:val="300"/>
        </w:trPr>
        <w:tc>
          <w:tcPr>
            <w:tcW w:type="dxa" w:w="490"/>
            <w:tcBorders>
              <w:top w:val="nil"/>
              <w:left w:space="0" w:sz="8" w:color="auto" w:val="single"/>
              <w:bottom w:space="0" w:sz="4" w:color="auto" w:val="single"/>
              <w:right w:space="0" w:sz="4" w:color="auto" w:val="single"/>
            </w:tcBorders>
            <w:shd w:fill="auto" w:color="auto" w:val="clear"/>
            <w:noWrap/>
            <w:vAlign w:val="bottom"/>
            <w:hideMark/>
          </w:tcPr>
          <w:p w:rsidRDefault="00126AAE" w:rsidP="00E5167A" w:rsidR="00126AAE" w:rsidRPr="00333DFA">
            <w:pPr>
              <w:jc w:val="center"/>
              <w:rPr>
                <w:color w:val="000000"/>
                <w:sz w:val="18"/>
                <w:szCs w:val="18"/>
              </w:rPr>
            </w:pPr>
            <w:r w:rsidRPr="00333DFA">
              <w:rPr>
                <w:color w:val="000000"/>
                <w:sz w:val="18"/>
                <w:szCs w:val="18"/>
              </w:rPr>
              <w:t>102</w:t>
            </w:r>
          </w:p>
        </w:tc>
        <w:tc>
          <w:tcPr>
            <w:tcW w:type="dxa" w:w="1476"/>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333DFA">
            <w:pPr>
              <w:jc w:val="center"/>
              <w:rPr>
                <w:color w:val="000000"/>
                <w:sz w:val="18"/>
                <w:szCs w:val="18"/>
              </w:rPr>
            </w:pPr>
            <w:r w:rsidRPr="00333DFA">
              <w:rPr>
                <w:color w:val="000000"/>
                <w:sz w:val="18"/>
                <w:szCs w:val="18"/>
              </w:rPr>
              <w:t>03442669236</w:t>
            </w:r>
          </w:p>
        </w:tc>
        <w:tc>
          <w:tcPr>
            <w:tcW w:type="dxa" w:w="1701"/>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EUROMONT TRGOVINA I USLUGE do.o.</w:t>
            </w:r>
          </w:p>
        </w:tc>
        <w:tc>
          <w:tcPr>
            <w:tcW w:type="dxa" w:w="1843"/>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Belišće, Lj.Posavskog 49</w:t>
            </w:r>
          </w:p>
        </w:tc>
        <w:tc>
          <w:tcPr>
            <w:tcW w:type="dxa" w:w="1417"/>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37.584,81</w:t>
            </w:r>
          </w:p>
        </w:tc>
        <w:tc>
          <w:tcPr>
            <w:tcW w:type="dxa" w:w="1012"/>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187</w:t>
            </w:r>
          </w:p>
        </w:tc>
        <w:tc>
          <w:tcPr>
            <w:tcW w:type="dxa" w:w="1418"/>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37.400,00</w:t>
            </w:r>
          </w:p>
        </w:tc>
        <w:tc>
          <w:tcPr>
            <w:tcW w:type="dxa" w:w="992"/>
            <w:tcBorders>
              <w:top w:val="nil"/>
              <w:left w:val="nil"/>
              <w:bottom w:space="0" w:sz="4" w:color="auto" w:val="single"/>
              <w:right w:space="0" w:sz="8"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184,81</w:t>
            </w:r>
          </w:p>
        </w:tc>
      </w:tr>
      <w:tr w:rsidTr="00E5167A" w:rsidR="00126AAE" w:rsidRPr="00333DFA">
        <w:trPr>
          <w:trHeight w:val="300"/>
        </w:trPr>
        <w:tc>
          <w:tcPr>
            <w:tcW w:type="dxa" w:w="490"/>
            <w:tcBorders>
              <w:top w:val="nil"/>
              <w:left w:space="0" w:sz="8" w:color="auto" w:val="single"/>
              <w:bottom w:space="0" w:sz="4" w:color="auto" w:val="single"/>
              <w:right w:space="0" w:sz="4" w:color="auto" w:val="single"/>
            </w:tcBorders>
            <w:shd w:fill="auto" w:color="auto" w:val="clear"/>
            <w:noWrap/>
            <w:vAlign w:val="bottom"/>
            <w:hideMark/>
          </w:tcPr>
          <w:p w:rsidRDefault="00126AAE" w:rsidP="00E5167A" w:rsidR="00126AAE" w:rsidRPr="00333DFA">
            <w:pPr>
              <w:jc w:val="center"/>
              <w:rPr>
                <w:color w:val="000000"/>
                <w:sz w:val="18"/>
                <w:szCs w:val="18"/>
              </w:rPr>
            </w:pPr>
            <w:r w:rsidRPr="00333DFA">
              <w:rPr>
                <w:color w:val="000000"/>
                <w:sz w:val="18"/>
                <w:szCs w:val="18"/>
              </w:rPr>
              <w:t>103</w:t>
            </w:r>
          </w:p>
        </w:tc>
        <w:tc>
          <w:tcPr>
            <w:tcW w:type="dxa" w:w="1476"/>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333DFA">
            <w:pPr>
              <w:jc w:val="center"/>
              <w:rPr>
                <w:color w:val="000000"/>
                <w:sz w:val="18"/>
                <w:szCs w:val="18"/>
              </w:rPr>
            </w:pPr>
            <w:r w:rsidRPr="00333DFA">
              <w:rPr>
                <w:color w:val="000000"/>
                <w:sz w:val="18"/>
                <w:szCs w:val="18"/>
              </w:rPr>
              <w:t>92990510016</w:t>
            </w:r>
          </w:p>
        </w:tc>
        <w:tc>
          <w:tcPr>
            <w:tcW w:type="dxa" w:w="1701"/>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 xml:space="preserve">FARBO INTERIJERI </w:t>
            </w:r>
            <w:r>
              <w:rPr>
                <w:color w:val="000000"/>
                <w:sz w:val="18"/>
                <w:szCs w:val="18"/>
              </w:rPr>
              <w:t>D.O.O.</w:t>
            </w:r>
          </w:p>
        </w:tc>
        <w:tc>
          <w:tcPr>
            <w:tcW w:type="dxa" w:w="1843"/>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Zagreb, Trg Hrvatskih Pavlina 13</w:t>
            </w:r>
          </w:p>
        </w:tc>
        <w:tc>
          <w:tcPr>
            <w:tcW w:type="dxa" w:w="1417"/>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124.814,77</w:t>
            </w:r>
          </w:p>
        </w:tc>
        <w:tc>
          <w:tcPr>
            <w:tcW w:type="dxa" w:w="1012"/>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624</w:t>
            </w:r>
          </w:p>
        </w:tc>
        <w:tc>
          <w:tcPr>
            <w:tcW w:type="dxa" w:w="1418"/>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124.800,00</w:t>
            </w:r>
          </w:p>
        </w:tc>
        <w:tc>
          <w:tcPr>
            <w:tcW w:type="dxa" w:w="992"/>
            <w:tcBorders>
              <w:top w:val="nil"/>
              <w:left w:val="nil"/>
              <w:bottom w:space="0" w:sz="4" w:color="auto" w:val="single"/>
              <w:right w:space="0" w:sz="8"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14,77</w:t>
            </w:r>
          </w:p>
        </w:tc>
      </w:tr>
      <w:tr w:rsidTr="00E5167A" w:rsidR="00126AAE" w:rsidRPr="00333DFA">
        <w:trPr>
          <w:trHeight w:val="300"/>
        </w:trPr>
        <w:tc>
          <w:tcPr>
            <w:tcW w:type="dxa" w:w="490"/>
            <w:tcBorders>
              <w:top w:val="nil"/>
              <w:left w:space="0" w:sz="8" w:color="auto" w:val="single"/>
              <w:bottom w:space="0" w:sz="4" w:color="auto" w:val="single"/>
              <w:right w:space="0" w:sz="4" w:color="auto" w:val="single"/>
            </w:tcBorders>
            <w:shd w:fill="auto" w:color="auto" w:val="clear"/>
            <w:noWrap/>
            <w:vAlign w:val="bottom"/>
            <w:hideMark/>
          </w:tcPr>
          <w:p w:rsidRDefault="00126AAE" w:rsidP="00E5167A" w:rsidR="00126AAE" w:rsidRPr="00333DFA">
            <w:pPr>
              <w:jc w:val="center"/>
              <w:rPr>
                <w:color w:val="000000"/>
                <w:sz w:val="18"/>
                <w:szCs w:val="18"/>
              </w:rPr>
            </w:pPr>
            <w:r w:rsidRPr="00333DFA">
              <w:rPr>
                <w:color w:val="000000"/>
                <w:sz w:val="18"/>
                <w:szCs w:val="18"/>
              </w:rPr>
              <w:t>104</w:t>
            </w:r>
          </w:p>
        </w:tc>
        <w:tc>
          <w:tcPr>
            <w:tcW w:type="dxa" w:w="1476"/>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333DFA">
            <w:pPr>
              <w:jc w:val="center"/>
              <w:rPr>
                <w:color w:val="000000"/>
                <w:sz w:val="18"/>
                <w:szCs w:val="18"/>
              </w:rPr>
            </w:pPr>
            <w:r w:rsidRPr="00333DFA">
              <w:rPr>
                <w:color w:val="000000"/>
                <w:sz w:val="18"/>
                <w:szCs w:val="18"/>
              </w:rPr>
              <w:t>39824206096</w:t>
            </w:r>
          </w:p>
        </w:tc>
        <w:tc>
          <w:tcPr>
            <w:tcW w:type="dxa" w:w="1701"/>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 xml:space="preserve">FEAL HRVATSKA </w:t>
            </w:r>
            <w:r>
              <w:rPr>
                <w:color w:val="000000"/>
                <w:sz w:val="18"/>
                <w:szCs w:val="18"/>
              </w:rPr>
              <w:t>D.O.O.</w:t>
            </w:r>
          </w:p>
        </w:tc>
        <w:tc>
          <w:tcPr>
            <w:tcW w:type="dxa" w:w="1843"/>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Zagreb, Rudeška 3/a</w:t>
            </w:r>
          </w:p>
        </w:tc>
        <w:tc>
          <w:tcPr>
            <w:tcW w:type="dxa" w:w="1417"/>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76.572,63</w:t>
            </w:r>
          </w:p>
        </w:tc>
        <w:tc>
          <w:tcPr>
            <w:tcW w:type="dxa" w:w="1012"/>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382</w:t>
            </w:r>
          </w:p>
        </w:tc>
        <w:tc>
          <w:tcPr>
            <w:tcW w:type="dxa" w:w="1418"/>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76.400,00</w:t>
            </w:r>
          </w:p>
        </w:tc>
        <w:tc>
          <w:tcPr>
            <w:tcW w:type="dxa" w:w="992"/>
            <w:tcBorders>
              <w:top w:val="nil"/>
              <w:left w:val="nil"/>
              <w:bottom w:space="0" w:sz="4" w:color="auto" w:val="single"/>
              <w:right w:space="0" w:sz="8"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172,63</w:t>
            </w:r>
          </w:p>
        </w:tc>
      </w:tr>
      <w:tr w:rsidTr="00E5167A" w:rsidR="00126AAE" w:rsidRPr="00333DFA">
        <w:trPr>
          <w:trHeight w:val="300"/>
        </w:trPr>
        <w:tc>
          <w:tcPr>
            <w:tcW w:type="dxa" w:w="490"/>
            <w:tcBorders>
              <w:top w:val="nil"/>
              <w:left w:space="0" w:sz="8" w:color="auto" w:val="single"/>
              <w:bottom w:space="0" w:sz="4" w:color="auto" w:val="single"/>
              <w:right w:space="0" w:sz="4" w:color="auto" w:val="single"/>
            </w:tcBorders>
            <w:shd w:fill="auto" w:color="auto" w:val="clear"/>
            <w:noWrap/>
            <w:vAlign w:val="bottom"/>
            <w:hideMark/>
          </w:tcPr>
          <w:p w:rsidRDefault="00126AAE" w:rsidP="00E5167A" w:rsidR="00126AAE" w:rsidRPr="00333DFA">
            <w:pPr>
              <w:jc w:val="center"/>
              <w:rPr>
                <w:color w:val="000000"/>
                <w:sz w:val="18"/>
                <w:szCs w:val="18"/>
              </w:rPr>
            </w:pPr>
            <w:r w:rsidRPr="00333DFA">
              <w:rPr>
                <w:color w:val="000000"/>
                <w:sz w:val="18"/>
                <w:szCs w:val="18"/>
              </w:rPr>
              <w:t>105</w:t>
            </w:r>
          </w:p>
        </w:tc>
        <w:tc>
          <w:tcPr>
            <w:tcW w:type="dxa" w:w="1476"/>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333DFA">
            <w:pPr>
              <w:jc w:val="center"/>
              <w:rPr>
                <w:color w:val="000000"/>
                <w:sz w:val="18"/>
                <w:szCs w:val="18"/>
              </w:rPr>
            </w:pPr>
            <w:r w:rsidRPr="00333DFA">
              <w:rPr>
                <w:color w:val="000000"/>
                <w:sz w:val="18"/>
                <w:szCs w:val="18"/>
              </w:rPr>
              <w:t>67581114415</w:t>
            </w:r>
          </w:p>
        </w:tc>
        <w:tc>
          <w:tcPr>
            <w:tcW w:type="dxa" w:w="1701"/>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 xml:space="preserve">FELGA </w:t>
            </w:r>
            <w:r>
              <w:rPr>
                <w:color w:val="000000"/>
                <w:sz w:val="18"/>
                <w:szCs w:val="18"/>
              </w:rPr>
              <w:t>D.O.O.</w:t>
            </w:r>
          </w:p>
        </w:tc>
        <w:tc>
          <w:tcPr>
            <w:tcW w:type="dxa" w:w="1843"/>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Split, Put Firula 57</w:t>
            </w:r>
          </w:p>
        </w:tc>
        <w:tc>
          <w:tcPr>
            <w:tcW w:type="dxa" w:w="1417"/>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103.011,20</w:t>
            </w:r>
          </w:p>
        </w:tc>
        <w:tc>
          <w:tcPr>
            <w:tcW w:type="dxa" w:w="1012"/>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515</w:t>
            </w:r>
          </w:p>
        </w:tc>
        <w:tc>
          <w:tcPr>
            <w:tcW w:type="dxa" w:w="1418"/>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103.000,00</w:t>
            </w:r>
          </w:p>
        </w:tc>
        <w:tc>
          <w:tcPr>
            <w:tcW w:type="dxa" w:w="992"/>
            <w:tcBorders>
              <w:top w:val="nil"/>
              <w:left w:val="nil"/>
              <w:bottom w:space="0" w:sz="4" w:color="auto" w:val="single"/>
              <w:right w:space="0" w:sz="8"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11,20</w:t>
            </w:r>
          </w:p>
        </w:tc>
      </w:tr>
      <w:tr w:rsidTr="00E5167A" w:rsidR="00126AAE" w:rsidRPr="00333DFA">
        <w:trPr>
          <w:trHeight w:val="300"/>
        </w:trPr>
        <w:tc>
          <w:tcPr>
            <w:tcW w:type="dxa" w:w="490"/>
            <w:tcBorders>
              <w:top w:val="nil"/>
              <w:left w:space="0" w:sz="8" w:color="auto" w:val="single"/>
              <w:bottom w:space="0" w:sz="4" w:color="auto" w:val="single"/>
              <w:right w:space="0" w:sz="4" w:color="auto" w:val="single"/>
            </w:tcBorders>
            <w:shd w:fill="auto" w:color="auto" w:val="clear"/>
            <w:noWrap/>
            <w:vAlign w:val="bottom"/>
            <w:hideMark/>
          </w:tcPr>
          <w:p w:rsidRDefault="00126AAE" w:rsidP="00E5167A" w:rsidR="00126AAE" w:rsidRPr="00333DFA">
            <w:pPr>
              <w:jc w:val="center"/>
              <w:rPr>
                <w:color w:val="000000"/>
                <w:sz w:val="18"/>
                <w:szCs w:val="18"/>
              </w:rPr>
            </w:pPr>
            <w:r w:rsidRPr="00333DFA">
              <w:rPr>
                <w:color w:val="000000"/>
                <w:sz w:val="18"/>
                <w:szCs w:val="18"/>
              </w:rPr>
              <w:t>106</w:t>
            </w:r>
          </w:p>
        </w:tc>
        <w:tc>
          <w:tcPr>
            <w:tcW w:type="dxa" w:w="1476"/>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333DFA">
            <w:pPr>
              <w:jc w:val="center"/>
              <w:rPr>
                <w:color w:val="000000"/>
                <w:sz w:val="18"/>
                <w:szCs w:val="18"/>
              </w:rPr>
            </w:pPr>
            <w:r w:rsidRPr="00333DFA">
              <w:rPr>
                <w:color w:val="000000"/>
                <w:sz w:val="18"/>
                <w:szCs w:val="18"/>
              </w:rPr>
              <w:t>97824464754</w:t>
            </w:r>
          </w:p>
        </w:tc>
        <w:tc>
          <w:tcPr>
            <w:tcW w:type="dxa" w:w="1701"/>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 xml:space="preserve">FILIPS </w:t>
            </w:r>
            <w:r>
              <w:rPr>
                <w:color w:val="000000"/>
                <w:sz w:val="18"/>
                <w:szCs w:val="18"/>
              </w:rPr>
              <w:t>D.O.O.</w:t>
            </w:r>
          </w:p>
        </w:tc>
        <w:tc>
          <w:tcPr>
            <w:tcW w:type="dxa" w:w="1843"/>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Vodice, Ljubljanska 2</w:t>
            </w:r>
          </w:p>
        </w:tc>
        <w:tc>
          <w:tcPr>
            <w:tcW w:type="dxa" w:w="1417"/>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146.233,76</w:t>
            </w:r>
          </w:p>
        </w:tc>
        <w:tc>
          <w:tcPr>
            <w:tcW w:type="dxa" w:w="1012"/>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731</w:t>
            </w:r>
          </w:p>
        </w:tc>
        <w:tc>
          <w:tcPr>
            <w:tcW w:type="dxa" w:w="1418"/>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146.200,00</w:t>
            </w:r>
          </w:p>
        </w:tc>
        <w:tc>
          <w:tcPr>
            <w:tcW w:type="dxa" w:w="992"/>
            <w:tcBorders>
              <w:top w:val="nil"/>
              <w:left w:val="nil"/>
              <w:bottom w:space="0" w:sz="4" w:color="auto" w:val="single"/>
              <w:right w:space="0" w:sz="8"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33,76</w:t>
            </w:r>
          </w:p>
        </w:tc>
      </w:tr>
      <w:tr w:rsidTr="00E5167A" w:rsidR="00126AAE" w:rsidRPr="00333DFA">
        <w:trPr>
          <w:trHeight w:val="480"/>
        </w:trPr>
        <w:tc>
          <w:tcPr>
            <w:tcW w:type="dxa" w:w="490"/>
            <w:tcBorders>
              <w:top w:val="nil"/>
              <w:left w:space="0" w:sz="8" w:color="auto" w:val="single"/>
              <w:bottom w:space="0" w:sz="4" w:color="auto" w:val="single"/>
              <w:right w:space="0" w:sz="4" w:color="auto" w:val="single"/>
            </w:tcBorders>
            <w:shd w:fill="auto" w:color="auto" w:val="clear"/>
            <w:noWrap/>
            <w:vAlign w:val="bottom"/>
            <w:hideMark/>
          </w:tcPr>
          <w:p w:rsidRDefault="00126AAE" w:rsidP="00E5167A" w:rsidR="00126AAE" w:rsidRPr="00333DFA">
            <w:pPr>
              <w:jc w:val="center"/>
              <w:rPr>
                <w:color w:val="000000"/>
                <w:sz w:val="18"/>
                <w:szCs w:val="18"/>
              </w:rPr>
            </w:pPr>
            <w:r w:rsidRPr="00333DFA">
              <w:rPr>
                <w:color w:val="000000"/>
                <w:sz w:val="18"/>
                <w:szCs w:val="18"/>
              </w:rPr>
              <w:t>107</w:t>
            </w:r>
          </w:p>
        </w:tc>
        <w:tc>
          <w:tcPr>
            <w:tcW w:type="dxa" w:w="1476"/>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333DFA">
            <w:pPr>
              <w:jc w:val="center"/>
              <w:rPr>
                <w:color w:val="000000"/>
                <w:sz w:val="18"/>
                <w:szCs w:val="18"/>
              </w:rPr>
            </w:pPr>
            <w:r w:rsidRPr="00333DFA">
              <w:rPr>
                <w:color w:val="000000"/>
                <w:sz w:val="18"/>
                <w:szCs w:val="18"/>
              </w:rPr>
              <w:t> 02373170287</w:t>
            </w:r>
          </w:p>
        </w:tc>
        <w:tc>
          <w:tcPr>
            <w:tcW w:type="dxa" w:w="1701"/>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 xml:space="preserve">FIP INDUSTRIALE-S.p.a. Italy </w:t>
            </w:r>
          </w:p>
        </w:tc>
        <w:tc>
          <w:tcPr>
            <w:tcW w:type="dxa" w:w="1843"/>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center"/>
              <w:rPr>
                <w:color w:val="000000"/>
                <w:sz w:val="18"/>
                <w:szCs w:val="18"/>
              </w:rPr>
            </w:pPr>
            <w:r w:rsidRPr="00333DFA">
              <w:rPr>
                <w:color w:val="000000"/>
                <w:sz w:val="18"/>
                <w:szCs w:val="18"/>
              </w:rPr>
              <w:t> Via Scapacchio 41, 35080 Selvazzano</w:t>
            </w:r>
          </w:p>
        </w:tc>
        <w:tc>
          <w:tcPr>
            <w:tcW w:type="dxa" w:w="1417"/>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103.473,14</w:t>
            </w:r>
          </w:p>
        </w:tc>
        <w:tc>
          <w:tcPr>
            <w:tcW w:type="dxa" w:w="1012"/>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517</w:t>
            </w:r>
          </w:p>
        </w:tc>
        <w:tc>
          <w:tcPr>
            <w:tcW w:type="dxa" w:w="1418"/>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103.400,00</w:t>
            </w:r>
          </w:p>
        </w:tc>
        <w:tc>
          <w:tcPr>
            <w:tcW w:type="dxa" w:w="992"/>
            <w:tcBorders>
              <w:top w:val="nil"/>
              <w:left w:val="nil"/>
              <w:bottom w:space="0" w:sz="4" w:color="auto" w:val="single"/>
              <w:right w:space="0" w:sz="8"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73,14</w:t>
            </w:r>
          </w:p>
        </w:tc>
      </w:tr>
      <w:tr w:rsidTr="00E5167A" w:rsidR="00126AAE" w:rsidRPr="00333DFA">
        <w:trPr>
          <w:trHeight w:val="300"/>
        </w:trPr>
        <w:tc>
          <w:tcPr>
            <w:tcW w:type="dxa" w:w="490"/>
            <w:tcBorders>
              <w:top w:val="nil"/>
              <w:left w:space="0" w:sz="8" w:color="auto" w:val="single"/>
              <w:bottom w:space="0" w:sz="4" w:color="auto" w:val="single"/>
              <w:right w:space="0" w:sz="4" w:color="auto" w:val="single"/>
            </w:tcBorders>
            <w:shd w:fill="auto" w:color="auto" w:val="clear"/>
            <w:noWrap/>
            <w:vAlign w:val="bottom"/>
            <w:hideMark/>
          </w:tcPr>
          <w:p w:rsidRDefault="00126AAE" w:rsidP="00E5167A" w:rsidR="00126AAE" w:rsidRPr="00333DFA">
            <w:pPr>
              <w:jc w:val="center"/>
              <w:rPr>
                <w:color w:val="000000"/>
                <w:sz w:val="18"/>
                <w:szCs w:val="18"/>
              </w:rPr>
            </w:pPr>
            <w:r w:rsidRPr="00333DFA">
              <w:rPr>
                <w:color w:val="000000"/>
                <w:sz w:val="18"/>
                <w:szCs w:val="18"/>
              </w:rPr>
              <w:t>108</w:t>
            </w:r>
          </w:p>
        </w:tc>
        <w:tc>
          <w:tcPr>
            <w:tcW w:type="dxa" w:w="1476"/>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333DFA">
            <w:pPr>
              <w:jc w:val="center"/>
              <w:rPr>
                <w:color w:val="000000"/>
                <w:sz w:val="18"/>
                <w:szCs w:val="18"/>
              </w:rPr>
            </w:pPr>
            <w:r w:rsidRPr="00333DFA">
              <w:rPr>
                <w:color w:val="000000"/>
                <w:sz w:val="18"/>
                <w:szCs w:val="18"/>
              </w:rPr>
              <w:t>33791002209</w:t>
            </w:r>
          </w:p>
        </w:tc>
        <w:tc>
          <w:tcPr>
            <w:tcW w:type="dxa" w:w="1701"/>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 xml:space="preserve">FORTIS-ZADAR </w:t>
            </w:r>
            <w:r>
              <w:rPr>
                <w:color w:val="000000"/>
                <w:sz w:val="18"/>
                <w:szCs w:val="18"/>
              </w:rPr>
              <w:t>D.O.O.</w:t>
            </w:r>
            <w:r w:rsidRPr="00333DFA">
              <w:rPr>
                <w:color w:val="000000"/>
                <w:sz w:val="18"/>
                <w:szCs w:val="18"/>
              </w:rPr>
              <w:t xml:space="preserve"> - U STEČAJU</w:t>
            </w:r>
          </w:p>
        </w:tc>
        <w:tc>
          <w:tcPr>
            <w:tcW w:type="dxa" w:w="1843"/>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Zadar, Ulica Petra Skoka bb</w:t>
            </w:r>
          </w:p>
        </w:tc>
        <w:tc>
          <w:tcPr>
            <w:tcW w:type="dxa" w:w="1417"/>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75.179,62</w:t>
            </w:r>
          </w:p>
        </w:tc>
        <w:tc>
          <w:tcPr>
            <w:tcW w:type="dxa" w:w="1012"/>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375</w:t>
            </w:r>
          </w:p>
        </w:tc>
        <w:tc>
          <w:tcPr>
            <w:tcW w:type="dxa" w:w="1418"/>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75.000,00</w:t>
            </w:r>
          </w:p>
        </w:tc>
        <w:tc>
          <w:tcPr>
            <w:tcW w:type="dxa" w:w="992"/>
            <w:tcBorders>
              <w:top w:val="nil"/>
              <w:left w:val="nil"/>
              <w:bottom w:space="0" w:sz="4" w:color="auto" w:val="single"/>
              <w:right w:space="0" w:sz="8"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179,62</w:t>
            </w:r>
          </w:p>
        </w:tc>
      </w:tr>
      <w:tr w:rsidTr="00E5167A" w:rsidR="00126AAE" w:rsidRPr="00333DFA">
        <w:trPr>
          <w:trHeight w:val="300"/>
        </w:trPr>
        <w:tc>
          <w:tcPr>
            <w:tcW w:type="dxa" w:w="490"/>
            <w:tcBorders>
              <w:top w:val="nil"/>
              <w:left w:space="0" w:sz="8" w:color="auto" w:val="single"/>
              <w:bottom w:space="0" w:sz="4" w:color="auto" w:val="single"/>
              <w:right w:space="0" w:sz="4" w:color="auto" w:val="single"/>
            </w:tcBorders>
            <w:shd w:fill="auto" w:color="auto" w:val="clear"/>
            <w:noWrap/>
            <w:vAlign w:val="bottom"/>
            <w:hideMark/>
          </w:tcPr>
          <w:p w:rsidRDefault="00126AAE" w:rsidP="00E5167A" w:rsidR="00126AAE" w:rsidRPr="00333DFA">
            <w:pPr>
              <w:jc w:val="center"/>
              <w:rPr>
                <w:color w:val="000000"/>
                <w:sz w:val="18"/>
                <w:szCs w:val="18"/>
              </w:rPr>
            </w:pPr>
            <w:r w:rsidRPr="00333DFA">
              <w:rPr>
                <w:color w:val="000000"/>
                <w:sz w:val="18"/>
                <w:szCs w:val="18"/>
              </w:rPr>
              <w:t>109</w:t>
            </w:r>
          </w:p>
        </w:tc>
        <w:tc>
          <w:tcPr>
            <w:tcW w:type="dxa" w:w="1476"/>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333DFA">
            <w:pPr>
              <w:jc w:val="center"/>
              <w:rPr>
                <w:color w:val="000000"/>
                <w:sz w:val="18"/>
                <w:szCs w:val="18"/>
              </w:rPr>
            </w:pPr>
            <w:r w:rsidRPr="00333DFA">
              <w:rPr>
                <w:color w:val="000000"/>
                <w:sz w:val="18"/>
                <w:szCs w:val="18"/>
              </w:rPr>
              <w:t>02744205849</w:t>
            </w:r>
          </w:p>
        </w:tc>
        <w:tc>
          <w:tcPr>
            <w:tcW w:type="dxa" w:w="1701"/>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 xml:space="preserve">FRACASSO RI </w:t>
            </w:r>
            <w:r>
              <w:rPr>
                <w:color w:val="000000"/>
                <w:sz w:val="18"/>
                <w:szCs w:val="18"/>
              </w:rPr>
              <w:t>D.O.O.</w:t>
            </w:r>
          </w:p>
        </w:tc>
        <w:tc>
          <w:tcPr>
            <w:tcW w:type="dxa" w:w="1843"/>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Rijeka, Zanonova 1</w:t>
            </w:r>
          </w:p>
        </w:tc>
        <w:tc>
          <w:tcPr>
            <w:tcW w:type="dxa" w:w="1417"/>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962.589,78</w:t>
            </w:r>
          </w:p>
        </w:tc>
        <w:tc>
          <w:tcPr>
            <w:tcW w:type="dxa" w:w="1012"/>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4.812</w:t>
            </w:r>
          </w:p>
        </w:tc>
        <w:tc>
          <w:tcPr>
            <w:tcW w:type="dxa" w:w="1418"/>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962.400,00</w:t>
            </w:r>
          </w:p>
        </w:tc>
        <w:tc>
          <w:tcPr>
            <w:tcW w:type="dxa" w:w="992"/>
            <w:tcBorders>
              <w:top w:val="nil"/>
              <w:left w:val="nil"/>
              <w:bottom w:space="0" w:sz="4" w:color="auto" w:val="single"/>
              <w:right w:space="0" w:sz="8"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189,78</w:t>
            </w:r>
          </w:p>
        </w:tc>
      </w:tr>
      <w:tr w:rsidTr="00E5167A" w:rsidR="00126AAE" w:rsidRPr="00333DFA">
        <w:trPr>
          <w:trHeight w:val="300"/>
        </w:trPr>
        <w:tc>
          <w:tcPr>
            <w:tcW w:type="dxa" w:w="490"/>
            <w:tcBorders>
              <w:top w:val="nil"/>
              <w:left w:space="0" w:sz="8" w:color="auto" w:val="single"/>
              <w:bottom w:space="0" w:sz="4" w:color="auto" w:val="single"/>
              <w:right w:space="0" w:sz="4" w:color="auto" w:val="single"/>
            </w:tcBorders>
            <w:shd w:fill="auto" w:color="auto" w:val="clear"/>
            <w:noWrap/>
            <w:vAlign w:val="bottom"/>
            <w:hideMark/>
          </w:tcPr>
          <w:p w:rsidRDefault="00126AAE" w:rsidP="00E5167A" w:rsidR="00126AAE" w:rsidRPr="00333DFA">
            <w:pPr>
              <w:jc w:val="center"/>
              <w:rPr>
                <w:color w:val="000000"/>
                <w:sz w:val="18"/>
                <w:szCs w:val="18"/>
              </w:rPr>
            </w:pPr>
            <w:r w:rsidRPr="00333DFA">
              <w:rPr>
                <w:color w:val="000000"/>
                <w:sz w:val="18"/>
                <w:szCs w:val="18"/>
              </w:rPr>
              <w:t>110</w:t>
            </w:r>
          </w:p>
        </w:tc>
        <w:tc>
          <w:tcPr>
            <w:tcW w:type="dxa" w:w="1476"/>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333DFA">
            <w:pPr>
              <w:jc w:val="center"/>
              <w:rPr>
                <w:color w:val="000000"/>
                <w:sz w:val="18"/>
                <w:szCs w:val="18"/>
              </w:rPr>
            </w:pPr>
            <w:r w:rsidRPr="00333DFA">
              <w:rPr>
                <w:color w:val="000000"/>
                <w:sz w:val="18"/>
                <w:szCs w:val="18"/>
              </w:rPr>
              <w:t>84037773633</w:t>
            </w:r>
          </w:p>
        </w:tc>
        <w:tc>
          <w:tcPr>
            <w:tcW w:type="dxa" w:w="1701"/>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 xml:space="preserve">FRAN MARIN </w:t>
            </w:r>
            <w:r>
              <w:rPr>
                <w:color w:val="000000"/>
                <w:sz w:val="18"/>
                <w:szCs w:val="18"/>
              </w:rPr>
              <w:t>D.O.O.</w:t>
            </w:r>
          </w:p>
        </w:tc>
        <w:tc>
          <w:tcPr>
            <w:tcW w:type="dxa" w:w="1843"/>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Podstrana, Poljičkih knezova 21</w:t>
            </w:r>
          </w:p>
        </w:tc>
        <w:tc>
          <w:tcPr>
            <w:tcW w:type="dxa" w:w="1417"/>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164.391,40</w:t>
            </w:r>
          </w:p>
        </w:tc>
        <w:tc>
          <w:tcPr>
            <w:tcW w:type="dxa" w:w="1012"/>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821</w:t>
            </w:r>
          </w:p>
        </w:tc>
        <w:tc>
          <w:tcPr>
            <w:tcW w:type="dxa" w:w="1418"/>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164.200,00</w:t>
            </w:r>
          </w:p>
        </w:tc>
        <w:tc>
          <w:tcPr>
            <w:tcW w:type="dxa" w:w="992"/>
            <w:tcBorders>
              <w:top w:val="nil"/>
              <w:left w:val="nil"/>
              <w:bottom w:space="0" w:sz="4" w:color="auto" w:val="single"/>
              <w:right w:space="0" w:sz="8"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191,39</w:t>
            </w:r>
          </w:p>
        </w:tc>
      </w:tr>
      <w:tr w:rsidTr="00E5167A" w:rsidR="00126AAE" w:rsidRPr="00333DFA">
        <w:trPr>
          <w:trHeight w:val="300"/>
        </w:trPr>
        <w:tc>
          <w:tcPr>
            <w:tcW w:type="dxa" w:w="490"/>
            <w:tcBorders>
              <w:top w:val="nil"/>
              <w:left w:space="0" w:sz="8" w:color="auto" w:val="single"/>
              <w:bottom w:space="0" w:sz="4" w:color="auto" w:val="single"/>
              <w:right w:space="0" w:sz="4" w:color="auto" w:val="single"/>
            </w:tcBorders>
            <w:shd w:fill="auto" w:color="auto" w:val="clear"/>
            <w:noWrap/>
            <w:vAlign w:val="bottom"/>
            <w:hideMark/>
          </w:tcPr>
          <w:p w:rsidRDefault="00126AAE" w:rsidP="00E5167A" w:rsidR="00126AAE" w:rsidRPr="00333DFA">
            <w:pPr>
              <w:jc w:val="center"/>
              <w:rPr>
                <w:color w:val="000000"/>
                <w:sz w:val="18"/>
                <w:szCs w:val="18"/>
              </w:rPr>
            </w:pPr>
            <w:r w:rsidRPr="00333DFA">
              <w:rPr>
                <w:color w:val="000000"/>
                <w:sz w:val="18"/>
                <w:szCs w:val="18"/>
              </w:rPr>
              <w:t>111</w:t>
            </w:r>
          </w:p>
        </w:tc>
        <w:tc>
          <w:tcPr>
            <w:tcW w:type="dxa" w:w="1476"/>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333DFA">
            <w:pPr>
              <w:jc w:val="center"/>
              <w:rPr>
                <w:color w:val="000000"/>
                <w:sz w:val="18"/>
                <w:szCs w:val="18"/>
              </w:rPr>
            </w:pPr>
            <w:r w:rsidRPr="00333DFA">
              <w:rPr>
                <w:color w:val="000000"/>
                <w:sz w:val="18"/>
                <w:szCs w:val="18"/>
              </w:rPr>
              <w:t>01834433810</w:t>
            </w:r>
          </w:p>
        </w:tc>
        <w:tc>
          <w:tcPr>
            <w:tcW w:type="dxa" w:w="1701"/>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 xml:space="preserve">FUNDA </w:t>
            </w:r>
            <w:r>
              <w:rPr>
                <w:color w:val="000000"/>
                <w:sz w:val="18"/>
                <w:szCs w:val="18"/>
              </w:rPr>
              <w:t>D.O.O.</w:t>
            </w:r>
          </w:p>
        </w:tc>
        <w:tc>
          <w:tcPr>
            <w:tcW w:type="dxa" w:w="1843"/>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Zaprešić, Bana J. Jelačića 45</w:t>
            </w:r>
          </w:p>
        </w:tc>
        <w:tc>
          <w:tcPr>
            <w:tcW w:type="dxa" w:w="1417"/>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349.484,91</w:t>
            </w:r>
          </w:p>
        </w:tc>
        <w:tc>
          <w:tcPr>
            <w:tcW w:type="dxa" w:w="1012"/>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1.747</w:t>
            </w:r>
          </w:p>
        </w:tc>
        <w:tc>
          <w:tcPr>
            <w:tcW w:type="dxa" w:w="1418"/>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349.400,00</w:t>
            </w:r>
          </w:p>
        </w:tc>
        <w:tc>
          <w:tcPr>
            <w:tcW w:type="dxa" w:w="992"/>
            <w:tcBorders>
              <w:top w:val="nil"/>
              <w:left w:val="nil"/>
              <w:bottom w:space="0" w:sz="4" w:color="auto" w:val="single"/>
              <w:right w:space="0" w:sz="8"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84,90</w:t>
            </w:r>
          </w:p>
        </w:tc>
      </w:tr>
      <w:tr w:rsidTr="00E5167A" w:rsidR="00126AAE" w:rsidRPr="00333DFA">
        <w:trPr>
          <w:trHeight w:val="495"/>
        </w:trPr>
        <w:tc>
          <w:tcPr>
            <w:tcW w:type="dxa" w:w="490"/>
            <w:tcBorders>
              <w:top w:val="nil"/>
              <w:left w:space="0" w:sz="8" w:color="auto" w:val="single"/>
              <w:bottom w:space="0" w:sz="4" w:color="auto" w:val="single"/>
              <w:right w:space="0" w:sz="4" w:color="auto" w:val="single"/>
            </w:tcBorders>
            <w:shd w:fill="auto" w:color="auto" w:val="clear"/>
            <w:noWrap/>
            <w:vAlign w:val="bottom"/>
            <w:hideMark/>
          </w:tcPr>
          <w:p w:rsidRDefault="00126AAE" w:rsidP="00E5167A" w:rsidR="00126AAE" w:rsidRPr="00333DFA">
            <w:pPr>
              <w:jc w:val="center"/>
              <w:rPr>
                <w:color w:val="000000"/>
                <w:sz w:val="18"/>
                <w:szCs w:val="18"/>
              </w:rPr>
            </w:pPr>
            <w:r w:rsidRPr="00333DFA">
              <w:rPr>
                <w:color w:val="000000"/>
                <w:sz w:val="18"/>
                <w:szCs w:val="18"/>
              </w:rPr>
              <w:lastRenderedPageBreak/>
              <w:t>112</w:t>
            </w:r>
          </w:p>
        </w:tc>
        <w:tc>
          <w:tcPr>
            <w:tcW w:type="dxa" w:w="1476"/>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333DFA">
            <w:pPr>
              <w:jc w:val="center"/>
              <w:rPr>
                <w:color w:val="000000"/>
                <w:sz w:val="18"/>
                <w:szCs w:val="18"/>
              </w:rPr>
            </w:pPr>
            <w:r w:rsidRPr="00333DFA">
              <w:rPr>
                <w:color w:val="000000"/>
                <w:sz w:val="18"/>
                <w:szCs w:val="18"/>
              </w:rPr>
              <w:t>07510664740</w:t>
            </w:r>
          </w:p>
        </w:tc>
        <w:tc>
          <w:tcPr>
            <w:tcW w:type="dxa" w:w="1701"/>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 xml:space="preserve">G.D.-ARH </w:t>
            </w:r>
            <w:r>
              <w:rPr>
                <w:color w:val="000000"/>
                <w:sz w:val="18"/>
                <w:szCs w:val="18"/>
              </w:rPr>
              <w:t>D.O.O.</w:t>
            </w:r>
            <w:r w:rsidRPr="00333DFA">
              <w:rPr>
                <w:color w:val="000000"/>
                <w:sz w:val="18"/>
                <w:szCs w:val="18"/>
              </w:rPr>
              <w:t xml:space="preserve"> ZA PROJEKTIRANJE, GRAĐENJE I NADZOR NAD GRAĐENJEM</w:t>
            </w:r>
          </w:p>
        </w:tc>
        <w:tc>
          <w:tcPr>
            <w:tcW w:type="dxa" w:w="1843"/>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Split, Velebitska 16</w:t>
            </w:r>
          </w:p>
        </w:tc>
        <w:tc>
          <w:tcPr>
            <w:tcW w:type="dxa" w:w="1417"/>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81.188,22</w:t>
            </w:r>
          </w:p>
        </w:tc>
        <w:tc>
          <w:tcPr>
            <w:tcW w:type="dxa" w:w="1012"/>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405</w:t>
            </w:r>
          </w:p>
        </w:tc>
        <w:tc>
          <w:tcPr>
            <w:tcW w:type="dxa" w:w="1418"/>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81.000,00</w:t>
            </w:r>
          </w:p>
        </w:tc>
        <w:tc>
          <w:tcPr>
            <w:tcW w:type="dxa" w:w="992"/>
            <w:tcBorders>
              <w:top w:val="nil"/>
              <w:left w:val="nil"/>
              <w:bottom w:space="0" w:sz="4" w:color="auto" w:val="single"/>
              <w:right w:space="0" w:sz="8"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188,22</w:t>
            </w:r>
          </w:p>
        </w:tc>
      </w:tr>
      <w:tr w:rsidTr="00E5167A" w:rsidR="00126AAE" w:rsidRPr="00333DFA">
        <w:trPr>
          <w:trHeight w:val="300"/>
        </w:trPr>
        <w:tc>
          <w:tcPr>
            <w:tcW w:type="dxa" w:w="490"/>
            <w:tcBorders>
              <w:top w:val="nil"/>
              <w:left w:space="0" w:sz="8" w:color="auto" w:val="single"/>
              <w:bottom w:space="0" w:sz="4" w:color="auto" w:val="single"/>
              <w:right w:space="0" w:sz="4" w:color="auto" w:val="single"/>
            </w:tcBorders>
            <w:shd w:fill="auto" w:color="auto" w:val="clear"/>
            <w:noWrap/>
            <w:vAlign w:val="bottom"/>
            <w:hideMark/>
          </w:tcPr>
          <w:p w:rsidRDefault="00126AAE" w:rsidP="00E5167A" w:rsidR="00126AAE" w:rsidRPr="00333DFA">
            <w:pPr>
              <w:jc w:val="center"/>
              <w:rPr>
                <w:color w:val="000000"/>
                <w:sz w:val="18"/>
                <w:szCs w:val="18"/>
              </w:rPr>
            </w:pPr>
            <w:r w:rsidRPr="00333DFA">
              <w:rPr>
                <w:color w:val="000000"/>
                <w:sz w:val="18"/>
                <w:szCs w:val="18"/>
              </w:rPr>
              <w:t>113</w:t>
            </w:r>
          </w:p>
        </w:tc>
        <w:tc>
          <w:tcPr>
            <w:tcW w:type="dxa" w:w="1476"/>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333DFA">
            <w:pPr>
              <w:jc w:val="center"/>
              <w:rPr>
                <w:color w:val="000000"/>
                <w:sz w:val="18"/>
                <w:szCs w:val="18"/>
              </w:rPr>
            </w:pPr>
            <w:r w:rsidRPr="00333DFA">
              <w:rPr>
                <w:color w:val="000000"/>
                <w:sz w:val="18"/>
                <w:szCs w:val="18"/>
              </w:rPr>
              <w:t>61081542261</w:t>
            </w:r>
          </w:p>
        </w:tc>
        <w:tc>
          <w:tcPr>
            <w:tcW w:type="dxa" w:w="1701"/>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GAAL.VL.GENERALIĆ A.</w:t>
            </w:r>
          </w:p>
        </w:tc>
        <w:tc>
          <w:tcPr>
            <w:tcW w:type="dxa" w:w="1843"/>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Omiš, Joke Kneževića 1</w:t>
            </w:r>
          </w:p>
        </w:tc>
        <w:tc>
          <w:tcPr>
            <w:tcW w:type="dxa" w:w="1417"/>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42.875,89</w:t>
            </w:r>
          </w:p>
        </w:tc>
        <w:tc>
          <w:tcPr>
            <w:tcW w:type="dxa" w:w="1012"/>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214</w:t>
            </w:r>
          </w:p>
        </w:tc>
        <w:tc>
          <w:tcPr>
            <w:tcW w:type="dxa" w:w="1418"/>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42.800,00</w:t>
            </w:r>
          </w:p>
        </w:tc>
        <w:tc>
          <w:tcPr>
            <w:tcW w:type="dxa" w:w="992"/>
            <w:tcBorders>
              <w:top w:val="nil"/>
              <w:left w:val="nil"/>
              <w:bottom w:space="0" w:sz="4" w:color="auto" w:val="single"/>
              <w:right w:space="0" w:sz="8"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75,89</w:t>
            </w:r>
          </w:p>
        </w:tc>
      </w:tr>
      <w:tr w:rsidTr="00E5167A" w:rsidR="00126AAE" w:rsidRPr="00333DFA">
        <w:trPr>
          <w:trHeight w:val="300"/>
        </w:trPr>
        <w:tc>
          <w:tcPr>
            <w:tcW w:type="dxa" w:w="490"/>
            <w:tcBorders>
              <w:top w:val="nil"/>
              <w:left w:space="0" w:sz="8" w:color="auto" w:val="single"/>
              <w:bottom w:space="0" w:sz="4" w:color="auto" w:val="single"/>
              <w:right w:space="0" w:sz="4" w:color="auto" w:val="single"/>
            </w:tcBorders>
            <w:shd w:fill="auto" w:color="auto" w:val="clear"/>
            <w:noWrap/>
            <w:vAlign w:val="bottom"/>
            <w:hideMark/>
          </w:tcPr>
          <w:p w:rsidRDefault="00126AAE" w:rsidP="00E5167A" w:rsidR="00126AAE" w:rsidRPr="00333DFA">
            <w:pPr>
              <w:jc w:val="center"/>
              <w:rPr>
                <w:color w:val="000000"/>
                <w:sz w:val="18"/>
                <w:szCs w:val="18"/>
              </w:rPr>
            </w:pPr>
            <w:r w:rsidRPr="00333DFA">
              <w:rPr>
                <w:color w:val="000000"/>
                <w:sz w:val="18"/>
                <w:szCs w:val="18"/>
              </w:rPr>
              <w:t>114</w:t>
            </w:r>
          </w:p>
        </w:tc>
        <w:tc>
          <w:tcPr>
            <w:tcW w:type="dxa" w:w="1476"/>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333DFA">
            <w:pPr>
              <w:jc w:val="center"/>
              <w:rPr>
                <w:color w:val="000000"/>
                <w:sz w:val="18"/>
                <w:szCs w:val="18"/>
              </w:rPr>
            </w:pPr>
            <w:r w:rsidRPr="00333DFA">
              <w:rPr>
                <w:color w:val="000000"/>
                <w:sz w:val="18"/>
                <w:szCs w:val="18"/>
              </w:rPr>
              <w:t>35551522248</w:t>
            </w:r>
          </w:p>
        </w:tc>
        <w:tc>
          <w:tcPr>
            <w:tcW w:type="dxa" w:w="1701"/>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 xml:space="preserve">GABARIT </w:t>
            </w:r>
            <w:r>
              <w:rPr>
                <w:color w:val="000000"/>
                <w:sz w:val="18"/>
                <w:szCs w:val="18"/>
              </w:rPr>
              <w:t>D.O.O.</w:t>
            </w:r>
          </w:p>
        </w:tc>
        <w:tc>
          <w:tcPr>
            <w:tcW w:type="dxa" w:w="1843"/>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Split, Brune Bušića 1/B</w:t>
            </w:r>
          </w:p>
        </w:tc>
        <w:tc>
          <w:tcPr>
            <w:tcW w:type="dxa" w:w="1417"/>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82.656,00</w:t>
            </w:r>
          </w:p>
        </w:tc>
        <w:tc>
          <w:tcPr>
            <w:tcW w:type="dxa" w:w="1012"/>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413</w:t>
            </w:r>
          </w:p>
        </w:tc>
        <w:tc>
          <w:tcPr>
            <w:tcW w:type="dxa" w:w="1418"/>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82.600,00</w:t>
            </w:r>
          </w:p>
        </w:tc>
        <w:tc>
          <w:tcPr>
            <w:tcW w:type="dxa" w:w="992"/>
            <w:tcBorders>
              <w:top w:val="nil"/>
              <w:left w:val="nil"/>
              <w:bottom w:space="0" w:sz="4" w:color="auto" w:val="single"/>
              <w:right w:space="0" w:sz="8"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56,00</w:t>
            </w:r>
          </w:p>
        </w:tc>
      </w:tr>
      <w:tr w:rsidTr="00E5167A" w:rsidR="00126AAE" w:rsidRPr="00333DFA">
        <w:trPr>
          <w:trHeight w:val="300"/>
        </w:trPr>
        <w:tc>
          <w:tcPr>
            <w:tcW w:type="dxa" w:w="490"/>
            <w:tcBorders>
              <w:top w:val="nil"/>
              <w:left w:space="0" w:sz="8" w:color="auto" w:val="single"/>
              <w:bottom w:space="0" w:sz="4" w:color="auto" w:val="single"/>
              <w:right w:space="0" w:sz="4" w:color="auto" w:val="single"/>
            </w:tcBorders>
            <w:shd w:fill="auto" w:color="auto" w:val="clear"/>
            <w:noWrap/>
            <w:vAlign w:val="bottom"/>
            <w:hideMark/>
          </w:tcPr>
          <w:p w:rsidRDefault="00126AAE" w:rsidP="00E5167A" w:rsidR="00126AAE" w:rsidRPr="00333DFA">
            <w:pPr>
              <w:jc w:val="center"/>
              <w:rPr>
                <w:color w:val="000000"/>
                <w:sz w:val="18"/>
                <w:szCs w:val="18"/>
              </w:rPr>
            </w:pPr>
            <w:r w:rsidRPr="00333DFA">
              <w:rPr>
                <w:color w:val="000000"/>
                <w:sz w:val="18"/>
                <w:szCs w:val="18"/>
              </w:rPr>
              <w:t>115</w:t>
            </w:r>
          </w:p>
        </w:tc>
        <w:tc>
          <w:tcPr>
            <w:tcW w:type="dxa" w:w="1476"/>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333DFA">
            <w:pPr>
              <w:jc w:val="center"/>
              <w:rPr>
                <w:color w:val="000000"/>
                <w:sz w:val="18"/>
                <w:szCs w:val="18"/>
              </w:rPr>
            </w:pPr>
            <w:r w:rsidRPr="00333DFA">
              <w:rPr>
                <w:color w:val="000000"/>
                <w:sz w:val="18"/>
                <w:szCs w:val="18"/>
              </w:rPr>
              <w:t>71278560755</w:t>
            </w:r>
          </w:p>
        </w:tc>
        <w:tc>
          <w:tcPr>
            <w:tcW w:type="dxa" w:w="1701"/>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 xml:space="preserve">GELVIK </w:t>
            </w:r>
            <w:r>
              <w:rPr>
                <w:color w:val="000000"/>
                <w:sz w:val="18"/>
                <w:szCs w:val="18"/>
              </w:rPr>
              <w:t>D.O.O.</w:t>
            </w:r>
          </w:p>
        </w:tc>
        <w:tc>
          <w:tcPr>
            <w:tcW w:type="dxa" w:w="1843"/>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Zagreb, Ogrizovićeva 40 c</w:t>
            </w:r>
          </w:p>
        </w:tc>
        <w:tc>
          <w:tcPr>
            <w:tcW w:type="dxa" w:w="1417"/>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291.262,05</w:t>
            </w:r>
          </w:p>
        </w:tc>
        <w:tc>
          <w:tcPr>
            <w:tcW w:type="dxa" w:w="1012"/>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1.456</w:t>
            </w:r>
          </w:p>
        </w:tc>
        <w:tc>
          <w:tcPr>
            <w:tcW w:type="dxa" w:w="1418"/>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291.200,00</w:t>
            </w:r>
          </w:p>
        </w:tc>
        <w:tc>
          <w:tcPr>
            <w:tcW w:type="dxa" w:w="992"/>
            <w:tcBorders>
              <w:top w:val="nil"/>
              <w:left w:val="nil"/>
              <w:bottom w:space="0" w:sz="4" w:color="auto" w:val="single"/>
              <w:right w:space="0" w:sz="8"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62,05</w:t>
            </w:r>
          </w:p>
        </w:tc>
      </w:tr>
      <w:tr w:rsidTr="00E5167A" w:rsidR="00126AAE" w:rsidRPr="00333DFA">
        <w:trPr>
          <w:trHeight w:val="300"/>
        </w:trPr>
        <w:tc>
          <w:tcPr>
            <w:tcW w:type="dxa" w:w="490"/>
            <w:tcBorders>
              <w:top w:val="nil"/>
              <w:left w:space="0" w:sz="8" w:color="auto" w:val="single"/>
              <w:bottom w:space="0" w:sz="4" w:color="auto" w:val="single"/>
              <w:right w:space="0" w:sz="4" w:color="auto" w:val="single"/>
            </w:tcBorders>
            <w:shd w:fill="auto" w:color="auto" w:val="clear"/>
            <w:noWrap/>
            <w:vAlign w:val="bottom"/>
            <w:hideMark/>
          </w:tcPr>
          <w:p w:rsidRDefault="00126AAE" w:rsidP="00E5167A" w:rsidR="00126AAE" w:rsidRPr="00333DFA">
            <w:pPr>
              <w:jc w:val="center"/>
              <w:rPr>
                <w:color w:val="000000"/>
                <w:sz w:val="18"/>
                <w:szCs w:val="18"/>
              </w:rPr>
            </w:pPr>
            <w:r w:rsidRPr="00333DFA">
              <w:rPr>
                <w:color w:val="000000"/>
                <w:sz w:val="18"/>
                <w:szCs w:val="18"/>
              </w:rPr>
              <w:t>116</w:t>
            </w:r>
          </w:p>
        </w:tc>
        <w:tc>
          <w:tcPr>
            <w:tcW w:type="dxa" w:w="1476"/>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333DFA">
            <w:pPr>
              <w:jc w:val="center"/>
              <w:rPr>
                <w:color w:val="000000"/>
                <w:sz w:val="18"/>
                <w:szCs w:val="18"/>
              </w:rPr>
            </w:pPr>
            <w:r w:rsidRPr="00333DFA">
              <w:rPr>
                <w:color w:val="000000"/>
                <w:sz w:val="18"/>
                <w:szCs w:val="18"/>
              </w:rPr>
              <w:t>65342447502</w:t>
            </w:r>
          </w:p>
        </w:tc>
        <w:tc>
          <w:tcPr>
            <w:tcW w:type="dxa" w:w="1701"/>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 xml:space="preserve">GEODETSKI ZAVOD </w:t>
            </w:r>
            <w:r>
              <w:rPr>
                <w:color w:val="000000"/>
                <w:sz w:val="18"/>
                <w:szCs w:val="18"/>
              </w:rPr>
              <w:t>D.D.</w:t>
            </w:r>
          </w:p>
        </w:tc>
        <w:tc>
          <w:tcPr>
            <w:tcW w:type="dxa" w:w="1843"/>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Split, R. Boškovića 20</w:t>
            </w:r>
          </w:p>
        </w:tc>
        <w:tc>
          <w:tcPr>
            <w:tcW w:type="dxa" w:w="1417"/>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116.331,00</w:t>
            </w:r>
          </w:p>
        </w:tc>
        <w:tc>
          <w:tcPr>
            <w:tcW w:type="dxa" w:w="1012"/>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581</w:t>
            </w:r>
          </w:p>
        </w:tc>
        <w:tc>
          <w:tcPr>
            <w:tcW w:type="dxa" w:w="1418"/>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116.200,00</w:t>
            </w:r>
          </w:p>
        </w:tc>
        <w:tc>
          <w:tcPr>
            <w:tcW w:type="dxa" w:w="992"/>
            <w:tcBorders>
              <w:top w:val="nil"/>
              <w:left w:val="nil"/>
              <w:bottom w:space="0" w:sz="4" w:color="auto" w:val="single"/>
              <w:right w:space="0" w:sz="8"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131,00</w:t>
            </w:r>
          </w:p>
        </w:tc>
      </w:tr>
      <w:tr w:rsidTr="00E5167A" w:rsidR="00126AAE" w:rsidRPr="00333DFA">
        <w:trPr>
          <w:trHeight w:val="300"/>
        </w:trPr>
        <w:tc>
          <w:tcPr>
            <w:tcW w:type="dxa" w:w="490"/>
            <w:tcBorders>
              <w:top w:val="nil"/>
              <w:left w:space="0" w:sz="8" w:color="auto" w:val="single"/>
              <w:bottom w:space="0" w:sz="4" w:color="auto" w:val="single"/>
              <w:right w:space="0" w:sz="4" w:color="auto" w:val="single"/>
            </w:tcBorders>
            <w:shd w:fill="auto" w:color="auto" w:val="clear"/>
            <w:noWrap/>
            <w:vAlign w:val="bottom"/>
            <w:hideMark/>
          </w:tcPr>
          <w:p w:rsidRDefault="00126AAE" w:rsidP="00E5167A" w:rsidR="00126AAE" w:rsidRPr="00333DFA">
            <w:pPr>
              <w:jc w:val="center"/>
              <w:rPr>
                <w:color w:val="000000"/>
                <w:sz w:val="18"/>
                <w:szCs w:val="18"/>
              </w:rPr>
            </w:pPr>
            <w:r w:rsidRPr="00333DFA">
              <w:rPr>
                <w:color w:val="000000"/>
                <w:sz w:val="18"/>
                <w:szCs w:val="18"/>
              </w:rPr>
              <w:t>117</w:t>
            </w:r>
          </w:p>
        </w:tc>
        <w:tc>
          <w:tcPr>
            <w:tcW w:type="dxa" w:w="1476"/>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333DFA">
            <w:pPr>
              <w:jc w:val="center"/>
              <w:rPr>
                <w:color w:val="000000"/>
                <w:sz w:val="18"/>
                <w:szCs w:val="18"/>
              </w:rPr>
            </w:pPr>
            <w:r w:rsidRPr="00333DFA">
              <w:rPr>
                <w:color w:val="000000"/>
                <w:sz w:val="18"/>
                <w:szCs w:val="18"/>
              </w:rPr>
              <w:t>29212890252</w:t>
            </w:r>
          </w:p>
        </w:tc>
        <w:tc>
          <w:tcPr>
            <w:tcW w:type="dxa" w:w="1701"/>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 xml:space="preserve">GEOEKSPERT </w:t>
            </w:r>
            <w:r>
              <w:rPr>
                <w:color w:val="000000"/>
                <w:sz w:val="18"/>
                <w:szCs w:val="18"/>
              </w:rPr>
              <w:t>D.O.O.</w:t>
            </w:r>
          </w:p>
        </w:tc>
        <w:tc>
          <w:tcPr>
            <w:tcW w:type="dxa" w:w="1843"/>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Zagreb, Brezovička cesta 21</w:t>
            </w:r>
          </w:p>
        </w:tc>
        <w:tc>
          <w:tcPr>
            <w:tcW w:type="dxa" w:w="1417"/>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153.178,24</w:t>
            </w:r>
          </w:p>
        </w:tc>
        <w:tc>
          <w:tcPr>
            <w:tcW w:type="dxa" w:w="1012"/>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765</w:t>
            </w:r>
          </w:p>
        </w:tc>
        <w:tc>
          <w:tcPr>
            <w:tcW w:type="dxa" w:w="1418"/>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153.000,00</w:t>
            </w:r>
          </w:p>
        </w:tc>
        <w:tc>
          <w:tcPr>
            <w:tcW w:type="dxa" w:w="992"/>
            <w:tcBorders>
              <w:top w:val="nil"/>
              <w:left w:val="nil"/>
              <w:bottom w:space="0" w:sz="4" w:color="auto" w:val="single"/>
              <w:right w:space="0" w:sz="8"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178,23</w:t>
            </w:r>
          </w:p>
        </w:tc>
      </w:tr>
      <w:tr w:rsidTr="00E5167A" w:rsidR="00126AAE" w:rsidRPr="00333DFA">
        <w:trPr>
          <w:trHeight w:val="300"/>
        </w:trPr>
        <w:tc>
          <w:tcPr>
            <w:tcW w:type="dxa" w:w="490"/>
            <w:tcBorders>
              <w:top w:val="nil"/>
              <w:left w:space="0" w:sz="8" w:color="auto" w:val="single"/>
              <w:bottom w:space="0" w:sz="4" w:color="auto" w:val="single"/>
              <w:right w:space="0" w:sz="4" w:color="auto" w:val="single"/>
            </w:tcBorders>
            <w:shd w:fill="auto" w:color="auto" w:val="clear"/>
            <w:noWrap/>
            <w:vAlign w:val="bottom"/>
            <w:hideMark/>
          </w:tcPr>
          <w:p w:rsidRDefault="00126AAE" w:rsidP="00E5167A" w:rsidR="00126AAE" w:rsidRPr="00333DFA">
            <w:pPr>
              <w:jc w:val="center"/>
              <w:rPr>
                <w:color w:val="000000"/>
                <w:sz w:val="18"/>
                <w:szCs w:val="18"/>
              </w:rPr>
            </w:pPr>
            <w:r w:rsidRPr="00333DFA">
              <w:rPr>
                <w:color w:val="000000"/>
                <w:sz w:val="18"/>
                <w:szCs w:val="18"/>
              </w:rPr>
              <w:t>118</w:t>
            </w:r>
          </w:p>
        </w:tc>
        <w:tc>
          <w:tcPr>
            <w:tcW w:type="dxa" w:w="1476"/>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333DFA">
            <w:pPr>
              <w:jc w:val="center"/>
              <w:rPr>
                <w:color w:val="000000"/>
                <w:sz w:val="18"/>
                <w:szCs w:val="18"/>
              </w:rPr>
            </w:pPr>
            <w:r w:rsidRPr="00333DFA">
              <w:rPr>
                <w:color w:val="000000"/>
                <w:sz w:val="18"/>
                <w:szCs w:val="18"/>
              </w:rPr>
              <w:t>65634352639</w:t>
            </w:r>
          </w:p>
        </w:tc>
        <w:tc>
          <w:tcPr>
            <w:tcW w:type="dxa" w:w="1701"/>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 xml:space="preserve">GEOID </w:t>
            </w:r>
            <w:r>
              <w:rPr>
                <w:color w:val="000000"/>
                <w:sz w:val="18"/>
                <w:szCs w:val="18"/>
              </w:rPr>
              <w:t>D.O.O.</w:t>
            </w:r>
          </w:p>
        </w:tc>
        <w:tc>
          <w:tcPr>
            <w:tcW w:type="dxa" w:w="1843"/>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Sinj, Šetalište A. Stepinca 2</w:t>
            </w:r>
          </w:p>
        </w:tc>
        <w:tc>
          <w:tcPr>
            <w:tcW w:type="dxa" w:w="1417"/>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113.114,92</w:t>
            </w:r>
          </w:p>
        </w:tc>
        <w:tc>
          <w:tcPr>
            <w:tcW w:type="dxa" w:w="1012"/>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565</w:t>
            </w:r>
          </w:p>
        </w:tc>
        <w:tc>
          <w:tcPr>
            <w:tcW w:type="dxa" w:w="1418"/>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113.000,00</w:t>
            </w:r>
          </w:p>
        </w:tc>
        <w:tc>
          <w:tcPr>
            <w:tcW w:type="dxa" w:w="992"/>
            <w:tcBorders>
              <w:top w:val="nil"/>
              <w:left w:val="nil"/>
              <w:bottom w:space="0" w:sz="4" w:color="auto" w:val="single"/>
              <w:right w:space="0" w:sz="8"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114,92</w:t>
            </w:r>
          </w:p>
        </w:tc>
      </w:tr>
      <w:tr w:rsidTr="00E5167A" w:rsidR="00126AAE" w:rsidRPr="00333DFA">
        <w:trPr>
          <w:trHeight w:val="300"/>
        </w:trPr>
        <w:tc>
          <w:tcPr>
            <w:tcW w:type="dxa" w:w="490"/>
            <w:tcBorders>
              <w:top w:val="nil"/>
              <w:left w:space="0" w:sz="8" w:color="auto" w:val="single"/>
              <w:bottom w:space="0" w:sz="4" w:color="auto" w:val="single"/>
              <w:right w:space="0" w:sz="4" w:color="auto" w:val="single"/>
            </w:tcBorders>
            <w:shd w:fill="auto" w:color="auto" w:val="clear"/>
            <w:noWrap/>
            <w:vAlign w:val="bottom"/>
            <w:hideMark/>
          </w:tcPr>
          <w:p w:rsidRDefault="00126AAE" w:rsidP="00E5167A" w:rsidR="00126AAE" w:rsidRPr="00333DFA">
            <w:pPr>
              <w:jc w:val="center"/>
              <w:rPr>
                <w:color w:val="000000"/>
                <w:sz w:val="18"/>
                <w:szCs w:val="18"/>
              </w:rPr>
            </w:pPr>
            <w:r w:rsidRPr="00333DFA">
              <w:rPr>
                <w:color w:val="000000"/>
                <w:sz w:val="18"/>
                <w:szCs w:val="18"/>
              </w:rPr>
              <w:t>119</w:t>
            </w:r>
          </w:p>
        </w:tc>
        <w:tc>
          <w:tcPr>
            <w:tcW w:type="dxa" w:w="1476"/>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333DFA">
            <w:pPr>
              <w:jc w:val="center"/>
              <w:rPr>
                <w:color w:val="000000"/>
                <w:sz w:val="18"/>
                <w:szCs w:val="18"/>
              </w:rPr>
            </w:pPr>
            <w:r w:rsidRPr="00333DFA">
              <w:rPr>
                <w:color w:val="000000"/>
                <w:sz w:val="18"/>
                <w:szCs w:val="18"/>
              </w:rPr>
              <w:t>44641712118</w:t>
            </w:r>
          </w:p>
        </w:tc>
        <w:tc>
          <w:tcPr>
            <w:tcW w:type="dxa" w:w="1701"/>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 xml:space="preserve">GEO-ING </w:t>
            </w:r>
            <w:r>
              <w:rPr>
                <w:color w:val="000000"/>
                <w:sz w:val="18"/>
                <w:szCs w:val="18"/>
              </w:rPr>
              <w:t>D.O.O.</w:t>
            </w:r>
            <w:r w:rsidRPr="00333DFA">
              <w:rPr>
                <w:color w:val="000000"/>
                <w:sz w:val="18"/>
                <w:szCs w:val="18"/>
              </w:rPr>
              <w:t xml:space="preserve"> ZAGREB - U STEČAJU</w:t>
            </w:r>
          </w:p>
        </w:tc>
        <w:tc>
          <w:tcPr>
            <w:tcW w:type="dxa" w:w="1843"/>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Zagreb, Ježdovečka 3b</w:t>
            </w:r>
          </w:p>
        </w:tc>
        <w:tc>
          <w:tcPr>
            <w:tcW w:type="dxa" w:w="1417"/>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66.930,97</w:t>
            </w:r>
          </w:p>
        </w:tc>
        <w:tc>
          <w:tcPr>
            <w:tcW w:type="dxa" w:w="1012"/>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334</w:t>
            </w:r>
          </w:p>
        </w:tc>
        <w:tc>
          <w:tcPr>
            <w:tcW w:type="dxa" w:w="1418"/>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66.800,00</w:t>
            </w:r>
          </w:p>
        </w:tc>
        <w:tc>
          <w:tcPr>
            <w:tcW w:type="dxa" w:w="992"/>
            <w:tcBorders>
              <w:top w:val="nil"/>
              <w:left w:val="nil"/>
              <w:bottom w:space="0" w:sz="4" w:color="auto" w:val="single"/>
              <w:right w:space="0" w:sz="8"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130,97</w:t>
            </w:r>
          </w:p>
        </w:tc>
      </w:tr>
      <w:tr w:rsidTr="00E5167A" w:rsidR="00126AAE" w:rsidRPr="00333DFA">
        <w:trPr>
          <w:trHeight w:val="300"/>
        </w:trPr>
        <w:tc>
          <w:tcPr>
            <w:tcW w:type="dxa" w:w="490"/>
            <w:tcBorders>
              <w:top w:val="nil"/>
              <w:left w:space="0" w:sz="8" w:color="auto" w:val="single"/>
              <w:bottom w:space="0" w:sz="4" w:color="auto" w:val="single"/>
              <w:right w:space="0" w:sz="4" w:color="auto" w:val="single"/>
            </w:tcBorders>
            <w:shd w:fill="auto" w:color="auto" w:val="clear"/>
            <w:noWrap/>
            <w:vAlign w:val="bottom"/>
            <w:hideMark/>
          </w:tcPr>
          <w:p w:rsidRDefault="00126AAE" w:rsidP="00E5167A" w:rsidR="00126AAE" w:rsidRPr="00333DFA">
            <w:pPr>
              <w:jc w:val="center"/>
              <w:rPr>
                <w:color w:val="000000"/>
                <w:sz w:val="18"/>
                <w:szCs w:val="18"/>
              </w:rPr>
            </w:pPr>
            <w:r w:rsidRPr="00333DFA">
              <w:rPr>
                <w:color w:val="000000"/>
                <w:sz w:val="18"/>
                <w:szCs w:val="18"/>
              </w:rPr>
              <w:t>120</w:t>
            </w:r>
          </w:p>
        </w:tc>
        <w:tc>
          <w:tcPr>
            <w:tcW w:type="dxa" w:w="1476"/>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333DFA">
            <w:pPr>
              <w:jc w:val="center"/>
              <w:rPr>
                <w:color w:val="000000"/>
                <w:sz w:val="18"/>
                <w:szCs w:val="18"/>
              </w:rPr>
            </w:pPr>
            <w:r w:rsidRPr="00333DFA">
              <w:rPr>
                <w:color w:val="000000"/>
                <w:sz w:val="18"/>
                <w:szCs w:val="18"/>
              </w:rPr>
              <w:t>61600467614</w:t>
            </w:r>
          </w:p>
        </w:tc>
        <w:tc>
          <w:tcPr>
            <w:tcW w:type="dxa" w:w="1701"/>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 xml:space="preserve">GEOKON - ZAGREB </w:t>
            </w:r>
            <w:r>
              <w:rPr>
                <w:color w:val="000000"/>
                <w:sz w:val="18"/>
                <w:szCs w:val="18"/>
              </w:rPr>
              <w:t>D.O.O.</w:t>
            </w:r>
          </w:p>
        </w:tc>
        <w:tc>
          <w:tcPr>
            <w:tcW w:type="dxa" w:w="1843"/>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Zagreb, Starotrnjanska 16 a</w:t>
            </w:r>
          </w:p>
        </w:tc>
        <w:tc>
          <w:tcPr>
            <w:tcW w:type="dxa" w:w="1417"/>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215.034,75</w:t>
            </w:r>
          </w:p>
        </w:tc>
        <w:tc>
          <w:tcPr>
            <w:tcW w:type="dxa" w:w="1012"/>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1.075</w:t>
            </w:r>
          </w:p>
        </w:tc>
        <w:tc>
          <w:tcPr>
            <w:tcW w:type="dxa" w:w="1418"/>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215.000,00</w:t>
            </w:r>
          </w:p>
        </w:tc>
        <w:tc>
          <w:tcPr>
            <w:tcW w:type="dxa" w:w="992"/>
            <w:tcBorders>
              <w:top w:val="nil"/>
              <w:left w:val="nil"/>
              <w:bottom w:space="0" w:sz="4" w:color="auto" w:val="single"/>
              <w:right w:space="0" w:sz="8"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34,75</w:t>
            </w:r>
          </w:p>
        </w:tc>
      </w:tr>
      <w:tr w:rsidTr="00E5167A" w:rsidR="00126AAE" w:rsidRPr="00333DFA">
        <w:trPr>
          <w:trHeight w:val="300"/>
        </w:trPr>
        <w:tc>
          <w:tcPr>
            <w:tcW w:type="dxa" w:w="490"/>
            <w:tcBorders>
              <w:top w:val="nil"/>
              <w:left w:space="0" w:sz="8" w:color="auto" w:val="single"/>
              <w:bottom w:space="0" w:sz="4" w:color="auto" w:val="single"/>
              <w:right w:space="0" w:sz="4" w:color="auto" w:val="single"/>
            </w:tcBorders>
            <w:shd w:fill="auto" w:color="auto" w:val="clear"/>
            <w:noWrap/>
            <w:vAlign w:val="bottom"/>
            <w:hideMark/>
          </w:tcPr>
          <w:p w:rsidRDefault="00126AAE" w:rsidP="00E5167A" w:rsidR="00126AAE" w:rsidRPr="00333DFA">
            <w:pPr>
              <w:jc w:val="center"/>
              <w:rPr>
                <w:color w:val="000000"/>
                <w:sz w:val="18"/>
                <w:szCs w:val="18"/>
              </w:rPr>
            </w:pPr>
            <w:r w:rsidRPr="00333DFA">
              <w:rPr>
                <w:color w:val="000000"/>
                <w:sz w:val="18"/>
                <w:szCs w:val="18"/>
              </w:rPr>
              <w:t>121</w:t>
            </w:r>
          </w:p>
        </w:tc>
        <w:tc>
          <w:tcPr>
            <w:tcW w:type="dxa" w:w="1476"/>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333DFA">
            <w:pPr>
              <w:jc w:val="center"/>
              <w:rPr>
                <w:color w:val="000000"/>
                <w:sz w:val="18"/>
                <w:szCs w:val="18"/>
              </w:rPr>
            </w:pPr>
            <w:r w:rsidRPr="00333DFA">
              <w:rPr>
                <w:color w:val="000000"/>
                <w:sz w:val="18"/>
                <w:szCs w:val="18"/>
              </w:rPr>
              <w:t>76669487635</w:t>
            </w:r>
          </w:p>
        </w:tc>
        <w:tc>
          <w:tcPr>
            <w:tcW w:type="dxa" w:w="1701"/>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 xml:space="preserve">GEOPROJEKT – ZAGREB </w:t>
            </w:r>
            <w:r>
              <w:rPr>
                <w:color w:val="000000"/>
                <w:sz w:val="18"/>
                <w:szCs w:val="18"/>
              </w:rPr>
              <w:t>d.o.o.</w:t>
            </w:r>
          </w:p>
        </w:tc>
        <w:tc>
          <w:tcPr>
            <w:tcW w:type="dxa" w:w="1843"/>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Zagreb, V. Ravnice 4</w:t>
            </w:r>
          </w:p>
        </w:tc>
        <w:tc>
          <w:tcPr>
            <w:tcW w:type="dxa" w:w="1417"/>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166.947,27</w:t>
            </w:r>
          </w:p>
        </w:tc>
        <w:tc>
          <w:tcPr>
            <w:tcW w:type="dxa" w:w="1012"/>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834</w:t>
            </w:r>
          </w:p>
        </w:tc>
        <w:tc>
          <w:tcPr>
            <w:tcW w:type="dxa" w:w="1418"/>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166.800,00</w:t>
            </w:r>
          </w:p>
        </w:tc>
        <w:tc>
          <w:tcPr>
            <w:tcW w:type="dxa" w:w="992"/>
            <w:tcBorders>
              <w:top w:val="nil"/>
              <w:left w:val="nil"/>
              <w:bottom w:space="0" w:sz="4" w:color="auto" w:val="single"/>
              <w:right w:space="0" w:sz="8"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147,27</w:t>
            </w:r>
          </w:p>
        </w:tc>
      </w:tr>
      <w:tr w:rsidTr="00E5167A" w:rsidR="00126AAE" w:rsidRPr="00333DFA">
        <w:trPr>
          <w:trHeight w:val="300"/>
        </w:trPr>
        <w:tc>
          <w:tcPr>
            <w:tcW w:type="dxa" w:w="490"/>
            <w:tcBorders>
              <w:top w:val="nil"/>
              <w:left w:space="0" w:sz="8" w:color="auto" w:val="single"/>
              <w:bottom w:space="0" w:sz="4" w:color="auto" w:val="single"/>
              <w:right w:space="0" w:sz="4" w:color="auto" w:val="single"/>
            </w:tcBorders>
            <w:shd w:fill="auto" w:color="auto" w:val="clear"/>
            <w:noWrap/>
            <w:vAlign w:val="bottom"/>
            <w:hideMark/>
          </w:tcPr>
          <w:p w:rsidRDefault="00126AAE" w:rsidP="00E5167A" w:rsidR="00126AAE" w:rsidRPr="00333DFA">
            <w:pPr>
              <w:jc w:val="center"/>
              <w:rPr>
                <w:color w:val="000000"/>
                <w:sz w:val="18"/>
                <w:szCs w:val="18"/>
              </w:rPr>
            </w:pPr>
            <w:r w:rsidRPr="00333DFA">
              <w:rPr>
                <w:color w:val="000000"/>
                <w:sz w:val="18"/>
                <w:szCs w:val="18"/>
              </w:rPr>
              <w:t>122</w:t>
            </w:r>
          </w:p>
        </w:tc>
        <w:tc>
          <w:tcPr>
            <w:tcW w:type="dxa" w:w="1476"/>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333DFA">
            <w:pPr>
              <w:jc w:val="center"/>
              <w:rPr>
                <w:color w:val="000000"/>
                <w:sz w:val="18"/>
                <w:szCs w:val="18"/>
              </w:rPr>
            </w:pPr>
            <w:r w:rsidRPr="00333DFA">
              <w:rPr>
                <w:color w:val="000000"/>
                <w:sz w:val="18"/>
                <w:szCs w:val="18"/>
              </w:rPr>
              <w:t>25623466485</w:t>
            </w:r>
          </w:p>
        </w:tc>
        <w:tc>
          <w:tcPr>
            <w:tcW w:type="dxa" w:w="1701"/>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 xml:space="preserve">GEOPROJEKT </w:t>
            </w:r>
            <w:r>
              <w:rPr>
                <w:color w:val="000000"/>
                <w:sz w:val="18"/>
                <w:szCs w:val="18"/>
              </w:rPr>
              <w:t>D.D.</w:t>
            </w:r>
          </w:p>
        </w:tc>
        <w:tc>
          <w:tcPr>
            <w:tcW w:type="dxa" w:w="1843"/>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Split, Sukoišanska 43</w:t>
            </w:r>
          </w:p>
        </w:tc>
        <w:tc>
          <w:tcPr>
            <w:tcW w:type="dxa" w:w="1417"/>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42.778,75</w:t>
            </w:r>
          </w:p>
        </w:tc>
        <w:tc>
          <w:tcPr>
            <w:tcW w:type="dxa" w:w="1012"/>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213</w:t>
            </w:r>
          </w:p>
        </w:tc>
        <w:tc>
          <w:tcPr>
            <w:tcW w:type="dxa" w:w="1418"/>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42.600,00</w:t>
            </w:r>
          </w:p>
        </w:tc>
        <w:tc>
          <w:tcPr>
            <w:tcW w:type="dxa" w:w="992"/>
            <w:tcBorders>
              <w:top w:val="nil"/>
              <w:left w:val="nil"/>
              <w:bottom w:space="0" w:sz="4" w:color="auto" w:val="single"/>
              <w:right w:space="0" w:sz="8"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178,75</w:t>
            </w:r>
          </w:p>
        </w:tc>
      </w:tr>
      <w:tr w:rsidTr="00E5167A" w:rsidR="00126AAE" w:rsidRPr="00333DFA">
        <w:trPr>
          <w:trHeight w:val="495"/>
        </w:trPr>
        <w:tc>
          <w:tcPr>
            <w:tcW w:type="dxa" w:w="490"/>
            <w:tcBorders>
              <w:top w:val="nil"/>
              <w:left w:space="0" w:sz="8" w:color="auto" w:val="single"/>
              <w:bottom w:space="0" w:sz="4" w:color="auto" w:val="single"/>
              <w:right w:space="0" w:sz="4" w:color="auto" w:val="single"/>
            </w:tcBorders>
            <w:shd w:fill="auto" w:color="auto" w:val="clear"/>
            <w:noWrap/>
            <w:vAlign w:val="bottom"/>
            <w:hideMark/>
          </w:tcPr>
          <w:p w:rsidRDefault="00126AAE" w:rsidP="00E5167A" w:rsidR="00126AAE" w:rsidRPr="00333DFA">
            <w:pPr>
              <w:jc w:val="center"/>
              <w:rPr>
                <w:color w:val="000000"/>
                <w:sz w:val="18"/>
                <w:szCs w:val="18"/>
              </w:rPr>
            </w:pPr>
            <w:r w:rsidRPr="00333DFA">
              <w:rPr>
                <w:color w:val="000000"/>
                <w:sz w:val="18"/>
                <w:szCs w:val="18"/>
              </w:rPr>
              <w:t>123</w:t>
            </w:r>
          </w:p>
        </w:tc>
        <w:tc>
          <w:tcPr>
            <w:tcW w:type="dxa" w:w="1476"/>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333DFA">
            <w:pPr>
              <w:jc w:val="center"/>
              <w:rPr>
                <w:color w:val="000000"/>
                <w:sz w:val="18"/>
                <w:szCs w:val="18"/>
              </w:rPr>
            </w:pPr>
            <w:r w:rsidRPr="00333DFA">
              <w:rPr>
                <w:color w:val="000000"/>
                <w:sz w:val="18"/>
                <w:szCs w:val="18"/>
              </w:rPr>
              <w:t>78126748207</w:t>
            </w:r>
          </w:p>
        </w:tc>
        <w:tc>
          <w:tcPr>
            <w:tcW w:type="dxa" w:w="1701"/>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 xml:space="preserve">GEORAD D.O.O </w:t>
            </w:r>
          </w:p>
        </w:tc>
        <w:tc>
          <w:tcPr>
            <w:tcW w:type="dxa" w:w="1843"/>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Makarska, Zrinsko-frankopanska S-7/1</w:t>
            </w:r>
          </w:p>
        </w:tc>
        <w:tc>
          <w:tcPr>
            <w:tcW w:type="dxa" w:w="1417"/>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566.982,30</w:t>
            </w:r>
          </w:p>
        </w:tc>
        <w:tc>
          <w:tcPr>
            <w:tcW w:type="dxa" w:w="1012"/>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2.834</w:t>
            </w:r>
          </w:p>
        </w:tc>
        <w:tc>
          <w:tcPr>
            <w:tcW w:type="dxa" w:w="1418"/>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566.800,00</w:t>
            </w:r>
          </w:p>
        </w:tc>
        <w:tc>
          <w:tcPr>
            <w:tcW w:type="dxa" w:w="992"/>
            <w:tcBorders>
              <w:top w:val="nil"/>
              <w:left w:val="nil"/>
              <w:bottom w:space="0" w:sz="4" w:color="auto" w:val="single"/>
              <w:right w:space="0" w:sz="8"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182,30</w:t>
            </w:r>
          </w:p>
        </w:tc>
      </w:tr>
      <w:tr w:rsidTr="00E5167A" w:rsidR="00126AAE" w:rsidRPr="00333DFA">
        <w:trPr>
          <w:trHeight w:val="300"/>
        </w:trPr>
        <w:tc>
          <w:tcPr>
            <w:tcW w:type="dxa" w:w="490"/>
            <w:tcBorders>
              <w:top w:val="nil"/>
              <w:left w:space="0" w:sz="8" w:color="auto" w:val="single"/>
              <w:bottom w:space="0" w:sz="4" w:color="auto" w:val="single"/>
              <w:right w:space="0" w:sz="4" w:color="auto" w:val="single"/>
            </w:tcBorders>
            <w:shd w:fill="auto" w:color="auto" w:val="clear"/>
            <w:noWrap/>
            <w:vAlign w:val="bottom"/>
            <w:hideMark/>
          </w:tcPr>
          <w:p w:rsidRDefault="00126AAE" w:rsidP="00E5167A" w:rsidR="00126AAE" w:rsidRPr="00333DFA">
            <w:pPr>
              <w:jc w:val="center"/>
              <w:rPr>
                <w:color w:val="000000"/>
                <w:sz w:val="18"/>
                <w:szCs w:val="18"/>
              </w:rPr>
            </w:pPr>
            <w:r w:rsidRPr="00333DFA">
              <w:rPr>
                <w:color w:val="000000"/>
                <w:sz w:val="18"/>
                <w:szCs w:val="18"/>
              </w:rPr>
              <w:t>124</w:t>
            </w:r>
          </w:p>
        </w:tc>
        <w:tc>
          <w:tcPr>
            <w:tcW w:type="dxa" w:w="1476"/>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333DFA">
            <w:pPr>
              <w:jc w:val="center"/>
              <w:rPr>
                <w:color w:val="000000"/>
                <w:sz w:val="18"/>
                <w:szCs w:val="18"/>
              </w:rPr>
            </w:pPr>
            <w:r w:rsidRPr="00333DFA">
              <w:rPr>
                <w:color w:val="000000"/>
                <w:sz w:val="18"/>
                <w:szCs w:val="18"/>
              </w:rPr>
              <w:t>44124262642</w:t>
            </w:r>
          </w:p>
        </w:tc>
        <w:tc>
          <w:tcPr>
            <w:tcW w:type="dxa" w:w="1701"/>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 xml:space="preserve">GEOTEHNIKA-INŽENJERING </w:t>
            </w:r>
            <w:r>
              <w:rPr>
                <w:color w:val="000000"/>
                <w:sz w:val="18"/>
                <w:szCs w:val="18"/>
              </w:rPr>
              <w:t>D.O.O.</w:t>
            </w:r>
          </w:p>
        </w:tc>
        <w:tc>
          <w:tcPr>
            <w:tcW w:type="dxa" w:w="1843"/>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Zagreb, Gradišćanska 26</w:t>
            </w:r>
          </w:p>
        </w:tc>
        <w:tc>
          <w:tcPr>
            <w:tcW w:type="dxa" w:w="1417"/>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7.621.661,85</w:t>
            </w:r>
          </w:p>
        </w:tc>
        <w:tc>
          <w:tcPr>
            <w:tcW w:type="dxa" w:w="1012"/>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38.108</w:t>
            </w:r>
          </w:p>
        </w:tc>
        <w:tc>
          <w:tcPr>
            <w:tcW w:type="dxa" w:w="1418"/>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7.621.600,00</w:t>
            </w:r>
          </w:p>
        </w:tc>
        <w:tc>
          <w:tcPr>
            <w:tcW w:type="dxa" w:w="992"/>
            <w:tcBorders>
              <w:top w:val="nil"/>
              <w:left w:val="nil"/>
              <w:bottom w:space="0" w:sz="4" w:color="auto" w:val="single"/>
              <w:right w:space="0" w:sz="8"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61,84</w:t>
            </w:r>
          </w:p>
        </w:tc>
      </w:tr>
      <w:tr w:rsidTr="00E5167A" w:rsidR="00126AAE" w:rsidRPr="00333DFA">
        <w:trPr>
          <w:trHeight w:val="300"/>
        </w:trPr>
        <w:tc>
          <w:tcPr>
            <w:tcW w:type="dxa" w:w="490"/>
            <w:tcBorders>
              <w:top w:val="nil"/>
              <w:left w:space="0" w:sz="8" w:color="auto" w:val="single"/>
              <w:bottom w:space="0" w:sz="4" w:color="auto" w:val="single"/>
              <w:right w:space="0" w:sz="4" w:color="auto" w:val="single"/>
            </w:tcBorders>
            <w:shd w:fill="auto" w:color="auto" w:val="clear"/>
            <w:noWrap/>
            <w:vAlign w:val="bottom"/>
            <w:hideMark/>
          </w:tcPr>
          <w:p w:rsidRDefault="00126AAE" w:rsidP="00E5167A" w:rsidR="00126AAE" w:rsidRPr="00333DFA">
            <w:pPr>
              <w:jc w:val="center"/>
              <w:rPr>
                <w:color w:val="000000"/>
                <w:sz w:val="18"/>
                <w:szCs w:val="18"/>
              </w:rPr>
            </w:pPr>
            <w:r w:rsidRPr="00333DFA">
              <w:rPr>
                <w:color w:val="000000"/>
                <w:sz w:val="18"/>
                <w:szCs w:val="18"/>
              </w:rPr>
              <w:t>125</w:t>
            </w:r>
          </w:p>
        </w:tc>
        <w:tc>
          <w:tcPr>
            <w:tcW w:type="dxa" w:w="1476"/>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333DFA">
            <w:pPr>
              <w:jc w:val="center"/>
              <w:rPr>
                <w:color w:val="000000"/>
                <w:sz w:val="18"/>
                <w:szCs w:val="18"/>
              </w:rPr>
            </w:pPr>
            <w:r w:rsidRPr="00333DFA">
              <w:rPr>
                <w:color w:val="000000"/>
                <w:sz w:val="18"/>
                <w:szCs w:val="18"/>
              </w:rPr>
              <w:t>96552131417</w:t>
            </w:r>
          </w:p>
        </w:tc>
        <w:tc>
          <w:tcPr>
            <w:tcW w:type="dxa" w:w="1701"/>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 xml:space="preserve">GEOTEHNIKA-KONSOLIDACIJA </w:t>
            </w:r>
            <w:r>
              <w:rPr>
                <w:color w:val="000000"/>
                <w:sz w:val="18"/>
                <w:szCs w:val="18"/>
              </w:rPr>
              <w:t>d.o.o.</w:t>
            </w:r>
          </w:p>
        </w:tc>
        <w:tc>
          <w:tcPr>
            <w:tcW w:type="dxa" w:w="1843"/>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Zagreb, Siget 16 b</w:t>
            </w:r>
          </w:p>
        </w:tc>
        <w:tc>
          <w:tcPr>
            <w:tcW w:type="dxa" w:w="1417"/>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92.967,46</w:t>
            </w:r>
          </w:p>
        </w:tc>
        <w:tc>
          <w:tcPr>
            <w:tcW w:type="dxa" w:w="1012"/>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464</w:t>
            </w:r>
          </w:p>
        </w:tc>
        <w:tc>
          <w:tcPr>
            <w:tcW w:type="dxa" w:w="1418"/>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92.800,00</w:t>
            </w:r>
          </w:p>
        </w:tc>
        <w:tc>
          <w:tcPr>
            <w:tcW w:type="dxa" w:w="992"/>
            <w:tcBorders>
              <w:top w:val="nil"/>
              <w:left w:val="nil"/>
              <w:bottom w:space="0" w:sz="4" w:color="auto" w:val="single"/>
              <w:right w:space="0" w:sz="8"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167,46</w:t>
            </w:r>
          </w:p>
        </w:tc>
      </w:tr>
      <w:tr w:rsidTr="00E5167A" w:rsidR="00126AAE" w:rsidRPr="00333DFA">
        <w:trPr>
          <w:trHeight w:val="300"/>
        </w:trPr>
        <w:tc>
          <w:tcPr>
            <w:tcW w:type="dxa" w:w="490"/>
            <w:tcBorders>
              <w:top w:val="nil"/>
              <w:left w:space="0" w:sz="8" w:color="auto" w:val="single"/>
              <w:bottom w:space="0" w:sz="4" w:color="auto" w:val="single"/>
              <w:right w:space="0" w:sz="4" w:color="auto" w:val="single"/>
            </w:tcBorders>
            <w:shd w:fill="auto" w:color="auto" w:val="clear"/>
            <w:noWrap/>
            <w:vAlign w:val="bottom"/>
            <w:hideMark/>
          </w:tcPr>
          <w:p w:rsidRDefault="00126AAE" w:rsidP="00E5167A" w:rsidR="00126AAE" w:rsidRPr="00333DFA">
            <w:pPr>
              <w:jc w:val="center"/>
              <w:rPr>
                <w:color w:val="000000"/>
                <w:sz w:val="18"/>
                <w:szCs w:val="18"/>
              </w:rPr>
            </w:pPr>
            <w:r w:rsidRPr="00333DFA">
              <w:rPr>
                <w:color w:val="000000"/>
                <w:sz w:val="18"/>
                <w:szCs w:val="18"/>
              </w:rPr>
              <w:t>126</w:t>
            </w:r>
          </w:p>
        </w:tc>
        <w:tc>
          <w:tcPr>
            <w:tcW w:type="dxa" w:w="1476"/>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333DFA">
            <w:pPr>
              <w:jc w:val="center"/>
              <w:rPr>
                <w:color w:val="000000"/>
                <w:sz w:val="18"/>
                <w:szCs w:val="18"/>
              </w:rPr>
            </w:pPr>
            <w:r w:rsidRPr="00333DFA">
              <w:rPr>
                <w:color w:val="000000"/>
                <w:sz w:val="18"/>
                <w:szCs w:val="18"/>
              </w:rPr>
              <w:t>00553964146</w:t>
            </w:r>
          </w:p>
        </w:tc>
        <w:tc>
          <w:tcPr>
            <w:tcW w:type="dxa" w:w="1701"/>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 xml:space="preserve">GFK-91 </w:t>
            </w:r>
            <w:r>
              <w:rPr>
                <w:color w:val="000000"/>
                <w:sz w:val="18"/>
                <w:szCs w:val="18"/>
              </w:rPr>
              <w:t>D.O.O.</w:t>
            </w:r>
          </w:p>
        </w:tc>
        <w:tc>
          <w:tcPr>
            <w:tcW w:type="dxa" w:w="1843"/>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Zagreb, Zagrebačka avenija 3/1</w:t>
            </w:r>
          </w:p>
        </w:tc>
        <w:tc>
          <w:tcPr>
            <w:tcW w:type="dxa" w:w="1417"/>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50.296,31</w:t>
            </w:r>
          </w:p>
        </w:tc>
        <w:tc>
          <w:tcPr>
            <w:tcW w:type="dxa" w:w="1012"/>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251</w:t>
            </w:r>
          </w:p>
        </w:tc>
        <w:tc>
          <w:tcPr>
            <w:tcW w:type="dxa" w:w="1418"/>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50.200,00</w:t>
            </w:r>
          </w:p>
        </w:tc>
        <w:tc>
          <w:tcPr>
            <w:tcW w:type="dxa" w:w="992"/>
            <w:tcBorders>
              <w:top w:val="nil"/>
              <w:left w:val="nil"/>
              <w:bottom w:space="0" w:sz="4" w:color="auto" w:val="single"/>
              <w:right w:space="0" w:sz="8"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96,31</w:t>
            </w:r>
          </w:p>
        </w:tc>
      </w:tr>
      <w:tr w:rsidTr="00E5167A" w:rsidR="00126AAE" w:rsidRPr="00333DFA">
        <w:trPr>
          <w:trHeight w:val="555"/>
        </w:trPr>
        <w:tc>
          <w:tcPr>
            <w:tcW w:type="dxa" w:w="490"/>
            <w:tcBorders>
              <w:top w:val="nil"/>
              <w:left w:space="0" w:sz="8" w:color="auto" w:val="single"/>
              <w:bottom w:space="0" w:sz="4" w:color="auto" w:val="single"/>
              <w:right w:space="0" w:sz="4" w:color="auto" w:val="single"/>
            </w:tcBorders>
            <w:shd w:fill="auto" w:color="auto" w:val="clear"/>
            <w:noWrap/>
            <w:vAlign w:val="bottom"/>
            <w:hideMark/>
          </w:tcPr>
          <w:p w:rsidRDefault="00126AAE" w:rsidP="00E5167A" w:rsidR="00126AAE" w:rsidRPr="00333DFA">
            <w:pPr>
              <w:jc w:val="center"/>
              <w:rPr>
                <w:color w:val="000000"/>
                <w:sz w:val="18"/>
                <w:szCs w:val="18"/>
              </w:rPr>
            </w:pPr>
            <w:r w:rsidRPr="00333DFA">
              <w:rPr>
                <w:color w:val="000000"/>
                <w:sz w:val="18"/>
                <w:szCs w:val="18"/>
              </w:rPr>
              <w:t>127</w:t>
            </w:r>
          </w:p>
        </w:tc>
        <w:tc>
          <w:tcPr>
            <w:tcW w:type="dxa" w:w="1476"/>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333DFA">
            <w:pPr>
              <w:jc w:val="center"/>
              <w:rPr>
                <w:color w:val="000000"/>
                <w:sz w:val="18"/>
                <w:szCs w:val="18"/>
              </w:rPr>
            </w:pPr>
            <w:r w:rsidRPr="00333DFA">
              <w:rPr>
                <w:color w:val="000000"/>
                <w:sz w:val="18"/>
                <w:szCs w:val="18"/>
              </w:rPr>
              <w:t>32165824835</w:t>
            </w:r>
          </w:p>
        </w:tc>
        <w:tc>
          <w:tcPr>
            <w:tcW w:type="dxa" w:w="1701"/>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GK GRUPA</w:t>
            </w:r>
          </w:p>
        </w:tc>
        <w:tc>
          <w:tcPr>
            <w:tcW w:type="dxa" w:w="1843"/>
            <w:tcBorders>
              <w:top w:val="nil"/>
              <w:left w:val="nil"/>
              <w:bottom w:space="0" w:sz="4" w:color="auto" w:val="single"/>
              <w:right w:space="0" w:sz="4" w:color="auto" w:val="single"/>
            </w:tcBorders>
            <w:shd w:fill="auto" w:color="auto" w:val="clear"/>
            <w:vAlign w:val="bottom"/>
            <w:hideMark/>
          </w:tcPr>
          <w:p w:rsidRDefault="00126AAE" w:rsidP="00E5167A" w:rsidR="00126AAE" w:rsidRPr="00333DFA">
            <w:pPr>
              <w:jc w:val="center"/>
              <w:rPr>
                <w:color w:val="000000"/>
                <w:sz w:val="18"/>
                <w:szCs w:val="18"/>
              </w:rPr>
            </w:pPr>
            <w:r w:rsidRPr="00333DFA">
              <w:rPr>
                <w:color w:val="000000"/>
                <w:sz w:val="18"/>
                <w:szCs w:val="18"/>
              </w:rPr>
              <w:t>Miroslava Krleže 1/1 42000 Varaždin</w:t>
            </w:r>
          </w:p>
        </w:tc>
        <w:tc>
          <w:tcPr>
            <w:tcW w:type="dxa" w:w="1417"/>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813.718,96</w:t>
            </w:r>
          </w:p>
        </w:tc>
        <w:tc>
          <w:tcPr>
            <w:tcW w:type="dxa" w:w="1012"/>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4.068</w:t>
            </w:r>
          </w:p>
        </w:tc>
        <w:tc>
          <w:tcPr>
            <w:tcW w:type="dxa" w:w="1418"/>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813.600,00</w:t>
            </w:r>
          </w:p>
        </w:tc>
        <w:tc>
          <w:tcPr>
            <w:tcW w:type="dxa" w:w="992"/>
            <w:tcBorders>
              <w:top w:val="nil"/>
              <w:left w:val="nil"/>
              <w:bottom w:space="0" w:sz="4" w:color="auto" w:val="single"/>
              <w:right w:space="0" w:sz="8"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118,95</w:t>
            </w:r>
          </w:p>
        </w:tc>
      </w:tr>
      <w:tr w:rsidTr="00E5167A" w:rsidR="00126AAE" w:rsidRPr="00333DFA">
        <w:trPr>
          <w:trHeight w:val="300"/>
        </w:trPr>
        <w:tc>
          <w:tcPr>
            <w:tcW w:type="dxa" w:w="490"/>
            <w:tcBorders>
              <w:top w:val="nil"/>
              <w:left w:space="0" w:sz="8" w:color="auto" w:val="single"/>
              <w:bottom w:space="0" w:sz="4" w:color="auto" w:val="single"/>
              <w:right w:space="0" w:sz="4" w:color="auto" w:val="single"/>
            </w:tcBorders>
            <w:shd w:fill="auto" w:color="auto" w:val="clear"/>
            <w:noWrap/>
            <w:vAlign w:val="bottom"/>
            <w:hideMark/>
          </w:tcPr>
          <w:p w:rsidRDefault="00126AAE" w:rsidP="00E5167A" w:rsidR="00126AAE" w:rsidRPr="00333DFA">
            <w:pPr>
              <w:jc w:val="center"/>
              <w:rPr>
                <w:color w:val="000000"/>
                <w:sz w:val="18"/>
                <w:szCs w:val="18"/>
              </w:rPr>
            </w:pPr>
            <w:r w:rsidRPr="00333DFA">
              <w:rPr>
                <w:color w:val="000000"/>
                <w:sz w:val="18"/>
                <w:szCs w:val="18"/>
              </w:rPr>
              <w:t>128</w:t>
            </w:r>
          </w:p>
        </w:tc>
        <w:tc>
          <w:tcPr>
            <w:tcW w:type="dxa" w:w="1476"/>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333DFA">
            <w:pPr>
              <w:jc w:val="center"/>
              <w:rPr>
                <w:color w:val="000000"/>
                <w:sz w:val="18"/>
                <w:szCs w:val="18"/>
              </w:rPr>
            </w:pPr>
            <w:r w:rsidRPr="00333DFA">
              <w:rPr>
                <w:color w:val="000000"/>
                <w:sz w:val="18"/>
                <w:szCs w:val="18"/>
              </w:rPr>
              <w:t>32654749560</w:t>
            </w:r>
          </w:p>
        </w:tc>
        <w:tc>
          <w:tcPr>
            <w:tcW w:type="dxa" w:w="1701"/>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 xml:space="preserve">GLAZING </w:t>
            </w:r>
            <w:r>
              <w:rPr>
                <w:color w:val="000000"/>
                <w:sz w:val="18"/>
                <w:szCs w:val="18"/>
              </w:rPr>
              <w:t>D.O.O.</w:t>
            </w:r>
          </w:p>
        </w:tc>
        <w:tc>
          <w:tcPr>
            <w:tcW w:type="dxa" w:w="1843"/>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Zagreb, Miramarska cesta 105</w:t>
            </w:r>
          </w:p>
        </w:tc>
        <w:tc>
          <w:tcPr>
            <w:tcW w:type="dxa" w:w="1417"/>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73.122,36</w:t>
            </w:r>
          </w:p>
        </w:tc>
        <w:tc>
          <w:tcPr>
            <w:tcW w:type="dxa" w:w="1012"/>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365</w:t>
            </w:r>
          </w:p>
        </w:tc>
        <w:tc>
          <w:tcPr>
            <w:tcW w:type="dxa" w:w="1418"/>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73.000,00</w:t>
            </w:r>
          </w:p>
        </w:tc>
        <w:tc>
          <w:tcPr>
            <w:tcW w:type="dxa" w:w="992"/>
            <w:tcBorders>
              <w:top w:val="nil"/>
              <w:left w:val="nil"/>
              <w:bottom w:space="0" w:sz="4" w:color="auto" w:val="single"/>
              <w:right w:space="0" w:sz="8"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122,36</w:t>
            </w:r>
          </w:p>
        </w:tc>
      </w:tr>
      <w:tr w:rsidTr="00E5167A" w:rsidR="00126AAE" w:rsidRPr="00333DFA">
        <w:trPr>
          <w:trHeight w:val="300"/>
        </w:trPr>
        <w:tc>
          <w:tcPr>
            <w:tcW w:type="dxa" w:w="490"/>
            <w:tcBorders>
              <w:top w:val="nil"/>
              <w:left w:space="0" w:sz="8" w:color="auto" w:val="single"/>
              <w:bottom w:space="0" w:sz="4" w:color="auto" w:val="single"/>
              <w:right w:space="0" w:sz="4" w:color="auto" w:val="single"/>
            </w:tcBorders>
            <w:shd w:fill="auto" w:color="auto" w:val="clear"/>
            <w:noWrap/>
            <w:vAlign w:val="bottom"/>
            <w:hideMark/>
          </w:tcPr>
          <w:p w:rsidRDefault="00126AAE" w:rsidP="00E5167A" w:rsidR="00126AAE" w:rsidRPr="00333DFA">
            <w:pPr>
              <w:jc w:val="center"/>
              <w:rPr>
                <w:color w:val="000000"/>
                <w:sz w:val="18"/>
                <w:szCs w:val="18"/>
              </w:rPr>
            </w:pPr>
            <w:r w:rsidRPr="00333DFA">
              <w:rPr>
                <w:color w:val="000000"/>
                <w:sz w:val="18"/>
                <w:szCs w:val="18"/>
              </w:rPr>
              <w:t>129</w:t>
            </w:r>
          </w:p>
        </w:tc>
        <w:tc>
          <w:tcPr>
            <w:tcW w:type="dxa" w:w="1476"/>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333DFA">
            <w:pPr>
              <w:jc w:val="center"/>
              <w:rPr>
                <w:color w:val="000000"/>
                <w:sz w:val="18"/>
                <w:szCs w:val="18"/>
              </w:rPr>
            </w:pPr>
            <w:r w:rsidRPr="00333DFA">
              <w:rPr>
                <w:color w:val="000000"/>
                <w:sz w:val="18"/>
                <w:szCs w:val="18"/>
              </w:rPr>
              <w:t>47674998317</w:t>
            </w:r>
          </w:p>
        </w:tc>
        <w:tc>
          <w:tcPr>
            <w:tcW w:type="dxa" w:w="1701"/>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GM – VIDOVIĆ, vl. Zdenko Vidović</w:t>
            </w:r>
          </w:p>
        </w:tc>
        <w:tc>
          <w:tcPr>
            <w:tcW w:type="dxa" w:w="1843"/>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Tomašanci, Kralja Tomislava 6</w:t>
            </w:r>
          </w:p>
        </w:tc>
        <w:tc>
          <w:tcPr>
            <w:tcW w:type="dxa" w:w="1417"/>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356.744,63</w:t>
            </w:r>
          </w:p>
        </w:tc>
        <w:tc>
          <w:tcPr>
            <w:tcW w:type="dxa" w:w="1012"/>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1.783</w:t>
            </w:r>
          </w:p>
        </w:tc>
        <w:tc>
          <w:tcPr>
            <w:tcW w:type="dxa" w:w="1418"/>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356.600,00</w:t>
            </w:r>
          </w:p>
        </w:tc>
        <w:tc>
          <w:tcPr>
            <w:tcW w:type="dxa" w:w="992"/>
            <w:tcBorders>
              <w:top w:val="nil"/>
              <w:left w:val="nil"/>
              <w:bottom w:space="0" w:sz="4" w:color="auto" w:val="single"/>
              <w:right w:space="0" w:sz="8"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144,63</w:t>
            </w:r>
          </w:p>
        </w:tc>
      </w:tr>
      <w:tr w:rsidTr="00E5167A" w:rsidR="00126AAE" w:rsidRPr="00333DFA">
        <w:trPr>
          <w:trHeight w:val="300"/>
        </w:trPr>
        <w:tc>
          <w:tcPr>
            <w:tcW w:type="dxa" w:w="490"/>
            <w:tcBorders>
              <w:top w:val="nil"/>
              <w:left w:space="0" w:sz="8" w:color="auto" w:val="single"/>
              <w:bottom w:space="0" w:sz="4" w:color="auto" w:val="single"/>
              <w:right w:space="0" w:sz="4" w:color="auto" w:val="single"/>
            </w:tcBorders>
            <w:shd w:fill="auto" w:color="auto" w:val="clear"/>
            <w:noWrap/>
            <w:vAlign w:val="bottom"/>
            <w:hideMark/>
          </w:tcPr>
          <w:p w:rsidRDefault="00126AAE" w:rsidP="00E5167A" w:rsidR="00126AAE" w:rsidRPr="00333DFA">
            <w:pPr>
              <w:jc w:val="center"/>
              <w:rPr>
                <w:color w:val="000000"/>
                <w:sz w:val="18"/>
                <w:szCs w:val="18"/>
              </w:rPr>
            </w:pPr>
            <w:r w:rsidRPr="00333DFA">
              <w:rPr>
                <w:color w:val="000000"/>
                <w:sz w:val="18"/>
                <w:szCs w:val="18"/>
              </w:rPr>
              <w:t>130</w:t>
            </w:r>
          </w:p>
        </w:tc>
        <w:tc>
          <w:tcPr>
            <w:tcW w:type="dxa" w:w="1476"/>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333DFA">
            <w:pPr>
              <w:jc w:val="center"/>
              <w:rPr>
                <w:color w:val="000000"/>
                <w:sz w:val="18"/>
                <w:szCs w:val="18"/>
              </w:rPr>
            </w:pPr>
            <w:r w:rsidRPr="00333DFA">
              <w:rPr>
                <w:color w:val="000000"/>
                <w:sz w:val="18"/>
                <w:szCs w:val="18"/>
              </w:rPr>
              <w:t>68716011748</w:t>
            </w:r>
          </w:p>
        </w:tc>
        <w:tc>
          <w:tcPr>
            <w:tcW w:type="dxa" w:w="1701"/>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GORAN ŠINKO - Vlasnik obrta za GEO-bušenje</w:t>
            </w:r>
          </w:p>
        </w:tc>
        <w:tc>
          <w:tcPr>
            <w:tcW w:type="dxa" w:w="1843"/>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Gradac, A.Starčevića 7</w:t>
            </w:r>
          </w:p>
        </w:tc>
        <w:tc>
          <w:tcPr>
            <w:tcW w:type="dxa" w:w="1417"/>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75.849,56</w:t>
            </w:r>
          </w:p>
        </w:tc>
        <w:tc>
          <w:tcPr>
            <w:tcW w:type="dxa" w:w="1012"/>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379</w:t>
            </w:r>
          </w:p>
        </w:tc>
        <w:tc>
          <w:tcPr>
            <w:tcW w:type="dxa" w:w="1418"/>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75.800,00</w:t>
            </w:r>
          </w:p>
        </w:tc>
        <w:tc>
          <w:tcPr>
            <w:tcW w:type="dxa" w:w="992"/>
            <w:tcBorders>
              <w:top w:val="nil"/>
              <w:left w:val="nil"/>
              <w:bottom w:space="0" w:sz="4" w:color="auto" w:val="single"/>
              <w:right w:space="0" w:sz="8"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49,56</w:t>
            </w:r>
          </w:p>
        </w:tc>
      </w:tr>
      <w:tr w:rsidTr="00E5167A" w:rsidR="00126AAE" w:rsidRPr="00333DFA">
        <w:trPr>
          <w:trHeight w:val="300"/>
        </w:trPr>
        <w:tc>
          <w:tcPr>
            <w:tcW w:type="dxa" w:w="490"/>
            <w:tcBorders>
              <w:top w:val="nil"/>
              <w:left w:space="0" w:sz="8" w:color="auto" w:val="single"/>
              <w:bottom w:space="0" w:sz="4" w:color="auto" w:val="single"/>
              <w:right w:space="0" w:sz="4" w:color="auto" w:val="single"/>
            </w:tcBorders>
            <w:shd w:fill="auto" w:color="auto" w:val="clear"/>
            <w:noWrap/>
            <w:vAlign w:val="bottom"/>
            <w:hideMark/>
          </w:tcPr>
          <w:p w:rsidRDefault="00126AAE" w:rsidP="00E5167A" w:rsidR="00126AAE" w:rsidRPr="00333DFA">
            <w:pPr>
              <w:jc w:val="center"/>
              <w:rPr>
                <w:color w:val="000000"/>
                <w:sz w:val="18"/>
                <w:szCs w:val="18"/>
              </w:rPr>
            </w:pPr>
            <w:r w:rsidRPr="00333DFA">
              <w:rPr>
                <w:color w:val="000000"/>
                <w:sz w:val="18"/>
                <w:szCs w:val="18"/>
              </w:rPr>
              <w:t>131</w:t>
            </w:r>
          </w:p>
        </w:tc>
        <w:tc>
          <w:tcPr>
            <w:tcW w:type="dxa" w:w="1476"/>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333DFA">
            <w:pPr>
              <w:jc w:val="center"/>
              <w:rPr>
                <w:color w:val="000000"/>
                <w:sz w:val="18"/>
                <w:szCs w:val="18"/>
              </w:rPr>
            </w:pPr>
            <w:r w:rsidRPr="00333DFA">
              <w:rPr>
                <w:color w:val="000000"/>
                <w:sz w:val="18"/>
                <w:szCs w:val="18"/>
              </w:rPr>
              <w:t>03999116831</w:t>
            </w:r>
          </w:p>
        </w:tc>
        <w:tc>
          <w:tcPr>
            <w:tcW w:type="dxa" w:w="1701"/>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 xml:space="preserve">GP DUBROVNIK </w:t>
            </w:r>
            <w:r>
              <w:rPr>
                <w:color w:val="000000"/>
                <w:sz w:val="18"/>
                <w:szCs w:val="18"/>
              </w:rPr>
              <w:t>D.D.</w:t>
            </w:r>
            <w:r w:rsidRPr="00333DFA">
              <w:rPr>
                <w:color w:val="000000"/>
                <w:sz w:val="18"/>
                <w:szCs w:val="18"/>
              </w:rPr>
              <w:t xml:space="preserve">  -  U STEČAJU</w:t>
            </w:r>
          </w:p>
        </w:tc>
        <w:tc>
          <w:tcPr>
            <w:tcW w:type="dxa" w:w="1843"/>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Dubrovnik, Điva Natali 7</w:t>
            </w:r>
          </w:p>
        </w:tc>
        <w:tc>
          <w:tcPr>
            <w:tcW w:type="dxa" w:w="1417"/>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86.705,17</w:t>
            </w:r>
          </w:p>
        </w:tc>
        <w:tc>
          <w:tcPr>
            <w:tcW w:type="dxa" w:w="1012"/>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433</w:t>
            </w:r>
          </w:p>
        </w:tc>
        <w:tc>
          <w:tcPr>
            <w:tcW w:type="dxa" w:w="1418"/>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86.600,00</w:t>
            </w:r>
          </w:p>
        </w:tc>
        <w:tc>
          <w:tcPr>
            <w:tcW w:type="dxa" w:w="992"/>
            <w:tcBorders>
              <w:top w:val="nil"/>
              <w:left w:val="nil"/>
              <w:bottom w:space="0" w:sz="4" w:color="auto" w:val="single"/>
              <w:right w:space="0" w:sz="8"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105,17</w:t>
            </w:r>
          </w:p>
        </w:tc>
      </w:tr>
      <w:tr w:rsidTr="00E5167A" w:rsidR="00126AAE" w:rsidRPr="00333DFA">
        <w:trPr>
          <w:trHeight w:val="300"/>
        </w:trPr>
        <w:tc>
          <w:tcPr>
            <w:tcW w:type="dxa" w:w="490"/>
            <w:tcBorders>
              <w:top w:val="nil"/>
              <w:left w:space="0" w:sz="8" w:color="auto" w:val="single"/>
              <w:bottom w:space="0" w:sz="4" w:color="auto" w:val="single"/>
              <w:right w:space="0" w:sz="4" w:color="auto" w:val="single"/>
            </w:tcBorders>
            <w:shd w:fill="auto" w:color="auto" w:val="clear"/>
            <w:noWrap/>
            <w:vAlign w:val="bottom"/>
            <w:hideMark/>
          </w:tcPr>
          <w:p w:rsidRDefault="00126AAE" w:rsidP="00E5167A" w:rsidR="00126AAE" w:rsidRPr="00333DFA">
            <w:pPr>
              <w:jc w:val="center"/>
              <w:rPr>
                <w:color w:val="000000"/>
                <w:sz w:val="18"/>
                <w:szCs w:val="18"/>
              </w:rPr>
            </w:pPr>
            <w:r w:rsidRPr="00333DFA">
              <w:rPr>
                <w:color w:val="000000"/>
                <w:sz w:val="18"/>
                <w:szCs w:val="18"/>
              </w:rPr>
              <w:t>132</w:t>
            </w:r>
          </w:p>
        </w:tc>
        <w:tc>
          <w:tcPr>
            <w:tcW w:type="dxa" w:w="1476"/>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333DFA">
            <w:pPr>
              <w:jc w:val="center"/>
              <w:rPr>
                <w:color w:val="000000"/>
                <w:sz w:val="18"/>
                <w:szCs w:val="18"/>
              </w:rPr>
            </w:pPr>
            <w:r w:rsidRPr="00333DFA">
              <w:rPr>
                <w:color w:val="000000"/>
                <w:sz w:val="18"/>
                <w:szCs w:val="18"/>
              </w:rPr>
              <w:t>33725746229</w:t>
            </w:r>
          </w:p>
        </w:tc>
        <w:tc>
          <w:tcPr>
            <w:tcW w:type="dxa" w:w="1701"/>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 xml:space="preserve">GP MILARDOVIĆ </w:t>
            </w:r>
            <w:r>
              <w:rPr>
                <w:color w:val="000000"/>
                <w:sz w:val="18"/>
                <w:szCs w:val="18"/>
              </w:rPr>
              <w:t>D.O.O.</w:t>
            </w:r>
          </w:p>
        </w:tc>
        <w:tc>
          <w:tcPr>
            <w:tcW w:type="dxa" w:w="1843"/>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Čavle, Cernik 125</w:t>
            </w:r>
          </w:p>
        </w:tc>
        <w:tc>
          <w:tcPr>
            <w:tcW w:type="dxa" w:w="1417"/>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153.114,96</w:t>
            </w:r>
          </w:p>
        </w:tc>
        <w:tc>
          <w:tcPr>
            <w:tcW w:type="dxa" w:w="1012"/>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765</w:t>
            </w:r>
          </w:p>
        </w:tc>
        <w:tc>
          <w:tcPr>
            <w:tcW w:type="dxa" w:w="1418"/>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153.000,00</w:t>
            </w:r>
          </w:p>
        </w:tc>
        <w:tc>
          <w:tcPr>
            <w:tcW w:type="dxa" w:w="992"/>
            <w:tcBorders>
              <w:top w:val="nil"/>
              <w:left w:val="nil"/>
              <w:bottom w:space="0" w:sz="4" w:color="auto" w:val="single"/>
              <w:right w:space="0" w:sz="8"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114,96</w:t>
            </w:r>
          </w:p>
        </w:tc>
      </w:tr>
      <w:tr w:rsidTr="00E5167A" w:rsidR="00126AAE" w:rsidRPr="00333DFA">
        <w:trPr>
          <w:trHeight w:val="495"/>
        </w:trPr>
        <w:tc>
          <w:tcPr>
            <w:tcW w:type="dxa" w:w="490"/>
            <w:tcBorders>
              <w:top w:val="nil"/>
              <w:left w:space="0" w:sz="8" w:color="auto" w:val="single"/>
              <w:bottom w:space="0" w:sz="4" w:color="auto" w:val="single"/>
              <w:right w:space="0" w:sz="4" w:color="auto" w:val="single"/>
            </w:tcBorders>
            <w:shd w:fill="auto" w:color="auto" w:val="clear"/>
            <w:noWrap/>
            <w:vAlign w:val="bottom"/>
            <w:hideMark/>
          </w:tcPr>
          <w:p w:rsidRDefault="00126AAE" w:rsidP="00E5167A" w:rsidR="00126AAE" w:rsidRPr="00333DFA">
            <w:pPr>
              <w:jc w:val="center"/>
              <w:rPr>
                <w:color w:val="000000"/>
                <w:sz w:val="18"/>
                <w:szCs w:val="18"/>
              </w:rPr>
            </w:pPr>
            <w:r w:rsidRPr="00333DFA">
              <w:rPr>
                <w:color w:val="000000"/>
                <w:sz w:val="18"/>
                <w:szCs w:val="18"/>
              </w:rPr>
              <w:t>133</w:t>
            </w:r>
          </w:p>
        </w:tc>
        <w:tc>
          <w:tcPr>
            <w:tcW w:type="dxa" w:w="1476"/>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333DFA">
            <w:pPr>
              <w:jc w:val="center"/>
              <w:rPr>
                <w:color w:val="000000"/>
                <w:sz w:val="18"/>
                <w:szCs w:val="18"/>
              </w:rPr>
            </w:pPr>
            <w:r w:rsidRPr="00333DFA">
              <w:rPr>
                <w:color w:val="000000"/>
                <w:sz w:val="18"/>
                <w:szCs w:val="18"/>
              </w:rPr>
              <w:t>26415757315</w:t>
            </w:r>
          </w:p>
        </w:tc>
        <w:tc>
          <w:tcPr>
            <w:tcW w:type="dxa" w:w="1701"/>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 xml:space="preserve">GP-DELTA </w:t>
            </w:r>
            <w:r>
              <w:rPr>
                <w:color w:val="000000"/>
                <w:sz w:val="18"/>
                <w:szCs w:val="18"/>
              </w:rPr>
              <w:t>D.O.O.</w:t>
            </w:r>
            <w:r w:rsidRPr="00333DFA">
              <w:rPr>
                <w:color w:val="000000"/>
                <w:sz w:val="18"/>
                <w:szCs w:val="18"/>
              </w:rPr>
              <w:t xml:space="preserve"> ZA GRAĐENJE, TRGOVINU USLUGE I UGOSTITELJSTVO (ex. Smoljo </w:t>
            </w:r>
            <w:r>
              <w:rPr>
                <w:color w:val="000000"/>
                <w:sz w:val="18"/>
                <w:szCs w:val="18"/>
              </w:rPr>
              <w:t>d.o.o.</w:t>
            </w:r>
            <w:r w:rsidRPr="00333DFA">
              <w:rPr>
                <w:color w:val="000000"/>
                <w:sz w:val="18"/>
                <w:szCs w:val="18"/>
              </w:rPr>
              <w:t xml:space="preserve">)                                               </w:t>
            </w:r>
          </w:p>
        </w:tc>
        <w:tc>
          <w:tcPr>
            <w:tcW w:type="dxa" w:w="1843"/>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Klinča sela, Vrbanićeva 11</w:t>
            </w:r>
          </w:p>
        </w:tc>
        <w:tc>
          <w:tcPr>
            <w:tcW w:type="dxa" w:w="1417"/>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47.030,13</w:t>
            </w:r>
          </w:p>
        </w:tc>
        <w:tc>
          <w:tcPr>
            <w:tcW w:type="dxa" w:w="1012"/>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235</w:t>
            </w:r>
          </w:p>
        </w:tc>
        <w:tc>
          <w:tcPr>
            <w:tcW w:type="dxa" w:w="1418"/>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47.000,00</w:t>
            </w:r>
          </w:p>
        </w:tc>
        <w:tc>
          <w:tcPr>
            <w:tcW w:type="dxa" w:w="992"/>
            <w:tcBorders>
              <w:top w:val="nil"/>
              <w:left w:val="nil"/>
              <w:bottom w:space="0" w:sz="4" w:color="auto" w:val="single"/>
              <w:right w:space="0" w:sz="8"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30,13</w:t>
            </w:r>
          </w:p>
        </w:tc>
      </w:tr>
      <w:tr w:rsidTr="00E5167A" w:rsidR="00126AAE" w:rsidRPr="00333DFA">
        <w:trPr>
          <w:trHeight w:val="300"/>
        </w:trPr>
        <w:tc>
          <w:tcPr>
            <w:tcW w:type="dxa" w:w="490"/>
            <w:tcBorders>
              <w:top w:val="nil"/>
              <w:left w:space="0" w:sz="8" w:color="auto" w:val="single"/>
              <w:bottom w:space="0" w:sz="4" w:color="auto" w:val="single"/>
              <w:right w:space="0" w:sz="4" w:color="auto" w:val="single"/>
            </w:tcBorders>
            <w:shd w:fill="auto" w:color="auto" w:val="clear"/>
            <w:noWrap/>
            <w:vAlign w:val="bottom"/>
            <w:hideMark/>
          </w:tcPr>
          <w:p w:rsidRDefault="00126AAE" w:rsidP="00E5167A" w:rsidR="00126AAE" w:rsidRPr="00333DFA">
            <w:pPr>
              <w:jc w:val="center"/>
              <w:rPr>
                <w:color w:val="000000"/>
                <w:sz w:val="18"/>
                <w:szCs w:val="18"/>
              </w:rPr>
            </w:pPr>
            <w:r w:rsidRPr="00333DFA">
              <w:rPr>
                <w:color w:val="000000"/>
                <w:sz w:val="18"/>
                <w:szCs w:val="18"/>
              </w:rPr>
              <w:t>134</w:t>
            </w:r>
          </w:p>
        </w:tc>
        <w:tc>
          <w:tcPr>
            <w:tcW w:type="dxa" w:w="1476"/>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333DFA">
            <w:pPr>
              <w:jc w:val="center"/>
              <w:rPr>
                <w:color w:val="000000"/>
                <w:sz w:val="18"/>
                <w:szCs w:val="18"/>
              </w:rPr>
            </w:pPr>
            <w:r w:rsidRPr="00333DFA">
              <w:rPr>
                <w:color w:val="000000"/>
                <w:sz w:val="18"/>
                <w:szCs w:val="18"/>
              </w:rPr>
              <w:t>17843218535</w:t>
            </w:r>
          </w:p>
        </w:tc>
        <w:tc>
          <w:tcPr>
            <w:tcW w:type="dxa" w:w="1701"/>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 xml:space="preserve">GRADIOR </w:t>
            </w:r>
            <w:r>
              <w:rPr>
                <w:color w:val="000000"/>
                <w:sz w:val="18"/>
                <w:szCs w:val="18"/>
              </w:rPr>
              <w:t>D.O.O.</w:t>
            </w:r>
            <w:r w:rsidRPr="00333DFA">
              <w:rPr>
                <w:color w:val="000000"/>
                <w:sz w:val="18"/>
                <w:szCs w:val="18"/>
              </w:rPr>
              <w:t xml:space="preserve"> - U STEČAJU</w:t>
            </w:r>
          </w:p>
        </w:tc>
        <w:tc>
          <w:tcPr>
            <w:tcW w:type="dxa" w:w="1843"/>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Lokvičići, Berinovac bb</w:t>
            </w:r>
          </w:p>
        </w:tc>
        <w:tc>
          <w:tcPr>
            <w:tcW w:type="dxa" w:w="1417"/>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130.079,41</w:t>
            </w:r>
          </w:p>
        </w:tc>
        <w:tc>
          <w:tcPr>
            <w:tcW w:type="dxa" w:w="1012"/>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650</w:t>
            </w:r>
          </w:p>
        </w:tc>
        <w:tc>
          <w:tcPr>
            <w:tcW w:type="dxa" w:w="1418"/>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130.000,00</w:t>
            </w:r>
          </w:p>
        </w:tc>
        <w:tc>
          <w:tcPr>
            <w:tcW w:type="dxa" w:w="992"/>
            <w:tcBorders>
              <w:top w:val="nil"/>
              <w:left w:val="nil"/>
              <w:bottom w:space="0" w:sz="4" w:color="auto" w:val="single"/>
              <w:right w:space="0" w:sz="8"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79,41</w:t>
            </w:r>
          </w:p>
        </w:tc>
      </w:tr>
      <w:tr w:rsidTr="00E5167A" w:rsidR="00126AAE" w:rsidRPr="00333DFA">
        <w:trPr>
          <w:trHeight w:val="300"/>
        </w:trPr>
        <w:tc>
          <w:tcPr>
            <w:tcW w:type="dxa" w:w="490"/>
            <w:tcBorders>
              <w:top w:val="nil"/>
              <w:left w:space="0" w:sz="8" w:color="auto" w:val="single"/>
              <w:bottom w:space="0" w:sz="4" w:color="auto" w:val="single"/>
              <w:right w:space="0" w:sz="4" w:color="auto" w:val="single"/>
            </w:tcBorders>
            <w:shd w:fill="auto" w:color="auto" w:val="clear"/>
            <w:noWrap/>
            <w:vAlign w:val="bottom"/>
            <w:hideMark/>
          </w:tcPr>
          <w:p w:rsidRDefault="00126AAE" w:rsidP="00E5167A" w:rsidR="00126AAE" w:rsidRPr="00333DFA">
            <w:pPr>
              <w:jc w:val="center"/>
              <w:rPr>
                <w:color w:val="000000"/>
                <w:sz w:val="18"/>
                <w:szCs w:val="18"/>
              </w:rPr>
            </w:pPr>
            <w:r w:rsidRPr="00333DFA">
              <w:rPr>
                <w:color w:val="000000"/>
                <w:sz w:val="18"/>
                <w:szCs w:val="18"/>
              </w:rPr>
              <w:t>135</w:t>
            </w:r>
          </w:p>
        </w:tc>
        <w:tc>
          <w:tcPr>
            <w:tcW w:type="dxa" w:w="1476"/>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333DFA">
            <w:pPr>
              <w:jc w:val="center"/>
              <w:rPr>
                <w:color w:val="000000"/>
                <w:sz w:val="18"/>
                <w:szCs w:val="18"/>
              </w:rPr>
            </w:pPr>
            <w:r w:rsidRPr="00333DFA">
              <w:rPr>
                <w:color w:val="000000"/>
                <w:sz w:val="18"/>
                <w:szCs w:val="18"/>
              </w:rPr>
              <w:t>83500043782</w:t>
            </w:r>
          </w:p>
        </w:tc>
        <w:tc>
          <w:tcPr>
            <w:tcW w:type="dxa" w:w="1701"/>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GRAĐEVINSKI OBRT BARTULOVIĆ</w:t>
            </w:r>
          </w:p>
        </w:tc>
        <w:tc>
          <w:tcPr>
            <w:tcW w:type="dxa" w:w="1843"/>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Split, V.Vide 24</w:t>
            </w:r>
          </w:p>
        </w:tc>
        <w:tc>
          <w:tcPr>
            <w:tcW w:type="dxa" w:w="1417"/>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43.601,25</w:t>
            </w:r>
          </w:p>
        </w:tc>
        <w:tc>
          <w:tcPr>
            <w:tcW w:type="dxa" w:w="1012"/>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218</w:t>
            </w:r>
          </w:p>
        </w:tc>
        <w:tc>
          <w:tcPr>
            <w:tcW w:type="dxa" w:w="1418"/>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43.600,00</w:t>
            </w:r>
          </w:p>
        </w:tc>
        <w:tc>
          <w:tcPr>
            <w:tcW w:type="dxa" w:w="992"/>
            <w:tcBorders>
              <w:top w:val="nil"/>
              <w:left w:val="nil"/>
              <w:bottom w:space="0" w:sz="4" w:color="auto" w:val="single"/>
              <w:right w:space="0" w:sz="8"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1,25</w:t>
            </w:r>
          </w:p>
        </w:tc>
      </w:tr>
      <w:tr w:rsidTr="00E5167A" w:rsidR="00126AAE" w:rsidRPr="00333DFA">
        <w:trPr>
          <w:trHeight w:val="495"/>
        </w:trPr>
        <w:tc>
          <w:tcPr>
            <w:tcW w:type="dxa" w:w="490"/>
            <w:tcBorders>
              <w:top w:val="nil"/>
              <w:left w:space="0" w:sz="8" w:color="auto" w:val="single"/>
              <w:bottom w:space="0" w:sz="4" w:color="auto" w:val="single"/>
              <w:right w:space="0" w:sz="4" w:color="auto" w:val="single"/>
            </w:tcBorders>
            <w:shd w:fill="auto" w:color="auto" w:val="clear"/>
            <w:noWrap/>
            <w:vAlign w:val="bottom"/>
            <w:hideMark/>
          </w:tcPr>
          <w:p w:rsidRDefault="00126AAE" w:rsidP="00E5167A" w:rsidR="00126AAE" w:rsidRPr="00333DFA">
            <w:pPr>
              <w:jc w:val="center"/>
              <w:rPr>
                <w:color w:val="000000"/>
                <w:sz w:val="18"/>
                <w:szCs w:val="18"/>
              </w:rPr>
            </w:pPr>
            <w:r w:rsidRPr="00333DFA">
              <w:rPr>
                <w:color w:val="000000"/>
                <w:sz w:val="18"/>
                <w:szCs w:val="18"/>
              </w:rPr>
              <w:lastRenderedPageBreak/>
              <w:t>136</w:t>
            </w:r>
          </w:p>
        </w:tc>
        <w:tc>
          <w:tcPr>
            <w:tcW w:type="dxa" w:w="1476"/>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333DFA">
            <w:pPr>
              <w:jc w:val="center"/>
              <w:rPr>
                <w:color w:val="000000"/>
                <w:sz w:val="18"/>
                <w:szCs w:val="18"/>
              </w:rPr>
            </w:pPr>
            <w:r w:rsidRPr="00333DFA">
              <w:rPr>
                <w:color w:val="000000"/>
                <w:sz w:val="18"/>
                <w:szCs w:val="18"/>
              </w:rPr>
              <w:t>24313006259</w:t>
            </w:r>
          </w:p>
        </w:tc>
        <w:tc>
          <w:tcPr>
            <w:tcW w:type="dxa" w:w="1701"/>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GRAĐEVINSKI OBRT,  MARIO i BRANIMIR ŠAMIJA , Lovreć</w:t>
            </w:r>
          </w:p>
        </w:tc>
        <w:tc>
          <w:tcPr>
            <w:tcW w:type="dxa" w:w="1843"/>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Lovreć, Nikolići 73</w:t>
            </w:r>
          </w:p>
        </w:tc>
        <w:tc>
          <w:tcPr>
            <w:tcW w:type="dxa" w:w="1417"/>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130.564,15</w:t>
            </w:r>
          </w:p>
        </w:tc>
        <w:tc>
          <w:tcPr>
            <w:tcW w:type="dxa" w:w="1012"/>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652</w:t>
            </w:r>
          </w:p>
        </w:tc>
        <w:tc>
          <w:tcPr>
            <w:tcW w:type="dxa" w:w="1418"/>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130.400,00</w:t>
            </w:r>
          </w:p>
        </w:tc>
        <w:tc>
          <w:tcPr>
            <w:tcW w:type="dxa" w:w="992"/>
            <w:tcBorders>
              <w:top w:val="nil"/>
              <w:left w:val="nil"/>
              <w:bottom w:space="0" w:sz="4" w:color="auto" w:val="single"/>
              <w:right w:space="0" w:sz="8"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164,15</w:t>
            </w:r>
          </w:p>
        </w:tc>
      </w:tr>
      <w:tr w:rsidTr="00E5167A" w:rsidR="00126AAE" w:rsidRPr="00333DFA">
        <w:trPr>
          <w:trHeight w:val="300"/>
        </w:trPr>
        <w:tc>
          <w:tcPr>
            <w:tcW w:type="dxa" w:w="490"/>
            <w:tcBorders>
              <w:top w:val="nil"/>
              <w:left w:space="0" w:sz="8" w:color="auto" w:val="single"/>
              <w:bottom w:space="0" w:sz="4" w:color="auto" w:val="single"/>
              <w:right w:space="0" w:sz="4" w:color="auto" w:val="single"/>
            </w:tcBorders>
            <w:shd w:fill="auto" w:color="auto" w:val="clear"/>
            <w:noWrap/>
            <w:vAlign w:val="bottom"/>
            <w:hideMark/>
          </w:tcPr>
          <w:p w:rsidRDefault="00126AAE" w:rsidP="00E5167A" w:rsidR="00126AAE" w:rsidRPr="00333DFA">
            <w:pPr>
              <w:jc w:val="center"/>
              <w:rPr>
                <w:color w:val="000000"/>
                <w:sz w:val="18"/>
                <w:szCs w:val="18"/>
              </w:rPr>
            </w:pPr>
            <w:r w:rsidRPr="00333DFA">
              <w:rPr>
                <w:color w:val="000000"/>
                <w:sz w:val="18"/>
                <w:szCs w:val="18"/>
              </w:rPr>
              <w:t>137</w:t>
            </w:r>
          </w:p>
        </w:tc>
        <w:tc>
          <w:tcPr>
            <w:tcW w:type="dxa" w:w="1476"/>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333DFA">
            <w:pPr>
              <w:jc w:val="center"/>
              <w:rPr>
                <w:color w:val="000000"/>
                <w:sz w:val="18"/>
                <w:szCs w:val="18"/>
              </w:rPr>
            </w:pPr>
            <w:r w:rsidRPr="00333DFA">
              <w:rPr>
                <w:color w:val="000000"/>
                <w:sz w:val="18"/>
                <w:szCs w:val="18"/>
              </w:rPr>
              <w:t>31799009917</w:t>
            </w:r>
          </w:p>
        </w:tc>
        <w:tc>
          <w:tcPr>
            <w:tcW w:type="dxa" w:w="1701"/>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GRAĐEVINSKO PROIZVODNA ZADRUGA - MOLVE</w:t>
            </w:r>
          </w:p>
        </w:tc>
        <w:tc>
          <w:tcPr>
            <w:tcW w:type="dxa" w:w="1843"/>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Molve, Braće Novakovića 12</w:t>
            </w:r>
          </w:p>
        </w:tc>
        <w:tc>
          <w:tcPr>
            <w:tcW w:type="dxa" w:w="1417"/>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120.828,13</w:t>
            </w:r>
          </w:p>
        </w:tc>
        <w:tc>
          <w:tcPr>
            <w:tcW w:type="dxa" w:w="1012"/>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604</w:t>
            </w:r>
          </w:p>
        </w:tc>
        <w:tc>
          <w:tcPr>
            <w:tcW w:type="dxa" w:w="1418"/>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120.800,00</w:t>
            </w:r>
          </w:p>
        </w:tc>
        <w:tc>
          <w:tcPr>
            <w:tcW w:type="dxa" w:w="992"/>
            <w:tcBorders>
              <w:top w:val="nil"/>
              <w:left w:val="nil"/>
              <w:bottom w:space="0" w:sz="4" w:color="auto" w:val="single"/>
              <w:right w:space="0" w:sz="8"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28,13</w:t>
            </w:r>
          </w:p>
        </w:tc>
      </w:tr>
      <w:tr w:rsidTr="00E5167A" w:rsidR="00126AAE" w:rsidRPr="00333DFA">
        <w:trPr>
          <w:trHeight w:val="300"/>
        </w:trPr>
        <w:tc>
          <w:tcPr>
            <w:tcW w:type="dxa" w:w="490"/>
            <w:tcBorders>
              <w:top w:val="nil"/>
              <w:left w:space="0" w:sz="8" w:color="auto" w:val="single"/>
              <w:bottom w:space="0" w:sz="4" w:color="auto" w:val="single"/>
              <w:right w:space="0" w:sz="4" w:color="auto" w:val="single"/>
            </w:tcBorders>
            <w:shd w:fill="auto" w:color="auto" w:val="clear"/>
            <w:noWrap/>
            <w:vAlign w:val="bottom"/>
            <w:hideMark/>
          </w:tcPr>
          <w:p w:rsidRDefault="00126AAE" w:rsidP="00E5167A" w:rsidR="00126AAE" w:rsidRPr="00333DFA">
            <w:pPr>
              <w:jc w:val="center"/>
              <w:rPr>
                <w:color w:val="000000"/>
                <w:sz w:val="18"/>
                <w:szCs w:val="18"/>
              </w:rPr>
            </w:pPr>
            <w:r w:rsidRPr="00333DFA">
              <w:rPr>
                <w:color w:val="000000"/>
                <w:sz w:val="18"/>
                <w:szCs w:val="18"/>
              </w:rPr>
              <w:t>138</w:t>
            </w:r>
          </w:p>
        </w:tc>
        <w:tc>
          <w:tcPr>
            <w:tcW w:type="dxa" w:w="1476"/>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333DFA">
            <w:pPr>
              <w:jc w:val="center"/>
              <w:rPr>
                <w:color w:val="000000"/>
                <w:sz w:val="18"/>
                <w:szCs w:val="18"/>
              </w:rPr>
            </w:pPr>
            <w:r w:rsidRPr="00333DFA">
              <w:rPr>
                <w:color w:val="000000"/>
                <w:sz w:val="18"/>
                <w:szCs w:val="18"/>
              </w:rPr>
              <w:t>60040338789</w:t>
            </w:r>
          </w:p>
        </w:tc>
        <w:tc>
          <w:tcPr>
            <w:tcW w:type="dxa" w:w="1701"/>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 xml:space="preserve">GRAĐEVNO </w:t>
            </w:r>
            <w:r>
              <w:rPr>
                <w:color w:val="000000"/>
                <w:sz w:val="18"/>
                <w:szCs w:val="18"/>
              </w:rPr>
              <w:t>D.D.</w:t>
            </w:r>
            <w:r w:rsidRPr="00333DFA">
              <w:rPr>
                <w:color w:val="000000"/>
                <w:sz w:val="18"/>
                <w:szCs w:val="18"/>
              </w:rPr>
              <w:t xml:space="preserve"> VRGORAC</w:t>
            </w:r>
          </w:p>
        </w:tc>
        <w:tc>
          <w:tcPr>
            <w:tcW w:type="dxa" w:w="1843"/>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Vrgorac, Hrvatski Velikana 49</w:t>
            </w:r>
          </w:p>
        </w:tc>
        <w:tc>
          <w:tcPr>
            <w:tcW w:type="dxa" w:w="1417"/>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128.900,94</w:t>
            </w:r>
          </w:p>
        </w:tc>
        <w:tc>
          <w:tcPr>
            <w:tcW w:type="dxa" w:w="1012"/>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644</w:t>
            </w:r>
          </w:p>
        </w:tc>
        <w:tc>
          <w:tcPr>
            <w:tcW w:type="dxa" w:w="1418"/>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128.800,00</w:t>
            </w:r>
          </w:p>
        </w:tc>
        <w:tc>
          <w:tcPr>
            <w:tcW w:type="dxa" w:w="992"/>
            <w:tcBorders>
              <w:top w:val="nil"/>
              <w:left w:val="nil"/>
              <w:bottom w:space="0" w:sz="4" w:color="auto" w:val="single"/>
              <w:right w:space="0" w:sz="8"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100,94</w:t>
            </w:r>
          </w:p>
        </w:tc>
      </w:tr>
      <w:tr w:rsidTr="00E5167A" w:rsidR="00126AAE" w:rsidRPr="00333DFA">
        <w:trPr>
          <w:trHeight w:val="300"/>
        </w:trPr>
        <w:tc>
          <w:tcPr>
            <w:tcW w:type="dxa" w:w="490"/>
            <w:tcBorders>
              <w:top w:val="nil"/>
              <w:left w:space="0" w:sz="8" w:color="auto" w:val="single"/>
              <w:bottom w:space="0" w:sz="4" w:color="auto" w:val="single"/>
              <w:right w:space="0" w:sz="4" w:color="auto" w:val="single"/>
            </w:tcBorders>
            <w:shd w:fill="auto" w:color="auto" w:val="clear"/>
            <w:noWrap/>
            <w:vAlign w:val="bottom"/>
            <w:hideMark/>
          </w:tcPr>
          <w:p w:rsidRDefault="00126AAE" w:rsidP="00E5167A" w:rsidR="00126AAE" w:rsidRPr="00333DFA">
            <w:pPr>
              <w:jc w:val="center"/>
              <w:rPr>
                <w:color w:val="000000"/>
                <w:sz w:val="18"/>
                <w:szCs w:val="18"/>
              </w:rPr>
            </w:pPr>
            <w:r w:rsidRPr="00333DFA">
              <w:rPr>
                <w:color w:val="000000"/>
                <w:sz w:val="18"/>
                <w:szCs w:val="18"/>
              </w:rPr>
              <w:t>139</w:t>
            </w:r>
          </w:p>
        </w:tc>
        <w:tc>
          <w:tcPr>
            <w:tcW w:type="dxa" w:w="1476"/>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333DFA">
            <w:pPr>
              <w:jc w:val="center"/>
              <w:rPr>
                <w:color w:val="000000"/>
                <w:sz w:val="18"/>
                <w:szCs w:val="18"/>
              </w:rPr>
            </w:pPr>
            <w:r w:rsidRPr="00333DFA">
              <w:rPr>
                <w:color w:val="000000"/>
                <w:sz w:val="18"/>
                <w:szCs w:val="18"/>
              </w:rPr>
              <w:t>65510330897</w:t>
            </w:r>
          </w:p>
        </w:tc>
        <w:tc>
          <w:tcPr>
            <w:tcW w:type="dxa" w:w="1701"/>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 xml:space="preserve">GRAĐEVNO </w:t>
            </w:r>
            <w:r>
              <w:rPr>
                <w:color w:val="000000"/>
                <w:sz w:val="18"/>
                <w:szCs w:val="18"/>
              </w:rPr>
              <w:t>D.O.O.</w:t>
            </w:r>
            <w:r w:rsidRPr="00333DFA">
              <w:rPr>
                <w:color w:val="000000"/>
                <w:sz w:val="18"/>
                <w:szCs w:val="18"/>
              </w:rPr>
              <w:t xml:space="preserve">  -  U STEČAJU</w:t>
            </w:r>
          </w:p>
        </w:tc>
        <w:tc>
          <w:tcPr>
            <w:tcW w:type="dxa" w:w="1843"/>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Makarska, Stjepana Ivičevića 32</w:t>
            </w:r>
          </w:p>
        </w:tc>
        <w:tc>
          <w:tcPr>
            <w:tcW w:type="dxa" w:w="1417"/>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685.254,27</w:t>
            </w:r>
          </w:p>
        </w:tc>
        <w:tc>
          <w:tcPr>
            <w:tcW w:type="dxa" w:w="1012"/>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3.426</w:t>
            </w:r>
          </w:p>
        </w:tc>
        <w:tc>
          <w:tcPr>
            <w:tcW w:type="dxa" w:w="1418"/>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685.200,00</w:t>
            </w:r>
          </w:p>
        </w:tc>
        <w:tc>
          <w:tcPr>
            <w:tcW w:type="dxa" w:w="992"/>
            <w:tcBorders>
              <w:top w:val="nil"/>
              <w:left w:val="nil"/>
              <w:bottom w:space="0" w:sz="4" w:color="auto" w:val="single"/>
              <w:right w:space="0" w:sz="8"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54,27</w:t>
            </w:r>
          </w:p>
        </w:tc>
      </w:tr>
      <w:tr w:rsidTr="00E5167A" w:rsidR="00126AAE" w:rsidRPr="00333DFA">
        <w:trPr>
          <w:trHeight w:val="300"/>
        </w:trPr>
        <w:tc>
          <w:tcPr>
            <w:tcW w:type="dxa" w:w="490"/>
            <w:tcBorders>
              <w:top w:val="nil"/>
              <w:left w:space="0" w:sz="8" w:color="auto" w:val="single"/>
              <w:bottom w:space="0" w:sz="4" w:color="auto" w:val="single"/>
              <w:right w:space="0" w:sz="4" w:color="auto" w:val="single"/>
            </w:tcBorders>
            <w:shd w:fill="auto" w:color="auto" w:val="clear"/>
            <w:noWrap/>
            <w:vAlign w:val="bottom"/>
            <w:hideMark/>
          </w:tcPr>
          <w:p w:rsidRDefault="00126AAE" w:rsidP="00E5167A" w:rsidR="00126AAE" w:rsidRPr="00333DFA">
            <w:pPr>
              <w:jc w:val="center"/>
              <w:rPr>
                <w:color w:val="000000"/>
                <w:sz w:val="18"/>
                <w:szCs w:val="18"/>
              </w:rPr>
            </w:pPr>
            <w:r w:rsidRPr="00333DFA">
              <w:rPr>
                <w:color w:val="000000"/>
                <w:sz w:val="18"/>
                <w:szCs w:val="18"/>
              </w:rPr>
              <w:t>140</w:t>
            </w:r>
          </w:p>
        </w:tc>
        <w:tc>
          <w:tcPr>
            <w:tcW w:type="dxa" w:w="1476"/>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333DFA">
            <w:pPr>
              <w:jc w:val="center"/>
              <w:rPr>
                <w:color w:val="000000"/>
                <w:sz w:val="18"/>
                <w:szCs w:val="18"/>
              </w:rPr>
            </w:pPr>
            <w:r w:rsidRPr="00333DFA">
              <w:rPr>
                <w:color w:val="000000"/>
                <w:sz w:val="18"/>
                <w:szCs w:val="18"/>
              </w:rPr>
              <w:t>62813605052</w:t>
            </w:r>
          </w:p>
        </w:tc>
        <w:tc>
          <w:tcPr>
            <w:tcW w:type="dxa" w:w="1701"/>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 xml:space="preserve">GRDIĆ GRADNJA </w:t>
            </w:r>
            <w:r>
              <w:rPr>
                <w:color w:val="000000"/>
                <w:sz w:val="18"/>
                <w:szCs w:val="18"/>
              </w:rPr>
              <w:t>D.O.O.</w:t>
            </w:r>
            <w:r w:rsidRPr="00333DFA">
              <w:rPr>
                <w:color w:val="000000"/>
                <w:sz w:val="18"/>
                <w:szCs w:val="18"/>
              </w:rPr>
              <w:t>-TEGRA</w:t>
            </w:r>
          </w:p>
        </w:tc>
        <w:tc>
          <w:tcPr>
            <w:tcW w:type="dxa" w:w="1843"/>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Zagreb, 5. Bizek 19</w:t>
            </w:r>
          </w:p>
        </w:tc>
        <w:tc>
          <w:tcPr>
            <w:tcW w:type="dxa" w:w="1417"/>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171.004,67</w:t>
            </w:r>
          </w:p>
        </w:tc>
        <w:tc>
          <w:tcPr>
            <w:tcW w:type="dxa" w:w="1012"/>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855</w:t>
            </w:r>
          </w:p>
        </w:tc>
        <w:tc>
          <w:tcPr>
            <w:tcW w:type="dxa" w:w="1418"/>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171.000,00</w:t>
            </w:r>
          </w:p>
        </w:tc>
        <w:tc>
          <w:tcPr>
            <w:tcW w:type="dxa" w:w="992"/>
            <w:tcBorders>
              <w:top w:val="nil"/>
              <w:left w:val="nil"/>
              <w:bottom w:space="0" w:sz="4" w:color="auto" w:val="single"/>
              <w:right w:space="0" w:sz="8"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4,67</w:t>
            </w:r>
          </w:p>
        </w:tc>
      </w:tr>
      <w:tr w:rsidTr="00E5167A" w:rsidR="00126AAE" w:rsidRPr="00333DFA">
        <w:trPr>
          <w:trHeight w:val="300"/>
        </w:trPr>
        <w:tc>
          <w:tcPr>
            <w:tcW w:type="dxa" w:w="490"/>
            <w:tcBorders>
              <w:top w:val="nil"/>
              <w:left w:space="0" w:sz="8" w:color="auto" w:val="single"/>
              <w:bottom w:space="0" w:sz="4" w:color="auto" w:val="single"/>
              <w:right w:space="0" w:sz="4" w:color="auto" w:val="single"/>
            </w:tcBorders>
            <w:shd w:fill="auto" w:color="auto" w:val="clear"/>
            <w:noWrap/>
            <w:vAlign w:val="bottom"/>
            <w:hideMark/>
          </w:tcPr>
          <w:p w:rsidRDefault="00126AAE" w:rsidP="00E5167A" w:rsidR="00126AAE" w:rsidRPr="00333DFA">
            <w:pPr>
              <w:jc w:val="center"/>
              <w:rPr>
                <w:color w:val="000000"/>
                <w:sz w:val="18"/>
                <w:szCs w:val="18"/>
              </w:rPr>
            </w:pPr>
            <w:r w:rsidRPr="00333DFA">
              <w:rPr>
                <w:color w:val="000000"/>
                <w:sz w:val="18"/>
                <w:szCs w:val="18"/>
              </w:rPr>
              <w:t>141</w:t>
            </w:r>
          </w:p>
        </w:tc>
        <w:tc>
          <w:tcPr>
            <w:tcW w:type="dxa" w:w="1476"/>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333DFA">
            <w:pPr>
              <w:jc w:val="center"/>
              <w:rPr>
                <w:color w:val="000000"/>
                <w:sz w:val="18"/>
                <w:szCs w:val="18"/>
              </w:rPr>
            </w:pPr>
            <w:r w:rsidRPr="00333DFA">
              <w:rPr>
                <w:color w:val="000000"/>
                <w:sz w:val="18"/>
                <w:szCs w:val="18"/>
              </w:rPr>
              <w:t>08150073231</w:t>
            </w:r>
          </w:p>
        </w:tc>
        <w:tc>
          <w:tcPr>
            <w:tcW w:type="dxa" w:w="1701"/>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 xml:space="preserve">GRGAMONT </w:t>
            </w:r>
            <w:r>
              <w:rPr>
                <w:color w:val="000000"/>
                <w:sz w:val="18"/>
                <w:szCs w:val="18"/>
              </w:rPr>
              <w:t>D.O.O.</w:t>
            </w:r>
          </w:p>
        </w:tc>
        <w:tc>
          <w:tcPr>
            <w:tcW w:type="dxa" w:w="1843"/>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Zagreb, Sunekova 186</w:t>
            </w:r>
          </w:p>
        </w:tc>
        <w:tc>
          <w:tcPr>
            <w:tcW w:type="dxa" w:w="1417"/>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60.199,57</w:t>
            </w:r>
          </w:p>
        </w:tc>
        <w:tc>
          <w:tcPr>
            <w:tcW w:type="dxa" w:w="1012"/>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300</w:t>
            </w:r>
          </w:p>
        </w:tc>
        <w:tc>
          <w:tcPr>
            <w:tcW w:type="dxa" w:w="1418"/>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60.000,00</w:t>
            </w:r>
          </w:p>
        </w:tc>
        <w:tc>
          <w:tcPr>
            <w:tcW w:type="dxa" w:w="992"/>
            <w:tcBorders>
              <w:top w:val="nil"/>
              <w:left w:val="nil"/>
              <w:bottom w:space="0" w:sz="4" w:color="auto" w:val="single"/>
              <w:right w:space="0" w:sz="8"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199,57</w:t>
            </w:r>
          </w:p>
        </w:tc>
      </w:tr>
      <w:tr w:rsidTr="00E5167A" w:rsidR="00126AAE" w:rsidRPr="00333DFA">
        <w:trPr>
          <w:trHeight w:val="300"/>
        </w:trPr>
        <w:tc>
          <w:tcPr>
            <w:tcW w:type="dxa" w:w="490"/>
            <w:tcBorders>
              <w:top w:val="nil"/>
              <w:left w:space="0" w:sz="8" w:color="auto" w:val="single"/>
              <w:bottom w:space="0" w:sz="4" w:color="auto" w:val="single"/>
              <w:right w:space="0" w:sz="4" w:color="auto" w:val="single"/>
            </w:tcBorders>
            <w:shd w:fill="auto" w:color="auto" w:val="clear"/>
            <w:noWrap/>
            <w:vAlign w:val="bottom"/>
            <w:hideMark/>
          </w:tcPr>
          <w:p w:rsidRDefault="00126AAE" w:rsidP="00E5167A" w:rsidR="00126AAE" w:rsidRPr="00333DFA">
            <w:pPr>
              <w:jc w:val="center"/>
              <w:rPr>
                <w:color w:val="000000"/>
                <w:sz w:val="18"/>
                <w:szCs w:val="18"/>
              </w:rPr>
            </w:pPr>
            <w:r w:rsidRPr="00333DFA">
              <w:rPr>
                <w:color w:val="000000"/>
                <w:sz w:val="18"/>
                <w:szCs w:val="18"/>
              </w:rPr>
              <w:t>142</w:t>
            </w:r>
          </w:p>
        </w:tc>
        <w:tc>
          <w:tcPr>
            <w:tcW w:type="dxa" w:w="1476"/>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333DFA">
            <w:pPr>
              <w:jc w:val="center"/>
              <w:rPr>
                <w:color w:val="000000"/>
                <w:sz w:val="18"/>
                <w:szCs w:val="18"/>
              </w:rPr>
            </w:pPr>
            <w:r w:rsidRPr="00333DFA">
              <w:rPr>
                <w:color w:val="000000"/>
                <w:sz w:val="18"/>
                <w:szCs w:val="18"/>
              </w:rPr>
              <w:t>50360515480</w:t>
            </w:r>
          </w:p>
        </w:tc>
        <w:tc>
          <w:tcPr>
            <w:tcW w:type="dxa" w:w="1701"/>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GRGAMONT V.T. uslužni obrt</w:t>
            </w:r>
          </w:p>
        </w:tc>
        <w:tc>
          <w:tcPr>
            <w:tcW w:type="dxa" w:w="1843"/>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Zagreb, Sunekova 186</w:t>
            </w:r>
          </w:p>
        </w:tc>
        <w:tc>
          <w:tcPr>
            <w:tcW w:type="dxa" w:w="1417"/>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109.305,00</w:t>
            </w:r>
          </w:p>
        </w:tc>
        <w:tc>
          <w:tcPr>
            <w:tcW w:type="dxa" w:w="1012"/>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546</w:t>
            </w:r>
          </w:p>
        </w:tc>
        <w:tc>
          <w:tcPr>
            <w:tcW w:type="dxa" w:w="1418"/>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109.200,00</w:t>
            </w:r>
          </w:p>
        </w:tc>
        <w:tc>
          <w:tcPr>
            <w:tcW w:type="dxa" w:w="992"/>
            <w:tcBorders>
              <w:top w:val="nil"/>
              <w:left w:val="nil"/>
              <w:bottom w:space="0" w:sz="4" w:color="auto" w:val="single"/>
              <w:right w:space="0" w:sz="8"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105,00</w:t>
            </w:r>
          </w:p>
        </w:tc>
      </w:tr>
      <w:tr w:rsidTr="00E5167A" w:rsidR="00126AAE" w:rsidRPr="00333DFA">
        <w:trPr>
          <w:trHeight w:val="300"/>
        </w:trPr>
        <w:tc>
          <w:tcPr>
            <w:tcW w:type="dxa" w:w="490"/>
            <w:tcBorders>
              <w:top w:val="nil"/>
              <w:left w:space="0" w:sz="8" w:color="auto" w:val="single"/>
              <w:bottom w:space="0" w:sz="4" w:color="auto" w:val="single"/>
              <w:right w:space="0" w:sz="4" w:color="auto" w:val="single"/>
            </w:tcBorders>
            <w:shd w:fill="auto" w:color="auto" w:val="clear"/>
            <w:noWrap/>
            <w:vAlign w:val="bottom"/>
            <w:hideMark/>
          </w:tcPr>
          <w:p w:rsidRDefault="00126AAE" w:rsidP="00E5167A" w:rsidR="00126AAE" w:rsidRPr="00333DFA">
            <w:pPr>
              <w:jc w:val="center"/>
              <w:rPr>
                <w:color w:val="000000"/>
                <w:sz w:val="18"/>
                <w:szCs w:val="18"/>
              </w:rPr>
            </w:pPr>
            <w:r w:rsidRPr="00333DFA">
              <w:rPr>
                <w:color w:val="000000"/>
                <w:sz w:val="18"/>
                <w:szCs w:val="18"/>
              </w:rPr>
              <w:t>143</w:t>
            </w:r>
          </w:p>
        </w:tc>
        <w:tc>
          <w:tcPr>
            <w:tcW w:type="dxa" w:w="1476"/>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333DFA">
            <w:pPr>
              <w:jc w:val="center"/>
              <w:rPr>
                <w:color w:val="000000"/>
                <w:sz w:val="18"/>
                <w:szCs w:val="18"/>
              </w:rPr>
            </w:pPr>
            <w:r w:rsidRPr="00333DFA">
              <w:rPr>
                <w:color w:val="000000"/>
                <w:sz w:val="18"/>
                <w:szCs w:val="18"/>
              </w:rPr>
              <w:t>46909277691</w:t>
            </w:r>
          </w:p>
        </w:tc>
        <w:tc>
          <w:tcPr>
            <w:tcW w:type="dxa" w:w="1701"/>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 xml:space="preserve">GTM GAVAN </w:t>
            </w:r>
            <w:r>
              <w:rPr>
                <w:color w:val="000000"/>
                <w:sz w:val="18"/>
                <w:szCs w:val="18"/>
              </w:rPr>
              <w:t>d.o.o.</w:t>
            </w:r>
          </w:p>
        </w:tc>
        <w:tc>
          <w:tcPr>
            <w:tcW w:type="dxa" w:w="1843"/>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Ogulin, Dlakovac 1/A</w:t>
            </w:r>
          </w:p>
        </w:tc>
        <w:tc>
          <w:tcPr>
            <w:tcW w:type="dxa" w:w="1417"/>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401.853,49</w:t>
            </w:r>
          </w:p>
        </w:tc>
        <w:tc>
          <w:tcPr>
            <w:tcW w:type="dxa" w:w="1012"/>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2.009</w:t>
            </w:r>
          </w:p>
        </w:tc>
        <w:tc>
          <w:tcPr>
            <w:tcW w:type="dxa" w:w="1418"/>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401.800,00</w:t>
            </w:r>
          </w:p>
        </w:tc>
        <w:tc>
          <w:tcPr>
            <w:tcW w:type="dxa" w:w="992"/>
            <w:tcBorders>
              <w:top w:val="nil"/>
              <w:left w:val="nil"/>
              <w:bottom w:space="0" w:sz="4" w:color="auto" w:val="single"/>
              <w:right w:space="0" w:sz="8"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53,49</w:t>
            </w:r>
          </w:p>
        </w:tc>
      </w:tr>
      <w:tr w:rsidTr="00E5167A" w:rsidR="00126AAE" w:rsidRPr="00333DFA">
        <w:trPr>
          <w:trHeight w:val="300"/>
        </w:trPr>
        <w:tc>
          <w:tcPr>
            <w:tcW w:type="dxa" w:w="490"/>
            <w:tcBorders>
              <w:top w:val="nil"/>
              <w:left w:space="0" w:sz="8" w:color="auto" w:val="single"/>
              <w:bottom w:space="0" w:sz="4" w:color="auto" w:val="single"/>
              <w:right w:space="0" w:sz="4" w:color="auto" w:val="single"/>
            </w:tcBorders>
            <w:shd w:fill="auto" w:color="auto" w:val="clear"/>
            <w:noWrap/>
            <w:vAlign w:val="bottom"/>
            <w:hideMark/>
          </w:tcPr>
          <w:p w:rsidRDefault="00126AAE" w:rsidP="00E5167A" w:rsidR="00126AAE" w:rsidRPr="00333DFA">
            <w:pPr>
              <w:jc w:val="center"/>
              <w:rPr>
                <w:color w:val="000000"/>
                <w:sz w:val="18"/>
                <w:szCs w:val="18"/>
              </w:rPr>
            </w:pPr>
            <w:r w:rsidRPr="00333DFA">
              <w:rPr>
                <w:color w:val="000000"/>
                <w:sz w:val="18"/>
                <w:szCs w:val="18"/>
              </w:rPr>
              <w:t>144</w:t>
            </w:r>
          </w:p>
        </w:tc>
        <w:tc>
          <w:tcPr>
            <w:tcW w:type="dxa" w:w="1476"/>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333DFA">
            <w:pPr>
              <w:jc w:val="center"/>
              <w:rPr>
                <w:color w:val="000000"/>
                <w:sz w:val="18"/>
                <w:szCs w:val="18"/>
              </w:rPr>
            </w:pPr>
            <w:r w:rsidRPr="00333DFA">
              <w:rPr>
                <w:color w:val="000000"/>
                <w:sz w:val="18"/>
                <w:szCs w:val="18"/>
              </w:rPr>
              <w:t>69641384376</w:t>
            </w:r>
          </w:p>
        </w:tc>
        <w:tc>
          <w:tcPr>
            <w:tcW w:type="dxa" w:w="1701"/>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 xml:space="preserve">GTM-MONTAŽA </w:t>
            </w:r>
            <w:r>
              <w:rPr>
                <w:color w:val="000000"/>
                <w:sz w:val="18"/>
                <w:szCs w:val="18"/>
              </w:rPr>
              <w:t>D.O.O.</w:t>
            </w:r>
          </w:p>
        </w:tc>
        <w:tc>
          <w:tcPr>
            <w:tcW w:type="dxa" w:w="1843"/>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Zagreb, Čepinski put 12</w:t>
            </w:r>
          </w:p>
        </w:tc>
        <w:tc>
          <w:tcPr>
            <w:tcW w:type="dxa" w:w="1417"/>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27.357,63</w:t>
            </w:r>
          </w:p>
        </w:tc>
        <w:tc>
          <w:tcPr>
            <w:tcW w:type="dxa" w:w="1012"/>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136</w:t>
            </w:r>
          </w:p>
        </w:tc>
        <w:tc>
          <w:tcPr>
            <w:tcW w:type="dxa" w:w="1418"/>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27.200,00</w:t>
            </w:r>
          </w:p>
        </w:tc>
        <w:tc>
          <w:tcPr>
            <w:tcW w:type="dxa" w:w="992"/>
            <w:tcBorders>
              <w:top w:val="nil"/>
              <w:left w:val="nil"/>
              <w:bottom w:space="0" w:sz="4" w:color="auto" w:val="single"/>
              <w:right w:space="0" w:sz="8"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157,63</w:t>
            </w:r>
          </w:p>
        </w:tc>
      </w:tr>
      <w:tr w:rsidTr="00E5167A" w:rsidR="00126AAE" w:rsidRPr="00333DFA">
        <w:trPr>
          <w:trHeight w:val="300"/>
        </w:trPr>
        <w:tc>
          <w:tcPr>
            <w:tcW w:type="dxa" w:w="490"/>
            <w:tcBorders>
              <w:top w:val="nil"/>
              <w:left w:space="0" w:sz="8" w:color="auto" w:val="single"/>
              <w:bottom w:space="0" w:sz="4" w:color="auto" w:val="single"/>
              <w:right w:space="0" w:sz="4" w:color="auto" w:val="single"/>
            </w:tcBorders>
            <w:shd w:fill="auto" w:color="auto" w:val="clear"/>
            <w:noWrap/>
            <w:vAlign w:val="bottom"/>
            <w:hideMark/>
          </w:tcPr>
          <w:p w:rsidRDefault="00126AAE" w:rsidP="00E5167A" w:rsidR="00126AAE" w:rsidRPr="00333DFA">
            <w:pPr>
              <w:jc w:val="center"/>
              <w:rPr>
                <w:color w:val="000000"/>
                <w:sz w:val="18"/>
                <w:szCs w:val="18"/>
              </w:rPr>
            </w:pPr>
            <w:r w:rsidRPr="00333DFA">
              <w:rPr>
                <w:color w:val="000000"/>
                <w:sz w:val="18"/>
                <w:szCs w:val="18"/>
              </w:rPr>
              <w:t>145</w:t>
            </w:r>
          </w:p>
        </w:tc>
        <w:tc>
          <w:tcPr>
            <w:tcW w:type="dxa" w:w="1476"/>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333DFA">
            <w:pPr>
              <w:jc w:val="center"/>
              <w:rPr>
                <w:color w:val="000000"/>
                <w:sz w:val="18"/>
                <w:szCs w:val="18"/>
              </w:rPr>
            </w:pPr>
            <w:r w:rsidRPr="00333DFA">
              <w:rPr>
                <w:color w:val="000000"/>
                <w:sz w:val="18"/>
                <w:szCs w:val="18"/>
              </w:rPr>
              <w:t>79312881236</w:t>
            </w:r>
          </w:p>
        </w:tc>
        <w:tc>
          <w:tcPr>
            <w:tcW w:type="dxa" w:w="1701"/>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HAMER-KOP - VL. BAKOTA TOMI</w:t>
            </w:r>
          </w:p>
        </w:tc>
        <w:tc>
          <w:tcPr>
            <w:tcW w:type="dxa" w:w="1843"/>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Split, Težački put 13</w:t>
            </w:r>
          </w:p>
        </w:tc>
        <w:tc>
          <w:tcPr>
            <w:tcW w:type="dxa" w:w="1417"/>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91.606,08</w:t>
            </w:r>
          </w:p>
        </w:tc>
        <w:tc>
          <w:tcPr>
            <w:tcW w:type="dxa" w:w="1012"/>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458</w:t>
            </w:r>
          </w:p>
        </w:tc>
        <w:tc>
          <w:tcPr>
            <w:tcW w:type="dxa" w:w="1418"/>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91.600,00</w:t>
            </w:r>
          </w:p>
        </w:tc>
        <w:tc>
          <w:tcPr>
            <w:tcW w:type="dxa" w:w="992"/>
            <w:tcBorders>
              <w:top w:val="nil"/>
              <w:left w:val="nil"/>
              <w:bottom w:space="0" w:sz="4" w:color="auto" w:val="single"/>
              <w:right w:space="0" w:sz="8"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6,08</w:t>
            </w:r>
          </w:p>
        </w:tc>
      </w:tr>
      <w:tr w:rsidTr="00E5167A" w:rsidR="00126AAE" w:rsidRPr="00333DFA">
        <w:trPr>
          <w:trHeight w:val="300"/>
        </w:trPr>
        <w:tc>
          <w:tcPr>
            <w:tcW w:type="dxa" w:w="490"/>
            <w:tcBorders>
              <w:top w:val="nil"/>
              <w:left w:space="0" w:sz="8" w:color="auto" w:val="single"/>
              <w:bottom w:space="0" w:sz="4" w:color="auto" w:val="single"/>
              <w:right w:space="0" w:sz="4" w:color="auto" w:val="single"/>
            </w:tcBorders>
            <w:shd w:fill="auto" w:color="auto" w:val="clear"/>
            <w:noWrap/>
            <w:vAlign w:val="bottom"/>
            <w:hideMark/>
          </w:tcPr>
          <w:p w:rsidRDefault="00126AAE" w:rsidP="00E5167A" w:rsidR="00126AAE" w:rsidRPr="00333DFA">
            <w:pPr>
              <w:jc w:val="center"/>
              <w:rPr>
                <w:color w:val="000000"/>
                <w:sz w:val="18"/>
                <w:szCs w:val="18"/>
              </w:rPr>
            </w:pPr>
            <w:r w:rsidRPr="00333DFA">
              <w:rPr>
                <w:color w:val="000000"/>
                <w:sz w:val="18"/>
                <w:szCs w:val="18"/>
              </w:rPr>
              <w:t>146</w:t>
            </w:r>
          </w:p>
        </w:tc>
        <w:tc>
          <w:tcPr>
            <w:tcW w:type="dxa" w:w="1476"/>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333DFA">
            <w:pPr>
              <w:jc w:val="center"/>
              <w:rPr>
                <w:color w:val="000000"/>
                <w:sz w:val="18"/>
                <w:szCs w:val="18"/>
              </w:rPr>
            </w:pPr>
            <w:r w:rsidRPr="00333DFA">
              <w:rPr>
                <w:color w:val="000000"/>
                <w:sz w:val="18"/>
                <w:szCs w:val="18"/>
              </w:rPr>
              <w:t>77999306481</w:t>
            </w:r>
          </w:p>
        </w:tc>
        <w:tc>
          <w:tcPr>
            <w:tcW w:type="dxa" w:w="1701"/>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 xml:space="preserve">Heres Obrovac </w:t>
            </w:r>
            <w:r>
              <w:rPr>
                <w:color w:val="000000"/>
                <w:sz w:val="18"/>
                <w:szCs w:val="18"/>
              </w:rPr>
              <w:t>d.o.o.</w:t>
            </w:r>
          </w:p>
        </w:tc>
        <w:tc>
          <w:tcPr>
            <w:tcW w:type="dxa" w:w="1843"/>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Gornji Karin, Novo naselje 26</w:t>
            </w:r>
          </w:p>
        </w:tc>
        <w:tc>
          <w:tcPr>
            <w:tcW w:type="dxa" w:w="1417"/>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471.609,84</w:t>
            </w:r>
          </w:p>
        </w:tc>
        <w:tc>
          <w:tcPr>
            <w:tcW w:type="dxa" w:w="1012"/>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2.358</w:t>
            </w:r>
          </w:p>
        </w:tc>
        <w:tc>
          <w:tcPr>
            <w:tcW w:type="dxa" w:w="1418"/>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471.600,00</w:t>
            </w:r>
          </w:p>
        </w:tc>
        <w:tc>
          <w:tcPr>
            <w:tcW w:type="dxa" w:w="992"/>
            <w:tcBorders>
              <w:top w:val="nil"/>
              <w:left w:val="nil"/>
              <w:bottom w:space="0" w:sz="4" w:color="auto" w:val="single"/>
              <w:right w:space="0" w:sz="8"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9,84</w:t>
            </w:r>
          </w:p>
        </w:tc>
      </w:tr>
      <w:tr w:rsidTr="00E5167A" w:rsidR="00126AAE" w:rsidRPr="00333DFA">
        <w:trPr>
          <w:trHeight w:val="300"/>
        </w:trPr>
        <w:tc>
          <w:tcPr>
            <w:tcW w:type="dxa" w:w="490"/>
            <w:tcBorders>
              <w:top w:val="nil"/>
              <w:left w:space="0" w:sz="8" w:color="auto" w:val="single"/>
              <w:bottom w:space="0" w:sz="4" w:color="auto" w:val="single"/>
              <w:right w:space="0" w:sz="4" w:color="auto" w:val="single"/>
            </w:tcBorders>
            <w:shd w:fill="auto" w:color="auto" w:val="clear"/>
            <w:noWrap/>
            <w:vAlign w:val="bottom"/>
            <w:hideMark/>
          </w:tcPr>
          <w:p w:rsidRDefault="00126AAE" w:rsidP="00E5167A" w:rsidR="00126AAE" w:rsidRPr="00333DFA">
            <w:pPr>
              <w:jc w:val="center"/>
              <w:rPr>
                <w:color w:val="000000"/>
                <w:sz w:val="18"/>
                <w:szCs w:val="18"/>
              </w:rPr>
            </w:pPr>
            <w:r w:rsidRPr="00333DFA">
              <w:rPr>
                <w:color w:val="000000"/>
                <w:sz w:val="18"/>
                <w:szCs w:val="18"/>
              </w:rPr>
              <w:t>147</w:t>
            </w:r>
          </w:p>
        </w:tc>
        <w:tc>
          <w:tcPr>
            <w:tcW w:type="dxa" w:w="1476"/>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333DFA">
            <w:pPr>
              <w:jc w:val="center"/>
              <w:rPr>
                <w:color w:val="000000"/>
                <w:sz w:val="18"/>
                <w:szCs w:val="18"/>
              </w:rPr>
            </w:pPr>
            <w:r w:rsidRPr="00333DFA">
              <w:rPr>
                <w:color w:val="000000"/>
                <w:sz w:val="18"/>
                <w:szCs w:val="18"/>
              </w:rPr>
              <w:t>61101481064</w:t>
            </w:r>
          </w:p>
        </w:tc>
        <w:tc>
          <w:tcPr>
            <w:tcW w:type="dxa" w:w="1701"/>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 xml:space="preserve">HIDROING </w:t>
            </w:r>
            <w:r>
              <w:rPr>
                <w:color w:val="000000"/>
                <w:sz w:val="18"/>
                <w:szCs w:val="18"/>
              </w:rPr>
              <w:t>D.O.O.</w:t>
            </w:r>
          </w:p>
        </w:tc>
        <w:tc>
          <w:tcPr>
            <w:tcW w:type="dxa" w:w="1843"/>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Zagreb, Zlatarska 29</w:t>
            </w:r>
          </w:p>
        </w:tc>
        <w:tc>
          <w:tcPr>
            <w:tcW w:type="dxa" w:w="1417"/>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120.970,50</w:t>
            </w:r>
          </w:p>
        </w:tc>
        <w:tc>
          <w:tcPr>
            <w:tcW w:type="dxa" w:w="1012"/>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604</w:t>
            </w:r>
          </w:p>
        </w:tc>
        <w:tc>
          <w:tcPr>
            <w:tcW w:type="dxa" w:w="1418"/>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120.800,00</w:t>
            </w:r>
          </w:p>
        </w:tc>
        <w:tc>
          <w:tcPr>
            <w:tcW w:type="dxa" w:w="992"/>
            <w:tcBorders>
              <w:top w:val="nil"/>
              <w:left w:val="nil"/>
              <w:bottom w:space="0" w:sz="4" w:color="auto" w:val="single"/>
              <w:right w:space="0" w:sz="8"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170,50</w:t>
            </w:r>
          </w:p>
        </w:tc>
      </w:tr>
      <w:tr w:rsidTr="00E5167A" w:rsidR="00126AAE" w:rsidRPr="00333DFA">
        <w:trPr>
          <w:trHeight w:val="300"/>
        </w:trPr>
        <w:tc>
          <w:tcPr>
            <w:tcW w:type="dxa" w:w="490"/>
            <w:tcBorders>
              <w:top w:val="nil"/>
              <w:left w:space="0" w:sz="8" w:color="auto" w:val="single"/>
              <w:bottom w:space="0" w:sz="4" w:color="auto" w:val="single"/>
              <w:right w:space="0" w:sz="4" w:color="auto" w:val="single"/>
            </w:tcBorders>
            <w:shd w:fill="auto" w:color="auto" w:val="clear"/>
            <w:noWrap/>
            <w:vAlign w:val="bottom"/>
            <w:hideMark/>
          </w:tcPr>
          <w:p w:rsidRDefault="00126AAE" w:rsidP="00E5167A" w:rsidR="00126AAE" w:rsidRPr="00333DFA">
            <w:pPr>
              <w:jc w:val="center"/>
              <w:rPr>
                <w:color w:val="000000"/>
                <w:sz w:val="18"/>
                <w:szCs w:val="18"/>
              </w:rPr>
            </w:pPr>
            <w:r w:rsidRPr="00333DFA">
              <w:rPr>
                <w:color w:val="000000"/>
                <w:sz w:val="18"/>
                <w:szCs w:val="18"/>
              </w:rPr>
              <w:t>148</w:t>
            </w:r>
          </w:p>
        </w:tc>
        <w:tc>
          <w:tcPr>
            <w:tcW w:type="dxa" w:w="1476"/>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333DFA">
            <w:pPr>
              <w:jc w:val="center"/>
              <w:rPr>
                <w:color w:val="000000"/>
                <w:sz w:val="18"/>
                <w:szCs w:val="18"/>
              </w:rPr>
            </w:pPr>
            <w:r w:rsidRPr="00333DFA">
              <w:rPr>
                <w:color w:val="000000"/>
                <w:sz w:val="18"/>
                <w:szCs w:val="18"/>
              </w:rPr>
              <w:t> </w:t>
            </w:r>
          </w:p>
        </w:tc>
        <w:tc>
          <w:tcPr>
            <w:tcW w:type="dxa" w:w="1701"/>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HIFA-OIL</w:t>
            </w:r>
          </w:p>
        </w:tc>
        <w:tc>
          <w:tcPr>
            <w:tcW w:type="dxa" w:w="1843"/>
            <w:tcBorders>
              <w:top w:val="nil"/>
              <w:left w:val="nil"/>
              <w:bottom w:space="0" w:sz="4" w:color="auto" w:val="single"/>
              <w:right w:space="0" w:sz="4" w:color="auto" w:val="single"/>
            </w:tcBorders>
            <w:shd w:fill="auto" w:color="auto" w:val="clear"/>
            <w:vAlign w:val="bottom"/>
            <w:hideMark/>
          </w:tcPr>
          <w:p w:rsidRDefault="00126AAE" w:rsidP="00E5167A" w:rsidR="00126AAE" w:rsidRPr="00333DFA">
            <w:pPr>
              <w:jc w:val="center"/>
              <w:rPr>
                <w:color w:val="000000"/>
                <w:sz w:val="18"/>
                <w:szCs w:val="18"/>
              </w:rPr>
            </w:pPr>
            <w:r w:rsidRPr="00333DFA">
              <w:rPr>
                <w:color w:val="000000"/>
                <w:sz w:val="18"/>
                <w:szCs w:val="18"/>
              </w:rPr>
              <w:t>Krndija bb, 74260 Tešanj BIH</w:t>
            </w:r>
          </w:p>
        </w:tc>
        <w:tc>
          <w:tcPr>
            <w:tcW w:type="dxa" w:w="1417"/>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68.606,31</w:t>
            </w:r>
          </w:p>
        </w:tc>
        <w:tc>
          <w:tcPr>
            <w:tcW w:type="dxa" w:w="1012"/>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343</w:t>
            </w:r>
          </w:p>
        </w:tc>
        <w:tc>
          <w:tcPr>
            <w:tcW w:type="dxa" w:w="1418"/>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68.600,00</w:t>
            </w:r>
          </w:p>
        </w:tc>
        <w:tc>
          <w:tcPr>
            <w:tcW w:type="dxa" w:w="992"/>
            <w:tcBorders>
              <w:top w:val="nil"/>
              <w:left w:val="nil"/>
              <w:bottom w:space="0" w:sz="4" w:color="auto" w:val="single"/>
              <w:right w:space="0" w:sz="8"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6,31</w:t>
            </w:r>
          </w:p>
        </w:tc>
      </w:tr>
      <w:tr w:rsidTr="00E5167A" w:rsidR="00126AAE" w:rsidRPr="00333DFA">
        <w:trPr>
          <w:trHeight w:val="300"/>
        </w:trPr>
        <w:tc>
          <w:tcPr>
            <w:tcW w:type="dxa" w:w="490"/>
            <w:tcBorders>
              <w:top w:val="nil"/>
              <w:left w:space="0" w:sz="8" w:color="auto" w:val="single"/>
              <w:bottom w:space="0" w:sz="4" w:color="auto" w:val="single"/>
              <w:right w:space="0" w:sz="4" w:color="auto" w:val="single"/>
            </w:tcBorders>
            <w:shd w:fill="auto" w:color="auto" w:val="clear"/>
            <w:noWrap/>
            <w:vAlign w:val="bottom"/>
            <w:hideMark/>
          </w:tcPr>
          <w:p w:rsidRDefault="00126AAE" w:rsidP="00E5167A" w:rsidR="00126AAE" w:rsidRPr="00333DFA">
            <w:pPr>
              <w:jc w:val="center"/>
              <w:rPr>
                <w:color w:val="000000"/>
                <w:sz w:val="18"/>
                <w:szCs w:val="18"/>
              </w:rPr>
            </w:pPr>
            <w:r w:rsidRPr="00333DFA">
              <w:rPr>
                <w:color w:val="000000"/>
                <w:sz w:val="18"/>
                <w:szCs w:val="18"/>
              </w:rPr>
              <w:t>149</w:t>
            </w:r>
          </w:p>
        </w:tc>
        <w:tc>
          <w:tcPr>
            <w:tcW w:type="dxa" w:w="1476"/>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333DFA">
            <w:pPr>
              <w:jc w:val="center"/>
              <w:rPr>
                <w:color w:val="000000"/>
                <w:sz w:val="18"/>
                <w:szCs w:val="18"/>
              </w:rPr>
            </w:pPr>
            <w:r w:rsidRPr="00333DFA">
              <w:rPr>
                <w:color w:val="000000"/>
                <w:sz w:val="18"/>
                <w:szCs w:val="18"/>
              </w:rPr>
              <w:t>39112780850</w:t>
            </w:r>
          </w:p>
        </w:tc>
        <w:tc>
          <w:tcPr>
            <w:tcW w:type="dxa" w:w="1701"/>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 xml:space="preserve">HONESTA AGGER </w:t>
            </w:r>
            <w:r>
              <w:rPr>
                <w:color w:val="000000"/>
                <w:sz w:val="18"/>
                <w:szCs w:val="18"/>
              </w:rPr>
              <w:t>d.o.o.</w:t>
            </w:r>
          </w:p>
        </w:tc>
        <w:tc>
          <w:tcPr>
            <w:tcW w:type="dxa" w:w="1843"/>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Split, Paraćeva 2</w:t>
            </w:r>
          </w:p>
        </w:tc>
        <w:tc>
          <w:tcPr>
            <w:tcW w:type="dxa" w:w="1417"/>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60.064,71</w:t>
            </w:r>
          </w:p>
        </w:tc>
        <w:tc>
          <w:tcPr>
            <w:tcW w:type="dxa" w:w="1012"/>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300</w:t>
            </w:r>
          </w:p>
        </w:tc>
        <w:tc>
          <w:tcPr>
            <w:tcW w:type="dxa" w:w="1418"/>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60.000,00</w:t>
            </w:r>
          </w:p>
        </w:tc>
        <w:tc>
          <w:tcPr>
            <w:tcW w:type="dxa" w:w="992"/>
            <w:tcBorders>
              <w:top w:val="nil"/>
              <w:left w:val="nil"/>
              <w:bottom w:space="0" w:sz="4" w:color="auto" w:val="single"/>
              <w:right w:space="0" w:sz="8"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64,71</w:t>
            </w:r>
          </w:p>
        </w:tc>
      </w:tr>
      <w:tr w:rsidTr="00E5167A" w:rsidR="00126AAE" w:rsidRPr="00333DFA">
        <w:trPr>
          <w:trHeight w:val="600"/>
        </w:trPr>
        <w:tc>
          <w:tcPr>
            <w:tcW w:type="dxa" w:w="490"/>
            <w:tcBorders>
              <w:top w:val="nil"/>
              <w:left w:space="0" w:sz="8" w:color="auto" w:val="single"/>
              <w:bottom w:space="0" w:sz="4" w:color="auto" w:val="single"/>
              <w:right w:space="0" w:sz="4" w:color="auto" w:val="single"/>
            </w:tcBorders>
            <w:shd w:fill="auto" w:color="auto" w:val="clear"/>
            <w:noWrap/>
            <w:vAlign w:val="bottom"/>
            <w:hideMark/>
          </w:tcPr>
          <w:p w:rsidRDefault="00126AAE" w:rsidP="00E5167A" w:rsidR="00126AAE" w:rsidRPr="00333DFA">
            <w:pPr>
              <w:jc w:val="center"/>
              <w:rPr>
                <w:color w:val="000000"/>
                <w:sz w:val="18"/>
                <w:szCs w:val="18"/>
              </w:rPr>
            </w:pPr>
            <w:r w:rsidRPr="00333DFA">
              <w:rPr>
                <w:color w:val="000000"/>
                <w:sz w:val="18"/>
                <w:szCs w:val="18"/>
              </w:rPr>
              <w:t>150</w:t>
            </w:r>
          </w:p>
        </w:tc>
        <w:tc>
          <w:tcPr>
            <w:tcW w:type="dxa" w:w="1476"/>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333DFA">
            <w:pPr>
              <w:jc w:val="center"/>
              <w:rPr>
                <w:color w:val="000000"/>
                <w:sz w:val="18"/>
                <w:szCs w:val="18"/>
              </w:rPr>
            </w:pPr>
            <w:r w:rsidRPr="00333DFA">
              <w:rPr>
                <w:color w:val="000000"/>
                <w:sz w:val="18"/>
                <w:szCs w:val="18"/>
              </w:rPr>
              <w:t>81793146560</w:t>
            </w:r>
          </w:p>
        </w:tc>
        <w:tc>
          <w:tcPr>
            <w:tcW w:type="dxa" w:w="1701"/>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 xml:space="preserve">Hrvatski Telekom </w:t>
            </w:r>
            <w:r>
              <w:rPr>
                <w:color w:val="000000"/>
                <w:sz w:val="18"/>
                <w:szCs w:val="18"/>
              </w:rPr>
              <w:t>d.d.</w:t>
            </w:r>
          </w:p>
        </w:tc>
        <w:tc>
          <w:tcPr>
            <w:tcW w:type="dxa" w:w="1843"/>
            <w:tcBorders>
              <w:top w:val="nil"/>
              <w:left w:val="nil"/>
              <w:bottom w:space="0" w:sz="4" w:color="auto" w:val="single"/>
              <w:right w:space="0" w:sz="4" w:color="auto" w:val="single"/>
            </w:tcBorders>
            <w:shd w:fill="auto" w:color="auto" w:val="clear"/>
            <w:vAlign w:val="bottom"/>
            <w:hideMark/>
          </w:tcPr>
          <w:p w:rsidRDefault="00126AAE" w:rsidP="00E5167A" w:rsidR="00126AAE" w:rsidRPr="00333DFA">
            <w:pPr>
              <w:jc w:val="center"/>
              <w:rPr>
                <w:color w:val="000000"/>
                <w:sz w:val="18"/>
                <w:szCs w:val="18"/>
              </w:rPr>
            </w:pPr>
            <w:r w:rsidRPr="00333DFA">
              <w:rPr>
                <w:color w:val="000000"/>
                <w:sz w:val="18"/>
                <w:szCs w:val="18"/>
              </w:rPr>
              <w:t>Zagreb, Roberta Frangeša Mihanovića 9</w:t>
            </w:r>
          </w:p>
        </w:tc>
        <w:tc>
          <w:tcPr>
            <w:tcW w:type="dxa" w:w="1417"/>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1.402.293,08</w:t>
            </w:r>
          </w:p>
        </w:tc>
        <w:tc>
          <w:tcPr>
            <w:tcW w:type="dxa" w:w="1012"/>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7.011</w:t>
            </w:r>
          </w:p>
        </w:tc>
        <w:tc>
          <w:tcPr>
            <w:tcW w:type="dxa" w:w="1418"/>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1.402.200,00</w:t>
            </w:r>
          </w:p>
        </w:tc>
        <w:tc>
          <w:tcPr>
            <w:tcW w:type="dxa" w:w="992"/>
            <w:tcBorders>
              <w:top w:val="nil"/>
              <w:left w:val="nil"/>
              <w:bottom w:space="0" w:sz="4" w:color="auto" w:val="single"/>
              <w:right w:space="0" w:sz="8"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93,08</w:t>
            </w:r>
          </w:p>
        </w:tc>
      </w:tr>
      <w:tr w:rsidTr="00E5167A" w:rsidR="00126AAE" w:rsidRPr="00333DFA">
        <w:trPr>
          <w:trHeight w:val="495"/>
        </w:trPr>
        <w:tc>
          <w:tcPr>
            <w:tcW w:type="dxa" w:w="490"/>
            <w:tcBorders>
              <w:top w:val="nil"/>
              <w:left w:space="0" w:sz="8" w:color="auto" w:val="single"/>
              <w:bottom w:space="0" w:sz="4" w:color="auto" w:val="single"/>
              <w:right w:space="0" w:sz="4" w:color="auto" w:val="single"/>
            </w:tcBorders>
            <w:shd w:fill="auto" w:color="auto" w:val="clear"/>
            <w:noWrap/>
            <w:vAlign w:val="bottom"/>
            <w:hideMark/>
          </w:tcPr>
          <w:p w:rsidRDefault="00126AAE" w:rsidP="00E5167A" w:rsidR="00126AAE" w:rsidRPr="00333DFA">
            <w:pPr>
              <w:jc w:val="center"/>
              <w:rPr>
                <w:color w:val="000000"/>
                <w:sz w:val="18"/>
                <w:szCs w:val="18"/>
              </w:rPr>
            </w:pPr>
            <w:r w:rsidRPr="00333DFA">
              <w:rPr>
                <w:color w:val="000000"/>
                <w:sz w:val="18"/>
                <w:szCs w:val="18"/>
              </w:rPr>
              <w:t>151</w:t>
            </w:r>
          </w:p>
        </w:tc>
        <w:tc>
          <w:tcPr>
            <w:tcW w:type="dxa" w:w="1476"/>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333DFA">
            <w:pPr>
              <w:jc w:val="center"/>
              <w:rPr>
                <w:color w:val="000000"/>
                <w:sz w:val="18"/>
                <w:szCs w:val="18"/>
              </w:rPr>
            </w:pPr>
            <w:r w:rsidRPr="00333DFA">
              <w:rPr>
                <w:color w:val="000000"/>
                <w:sz w:val="18"/>
                <w:szCs w:val="18"/>
              </w:rPr>
              <w:t>50975940635</w:t>
            </w:r>
          </w:p>
        </w:tc>
        <w:tc>
          <w:tcPr>
            <w:tcW w:type="dxa" w:w="1701"/>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 xml:space="preserve">INDUSTRIJA GRAĐEVNOG MATERIJALA TOUNJ </w:t>
            </w:r>
            <w:r>
              <w:rPr>
                <w:color w:val="000000"/>
                <w:sz w:val="18"/>
                <w:szCs w:val="18"/>
              </w:rPr>
              <w:t>d.d.</w:t>
            </w:r>
            <w:r w:rsidRPr="00333DFA">
              <w:rPr>
                <w:color w:val="000000"/>
                <w:sz w:val="18"/>
                <w:szCs w:val="18"/>
              </w:rPr>
              <w:t xml:space="preserve"> - U STEČAJU</w:t>
            </w:r>
          </w:p>
        </w:tc>
        <w:tc>
          <w:tcPr>
            <w:tcW w:type="dxa" w:w="1843"/>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Kastav, Žegoti 1/a</w:t>
            </w:r>
          </w:p>
        </w:tc>
        <w:tc>
          <w:tcPr>
            <w:tcW w:type="dxa" w:w="1417"/>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251.973,75</w:t>
            </w:r>
          </w:p>
        </w:tc>
        <w:tc>
          <w:tcPr>
            <w:tcW w:type="dxa" w:w="1012"/>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1.259</w:t>
            </w:r>
          </w:p>
        </w:tc>
        <w:tc>
          <w:tcPr>
            <w:tcW w:type="dxa" w:w="1418"/>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251.800,00</w:t>
            </w:r>
          </w:p>
        </w:tc>
        <w:tc>
          <w:tcPr>
            <w:tcW w:type="dxa" w:w="992"/>
            <w:tcBorders>
              <w:top w:val="nil"/>
              <w:left w:val="nil"/>
              <w:bottom w:space="0" w:sz="4" w:color="auto" w:val="single"/>
              <w:right w:space="0" w:sz="8"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173,75</w:t>
            </w:r>
          </w:p>
        </w:tc>
      </w:tr>
      <w:tr w:rsidTr="00E5167A" w:rsidR="00126AAE" w:rsidRPr="00333DFA">
        <w:trPr>
          <w:trHeight w:val="300"/>
        </w:trPr>
        <w:tc>
          <w:tcPr>
            <w:tcW w:type="dxa" w:w="490"/>
            <w:tcBorders>
              <w:top w:val="nil"/>
              <w:left w:space="0" w:sz="8" w:color="auto" w:val="single"/>
              <w:bottom w:space="0" w:sz="4" w:color="auto" w:val="single"/>
              <w:right w:space="0" w:sz="4" w:color="auto" w:val="single"/>
            </w:tcBorders>
            <w:shd w:fill="auto" w:color="auto" w:val="clear"/>
            <w:noWrap/>
            <w:vAlign w:val="bottom"/>
            <w:hideMark/>
          </w:tcPr>
          <w:p w:rsidRDefault="00126AAE" w:rsidP="00E5167A" w:rsidR="00126AAE" w:rsidRPr="00333DFA">
            <w:pPr>
              <w:jc w:val="center"/>
              <w:rPr>
                <w:color w:val="000000"/>
                <w:sz w:val="18"/>
                <w:szCs w:val="18"/>
              </w:rPr>
            </w:pPr>
            <w:r w:rsidRPr="00333DFA">
              <w:rPr>
                <w:color w:val="000000"/>
                <w:sz w:val="18"/>
                <w:szCs w:val="18"/>
              </w:rPr>
              <w:t>152</w:t>
            </w:r>
          </w:p>
        </w:tc>
        <w:tc>
          <w:tcPr>
            <w:tcW w:type="dxa" w:w="1476"/>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333DFA">
            <w:pPr>
              <w:jc w:val="center"/>
              <w:rPr>
                <w:color w:val="000000"/>
                <w:sz w:val="18"/>
                <w:szCs w:val="18"/>
              </w:rPr>
            </w:pPr>
            <w:r w:rsidRPr="00333DFA">
              <w:rPr>
                <w:color w:val="000000"/>
                <w:sz w:val="18"/>
                <w:szCs w:val="18"/>
              </w:rPr>
              <w:t>47725377076</w:t>
            </w:r>
          </w:p>
        </w:tc>
        <w:tc>
          <w:tcPr>
            <w:tcW w:type="dxa" w:w="1701"/>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 xml:space="preserve">ILIRIC-DSW </w:t>
            </w:r>
            <w:r>
              <w:rPr>
                <w:color w:val="000000"/>
                <w:sz w:val="18"/>
                <w:szCs w:val="18"/>
              </w:rPr>
              <w:t>D.O.O.</w:t>
            </w:r>
          </w:p>
        </w:tc>
        <w:tc>
          <w:tcPr>
            <w:tcW w:type="dxa" w:w="1843"/>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Zadar, Put Petrića 45d</w:t>
            </w:r>
          </w:p>
        </w:tc>
        <w:tc>
          <w:tcPr>
            <w:tcW w:type="dxa" w:w="1417"/>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198.737,97</w:t>
            </w:r>
          </w:p>
        </w:tc>
        <w:tc>
          <w:tcPr>
            <w:tcW w:type="dxa" w:w="1012"/>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993</w:t>
            </w:r>
          </w:p>
        </w:tc>
        <w:tc>
          <w:tcPr>
            <w:tcW w:type="dxa" w:w="1418"/>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198.600,00</w:t>
            </w:r>
          </w:p>
        </w:tc>
        <w:tc>
          <w:tcPr>
            <w:tcW w:type="dxa" w:w="992"/>
            <w:tcBorders>
              <w:top w:val="nil"/>
              <w:left w:val="nil"/>
              <w:bottom w:space="0" w:sz="4" w:color="auto" w:val="single"/>
              <w:right w:space="0" w:sz="8"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137,97</w:t>
            </w:r>
          </w:p>
        </w:tc>
      </w:tr>
      <w:tr w:rsidTr="00E5167A" w:rsidR="00126AAE" w:rsidRPr="00333DFA">
        <w:trPr>
          <w:trHeight w:val="300"/>
        </w:trPr>
        <w:tc>
          <w:tcPr>
            <w:tcW w:type="dxa" w:w="490"/>
            <w:tcBorders>
              <w:top w:val="nil"/>
              <w:left w:space="0" w:sz="8" w:color="auto" w:val="single"/>
              <w:bottom w:space="0" w:sz="4" w:color="auto" w:val="single"/>
              <w:right w:space="0" w:sz="4" w:color="auto" w:val="single"/>
            </w:tcBorders>
            <w:shd w:fill="auto" w:color="auto" w:val="clear"/>
            <w:noWrap/>
            <w:vAlign w:val="bottom"/>
            <w:hideMark/>
          </w:tcPr>
          <w:p w:rsidRDefault="00126AAE" w:rsidP="00E5167A" w:rsidR="00126AAE" w:rsidRPr="00333DFA">
            <w:pPr>
              <w:jc w:val="center"/>
              <w:rPr>
                <w:color w:val="000000"/>
                <w:sz w:val="18"/>
                <w:szCs w:val="18"/>
              </w:rPr>
            </w:pPr>
            <w:r w:rsidRPr="00333DFA">
              <w:rPr>
                <w:color w:val="000000"/>
                <w:sz w:val="18"/>
                <w:szCs w:val="18"/>
              </w:rPr>
              <w:t>153</w:t>
            </w:r>
          </w:p>
        </w:tc>
        <w:tc>
          <w:tcPr>
            <w:tcW w:type="dxa" w:w="1476"/>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333DFA">
            <w:pPr>
              <w:jc w:val="center"/>
              <w:rPr>
                <w:color w:val="000000"/>
                <w:sz w:val="18"/>
                <w:szCs w:val="18"/>
              </w:rPr>
            </w:pPr>
            <w:r w:rsidRPr="00333DFA">
              <w:rPr>
                <w:color w:val="000000"/>
                <w:sz w:val="18"/>
                <w:szCs w:val="18"/>
              </w:rPr>
              <w:t>11920500958</w:t>
            </w:r>
          </w:p>
        </w:tc>
        <w:tc>
          <w:tcPr>
            <w:tcW w:type="dxa" w:w="1701"/>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 xml:space="preserve">INDUSTROGRADNJA </w:t>
            </w:r>
            <w:r>
              <w:rPr>
                <w:color w:val="000000"/>
                <w:sz w:val="18"/>
                <w:szCs w:val="18"/>
              </w:rPr>
              <w:t>D.O.O.</w:t>
            </w:r>
          </w:p>
        </w:tc>
        <w:tc>
          <w:tcPr>
            <w:tcW w:type="dxa" w:w="1843"/>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Zagreb, Savska cesta 66</w:t>
            </w:r>
          </w:p>
        </w:tc>
        <w:tc>
          <w:tcPr>
            <w:tcW w:type="dxa" w:w="1417"/>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620.974,17</w:t>
            </w:r>
          </w:p>
        </w:tc>
        <w:tc>
          <w:tcPr>
            <w:tcW w:type="dxa" w:w="1012"/>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3.104</w:t>
            </w:r>
          </w:p>
        </w:tc>
        <w:tc>
          <w:tcPr>
            <w:tcW w:type="dxa" w:w="1418"/>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620.800,00</w:t>
            </w:r>
          </w:p>
        </w:tc>
        <w:tc>
          <w:tcPr>
            <w:tcW w:type="dxa" w:w="992"/>
            <w:tcBorders>
              <w:top w:val="nil"/>
              <w:left w:val="nil"/>
              <w:bottom w:space="0" w:sz="4" w:color="auto" w:val="single"/>
              <w:right w:space="0" w:sz="8"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174,17</w:t>
            </w:r>
          </w:p>
        </w:tc>
      </w:tr>
      <w:tr w:rsidTr="00E5167A" w:rsidR="00126AAE" w:rsidRPr="00333DFA">
        <w:trPr>
          <w:trHeight w:val="495"/>
        </w:trPr>
        <w:tc>
          <w:tcPr>
            <w:tcW w:type="dxa" w:w="490"/>
            <w:tcBorders>
              <w:top w:val="nil"/>
              <w:left w:space="0" w:sz="8" w:color="auto" w:val="single"/>
              <w:bottom w:space="0" w:sz="4" w:color="auto" w:val="single"/>
              <w:right w:space="0" w:sz="4" w:color="auto" w:val="single"/>
            </w:tcBorders>
            <w:shd w:fill="auto" w:color="auto" w:val="clear"/>
            <w:noWrap/>
            <w:vAlign w:val="bottom"/>
            <w:hideMark/>
          </w:tcPr>
          <w:p w:rsidRDefault="00126AAE" w:rsidP="00E5167A" w:rsidR="00126AAE" w:rsidRPr="00333DFA">
            <w:pPr>
              <w:jc w:val="center"/>
              <w:rPr>
                <w:color w:val="000000"/>
                <w:sz w:val="18"/>
                <w:szCs w:val="18"/>
              </w:rPr>
            </w:pPr>
            <w:r w:rsidRPr="00333DFA">
              <w:rPr>
                <w:color w:val="000000"/>
                <w:sz w:val="18"/>
                <w:szCs w:val="18"/>
              </w:rPr>
              <w:t>154</w:t>
            </w:r>
          </w:p>
        </w:tc>
        <w:tc>
          <w:tcPr>
            <w:tcW w:type="dxa" w:w="1476"/>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333DFA">
            <w:pPr>
              <w:jc w:val="center"/>
              <w:rPr>
                <w:color w:val="000000"/>
                <w:sz w:val="18"/>
                <w:szCs w:val="18"/>
              </w:rPr>
            </w:pPr>
            <w:r w:rsidRPr="00333DFA">
              <w:rPr>
                <w:color w:val="000000"/>
                <w:sz w:val="18"/>
                <w:szCs w:val="18"/>
              </w:rPr>
              <w:t>44126270536</w:t>
            </w:r>
          </w:p>
        </w:tc>
        <w:tc>
          <w:tcPr>
            <w:tcW w:type="dxa" w:w="1701"/>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 xml:space="preserve">INDUSTROGRADNJA-OPERATIVA </w:t>
            </w:r>
            <w:r>
              <w:rPr>
                <w:color w:val="000000"/>
                <w:sz w:val="18"/>
                <w:szCs w:val="18"/>
              </w:rPr>
              <w:t>D.O.O.</w:t>
            </w:r>
            <w:r w:rsidRPr="00333DFA">
              <w:rPr>
                <w:color w:val="000000"/>
                <w:sz w:val="18"/>
                <w:szCs w:val="18"/>
              </w:rPr>
              <w:t xml:space="preserve"> (EX INDUSTROGRADNJA-STANOGRADNJA)</w:t>
            </w:r>
          </w:p>
        </w:tc>
        <w:tc>
          <w:tcPr>
            <w:tcW w:type="dxa" w:w="1843"/>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Donja Lomica, Industrijska cesta 66</w:t>
            </w:r>
          </w:p>
        </w:tc>
        <w:tc>
          <w:tcPr>
            <w:tcW w:type="dxa" w:w="1417"/>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594.587,46</w:t>
            </w:r>
          </w:p>
        </w:tc>
        <w:tc>
          <w:tcPr>
            <w:tcW w:type="dxa" w:w="1012"/>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2.972</w:t>
            </w:r>
          </w:p>
        </w:tc>
        <w:tc>
          <w:tcPr>
            <w:tcW w:type="dxa" w:w="1418"/>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594.400,00</w:t>
            </w:r>
          </w:p>
        </w:tc>
        <w:tc>
          <w:tcPr>
            <w:tcW w:type="dxa" w:w="992"/>
            <w:tcBorders>
              <w:top w:val="nil"/>
              <w:left w:val="nil"/>
              <w:bottom w:space="0" w:sz="4" w:color="auto" w:val="single"/>
              <w:right w:space="0" w:sz="8"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187,45</w:t>
            </w:r>
          </w:p>
        </w:tc>
      </w:tr>
      <w:tr w:rsidTr="00E5167A" w:rsidR="00126AAE" w:rsidRPr="00333DFA">
        <w:trPr>
          <w:trHeight w:val="300"/>
        </w:trPr>
        <w:tc>
          <w:tcPr>
            <w:tcW w:type="dxa" w:w="490"/>
            <w:tcBorders>
              <w:top w:val="nil"/>
              <w:left w:space="0" w:sz="8" w:color="auto" w:val="single"/>
              <w:bottom w:space="0" w:sz="4" w:color="auto" w:val="single"/>
              <w:right w:space="0" w:sz="4" w:color="auto" w:val="single"/>
            </w:tcBorders>
            <w:shd w:fill="auto" w:color="auto" w:val="clear"/>
            <w:noWrap/>
            <w:vAlign w:val="bottom"/>
            <w:hideMark/>
          </w:tcPr>
          <w:p w:rsidRDefault="00126AAE" w:rsidP="00E5167A" w:rsidR="00126AAE" w:rsidRPr="00333DFA">
            <w:pPr>
              <w:jc w:val="center"/>
              <w:rPr>
                <w:color w:val="000000"/>
                <w:sz w:val="18"/>
                <w:szCs w:val="18"/>
              </w:rPr>
            </w:pPr>
            <w:r w:rsidRPr="00333DFA">
              <w:rPr>
                <w:color w:val="000000"/>
                <w:sz w:val="18"/>
                <w:szCs w:val="18"/>
              </w:rPr>
              <w:t>155</w:t>
            </w:r>
          </w:p>
        </w:tc>
        <w:tc>
          <w:tcPr>
            <w:tcW w:type="dxa" w:w="1476"/>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333DFA">
            <w:pPr>
              <w:jc w:val="center"/>
              <w:rPr>
                <w:color w:val="000000"/>
                <w:sz w:val="18"/>
                <w:szCs w:val="18"/>
              </w:rPr>
            </w:pPr>
            <w:r w:rsidRPr="00333DFA">
              <w:rPr>
                <w:color w:val="000000"/>
                <w:sz w:val="18"/>
                <w:szCs w:val="18"/>
              </w:rPr>
              <w:t>66690397116</w:t>
            </w:r>
          </w:p>
        </w:tc>
        <w:tc>
          <w:tcPr>
            <w:tcW w:type="dxa" w:w="1701"/>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 xml:space="preserve">INERO </w:t>
            </w:r>
            <w:r>
              <w:rPr>
                <w:color w:val="000000"/>
                <w:sz w:val="18"/>
                <w:szCs w:val="18"/>
              </w:rPr>
              <w:t>D.O.O.</w:t>
            </w:r>
          </w:p>
        </w:tc>
        <w:tc>
          <w:tcPr>
            <w:tcW w:type="dxa" w:w="1843"/>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Split, Solinska 80</w:t>
            </w:r>
          </w:p>
        </w:tc>
        <w:tc>
          <w:tcPr>
            <w:tcW w:type="dxa" w:w="1417"/>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1.012.177,45</w:t>
            </w:r>
          </w:p>
        </w:tc>
        <w:tc>
          <w:tcPr>
            <w:tcW w:type="dxa" w:w="1012"/>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5.060</w:t>
            </w:r>
          </w:p>
        </w:tc>
        <w:tc>
          <w:tcPr>
            <w:tcW w:type="dxa" w:w="1418"/>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1.012.000,00</w:t>
            </w:r>
          </w:p>
        </w:tc>
        <w:tc>
          <w:tcPr>
            <w:tcW w:type="dxa" w:w="992"/>
            <w:tcBorders>
              <w:top w:val="nil"/>
              <w:left w:val="nil"/>
              <w:bottom w:space="0" w:sz="4" w:color="auto" w:val="single"/>
              <w:right w:space="0" w:sz="8"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177,45</w:t>
            </w:r>
          </w:p>
        </w:tc>
      </w:tr>
      <w:tr w:rsidTr="00E5167A" w:rsidR="00126AAE" w:rsidRPr="00333DFA">
        <w:trPr>
          <w:trHeight w:val="495"/>
        </w:trPr>
        <w:tc>
          <w:tcPr>
            <w:tcW w:type="dxa" w:w="490"/>
            <w:tcBorders>
              <w:top w:val="nil"/>
              <w:left w:space="0" w:sz="8" w:color="auto" w:val="single"/>
              <w:bottom w:space="0" w:sz="4" w:color="auto" w:val="single"/>
              <w:right w:space="0" w:sz="4" w:color="auto" w:val="single"/>
            </w:tcBorders>
            <w:shd w:fill="auto" w:color="auto" w:val="clear"/>
            <w:noWrap/>
            <w:vAlign w:val="bottom"/>
            <w:hideMark/>
          </w:tcPr>
          <w:p w:rsidRDefault="00126AAE" w:rsidP="00E5167A" w:rsidR="00126AAE" w:rsidRPr="00333DFA">
            <w:pPr>
              <w:jc w:val="center"/>
              <w:rPr>
                <w:color w:val="000000"/>
                <w:sz w:val="18"/>
                <w:szCs w:val="18"/>
              </w:rPr>
            </w:pPr>
            <w:r w:rsidRPr="00333DFA">
              <w:rPr>
                <w:color w:val="000000"/>
                <w:sz w:val="18"/>
                <w:szCs w:val="18"/>
              </w:rPr>
              <w:t>156</w:t>
            </w:r>
          </w:p>
        </w:tc>
        <w:tc>
          <w:tcPr>
            <w:tcW w:type="dxa" w:w="1476"/>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333DFA">
            <w:pPr>
              <w:jc w:val="center"/>
              <w:rPr>
                <w:color w:val="000000"/>
                <w:sz w:val="18"/>
                <w:szCs w:val="18"/>
              </w:rPr>
            </w:pPr>
            <w:r w:rsidRPr="00333DFA">
              <w:rPr>
                <w:color w:val="000000"/>
                <w:sz w:val="18"/>
                <w:szCs w:val="18"/>
              </w:rPr>
              <w:t>14049708426</w:t>
            </w:r>
          </w:p>
        </w:tc>
        <w:tc>
          <w:tcPr>
            <w:tcW w:type="dxa" w:w="1701"/>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 xml:space="preserve">INGRA </w:t>
            </w:r>
            <w:r>
              <w:rPr>
                <w:color w:val="000000"/>
                <w:sz w:val="18"/>
                <w:szCs w:val="18"/>
              </w:rPr>
              <w:t>D.D.</w:t>
            </w:r>
          </w:p>
        </w:tc>
        <w:tc>
          <w:tcPr>
            <w:tcW w:type="dxa" w:w="1843"/>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Zagreb, Alexandera von Humboldta 4/b</w:t>
            </w:r>
          </w:p>
        </w:tc>
        <w:tc>
          <w:tcPr>
            <w:tcW w:type="dxa" w:w="1417"/>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6.818.030,70</w:t>
            </w:r>
          </w:p>
        </w:tc>
        <w:tc>
          <w:tcPr>
            <w:tcW w:type="dxa" w:w="1012"/>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34.090</w:t>
            </w:r>
          </w:p>
        </w:tc>
        <w:tc>
          <w:tcPr>
            <w:tcW w:type="dxa" w:w="1418"/>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6.818.000,00</w:t>
            </w:r>
          </w:p>
        </w:tc>
        <w:tc>
          <w:tcPr>
            <w:tcW w:type="dxa" w:w="992"/>
            <w:tcBorders>
              <w:top w:val="nil"/>
              <w:left w:val="nil"/>
              <w:bottom w:space="0" w:sz="4" w:color="auto" w:val="single"/>
              <w:right w:space="0" w:sz="8"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30,70</w:t>
            </w:r>
          </w:p>
        </w:tc>
      </w:tr>
      <w:tr w:rsidTr="00E5167A" w:rsidR="00126AAE" w:rsidRPr="00333DFA">
        <w:trPr>
          <w:trHeight w:val="300"/>
        </w:trPr>
        <w:tc>
          <w:tcPr>
            <w:tcW w:type="dxa" w:w="490"/>
            <w:tcBorders>
              <w:top w:val="nil"/>
              <w:left w:space="0" w:sz="8" w:color="auto" w:val="single"/>
              <w:bottom w:space="0" w:sz="4" w:color="auto" w:val="single"/>
              <w:right w:space="0" w:sz="4" w:color="auto" w:val="single"/>
            </w:tcBorders>
            <w:shd w:fill="auto" w:color="auto" w:val="clear"/>
            <w:noWrap/>
            <w:vAlign w:val="bottom"/>
            <w:hideMark/>
          </w:tcPr>
          <w:p w:rsidRDefault="00126AAE" w:rsidP="00E5167A" w:rsidR="00126AAE" w:rsidRPr="00333DFA">
            <w:pPr>
              <w:jc w:val="center"/>
              <w:rPr>
                <w:color w:val="000000"/>
                <w:sz w:val="18"/>
                <w:szCs w:val="18"/>
              </w:rPr>
            </w:pPr>
            <w:r w:rsidRPr="00333DFA">
              <w:rPr>
                <w:color w:val="000000"/>
                <w:sz w:val="18"/>
                <w:szCs w:val="18"/>
              </w:rPr>
              <w:t>157</w:t>
            </w:r>
          </w:p>
        </w:tc>
        <w:tc>
          <w:tcPr>
            <w:tcW w:type="dxa" w:w="1476"/>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333DFA">
            <w:pPr>
              <w:jc w:val="center"/>
              <w:rPr>
                <w:color w:val="000000"/>
                <w:sz w:val="18"/>
                <w:szCs w:val="18"/>
              </w:rPr>
            </w:pPr>
            <w:r w:rsidRPr="00333DFA">
              <w:rPr>
                <w:color w:val="000000"/>
                <w:sz w:val="18"/>
                <w:szCs w:val="18"/>
              </w:rPr>
              <w:t>21231984689</w:t>
            </w:r>
          </w:p>
        </w:tc>
        <w:tc>
          <w:tcPr>
            <w:tcW w:type="dxa" w:w="1701"/>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 xml:space="preserve">INSTAL - PROM </w:t>
            </w:r>
            <w:r>
              <w:rPr>
                <w:color w:val="000000"/>
                <w:sz w:val="18"/>
                <w:szCs w:val="18"/>
              </w:rPr>
              <w:t>D.O.O.</w:t>
            </w:r>
          </w:p>
        </w:tc>
        <w:tc>
          <w:tcPr>
            <w:tcW w:type="dxa" w:w="1843"/>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Zagreb,Ljutomerska 14</w:t>
            </w:r>
          </w:p>
        </w:tc>
        <w:tc>
          <w:tcPr>
            <w:tcW w:type="dxa" w:w="1417"/>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78.000,76</w:t>
            </w:r>
          </w:p>
        </w:tc>
        <w:tc>
          <w:tcPr>
            <w:tcW w:type="dxa" w:w="1012"/>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390</w:t>
            </w:r>
          </w:p>
        </w:tc>
        <w:tc>
          <w:tcPr>
            <w:tcW w:type="dxa" w:w="1418"/>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78.000,00</w:t>
            </w:r>
          </w:p>
        </w:tc>
        <w:tc>
          <w:tcPr>
            <w:tcW w:type="dxa" w:w="992"/>
            <w:tcBorders>
              <w:top w:val="nil"/>
              <w:left w:val="nil"/>
              <w:bottom w:space="0" w:sz="4" w:color="auto" w:val="single"/>
              <w:right w:space="0" w:sz="8"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0,76</w:t>
            </w:r>
          </w:p>
        </w:tc>
      </w:tr>
      <w:tr w:rsidTr="00E5167A" w:rsidR="00126AAE" w:rsidRPr="00333DFA">
        <w:trPr>
          <w:trHeight w:val="495"/>
        </w:trPr>
        <w:tc>
          <w:tcPr>
            <w:tcW w:type="dxa" w:w="490"/>
            <w:tcBorders>
              <w:top w:val="nil"/>
              <w:left w:space="0" w:sz="8" w:color="auto" w:val="single"/>
              <w:bottom w:space="0" w:sz="4" w:color="auto" w:val="single"/>
              <w:right w:space="0" w:sz="4" w:color="auto" w:val="single"/>
            </w:tcBorders>
            <w:shd w:fill="auto" w:color="auto" w:val="clear"/>
            <w:noWrap/>
            <w:vAlign w:val="bottom"/>
            <w:hideMark/>
          </w:tcPr>
          <w:p w:rsidRDefault="00126AAE" w:rsidP="00E5167A" w:rsidR="00126AAE" w:rsidRPr="00333DFA">
            <w:pPr>
              <w:jc w:val="center"/>
              <w:rPr>
                <w:color w:val="000000"/>
                <w:sz w:val="18"/>
                <w:szCs w:val="18"/>
              </w:rPr>
            </w:pPr>
            <w:r w:rsidRPr="00333DFA">
              <w:rPr>
                <w:color w:val="000000"/>
                <w:sz w:val="18"/>
                <w:szCs w:val="18"/>
              </w:rPr>
              <w:t>158</w:t>
            </w:r>
          </w:p>
        </w:tc>
        <w:tc>
          <w:tcPr>
            <w:tcW w:type="dxa" w:w="1476"/>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333DFA">
            <w:pPr>
              <w:jc w:val="center"/>
              <w:rPr>
                <w:color w:val="000000"/>
                <w:sz w:val="18"/>
                <w:szCs w:val="18"/>
              </w:rPr>
            </w:pPr>
            <w:r w:rsidRPr="00333DFA">
              <w:rPr>
                <w:color w:val="000000"/>
                <w:sz w:val="18"/>
                <w:szCs w:val="18"/>
              </w:rPr>
              <w:t>71164433145</w:t>
            </w:r>
          </w:p>
        </w:tc>
        <w:tc>
          <w:tcPr>
            <w:tcW w:type="dxa" w:w="1701"/>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INSTALATER VL. DAMIĆ ZDRAVKO ZANATSKI OBRT-ROGOTIN</w:t>
            </w:r>
          </w:p>
        </w:tc>
        <w:tc>
          <w:tcPr>
            <w:tcW w:type="dxa" w:w="1843"/>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Rogotin, A.G. Matoša 1 a</w:t>
            </w:r>
          </w:p>
        </w:tc>
        <w:tc>
          <w:tcPr>
            <w:tcW w:type="dxa" w:w="1417"/>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385.885,99</w:t>
            </w:r>
          </w:p>
        </w:tc>
        <w:tc>
          <w:tcPr>
            <w:tcW w:type="dxa" w:w="1012"/>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1.929</w:t>
            </w:r>
          </w:p>
        </w:tc>
        <w:tc>
          <w:tcPr>
            <w:tcW w:type="dxa" w:w="1418"/>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385.800,00</w:t>
            </w:r>
          </w:p>
        </w:tc>
        <w:tc>
          <w:tcPr>
            <w:tcW w:type="dxa" w:w="992"/>
            <w:tcBorders>
              <w:top w:val="nil"/>
              <w:left w:val="nil"/>
              <w:bottom w:space="0" w:sz="4" w:color="auto" w:val="single"/>
              <w:right w:space="0" w:sz="8"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85,99</w:t>
            </w:r>
          </w:p>
        </w:tc>
      </w:tr>
      <w:tr w:rsidTr="00E5167A" w:rsidR="00126AAE" w:rsidRPr="00333DFA">
        <w:trPr>
          <w:trHeight w:val="495"/>
        </w:trPr>
        <w:tc>
          <w:tcPr>
            <w:tcW w:type="dxa" w:w="490"/>
            <w:tcBorders>
              <w:top w:val="nil"/>
              <w:left w:space="0" w:sz="8" w:color="auto" w:val="single"/>
              <w:bottom w:space="0" w:sz="4" w:color="auto" w:val="single"/>
              <w:right w:space="0" w:sz="4" w:color="auto" w:val="single"/>
            </w:tcBorders>
            <w:shd w:fill="auto" w:color="auto" w:val="clear"/>
            <w:noWrap/>
            <w:vAlign w:val="bottom"/>
            <w:hideMark/>
          </w:tcPr>
          <w:p w:rsidRDefault="00126AAE" w:rsidP="00E5167A" w:rsidR="00126AAE" w:rsidRPr="00333DFA">
            <w:pPr>
              <w:jc w:val="center"/>
              <w:rPr>
                <w:color w:val="000000"/>
                <w:sz w:val="18"/>
                <w:szCs w:val="18"/>
              </w:rPr>
            </w:pPr>
            <w:r w:rsidRPr="00333DFA">
              <w:rPr>
                <w:color w:val="000000"/>
                <w:sz w:val="18"/>
                <w:szCs w:val="18"/>
              </w:rPr>
              <w:t>159</w:t>
            </w:r>
          </w:p>
        </w:tc>
        <w:tc>
          <w:tcPr>
            <w:tcW w:type="dxa" w:w="1476"/>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333DFA">
            <w:pPr>
              <w:jc w:val="center"/>
              <w:rPr>
                <w:color w:val="000000"/>
                <w:sz w:val="18"/>
                <w:szCs w:val="18"/>
              </w:rPr>
            </w:pPr>
            <w:r w:rsidRPr="00333DFA">
              <w:rPr>
                <w:color w:val="000000"/>
                <w:sz w:val="18"/>
                <w:szCs w:val="18"/>
              </w:rPr>
              <w:t>79766124714</w:t>
            </w:r>
          </w:p>
        </w:tc>
        <w:tc>
          <w:tcPr>
            <w:tcW w:type="dxa" w:w="1701"/>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 xml:space="preserve">INSTITUT IGH </w:t>
            </w:r>
            <w:r>
              <w:rPr>
                <w:color w:val="000000"/>
                <w:sz w:val="18"/>
                <w:szCs w:val="18"/>
              </w:rPr>
              <w:t>D.D.</w:t>
            </w:r>
            <w:r w:rsidRPr="00333DFA">
              <w:rPr>
                <w:color w:val="000000"/>
                <w:sz w:val="18"/>
                <w:szCs w:val="18"/>
              </w:rPr>
              <w:t xml:space="preserve"> ZA ISTRAŽIVANJE I </w:t>
            </w:r>
            <w:r w:rsidRPr="00333DFA">
              <w:rPr>
                <w:color w:val="000000"/>
                <w:sz w:val="18"/>
                <w:szCs w:val="18"/>
              </w:rPr>
              <w:lastRenderedPageBreak/>
              <w:t>RAZVOJ U GRADITELJSTVU</w:t>
            </w:r>
          </w:p>
        </w:tc>
        <w:tc>
          <w:tcPr>
            <w:tcW w:type="dxa" w:w="1843"/>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lastRenderedPageBreak/>
              <w:t>Zagreb, Janka Rakuše 1</w:t>
            </w:r>
          </w:p>
        </w:tc>
        <w:tc>
          <w:tcPr>
            <w:tcW w:type="dxa" w:w="1417"/>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759.430,62</w:t>
            </w:r>
          </w:p>
        </w:tc>
        <w:tc>
          <w:tcPr>
            <w:tcW w:type="dxa" w:w="1012"/>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3.797</w:t>
            </w:r>
          </w:p>
        </w:tc>
        <w:tc>
          <w:tcPr>
            <w:tcW w:type="dxa" w:w="1418"/>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759.400,00</w:t>
            </w:r>
          </w:p>
        </w:tc>
        <w:tc>
          <w:tcPr>
            <w:tcW w:type="dxa" w:w="992"/>
            <w:tcBorders>
              <w:top w:val="nil"/>
              <w:left w:val="nil"/>
              <w:bottom w:space="0" w:sz="4" w:color="auto" w:val="single"/>
              <w:right w:space="0" w:sz="8"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30,62</w:t>
            </w:r>
          </w:p>
        </w:tc>
      </w:tr>
      <w:tr w:rsidTr="00E5167A" w:rsidR="00126AAE" w:rsidRPr="00333DFA">
        <w:trPr>
          <w:trHeight w:val="300"/>
        </w:trPr>
        <w:tc>
          <w:tcPr>
            <w:tcW w:type="dxa" w:w="490"/>
            <w:tcBorders>
              <w:top w:val="nil"/>
              <w:left w:space="0" w:sz="8" w:color="auto" w:val="single"/>
              <w:bottom w:space="0" w:sz="4" w:color="auto" w:val="single"/>
              <w:right w:space="0" w:sz="4" w:color="auto" w:val="single"/>
            </w:tcBorders>
            <w:shd w:fill="auto" w:color="auto" w:val="clear"/>
            <w:noWrap/>
            <w:vAlign w:val="bottom"/>
            <w:hideMark/>
          </w:tcPr>
          <w:p w:rsidRDefault="00126AAE" w:rsidP="00E5167A" w:rsidR="00126AAE" w:rsidRPr="00333DFA">
            <w:pPr>
              <w:jc w:val="center"/>
              <w:rPr>
                <w:color w:val="000000"/>
                <w:sz w:val="18"/>
                <w:szCs w:val="18"/>
              </w:rPr>
            </w:pPr>
            <w:r w:rsidRPr="00333DFA">
              <w:rPr>
                <w:color w:val="000000"/>
                <w:sz w:val="18"/>
                <w:szCs w:val="18"/>
              </w:rPr>
              <w:lastRenderedPageBreak/>
              <w:t>160</w:t>
            </w:r>
          </w:p>
        </w:tc>
        <w:tc>
          <w:tcPr>
            <w:tcW w:type="dxa" w:w="1476"/>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333DFA">
            <w:pPr>
              <w:jc w:val="center"/>
              <w:rPr>
                <w:color w:val="000000"/>
                <w:sz w:val="18"/>
                <w:szCs w:val="18"/>
              </w:rPr>
            </w:pPr>
            <w:r w:rsidRPr="00333DFA">
              <w:rPr>
                <w:color w:val="000000"/>
                <w:sz w:val="18"/>
                <w:szCs w:val="18"/>
              </w:rPr>
              <w:t>86168784662</w:t>
            </w:r>
          </w:p>
        </w:tc>
        <w:tc>
          <w:tcPr>
            <w:tcW w:type="dxa" w:w="1701"/>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 xml:space="preserve">INTERŠPED </w:t>
            </w:r>
            <w:r>
              <w:rPr>
                <w:color w:val="000000"/>
                <w:sz w:val="18"/>
                <w:szCs w:val="18"/>
              </w:rPr>
              <w:t>D.O.O.</w:t>
            </w:r>
            <w:r w:rsidRPr="00333DFA">
              <w:rPr>
                <w:color w:val="000000"/>
                <w:sz w:val="18"/>
                <w:szCs w:val="18"/>
              </w:rPr>
              <w:t xml:space="preserve"> - U STEČAJU</w:t>
            </w:r>
          </w:p>
        </w:tc>
        <w:tc>
          <w:tcPr>
            <w:tcW w:type="dxa" w:w="1843"/>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Ploče, Trg Kralja Tomislava 22</w:t>
            </w:r>
          </w:p>
        </w:tc>
        <w:tc>
          <w:tcPr>
            <w:tcW w:type="dxa" w:w="1417"/>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69.734,24</w:t>
            </w:r>
          </w:p>
        </w:tc>
        <w:tc>
          <w:tcPr>
            <w:tcW w:type="dxa" w:w="1012"/>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348</w:t>
            </w:r>
          </w:p>
        </w:tc>
        <w:tc>
          <w:tcPr>
            <w:tcW w:type="dxa" w:w="1418"/>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69.600,00</w:t>
            </w:r>
          </w:p>
        </w:tc>
        <w:tc>
          <w:tcPr>
            <w:tcW w:type="dxa" w:w="992"/>
            <w:tcBorders>
              <w:top w:val="nil"/>
              <w:left w:val="nil"/>
              <w:bottom w:space="0" w:sz="4" w:color="auto" w:val="single"/>
              <w:right w:space="0" w:sz="8"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134,24</w:t>
            </w:r>
          </w:p>
        </w:tc>
      </w:tr>
      <w:tr w:rsidTr="00E5167A" w:rsidR="00126AAE" w:rsidRPr="00333DFA">
        <w:trPr>
          <w:trHeight w:val="300"/>
        </w:trPr>
        <w:tc>
          <w:tcPr>
            <w:tcW w:type="dxa" w:w="490"/>
            <w:tcBorders>
              <w:top w:val="nil"/>
              <w:left w:space="0" w:sz="8" w:color="auto" w:val="single"/>
              <w:bottom w:space="0" w:sz="4" w:color="auto" w:val="single"/>
              <w:right w:space="0" w:sz="4" w:color="auto" w:val="single"/>
            </w:tcBorders>
            <w:shd w:fill="auto" w:color="auto" w:val="clear"/>
            <w:noWrap/>
            <w:vAlign w:val="bottom"/>
            <w:hideMark/>
          </w:tcPr>
          <w:p w:rsidRDefault="00126AAE" w:rsidP="00E5167A" w:rsidR="00126AAE" w:rsidRPr="00333DFA">
            <w:pPr>
              <w:jc w:val="center"/>
              <w:rPr>
                <w:color w:val="000000"/>
                <w:sz w:val="18"/>
                <w:szCs w:val="18"/>
              </w:rPr>
            </w:pPr>
            <w:r w:rsidRPr="00333DFA">
              <w:rPr>
                <w:color w:val="000000"/>
                <w:sz w:val="18"/>
                <w:szCs w:val="18"/>
              </w:rPr>
              <w:t>161</w:t>
            </w:r>
          </w:p>
        </w:tc>
        <w:tc>
          <w:tcPr>
            <w:tcW w:type="dxa" w:w="1476"/>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333DFA">
            <w:pPr>
              <w:jc w:val="center"/>
              <w:rPr>
                <w:color w:val="000000"/>
                <w:sz w:val="18"/>
                <w:szCs w:val="18"/>
              </w:rPr>
            </w:pPr>
            <w:r w:rsidRPr="00333DFA">
              <w:rPr>
                <w:color w:val="000000"/>
                <w:sz w:val="18"/>
                <w:szCs w:val="18"/>
              </w:rPr>
              <w:t>06842385393</w:t>
            </w:r>
          </w:p>
        </w:tc>
        <w:tc>
          <w:tcPr>
            <w:tcW w:type="dxa" w:w="1701"/>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 xml:space="preserve">Inženjering za naftu i plin </w:t>
            </w:r>
            <w:r>
              <w:rPr>
                <w:color w:val="000000"/>
                <w:sz w:val="18"/>
                <w:szCs w:val="18"/>
              </w:rPr>
              <w:t>d.o.o.</w:t>
            </w:r>
          </w:p>
        </w:tc>
        <w:tc>
          <w:tcPr>
            <w:tcW w:type="dxa" w:w="1843"/>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Zagreb, SR Njemačka 10</w:t>
            </w:r>
          </w:p>
        </w:tc>
        <w:tc>
          <w:tcPr>
            <w:tcW w:type="dxa" w:w="1417"/>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70.602,00</w:t>
            </w:r>
          </w:p>
        </w:tc>
        <w:tc>
          <w:tcPr>
            <w:tcW w:type="dxa" w:w="1012"/>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353</w:t>
            </w:r>
          </w:p>
        </w:tc>
        <w:tc>
          <w:tcPr>
            <w:tcW w:type="dxa" w:w="1418"/>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70.600,00</w:t>
            </w:r>
          </w:p>
        </w:tc>
        <w:tc>
          <w:tcPr>
            <w:tcW w:type="dxa" w:w="992"/>
            <w:tcBorders>
              <w:top w:val="nil"/>
              <w:left w:val="nil"/>
              <w:bottom w:space="0" w:sz="4" w:color="auto" w:val="single"/>
              <w:right w:space="0" w:sz="8"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2,00</w:t>
            </w:r>
          </w:p>
        </w:tc>
      </w:tr>
      <w:tr w:rsidTr="00E5167A" w:rsidR="00126AAE" w:rsidRPr="00333DFA">
        <w:trPr>
          <w:trHeight w:val="300"/>
        </w:trPr>
        <w:tc>
          <w:tcPr>
            <w:tcW w:type="dxa" w:w="490"/>
            <w:tcBorders>
              <w:top w:val="nil"/>
              <w:left w:space="0" w:sz="8" w:color="auto" w:val="single"/>
              <w:bottom w:space="0" w:sz="4" w:color="auto" w:val="single"/>
              <w:right w:space="0" w:sz="4" w:color="auto" w:val="single"/>
            </w:tcBorders>
            <w:shd w:fill="auto" w:color="auto" w:val="clear"/>
            <w:noWrap/>
            <w:vAlign w:val="bottom"/>
            <w:hideMark/>
          </w:tcPr>
          <w:p w:rsidRDefault="00126AAE" w:rsidP="00E5167A" w:rsidR="00126AAE" w:rsidRPr="00333DFA">
            <w:pPr>
              <w:jc w:val="center"/>
              <w:rPr>
                <w:color w:val="000000"/>
                <w:sz w:val="18"/>
                <w:szCs w:val="18"/>
              </w:rPr>
            </w:pPr>
            <w:r w:rsidRPr="00333DFA">
              <w:rPr>
                <w:color w:val="000000"/>
                <w:sz w:val="18"/>
                <w:szCs w:val="18"/>
              </w:rPr>
              <w:t>162</w:t>
            </w:r>
          </w:p>
        </w:tc>
        <w:tc>
          <w:tcPr>
            <w:tcW w:type="dxa" w:w="1476"/>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333DFA">
            <w:pPr>
              <w:jc w:val="center"/>
              <w:rPr>
                <w:color w:val="000000"/>
                <w:sz w:val="18"/>
                <w:szCs w:val="18"/>
              </w:rPr>
            </w:pPr>
            <w:r w:rsidRPr="00333DFA">
              <w:rPr>
                <w:color w:val="000000"/>
                <w:sz w:val="18"/>
                <w:szCs w:val="18"/>
              </w:rPr>
              <w:t>36779353407</w:t>
            </w:r>
          </w:p>
        </w:tc>
        <w:tc>
          <w:tcPr>
            <w:tcW w:type="dxa" w:w="1701"/>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 xml:space="preserve">ISKON INTERNET </w:t>
            </w:r>
            <w:r>
              <w:rPr>
                <w:color w:val="000000"/>
                <w:sz w:val="18"/>
                <w:szCs w:val="18"/>
              </w:rPr>
              <w:t>D.D.</w:t>
            </w:r>
          </w:p>
        </w:tc>
        <w:tc>
          <w:tcPr>
            <w:tcW w:type="dxa" w:w="1843"/>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Zagreb, Garićgradska 18</w:t>
            </w:r>
          </w:p>
        </w:tc>
        <w:tc>
          <w:tcPr>
            <w:tcW w:type="dxa" w:w="1417"/>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502.376,55</w:t>
            </w:r>
          </w:p>
        </w:tc>
        <w:tc>
          <w:tcPr>
            <w:tcW w:type="dxa" w:w="1012"/>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2.511</w:t>
            </w:r>
          </w:p>
        </w:tc>
        <w:tc>
          <w:tcPr>
            <w:tcW w:type="dxa" w:w="1418"/>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502.200,00</w:t>
            </w:r>
          </w:p>
        </w:tc>
        <w:tc>
          <w:tcPr>
            <w:tcW w:type="dxa" w:w="992"/>
            <w:tcBorders>
              <w:top w:val="nil"/>
              <w:left w:val="nil"/>
              <w:bottom w:space="0" w:sz="4" w:color="auto" w:val="single"/>
              <w:right w:space="0" w:sz="8"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176,55</w:t>
            </w:r>
          </w:p>
        </w:tc>
      </w:tr>
      <w:tr w:rsidTr="00E5167A" w:rsidR="00126AAE" w:rsidRPr="00333DFA">
        <w:trPr>
          <w:trHeight w:val="495"/>
        </w:trPr>
        <w:tc>
          <w:tcPr>
            <w:tcW w:type="dxa" w:w="490"/>
            <w:tcBorders>
              <w:top w:val="nil"/>
              <w:left w:space="0" w:sz="8" w:color="auto" w:val="single"/>
              <w:bottom w:space="0" w:sz="4" w:color="auto" w:val="single"/>
              <w:right w:space="0" w:sz="4" w:color="auto" w:val="single"/>
            </w:tcBorders>
            <w:shd w:fill="auto" w:color="auto" w:val="clear"/>
            <w:noWrap/>
            <w:vAlign w:val="bottom"/>
            <w:hideMark/>
          </w:tcPr>
          <w:p w:rsidRDefault="00126AAE" w:rsidP="00E5167A" w:rsidR="00126AAE" w:rsidRPr="00333DFA">
            <w:pPr>
              <w:jc w:val="center"/>
              <w:rPr>
                <w:color w:val="000000"/>
                <w:sz w:val="18"/>
                <w:szCs w:val="18"/>
              </w:rPr>
            </w:pPr>
            <w:r w:rsidRPr="00333DFA">
              <w:rPr>
                <w:color w:val="000000"/>
                <w:sz w:val="18"/>
                <w:szCs w:val="18"/>
              </w:rPr>
              <w:t>163</w:t>
            </w:r>
          </w:p>
        </w:tc>
        <w:tc>
          <w:tcPr>
            <w:tcW w:type="dxa" w:w="1476"/>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333DFA">
            <w:pPr>
              <w:jc w:val="center"/>
              <w:rPr>
                <w:color w:val="000000"/>
                <w:sz w:val="18"/>
                <w:szCs w:val="18"/>
              </w:rPr>
            </w:pPr>
            <w:r w:rsidRPr="00333DFA">
              <w:rPr>
                <w:color w:val="000000"/>
                <w:sz w:val="18"/>
                <w:szCs w:val="18"/>
              </w:rPr>
              <w:t>92881995081</w:t>
            </w:r>
          </w:p>
        </w:tc>
        <w:tc>
          <w:tcPr>
            <w:tcW w:type="dxa" w:w="1701"/>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 xml:space="preserve">IT Sistemi-nove tehnologije </w:t>
            </w:r>
            <w:r>
              <w:rPr>
                <w:color w:val="000000"/>
                <w:sz w:val="18"/>
                <w:szCs w:val="18"/>
              </w:rPr>
              <w:t>d.o.o.</w:t>
            </w:r>
            <w:r w:rsidRPr="00333DFA">
              <w:rPr>
                <w:color w:val="000000"/>
                <w:sz w:val="18"/>
                <w:szCs w:val="18"/>
              </w:rPr>
              <w:t xml:space="preserve">-stari naziv SWING SISTEMI </w:t>
            </w:r>
            <w:r>
              <w:rPr>
                <w:color w:val="000000"/>
                <w:sz w:val="18"/>
                <w:szCs w:val="18"/>
              </w:rPr>
              <w:t>D.O.O.</w:t>
            </w:r>
          </w:p>
        </w:tc>
        <w:tc>
          <w:tcPr>
            <w:tcW w:type="dxa" w:w="1843"/>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Split, Trg hrvatske bratske zajednice 8</w:t>
            </w:r>
          </w:p>
        </w:tc>
        <w:tc>
          <w:tcPr>
            <w:tcW w:type="dxa" w:w="1417"/>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51.240,00</w:t>
            </w:r>
          </w:p>
        </w:tc>
        <w:tc>
          <w:tcPr>
            <w:tcW w:type="dxa" w:w="1012"/>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256</w:t>
            </w:r>
          </w:p>
        </w:tc>
        <w:tc>
          <w:tcPr>
            <w:tcW w:type="dxa" w:w="1418"/>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51.200,00</w:t>
            </w:r>
          </w:p>
        </w:tc>
        <w:tc>
          <w:tcPr>
            <w:tcW w:type="dxa" w:w="992"/>
            <w:tcBorders>
              <w:top w:val="nil"/>
              <w:left w:val="nil"/>
              <w:bottom w:space="0" w:sz="4" w:color="auto" w:val="single"/>
              <w:right w:space="0" w:sz="8"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40,00</w:t>
            </w:r>
          </w:p>
        </w:tc>
      </w:tr>
      <w:tr w:rsidTr="00E5167A" w:rsidR="00126AAE" w:rsidRPr="00333DFA">
        <w:trPr>
          <w:trHeight w:val="300"/>
        </w:trPr>
        <w:tc>
          <w:tcPr>
            <w:tcW w:type="dxa" w:w="490"/>
            <w:tcBorders>
              <w:top w:val="nil"/>
              <w:left w:space="0" w:sz="8" w:color="auto" w:val="single"/>
              <w:bottom w:space="0" w:sz="4" w:color="auto" w:val="single"/>
              <w:right w:space="0" w:sz="4" w:color="auto" w:val="single"/>
            </w:tcBorders>
            <w:shd w:fill="auto" w:color="auto" w:val="clear"/>
            <w:noWrap/>
            <w:vAlign w:val="bottom"/>
            <w:hideMark/>
          </w:tcPr>
          <w:p w:rsidRDefault="00126AAE" w:rsidP="00E5167A" w:rsidR="00126AAE" w:rsidRPr="00333DFA">
            <w:pPr>
              <w:jc w:val="center"/>
              <w:rPr>
                <w:color w:val="000000"/>
                <w:sz w:val="18"/>
                <w:szCs w:val="18"/>
              </w:rPr>
            </w:pPr>
            <w:r w:rsidRPr="00333DFA">
              <w:rPr>
                <w:color w:val="000000"/>
                <w:sz w:val="18"/>
                <w:szCs w:val="18"/>
              </w:rPr>
              <w:t>164</w:t>
            </w:r>
          </w:p>
        </w:tc>
        <w:tc>
          <w:tcPr>
            <w:tcW w:type="dxa" w:w="1476"/>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333DFA">
            <w:pPr>
              <w:jc w:val="center"/>
              <w:rPr>
                <w:color w:val="000000"/>
                <w:sz w:val="18"/>
                <w:szCs w:val="18"/>
              </w:rPr>
            </w:pPr>
            <w:r w:rsidRPr="00333DFA">
              <w:rPr>
                <w:color w:val="000000"/>
                <w:sz w:val="18"/>
                <w:szCs w:val="18"/>
              </w:rPr>
              <w:t>44686383865</w:t>
            </w:r>
          </w:p>
        </w:tc>
        <w:tc>
          <w:tcPr>
            <w:tcW w:type="dxa" w:w="1701"/>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 xml:space="preserve">IZGRADNJA </w:t>
            </w:r>
            <w:r>
              <w:rPr>
                <w:color w:val="000000"/>
                <w:sz w:val="18"/>
                <w:szCs w:val="18"/>
              </w:rPr>
              <w:t>D.D.</w:t>
            </w:r>
          </w:p>
        </w:tc>
        <w:tc>
          <w:tcPr>
            <w:tcW w:type="dxa" w:w="1843"/>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Šibenik, Zapadna magistrala 1/d</w:t>
            </w:r>
          </w:p>
        </w:tc>
        <w:tc>
          <w:tcPr>
            <w:tcW w:type="dxa" w:w="1417"/>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703.690,72</w:t>
            </w:r>
          </w:p>
        </w:tc>
        <w:tc>
          <w:tcPr>
            <w:tcW w:type="dxa" w:w="1012"/>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3.518</w:t>
            </w:r>
          </w:p>
        </w:tc>
        <w:tc>
          <w:tcPr>
            <w:tcW w:type="dxa" w:w="1418"/>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703.600,00</w:t>
            </w:r>
          </w:p>
        </w:tc>
        <w:tc>
          <w:tcPr>
            <w:tcW w:type="dxa" w:w="992"/>
            <w:tcBorders>
              <w:top w:val="nil"/>
              <w:left w:val="nil"/>
              <w:bottom w:space="0" w:sz="4" w:color="auto" w:val="single"/>
              <w:right w:space="0" w:sz="8"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90,72</w:t>
            </w:r>
          </w:p>
        </w:tc>
      </w:tr>
      <w:tr w:rsidTr="00E5167A" w:rsidR="00126AAE" w:rsidRPr="00333DFA">
        <w:trPr>
          <w:trHeight w:val="495"/>
        </w:trPr>
        <w:tc>
          <w:tcPr>
            <w:tcW w:type="dxa" w:w="490"/>
            <w:tcBorders>
              <w:top w:val="nil"/>
              <w:left w:space="0" w:sz="8" w:color="auto" w:val="single"/>
              <w:bottom w:space="0" w:sz="4" w:color="auto" w:val="single"/>
              <w:right w:space="0" w:sz="4" w:color="auto" w:val="single"/>
            </w:tcBorders>
            <w:shd w:fill="auto" w:color="auto" w:val="clear"/>
            <w:noWrap/>
            <w:vAlign w:val="bottom"/>
            <w:hideMark/>
          </w:tcPr>
          <w:p w:rsidRDefault="00126AAE" w:rsidP="00E5167A" w:rsidR="00126AAE" w:rsidRPr="00333DFA">
            <w:pPr>
              <w:jc w:val="center"/>
              <w:rPr>
                <w:color w:val="000000"/>
                <w:sz w:val="18"/>
                <w:szCs w:val="18"/>
              </w:rPr>
            </w:pPr>
            <w:r w:rsidRPr="00333DFA">
              <w:rPr>
                <w:color w:val="000000"/>
                <w:sz w:val="18"/>
                <w:szCs w:val="18"/>
              </w:rPr>
              <w:t>165</w:t>
            </w:r>
          </w:p>
        </w:tc>
        <w:tc>
          <w:tcPr>
            <w:tcW w:type="dxa" w:w="1476"/>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333DFA">
            <w:pPr>
              <w:jc w:val="center"/>
              <w:rPr>
                <w:color w:val="000000"/>
                <w:sz w:val="18"/>
                <w:szCs w:val="18"/>
              </w:rPr>
            </w:pPr>
            <w:r w:rsidRPr="00333DFA">
              <w:rPr>
                <w:color w:val="000000"/>
                <w:sz w:val="18"/>
                <w:szCs w:val="18"/>
              </w:rPr>
              <w:t>34226355369</w:t>
            </w:r>
          </w:p>
        </w:tc>
        <w:tc>
          <w:tcPr>
            <w:tcW w:type="dxa" w:w="1701"/>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Izgradnja Popovački-vl.Mijo Popovački,građevinski obrt</w:t>
            </w:r>
          </w:p>
        </w:tc>
        <w:tc>
          <w:tcPr>
            <w:tcW w:type="dxa" w:w="1843"/>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Kolarić, Kolarić 13/A</w:t>
            </w:r>
          </w:p>
        </w:tc>
        <w:tc>
          <w:tcPr>
            <w:tcW w:type="dxa" w:w="1417"/>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89.082,89</w:t>
            </w:r>
          </w:p>
        </w:tc>
        <w:tc>
          <w:tcPr>
            <w:tcW w:type="dxa" w:w="1012"/>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445</w:t>
            </w:r>
          </w:p>
        </w:tc>
        <w:tc>
          <w:tcPr>
            <w:tcW w:type="dxa" w:w="1418"/>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89.000,00</w:t>
            </w:r>
          </w:p>
        </w:tc>
        <w:tc>
          <w:tcPr>
            <w:tcW w:type="dxa" w:w="992"/>
            <w:tcBorders>
              <w:top w:val="nil"/>
              <w:left w:val="nil"/>
              <w:bottom w:space="0" w:sz="4" w:color="auto" w:val="single"/>
              <w:right w:space="0" w:sz="8"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82,89</w:t>
            </w:r>
          </w:p>
        </w:tc>
      </w:tr>
      <w:tr w:rsidTr="00E5167A" w:rsidR="00126AAE" w:rsidRPr="00333DFA">
        <w:trPr>
          <w:trHeight w:val="300"/>
        </w:trPr>
        <w:tc>
          <w:tcPr>
            <w:tcW w:type="dxa" w:w="490"/>
            <w:tcBorders>
              <w:top w:val="nil"/>
              <w:left w:space="0" w:sz="8" w:color="auto" w:val="single"/>
              <w:bottom w:space="0" w:sz="4" w:color="auto" w:val="single"/>
              <w:right w:space="0" w:sz="4" w:color="auto" w:val="single"/>
            </w:tcBorders>
            <w:shd w:fill="auto" w:color="auto" w:val="clear"/>
            <w:noWrap/>
            <w:vAlign w:val="bottom"/>
            <w:hideMark/>
          </w:tcPr>
          <w:p w:rsidRDefault="00126AAE" w:rsidP="00E5167A" w:rsidR="00126AAE" w:rsidRPr="00333DFA">
            <w:pPr>
              <w:jc w:val="center"/>
              <w:rPr>
                <w:color w:val="000000"/>
                <w:sz w:val="18"/>
                <w:szCs w:val="18"/>
              </w:rPr>
            </w:pPr>
            <w:r w:rsidRPr="00333DFA">
              <w:rPr>
                <w:color w:val="000000"/>
                <w:sz w:val="18"/>
                <w:szCs w:val="18"/>
              </w:rPr>
              <w:t>166</w:t>
            </w:r>
          </w:p>
        </w:tc>
        <w:tc>
          <w:tcPr>
            <w:tcW w:type="dxa" w:w="1476"/>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333DFA">
            <w:pPr>
              <w:jc w:val="center"/>
              <w:rPr>
                <w:color w:val="000000"/>
                <w:sz w:val="18"/>
                <w:szCs w:val="18"/>
              </w:rPr>
            </w:pPr>
            <w:r w:rsidRPr="00333DFA">
              <w:rPr>
                <w:color w:val="000000"/>
                <w:sz w:val="18"/>
                <w:szCs w:val="18"/>
              </w:rPr>
              <w:t>07085868781</w:t>
            </w:r>
          </w:p>
        </w:tc>
        <w:tc>
          <w:tcPr>
            <w:tcW w:type="dxa" w:w="1701"/>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 xml:space="preserve">IZODAL </w:t>
            </w:r>
            <w:r>
              <w:rPr>
                <w:color w:val="000000"/>
                <w:sz w:val="18"/>
                <w:szCs w:val="18"/>
              </w:rPr>
              <w:t>D.O.O.</w:t>
            </w:r>
          </w:p>
        </w:tc>
        <w:tc>
          <w:tcPr>
            <w:tcW w:type="dxa" w:w="1843"/>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K.Sućurac, Franje Tuđmana 9</w:t>
            </w:r>
          </w:p>
        </w:tc>
        <w:tc>
          <w:tcPr>
            <w:tcW w:type="dxa" w:w="1417"/>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45.446,53</w:t>
            </w:r>
          </w:p>
        </w:tc>
        <w:tc>
          <w:tcPr>
            <w:tcW w:type="dxa" w:w="1012"/>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227</w:t>
            </w:r>
          </w:p>
        </w:tc>
        <w:tc>
          <w:tcPr>
            <w:tcW w:type="dxa" w:w="1418"/>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45.400,00</w:t>
            </w:r>
          </w:p>
        </w:tc>
        <w:tc>
          <w:tcPr>
            <w:tcW w:type="dxa" w:w="992"/>
            <w:tcBorders>
              <w:top w:val="nil"/>
              <w:left w:val="nil"/>
              <w:bottom w:space="0" w:sz="4" w:color="auto" w:val="single"/>
              <w:right w:space="0" w:sz="8"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46,53</w:t>
            </w:r>
          </w:p>
        </w:tc>
      </w:tr>
      <w:tr w:rsidTr="00E5167A" w:rsidR="00126AAE" w:rsidRPr="00333DFA">
        <w:trPr>
          <w:trHeight w:val="300"/>
        </w:trPr>
        <w:tc>
          <w:tcPr>
            <w:tcW w:type="dxa" w:w="490"/>
            <w:tcBorders>
              <w:top w:val="nil"/>
              <w:left w:space="0" w:sz="8" w:color="auto" w:val="single"/>
              <w:bottom w:space="0" w:sz="4" w:color="auto" w:val="single"/>
              <w:right w:space="0" w:sz="4" w:color="auto" w:val="single"/>
            </w:tcBorders>
            <w:shd w:fill="auto" w:color="auto" w:val="clear"/>
            <w:noWrap/>
            <w:vAlign w:val="bottom"/>
            <w:hideMark/>
          </w:tcPr>
          <w:p w:rsidRDefault="00126AAE" w:rsidP="00E5167A" w:rsidR="00126AAE" w:rsidRPr="00333DFA">
            <w:pPr>
              <w:jc w:val="center"/>
              <w:rPr>
                <w:color w:val="000000"/>
                <w:sz w:val="18"/>
                <w:szCs w:val="18"/>
              </w:rPr>
            </w:pPr>
            <w:r w:rsidRPr="00333DFA">
              <w:rPr>
                <w:color w:val="000000"/>
                <w:sz w:val="18"/>
                <w:szCs w:val="18"/>
              </w:rPr>
              <w:t>167</w:t>
            </w:r>
          </w:p>
        </w:tc>
        <w:tc>
          <w:tcPr>
            <w:tcW w:type="dxa" w:w="1476"/>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333DFA">
            <w:pPr>
              <w:jc w:val="center"/>
              <w:rPr>
                <w:color w:val="000000"/>
                <w:sz w:val="18"/>
                <w:szCs w:val="18"/>
              </w:rPr>
            </w:pPr>
            <w:r w:rsidRPr="00333DFA">
              <w:rPr>
                <w:color w:val="000000"/>
                <w:sz w:val="18"/>
                <w:szCs w:val="18"/>
              </w:rPr>
              <w:t>87545147669</w:t>
            </w:r>
          </w:p>
        </w:tc>
        <w:tc>
          <w:tcPr>
            <w:tcW w:type="dxa" w:w="1701"/>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 xml:space="preserve">JADRAN-IMPEX </w:t>
            </w:r>
            <w:r>
              <w:rPr>
                <w:color w:val="000000"/>
                <w:sz w:val="18"/>
                <w:szCs w:val="18"/>
              </w:rPr>
              <w:t>D.O.O.</w:t>
            </w:r>
          </w:p>
        </w:tc>
        <w:tc>
          <w:tcPr>
            <w:tcW w:type="dxa" w:w="1843"/>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Kastav, Trinajstići 57</w:t>
            </w:r>
          </w:p>
        </w:tc>
        <w:tc>
          <w:tcPr>
            <w:tcW w:type="dxa" w:w="1417"/>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40.494,29</w:t>
            </w:r>
          </w:p>
        </w:tc>
        <w:tc>
          <w:tcPr>
            <w:tcW w:type="dxa" w:w="1012"/>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202</w:t>
            </w:r>
          </w:p>
        </w:tc>
        <w:tc>
          <w:tcPr>
            <w:tcW w:type="dxa" w:w="1418"/>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40.400,00</w:t>
            </w:r>
          </w:p>
        </w:tc>
        <w:tc>
          <w:tcPr>
            <w:tcW w:type="dxa" w:w="992"/>
            <w:tcBorders>
              <w:top w:val="nil"/>
              <w:left w:val="nil"/>
              <w:bottom w:space="0" w:sz="4" w:color="auto" w:val="single"/>
              <w:right w:space="0" w:sz="8"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94,29</w:t>
            </w:r>
          </w:p>
        </w:tc>
      </w:tr>
      <w:tr w:rsidTr="00E5167A" w:rsidR="00126AAE" w:rsidRPr="00333DFA">
        <w:trPr>
          <w:trHeight w:val="300"/>
        </w:trPr>
        <w:tc>
          <w:tcPr>
            <w:tcW w:type="dxa" w:w="490"/>
            <w:tcBorders>
              <w:top w:val="nil"/>
              <w:left w:space="0" w:sz="8" w:color="auto" w:val="single"/>
              <w:bottom w:space="0" w:sz="4" w:color="auto" w:val="single"/>
              <w:right w:space="0" w:sz="4" w:color="auto" w:val="single"/>
            </w:tcBorders>
            <w:shd w:fill="auto" w:color="auto" w:val="clear"/>
            <w:noWrap/>
            <w:vAlign w:val="bottom"/>
            <w:hideMark/>
          </w:tcPr>
          <w:p w:rsidRDefault="00126AAE" w:rsidP="00E5167A" w:rsidR="00126AAE" w:rsidRPr="00333DFA">
            <w:pPr>
              <w:jc w:val="center"/>
              <w:rPr>
                <w:color w:val="000000"/>
                <w:sz w:val="18"/>
                <w:szCs w:val="18"/>
              </w:rPr>
            </w:pPr>
            <w:r w:rsidRPr="00333DFA">
              <w:rPr>
                <w:color w:val="000000"/>
                <w:sz w:val="18"/>
                <w:szCs w:val="18"/>
              </w:rPr>
              <w:t>168</w:t>
            </w:r>
          </w:p>
        </w:tc>
        <w:tc>
          <w:tcPr>
            <w:tcW w:type="dxa" w:w="1476"/>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333DFA">
            <w:pPr>
              <w:jc w:val="center"/>
              <w:rPr>
                <w:color w:val="000000"/>
                <w:sz w:val="18"/>
                <w:szCs w:val="18"/>
              </w:rPr>
            </w:pPr>
            <w:r w:rsidRPr="00333DFA">
              <w:rPr>
                <w:color w:val="000000"/>
                <w:sz w:val="18"/>
                <w:szCs w:val="18"/>
              </w:rPr>
              <w:t>27376250997</w:t>
            </w:r>
          </w:p>
        </w:tc>
        <w:tc>
          <w:tcPr>
            <w:tcW w:type="dxa" w:w="1701"/>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 xml:space="preserve">JAKIĆ FENIKS </w:t>
            </w:r>
            <w:r>
              <w:rPr>
                <w:color w:val="000000"/>
                <w:sz w:val="18"/>
                <w:szCs w:val="18"/>
              </w:rPr>
              <w:t>D.O.O.</w:t>
            </w:r>
          </w:p>
        </w:tc>
        <w:tc>
          <w:tcPr>
            <w:tcW w:type="dxa" w:w="1843"/>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Lovreć, Nikolići 79</w:t>
            </w:r>
          </w:p>
        </w:tc>
        <w:tc>
          <w:tcPr>
            <w:tcW w:type="dxa" w:w="1417"/>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96.758,54</w:t>
            </w:r>
          </w:p>
        </w:tc>
        <w:tc>
          <w:tcPr>
            <w:tcW w:type="dxa" w:w="1012"/>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483</w:t>
            </w:r>
          </w:p>
        </w:tc>
        <w:tc>
          <w:tcPr>
            <w:tcW w:type="dxa" w:w="1418"/>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96.600,00</w:t>
            </w:r>
          </w:p>
        </w:tc>
        <w:tc>
          <w:tcPr>
            <w:tcW w:type="dxa" w:w="992"/>
            <w:tcBorders>
              <w:top w:val="nil"/>
              <w:left w:val="nil"/>
              <w:bottom w:space="0" w:sz="4" w:color="auto" w:val="single"/>
              <w:right w:space="0" w:sz="8"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158,54</w:t>
            </w:r>
          </w:p>
        </w:tc>
      </w:tr>
      <w:tr w:rsidTr="00E5167A" w:rsidR="00126AAE" w:rsidRPr="00333DFA">
        <w:trPr>
          <w:trHeight w:val="495"/>
        </w:trPr>
        <w:tc>
          <w:tcPr>
            <w:tcW w:type="dxa" w:w="490"/>
            <w:tcBorders>
              <w:top w:val="nil"/>
              <w:left w:space="0" w:sz="8" w:color="auto" w:val="single"/>
              <w:bottom w:space="0" w:sz="4" w:color="auto" w:val="single"/>
              <w:right w:space="0" w:sz="4" w:color="auto" w:val="single"/>
            </w:tcBorders>
            <w:shd w:fill="auto" w:color="auto" w:val="clear"/>
            <w:noWrap/>
            <w:vAlign w:val="bottom"/>
            <w:hideMark/>
          </w:tcPr>
          <w:p w:rsidRDefault="00126AAE" w:rsidP="00E5167A" w:rsidR="00126AAE" w:rsidRPr="00333DFA">
            <w:pPr>
              <w:jc w:val="center"/>
              <w:rPr>
                <w:color w:val="000000"/>
                <w:sz w:val="18"/>
                <w:szCs w:val="18"/>
              </w:rPr>
            </w:pPr>
            <w:r w:rsidRPr="00333DFA">
              <w:rPr>
                <w:color w:val="000000"/>
                <w:sz w:val="18"/>
                <w:szCs w:val="18"/>
              </w:rPr>
              <w:t>169</w:t>
            </w:r>
          </w:p>
        </w:tc>
        <w:tc>
          <w:tcPr>
            <w:tcW w:type="dxa" w:w="1476"/>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rPr>
                <w:sz w:val="18"/>
                <w:szCs w:val="18"/>
              </w:rPr>
            </w:pPr>
            <w:r w:rsidRPr="00333DFA">
              <w:rPr>
                <w:sz w:val="18"/>
                <w:szCs w:val="18"/>
              </w:rPr>
              <w:t>44834941419</w:t>
            </w:r>
            <w:r w:rsidRPr="00333DFA">
              <w:rPr>
                <w:sz w:val="18"/>
                <w:szCs w:val="18"/>
              </w:rPr>
              <w:br/>
              <w:t>97122691255</w:t>
            </w:r>
          </w:p>
        </w:tc>
        <w:tc>
          <w:tcPr>
            <w:tcW w:type="dxa" w:w="1701"/>
            <w:tcBorders>
              <w:top w:val="nil"/>
              <w:left w:val="nil"/>
              <w:bottom w:space="0" w:sz="4" w:color="auto" w:val="single"/>
              <w:right w:space="0" w:sz="4" w:color="auto" w:val="single"/>
            </w:tcBorders>
            <w:shd w:fill="FFFFFF" w:color="000000" w:val="clear"/>
            <w:hideMark/>
          </w:tcPr>
          <w:p w:rsidRDefault="00126AAE" w:rsidP="00E5167A" w:rsidR="00126AAE" w:rsidRPr="00333DFA">
            <w:pPr>
              <w:jc w:val="center"/>
              <w:rPr>
                <w:sz w:val="18"/>
                <w:szCs w:val="18"/>
              </w:rPr>
            </w:pPr>
            <w:r w:rsidRPr="00333DFA">
              <w:rPr>
                <w:sz w:val="18"/>
                <w:szCs w:val="18"/>
              </w:rPr>
              <w:t>JAKOVČEVIĆ NIROSLAV I SILVANA</w:t>
            </w:r>
          </w:p>
        </w:tc>
        <w:tc>
          <w:tcPr>
            <w:tcW w:type="dxa" w:w="1843"/>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center"/>
              <w:rPr>
                <w:color w:val="000000"/>
                <w:sz w:val="18"/>
                <w:szCs w:val="18"/>
              </w:rPr>
            </w:pPr>
            <w:r w:rsidRPr="00333DFA">
              <w:rPr>
                <w:color w:val="000000"/>
                <w:sz w:val="18"/>
                <w:szCs w:val="18"/>
              </w:rPr>
              <w:t>Stepinčeva 14, Split</w:t>
            </w:r>
          </w:p>
        </w:tc>
        <w:tc>
          <w:tcPr>
            <w:tcW w:type="dxa" w:w="1417"/>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46.876,20</w:t>
            </w:r>
          </w:p>
        </w:tc>
        <w:tc>
          <w:tcPr>
            <w:tcW w:type="dxa" w:w="1012"/>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234</w:t>
            </w:r>
          </w:p>
        </w:tc>
        <w:tc>
          <w:tcPr>
            <w:tcW w:type="dxa" w:w="1418"/>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46.800,00</w:t>
            </w:r>
          </w:p>
        </w:tc>
        <w:tc>
          <w:tcPr>
            <w:tcW w:type="dxa" w:w="992"/>
            <w:tcBorders>
              <w:top w:val="nil"/>
              <w:left w:val="nil"/>
              <w:bottom w:space="0" w:sz="4" w:color="auto" w:val="single"/>
              <w:right w:space="0" w:sz="8"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76,20</w:t>
            </w:r>
          </w:p>
        </w:tc>
      </w:tr>
      <w:tr w:rsidTr="00E5167A" w:rsidR="00126AAE" w:rsidRPr="00333DFA">
        <w:trPr>
          <w:trHeight w:val="300"/>
        </w:trPr>
        <w:tc>
          <w:tcPr>
            <w:tcW w:type="dxa" w:w="490"/>
            <w:tcBorders>
              <w:top w:val="nil"/>
              <w:left w:space="0" w:sz="8" w:color="auto" w:val="single"/>
              <w:bottom w:space="0" w:sz="4" w:color="auto" w:val="single"/>
              <w:right w:space="0" w:sz="4" w:color="auto" w:val="single"/>
            </w:tcBorders>
            <w:shd w:fill="auto" w:color="auto" w:val="clear"/>
            <w:noWrap/>
            <w:vAlign w:val="bottom"/>
            <w:hideMark/>
          </w:tcPr>
          <w:p w:rsidRDefault="00126AAE" w:rsidP="00E5167A" w:rsidR="00126AAE" w:rsidRPr="00333DFA">
            <w:pPr>
              <w:jc w:val="center"/>
              <w:rPr>
                <w:color w:val="000000"/>
                <w:sz w:val="18"/>
                <w:szCs w:val="18"/>
              </w:rPr>
            </w:pPr>
            <w:r w:rsidRPr="00333DFA">
              <w:rPr>
                <w:color w:val="000000"/>
                <w:sz w:val="18"/>
                <w:szCs w:val="18"/>
              </w:rPr>
              <w:t>170</w:t>
            </w:r>
          </w:p>
        </w:tc>
        <w:tc>
          <w:tcPr>
            <w:tcW w:type="dxa" w:w="1476"/>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333DFA">
            <w:pPr>
              <w:jc w:val="center"/>
              <w:rPr>
                <w:color w:val="000000"/>
                <w:sz w:val="18"/>
                <w:szCs w:val="18"/>
              </w:rPr>
            </w:pPr>
            <w:r w:rsidRPr="00333DFA">
              <w:rPr>
                <w:color w:val="000000"/>
                <w:sz w:val="18"/>
                <w:szCs w:val="18"/>
              </w:rPr>
              <w:t>96415787098</w:t>
            </w:r>
          </w:p>
        </w:tc>
        <w:tc>
          <w:tcPr>
            <w:tcW w:type="dxa" w:w="1701"/>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 xml:space="preserve">JAMBO MESO </w:t>
            </w:r>
            <w:r>
              <w:rPr>
                <w:color w:val="000000"/>
                <w:sz w:val="18"/>
                <w:szCs w:val="18"/>
              </w:rPr>
              <w:t>D.O.O.</w:t>
            </w:r>
            <w:r w:rsidRPr="00333DFA">
              <w:rPr>
                <w:color w:val="000000"/>
                <w:sz w:val="18"/>
                <w:szCs w:val="18"/>
              </w:rPr>
              <w:t xml:space="preserve"> </w:t>
            </w:r>
          </w:p>
        </w:tc>
        <w:tc>
          <w:tcPr>
            <w:tcW w:type="dxa" w:w="1843"/>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Metković, Splitska  bb</w:t>
            </w:r>
          </w:p>
        </w:tc>
        <w:tc>
          <w:tcPr>
            <w:tcW w:type="dxa" w:w="1417"/>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40.983,68</w:t>
            </w:r>
          </w:p>
        </w:tc>
        <w:tc>
          <w:tcPr>
            <w:tcW w:type="dxa" w:w="1012"/>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204</w:t>
            </w:r>
          </w:p>
        </w:tc>
        <w:tc>
          <w:tcPr>
            <w:tcW w:type="dxa" w:w="1418"/>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40.800,00</w:t>
            </w:r>
          </w:p>
        </w:tc>
        <w:tc>
          <w:tcPr>
            <w:tcW w:type="dxa" w:w="992"/>
            <w:tcBorders>
              <w:top w:val="nil"/>
              <w:left w:val="nil"/>
              <w:bottom w:space="0" w:sz="4" w:color="auto" w:val="single"/>
              <w:right w:space="0" w:sz="8"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183,68</w:t>
            </w:r>
          </w:p>
        </w:tc>
      </w:tr>
      <w:tr w:rsidTr="00E5167A" w:rsidR="00126AAE" w:rsidRPr="00333DFA">
        <w:trPr>
          <w:trHeight w:val="300"/>
        </w:trPr>
        <w:tc>
          <w:tcPr>
            <w:tcW w:type="dxa" w:w="490"/>
            <w:tcBorders>
              <w:top w:val="nil"/>
              <w:left w:space="0" w:sz="8" w:color="auto" w:val="single"/>
              <w:bottom w:space="0" w:sz="4" w:color="auto" w:val="single"/>
              <w:right w:space="0" w:sz="4" w:color="auto" w:val="single"/>
            </w:tcBorders>
            <w:shd w:fill="auto" w:color="auto" w:val="clear"/>
            <w:noWrap/>
            <w:vAlign w:val="bottom"/>
            <w:hideMark/>
          </w:tcPr>
          <w:p w:rsidRDefault="00126AAE" w:rsidP="00E5167A" w:rsidR="00126AAE" w:rsidRPr="00333DFA">
            <w:pPr>
              <w:jc w:val="center"/>
              <w:rPr>
                <w:color w:val="000000"/>
                <w:sz w:val="18"/>
                <w:szCs w:val="18"/>
              </w:rPr>
            </w:pPr>
            <w:r w:rsidRPr="00333DFA">
              <w:rPr>
                <w:color w:val="000000"/>
                <w:sz w:val="18"/>
                <w:szCs w:val="18"/>
              </w:rPr>
              <w:t>171</w:t>
            </w:r>
          </w:p>
        </w:tc>
        <w:tc>
          <w:tcPr>
            <w:tcW w:type="dxa" w:w="1476"/>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333DFA">
            <w:pPr>
              <w:jc w:val="center"/>
              <w:rPr>
                <w:color w:val="000000"/>
                <w:sz w:val="18"/>
                <w:szCs w:val="18"/>
              </w:rPr>
            </w:pPr>
            <w:r w:rsidRPr="00333DFA">
              <w:rPr>
                <w:color w:val="000000"/>
                <w:sz w:val="18"/>
                <w:szCs w:val="18"/>
              </w:rPr>
              <w:t>63787157180</w:t>
            </w:r>
          </w:p>
        </w:tc>
        <w:tc>
          <w:tcPr>
            <w:tcW w:type="dxa" w:w="1701"/>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JAVNI BILJEŽNIK JURIŠIĆ BOŠKO</w:t>
            </w:r>
          </w:p>
        </w:tc>
        <w:tc>
          <w:tcPr>
            <w:tcW w:type="dxa" w:w="1843"/>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Solin, Kralja Zvonimira 85</w:t>
            </w:r>
          </w:p>
        </w:tc>
        <w:tc>
          <w:tcPr>
            <w:tcW w:type="dxa" w:w="1417"/>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233.767,55</w:t>
            </w:r>
          </w:p>
        </w:tc>
        <w:tc>
          <w:tcPr>
            <w:tcW w:type="dxa" w:w="1012"/>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1.168</w:t>
            </w:r>
          </w:p>
        </w:tc>
        <w:tc>
          <w:tcPr>
            <w:tcW w:type="dxa" w:w="1418"/>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233.600,00</w:t>
            </w:r>
          </w:p>
        </w:tc>
        <w:tc>
          <w:tcPr>
            <w:tcW w:type="dxa" w:w="992"/>
            <w:tcBorders>
              <w:top w:val="nil"/>
              <w:left w:val="nil"/>
              <w:bottom w:space="0" w:sz="4" w:color="auto" w:val="single"/>
              <w:right w:space="0" w:sz="8"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167,55</w:t>
            </w:r>
          </w:p>
        </w:tc>
      </w:tr>
      <w:tr w:rsidTr="00E5167A" w:rsidR="00126AAE" w:rsidRPr="00333DFA">
        <w:trPr>
          <w:trHeight w:val="735"/>
        </w:trPr>
        <w:tc>
          <w:tcPr>
            <w:tcW w:type="dxa" w:w="490"/>
            <w:tcBorders>
              <w:top w:val="nil"/>
              <w:left w:space="0" w:sz="8" w:color="auto" w:val="single"/>
              <w:bottom w:space="0" w:sz="4" w:color="auto" w:val="single"/>
              <w:right w:space="0" w:sz="4" w:color="auto" w:val="single"/>
            </w:tcBorders>
            <w:shd w:fill="auto" w:color="auto" w:val="clear"/>
            <w:noWrap/>
            <w:vAlign w:val="bottom"/>
            <w:hideMark/>
          </w:tcPr>
          <w:p w:rsidRDefault="00126AAE" w:rsidP="00E5167A" w:rsidR="00126AAE" w:rsidRPr="00333DFA">
            <w:pPr>
              <w:jc w:val="center"/>
              <w:rPr>
                <w:color w:val="000000"/>
                <w:sz w:val="18"/>
                <w:szCs w:val="18"/>
              </w:rPr>
            </w:pPr>
            <w:r w:rsidRPr="00333DFA">
              <w:rPr>
                <w:color w:val="000000"/>
                <w:sz w:val="18"/>
                <w:szCs w:val="18"/>
              </w:rPr>
              <w:t>172</w:t>
            </w:r>
          </w:p>
        </w:tc>
        <w:tc>
          <w:tcPr>
            <w:tcW w:type="dxa" w:w="1476"/>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333DFA">
            <w:pPr>
              <w:jc w:val="center"/>
              <w:rPr>
                <w:color w:val="000000"/>
                <w:sz w:val="18"/>
                <w:szCs w:val="18"/>
              </w:rPr>
            </w:pPr>
            <w:r w:rsidRPr="00333DFA">
              <w:rPr>
                <w:color w:val="000000"/>
                <w:sz w:val="18"/>
                <w:szCs w:val="18"/>
              </w:rPr>
              <w:t>67412201032</w:t>
            </w:r>
          </w:p>
        </w:tc>
        <w:tc>
          <w:tcPr>
            <w:tcW w:type="dxa" w:w="1701"/>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JOSIP KUJUNDŽIĆ,vlasnik obrta za prijevoz i rad građevinskom mehanizacijom „NISKOGRADNJA JOKO“</w:t>
            </w:r>
          </w:p>
        </w:tc>
        <w:tc>
          <w:tcPr>
            <w:tcW w:type="dxa" w:w="1843"/>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Podbablje, Ivanbegovina bb</w:t>
            </w:r>
          </w:p>
        </w:tc>
        <w:tc>
          <w:tcPr>
            <w:tcW w:type="dxa" w:w="1417"/>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39.200,00</w:t>
            </w:r>
          </w:p>
        </w:tc>
        <w:tc>
          <w:tcPr>
            <w:tcW w:type="dxa" w:w="1012"/>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196</w:t>
            </w:r>
          </w:p>
        </w:tc>
        <w:tc>
          <w:tcPr>
            <w:tcW w:type="dxa" w:w="1418"/>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39.200,00</w:t>
            </w:r>
          </w:p>
        </w:tc>
        <w:tc>
          <w:tcPr>
            <w:tcW w:type="dxa" w:w="992"/>
            <w:tcBorders>
              <w:top w:val="nil"/>
              <w:left w:val="nil"/>
              <w:bottom w:space="0" w:sz="4" w:color="auto" w:val="single"/>
              <w:right w:space="0" w:sz="8"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0,00</w:t>
            </w:r>
          </w:p>
        </w:tc>
      </w:tr>
      <w:tr w:rsidTr="00E5167A" w:rsidR="00126AAE" w:rsidRPr="00333DFA">
        <w:trPr>
          <w:trHeight w:val="300"/>
        </w:trPr>
        <w:tc>
          <w:tcPr>
            <w:tcW w:type="dxa" w:w="490"/>
            <w:tcBorders>
              <w:top w:val="nil"/>
              <w:left w:space="0" w:sz="8" w:color="auto" w:val="single"/>
              <w:bottom w:space="0" w:sz="4" w:color="auto" w:val="single"/>
              <w:right w:space="0" w:sz="4" w:color="auto" w:val="single"/>
            </w:tcBorders>
            <w:shd w:fill="auto" w:color="auto" w:val="clear"/>
            <w:noWrap/>
            <w:vAlign w:val="bottom"/>
            <w:hideMark/>
          </w:tcPr>
          <w:p w:rsidRDefault="00126AAE" w:rsidP="00E5167A" w:rsidR="00126AAE" w:rsidRPr="00333DFA">
            <w:pPr>
              <w:jc w:val="center"/>
              <w:rPr>
                <w:color w:val="000000"/>
                <w:sz w:val="18"/>
                <w:szCs w:val="18"/>
              </w:rPr>
            </w:pPr>
            <w:r w:rsidRPr="00333DFA">
              <w:rPr>
                <w:color w:val="000000"/>
                <w:sz w:val="18"/>
                <w:szCs w:val="18"/>
              </w:rPr>
              <w:t>173</w:t>
            </w:r>
          </w:p>
        </w:tc>
        <w:tc>
          <w:tcPr>
            <w:tcW w:type="dxa" w:w="1476"/>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333DFA">
            <w:pPr>
              <w:jc w:val="center"/>
              <w:rPr>
                <w:color w:val="000000"/>
                <w:sz w:val="18"/>
                <w:szCs w:val="18"/>
              </w:rPr>
            </w:pPr>
            <w:r w:rsidRPr="00333DFA">
              <w:rPr>
                <w:color w:val="000000"/>
                <w:sz w:val="18"/>
                <w:szCs w:val="18"/>
              </w:rPr>
              <w:t>48095915061</w:t>
            </w:r>
          </w:p>
        </w:tc>
        <w:tc>
          <w:tcPr>
            <w:tcW w:type="dxa" w:w="1701"/>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 xml:space="preserve">KAIROS COMMERCE </w:t>
            </w:r>
            <w:r>
              <w:rPr>
                <w:color w:val="000000"/>
                <w:sz w:val="18"/>
                <w:szCs w:val="18"/>
              </w:rPr>
              <w:t>D.O.O.</w:t>
            </w:r>
          </w:p>
        </w:tc>
        <w:tc>
          <w:tcPr>
            <w:tcW w:type="dxa" w:w="1843"/>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Trogir, Put Balančane 15</w:t>
            </w:r>
          </w:p>
        </w:tc>
        <w:tc>
          <w:tcPr>
            <w:tcW w:type="dxa" w:w="1417"/>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48.135,40</w:t>
            </w:r>
          </w:p>
        </w:tc>
        <w:tc>
          <w:tcPr>
            <w:tcW w:type="dxa" w:w="1012"/>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240</w:t>
            </w:r>
          </w:p>
        </w:tc>
        <w:tc>
          <w:tcPr>
            <w:tcW w:type="dxa" w:w="1418"/>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48.000,00</w:t>
            </w:r>
          </w:p>
        </w:tc>
        <w:tc>
          <w:tcPr>
            <w:tcW w:type="dxa" w:w="992"/>
            <w:tcBorders>
              <w:top w:val="nil"/>
              <w:left w:val="nil"/>
              <w:bottom w:space="0" w:sz="4" w:color="auto" w:val="single"/>
              <w:right w:space="0" w:sz="8"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135,40</w:t>
            </w:r>
          </w:p>
        </w:tc>
      </w:tr>
      <w:tr w:rsidTr="00E5167A" w:rsidR="00126AAE" w:rsidRPr="00333DFA">
        <w:trPr>
          <w:trHeight w:val="300"/>
        </w:trPr>
        <w:tc>
          <w:tcPr>
            <w:tcW w:type="dxa" w:w="490"/>
            <w:tcBorders>
              <w:top w:val="nil"/>
              <w:left w:space="0" w:sz="8" w:color="auto" w:val="single"/>
              <w:bottom w:space="0" w:sz="4" w:color="auto" w:val="single"/>
              <w:right w:space="0" w:sz="4" w:color="auto" w:val="single"/>
            </w:tcBorders>
            <w:shd w:fill="auto" w:color="auto" w:val="clear"/>
            <w:noWrap/>
            <w:vAlign w:val="bottom"/>
            <w:hideMark/>
          </w:tcPr>
          <w:p w:rsidRDefault="00126AAE" w:rsidP="00E5167A" w:rsidR="00126AAE" w:rsidRPr="00333DFA">
            <w:pPr>
              <w:jc w:val="center"/>
              <w:rPr>
                <w:color w:val="000000"/>
                <w:sz w:val="18"/>
                <w:szCs w:val="18"/>
              </w:rPr>
            </w:pPr>
            <w:r w:rsidRPr="00333DFA">
              <w:rPr>
                <w:color w:val="000000"/>
                <w:sz w:val="18"/>
                <w:szCs w:val="18"/>
              </w:rPr>
              <w:t>174</w:t>
            </w:r>
          </w:p>
        </w:tc>
        <w:tc>
          <w:tcPr>
            <w:tcW w:type="dxa" w:w="1476"/>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333DFA">
            <w:pPr>
              <w:jc w:val="center"/>
              <w:rPr>
                <w:color w:val="000000"/>
                <w:sz w:val="18"/>
                <w:szCs w:val="18"/>
              </w:rPr>
            </w:pPr>
            <w:r w:rsidRPr="00333DFA">
              <w:rPr>
                <w:color w:val="000000"/>
                <w:sz w:val="18"/>
                <w:szCs w:val="18"/>
              </w:rPr>
              <w:t>66712410735</w:t>
            </w:r>
          </w:p>
        </w:tc>
        <w:tc>
          <w:tcPr>
            <w:tcW w:type="dxa" w:w="1701"/>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 xml:space="preserve">KALIN USLUGE </w:t>
            </w:r>
            <w:r>
              <w:rPr>
                <w:color w:val="000000"/>
                <w:sz w:val="18"/>
                <w:szCs w:val="18"/>
              </w:rPr>
              <w:t>d.o.o.</w:t>
            </w:r>
          </w:p>
        </w:tc>
        <w:tc>
          <w:tcPr>
            <w:tcW w:type="dxa" w:w="1843"/>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K.Novi, Gaje Radunića 12</w:t>
            </w:r>
          </w:p>
        </w:tc>
        <w:tc>
          <w:tcPr>
            <w:tcW w:type="dxa" w:w="1417"/>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45.279,65</w:t>
            </w:r>
          </w:p>
        </w:tc>
        <w:tc>
          <w:tcPr>
            <w:tcW w:type="dxa" w:w="1012"/>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226</w:t>
            </w:r>
          </w:p>
        </w:tc>
        <w:tc>
          <w:tcPr>
            <w:tcW w:type="dxa" w:w="1418"/>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45.200,00</w:t>
            </w:r>
          </w:p>
        </w:tc>
        <w:tc>
          <w:tcPr>
            <w:tcW w:type="dxa" w:w="992"/>
            <w:tcBorders>
              <w:top w:val="nil"/>
              <w:left w:val="nil"/>
              <w:bottom w:space="0" w:sz="4" w:color="auto" w:val="single"/>
              <w:right w:space="0" w:sz="8"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79,65</w:t>
            </w:r>
          </w:p>
        </w:tc>
      </w:tr>
      <w:tr w:rsidTr="00E5167A" w:rsidR="00126AAE" w:rsidRPr="00333DFA">
        <w:trPr>
          <w:trHeight w:val="300"/>
        </w:trPr>
        <w:tc>
          <w:tcPr>
            <w:tcW w:type="dxa" w:w="490"/>
            <w:tcBorders>
              <w:top w:val="nil"/>
              <w:left w:space="0" w:sz="8" w:color="auto" w:val="single"/>
              <w:bottom w:space="0" w:sz="4" w:color="auto" w:val="single"/>
              <w:right w:space="0" w:sz="4" w:color="auto" w:val="single"/>
            </w:tcBorders>
            <w:shd w:fill="auto" w:color="auto" w:val="clear"/>
            <w:noWrap/>
            <w:vAlign w:val="bottom"/>
            <w:hideMark/>
          </w:tcPr>
          <w:p w:rsidRDefault="00126AAE" w:rsidP="00E5167A" w:rsidR="00126AAE" w:rsidRPr="00333DFA">
            <w:pPr>
              <w:jc w:val="center"/>
              <w:rPr>
                <w:color w:val="000000"/>
                <w:sz w:val="18"/>
                <w:szCs w:val="18"/>
              </w:rPr>
            </w:pPr>
            <w:r w:rsidRPr="00333DFA">
              <w:rPr>
                <w:color w:val="000000"/>
                <w:sz w:val="18"/>
                <w:szCs w:val="18"/>
              </w:rPr>
              <w:t>175</w:t>
            </w:r>
          </w:p>
        </w:tc>
        <w:tc>
          <w:tcPr>
            <w:tcW w:type="dxa" w:w="1476"/>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333DFA">
            <w:pPr>
              <w:jc w:val="center"/>
              <w:rPr>
                <w:color w:val="000000"/>
                <w:sz w:val="18"/>
                <w:szCs w:val="18"/>
              </w:rPr>
            </w:pPr>
            <w:r w:rsidRPr="00333DFA">
              <w:rPr>
                <w:color w:val="000000"/>
                <w:sz w:val="18"/>
                <w:szCs w:val="18"/>
              </w:rPr>
              <w:t>06946438018</w:t>
            </w:r>
          </w:p>
        </w:tc>
        <w:tc>
          <w:tcPr>
            <w:tcW w:type="dxa" w:w="1701"/>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 xml:space="preserve">KAMEN PLANO </w:t>
            </w:r>
            <w:r>
              <w:rPr>
                <w:color w:val="000000"/>
                <w:sz w:val="18"/>
                <w:szCs w:val="18"/>
              </w:rPr>
              <w:t>D.O.O.</w:t>
            </w:r>
          </w:p>
        </w:tc>
        <w:tc>
          <w:tcPr>
            <w:tcW w:type="dxa" w:w="1843"/>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Trogir, Plano 9A</w:t>
            </w:r>
          </w:p>
        </w:tc>
        <w:tc>
          <w:tcPr>
            <w:tcW w:type="dxa" w:w="1417"/>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60.843,15</w:t>
            </w:r>
          </w:p>
        </w:tc>
        <w:tc>
          <w:tcPr>
            <w:tcW w:type="dxa" w:w="1012"/>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304</w:t>
            </w:r>
          </w:p>
        </w:tc>
        <w:tc>
          <w:tcPr>
            <w:tcW w:type="dxa" w:w="1418"/>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60.800,00</w:t>
            </w:r>
          </w:p>
        </w:tc>
        <w:tc>
          <w:tcPr>
            <w:tcW w:type="dxa" w:w="992"/>
            <w:tcBorders>
              <w:top w:val="nil"/>
              <w:left w:val="nil"/>
              <w:bottom w:space="0" w:sz="4" w:color="auto" w:val="single"/>
              <w:right w:space="0" w:sz="8"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43,15</w:t>
            </w:r>
          </w:p>
        </w:tc>
      </w:tr>
      <w:tr w:rsidTr="00E5167A" w:rsidR="00126AAE" w:rsidRPr="00333DFA">
        <w:trPr>
          <w:trHeight w:val="300"/>
        </w:trPr>
        <w:tc>
          <w:tcPr>
            <w:tcW w:type="dxa" w:w="490"/>
            <w:tcBorders>
              <w:top w:val="nil"/>
              <w:left w:space="0" w:sz="8" w:color="auto" w:val="single"/>
              <w:bottom w:space="0" w:sz="4" w:color="auto" w:val="single"/>
              <w:right w:space="0" w:sz="4" w:color="auto" w:val="single"/>
            </w:tcBorders>
            <w:shd w:fill="auto" w:color="auto" w:val="clear"/>
            <w:noWrap/>
            <w:vAlign w:val="bottom"/>
            <w:hideMark/>
          </w:tcPr>
          <w:p w:rsidRDefault="00126AAE" w:rsidP="00E5167A" w:rsidR="00126AAE" w:rsidRPr="00333DFA">
            <w:pPr>
              <w:jc w:val="center"/>
              <w:rPr>
                <w:color w:val="000000"/>
                <w:sz w:val="18"/>
                <w:szCs w:val="18"/>
              </w:rPr>
            </w:pPr>
            <w:r w:rsidRPr="00333DFA">
              <w:rPr>
                <w:color w:val="000000"/>
                <w:sz w:val="18"/>
                <w:szCs w:val="18"/>
              </w:rPr>
              <w:t>176</w:t>
            </w:r>
          </w:p>
        </w:tc>
        <w:tc>
          <w:tcPr>
            <w:tcW w:type="dxa" w:w="1476"/>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333DFA">
            <w:pPr>
              <w:jc w:val="center"/>
              <w:rPr>
                <w:color w:val="000000"/>
                <w:sz w:val="18"/>
                <w:szCs w:val="18"/>
              </w:rPr>
            </w:pPr>
            <w:r w:rsidRPr="00333DFA">
              <w:rPr>
                <w:color w:val="000000"/>
                <w:sz w:val="18"/>
                <w:szCs w:val="18"/>
              </w:rPr>
              <w:t>62601664141</w:t>
            </w:r>
          </w:p>
        </w:tc>
        <w:tc>
          <w:tcPr>
            <w:tcW w:type="dxa" w:w="1701"/>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KAMENOKLESARSKI OBRT IVAN GOTOVAC</w:t>
            </w:r>
          </w:p>
        </w:tc>
        <w:tc>
          <w:tcPr>
            <w:tcW w:type="dxa" w:w="1843"/>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Kaštel Sućurac, Put kave 11</w:t>
            </w:r>
          </w:p>
        </w:tc>
        <w:tc>
          <w:tcPr>
            <w:tcW w:type="dxa" w:w="1417"/>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98.596,91</w:t>
            </w:r>
          </w:p>
        </w:tc>
        <w:tc>
          <w:tcPr>
            <w:tcW w:type="dxa" w:w="1012"/>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492</w:t>
            </w:r>
          </w:p>
        </w:tc>
        <w:tc>
          <w:tcPr>
            <w:tcW w:type="dxa" w:w="1418"/>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98.400,00</w:t>
            </w:r>
          </w:p>
        </w:tc>
        <w:tc>
          <w:tcPr>
            <w:tcW w:type="dxa" w:w="992"/>
            <w:tcBorders>
              <w:top w:val="nil"/>
              <w:left w:val="nil"/>
              <w:bottom w:space="0" w:sz="4" w:color="auto" w:val="single"/>
              <w:right w:space="0" w:sz="8"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196,91</w:t>
            </w:r>
          </w:p>
        </w:tc>
      </w:tr>
      <w:tr w:rsidTr="00E5167A" w:rsidR="00126AAE" w:rsidRPr="00333DFA">
        <w:trPr>
          <w:trHeight w:val="300"/>
        </w:trPr>
        <w:tc>
          <w:tcPr>
            <w:tcW w:type="dxa" w:w="490"/>
            <w:tcBorders>
              <w:top w:val="nil"/>
              <w:left w:space="0" w:sz="8" w:color="auto" w:val="single"/>
              <w:bottom w:space="0" w:sz="4" w:color="auto" w:val="single"/>
              <w:right w:space="0" w:sz="4" w:color="auto" w:val="single"/>
            </w:tcBorders>
            <w:shd w:fill="auto" w:color="auto" w:val="clear"/>
            <w:noWrap/>
            <w:vAlign w:val="bottom"/>
            <w:hideMark/>
          </w:tcPr>
          <w:p w:rsidRDefault="00126AAE" w:rsidP="00E5167A" w:rsidR="00126AAE" w:rsidRPr="00333DFA">
            <w:pPr>
              <w:jc w:val="center"/>
              <w:rPr>
                <w:color w:val="000000"/>
                <w:sz w:val="18"/>
                <w:szCs w:val="18"/>
              </w:rPr>
            </w:pPr>
            <w:r w:rsidRPr="00333DFA">
              <w:rPr>
                <w:color w:val="000000"/>
                <w:sz w:val="18"/>
                <w:szCs w:val="18"/>
              </w:rPr>
              <w:t>177</w:t>
            </w:r>
          </w:p>
        </w:tc>
        <w:tc>
          <w:tcPr>
            <w:tcW w:type="dxa" w:w="1476"/>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333DFA">
            <w:pPr>
              <w:jc w:val="center"/>
              <w:rPr>
                <w:color w:val="000000"/>
                <w:sz w:val="18"/>
                <w:szCs w:val="18"/>
              </w:rPr>
            </w:pPr>
            <w:r w:rsidRPr="00333DFA">
              <w:rPr>
                <w:color w:val="000000"/>
                <w:sz w:val="18"/>
                <w:szCs w:val="18"/>
              </w:rPr>
              <w:t>31674999329</w:t>
            </w:r>
          </w:p>
        </w:tc>
        <w:tc>
          <w:tcPr>
            <w:tcW w:type="dxa" w:w="1701"/>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 xml:space="preserve">KAMENOLOM GRADAC </w:t>
            </w:r>
            <w:r>
              <w:rPr>
                <w:color w:val="000000"/>
                <w:sz w:val="18"/>
                <w:szCs w:val="18"/>
              </w:rPr>
              <w:t>d.d.</w:t>
            </w:r>
          </w:p>
        </w:tc>
        <w:tc>
          <w:tcPr>
            <w:tcW w:type="dxa" w:w="1843"/>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Gradac Našički, N. Tesle 33</w:t>
            </w:r>
          </w:p>
        </w:tc>
        <w:tc>
          <w:tcPr>
            <w:tcW w:type="dxa" w:w="1417"/>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62.060,88</w:t>
            </w:r>
          </w:p>
        </w:tc>
        <w:tc>
          <w:tcPr>
            <w:tcW w:type="dxa" w:w="1012"/>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310</w:t>
            </w:r>
          </w:p>
        </w:tc>
        <w:tc>
          <w:tcPr>
            <w:tcW w:type="dxa" w:w="1418"/>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62.000,00</w:t>
            </w:r>
          </w:p>
        </w:tc>
        <w:tc>
          <w:tcPr>
            <w:tcW w:type="dxa" w:w="992"/>
            <w:tcBorders>
              <w:top w:val="nil"/>
              <w:left w:val="nil"/>
              <w:bottom w:space="0" w:sz="4" w:color="auto" w:val="single"/>
              <w:right w:space="0" w:sz="8"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60,88</w:t>
            </w:r>
          </w:p>
        </w:tc>
      </w:tr>
      <w:tr w:rsidTr="00E5167A" w:rsidR="00126AAE" w:rsidRPr="00333DFA">
        <w:trPr>
          <w:trHeight w:val="300"/>
        </w:trPr>
        <w:tc>
          <w:tcPr>
            <w:tcW w:type="dxa" w:w="490"/>
            <w:tcBorders>
              <w:top w:val="nil"/>
              <w:left w:space="0" w:sz="8" w:color="auto" w:val="single"/>
              <w:bottom w:space="0" w:sz="4" w:color="auto" w:val="single"/>
              <w:right w:space="0" w:sz="4" w:color="auto" w:val="single"/>
            </w:tcBorders>
            <w:shd w:fill="auto" w:color="auto" w:val="clear"/>
            <w:noWrap/>
            <w:vAlign w:val="bottom"/>
            <w:hideMark/>
          </w:tcPr>
          <w:p w:rsidRDefault="00126AAE" w:rsidP="00E5167A" w:rsidR="00126AAE" w:rsidRPr="00333DFA">
            <w:pPr>
              <w:jc w:val="center"/>
              <w:rPr>
                <w:color w:val="000000"/>
                <w:sz w:val="18"/>
                <w:szCs w:val="18"/>
              </w:rPr>
            </w:pPr>
            <w:r w:rsidRPr="00333DFA">
              <w:rPr>
                <w:color w:val="000000"/>
                <w:sz w:val="18"/>
                <w:szCs w:val="18"/>
              </w:rPr>
              <w:t>178</w:t>
            </w:r>
          </w:p>
        </w:tc>
        <w:tc>
          <w:tcPr>
            <w:tcW w:type="dxa" w:w="1476"/>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333DFA">
            <w:pPr>
              <w:jc w:val="center"/>
              <w:rPr>
                <w:color w:val="000000"/>
                <w:sz w:val="18"/>
                <w:szCs w:val="18"/>
              </w:rPr>
            </w:pPr>
            <w:r w:rsidRPr="00333DFA">
              <w:rPr>
                <w:color w:val="000000"/>
                <w:sz w:val="18"/>
                <w:szCs w:val="18"/>
              </w:rPr>
              <w:t>68592654139</w:t>
            </w:r>
          </w:p>
        </w:tc>
        <w:tc>
          <w:tcPr>
            <w:tcW w:type="dxa" w:w="1701"/>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 xml:space="preserve">KANZA </w:t>
            </w:r>
            <w:r>
              <w:rPr>
                <w:color w:val="000000"/>
                <w:sz w:val="18"/>
                <w:szCs w:val="18"/>
              </w:rPr>
              <w:t>D.O.O.</w:t>
            </w:r>
          </w:p>
        </w:tc>
        <w:tc>
          <w:tcPr>
            <w:tcW w:type="dxa" w:w="1843"/>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Split, Grge Novaka 30</w:t>
            </w:r>
          </w:p>
        </w:tc>
        <w:tc>
          <w:tcPr>
            <w:tcW w:type="dxa" w:w="1417"/>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286.396,92</w:t>
            </w:r>
          </w:p>
        </w:tc>
        <w:tc>
          <w:tcPr>
            <w:tcW w:type="dxa" w:w="1012"/>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1.431</w:t>
            </w:r>
          </w:p>
        </w:tc>
        <w:tc>
          <w:tcPr>
            <w:tcW w:type="dxa" w:w="1418"/>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286.200,00</w:t>
            </w:r>
          </w:p>
        </w:tc>
        <w:tc>
          <w:tcPr>
            <w:tcW w:type="dxa" w:w="992"/>
            <w:tcBorders>
              <w:top w:val="nil"/>
              <w:left w:val="nil"/>
              <w:bottom w:space="0" w:sz="4" w:color="auto" w:val="single"/>
              <w:right w:space="0" w:sz="8"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196,91</w:t>
            </w:r>
          </w:p>
        </w:tc>
      </w:tr>
      <w:tr w:rsidTr="00E5167A" w:rsidR="00126AAE" w:rsidRPr="00333DFA">
        <w:trPr>
          <w:trHeight w:val="300"/>
        </w:trPr>
        <w:tc>
          <w:tcPr>
            <w:tcW w:type="dxa" w:w="490"/>
            <w:tcBorders>
              <w:top w:val="nil"/>
              <w:left w:space="0" w:sz="8" w:color="auto" w:val="single"/>
              <w:bottom w:space="0" w:sz="4" w:color="auto" w:val="single"/>
              <w:right w:space="0" w:sz="4" w:color="auto" w:val="single"/>
            </w:tcBorders>
            <w:shd w:fill="auto" w:color="auto" w:val="clear"/>
            <w:noWrap/>
            <w:vAlign w:val="bottom"/>
            <w:hideMark/>
          </w:tcPr>
          <w:p w:rsidRDefault="00126AAE" w:rsidP="00E5167A" w:rsidR="00126AAE" w:rsidRPr="00333DFA">
            <w:pPr>
              <w:jc w:val="center"/>
              <w:rPr>
                <w:color w:val="000000"/>
                <w:sz w:val="18"/>
                <w:szCs w:val="18"/>
              </w:rPr>
            </w:pPr>
            <w:r w:rsidRPr="00333DFA">
              <w:rPr>
                <w:color w:val="000000"/>
                <w:sz w:val="18"/>
                <w:szCs w:val="18"/>
              </w:rPr>
              <w:t>179</w:t>
            </w:r>
          </w:p>
        </w:tc>
        <w:tc>
          <w:tcPr>
            <w:tcW w:type="dxa" w:w="1476"/>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333DFA">
            <w:pPr>
              <w:jc w:val="center"/>
              <w:rPr>
                <w:color w:val="000000"/>
                <w:sz w:val="18"/>
                <w:szCs w:val="18"/>
              </w:rPr>
            </w:pPr>
            <w:r w:rsidRPr="00333DFA">
              <w:rPr>
                <w:color w:val="000000"/>
                <w:sz w:val="18"/>
                <w:szCs w:val="18"/>
              </w:rPr>
              <w:t>25283862090</w:t>
            </w:r>
          </w:p>
        </w:tc>
        <w:tc>
          <w:tcPr>
            <w:tcW w:type="dxa" w:w="1701"/>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 xml:space="preserve">KATIĆ BAU </w:t>
            </w:r>
            <w:r>
              <w:rPr>
                <w:color w:val="000000"/>
                <w:sz w:val="18"/>
                <w:szCs w:val="18"/>
              </w:rPr>
              <w:t>D.O.O.</w:t>
            </w:r>
          </w:p>
        </w:tc>
        <w:tc>
          <w:tcPr>
            <w:tcW w:type="dxa" w:w="1843"/>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Lovreć, Ante Starčevića 7</w:t>
            </w:r>
          </w:p>
        </w:tc>
        <w:tc>
          <w:tcPr>
            <w:tcW w:type="dxa" w:w="1417"/>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1.426.801,17</w:t>
            </w:r>
          </w:p>
        </w:tc>
        <w:tc>
          <w:tcPr>
            <w:tcW w:type="dxa" w:w="1012"/>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7.134</w:t>
            </w:r>
          </w:p>
        </w:tc>
        <w:tc>
          <w:tcPr>
            <w:tcW w:type="dxa" w:w="1418"/>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1.426.800,00</w:t>
            </w:r>
          </w:p>
        </w:tc>
        <w:tc>
          <w:tcPr>
            <w:tcW w:type="dxa" w:w="992"/>
            <w:tcBorders>
              <w:top w:val="nil"/>
              <w:left w:val="nil"/>
              <w:bottom w:space="0" w:sz="4" w:color="auto" w:val="single"/>
              <w:right w:space="0" w:sz="8"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1,17</w:t>
            </w:r>
          </w:p>
        </w:tc>
      </w:tr>
      <w:tr w:rsidTr="00E5167A" w:rsidR="00126AAE" w:rsidRPr="00333DFA">
        <w:trPr>
          <w:trHeight w:val="300"/>
        </w:trPr>
        <w:tc>
          <w:tcPr>
            <w:tcW w:type="dxa" w:w="490"/>
            <w:tcBorders>
              <w:top w:val="nil"/>
              <w:left w:space="0" w:sz="8" w:color="auto" w:val="single"/>
              <w:bottom w:space="0" w:sz="4" w:color="auto" w:val="single"/>
              <w:right w:space="0" w:sz="4" w:color="auto" w:val="single"/>
            </w:tcBorders>
            <w:shd w:fill="auto" w:color="auto" w:val="clear"/>
            <w:noWrap/>
            <w:vAlign w:val="bottom"/>
            <w:hideMark/>
          </w:tcPr>
          <w:p w:rsidRDefault="00126AAE" w:rsidP="00E5167A" w:rsidR="00126AAE" w:rsidRPr="00333DFA">
            <w:pPr>
              <w:jc w:val="center"/>
              <w:rPr>
                <w:color w:val="000000"/>
                <w:sz w:val="18"/>
                <w:szCs w:val="18"/>
              </w:rPr>
            </w:pPr>
            <w:r w:rsidRPr="00333DFA">
              <w:rPr>
                <w:color w:val="000000"/>
                <w:sz w:val="18"/>
                <w:szCs w:val="18"/>
              </w:rPr>
              <w:t>180</w:t>
            </w:r>
          </w:p>
        </w:tc>
        <w:tc>
          <w:tcPr>
            <w:tcW w:type="dxa" w:w="1476"/>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333DFA">
            <w:pPr>
              <w:jc w:val="center"/>
              <w:rPr>
                <w:color w:val="000000"/>
                <w:sz w:val="18"/>
                <w:szCs w:val="18"/>
              </w:rPr>
            </w:pPr>
            <w:r w:rsidRPr="00333DFA">
              <w:rPr>
                <w:color w:val="000000"/>
                <w:sz w:val="18"/>
                <w:szCs w:val="18"/>
              </w:rPr>
              <w:t>43675361716</w:t>
            </w:r>
          </w:p>
        </w:tc>
        <w:tc>
          <w:tcPr>
            <w:tcW w:type="dxa" w:w="1701"/>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 xml:space="preserve">KERATEK </w:t>
            </w:r>
            <w:r>
              <w:rPr>
                <w:color w:val="000000"/>
                <w:sz w:val="18"/>
                <w:szCs w:val="18"/>
              </w:rPr>
              <w:t>D.O.O.</w:t>
            </w:r>
          </w:p>
        </w:tc>
        <w:tc>
          <w:tcPr>
            <w:tcW w:type="dxa" w:w="1843"/>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Zagreb, L. Ružićke 32</w:t>
            </w:r>
          </w:p>
        </w:tc>
        <w:tc>
          <w:tcPr>
            <w:tcW w:type="dxa" w:w="1417"/>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505.271,72</w:t>
            </w:r>
          </w:p>
        </w:tc>
        <w:tc>
          <w:tcPr>
            <w:tcW w:type="dxa" w:w="1012"/>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2.526</w:t>
            </w:r>
          </w:p>
        </w:tc>
        <w:tc>
          <w:tcPr>
            <w:tcW w:type="dxa" w:w="1418"/>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505.200,00</w:t>
            </w:r>
          </w:p>
        </w:tc>
        <w:tc>
          <w:tcPr>
            <w:tcW w:type="dxa" w:w="992"/>
            <w:tcBorders>
              <w:top w:val="nil"/>
              <w:left w:val="nil"/>
              <w:bottom w:space="0" w:sz="4" w:color="auto" w:val="single"/>
              <w:right w:space="0" w:sz="8"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71,72</w:t>
            </w:r>
          </w:p>
        </w:tc>
      </w:tr>
      <w:tr w:rsidTr="00E5167A" w:rsidR="00126AAE" w:rsidRPr="00333DFA">
        <w:trPr>
          <w:trHeight w:val="300"/>
        </w:trPr>
        <w:tc>
          <w:tcPr>
            <w:tcW w:type="dxa" w:w="490"/>
            <w:tcBorders>
              <w:top w:val="nil"/>
              <w:left w:space="0" w:sz="8" w:color="auto" w:val="single"/>
              <w:bottom w:space="0" w:sz="4" w:color="auto" w:val="single"/>
              <w:right w:space="0" w:sz="4" w:color="auto" w:val="single"/>
            </w:tcBorders>
            <w:shd w:fill="auto" w:color="auto" w:val="clear"/>
            <w:noWrap/>
            <w:vAlign w:val="bottom"/>
            <w:hideMark/>
          </w:tcPr>
          <w:p w:rsidRDefault="00126AAE" w:rsidP="00E5167A" w:rsidR="00126AAE" w:rsidRPr="00333DFA">
            <w:pPr>
              <w:jc w:val="center"/>
              <w:rPr>
                <w:color w:val="000000"/>
                <w:sz w:val="18"/>
                <w:szCs w:val="18"/>
              </w:rPr>
            </w:pPr>
            <w:r w:rsidRPr="00333DFA">
              <w:rPr>
                <w:color w:val="000000"/>
                <w:sz w:val="18"/>
                <w:szCs w:val="18"/>
              </w:rPr>
              <w:t>181</w:t>
            </w:r>
          </w:p>
        </w:tc>
        <w:tc>
          <w:tcPr>
            <w:tcW w:type="dxa" w:w="1476"/>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333DFA">
            <w:pPr>
              <w:jc w:val="center"/>
              <w:rPr>
                <w:color w:val="000000"/>
                <w:sz w:val="18"/>
                <w:szCs w:val="18"/>
              </w:rPr>
            </w:pPr>
            <w:r w:rsidRPr="00333DFA">
              <w:rPr>
                <w:color w:val="000000"/>
                <w:sz w:val="18"/>
                <w:szCs w:val="18"/>
              </w:rPr>
              <w:t>01385778914</w:t>
            </w:r>
          </w:p>
        </w:tc>
        <w:tc>
          <w:tcPr>
            <w:tcW w:type="dxa" w:w="1701"/>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 xml:space="preserve">KFK TEHNIKA </w:t>
            </w:r>
            <w:r>
              <w:rPr>
                <w:color w:val="000000"/>
                <w:sz w:val="18"/>
                <w:szCs w:val="18"/>
              </w:rPr>
              <w:t>D.O.O.</w:t>
            </w:r>
          </w:p>
        </w:tc>
        <w:tc>
          <w:tcPr>
            <w:tcW w:type="dxa" w:w="1843"/>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Rugvica, Dugoselska 5a</w:t>
            </w:r>
          </w:p>
        </w:tc>
        <w:tc>
          <w:tcPr>
            <w:tcW w:type="dxa" w:w="1417"/>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352.972,55</w:t>
            </w:r>
          </w:p>
        </w:tc>
        <w:tc>
          <w:tcPr>
            <w:tcW w:type="dxa" w:w="1012"/>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1.764</w:t>
            </w:r>
          </w:p>
        </w:tc>
        <w:tc>
          <w:tcPr>
            <w:tcW w:type="dxa" w:w="1418"/>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352.800,00</w:t>
            </w:r>
          </w:p>
        </w:tc>
        <w:tc>
          <w:tcPr>
            <w:tcW w:type="dxa" w:w="992"/>
            <w:tcBorders>
              <w:top w:val="nil"/>
              <w:left w:val="nil"/>
              <w:bottom w:space="0" w:sz="4" w:color="auto" w:val="single"/>
              <w:right w:space="0" w:sz="8"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172,55</w:t>
            </w:r>
          </w:p>
        </w:tc>
      </w:tr>
      <w:tr w:rsidTr="00E5167A" w:rsidR="00126AAE" w:rsidRPr="00333DFA">
        <w:trPr>
          <w:trHeight w:val="300"/>
        </w:trPr>
        <w:tc>
          <w:tcPr>
            <w:tcW w:type="dxa" w:w="490"/>
            <w:tcBorders>
              <w:top w:val="nil"/>
              <w:left w:space="0" w:sz="8" w:color="auto" w:val="single"/>
              <w:bottom w:space="0" w:sz="4" w:color="auto" w:val="single"/>
              <w:right w:space="0" w:sz="4" w:color="auto" w:val="single"/>
            </w:tcBorders>
            <w:shd w:fill="auto" w:color="auto" w:val="clear"/>
            <w:noWrap/>
            <w:vAlign w:val="bottom"/>
            <w:hideMark/>
          </w:tcPr>
          <w:p w:rsidRDefault="00126AAE" w:rsidP="00E5167A" w:rsidR="00126AAE" w:rsidRPr="00333DFA">
            <w:pPr>
              <w:jc w:val="center"/>
              <w:rPr>
                <w:color w:val="000000"/>
                <w:sz w:val="18"/>
                <w:szCs w:val="18"/>
              </w:rPr>
            </w:pPr>
            <w:r w:rsidRPr="00333DFA">
              <w:rPr>
                <w:color w:val="000000"/>
                <w:sz w:val="18"/>
                <w:szCs w:val="18"/>
              </w:rPr>
              <w:t>182</w:t>
            </w:r>
          </w:p>
        </w:tc>
        <w:tc>
          <w:tcPr>
            <w:tcW w:type="dxa" w:w="1476"/>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333DFA">
            <w:pPr>
              <w:jc w:val="center"/>
              <w:rPr>
                <w:color w:val="000000"/>
                <w:sz w:val="18"/>
                <w:szCs w:val="18"/>
              </w:rPr>
            </w:pPr>
            <w:r w:rsidRPr="00333DFA">
              <w:rPr>
                <w:color w:val="000000"/>
                <w:sz w:val="18"/>
                <w:szCs w:val="18"/>
              </w:rPr>
              <w:t>05238898093</w:t>
            </w:r>
          </w:p>
        </w:tc>
        <w:tc>
          <w:tcPr>
            <w:tcW w:type="dxa" w:w="1701"/>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 xml:space="preserve">KIRNJA </w:t>
            </w:r>
            <w:r>
              <w:rPr>
                <w:color w:val="000000"/>
                <w:sz w:val="18"/>
                <w:szCs w:val="18"/>
              </w:rPr>
              <w:t>D.O.O.</w:t>
            </w:r>
          </w:p>
        </w:tc>
        <w:tc>
          <w:tcPr>
            <w:tcW w:type="dxa" w:w="1843"/>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Topolo, Štedrica</w:t>
            </w:r>
          </w:p>
        </w:tc>
        <w:tc>
          <w:tcPr>
            <w:tcW w:type="dxa" w:w="1417"/>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49.572,25</w:t>
            </w:r>
          </w:p>
        </w:tc>
        <w:tc>
          <w:tcPr>
            <w:tcW w:type="dxa" w:w="1012"/>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247</w:t>
            </w:r>
          </w:p>
        </w:tc>
        <w:tc>
          <w:tcPr>
            <w:tcW w:type="dxa" w:w="1418"/>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49.400,00</w:t>
            </w:r>
          </w:p>
        </w:tc>
        <w:tc>
          <w:tcPr>
            <w:tcW w:type="dxa" w:w="992"/>
            <w:tcBorders>
              <w:top w:val="nil"/>
              <w:left w:val="nil"/>
              <w:bottom w:space="0" w:sz="4" w:color="auto" w:val="single"/>
              <w:right w:space="0" w:sz="8"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172,25</w:t>
            </w:r>
          </w:p>
        </w:tc>
      </w:tr>
      <w:tr w:rsidTr="00E5167A" w:rsidR="00126AAE" w:rsidRPr="00333DFA">
        <w:trPr>
          <w:trHeight w:val="495"/>
        </w:trPr>
        <w:tc>
          <w:tcPr>
            <w:tcW w:type="dxa" w:w="490"/>
            <w:tcBorders>
              <w:top w:val="nil"/>
              <w:left w:space="0" w:sz="8" w:color="auto" w:val="single"/>
              <w:bottom w:space="0" w:sz="4" w:color="auto" w:val="single"/>
              <w:right w:space="0" w:sz="4" w:color="auto" w:val="single"/>
            </w:tcBorders>
            <w:shd w:fill="auto" w:color="auto" w:val="clear"/>
            <w:noWrap/>
            <w:vAlign w:val="bottom"/>
            <w:hideMark/>
          </w:tcPr>
          <w:p w:rsidRDefault="00126AAE" w:rsidP="00E5167A" w:rsidR="00126AAE" w:rsidRPr="00333DFA">
            <w:pPr>
              <w:jc w:val="center"/>
              <w:rPr>
                <w:color w:val="000000"/>
                <w:sz w:val="18"/>
                <w:szCs w:val="18"/>
              </w:rPr>
            </w:pPr>
            <w:r w:rsidRPr="00333DFA">
              <w:rPr>
                <w:color w:val="000000"/>
                <w:sz w:val="18"/>
                <w:szCs w:val="18"/>
              </w:rPr>
              <w:t>183</w:t>
            </w:r>
          </w:p>
        </w:tc>
        <w:tc>
          <w:tcPr>
            <w:tcW w:type="dxa" w:w="1476"/>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333DFA">
            <w:pPr>
              <w:jc w:val="center"/>
              <w:rPr>
                <w:color w:val="000000"/>
                <w:sz w:val="18"/>
                <w:szCs w:val="18"/>
              </w:rPr>
            </w:pPr>
            <w:r w:rsidRPr="00333DFA">
              <w:rPr>
                <w:color w:val="000000"/>
                <w:sz w:val="18"/>
                <w:szCs w:val="18"/>
              </w:rPr>
              <w:t>61973260584</w:t>
            </w:r>
          </w:p>
        </w:tc>
        <w:tc>
          <w:tcPr>
            <w:tcW w:type="dxa" w:w="1701"/>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KLANAC Prijevoz putnika i robe i uzgoj stoke, vl. MILAN JERČIĆ</w:t>
            </w:r>
          </w:p>
        </w:tc>
        <w:tc>
          <w:tcPr>
            <w:tcW w:type="dxa" w:w="1843"/>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Omiš, Podgrađe 136</w:t>
            </w:r>
          </w:p>
        </w:tc>
        <w:tc>
          <w:tcPr>
            <w:tcW w:type="dxa" w:w="1417"/>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447.532,77</w:t>
            </w:r>
          </w:p>
        </w:tc>
        <w:tc>
          <w:tcPr>
            <w:tcW w:type="dxa" w:w="1012"/>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2.237</w:t>
            </w:r>
          </w:p>
        </w:tc>
        <w:tc>
          <w:tcPr>
            <w:tcW w:type="dxa" w:w="1418"/>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447.400,00</w:t>
            </w:r>
          </w:p>
        </w:tc>
        <w:tc>
          <w:tcPr>
            <w:tcW w:type="dxa" w:w="992"/>
            <w:tcBorders>
              <w:top w:val="nil"/>
              <w:left w:val="nil"/>
              <w:bottom w:space="0" w:sz="4" w:color="auto" w:val="single"/>
              <w:right w:space="0" w:sz="8"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132,77</w:t>
            </w:r>
          </w:p>
        </w:tc>
      </w:tr>
      <w:tr w:rsidTr="00E5167A" w:rsidR="00126AAE" w:rsidRPr="00333DFA">
        <w:trPr>
          <w:trHeight w:val="300"/>
        </w:trPr>
        <w:tc>
          <w:tcPr>
            <w:tcW w:type="dxa" w:w="490"/>
            <w:tcBorders>
              <w:top w:val="nil"/>
              <w:left w:space="0" w:sz="8" w:color="auto" w:val="single"/>
              <w:bottom w:space="0" w:sz="4" w:color="auto" w:val="single"/>
              <w:right w:space="0" w:sz="4" w:color="auto" w:val="single"/>
            </w:tcBorders>
            <w:shd w:fill="auto" w:color="auto" w:val="clear"/>
            <w:noWrap/>
            <w:vAlign w:val="bottom"/>
            <w:hideMark/>
          </w:tcPr>
          <w:p w:rsidRDefault="00126AAE" w:rsidP="00E5167A" w:rsidR="00126AAE" w:rsidRPr="00333DFA">
            <w:pPr>
              <w:jc w:val="center"/>
              <w:rPr>
                <w:color w:val="000000"/>
                <w:sz w:val="18"/>
                <w:szCs w:val="18"/>
              </w:rPr>
            </w:pPr>
            <w:r w:rsidRPr="00333DFA">
              <w:rPr>
                <w:color w:val="000000"/>
                <w:sz w:val="18"/>
                <w:szCs w:val="18"/>
              </w:rPr>
              <w:t>184</w:t>
            </w:r>
          </w:p>
        </w:tc>
        <w:tc>
          <w:tcPr>
            <w:tcW w:type="dxa" w:w="1476"/>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333DFA">
            <w:pPr>
              <w:jc w:val="center"/>
              <w:rPr>
                <w:color w:val="000000"/>
                <w:sz w:val="18"/>
                <w:szCs w:val="18"/>
              </w:rPr>
            </w:pPr>
            <w:r w:rsidRPr="00333DFA">
              <w:rPr>
                <w:color w:val="000000"/>
                <w:sz w:val="18"/>
                <w:szCs w:val="18"/>
              </w:rPr>
              <w:t>08388073212</w:t>
            </w:r>
          </w:p>
        </w:tc>
        <w:tc>
          <w:tcPr>
            <w:tcW w:type="dxa" w:w="1701"/>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 xml:space="preserve">KOBILJAK </w:t>
            </w:r>
            <w:r>
              <w:rPr>
                <w:color w:val="000000"/>
                <w:sz w:val="18"/>
                <w:szCs w:val="18"/>
              </w:rPr>
              <w:t>d.o.o.</w:t>
            </w:r>
          </w:p>
        </w:tc>
        <w:tc>
          <w:tcPr>
            <w:tcW w:type="dxa" w:w="1843"/>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Vinišće, Voluja 20</w:t>
            </w:r>
          </w:p>
        </w:tc>
        <w:tc>
          <w:tcPr>
            <w:tcW w:type="dxa" w:w="1417"/>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65.520,02</w:t>
            </w:r>
          </w:p>
        </w:tc>
        <w:tc>
          <w:tcPr>
            <w:tcW w:type="dxa" w:w="1012"/>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327</w:t>
            </w:r>
          </w:p>
        </w:tc>
        <w:tc>
          <w:tcPr>
            <w:tcW w:type="dxa" w:w="1418"/>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65.400,00</w:t>
            </w:r>
          </w:p>
        </w:tc>
        <w:tc>
          <w:tcPr>
            <w:tcW w:type="dxa" w:w="992"/>
            <w:tcBorders>
              <w:top w:val="nil"/>
              <w:left w:val="nil"/>
              <w:bottom w:space="0" w:sz="4" w:color="auto" w:val="single"/>
              <w:right w:space="0" w:sz="8"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120,02</w:t>
            </w:r>
          </w:p>
        </w:tc>
      </w:tr>
      <w:tr w:rsidTr="00E5167A" w:rsidR="00126AAE" w:rsidRPr="00333DFA">
        <w:trPr>
          <w:trHeight w:val="300"/>
        </w:trPr>
        <w:tc>
          <w:tcPr>
            <w:tcW w:type="dxa" w:w="490"/>
            <w:tcBorders>
              <w:top w:val="nil"/>
              <w:left w:space="0" w:sz="8" w:color="auto" w:val="single"/>
              <w:bottom w:space="0" w:sz="4" w:color="auto" w:val="single"/>
              <w:right w:space="0" w:sz="4" w:color="auto" w:val="single"/>
            </w:tcBorders>
            <w:shd w:fill="auto" w:color="auto" w:val="clear"/>
            <w:noWrap/>
            <w:vAlign w:val="bottom"/>
            <w:hideMark/>
          </w:tcPr>
          <w:p w:rsidRDefault="00126AAE" w:rsidP="00E5167A" w:rsidR="00126AAE" w:rsidRPr="00333DFA">
            <w:pPr>
              <w:jc w:val="center"/>
              <w:rPr>
                <w:color w:val="000000"/>
                <w:sz w:val="18"/>
                <w:szCs w:val="18"/>
              </w:rPr>
            </w:pPr>
            <w:r w:rsidRPr="00333DFA">
              <w:rPr>
                <w:color w:val="000000"/>
                <w:sz w:val="18"/>
                <w:szCs w:val="18"/>
              </w:rPr>
              <w:lastRenderedPageBreak/>
              <w:t>185</w:t>
            </w:r>
          </w:p>
        </w:tc>
        <w:tc>
          <w:tcPr>
            <w:tcW w:type="dxa" w:w="1476"/>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333DFA">
            <w:pPr>
              <w:jc w:val="center"/>
              <w:rPr>
                <w:color w:val="000000"/>
                <w:sz w:val="18"/>
                <w:szCs w:val="18"/>
              </w:rPr>
            </w:pPr>
            <w:r w:rsidRPr="00333DFA">
              <w:rPr>
                <w:color w:val="000000"/>
                <w:sz w:val="18"/>
                <w:szCs w:val="18"/>
              </w:rPr>
              <w:t>34941613337</w:t>
            </w:r>
          </w:p>
        </w:tc>
        <w:tc>
          <w:tcPr>
            <w:tcW w:type="dxa" w:w="1701"/>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 xml:space="preserve">KOKSAR </w:t>
            </w:r>
            <w:r>
              <w:rPr>
                <w:color w:val="000000"/>
                <w:sz w:val="18"/>
                <w:szCs w:val="18"/>
              </w:rPr>
              <w:t>D.O.O.</w:t>
            </w:r>
          </w:p>
        </w:tc>
        <w:tc>
          <w:tcPr>
            <w:tcW w:type="dxa" w:w="1843"/>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Bakar-dio, Nautička 3</w:t>
            </w:r>
          </w:p>
        </w:tc>
        <w:tc>
          <w:tcPr>
            <w:tcW w:type="dxa" w:w="1417"/>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917.208,43</w:t>
            </w:r>
          </w:p>
        </w:tc>
        <w:tc>
          <w:tcPr>
            <w:tcW w:type="dxa" w:w="1012"/>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4.586</w:t>
            </w:r>
          </w:p>
        </w:tc>
        <w:tc>
          <w:tcPr>
            <w:tcW w:type="dxa" w:w="1418"/>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917.200,00</w:t>
            </w:r>
          </w:p>
        </w:tc>
        <w:tc>
          <w:tcPr>
            <w:tcW w:type="dxa" w:w="992"/>
            <w:tcBorders>
              <w:top w:val="nil"/>
              <w:left w:val="nil"/>
              <w:bottom w:space="0" w:sz="4" w:color="auto" w:val="single"/>
              <w:right w:space="0" w:sz="8"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8,42</w:t>
            </w:r>
          </w:p>
        </w:tc>
      </w:tr>
      <w:tr w:rsidTr="00E5167A" w:rsidR="00126AAE" w:rsidRPr="00333DFA">
        <w:trPr>
          <w:trHeight w:val="300"/>
        </w:trPr>
        <w:tc>
          <w:tcPr>
            <w:tcW w:type="dxa" w:w="490"/>
            <w:tcBorders>
              <w:top w:val="nil"/>
              <w:left w:space="0" w:sz="8" w:color="auto" w:val="single"/>
              <w:bottom w:space="0" w:sz="4" w:color="auto" w:val="single"/>
              <w:right w:space="0" w:sz="4" w:color="auto" w:val="single"/>
            </w:tcBorders>
            <w:shd w:fill="auto" w:color="auto" w:val="clear"/>
            <w:noWrap/>
            <w:vAlign w:val="bottom"/>
            <w:hideMark/>
          </w:tcPr>
          <w:p w:rsidRDefault="00126AAE" w:rsidP="00E5167A" w:rsidR="00126AAE" w:rsidRPr="00333DFA">
            <w:pPr>
              <w:jc w:val="center"/>
              <w:rPr>
                <w:color w:val="000000"/>
                <w:sz w:val="18"/>
                <w:szCs w:val="18"/>
              </w:rPr>
            </w:pPr>
            <w:r w:rsidRPr="00333DFA">
              <w:rPr>
                <w:color w:val="000000"/>
                <w:sz w:val="18"/>
                <w:szCs w:val="18"/>
              </w:rPr>
              <w:t>186</w:t>
            </w:r>
          </w:p>
        </w:tc>
        <w:tc>
          <w:tcPr>
            <w:tcW w:type="dxa" w:w="1476"/>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333DFA">
            <w:pPr>
              <w:jc w:val="center"/>
              <w:rPr>
                <w:color w:val="000000"/>
                <w:sz w:val="18"/>
                <w:szCs w:val="18"/>
              </w:rPr>
            </w:pPr>
            <w:r w:rsidRPr="00333DFA">
              <w:rPr>
                <w:color w:val="000000"/>
                <w:sz w:val="18"/>
                <w:szCs w:val="18"/>
              </w:rPr>
              <w:t>15220321265</w:t>
            </w:r>
          </w:p>
        </w:tc>
        <w:tc>
          <w:tcPr>
            <w:tcW w:type="dxa" w:w="1701"/>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 xml:space="preserve">KOMEXAL SPLIT </w:t>
            </w:r>
            <w:r>
              <w:rPr>
                <w:color w:val="000000"/>
                <w:sz w:val="18"/>
                <w:szCs w:val="18"/>
              </w:rPr>
              <w:t>D.O.O.</w:t>
            </w:r>
          </w:p>
        </w:tc>
        <w:tc>
          <w:tcPr>
            <w:tcW w:type="dxa" w:w="1843"/>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Split, Mosećka 50</w:t>
            </w:r>
          </w:p>
        </w:tc>
        <w:tc>
          <w:tcPr>
            <w:tcW w:type="dxa" w:w="1417"/>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721.199,41</w:t>
            </w:r>
          </w:p>
        </w:tc>
        <w:tc>
          <w:tcPr>
            <w:tcW w:type="dxa" w:w="1012"/>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3.605</w:t>
            </w:r>
          </w:p>
        </w:tc>
        <w:tc>
          <w:tcPr>
            <w:tcW w:type="dxa" w:w="1418"/>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721.000,00</w:t>
            </w:r>
          </w:p>
        </w:tc>
        <w:tc>
          <w:tcPr>
            <w:tcW w:type="dxa" w:w="992"/>
            <w:tcBorders>
              <w:top w:val="nil"/>
              <w:left w:val="nil"/>
              <w:bottom w:space="0" w:sz="4" w:color="auto" w:val="single"/>
              <w:right w:space="0" w:sz="8"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199,41</w:t>
            </w:r>
          </w:p>
        </w:tc>
      </w:tr>
      <w:tr w:rsidTr="00E5167A" w:rsidR="00126AAE" w:rsidRPr="00333DFA">
        <w:trPr>
          <w:trHeight w:val="300"/>
        </w:trPr>
        <w:tc>
          <w:tcPr>
            <w:tcW w:type="dxa" w:w="490"/>
            <w:tcBorders>
              <w:top w:val="nil"/>
              <w:left w:space="0" w:sz="8" w:color="auto" w:val="single"/>
              <w:bottom w:space="0" w:sz="4" w:color="auto" w:val="single"/>
              <w:right w:space="0" w:sz="4" w:color="auto" w:val="single"/>
            </w:tcBorders>
            <w:shd w:fill="auto" w:color="auto" w:val="clear"/>
            <w:noWrap/>
            <w:vAlign w:val="bottom"/>
            <w:hideMark/>
          </w:tcPr>
          <w:p w:rsidRDefault="00126AAE" w:rsidP="00E5167A" w:rsidR="00126AAE" w:rsidRPr="00333DFA">
            <w:pPr>
              <w:jc w:val="center"/>
              <w:rPr>
                <w:color w:val="000000"/>
                <w:sz w:val="18"/>
                <w:szCs w:val="18"/>
              </w:rPr>
            </w:pPr>
            <w:r w:rsidRPr="00333DFA">
              <w:rPr>
                <w:color w:val="000000"/>
                <w:sz w:val="18"/>
                <w:szCs w:val="18"/>
              </w:rPr>
              <w:t>187</w:t>
            </w:r>
          </w:p>
        </w:tc>
        <w:tc>
          <w:tcPr>
            <w:tcW w:type="dxa" w:w="1476"/>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333DFA">
            <w:pPr>
              <w:jc w:val="center"/>
              <w:rPr>
                <w:color w:val="000000"/>
                <w:sz w:val="18"/>
                <w:szCs w:val="18"/>
              </w:rPr>
            </w:pPr>
            <w:r w:rsidRPr="00333DFA">
              <w:rPr>
                <w:color w:val="000000"/>
                <w:sz w:val="18"/>
                <w:szCs w:val="18"/>
              </w:rPr>
              <w:t>92009564551</w:t>
            </w:r>
          </w:p>
        </w:tc>
        <w:tc>
          <w:tcPr>
            <w:tcW w:type="dxa" w:w="1701"/>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 xml:space="preserve">KOMJATE </w:t>
            </w:r>
            <w:r>
              <w:rPr>
                <w:color w:val="000000"/>
                <w:sz w:val="18"/>
                <w:szCs w:val="18"/>
              </w:rPr>
              <w:t>D.O.O.</w:t>
            </w:r>
          </w:p>
        </w:tc>
        <w:tc>
          <w:tcPr>
            <w:tcW w:type="dxa" w:w="1843"/>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Kaštel Sućurac, Put kruga 9</w:t>
            </w:r>
          </w:p>
        </w:tc>
        <w:tc>
          <w:tcPr>
            <w:tcW w:type="dxa" w:w="1417"/>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1.905.210,12</w:t>
            </w:r>
          </w:p>
        </w:tc>
        <w:tc>
          <w:tcPr>
            <w:tcW w:type="dxa" w:w="1012"/>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9.526</w:t>
            </w:r>
          </w:p>
        </w:tc>
        <w:tc>
          <w:tcPr>
            <w:tcW w:type="dxa" w:w="1418"/>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1.905.200,00</w:t>
            </w:r>
          </w:p>
        </w:tc>
        <w:tc>
          <w:tcPr>
            <w:tcW w:type="dxa" w:w="992"/>
            <w:tcBorders>
              <w:top w:val="nil"/>
              <w:left w:val="nil"/>
              <w:bottom w:space="0" w:sz="4" w:color="auto" w:val="single"/>
              <w:right w:space="0" w:sz="8"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10,12</w:t>
            </w:r>
          </w:p>
        </w:tc>
      </w:tr>
      <w:tr w:rsidTr="00E5167A" w:rsidR="00126AAE" w:rsidRPr="00333DFA">
        <w:trPr>
          <w:trHeight w:val="300"/>
        </w:trPr>
        <w:tc>
          <w:tcPr>
            <w:tcW w:type="dxa" w:w="490"/>
            <w:tcBorders>
              <w:top w:val="nil"/>
              <w:left w:space="0" w:sz="8" w:color="auto" w:val="single"/>
              <w:bottom w:space="0" w:sz="4" w:color="auto" w:val="single"/>
              <w:right w:space="0" w:sz="4" w:color="auto" w:val="single"/>
            </w:tcBorders>
            <w:shd w:fill="auto" w:color="auto" w:val="clear"/>
            <w:noWrap/>
            <w:vAlign w:val="bottom"/>
            <w:hideMark/>
          </w:tcPr>
          <w:p w:rsidRDefault="00126AAE" w:rsidP="00E5167A" w:rsidR="00126AAE" w:rsidRPr="00333DFA">
            <w:pPr>
              <w:jc w:val="center"/>
              <w:rPr>
                <w:color w:val="000000"/>
                <w:sz w:val="18"/>
                <w:szCs w:val="18"/>
              </w:rPr>
            </w:pPr>
            <w:r w:rsidRPr="00333DFA">
              <w:rPr>
                <w:color w:val="000000"/>
                <w:sz w:val="18"/>
                <w:szCs w:val="18"/>
              </w:rPr>
              <w:t>188</w:t>
            </w:r>
          </w:p>
        </w:tc>
        <w:tc>
          <w:tcPr>
            <w:tcW w:type="dxa" w:w="1476"/>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333DFA">
            <w:pPr>
              <w:jc w:val="center"/>
              <w:rPr>
                <w:color w:val="000000"/>
                <w:sz w:val="18"/>
                <w:szCs w:val="18"/>
              </w:rPr>
            </w:pPr>
            <w:r w:rsidRPr="00333DFA">
              <w:rPr>
                <w:color w:val="000000"/>
                <w:sz w:val="18"/>
                <w:szCs w:val="18"/>
              </w:rPr>
              <w:t>63394223640</w:t>
            </w:r>
          </w:p>
        </w:tc>
        <w:tc>
          <w:tcPr>
            <w:tcW w:type="dxa" w:w="1701"/>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KONSTRUKTOR-</w:t>
            </w:r>
            <w:r>
              <w:rPr>
                <w:color w:val="000000"/>
                <w:sz w:val="18"/>
                <w:szCs w:val="18"/>
              </w:rPr>
              <w:t>D.O.O.</w:t>
            </w:r>
            <w:r w:rsidRPr="00333DFA">
              <w:rPr>
                <w:color w:val="000000"/>
                <w:sz w:val="18"/>
                <w:szCs w:val="18"/>
              </w:rPr>
              <w:t xml:space="preserve"> ZAGREB</w:t>
            </w:r>
          </w:p>
        </w:tc>
        <w:tc>
          <w:tcPr>
            <w:tcW w:type="dxa" w:w="1843"/>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Zagreb, Ede Murtića 11</w:t>
            </w:r>
          </w:p>
        </w:tc>
        <w:tc>
          <w:tcPr>
            <w:tcW w:type="dxa" w:w="1417"/>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133.156,21</w:t>
            </w:r>
          </w:p>
        </w:tc>
        <w:tc>
          <w:tcPr>
            <w:tcW w:type="dxa" w:w="1012"/>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665</w:t>
            </w:r>
          </w:p>
        </w:tc>
        <w:tc>
          <w:tcPr>
            <w:tcW w:type="dxa" w:w="1418"/>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133.000,00</w:t>
            </w:r>
          </w:p>
        </w:tc>
        <w:tc>
          <w:tcPr>
            <w:tcW w:type="dxa" w:w="992"/>
            <w:tcBorders>
              <w:top w:val="nil"/>
              <w:left w:val="nil"/>
              <w:bottom w:space="0" w:sz="4" w:color="auto" w:val="single"/>
              <w:right w:space="0" w:sz="8"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156,20</w:t>
            </w:r>
          </w:p>
        </w:tc>
      </w:tr>
      <w:tr w:rsidTr="00E5167A" w:rsidR="00126AAE" w:rsidRPr="00333DFA">
        <w:trPr>
          <w:trHeight w:val="300"/>
        </w:trPr>
        <w:tc>
          <w:tcPr>
            <w:tcW w:type="dxa" w:w="490"/>
            <w:tcBorders>
              <w:top w:val="nil"/>
              <w:left w:space="0" w:sz="8" w:color="auto" w:val="single"/>
              <w:bottom w:space="0" w:sz="4" w:color="auto" w:val="single"/>
              <w:right w:space="0" w:sz="4" w:color="auto" w:val="single"/>
            </w:tcBorders>
            <w:shd w:fill="auto" w:color="auto" w:val="clear"/>
            <w:noWrap/>
            <w:vAlign w:val="bottom"/>
            <w:hideMark/>
          </w:tcPr>
          <w:p w:rsidRDefault="00126AAE" w:rsidP="00E5167A" w:rsidR="00126AAE" w:rsidRPr="00333DFA">
            <w:pPr>
              <w:jc w:val="center"/>
              <w:rPr>
                <w:color w:val="000000"/>
                <w:sz w:val="18"/>
                <w:szCs w:val="18"/>
              </w:rPr>
            </w:pPr>
            <w:r w:rsidRPr="00333DFA">
              <w:rPr>
                <w:color w:val="000000"/>
                <w:sz w:val="18"/>
                <w:szCs w:val="18"/>
              </w:rPr>
              <w:t>189</w:t>
            </w:r>
          </w:p>
        </w:tc>
        <w:tc>
          <w:tcPr>
            <w:tcW w:type="dxa" w:w="1476"/>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333DFA">
            <w:pPr>
              <w:jc w:val="center"/>
              <w:rPr>
                <w:color w:val="000000"/>
                <w:sz w:val="18"/>
                <w:szCs w:val="18"/>
              </w:rPr>
            </w:pPr>
            <w:r w:rsidRPr="00333DFA">
              <w:rPr>
                <w:color w:val="000000"/>
                <w:sz w:val="18"/>
                <w:szCs w:val="18"/>
              </w:rPr>
              <w:t>82103499547</w:t>
            </w:r>
          </w:p>
        </w:tc>
        <w:tc>
          <w:tcPr>
            <w:tcW w:type="dxa" w:w="1701"/>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 xml:space="preserve">KONTAKT INŽENJERING </w:t>
            </w:r>
            <w:r>
              <w:rPr>
                <w:color w:val="000000"/>
                <w:sz w:val="18"/>
                <w:szCs w:val="18"/>
              </w:rPr>
              <w:t>d.o.o.</w:t>
            </w:r>
          </w:p>
        </w:tc>
        <w:tc>
          <w:tcPr>
            <w:tcW w:type="dxa" w:w="1843"/>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Hrvatski Leskovac, Zastavnice 36/a</w:t>
            </w:r>
          </w:p>
        </w:tc>
        <w:tc>
          <w:tcPr>
            <w:tcW w:type="dxa" w:w="1417"/>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830.314,00</w:t>
            </w:r>
          </w:p>
        </w:tc>
        <w:tc>
          <w:tcPr>
            <w:tcW w:type="dxa" w:w="1012"/>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4.151</w:t>
            </w:r>
          </w:p>
        </w:tc>
        <w:tc>
          <w:tcPr>
            <w:tcW w:type="dxa" w:w="1418"/>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830.200,00</w:t>
            </w:r>
          </w:p>
        </w:tc>
        <w:tc>
          <w:tcPr>
            <w:tcW w:type="dxa" w:w="992"/>
            <w:tcBorders>
              <w:top w:val="nil"/>
              <w:left w:val="nil"/>
              <w:bottom w:space="0" w:sz="4" w:color="auto" w:val="single"/>
              <w:right w:space="0" w:sz="8"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113,99</w:t>
            </w:r>
          </w:p>
        </w:tc>
      </w:tr>
      <w:tr w:rsidTr="00E5167A" w:rsidR="00126AAE" w:rsidRPr="00333DFA">
        <w:trPr>
          <w:trHeight w:val="300"/>
        </w:trPr>
        <w:tc>
          <w:tcPr>
            <w:tcW w:type="dxa" w:w="490"/>
            <w:tcBorders>
              <w:top w:val="nil"/>
              <w:left w:space="0" w:sz="8" w:color="auto" w:val="single"/>
              <w:bottom w:space="0" w:sz="4" w:color="auto" w:val="single"/>
              <w:right w:space="0" w:sz="4" w:color="auto" w:val="single"/>
            </w:tcBorders>
            <w:shd w:fill="auto" w:color="auto" w:val="clear"/>
            <w:noWrap/>
            <w:vAlign w:val="bottom"/>
            <w:hideMark/>
          </w:tcPr>
          <w:p w:rsidRDefault="00126AAE" w:rsidP="00E5167A" w:rsidR="00126AAE" w:rsidRPr="00333DFA">
            <w:pPr>
              <w:jc w:val="center"/>
              <w:rPr>
                <w:color w:val="000000"/>
                <w:sz w:val="18"/>
                <w:szCs w:val="18"/>
              </w:rPr>
            </w:pPr>
            <w:r w:rsidRPr="00333DFA">
              <w:rPr>
                <w:color w:val="000000"/>
                <w:sz w:val="18"/>
                <w:szCs w:val="18"/>
              </w:rPr>
              <w:t>190</w:t>
            </w:r>
          </w:p>
        </w:tc>
        <w:tc>
          <w:tcPr>
            <w:tcW w:type="dxa" w:w="1476"/>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333DFA">
            <w:pPr>
              <w:jc w:val="center"/>
              <w:rPr>
                <w:color w:val="000000"/>
                <w:sz w:val="18"/>
                <w:szCs w:val="18"/>
              </w:rPr>
            </w:pPr>
            <w:r w:rsidRPr="00333DFA">
              <w:rPr>
                <w:color w:val="000000"/>
                <w:sz w:val="18"/>
                <w:szCs w:val="18"/>
              </w:rPr>
              <w:t>73650293345</w:t>
            </w:r>
          </w:p>
        </w:tc>
        <w:tc>
          <w:tcPr>
            <w:tcW w:type="dxa" w:w="1701"/>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 xml:space="preserve">KONZALTING </w:t>
            </w:r>
            <w:r>
              <w:rPr>
                <w:color w:val="000000"/>
                <w:sz w:val="18"/>
                <w:szCs w:val="18"/>
              </w:rPr>
              <w:t>D.O.O.</w:t>
            </w:r>
          </w:p>
        </w:tc>
        <w:tc>
          <w:tcPr>
            <w:tcW w:type="dxa" w:w="1843"/>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Split, Papandopulova 7</w:t>
            </w:r>
          </w:p>
        </w:tc>
        <w:tc>
          <w:tcPr>
            <w:tcW w:type="dxa" w:w="1417"/>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39.020,22</w:t>
            </w:r>
          </w:p>
        </w:tc>
        <w:tc>
          <w:tcPr>
            <w:tcW w:type="dxa" w:w="1012"/>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195</w:t>
            </w:r>
          </w:p>
        </w:tc>
        <w:tc>
          <w:tcPr>
            <w:tcW w:type="dxa" w:w="1418"/>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39.000,00</w:t>
            </w:r>
          </w:p>
        </w:tc>
        <w:tc>
          <w:tcPr>
            <w:tcW w:type="dxa" w:w="992"/>
            <w:tcBorders>
              <w:top w:val="nil"/>
              <w:left w:val="nil"/>
              <w:bottom w:space="0" w:sz="4" w:color="auto" w:val="single"/>
              <w:right w:space="0" w:sz="8"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20,22</w:t>
            </w:r>
          </w:p>
        </w:tc>
      </w:tr>
      <w:tr w:rsidTr="00E5167A" w:rsidR="00126AAE" w:rsidRPr="00333DFA">
        <w:trPr>
          <w:trHeight w:val="300"/>
        </w:trPr>
        <w:tc>
          <w:tcPr>
            <w:tcW w:type="dxa" w:w="490"/>
            <w:tcBorders>
              <w:top w:val="nil"/>
              <w:left w:space="0" w:sz="8" w:color="auto" w:val="single"/>
              <w:bottom w:space="0" w:sz="4" w:color="auto" w:val="single"/>
              <w:right w:space="0" w:sz="4" w:color="auto" w:val="single"/>
            </w:tcBorders>
            <w:shd w:fill="auto" w:color="auto" w:val="clear"/>
            <w:noWrap/>
            <w:vAlign w:val="bottom"/>
            <w:hideMark/>
          </w:tcPr>
          <w:p w:rsidRDefault="00126AAE" w:rsidP="00E5167A" w:rsidR="00126AAE" w:rsidRPr="00333DFA">
            <w:pPr>
              <w:jc w:val="center"/>
              <w:rPr>
                <w:color w:val="000000"/>
                <w:sz w:val="18"/>
                <w:szCs w:val="18"/>
              </w:rPr>
            </w:pPr>
            <w:r w:rsidRPr="00333DFA">
              <w:rPr>
                <w:color w:val="000000"/>
                <w:sz w:val="18"/>
                <w:szCs w:val="18"/>
              </w:rPr>
              <w:t>191</w:t>
            </w:r>
          </w:p>
        </w:tc>
        <w:tc>
          <w:tcPr>
            <w:tcW w:type="dxa" w:w="1476"/>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333DFA">
            <w:pPr>
              <w:jc w:val="center"/>
              <w:rPr>
                <w:color w:val="000000"/>
                <w:sz w:val="18"/>
                <w:szCs w:val="18"/>
              </w:rPr>
            </w:pPr>
            <w:r w:rsidRPr="00333DFA">
              <w:rPr>
                <w:color w:val="000000"/>
                <w:sz w:val="18"/>
                <w:szCs w:val="18"/>
              </w:rPr>
              <w:t>11249537246</w:t>
            </w:r>
          </w:p>
        </w:tc>
        <w:tc>
          <w:tcPr>
            <w:tcW w:type="dxa" w:w="1701"/>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 xml:space="preserve">KOREN-INVEST </w:t>
            </w:r>
            <w:r>
              <w:rPr>
                <w:color w:val="000000"/>
                <w:sz w:val="18"/>
                <w:szCs w:val="18"/>
              </w:rPr>
              <w:t>d.o.o.</w:t>
            </w:r>
          </w:p>
        </w:tc>
        <w:tc>
          <w:tcPr>
            <w:tcW w:type="dxa" w:w="1843"/>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Rijeka, Vukovarska 34</w:t>
            </w:r>
          </w:p>
        </w:tc>
        <w:tc>
          <w:tcPr>
            <w:tcW w:type="dxa" w:w="1417"/>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50.879,31</w:t>
            </w:r>
          </w:p>
        </w:tc>
        <w:tc>
          <w:tcPr>
            <w:tcW w:type="dxa" w:w="1012"/>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254</w:t>
            </w:r>
          </w:p>
        </w:tc>
        <w:tc>
          <w:tcPr>
            <w:tcW w:type="dxa" w:w="1418"/>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50.800,00</w:t>
            </w:r>
          </w:p>
        </w:tc>
        <w:tc>
          <w:tcPr>
            <w:tcW w:type="dxa" w:w="992"/>
            <w:tcBorders>
              <w:top w:val="nil"/>
              <w:left w:val="nil"/>
              <w:bottom w:space="0" w:sz="4" w:color="auto" w:val="single"/>
              <w:right w:space="0" w:sz="8"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79,31</w:t>
            </w:r>
          </w:p>
        </w:tc>
      </w:tr>
      <w:tr w:rsidTr="00E5167A" w:rsidR="00126AAE" w:rsidRPr="00333DFA">
        <w:trPr>
          <w:trHeight w:val="300"/>
        </w:trPr>
        <w:tc>
          <w:tcPr>
            <w:tcW w:type="dxa" w:w="490"/>
            <w:tcBorders>
              <w:top w:val="nil"/>
              <w:left w:space="0" w:sz="8" w:color="auto" w:val="single"/>
              <w:bottom w:space="0" w:sz="4" w:color="auto" w:val="single"/>
              <w:right w:space="0" w:sz="4" w:color="auto" w:val="single"/>
            </w:tcBorders>
            <w:shd w:fill="auto" w:color="auto" w:val="clear"/>
            <w:noWrap/>
            <w:vAlign w:val="bottom"/>
            <w:hideMark/>
          </w:tcPr>
          <w:p w:rsidRDefault="00126AAE" w:rsidP="00E5167A" w:rsidR="00126AAE" w:rsidRPr="00333DFA">
            <w:pPr>
              <w:jc w:val="center"/>
              <w:rPr>
                <w:color w:val="000000"/>
                <w:sz w:val="18"/>
                <w:szCs w:val="18"/>
              </w:rPr>
            </w:pPr>
            <w:r w:rsidRPr="00333DFA">
              <w:rPr>
                <w:color w:val="000000"/>
                <w:sz w:val="18"/>
                <w:szCs w:val="18"/>
              </w:rPr>
              <w:t>192</w:t>
            </w:r>
          </w:p>
        </w:tc>
        <w:tc>
          <w:tcPr>
            <w:tcW w:type="dxa" w:w="1476"/>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333DFA">
            <w:pPr>
              <w:jc w:val="center"/>
              <w:rPr>
                <w:color w:val="000000"/>
                <w:sz w:val="18"/>
                <w:szCs w:val="18"/>
              </w:rPr>
            </w:pPr>
            <w:r w:rsidRPr="00333DFA">
              <w:rPr>
                <w:color w:val="000000"/>
                <w:sz w:val="18"/>
                <w:szCs w:val="18"/>
              </w:rPr>
              <w:t>95037503693</w:t>
            </w:r>
          </w:p>
        </w:tc>
        <w:tc>
          <w:tcPr>
            <w:tcW w:type="dxa" w:w="1701"/>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 xml:space="preserve">KOSJENAC </w:t>
            </w:r>
            <w:r>
              <w:rPr>
                <w:color w:val="000000"/>
                <w:sz w:val="18"/>
                <w:szCs w:val="18"/>
              </w:rPr>
              <w:t>d.o.o.</w:t>
            </w:r>
          </w:p>
        </w:tc>
        <w:tc>
          <w:tcPr>
            <w:tcW w:type="dxa" w:w="1843"/>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Split, Zrinsko-Frankopanska 62</w:t>
            </w:r>
          </w:p>
        </w:tc>
        <w:tc>
          <w:tcPr>
            <w:tcW w:type="dxa" w:w="1417"/>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263.208,90</w:t>
            </w:r>
          </w:p>
        </w:tc>
        <w:tc>
          <w:tcPr>
            <w:tcW w:type="dxa" w:w="1012"/>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1.316</w:t>
            </w:r>
          </w:p>
        </w:tc>
        <w:tc>
          <w:tcPr>
            <w:tcW w:type="dxa" w:w="1418"/>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263.200,00</w:t>
            </w:r>
          </w:p>
        </w:tc>
        <w:tc>
          <w:tcPr>
            <w:tcW w:type="dxa" w:w="992"/>
            <w:tcBorders>
              <w:top w:val="nil"/>
              <w:left w:val="nil"/>
              <w:bottom w:space="0" w:sz="4" w:color="auto" w:val="single"/>
              <w:right w:space="0" w:sz="8"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8,90</w:t>
            </w:r>
          </w:p>
        </w:tc>
      </w:tr>
      <w:tr w:rsidTr="00E5167A" w:rsidR="00126AAE" w:rsidRPr="00333DFA">
        <w:trPr>
          <w:trHeight w:val="300"/>
        </w:trPr>
        <w:tc>
          <w:tcPr>
            <w:tcW w:type="dxa" w:w="490"/>
            <w:tcBorders>
              <w:top w:val="nil"/>
              <w:left w:space="0" w:sz="8" w:color="auto" w:val="single"/>
              <w:bottom w:space="0" w:sz="4" w:color="auto" w:val="single"/>
              <w:right w:space="0" w:sz="4" w:color="auto" w:val="single"/>
            </w:tcBorders>
            <w:shd w:fill="auto" w:color="auto" w:val="clear"/>
            <w:noWrap/>
            <w:vAlign w:val="bottom"/>
            <w:hideMark/>
          </w:tcPr>
          <w:p w:rsidRDefault="00126AAE" w:rsidP="00E5167A" w:rsidR="00126AAE" w:rsidRPr="00333DFA">
            <w:pPr>
              <w:jc w:val="center"/>
              <w:rPr>
                <w:color w:val="000000"/>
                <w:sz w:val="18"/>
                <w:szCs w:val="18"/>
              </w:rPr>
            </w:pPr>
            <w:r w:rsidRPr="00333DFA">
              <w:rPr>
                <w:color w:val="000000"/>
                <w:sz w:val="18"/>
                <w:szCs w:val="18"/>
              </w:rPr>
              <w:t>193</w:t>
            </w:r>
          </w:p>
        </w:tc>
        <w:tc>
          <w:tcPr>
            <w:tcW w:type="dxa" w:w="1476"/>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333DFA">
            <w:pPr>
              <w:rPr>
                <w:sz w:val="18"/>
                <w:szCs w:val="18"/>
              </w:rPr>
            </w:pPr>
            <w:r w:rsidRPr="00333DFA">
              <w:rPr>
                <w:sz w:val="18"/>
                <w:szCs w:val="18"/>
              </w:rPr>
              <w:t>23640867592</w:t>
            </w:r>
          </w:p>
        </w:tc>
        <w:tc>
          <w:tcPr>
            <w:tcW w:type="dxa" w:w="1701"/>
            <w:tcBorders>
              <w:top w:val="nil"/>
              <w:left w:val="nil"/>
              <w:bottom w:space="0" w:sz="4" w:color="auto" w:val="single"/>
              <w:right w:space="0" w:sz="4" w:color="auto" w:val="single"/>
            </w:tcBorders>
            <w:shd w:fill="FFFFFF" w:color="000000" w:val="clear"/>
            <w:hideMark/>
          </w:tcPr>
          <w:p w:rsidRDefault="00126AAE" w:rsidP="00E5167A" w:rsidR="00126AAE" w:rsidRPr="00333DFA">
            <w:pPr>
              <w:jc w:val="center"/>
              <w:rPr>
                <w:sz w:val="18"/>
                <w:szCs w:val="18"/>
              </w:rPr>
            </w:pPr>
            <w:r w:rsidRPr="00333DFA">
              <w:rPr>
                <w:sz w:val="18"/>
                <w:szCs w:val="18"/>
              </w:rPr>
              <w:t xml:space="preserve">KO-VE-ST </w:t>
            </w:r>
            <w:r>
              <w:rPr>
                <w:sz w:val="18"/>
                <w:szCs w:val="18"/>
              </w:rPr>
              <w:t>D.O.O.</w:t>
            </w:r>
          </w:p>
        </w:tc>
        <w:tc>
          <w:tcPr>
            <w:tcW w:type="dxa" w:w="1843"/>
            <w:tcBorders>
              <w:top w:val="nil"/>
              <w:left w:val="nil"/>
              <w:bottom w:space="0" w:sz="4" w:color="auto" w:val="single"/>
              <w:right w:space="0" w:sz="4" w:color="auto" w:val="single"/>
            </w:tcBorders>
            <w:shd w:fill="FFFFFF" w:color="000000" w:val="clear"/>
            <w:hideMark/>
          </w:tcPr>
          <w:p w:rsidRDefault="00126AAE" w:rsidP="00E5167A" w:rsidR="00126AAE" w:rsidRPr="00333DFA">
            <w:pPr>
              <w:jc w:val="center"/>
              <w:rPr>
                <w:color w:val="000000"/>
                <w:sz w:val="18"/>
                <w:szCs w:val="18"/>
              </w:rPr>
            </w:pPr>
            <w:r w:rsidRPr="00333DFA">
              <w:rPr>
                <w:color w:val="000000"/>
                <w:sz w:val="18"/>
                <w:szCs w:val="18"/>
              </w:rPr>
              <w:t>Zagreb, Šublinov brijeg 77</w:t>
            </w:r>
          </w:p>
        </w:tc>
        <w:tc>
          <w:tcPr>
            <w:tcW w:type="dxa" w:w="1417"/>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404.463,48</w:t>
            </w:r>
          </w:p>
        </w:tc>
        <w:tc>
          <w:tcPr>
            <w:tcW w:type="dxa" w:w="1012"/>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2.022</w:t>
            </w:r>
          </w:p>
        </w:tc>
        <w:tc>
          <w:tcPr>
            <w:tcW w:type="dxa" w:w="1418"/>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404.400,00</w:t>
            </w:r>
          </w:p>
        </w:tc>
        <w:tc>
          <w:tcPr>
            <w:tcW w:type="dxa" w:w="992"/>
            <w:tcBorders>
              <w:top w:val="nil"/>
              <w:left w:val="nil"/>
              <w:bottom w:space="0" w:sz="4" w:color="auto" w:val="single"/>
              <w:right w:space="0" w:sz="8"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63,48</w:t>
            </w:r>
          </w:p>
        </w:tc>
      </w:tr>
      <w:tr w:rsidTr="00E5167A" w:rsidR="00126AAE" w:rsidRPr="00333DFA">
        <w:trPr>
          <w:trHeight w:val="480"/>
        </w:trPr>
        <w:tc>
          <w:tcPr>
            <w:tcW w:type="dxa" w:w="490"/>
            <w:tcBorders>
              <w:top w:val="nil"/>
              <w:left w:space="0" w:sz="8" w:color="auto" w:val="single"/>
              <w:bottom w:space="0" w:sz="4" w:color="auto" w:val="single"/>
              <w:right w:space="0" w:sz="4" w:color="auto" w:val="single"/>
            </w:tcBorders>
            <w:shd w:fill="auto" w:color="auto" w:val="clear"/>
            <w:noWrap/>
            <w:vAlign w:val="bottom"/>
            <w:hideMark/>
          </w:tcPr>
          <w:p w:rsidRDefault="00126AAE" w:rsidP="00E5167A" w:rsidR="00126AAE" w:rsidRPr="00333DFA">
            <w:pPr>
              <w:jc w:val="center"/>
              <w:rPr>
                <w:color w:val="000000"/>
                <w:sz w:val="18"/>
                <w:szCs w:val="18"/>
              </w:rPr>
            </w:pPr>
            <w:r w:rsidRPr="00333DFA">
              <w:rPr>
                <w:color w:val="000000"/>
                <w:sz w:val="18"/>
                <w:szCs w:val="18"/>
              </w:rPr>
              <w:t>194</w:t>
            </w:r>
          </w:p>
        </w:tc>
        <w:tc>
          <w:tcPr>
            <w:tcW w:type="dxa" w:w="1476"/>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333DFA">
            <w:pPr>
              <w:rPr>
                <w:sz w:val="18"/>
                <w:szCs w:val="18"/>
              </w:rPr>
            </w:pPr>
            <w:r w:rsidRPr="00333DFA">
              <w:rPr>
                <w:sz w:val="18"/>
                <w:szCs w:val="18"/>
              </w:rPr>
              <w:t> </w:t>
            </w:r>
          </w:p>
        </w:tc>
        <w:tc>
          <w:tcPr>
            <w:tcW w:type="dxa" w:w="1701"/>
            <w:tcBorders>
              <w:top w:val="nil"/>
              <w:left w:val="nil"/>
              <w:bottom w:space="0" w:sz="4" w:color="auto" w:val="single"/>
              <w:right w:space="0" w:sz="4" w:color="auto" w:val="single"/>
            </w:tcBorders>
            <w:shd w:fill="FFFFFF" w:color="000000" w:val="clear"/>
            <w:hideMark/>
          </w:tcPr>
          <w:p w:rsidRDefault="00126AAE" w:rsidP="00E5167A" w:rsidR="00126AAE" w:rsidRPr="00333DFA">
            <w:pPr>
              <w:jc w:val="center"/>
              <w:rPr>
                <w:sz w:val="18"/>
                <w:szCs w:val="18"/>
              </w:rPr>
            </w:pPr>
            <w:r w:rsidRPr="00333DFA">
              <w:rPr>
                <w:sz w:val="18"/>
                <w:szCs w:val="18"/>
              </w:rPr>
              <w:t>KOVINAR(SLOVENIJA)</w:t>
            </w:r>
          </w:p>
        </w:tc>
        <w:tc>
          <w:tcPr>
            <w:tcW w:type="dxa" w:w="1843"/>
            <w:tcBorders>
              <w:top w:val="nil"/>
              <w:left w:val="nil"/>
              <w:bottom w:space="0" w:sz="4" w:color="auto" w:val="single"/>
              <w:right w:space="0" w:sz="4" w:color="auto" w:val="single"/>
            </w:tcBorders>
            <w:shd w:fill="FFFFFF" w:color="000000" w:val="clear"/>
            <w:hideMark/>
          </w:tcPr>
          <w:p w:rsidRDefault="00126AAE" w:rsidP="00E5167A" w:rsidR="00126AAE" w:rsidRPr="00333DFA">
            <w:pPr>
              <w:jc w:val="center"/>
              <w:rPr>
                <w:color w:val="000000"/>
                <w:sz w:val="18"/>
                <w:szCs w:val="18"/>
              </w:rPr>
            </w:pPr>
            <w:r w:rsidRPr="00333DFA">
              <w:rPr>
                <w:color w:val="000000"/>
                <w:sz w:val="18"/>
                <w:szCs w:val="18"/>
              </w:rPr>
              <w:t>JESENICE , SLOVENIJA, SPLODNJI  PLAVŽ 6</w:t>
            </w:r>
          </w:p>
        </w:tc>
        <w:tc>
          <w:tcPr>
            <w:tcW w:type="dxa" w:w="1417"/>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74.798,04</w:t>
            </w:r>
          </w:p>
        </w:tc>
        <w:tc>
          <w:tcPr>
            <w:tcW w:type="dxa" w:w="1012"/>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373</w:t>
            </w:r>
          </w:p>
        </w:tc>
        <w:tc>
          <w:tcPr>
            <w:tcW w:type="dxa" w:w="1418"/>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74.600,00</w:t>
            </w:r>
          </w:p>
        </w:tc>
        <w:tc>
          <w:tcPr>
            <w:tcW w:type="dxa" w:w="992"/>
            <w:tcBorders>
              <w:top w:val="nil"/>
              <w:left w:val="nil"/>
              <w:bottom w:space="0" w:sz="4" w:color="auto" w:val="single"/>
              <w:right w:space="0" w:sz="8"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198,04</w:t>
            </w:r>
          </w:p>
        </w:tc>
      </w:tr>
      <w:tr w:rsidTr="00E5167A" w:rsidR="00126AAE" w:rsidRPr="00333DFA">
        <w:trPr>
          <w:trHeight w:val="495"/>
        </w:trPr>
        <w:tc>
          <w:tcPr>
            <w:tcW w:type="dxa" w:w="490"/>
            <w:tcBorders>
              <w:top w:val="nil"/>
              <w:left w:space="0" w:sz="8" w:color="auto" w:val="single"/>
              <w:bottom w:space="0" w:sz="4" w:color="auto" w:val="single"/>
              <w:right w:space="0" w:sz="4" w:color="auto" w:val="single"/>
            </w:tcBorders>
            <w:shd w:fill="auto" w:color="auto" w:val="clear"/>
            <w:noWrap/>
            <w:vAlign w:val="bottom"/>
            <w:hideMark/>
          </w:tcPr>
          <w:p w:rsidRDefault="00126AAE" w:rsidP="00E5167A" w:rsidR="00126AAE" w:rsidRPr="00333DFA">
            <w:pPr>
              <w:jc w:val="center"/>
              <w:rPr>
                <w:color w:val="000000"/>
                <w:sz w:val="18"/>
                <w:szCs w:val="18"/>
              </w:rPr>
            </w:pPr>
            <w:r w:rsidRPr="00333DFA">
              <w:rPr>
                <w:color w:val="000000"/>
                <w:sz w:val="18"/>
                <w:szCs w:val="18"/>
              </w:rPr>
              <w:t>195</w:t>
            </w:r>
          </w:p>
        </w:tc>
        <w:tc>
          <w:tcPr>
            <w:tcW w:type="dxa" w:w="1476"/>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333DFA">
            <w:pPr>
              <w:jc w:val="center"/>
              <w:rPr>
                <w:color w:val="000000"/>
                <w:sz w:val="18"/>
                <w:szCs w:val="18"/>
              </w:rPr>
            </w:pPr>
            <w:r w:rsidRPr="00333DFA">
              <w:rPr>
                <w:color w:val="000000"/>
                <w:sz w:val="18"/>
                <w:szCs w:val="18"/>
              </w:rPr>
              <w:t>90138062631</w:t>
            </w:r>
          </w:p>
        </w:tc>
        <w:tc>
          <w:tcPr>
            <w:tcW w:type="dxa" w:w="1701"/>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KOVINOTOKARSKA DJELATNOST ŠPEHAR - VL. ŠPEHAR JOSIP</w:t>
            </w:r>
          </w:p>
        </w:tc>
        <w:tc>
          <w:tcPr>
            <w:tcW w:type="dxa" w:w="1843"/>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Bosiljevo, Pribanjci 39</w:t>
            </w:r>
          </w:p>
        </w:tc>
        <w:tc>
          <w:tcPr>
            <w:tcW w:type="dxa" w:w="1417"/>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57.544,91</w:t>
            </w:r>
          </w:p>
        </w:tc>
        <w:tc>
          <w:tcPr>
            <w:tcW w:type="dxa" w:w="1012"/>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287</w:t>
            </w:r>
          </w:p>
        </w:tc>
        <w:tc>
          <w:tcPr>
            <w:tcW w:type="dxa" w:w="1418"/>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57.400,00</w:t>
            </w:r>
          </w:p>
        </w:tc>
        <w:tc>
          <w:tcPr>
            <w:tcW w:type="dxa" w:w="992"/>
            <w:tcBorders>
              <w:top w:val="nil"/>
              <w:left w:val="nil"/>
              <w:bottom w:space="0" w:sz="4" w:color="auto" w:val="single"/>
              <w:right w:space="0" w:sz="8"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144,91</w:t>
            </w:r>
          </w:p>
        </w:tc>
      </w:tr>
      <w:tr w:rsidTr="00E5167A" w:rsidR="00126AAE" w:rsidRPr="00333DFA">
        <w:trPr>
          <w:trHeight w:val="300"/>
        </w:trPr>
        <w:tc>
          <w:tcPr>
            <w:tcW w:type="dxa" w:w="490"/>
            <w:tcBorders>
              <w:top w:val="nil"/>
              <w:left w:space="0" w:sz="8" w:color="auto" w:val="single"/>
              <w:bottom w:space="0" w:sz="4" w:color="auto" w:val="single"/>
              <w:right w:space="0" w:sz="4" w:color="auto" w:val="single"/>
            </w:tcBorders>
            <w:shd w:fill="auto" w:color="auto" w:val="clear"/>
            <w:noWrap/>
            <w:vAlign w:val="bottom"/>
            <w:hideMark/>
          </w:tcPr>
          <w:p w:rsidRDefault="00126AAE" w:rsidP="00E5167A" w:rsidR="00126AAE" w:rsidRPr="00333DFA">
            <w:pPr>
              <w:jc w:val="center"/>
              <w:rPr>
                <w:color w:val="000000"/>
                <w:sz w:val="18"/>
                <w:szCs w:val="18"/>
              </w:rPr>
            </w:pPr>
            <w:r w:rsidRPr="00333DFA">
              <w:rPr>
                <w:color w:val="000000"/>
                <w:sz w:val="18"/>
                <w:szCs w:val="18"/>
              </w:rPr>
              <w:t>196</w:t>
            </w:r>
          </w:p>
        </w:tc>
        <w:tc>
          <w:tcPr>
            <w:tcW w:type="dxa" w:w="1476"/>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333DFA">
            <w:pPr>
              <w:jc w:val="center"/>
              <w:rPr>
                <w:color w:val="000000"/>
                <w:sz w:val="18"/>
                <w:szCs w:val="18"/>
              </w:rPr>
            </w:pPr>
            <w:r w:rsidRPr="00333DFA">
              <w:rPr>
                <w:color w:val="000000"/>
                <w:sz w:val="18"/>
                <w:szCs w:val="18"/>
              </w:rPr>
              <w:t>20963249418</w:t>
            </w:r>
          </w:p>
        </w:tc>
        <w:tc>
          <w:tcPr>
            <w:tcW w:type="dxa" w:w="1701"/>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 xml:space="preserve">KPMG Croatia </w:t>
            </w:r>
            <w:r>
              <w:rPr>
                <w:color w:val="000000"/>
                <w:sz w:val="18"/>
                <w:szCs w:val="18"/>
              </w:rPr>
              <w:t>d.o.o.</w:t>
            </w:r>
          </w:p>
        </w:tc>
        <w:tc>
          <w:tcPr>
            <w:tcW w:type="dxa" w:w="1843"/>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Zagreb, I.Lučića 2a</w:t>
            </w:r>
          </w:p>
        </w:tc>
        <w:tc>
          <w:tcPr>
            <w:tcW w:type="dxa" w:w="1417"/>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80.259,55</w:t>
            </w:r>
          </w:p>
        </w:tc>
        <w:tc>
          <w:tcPr>
            <w:tcW w:type="dxa" w:w="1012"/>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401</w:t>
            </w:r>
          </w:p>
        </w:tc>
        <w:tc>
          <w:tcPr>
            <w:tcW w:type="dxa" w:w="1418"/>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80.200,00</w:t>
            </w:r>
          </w:p>
        </w:tc>
        <w:tc>
          <w:tcPr>
            <w:tcW w:type="dxa" w:w="992"/>
            <w:tcBorders>
              <w:top w:val="nil"/>
              <w:left w:val="nil"/>
              <w:bottom w:space="0" w:sz="4" w:color="auto" w:val="single"/>
              <w:right w:space="0" w:sz="8"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59,55</w:t>
            </w:r>
          </w:p>
        </w:tc>
      </w:tr>
      <w:tr w:rsidTr="00E5167A" w:rsidR="00126AAE" w:rsidRPr="00333DFA">
        <w:trPr>
          <w:trHeight w:val="300"/>
        </w:trPr>
        <w:tc>
          <w:tcPr>
            <w:tcW w:type="dxa" w:w="490"/>
            <w:tcBorders>
              <w:top w:val="nil"/>
              <w:left w:space="0" w:sz="8" w:color="auto" w:val="single"/>
              <w:bottom w:space="0" w:sz="4" w:color="auto" w:val="single"/>
              <w:right w:space="0" w:sz="4" w:color="auto" w:val="single"/>
            </w:tcBorders>
            <w:shd w:fill="auto" w:color="auto" w:val="clear"/>
            <w:noWrap/>
            <w:vAlign w:val="bottom"/>
            <w:hideMark/>
          </w:tcPr>
          <w:p w:rsidRDefault="00126AAE" w:rsidP="00E5167A" w:rsidR="00126AAE" w:rsidRPr="00333DFA">
            <w:pPr>
              <w:jc w:val="center"/>
              <w:rPr>
                <w:color w:val="000000"/>
                <w:sz w:val="18"/>
                <w:szCs w:val="18"/>
              </w:rPr>
            </w:pPr>
            <w:r w:rsidRPr="00333DFA">
              <w:rPr>
                <w:color w:val="000000"/>
                <w:sz w:val="18"/>
                <w:szCs w:val="18"/>
              </w:rPr>
              <w:t>197</w:t>
            </w:r>
          </w:p>
        </w:tc>
        <w:tc>
          <w:tcPr>
            <w:tcW w:type="dxa" w:w="1476"/>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333DFA">
            <w:pPr>
              <w:jc w:val="center"/>
              <w:rPr>
                <w:color w:val="000000"/>
                <w:sz w:val="18"/>
                <w:szCs w:val="18"/>
              </w:rPr>
            </w:pPr>
            <w:r w:rsidRPr="00333DFA">
              <w:rPr>
                <w:color w:val="000000"/>
                <w:sz w:val="18"/>
                <w:szCs w:val="18"/>
              </w:rPr>
              <w:t>08089143501</w:t>
            </w:r>
          </w:p>
        </w:tc>
        <w:tc>
          <w:tcPr>
            <w:tcW w:type="dxa" w:w="1701"/>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KRNIĆ JOSIP</w:t>
            </w:r>
          </w:p>
        </w:tc>
        <w:tc>
          <w:tcPr>
            <w:tcW w:type="dxa" w:w="1843"/>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Split, 114 brigade 9</w:t>
            </w:r>
          </w:p>
        </w:tc>
        <w:tc>
          <w:tcPr>
            <w:tcW w:type="dxa" w:w="1417"/>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152.995,33</w:t>
            </w:r>
          </w:p>
        </w:tc>
        <w:tc>
          <w:tcPr>
            <w:tcW w:type="dxa" w:w="1012"/>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764</w:t>
            </w:r>
          </w:p>
        </w:tc>
        <w:tc>
          <w:tcPr>
            <w:tcW w:type="dxa" w:w="1418"/>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152.800,00</w:t>
            </w:r>
          </w:p>
        </w:tc>
        <w:tc>
          <w:tcPr>
            <w:tcW w:type="dxa" w:w="992"/>
            <w:tcBorders>
              <w:top w:val="nil"/>
              <w:left w:val="nil"/>
              <w:bottom w:space="0" w:sz="4" w:color="auto" w:val="single"/>
              <w:right w:space="0" w:sz="8"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195,33</w:t>
            </w:r>
          </w:p>
        </w:tc>
      </w:tr>
      <w:tr w:rsidTr="00E5167A" w:rsidR="00126AAE" w:rsidRPr="00333DFA">
        <w:trPr>
          <w:trHeight w:val="300"/>
        </w:trPr>
        <w:tc>
          <w:tcPr>
            <w:tcW w:type="dxa" w:w="490"/>
            <w:tcBorders>
              <w:top w:val="nil"/>
              <w:left w:space="0" w:sz="8" w:color="auto" w:val="single"/>
              <w:bottom w:space="0" w:sz="4" w:color="auto" w:val="single"/>
              <w:right w:space="0" w:sz="4" w:color="auto" w:val="single"/>
            </w:tcBorders>
            <w:shd w:fill="auto" w:color="auto" w:val="clear"/>
            <w:noWrap/>
            <w:vAlign w:val="bottom"/>
            <w:hideMark/>
          </w:tcPr>
          <w:p w:rsidRDefault="00126AAE" w:rsidP="00E5167A" w:rsidR="00126AAE" w:rsidRPr="00333DFA">
            <w:pPr>
              <w:jc w:val="center"/>
              <w:rPr>
                <w:color w:val="000000"/>
                <w:sz w:val="18"/>
                <w:szCs w:val="18"/>
              </w:rPr>
            </w:pPr>
            <w:r w:rsidRPr="00333DFA">
              <w:rPr>
                <w:color w:val="000000"/>
                <w:sz w:val="18"/>
                <w:szCs w:val="18"/>
              </w:rPr>
              <w:t>198</w:t>
            </w:r>
          </w:p>
        </w:tc>
        <w:tc>
          <w:tcPr>
            <w:tcW w:type="dxa" w:w="1476"/>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333DFA">
            <w:pPr>
              <w:jc w:val="center"/>
              <w:rPr>
                <w:color w:val="000000"/>
                <w:sz w:val="18"/>
                <w:szCs w:val="18"/>
              </w:rPr>
            </w:pPr>
            <w:r w:rsidRPr="00333DFA">
              <w:rPr>
                <w:color w:val="000000"/>
                <w:sz w:val="18"/>
                <w:szCs w:val="18"/>
              </w:rPr>
              <w:t>09337297267</w:t>
            </w:r>
          </w:p>
        </w:tc>
        <w:tc>
          <w:tcPr>
            <w:tcW w:type="dxa" w:w="1701"/>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 xml:space="preserve">KROLO-DOM </w:t>
            </w:r>
            <w:r>
              <w:rPr>
                <w:color w:val="000000"/>
                <w:sz w:val="18"/>
                <w:szCs w:val="18"/>
              </w:rPr>
              <w:t>d.o.o.</w:t>
            </w:r>
          </w:p>
        </w:tc>
        <w:tc>
          <w:tcPr>
            <w:tcW w:type="dxa" w:w="1843"/>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K. Stari, Bana Jelačića 40</w:t>
            </w:r>
          </w:p>
        </w:tc>
        <w:tc>
          <w:tcPr>
            <w:tcW w:type="dxa" w:w="1417"/>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410.427,93</w:t>
            </w:r>
          </w:p>
        </w:tc>
        <w:tc>
          <w:tcPr>
            <w:tcW w:type="dxa" w:w="1012"/>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2.052</w:t>
            </w:r>
          </w:p>
        </w:tc>
        <w:tc>
          <w:tcPr>
            <w:tcW w:type="dxa" w:w="1418"/>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410.400,00</w:t>
            </w:r>
          </w:p>
        </w:tc>
        <w:tc>
          <w:tcPr>
            <w:tcW w:type="dxa" w:w="992"/>
            <w:tcBorders>
              <w:top w:val="nil"/>
              <w:left w:val="nil"/>
              <w:bottom w:space="0" w:sz="4" w:color="auto" w:val="single"/>
              <w:right w:space="0" w:sz="8"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27,93</w:t>
            </w:r>
          </w:p>
        </w:tc>
      </w:tr>
      <w:tr w:rsidTr="00E5167A" w:rsidR="00126AAE" w:rsidRPr="00333DFA">
        <w:trPr>
          <w:trHeight w:val="495"/>
        </w:trPr>
        <w:tc>
          <w:tcPr>
            <w:tcW w:type="dxa" w:w="490"/>
            <w:tcBorders>
              <w:top w:val="nil"/>
              <w:left w:space="0" w:sz="8" w:color="auto" w:val="single"/>
              <w:bottom w:space="0" w:sz="4" w:color="auto" w:val="single"/>
              <w:right w:space="0" w:sz="4" w:color="auto" w:val="single"/>
            </w:tcBorders>
            <w:shd w:fill="auto" w:color="auto" w:val="clear"/>
            <w:noWrap/>
            <w:vAlign w:val="bottom"/>
            <w:hideMark/>
          </w:tcPr>
          <w:p w:rsidRDefault="00126AAE" w:rsidP="00E5167A" w:rsidR="00126AAE" w:rsidRPr="00333DFA">
            <w:pPr>
              <w:jc w:val="center"/>
              <w:rPr>
                <w:color w:val="000000"/>
                <w:sz w:val="18"/>
                <w:szCs w:val="18"/>
              </w:rPr>
            </w:pPr>
            <w:r w:rsidRPr="00333DFA">
              <w:rPr>
                <w:color w:val="000000"/>
                <w:sz w:val="18"/>
                <w:szCs w:val="18"/>
              </w:rPr>
              <w:t>199</w:t>
            </w:r>
          </w:p>
        </w:tc>
        <w:tc>
          <w:tcPr>
            <w:tcW w:type="dxa" w:w="1476"/>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333DFA">
            <w:pPr>
              <w:jc w:val="center"/>
              <w:rPr>
                <w:color w:val="000000"/>
                <w:sz w:val="18"/>
                <w:szCs w:val="18"/>
              </w:rPr>
            </w:pPr>
            <w:r w:rsidRPr="00333DFA">
              <w:rPr>
                <w:color w:val="000000"/>
                <w:sz w:val="18"/>
                <w:szCs w:val="18"/>
              </w:rPr>
              <w:t>69124097925</w:t>
            </w:r>
          </w:p>
        </w:tc>
        <w:tc>
          <w:tcPr>
            <w:tcW w:type="dxa" w:w="1701"/>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 xml:space="preserve">KROVOPOKRIVAČ </w:t>
            </w:r>
            <w:r>
              <w:rPr>
                <w:color w:val="000000"/>
                <w:sz w:val="18"/>
                <w:szCs w:val="18"/>
              </w:rPr>
              <w:t>D.O.O.</w:t>
            </w:r>
          </w:p>
        </w:tc>
        <w:tc>
          <w:tcPr>
            <w:tcW w:type="dxa" w:w="1843"/>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Kaštel Kambelovac, Obala kralja Tomislava 4</w:t>
            </w:r>
          </w:p>
        </w:tc>
        <w:tc>
          <w:tcPr>
            <w:tcW w:type="dxa" w:w="1417"/>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50.345,24</w:t>
            </w:r>
          </w:p>
        </w:tc>
        <w:tc>
          <w:tcPr>
            <w:tcW w:type="dxa" w:w="1012"/>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251</w:t>
            </w:r>
          </w:p>
        </w:tc>
        <w:tc>
          <w:tcPr>
            <w:tcW w:type="dxa" w:w="1418"/>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50.200,00</w:t>
            </w:r>
          </w:p>
        </w:tc>
        <w:tc>
          <w:tcPr>
            <w:tcW w:type="dxa" w:w="992"/>
            <w:tcBorders>
              <w:top w:val="nil"/>
              <w:left w:val="nil"/>
              <w:bottom w:space="0" w:sz="4" w:color="auto" w:val="single"/>
              <w:right w:space="0" w:sz="8"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145,24</w:t>
            </w:r>
          </w:p>
        </w:tc>
      </w:tr>
      <w:tr w:rsidTr="00E5167A" w:rsidR="00126AAE" w:rsidRPr="00333DFA">
        <w:trPr>
          <w:trHeight w:val="495"/>
        </w:trPr>
        <w:tc>
          <w:tcPr>
            <w:tcW w:type="dxa" w:w="490"/>
            <w:tcBorders>
              <w:top w:val="nil"/>
              <w:left w:space="0" w:sz="8" w:color="auto" w:val="single"/>
              <w:bottom w:space="0" w:sz="4" w:color="auto" w:val="single"/>
              <w:right w:space="0" w:sz="4" w:color="auto" w:val="single"/>
            </w:tcBorders>
            <w:shd w:fill="auto" w:color="auto" w:val="clear"/>
            <w:noWrap/>
            <w:vAlign w:val="bottom"/>
            <w:hideMark/>
          </w:tcPr>
          <w:p w:rsidRDefault="00126AAE" w:rsidP="00E5167A" w:rsidR="00126AAE" w:rsidRPr="00333DFA">
            <w:pPr>
              <w:jc w:val="center"/>
              <w:rPr>
                <w:color w:val="000000"/>
                <w:sz w:val="18"/>
                <w:szCs w:val="18"/>
              </w:rPr>
            </w:pPr>
            <w:r w:rsidRPr="00333DFA">
              <w:rPr>
                <w:color w:val="000000"/>
                <w:sz w:val="18"/>
                <w:szCs w:val="18"/>
              </w:rPr>
              <w:t>200</w:t>
            </w:r>
          </w:p>
        </w:tc>
        <w:tc>
          <w:tcPr>
            <w:tcW w:type="dxa" w:w="1476"/>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333DFA">
            <w:pPr>
              <w:jc w:val="center"/>
              <w:rPr>
                <w:color w:val="000000"/>
                <w:sz w:val="18"/>
                <w:szCs w:val="18"/>
              </w:rPr>
            </w:pPr>
            <w:r w:rsidRPr="00333DFA">
              <w:rPr>
                <w:color w:val="000000"/>
                <w:sz w:val="18"/>
                <w:szCs w:val="18"/>
              </w:rPr>
              <w:t>53019274947</w:t>
            </w:r>
          </w:p>
        </w:tc>
        <w:tc>
          <w:tcPr>
            <w:tcW w:type="dxa" w:w="1701"/>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KUHARIĆ - PRIJEVOZ, GRAĐ. MEHANIZACIJA I IZGRADNJA, VL. KUHARIĆ MLADEN</w:t>
            </w:r>
          </w:p>
        </w:tc>
        <w:tc>
          <w:tcPr>
            <w:tcW w:type="dxa" w:w="1843"/>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Zagreb, Posavska16</w:t>
            </w:r>
          </w:p>
        </w:tc>
        <w:tc>
          <w:tcPr>
            <w:tcW w:type="dxa" w:w="1417"/>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48.289,34</w:t>
            </w:r>
          </w:p>
        </w:tc>
        <w:tc>
          <w:tcPr>
            <w:tcW w:type="dxa" w:w="1012"/>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241</w:t>
            </w:r>
          </w:p>
        </w:tc>
        <w:tc>
          <w:tcPr>
            <w:tcW w:type="dxa" w:w="1418"/>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48.200,00</w:t>
            </w:r>
          </w:p>
        </w:tc>
        <w:tc>
          <w:tcPr>
            <w:tcW w:type="dxa" w:w="992"/>
            <w:tcBorders>
              <w:top w:val="nil"/>
              <w:left w:val="nil"/>
              <w:bottom w:space="0" w:sz="4" w:color="auto" w:val="single"/>
              <w:right w:space="0" w:sz="8"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89,34</w:t>
            </w:r>
          </w:p>
        </w:tc>
      </w:tr>
      <w:tr w:rsidTr="00E5167A" w:rsidR="00126AAE" w:rsidRPr="00333DFA">
        <w:trPr>
          <w:trHeight w:val="300"/>
        </w:trPr>
        <w:tc>
          <w:tcPr>
            <w:tcW w:type="dxa" w:w="490"/>
            <w:tcBorders>
              <w:top w:val="nil"/>
              <w:left w:space="0" w:sz="8" w:color="auto" w:val="single"/>
              <w:bottom w:space="0" w:sz="4" w:color="auto" w:val="single"/>
              <w:right w:space="0" w:sz="4" w:color="auto" w:val="single"/>
            </w:tcBorders>
            <w:shd w:fill="auto" w:color="auto" w:val="clear"/>
            <w:noWrap/>
            <w:vAlign w:val="bottom"/>
            <w:hideMark/>
          </w:tcPr>
          <w:p w:rsidRDefault="00126AAE" w:rsidP="00E5167A" w:rsidR="00126AAE" w:rsidRPr="00333DFA">
            <w:pPr>
              <w:jc w:val="center"/>
              <w:rPr>
                <w:color w:val="000000"/>
                <w:sz w:val="18"/>
                <w:szCs w:val="18"/>
              </w:rPr>
            </w:pPr>
            <w:r w:rsidRPr="00333DFA">
              <w:rPr>
                <w:color w:val="000000"/>
                <w:sz w:val="18"/>
                <w:szCs w:val="18"/>
              </w:rPr>
              <w:t>201</w:t>
            </w:r>
          </w:p>
        </w:tc>
        <w:tc>
          <w:tcPr>
            <w:tcW w:type="dxa" w:w="1476"/>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333DFA">
            <w:pPr>
              <w:jc w:val="center"/>
              <w:rPr>
                <w:color w:val="000000"/>
                <w:sz w:val="18"/>
                <w:szCs w:val="18"/>
              </w:rPr>
            </w:pPr>
            <w:r w:rsidRPr="00333DFA">
              <w:rPr>
                <w:color w:val="000000"/>
                <w:sz w:val="18"/>
                <w:szCs w:val="18"/>
              </w:rPr>
              <w:t>24220321895</w:t>
            </w:r>
          </w:p>
        </w:tc>
        <w:tc>
          <w:tcPr>
            <w:tcW w:type="dxa" w:w="1701"/>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 xml:space="preserve">L.T. TOURS </w:t>
            </w:r>
            <w:r>
              <w:rPr>
                <w:color w:val="000000"/>
                <w:sz w:val="18"/>
                <w:szCs w:val="18"/>
              </w:rPr>
              <w:t>D.O.O.</w:t>
            </w:r>
          </w:p>
        </w:tc>
        <w:tc>
          <w:tcPr>
            <w:tcW w:type="dxa" w:w="1843"/>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Zagreb, Braće Cvijića 30</w:t>
            </w:r>
          </w:p>
        </w:tc>
        <w:tc>
          <w:tcPr>
            <w:tcW w:type="dxa" w:w="1417"/>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53.886,90</w:t>
            </w:r>
          </w:p>
        </w:tc>
        <w:tc>
          <w:tcPr>
            <w:tcW w:type="dxa" w:w="1012"/>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269</w:t>
            </w:r>
          </w:p>
        </w:tc>
        <w:tc>
          <w:tcPr>
            <w:tcW w:type="dxa" w:w="1418"/>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53.800,00</w:t>
            </w:r>
          </w:p>
        </w:tc>
        <w:tc>
          <w:tcPr>
            <w:tcW w:type="dxa" w:w="992"/>
            <w:tcBorders>
              <w:top w:val="nil"/>
              <w:left w:val="nil"/>
              <w:bottom w:space="0" w:sz="4" w:color="auto" w:val="single"/>
              <w:right w:space="0" w:sz="8"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86,90</w:t>
            </w:r>
          </w:p>
        </w:tc>
      </w:tr>
      <w:tr w:rsidTr="00E5167A" w:rsidR="00126AAE" w:rsidRPr="00333DFA">
        <w:trPr>
          <w:trHeight w:val="300"/>
        </w:trPr>
        <w:tc>
          <w:tcPr>
            <w:tcW w:type="dxa" w:w="490"/>
            <w:tcBorders>
              <w:top w:val="nil"/>
              <w:left w:space="0" w:sz="8" w:color="auto" w:val="single"/>
              <w:bottom w:space="0" w:sz="4" w:color="auto" w:val="single"/>
              <w:right w:space="0" w:sz="4" w:color="auto" w:val="single"/>
            </w:tcBorders>
            <w:shd w:fill="auto" w:color="auto" w:val="clear"/>
            <w:noWrap/>
            <w:vAlign w:val="bottom"/>
            <w:hideMark/>
          </w:tcPr>
          <w:p w:rsidRDefault="00126AAE" w:rsidP="00E5167A" w:rsidR="00126AAE" w:rsidRPr="00333DFA">
            <w:pPr>
              <w:jc w:val="center"/>
              <w:rPr>
                <w:color w:val="000000"/>
                <w:sz w:val="18"/>
                <w:szCs w:val="18"/>
              </w:rPr>
            </w:pPr>
            <w:r w:rsidRPr="00333DFA">
              <w:rPr>
                <w:color w:val="000000"/>
                <w:sz w:val="18"/>
                <w:szCs w:val="18"/>
              </w:rPr>
              <w:t>202</w:t>
            </w:r>
          </w:p>
        </w:tc>
        <w:tc>
          <w:tcPr>
            <w:tcW w:type="dxa" w:w="1476"/>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333DFA">
            <w:pPr>
              <w:jc w:val="center"/>
              <w:rPr>
                <w:color w:val="000000"/>
                <w:sz w:val="18"/>
                <w:szCs w:val="18"/>
              </w:rPr>
            </w:pPr>
            <w:r w:rsidRPr="00333DFA">
              <w:rPr>
                <w:color w:val="000000"/>
                <w:sz w:val="18"/>
                <w:szCs w:val="18"/>
              </w:rPr>
              <w:t>06851209935</w:t>
            </w:r>
          </w:p>
        </w:tc>
        <w:tc>
          <w:tcPr>
            <w:tcW w:type="dxa" w:w="1701"/>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 xml:space="preserve">LAGO COMMERCE </w:t>
            </w:r>
            <w:r>
              <w:rPr>
                <w:color w:val="000000"/>
                <w:sz w:val="18"/>
                <w:szCs w:val="18"/>
              </w:rPr>
              <w:t>D.O.O.</w:t>
            </w:r>
          </w:p>
        </w:tc>
        <w:tc>
          <w:tcPr>
            <w:tcW w:type="dxa" w:w="1843"/>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Split, Roosveltova 52</w:t>
            </w:r>
          </w:p>
        </w:tc>
        <w:tc>
          <w:tcPr>
            <w:tcW w:type="dxa" w:w="1417"/>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72.448,14</w:t>
            </w:r>
          </w:p>
        </w:tc>
        <w:tc>
          <w:tcPr>
            <w:tcW w:type="dxa" w:w="1012"/>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362</w:t>
            </w:r>
          </w:p>
        </w:tc>
        <w:tc>
          <w:tcPr>
            <w:tcW w:type="dxa" w:w="1418"/>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72.400,00</w:t>
            </w:r>
          </w:p>
        </w:tc>
        <w:tc>
          <w:tcPr>
            <w:tcW w:type="dxa" w:w="992"/>
            <w:tcBorders>
              <w:top w:val="nil"/>
              <w:left w:val="nil"/>
              <w:bottom w:space="0" w:sz="4" w:color="auto" w:val="single"/>
              <w:right w:space="0" w:sz="8"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48,14</w:t>
            </w:r>
          </w:p>
        </w:tc>
      </w:tr>
      <w:tr w:rsidTr="00E5167A" w:rsidR="00126AAE" w:rsidRPr="00333DFA">
        <w:trPr>
          <w:trHeight w:val="300"/>
        </w:trPr>
        <w:tc>
          <w:tcPr>
            <w:tcW w:type="dxa" w:w="490"/>
            <w:tcBorders>
              <w:top w:val="nil"/>
              <w:left w:space="0" w:sz="8" w:color="auto" w:val="single"/>
              <w:bottom w:space="0" w:sz="4" w:color="auto" w:val="single"/>
              <w:right w:space="0" w:sz="4" w:color="auto" w:val="single"/>
            </w:tcBorders>
            <w:shd w:fill="auto" w:color="auto" w:val="clear"/>
            <w:noWrap/>
            <w:vAlign w:val="bottom"/>
            <w:hideMark/>
          </w:tcPr>
          <w:p w:rsidRDefault="00126AAE" w:rsidP="00E5167A" w:rsidR="00126AAE" w:rsidRPr="00333DFA">
            <w:pPr>
              <w:jc w:val="center"/>
              <w:rPr>
                <w:color w:val="000000"/>
                <w:sz w:val="18"/>
                <w:szCs w:val="18"/>
              </w:rPr>
            </w:pPr>
            <w:r w:rsidRPr="00333DFA">
              <w:rPr>
                <w:color w:val="000000"/>
                <w:sz w:val="18"/>
                <w:szCs w:val="18"/>
              </w:rPr>
              <w:t>203</w:t>
            </w:r>
          </w:p>
        </w:tc>
        <w:tc>
          <w:tcPr>
            <w:tcW w:type="dxa" w:w="1476"/>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333DFA">
            <w:pPr>
              <w:jc w:val="center"/>
              <w:rPr>
                <w:color w:val="000000"/>
                <w:sz w:val="18"/>
                <w:szCs w:val="18"/>
              </w:rPr>
            </w:pPr>
            <w:r w:rsidRPr="00333DFA">
              <w:rPr>
                <w:color w:val="000000"/>
                <w:sz w:val="18"/>
                <w:szCs w:val="18"/>
              </w:rPr>
              <w:t>62641419845</w:t>
            </w:r>
          </w:p>
        </w:tc>
        <w:tc>
          <w:tcPr>
            <w:tcW w:type="dxa" w:w="1701"/>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 xml:space="preserve">LAVČEVIĆ-MEHANIZACIJA </w:t>
            </w:r>
            <w:r>
              <w:rPr>
                <w:color w:val="000000"/>
                <w:sz w:val="18"/>
                <w:szCs w:val="18"/>
              </w:rPr>
              <w:t>d.o.o.</w:t>
            </w:r>
          </w:p>
        </w:tc>
        <w:tc>
          <w:tcPr>
            <w:tcW w:type="dxa" w:w="1843"/>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Split, Stinice 16</w:t>
            </w:r>
          </w:p>
        </w:tc>
        <w:tc>
          <w:tcPr>
            <w:tcW w:type="dxa" w:w="1417"/>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73.813,56</w:t>
            </w:r>
          </w:p>
        </w:tc>
        <w:tc>
          <w:tcPr>
            <w:tcW w:type="dxa" w:w="1012"/>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369</w:t>
            </w:r>
          </w:p>
        </w:tc>
        <w:tc>
          <w:tcPr>
            <w:tcW w:type="dxa" w:w="1418"/>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73.800,00</w:t>
            </w:r>
          </w:p>
        </w:tc>
        <w:tc>
          <w:tcPr>
            <w:tcW w:type="dxa" w:w="992"/>
            <w:tcBorders>
              <w:top w:val="nil"/>
              <w:left w:val="nil"/>
              <w:bottom w:space="0" w:sz="4" w:color="auto" w:val="single"/>
              <w:right w:space="0" w:sz="8"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13,56</w:t>
            </w:r>
          </w:p>
        </w:tc>
      </w:tr>
      <w:tr w:rsidTr="00E5167A" w:rsidR="00126AAE" w:rsidRPr="00333DFA">
        <w:trPr>
          <w:trHeight w:val="300"/>
        </w:trPr>
        <w:tc>
          <w:tcPr>
            <w:tcW w:type="dxa" w:w="490"/>
            <w:tcBorders>
              <w:top w:val="nil"/>
              <w:left w:space="0" w:sz="8" w:color="auto" w:val="single"/>
              <w:bottom w:space="0" w:sz="4" w:color="auto" w:val="single"/>
              <w:right w:space="0" w:sz="4" w:color="auto" w:val="single"/>
            </w:tcBorders>
            <w:shd w:fill="auto" w:color="auto" w:val="clear"/>
            <w:noWrap/>
            <w:vAlign w:val="bottom"/>
            <w:hideMark/>
          </w:tcPr>
          <w:p w:rsidRDefault="00126AAE" w:rsidP="00E5167A" w:rsidR="00126AAE" w:rsidRPr="00333DFA">
            <w:pPr>
              <w:jc w:val="center"/>
              <w:rPr>
                <w:color w:val="000000"/>
                <w:sz w:val="18"/>
                <w:szCs w:val="18"/>
              </w:rPr>
            </w:pPr>
            <w:r w:rsidRPr="00333DFA">
              <w:rPr>
                <w:color w:val="000000"/>
                <w:sz w:val="18"/>
                <w:szCs w:val="18"/>
              </w:rPr>
              <w:t>204</w:t>
            </w:r>
          </w:p>
        </w:tc>
        <w:tc>
          <w:tcPr>
            <w:tcW w:type="dxa" w:w="1476"/>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333DFA">
            <w:pPr>
              <w:jc w:val="center"/>
              <w:rPr>
                <w:color w:val="000000"/>
                <w:sz w:val="18"/>
                <w:szCs w:val="18"/>
              </w:rPr>
            </w:pPr>
            <w:r w:rsidRPr="00333DFA">
              <w:rPr>
                <w:color w:val="000000"/>
                <w:sz w:val="18"/>
                <w:szCs w:val="18"/>
              </w:rPr>
              <w:t>15526597734</w:t>
            </w:r>
          </w:p>
        </w:tc>
        <w:tc>
          <w:tcPr>
            <w:tcW w:type="dxa" w:w="1701"/>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 xml:space="preserve">LIFT MODUS </w:t>
            </w:r>
            <w:r>
              <w:rPr>
                <w:color w:val="000000"/>
                <w:sz w:val="18"/>
                <w:szCs w:val="18"/>
              </w:rPr>
              <w:t>D.O.O.</w:t>
            </w:r>
          </w:p>
        </w:tc>
        <w:tc>
          <w:tcPr>
            <w:tcW w:type="dxa" w:w="1843"/>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Zagreb, Zagrebačka 145 a/3</w:t>
            </w:r>
          </w:p>
        </w:tc>
        <w:tc>
          <w:tcPr>
            <w:tcW w:type="dxa" w:w="1417"/>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129.967,86</w:t>
            </w:r>
          </w:p>
        </w:tc>
        <w:tc>
          <w:tcPr>
            <w:tcW w:type="dxa" w:w="1012"/>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649</w:t>
            </w:r>
          </w:p>
        </w:tc>
        <w:tc>
          <w:tcPr>
            <w:tcW w:type="dxa" w:w="1418"/>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129.800,00</w:t>
            </w:r>
          </w:p>
        </w:tc>
        <w:tc>
          <w:tcPr>
            <w:tcW w:type="dxa" w:w="992"/>
            <w:tcBorders>
              <w:top w:val="nil"/>
              <w:left w:val="nil"/>
              <w:bottom w:space="0" w:sz="4" w:color="auto" w:val="single"/>
              <w:right w:space="0" w:sz="8"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167,86</w:t>
            </w:r>
          </w:p>
        </w:tc>
      </w:tr>
      <w:tr w:rsidTr="00E5167A" w:rsidR="00126AAE" w:rsidRPr="00333DFA">
        <w:trPr>
          <w:trHeight w:val="300"/>
        </w:trPr>
        <w:tc>
          <w:tcPr>
            <w:tcW w:type="dxa" w:w="490"/>
            <w:tcBorders>
              <w:top w:val="nil"/>
              <w:left w:space="0" w:sz="8" w:color="auto" w:val="single"/>
              <w:bottom w:space="0" w:sz="4" w:color="auto" w:val="single"/>
              <w:right w:space="0" w:sz="4" w:color="auto" w:val="single"/>
            </w:tcBorders>
            <w:shd w:fill="auto" w:color="auto" w:val="clear"/>
            <w:noWrap/>
            <w:vAlign w:val="bottom"/>
            <w:hideMark/>
          </w:tcPr>
          <w:p w:rsidRDefault="00126AAE" w:rsidP="00E5167A" w:rsidR="00126AAE" w:rsidRPr="00333DFA">
            <w:pPr>
              <w:jc w:val="center"/>
              <w:rPr>
                <w:color w:val="000000"/>
                <w:sz w:val="18"/>
                <w:szCs w:val="18"/>
              </w:rPr>
            </w:pPr>
            <w:r w:rsidRPr="00333DFA">
              <w:rPr>
                <w:color w:val="000000"/>
                <w:sz w:val="18"/>
                <w:szCs w:val="18"/>
              </w:rPr>
              <w:t>205</w:t>
            </w:r>
          </w:p>
        </w:tc>
        <w:tc>
          <w:tcPr>
            <w:tcW w:type="dxa" w:w="1476"/>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333DFA">
            <w:pPr>
              <w:jc w:val="center"/>
              <w:rPr>
                <w:color w:val="000000"/>
                <w:sz w:val="18"/>
                <w:szCs w:val="18"/>
              </w:rPr>
            </w:pPr>
            <w:r w:rsidRPr="00333DFA">
              <w:rPr>
                <w:color w:val="000000"/>
                <w:sz w:val="18"/>
                <w:szCs w:val="18"/>
              </w:rPr>
              <w:t>64936811186</w:t>
            </w:r>
          </w:p>
        </w:tc>
        <w:tc>
          <w:tcPr>
            <w:tcW w:type="dxa" w:w="1701"/>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 xml:space="preserve">LINDE PLIN </w:t>
            </w:r>
            <w:r>
              <w:rPr>
                <w:color w:val="000000"/>
                <w:sz w:val="18"/>
                <w:szCs w:val="18"/>
              </w:rPr>
              <w:t>D.O.O.</w:t>
            </w:r>
          </w:p>
        </w:tc>
        <w:tc>
          <w:tcPr>
            <w:tcW w:type="dxa" w:w="1843"/>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center"/>
              <w:rPr>
                <w:color w:val="000000"/>
                <w:sz w:val="18"/>
                <w:szCs w:val="18"/>
              </w:rPr>
            </w:pPr>
            <w:r w:rsidRPr="00333DFA">
              <w:rPr>
                <w:color w:val="000000"/>
                <w:sz w:val="18"/>
                <w:szCs w:val="18"/>
              </w:rPr>
              <w:t>Kalinovac 2/a, Karlovac.</w:t>
            </w:r>
          </w:p>
        </w:tc>
        <w:tc>
          <w:tcPr>
            <w:tcW w:type="dxa" w:w="1417"/>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304.561,34</w:t>
            </w:r>
          </w:p>
        </w:tc>
        <w:tc>
          <w:tcPr>
            <w:tcW w:type="dxa" w:w="1012"/>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1.522</w:t>
            </w:r>
          </w:p>
        </w:tc>
        <w:tc>
          <w:tcPr>
            <w:tcW w:type="dxa" w:w="1418"/>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304.400,00</w:t>
            </w:r>
          </w:p>
        </w:tc>
        <w:tc>
          <w:tcPr>
            <w:tcW w:type="dxa" w:w="992"/>
            <w:tcBorders>
              <w:top w:val="nil"/>
              <w:left w:val="nil"/>
              <w:bottom w:space="0" w:sz="4" w:color="auto" w:val="single"/>
              <w:right w:space="0" w:sz="8"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161,34</w:t>
            </w:r>
          </w:p>
        </w:tc>
      </w:tr>
      <w:tr w:rsidTr="00E5167A" w:rsidR="00126AAE" w:rsidRPr="00333DFA">
        <w:trPr>
          <w:trHeight w:val="300"/>
        </w:trPr>
        <w:tc>
          <w:tcPr>
            <w:tcW w:type="dxa" w:w="490"/>
            <w:tcBorders>
              <w:top w:val="nil"/>
              <w:left w:space="0" w:sz="8" w:color="auto" w:val="single"/>
              <w:bottom w:space="0" w:sz="4" w:color="auto" w:val="single"/>
              <w:right w:space="0" w:sz="4" w:color="auto" w:val="single"/>
            </w:tcBorders>
            <w:shd w:fill="auto" w:color="auto" w:val="clear"/>
            <w:noWrap/>
            <w:vAlign w:val="bottom"/>
            <w:hideMark/>
          </w:tcPr>
          <w:p w:rsidRDefault="00126AAE" w:rsidP="00E5167A" w:rsidR="00126AAE" w:rsidRPr="00333DFA">
            <w:pPr>
              <w:jc w:val="center"/>
              <w:rPr>
                <w:color w:val="000000"/>
                <w:sz w:val="18"/>
                <w:szCs w:val="18"/>
              </w:rPr>
            </w:pPr>
            <w:r w:rsidRPr="00333DFA">
              <w:rPr>
                <w:color w:val="000000"/>
                <w:sz w:val="18"/>
                <w:szCs w:val="18"/>
              </w:rPr>
              <w:t>206</w:t>
            </w:r>
          </w:p>
        </w:tc>
        <w:tc>
          <w:tcPr>
            <w:tcW w:type="dxa" w:w="1476"/>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333DFA">
            <w:pPr>
              <w:jc w:val="center"/>
              <w:rPr>
                <w:color w:val="000000"/>
                <w:sz w:val="18"/>
                <w:szCs w:val="18"/>
              </w:rPr>
            </w:pPr>
            <w:r w:rsidRPr="00333DFA">
              <w:rPr>
                <w:color w:val="000000"/>
                <w:sz w:val="18"/>
                <w:szCs w:val="18"/>
              </w:rPr>
              <w:t>01008232760</w:t>
            </w:r>
          </w:p>
        </w:tc>
        <w:tc>
          <w:tcPr>
            <w:tcW w:type="dxa" w:w="1701"/>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 xml:space="preserve">LIST </w:t>
            </w:r>
            <w:r>
              <w:rPr>
                <w:color w:val="000000"/>
                <w:sz w:val="18"/>
                <w:szCs w:val="18"/>
              </w:rPr>
              <w:t>D.O.O.</w:t>
            </w:r>
          </w:p>
        </w:tc>
        <w:tc>
          <w:tcPr>
            <w:tcW w:type="dxa" w:w="1843"/>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center"/>
              <w:rPr>
                <w:color w:val="000000"/>
                <w:sz w:val="18"/>
                <w:szCs w:val="18"/>
              </w:rPr>
            </w:pPr>
            <w:r w:rsidRPr="00333DFA">
              <w:rPr>
                <w:color w:val="000000"/>
                <w:sz w:val="18"/>
                <w:szCs w:val="18"/>
              </w:rPr>
              <w:t>Hrvojeva 12, Split</w:t>
            </w:r>
          </w:p>
        </w:tc>
        <w:tc>
          <w:tcPr>
            <w:tcW w:type="dxa" w:w="1417"/>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70.000,00</w:t>
            </w:r>
          </w:p>
        </w:tc>
        <w:tc>
          <w:tcPr>
            <w:tcW w:type="dxa" w:w="1012"/>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350</w:t>
            </w:r>
          </w:p>
        </w:tc>
        <w:tc>
          <w:tcPr>
            <w:tcW w:type="dxa" w:w="1418"/>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70.000,00</w:t>
            </w:r>
          </w:p>
        </w:tc>
        <w:tc>
          <w:tcPr>
            <w:tcW w:type="dxa" w:w="992"/>
            <w:tcBorders>
              <w:top w:val="nil"/>
              <w:left w:val="nil"/>
              <w:bottom w:space="0" w:sz="4" w:color="auto" w:val="single"/>
              <w:right w:space="0" w:sz="8"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0,00</w:t>
            </w:r>
          </w:p>
        </w:tc>
      </w:tr>
      <w:tr w:rsidTr="00E5167A" w:rsidR="00126AAE" w:rsidRPr="00333DFA">
        <w:trPr>
          <w:trHeight w:val="495"/>
        </w:trPr>
        <w:tc>
          <w:tcPr>
            <w:tcW w:type="dxa" w:w="490"/>
            <w:tcBorders>
              <w:top w:val="nil"/>
              <w:left w:space="0" w:sz="8" w:color="auto" w:val="single"/>
              <w:bottom w:space="0" w:sz="4" w:color="auto" w:val="single"/>
              <w:right w:space="0" w:sz="4" w:color="auto" w:val="single"/>
            </w:tcBorders>
            <w:shd w:fill="auto" w:color="auto" w:val="clear"/>
            <w:noWrap/>
            <w:vAlign w:val="bottom"/>
            <w:hideMark/>
          </w:tcPr>
          <w:p w:rsidRDefault="00126AAE" w:rsidP="00E5167A" w:rsidR="00126AAE" w:rsidRPr="00333DFA">
            <w:pPr>
              <w:jc w:val="center"/>
              <w:rPr>
                <w:color w:val="000000"/>
                <w:sz w:val="18"/>
                <w:szCs w:val="18"/>
              </w:rPr>
            </w:pPr>
            <w:r w:rsidRPr="00333DFA">
              <w:rPr>
                <w:color w:val="000000"/>
                <w:sz w:val="18"/>
                <w:szCs w:val="18"/>
              </w:rPr>
              <w:t>207</w:t>
            </w:r>
          </w:p>
        </w:tc>
        <w:tc>
          <w:tcPr>
            <w:tcW w:type="dxa" w:w="1476"/>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333DFA">
            <w:pPr>
              <w:jc w:val="center"/>
              <w:rPr>
                <w:color w:val="000000"/>
                <w:sz w:val="18"/>
                <w:szCs w:val="18"/>
              </w:rPr>
            </w:pPr>
            <w:r w:rsidRPr="00333DFA">
              <w:rPr>
                <w:color w:val="000000"/>
                <w:sz w:val="18"/>
                <w:szCs w:val="18"/>
              </w:rPr>
              <w:t>28540988777</w:t>
            </w:r>
          </w:p>
        </w:tc>
        <w:tc>
          <w:tcPr>
            <w:tcW w:type="dxa" w:w="1701"/>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Litre pro,vl.Ankica Milanović Litreobrt za cestovni prijevoz</w:t>
            </w:r>
          </w:p>
        </w:tc>
        <w:tc>
          <w:tcPr>
            <w:tcW w:type="dxa" w:w="1843"/>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Stobreč, Mandićeva 68</w:t>
            </w:r>
          </w:p>
        </w:tc>
        <w:tc>
          <w:tcPr>
            <w:tcW w:type="dxa" w:w="1417"/>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341.995,53</w:t>
            </w:r>
          </w:p>
        </w:tc>
        <w:tc>
          <w:tcPr>
            <w:tcW w:type="dxa" w:w="1012"/>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1.709</w:t>
            </w:r>
          </w:p>
        </w:tc>
        <w:tc>
          <w:tcPr>
            <w:tcW w:type="dxa" w:w="1418"/>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341.800,00</w:t>
            </w:r>
          </w:p>
        </w:tc>
        <w:tc>
          <w:tcPr>
            <w:tcW w:type="dxa" w:w="992"/>
            <w:tcBorders>
              <w:top w:val="nil"/>
              <w:left w:val="nil"/>
              <w:bottom w:space="0" w:sz="4" w:color="auto" w:val="single"/>
              <w:right w:space="0" w:sz="8"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195,53</w:t>
            </w:r>
          </w:p>
        </w:tc>
      </w:tr>
      <w:tr w:rsidTr="00E5167A" w:rsidR="00126AAE" w:rsidRPr="00333DFA">
        <w:trPr>
          <w:trHeight w:val="300"/>
        </w:trPr>
        <w:tc>
          <w:tcPr>
            <w:tcW w:type="dxa" w:w="490"/>
            <w:tcBorders>
              <w:top w:val="nil"/>
              <w:left w:space="0" w:sz="8" w:color="auto" w:val="single"/>
              <w:bottom w:space="0" w:sz="4" w:color="auto" w:val="single"/>
              <w:right w:space="0" w:sz="4" w:color="auto" w:val="single"/>
            </w:tcBorders>
            <w:shd w:fill="auto" w:color="auto" w:val="clear"/>
            <w:noWrap/>
            <w:vAlign w:val="bottom"/>
            <w:hideMark/>
          </w:tcPr>
          <w:p w:rsidRDefault="00126AAE" w:rsidP="00E5167A" w:rsidR="00126AAE" w:rsidRPr="00333DFA">
            <w:pPr>
              <w:jc w:val="center"/>
              <w:rPr>
                <w:color w:val="000000"/>
                <w:sz w:val="18"/>
                <w:szCs w:val="18"/>
              </w:rPr>
            </w:pPr>
            <w:r w:rsidRPr="00333DFA">
              <w:rPr>
                <w:color w:val="000000"/>
                <w:sz w:val="18"/>
                <w:szCs w:val="18"/>
              </w:rPr>
              <w:t>208</w:t>
            </w:r>
          </w:p>
        </w:tc>
        <w:tc>
          <w:tcPr>
            <w:tcW w:type="dxa" w:w="1476"/>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333DFA">
            <w:pPr>
              <w:jc w:val="center"/>
              <w:rPr>
                <w:color w:val="000000"/>
                <w:sz w:val="18"/>
                <w:szCs w:val="18"/>
              </w:rPr>
            </w:pPr>
            <w:r w:rsidRPr="00333DFA">
              <w:rPr>
                <w:color w:val="000000"/>
                <w:sz w:val="18"/>
                <w:szCs w:val="18"/>
              </w:rPr>
              <w:t>47152479984</w:t>
            </w:r>
          </w:p>
        </w:tc>
        <w:tc>
          <w:tcPr>
            <w:tcW w:type="dxa" w:w="1701"/>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 xml:space="preserve">LUJE AUTO </w:t>
            </w:r>
            <w:r>
              <w:rPr>
                <w:color w:val="000000"/>
                <w:sz w:val="18"/>
                <w:szCs w:val="18"/>
              </w:rPr>
              <w:t>D.O.O.</w:t>
            </w:r>
          </w:p>
        </w:tc>
        <w:tc>
          <w:tcPr>
            <w:tcW w:type="dxa" w:w="1843"/>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Metković, Splitska 4</w:t>
            </w:r>
          </w:p>
        </w:tc>
        <w:tc>
          <w:tcPr>
            <w:tcW w:type="dxa" w:w="1417"/>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60.578,24</w:t>
            </w:r>
          </w:p>
        </w:tc>
        <w:tc>
          <w:tcPr>
            <w:tcW w:type="dxa" w:w="1012"/>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302</w:t>
            </w:r>
          </w:p>
        </w:tc>
        <w:tc>
          <w:tcPr>
            <w:tcW w:type="dxa" w:w="1418"/>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60.400,00</w:t>
            </w:r>
          </w:p>
        </w:tc>
        <w:tc>
          <w:tcPr>
            <w:tcW w:type="dxa" w:w="992"/>
            <w:tcBorders>
              <w:top w:val="nil"/>
              <w:left w:val="nil"/>
              <w:bottom w:space="0" w:sz="4" w:color="auto" w:val="single"/>
              <w:right w:space="0" w:sz="8"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178,24</w:t>
            </w:r>
          </w:p>
        </w:tc>
      </w:tr>
      <w:tr w:rsidTr="00E5167A" w:rsidR="00126AAE" w:rsidRPr="00333DFA">
        <w:trPr>
          <w:trHeight w:val="300"/>
        </w:trPr>
        <w:tc>
          <w:tcPr>
            <w:tcW w:type="dxa" w:w="490"/>
            <w:tcBorders>
              <w:top w:val="nil"/>
              <w:left w:space="0" w:sz="8" w:color="auto" w:val="single"/>
              <w:bottom w:space="0" w:sz="4" w:color="auto" w:val="single"/>
              <w:right w:space="0" w:sz="4" w:color="auto" w:val="single"/>
            </w:tcBorders>
            <w:shd w:fill="auto" w:color="auto" w:val="clear"/>
            <w:noWrap/>
            <w:vAlign w:val="bottom"/>
            <w:hideMark/>
          </w:tcPr>
          <w:p w:rsidRDefault="00126AAE" w:rsidP="00E5167A" w:rsidR="00126AAE" w:rsidRPr="00333DFA">
            <w:pPr>
              <w:jc w:val="center"/>
              <w:rPr>
                <w:color w:val="000000"/>
                <w:sz w:val="18"/>
                <w:szCs w:val="18"/>
              </w:rPr>
            </w:pPr>
            <w:r w:rsidRPr="00333DFA">
              <w:rPr>
                <w:color w:val="000000"/>
                <w:sz w:val="18"/>
                <w:szCs w:val="18"/>
              </w:rPr>
              <w:t>209</w:t>
            </w:r>
          </w:p>
        </w:tc>
        <w:tc>
          <w:tcPr>
            <w:tcW w:type="dxa" w:w="1476"/>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333DFA">
            <w:pPr>
              <w:jc w:val="center"/>
              <w:rPr>
                <w:color w:val="000000"/>
                <w:sz w:val="18"/>
                <w:szCs w:val="18"/>
              </w:rPr>
            </w:pPr>
            <w:r w:rsidRPr="00333DFA">
              <w:rPr>
                <w:color w:val="000000"/>
                <w:sz w:val="18"/>
                <w:szCs w:val="18"/>
              </w:rPr>
              <w:t>28902107507</w:t>
            </w:r>
          </w:p>
        </w:tc>
        <w:tc>
          <w:tcPr>
            <w:tcW w:type="dxa" w:w="1701"/>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 xml:space="preserve">LUKA PLOČE GRADNJA </w:t>
            </w:r>
            <w:r>
              <w:rPr>
                <w:color w:val="000000"/>
                <w:sz w:val="18"/>
                <w:szCs w:val="18"/>
              </w:rPr>
              <w:t>D.O.O.</w:t>
            </w:r>
          </w:p>
        </w:tc>
        <w:tc>
          <w:tcPr>
            <w:tcW w:type="dxa" w:w="1843"/>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center"/>
              <w:rPr>
                <w:color w:val="000000"/>
                <w:sz w:val="18"/>
                <w:szCs w:val="18"/>
              </w:rPr>
            </w:pPr>
            <w:r w:rsidRPr="00333DFA">
              <w:rPr>
                <w:color w:val="000000"/>
                <w:sz w:val="18"/>
                <w:szCs w:val="18"/>
              </w:rPr>
              <w:t>Ploče, Lučka cesta bb</w:t>
            </w:r>
          </w:p>
        </w:tc>
        <w:tc>
          <w:tcPr>
            <w:tcW w:type="dxa" w:w="1417"/>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718.764,77</w:t>
            </w:r>
          </w:p>
        </w:tc>
        <w:tc>
          <w:tcPr>
            <w:tcW w:type="dxa" w:w="1012"/>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3.593</w:t>
            </w:r>
          </w:p>
        </w:tc>
        <w:tc>
          <w:tcPr>
            <w:tcW w:type="dxa" w:w="1418"/>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718.600,00</w:t>
            </w:r>
          </w:p>
        </w:tc>
        <w:tc>
          <w:tcPr>
            <w:tcW w:type="dxa" w:w="992"/>
            <w:tcBorders>
              <w:top w:val="nil"/>
              <w:left w:val="nil"/>
              <w:bottom w:space="0" w:sz="4" w:color="auto" w:val="single"/>
              <w:right w:space="0" w:sz="8"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164,77</w:t>
            </w:r>
          </w:p>
        </w:tc>
      </w:tr>
      <w:tr w:rsidTr="00E5167A" w:rsidR="00126AAE" w:rsidRPr="00333DFA">
        <w:trPr>
          <w:trHeight w:val="300"/>
        </w:trPr>
        <w:tc>
          <w:tcPr>
            <w:tcW w:type="dxa" w:w="490"/>
            <w:tcBorders>
              <w:top w:val="nil"/>
              <w:left w:space="0" w:sz="8" w:color="auto" w:val="single"/>
              <w:bottom w:space="0" w:sz="4" w:color="auto" w:val="single"/>
              <w:right w:space="0" w:sz="4" w:color="auto" w:val="single"/>
            </w:tcBorders>
            <w:shd w:fill="auto" w:color="auto" w:val="clear"/>
            <w:noWrap/>
            <w:vAlign w:val="bottom"/>
            <w:hideMark/>
          </w:tcPr>
          <w:p w:rsidRDefault="00126AAE" w:rsidP="00E5167A" w:rsidR="00126AAE" w:rsidRPr="00333DFA">
            <w:pPr>
              <w:jc w:val="center"/>
              <w:rPr>
                <w:color w:val="000000"/>
                <w:sz w:val="18"/>
                <w:szCs w:val="18"/>
              </w:rPr>
            </w:pPr>
            <w:r w:rsidRPr="00333DFA">
              <w:rPr>
                <w:color w:val="000000"/>
                <w:sz w:val="18"/>
                <w:szCs w:val="18"/>
              </w:rPr>
              <w:t>210</w:t>
            </w:r>
          </w:p>
        </w:tc>
        <w:tc>
          <w:tcPr>
            <w:tcW w:type="dxa" w:w="1476"/>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333DFA">
            <w:pPr>
              <w:jc w:val="center"/>
              <w:rPr>
                <w:color w:val="000000"/>
                <w:sz w:val="18"/>
                <w:szCs w:val="18"/>
              </w:rPr>
            </w:pPr>
            <w:r w:rsidRPr="00333DFA">
              <w:rPr>
                <w:color w:val="000000"/>
                <w:sz w:val="18"/>
                <w:szCs w:val="18"/>
              </w:rPr>
              <w:t>89027343720</w:t>
            </w:r>
          </w:p>
        </w:tc>
        <w:tc>
          <w:tcPr>
            <w:tcW w:type="dxa" w:w="1701"/>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 xml:space="preserve">M.B.AUTO  </w:t>
            </w:r>
            <w:r>
              <w:rPr>
                <w:color w:val="000000"/>
                <w:sz w:val="18"/>
                <w:szCs w:val="18"/>
              </w:rPr>
              <w:t>D.O.O.</w:t>
            </w:r>
          </w:p>
        </w:tc>
        <w:tc>
          <w:tcPr>
            <w:tcW w:type="dxa" w:w="1843"/>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Zagreb, Koledovčina 8</w:t>
            </w:r>
          </w:p>
        </w:tc>
        <w:tc>
          <w:tcPr>
            <w:tcW w:type="dxa" w:w="1417"/>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827.668,27</w:t>
            </w:r>
          </w:p>
        </w:tc>
        <w:tc>
          <w:tcPr>
            <w:tcW w:type="dxa" w:w="1012"/>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4.138</w:t>
            </w:r>
          </w:p>
        </w:tc>
        <w:tc>
          <w:tcPr>
            <w:tcW w:type="dxa" w:w="1418"/>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827.600,00</w:t>
            </w:r>
          </w:p>
        </w:tc>
        <w:tc>
          <w:tcPr>
            <w:tcW w:type="dxa" w:w="992"/>
            <w:tcBorders>
              <w:top w:val="nil"/>
              <w:left w:val="nil"/>
              <w:bottom w:space="0" w:sz="4" w:color="auto" w:val="single"/>
              <w:right w:space="0" w:sz="8"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68,27</w:t>
            </w:r>
          </w:p>
        </w:tc>
      </w:tr>
      <w:tr w:rsidTr="00E5167A" w:rsidR="00126AAE" w:rsidRPr="00333DFA">
        <w:trPr>
          <w:trHeight w:val="300"/>
        </w:trPr>
        <w:tc>
          <w:tcPr>
            <w:tcW w:type="dxa" w:w="490"/>
            <w:tcBorders>
              <w:top w:val="nil"/>
              <w:left w:space="0" w:sz="8" w:color="auto" w:val="single"/>
              <w:bottom w:space="0" w:sz="4" w:color="auto" w:val="single"/>
              <w:right w:space="0" w:sz="4" w:color="auto" w:val="single"/>
            </w:tcBorders>
            <w:shd w:fill="auto" w:color="auto" w:val="clear"/>
            <w:noWrap/>
            <w:vAlign w:val="bottom"/>
            <w:hideMark/>
          </w:tcPr>
          <w:p w:rsidRDefault="00126AAE" w:rsidP="00E5167A" w:rsidR="00126AAE" w:rsidRPr="00333DFA">
            <w:pPr>
              <w:jc w:val="center"/>
              <w:rPr>
                <w:color w:val="000000"/>
                <w:sz w:val="18"/>
                <w:szCs w:val="18"/>
              </w:rPr>
            </w:pPr>
            <w:r w:rsidRPr="00333DFA">
              <w:rPr>
                <w:color w:val="000000"/>
                <w:sz w:val="18"/>
                <w:szCs w:val="18"/>
              </w:rPr>
              <w:t>211</w:t>
            </w:r>
          </w:p>
        </w:tc>
        <w:tc>
          <w:tcPr>
            <w:tcW w:type="dxa" w:w="1476"/>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333DFA">
            <w:pPr>
              <w:jc w:val="center"/>
              <w:rPr>
                <w:color w:val="000000"/>
                <w:sz w:val="18"/>
                <w:szCs w:val="18"/>
              </w:rPr>
            </w:pPr>
            <w:r w:rsidRPr="00333DFA">
              <w:rPr>
                <w:color w:val="000000"/>
                <w:sz w:val="18"/>
                <w:szCs w:val="18"/>
              </w:rPr>
              <w:t>69086932380</w:t>
            </w:r>
          </w:p>
        </w:tc>
        <w:tc>
          <w:tcPr>
            <w:tcW w:type="dxa" w:w="1701"/>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 xml:space="preserve">M4 MARKIOLI GRUPA </w:t>
            </w:r>
            <w:r>
              <w:rPr>
                <w:color w:val="000000"/>
                <w:sz w:val="18"/>
                <w:szCs w:val="18"/>
              </w:rPr>
              <w:t>d.o.o.</w:t>
            </w:r>
          </w:p>
        </w:tc>
        <w:tc>
          <w:tcPr>
            <w:tcW w:type="dxa" w:w="1843"/>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Solin, Put Majdana 3a</w:t>
            </w:r>
          </w:p>
        </w:tc>
        <w:tc>
          <w:tcPr>
            <w:tcW w:type="dxa" w:w="1417"/>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395.964,63</w:t>
            </w:r>
          </w:p>
        </w:tc>
        <w:tc>
          <w:tcPr>
            <w:tcW w:type="dxa" w:w="1012"/>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1.979</w:t>
            </w:r>
          </w:p>
        </w:tc>
        <w:tc>
          <w:tcPr>
            <w:tcW w:type="dxa" w:w="1418"/>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395.800,00</w:t>
            </w:r>
          </w:p>
        </w:tc>
        <w:tc>
          <w:tcPr>
            <w:tcW w:type="dxa" w:w="992"/>
            <w:tcBorders>
              <w:top w:val="nil"/>
              <w:left w:val="nil"/>
              <w:bottom w:space="0" w:sz="4" w:color="auto" w:val="single"/>
              <w:right w:space="0" w:sz="8"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164,63</w:t>
            </w:r>
          </w:p>
        </w:tc>
      </w:tr>
      <w:tr w:rsidTr="00E5167A" w:rsidR="00126AAE" w:rsidRPr="00333DFA">
        <w:trPr>
          <w:trHeight w:val="300"/>
        </w:trPr>
        <w:tc>
          <w:tcPr>
            <w:tcW w:type="dxa" w:w="490"/>
            <w:tcBorders>
              <w:top w:val="nil"/>
              <w:left w:space="0" w:sz="8" w:color="auto" w:val="single"/>
              <w:bottom w:space="0" w:sz="4" w:color="auto" w:val="single"/>
              <w:right w:space="0" w:sz="4" w:color="auto" w:val="single"/>
            </w:tcBorders>
            <w:shd w:fill="auto" w:color="auto" w:val="clear"/>
            <w:noWrap/>
            <w:vAlign w:val="bottom"/>
            <w:hideMark/>
          </w:tcPr>
          <w:p w:rsidRDefault="00126AAE" w:rsidP="00E5167A" w:rsidR="00126AAE" w:rsidRPr="00333DFA">
            <w:pPr>
              <w:jc w:val="center"/>
              <w:rPr>
                <w:color w:val="000000"/>
                <w:sz w:val="18"/>
                <w:szCs w:val="18"/>
              </w:rPr>
            </w:pPr>
            <w:r w:rsidRPr="00333DFA">
              <w:rPr>
                <w:color w:val="000000"/>
                <w:sz w:val="18"/>
                <w:szCs w:val="18"/>
              </w:rPr>
              <w:lastRenderedPageBreak/>
              <w:t>212</w:t>
            </w:r>
          </w:p>
        </w:tc>
        <w:tc>
          <w:tcPr>
            <w:tcW w:type="dxa" w:w="1476"/>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333DFA">
            <w:pPr>
              <w:jc w:val="center"/>
              <w:rPr>
                <w:color w:val="000000"/>
                <w:sz w:val="18"/>
                <w:szCs w:val="18"/>
              </w:rPr>
            </w:pPr>
            <w:r w:rsidRPr="00333DFA">
              <w:rPr>
                <w:color w:val="000000"/>
                <w:sz w:val="18"/>
                <w:szCs w:val="18"/>
              </w:rPr>
              <w:t>21266239879</w:t>
            </w:r>
          </w:p>
        </w:tc>
        <w:tc>
          <w:tcPr>
            <w:tcW w:type="dxa" w:w="1701"/>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 xml:space="preserve">MAG SISTEM </w:t>
            </w:r>
            <w:r>
              <w:rPr>
                <w:color w:val="000000"/>
                <w:sz w:val="18"/>
                <w:szCs w:val="18"/>
              </w:rPr>
              <w:t>D.O.O.</w:t>
            </w:r>
          </w:p>
        </w:tc>
        <w:tc>
          <w:tcPr>
            <w:tcW w:type="dxa" w:w="1843"/>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K.Sućurac, Put Brižina 19</w:t>
            </w:r>
          </w:p>
        </w:tc>
        <w:tc>
          <w:tcPr>
            <w:tcW w:type="dxa" w:w="1417"/>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73.692,44</w:t>
            </w:r>
          </w:p>
        </w:tc>
        <w:tc>
          <w:tcPr>
            <w:tcW w:type="dxa" w:w="1012"/>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368</w:t>
            </w:r>
          </w:p>
        </w:tc>
        <w:tc>
          <w:tcPr>
            <w:tcW w:type="dxa" w:w="1418"/>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73.600,00</w:t>
            </w:r>
          </w:p>
        </w:tc>
        <w:tc>
          <w:tcPr>
            <w:tcW w:type="dxa" w:w="992"/>
            <w:tcBorders>
              <w:top w:val="nil"/>
              <w:left w:val="nil"/>
              <w:bottom w:space="0" w:sz="4" w:color="auto" w:val="single"/>
              <w:right w:space="0" w:sz="8"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92,44</w:t>
            </w:r>
          </w:p>
        </w:tc>
      </w:tr>
      <w:tr w:rsidTr="00E5167A" w:rsidR="00126AAE" w:rsidRPr="00333DFA">
        <w:trPr>
          <w:trHeight w:val="495"/>
        </w:trPr>
        <w:tc>
          <w:tcPr>
            <w:tcW w:type="dxa" w:w="490"/>
            <w:tcBorders>
              <w:top w:val="nil"/>
              <w:left w:space="0" w:sz="8" w:color="auto" w:val="single"/>
              <w:bottom w:space="0" w:sz="4" w:color="auto" w:val="single"/>
              <w:right w:space="0" w:sz="4" w:color="auto" w:val="single"/>
            </w:tcBorders>
            <w:shd w:fill="auto" w:color="auto" w:val="clear"/>
            <w:noWrap/>
            <w:vAlign w:val="bottom"/>
            <w:hideMark/>
          </w:tcPr>
          <w:p w:rsidRDefault="00126AAE" w:rsidP="00E5167A" w:rsidR="00126AAE" w:rsidRPr="00333DFA">
            <w:pPr>
              <w:jc w:val="center"/>
              <w:rPr>
                <w:color w:val="000000"/>
                <w:sz w:val="18"/>
                <w:szCs w:val="18"/>
              </w:rPr>
            </w:pPr>
            <w:r w:rsidRPr="00333DFA">
              <w:rPr>
                <w:color w:val="000000"/>
                <w:sz w:val="18"/>
                <w:szCs w:val="18"/>
              </w:rPr>
              <w:t>213</w:t>
            </w:r>
          </w:p>
        </w:tc>
        <w:tc>
          <w:tcPr>
            <w:tcW w:type="dxa" w:w="1476"/>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333DFA">
            <w:pPr>
              <w:jc w:val="center"/>
              <w:rPr>
                <w:color w:val="000000"/>
                <w:sz w:val="18"/>
                <w:szCs w:val="18"/>
              </w:rPr>
            </w:pPr>
            <w:r w:rsidRPr="00333DFA">
              <w:rPr>
                <w:color w:val="000000"/>
                <w:sz w:val="18"/>
                <w:szCs w:val="18"/>
              </w:rPr>
              <w:t>13166997208</w:t>
            </w:r>
          </w:p>
        </w:tc>
        <w:tc>
          <w:tcPr>
            <w:tcW w:type="dxa" w:w="1701"/>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MAJIĆ PLAST OBRT ZA PROIZVIDNJU I PRIJEVOZ VL. MARTIN DŽAJA</w:t>
            </w:r>
          </w:p>
        </w:tc>
        <w:tc>
          <w:tcPr>
            <w:tcW w:type="dxa" w:w="1843"/>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Plano, Plano bb</w:t>
            </w:r>
          </w:p>
        </w:tc>
        <w:tc>
          <w:tcPr>
            <w:tcW w:type="dxa" w:w="1417"/>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847.645,31</w:t>
            </w:r>
          </w:p>
        </w:tc>
        <w:tc>
          <w:tcPr>
            <w:tcW w:type="dxa" w:w="1012"/>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4.238</w:t>
            </w:r>
          </w:p>
        </w:tc>
        <w:tc>
          <w:tcPr>
            <w:tcW w:type="dxa" w:w="1418"/>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847.600,00</w:t>
            </w:r>
          </w:p>
        </w:tc>
        <w:tc>
          <w:tcPr>
            <w:tcW w:type="dxa" w:w="992"/>
            <w:tcBorders>
              <w:top w:val="nil"/>
              <w:left w:val="nil"/>
              <w:bottom w:space="0" w:sz="4" w:color="auto" w:val="single"/>
              <w:right w:space="0" w:sz="8"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45,31</w:t>
            </w:r>
          </w:p>
        </w:tc>
      </w:tr>
      <w:tr w:rsidTr="00E5167A" w:rsidR="00126AAE" w:rsidRPr="00333DFA">
        <w:trPr>
          <w:trHeight w:val="300"/>
        </w:trPr>
        <w:tc>
          <w:tcPr>
            <w:tcW w:type="dxa" w:w="490"/>
            <w:tcBorders>
              <w:top w:val="nil"/>
              <w:left w:space="0" w:sz="8" w:color="auto" w:val="single"/>
              <w:bottom w:space="0" w:sz="4" w:color="auto" w:val="single"/>
              <w:right w:space="0" w:sz="4" w:color="auto" w:val="single"/>
            </w:tcBorders>
            <w:shd w:fill="auto" w:color="auto" w:val="clear"/>
            <w:noWrap/>
            <w:vAlign w:val="bottom"/>
            <w:hideMark/>
          </w:tcPr>
          <w:p w:rsidRDefault="00126AAE" w:rsidP="00E5167A" w:rsidR="00126AAE" w:rsidRPr="00333DFA">
            <w:pPr>
              <w:jc w:val="center"/>
              <w:rPr>
                <w:color w:val="000000"/>
                <w:sz w:val="18"/>
                <w:szCs w:val="18"/>
              </w:rPr>
            </w:pPr>
            <w:r w:rsidRPr="00333DFA">
              <w:rPr>
                <w:color w:val="000000"/>
                <w:sz w:val="18"/>
                <w:szCs w:val="18"/>
              </w:rPr>
              <w:t>214</w:t>
            </w:r>
          </w:p>
        </w:tc>
        <w:tc>
          <w:tcPr>
            <w:tcW w:type="dxa" w:w="1476"/>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333DFA">
            <w:pPr>
              <w:jc w:val="center"/>
              <w:rPr>
                <w:color w:val="000000"/>
                <w:sz w:val="18"/>
                <w:szCs w:val="18"/>
              </w:rPr>
            </w:pPr>
            <w:r w:rsidRPr="00333DFA">
              <w:rPr>
                <w:color w:val="000000"/>
                <w:sz w:val="18"/>
                <w:szCs w:val="18"/>
              </w:rPr>
              <w:t>20038755624</w:t>
            </w:r>
          </w:p>
        </w:tc>
        <w:tc>
          <w:tcPr>
            <w:tcW w:type="dxa" w:w="1701"/>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 xml:space="preserve">MARANA </w:t>
            </w:r>
            <w:r>
              <w:rPr>
                <w:color w:val="000000"/>
                <w:sz w:val="18"/>
                <w:szCs w:val="18"/>
              </w:rPr>
              <w:t>d.o.o.</w:t>
            </w:r>
          </w:p>
        </w:tc>
        <w:tc>
          <w:tcPr>
            <w:tcW w:type="dxa" w:w="1843"/>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Klis, Kurtovići 21</w:t>
            </w:r>
          </w:p>
        </w:tc>
        <w:tc>
          <w:tcPr>
            <w:tcW w:type="dxa" w:w="1417"/>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57.102,19</w:t>
            </w:r>
          </w:p>
        </w:tc>
        <w:tc>
          <w:tcPr>
            <w:tcW w:type="dxa" w:w="1012"/>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285</w:t>
            </w:r>
          </w:p>
        </w:tc>
        <w:tc>
          <w:tcPr>
            <w:tcW w:type="dxa" w:w="1418"/>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57.000,00</w:t>
            </w:r>
          </w:p>
        </w:tc>
        <w:tc>
          <w:tcPr>
            <w:tcW w:type="dxa" w:w="992"/>
            <w:tcBorders>
              <w:top w:val="nil"/>
              <w:left w:val="nil"/>
              <w:bottom w:space="0" w:sz="4" w:color="auto" w:val="single"/>
              <w:right w:space="0" w:sz="8"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102,18</w:t>
            </w:r>
          </w:p>
        </w:tc>
      </w:tr>
      <w:tr w:rsidTr="00E5167A" w:rsidR="00126AAE" w:rsidRPr="00333DFA">
        <w:trPr>
          <w:trHeight w:val="495"/>
        </w:trPr>
        <w:tc>
          <w:tcPr>
            <w:tcW w:type="dxa" w:w="490"/>
            <w:tcBorders>
              <w:top w:val="nil"/>
              <w:left w:space="0" w:sz="8" w:color="auto" w:val="single"/>
              <w:bottom w:space="0" w:sz="4" w:color="auto" w:val="single"/>
              <w:right w:space="0" w:sz="4" w:color="auto" w:val="single"/>
            </w:tcBorders>
            <w:shd w:fill="auto" w:color="auto" w:val="clear"/>
            <w:noWrap/>
            <w:vAlign w:val="bottom"/>
            <w:hideMark/>
          </w:tcPr>
          <w:p w:rsidRDefault="00126AAE" w:rsidP="00E5167A" w:rsidR="00126AAE" w:rsidRPr="00333DFA">
            <w:pPr>
              <w:jc w:val="center"/>
              <w:rPr>
                <w:color w:val="000000"/>
                <w:sz w:val="18"/>
                <w:szCs w:val="18"/>
              </w:rPr>
            </w:pPr>
            <w:r w:rsidRPr="00333DFA">
              <w:rPr>
                <w:color w:val="000000"/>
                <w:sz w:val="18"/>
                <w:szCs w:val="18"/>
              </w:rPr>
              <w:t>215</w:t>
            </w:r>
          </w:p>
        </w:tc>
        <w:tc>
          <w:tcPr>
            <w:tcW w:type="dxa" w:w="1476"/>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333DFA">
            <w:pPr>
              <w:jc w:val="center"/>
              <w:rPr>
                <w:color w:val="000000"/>
                <w:sz w:val="18"/>
                <w:szCs w:val="18"/>
              </w:rPr>
            </w:pPr>
            <w:r w:rsidRPr="00333DFA">
              <w:rPr>
                <w:color w:val="000000"/>
                <w:sz w:val="18"/>
                <w:szCs w:val="18"/>
              </w:rPr>
              <w:t>59032583983</w:t>
            </w:r>
          </w:p>
        </w:tc>
        <w:tc>
          <w:tcPr>
            <w:tcW w:type="dxa" w:w="1701"/>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MARINA POLJOPRIVREDNA ZADRUGA - MARINA</w:t>
            </w:r>
          </w:p>
        </w:tc>
        <w:tc>
          <w:tcPr>
            <w:tcW w:type="dxa" w:w="1843"/>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Marina, Obala Kardinala Alojzija Stepinca 2</w:t>
            </w:r>
          </w:p>
        </w:tc>
        <w:tc>
          <w:tcPr>
            <w:tcW w:type="dxa" w:w="1417"/>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173.849,66</w:t>
            </w:r>
          </w:p>
        </w:tc>
        <w:tc>
          <w:tcPr>
            <w:tcW w:type="dxa" w:w="1012"/>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869</w:t>
            </w:r>
          </w:p>
        </w:tc>
        <w:tc>
          <w:tcPr>
            <w:tcW w:type="dxa" w:w="1418"/>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173.800,00</w:t>
            </w:r>
          </w:p>
        </w:tc>
        <w:tc>
          <w:tcPr>
            <w:tcW w:type="dxa" w:w="992"/>
            <w:tcBorders>
              <w:top w:val="nil"/>
              <w:left w:val="nil"/>
              <w:bottom w:space="0" w:sz="4" w:color="auto" w:val="single"/>
              <w:right w:space="0" w:sz="8"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49,65</w:t>
            </w:r>
          </w:p>
        </w:tc>
      </w:tr>
      <w:tr w:rsidTr="00E5167A" w:rsidR="00126AAE" w:rsidRPr="00333DFA">
        <w:trPr>
          <w:trHeight w:val="300"/>
        </w:trPr>
        <w:tc>
          <w:tcPr>
            <w:tcW w:type="dxa" w:w="490"/>
            <w:tcBorders>
              <w:top w:val="nil"/>
              <w:left w:space="0" w:sz="8" w:color="auto" w:val="single"/>
              <w:bottom w:space="0" w:sz="4" w:color="auto" w:val="single"/>
              <w:right w:space="0" w:sz="4" w:color="auto" w:val="single"/>
            </w:tcBorders>
            <w:shd w:fill="auto" w:color="auto" w:val="clear"/>
            <w:noWrap/>
            <w:vAlign w:val="bottom"/>
            <w:hideMark/>
          </w:tcPr>
          <w:p w:rsidRDefault="00126AAE" w:rsidP="00E5167A" w:rsidR="00126AAE" w:rsidRPr="00333DFA">
            <w:pPr>
              <w:jc w:val="center"/>
              <w:rPr>
                <w:color w:val="000000"/>
                <w:sz w:val="18"/>
                <w:szCs w:val="18"/>
              </w:rPr>
            </w:pPr>
            <w:r w:rsidRPr="00333DFA">
              <w:rPr>
                <w:color w:val="000000"/>
                <w:sz w:val="18"/>
                <w:szCs w:val="18"/>
              </w:rPr>
              <w:t>216</w:t>
            </w:r>
          </w:p>
        </w:tc>
        <w:tc>
          <w:tcPr>
            <w:tcW w:type="dxa" w:w="1476"/>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333DFA">
            <w:pPr>
              <w:jc w:val="center"/>
              <w:rPr>
                <w:color w:val="000000"/>
                <w:sz w:val="18"/>
                <w:szCs w:val="18"/>
              </w:rPr>
            </w:pPr>
            <w:r w:rsidRPr="00333DFA">
              <w:rPr>
                <w:color w:val="000000"/>
                <w:sz w:val="18"/>
                <w:szCs w:val="18"/>
              </w:rPr>
              <w:t>47189530671</w:t>
            </w:r>
          </w:p>
        </w:tc>
        <w:tc>
          <w:tcPr>
            <w:tcW w:type="dxa" w:w="1701"/>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MARINA UGRINA</w:t>
            </w:r>
          </w:p>
        </w:tc>
        <w:tc>
          <w:tcPr>
            <w:tcW w:type="dxa" w:w="1843"/>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Blizna donja, Rastovac 19</w:t>
            </w:r>
          </w:p>
        </w:tc>
        <w:tc>
          <w:tcPr>
            <w:tcW w:type="dxa" w:w="1417"/>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75.110,00</w:t>
            </w:r>
          </w:p>
        </w:tc>
        <w:tc>
          <w:tcPr>
            <w:tcW w:type="dxa" w:w="1012"/>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375</w:t>
            </w:r>
          </w:p>
        </w:tc>
        <w:tc>
          <w:tcPr>
            <w:tcW w:type="dxa" w:w="1418"/>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75.000,00</w:t>
            </w:r>
          </w:p>
        </w:tc>
        <w:tc>
          <w:tcPr>
            <w:tcW w:type="dxa" w:w="992"/>
            <w:tcBorders>
              <w:top w:val="nil"/>
              <w:left w:val="nil"/>
              <w:bottom w:space="0" w:sz="4" w:color="auto" w:val="single"/>
              <w:right w:space="0" w:sz="8"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110,00</w:t>
            </w:r>
          </w:p>
        </w:tc>
      </w:tr>
      <w:tr w:rsidTr="00E5167A" w:rsidR="00126AAE" w:rsidRPr="00333DFA">
        <w:trPr>
          <w:trHeight w:val="495"/>
        </w:trPr>
        <w:tc>
          <w:tcPr>
            <w:tcW w:type="dxa" w:w="490"/>
            <w:tcBorders>
              <w:top w:val="nil"/>
              <w:left w:space="0" w:sz="8" w:color="auto" w:val="single"/>
              <w:bottom w:space="0" w:sz="4" w:color="auto" w:val="single"/>
              <w:right w:space="0" w:sz="4" w:color="auto" w:val="single"/>
            </w:tcBorders>
            <w:shd w:fill="auto" w:color="auto" w:val="clear"/>
            <w:noWrap/>
            <w:vAlign w:val="bottom"/>
            <w:hideMark/>
          </w:tcPr>
          <w:p w:rsidRDefault="00126AAE" w:rsidP="00E5167A" w:rsidR="00126AAE" w:rsidRPr="00333DFA">
            <w:pPr>
              <w:jc w:val="center"/>
              <w:rPr>
                <w:color w:val="000000"/>
                <w:sz w:val="18"/>
                <w:szCs w:val="18"/>
              </w:rPr>
            </w:pPr>
            <w:r w:rsidRPr="00333DFA">
              <w:rPr>
                <w:color w:val="000000"/>
                <w:sz w:val="18"/>
                <w:szCs w:val="18"/>
              </w:rPr>
              <w:t>217</w:t>
            </w:r>
          </w:p>
        </w:tc>
        <w:tc>
          <w:tcPr>
            <w:tcW w:type="dxa" w:w="1476"/>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333DFA">
            <w:pPr>
              <w:jc w:val="center"/>
              <w:rPr>
                <w:color w:val="000000"/>
                <w:sz w:val="18"/>
                <w:szCs w:val="18"/>
              </w:rPr>
            </w:pPr>
            <w:r w:rsidRPr="00333DFA">
              <w:rPr>
                <w:color w:val="000000"/>
                <w:sz w:val="18"/>
                <w:szCs w:val="18"/>
              </w:rPr>
              <w:t>90866165941</w:t>
            </w:r>
          </w:p>
        </w:tc>
        <w:tc>
          <w:tcPr>
            <w:tcW w:type="dxa" w:w="1701"/>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Z.P.T.U.O. MARKET SVAGUŠA vl. Joško Svaguša i Jasminka Svaguša</w:t>
            </w:r>
          </w:p>
        </w:tc>
        <w:tc>
          <w:tcPr>
            <w:tcW w:type="dxa" w:w="1843"/>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Solin, Matoševa 52</w:t>
            </w:r>
          </w:p>
        </w:tc>
        <w:tc>
          <w:tcPr>
            <w:tcW w:type="dxa" w:w="1417"/>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188.975,20</w:t>
            </w:r>
          </w:p>
        </w:tc>
        <w:tc>
          <w:tcPr>
            <w:tcW w:type="dxa" w:w="1012"/>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944</w:t>
            </w:r>
          </w:p>
        </w:tc>
        <w:tc>
          <w:tcPr>
            <w:tcW w:type="dxa" w:w="1418"/>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188.800,00</w:t>
            </w:r>
          </w:p>
        </w:tc>
        <w:tc>
          <w:tcPr>
            <w:tcW w:type="dxa" w:w="992"/>
            <w:tcBorders>
              <w:top w:val="nil"/>
              <w:left w:val="nil"/>
              <w:bottom w:space="0" w:sz="4" w:color="auto" w:val="single"/>
              <w:right w:space="0" w:sz="8"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175,20</w:t>
            </w:r>
          </w:p>
        </w:tc>
      </w:tr>
      <w:tr w:rsidTr="00E5167A" w:rsidR="00126AAE" w:rsidRPr="00333DFA">
        <w:trPr>
          <w:trHeight w:val="300"/>
        </w:trPr>
        <w:tc>
          <w:tcPr>
            <w:tcW w:type="dxa" w:w="490"/>
            <w:tcBorders>
              <w:top w:val="nil"/>
              <w:left w:space="0" w:sz="8" w:color="auto" w:val="single"/>
              <w:bottom w:space="0" w:sz="4" w:color="auto" w:val="single"/>
              <w:right w:space="0" w:sz="4" w:color="auto" w:val="single"/>
            </w:tcBorders>
            <w:shd w:fill="auto" w:color="auto" w:val="clear"/>
            <w:noWrap/>
            <w:vAlign w:val="bottom"/>
            <w:hideMark/>
          </w:tcPr>
          <w:p w:rsidRDefault="00126AAE" w:rsidP="00E5167A" w:rsidR="00126AAE" w:rsidRPr="00333DFA">
            <w:pPr>
              <w:jc w:val="center"/>
              <w:rPr>
                <w:color w:val="000000"/>
                <w:sz w:val="18"/>
                <w:szCs w:val="18"/>
              </w:rPr>
            </w:pPr>
            <w:r w:rsidRPr="00333DFA">
              <w:rPr>
                <w:color w:val="000000"/>
                <w:sz w:val="18"/>
                <w:szCs w:val="18"/>
              </w:rPr>
              <w:t>218</w:t>
            </w:r>
          </w:p>
        </w:tc>
        <w:tc>
          <w:tcPr>
            <w:tcW w:type="dxa" w:w="1476"/>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333DFA">
            <w:pPr>
              <w:jc w:val="center"/>
              <w:rPr>
                <w:color w:val="000000"/>
                <w:sz w:val="18"/>
                <w:szCs w:val="18"/>
              </w:rPr>
            </w:pPr>
            <w:r w:rsidRPr="00333DFA">
              <w:rPr>
                <w:color w:val="000000"/>
                <w:sz w:val="18"/>
                <w:szCs w:val="18"/>
              </w:rPr>
              <w:t>96310131907</w:t>
            </w:r>
          </w:p>
        </w:tc>
        <w:tc>
          <w:tcPr>
            <w:tcW w:type="dxa" w:w="1701"/>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 xml:space="preserve">MARKETO </w:t>
            </w:r>
            <w:r>
              <w:rPr>
                <w:color w:val="000000"/>
                <w:sz w:val="18"/>
                <w:szCs w:val="18"/>
              </w:rPr>
              <w:t>d.o.o.</w:t>
            </w:r>
            <w:r w:rsidRPr="00333DFA">
              <w:rPr>
                <w:color w:val="000000"/>
                <w:sz w:val="18"/>
                <w:szCs w:val="18"/>
              </w:rPr>
              <w:t xml:space="preserve">                                           </w:t>
            </w:r>
          </w:p>
        </w:tc>
        <w:tc>
          <w:tcPr>
            <w:tcW w:type="dxa" w:w="1843"/>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Badanj (Drniš),  Badanj 0</w:t>
            </w:r>
          </w:p>
        </w:tc>
        <w:tc>
          <w:tcPr>
            <w:tcW w:type="dxa" w:w="1417"/>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188.267,56</w:t>
            </w:r>
          </w:p>
        </w:tc>
        <w:tc>
          <w:tcPr>
            <w:tcW w:type="dxa" w:w="1012"/>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941</w:t>
            </w:r>
          </w:p>
        </w:tc>
        <w:tc>
          <w:tcPr>
            <w:tcW w:type="dxa" w:w="1418"/>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188.200,00</w:t>
            </w:r>
          </w:p>
        </w:tc>
        <w:tc>
          <w:tcPr>
            <w:tcW w:type="dxa" w:w="992"/>
            <w:tcBorders>
              <w:top w:val="nil"/>
              <w:left w:val="nil"/>
              <w:bottom w:space="0" w:sz="4" w:color="auto" w:val="single"/>
              <w:right w:space="0" w:sz="8"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67,55</w:t>
            </w:r>
          </w:p>
        </w:tc>
      </w:tr>
      <w:tr w:rsidTr="00E5167A" w:rsidR="00126AAE" w:rsidRPr="00333DFA">
        <w:trPr>
          <w:trHeight w:val="300"/>
        </w:trPr>
        <w:tc>
          <w:tcPr>
            <w:tcW w:type="dxa" w:w="490"/>
            <w:tcBorders>
              <w:top w:val="nil"/>
              <w:left w:space="0" w:sz="8" w:color="auto" w:val="single"/>
              <w:bottom w:space="0" w:sz="4" w:color="auto" w:val="single"/>
              <w:right w:space="0" w:sz="4" w:color="auto" w:val="single"/>
            </w:tcBorders>
            <w:shd w:fill="auto" w:color="auto" w:val="clear"/>
            <w:noWrap/>
            <w:vAlign w:val="bottom"/>
            <w:hideMark/>
          </w:tcPr>
          <w:p w:rsidRDefault="00126AAE" w:rsidP="00E5167A" w:rsidR="00126AAE" w:rsidRPr="00333DFA">
            <w:pPr>
              <w:jc w:val="center"/>
              <w:rPr>
                <w:color w:val="000000"/>
                <w:sz w:val="18"/>
                <w:szCs w:val="18"/>
              </w:rPr>
            </w:pPr>
            <w:r w:rsidRPr="00333DFA">
              <w:rPr>
                <w:color w:val="000000"/>
                <w:sz w:val="18"/>
                <w:szCs w:val="18"/>
              </w:rPr>
              <w:t>219</w:t>
            </w:r>
          </w:p>
        </w:tc>
        <w:tc>
          <w:tcPr>
            <w:tcW w:type="dxa" w:w="1476"/>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333DFA">
            <w:pPr>
              <w:jc w:val="center"/>
              <w:rPr>
                <w:color w:val="000000"/>
                <w:sz w:val="18"/>
                <w:szCs w:val="18"/>
              </w:rPr>
            </w:pPr>
            <w:r w:rsidRPr="00333DFA">
              <w:rPr>
                <w:color w:val="000000"/>
                <w:sz w:val="18"/>
                <w:szCs w:val="18"/>
              </w:rPr>
              <w:t>63988426425</w:t>
            </w:r>
          </w:p>
        </w:tc>
        <w:tc>
          <w:tcPr>
            <w:tcW w:type="dxa" w:w="1701"/>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 xml:space="preserve">Maziva Zagreb </w:t>
            </w:r>
            <w:r>
              <w:rPr>
                <w:color w:val="000000"/>
                <w:sz w:val="18"/>
                <w:szCs w:val="18"/>
              </w:rPr>
              <w:t>d.o.o.</w:t>
            </w:r>
          </w:p>
        </w:tc>
        <w:tc>
          <w:tcPr>
            <w:tcW w:type="dxa" w:w="1843"/>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Zagreb, Radnička cesta 175</w:t>
            </w:r>
          </w:p>
        </w:tc>
        <w:tc>
          <w:tcPr>
            <w:tcW w:type="dxa" w:w="1417"/>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195.599,95</w:t>
            </w:r>
          </w:p>
        </w:tc>
        <w:tc>
          <w:tcPr>
            <w:tcW w:type="dxa" w:w="1012"/>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977</w:t>
            </w:r>
          </w:p>
        </w:tc>
        <w:tc>
          <w:tcPr>
            <w:tcW w:type="dxa" w:w="1418"/>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195.400,00</w:t>
            </w:r>
          </w:p>
        </w:tc>
        <w:tc>
          <w:tcPr>
            <w:tcW w:type="dxa" w:w="992"/>
            <w:tcBorders>
              <w:top w:val="nil"/>
              <w:left w:val="nil"/>
              <w:bottom w:space="0" w:sz="4" w:color="auto" w:val="single"/>
              <w:right w:space="0" w:sz="8"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199,95</w:t>
            </w:r>
          </w:p>
        </w:tc>
      </w:tr>
      <w:tr w:rsidTr="00E5167A" w:rsidR="00126AAE" w:rsidRPr="00333DFA">
        <w:trPr>
          <w:trHeight w:val="300"/>
        </w:trPr>
        <w:tc>
          <w:tcPr>
            <w:tcW w:type="dxa" w:w="490"/>
            <w:tcBorders>
              <w:top w:val="nil"/>
              <w:left w:space="0" w:sz="8" w:color="auto" w:val="single"/>
              <w:bottom w:space="0" w:sz="4" w:color="auto" w:val="single"/>
              <w:right w:space="0" w:sz="4" w:color="auto" w:val="single"/>
            </w:tcBorders>
            <w:shd w:fill="auto" w:color="auto" w:val="clear"/>
            <w:noWrap/>
            <w:vAlign w:val="bottom"/>
            <w:hideMark/>
          </w:tcPr>
          <w:p w:rsidRDefault="00126AAE" w:rsidP="00E5167A" w:rsidR="00126AAE" w:rsidRPr="00333DFA">
            <w:pPr>
              <w:jc w:val="center"/>
              <w:rPr>
                <w:color w:val="000000"/>
                <w:sz w:val="18"/>
                <w:szCs w:val="18"/>
              </w:rPr>
            </w:pPr>
            <w:r w:rsidRPr="00333DFA">
              <w:rPr>
                <w:color w:val="000000"/>
                <w:sz w:val="18"/>
                <w:szCs w:val="18"/>
              </w:rPr>
              <w:t>220</w:t>
            </w:r>
          </w:p>
        </w:tc>
        <w:tc>
          <w:tcPr>
            <w:tcW w:type="dxa" w:w="1476"/>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333DFA">
            <w:pPr>
              <w:jc w:val="center"/>
              <w:rPr>
                <w:color w:val="000000"/>
                <w:sz w:val="18"/>
                <w:szCs w:val="18"/>
              </w:rPr>
            </w:pPr>
            <w:r w:rsidRPr="00333DFA">
              <w:rPr>
                <w:color w:val="000000"/>
                <w:sz w:val="18"/>
                <w:szCs w:val="18"/>
              </w:rPr>
              <w:t>44448417567</w:t>
            </w:r>
          </w:p>
        </w:tc>
        <w:tc>
          <w:tcPr>
            <w:tcW w:type="dxa" w:w="1701"/>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 xml:space="preserve">MERKANTILE </w:t>
            </w:r>
            <w:r>
              <w:rPr>
                <w:color w:val="000000"/>
                <w:sz w:val="18"/>
                <w:szCs w:val="18"/>
              </w:rPr>
              <w:t>D.D.</w:t>
            </w:r>
          </w:p>
        </w:tc>
        <w:tc>
          <w:tcPr>
            <w:tcW w:type="dxa" w:w="1843"/>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center"/>
              <w:rPr>
                <w:color w:val="000000"/>
                <w:sz w:val="18"/>
                <w:szCs w:val="18"/>
              </w:rPr>
            </w:pPr>
            <w:r w:rsidRPr="00333DFA">
              <w:rPr>
                <w:color w:val="000000"/>
                <w:sz w:val="18"/>
                <w:szCs w:val="18"/>
              </w:rPr>
              <w:t>Zagreb, Svačićev trg 6 </w:t>
            </w:r>
          </w:p>
        </w:tc>
        <w:tc>
          <w:tcPr>
            <w:tcW w:type="dxa" w:w="1417"/>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66.686,93</w:t>
            </w:r>
          </w:p>
        </w:tc>
        <w:tc>
          <w:tcPr>
            <w:tcW w:type="dxa" w:w="1012"/>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333</w:t>
            </w:r>
          </w:p>
        </w:tc>
        <w:tc>
          <w:tcPr>
            <w:tcW w:type="dxa" w:w="1418"/>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66.600,00</w:t>
            </w:r>
          </w:p>
        </w:tc>
        <w:tc>
          <w:tcPr>
            <w:tcW w:type="dxa" w:w="992"/>
            <w:tcBorders>
              <w:top w:val="nil"/>
              <w:left w:val="nil"/>
              <w:bottom w:space="0" w:sz="4" w:color="auto" w:val="single"/>
              <w:right w:space="0" w:sz="8"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86,93</w:t>
            </w:r>
          </w:p>
        </w:tc>
      </w:tr>
      <w:tr w:rsidTr="00E5167A" w:rsidR="00126AAE" w:rsidRPr="00333DFA">
        <w:trPr>
          <w:trHeight w:val="300"/>
        </w:trPr>
        <w:tc>
          <w:tcPr>
            <w:tcW w:type="dxa" w:w="490"/>
            <w:tcBorders>
              <w:top w:val="nil"/>
              <w:left w:space="0" w:sz="8" w:color="auto" w:val="single"/>
              <w:bottom w:space="0" w:sz="4" w:color="auto" w:val="single"/>
              <w:right w:space="0" w:sz="4" w:color="auto" w:val="single"/>
            </w:tcBorders>
            <w:shd w:fill="auto" w:color="auto" w:val="clear"/>
            <w:noWrap/>
            <w:vAlign w:val="bottom"/>
            <w:hideMark/>
          </w:tcPr>
          <w:p w:rsidRDefault="00126AAE" w:rsidP="00E5167A" w:rsidR="00126AAE" w:rsidRPr="00333DFA">
            <w:pPr>
              <w:jc w:val="center"/>
              <w:rPr>
                <w:color w:val="000000"/>
                <w:sz w:val="18"/>
                <w:szCs w:val="18"/>
              </w:rPr>
            </w:pPr>
            <w:r w:rsidRPr="00333DFA">
              <w:rPr>
                <w:color w:val="000000"/>
                <w:sz w:val="18"/>
                <w:szCs w:val="18"/>
              </w:rPr>
              <w:t>221</w:t>
            </w:r>
          </w:p>
        </w:tc>
        <w:tc>
          <w:tcPr>
            <w:tcW w:type="dxa" w:w="1476"/>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333DFA">
            <w:pPr>
              <w:jc w:val="center"/>
              <w:rPr>
                <w:color w:val="000000"/>
                <w:sz w:val="18"/>
                <w:szCs w:val="18"/>
              </w:rPr>
            </w:pPr>
            <w:r w:rsidRPr="00333DFA">
              <w:rPr>
                <w:color w:val="000000"/>
                <w:sz w:val="18"/>
                <w:szCs w:val="18"/>
              </w:rPr>
              <w:t>32913763672</w:t>
            </w:r>
          </w:p>
        </w:tc>
        <w:tc>
          <w:tcPr>
            <w:tcW w:type="dxa" w:w="1701"/>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 xml:space="preserve">MERSTEEL </w:t>
            </w:r>
            <w:r>
              <w:rPr>
                <w:color w:val="000000"/>
                <w:sz w:val="18"/>
                <w:szCs w:val="18"/>
              </w:rPr>
              <w:t>D.O.O.</w:t>
            </w:r>
            <w:r w:rsidRPr="00333DFA">
              <w:rPr>
                <w:color w:val="000000"/>
                <w:sz w:val="18"/>
                <w:szCs w:val="18"/>
              </w:rPr>
              <w:t xml:space="preserve">  ZA TRGOVINU I USLUGE</w:t>
            </w:r>
          </w:p>
        </w:tc>
        <w:tc>
          <w:tcPr>
            <w:tcW w:type="dxa" w:w="1843"/>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Sesvete, Kelekova 18a</w:t>
            </w:r>
          </w:p>
        </w:tc>
        <w:tc>
          <w:tcPr>
            <w:tcW w:type="dxa" w:w="1417"/>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520.681,25</w:t>
            </w:r>
          </w:p>
        </w:tc>
        <w:tc>
          <w:tcPr>
            <w:tcW w:type="dxa" w:w="1012"/>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2.603</w:t>
            </w:r>
          </w:p>
        </w:tc>
        <w:tc>
          <w:tcPr>
            <w:tcW w:type="dxa" w:w="1418"/>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520.600,00</w:t>
            </w:r>
          </w:p>
        </w:tc>
        <w:tc>
          <w:tcPr>
            <w:tcW w:type="dxa" w:w="992"/>
            <w:tcBorders>
              <w:top w:val="nil"/>
              <w:left w:val="nil"/>
              <w:bottom w:space="0" w:sz="4" w:color="auto" w:val="single"/>
              <w:right w:space="0" w:sz="8"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81,25</w:t>
            </w:r>
          </w:p>
        </w:tc>
      </w:tr>
      <w:tr w:rsidTr="00E5167A" w:rsidR="00126AAE" w:rsidRPr="00333DFA">
        <w:trPr>
          <w:trHeight w:val="300"/>
        </w:trPr>
        <w:tc>
          <w:tcPr>
            <w:tcW w:type="dxa" w:w="490"/>
            <w:tcBorders>
              <w:top w:val="nil"/>
              <w:left w:space="0" w:sz="8" w:color="auto" w:val="single"/>
              <w:bottom w:space="0" w:sz="4" w:color="auto" w:val="single"/>
              <w:right w:space="0" w:sz="4" w:color="auto" w:val="single"/>
            </w:tcBorders>
            <w:shd w:fill="auto" w:color="auto" w:val="clear"/>
            <w:noWrap/>
            <w:vAlign w:val="bottom"/>
            <w:hideMark/>
          </w:tcPr>
          <w:p w:rsidRDefault="00126AAE" w:rsidP="00E5167A" w:rsidR="00126AAE" w:rsidRPr="00333DFA">
            <w:pPr>
              <w:jc w:val="center"/>
              <w:rPr>
                <w:color w:val="000000"/>
                <w:sz w:val="18"/>
                <w:szCs w:val="18"/>
              </w:rPr>
            </w:pPr>
            <w:r w:rsidRPr="00333DFA">
              <w:rPr>
                <w:color w:val="000000"/>
                <w:sz w:val="18"/>
                <w:szCs w:val="18"/>
              </w:rPr>
              <w:t>222</w:t>
            </w:r>
          </w:p>
        </w:tc>
        <w:tc>
          <w:tcPr>
            <w:tcW w:type="dxa" w:w="1476"/>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333DFA">
            <w:pPr>
              <w:jc w:val="center"/>
              <w:rPr>
                <w:color w:val="000000"/>
                <w:sz w:val="18"/>
                <w:szCs w:val="18"/>
              </w:rPr>
            </w:pPr>
            <w:r w:rsidRPr="00333DFA">
              <w:rPr>
                <w:color w:val="000000"/>
                <w:sz w:val="18"/>
                <w:szCs w:val="18"/>
              </w:rPr>
              <w:t>16257048014</w:t>
            </w:r>
          </w:p>
        </w:tc>
        <w:tc>
          <w:tcPr>
            <w:tcW w:type="dxa" w:w="1701"/>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 xml:space="preserve">MESNA INDUSTRIJA VAJDA </w:t>
            </w:r>
            <w:r>
              <w:rPr>
                <w:color w:val="000000"/>
                <w:sz w:val="18"/>
                <w:szCs w:val="18"/>
              </w:rPr>
              <w:t>D.D.</w:t>
            </w:r>
          </w:p>
        </w:tc>
        <w:tc>
          <w:tcPr>
            <w:tcW w:type="dxa" w:w="1843"/>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Čakovec, Zagrebačka 4</w:t>
            </w:r>
          </w:p>
        </w:tc>
        <w:tc>
          <w:tcPr>
            <w:tcW w:type="dxa" w:w="1417"/>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1.695.833,52</w:t>
            </w:r>
          </w:p>
        </w:tc>
        <w:tc>
          <w:tcPr>
            <w:tcW w:type="dxa" w:w="1012"/>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8.479</w:t>
            </w:r>
          </w:p>
        </w:tc>
        <w:tc>
          <w:tcPr>
            <w:tcW w:type="dxa" w:w="1418"/>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1.695.800,00</w:t>
            </w:r>
          </w:p>
        </w:tc>
        <w:tc>
          <w:tcPr>
            <w:tcW w:type="dxa" w:w="992"/>
            <w:tcBorders>
              <w:top w:val="nil"/>
              <w:left w:val="nil"/>
              <w:bottom w:space="0" w:sz="4" w:color="auto" w:val="single"/>
              <w:right w:space="0" w:sz="8"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33,52</w:t>
            </w:r>
          </w:p>
        </w:tc>
      </w:tr>
      <w:tr w:rsidTr="00E5167A" w:rsidR="00126AAE" w:rsidRPr="00333DFA">
        <w:trPr>
          <w:trHeight w:val="300"/>
        </w:trPr>
        <w:tc>
          <w:tcPr>
            <w:tcW w:type="dxa" w:w="490"/>
            <w:tcBorders>
              <w:top w:val="nil"/>
              <w:left w:space="0" w:sz="8" w:color="auto" w:val="single"/>
              <w:bottom w:space="0" w:sz="4" w:color="auto" w:val="single"/>
              <w:right w:space="0" w:sz="4" w:color="auto" w:val="single"/>
            </w:tcBorders>
            <w:shd w:fill="auto" w:color="auto" w:val="clear"/>
            <w:noWrap/>
            <w:vAlign w:val="bottom"/>
            <w:hideMark/>
          </w:tcPr>
          <w:p w:rsidRDefault="00126AAE" w:rsidP="00E5167A" w:rsidR="00126AAE" w:rsidRPr="00333DFA">
            <w:pPr>
              <w:jc w:val="center"/>
              <w:rPr>
                <w:color w:val="000000"/>
                <w:sz w:val="18"/>
                <w:szCs w:val="18"/>
              </w:rPr>
            </w:pPr>
            <w:r w:rsidRPr="00333DFA">
              <w:rPr>
                <w:color w:val="000000"/>
                <w:sz w:val="18"/>
                <w:szCs w:val="18"/>
              </w:rPr>
              <w:t>223</w:t>
            </w:r>
          </w:p>
        </w:tc>
        <w:tc>
          <w:tcPr>
            <w:tcW w:type="dxa" w:w="1476"/>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333DFA">
            <w:pPr>
              <w:jc w:val="center"/>
              <w:rPr>
                <w:color w:val="000000"/>
                <w:sz w:val="18"/>
                <w:szCs w:val="18"/>
              </w:rPr>
            </w:pPr>
            <w:r w:rsidRPr="00333DFA">
              <w:rPr>
                <w:color w:val="000000"/>
                <w:sz w:val="18"/>
                <w:szCs w:val="18"/>
              </w:rPr>
              <w:t>26102173286</w:t>
            </w:r>
          </w:p>
        </w:tc>
        <w:tc>
          <w:tcPr>
            <w:tcW w:type="dxa" w:w="1701"/>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MESNICE VITIĆ - VL. IVAN VITIĆ</w:t>
            </w:r>
          </w:p>
        </w:tc>
        <w:tc>
          <w:tcPr>
            <w:tcW w:type="dxa" w:w="1843"/>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Sinj, Glavička 45</w:t>
            </w:r>
          </w:p>
        </w:tc>
        <w:tc>
          <w:tcPr>
            <w:tcW w:type="dxa" w:w="1417"/>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778.259,69</w:t>
            </w:r>
          </w:p>
        </w:tc>
        <w:tc>
          <w:tcPr>
            <w:tcW w:type="dxa" w:w="1012"/>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3.891</w:t>
            </w:r>
          </w:p>
        </w:tc>
        <w:tc>
          <w:tcPr>
            <w:tcW w:type="dxa" w:w="1418"/>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778.200,00</w:t>
            </w:r>
          </w:p>
        </w:tc>
        <w:tc>
          <w:tcPr>
            <w:tcW w:type="dxa" w:w="992"/>
            <w:tcBorders>
              <w:top w:val="nil"/>
              <w:left w:val="nil"/>
              <w:bottom w:space="0" w:sz="4" w:color="auto" w:val="single"/>
              <w:right w:space="0" w:sz="8"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59,69</w:t>
            </w:r>
          </w:p>
        </w:tc>
      </w:tr>
      <w:tr w:rsidTr="00E5167A" w:rsidR="00126AAE" w:rsidRPr="00333DFA">
        <w:trPr>
          <w:trHeight w:val="300"/>
        </w:trPr>
        <w:tc>
          <w:tcPr>
            <w:tcW w:type="dxa" w:w="490"/>
            <w:tcBorders>
              <w:top w:val="nil"/>
              <w:left w:space="0" w:sz="8" w:color="auto" w:val="single"/>
              <w:bottom w:space="0" w:sz="4" w:color="auto" w:val="single"/>
              <w:right w:space="0" w:sz="4" w:color="auto" w:val="single"/>
            </w:tcBorders>
            <w:shd w:fill="auto" w:color="auto" w:val="clear"/>
            <w:noWrap/>
            <w:vAlign w:val="bottom"/>
            <w:hideMark/>
          </w:tcPr>
          <w:p w:rsidRDefault="00126AAE" w:rsidP="00E5167A" w:rsidR="00126AAE" w:rsidRPr="00333DFA">
            <w:pPr>
              <w:jc w:val="center"/>
              <w:rPr>
                <w:color w:val="000000"/>
                <w:sz w:val="18"/>
                <w:szCs w:val="18"/>
              </w:rPr>
            </w:pPr>
            <w:r w:rsidRPr="00333DFA">
              <w:rPr>
                <w:color w:val="000000"/>
                <w:sz w:val="18"/>
                <w:szCs w:val="18"/>
              </w:rPr>
              <w:t>224</w:t>
            </w:r>
          </w:p>
        </w:tc>
        <w:tc>
          <w:tcPr>
            <w:tcW w:type="dxa" w:w="1476"/>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333DFA">
            <w:pPr>
              <w:jc w:val="center"/>
              <w:rPr>
                <w:color w:val="000000"/>
                <w:sz w:val="18"/>
                <w:szCs w:val="18"/>
              </w:rPr>
            </w:pPr>
            <w:r w:rsidRPr="00333DFA">
              <w:rPr>
                <w:color w:val="000000"/>
                <w:sz w:val="18"/>
                <w:szCs w:val="18"/>
              </w:rPr>
              <w:t>32179081874</w:t>
            </w:r>
          </w:p>
        </w:tc>
        <w:tc>
          <w:tcPr>
            <w:tcW w:type="dxa" w:w="1701"/>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 xml:space="preserve">MESSER CROATIA PLIN </w:t>
            </w:r>
            <w:r>
              <w:rPr>
                <w:color w:val="000000"/>
                <w:sz w:val="18"/>
                <w:szCs w:val="18"/>
              </w:rPr>
              <w:t>D.O.O.</w:t>
            </w:r>
          </w:p>
        </w:tc>
        <w:tc>
          <w:tcPr>
            <w:tcW w:type="dxa" w:w="1843"/>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Zaprešić, Industrijska 1</w:t>
            </w:r>
          </w:p>
        </w:tc>
        <w:tc>
          <w:tcPr>
            <w:tcW w:type="dxa" w:w="1417"/>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196.050,77</w:t>
            </w:r>
          </w:p>
        </w:tc>
        <w:tc>
          <w:tcPr>
            <w:tcW w:type="dxa" w:w="1012"/>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980</w:t>
            </w:r>
          </w:p>
        </w:tc>
        <w:tc>
          <w:tcPr>
            <w:tcW w:type="dxa" w:w="1418"/>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196.000,00</w:t>
            </w:r>
          </w:p>
        </w:tc>
        <w:tc>
          <w:tcPr>
            <w:tcW w:type="dxa" w:w="992"/>
            <w:tcBorders>
              <w:top w:val="nil"/>
              <w:left w:val="nil"/>
              <w:bottom w:space="0" w:sz="4" w:color="auto" w:val="single"/>
              <w:right w:space="0" w:sz="8"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50,77</w:t>
            </w:r>
          </w:p>
        </w:tc>
      </w:tr>
      <w:tr w:rsidTr="00E5167A" w:rsidR="00126AAE" w:rsidRPr="00333DFA">
        <w:trPr>
          <w:trHeight w:val="300"/>
        </w:trPr>
        <w:tc>
          <w:tcPr>
            <w:tcW w:type="dxa" w:w="490"/>
            <w:tcBorders>
              <w:top w:val="nil"/>
              <w:left w:space="0" w:sz="8" w:color="auto" w:val="single"/>
              <w:bottom w:space="0" w:sz="4" w:color="auto" w:val="single"/>
              <w:right w:space="0" w:sz="4" w:color="auto" w:val="single"/>
            </w:tcBorders>
            <w:shd w:fill="auto" w:color="auto" w:val="clear"/>
            <w:noWrap/>
            <w:vAlign w:val="bottom"/>
            <w:hideMark/>
          </w:tcPr>
          <w:p w:rsidRDefault="00126AAE" w:rsidP="00E5167A" w:rsidR="00126AAE" w:rsidRPr="00333DFA">
            <w:pPr>
              <w:jc w:val="center"/>
              <w:rPr>
                <w:color w:val="000000"/>
                <w:sz w:val="18"/>
                <w:szCs w:val="18"/>
              </w:rPr>
            </w:pPr>
            <w:r w:rsidRPr="00333DFA">
              <w:rPr>
                <w:color w:val="000000"/>
                <w:sz w:val="18"/>
                <w:szCs w:val="18"/>
              </w:rPr>
              <w:t>225</w:t>
            </w:r>
          </w:p>
        </w:tc>
        <w:tc>
          <w:tcPr>
            <w:tcW w:type="dxa" w:w="1476"/>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333DFA">
            <w:pPr>
              <w:jc w:val="center"/>
              <w:rPr>
                <w:color w:val="000000"/>
                <w:sz w:val="18"/>
                <w:szCs w:val="18"/>
              </w:rPr>
            </w:pPr>
            <w:r w:rsidRPr="00333DFA">
              <w:rPr>
                <w:color w:val="000000"/>
                <w:sz w:val="18"/>
                <w:szCs w:val="18"/>
              </w:rPr>
              <w:t>72961932455</w:t>
            </w:r>
          </w:p>
        </w:tc>
        <w:tc>
          <w:tcPr>
            <w:tcW w:type="dxa" w:w="1701"/>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 xml:space="preserve">METAL KOLOR </w:t>
            </w:r>
            <w:r>
              <w:rPr>
                <w:color w:val="000000"/>
                <w:sz w:val="18"/>
                <w:szCs w:val="18"/>
              </w:rPr>
              <w:t>D.O.O.</w:t>
            </w:r>
          </w:p>
        </w:tc>
        <w:tc>
          <w:tcPr>
            <w:tcW w:type="dxa" w:w="1843"/>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Slavonski Brod, Dr.Mile BUdaka 1</w:t>
            </w:r>
          </w:p>
        </w:tc>
        <w:tc>
          <w:tcPr>
            <w:tcW w:type="dxa" w:w="1417"/>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41.535,14</w:t>
            </w:r>
          </w:p>
        </w:tc>
        <w:tc>
          <w:tcPr>
            <w:tcW w:type="dxa" w:w="1012"/>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207</w:t>
            </w:r>
          </w:p>
        </w:tc>
        <w:tc>
          <w:tcPr>
            <w:tcW w:type="dxa" w:w="1418"/>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41.400,00</w:t>
            </w:r>
          </w:p>
        </w:tc>
        <w:tc>
          <w:tcPr>
            <w:tcW w:type="dxa" w:w="992"/>
            <w:tcBorders>
              <w:top w:val="nil"/>
              <w:left w:val="nil"/>
              <w:bottom w:space="0" w:sz="4" w:color="auto" w:val="single"/>
              <w:right w:space="0" w:sz="8"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135,14</w:t>
            </w:r>
          </w:p>
        </w:tc>
      </w:tr>
      <w:tr w:rsidTr="00E5167A" w:rsidR="00126AAE" w:rsidRPr="00333DFA">
        <w:trPr>
          <w:trHeight w:val="300"/>
        </w:trPr>
        <w:tc>
          <w:tcPr>
            <w:tcW w:type="dxa" w:w="490"/>
            <w:tcBorders>
              <w:top w:val="nil"/>
              <w:left w:space="0" w:sz="8" w:color="auto" w:val="single"/>
              <w:bottom w:space="0" w:sz="4" w:color="auto" w:val="single"/>
              <w:right w:space="0" w:sz="4" w:color="auto" w:val="single"/>
            </w:tcBorders>
            <w:shd w:fill="auto" w:color="auto" w:val="clear"/>
            <w:noWrap/>
            <w:vAlign w:val="bottom"/>
            <w:hideMark/>
          </w:tcPr>
          <w:p w:rsidRDefault="00126AAE" w:rsidP="00E5167A" w:rsidR="00126AAE" w:rsidRPr="00333DFA">
            <w:pPr>
              <w:jc w:val="center"/>
              <w:rPr>
                <w:color w:val="000000"/>
                <w:sz w:val="18"/>
                <w:szCs w:val="18"/>
              </w:rPr>
            </w:pPr>
            <w:r w:rsidRPr="00333DFA">
              <w:rPr>
                <w:color w:val="000000"/>
                <w:sz w:val="18"/>
                <w:szCs w:val="18"/>
              </w:rPr>
              <w:t>226</w:t>
            </w:r>
          </w:p>
        </w:tc>
        <w:tc>
          <w:tcPr>
            <w:tcW w:type="dxa" w:w="1476"/>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333DFA">
            <w:pPr>
              <w:jc w:val="center"/>
              <w:rPr>
                <w:color w:val="000000"/>
                <w:sz w:val="18"/>
                <w:szCs w:val="18"/>
              </w:rPr>
            </w:pPr>
            <w:r w:rsidRPr="00333DFA">
              <w:rPr>
                <w:color w:val="000000"/>
                <w:sz w:val="18"/>
                <w:szCs w:val="18"/>
              </w:rPr>
              <w:t>75691921797</w:t>
            </w:r>
          </w:p>
        </w:tc>
        <w:tc>
          <w:tcPr>
            <w:tcW w:type="dxa" w:w="1701"/>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 xml:space="preserve">METAL OPATIJA </w:t>
            </w:r>
            <w:r>
              <w:rPr>
                <w:color w:val="000000"/>
                <w:sz w:val="18"/>
                <w:szCs w:val="18"/>
              </w:rPr>
              <w:t>D.O.O.</w:t>
            </w:r>
            <w:r w:rsidRPr="00333DFA">
              <w:rPr>
                <w:color w:val="000000"/>
                <w:sz w:val="18"/>
                <w:szCs w:val="18"/>
              </w:rPr>
              <w:t xml:space="preserve">   -   U STEČAJU</w:t>
            </w:r>
          </w:p>
        </w:tc>
        <w:tc>
          <w:tcPr>
            <w:tcW w:type="dxa" w:w="1843"/>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Jurdani, Jurdani bb</w:t>
            </w:r>
          </w:p>
        </w:tc>
        <w:tc>
          <w:tcPr>
            <w:tcW w:type="dxa" w:w="1417"/>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450.846,55</w:t>
            </w:r>
          </w:p>
        </w:tc>
        <w:tc>
          <w:tcPr>
            <w:tcW w:type="dxa" w:w="1012"/>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2.254</w:t>
            </w:r>
          </w:p>
        </w:tc>
        <w:tc>
          <w:tcPr>
            <w:tcW w:type="dxa" w:w="1418"/>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450.800,00</w:t>
            </w:r>
          </w:p>
        </w:tc>
        <w:tc>
          <w:tcPr>
            <w:tcW w:type="dxa" w:w="992"/>
            <w:tcBorders>
              <w:top w:val="nil"/>
              <w:left w:val="nil"/>
              <w:bottom w:space="0" w:sz="4" w:color="auto" w:val="single"/>
              <w:right w:space="0" w:sz="8"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46,55</w:t>
            </w:r>
          </w:p>
        </w:tc>
      </w:tr>
      <w:tr w:rsidTr="00E5167A" w:rsidR="00126AAE" w:rsidRPr="00333DFA">
        <w:trPr>
          <w:trHeight w:val="300"/>
        </w:trPr>
        <w:tc>
          <w:tcPr>
            <w:tcW w:type="dxa" w:w="490"/>
            <w:tcBorders>
              <w:top w:val="nil"/>
              <w:left w:space="0" w:sz="8" w:color="auto" w:val="single"/>
              <w:bottom w:space="0" w:sz="4" w:color="auto" w:val="single"/>
              <w:right w:space="0" w:sz="4" w:color="auto" w:val="single"/>
            </w:tcBorders>
            <w:shd w:fill="auto" w:color="auto" w:val="clear"/>
            <w:noWrap/>
            <w:vAlign w:val="bottom"/>
            <w:hideMark/>
          </w:tcPr>
          <w:p w:rsidRDefault="00126AAE" w:rsidP="00E5167A" w:rsidR="00126AAE" w:rsidRPr="00333DFA">
            <w:pPr>
              <w:jc w:val="center"/>
              <w:rPr>
                <w:color w:val="000000"/>
                <w:sz w:val="18"/>
                <w:szCs w:val="18"/>
              </w:rPr>
            </w:pPr>
            <w:r w:rsidRPr="00333DFA">
              <w:rPr>
                <w:color w:val="000000"/>
                <w:sz w:val="18"/>
                <w:szCs w:val="18"/>
              </w:rPr>
              <w:t>227</w:t>
            </w:r>
          </w:p>
        </w:tc>
        <w:tc>
          <w:tcPr>
            <w:tcW w:type="dxa" w:w="1476"/>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333DFA">
            <w:pPr>
              <w:jc w:val="center"/>
              <w:rPr>
                <w:color w:val="000000"/>
                <w:sz w:val="18"/>
                <w:szCs w:val="18"/>
              </w:rPr>
            </w:pPr>
            <w:r w:rsidRPr="00333DFA">
              <w:rPr>
                <w:color w:val="000000"/>
                <w:sz w:val="18"/>
                <w:szCs w:val="18"/>
              </w:rPr>
              <w:t>13933798090</w:t>
            </w:r>
          </w:p>
        </w:tc>
        <w:tc>
          <w:tcPr>
            <w:tcW w:type="dxa" w:w="1701"/>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 xml:space="preserve">METALIND </w:t>
            </w:r>
            <w:r>
              <w:rPr>
                <w:color w:val="000000"/>
                <w:sz w:val="18"/>
                <w:szCs w:val="18"/>
              </w:rPr>
              <w:t>D.O.O.</w:t>
            </w:r>
          </w:p>
        </w:tc>
        <w:tc>
          <w:tcPr>
            <w:tcW w:type="dxa" w:w="1843"/>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Bjelovar, Pakračka ulica 6</w:t>
            </w:r>
          </w:p>
        </w:tc>
        <w:tc>
          <w:tcPr>
            <w:tcW w:type="dxa" w:w="1417"/>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2.126.530,59</w:t>
            </w:r>
          </w:p>
        </w:tc>
        <w:tc>
          <w:tcPr>
            <w:tcW w:type="dxa" w:w="1012"/>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10.632</w:t>
            </w:r>
          </w:p>
        </w:tc>
        <w:tc>
          <w:tcPr>
            <w:tcW w:type="dxa" w:w="1418"/>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2.126.400,00</w:t>
            </w:r>
          </w:p>
        </w:tc>
        <w:tc>
          <w:tcPr>
            <w:tcW w:type="dxa" w:w="992"/>
            <w:tcBorders>
              <w:top w:val="nil"/>
              <w:left w:val="nil"/>
              <w:bottom w:space="0" w:sz="4" w:color="auto" w:val="single"/>
              <w:right w:space="0" w:sz="8"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130,59</w:t>
            </w:r>
          </w:p>
        </w:tc>
      </w:tr>
      <w:tr w:rsidTr="00E5167A" w:rsidR="00126AAE" w:rsidRPr="00333DFA">
        <w:trPr>
          <w:trHeight w:val="495"/>
        </w:trPr>
        <w:tc>
          <w:tcPr>
            <w:tcW w:type="dxa" w:w="490"/>
            <w:tcBorders>
              <w:top w:val="nil"/>
              <w:left w:space="0" w:sz="8" w:color="auto" w:val="single"/>
              <w:bottom w:space="0" w:sz="4" w:color="auto" w:val="single"/>
              <w:right w:space="0" w:sz="4" w:color="auto" w:val="single"/>
            </w:tcBorders>
            <w:shd w:fill="auto" w:color="auto" w:val="clear"/>
            <w:noWrap/>
            <w:vAlign w:val="bottom"/>
            <w:hideMark/>
          </w:tcPr>
          <w:p w:rsidRDefault="00126AAE" w:rsidP="00E5167A" w:rsidR="00126AAE" w:rsidRPr="00333DFA">
            <w:pPr>
              <w:jc w:val="center"/>
              <w:rPr>
                <w:color w:val="000000"/>
                <w:sz w:val="18"/>
                <w:szCs w:val="18"/>
              </w:rPr>
            </w:pPr>
            <w:r w:rsidRPr="00333DFA">
              <w:rPr>
                <w:color w:val="000000"/>
                <w:sz w:val="18"/>
                <w:szCs w:val="18"/>
              </w:rPr>
              <w:t>228</w:t>
            </w:r>
          </w:p>
        </w:tc>
        <w:tc>
          <w:tcPr>
            <w:tcW w:type="dxa" w:w="1476"/>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333DFA">
            <w:pPr>
              <w:jc w:val="center"/>
              <w:rPr>
                <w:color w:val="000000"/>
                <w:sz w:val="18"/>
                <w:szCs w:val="18"/>
              </w:rPr>
            </w:pPr>
            <w:r w:rsidRPr="00333DFA">
              <w:rPr>
                <w:color w:val="000000"/>
                <w:sz w:val="18"/>
                <w:szCs w:val="18"/>
              </w:rPr>
              <w:t>86574548827</w:t>
            </w:r>
          </w:p>
        </w:tc>
        <w:tc>
          <w:tcPr>
            <w:tcW w:type="dxa" w:w="1701"/>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 xml:space="preserve">METAL-KONSTRUKCIJE SISAK </w:t>
            </w:r>
            <w:r>
              <w:rPr>
                <w:color w:val="000000"/>
                <w:sz w:val="18"/>
                <w:szCs w:val="18"/>
              </w:rPr>
              <w:t>d.o.o.</w:t>
            </w:r>
            <w:r w:rsidRPr="00333DFA">
              <w:rPr>
                <w:color w:val="000000"/>
                <w:sz w:val="18"/>
                <w:szCs w:val="18"/>
              </w:rPr>
              <w:t xml:space="preserve"> – u stečaju</w:t>
            </w:r>
          </w:p>
        </w:tc>
        <w:tc>
          <w:tcPr>
            <w:tcW w:type="dxa" w:w="1843"/>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Sisak, Odra Sisačka, Drugi desni odvojak 1/A</w:t>
            </w:r>
          </w:p>
        </w:tc>
        <w:tc>
          <w:tcPr>
            <w:tcW w:type="dxa" w:w="1417"/>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155.685,59</w:t>
            </w:r>
          </w:p>
        </w:tc>
        <w:tc>
          <w:tcPr>
            <w:tcW w:type="dxa" w:w="1012"/>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778</w:t>
            </w:r>
          </w:p>
        </w:tc>
        <w:tc>
          <w:tcPr>
            <w:tcW w:type="dxa" w:w="1418"/>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155.600,00</w:t>
            </w:r>
          </w:p>
        </w:tc>
        <w:tc>
          <w:tcPr>
            <w:tcW w:type="dxa" w:w="992"/>
            <w:tcBorders>
              <w:top w:val="nil"/>
              <w:left w:val="nil"/>
              <w:bottom w:space="0" w:sz="4" w:color="auto" w:val="single"/>
              <w:right w:space="0" w:sz="8"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85,59</w:t>
            </w:r>
          </w:p>
        </w:tc>
      </w:tr>
      <w:tr w:rsidTr="00E5167A" w:rsidR="00126AAE" w:rsidRPr="00333DFA">
        <w:trPr>
          <w:trHeight w:val="300"/>
        </w:trPr>
        <w:tc>
          <w:tcPr>
            <w:tcW w:type="dxa" w:w="490"/>
            <w:tcBorders>
              <w:top w:val="nil"/>
              <w:left w:space="0" w:sz="8" w:color="auto" w:val="single"/>
              <w:bottom w:space="0" w:sz="4" w:color="auto" w:val="single"/>
              <w:right w:space="0" w:sz="4" w:color="auto" w:val="single"/>
            </w:tcBorders>
            <w:shd w:fill="auto" w:color="auto" w:val="clear"/>
            <w:noWrap/>
            <w:vAlign w:val="bottom"/>
            <w:hideMark/>
          </w:tcPr>
          <w:p w:rsidRDefault="00126AAE" w:rsidP="00E5167A" w:rsidR="00126AAE" w:rsidRPr="00333DFA">
            <w:pPr>
              <w:jc w:val="center"/>
              <w:rPr>
                <w:color w:val="000000"/>
                <w:sz w:val="18"/>
                <w:szCs w:val="18"/>
              </w:rPr>
            </w:pPr>
            <w:r w:rsidRPr="00333DFA">
              <w:rPr>
                <w:color w:val="000000"/>
                <w:sz w:val="18"/>
                <w:szCs w:val="18"/>
              </w:rPr>
              <w:t>229</w:t>
            </w:r>
          </w:p>
        </w:tc>
        <w:tc>
          <w:tcPr>
            <w:tcW w:type="dxa" w:w="1476"/>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333DFA">
            <w:pPr>
              <w:jc w:val="center"/>
              <w:rPr>
                <w:color w:val="000000"/>
                <w:sz w:val="18"/>
                <w:szCs w:val="18"/>
              </w:rPr>
            </w:pPr>
            <w:r w:rsidRPr="00333DFA">
              <w:rPr>
                <w:color w:val="000000"/>
                <w:sz w:val="18"/>
                <w:szCs w:val="18"/>
              </w:rPr>
              <w:t>23983175797</w:t>
            </w:r>
          </w:p>
        </w:tc>
        <w:tc>
          <w:tcPr>
            <w:tcW w:type="dxa" w:w="1701"/>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 xml:space="preserve">METAL-MODEL USLUGE </w:t>
            </w:r>
            <w:r>
              <w:rPr>
                <w:color w:val="000000"/>
                <w:sz w:val="18"/>
                <w:szCs w:val="18"/>
              </w:rPr>
              <w:t>D.O.O.</w:t>
            </w:r>
            <w:r w:rsidRPr="00333DFA">
              <w:rPr>
                <w:color w:val="000000"/>
                <w:sz w:val="18"/>
                <w:szCs w:val="18"/>
              </w:rPr>
              <w:t xml:space="preserve"> - U STEČAJU</w:t>
            </w:r>
          </w:p>
        </w:tc>
        <w:tc>
          <w:tcPr>
            <w:tcW w:type="dxa" w:w="1843"/>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Zagreb, II Ganički vidikovac 12/2</w:t>
            </w:r>
          </w:p>
        </w:tc>
        <w:tc>
          <w:tcPr>
            <w:tcW w:type="dxa" w:w="1417"/>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43.154,98</w:t>
            </w:r>
          </w:p>
        </w:tc>
        <w:tc>
          <w:tcPr>
            <w:tcW w:type="dxa" w:w="1012"/>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215</w:t>
            </w:r>
          </w:p>
        </w:tc>
        <w:tc>
          <w:tcPr>
            <w:tcW w:type="dxa" w:w="1418"/>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43.000,00</w:t>
            </w:r>
          </w:p>
        </w:tc>
        <w:tc>
          <w:tcPr>
            <w:tcW w:type="dxa" w:w="992"/>
            <w:tcBorders>
              <w:top w:val="nil"/>
              <w:left w:val="nil"/>
              <w:bottom w:space="0" w:sz="4" w:color="auto" w:val="single"/>
              <w:right w:space="0" w:sz="8"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154,98</w:t>
            </w:r>
          </w:p>
        </w:tc>
      </w:tr>
      <w:tr w:rsidTr="00E5167A" w:rsidR="00126AAE" w:rsidRPr="00333DFA">
        <w:trPr>
          <w:trHeight w:val="300"/>
        </w:trPr>
        <w:tc>
          <w:tcPr>
            <w:tcW w:type="dxa" w:w="490"/>
            <w:tcBorders>
              <w:top w:val="nil"/>
              <w:left w:space="0" w:sz="8" w:color="auto" w:val="single"/>
              <w:bottom w:space="0" w:sz="4" w:color="auto" w:val="single"/>
              <w:right w:space="0" w:sz="4" w:color="auto" w:val="single"/>
            </w:tcBorders>
            <w:shd w:fill="auto" w:color="auto" w:val="clear"/>
            <w:noWrap/>
            <w:vAlign w:val="bottom"/>
            <w:hideMark/>
          </w:tcPr>
          <w:p w:rsidRDefault="00126AAE" w:rsidP="00E5167A" w:rsidR="00126AAE" w:rsidRPr="00333DFA">
            <w:pPr>
              <w:jc w:val="center"/>
              <w:rPr>
                <w:color w:val="000000"/>
                <w:sz w:val="18"/>
                <w:szCs w:val="18"/>
              </w:rPr>
            </w:pPr>
            <w:r w:rsidRPr="00333DFA">
              <w:rPr>
                <w:color w:val="000000"/>
                <w:sz w:val="18"/>
                <w:szCs w:val="18"/>
              </w:rPr>
              <w:t>230</w:t>
            </w:r>
          </w:p>
        </w:tc>
        <w:tc>
          <w:tcPr>
            <w:tcW w:type="dxa" w:w="1476"/>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333DFA">
            <w:pPr>
              <w:jc w:val="center"/>
              <w:rPr>
                <w:color w:val="000000"/>
                <w:sz w:val="18"/>
                <w:szCs w:val="18"/>
              </w:rPr>
            </w:pPr>
            <w:r w:rsidRPr="00333DFA">
              <w:rPr>
                <w:color w:val="000000"/>
                <w:sz w:val="18"/>
                <w:szCs w:val="18"/>
              </w:rPr>
              <w:t>75771225256</w:t>
            </w:r>
          </w:p>
        </w:tc>
        <w:tc>
          <w:tcPr>
            <w:tcW w:type="dxa" w:w="1701"/>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METROSTAV  a.s.  PODRUŽNICA ZAGREB</w:t>
            </w:r>
          </w:p>
        </w:tc>
        <w:tc>
          <w:tcPr>
            <w:tcW w:type="dxa" w:w="1843"/>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center"/>
              <w:rPr>
                <w:color w:val="000000"/>
                <w:sz w:val="18"/>
                <w:szCs w:val="18"/>
              </w:rPr>
            </w:pPr>
            <w:r w:rsidRPr="00333DFA">
              <w:rPr>
                <w:color w:val="000000"/>
                <w:sz w:val="18"/>
                <w:szCs w:val="18"/>
              </w:rPr>
              <w:t>Zagreb, Tuškanac 79 </w:t>
            </w:r>
          </w:p>
        </w:tc>
        <w:tc>
          <w:tcPr>
            <w:tcW w:type="dxa" w:w="1417"/>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0,00</w:t>
            </w:r>
          </w:p>
        </w:tc>
        <w:tc>
          <w:tcPr>
            <w:tcW w:type="dxa" w:w="1012"/>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0</w:t>
            </w:r>
          </w:p>
        </w:tc>
        <w:tc>
          <w:tcPr>
            <w:tcW w:type="dxa" w:w="1418"/>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0,00</w:t>
            </w:r>
          </w:p>
        </w:tc>
        <w:tc>
          <w:tcPr>
            <w:tcW w:type="dxa" w:w="992"/>
            <w:tcBorders>
              <w:top w:val="nil"/>
              <w:left w:val="nil"/>
              <w:bottom w:space="0" w:sz="4" w:color="auto" w:val="single"/>
              <w:right w:space="0" w:sz="8"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0,00</w:t>
            </w:r>
          </w:p>
        </w:tc>
      </w:tr>
      <w:tr w:rsidTr="00E5167A" w:rsidR="00126AAE" w:rsidRPr="00333DFA">
        <w:trPr>
          <w:trHeight w:val="495"/>
        </w:trPr>
        <w:tc>
          <w:tcPr>
            <w:tcW w:type="dxa" w:w="490"/>
            <w:tcBorders>
              <w:top w:val="nil"/>
              <w:left w:space="0" w:sz="8" w:color="auto" w:val="single"/>
              <w:bottom w:space="0" w:sz="4" w:color="auto" w:val="single"/>
              <w:right w:space="0" w:sz="4" w:color="auto" w:val="single"/>
            </w:tcBorders>
            <w:shd w:fill="auto" w:color="auto" w:val="clear"/>
            <w:noWrap/>
            <w:vAlign w:val="bottom"/>
            <w:hideMark/>
          </w:tcPr>
          <w:p w:rsidRDefault="00126AAE" w:rsidP="00E5167A" w:rsidR="00126AAE" w:rsidRPr="00333DFA">
            <w:pPr>
              <w:jc w:val="center"/>
              <w:rPr>
                <w:color w:val="000000"/>
                <w:sz w:val="18"/>
                <w:szCs w:val="18"/>
              </w:rPr>
            </w:pPr>
            <w:r w:rsidRPr="00333DFA">
              <w:rPr>
                <w:color w:val="000000"/>
                <w:sz w:val="18"/>
                <w:szCs w:val="18"/>
              </w:rPr>
              <w:t>231</w:t>
            </w:r>
          </w:p>
        </w:tc>
        <w:tc>
          <w:tcPr>
            <w:tcW w:type="dxa" w:w="1476"/>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333DFA">
            <w:pPr>
              <w:jc w:val="center"/>
              <w:rPr>
                <w:color w:val="000000"/>
                <w:sz w:val="18"/>
                <w:szCs w:val="18"/>
              </w:rPr>
            </w:pPr>
            <w:r w:rsidRPr="00333DFA">
              <w:rPr>
                <w:color w:val="000000"/>
                <w:sz w:val="18"/>
                <w:szCs w:val="18"/>
              </w:rPr>
              <w:t>13592397276</w:t>
            </w:r>
          </w:p>
        </w:tc>
        <w:tc>
          <w:tcPr>
            <w:tcW w:type="dxa" w:w="1701"/>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MEŽNAR - GRAĐEVINSKE USLUGE  -   Vl. BAREŠIĆ DENIS</w:t>
            </w:r>
          </w:p>
        </w:tc>
        <w:tc>
          <w:tcPr>
            <w:tcW w:type="dxa" w:w="1843"/>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Barilovići,  Belaj 27 a</w:t>
            </w:r>
          </w:p>
        </w:tc>
        <w:tc>
          <w:tcPr>
            <w:tcW w:type="dxa" w:w="1417"/>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783.409,69</w:t>
            </w:r>
          </w:p>
        </w:tc>
        <w:tc>
          <w:tcPr>
            <w:tcW w:type="dxa" w:w="1012"/>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3.917</w:t>
            </w:r>
          </w:p>
        </w:tc>
        <w:tc>
          <w:tcPr>
            <w:tcW w:type="dxa" w:w="1418"/>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783.400,00</w:t>
            </w:r>
          </w:p>
        </w:tc>
        <w:tc>
          <w:tcPr>
            <w:tcW w:type="dxa" w:w="992"/>
            <w:tcBorders>
              <w:top w:val="nil"/>
              <w:left w:val="nil"/>
              <w:bottom w:space="0" w:sz="4" w:color="auto" w:val="single"/>
              <w:right w:space="0" w:sz="8"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9,69</w:t>
            </w:r>
          </w:p>
        </w:tc>
      </w:tr>
      <w:tr w:rsidTr="00E5167A" w:rsidR="00126AAE" w:rsidRPr="00333DFA">
        <w:trPr>
          <w:trHeight w:val="300"/>
        </w:trPr>
        <w:tc>
          <w:tcPr>
            <w:tcW w:type="dxa" w:w="490"/>
            <w:tcBorders>
              <w:top w:val="nil"/>
              <w:left w:space="0" w:sz="8" w:color="auto" w:val="single"/>
              <w:bottom w:space="0" w:sz="4" w:color="auto" w:val="single"/>
              <w:right w:space="0" w:sz="4" w:color="auto" w:val="single"/>
            </w:tcBorders>
            <w:shd w:fill="auto" w:color="auto" w:val="clear"/>
            <w:noWrap/>
            <w:vAlign w:val="bottom"/>
            <w:hideMark/>
          </w:tcPr>
          <w:p w:rsidRDefault="00126AAE" w:rsidP="00E5167A" w:rsidR="00126AAE" w:rsidRPr="00333DFA">
            <w:pPr>
              <w:jc w:val="center"/>
              <w:rPr>
                <w:color w:val="000000"/>
                <w:sz w:val="18"/>
                <w:szCs w:val="18"/>
              </w:rPr>
            </w:pPr>
            <w:r w:rsidRPr="00333DFA">
              <w:rPr>
                <w:color w:val="000000"/>
                <w:sz w:val="18"/>
                <w:szCs w:val="18"/>
              </w:rPr>
              <w:t>232</w:t>
            </w:r>
          </w:p>
        </w:tc>
        <w:tc>
          <w:tcPr>
            <w:tcW w:type="dxa" w:w="1476"/>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333DFA">
            <w:pPr>
              <w:jc w:val="center"/>
              <w:rPr>
                <w:color w:val="000000"/>
                <w:sz w:val="18"/>
                <w:szCs w:val="18"/>
              </w:rPr>
            </w:pPr>
            <w:r w:rsidRPr="00333DFA">
              <w:rPr>
                <w:color w:val="000000"/>
                <w:sz w:val="18"/>
                <w:szCs w:val="18"/>
              </w:rPr>
              <w:t>79748367198</w:t>
            </w:r>
          </w:p>
        </w:tc>
        <w:tc>
          <w:tcPr>
            <w:tcW w:type="dxa" w:w="1701"/>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 xml:space="preserve">MG-ŠPORT </w:t>
            </w:r>
            <w:r>
              <w:rPr>
                <w:color w:val="000000"/>
                <w:sz w:val="18"/>
                <w:szCs w:val="18"/>
              </w:rPr>
              <w:t>D.O.O.</w:t>
            </w:r>
          </w:p>
        </w:tc>
        <w:tc>
          <w:tcPr>
            <w:tcW w:type="dxa" w:w="1843"/>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Split, Starčevićeva 8</w:t>
            </w:r>
          </w:p>
        </w:tc>
        <w:tc>
          <w:tcPr>
            <w:tcW w:type="dxa" w:w="1417"/>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112.152,61</w:t>
            </w:r>
          </w:p>
        </w:tc>
        <w:tc>
          <w:tcPr>
            <w:tcW w:type="dxa" w:w="1012"/>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560</w:t>
            </w:r>
          </w:p>
        </w:tc>
        <w:tc>
          <w:tcPr>
            <w:tcW w:type="dxa" w:w="1418"/>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112.000,00</w:t>
            </w:r>
          </w:p>
        </w:tc>
        <w:tc>
          <w:tcPr>
            <w:tcW w:type="dxa" w:w="992"/>
            <w:tcBorders>
              <w:top w:val="nil"/>
              <w:left w:val="nil"/>
              <w:bottom w:space="0" w:sz="4" w:color="auto" w:val="single"/>
              <w:right w:space="0" w:sz="8"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152,61</w:t>
            </w:r>
          </w:p>
        </w:tc>
      </w:tr>
      <w:tr w:rsidTr="00E5167A" w:rsidR="00126AAE" w:rsidRPr="00333DFA">
        <w:trPr>
          <w:trHeight w:val="300"/>
        </w:trPr>
        <w:tc>
          <w:tcPr>
            <w:tcW w:type="dxa" w:w="490"/>
            <w:tcBorders>
              <w:top w:val="nil"/>
              <w:left w:space="0" w:sz="8" w:color="auto" w:val="single"/>
              <w:bottom w:space="0" w:sz="4" w:color="auto" w:val="single"/>
              <w:right w:space="0" w:sz="4" w:color="auto" w:val="single"/>
            </w:tcBorders>
            <w:shd w:fill="auto" w:color="auto" w:val="clear"/>
            <w:noWrap/>
            <w:vAlign w:val="bottom"/>
            <w:hideMark/>
          </w:tcPr>
          <w:p w:rsidRDefault="00126AAE" w:rsidP="00E5167A" w:rsidR="00126AAE" w:rsidRPr="00333DFA">
            <w:pPr>
              <w:jc w:val="center"/>
              <w:rPr>
                <w:color w:val="000000"/>
                <w:sz w:val="18"/>
                <w:szCs w:val="18"/>
              </w:rPr>
            </w:pPr>
            <w:r w:rsidRPr="00333DFA">
              <w:rPr>
                <w:color w:val="000000"/>
                <w:sz w:val="18"/>
                <w:szCs w:val="18"/>
              </w:rPr>
              <w:t>233</w:t>
            </w:r>
          </w:p>
        </w:tc>
        <w:tc>
          <w:tcPr>
            <w:tcW w:type="dxa" w:w="1476"/>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333DFA">
            <w:pPr>
              <w:jc w:val="center"/>
              <w:rPr>
                <w:color w:val="000000"/>
                <w:sz w:val="18"/>
                <w:szCs w:val="18"/>
              </w:rPr>
            </w:pPr>
            <w:r w:rsidRPr="00333DFA">
              <w:rPr>
                <w:color w:val="000000"/>
                <w:sz w:val="18"/>
                <w:szCs w:val="18"/>
              </w:rPr>
              <w:t>53680808571</w:t>
            </w:r>
          </w:p>
        </w:tc>
        <w:tc>
          <w:tcPr>
            <w:tcW w:type="dxa" w:w="1701"/>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 xml:space="preserve">MI PROJEKTIRAMO VAMA </w:t>
            </w:r>
            <w:r>
              <w:rPr>
                <w:color w:val="000000"/>
                <w:sz w:val="18"/>
                <w:szCs w:val="18"/>
              </w:rPr>
              <w:t>D.O.O.</w:t>
            </w:r>
          </w:p>
        </w:tc>
        <w:tc>
          <w:tcPr>
            <w:tcW w:type="dxa" w:w="1843"/>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Zagreb, Francesca Tenchinija 1</w:t>
            </w:r>
          </w:p>
        </w:tc>
        <w:tc>
          <w:tcPr>
            <w:tcW w:type="dxa" w:w="1417"/>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73.185,00</w:t>
            </w:r>
          </w:p>
        </w:tc>
        <w:tc>
          <w:tcPr>
            <w:tcW w:type="dxa" w:w="1012"/>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365</w:t>
            </w:r>
          </w:p>
        </w:tc>
        <w:tc>
          <w:tcPr>
            <w:tcW w:type="dxa" w:w="1418"/>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73.000,00</w:t>
            </w:r>
          </w:p>
        </w:tc>
        <w:tc>
          <w:tcPr>
            <w:tcW w:type="dxa" w:w="992"/>
            <w:tcBorders>
              <w:top w:val="nil"/>
              <w:left w:val="nil"/>
              <w:bottom w:space="0" w:sz="4" w:color="auto" w:val="single"/>
              <w:right w:space="0" w:sz="8"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185,00</w:t>
            </w:r>
          </w:p>
        </w:tc>
      </w:tr>
      <w:tr w:rsidTr="00E5167A" w:rsidR="00126AAE" w:rsidRPr="00333DFA">
        <w:trPr>
          <w:trHeight w:val="300"/>
        </w:trPr>
        <w:tc>
          <w:tcPr>
            <w:tcW w:type="dxa" w:w="490"/>
            <w:tcBorders>
              <w:top w:val="nil"/>
              <w:left w:space="0" w:sz="8" w:color="auto" w:val="single"/>
              <w:bottom w:space="0" w:sz="4" w:color="auto" w:val="single"/>
              <w:right w:space="0" w:sz="4" w:color="auto" w:val="single"/>
            </w:tcBorders>
            <w:shd w:fill="auto" w:color="auto" w:val="clear"/>
            <w:noWrap/>
            <w:vAlign w:val="bottom"/>
            <w:hideMark/>
          </w:tcPr>
          <w:p w:rsidRDefault="00126AAE" w:rsidP="00E5167A" w:rsidR="00126AAE" w:rsidRPr="00333DFA">
            <w:pPr>
              <w:jc w:val="center"/>
              <w:rPr>
                <w:color w:val="000000"/>
                <w:sz w:val="18"/>
                <w:szCs w:val="18"/>
              </w:rPr>
            </w:pPr>
            <w:r w:rsidRPr="00333DFA">
              <w:rPr>
                <w:color w:val="000000"/>
                <w:sz w:val="18"/>
                <w:szCs w:val="18"/>
              </w:rPr>
              <w:t>234</w:t>
            </w:r>
          </w:p>
        </w:tc>
        <w:tc>
          <w:tcPr>
            <w:tcW w:type="dxa" w:w="1476"/>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333DFA">
            <w:pPr>
              <w:jc w:val="center"/>
              <w:rPr>
                <w:color w:val="000000"/>
                <w:sz w:val="18"/>
                <w:szCs w:val="18"/>
              </w:rPr>
            </w:pPr>
            <w:r w:rsidRPr="00333DFA">
              <w:rPr>
                <w:color w:val="000000"/>
                <w:sz w:val="18"/>
                <w:szCs w:val="18"/>
              </w:rPr>
              <w:t>67369029081</w:t>
            </w:r>
          </w:p>
        </w:tc>
        <w:tc>
          <w:tcPr>
            <w:tcW w:type="dxa" w:w="1701"/>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 xml:space="preserve">MIGROSS </w:t>
            </w:r>
            <w:r>
              <w:rPr>
                <w:color w:val="000000"/>
                <w:sz w:val="18"/>
                <w:szCs w:val="18"/>
              </w:rPr>
              <w:t>D.O.O.</w:t>
            </w:r>
          </w:p>
        </w:tc>
        <w:tc>
          <w:tcPr>
            <w:tcW w:type="dxa" w:w="1843"/>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Rijeka, Radićeva 41</w:t>
            </w:r>
          </w:p>
        </w:tc>
        <w:tc>
          <w:tcPr>
            <w:tcW w:type="dxa" w:w="1417"/>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274.651,09</w:t>
            </w:r>
          </w:p>
        </w:tc>
        <w:tc>
          <w:tcPr>
            <w:tcW w:type="dxa" w:w="1012"/>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1.373</w:t>
            </w:r>
          </w:p>
        </w:tc>
        <w:tc>
          <w:tcPr>
            <w:tcW w:type="dxa" w:w="1418"/>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274.600,00</w:t>
            </w:r>
          </w:p>
        </w:tc>
        <w:tc>
          <w:tcPr>
            <w:tcW w:type="dxa" w:w="992"/>
            <w:tcBorders>
              <w:top w:val="nil"/>
              <w:left w:val="nil"/>
              <w:bottom w:space="0" w:sz="4" w:color="auto" w:val="single"/>
              <w:right w:space="0" w:sz="8"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51,09</w:t>
            </w:r>
          </w:p>
        </w:tc>
      </w:tr>
      <w:tr w:rsidTr="00E5167A" w:rsidR="00126AAE" w:rsidRPr="00333DFA">
        <w:trPr>
          <w:trHeight w:val="495"/>
        </w:trPr>
        <w:tc>
          <w:tcPr>
            <w:tcW w:type="dxa" w:w="490"/>
            <w:tcBorders>
              <w:top w:val="nil"/>
              <w:left w:space="0" w:sz="8" w:color="auto" w:val="single"/>
              <w:bottom w:space="0" w:sz="4" w:color="auto" w:val="single"/>
              <w:right w:space="0" w:sz="4" w:color="auto" w:val="single"/>
            </w:tcBorders>
            <w:shd w:fill="auto" w:color="auto" w:val="clear"/>
            <w:noWrap/>
            <w:vAlign w:val="bottom"/>
            <w:hideMark/>
          </w:tcPr>
          <w:p w:rsidRDefault="00126AAE" w:rsidP="00E5167A" w:rsidR="00126AAE" w:rsidRPr="00333DFA">
            <w:pPr>
              <w:jc w:val="center"/>
              <w:rPr>
                <w:color w:val="000000"/>
                <w:sz w:val="18"/>
                <w:szCs w:val="18"/>
              </w:rPr>
            </w:pPr>
            <w:r w:rsidRPr="00333DFA">
              <w:rPr>
                <w:color w:val="000000"/>
                <w:sz w:val="18"/>
                <w:szCs w:val="18"/>
              </w:rPr>
              <w:lastRenderedPageBreak/>
              <w:t>235</w:t>
            </w:r>
          </w:p>
        </w:tc>
        <w:tc>
          <w:tcPr>
            <w:tcW w:type="dxa" w:w="1476"/>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333DFA">
            <w:pPr>
              <w:jc w:val="center"/>
              <w:rPr>
                <w:color w:val="000000"/>
                <w:sz w:val="18"/>
                <w:szCs w:val="18"/>
              </w:rPr>
            </w:pPr>
            <w:r w:rsidRPr="00333DFA">
              <w:rPr>
                <w:color w:val="000000"/>
                <w:sz w:val="18"/>
                <w:szCs w:val="18"/>
              </w:rPr>
              <w:t>55877031534</w:t>
            </w:r>
          </w:p>
        </w:tc>
        <w:tc>
          <w:tcPr>
            <w:tcW w:type="dxa" w:w="1701"/>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MILETIĆ TIHOMIR - TIMIS autoprijevoz i usluge građ.strojevima</w:t>
            </w:r>
          </w:p>
        </w:tc>
        <w:tc>
          <w:tcPr>
            <w:tcW w:type="dxa" w:w="1843"/>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Prapatnice 5, Vrgorac</w:t>
            </w:r>
          </w:p>
        </w:tc>
        <w:tc>
          <w:tcPr>
            <w:tcW w:type="dxa" w:w="1417"/>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413.180,55</w:t>
            </w:r>
          </w:p>
        </w:tc>
        <w:tc>
          <w:tcPr>
            <w:tcW w:type="dxa" w:w="1012"/>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2.065</w:t>
            </w:r>
          </w:p>
        </w:tc>
        <w:tc>
          <w:tcPr>
            <w:tcW w:type="dxa" w:w="1418"/>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413.000,00</w:t>
            </w:r>
          </w:p>
        </w:tc>
        <w:tc>
          <w:tcPr>
            <w:tcW w:type="dxa" w:w="992"/>
            <w:tcBorders>
              <w:top w:val="nil"/>
              <w:left w:val="nil"/>
              <w:bottom w:space="0" w:sz="4" w:color="auto" w:val="single"/>
              <w:right w:space="0" w:sz="8"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180,55</w:t>
            </w:r>
          </w:p>
        </w:tc>
      </w:tr>
      <w:tr w:rsidTr="00E5167A" w:rsidR="00126AAE" w:rsidRPr="00333DFA">
        <w:trPr>
          <w:trHeight w:val="300"/>
        </w:trPr>
        <w:tc>
          <w:tcPr>
            <w:tcW w:type="dxa" w:w="490"/>
            <w:tcBorders>
              <w:top w:val="nil"/>
              <w:left w:space="0" w:sz="8" w:color="auto" w:val="single"/>
              <w:bottom w:space="0" w:sz="4" w:color="auto" w:val="single"/>
              <w:right w:space="0" w:sz="4" w:color="auto" w:val="single"/>
            </w:tcBorders>
            <w:shd w:fill="auto" w:color="auto" w:val="clear"/>
            <w:noWrap/>
            <w:vAlign w:val="bottom"/>
            <w:hideMark/>
          </w:tcPr>
          <w:p w:rsidRDefault="00126AAE" w:rsidP="00E5167A" w:rsidR="00126AAE" w:rsidRPr="00333DFA">
            <w:pPr>
              <w:jc w:val="center"/>
              <w:rPr>
                <w:color w:val="000000"/>
                <w:sz w:val="18"/>
                <w:szCs w:val="18"/>
              </w:rPr>
            </w:pPr>
            <w:r w:rsidRPr="00333DFA">
              <w:rPr>
                <w:color w:val="000000"/>
                <w:sz w:val="18"/>
                <w:szCs w:val="18"/>
              </w:rPr>
              <w:t>236</w:t>
            </w:r>
          </w:p>
        </w:tc>
        <w:tc>
          <w:tcPr>
            <w:tcW w:type="dxa" w:w="1476"/>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333DFA">
            <w:pPr>
              <w:jc w:val="center"/>
              <w:rPr>
                <w:color w:val="000000"/>
                <w:sz w:val="18"/>
                <w:szCs w:val="18"/>
              </w:rPr>
            </w:pPr>
            <w:r w:rsidRPr="00333DFA">
              <w:rPr>
                <w:color w:val="000000"/>
                <w:sz w:val="18"/>
                <w:szCs w:val="18"/>
              </w:rPr>
              <w:t>14134186294</w:t>
            </w:r>
          </w:p>
        </w:tc>
        <w:tc>
          <w:tcPr>
            <w:tcW w:type="dxa" w:w="1701"/>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 xml:space="preserve">MILJAK GRAĐENJE </w:t>
            </w:r>
            <w:r>
              <w:rPr>
                <w:color w:val="000000"/>
                <w:sz w:val="18"/>
                <w:szCs w:val="18"/>
              </w:rPr>
              <w:t>D.O.O.</w:t>
            </w:r>
          </w:p>
        </w:tc>
        <w:tc>
          <w:tcPr>
            <w:tcW w:type="dxa" w:w="1843"/>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Split, Vukovarska 148</w:t>
            </w:r>
          </w:p>
        </w:tc>
        <w:tc>
          <w:tcPr>
            <w:tcW w:type="dxa" w:w="1417"/>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85.348,87</w:t>
            </w:r>
          </w:p>
        </w:tc>
        <w:tc>
          <w:tcPr>
            <w:tcW w:type="dxa" w:w="1012"/>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426</w:t>
            </w:r>
          </w:p>
        </w:tc>
        <w:tc>
          <w:tcPr>
            <w:tcW w:type="dxa" w:w="1418"/>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85.200,00</w:t>
            </w:r>
          </w:p>
        </w:tc>
        <w:tc>
          <w:tcPr>
            <w:tcW w:type="dxa" w:w="992"/>
            <w:tcBorders>
              <w:top w:val="nil"/>
              <w:left w:val="nil"/>
              <w:bottom w:space="0" w:sz="4" w:color="auto" w:val="single"/>
              <w:right w:space="0" w:sz="8"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148,87</w:t>
            </w:r>
          </w:p>
        </w:tc>
      </w:tr>
      <w:tr w:rsidTr="00E5167A" w:rsidR="00126AAE" w:rsidRPr="00333DFA">
        <w:trPr>
          <w:trHeight w:val="300"/>
        </w:trPr>
        <w:tc>
          <w:tcPr>
            <w:tcW w:type="dxa" w:w="490"/>
            <w:tcBorders>
              <w:top w:val="nil"/>
              <w:left w:space="0" w:sz="8" w:color="auto" w:val="single"/>
              <w:bottom w:space="0" w:sz="4" w:color="auto" w:val="single"/>
              <w:right w:space="0" w:sz="4" w:color="auto" w:val="single"/>
            </w:tcBorders>
            <w:shd w:fill="auto" w:color="auto" w:val="clear"/>
            <w:noWrap/>
            <w:vAlign w:val="bottom"/>
            <w:hideMark/>
          </w:tcPr>
          <w:p w:rsidRDefault="00126AAE" w:rsidP="00E5167A" w:rsidR="00126AAE" w:rsidRPr="00333DFA">
            <w:pPr>
              <w:jc w:val="center"/>
              <w:rPr>
                <w:color w:val="000000"/>
                <w:sz w:val="18"/>
                <w:szCs w:val="18"/>
              </w:rPr>
            </w:pPr>
            <w:r w:rsidRPr="00333DFA">
              <w:rPr>
                <w:color w:val="000000"/>
                <w:sz w:val="18"/>
                <w:szCs w:val="18"/>
              </w:rPr>
              <w:t>237</w:t>
            </w:r>
          </w:p>
        </w:tc>
        <w:tc>
          <w:tcPr>
            <w:tcW w:type="dxa" w:w="1476"/>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333DFA">
            <w:pPr>
              <w:jc w:val="center"/>
              <w:rPr>
                <w:color w:val="000000"/>
                <w:sz w:val="18"/>
                <w:szCs w:val="18"/>
              </w:rPr>
            </w:pPr>
            <w:r w:rsidRPr="00333DFA">
              <w:rPr>
                <w:color w:val="000000"/>
                <w:sz w:val="18"/>
                <w:szCs w:val="18"/>
              </w:rPr>
              <w:t> (4)281008330003</w:t>
            </w:r>
          </w:p>
        </w:tc>
        <w:tc>
          <w:tcPr>
            <w:tcW w:type="dxa" w:w="1701"/>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 xml:space="preserve">MM-  ŠUJICA    </w:t>
            </w:r>
            <w:r>
              <w:rPr>
                <w:color w:val="000000"/>
                <w:sz w:val="18"/>
                <w:szCs w:val="18"/>
              </w:rPr>
              <w:t>d.o.o.</w:t>
            </w:r>
            <w:r w:rsidRPr="00333DFA">
              <w:rPr>
                <w:color w:val="000000"/>
                <w:sz w:val="18"/>
                <w:szCs w:val="18"/>
              </w:rPr>
              <w:t xml:space="preserve"> Tomislavgrad</w:t>
            </w:r>
          </w:p>
        </w:tc>
        <w:tc>
          <w:tcPr>
            <w:tcW w:type="dxa" w:w="1843"/>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Šujica bb, 80248 Šujica </w:t>
            </w:r>
          </w:p>
        </w:tc>
        <w:tc>
          <w:tcPr>
            <w:tcW w:type="dxa" w:w="1417"/>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90.373,14</w:t>
            </w:r>
          </w:p>
        </w:tc>
        <w:tc>
          <w:tcPr>
            <w:tcW w:type="dxa" w:w="1012"/>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451</w:t>
            </w:r>
          </w:p>
        </w:tc>
        <w:tc>
          <w:tcPr>
            <w:tcW w:type="dxa" w:w="1418"/>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90.200,00</w:t>
            </w:r>
          </w:p>
        </w:tc>
        <w:tc>
          <w:tcPr>
            <w:tcW w:type="dxa" w:w="992"/>
            <w:tcBorders>
              <w:top w:val="nil"/>
              <w:left w:val="nil"/>
              <w:bottom w:space="0" w:sz="4" w:color="auto" w:val="single"/>
              <w:right w:space="0" w:sz="8"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173,14</w:t>
            </w:r>
          </w:p>
        </w:tc>
      </w:tr>
      <w:tr w:rsidTr="00E5167A" w:rsidR="00126AAE" w:rsidRPr="00333DFA">
        <w:trPr>
          <w:trHeight w:val="300"/>
        </w:trPr>
        <w:tc>
          <w:tcPr>
            <w:tcW w:type="dxa" w:w="490"/>
            <w:tcBorders>
              <w:top w:val="nil"/>
              <w:left w:space="0" w:sz="8" w:color="auto" w:val="single"/>
              <w:bottom w:space="0" w:sz="4" w:color="auto" w:val="single"/>
              <w:right w:space="0" w:sz="4" w:color="auto" w:val="single"/>
            </w:tcBorders>
            <w:shd w:fill="auto" w:color="auto" w:val="clear"/>
            <w:noWrap/>
            <w:vAlign w:val="bottom"/>
            <w:hideMark/>
          </w:tcPr>
          <w:p w:rsidRDefault="00126AAE" w:rsidP="00E5167A" w:rsidR="00126AAE" w:rsidRPr="00333DFA">
            <w:pPr>
              <w:jc w:val="center"/>
              <w:rPr>
                <w:color w:val="000000"/>
                <w:sz w:val="18"/>
                <w:szCs w:val="18"/>
              </w:rPr>
            </w:pPr>
            <w:r w:rsidRPr="00333DFA">
              <w:rPr>
                <w:color w:val="000000"/>
                <w:sz w:val="18"/>
                <w:szCs w:val="18"/>
              </w:rPr>
              <w:t>238</w:t>
            </w:r>
          </w:p>
        </w:tc>
        <w:tc>
          <w:tcPr>
            <w:tcW w:type="dxa" w:w="1476"/>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333DFA">
            <w:pPr>
              <w:jc w:val="center"/>
              <w:rPr>
                <w:color w:val="000000"/>
                <w:sz w:val="18"/>
                <w:szCs w:val="18"/>
              </w:rPr>
            </w:pPr>
            <w:r w:rsidRPr="00333DFA">
              <w:rPr>
                <w:color w:val="000000"/>
                <w:sz w:val="18"/>
                <w:szCs w:val="18"/>
              </w:rPr>
              <w:t>39861477056</w:t>
            </w:r>
          </w:p>
        </w:tc>
        <w:tc>
          <w:tcPr>
            <w:tcW w:type="dxa" w:w="1701"/>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 xml:space="preserve">MOGUŠ GRUPA </w:t>
            </w:r>
            <w:r>
              <w:rPr>
                <w:color w:val="000000"/>
                <w:sz w:val="18"/>
                <w:szCs w:val="18"/>
              </w:rPr>
              <w:t>D.O.O.</w:t>
            </w:r>
          </w:p>
        </w:tc>
        <w:tc>
          <w:tcPr>
            <w:tcW w:type="dxa" w:w="1843"/>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Samobor, Ulica grada Wirgesa 10</w:t>
            </w:r>
          </w:p>
        </w:tc>
        <w:tc>
          <w:tcPr>
            <w:tcW w:type="dxa" w:w="1417"/>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92.581,80</w:t>
            </w:r>
          </w:p>
        </w:tc>
        <w:tc>
          <w:tcPr>
            <w:tcW w:type="dxa" w:w="1012"/>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462</w:t>
            </w:r>
          </w:p>
        </w:tc>
        <w:tc>
          <w:tcPr>
            <w:tcW w:type="dxa" w:w="1418"/>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92.400,00</w:t>
            </w:r>
          </w:p>
        </w:tc>
        <w:tc>
          <w:tcPr>
            <w:tcW w:type="dxa" w:w="992"/>
            <w:tcBorders>
              <w:top w:val="nil"/>
              <w:left w:val="nil"/>
              <w:bottom w:space="0" w:sz="4" w:color="auto" w:val="single"/>
              <w:right w:space="0" w:sz="8"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181,80</w:t>
            </w:r>
          </w:p>
        </w:tc>
      </w:tr>
      <w:tr w:rsidTr="00E5167A" w:rsidR="00126AAE" w:rsidRPr="00333DFA">
        <w:trPr>
          <w:trHeight w:val="300"/>
        </w:trPr>
        <w:tc>
          <w:tcPr>
            <w:tcW w:type="dxa" w:w="490"/>
            <w:tcBorders>
              <w:top w:val="nil"/>
              <w:left w:space="0" w:sz="8" w:color="auto" w:val="single"/>
              <w:bottom w:space="0" w:sz="4" w:color="auto" w:val="single"/>
              <w:right w:space="0" w:sz="4" w:color="auto" w:val="single"/>
            </w:tcBorders>
            <w:shd w:fill="auto" w:color="auto" w:val="clear"/>
            <w:noWrap/>
            <w:vAlign w:val="bottom"/>
            <w:hideMark/>
          </w:tcPr>
          <w:p w:rsidRDefault="00126AAE" w:rsidP="00E5167A" w:rsidR="00126AAE" w:rsidRPr="00333DFA">
            <w:pPr>
              <w:jc w:val="center"/>
              <w:rPr>
                <w:color w:val="000000"/>
                <w:sz w:val="18"/>
                <w:szCs w:val="18"/>
              </w:rPr>
            </w:pPr>
            <w:r w:rsidRPr="00333DFA">
              <w:rPr>
                <w:color w:val="000000"/>
                <w:sz w:val="18"/>
                <w:szCs w:val="18"/>
              </w:rPr>
              <w:t>239</w:t>
            </w:r>
          </w:p>
        </w:tc>
        <w:tc>
          <w:tcPr>
            <w:tcW w:type="dxa" w:w="1476"/>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333DFA">
            <w:pPr>
              <w:jc w:val="center"/>
              <w:rPr>
                <w:color w:val="000000"/>
                <w:sz w:val="18"/>
                <w:szCs w:val="18"/>
              </w:rPr>
            </w:pPr>
            <w:r w:rsidRPr="00333DFA">
              <w:rPr>
                <w:color w:val="000000"/>
                <w:sz w:val="18"/>
                <w:szCs w:val="18"/>
              </w:rPr>
              <w:t>22239229964</w:t>
            </w:r>
          </w:p>
        </w:tc>
        <w:tc>
          <w:tcPr>
            <w:tcW w:type="dxa" w:w="1701"/>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 xml:space="preserve">MONT-KOMERC </w:t>
            </w:r>
            <w:r>
              <w:rPr>
                <w:color w:val="000000"/>
                <w:sz w:val="18"/>
                <w:szCs w:val="18"/>
              </w:rPr>
              <w:t>D.O.O.</w:t>
            </w:r>
          </w:p>
        </w:tc>
        <w:tc>
          <w:tcPr>
            <w:tcW w:type="dxa" w:w="1843"/>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Split, Krbavska ulica 28</w:t>
            </w:r>
          </w:p>
        </w:tc>
        <w:tc>
          <w:tcPr>
            <w:tcW w:type="dxa" w:w="1417"/>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891.015,09</w:t>
            </w:r>
          </w:p>
        </w:tc>
        <w:tc>
          <w:tcPr>
            <w:tcW w:type="dxa" w:w="1012"/>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4.455</w:t>
            </w:r>
          </w:p>
        </w:tc>
        <w:tc>
          <w:tcPr>
            <w:tcW w:type="dxa" w:w="1418"/>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891.000,00</w:t>
            </w:r>
          </w:p>
        </w:tc>
        <w:tc>
          <w:tcPr>
            <w:tcW w:type="dxa" w:w="992"/>
            <w:tcBorders>
              <w:top w:val="nil"/>
              <w:left w:val="nil"/>
              <w:bottom w:space="0" w:sz="4" w:color="auto" w:val="single"/>
              <w:right w:space="0" w:sz="8"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15,09</w:t>
            </w:r>
          </w:p>
        </w:tc>
      </w:tr>
      <w:tr w:rsidTr="00E5167A" w:rsidR="00126AAE" w:rsidRPr="00333DFA">
        <w:trPr>
          <w:trHeight w:val="300"/>
        </w:trPr>
        <w:tc>
          <w:tcPr>
            <w:tcW w:type="dxa" w:w="490"/>
            <w:tcBorders>
              <w:top w:val="nil"/>
              <w:left w:space="0" w:sz="8" w:color="auto" w:val="single"/>
              <w:bottom w:space="0" w:sz="4" w:color="auto" w:val="single"/>
              <w:right w:space="0" w:sz="4" w:color="auto" w:val="single"/>
            </w:tcBorders>
            <w:shd w:fill="auto" w:color="auto" w:val="clear"/>
            <w:noWrap/>
            <w:vAlign w:val="bottom"/>
            <w:hideMark/>
          </w:tcPr>
          <w:p w:rsidRDefault="00126AAE" w:rsidP="00E5167A" w:rsidR="00126AAE" w:rsidRPr="00333DFA">
            <w:pPr>
              <w:jc w:val="center"/>
              <w:rPr>
                <w:color w:val="000000"/>
                <w:sz w:val="18"/>
                <w:szCs w:val="18"/>
              </w:rPr>
            </w:pPr>
            <w:r w:rsidRPr="00333DFA">
              <w:rPr>
                <w:color w:val="000000"/>
                <w:sz w:val="18"/>
                <w:szCs w:val="18"/>
              </w:rPr>
              <w:t>240</w:t>
            </w:r>
          </w:p>
        </w:tc>
        <w:tc>
          <w:tcPr>
            <w:tcW w:type="dxa" w:w="1476"/>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333DFA">
            <w:pPr>
              <w:jc w:val="center"/>
              <w:rPr>
                <w:color w:val="000000"/>
                <w:sz w:val="18"/>
                <w:szCs w:val="18"/>
              </w:rPr>
            </w:pPr>
            <w:r w:rsidRPr="00333DFA">
              <w:rPr>
                <w:color w:val="000000"/>
                <w:sz w:val="18"/>
                <w:szCs w:val="18"/>
              </w:rPr>
              <w:t>34204058596</w:t>
            </w:r>
          </w:p>
        </w:tc>
        <w:tc>
          <w:tcPr>
            <w:tcW w:type="dxa" w:w="1701"/>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 xml:space="preserve">MOZAIK-PB </w:t>
            </w:r>
            <w:r>
              <w:rPr>
                <w:color w:val="000000"/>
                <w:sz w:val="18"/>
                <w:szCs w:val="18"/>
              </w:rPr>
              <w:t>d.o.o.</w:t>
            </w:r>
          </w:p>
        </w:tc>
        <w:tc>
          <w:tcPr>
            <w:tcW w:type="dxa" w:w="1843"/>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Zadar, Željka Markovića 3</w:t>
            </w:r>
          </w:p>
        </w:tc>
        <w:tc>
          <w:tcPr>
            <w:tcW w:type="dxa" w:w="1417"/>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153.928,59</w:t>
            </w:r>
          </w:p>
        </w:tc>
        <w:tc>
          <w:tcPr>
            <w:tcW w:type="dxa" w:w="1012"/>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769</w:t>
            </w:r>
          </w:p>
        </w:tc>
        <w:tc>
          <w:tcPr>
            <w:tcW w:type="dxa" w:w="1418"/>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153.800,00</w:t>
            </w:r>
          </w:p>
        </w:tc>
        <w:tc>
          <w:tcPr>
            <w:tcW w:type="dxa" w:w="992"/>
            <w:tcBorders>
              <w:top w:val="nil"/>
              <w:left w:val="nil"/>
              <w:bottom w:space="0" w:sz="4" w:color="auto" w:val="single"/>
              <w:right w:space="0" w:sz="8"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128,59</w:t>
            </w:r>
          </w:p>
        </w:tc>
      </w:tr>
      <w:tr w:rsidTr="00E5167A" w:rsidR="00126AAE" w:rsidRPr="00333DFA">
        <w:trPr>
          <w:trHeight w:val="495"/>
        </w:trPr>
        <w:tc>
          <w:tcPr>
            <w:tcW w:type="dxa" w:w="490"/>
            <w:tcBorders>
              <w:top w:val="nil"/>
              <w:left w:space="0" w:sz="8" w:color="auto" w:val="single"/>
              <w:bottom w:space="0" w:sz="4" w:color="auto" w:val="single"/>
              <w:right w:space="0" w:sz="4" w:color="auto" w:val="single"/>
            </w:tcBorders>
            <w:shd w:fill="auto" w:color="auto" w:val="clear"/>
            <w:noWrap/>
            <w:vAlign w:val="bottom"/>
            <w:hideMark/>
          </w:tcPr>
          <w:p w:rsidRDefault="00126AAE" w:rsidP="00E5167A" w:rsidR="00126AAE" w:rsidRPr="00333DFA">
            <w:pPr>
              <w:jc w:val="center"/>
              <w:rPr>
                <w:color w:val="000000"/>
                <w:sz w:val="18"/>
                <w:szCs w:val="18"/>
              </w:rPr>
            </w:pPr>
            <w:r w:rsidRPr="00333DFA">
              <w:rPr>
                <w:color w:val="000000"/>
                <w:sz w:val="18"/>
                <w:szCs w:val="18"/>
              </w:rPr>
              <w:t>241</w:t>
            </w:r>
          </w:p>
        </w:tc>
        <w:tc>
          <w:tcPr>
            <w:tcW w:type="dxa" w:w="1476"/>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333DFA">
            <w:pPr>
              <w:jc w:val="center"/>
              <w:rPr>
                <w:color w:val="000000"/>
                <w:sz w:val="18"/>
                <w:szCs w:val="18"/>
              </w:rPr>
            </w:pPr>
            <w:r w:rsidRPr="00333DFA">
              <w:rPr>
                <w:color w:val="000000"/>
                <w:sz w:val="18"/>
                <w:szCs w:val="18"/>
              </w:rPr>
              <w:t>41132913105</w:t>
            </w:r>
          </w:p>
        </w:tc>
        <w:tc>
          <w:tcPr>
            <w:tcW w:type="dxa" w:w="1701"/>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MTG ZAGREB moderne tehnologije građenja  - U STEČAJU</w:t>
            </w:r>
          </w:p>
        </w:tc>
        <w:tc>
          <w:tcPr>
            <w:tcW w:type="dxa" w:w="1843"/>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Zagreb, Franje Puškarića 1a</w:t>
            </w:r>
          </w:p>
        </w:tc>
        <w:tc>
          <w:tcPr>
            <w:tcW w:type="dxa" w:w="1417"/>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293.262,14</w:t>
            </w:r>
          </w:p>
        </w:tc>
        <w:tc>
          <w:tcPr>
            <w:tcW w:type="dxa" w:w="1012"/>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1.466</w:t>
            </w:r>
          </w:p>
        </w:tc>
        <w:tc>
          <w:tcPr>
            <w:tcW w:type="dxa" w:w="1418"/>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293.200,00</w:t>
            </w:r>
          </w:p>
        </w:tc>
        <w:tc>
          <w:tcPr>
            <w:tcW w:type="dxa" w:w="992"/>
            <w:tcBorders>
              <w:top w:val="nil"/>
              <w:left w:val="nil"/>
              <w:bottom w:space="0" w:sz="4" w:color="auto" w:val="single"/>
              <w:right w:space="0" w:sz="8"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62,14</w:t>
            </w:r>
          </w:p>
        </w:tc>
      </w:tr>
      <w:tr w:rsidTr="00E5167A" w:rsidR="00126AAE" w:rsidRPr="00333DFA">
        <w:trPr>
          <w:trHeight w:val="300"/>
        </w:trPr>
        <w:tc>
          <w:tcPr>
            <w:tcW w:type="dxa" w:w="490"/>
            <w:tcBorders>
              <w:top w:val="nil"/>
              <w:left w:space="0" w:sz="8" w:color="auto" w:val="single"/>
              <w:bottom w:space="0" w:sz="4" w:color="auto" w:val="single"/>
              <w:right w:space="0" w:sz="4" w:color="auto" w:val="single"/>
            </w:tcBorders>
            <w:shd w:fill="auto" w:color="auto" w:val="clear"/>
            <w:noWrap/>
            <w:vAlign w:val="bottom"/>
            <w:hideMark/>
          </w:tcPr>
          <w:p w:rsidRDefault="00126AAE" w:rsidP="00E5167A" w:rsidR="00126AAE" w:rsidRPr="00333DFA">
            <w:pPr>
              <w:jc w:val="center"/>
              <w:rPr>
                <w:color w:val="000000"/>
                <w:sz w:val="18"/>
                <w:szCs w:val="18"/>
              </w:rPr>
            </w:pPr>
            <w:r w:rsidRPr="00333DFA">
              <w:rPr>
                <w:color w:val="000000"/>
                <w:sz w:val="18"/>
                <w:szCs w:val="18"/>
              </w:rPr>
              <w:t>242</w:t>
            </w:r>
          </w:p>
        </w:tc>
        <w:tc>
          <w:tcPr>
            <w:tcW w:type="dxa" w:w="1476"/>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333DFA">
            <w:pPr>
              <w:jc w:val="center"/>
              <w:rPr>
                <w:color w:val="000000"/>
                <w:sz w:val="18"/>
                <w:szCs w:val="18"/>
              </w:rPr>
            </w:pPr>
            <w:r w:rsidRPr="00333DFA">
              <w:rPr>
                <w:color w:val="000000"/>
                <w:sz w:val="18"/>
                <w:szCs w:val="18"/>
              </w:rPr>
              <w:t>97446189704</w:t>
            </w:r>
          </w:p>
        </w:tc>
        <w:tc>
          <w:tcPr>
            <w:tcW w:type="dxa" w:w="1701"/>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 xml:space="preserve">NAJAM RIWAL </w:t>
            </w:r>
            <w:r>
              <w:rPr>
                <w:color w:val="000000"/>
                <w:sz w:val="18"/>
                <w:szCs w:val="18"/>
              </w:rPr>
              <w:t>D.O.O.</w:t>
            </w:r>
          </w:p>
        </w:tc>
        <w:tc>
          <w:tcPr>
            <w:tcW w:type="dxa" w:w="1843"/>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Lukarišće, Bjelovarska 51</w:t>
            </w:r>
          </w:p>
        </w:tc>
        <w:tc>
          <w:tcPr>
            <w:tcW w:type="dxa" w:w="1417"/>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87.742,03</w:t>
            </w:r>
          </w:p>
        </w:tc>
        <w:tc>
          <w:tcPr>
            <w:tcW w:type="dxa" w:w="1012"/>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438</w:t>
            </w:r>
          </w:p>
        </w:tc>
        <w:tc>
          <w:tcPr>
            <w:tcW w:type="dxa" w:w="1418"/>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87.600,00</w:t>
            </w:r>
          </w:p>
        </w:tc>
        <w:tc>
          <w:tcPr>
            <w:tcW w:type="dxa" w:w="992"/>
            <w:tcBorders>
              <w:top w:val="nil"/>
              <w:left w:val="nil"/>
              <w:bottom w:space="0" w:sz="4" w:color="auto" w:val="single"/>
              <w:right w:space="0" w:sz="8"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142,02</w:t>
            </w:r>
          </w:p>
        </w:tc>
      </w:tr>
      <w:tr w:rsidTr="00E5167A" w:rsidR="00126AAE" w:rsidRPr="00333DFA">
        <w:trPr>
          <w:trHeight w:val="300"/>
        </w:trPr>
        <w:tc>
          <w:tcPr>
            <w:tcW w:type="dxa" w:w="490"/>
            <w:tcBorders>
              <w:top w:val="nil"/>
              <w:left w:space="0" w:sz="8" w:color="auto" w:val="single"/>
              <w:bottom w:space="0" w:sz="4" w:color="auto" w:val="single"/>
              <w:right w:space="0" w:sz="4" w:color="auto" w:val="single"/>
            </w:tcBorders>
            <w:shd w:fill="auto" w:color="auto" w:val="clear"/>
            <w:noWrap/>
            <w:vAlign w:val="bottom"/>
            <w:hideMark/>
          </w:tcPr>
          <w:p w:rsidRDefault="00126AAE" w:rsidP="00E5167A" w:rsidR="00126AAE" w:rsidRPr="00333DFA">
            <w:pPr>
              <w:jc w:val="center"/>
              <w:rPr>
                <w:color w:val="000000"/>
                <w:sz w:val="18"/>
                <w:szCs w:val="18"/>
              </w:rPr>
            </w:pPr>
            <w:r w:rsidRPr="00333DFA">
              <w:rPr>
                <w:color w:val="000000"/>
                <w:sz w:val="18"/>
                <w:szCs w:val="18"/>
              </w:rPr>
              <w:t>243</w:t>
            </w:r>
          </w:p>
        </w:tc>
        <w:tc>
          <w:tcPr>
            <w:tcW w:type="dxa" w:w="1476"/>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333DFA">
            <w:pPr>
              <w:jc w:val="center"/>
              <w:rPr>
                <w:color w:val="000000"/>
                <w:sz w:val="18"/>
                <w:szCs w:val="18"/>
              </w:rPr>
            </w:pPr>
            <w:r w:rsidRPr="00333DFA">
              <w:rPr>
                <w:color w:val="000000"/>
                <w:sz w:val="18"/>
                <w:szCs w:val="18"/>
              </w:rPr>
              <w:t>19782809122</w:t>
            </w:r>
          </w:p>
        </w:tc>
        <w:tc>
          <w:tcPr>
            <w:tcW w:type="dxa" w:w="1701"/>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 xml:space="preserve">NAUTIKA CENTAR NAVA </w:t>
            </w:r>
            <w:r>
              <w:rPr>
                <w:color w:val="000000"/>
                <w:sz w:val="18"/>
                <w:szCs w:val="18"/>
              </w:rPr>
              <w:t>d.o.o.</w:t>
            </w:r>
          </w:p>
        </w:tc>
        <w:tc>
          <w:tcPr>
            <w:tcW w:type="dxa" w:w="1843"/>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Split, Uvala Baluni 8</w:t>
            </w:r>
          </w:p>
        </w:tc>
        <w:tc>
          <w:tcPr>
            <w:tcW w:type="dxa" w:w="1417"/>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58.962,34</w:t>
            </w:r>
          </w:p>
        </w:tc>
        <w:tc>
          <w:tcPr>
            <w:tcW w:type="dxa" w:w="1012"/>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294</w:t>
            </w:r>
          </w:p>
        </w:tc>
        <w:tc>
          <w:tcPr>
            <w:tcW w:type="dxa" w:w="1418"/>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58.800,00</w:t>
            </w:r>
          </w:p>
        </w:tc>
        <w:tc>
          <w:tcPr>
            <w:tcW w:type="dxa" w:w="992"/>
            <w:tcBorders>
              <w:top w:val="nil"/>
              <w:left w:val="nil"/>
              <w:bottom w:space="0" w:sz="4" w:color="auto" w:val="single"/>
              <w:right w:space="0" w:sz="8"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162,34</w:t>
            </w:r>
          </w:p>
        </w:tc>
      </w:tr>
      <w:tr w:rsidTr="00E5167A" w:rsidR="00126AAE" w:rsidRPr="00333DFA">
        <w:trPr>
          <w:trHeight w:val="300"/>
        </w:trPr>
        <w:tc>
          <w:tcPr>
            <w:tcW w:type="dxa" w:w="490"/>
            <w:tcBorders>
              <w:top w:val="nil"/>
              <w:left w:space="0" w:sz="8" w:color="auto" w:val="single"/>
              <w:bottom w:space="0" w:sz="4" w:color="auto" w:val="single"/>
              <w:right w:space="0" w:sz="4" w:color="auto" w:val="single"/>
            </w:tcBorders>
            <w:shd w:fill="auto" w:color="auto" w:val="clear"/>
            <w:noWrap/>
            <w:vAlign w:val="bottom"/>
            <w:hideMark/>
          </w:tcPr>
          <w:p w:rsidRDefault="00126AAE" w:rsidP="00E5167A" w:rsidR="00126AAE" w:rsidRPr="00333DFA">
            <w:pPr>
              <w:jc w:val="center"/>
              <w:rPr>
                <w:color w:val="000000"/>
                <w:sz w:val="18"/>
                <w:szCs w:val="18"/>
              </w:rPr>
            </w:pPr>
            <w:r w:rsidRPr="00333DFA">
              <w:rPr>
                <w:color w:val="000000"/>
                <w:sz w:val="18"/>
                <w:szCs w:val="18"/>
              </w:rPr>
              <w:t>244</w:t>
            </w:r>
          </w:p>
        </w:tc>
        <w:tc>
          <w:tcPr>
            <w:tcW w:type="dxa" w:w="1476"/>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333DFA">
            <w:pPr>
              <w:jc w:val="center"/>
              <w:rPr>
                <w:color w:val="000000"/>
                <w:sz w:val="18"/>
                <w:szCs w:val="18"/>
              </w:rPr>
            </w:pPr>
            <w:r w:rsidRPr="00333DFA">
              <w:rPr>
                <w:color w:val="000000"/>
                <w:sz w:val="18"/>
                <w:szCs w:val="18"/>
              </w:rPr>
              <w:t>03380490457</w:t>
            </w:r>
          </w:p>
        </w:tc>
        <w:tc>
          <w:tcPr>
            <w:tcW w:type="dxa" w:w="1701"/>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 xml:space="preserve">NET MEDIA SISTEMI </w:t>
            </w:r>
            <w:r>
              <w:rPr>
                <w:color w:val="000000"/>
                <w:sz w:val="18"/>
                <w:szCs w:val="18"/>
              </w:rPr>
              <w:t>D.O.O.</w:t>
            </w:r>
          </w:p>
        </w:tc>
        <w:tc>
          <w:tcPr>
            <w:tcW w:type="dxa" w:w="1843"/>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Split, Kvaternikova 12</w:t>
            </w:r>
          </w:p>
        </w:tc>
        <w:tc>
          <w:tcPr>
            <w:tcW w:type="dxa" w:w="1417"/>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127.936,96</w:t>
            </w:r>
          </w:p>
        </w:tc>
        <w:tc>
          <w:tcPr>
            <w:tcW w:type="dxa" w:w="1012"/>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639</w:t>
            </w:r>
          </w:p>
        </w:tc>
        <w:tc>
          <w:tcPr>
            <w:tcW w:type="dxa" w:w="1418"/>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127.800,00</w:t>
            </w:r>
          </w:p>
        </w:tc>
        <w:tc>
          <w:tcPr>
            <w:tcW w:type="dxa" w:w="992"/>
            <w:tcBorders>
              <w:top w:val="nil"/>
              <w:left w:val="nil"/>
              <w:bottom w:space="0" w:sz="4" w:color="auto" w:val="single"/>
              <w:right w:space="0" w:sz="8"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136,96</w:t>
            </w:r>
          </w:p>
        </w:tc>
      </w:tr>
      <w:tr w:rsidTr="00E5167A" w:rsidR="00126AAE" w:rsidRPr="00333DFA">
        <w:trPr>
          <w:trHeight w:val="300"/>
        </w:trPr>
        <w:tc>
          <w:tcPr>
            <w:tcW w:type="dxa" w:w="490"/>
            <w:tcBorders>
              <w:top w:val="nil"/>
              <w:left w:space="0" w:sz="8" w:color="auto" w:val="single"/>
              <w:bottom w:space="0" w:sz="4" w:color="auto" w:val="single"/>
              <w:right w:space="0" w:sz="4" w:color="auto" w:val="single"/>
            </w:tcBorders>
            <w:shd w:fill="auto" w:color="auto" w:val="clear"/>
            <w:noWrap/>
            <w:vAlign w:val="bottom"/>
            <w:hideMark/>
          </w:tcPr>
          <w:p w:rsidRDefault="00126AAE" w:rsidP="00E5167A" w:rsidR="00126AAE" w:rsidRPr="00333DFA">
            <w:pPr>
              <w:jc w:val="center"/>
              <w:rPr>
                <w:color w:val="000000"/>
                <w:sz w:val="18"/>
                <w:szCs w:val="18"/>
              </w:rPr>
            </w:pPr>
            <w:r w:rsidRPr="00333DFA">
              <w:rPr>
                <w:color w:val="000000"/>
                <w:sz w:val="18"/>
                <w:szCs w:val="18"/>
              </w:rPr>
              <w:t>245</w:t>
            </w:r>
          </w:p>
        </w:tc>
        <w:tc>
          <w:tcPr>
            <w:tcW w:type="dxa" w:w="1476"/>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333DFA">
            <w:pPr>
              <w:jc w:val="center"/>
              <w:rPr>
                <w:color w:val="000000"/>
                <w:sz w:val="18"/>
                <w:szCs w:val="18"/>
              </w:rPr>
            </w:pPr>
            <w:r w:rsidRPr="00333DFA">
              <w:rPr>
                <w:color w:val="000000"/>
                <w:sz w:val="18"/>
                <w:szCs w:val="18"/>
              </w:rPr>
              <w:t>48358267745</w:t>
            </w:r>
          </w:p>
        </w:tc>
        <w:tc>
          <w:tcPr>
            <w:tcW w:type="dxa" w:w="1701"/>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 xml:space="preserve">NEXE BETON </w:t>
            </w:r>
            <w:r>
              <w:rPr>
                <w:color w:val="000000"/>
                <w:sz w:val="18"/>
                <w:szCs w:val="18"/>
              </w:rPr>
              <w:t>d.o.o.</w:t>
            </w:r>
          </w:p>
        </w:tc>
        <w:tc>
          <w:tcPr>
            <w:tcW w:type="dxa" w:w="1843"/>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Našice, Braće Radića 200</w:t>
            </w:r>
          </w:p>
        </w:tc>
        <w:tc>
          <w:tcPr>
            <w:tcW w:type="dxa" w:w="1417"/>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538.688,49</w:t>
            </w:r>
          </w:p>
        </w:tc>
        <w:tc>
          <w:tcPr>
            <w:tcW w:type="dxa" w:w="1012"/>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2.693</w:t>
            </w:r>
          </w:p>
        </w:tc>
        <w:tc>
          <w:tcPr>
            <w:tcW w:type="dxa" w:w="1418"/>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538.600,00</w:t>
            </w:r>
          </w:p>
        </w:tc>
        <w:tc>
          <w:tcPr>
            <w:tcW w:type="dxa" w:w="992"/>
            <w:tcBorders>
              <w:top w:val="nil"/>
              <w:left w:val="nil"/>
              <w:bottom w:space="0" w:sz="4" w:color="auto" w:val="single"/>
              <w:right w:space="0" w:sz="8"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88,49</w:t>
            </w:r>
          </w:p>
        </w:tc>
      </w:tr>
      <w:tr w:rsidTr="00E5167A" w:rsidR="00126AAE" w:rsidRPr="00333DFA">
        <w:trPr>
          <w:trHeight w:val="300"/>
        </w:trPr>
        <w:tc>
          <w:tcPr>
            <w:tcW w:type="dxa" w:w="490"/>
            <w:tcBorders>
              <w:top w:val="nil"/>
              <w:left w:space="0" w:sz="8" w:color="auto" w:val="single"/>
              <w:bottom w:space="0" w:sz="4" w:color="auto" w:val="single"/>
              <w:right w:space="0" w:sz="4" w:color="auto" w:val="single"/>
            </w:tcBorders>
            <w:shd w:fill="auto" w:color="auto" w:val="clear"/>
            <w:noWrap/>
            <w:vAlign w:val="bottom"/>
            <w:hideMark/>
          </w:tcPr>
          <w:p w:rsidRDefault="00126AAE" w:rsidP="00E5167A" w:rsidR="00126AAE" w:rsidRPr="00333DFA">
            <w:pPr>
              <w:jc w:val="center"/>
              <w:rPr>
                <w:color w:val="000000"/>
                <w:sz w:val="18"/>
                <w:szCs w:val="18"/>
              </w:rPr>
            </w:pPr>
            <w:r w:rsidRPr="00333DFA">
              <w:rPr>
                <w:color w:val="000000"/>
                <w:sz w:val="18"/>
                <w:szCs w:val="18"/>
              </w:rPr>
              <w:t>246</w:t>
            </w:r>
          </w:p>
        </w:tc>
        <w:tc>
          <w:tcPr>
            <w:tcW w:type="dxa" w:w="1476"/>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333DFA">
            <w:pPr>
              <w:jc w:val="center"/>
              <w:rPr>
                <w:color w:val="000000"/>
                <w:sz w:val="18"/>
                <w:szCs w:val="18"/>
              </w:rPr>
            </w:pPr>
            <w:r w:rsidRPr="00333DFA">
              <w:rPr>
                <w:color w:val="000000"/>
                <w:sz w:val="18"/>
                <w:szCs w:val="18"/>
              </w:rPr>
              <w:t>12508622392</w:t>
            </w:r>
          </w:p>
        </w:tc>
        <w:tc>
          <w:tcPr>
            <w:tcW w:type="dxa" w:w="1701"/>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 xml:space="preserve">NEXUS SAVJETOVANJE </w:t>
            </w:r>
            <w:r>
              <w:rPr>
                <w:color w:val="000000"/>
                <w:sz w:val="18"/>
                <w:szCs w:val="18"/>
              </w:rPr>
              <w:t>D.O.O.</w:t>
            </w:r>
          </w:p>
        </w:tc>
        <w:tc>
          <w:tcPr>
            <w:tcW w:type="dxa" w:w="1843"/>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Zagreb,Nova Ves 11</w:t>
            </w:r>
          </w:p>
        </w:tc>
        <w:tc>
          <w:tcPr>
            <w:tcW w:type="dxa" w:w="1417"/>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178.258,77</w:t>
            </w:r>
          </w:p>
        </w:tc>
        <w:tc>
          <w:tcPr>
            <w:tcW w:type="dxa" w:w="1012"/>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891</w:t>
            </w:r>
          </w:p>
        </w:tc>
        <w:tc>
          <w:tcPr>
            <w:tcW w:type="dxa" w:w="1418"/>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178.200,00</w:t>
            </w:r>
          </w:p>
        </w:tc>
        <w:tc>
          <w:tcPr>
            <w:tcW w:type="dxa" w:w="992"/>
            <w:tcBorders>
              <w:top w:val="nil"/>
              <w:left w:val="nil"/>
              <w:bottom w:space="0" w:sz="4" w:color="auto" w:val="single"/>
              <w:right w:space="0" w:sz="8"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58,77</w:t>
            </w:r>
          </w:p>
        </w:tc>
      </w:tr>
      <w:tr w:rsidTr="00E5167A" w:rsidR="00126AAE" w:rsidRPr="00333DFA">
        <w:trPr>
          <w:trHeight w:val="300"/>
        </w:trPr>
        <w:tc>
          <w:tcPr>
            <w:tcW w:type="dxa" w:w="490"/>
            <w:tcBorders>
              <w:top w:val="nil"/>
              <w:left w:space="0" w:sz="8" w:color="auto" w:val="single"/>
              <w:bottom w:space="0" w:sz="4" w:color="auto" w:val="single"/>
              <w:right w:space="0" w:sz="4" w:color="auto" w:val="single"/>
            </w:tcBorders>
            <w:shd w:fill="auto" w:color="auto" w:val="clear"/>
            <w:noWrap/>
            <w:vAlign w:val="bottom"/>
            <w:hideMark/>
          </w:tcPr>
          <w:p w:rsidRDefault="00126AAE" w:rsidP="00E5167A" w:rsidR="00126AAE" w:rsidRPr="00333DFA">
            <w:pPr>
              <w:jc w:val="center"/>
              <w:rPr>
                <w:color w:val="000000"/>
                <w:sz w:val="18"/>
                <w:szCs w:val="18"/>
              </w:rPr>
            </w:pPr>
            <w:r w:rsidRPr="00333DFA">
              <w:rPr>
                <w:color w:val="000000"/>
                <w:sz w:val="18"/>
                <w:szCs w:val="18"/>
              </w:rPr>
              <w:t>247</w:t>
            </w:r>
          </w:p>
        </w:tc>
        <w:tc>
          <w:tcPr>
            <w:tcW w:type="dxa" w:w="1476"/>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333DFA">
            <w:pPr>
              <w:jc w:val="center"/>
              <w:rPr>
                <w:color w:val="000000"/>
                <w:sz w:val="18"/>
                <w:szCs w:val="18"/>
              </w:rPr>
            </w:pPr>
            <w:r w:rsidRPr="00333DFA">
              <w:rPr>
                <w:color w:val="000000"/>
                <w:sz w:val="18"/>
                <w:szCs w:val="18"/>
              </w:rPr>
              <w:t>88133596769</w:t>
            </w:r>
          </w:p>
        </w:tc>
        <w:tc>
          <w:tcPr>
            <w:tcW w:type="dxa" w:w="1701"/>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 xml:space="preserve">Nigrad </w:t>
            </w:r>
            <w:r>
              <w:rPr>
                <w:color w:val="000000"/>
                <w:sz w:val="18"/>
                <w:szCs w:val="18"/>
              </w:rPr>
              <w:t>d.o.o.</w:t>
            </w:r>
            <w:r w:rsidRPr="00333DFA">
              <w:rPr>
                <w:color w:val="000000"/>
                <w:sz w:val="18"/>
                <w:szCs w:val="18"/>
              </w:rPr>
              <w:t xml:space="preserve">                                                         </w:t>
            </w:r>
          </w:p>
        </w:tc>
        <w:tc>
          <w:tcPr>
            <w:tcW w:type="dxa" w:w="1843"/>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Varaždin, Trenkova 37/a</w:t>
            </w:r>
          </w:p>
        </w:tc>
        <w:tc>
          <w:tcPr>
            <w:tcW w:type="dxa" w:w="1417"/>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675.634,05</w:t>
            </w:r>
          </w:p>
        </w:tc>
        <w:tc>
          <w:tcPr>
            <w:tcW w:type="dxa" w:w="1012"/>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3.378</w:t>
            </w:r>
          </w:p>
        </w:tc>
        <w:tc>
          <w:tcPr>
            <w:tcW w:type="dxa" w:w="1418"/>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675.600,00</w:t>
            </w:r>
          </w:p>
        </w:tc>
        <w:tc>
          <w:tcPr>
            <w:tcW w:type="dxa" w:w="992"/>
            <w:tcBorders>
              <w:top w:val="nil"/>
              <w:left w:val="nil"/>
              <w:bottom w:space="0" w:sz="4" w:color="auto" w:val="single"/>
              <w:right w:space="0" w:sz="8"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34,05</w:t>
            </w:r>
          </w:p>
        </w:tc>
      </w:tr>
      <w:tr w:rsidTr="00E5167A" w:rsidR="00126AAE" w:rsidRPr="00333DFA">
        <w:trPr>
          <w:trHeight w:val="300"/>
        </w:trPr>
        <w:tc>
          <w:tcPr>
            <w:tcW w:type="dxa" w:w="490"/>
            <w:tcBorders>
              <w:top w:val="nil"/>
              <w:left w:space="0" w:sz="8" w:color="auto" w:val="single"/>
              <w:bottom w:space="0" w:sz="4" w:color="auto" w:val="single"/>
              <w:right w:space="0" w:sz="4" w:color="auto" w:val="single"/>
            </w:tcBorders>
            <w:shd w:fill="auto" w:color="auto" w:val="clear"/>
            <w:noWrap/>
            <w:vAlign w:val="bottom"/>
            <w:hideMark/>
          </w:tcPr>
          <w:p w:rsidRDefault="00126AAE" w:rsidP="00E5167A" w:rsidR="00126AAE" w:rsidRPr="00333DFA">
            <w:pPr>
              <w:jc w:val="center"/>
              <w:rPr>
                <w:color w:val="000000"/>
                <w:sz w:val="18"/>
                <w:szCs w:val="18"/>
              </w:rPr>
            </w:pPr>
            <w:r w:rsidRPr="00333DFA">
              <w:rPr>
                <w:color w:val="000000"/>
                <w:sz w:val="18"/>
                <w:szCs w:val="18"/>
              </w:rPr>
              <w:t>248</w:t>
            </w:r>
          </w:p>
        </w:tc>
        <w:tc>
          <w:tcPr>
            <w:tcW w:type="dxa" w:w="1476"/>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333DFA">
            <w:pPr>
              <w:jc w:val="center"/>
              <w:rPr>
                <w:color w:val="000000"/>
                <w:sz w:val="18"/>
                <w:szCs w:val="18"/>
              </w:rPr>
            </w:pPr>
            <w:r w:rsidRPr="00333DFA">
              <w:rPr>
                <w:color w:val="000000"/>
                <w:sz w:val="18"/>
                <w:szCs w:val="18"/>
              </w:rPr>
              <w:t>42657012367</w:t>
            </w:r>
          </w:p>
        </w:tc>
        <w:tc>
          <w:tcPr>
            <w:tcW w:type="dxa" w:w="1701"/>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DAVOR NIKOLIĆ privatni prijevoznik</w:t>
            </w:r>
          </w:p>
        </w:tc>
        <w:tc>
          <w:tcPr>
            <w:tcW w:type="dxa" w:w="1843"/>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Nikolić, 219 Lovreć</w:t>
            </w:r>
          </w:p>
        </w:tc>
        <w:tc>
          <w:tcPr>
            <w:tcW w:type="dxa" w:w="1417"/>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36.713,66</w:t>
            </w:r>
          </w:p>
        </w:tc>
        <w:tc>
          <w:tcPr>
            <w:tcW w:type="dxa" w:w="1012"/>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183</w:t>
            </w:r>
          </w:p>
        </w:tc>
        <w:tc>
          <w:tcPr>
            <w:tcW w:type="dxa" w:w="1418"/>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36.600,00</w:t>
            </w:r>
          </w:p>
        </w:tc>
        <w:tc>
          <w:tcPr>
            <w:tcW w:type="dxa" w:w="992"/>
            <w:tcBorders>
              <w:top w:val="nil"/>
              <w:left w:val="nil"/>
              <w:bottom w:space="0" w:sz="4" w:color="auto" w:val="single"/>
              <w:right w:space="0" w:sz="8"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113,66</w:t>
            </w:r>
          </w:p>
        </w:tc>
      </w:tr>
      <w:tr w:rsidTr="00E5167A" w:rsidR="00126AAE" w:rsidRPr="00333DFA">
        <w:trPr>
          <w:trHeight w:val="495"/>
        </w:trPr>
        <w:tc>
          <w:tcPr>
            <w:tcW w:type="dxa" w:w="490"/>
            <w:tcBorders>
              <w:top w:val="nil"/>
              <w:left w:space="0" w:sz="8" w:color="auto" w:val="single"/>
              <w:bottom w:space="0" w:sz="4" w:color="auto" w:val="single"/>
              <w:right w:space="0" w:sz="4" w:color="auto" w:val="single"/>
            </w:tcBorders>
            <w:shd w:fill="auto" w:color="auto" w:val="clear"/>
            <w:noWrap/>
            <w:vAlign w:val="bottom"/>
            <w:hideMark/>
          </w:tcPr>
          <w:p w:rsidRDefault="00126AAE" w:rsidP="00E5167A" w:rsidR="00126AAE" w:rsidRPr="00333DFA">
            <w:pPr>
              <w:jc w:val="center"/>
              <w:rPr>
                <w:color w:val="000000"/>
                <w:sz w:val="18"/>
                <w:szCs w:val="18"/>
              </w:rPr>
            </w:pPr>
            <w:r w:rsidRPr="00333DFA">
              <w:rPr>
                <w:color w:val="000000"/>
                <w:sz w:val="18"/>
                <w:szCs w:val="18"/>
              </w:rPr>
              <w:t>249</w:t>
            </w:r>
          </w:p>
        </w:tc>
        <w:tc>
          <w:tcPr>
            <w:tcW w:type="dxa" w:w="1476"/>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333DFA">
            <w:pPr>
              <w:jc w:val="center"/>
              <w:rPr>
                <w:color w:val="000000"/>
                <w:sz w:val="18"/>
                <w:szCs w:val="18"/>
              </w:rPr>
            </w:pPr>
            <w:r w:rsidRPr="00333DFA">
              <w:rPr>
                <w:color w:val="000000"/>
                <w:sz w:val="18"/>
                <w:szCs w:val="18"/>
              </w:rPr>
              <w:t>95841062874</w:t>
            </w:r>
          </w:p>
        </w:tc>
        <w:tc>
          <w:tcPr>
            <w:tcW w:type="dxa" w:w="1701"/>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NIKO-TRADE, podopolagački obrt vl. Nikola Badovinac</w:t>
            </w:r>
          </w:p>
        </w:tc>
        <w:tc>
          <w:tcPr>
            <w:tcW w:type="dxa" w:w="1843"/>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Kamenita 5, Trogir</w:t>
            </w:r>
          </w:p>
        </w:tc>
        <w:tc>
          <w:tcPr>
            <w:tcW w:type="dxa" w:w="1417"/>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38.245,87</w:t>
            </w:r>
          </w:p>
        </w:tc>
        <w:tc>
          <w:tcPr>
            <w:tcW w:type="dxa" w:w="1012"/>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191</w:t>
            </w:r>
          </w:p>
        </w:tc>
        <w:tc>
          <w:tcPr>
            <w:tcW w:type="dxa" w:w="1418"/>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38.200,00</w:t>
            </w:r>
          </w:p>
        </w:tc>
        <w:tc>
          <w:tcPr>
            <w:tcW w:type="dxa" w:w="992"/>
            <w:tcBorders>
              <w:top w:val="nil"/>
              <w:left w:val="nil"/>
              <w:bottom w:space="0" w:sz="4" w:color="auto" w:val="single"/>
              <w:right w:space="0" w:sz="8"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45,87</w:t>
            </w:r>
          </w:p>
        </w:tc>
      </w:tr>
      <w:tr w:rsidTr="00E5167A" w:rsidR="00126AAE" w:rsidRPr="00333DFA">
        <w:trPr>
          <w:trHeight w:val="300"/>
        </w:trPr>
        <w:tc>
          <w:tcPr>
            <w:tcW w:type="dxa" w:w="490"/>
            <w:tcBorders>
              <w:top w:val="nil"/>
              <w:left w:space="0" w:sz="8" w:color="auto" w:val="single"/>
              <w:bottom w:space="0" w:sz="4" w:color="auto" w:val="single"/>
              <w:right w:space="0" w:sz="4" w:color="auto" w:val="single"/>
            </w:tcBorders>
            <w:shd w:fill="auto" w:color="auto" w:val="clear"/>
            <w:noWrap/>
            <w:vAlign w:val="bottom"/>
            <w:hideMark/>
          </w:tcPr>
          <w:p w:rsidRDefault="00126AAE" w:rsidP="00E5167A" w:rsidR="00126AAE" w:rsidRPr="00333DFA">
            <w:pPr>
              <w:jc w:val="center"/>
              <w:rPr>
                <w:color w:val="000000"/>
                <w:sz w:val="18"/>
                <w:szCs w:val="18"/>
              </w:rPr>
            </w:pPr>
            <w:r w:rsidRPr="00333DFA">
              <w:rPr>
                <w:color w:val="000000"/>
                <w:sz w:val="18"/>
                <w:szCs w:val="18"/>
              </w:rPr>
              <w:t>250</w:t>
            </w:r>
          </w:p>
        </w:tc>
        <w:tc>
          <w:tcPr>
            <w:tcW w:type="dxa" w:w="1476"/>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333DFA">
            <w:pPr>
              <w:jc w:val="center"/>
              <w:rPr>
                <w:color w:val="000000"/>
                <w:sz w:val="18"/>
                <w:szCs w:val="18"/>
              </w:rPr>
            </w:pPr>
            <w:r w:rsidRPr="00333DFA">
              <w:rPr>
                <w:color w:val="000000"/>
                <w:sz w:val="18"/>
                <w:szCs w:val="18"/>
              </w:rPr>
              <w:t>88611164842</w:t>
            </w:r>
          </w:p>
        </w:tc>
        <w:tc>
          <w:tcPr>
            <w:tcW w:type="dxa" w:w="1701"/>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OBRT "MAMIĆ"  -  VL. MAMIĆ VLADE</w:t>
            </w:r>
          </w:p>
        </w:tc>
        <w:tc>
          <w:tcPr>
            <w:tcW w:type="dxa" w:w="1843"/>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Stobreč, Markov put 115</w:t>
            </w:r>
          </w:p>
        </w:tc>
        <w:tc>
          <w:tcPr>
            <w:tcW w:type="dxa" w:w="1417"/>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103.768,03</w:t>
            </w:r>
          </w:p>
        </w:tc>
        <w:tc>
          <w:tcPr>
            <w:tcW w:type="dxa" w:w="1012"/>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518</w:t>
            </w:r>
          </w:p>
        </w:tc>
        <w:tc>
          <w:tcPr>
            <w:tcW w:type="dxa" w:w="1418"/>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103.600,00</w:t>
            </w:r>
          </w:p>
        </w:tc>
        <w:tc>
          <w:tcPr>
            <w:tcW w:type="dxa" w:w="992"/>
            <w:tcBorders>
              <w:top w:val="nil"/>
              <w:left w:val="nil"/>
              <w:bottom w:space="0" w:sz="4" w:color="auto" w:val="single"/>
              <w:right w:space="0" w:sz="8"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168,03</w:t>
            </w:r>
          </w:p>
        </w:tc>
      </w:tr>
      <w:tr w:rsidTr="00E5167A" w:rsidR="00126AAE" w:rsidRPr="00333DFA">
        <w:trPr>
          <w:trHeight w:val="300"/>
        </w:trPr>
        <w:tc>
          <w:tcPr>
            <w:tcW w:type="dxa" w:w="490"/>
            <w:tcBorders>
              <w:top w:val="nil"/>
              <w:left w:space="0" w:sz="8" w:color="auto" w:val="single"/>
              <w:bottom w:space="0" w:sz="4" w:color="auto" w:val="single"/>
              <w:right w:space="0" w:sz="4" w:color="auto" w:val="single"/>
            </w:tcBorders>
            <w:shd w:fill="auto" w:color="auto" w:val="clear"/>
            <w:noWrap/>
            <w:vAlign w:val="bottom"/>
            <w:hideMark/>
          </w:tcPr>
          <w:p w:rsidRDefault="00126AAE" w:rsidP="00E5167A" w:rsidR="00126AAE" w:rsidRPr="00333DFA">
            <w:pPr>
              <w:jc w:val="center"/>
              <w:rPr>
                <w:color w:val="000000"/>
                <w:sz w:val="18"/>
                <w:szCs w:val="18"/>
              </w:rPr>
            </w:pPr>
            <w:r w:rsidRPr="00333DFA">
              <w:rPr>
                <w:color w:val="000000"/>
                <w:sz w:val="18"/>
                <w:szCs w:val="18"/>
              </w:rPr>
              <w:t>251</w:t>
            </w:r>
          </w:p>
        </w:tc>
        <w:tc>
          <w:tcPr>
            <w:tcW w:type="dxa" w:w="1476"/>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333DFA">
            <w:pPr>
              <w:jc w:val="center"/>
              <w:rPr>
                <w:color w:val="000000"/>
                <w:sz w:val="18"/>
                <w:szCs w:val="18"/>
              </w:rPr>
            </w:pPr>
            <w:r w:rsidRPr="00333DFA">
              <w:rPr>
                <w:color w:val="000000"/>
                <w:sz w:val="18"/>
                <w:szCs w:val="18"/>
              </w:rPr>
              <w:t>65004589098</w:t>
            </w:r>
          </w:p>
        </w:tc>
        <w:tc>
          <w:tcPr>
            <w:tcW w:type="dxa" w:w="1701"/>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OBRT ZA PRIJEVOZ "LIVAJIĆ"  -  VL. LIVAJIĆ IVICA</w:t>
            </w:r>
          </w:p>
        </w:tc>
        <w:tc>
          <w:tcPr>
            <w:tcW w:type="dxa" w:w="1843"/>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Imotski, Poljica</w:t>
            </w:r>
          </w:p>
        </w:tc>
        <w:tc>
          <w:tcPr>
            <w:tcW w:type="dxa" w:w="1417"/>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246.436,32</w:t>
            </w:r>
          </w:p>
        </w:tc>
        <w:tc>
          <w:tcPr>
            <w:tcW w:type="dxa" w:w="1012"/>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1.232</w:t>
            </w:r>
          </w:p>
        </w:tc>
        <w:tc>
          <w:tcPr>
            <w:tcW w:type="dxa" w:w="1418"/>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246.400,00</w:t>
            </w:r>
          </w:p>
        </w:tc>
        <w:tc>
          <w:tcPr>
            <w:tcW w:type="dxa" w:w="992"/>
            <w:tcBorders>
              <w:top w:val="nil"/>
              <w:left w:val="nil"/>
              <w:bottom w:space="0" w:sz="4" w:color="auto" w:val="single"/>
              <w:right w:space="0" w:sz="8"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36,32</w:t>
            </w:r>
          </w:p>
        </w:tc>
      </w:tr>
      <w:tr w:rsidTr="00E5167A" w:rsidR="00126AAE" w:rsidRPr="00333DFA">
        <w:trPr>
          <w:trHeight w:val="495"/>
        </w:trPr>
        <w:tc>
          <w:tcPr>
            <w:tcW w:type="dxa" w:w="490"/>
            <w:tcBorders>
              <w:top w:val="nil"/>
              <w:left w:space="0" w:sz="8" w:color="auto" w:val="single"/>
              <w:bottom w:space="0" w:sz="4" w:color="auto" w:val="single"/>
              <w:right w:space="0" w:sz="4" w:color="auto" w:val="single"/>
            </w:tcBorders>
            <w:shd w:fill="auto" w:color="auto" w:val="clear"/>
            <w:noWrap/>
            <w:vAlign w:val="bottom"/>
            <w:hideMark/>
          </w:tcPr>
          <w:p w:rsidRDefault="00126AAE" w:rsidP="00E5167A" w:rsidR="00126AAE" w:rsidRPr="00333DFA">
            <w:pPr>
              <w:jc w:val="center"/>
              <w:rPr>
                <w:color w:val="000000"/>
                <w:sz w:val="18"/>
                <w:szCs w:val="18"/>
              </w:rPr>
            </w:pPr>
            <w:r w:rsidRPr="00333DFA">
              <w:rPr>
                <w:color w:val="000000"/>
                <w:sz w:val="18"/>
                <w:szCs w:val="18"/>
              </w:rPr>
              <w:t>252</w:t>
            </w:r>
          </w:p>
        </w:tc>
        <w:tc>
          <w:tcPr>
            <w:tcW w:type="dxa" w:w="1476"/>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333DFA">
            <w:pPr>
              <w:jc w:val="center"/>
              <w:rPr>
                <w:color w:val="000000"/>
                <w:sz w:val="18"/>
                <w:szCs w:val="18"/>
              </w:rPr>
            </w:pPr>
            <w:r w:rsidRPr="00333DFA">
              <w:rPr>
                <w:color w:val="000000"/>
                <w:sz w:val="18"/>
                <w:szCs w:val="18"/>
              </w:rPr>
              <w:t>09859699091</w:t>
            </w:r>
          </w:p>
        </w:tc>
        <w:tc>
          <w:tcPr>
            <w:tcW w:type="dxa" w:w="1701"/>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OBRT ZA PRIJEVOZ, TRGOVINU I USLUGE "MAMIĆ"  -  VL. MAMIĆ DRAGAN</w:t>
            </w:r>
          </w:p>
        </w:tc>
        <w:tc>
          <w:tcPr>
            <w:tcW w:type="dxa" w:w="1843"/>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Stobreč, Markov put 115</w:t>
            </w:r>
          </w:p>
        </w:tc>
        <w:tc>
          <w:tcPr>
            <w:tcW w:type="dxa" w:w="1417"/>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95.952,26</w:t>
            </w:r>
          </w:p>
        </w:tc>
        <w:tc>
          <w:tcPr>
            <w:tcW w:type="dxa" w:w="1012"/>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479</w:t>
            </w:r>
          </w:p>
        </w:tc>
        <w:tc>
          <w:tcPr>
            <w:tcW w:type="dxa" w:w="1418"/>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95.800,00</w:t>
            </w:r>
          </w:p>
        </w:tc>
        <w:tc>
          <w:tcPr>
            <w:tcW w:type="dxa" w:w="992"/>
            <w:tcBorders>
              <w:top w:val="nil"/>
              <w:left w:val="nil"/>
              <w:bottom w:space="0" w:sz="4" w:color="auto" w:val="single"/>
              <w:right w:space="0" w:sz="8"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152,25</w:t>
            </w:r>
          </w:p>
        </w:tc>
      </w:tr>
      <w:tr w:rsidTr="00E5167A" w:rsidR="00126AAE" w:rsidRPr="00333DFA">
        <w:trPr>
          <w:trHeight w:val="300"/>
        </w:trPr>
        <w:tc>
          <w:tcPr>
            <w:tcW w:type="dxa" w:w="490"/>
            <w:tcBorders>
              <w:top w:val="nil"/>
              <w:left w:space="0" w:sz="8" w:color="auto" w:val="single"/>
              <w:bottom w:space="0" w:sz="4" w:color="auto" w:val="single"/>
              <w:right w:space="0" w:sz="4" w:color="auto" w:val="single"/>
            </w:tcBorders>
            <w:shd w:fill="auto" w:color="auto" w:val="clear"/>
            <w:noWrap/>
            <w:vAlign w:val="bottom"/>
            <w:hideMark/>
          </w:tcPr>
          <w:p w:rsidRDefault="00126AAE" w:rsidP="00E5167A" w:rsidR="00126AAE" w:rsidRPr="00333DFA">
            <w:pPr>
              <w:jc w:val="center"/>
              <w:rPr>
                <w:color w:val="000000"/>
                <w:sz w:val="18"/>
                <w:szCs w:val="18"/>
              </w:rPr>
            </w:pPr>
            <w:r w:rsidRPr="00333DFA">
              <w:rPr>
                <w:color w:val="000000"/>
                <w:sz w:val="18"/>
                <w:szCs w:val="18"/>
              </w:rPr>
              <w:t>253</w:t>
            </w:r>
          </w:p>
        </w:tc>
        <w:tc>
          <w:tcPr>
            <w:tcW w:type="dxa" w:w="1476"/>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333DFA">
            <w:pPr>
              <w:jc w:val="center"/>
              <w:rPr>
                <w:color w:val="000000"/>
                <w:sz w:val="18"/>
                <w:szCs w:val="18"/>
              </w:rPr>
            </w:pPr>
            <w:r w:rsidRPr="00333DFA">
              <w:rPr>
                <w:color w:val="000000"/>
                <w:sz w:val="18"/>
                <w:szCs w:val="18"/>
              </w:rPr>
              <w:t>23196214755</w:t>
            </w:r>
          </w:p>
        </w:tc>
        <w:tc>
          <w:tcPr>
            <w:tcW w:type="dxa" w:w="1701"/>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 xml:space="preserve">OBŠIVAČ </w:t>
            </w:r>
            <w:r>
              <w:rPr>
                <w:color w:val="000000"/>
                <w:sz w:val="18"/>
                <w:szCs w:val="18"/>
              </w:rPr>
              <w:t>D.O.O.</w:t>
            </w:r>
          </w:p>
        </w:tc>
        <w:tc>
          <w:tcPr>
            <w:tcW w:type="dxa" w:w="1843"/>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Metković, Dubrovačka 100</w:t>
            </w:r>
          </w:p>
        </w:tc>
        <w:tc>
          <w:tcPr>
            <w:tcW w:type="dxa" w:w="1417"/>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246.899,23</w:t>
            </w:r>
          </w:p>
        </w:tc>
        <w:tc>
          <w:tcPr>
            <w:tcW w:type="dxa" w:w="1012"/>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1.234</w:t>
            </w:r>
          </w:p>
        </w:tc>
        <w:tc>
          <w:tcPr>
            <w:tcW w:type="dxa" w:w="1418"/>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246.800,00</w:t>
            </w:r>
          </w:p>
        </w:tc>
        <w:tc>
          <w:tcPr>
            <w:tcW w:type="dxa" w:w="992"/>
            <w:tcBorders>
              <w:top w:val="nil"/>
              <w:left w:val="nil"/>
              <w:bottom w:space="0" w:sz="4" w:color="auto" w:val="single"/>
              <w:right w:space="0" w:sz="8"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99,23</w:t>
            </w:r>
          </w:p>
        </w:tc>
      </w:tr>
      <w:tr w:rsidTr="00E5167A" w:rsidR="00126AAE" w:rsidRPr="00333DFA">
        <w:trPr>
          <w:trHeight w:val="300"/>
        </w:trPr>
        <w:tc>
          <w:tcPr>
            <w:tcW w:type="dxa" w:w="490"/>
            <w:tcBorders>
              <w:top w:val="nil"/>
              <w:left w:space="0" w:sz="8" w:color="auto" w:val="single"/>
              <w:bottom w:space="0" w:sz="4" w:color="auto" w:val="single"/>
              <w:right w:space="0" w:sz="4" w:color="auto" w:val="single"/>
            </w:tcBorders>
            <w:shd w:fill="auto" w:color="auto" w:val="clear"/>
            <w:noWrap/>
            <w:vAlign w:val="bottom"/>
            <w:hideMark/>
          </w:tcPr>
          <w:p w:rsidRDefault="00126AAE" w:rsidP="00E5167A" w:rsidR="00126AAE" w:rsidRPr="00333DFA">
            <w:pPr>
              <w:jc w:val="center"/>
              <w:rPr>
                <w:color w:val="000000"/>
                <w:sz w:val="18"/>
                <w:szCs w:val="18"/>
              </w:rPr>
            </w:pPr>
            <w:r w:rsidRPr="00333DFA">
              <w:rPr>
                <w:color w:val="000000"/>
                <w:sz w:val="18"/>
                <w:szCs w:val="18"/>
              </w:rPr>
              <w:t>254</w:t>
            </w:r>
          </w:p>
        </w:tc>
        <w:tc>
          <w:tcPr>
            <w:tcW w:type="dxa" w:w="1476"/>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333DFA">
            <w:pPr>
              <w:jc w:val="center"/>
              <w:rPr>
                <w:color w:val="000000"/>
                <w:sz w:val="18"/>
                <w:szCs w:val="18"/>
              </w:rPr>
            </w:pPr>
            <w:r w:rsidRPr="00333DFA">
              <w:rPr>
                <w:color w:val="000000"/>
                <w:sz w:val="18"/>
                <w:szCs w:val="18"/>
              </w:rPr>
              <w:t>48040192055</w:t>
            </w:r>
          </w:p>
        </w:tc>
        <w:tc>
          <w:tcPr>
            <w:tcW w:type="dxa" w:w="1701"/>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 xml:space="preserve">OCTOPUS RIJEKA </w:t>
            </w:r>
            <w:r>
              <w:rPr>
                <w:color w:val="000000"/>
                <w:sz w:val="18"/>
                <w:szCs w:val="18"/>
              </w:rPr>
              <w:t>D.O.O.</w:t>
            </w:r>
          </w:p>
        </w:tc>
        <w:tc>
          <w:tcPr>
            <w:tcW w:type="dxa" w:w="1843"/>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Rijeka, Milutina Barača 19</w:t>
            </w:r>
          </w:p>
        </w:tc>
        <w:tc>
          <w:tcPr>
            <w:tcW w:type="dxa" w:w="1417"/>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226.151,26</w:t>
            </w:r>
          </w:p>
        </w:tc>
        <w:tc>
          <w:tcPr>
            <w:tcW w:type="dxa" w:w="1012"/>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1.130</w:t>
            </w:r>
          </w:p>
        </w:tc>
        <w:tc>
          <w:tcPr>
            <w:tcW w:type="dxa" w:w="1418"/>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226.000,00</w:t>
            </w:r>
          </w:p>
        </w:tc>
        <w:tc>
          <w:tcPr>
            <w:tcW w:type="dxa" w:w="992"/>
            <w:tcBorders>
              <w:top w:val="nil"/>
              <w:left w:val="nil"/>
              <w:bottom w:space="0" w:sz="4" w:color="auto" w:val="single"/>
              <w:right w:space="0" w:sz="8"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151,26</w:t>
            </w:r>
          </w:p>
        </w:tc>
      </w:tr>
      <w:tr w:rsidTr="00E5167A" w:rsidR="00126AAE" w:rsidRPr="00333DFA">
        <w:trPr>
          <w:trHeight w:val="300"/>
        </w:trPr>
        <w:tc>
          <w:tcPr>
            <w:tcW w:type="dxa" w:w="490"/>
            <w:tcBorders>
              <w:top w:val="nil"/>
              <w:left w:space="0" w:sz="8" w:color="auto" w:val="single"/>
              <w:bottom w:space="0" w:sz="4" w:color="auto" w:val="single"/>
              <w:right w:space="0" w:sz="4" w:color="auto" w:val="single"/>
            </w:tcBorders>
            <w:shd w:fill="auto" w:color="auto" w:val="clear"/>
            <w:noWrap/>
            <w:vAlign w:val="bottom"/>
            <w:hideMark/>
          </w:tcPr>
          <w:p w:rsidRDefault="00126AAE" w:rsidP="00E5167A" w:rsidR="00126AAE" w:rsidRPr="00333DFA">
            <w:pPr>
              <w:jc w:val="center"/>
              <w:rPr>
                <w:color w:val="000000"/>
                <w:sz w:val="18"/>
                <w:szCs w:val="18"/>
              </w:rPr>
            </w:pPr>
            <w:r w:rsidRPr="00333DFA">
              <w:rPr>
                <w:color w:val="000000"/>
                <w:sz w:val="18"/>
                <w:szCs w:val="18"/>
              </w:rPr>
              <w:t>255</w:t>
            </w:r>
          </w:p>
        </w:tc>
        <w:tc>
          <w:tcPr>
            <w:tcW w:type="dxa" w:w="1476"/>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333DFA">
            <w:pPr>
              <w:jc w:val="center"/>
              <w:rPr>
                <w:color w:val="000000"/>
                <w:sz w:val="18"/>
                <w:szCs w:val="18"/>
              </w:rPr>
            </w:pPr>
            <w:r w:rsidRPr="00333DFA">
              <w:rPr>
                <w:color w:val="000000"/>
                <w:sz w:val="18"/>
                <w:szCs w:val="18"/>
              </w:rPr>
              <w:t>37462847637</w:t>
            </w:r>
          </w:p>
        </w:tc>
        <w:tc>
          <w:tcPr>
            <w:tcW w:type="dxa" w:w="1701"/>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MADIRAZZA &amp; PARTNERI,  ODVJETNIČKO DRUŠTVO</w:t>
            </w:r>
          </w:p>
        </w:tc>
        <w:tc>
          <w:tcPr>
            <w:tcW w:type="dxa" w:w="1843"/>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Zagreb, Masarykova 21</w:t>
            </w:r>
          </w:p>
        </w:tc>
        <w:tc>
          <w:tcPr>
            <w:tcW w:type="dxa" w:w="1417"/>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293.779,78</w:t>
            </w:r>
          </w:p>
        </w:tc>
        <w:tc>
          <w:tcPr>
            <w:tcW w:type="dxa" w:w="1012"/>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1.468</w:t>
            </w:r>
          </w:p>
        </w:tc>
        <w:tc>
          <w:tcPr>
            <w:tcW w:type="dxa" w:w="1418"/>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293.600,00</w:t>
            </w:r>
          </w:p>
        </w:tc>
        <w:tc>
          <w:tcPr>
            <w:tcW w:type="dxa" w:w="992"/>
            <w:tcBorders>
              <w:top w:val="nil"/>
              <w:left w:val="nil"/>
              <w:bottom w:space="0" w:sz="4" w:color="auto" w:val="single"/>
              <w:right w:space="0" w:sz="8"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179,78</w:t>
            </w:r>
          </w:p>
        </w:tc>
      </w:tr>
      <w:tr w:rsidTr="00E5167A" w:rsidR="00126AAE" w:rsidRPr="00333DFA">
        <w:trPr>
          <w:trHeight w:val="300"/>
        </w:trPr>
        <w:tc>
          <w:tcPr>
            <w:tcW w:type="dxa" w:w="490"/>
            <w:tcBorders>
              <w:top w:val="nil"/>
              <w:left w:space="0" w:sz="8" w:color="auto" w:val="single"/>
              <w:bottom w:space="0" w:sz="4" w:color="auto" w:val="single"/>
              <w:right w:space="0" w:sz="4" w:color="auto" w:val="single"/>
            </w:tcBorders>
            <w:shd w:fill="auto" w:color="auto" w:val="clear"/>
            <w:noWrap/>
            <w:vAlign w:val="bottom"/>
            <w:hideMark/>
          </w:tcPr>
          <w:p w:rsidRDefault="00126AAE" w:rsidP="00E5167A" w:rsidR="00126AAE" w:rsidRPr="00333DFA">
            <w:pPr>
              <w:jc w:val="center"/>
              <w:rPr>
                <w:color w:val="000000"/>
                <w:sz w:val="18"/>
                <w:szCs w:val="18"/>
              </w:rPr>
            </w:pPr>
            <w:r w:rsidRPr="00333DFA">
              <w:rPr>
                <w:color w:val="000000"/>
                <w:sz w:val="18"/>
                <w:szCs w:val="18"/>
              </w:rPr>
              <w:t>256</w:t>
            </w:r>
          </w:p>
        </w:tc>
        <w:tc>
          <w:tcPr>
            <w:tcW w:type="dxa" w:w="1476"/>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333DFA">
            <w:pPr>
              <w:jc w:val="center"/>
              <w:rPr>
                <w:color w:val="000000"/>
                <w:sz w:val="18"/>
                <w:szCs w:val="18"/>
              </w:rPr>
            </w:pPr>
            <w:r w:rsidRPr="00333DFA">
              <w:rPr>
                <w:color w:val="000000"/>
                <w:sz w:val="18"/>
                <w:szCs w:val="18"/>
              </w:rPr>
              <w:t>83884542614</w:t>
            </w:r>
          </w:p>
        </w:tc>
        <w:tc>
          <w:tcPr>
            <w:tcW w:type="dxa" w:w="1701"/>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 xml:space="preserve">OKIPOR </w:t>
            </w:r>
            <w:r>
              <w:rPr>
                <w:color w:val="000000"/>
                <w:sz w:val="18"/>
                <w:szCs w:val="18"/>
              </w:rPr>
              <w:t>D.O.O.</w:t>
            </w:r>
            <w:r w:rsidRPr="00333DFA">
              <w:rPr>
                <w:color w:val="000000"/>
                <w:sz w:val="18"/>
                <w:szCs w:val="18"/>
              </w:rPr>
              <w:t xml:space="preserve">                                                       </w:t>
            </w:r>
          </w:p>
        </w:tc>
        <w:tc>
          <w:tcPr>
            <w:tcW w:type="dxa" w:w="1843"/>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Zagreb, Žitnjak bb</w:t>
            </w:r>
          </w:p>
        </w:tc>
        <w:tc>
          <w:tcPr>
            <w:tcW w:type="dxa" w:w="1417"/>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30.166,17</w:t>
            </w:r>
          </w:p>
        </w:tc>
        <w:tc>
          <w:tcPr>
            <w:tcW w:type="dxa" w:w="1012"/>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150</w:t>
            </w:r>
          </w:p>
        </w:tc>
        <w:tc>
          <w:tcPr>
            <w:tcW w:type="dxa" w:w="1418"/>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30.000,00</w:t>
            </w:r>
          </w:p>
        </w:tc>
        <w:tc>
          <w:tcPr>
            <w:tcW w:type="dxa" w:w="992"/>
            <w:tcBorders>
              <w:top w:val="nil"/>
              <w:left w:val="nil"/>
              <w:bottom w:space="0" w:sz="4" w:color="auto" w:val="single"/>
              <w:right w:space="0" w:sz="8"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166,17</w:t>
            </w:r>
          </w:p>
        </w:tc>
      </w:tr>
      <w:tr w:rsidTr="00E5167A" w:rsidR="00126AAE" w:rsidRPr="00333DFA">
        <w:trPr>
          <w:trHeight w:val="300"/>
        </w:trPr>
        <w:tc>
          <w:tcPr>
            <w:tcW w:type="dxa" w:w="490"/>
            <w:tcBorders>
              <w:top w:val="nil"/>
              <w:left w:space="0" w:sz="8" w:color="auto" w:val="single"/>
              <w:bottom w:space="0" w:sz="4" w:color="auto" w:val="single"/>
              <w:right w:space="0" w:sz="4" w:color="auto" w:val="single"/>
            </w:tcBorders>
            <w:shd w:fill="auto" w:color="auto" w:val="clear"/>
            <w:noWrap/>
            <w:vAlign w:val="bottom"/>
            <w:hideMark/>
          </w:tcPr>
          <w:p w:rsidRDefault="00126AAE" w:rsidP="00E5167A" w:rsidR="00126AAE" w:rsidRPr="00333DFA">
            <w:pPr>
              <w:jc w:val="center"/>
              <w:rPr>
                <w:color w:val="000000"/>
                <w:sz w:val="18"/>
                <w:szCs w:val="18"/>
              </w:rPr>
            </w:pPr>
            <w:r w:rsidRPr="00333DFA">
              <w:rPr>
                <w:color w:val="000000"/>
                <w:sz w:val="18"/>
                <w:szCs w:val="18"/>
              </w:rPr>
              <w:t>257</w:t>
            </w:r>
          </w:p>
        </w:tc>
        <w:tc>
          <w:tcPr>
            <w:tcW w:type="dxa" w:w="1476"/>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333DFA">
            <w:pPr>
              <w:jc w:val="center"/>
              <w:rPr>
                <w:color w:val="000000"/>
                <w:sz w:val="18"/>
                <w:szCs w:val="18"/>
              </w:rPr>
            </w:pPr>
            <w:r w:rsidRPr="00333DFA">
              <w:rPr>
                <w:color w:val="000000"/>
                <w:sz w:val="18"/>
                <w:szCs w:val="18"/>
              </w:rPr>
              <w:t>37031898844</w:t>
            </w:r>
          </w:p>
        </w:tc>
        <w:tc>
          <w:tcPr>
            <w:tcW w:type="dxa" w:w="1701"/>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 xml:space="preserve">OPIK </w:t>
            </w:r>
            <w:r>
              <w:rPr>
                <w:color w:val="000000"/>
                <w:sz w:val="18"/>
                <w:szCs w:val="18"/>
              </w:rPr>
              <w:t>D.O.O.</w:t>
            </w:r>
            <w:r w:rsidRPr="00333DFA">
              <w:rPr>
                <w:color w:val="000000"/>
                <w:sz w:val="18"/>
                <w:szCs w:val="18"/>
              </w:rPr>
              <w:t xml:space="preserve"> - U STEČAJU</w:t>
            </w:r>
          </w:p>
        </w:tc>
        <w:tc>
          <w:tcPr>
            <w:tcW w:type="dxa" w:w="1843"/>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Vrbovec, Antuna Mihanovića 3</w:t>
            </w:r>
          </w:p>
        </w:tc>
        <w:tc>
          <w:tcPr>
            <w:tcW w:type="dxa" w:w="1417"/>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747.721,71</w:t>
            </w:r>
          </w:p>
        </w:tc>
        <w:tc>
          <w:tcPr>
            <w:tcW w:type="dxa" w:w="1012"/>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3.738</w:t>
            </w:r>
          </w:p>
        </w:tc>
        <w:tc>
          <w:tcPr>
            <w:tcW w:type="dxa" w:w="1418"/>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747.600,00</w:t>
            </w:r>
          </w:p>
        </w:tc>
        <w:tc>
          <w:tcPr>
            <w:tcW w:type="dxa" w:w="992"/>
            <w:tcBorders>
              <w:top w:val="nil"/>
              <w:left w:val="nil"/>
              <w:bottom w:space="0" w:sz="4" w:color="auto" w:val="single"/>
              <w:right w:space="0" w:sz="8"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121,71</w:t>
            </w:r>
          </w:p>
        </w:tc>
      </w:tr>
      <w:tr w:rsidTr="00E5167A" w:rsidR="00126AAE" w:rsidRPr="00333DFA">
        <w:trPr>
          <w:trHeight w:val="300"/>
        </w:trPr>
        <w:tc>
          <w:tcPr>
            <w:tcW w:type="dxa" w:w="490"/>
            <w:tcBorders>
              <w:top w:val="nil"/>
              <w:left w:space="0" w:sz="8" w:color="auto" w:val="single"/>
              <w:bottom w:space="0" w:sz="4" w:color="auto" w:val="single"/>
              <w:right w:space="0" w:sz="4" w:color="auto" w:val="single"/>
            </w:tcBorders>
            <w:shd w:fill="auto" w:color="auto" w:val="clear"/>
            <w:noWrap/>
            <w:vAlign w:val="bottom"/>
            <w:hideMark/>
          </w:tcPr>
          <w:p w:rsidRDefault="00126AAE" w:rsidP="00E5167A" w:rsidR="00126AAE" w:rsidRPr="00333DFA">
            <w:pPr>
              <w:jc w:val="center"/>
              <w:rPr>
                <w:color w:val="000000"/>
                <w:sz w:val="18"/>
                <w:szCs w:val="18"/>
              </w:rPr>
            </w:pPr>
            <w:r w:rsidRPr="00333DFA">
              <w:rPr>
                <w:color w:val="000000"/>
                <w:sz w:val="18"/>
                <w:szCs w:val="18"/>
              </w:rPr>
              <w:t>258</w:t>
            </w:r>
          </w:p>
        </w:tc>
        <w:tc>
          <w:tcPr>
            <w:tcW w:type="dxa" w:w="1476"/>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333DFA">
            <w:pPr>
              <w:jc w:val="center"/>
              <w:rPr>
                <w:color w:val="000000"/>
                <w:sz w:val="18"/>
                <w:szCs w:val="18"/>
              </w:rPr>
            </w:pPr>
            <w:r w:rsidRPr="00333DFA">
              <w:rPr>
                <w:color w:val="000000"/>
                <w:sz w:val="18"/>
                <w:szCs w:val="18"/>
              </w:rPr>
              <w:t>83972659712</w:t>
            </w:r>
          </w:p>
        </w:tc>
        <w:tc>
          <w:tcPr>
            <w:tcW w:type="dxa" w:w="1701"/>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 xml:space="preserve">ORCUS </w:t>
            </w:r>
            <w:r>
              <w:rPr>
                <w:color w:val="000000"/>
                <w:sz w:val="18"/>
                <w:szCs w:val="18"/>
              </w:rPr>
              <w:t>D.O.O.</w:t>
            </w:r>
          </w:p>
        </w:tc>
        <w:tc>
          <w:tcPr>
            <w:tcW w:type="dxa" w:w="1843"/>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Čavle, Buzdohanj 14/B</w:t>
            </w:r>
          </w:p>
        </w:tc>
        <w:tc>
          <w:tcPr>
            <w:tcW w:type="dxa" w:w="1417"/>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83.164,84</w:t>
            </w:r>
          </w:p>
        </w:tc>
        <w:tc>
          <w:tcPr>
            <w:tcW w:type="dxa" w:w="1012"/>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415</w:t>
            </w:r>
          </w:p>
        </w:tc>
        <w:tc>
          <w:tcPr>
            <w:tcW w:type="dxa" w:w="1418"/>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83.000,00</w:t>
            </w:r>
          </w:p>
        </w:tc>
        <w:tc>
          <w:tcPr>
            <w:tcW w:type="dxa" w:w="992"/>
            <w:tcBorders>
              <w:top w:val="nil"/>
              <w:left w:val="nil"/>
              <w:bottom w:space="0" w:sz="4" w:color="auto" w:val="single"/>
              <w:right w:space="0" w:sz="8"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164,84</w:t>
            </w:r>
          </w:p>
        </w:tc>
      </w:tr>
      <w:tr w:rsidTr="00E5167A" w:rsidR="00126AAE" w:rsidRPr="00333DFA">
        <w:trPr>
          <w:trHeight w:val="300"/>
        </w:trPr>
        <w:tc>
          <w:tcPr>
            <w:tcW w:type="dxa" w:w="490"/>
            <w:tcBorders>
              <w:top w:val="nil"/>
              <w:left w:space="0" w:sz="8" w:color="auto" w:val="single"/>
              <w:bottom w:space="0" w:sz="4" w:color="auto" w:val="single"/>
              <w:right w:space="0" w:sz="4" w:color="auto" w:val="single"/>
            </w:tcBorders>
            <w:shd w:fill="auto" w:color="auto" w:val="clear"/>
            <w:noWrap/>
            <w:vAlign w:val="bottom"/>
            <w:hideMark/>
          </w:tcPr>
          <w:p w:rsidRDefault="00126AAE" w:rsidP="00E5167A" w:rsidR="00126AAE" w:rsidRPr="00333DFA">
            <w:pPr>
              <w:jc w:val="center"/>
              <w:rPr>
                <w:color w:val="000000"/>
                <w:sz w:val="18"/>
                <w:szCs w:val="18"/>
              </w:rPr>
            </w:pPr>
            <w:r w:rsidRPr="00333DFA">
              <w:rPr>
                <w:color w:val="000000"/>
                <w:sz w:val="18"/>
                <w:szCs w:val="18"/>
              </w:rPr>
              <w:lastRenderedPageBreak/>
              <w:t>259</w:t>
            </w:r>
          </w:p>
        </w:tc>
        <w:tc>
          <w:tcPr>
            <w:tcW w:type="dxa" w:w="1476"/>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333DFA">
            <w:pPr>
              <w:jc w:val="center"/>
              <w:rPr>
                <w:color w:val="000000"/>
                <w:sz w:val="18"/>
                <w:szCs w:val="18"/>
              </w:rPr>
            </w:pPr>
            <w:r w:rsidRPr="00333DFA">
              <w:rPr>
                <w:color w:val="000000"/>
                <w:sz w:val="18"/>
                <w:szCs w:val="18"/>
              </w:rPr>
              <w:t>44610694500</w:t>
            </w:r>
          </w:p>
        </w:tc>
        <w:tc>
          <w:tcPr>
            <w:tcW w:type="dxa" w:w="1701"/>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 xml:space="preserve">OSIJEK-KOTEKS </w:t>
            </w:r>
            <w:r>
              <w:rPr>
                <w:color w:val="000000"/>
                <w:sz w:val="18"/>
                <w:szCs w:val="18"/>
              </w:rPr>
              <w:t>D.D.</w:t>
            </w:r>
          </w:p>
        </w:tc>
        <w:tc>
          <w:tcPr>
            <w:tcW w:type="dxa" w:w="1843"/>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Osijek, Šamačka 11</w:t>
            </w:r>
          </w:p>
        </w:tc>
        <w:tc>
          <w:tcPr>
            <w:tcW w:type="dxa" w:w="1417"/>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332.020,88</w:t>
            </w:r>
          </w:p>
        </w:tc>
        <w:tc>
          <w:tcPr>
            <w:tcW w:type="dxa" w:w="1012"/>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1.660</w:t>
            </w:r>
          </w:p>
        </w:tc>
        <w:tc>
          <w:tcPr>
            <w:tcW w:type="dxa" w:w="1418"/>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332.000,00</w:t>
            </w:r>
          </w:p>
        </w:tc>
        <w:tc>
          <w:tcPr>
            <w:tcW w:type="dxa" w:w="992"/>
            <w:tcBorders>
              <w:top w:val="nil"/>
              <w:left w:val="nil"/>
              <w:bottom w:space="0" w:sz="4" w:color="auto" w:val="single"/>
              <w:right w:space="0" w:sz="8"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20,88</w:t>
            </w:r>
          </w:p>
        </w:tc>
      </w:tr>
      <w:tr w:rsidTr="00E5167A" w:rsidR="00126AAE" w:rsidRPr="00333DFA">
        <w:trPr>
          <w:trHeight w:val="300"/>
        </w:trPr>
        <w:tc>
          <w:tcPr>
            <w:tcW w:type="dxa" w:w="490"/>
            <w:tcBorders>
              <w:top w:val="nil"/>
              <w:left w:space="0" w:sz="8" w:color="auto" w:val="single"/>
              <w:bottom w:space="0" w:sz="4" w:color="auto" w:val="single"/>
              <w:right w:space="0" w:sz="4" w:color="auto" w:val="single"/>
            </w:tcBorders>
            <w:shd w:fill="auto" w:color="auto" w:val="clear"/>
            <w:noWrap/>
            <w:vAlign w:val="bottom"/>
            <w:hideMark/>
          </w:tcPr>
          <w:p w:rsidRDefault="00126AAE" w:rsidP="00E5167A" w:rsidR="00126AAE" w:rsidRPr="00333DFA">
            <w:pPr>
              <w:jc w:val="center"/>
              <w:rPr>
                <w:color w:val="000000"/>
                <w:sz w:val="18"/>
                <w:szCs w:val="18"/>
              </w:rPr>
            </w:pPr>
            <w:r w:rsidRPr="00333DFA">
              <w:rPr>
                <w:color w:val="000000"/>
                <w:sz w:val="18"/>
                <w:szCs w:val="18"/>
              </w:rPr>
              <w:t>260</w:t>
            </w:r>
          </w:p>
        </w:tc>
        <w:tc>
          <w:tcPr>
            <w:tcW w:type="dxa" w:w="1476"/>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333DFA">
            <w:pPr>
              <w:jc w:val="center"/>
              <w:rPr>
                <w:color w:val="000000"/>
                <w:sz w:val="18"/>
                <w:szCs w:val="18"/>
              </w:rPr>
            </w:pPr>
            <w:r w:rsidRPr="00333DFA">
              <w:rPr>
                <w:color w:val="000000"/>
                <w:sz w:val="18"/>
                <w:szCs w:val="18"/>
              </w:rPr>
              <w:t>58148198911</w:t>
            </w:r>
          </w:p>
        </w:tc>
        <w:tc>
          <w:tcPr>
            <w:tcW w:type="dxa" w:w="1701"/>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 xml:space="preserve">P.R. GRAMOS </w:t>
            </w:r>
            <w:r>
              <w:rPr>
                <w:color w:val="000000"/>
                <w:sz w:val="18"/>
                <w:szCs w:val="18"/>
              </w:rPr>
              <w:t>D.O.O.</w:t>
            </w:r>
            <w:r w:rsidRPr="00333DFA">
              <w:rPr>
                <w:color w:val="000000"/>
                <w:sz w:val="18"/>
                <w:szCs w:val="18"/>
              </w:rPr>
              <w:t xml:space="preserve"> usluge u graditeljstvu                             </w:t>
            </w:r>
          </w:p>
        </w:tc>
        <w:tc>
          <w:tcPr>
            <w:tcW w:type="dxa" w:w="1843"/>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Zaprešić, Mihanovićeva 21</w:t>
            </w:r>
          </w:p>
        </w:tc>
        <w:tc>
          <w:tcPr>
            <w:tcW w:type="dxa" w:w="1417"/>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70.123,34</w:t>
            </w:r>
          </w:p>
        </w:tc>
        <w:tc>
          <w:tcPr>
            <w:tcW w:type="dxa" w:w="1012"/>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350</w:t>
            </w:r>
          </w:p>
        </w:tc>
        <w:tc>
          <w:tcPr>
            <w:tcW w:type="dxa" w:w="1418"/>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70.000,00</w:t>
            </w:r>
          </w:p>
        </w:tc>
        <w:tc>
          <w:tcPr>
            <w:tcW w:type="dxa" w:w="992"/>
            <w:tcBorders>
              <w:top w:val="nil"/>
              <w:left w:val="nil"/>
              <w:bottom w:space="0" w:sz="4" w:color="auto" w:val="single"/>
              <w:right w:space="0" w:sz="8"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123,34</w:t>
            </w:r>
          </w:p>
        </w:tc>
      </w:tr>
      <w:tr w:rsidTr="00E5167A" w:rsidR="00126AAE" w:rsidRPr="00333DFA">
        <w:trPr>
          <w:trHeight w:val="300"/>
        </w:trPr>
        <w:tc>
          <w:tcPr>
            <w:tcW w:type="dxa" w:w="490"/>
            <w:tcBorders>
              <w:top w:val="nil"/>
              <w:left w:space="0" w:sz="8" w:color="auto" w:val="single"/>
              <w:bottom w:space="0" w:sz="4" w:color="auto" w:val="single"/>
              <w:right w:space="0" w:sz="4" w:color="auto" w:val="single"/>
            </w:tcBorders>
            <w:shd w:fill="auto" w:color="auto" w:val="clear"/>
            <w:noWrap/>
            <w:vAlign w:val="bottom"/>
            <w:hideMark/>
          </w:tcPr>
          <w:p w:rsidRDefault="00126AAE" w:rsidP="00E5167A" w:rsidR="00126AAE" w:rsidRPr="00333DFA">
            <w:pPr>
              <w:jc w:val="center"/>
              <w:rPr>
                <w:color w:val="000000"/>
                <w:sz w:val="18"/>
                <w:szCs w:val="18"/>
              </w:rPr>
            </w:pPr>
            <w:r w:rsidRPr="00333DFA">
              <w:rPr>
                <w:color w:val="000000"/>
                <w:sz w:val="18"/>
                <w:szCs w:val="18"/>
              </w:rPr>
              <w:t>261</w:t>
            </w:r>
          </w:p>
        </w:tc>
        <w:tc>
          <w:tcPr>
            <w:tcW w:type="dxa" w:w="1476"/>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333DFA">
            <w:pPr>
              <w:jc w:val="center"/>
              <w:rPr>
                <w:color w:val="000000"/>
                <w:sz w:val="18"/>
                <w:szCs w:val="18"/>
              </w:rPr>
            </w:pPr>
            <w:r w:rsidRPr="00333DFA">
              <w:rPr>
                <w:color w:val="000000"/>
                <w:sz w:val="18"/>
                <w:szCs w:val="18"/>
              </w:rPr>
              <w:t>86173090892</w:t>
            </w:r>
          </w:p>
        </w:tc>
        <w:tc>
          <w:tcPr>
            <w:tcW w:type="dxa" w:w="1701"/>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 xml:space="preserve">PALIR </w:t>
            </w:r>
            <w:r>
              <w:rPr>
                <w:color w:val="000000"/>
                <w:sz w:val="18"/>
                <w:szCs w:val="18"/>
              </w:rPr>
              <w:t>D.O.O.</w:t>
            </w:r>
          </w:p>
        </w:tc>
        <w:tc>
          <w:tcPr>
            <w:tcW w:type="dxa" w:w="1843"/>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Solin, Draškovićeva 11</w:t>
            </w:r>
          </w:p>
        </w:tc>
        <w:tc>
          <w:tcPr>
            <w:tcW w:type="dxa" w:w="1417"/>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159.228,34</w:t>
            </w:r>
          </w:p>
        </w:tc>
        <w:tc>
          <w:tcPr>
            <w:tcW w:type="dxa" w:w="1012"/>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796</w:t>
            </w:r>
          </w:p>
        </w:tc>
        <w:tc>
          <w:tcPr>
            <w:tcW w:type="dxa" w:w="1418"/>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159.200,00</w:t>
            </w:r>
          </w:p>
        </w:tc>
        <w:tc>
          <w:tcPr>
            <w:tcW w:type="dxa" w:w="992"/>
            <w:tcBorders>
              <w:top w:val="nil"/>
              <w:left w:val="nil"/>
              <w:bottom w:space="0" w:sz="4" w:color="auto" w:val="single"/>
              <w:right w:space="0" w:sz="8"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28,33</w:t>
            </w:r>
          </w:p>
        </w:tc>
      </w:tr>
      <w:tr w:rsidTr="00E5167A" w:rsidR="00126AAE" w:rsidRPr="00333DFA">
        <w:trPr>
          <w:trHeight w:val="300"/>
        </w:trPr>
        <w:tc>
          <w:tcPr>
            <w:tcW w:type="dxa" w:w="490"/>
            <w:tcBorders>
              <w:top w:val="nil"/>
              <w:left w:space="0" w:sz="8" w:color="auto" w:val="single"/>
              <w:bottom w:space="0" w:sz="4" w:color="auto" w:val="single"/>
              <w:right w:space="0" w:sz="4" w:color="auto" w:val="single"/>
            </w:tcBorders>
            <w:shd w:fill="auto" w:color="auto" w:val="clear"/>
            <w:noWrap/>
            <w:vAlign w:val="bottom"/>
            <w:hideMark/>
          </w:tcPr>
          <w:p w:rsidRDefault="00126AAE" w:rsidP="00E5167A" w:rsidR="00126AAE" w:rsidRPr="00333DFA">
            <w:pPr>
              <w:jc w:val="center"/>
              <w:rPr>
                <w:color w:val="000000"/>
                <w:sz w:val="18"/>
                <w:szCs w:val="18"/>
              </w:rPr>
            </w:pPr>
            <w:r w:rsidRPr="00333DFA">
              <w:rPr>
                <w:color w:val="000000"/>
                <w:sz w:val="18"/>
                <w:szCs w:val="18"/>
              </w:rPr>
              <w:t>262</w:t>
            </w:r>
          </w:p>
        </w:tc>
        <w:tc>
          <w:tcPr>
            <w:tcW w:type="dxa" w:w="1476"/>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333DFA">
            <w:pPr>
              <w:jc w:val="center"/>
              <w:rPr>
                <w:color w:val="000000"/>
                <w:sz w:val="18"/>
                <w:szCs w:val="18"/>
              </w:rPr>
            </w:pPr>
            <w:r w:rsidRPr="00333DFA">
              <w:rPr>
                <w:color w:val="000000"/>
                <w:sz w:val="18"/>
                <w:szCs w:val="18"/>
              </w:rPr>
              <w:t>15827489266</w:t>
            </w:r>
          </w:p>
        </w:tc>
        <w:tc>
          <w:tcPr>
            <w:tcW w:type="dxa" w:w="1701"/>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 xml:space="preserve">PAPIRUS CO </w:t>
            </w:r>
            <w:r>
              <w:rPr>
                <w:color w:val="000000"/>
                <w:sz w:val="18"/>
                <w:szCs w:val="18"/>
              </w:rPr>
              <w:t>D.O.O.</w:t>
            </w:r>
          </w:p>
        </w:tc>
        <w:tc>
          <w:tcPr>
            <w:tcW w:type="dxa" w:w="1843"/>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Split, Šegedinova 1</w:t>
            </w:r>
          </w:p>
        </w:tc>
        <w:tc>
          <w:tcPr>
            <w:tcW w:type="dxa" w:w="1417"/>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74.173,97</w:t>
            </w:r>
          </w:p>
        </w:tc>
        <w:tc>
          <w:tcPr>
            <w:tcW w:type="dxa" w:w="1012"/>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370</w:t>
            </w:r>
          </w:p>
        </w:tc>
        <w:tc>
          <w:tcPr>
            <w:tcW w:type="dxa" w:w="1418"/>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74.000,00</w:t>
            </w:r>
          </w:p>
        </w:tc>
        <w:tc>
          <w:tcPr>
            <w:tcW w:type="dxa" w:w="992"/>
            <w:tcBorders>
              <w:top w:val="nil"/>
              <w:left w:val="nil"/>
              <w:bottom w:space="0" w:sz="4" w:color="auto" w:val="single"/>
              <w:right w:space="0" w:sz="8"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173,97</w:t>
            </w:r>
          </w:p>
        </w:tc>
      </w:tr>
      <w:tr w:rsidTr="00E5167A" w:rsidR="00126AAE" w:rsidRPr="00333DFA">
        <w:trPr>
          <w:trHeight w:val="300"/>
        </w:trPr>
        <w:tc>
          <w:tcPr>
            <w:tcW w:type="dxa" w:w="490"/>
            <w:tcBorders>
              <w:top w:val="nil"/>
              <w:left w:space="0" w:sz="8" w:color="auto" w:val="single"/>
              <w:bottom w:space="0" w:sz="4" w:color="auto" w:val="single"/>
              <w:right w:space="0" w:sz="4" w:color="auto" w:val="single"/>
            </w:tcBorders>
            <w:shd w:fill="auto" w:color="auto" w:val="clear"/>
            <w:noWrap/>
            <w:vAlign w:val="bottom"/>
            <w:hideMark/>
          </w:tcPr>
          <w:p w:rsidRDefault="00126AAE" w:rsidP="00E5167A" w:rsidR="00126AAE" w:rsidRPr="00333DFA">
            <w:pPr>
              <w:jc w:val="center"/>
              <w:rPr>
                <w:color w:val="000000"/>
                <w:sz w:val="18"/>
                <w:szCs w:val="18"/>
              </w:rPr>
            </w:pPr>
            <w:r w:rsidRPr="00333DFA">
              <w:rPr>
                <w:color w:val="000000"/>
                <w:sz w:val="18"/>
                <w:szCs w:val="18"/>
              </w:rPr>
              <w:t>263</w:t>
            </w:r>
          </w:p>
        </w:tc>
        <w:tc>
          <w:tcPr>
            <w:tcW w:type="dxa" w:w="1476"/>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333DFA">
            <w:pPr>
              <w:jc w:val="center"/>
              <w:rPr>
                <w:color w:val="000000"/>
                <w:sz w:val="18"/>
                <w:szCs w:val="18"/>
              </w:rPr>
            </w:pPr>
            <w:r w:rsidRPr="00333DFA">
              <w:rPr>
                <w:color w:val="000000"/>
                <w:sz w:val="18"/>
                <w:szCs w:val="18"/>
              </w:rPr>
              <w:t>32818506389</w:t>
            </w:r>
          </w:p>
        </w:tc>
        <w:tc>
          <w:tcPr>
            <w:tcW w:type="dxa" w:w="1701"/>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PARMAĆ JURE</w:t>
            </w:r>
          </w:p>
        </w:tc>
        <w:tc>
          <w:tcPr>
            <w:tcW w:type="dxa" w:w="1843"/>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Rogotin, Šarić struga 9</w:t>
            </w:r>
          </w:p>
        </w:tc>
        <w:tc>
          <w:tcPr>
            <w:tcW w:type="dxa" w:w="1417"/>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35.133,00</w:t>
            </w:r>
          </w:p>
        </w:tc>
        <w:tc>
          <w:tcPr>
            <w:tcW w:type="dxa" w:w="1012"/>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175</w:t>
            </w:r>
          </w:p>
        </w:tc>
        <w:tc>
          <w:tcPr>
            <w:tcW w:type="dxa" w:w="1418"/>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35.000,00</w:t>
            </w:r>
          </w:p>
        </w:tc>
        <w:tc>
          <w:tcPr>
            <w:tcW w:type="dxa" w:w="992"/>
            <w:tcBorders>
              <w:top w:val="nil"/>
              <w:left w:val="nil"/>
              <w:bottom w:space="0" w:sz="4" w:color="auto" w:val="single"/>
              <w:right w:space="0" w:sz="8"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133,00</w:t>
            </w:r>
          </w:p>
        </w:tc>
      </w:tr>
      <w:tr w:rsidTr="00E5167A" w:rsidR="00126AAE" w:rsidRPr="00333DFA">
        <w:trPr>
          <w:trHeight w:val="300"/>
        </w:trPr>
        <w:tc>
          <w:tcPr>
            <w:tcW w:type="dxa" w:w="490"/>
            <w:tcBorders>
              <w:top w:val="nil"/>
              <w:left w:space="0" w:sz="8" w:color="auto" w:val="single"/>
              <w:bottom w:space="0" w:sz="4" w:color="auto" w:val="single"/>
              <w:right w:space="0" w:sz="4" w:color="auto" w:val="single"/>
            </w:tcBorders>
            <w:shd w:fill="auto" w:color="auto" w:val="clear"/>
            <w:noWrap/>
            <w:vAlign w:val="bottom"/>
            <w:hideMark/>
          </w:tcPr>
          <w:p w:rsidRDefault="00126AAE" w:rsidP="00E5167A" w:rsidR="00126AAE" w:rsidRPr="00333DFA">
            <w:pPr>
              <w:jc w:val="center"/>
              <w:rPr>
                <w:color w:val="000000"/>
                <w:sz w:val="18"/>
                <w:szCs w:val="18"/>
              </w:rPr>
            </w:pPr>
            <w:r w:rsidRPr="00333DFA">
              <w:rPr>
                <w:color w:val="000000"/>
                <w:sz w:val="18"/>
                <w:szCs w:val="18"/>
              </w:rPr>
              <w:t>264</w:t>
            </w:r>
          </w:p>
        </w:tc>
        <w:tc>
          <w:tcPr>
            <w:tcW w:type="dxa" w:w="1476"/>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333DFA">
            <w:pPr>
              <w:jc w:val="center"/>
              <w:rPr>
                <w:color w:val="000000"/>
                <w:sz w:val="18"/>
                <w:szCs w:val="18"/>
              </w:rPr>
            </w:pPr>
            <w:r w:rsidRPr="00333DFA">
              <w:rPr>
                <w:color w:val="000000"/>
                <w:sz w:val="18"/>
                <w:szCs w:val="18"/>
              </w:rPr>
              <w:t>06198166904</w:t>
            </w:r>
          </w:p>
        </w:tc>
        <w:tc>
          <w:tcPr>
            <w:tcW w:type="dxa" w:w="1701"/>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 xml:space="preserve">PARTING </w:t>
            </w:r>
            <w:r>
              <w:rPr>
                <w:color w:val="000000"/>
                <w:sz w:val="18"/>
                <w:szCs w:val="18"/>
              </w:rPr>
              <w:t>D.O.O.</w:t>
            </w:r>
          </w:p>
        </w:tc>
        <w:tc>
          <w:tcPr>
            <w:tcW w:type="dxa" w:w="1843"/>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Zagreb, Anina ulica 94</w:t>
            </w:r>
          </w:p>
        </w:tc>
        <w:tc>
          <w:tcPr>
            <w:tcW w:type="dxa" w:w="1417"/>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76.295,29</w:t>
            </w:r>
          </w:p>
        </w:tc>
        <w:tc>
          <w:tcPr>
            <w:tcW w:type="dxa" w:w="1012"/>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381</w:t>
            </w:r>
          </w:p>
        </w:tc>
        <w:tc>
          <w:tcPr>
            <w:tcW w:type="dxa" w:w="1418"/>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76.200,00</w:t>
            </w:r>
          </w:p>
        </w:tc>
        <w:tc>
          <w:tcPr>
            <w:tcW w:type="dxa" w:w="992"/>
            <w:tcBorders>
              <w:top w:val="nil"/>
              <w:left w:val="nil"/>
              <w:bottom w:space="0" w:sz="4" w:color="auto" w:val="single"/>
              <w:right w:space="0" w:sz="8"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95,29</w:t>
            </w:r>
          </w:p>
        </w:tc>
      </w:tr>
      <w:tr w:rsidTr="00E5167A" w:rsidR="00126AAE" w:rsidRPr="00333DFA">
        <w:trPr>
          <w:trHeight w:val="300"/>
        </w:trPr>
        <w:tc>
          <w:tcPr>
            <w:tcW w:type="dxa" w:w="490"/>
            <w:tcBorders>
              <w:top w:val="nil"/>
              <w:left w:space="0" w:sz="8" w:color="auto" w:val="single"/>
              <w:bottom w:space="0" w:sz="4" w:color="auto" w:val="single"/>
              <w:right w:space="0" w:sz="4" w:color="auto" w:val="single"/>
            </w:tcBorders>
            <w:shd w:fill="auto" w:color="auto" w:val="clear"/>
            <w:noWrap/>
            <w:vAlign w:val="bottom"/>
            <w:hideMark/>
          </w:tcPr>
          <w:p w:rsidRDefault="00126AAE" w:rsidP="00E5167A" w:rsidR="00126AAE" w:rsidRPr="00333DFA">
            <w:pPr>
              <w:jc w:val="center"/>
              <w:rPr>
                <w:color w:val="000000"/>
                <w:sz w:val="18"/>
                <w:szCs w:val="18"/>
              </w:rPr>
            </w:pPr>
            <w:r w:rsidRPr="00333DFA">
              <w:rPr>
                <w:color w:val="000000"/>
                <w:sz w:val="18"/>
                <w:szCs w:val="18"/>
              </w:rPr>
              <w:t>265</w:t>
            </w:r>
          </w:p>
        </w:tc>
        <w:tc>
          <w:tcPr>
            <w:tcW w:type="dxa" w:w="1476"/>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333DFA">
            <w:pPr>
              <w:jc w:val="center"/>
              <w:rPr>
                <w:color w:val="000000"/>
                <w:sz w:val="18"/>
                <w:szCs w:val="18"/>
              </w:rPr>
            </w:pPr>
            <w:r w:rsidRPr="00333DFA">
              <w:rPr>
                <w:color w:val="000000"/>
                <w:sz w:val="18"/>
                <w:szCs w:val="18"/>
              </w:rPr>
              <w:t>67065728907</w:t>
            </w:r>
          </w:p>
        </w:tc>
        <w:tc>
          <w:tcPr>
            <w:tcW w:type="dxa" w:w="1701"/>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 xml:space="preserve">PASTOR  PROJEKTIRANJE </w:t>
            </w:r>
            <w:r>
              <w:rPr>
                <w:color w:val="000000"/>
                <w:sz w:val="18"/>
                <w:szCs w:val="18"/>
              </w:rPr>
              <w:t>D.O.O.</w:t>
            </w:r>
          </w:p>
        </w:tc>
        <w:tc>
          <w:tcPr>
            <w:tcW w:type="dxa" w:w="1843"/>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Zagreb, Selska 90/a</w:t>
            </w:r>
          </w:p>
        </w:tc>
        <w:tc>
          <w:tcPr>
            <w:tcW w:type="dxa" w:w="1417"/>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64.330,81</w:t>
            </w:r>
          </w:p>
        </w:tc>
        <w:tc>
          <w:tcPr>
            <w:tcW w:type="dxa" w:w="1012"/>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321</w:t>
            </w:r>
          </w:p>
        </w:tc>
        <w:tc>
          <w:tcPr>
            <w:tcW w:type="dxa" w:w="1418"/>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64.200,00</w:t>
            </w:r>
          </w:p>
        </w:tc>
        <w:tc>
          <w:tcPr>
            <w:tcW w:type="dxa" w:w="992"/>
            <w:tcBorders>
              <w:top w:val="nil"/>
              <w:left w:val="nil"/>
              <w:bottom w:space="0" w:sz="4" w:color="auto" w:val="single"/>
              <w:right w:space="0" w:sz="8"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130,81</w:t>
            </w:r>
          </w:p>
        </w:tc>
      </w:tr>
      <w:tr w:rsidTr="00E5167A" w:rsidR="00126AAE" w:rsidRPr="00333DFA">
        <w:trPr>
          <w:trHeight w:val="300"/>
        </w:trPr>
        <w:tc>
          <w:tcPr>
            <w:tcW w:type="dxa" w:w="490"/>
            <w:tcBorders>
              <w:top w:val="nil"/>
              <w:left w:space="0" w:sz="8" w:color="auto" w:val="single"/>
              <w:bottom w:space="0" w:sz="4" w:color="auto" w:val="single"/>
              <w:right w:space="0" w:sz="4" w:color="auto" w:val="single"/>
            </w:tcBorders>
            <w:shd w:fill="auto" w:color="auto" w:val="clear"/>
            <w:noWrap/>
            <w:vAlign w:val="bottom"/>
            <w:hideMark/>
          </w:tcPr>
          <w:p w:rsidRDefault="00126AAE" w:rsidP="00E5167A" w:rsidR="00126AAE" w:rsidRPr="00333DFA">
            <w:pPr>
              <w:jc w:val="center"/>
              <w:rPr>
                <w:color w:val="000000"/>
                <w:sz w:val="18"/>
                <w:szCs w:val="18"/>
              </w:rPr>
            </w:pPr>
            <w:r w:rsidRPr="00333DFA">
              <w:rPr>
                <w:color w:val="000000"/>
                <w:sz w:val="18"/>
                <w:szCs w:val="18"/>
              </w:rPr>
              <w:t>266</w:t>
            </w:r>
          </w:p>
        </w:tc>
        <w:tc>
          <w:tcPr>
            <w:tcW w:type="dxa" w:w="1476"/>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333DFA">
            <w:pPr>
              <w:jc w:val="center"/>
              <w:rPr>
                <w:color w:val="000000"/>
                <w:sz w:val="18"/>
                <w:szCs w:val="18"/>
              </w:rPr>
            </w:pPr>
            <w:r w:rsidRPr="00333DFA">
              <w:rPr>
                <w:color w:val="000000"/>
                <w:sz w:val="18"/>
                <w:szCs w:val="18"/>
              </w:rPr>
              <w:t>55598634637</w:t>
            </w:r>
          </w:p>
        </w:tc>
        <w:tc>
          <w:tcPr>
            <w:tcW w:type="dxa" w:w="1701"/>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 xml:space="preserve">PASTOR INŽENJERING  </w:t>
            </w:r>
            <w:r>
              <w:rPr>
                <w:color w:val="000000"/>
                <w:sz w:val="18"/>
                <w:szCs w:val="18"/>
              </w:rPr>
              <w:t>D.D.</w:t>
            </w:r>
            <w:r w:rsidRPr="00333DFA">
              <w:rPr>
                <w:color w:val="000000"/>
                <w:sz w:val="18"/>
                <w:szCs w:val="18"/>
              </w:rPr>
              <w:t xml:space="preserve">                                         </w:t>
            </w:r>
          </w:p>
        </w:tc>
        <w:tc>
          <w:tcPr>
            <w:tcW w:type="dxa" w:w="1843"/>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Rakitje, Novačka 2</w:t>
            </w:r>
          </w:p>
        </w:tc>
        <w:tc>
          <w:tcPr>
            <w:tcW w:type="dxa" w:w="1417"/>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241.933,47</w:t>
            </w:r>
          </w:p>
        </w:tc>
        <w:tc>
          <w:tcPr>
            <w:tcW w:type="dxa" w:w="1012"/>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1.209</w:t>
            </w:r>
          </w:p>
        </w:tc>
        <w:tc>
          <w:tcPr>
            <w:tcW w:type="dxa" w:w="1418"/>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241.800,00</w:t>
            </w:r>
          </w:p>
        </w:tc>
        <w:tc>
          <w:tcPr>
            <w:tcW w:type="dxa" w:w="992"/>
            <w:tcBorders>
              <w:top w:val="nil"/>
              <w:left w:val="nil"/>
              <w:bottom w:space="0" w:sz="4" w:color="auto" w:val="single"/>
              <w:right w:space="0" w:sz="8"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133,47</w:t>
            </w:r>
          </w:p>
        </w:tc>
      </w:tr>
      <w:tr w:rsidTr="00E5167A" w:rsidR="00126AAE" w:rsidRPr="00333DFA">
        <w:trPr>
          <w:trHeight w:val="300"/>
        </w:trPr>
        <w:tc>
          <w:tcPr>
            <w:tcW w:type="dxa" w:w="490"/>
            <w:tcBorders>
              <w:top w:val="nil"/>
              <w:left w:space="0" w:sz="8" w:color="auto" w:val="single"/>
              <w:bottom w:space="0" w:sz="4" w:color="auto" w:val="single"/>
              <w:right w:space="0" w:sz="4" w:color="auto" w:val="single"/>
            </w:tcBorders>
            <w:shd w:fill="auto" w:color="auto" w:val="clear"/>
            <w:noWrap/>
            <w:vAlign w:val="bottom"/>
            <w:hideMark/>
          </w:tcPr>
          <w:p w:rsidRDefault="00126AAE" w:rsidP="00E5167A" w:rsidR="00126AAE" w:rsidRPr="00333DFA">
            <w:pPr>
              <w:jc w:val="center"/>
              <w:rPr>
                <w:color w:val="000000"/>
                <w:sz w:val="18"/>
                <w:szCs w:val="18"/>
              </w:rPr>
            </w:pPr>
            <w:r w:rsidRPr="00333DFA">
              <w:rPr>
                <w:color w:val="000000"/>
                <w:sz w:val="18"/>
                <w:szCs w:val="18"/>
              </w:rPr>
              <w:t>267</w:t>
            </w:r>
          </w:p>
        </w:tc>
        <w:tc>
          <w:tcPr>
            <w:tcW w:type="dxa" w:w="1476"/>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333DFA">
            <w:pPr>
              <w:jc w:val="center"/>
              <w:rPr>
                <w:color w:val="000000"/>
                <w:sz w:val="18"/>
                <w:szCs w:val="18"/>
              </w:rPr>
            </w:pPr>
            <w:r w:rsidRPr="00333DFA">
              <w:rPr>
                <w:color w:val="000000"/>
                <w:sz w:val="18"/>
                <w:szCs w:val="18"/>
              </w:rPr>
              <w:t>73127443455</w:t>
            </w:r>
          </w:p>
        </w:tc>
        <w:tc>
          <w:tcPr>
            <w:tcW w:type="dxa" w:w="1701"/>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 xml:space="preserve">PERAN </w:t>
            </w:r>
            <w:r>
              <w:rPr>
                <w:color w:val="000000"/>
                <w:sz w:val="18"/>
                <w:szCs w:val="18"/>
              </w:rPr>
              <w:t>d.o.o.</w:t>
            </w:r>
            <w:r w:rsidRPr="00333DFA">
              <w:rPr>
                <w:color w:val="000000"/>
                <w:sz w:val="18"/>
                <w:szCs w:val="18"/>
              </w:rPr>
              <w:t xml:space="preserve"> za tehničku zaštitu</w:t>
            </w:r>
          </w:p>
        </w:tc>
        <w:tc>
          <w:tcPr>
            <w:tcW w:type="dxa" w:w="1843"/>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Zagreb, Pantovčak 96</w:t>
            </w:r>
          </w:p>
        </w:tc>
        <w:tc>
          <w:tcPr>
            <w:tcW w:type="dxa" w:w="1417"/>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65.631,45</w:t>
            </w:r>
          </w:p>
        </w:tc>
        <w:tc>
          <w:tcPr>
            <w:tcW w:type="dxa" w:w="1012"/>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328</w:t>
            </w:r>
          </w:p>
        </w:tc>
        <w:tc>
          <w:tcPr>
            <w:tcW w:type="dxa" w:w="1418"/>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65.600,00</w:t>
            </w:r>
          </w:p>
        </w:tc>
        <w:tc>
          <w:tcPr>
            <w:tcW w:type="dxa" w:w="992"/>
            <w:tcBorders>
              <w:top w:val="nil"/>
              <w:left w:val="nil"/>
              <w:bottom w:space="0" w:sz="4" w:color="auto" w:val="single"/>
              <w:right w:space="0" w:sz="8"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31,45</w:t>
            </w:r>
          </w:p>
        </w:tc>
      </w:tr>
      <w:tr w:rsidTr="00E5167A" w:rsidR="00126AAE" w:rsidRPr="00333DFA">
        <w:trPr>
          <w:trHeight w:val="300"/>
        </w:trPr>
        <w:tc>
          <w:tcPr>
            <w:tcW w:type="dxa" w:w="490"/>
            <w:tcBorders>
              <w:top w:val="nil"/>
              <w:left w:space="0" w:sz="8" w:color="auto" w:val="single"/>
              <w:bottom w:space="0" w:sz="4" w:color="auto" w:val="single"/>
              <w:right w:space="0" w:sz="4" w:color="auto" w:val="single"/>
            </w:tcBorders>
            <w:shd w:fill="auto" w:color="auto" w:val="clear"/>
            <w:noWrap/>
            <w:vAlign w:val="bottom"/>
            <w:hideMark/>
          </w:tcPr>
          <w:p w:rsidRDefault="00126AAE" w:rsidP="00E5167A" w:rsidR="00126AAE" w:rsidRPr="00333DFA">
            <w:pPr>
              <w:jc w:val="center"/>
              <w:rPr>
                <w:color w:val="000000"/>
                <w:sz w:val="18"/>
                <w:szCs w:val="18"/>
              </w:rPr>
            </w:pPr>
            <w:r w:rsidRPr="00333DFA">
              <w:rPr>
                <w:color w:val="000000"/>
                <w:sz w:val="18"/>
                <w:szCs w:val="18"/>
              </w:rPr>
              <w:t>268</w:t>
            </w:r>
          </w:p>
        </w:tc>
        <w:tc>
          <w:tcPr>
            <w:tcW w:type="dxa" w:w="1476"/>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333DFA">
            <w:pPr>
              <w:jc w:val="center"/>
              <w:rPr>
                <w:color w:val="000000"/>
                <w:sz w:val="18"/>
                <w:szCs w:val="18"/>
              </w:rPr>
            </w:pPr>
            <w:r w:rsidRPr="00333DFA">
              <w:rPr>
                <w:color w:val="000000"/>
                <w:sz w:val="18"/>
                <w:szCs w:val="18"/>
              </w:rPr>
              <w:t>31650405172</w:t>
            </w:r>
          </w:p>
        </w:tc>
        <w:tc>
          <w:tcPr>
            <w:tcW w:type="dxa" w:w="1701"/>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 xml:space="preserve">PERI OPLATE I SKELE </w:t>
            </w:r>
            <w:r>
              <w:rPr>
                <w:color w:val="000000"/>
                <w:sz w:val="18"/>
                <w:szCs w:val="18"/>
              </w:rPr>
              <w:t>D.O.O.</w:t>
            </w:r>
          </w:p>
        </w:tc>
        <w:tc>
          <w:tcPr>
            <w:tcW w:type="dxa" w:w="1843"/>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Donji Stupnik, Dolenica 20</w:t>
            </w:r>
          </w:p>
        </w:tc>
        <w:tc>
          <w:tcPr>
            <w:tcW w:type="dxa" w:w="1417"/>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545.471,56</w:t>
            </w:r>
          </w:p>
        </w:tc>
        <w:tc>
          <w:tcPr>
            <w:tcW w:type="dxa" w:w="1012"/>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2.727</w:t>
            </w:r>
          </w:p>
        </w:tc>
        <w:tc>
          <w:tcPr>
            <w:tcW w:type="dxa" w:w="1418"/>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545.400,00</w:t>
            </w:r>
          </w:p>
        </w:tc>
        <w:tc>
          <w:tcPr>
            <w:tcW w:type="dxa" w:w="992"/>
            <w:tcBorders>
              <w:top w:val="nil"/>
              <w:left w:val="nil"/>
              <w:bottom w:space="0" w:sz="4" w:color="auto" w:val="single"/>
              <w:right w:space="0" w:sz="8"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71,56</w:t>
            </w:r>
          </w:p>
        </w:tc>
      </w:tr>
      <w:tr w:rsidTr="00E5167A" w:rsidR="00126AAE" w:rsidRPr="00333DFA">
        <w:trPr>
          <w:trHeight w:val="300"/>
        </w:trPr>
        <w:tc>
          <w:tcPr>
            <w:tcW w:type="dxa" w:w="490"/>
            <w:tcBorders>
              <w:top w:val="nil"/>
              <w:left w:space="0" w:sz="8" w:color="auto" w:val="single"/>
              <w:bottom w:space="0" w:sz="4" w:color="auto" w:val="single"/>
              <w:right w:space="0" w:sz="4" w:color="auto" w:val="single"/>
            </w:tcBorders>
            <w:shd w:fill="auto" w:color="auto" w:val="clear"/>
            <w:noWrap/>
            <w:vAlign w:val="bottom"/>
            <w:hideMark/>
          </w:tcPr>
          <w:p w:rsidRDefault="00126AAE" w:rsidP="00E5167A" w:rsidR="00126AAE" w:rsidRPr="00333DFA">
            <w:pPr>
              <w:jc w:val="center"/>
              <w:rPr>
                <w:color w:val="000000"/>
                <w:sz w:val="18"/>
                <w:szCs w:val="18"/>
              </w:rPr>
            </w:pPr>
            <w:r w:rsidRPr="00333DFA">
              <w:rPr>
                <w:color w:val="000000"/>
                <w:sz w:val="18"/>
                <w:szCs w:val="18"/>
              </w:rPr>
              <w:t>269</w:t>
            </w:r>
          </w:p>
        </w:tc>
        <w:tc>
          <w:tcPr>
            <w:tcW w:type="dxa" w:w="1476"/>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333DFA">
            <w:pPr>
              <w:jc w:val="center"/>
              <w:rPr>
                <w:color w:val="000000"/>
                <w:sz w:val="18"/>
                <w:szCs w:val="18"/>
              </w:rPr>
            </w:pPr>
            <w:r w:rsidRPr="00333DFA">
              <w:rPr>
                <w:color w:val="000000"/>
                <w:sz w:val="18"/>
                <w:szCs w:val="18"/>
              </w:rPr>
              <w:t>25400414825</w:t>
            </w:r>
          </w:p>
        </w:tc>
        <w:tc>
          <w:tcPr>
            <w:tcW w:type="dxa" w:w="1701"/>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 xml:space="preserve">PER-MIG </w:t>
            </w:r>
            <w:r>
              <w:rPr>
                <w:color w:val="000000"/>
                <w:sz w:val="18"/>
                <w:szCs w:val="18"/>
              </w:rPr>
              <w:t>d.o.o.</w:t>
            </w:r>
          </w:p>
        </w:tc>
        <w:tc>
          <w:tcPr>
            <w:tcW w:type="dxa" w:w="1843"/>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Sesvete, Varaždinska 118</w:t>
            </w:r>
          </w:p>
        </w:tc>
        <w:tc>
          <w:tcPr>
            <w:tcW w:type="dxa" w:w="1417"/>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41.730,33</w:t>
            </w:r>
          </w:p>
        </w:tc>
        <w:tc>
          <w:tcPr>
            <w:tcW w:type="dxa" w:w="1012"/>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208</w:t>
            </w:r>
          </w:p>
        </w:tc>
        <w:tc>
          <w:tcPr>
            <w:tcW w:type="dxa" w:w="1418"/>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41.600,00</w:t>
            </w:r>
          </w:p>
        </w:tc>
        <w:tc>
          <w:tcPr>
            <w:tcW w:type="dxa" w:w="992"/>
            <w:tcBorders>
              <w:top w:val="nil"/>
              <w:left w:val="nil"/>
              <w:bottom w:space="0" w:sz="4" w:color="auto" w:val="single"/>
              <w:right w:space="0" w:sz="8"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130,32</w:t>
            </w:r>
          </w:p>
        </w:tc>
      </w:tr>
      <w:tr w:rsidTr="00E5167A" w:rsidR="00126AAE" w:rsidRPr="00333DFA">
        <w:trPr>
          <w:trHeight w:val="300"/>
        </w:trPr>
        <w:tc>
          <w:tcPr>
            <w:tcW w:type="dxa" w:w="490"/>
            <w:tcBorders>
              <w:top w:val="nil"/>
              <w:left w:space="0" w:sz="8" w:color="auto" w:val="single"/>
              <w:bottom w:space="0" w:sz="4" w:color="auto" w:val="single"/>
              <w:right w:space="0" w:sz="4" w:color="auto" w:val="single"/>
            </w:tcBorders>
            <w:shd w:fill="auto" w:color="auto" w:val="clear"/>
            <w:noWrap/>
            <w:vAlign w:val="bottom"/>
            <w:hideMark/>
          </w:tcPr>
          <w:p w:rsidRDefault="00126AAE" w:rsidP="00E5167A" w:rsidR="00126AAE" w:rsidRPr="00333DFA">
            <w:pPr>
              <w:jc w:val="center"/>
              <w:rPr>
                <w:color w:val="000000"/>
                <w:sz w:val="18"/>
                <w:szCs w:val="18"/>
              </w:rPr>
            </w:pPr>
            <w:r w:rsidRPr="00333DFA">
              <w:rPr>
                <w:color w:val="000000"/>
                <w:sz w:val="18"/>
                <w:szCs w:val="18"/>
              </w:rPr>
              <w:t>270</w:t>
            </w:r>
          </w:p>
        </w:tc>
        <w:tc>
          <w:tcPr>
            <w:tcW w:type="dxa" w:w="1476"/>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333DFA">
            <w:pPr>
              <w:jc w:val="center"/>
              <w:rPr>
                <w:color w:val="000000"/>
                <w:sz w:val="18"/>
                <w:szCs w:val="18"/>
              </w:rPr>
            </w:pPr>
            <w:r w:rsidRPr="00333DFA">
              <w:rPr>
                <w:color w:val="000000"/>
                <w:sz w:val="18"/>
                <w:szCs w:val="18"/>
              </w:rPr>
              <w:t>95698616339</w:t>
            </w:r>
          </w:p>
        </w:tc>
        <w:tc>
          <w:tcPr>
            <w:tcW w:type="dxa" w:w="1701"/>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PERVAN GORAN</w:t>
            </w:r>
          </w:p>
        </w:tc>
        <w:tc>
          <w:tcPr>
            <w:tcW w:type="dxa" w:w="1843"/>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Split, Stonska 12</w:t>
            </w:r>
          </w:p>
        </w:tc>
        <w:tc>
          <w:tcPr>
            <w:tcW w:type="dxa" w:w="1417"/>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152.995,33</w:t>
            </w:r>
          </w:p>
        </w:tc>
        <w:tc>
          <w:tcPr>
            <w:tcW w:type="dxa" w:w="1012"/>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764</w:t>
            </w:r>
          </w:p>
        </w:tc>
        <w:tc>
          <w:tcPr>
            <w:tcW w:type="dxa" w:w="1418"/>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152.800,00</w:t>
            </w:r>
          </w:p>
        </w:tc>
        <w:tc>
          <w:tcPr>
            <w:tcW w:type="dxa" w:w="992"/>
            <w:tcBorders>
              <w:top w:val="nil"/>
              <w:left w:val="nil"/>
              <w:bottom w:space="0" w:sz="4" w:color="auto" w:val="single"/>
              <w:right w:space="0" w:sz="8"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195,33</w:t>
            </w:r>
          </w:p>
        </w:tc>
      </w:tr>
      <w:tr w:rsidTr="00E5167A" w:rsidR="00126AAE" w:rsidRPr="00333DFA">
        <w:trPr>
          <w:trHeight w:val="300"/>
        </w:trPr>
        <w:tc>
          <w:tcPr>
            <w:tcW w:type="dxa" w:w="490"/>
            <w:tcBorders>
              <w:top w:val="nil"/>
              <w:left w:space="0" w:sz="8" w:color="auto" w:val="single"/>
              <w:bottom w:space="0" w:sz="4" w:color="auto" w:val="single"/>
              <w:right w:space="0" w:sz="4" w:color="auto" w:val="single"/>
            </w:tcBorders>
            <w:shd w:fill="auto" w:color="auto" w:val="clear"/>
            <w:noWrap/>
            <w:vAlign w:val="bottom"/>
            <w:hideMark/>
          </w:tcPr>
          <w:p w:rsidRDefault="00126AAE" w:rsidP="00E5167A" w:rsidR="00126AAE" w:rsidRPr="00333DFA">
            <w:pPr>
              <w:jc w:val="center"/>
              <w:rPr>
                <w:color w:val="000000"/>
                <w:sz w:val="18"/>
                <w:szCs w:val="18"/>
              </w:rPr>
            </w:pPr>
            <w:r w:rsidRPr="00333DFA">
              <w:rPr>
                <w:color w:val="000000"/>
                <w:sz w:val="18"/>
                <w:szCs w:val="18"/>
              </w:rPr>
              <w:t>271</w:t>
            </w:r>
          </w:p>
        </w:tc>
        <w:tc>
          <w:tcPr>
            <w:tcW w:type="dxa" w:w="1476"/>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333DFA">
            <w:pPr>
              <w:jc w:val="center"/>
              <w:rPr>
                <w:color w:val="000000"/>
                <w:sz w:val="18"/>
                <w:szCs w:val="18"/>
              </w:rPr>
            </w:pPr>
            <w:r w:rsidRPr="00333DFA">
              <w:rPr>
                <w:color w:val="000000"/>
                <w:sz w:val="18"/>
                <w:szCs w:val="18"/>
              </w:rPr>
              <w:t>67247311476</w:t>
            </w:r>
          </w:p>
        </w:tc>
        <w:tc>
          <w:tcPr>
            <w:tcW w:type="dxa" w:w="1701"/>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 xml:space="preserve">PET-PROM </w:t>
            </w:r>
            <w:r>
              <w:rPr>
                <w:color w:val="000000"/>
                <w:sz w:val="18"/>
                <w:szCs w:val="18"/>
              </w:rPr>
              <w:t>D.O.O.</w:t>
            </w:r>
            <w:r w:rsidRPr="00333DFA">
              <w:rPr>
                <w:color w:val="000000"/>
                <w:sz w:val="18"/>
                <w:szCs w:val="18"/>
              </w:rPr>
              <w:t xml:space="preserve"> ZA TRGOVINU NA VELIKO I MALO</w:t>
            </w:r>
          </w:p>
        </w:tc>
        <w:tc>
          <w:tcPr>
            <w:tcW w:type="dxa" w:w="1843"/>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Zagreb, Vrtni put 5</w:t>
            </w:r>
          </w:p>
        </w:tc>
        <w:tc>
          <w:tcPr>
            <w:tcW w:type="dxa" w:w="1417"/>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189.568,83</w:t>
            </w:r>
          </w:p>
        </w:tc>
        <w:tc>
          <w:tcPr>
            <w:tcW w:type="dxa" w:w="1012"/>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947</w:t>
            </w:r>
          </w:p>
        </w:tc>
        <w:tc>
          <w:tcPr>
            <w:tcW w:type="dxa" w:w="1418"/>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189.400,00</w:t>
            </w:r>
          </w:p>
        </w:tc>
        <w:tc>
          <w:tcPr>
            <w:tcW w:type="dxa" w:w="992"/>
            <w:tcBorders>
              <w:top w:val="nil"/>
              <w:left w:val="nil"/>
              <w:bottom w:space="0" w:sz="4" w:color="auto" w:val="single"/>
              <w:right w:space="0" w:sz="8"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168,83</w:t>
            </w:r>
          </w:p>
        </w:tc>
      </w:tr>
      <w:tr w:rsidTr="00E5167A" w:rsidR="00126AAE" w:rsidRPr="00333DFA">
        <w:trPr>
          <w:trHeight w:val="300"/>
        </w:trPr>
        <w:tc>
          <w:tcPr>
            <w:tcW w:type="dxa" w:w="490"/>
            <w:tcBorders>
              <w:top w:val="nil"/>
              <w:left w:space="0" w:sz="8" w:color="auto" w:val="single"/>
              <w:bottom w:space="0" w:sz="4" w:color="auto" w:val="single"/>
              <w:right w:space="0" w:sz="4" w:color="auto" w:val="single"/>
            </w:tcBorders>
            <w:shd w:fill="auto" w:color="auto" w:val="clear"/>
            <w:noWrap/>
            <w:vAlign w:val="bottom"/>
            <w:hideMark/>
          </w:tcPr>
          <w:p w:rsidRDefault="00126AAE" w:rsidP="00E5167A" w:rsidR="00126AAE" w:rsidRPr="00333DFA">
            <w:pPr>
              <w:jc w:val="center"/>
              <w:rPr>
                <w:color w:val="000000"/>
                <w:sz w:val="18"/>
                <w:szCs w:val="18"/>
              </w:rPr>
            </w:pPr>
            <w:r w:rsidRPr="00333DFA">
              <w:rPr>
                <w:color w:val="000000"/>
                <w:sz w:val="18"/>
                <w:szCs w:val="18"/>
              </w:rPr>
              <w:t>272</w:t>
            </w:r>
          </w:p>
        </w:tc>
        <w:tc>
          <w:tcPr>
            <w:tcW w:type="dxa" w:w="1476"/>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333DFA">
            <w:pPr>
              <w:jc w:val="center"/>
              <w:rPr>
                <w:color w:val="000000"/>
                <w:sz w:val="18"/>
                <w:szCs w:val="18"/>
              </w:rPr>
            </w:pPr>
            <w:r w:rsidRPr="00333DFA">
              <w:rPr>
                <w:color w:val="000000"/>
                <w:sz w:val="18"/>
                <w:szCs w:val="18"/>
              </w:rPr>
              <w:t>71263738422</w:t>
            </w:r>
          </w:p>
        </w:tc>
        <w:tc>
          <w:tcPr>
            <w:tcW w:type="dxa" w:w="1701"/>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 xml:space="preserve">PETRO-KAMEN </w:t>
            </w:r>
            <w:r>
              <w:rPr>
                <w:color w:val="000000"/>
                <w:sz w:val="18"/>
                <w:szCs w:val="18"/>
              </w:rPr>
              <w:t>D.O.O.</w:t>
            </w:r>
          </w:p>
        </w:tc>
        <w:tc>
          <w:tcPr>
            <w:tcW w:type="dxa" w:w="1843"/>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Solin, Bunje 41</w:t>
            </w:r>
          </w:p>
        </w:tc>
        <w:tc>
          <w:tcPr>
            <w:tcW w:type="dxa" w:w="1417"/>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37.676,58</w:t>
            </w:r>
          </w:p>
        </w:tc>
        <w:tc>
          <w:tcPr>
            <w:tcW w:type="dxa" w:w="1012"/>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188</w:t>
            </w:r>
          </w:p>
        </w:tc>
        <w:tc>
          <w:tcPr>
            <w:tcW w:type="dxa" w:w="1418"/>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37.600,00</w:t>
            </w:r>
          </w:p>
        </w:tc>
        <w:tc>
          <w:tcPr>
            <w:tcW w:type="dxa" w:w="992"/>
            <w:tcBorders>
              <w:top w:val="nil"/>
              <w:left w:val="nil"/>
              <w:bottom w:space="0" w:sz="4" w:color="auto" w:val="single"/>
              <w:right w:space="0" w:sz="8"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76,58</w:t>
            </w:r>
          </w:p>
        </w:tc>
      </w:tr>
      <w:tr w:rsidTr="00E5167A" w:rsidR="00126AAE" w:rsidRPr="00333DFA">
        <w:trPr>
          <w:trHeight w:val="300"/>
        </w:trPr>
        <w:tc>
          <w:tcPr>
            <w:tcW w:type="dxa" w:w="490"/>
            <w:tcBorders>
              <w:top w:val="nil"/>
              <w:left w:space="0" w:sz="8" w:color="auto" w:val="single"/>
              <w:bottom w:space="0" w:sz="4" w:color="auto" w:val="single"/>
              <w:right w:space="0" w:sz="4" w:color="auto" w:val="single"/>
            </w:tcBorders>
            <w:shd w:fill="auto" w:color="auto" w:val="clear"/>
            <w:noWrap/>
            <w:vAlign w:val="bottom"/>
            <w:hideMark/>
          </w:tcPr>
          <w:p w:rsidRDefault="00126AAE" w:rsidP="00E5167A" w:rsidR="00126AAE" w:rsidRPr="00333DFA">
            <w:pPr>
              <w:jc w:val="center"/>
              <w:rPr>
                <w:color w:val="000000"/>
                <w:sz w:val="18"/>
                <w:szCs w:val="18"/>
              </w:rPr>
            </w:pPr>
            <w:r w:rsidRPr="00333DFA">
              <w:rPr>
                <w:color w:val="000000"/>
                <w:sz w:val="18"/>
                <w:szCs w:val="18"/>
              </w:rPr>
              <w:t>273</w:t>
            </w:r>
          </w:p>
        </w:tc>
        <w:tc>
          <w:tcPr>
            <w:tcW w:type="dxa" w:w="1476"/>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333DFA">
            <w:pPr>
              <w:jc w:val="center"/>
              <w:rPr>
                <w:color w:val="000000"/>
                <w:sz w:val="18"/>
                <w:szCs w:val="18"/>
              </w:rPr>
            </w:pPr>
            <w:r w:rsidRPr="00333DFA">
              <w:rPr>
                <w:color w:val="000000"/>
                <w:sz w:val="18"/>
                <w:szCs w:val="18"/>
              </w:rPr>
              <w:t>78909170415</w:t>
            </w:r>
          </w:p>
        </w:tc>
        <w:tc>
          <w:tcPr>
            <w:tcW w:type="dxa" w:w="1701"/>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 xml:space="preserve">PIK VRBOVEC - MESNA INDUSTRIJA </w:t>
            </w:r>
            <w:r>
              <w:rPr>
                <w:color w:val="000000"/>
                <w:sz w:val="18"/>
                <w:szCs w:val="18"/>
              </w:rPr>
              <w:t>D.D.</w:t>
            </w:r>
          </w:p>
        </w:tc>
        <w:tc>
          <w:tcPr>
            <w:tcW w:type="dxa" w:w="1843"/>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Vrbovec, Zagrebačka 148</w:t>
            </w:r>
          </w:p>
        </w:tc>
        <w:tc>
          <w:tcPr>
            <w:tcW w:type="dxa" w:w="1417"/>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123.850,48</w:t>
            </w:r>
          </w:p>
        </w:tc>
        <w:tc>
          <w:tcPr>
            <w:tcW w:type="dxa" w:w="1012"/>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619</w:t>
            </w:r>
          </w:p>
        </w:tc>
        <w:tc>
          <w:tcPr>
            <w:tcW w:type="dxa" w:w="1418"/>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123.800,00</w:t>
            </w:r>
          </w:p>
        </w:tc>
        <w:tc>
          <w:tcPr>
            <w:tcW w:type="dxa" w:w="992"/>
            <w:tcBorders>
              <w:top w:val="nil"/>
              <w:left w:val="nil"/>
              <w:bottom w:space="0" w:sz="4" w:color="auto" w:val="single"/>
              <w:right w:space="0" w:sz="8"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50,47</w:t>
            </w:r>
          </w:p>
        </w:tc>
      </w:tr>
      <w:tr w:rsidTr="00E5167A" w:rsidR="00126AAE" w:rsidRPr="00333DFA">
        <w:trPr>
          <w:trHeight w:val="300"/>
        </w:trPr>
        <w:tc>
          <w:tcPr>
            <w:tcW w:type="dxa" w:w="490"/>
            <w:tcBorders>
              <w:top w:val="nil"/>
              <w:left w:space="0" w:sz="8" w:color="auto" w:val="single"/>
              <w:bottom w:space="0" w:sz="4" w:color="auto" w:val="single"/>
              <w:right w:space="0" w:sz="4" w:color="auto" w:val="single"/>
            </w:tcBorders>
            <w:shd w:fill="auto" w:color="auto" w:val="clear"/>
            <w:noWrap/>
            <w:vAlign w:val="bottom"/>
            <w:hideMark/>
          </w:tcPr>
          <w:p w:rsidRDefault="00126AAE" w:rsidP="00E5167A" w:rsidR="00126AAE" w:rsidRPr="00333DFA">
            <w:pPr>
              <w:jc w:val="center"/>
              <w:rPr>
                <w:color w:val="000000"/>
                <w:sz w:val="18"/>
                <w:szCs w:val="18"/>
              </w:rPr>
            </w:pPr>
            <w:r w:rsidRPr="00333DFA">
              <w:rPr>
                <w:color w:val="000000"/>
                <w:sz w:val="18"/>
                <w:szCs w:val="18"/>
              </w:rPr>
              <w:t>274</w:t>
            </w:r>
          </w:p>
        </w:tc>
        <w:tc>
          <w:tcPr>
            <w:tcW w:type="dxa" w:w="1476"/>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333DFA">
            <w:pPr>
              <w:jc w:val="center"/>
              <w:rPr>
                <w:color w:val="000000"/>
                <w:sz w:val="18"/>
                <w:szCs w:val="18"/>
              </w:rPr>
            </w:pPr>
            <w:r w:rsidRPr="00333DFA">
              <w:rPr>
                <w:color w:val="000000"/>
                <w:sz w:val="18"/>
                <w:szCs w:val="18"/>
              </w:rPr>
              <w:t>43108338241</w:t>
            </w:r>
          </w:p>
        </w:tc>
        <w:tc>
          <w:tcPr>
            <w:tcW w:type="dxa" w:w="1701"/>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 xml:space="preserve">Pili montaža </w:t>
            </w:r>
            <w:r>
              <w:rPr>
                <w:color w:val="000000"/>
                <w:sz w:val="18"/>
                <w:szCs w:val="18"/>
              </w:rPr>
              <w:t>d.o.o.</w:t>
            </w:r>
            <w:r w:rsidRPr="00333DFA">
              <w:rPr>
                <w:color w:val="000000"/>
                <w:sz w:val="18"/>
                <w:szCs w:val="18"/>
              </w:rPr>
              <w:t xml:space="preserve">                                                   </w:t>
            </w:r>
          </w:p>
        </w:tc>
        <w:tc>
          <w:tcPr>
            <w:tcW w:type="dxa" w:w="1843"/>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Zagreb, Krajiška 38/1</w:t>
            </w:r>
          </w:p>
        </w:tc>
        <w:tc>
          <w:tcPr>
            <w:tcW w:type="dxa" w:w="1417"/>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97.178,75</w:t>
            </w:r>
          </w:p>
        </w:tc>
        <w:tc>
          <w:tcPr>
            <w:tcW w:type="dxa" w:w="1012"/>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485</w:t>
            </w:r>
          </w:p>
        </w:tc>
        <w:tc>
          <w:tcPr>
            <w:tcW w:type="dxa" w:w="1418"/>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97.000,00</w:t>
            </w:r>
          </w:p>
        </w:tc>
        <w:tc>
          <w:tcPr>
            <w:tcW w:type="dxa" w:w="992"/>
            <w:tcBorders>
              <w:top w:val="nil"/>
              <w:left w:val="nil"/>
              <w:bottom w:space="0" w:sz="4" w:color="auto" w:val="single"/>
              <w:right w:space="0" w:sz="8"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178,75</w:t>
            </w:r>
          </w:p>
        </w:tc>
      </w:tr>
      <w:tr w:rsidTr="00E5167A" w:rsidR="00126AAE" w:rsidRPr="00333DFA">
        <w:trPr>
          <w:trHeight w:val="495"/>
        </w:trPr>
        <w:tc>
          <w:tcPr>
            <w:tcW w:type="dxa" w:w="490"/>
            <w:tcBorders>
              <w:top w:val="nil"/>
              <w:left w:space="0" w:sz="8" w:color="auto" w:val="single"/>
              <w:bottom w:space="0" w:sz="4" w:color="auto" w:val="single"/>
              <w:right w:space="0" w:sz="4" w:color="auto" w:val="single"/>
            </w:tcBorders>
            <w:shd w:fill="auto" w:color="auto" w:val="clear"/>
            <w:noWrap/>
            <w:vAlign w:val="bottom"/>
            <w:hideMark/>
          </w:tcPr>
          <w:p w:rsidRDefault="00126AAE" w:rsidP="00E5167A" w:rsidR="00126AAE" w:rsidRPr="00333DFA">
            <w:pPr>
              <w:jc w:val="center"/>
              <w:rPr>
                <w:color w:val="000000"/>
                <w:sz w:val="18"/>
                <w:szCs w:val="18"/>
              </w:rPr>
            </w:pPr>
            <w:r w:rsidRPr="00333DFA">
              <w:rPr>
                <w:color w:val="000000"/>
                <w:sz w:val="18"/>
                <w:szCs w:val="18"/>
              </w:rPr>
              <w:t>275</w:t>
            </w:r>
          </w:p>
        </w:tc>
        <w:tc>
          <w:tcPr>
            <w:tcW w:type="dxa" w:w="1476"/>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333DFA">
            <w:pPr>
              <w:jc w:val="center"/>
              <w:rPr>
                <w:color w:val="000000"/>
                <w:sz w:val="18"/>
                <w:szCs w:val="18"/>
              </w:rPr>
            </w:pPr>
            <w:r w:rsidRPr="00333DFA">
              <w:rPr>
                <w:color w:val="000000"/>
                <w:sz w:val="18"/>
                <w:szCs w:val="18"/>
              </w:rPr>
              <w:t>57376295711</w:t>
            </w:r>
          </w:p>
        </w:tc>
        <w:tc>
          <w:tcPr>
            <w:tcW w:type="dxa" w:w="1701"/>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PINUS-POINT - VL. NENAD BUBALO OBRT ZA ŠUMARSTVO I GRAĐEVINARSTVO</w:t>
            </w:r>
          </w:p>
        </w:tc>
        <w:tc>
          <w:tcPr>
            <w:tcW w:type="dxa" w:w="1843"/>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Donji Proložac, Donji Proložac bb</w:t>
            </w:r>
          </w:p>
        </w:tc>
        <w:tc>
          <w:tcPr>
            <w:tcW w:type="dxa" w:w="1417"/>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253.333,56</w:t>
            </w:r>
          </w:p>
        </w:tc>
        <w:tc>
          <w:tcPr>
            <w:tcW w:type="dxa" w:w="1012"/>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1.266</w:t>
            </w:r>
          </w:p>
        </w:tc>
        <w:tc>
          <w:tcPr>
            <w:tcW w:type="dxa" w:w="1418"/>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253.200,00</w:t>
            </w:r>
          </w:p>
        </w:tc>
        <w:tc>
          <w:tcPr>
            <w:tcW w:type="dxa" w:w="992"/>
            <w:tcBorders>
              <w:top w:val="nil"/>
              <w:left w:val="nil"/>
              <w:bottom w:space="0" w:sz="4" w:color="auto" w:val="single"/>
              <w:right w:space="0" w:sz="8"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133,56</w:t>
            </w:r>
          </w:p>
        </w:tc>
      </w:tr>
      <w:tr w:rsidTr="00E5167A" w:rsidR="00126AAE" w:rsidRPr="00333DFA">
        <w:trPr>
          <w:trHeight w:val="300"/>
        </w:trPr>
        <w:tc>
          <w:tcPr>
            <w:tcW w:type="dxa" w:w="490"/>
            <w:tcBorders>
              <w:top w:val="nil"/>
              <w:left w:space="0" w:sz="8" w:color="auto" w:val="single"/>
              <w:bottom w:space="0" w:sz="4" w:color="auto" w:val="single"/>
              <w:right w:space="0" w:sz="4" w:color="auto" w:val="single"/>
            </w:tcBorders>
            <w:shd w:fill="auto" w:color="auto" w:val="clear"/>
            <w:noWrap/>
            <w:vAlign w:val="bottom"/>
            <w:hideMark/>
          </w:tcPr>
          <w:p w:rsidRDefault="00126AAE" w:rsidP="00E5167A" w:rsidR="00126AAE" w:rsidRPr="00333DFA">
            <w:pPr>
              <w:jc w:val="center"/>
              <w:rPr>
                <w:color w:val="000000"/>
                <w:sz w:val="18"/>
                <w:szCs w:val="18"/>
              </w:rPr>
            </w:pPr>
            <w:r w:rsidRPr="00333DFA">
              <w:rPr>
                <w:color w:val="000000"/>
                <w:sz w:val="18"/>
                <w:szCs w:val="18"/>
              </w:rPr>
              <w:t>276</w:t>
            </w:r>
          </w:p>
        </w:tc>
        <w:tc>
          <w:tcPr>
            <w:tcW w:type="dxa" w:w="1476"/>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333DFA">
            <w:pPr>
              <w:jc w:val="center"/>
              <w:rPr>
                <w:color w:val="000000"/>
                <w:sz w:val="18"/>
                <w:szCs w:val="18"/>
              </w:rPr>
            </w:pPr>
            <w:r w:rsidRPr="00333DFA">
              <w:rPr>
                <w:color w:val="000000"/>
                <w:sz w:val="18"/>
                <w:szCs w:val="18"/>
              </w:rPr>
              <w:t>91715306536</w:t>
            </w:r>
          </w:p>
        </w:tc>
        <w:tc>
          <w:tcPr>
            <w:tcW w:type="dxa" w:w="1701"/>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 xml:space="preserve">PISAC COMMERCE </w:t>
            </w:r>
            <w:r>
              <w:rPr>
                <w:color w:val="000000"/>
                <w:sz w:val="18"/>
                <w:szCs w:val="18"/>
              </w:rPr>
              <w:t>d.o.o.</w:t>
            </w:r>
          </w:p>
        </w:tc>
        <w:tc>
          <w:tcPr>
            <w:tcW w:type="dxa" w:w="1843"/>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Lećevica, Lećevica bb</w:t>
            </w:r>
          </w:p>
        </w:tc>
        <w:tc>
          <w:tcPr>
            <w:tcW w:type="dxa" w:w="1417"/>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621.577,43</w:t>
            </w:r>
          </w:p>
        </w:tc>
        <w:tc>
          <w:tcPr>
            <w:tcW w:type="dxa" w:w="1012"/>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3.107</w:t>
            </w:r>
          </w:p>
        </w:tc>
        <w:tc>
          <w:tcPr>
            <w:tcW w:type="dxa" w:w="1418"/>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621.400,00</w:t>
            </w:r>
          </w:p>
        </w:tc>
        <w:tc>
          <w:tcPr>
            <w:tcW w:type="dxa" w:w="992"/>
            <w:tcBorders>
              <w:top w:val="nil"/>
              <w:left w:val="nil"/>
              <w:bottom w:space="0" w:sz="4" w:color="auto" w:val="single"/>
              <w:right w:space="0" w:sz="8"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177,42</w:t>
            </w:r>
          </w:p>
        </w:tc>
      </w:tr>
      <w:tr w:rsidTr="00E5167A" w:rsidR="00126AAE" w:rsidRPr="00333DFA">
        <w:trPr>
          <w:trHeight w:val="300"/>
        </w:trPr>
        <w:tc>
          <w:tcPr>
            <w:tcW w:type="dxa" w:w="490"/>
            <w:tcBorders>
              <w:top w:val="nil"/>
              <w:left w:space="0" w:sz="8" w:color="auto" w:val="single"/>
              <w:bottom w:space="0" w:sz="4" w:color="auto" w:val="single"/>
              <w:right w:space="0" w:sz="4" w:color="auto" w:val="single"/>
            </w:tcBorders>
            <w:shd w:fill="auto" w:color="auto" w:val="clear"/>
            <w:noWrap/>
            <w:vAlign w:val="bottom"/>
            <w:hideMark/>
          </w:tcPr>
          <w:p w:rsidRDefault="00126AAE" w:rsidP="00E5167A" w:rsidR="00126AAE" w:rsidRPr="00333DFA">
            <w:pPr>
              <w:jc w:val="center"/>
              <w:rPr>
                <w:color w:val="000000"/>
                <w:sz w:val="18"/>
                <w:szCs w:val="18"/>
              </w:rPr>
            </w:pPr>
            <w:r w:rsidRPr="00333DFA">
              <w:rPr>
                <w:color w:val="000000"/>
                <w:sz w:val="18"/>
                <w:szCs w:val="18"/>
              </w:rPr>
              <w:t>277</w:t>
            </w:r>
          </w:p>
        </w:tc>
        <w:tc>
          <w:tcPr>
            <w:tcW w:type="dxa" w:w="1476"/>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333DFA">
            <w:pPr>
              <w:jc w:val="center"/>
              <w:rPr>
                <w:color w:val="000000"/>
                <w:sz w:val="18"/>
                <w:szCs w:val="18"/>
              </w:rPr>
            </w:pPr>
            <w:r w:rsidRPr="00333DFA">
              <w:rPr>
                <w:color w:val="000000"/>
                <w:sz w:val="18"/>
                <w:szCs w:val="18"/>
              </w:rPr>
              <w:t>94087218625</w:t>
            </w:r>
          </w:p>
        </w:tc>
        <w:tc>
          <w:tcPr>
            <w:tcW w:type="dxa" w:w="1701"/>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PLAZONIĆ ANICA</w:t>
            </w:r>
          </w:p>
        </w:tc>
        <w:tc>
          <w:tcPr>
            <w:tcW w:type="dxa" w:w="1843"/>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Split, Vukasova 19a</w:t>
            </w:r>
          </w:p>
        </w:tc>
        <w:tc>
          <w:tcPr>
            <w:tcW w:type="dxa" w:w="1417"/>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42.085,16</w:t>
            </w:r>
          </w:p>
        </w:tc>
        <w:tc>
          <w:tcPr>
            <w:tcW w:type="dxa" w:w="1012"/>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210</w:t>
            </w:r>
          </w:p>
        </w:tc>
        <w:tc>
          <w:tcPr>
            <w:tcW w:type="dxa" w:w="1418"/>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42.000,00</w:t>
            </w:r>
          </w:p>
        </w:tc>
        <w:tc>
          <w:tcPr>
            <w:tcW w:type="dxa" w:w="992"/>
            <w:tcBorders>
              <w:top w:val="nil"/>
              <w:left w:val="nil"/>
              <w:bottom w:space="0" w:sz="4" w:color="auto" w:val="single"/>
              <w:right w:space="0" w:sz="8"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85,16</w:t>
            </w:r>
          </w:p>
        </w:tc>
      </w:tr>
      <w:tr w:rsidTr="00E5167A" w:rsidR="00126AAE" w:rsidRPr="00333DFA">
        <w:trPr>
          <w:trHeight w:val="300"/>
        </w:trPr>
        <w:tc>
          <w:tcPr>
            <w:tcW w:type="dxa" w:w="490"/>
            <w:tcBorders>
              <w:top w:val="nil"/>
              <w:left w:space="0" w:sz="8" w:color="auto" w:val="single"/>
              <w:bottom w:space="0" w:sz="4" w:color="auto" w:val="single"/>
              <w:right w:space="0" w:sz="4" w:color="auto" w:val="single"/>
            </w:tcBorders>
            <w:shd w:fill="auto" w:color="auto" w:val="clear"/>
            <w:noWrap/>
            <w:vAlign w:val="bottom"/>
            <w:hideMark/>
          </w:tcPr>
          <w:p w:rsidRDefault="00126AAE" w:rsidP="00E5167A" w:rsidR="00126AAE" w:rsidRPr="00333DFA">
            <w:pPr>
              <w:jc w:val="center"/>
              <w:rPr>
                <w:color w:val="000000"/>
                <w:sz w:val="18"/>
                <w:szCs w:val="18"/>
              </w:rPr>
            </w:pPr>
            <w:r w:rsidRPr="00333DFA">
              <w:rPr>
                <w:color w:val="000000"/>
                <w:sz w:val="18"/>
                <w:szCs w:val="18"/>
              </w:rPr>
              <w:t>278</w:t>
            </w:r>
          </w:p>
        </w:tc>
        <w:tc>
          <w:tcPr>
            <w:tcW w:type="dxa" w:w="1476"/>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333DFA">
            <w:pPr>
              <w:jc w:val="center"/>
              <w:rPr>
                <w:color w:val="000000"/>
                <w:sz w:val="18"/>
                <w:szCs w:val="18"/>
              </w:rPr>
            </w:pPr>
            <w:r w:rsidRPr="00333DFA">
              <w:rPr>
                <w:color w:val="000000"/>
                <w:sz w:val="18"/>
                <w:szCs w:val="18"/>
              </w:rPr>
              <w:t>62079251511</w:t>
            </w:r>
          </w:p>
        </w:tc>
        <w:tc>
          <w:tcPr>
            <w:tcW w:type="dxa" w:w="1701"/>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SUB OBRT ZA PODVODNE DJELATNOSTI</w:t>
            </w:r>
          </w:p>
        </w:tc>
        <w:tc>
          <w:tcPr>
            <w:tcW w:type="dxa" w:w="1843"/>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Split, Petravićeva 29</w:t>
            </w:r>
          </w:p>
        </w:tc>
        <w:tc>
          <w:tcPr>
            <w:tcW w:type="dxa" w:w="1417"/>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53.768,75</w:t>
            </w:r>
          </w:p>
        </w:tc>
        <w:tc>
          <w:tcPr>
            <w:tcW w:type="dxa" w:w="1012"/>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268</w:t>
            </w:r>
          </w:p>
        </w:tc>
        <w:tc>
          <w:tcPr>
            <w:tcW w:type="dxa" w:w="1418"/>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53.600,00</w:t>
            </w:r>
          </w:p>
        </w:tc>
        <w:tc>
          <w:tcPr>
            <w:tcW w:type="dxa" w:w="992"/>
            <w:tcBorders>
              <w:top w:val="nil"/>
              <w:left w:val="nil"/>
              <w:bottom w:space="0" w:sz="4" w:color="auto" w:val="single"/>
              <w:right w:space="0" w:sz="8"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168,75</w:t>
            </w:r>
          </w:p>
        </w:tc>
      </w:tr>
      <w:tr w:rsidTr="00E5167A" w:rsidR="00126AAE" w:rsidRPr="00333DFA">
        <w:trPr>
          <w:trHeight w:val="300"/>
        </w:trPr>
        <w:tc>
          <w:tcPr>
            <w:tcW w:type="dxa" w:w="490"/>
            <w:tcBorders>
              <w:top w:val="nil"/>
              <w:left w:space="0" w:sz="8" w:color="auto" w:val="single"/>
              <w:bottom w:space="0" w:sz="4" w:color="auto" w:val="single"/>
              <w:right w:space="0" w:sz="4" w:color="auto" w:val="single"/>
            </w:tcBorders>
            <w:shd w:fill="auto" w:color="auto" w:val="clear"/>
            <w:noWrap/>
            <w:vAlign w:val="bottom"/>
            <w:hideMark/>
          </w:tcPr>
          <w:p w:rsidRDefault="00126AAE" w:rsidP="00E5167A" w:rsidR="00126AAE" w:rsidRPr="00333DFA">
            <w:pPr>
              <w:jc w:val="center"/>
              <w:rPr>
                <w:color w:val="000000"/>
                <w:sz w:val="18"/>
                <w:szCs w:val="18"/>
              </w:rPr>
            </w:pPr>
            <w:r w:rsidRPr="00333DFA">
              <w:rPr>
                <w:color w:val="000000"/>
                <w:sz w:val="18"/>
                <w:szCs w:val="18"/>
              </w:rPr>
              <w:t>279</w:t>
            </w:r>
          </w:p>
        </w:tc>
        <w:tc>
          <w:tcPr>
            <w:tcW w:type="dxa" w:w="1476"/>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333DFA">
            <w:pPr>
              <w:jc w:val="center"/>
              <w:rPr>
                <w:color w:val="000000"/>
                <w:sz w:val="18"/>
                <w:szCs w:val="18"/>
              </w:rPr>
            </w:pPr>
            <w:r w:rsidRPr="00333DFA">
              <w:rPr>
                <w:color w:val="000000"/>
                <w:sz w:val="18"/>
                <w:szCs w:val="18"/>
              </w:rPr>
              <w:t>44260015819</w:t>
            </w:r>
          </w:p>
        </w:tc>
        <w:tc>
          <w:tcPr>
            <w:tcW w:type="dxa" w:w="1701"/>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POLIESTER UNIVERZAL - U STEČAJU vl. Luka Brajdić</w:t>
            </w:r>
          </w:p>
        </w:tc>
        <w:tc>
          <w:tcPr>
            <w:tcW w:type="dxa" w:w="1843"/>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Zagreb, VIII. Vrbik 22</w:t>
            </w:r>
          </w:p>
        </w:tc>
        <w:tc>
          <w:tcPr>
            <w:tcW w:type="dxa" w:w="1417"/>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487.483,15</w:t>
            </w:r>
          </w:p>
        </w:tc>
        <w:tc>
          <w:tcPr>
            <w:tcW w:type="dxa" w:w="1012"/>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2.437</w:t>
            </w:r>
          </w:p>
        </w:tc>
        <w:tc>
          <w:tcPr>
            <w:tcW w:type="dxa" w:w="1418"/>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487.400,00</w:t>
            </w:r>
          </w:p>
        </w:tc>
        <w:tc>
          <w:tcPr>
            <w:tcW w:type="dxa" w:w="992"/>
            <w:tcBorders>
              <w:top w:val="nil"/>
              <w:left w:val="nil"/>
              <w:bottom w:space="0" w:sz="4" w:color="auto" w:val="single"/>
              <w:right w:space="0" w:sz="8"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83,15</w:t>
            </w:r>
          </w:p>
        </w:tc>
      </w:tr>
      <w:tr w:rsidTr="00E5167A" w:rsidR="00126AAE" w:rsidRPr="00333DFA">
        <w:trPr>
          <w:trHeight w:val="495"/>
        </w:trPr>
        <w:tc>
          <w:tcPr>
            <w:tcW w:type="dxa" w:w="490"/>
            <w:tcBorders>
              <w:top w:val="nil"/>
              <w:left w:space="0" w:sz="8" w:color="auto" w:val="single"/>
              <w:bottom w:space="0" w:sz="4" w:color="auto" w:val="single"/>
              <w:right w:space="0" w:sz="4" w:color="auto" w:val="single"/>
            </w:tcBorders>
            <w:shd w:fill="auto" w:color="auto" w:val="clear"/>
            <w:noWrap/>
            <w:vAlign w:val="bottom"/>
            <w:hideMark/>
          </w:tcPr>
          <w:p w:rsidRDefault="00126AAE" w:rsidP="00E5167A" w:rsidR="00126AAE" w:rsidRPr="00333DFA">
            <w:pPr>
              <w:jc w:val="center"/>
              <w:rPr>
                <w:color w:val="000000"/>
                <w:sz w:val="18"/>
                <w:szCs w:val="18"/>
              </w:rPr>
            </w:pPr>
            <w:r w:rsidRPr="00333DFA">
              <w:rPr>
                <w:color w:val="000000"/>
                <w:sz w:val="18"/>
                <w:szCs w:val="18"/>
              </w:rPr>
              <w:t>280</w:t>
            </w:r>
          </w:p>
        </w:tc>
        <w:tc>
          <w:tcPr>
            <w:tcW w:type="dxa" w:w="1476"/>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333DFA">
            <w:pPr>
              <w:jc w:val="center"/>
              <w:rPr>
                <w:color w:val="000000"/>
                <w:sz w:val="18"/>
                <w:szCs w:val="18"/>
              </w:rPr>
            </w:pPr>
            <w:r w:rsidRPr="00333DFA">
              <w:rPr>
                <w:color w:val="000000"/>
                <w:sz w:val="18"/>
                <w:szCs w:val="18"/>
              </w:rPr>
              <w:t>78969225552</w:t>
            </w:r>
          </w:p>
        </w:tc>
        <w:tc>
          <w:tcPr>
            <w:tcW w:type="dxa" w:w="1701"/>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POLIESTER UNIVERZAL D – ZAGREB vl. Davorka Brajdić</w:t>
            </w:r>
          </w:p>
        </w:tc>
        <w:tc>
          <w:tcPr>
            <w:tcW w:type="dxa" w:w="1843"/>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Zagreb, VIII Vrbik 22</w:t>
            </w:r>
          </w:p>
        </w:tc>
        <w:tc>
          <w:tcPr>
            <w:tcW w:type="dxa" w:w="1417"/>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266.550,72</w:t>
            </w:r>
          </w:p>
        </w:tc>
        <w:tc>
          <w:tcPr>
            <w:tcW w:type="dxa" w:w="1012"/>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1.332</w:t>
            </w:r>
          </w:p>
        </w:tc>
        <w:tc>
          <w:tcPr>
            <w:tcW w:type="dxa" w:w="1418"/>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266.400,00</w:t>
            </w:r>
          </w:p>
        </w:tc>
        <w:tc>
          <w:tcPr>
            <w:tcW w:type="dxa" w:w="992"/>
            <w:tcBorders>
              <w:top w:val="nil"/>
              <w:left w:val="nil"/>
              <w:bottom w:space="0" w:sz="4" w:color="auto" w:val="single"/>
              <w:right w:space="0" w:sz="8"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150,72</w:t>
            </w:r>
          </w:p>
        </w:tc>
      </w:tr>
      <w:tr w:rsidTr="00E5167A" w:rsidR="00126AAE" w:rsidRPr="00333DFA">
        <w:trPr>
          <w:trHeight w:val="300"/>
        </w:trPr>
        <w:tc>
          <w:tcPr>
            <w:tcW w:type="dxa" w:w="490"/>
            <w:tcBorders>
              <w:top w:val="nil"/>
              <w:left w:space="0" w:sz="8" w:color="auto" w:val="single"/>
              <w:bottom w:space="0" w:sz="4" w:color="auto" w:val="single"/>
              <w:right w:space="0" w:sz="4" w:color="auto" w:val="single"/>
            </w:tcBorders>
            <w:shd w:fill="auto" w:color="auto" w:val="clear"/>
            <w:noWrap/>
            <w:vAlign w:val="bottom"/>
            <w:hideMark/>
          </w:tcPr>
          <w:p w:rsidRDefault="00126AAE" w:rsidP="00E5167A" w:rsidR="00126AAE" w:rsidRPr="00333DFA">
            <w:pPr>
              <w:jc w:val="center"/>
              <w:rPr>
                <w:color w:val="000000"/>
                <w:sz w:val="18"/>
                <w:szCs w:val="18"/>
              </w:rPr>
            </w:pPr>
            <w:r w:rsidRPr="00333DFA">
              <w:rPr>
                <w:color w:val="000000"/>
                <w:sz w:val="18"/>
                <w:szCs w:val="18"/>
              </w:rPr>
              <w:t>281</w:t>
            </w:r>
          </w:p>
        </w:tc>
        <w:tc>
          <w:tcPr>
            <w:tcW w:type="dxa" w:w="1476"/>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333DFA">
            <w:pPr>
              <w:jc w:val="center"/>
              <w:rPr>
                <w:color w:val="000000"/>
                <w:sz w:val="18"/>
                <w:szCs w:val="18"/>
              </w:rPr>
            </w:pPr>
            <w:r w:rsidRPr="00333DFA">
              <w:rPr>
                <w:color w:val="000000"/>
                <w:sz w:val="18"/>
                <w:szCs w:val="18"/>
              </w:rPr>
              <w:t>68749586957</w:t>
            </w:r>
          </w:p>
        </w:tc>
        <w:tc>
          <w:tcPr>
            <w:tcW w:type="dxa" w:w="1701"/>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 xml:space="preserve">POLIKARBONATI </w:t>
            </w:r>
            <w:r>
              <w:rPr>
                <w:color w:val="000000"/>
                <w:sz w:val="18"/>
                <w:szCs w:val="18"/>
              </w:rPr>
              <w:t>d.o.o.</w:t>
            </w:r>
          </w:p>
        </w:tc>
        <w:tc>
          <w:tcPr>
            <w:tcW w:type="dxa" w:w="1843"/>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Zagreb, Donje Svetice 40</w:t>
            </w:r>
          </w:p>
        </w:tc>
        <w:tc>
          <w:tcPr>
            <w:tcW w:type="dxa" w:w="1417"/>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100.703,93</w:t>
            </w:r>
          </w:p>
        </w:tc>
        <w:tc>
          <w:tcPr>
            <w:tcW w:type="dxa" w:w="1012"/>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503</w:t>
            </w:r>
          </w:p>
        </w:tc>
        <w:tc>
          <w:tcPr>
            <w:tcW w:type="dxa" w:w="1418"/>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100.600,00</w:t>
            </w:r>
          </w:p>
        </w:tc>
        <w:tc>
          <w:tcPr>
            <w:tcW w:type="dxa" w:w="992"/>
            <w:tcBorders>
              <w:top w:val="nil"/>
              <w:left w:val="nil"/>
              <w:bottom w:space="0" w:sz="4" w:color="auto" w:val="single"/>
              <w:right w:space="0" w:sz="8"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103,92</w:t>
            </w:r>
          </w:p>
        </w:tc>
      </w:tr>
      <w:tr w:rsidTr="00E5167A" w:rsidR="00126AAE" w:rsidRPr="00333DFA">
        <w:trPr>
          <w:trHeight w:val="300"/>
        </w:trPr>
        <w:tc>
          <w:tcPr>
            <w:tcW w:type="dxa" w:w="490"/>
            <w:tcBorders>
              <w:top w:val="nil"/>
              <w:left w:space="0" w:sz="8" w:color="auto" w:val="single"/>
              <w:bottom w:space="0" w:sz="4" w:color="auto" w:val="single"/>
              <w:right w:space="0" w:sz="4" w:color="auto" w:val="single"/>
            </w:tcBorders>
            <w:shd w:fill="auto" w:color="auto" w:val="clear"/>
            <w:noWrap/>
            <w:vAlign w:val="bottom"/>
            <w:hideMark/>
          </w:tcPr>
          <w:p w:rsidRDefault="00126AAE" w:rsidP="00E5167A" w:rsidR="00126AAE" w:rsidRPr="00333DFA">
            <w:pPr>
              <w:jc w:val="center"/>
              <w:rPr>
                <w:color w:val="000000"/>
                <w:sz w:val="18"/>
                <w:szCs w:val="18"/>
              </w:rPr>
            </w:pPr>
            <w:r w:rsidRPr="00333DFA">
              <w:rPr>
                <w:color w:val="000000"/>
                <w:sz w:val="18"/>
                <w:szCs w:val="18"/>
              </w:rPr>
              <w:t>282</w:t>
            </w:r>
          </w:p>
        </w:tc>
        <w:tc>
          <w:tcPr>
            <w:tcW w:type="dxa" w:w="1476"/>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333DFA">
            <w:pPr>
              <w:jc w:val="center"/>
              <w:rPr>
                <w:color w:val="000000"/>
                <w:sz w:val="18"/>
                <w:szCs w:val="18"/>
              </w:rPr>
            </w:pPr>
            <w:r w:rsidRPr="00333DFA">
              <w:rPr>
                <w:color w:val="000000"/>
                <w:sz w:val="18"/>
                <w:szCs w:val="18"/>
              </w:rPr>
              <w:t>29926229171</w:t>
            </w:r>
          </w:p>
        </w:tc>
        <w:tc>
          <w:tcPr>
            <w:tcW w:type="dxa" w:w="1701"/>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 xml:space="preserve">POLIROL </w:t>
            </w:r>
            <w:r>
              <w:rPr>
                <w:color w:val="000000"/>
                <w:sz w:val="18"/>
                <w:szCs w:val="18"/>
              </w:rPr>
              <w:t>D.O.O.</w:t>
            </w:r>
          </w:p>
        </w:tc>
        <w:tc>
          <w:tcPr>
            <w:tcW w:type="dxa" w:w="1843"/>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Zagreb, Remetinečka cesta 7</w:t>
            </w:r>
          </w:p>
        </w:tc>
        <w:tc>
          <w:tcPr>
            <w:tcW w:type="dxa" w:w="1417"/>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923.827,30</w:t>
            </w:r>
          </w:p>
        </w:tc>
        <w:tc>
          <w:tcPr>
            <w:tcW w:type="dxa" w:w="1012"/>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4.619</w:t>
            </w:r>
          </w:p>
        </w:tc>
        <w:tc>
          <w:tcPr>
            <w:tcW w:type="dxa" w:w="1418"/>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923.800,00</w:t>
            </w:r>
          </w:p>
        </w:tc>
        <w:tc>
          <w:tcPr>
            <w:tcW w:type="dxa" w:w="992"/>
            <w:tcBorders>
              <w:top w:val="nil"/>
              <w:left w:val="nil"/>
              <w:bottom w:space="0" w:sz="4" w:color="auto" w:val="single"/>
              <w:right w:space="0" w:sz="8"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27,30</w:t>
            </w:r>
          </w:p>
        </w:tc>
      </w:tr>
      <w:tr w:rsidTr="00E5167A" w:rsidR="00126AAE" w:rsidRPr="00333DFA">
        <w:trPr>
          <w:trHeight w:val="300"/>
        </w:trPr>
        <w:tc>
          <w:tcPr>
            <w:tcW w:type="dxa" w:w="490"/>
            <w:tcBorders>
              <w:top w:val="nil"/>
              <w:left w:space="0" w:sz="8" w:color="auto" w:val="single"/>
              <w:bottom w:space="0" w:sz="4" w:color="auto" w:val="single"/>
              <w:right w:space="0" w:sz="4" w:color="auto" w:val="single"/>
            </w:tcBorders>
            <w:shd w:fill="auto" w:color="auto" w:val="clear"/>
            <w:noWrap/>
            <w:vAlign w:val="bottom"/>
            <w:hideMark/>
          </w:tcPr>
          <w:p w:rsidRDefault="00126AAE" w:rsidP="00E5167A" w:rsidR="00126AAE" w:rsidRPr="00333DFA">
            <w:pPr>
              <w:jc w:val="center"/>
              <w:rPr>
                <w:color w:val="000000"/>
                <w:sz w:val="18"/>
                <w:szCs w:val="18"/>
              </w:rPr>
            </w:pPr>
            <w:r w:rsidRPr="00333DFA">
              <w:rPr>
                <w:color w:val="000000"/>
                <w:sz w:val="18"/>
                <w:szCs w:val="18"/>
              </w:rPr>
              <w:t>283</w:t>
            </w:r>
          </w:p>
        </w:tc>
        <w:tc>
          <w:tcPr>
            <w:tcW w:type="dxa" w:w="1476"/>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333DFA">
            <w:pPr>
              <w:jc w:val="center"/>
              <w:rPr>
                <w:color w:val="000000"/>
                <w:sz w:val="18"/>
                <w:szCs w:val="18"/>
              </w:rPr>
            </w:pPr>
            <w:r w:rsidRPr="00333DFA">
              <w:rPr>
                <w:color w:val="000000"/>
                <w:sz w:val="18"/>
                <w:szCs w:val="18"/>
              </w:rPr>
              <w:t>08950672563</w:t>
            </w:r>
          </w:p>
        </w:tc>
        <w:tc>
          <w:tcPr>
            <w:tcW w:type="dxa" w:w="1701"/>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 xml:space="preserve">PORTICUS </w:t>
            </w:r>
            <w:r>
              <w:rPr>
                <w:color w:val="000000"/>
                <w:sz w:val="18"/>
                <w:szCs w:val="18"/>
              </w:rPr>
              <w:t>D.O.O.</w:t>
            </w:r>
          </w:p>
        </w:tc>
        <w:tc>
          <w:tcPr>
            <w:tcW w:type="dxa" w:w="1843"/>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Zagreb, Jurja Barakovića 23</w:t>
            </w:r>
          </w:p>
        </w:tc>
        <w:tc>
          <w:tcPr>
            <w:tcW w:type="dxa" w:w="1417"/>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131.267,35</w:t>
            </w:r>
          </w:p>
        </w:tc>
        <w:tc>
          <w:tcPr>
            <w:tcW w:type="dxa" w:w="1012"/>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656</w:t>
            </w:r>
          </w:p>
        </w:tc>
        <w:tc>
          <w:tcPr>
            <w:tcW w:type="dxa" w:w="1418"/>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131.200,00</w:t>
            </w:r>
          </w:p>
        </w:tc>
        <w:tc>
          <w:tcPr>
            <w:tcW w:type="dxa" w:w="992"/>
            <w:tcBorders>
              <w:top w:val="nil"/>
              <w:left w:val="nil"/>
              <w:bottom w:space="0" w:sz="4" w:color="auto" w:val="single"/>
              <w:right w:space="0" w:sz="8"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67,35</w:t>
            </w:r>
          </w:p>
        </w:tc>
      </w:tr>
      <w:tr w:rsidTr="00E5167A" w:rsidR="00126AAE" w:rsidRPr="00333DFA">
        <w:trPr>
          <w:trHeight w:val="495"/>
        </w:trPr>
        <w:tc>
          <w:tcPr>
            <w:tcW w:type="dxa" w:w="490"/>
            <w:tcBorders>
              <w:top w:val="nil"/>
              <w:left w:space="0" w:sz="8" w:color="auto" w:val="single"/>
              <w:bottom w:space="0" w:sz="4" w:color="auto" w:val="single"/>
              <w:right w:space="0" w:sz="4" w:color="auto" w:val="single"/>
            </w:tcBorders>
            <w:shd w:fill="auto" w:color="auto" w:val="clear"/>
            <w:noWrap/>
            <w:vAlign w:val="bottom"/>
            <w:hideMark/>
          </w:tcPr>
          <w:p w:rsidRDefault="00126AAE" w:rsidP="00E5167A" w:rsidR="00126AAE" w:rsidRPr="00333DFA">
            <w:pPr>
              <w:jc w:val="center"/>
              <w:rPr>
                <w:color w:val="000000"/>
                <w:sz w:val="18"/>
                <w:szCs w:val="18"/>
              </w:rPr>
            </w:pPr>
            <w:r w:rsidRPr="00333DFA">
              <w:rPr>
                <w:color w:val="000000"/>
                <w:sz w:val="18"/>
                <w:szCs w:val="18"/>
              </w:rPr>
              <w:lastRenderedPageBreak/>
              <w:t>284</w:t>
            </w:r>
          </w:p>
        </w:tc>
        <w:tc>
          <w:tcPr>
            <w:tcW w:type="dxa" w:w="1476"/>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333DFA">
            <w:pPr>
              <w:jc w:val="center"/>
              <w:rPr>
                <w:color w:val="000000"/>
                <w:sz w:val="18"/>
                <w:szCs w:val="18"/>
              </w:rPr>
            </w:pPr>
            <w:r w:rsidRPr="00333DFA">
              <w:rPr>
                <w:color w:val="000000"/>
                <w:sz w:val="18"/>
                <w:szCs w:val="18"/>
              </w:rPr>
              <w:t>51259663055</w:t>
            </w:r>
          </w:p>
        </w:tc>
        <w:tc>
          <w:tcPr>
            <w:tcW w:type="dxa" w:w="1701"/>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POSEJDON OBRT ZA HIDROGRADNJU I PODMORSKE RADOVE VL. LAZIĆ ZORAN</w:t>
            </w:r>
          </w:p>
        </w:tc>
        <w:tc>
          <w:tcPr>
            <w:tcW w:type="dxa" w:w="1843"/>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K. Novi, Put Sv. Jurja 76</w:t>
            </w:r>
          </w:p>
        </w:tc>
        <w:tc>
          <w:tcPr>
            <w:tcW w:type="dxa" w:w="1417"/>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189.484,01</w:t>
            </w:r>
          </w:p>
        </w:tc>
        <w:tc>
          <w:tcPr>
            <w:tcW w:type="dxa" w:w="1012"/>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947</w:t>
            </w:r>
          </w:p>
        </w:tc>
        <w:tc>
          <w:tcPr>
            <w:tcW w:type="dxa" w:w="1418"/>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189.400,00</w:t>
            </w:r>
          </w:p>
        </w:tc>
        <w:tc>
          <w:tcPr>
            <w:tcW w:type="dxa" w:w="992"/>
            <w:tcBorders>
              <w:top w:val="nil"/>
              <w:left w:val="nil"/>
              <w:bottom w:space="0" w:sz="4" w:color="auto" w:val="single"/>
              <w:right w:space="0" w:sz="8"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84,01</w:t>
            </w:r>
          </w:p>
        </w:tc>
      </w:tr>
      <w:tr w:rsidTr="00E5167A" w:rsidR="00126AAE" w:rsidRPr="00333DFA">
        <w:trPr>
          <w:trHeight w:val="300"/>
        </w:trPr>
        <w:tc>
          <w:tcPr>
            <w:tcW w:type="dxa" w:w="490"/>
            <w:tcBorders>
              <w:top w:val="nil"/>
              <w:left w:space="0" w:sz="8" w:color="auto" w:val="single"/>
              <w:bottom w:space="0" w:sz="4" w:color="auto" w:val="single"/>
              <w:right w:space="0" w:sz="4" w:color="auto" w:val="single"/>
            </w:tcBorders>
            <w:shd w:fill="auto" w:color="auto" w:val="clear"/>
            <w:noWrap/>
            <w:vAlign w:val="bottom"/>
            <w:hideMark/>
          </w:tcPr>
          <w:p w:rsidRDefault="00126AAE" w:rsidP="00E5167A" w:rsidR="00126AAE" w:rsidRPr="00333DFA">
            <w:pPr>
              <w:jc w:val="center"/>
              <w:rPr>
                <w:color w:val="000000"/>
                <w:sz w:val="18"/>
                <w:szCs w:val="18"/>
              </w:rPr>
            </w:pPr>
            <w:r w:rsidRPr="00333DFA">
              <w:rPr>
                <w:color w:val="000000"/>
                <w:sz w:val="18"/>
                <w:szCs w:val="18"/>
              </w:rPr>
              <w:t>285</w:t>
            </w:r>
          </w:p>
        </w:tc>
        <w:tc>
          <w:tcPr>
            <w:tcW w:type="dxa" w:w="1476"/>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333DFA">
            <w:pPr>
              <w:jc w:val="center"/>
              <w:rPr>
                <w:color w:val="000000"/>
                <w:sz w:val="18"/>
                <w:szCs w:val="18"/>
              </w:rPr>
            </w:pPr>
            <w:r w:rsidRPr="00333DFA">
              <w:rPr>
                <w:color w:val="000000"/>
                <w:sz w:val="18"/>
                <w:szCs w:val="18"/>
              </w:rPr>
              <w:t>39387099850</w:t>
            </w:r>
          </w:p>
        </w:tc>
        <w:tc>
          <w:tcPr>
            <w:tcW w:type="dxa" w:w="1701"/>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 xml:space="preserve">PRESS KON </w:t>
            </w:r>
            <w:r>
              <w:rPr>
                <w:color w:val="000000"/>
                <w:sz w:val="18"/>
                <w:szCs w:val="18"/>
              </w:rPr>
              <w:t>D.O.O.</w:t>
            </w:r>
          </w:p>
        </w:tc>
        <w:tc>
          <w:tcPr>
            <w:tcW w:type="dxa" w:w="1843"/>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Zagreb, Ede Murtića 11</w:t>
            </w:r>
          </w:p>
        </w:tc>
        <w:tc>
          <w:tcPr>
            <w:tcW w:type="dxa" w:w="1417"/>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140.585,90</w:t>
            </w:r>
          </w:p>
        </w:tc>
        <w:tc>
          <w:tcPr>
            <w:tcW w:type="dxa" w:w="1012"/>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702</w:t>
            </w:r>
          </w:p>
        </w:tc>
        <w:tc>
          <w:tcPr>
            <w:tcW w:type="dxa" w:w="1418"/>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140.400,00</w:t>
            </w:r>
          </w:p>
        </w:tc>
        <w:tc>
          <w:tcPr>
            <w:tcW w:type="dxa" w:w="992"/>
            <w:tcBorders>
              <w:top w:val="nil"/>
              <w:left w:val="nil"/>
              <w:bottom w:space="0" w:sz="4" w:color="auto" w:val="single"/>
              <w:right w:space="0" w:sz="8"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185,90</w:t>
            </w:r>
          </w:p>
        </w:tc>
      </w:tr>
      <w:tr w:rsidTr="00E5167A" w:rsidR="00126AAE" w:rsidRPr="00333DFA">
        <w:trPr>
          <w:trHeight w:val="300"/>
        </w:trPr>
        <w:tc>
          <w:tcPr>
            <w:tcW w:type="dxa" w:w="490"/>
            <w:tcBorders>
              <w:top w:val="nil"/>
              <w:left w:space="0" w:sz="8" w:color="auto" w:val="single"/>
              <w:bottom w:space="0" w:sz="4" w:color="auto" w:val="single"/>
              <w:right w:space="0" w:sz="4" w:color="auto" w:val="single"/>
            </w:tcBorders>
            <w:shd w:fill="auto" w:color="auto" w:val="clear"/>
            <w:noWrap/>
            <w:vAlign w:val="bottom"/>
            <w:hideMark/>
          </w:tcPr>
          <w:p w:rsidRDefault="00126AAE" w:rsidP="00E5167A" w:rsidR="00126AAE" w:rsidRPr="00333DFA">
            <w:pPr>
              <w:jc w:val="center"/>
              <w:rPr>
                <w:color w:val="000000"/>
                <w:sz w:val="18"/>
                <w:szCs w:val="18"/>
              </w:rPr>
            </w:pPr>
            <w:r w:rsidRPr="00333DFA">
              <w:rPr>
                <w:color w:val="000000"/>
                <w:sz w:val="18"/>
                <w:szCs w:val="18"/>
              </w:rPr>
              <w:t>286</w:t>
            </w:r>
          </w:p>
        </w:tc>
        <w:tc>
          <w:tcPr>
            <w:tcW w:type="dxa" w:w="1476"/>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333DFA">
            <w:pPr>
              <w:jc w:val="center"/>
              <w:rPr>
                <w:color w:val="000000"/>
                <w:sz w:val="18"/>
                <w:szCs w:val="18"/>
              </w:rPr>
            </w:pPr>
            <w:r w:rsidRPr="00333DFA">
              <w:rPr>
                <w:color w:val="000000"/>
                <w:sz w:val="18"/>
                <w:szCs w:val="18"/>
              </w:rPr>
              <w:t>43369895232</w:t>
            </w:r>
          </w:p>
        </w:tc>
        <w:tc>
          <w:tcPr>
            <w:tcW w:type="dxa" w:w="1701"/>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PRIJEVOZ PUTNIKA MARIĆ</w:t>
            </w:r>
          </w:p>
        </w:tc>
        <w:tc>
          <w:tcPr>
            <w:tcW w:type="dxa" w:w="1843"/>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Zagreb, Vukomerička cesta 19</w:t>
            </w:r>
          </w:p>
        </w:tc>
        <w:tc>
          <w:tcPr>
            <w:tcW w:type="dxa" w:w="1417"/>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55.518,75</w:t>
            </w:r>
          </w:p>
        </w:tc>
        <w:tc>
          <w:tcPr>
            <w:tcW w:type="dxa" w:w="1012"/>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277</w:t>
            </w:r>
          </w:p>
        </w:tc>
        <w:tc>
          <w:tcPr>
            <w:tcW w:type="dxa" w:w="1418"/>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55.400,00</w:t>
            </w:r>
          </w:p>
        </w:tc>
        <w:tc>
          <w:tcPr>
            <w:tcW w:type="dxa" w:w="992"/>
            <w:tcBorders>
              <w:top w:val="nil"/>
              <w:left w:val="nil"/>
              <w:bottom w:space="0" w:sz="4" w:color="auto" w:val="single"/>
              <w:right w:space="0" w:sz="8"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118,75</w:t>
            </w:r>
          </w:p>
        </w:tc>
      </w:tr>
      <w:tr w:rsidTr="00E5167A" w:rsidR="00126AAE" w:rsidRPr="00333DFA">
        <w:trPr>
          <w:trHeight w:val="300"/>
        </w:trPr>
        <w:tc>
          <w:tcPr>
            <w:tcW w:type="dxa" w:w="490"/>
            <w:tcBorders>
              <w:top w:val="nil"/>
              <w:left w:space="0" w:sz="8" w:color="auto" w:val="single"/>
              <w:bottom w:space="0" w:sz="4" w:color="auto" w:val="single"/>
              <w:right w:space="0" w:sz="4" w:color="auto" w:val="single"/>
            </w:tcBorders>
            <w:shd w:fill="auto" w:color="auto" w:val="clear"/>
            <w:noWrap/>
            <w:vAlign w:val="bottom"/>
            <w:hideMark/>
          </w:tcPr>
          <w:p w:rsidRDefault="00126AAE" w:rsidP="00E5167A" w:rsidR="00126AAE" w:rsidRPr="00333DFA">
            <w:pPr>
              <w:jc w:val="center"/>
              <w:rPr>
                <w:color w:val="000000"/>
                <w:sz w:val="18"/>
                <w:szCs w:val="18"/>
              </w:rPr>
            </w:pPr>
            <w:r w:rsidRPr="00333DFA">
              <w:rPr>
                <w:color w:val="000000"/>
                <w:sz w:val="18"/>
                <w:szCs w:val="18"/>
              </w:rPr>
              <w:t>287</w:t>
            </w:r>
          </w:p>
        </w:tc>
        <w:tc>
          <w:tcPr>
            <w:tcW w:type="dxa" w:w="1476"/>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333DFA">
            <w:pPr>
              <w:jc w:val="center"/>
              <w:rPr>
                <w:color w:val="000000"/>
                <w:sz w:val="18"/>
                <w:szCs w:val="18"/>
              </w:rPr>
            </w:pPr>
            <w:r w:rsidRPr="00333DFA">
              <w:rPr>
                <w:color w:val="000000"/>
                <w:sz w:val="18"/>
                <w:szCs w:val="18"/>
              </w:rPr>
              <w:t>04520542385</w:t>
            </w:r>
          </w:p>
        </w:tc>
        <w:tc>
          <w:tcPr>
            <w:tcW w:type="dxa" w:w="1701"/>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PRIJEVOZNIČKI OBRT PEI-TRANS   VL.PERIĆ ŽELJKO</w:t>
            </w:r>
          </w:p>
        </w:tc>
        <w:tc>
          <w:tcPr>
            <w:tcW w:type="dxa" w:w="1843"/>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Imotski, Vinjani donji</w:t>
            </w:r>
          </w:p>
        </w:tc>
        <w:tc>
          <w:tcPr>
            <w:tcW w:type="dxa" w:w="1417"/>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49.685,18</w:t>
            </w:r>
          </w:p>
        </w:tc>
        <w:tc>
          <w:tcPr>
            <w:tcW w:type="dxa" w:w="1012"/>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248</w:t>
            </w:r>
          </w:p>
        </w:tc>
        <w:tc>
          <w:tcPr>
            <w:tcW w:type="dxa" w:w="1418"/>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49.600,00</w:t>
            </w:r>
          </w:p>
        </w:tc>
        <w:tc>
          <w:tcPr>
            <w:tcW w:type="dxa" w:w="992"/>
            <w:tcBorders>
              <w:top w:val="nil"/>
              <w:left w:val="nil"/>
              <w:bottom w:space="0" w:sz="4" w:color="auto" w:val="single"/>
              <w:right w:space="0" w:sz="8"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85,18</w:t>
            </w:r>
          </w:p>
        </w:tc>
      </w:tr>
      <w:tr w:rsidTr="00E5167A" w:rsidR="00126AAE" w:rsidRPr="00333DFA">
        <w:trPr>
          <w:trHeight w:val="495"/>
        </w:trPr>
        <w:tc>
          <w:tcPr>
            <w:tcW w:type="dxa" w:w="490"/>
            <w:tcBorders>
              <w:top w:val="nil"/>
              <w:left w:space="0" w:sz="8" w:color="auto" w:val="single"/>
              <w:bottom w:space="0" w:sz="4" w:color="auto" w:val="single"/>
              <w:right w:space="0" w:sz="4" w:color="auto" w:val="single"/>
            </w:tcBorders>
            <w:shd w:fill="auto" w:color="auto" w:val="clear"/>
            <w:noWrap/>
            <w:vAlign w:val="bottom"/>
            <w:hideMark/>
          </w:tcPr>
          <w:p w:rsidRDefault="00126AAE" w:rsidP="00E5167A" w:rsidR="00126AAE" w:rsidRPr="00333DFA">
            <w:pPr>
              <w:jc w:val="center"/>
              <w:rPr>
                <w:color w:val="000000"/>
                <w:sz w:val="18"/>
                <w:szCs w:val="18"/>
              </w:rPr>
            </w:pPr>
            <w:r w:rsidRPr="00333DFA">
              <w:rPr>
                <w:color w:val="000000"/>
                <w:sz w:val="18"/>
                <w:szCs w:val="18"/>
              </w:rPr>
              <w:t>288</w:t>
            </w:r>
          </w:p>
        </w:tc>
        <w:tc>
          <w:tcPr>
            <w:tcW w:type="dxa" w:w="1476"/>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333DFA">
            <w:pPr>
              <w:jc w:val="center"/>
              <w:rPr>
                <w:color w:val="000000"/>
                <w:sz w:val="18"/>
                <w:szCs w:val="18"/>
              </w:rPr>
            </w:pPr>
            <w:r w:rsidRPr="00333DFA">
              <w:rPr>
                <w:color w:val="000000"/>
                <w:sz w:val="18"/>
                <w:szCs w:val="18"/>
              </w:rPr>
              <w:t>41745897495</w:t>
            </w:r>
          </w:p>
        </w:tc>
        <w:tc>
          <w:tcPr>
            <w:tcW w:type="dxa" w:w="1701"/>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PRIJEVOZNIČKO TRGOVAČKI  OBRT ŠTEFIČEK TRADE - VL. ŠTEFIČEK ALAN</w:t>
            </w:r>
          </w:p>
        </w:tc>
        <w:tc>
          <w:tcPr>
            <w:tcW w:type="dxa" w:w="1843"/>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Županja, Jana Žiške 32</w:t>
            </w:r>
          </w:p>
        </w:tc>
        <w:tc>
          <w:tcPr>
            <w:tcW w:type="dxa" w:w="1417"/>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134.897,91</w:t>
            </w:r>
          </w:p>
        </w:tc>
        <w:tc>
          <w:tcPr>
            <w:tcW w:type="dxa" w:w="1012"/>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674</w:t>
            </w:r>
          </w:p>
        </w:tc>
        <w:tc>
          <w:tcPr>
            <w:tcW w:type="dxa" w:w="1418"/>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134.800,00</w:t>
            </w:r>
          </w:p>
        </w:tc>
        <w:tc>
          <w:tcPr>
            <w:tcW w:type="dxa" w:w="992"/>
            <w:tcBorders>
              <w:top w:val="nil"/>
              <w:left w:val="nil"/>
              <w:bottom w:space="0" w:sz="4" w:color="auto" w:val="single"/>
              <w:right w:space="0" w:sz="8"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97,91</w:t>
            </w:r>
          </w:p>
        </w:tc>
      </w:tr>
      <w:tr w:rsidTr="00E5167A" w:rsidR="00126AAE" w:rsidRPr="00333DFA">
        <w:trPr>
          <w:trHeight w:val="300"/>
        </w:trPr>
        <w:tc>
          <w:tcPr>
            <w:tcW w:type="dxa" w:w="490"/>
            <w:tcBorders>
              <w:top w:val="nil"/>
              <w:left w:space="0" w:sz="8" w:color="auto" w:val="single"/>
              <w:bottom w:space="0" w:sz="4" w:color="auto" w:val="single"/>
              <w:right w:space="0" w:sz="4" w:color="auto" w:val="single"/>
            </w:tcBorders>
            <w:shd w:fill="auto" w:color="auto" w:val="clear"/>
            <w:noWrap/>
            <w:vAlign w:val="bottom"/>
            <w:hideMark/>
          </w:tcPr>
          <w:p w:rsidRDefault="00126AAE" w:rsidP="00E5167A" w:rsidR="00126AAE" w:rsidRPr="00333DFA">
            <w:pPr>
              <w:jc w:val="center"/>
              <w:rPr>
                <w:color w:val="000000"/>
                <w:sz w:val="18"/>
                <w:szCs w:val="18"/>
              </w:rPr>
            </w:pPr>
            <w:r w:rsidRPr="00333DFA">
              <w:rPr>
                <w:color w:val="000000"/>
                <w:sz w:val="18"/>
                <w:szCs w:val="18"/>
              </w:rPr>
              <w:t>289</w:t>
            </w:r>
          </w:p>
        </w:tc>
        <w:tc>
          <w:tcPr>
            <w:tcW w:type="dxa" w:w="1476"/>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333DFA">
            <w:pPr>
              <w:jc w:val="center"/>
              <w:rPr>
                <w:color w:val="000000"/>
                <w:sz w:val="18"/>
                <w:szCs w:val="18"/>
              </w:rPr>
            </w:pPr>
            <w:r w:rsidRPr="00333DFA">
              <w:rPr>
                <w:color w:val="000000"/>
                <w:sz w:val="18"/>
                <w:szCs w:val="18"/>
              </w:rPr>
              <w:t>66292351185</w:t>
            </w:r>
          </w:p>
        </w:tc>
        <w:tc>
          <w:tcPr>
            <w:tcW w:type="dxa" w:w="1701"/>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 xml:space="preserve">PROGRES </w:t>
            </w:r>
            <w:r>
              <w:rPr>
                <w:color w:val="000000"/>
                <w:sz w:val="18"/>
                <w:szCs w:val="18"/>
              </w:rPr>
              <w:t>d.d.</w:t>
            </w:r>
            <w:r w:rsidRPr="00333DFA">
              <w:rPr>
                <w:color w:val="000000"/>
                <w:sz w:val="18"/>
                <w:szCs w:val="18"/>
              </w:rPr>
              <w:t xml:space="preserve"> - U STEČAJU</w:t>
            </w:r>
          </w:p>
        </w:tc>
        <w:tc>
          <w:tcPr>
            <w:tcW w:type="dxa" w:w="1843"/>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Beli Manastir, Bele Bartoka 2</w:t>
            </w:r>
          </w:p>
        </w:tc>
        <w:tc>
          <w:tcPr>
            <w:tcW w:type="dxa" w:w="1417"/>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69.431,04</w:t>
            </w:r>
          </w:p>
        </w:tc>
        <w:tc>
          <w:tcPr>
            <w:tcW w:type="dxa" w:w="1012"/>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347</w:t>
            </w:r>
          </w:p>
        </w:tc>
        <w:tc>
          <w:tcPr>
            <w:tcW w:type="dxa" w:w="1418"/>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69.400,00</w:t>
            </w:r>
          </w:p>
        </w:tc>
        <w:tc>
          <w:tcPr>
            <w:tcW w:type="dxa" w:w="992"/>
            <w:tcBorders>
              <w:top w:val="nil"/>
              <w:left w:val="nil"/>
              <w:bottom w:space="0" w:sz="4" w:color="auto" w:val="single"/>
              <w:right w:space="0" w:sz="8"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31,04</w:t>
            </w:r>
          </w:p>
        </w:tc>
      </w:tr>
      <w:tr w:rsidTr="00E5167A" w:rsidR="00126AAE" w:rsidRPr="00333DFA">
        <w:trPr>
          <w:trHeight w:val="300"/>
        </w:trPr>
        <w:tc>
          <w:tcPr>
            <w:tcW w:type="dxa" w:w="490"/>
            <w:tcBorders>
              <w:top w:val="nil"/>
              <w:left w:space="0" w:sz="8" w:color="auto" w:val="single"/>
              <w:bottom w:space="0" w:sz="4" w:color="auto" w:val="single"/>
              <w:right w:space="0" w:sz="4" w:color="auto" w:val="single"/>
            </w:tcBorders>
            <w:shd w:fill="auto" w:color="auto" w:val="clear"/>
            <w:noWrap/>
            <w:vAlign w:val="bottom"/>
            <w:hideMark/>
          </w:tcPr>
          <w:p w:rsidRDefault="00126AAE" w:rsidP="00E5167A" w:rsidR="00126AAE" w:rsidRPr="00333DFA">
            <w:pPr>
              <w:jc w:val="center"/>
              <w:rPr>
                <w:color w:val="000000"/>
                <w:sz w:val="18"/>
                <w:szCs w:val="18"/>
              </w:rPr>
            </w:pPr>
            <w:r w:rsidRPr="00333DFA">
              <w:rPr>
                <w:color w:val="000000"/>
                <w:sz w:val="18"/>
                <w:szCs w:val="18"/>
              </w:rPr>
              <w:t>290</w:t>
            </w:r>
          </w:p>
        </w:tc>
        <w:tc>
          <w:tcPr>
            <w:tcW w:type="dxa" w:w="1476"/>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333DFA">
            <w:pPr>
              <w:jc w:val="center"/>
              <w:rPr>
                <w:color w:val="000000"/>
                <w:sz w:val="18"/>
                <w:szCs w:val="18"/>
              </w:rPr>
            </w:pPr>
            <w:r w:rsidRPr="00333DFA">
              <w:rPr>
                <w:color w:val="000000"/>
                <w:sz w:val="18"/>
                <w:szCs w:val="18"/>
              </w:rPr>
              <w:t>46089274283</w:t>
            </w:r>
          </w:p>
        </w:tc>
        <w:tc>
          <w:tcPr>
            <w:tcW w:type="dxa" w:w="1701"/>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PROIZV.I PRER.KIS.ZELJA BLAŽIC STJEPAN</w:t>
            </w:r>
          </w:p>
        </w:tc>
        <w:tc>
          <w:tcPr>
            <w:tcW w:type="dxa" w:w="1843"/>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Sv. Ivan Zelina, Bukevje 19/1</w:t>
            </w:r>
          </w:p>
        </w:tc>
        <w:tc>
          <w:tcPr>
            <w:tcW w:type="dxa" w:w="1417"/>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172.722,13</w:t>
            </w:r>
          </w:p>
        </w:tc>
        <w:tc>
          <w:tcPr>
            <w:tcW w:type="dxa" w:w="1012"/>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863</w:t>
            </w:r>
          </w:p>
        </w:tc>
        <w:tc>
          <w:tcPr>
            <w:tcW w:type="dxa" w:w="1418"/>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172.600,00</w:t>
            </w:r>
          </w:p>
        </w:tc>
        <w:tc>
          <w:tcPr>
            <w:tcW w:type="dxa" w:w="992"/>
            <w:tcBorders>
              <w:top w:val="nil"/>
              <w:left w:val="nil"/>
              <w:bottom w:space="0" w:sz="4" w:color="auto" w:val="single"/>
              <w:right w:space="0" w:sz="8"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122,13</w:t>
            </w:r>
          </w:p>
        </w:tc>
      </w:tr>
      <w:tr w:rsidTr="00E5167A" w:rsidR="00126AAE" w:rsidRPr="00333DFA">
        <w:trPr>
          <w:trHeight w:val="300"/>
        </w:trPr>
        <w:tc>
          <w:tcPr>
            <w:tcW w:type="dxa" w:w="490"/>
            <w:tcBorders>
              <w:top w:val="nil"/>
              <w:left w:space="0" w:sz="8" w:color="auto" w:val="single"/>
              <w:bottom w:space="0" w:sz="4" w:color="auto" w:val="single"/>
              <w:right w:space="0" w:sz="4" w:color="auto" w:val="single"/>
            </w:tcBorders>
            <w:shd w:fill="auto" w:color="auto" w:val="clear"/>
            <w:noWrap/>
            <w:vAlign w:val="bottom"/>
            <w:hideMark/>
          </w:tcPr>
          <w:p w:rsidRDefault="00126AAE" w:rsidP="00E5167A" w:rsidR="00126AAE" w:rsidRPr="00333DFA">
            <w:pPr>
              <w:jc w:val="center"/>
              <w:rPr>
                <w:color w:val="000000"/>
                <w:sz w:val="18"/>
                <w:szCs w:val="18"/>
              </w:rPr>
            </w:pPr>
            <w:r w:rsidRPr="00333DFA">
              <w:rPr>
                <w:color w:val="000000"/>
                <w:sz w:val="18"/>
                <w:szCs w:val="18"/>
              </w:rPr>
              <w:t>291</w:t>
            </w:r>
          </w:p>
        </w:tc>
        <w:tc>
          <w:tcPr>
            <w:tcW w:type="dxa" w:w="1476"/>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333DFA">
            <w:pPr>
              <w:jc w:val="center"/>
              <w:rPr>
                <w:color w:val="000000"/>
                <w:sz w:val="18"/>
                <w:szCs w:val="18"/>
              </w:rPr>
            </w:pPr>
            <w:r w:rsidRPr="00333DFA">
              <w:rPr>
                <w:color w:val="000000"/>
                <w:sz w:val="18"/>
                <w:szCs w:val="18"/>
              </w:rPr>
              <w:t>28967682658</w:t>
            </w:r>
          </w:p>
        </w:tc>
        <w:tc>
          <w:tcPr>
            <w:tcW w:type="dxa" w:w="1701"/>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 xml:space="preserve">PROJEKTNI BIRO SPLIT </w:t>
            </w:r>
            <w:r>
              <w:rPr>
                <w:color w:val="000000"/>
                <w:sz w:val="18"/>
                <w:szCs w:val="18"/>
              </w:rPr>
              <w:t>D.O.O.</w:t>
            </w:r>
          </w:p>
        </w:tc>
        <w:tc>
          <w:tcPr>
            <w:tcW w:type="dxa" w:w="1843"/>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Split, Ulica Ivana Gundulića 42</w:t>
            </w:r>
          </w:p>
        </w:tc>
        <w:tc>
          <w:tcPr>
            <w:tcW w:type="dxa" w:w="1417"/>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50.400,00</w:t>
            </w:r>
          </w:p>
        </w:tc>
        <w:tc>
          <w:tcPr>
            <w:tcW w:type="dxa" w:w="1012"/>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252</w:t>
            </w:r>
          </w:p>
        </w:tc>
        <w:tc>
          <w:tcPr>
            <w:tcW w:type="dxa" w:w="1418"/>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50.400,00</w:t>
            </w:r>
          </w:p>
        </w:tc>
        <w:tc>
          <w:tcPr>
            <w:tcW w:type="dxa" w:w="992"/>
            <w:tcBorders>
              <w:top w:val="nil"/>
              <w:left w:val="nil"/>
              <w:bottom w:space="0" w:sz="4" w:color="auto" w:val="single"/>
              <w:right w:space="0" w:sz="8"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0,00</w:t>
            </w:r>
          </w:p>
        </w:tc>
      </w:tr>
      <w:tr w:rsidTr="00E5167A" w:rsidR="00126AAE" w:rsidRPr="00333DFA">
        <w:trPr>
          <w:trHeight w:val="495"/>
        </w:trPr>
        <w:tc>
          <w:tcPr>
            <w:tcW w:type="dxa" w:w="490"/>
            <w:tcBorders>
              <w:top w:val="nil"/>
              <w:left w:space="0" w:sz="8" w:color="auto" w:val="single"/>
              <w:bottom w:space="0" w:sz="4" w:color="auto" w:val="single"/>
              <w:right w:space="0" w:sz="4" w:color="auto" w:val="single"/>
            </w:tcBorders>
            <w:shd w:fill="auto" w:color="auto" w:val="clear"/>
            <w:noWrap/>
            <w:vAlign w:val="bottom"/>
            <w:hideMark/>
          </w:tcPr>
          <w:p w:rsidRDefault="00126AAE" w:rsidP="00E5167A" w:rsidR="00126AAE" w:rsidRPr="00333DFA">
            <w:pPr>
              <w:jc w:val="center"/>
              <w:rPr>
                <w:color w:val="000000"/>
                <w:sz w:val="18"/>
                <w:szCs w:val="18"/>
              </w:rPr>
            </w:pPr>
            <w:r w:rsidRPr="00333DFA">
              <w:rPr>
                <w:color w:val="000000"/>
                <w:sz w:val="18"/>
                <w:szCs w:val="18"/>
              </w:rPr>
              <w:t>292</w:t>
            </w:r>
          </w:p>
        </w:tc>
        <w:tc>
          <w:tcPr>
            <w:tcW w:type="dxa" w:w="1476"/>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333DFA">
            <w:pPr>
              <w:jc w:val="center"/>
              <w:rPr>
                <w:color w:val="000000"/>
                <w:sz w:val="18"/>
                <w:szCs w:val="18"/>
              </w:rPr>
            </w:pPr>
            <w:r w:rsidRPr="00333DFA">
              <w:rPr>
                <w:color w:val="000000"/>
                <w:sz w:val="18"/>
                <w:szCs w:val="18"/>
              </w:rPr>
              <w:t>27557094294</w:t>
            </w:r>
          </w:p>
        </w:tc>
        <w:tc>
          <w:tcPr>
            <w:tcW w:type="dxa" w:w="1701"/>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 xml:space="preserve">PROJEKTNI BIRO  KONSTRUKTOR  </w:t>
            </w:r>
            <w:r>
              <w:rPr>
                <w:color w:val="000000"/>
                <w:sz w:val="18"/>
                <w:szCs w:val="18"/>
              </w:rPr>
              <w:t>D.O.O.</w:t>
            </w:r>
          </w:p>
        </w:tc>
        <w:tc>
          <w:tcPr>
            <w:tcW w:type="dxa" w:w="1843"/>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Split, Obala Hrv.  narodnog preporoda 6</w:t>
            </w:r>
          </w:p>
        </w:tc>
        <w:tc>
          <w:tcPr>
            <w:tcW w:type="dxa" w:w="1417"/>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459.258,56</w:t>
            </w:r>
          </w:p>
        </w:tc>
        <w:tc>
          <w:tcPr>
            <w:tcW w:type="dxa" w:w="1012"/>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2.296</w:t>
            </w:r>
          </w:p>
        </w:tc>
        <w:tc>
          <w:tcPr>
            <w:tcW w:type="dxa" w:w="1418"/>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459.200,00</w:t>
            </w:r>
          </w:p>
        </w:tc>
        <w:tc>
          <w:tcPr>
            <w:tcW w:type="dxa" w:w="992"/>
            <w:tcBorders>
              <w:top w:val="nil"/>
              <w:left w:val="nil"/>
              <w:bottom w:space="0" w:sz="4" w:color="auto" w:val="single"/>
              <w:right w:space="0" w:sz="8"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58,56</w:t>
            </w:r>
          </w:p>
        </w:tc>
      </w:tr>
      <w:tr w:rsidTr="00E5167A" w:rsidR="00126AAE" w:rsidRPr="00333DFA">
        <w:trPr>
          <w:trHeight w:val="720"/>
        </w:trPr>
        <w:tc>
          <w:tcPr>
            <w:tcW w:type="dxa" w:w="490"/>
            <w:tcBorders>
              <w:top w:val="nil"/>
              <w:left w:space="0" w:sz="8" w:color="auto" w:val="single"/>
              <w:bottom w:space="0" w:sz="4" w:color="auto" w:val="single"/>
              <w:right w:space="0" w:sz="4" w:color="auto" w:val="single"/>
            </w:tcBorders>
            <w:shd w:fill="auto" w:color="auto" w:val="clear"/>
            <w:noWrap/>
            <w:vAlign w:val="bottom"/>
            <w:hideMark/>
          </w:tcPr>
          <w:p w:rsidRDefault="00126AAE" w:rsidP="00E5167A" w:rsidR="00126AAE" w:rsidRPr="00333DFA">
            <w:pPr>
              <w:jc w:val="center"/>
              <w:rPr>
                <w:color w:val="000000"/>
                <w:sz w:val="18"/>
                <w:szCs w:val="18"/>
              </w:rPr>
            </w:pPr>
            <w:r w:rsidRPr="00333DFA">
              <w:rPr>
                <w:color w:val="000000"/>
                <w:sz w:val="18"/>
                <w:szCs w:val="18"/>
              </w:rPr>
              <w:t>293</w:t>
            </w:r>
          </w:p>
        </w:tc>
        <w:tc>
          <w:tcPr>
            <w:tcW w:type="dxa" w:w="1476"/>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333DFA">
            <w:pPr>
              <w:rPr>
                <w:sz w:val="18"/>
                <w:szCs w:val="18"/>
              </w:rPr>
            </w:pPr>
            <w:r w:rsidRPr="00333DFA">
              <w:rPr>
                <w:sz w:val="18"/>
                <w:szCs w:val="18"/>
              </w:rPr>
              <w:t>70181430614</w:t>
            </w:r>
          </w:p>
        </w:tc>
        <w:tc>
          <w:tcPr>
            <w:tcW w:type="dxa" w:w="1701"/>
            <w:tcBorders>
              <w:top w:val="nil"/>
              <w:left w:val="nil"/>
              <w:bottom w:space="0" w:sz="4" w:color="auto" w:val="single"/>
              <w:right w:space="0" w:sz="4" w:color="auto" w:val="single"/>
            </w:tcBorders>
            <w:shd w:fill="FFFFFF" w:color="000000" w:val="clear"/>
            <w:hideMark/>
          </w:tcPr>
          <w:p w:rsidRDefault="00126AAE" w:rsidP="00E5167A" w:rsidR="00126AAE" w:rsidRPr="00333DFA">
            <w:pPr>
              <w:jc w:val="center"/>
              <w:rPr>
                <w:sz w:val="18"/>
                <w:szCs w:val="18"/>
              </w:rPr>
            </w:pPr>
            <w:r w:rsidRPr="00333DFA">
              <w:rPr>
                <w:sz w:val="18"/>
                <w:szCs w:val="18"/>
              </w:rPr>
              <w:t xml:space="preserve">PROMINS </w:t>
            </w:r>
            <w:r>
              <w:rPr>
                <w:sz w:val="18"/>
                <w:szCs w:val="18"/>
              </w:rPr>
              <w:t>D.O.O.</w:t>
            </w:r>
            <w:r w:rsidRPr="00333DFA">
              <w:rPr>
                <w:sz w:val="18"/>
                <w:szCs w:val="18"/>
              </w:rPr>
              <w:t xml:space="preserve"> - GOSPODARSKO INTERESNO UDRUŽENJE ZA PROIZVODNJU, PRERADU I PROMET MINERALNIH SIROVINA</w:t>
            </w:r>
          </w:p>
        </w:tc>
        <w:tc>
          <w:tcPr>
            <w:tcW w:type="dxa" w:w="1843"/>
            <w:tcBorders>
              <w:top w:val="nil"/>
              <w:left w:val="nil"/>
              <w:bottom w:space="0" w:sz="4" w:color="auto" w:val="single"/>
              <w:right w:space="0" w:sz="4" w:color="auto" w:val="single"/>
            </w:tcBorders>
            <w:shd w:fill="FFFFFF" w:color="000000" w:val="clear"/>
            <w:hideMark/>
          </w:tcPr>
          <w:p w:rsidRDefault="00126AAE" w:rsidP="00E5167A" w:rsidR="00126AAE" w:rsidRPr="00333DFA">
            <w:pPr>
              <w:jc w:val="center"/>
              <w:rPr>
                <w:color w:val="000000"/>
                <w:sz w:val="18"/>
                <w:szCs w:val="18"/>
              </w:rPr>
            </w:pPr>
            <w:r w:rsidRPr="00333DFA">
              <w:rPr>
                <w:color w:val="000000"/>
                <w:sz w:val="18"/>
                <w:szCs w:val="18"/>
              </w:rPr>
              <w:t>Zagreb, Ivekovićeve stube 9</w:t>
            </w:r>
          </w:p>
        </w:tc>
        <w:tc>
          <w:tcPr>
            <w:tcW w:type="dxa" w:w="1417"/>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40.267,61</w:t>
            </w:r>
          </w:p>
        </w:tc>
        <w:tc>
          <w:tcPr>
            <w:tcW w:type="dxa" w:w="1012"/>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201</w:t>
            </w:r>
          </w:p>
        </w:tc>
        <w:tc>
          <w:tcPr>
            <w:tcW w:type="dxa" w:w="1418"/>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40.200,00</w:t>
            </w:r>
          </w:p>
        </w:tc>
        <w:tc>
          <w:tcPr>
            <w:tcW w:type="dxa" w:w="992"/>
            <w:tcBorders>
              <w:top w:val="nil"/>
              <w:left w:val="nil"/>
              <w:bottom w:space="0" w:sz="4" w:color="auto" w:val="single"/>
              <w:right w:space="0" w:sz="8"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67,60</w:t>
            </w:r>
          </w:p>
        </w:tc>
      </w:tr>
      <w:tr w:rsidTr="00E5167A" w:rsidR="00126AAE" w:rsidRPr="00333DFA">
        <w:trPr>
          <w:trHeight w:val="300"/>
        </w:trPr>
        <w:tc>
          <w:tcPr>
            <w:tcW w:type="dxa" w:w="490"/>
            <w:tcBorders>
              <w:top w:val="nil"/>
              <w:left w:space="0" w:sz="8" w:color="auto" w:val="single"/>
              <w:bottom w:space="0" w:sz="4" w:color="auto" w:val="single"/>
              <w:right w:space="0" w:sz="4" w:color="auto" w:val="single"/>
            </w:tcBorders>
            <w:shd w:fill="auto" w:color="auto" w:val="clear"/>
            <w:noWrap/>
            <w:vAlign w:val="bottom"/>
            <w:hideMark/>
          </w:tcPr>
          <w:p w:rsidRDefault="00126AAE" w:rsidP="00E5167A" w:rsidR="00126AAE" w:rsidRPr="00333DFA">
            <w:pPr>
              <w:jc w:val="center"/>
              <w:rPr>
                <w:color w:val="000000"/>
                <w:sz w:val="18"/>
                <w:szCs w:val="18"/>
              </w:rPr>
            </w:pPr>
            <w:r w:rsidRPr="00333DFA">
              <w:rPr>
                <w:color w:val="000000"/>
                <w:sz w:val="18"/>
                <w:szCs w:val="18"/>
              </w:rPr>
              <w:t>294</w:t>
            </w:r>
          </w:p>
        </w:tc>
        <w:tc>
          <w:tcPr>
            <w:tcW w:type="dxa" w:w="1476"/>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333DFA">
            <w:pPr>
              <w:jc w:val="center"/>
              <w:rPr>
                <w:color w:val="000000"/>
                <w:sz w:val="18"/>
                <w:szCs w:val="18"/>
              </w:rPr>
            </w:pPr>
            <w:r w:rsidRPr="00333DFA">
              <w:rPr>
                <w:color w:val="000000"/>
                <w:sz w:val="18"/>
                <w:szCs w:val="18"/>
              </w:rPr>
              <w:t>4005204293</w:t>
            </w:r>
          </w:p>
        </w:tc>
        <w:tc>
          <w:tcPr>
            <w:tcW w:type="dxa" w:w="1701"/>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PROMUS do.o.</w:t>
            </w:r>
          </w:p>
        </w:tc>
        <w:tc>
          <w:tcPr>
            <w:tcW w:type="dxa" w:w="1843"/>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Split, Brune Bušića 11</w:t>
            </w:r>
          </w:p>
        </w:tc>
        <w:tc>
          <w:tcPr>
            <w:tcW w:type="dxa" w:w="1417"/>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460.711,11</w:t>
            </w:r>
          </w:p>
        </w:tc>
        <w:tc>
          <w:tcPr>
            <w:tcW w:type="dxa" w:w="1012"/>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2.303</w:t>
            </w:r>
          </w:p>
        </w:tc>
        <w:tc>
          <w:tcPr>
            <w:tcW w:type="dxa" w:w="1418"/>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460.600,00</w:t>
            </w:r>
          </w:p>
        </w:tc>
        <w:tc>
          <w:tcPr>
            <w:tcW w:type="dxa" w:w="992"/>
            <w:tcBorders>
              <w:top w:val="nil"/>
              <w:left w:val="nil"/>
              <w:bottom w:space="0" w:sz="4" w:color="auto" w:val="single"/>
              <w:right w:space="0" w:sz="8"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111,11</w:t>
            </w:r>
          </w:p>
        </w:tc>
      </w:tr>
      <w:tr w:rsidTr="00E5167A" w:rsidR="00126AAE" w:rsidRPr="00333DFA">
        <w:trPr>
          <w:trHeight w:val="300"/>
        </w:trPr>
        <w:tc>
          <w:tcPr>
            <w:tcW w:type="dxa" w:w="490"/>
            <w:tcBorders>
              <w:top w:val="nil"/>
              <w:left w:space="0" w:sz="8" w:color="auto" w:val="single"/>
              <w:bottom w:space="0" w:sz="4" w:color="auto" w:val="single"/>
              <w:right w:space="0" w:sz="4" w:color="auto" w:val="single"/>
            </w:tcBorders>
            <w:shd w:fill="auto" w:color="auto" w:val="clear"/>
            <w:noWrap/>
            <w:vAlign w:val="bottom"/>
            <w:hideMark/>
          </w:tcPr>
          <w:p w:rsidRDefault="00126AAE" w:rsidP="00E5167A" w:rsidR="00126AAE" w:rsidRPr="00333DFA">
            <w:pPr>
              <w:jc w:val="center"/>
              <w:rPr>
                <w:color w:val="000000"/>
                <w:sz w:val="18"/>
                <w:szCs w:val="18"/>
              </w:rPr>
            </w:pPr>
            <w:r w:rsidRPr="00333DFA">
              <w:rPr>
                <w:color w:val="000000"/>
                <w:sz w:val="18"/>
                <w:szCs w:val="18"/>
              </w:rPr>
              <w:t>295</w:t>
            </w:r>
          </w:p>
        </w:tc>
        <w:tc>
          <w:tcPr>
            <w:tcW w:type="dxa" w:w="1476"/>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333DFA">
            <w:pPr>
              <w:jc w:val="center"/>
              <w:rPr>
                <w:color w:val="000000"/>
                <w:sz w:val="18"/>
                <w:szCs w:val="18"/>
              </w:rPr>
            </w:pPr>
            <w:r w:rsidRPr="00333DFA">
              <w:rPr>
                <w:color w:val="000000"/>
                <w:sz w:val="18"/>
                <w:szCs w:val="18"/>
              </w:rPr>
              <w:t>34407937415</w:t>
            </w:r>
          </w:p>
        </w:tc>
        <w:tc>
          <w:tcPr>
            <w:tcW w:type="dxa" w:w="1701"/>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Protega gradnja, obrt vl.Zorjana Protega</w:t>
            </w:r>
          </w:p>
        </w:tc>
        <w:tc>
          <w:tcPr>
            <w:tcW w:type="dxa" w:w="1843"/>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Šibenik, Stjepana Radića 27</w:t>
            </w:r>
          </w:p>
        </w:tc>
        <w:tc>
          <w:tcPr>
            <w:tcW w:type="dxa" w:w="1417"/>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59.719,51</w:t>
            </w:r>
          </w:p>
        </w:tc>
        <w:tc>
          <w:tcPr>
            <w:tcW w:type="dxa" w:w="1012"/>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298</w:t>
            </w:r>
          </w:p>
        </w:tc>
        <w:tc>
          <w:tcPr>
            <w:tcW w:type="dxa" w:w="1418"/>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59.600,00</w:t>
            </w:r>
          </w:p>
        </w:tc>
        <w:tc>
          <w:tcPr>
            <w:tcW w:type="dxa" w:w="992"/>
            <w:tcBorders>
              <w:top w:val="nil"/>
              <w:left w:val="nil"/>
              <w:bottom w:space="0" w:sz="4" w:color="auto" w:val="single"/>
              <w:right w:space="0" w:sz="8"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119,51</w:t>
            </w:r>
          </w:p>
        </w:tc>
      </w:tr>
      <w:tr w:rsidTr="00E5167A" w:rsidR="00126AAE" w:rsidRPr="00333DFA">
        <w:trPr>
          <w:trHeight w:val="300"/>
        </w:trPr>
        <w:tc>
          <w:tcPr>
            <w:tcW w:type="dxa" w:w="490"/>
            <w:tcBorders>
              <w:top w:val="nil"/>
              <w:left w:space="0" w:sz="8" w:color="auto" w:val="single"/>
              <w:bottom w:space="0" w:sz="4" w:color="auto" w:val="single"/>
              <w:right w:space="0" w:sz="4" w:color="auto" w:val="single"/>
            </w:tcBorders>
            <w:shd w:fill="auto" w:color="auto" w:val="clear"/>
            <w:noWrap/>
            <w:vAlign w:val="bottom"/>
            <w:hideMark/>
          </w:tcPr>
          <w:p w:rsidRDefault="00126AAE" w:rsidP="00E5167A" w:rsidR="00126AAE" w:rsidRPr="00333DFA">
            <w:pPr>
              <w:jc w:val="center"/>
              <w:rPr>
                <w:color w:val="000000"/>
                <w:sz w:val="18"/>
                <w:szCs w:val="18"/>
              </w:rPr>
            </w:pPr>
            <w:r w:rsidRPr="00333DFA">
              <w:rPr>
                <w:color w:val="000000"/>
                <w:sz w:val="18"/>
                <w:szCs w:val="18"/>
              </w:rPr>
              <w:t>296</w:t>
            </w:r>
          </w:p>
        </w:tc>
        <w:tc>
          <w:tcPr>
            <w:tcW w:type="dxa" w:w="1476"/>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333DFA">
            <w:pPr>
              <w:jc w:val="center"/>
              <w:rPr>
                <w:color w:val="000000"/>
                <w:sz w:val="18"/>
                <w:szCs w:val="18"/>
              </w:rPr>
            </w:pPr>
            <w:r w:rsidRPr="00333DFA">
              <w:rPr>
                <w:color w:val="000000"/>
                <w:sz w:val="18"/>
                <w:szCs w:val="18"/>
              </w:rPr>
              <w:t>37291121518</w:t>
            </w:r>
          </w:p>
        </w:tc>
        <w:tc>
          <w:tcPr>
            <w:tcW w:type="dxa" w:w="1701"/>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 xml:space="preserve">PROVO </w:t>
            </w:r>
            <w:r>
              <w:rPr>
                <w:color w:val="000000"/>
                <w:sz w:val="18"/>
                <w:szCs w:val="18"/>
              </w:rPr>
              <w:t>d.o.o.</w:t>
            </w:r>
            <w:r w:rsidRPr="00333DFA">
              <w:rPr>
                <w:color w:val="000000"/>
                <w:sz w:val="18"/>
                <w:szCs w:val="18"/>
              </w:rPr>
              <w:t>Vl.PETAR MADUNIĆ</w:t>
            </w:r>
          </w:p>
        </w:tc>
        <w:tc>
          <w:tcPr>
            <w:tcW w:type="dxa" w:w="1843"/>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Cista Provo, Cista Provo bb</w:t>
            </w:r>
          </w:p>
        </w:tc>
        <w:tc>
          <w:tcPr>
            <w:tcW w:type="dxa" w:w="1417"/>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436.810,28</w:t>
            </w:r>
          </w:p>
        </w:tc>
        <w:tc>
          <w:tcPr>
            <w:tcW w:type="dxa" w:w="1012"/>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2.184</w:t>
            </w:r>
          </w:p>
        </w:tc>
        <w:tc>
          <w:tcPr>
            <w:tcW w:type="dxa" w:w="1418"/>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436.800,00</w:t>
            </w:r>
          </w:p>
        </w:tc>
        <w:tc>
          <w:tcPr>
            <w:tcW w:type="dxa" w:w="992"/>
            <w:tcBorders>
              <w:top w:val="nil"/>
              <w:left w:val="nil"/>
              <w:bottom w:space="0" w:sz="4" w:color="auto" w:val="single"/>
              <w:right w:space="0" w:sz="8"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10,28</w:t>
            </w:r>
          </w:p>
        </w:tc>
      </w:tr>
      <w:tr w:rsidTr="00E5167A" w:rsidR="00126AAE" w:rsidRPr="00333DFA">
        <w:trPr>
          <w:trHeight w:val="300"/>
        </w:trPr>
        <w:tc>
          <w:tcPr>
            <w:tcW w:type="dxa" w:w="490"/>
            <w:tcBorders>
              <w:top w:val="nil"/>
              <w:left w:space="0" w:sz="8" w:color="auto" w:val="single"/>
              <w:bottom w:space="0" w:sz="4" w:color="auto" w:val="single"/>
              <w:right w:space="0" w:sz="4" w:color="auto" w:val="single"/>
            </w:tcBorders>
            <w:shd w:fill="auto" w:color="auto" w:val="clear"/>
            <w:noWrap/>
            <w:vAlign w:val="bottom"/>
            <w:hideMark/>
          </w:tcPr>
          <w:p w:rsidRDefault="00126AAE" w:rsidP="00E5167A" w:rsidR="00126AAE" w:rsidRPr="00333DFA">
            <w:pPr>
              <w:jc w:val="center"/>
              <w:rPr>
                <w:color w:val="000000"/>
                <w:sz w:val="18"/>
                <w:szCs w:val="18"/>
              </w:rPr>
            </w:pPr>
            <w:r w:rsidRPr="00333DFA">
              <w:rPr>
                <w:color w:val="000000"/>
                <w:sz w:val="18"/>
                <w:szCs w:val="18"/>
              </w:rPr>
              <w:t>297</w:t>
            </w:r>
          </w:p>
        </w:tc>
        <w:tc>
          <w:tcPr>
            <w:tcW w:type="dxa" w:w="1476"/>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333DFA">
            <w:pPr>
              <w:jc w:val="center"/>
              <w:rPr>
                <w:color w:val="000000"/>
                <w:sz w:val="18"/>
                <w:szCs w:val="18"/>
              </w:rPr>
            </w:pPr>
            <w:r w:rsidRPr="00333DFA">
              <w:rPr>
                <w:color w:val="000000"/>
                <w:sz w:val="18"/>
                <w:szCs w:val="18"/>
              </w:rPr>
              <w:t>31014383635</w:t>
            </w:r>
          </w:p>
        </w:tc>
        <w:tc>
          <w:tcPr>
            <w:tcW w:type="dxa" w:w="1701"/>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 xml:space="preserve">PRVI TREPTAČ </w:t>
            </w:r>
            <w:r>
              <w:rPr>
                <w:color w:val="000000"/>
                <w:sz w:val="18"/>
                <w:szCs w:val="18"/>
              </w:rPr>
              <w:t>D.O.O.</w:t>
            </w:r>
          </w:p>
        </w:tc>
        <w:tc>
          <w:tcPr>
            <w:tcW w:type="dxa" w:w="1843"/>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Split, Hercegovačka 133</w:t>
            </w:r>
          </w:p>
        </w:tc>
        <w:tc>
          <w:tcPr>
            <w:tcW w:type="dxa" w:w="1417"/>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798.190,70</w:t>
            </w:r>
          </w:p>
        </w:tc>
        <w:tc>
          <w:tcPr>
            <w:tcW w:type="dxa" w:w="1012"/>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3.990</w:t>
            </w:r>
          </w:p>
        </w:tc>
        <w:tc>
          <w:tcPr>
            <w:tcW w:type="dxa" w:w="1418"/>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798.000,00</w:t>
            </w:r>
          </w:p>
        </w:tc>
        <w:tc>
          <w:tcPr>
            <w:tcW w:type="dxa" w:w="992"/>
            <w:tcBorders>
              <w:top w:val="nil"/>
              <w:left w:val="nil"/>
              <w:bottom w:space="0" w:sz="4" w:color="auto" w:val="single"/>
              <w:right w:space="0" w:sz="8"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190,70</w:t>
            </w:r>
          </w:p>
        </w:tc>
      </w:tr>
      <w:tr w:rsidTr="00E5167A" w:rsidR="00126AAE" w:rsidRPr="00333DFA">
        <w:trPr>
          <w:trHeight w:val="300"/>
        </w:trPr>
        <w:tc>
          <w:tcPr>
            <w:tcW w:type="dxa" w:w="490"/>
            <w:tcBorders>
              <w:top w:val="nil"/>
              <w:left w:space="0" w:sz="8" w:color="auto" w:val="single"/>
              <w:bottom w:space="0" w:sz="4" w:color="auto" w:val="single"/>
              <w:right w:space="0" w:sz="4" w:color="auto" w:val="single"/>
            </w:tcBorders>
            <w:shd w:fill="auto" w:color="auto" w:val="clear"/>
            <w:noWrap/>
            <w:vAlign w:val="bottom"/>
            <w:hideMark/>
          </w:tcPr>
          <w:p w:rsidRDefault="00126AAE" w:rsidP="00E5167A" w:rsidR="00126AAE" w:rsidRPr="00333DFA">
            <w:pPr>
              <w:jc w:val="center"/>
              <w:rPr>
                <w:color w:val="000000"/>
                <w:sz w:val="18"/>
                <w:szCs w:val="18"/>
              </w:rPr>
            </w:pPr>
            <w:r w:rsidRPr="00333DFA">
              <w:rPr>
                <w:color w:val="000000"/>
                <w:sz w:val="18"/>
                <w:szCs w:val="18"/>
              </w:rPr>
              <w:t>298</w:t>
            </w:r>
          </w:p>
        </w:tc>
        <w:tc>
          <w:tcPr>
            <w:tcW w:type="dxa" w:w="1476"/>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333DFA">
            <w:pPr>
              <w:jc w:val="center"/>
              <w:rPr>
                <w:color w:val="000000"/>
                <w:sz w:val="18"/>
                <w:szCs w:val="18"/>
              </w:rPr>
            </w:pPr>
            <w:r w:rsidRPr="00333DFA">
              <w:rPr>
                <w:color w:val="000000"/>
                <w:sz w:val="18"/>
                <w:szCs w:val="18"/>
              </w:rPr>
              <w:t>40761904921</w:t>
            </w:r>
          </w:p>
        </w:tc>
        <w:tc>
          <w:tcPr>
            <w:tcW w:type="dxa" w:w="1701"/>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 xml:space="preserve">QUAESTUS PRIVATE EQUITY </w:t>
            </w:r>
            <w:r>
              <w:rPr>
                <w:color w:val="000000"/>
                <w:sz w:val="18"/>
                <w:szCs w:val="18"/>
              </w:rPr>
              <w:t>D.O.O.</w:t>
            </w:r>
          </w:p>
        </w:tc>
        <w:tc>
          <w:tcPr>
            <w:tcW w:type="dxa" w:w="1843"/>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Zagreb, Radnička cesta 52</w:t>
            </w:r>
          </w:p>
        </w:tc>
        <w:tc>
          <w:tcPr>
            <w:tcW w:type="dxa" w:w="1417"/>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1.423.573,34</w:t>
            </w:r>
          </w:p>
        </w:tc>
        <w:tc>
          <w:tcPr>
            <w:tcW w:type="dxa" w:w="1012"/>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7.117</w:t>
            </w:r>
          </w:p>
        </w:tc>
        <w:tc>
          <w:tcPr>
            <w:tcW w:type="dxa" w:w="1418"/>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1.423.400,00</w:t>
            </w:r>
          </w:p>
        </w:tc>
        <w:tc>
          <w:tcPr>
            <w:tcW w:type="dxa" w:w="992"/>
            <w:tcBorders>
              <w:top w:val="nil"/>
              <w:left w:val="nil"/>
              <w:bottom w:space="0" w:sz="4" w:color="auto" w:val="single"/>
              <w:right w:space="0" w:sz="8"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173,34</w:t>
            </w:r>
          </w:p>
        </w:tc>
      </w:tr>
      <w:tr w:rsidTr="00E5167A" w:rsidR="00126AAE" w:rsidRPr="00333DFA">
        <w:trPr>
          <w:trHeight w:val="300"/>
        </w:trPr>
        <w:tc>
          <w:tcPr>
            <w:tcW w:type="dxa" w:w="490"/>
            <w:tcBorders>
              <w:top w:val="nil"/>
              <w:left w:space="0" w:sz="8" w:color="auto" w:val="single"/>
              <w:bottom w:space="0" w:sz="4" w:color="auto" w:val="single"/>
              <w:right w:space="0" w:sz="4" w:color="auto" w:val="single"/>
            </w:tcBorders>
            <w:shd w:fill="auto" w:color="auto" w:val="clear"/>
            <w:noWrap/>
            <w:vAlign w:val="bottom"/>
            <w:hideMark/>
          </w:tcPr>
          <w:p w:rsidRDefault="00126AAE" w:rsidP="00E5167A" w:rsidR="00126AAE" w:rsidRPr="00333DFA">
            <w:pPr>
              <w:jc w:val="center"/>
              <w:rPr>
                <w:color w:val="000000"/>
                <w:sz w:val="18"/>
                <w:szCs w:val="18"/>
              </w:rPr>
            </w:pPr>
            <w:r w:rsidRPr="00333DFA">
              <w:rPr>
                <w:color w:val="000000"/>
                <w:sz w:val="18"/>
                <w:szCs w:val="18"/>
              </w:rPr>
              <w:t>299</w:t>
            </w:r>
          </w:p>
        </w:tc>
        <w:tc>
          <w:tcPr>
            <w:tcW w:type="dxa" w:w="1476"/>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333DFA">
            <w:pPr>
              <w:jc w:val="center"/>
              <w:rPr>
                <w:color w:val="000000"/>
                <w:sz w:val="18"/>
                <w:szCs w:val="18"/>
              </w:rPr>
            </w:pPr>
            <w:r w:rsidRPr="00333DFA">
              <w:rPr>
                <w:color w:val="000000"/>
                <w:sz w:val="18"/>
                <w:szCs w:val="18"/>
              </w:rPr>
              <w:t>55631759367</w:t>
            </w:r>
          </w:p>
        </w:tc>
        <w:tc>
          <w:tcPr>
            <w:tcW w:type="dxa" w:w="1701"/>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 xml:space="preserve">RA-ADRIATIC </w:t>
            </w:r>
            <w:r>
              <w:rPr>
                <w:color w:val="000000"/>
                <w:sz w:val="18"/>
                <w:szCs w:val="18"/>
              </w:rPr>
              <w:t>D.O.O.</w:t>
            </w:r>
          </w:p>
        </w:tc>
        <w:tc>
          <w:tcPr>
            <w:tcW w:type="dxa" w:w="1843"/>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Rijeka, Vodovodna 24</w:t>
            </w:r>
          </w:p>
        </w:tc>
        <w:tc>
          <w:tcPr>
            <w:tcW w:type="dxa" w:w="1417"/>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1.150.483,68</w:t>
            </w:r>
          </w:p>
        </w:tc>
        <w:tc>
          <w:tcPr>
            <w:tcW w:type="dxa" w:w="1012"/>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5.752</w:t>
            </w:r>
          </w:p>
        </w:tc>
        <w:tc>
          <w:tcPr>
            <w:tcW w:type="dxa" w:w="1418"/>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1.150.400,00</w:t>
            </w:r>
          </w:p>
        </w:tc>
        <w:tc>
          <w:tcPr>
            <w:tcW w:type="dxa" w:w="992"/>
            <w:tcBorders>
              <w:top w:val="nil"/>
              <w:left w:val="nil"/>
              <w:bottom w:space="0" w:sz="4" w:color="auto" w:val="single"/>
              <w:right w:space="0" w:sz="8"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83,68</w:t>
            </w:r>
          </w:p>
        </w:tc>
      </w:tr>
      <w:tr w:rsidTr="00E5167A" w:rsidR="00126AAE" w:rsidRPr="00333DFA">
        <w:trPr>
          <w:trHeight w:val="300"/>
        </w:trPr>
        <w:tc>
          <w:tcPr>
            <w:tcW w:type="dxa" w:w="490"/>
            <w:tcBorders>
              <w:top w:val="nil"/>
              <w:left w:space="0" w:sz="8" w:color="auto" w:val="single"/>
              <w:bottom w:space="0" w:sz="4" w:color="auto" w:val="single"/>
              <w:right w:space="0" w:sz="4" w:color="auto" w:val="single"/>
            </w:tcBorders>
            <w:shd w:fill="auto" w:color="auto" w:val="clear"/>
            <w:noWrap/>
            <w:vAlign w:val="bottom"/>
            <w:hideMark/>
          </w:tcPr>
          <w:p w:rsidRDefault="00126AAE" w:rsidP="00E5167A" w:rsidR="00126AAE" w:rsidRPr="00333DFA">
            <w:pPr>
              <w:jc w:val="center"/>
              <w:rPr>
                <w:color w:val="000000"/>
                <w:sz w:val="18"/>
                <w:szCs w:val="18"/>
              </w:rPr>
            </w:pPr>
            <w:r w:rsidRPr="00333DFA">
              <w:rPr>
                <w:color w:val="000000"/>
                <w:sz w:val="18"/>
                <w:szCs w:val="18"/>
              </w:rPr>
              <w:t>300</w:t>
            </w:r>
          </w:p>
        </w:tc>
        <w:tc>
          <w:tcPr>
            <w:tcW w:type="dxa" w:w="1476"/>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333DFA">
            <w:pPr>
              <w:jc w:val="center"/>
              <w:rPr>
                <w:color w:val="000000"/>
                <w:sz w:val="18"/>
                <w:szCs w:val="18"/>
              </w:rPr>
            </w:pPr>
            <w:r w:rsidRPr="00333DFA">
              <w:rPr>
                <w:color w:val="000000"/>
                <w:sz w:val="18"/>
                <w:szCs w:val="18"/>
              </w:rPr>
              <w:t>74003043112</w:t>
            </w:r>
          </w:p>
        </w:tc>
        <w:tc>
          <w:tcPr>
            <w:tcW w:type="dxa" w:w="1701"/>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 xml:space="preserve">RATHMANN </w:t>
            </w:r>
            <w:r>
              <w:rPr>
                <w:color w:val="000000"/>
                <w:sz w:val="18"/>
                <w:szCs w:val="18"/>
              </w:rPr>
              <w:t>d.o.o.</w:t>
            </w:r>
            <w:r w:rsidRPr="00333DFA">
              <w:rPr>
                <w:color w:val="000000"/>
                <w:sz w:val="18"/>
                <w:szCs w:val="18"/>
              </w:rPr>
              <w:t xml:space="preserve"> software &amp; consulting</w:t>
            </w:r>
          </w:p>
        </w:tc>
        <w:tc>
          <w:tcPr>
            <w:tcW w:type="dxa" w:w="1843"/>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Dubrovnik, Grebenska 19</w:t>
            </w:r>
          </w:p>
        </w:tc>
        <w:tc>
          <w:tcPr>
            <w:tcW w:type="dxa" w:w="1417"/>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1.083.106,26</w:t>
            </w:r>
          </w:p>
        </w:tc>
        <w:tc>
          <w:tcPr>
            <w:tcW w:type="dxa" w:w="1012"/>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5.415</w:t>
            </w:r>
          </w:p>
        </w:tc>
        <w:tc>
          <w:tcPr>
            <w:tcW w:type="dxa" w:w="1418"/>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1.083.000,00</w:t>
            </w:r>
          </w:p>
        </w:tc>
        <w:tc>
          <w:tcPr>
            <w:tcW w:type="dxa" w:w="992"/>
            <w:tcBorders>
              <w:top w:val="nil"/>
              <w:left w:val="nil"/>
              <w:bottom w:space="0" w:sz="4" w:color="auto" w:val="single"/>
              <w:right w:space="0" w:sz="8"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106,26</w:t>
            </w:r>
          </w:p>
        </w:tc>
      </w:tr>
      <w:tr w:rsidTr="00E5167A" w:rsidR="00126AAE" w:rsidRPr="00333DFA">
        <w:trPr>
          <w:trHeight w:val="300"/>
        </w:trPr>
        <w:tc>
          <w:tcPr>
            <w:tcW w:type="dxa" w:w="490"/>
            <w:tcBorders>
              <w:top w:val="nil"/>
              <w:left w:space="0" w:sz="8" w:color="auto" w:val="single"/>
              <w:bottom w:space="0" w:sz="4" w:color="auto" w:val="single"/>
              <w:right w:space="0" w:sz="4" w:color="auto" w:val="single"/>
            </w:tcBorders>
            <w:shd w:fill="auto" w:color="auto" w:val="clear"/>
            <w:noWrap/>
            <w:vAlign w:val="bottom"/>
            <w:hideMark/>
          </w:tcPr>
          <w:p w:rsidRDefault="00126AAE" w:rsidP="00E5167A" w:rsidR="00126AAE" w:rsidRPr="00333DFA">
            <w:pPr>
              <w:jc w:val="center"/>
              <w:rPr>
                <w:color w:val="000000"/>
                <w:sz w:val="18"/>
                <w:szCs w:val="18"/>
              </w:rPr>
            </w:pPr>
            <w:r w:rsidRPr="00333DFA">
              <w:rPr>
                <w:color w:val="000000"/>
                <w:sz w:val="18"/>
                <w:szCs w:val="18"/>
              </w:rPr>
              <w:t>301</w:t>
            </w:r>
          </w:p>
        </w:tc>
        <w:tc>
          <w:tcPr>
            <w:tcW w:type="dxa" w:w="1476"/>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333DFA">
            <w:pPr>
              <w:jc w:val="center"/>
              <w:rPr>
                <w:color w:val="000000"/>
                <w:sz w:val="18"/>
                <w:szCs w:val="18"/>
              </w:rPr>
            </w:pPr>
            <w:r w:rsidRPr="00333DFA">
              <w:rPr>
                <w:color w:val="000000"/>
                <w:sz w:val="18"/>
                <w:szCs w:val="18"/>
              </w:rPr>
              <w:t>17735843108</w:t>
            </w:r>
          </w:p>
        </w:tc>
        <w:tc>
          <w:tcPr>
            <w:tcW w:type="dxa" w:w="1701"/>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 xml:space="preserve">RAVAGO  </w:t>
            </w:r>
            <w:r>
              <w:rPr>
                <w:color w:val="000000"/>
                <w:sz w:val="18"/>
                <w:szCs w:val="18"/>
              </w:rPr>
              <w:t>D.O.O.</w:t>
            </w:r>
          </w:p>
        </w:tc>
        <w:tc>
          <w:tcPr>
            <w:tcW w:type="dxa" w:w="1843"/>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Zagreb, Kreše Golika 5</w:t>
            </w:r>
          </w:p>
        </w:tc>
        <w:tc>
          <w:tcPr>
            <w:tcW w:type="dxa" w:w="1417"/>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117.661,12</w:t>
            </w:r>
          </w:p>
        </w:tc>
        <w:tc>
          <w:tcPr>
            <w:tcW w:type="dxa" w:w="1012"/>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588</w:t>
            </w:r>
          </w:p>
        </w:tc>
        <w:tc>
          <w:tcPr>
            <w:tcW w:type="dxa" w:w="1418"/>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117.600,00</w:t>
            </w:r>
          </w:p>
        </w:tc>
        <w:tc>
          <w:tcPr>
            <w:tcW w:type="dxa" w:w="992"/>
            <w:tcBorders>
              <w:top w:val="nil"/>
              <w:left w:val="nil"/>
              <w:bottom w:space="0" w:sz="4" w:color="auto" w:val="single"/>
              <w:right w:space="0" w:sz="8"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61,12</w:t>
            </w:r>
          </w:p>
        </w:tc>
      </w:tr>
      <w:tr w:rsidTr="00E5167A" w:rsidR="00126AAE" w:rsidRPr="00333DFA">
        <w:trPr>
          <w:trHeight w:val="300"/>
        </w:trPr>
        <w:tc>
          <w:tcPr>
            <w:tcW w:type="dxa" w:w="490"/>
            <w:tcBorders>
              <w:top w:val="nil"/>
              <w:left w:space="0" w:sz="8" w:color="auto" w:val="single"/>
              <w:bottom w:space="0" w:sz="4" w:color="auto" w:val="single"/>
              <w:right w:space="0" w:sz="4" w:color="auto" w:val="single"/>
            </w:tcBorders>
            <w:shd w:fill="auto" w:color="auto" w:val="clear"/>
            <w:noWrap/>
            <w:vAlign w:val="bottom"/>
            <w:hideMark/>
          </w:tcPr>
          <w:p w:rsidRDefault="00126AAE" w:rsidP="00E5167A" w:rsidR="00126AAE" w:rsidRPr="00333DFA">
            <w:pPr>
              <w:jc w:val="center"/>
              <w:rPr>
                <w:color w:val="000000"/>
                <w:sz w:val="18"/>
                <w:szCs w:val="18"/>
              </w:rPr>
            </w:pPr>
            <w:r w:rsidRPr="00333DFA">
              <w:rPr>
                <w:color w:val="000000"/>
                <w:sz w:val="18"/>
                <w:szCs w:val="18"/>
              </w:rPr>
              <w:t>302</w:t>
            </w:r>
          </w:p>
        </w:tc>
        <w:tc>
          <w:tcPr>
            <w:tcW w:type="dxa" w:w="1476"/>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333DFA">
            <w:pPr>
              <w:jc w:val="center"/>
              <w:rPr>
                <w:color w:val="000000"/>
                <w:sz w:val="18"/>
                <w:szCs w:val="18"/>
              </w:rPr>
            </w:pPr>
            <w:r w:rsidRPr="00333DFA">
              <w:rPr>
                <w:color w:val="000000"/>
                <w:sz w:val="18"/>
                <w:szCs w:val="18"/>
              </w:rPr>
              <w:t>40903703652</w:t>
            </w:r>
          </w:p>
        </w:tc>
        <w:tc>
          <w:tcPr>
            <w:tcW w:type="dxa" w:w="1701"/>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 xml:space="preserve">REFLEX ZAGREB  </w:t>
            </w:r>
            <w:r>
              <w:rPr>
                <w:color w:val="000000"/>
                <w:sz w:val="18"/>
                <w:szCs w:val="18"/>
              </w:rPr>
              <w:t>d.o.o.</w:t>
            </w:r>
            <w:r w:rsidRPr="00333DFA">
              <w:rPr>
                <w:color w:val="000000"/>
                <w:sz w:val="18"/>
                <w:szCs w:val="18"/>
              </w:rPr>
              <w:t>.</w:t>
            </w:r>
          </w:p>
        </w:tc>
        <w:tc>
          <w:tcPr>
            <w:tcW w:type="dxa" w:w="1843"/>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Zagreb, Petrovaradinska 5 - 5a</w:t>
            </w:r>
          </w:p>
        </w:tc>
        <w:tc>
          <w:tcPr>
            <w:tcW w:type="dxa" w:w="1417"/>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301.644,76</w:t>
            </w:r>
          </w:p>
        </w:tc>
        <w:tc>
          <w:tcPr>
            <w:tcW w:type="dxa" w:w="1012"/>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1.508</w:t>
            </w:r>
          </w:p>
        </w:tc>
        <w:tc>
          <w:tcPr>
            <w:tcW w:type="dxa" w:w="1418"/>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301.600,00</w:t>
            </w:r>
          </w:p>
        </w:tc>
        <w:tc>
          <w:tcPr>
            <w:tcW w:type="dxa" w:w="992"/>
            <w:tcBorders>
              <w:top w:val="nil"/>
              <w:left w:val="nil"/>
              <w:bottom w:space="0" w:sz="4" w:color="auto" w:val="single"/>
              <w:right w:space="0" w:sz="8"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44,76</w:t>
            </w:r>
          </w:p>
        </w:tc>
      </w:tr>
      <w:tr w:rsidTr="00E5167A" w:rsidR="00126AAE" w:rsidRPr="00333DFA">
        <w:trPr>
          <w:trHeight w:val="300"/>
        </w:trPr>
        <w:tc>
          <w:tcPr>
            <w:tcW w:type="dxa" w:w="490"/>
            <w:tcBorders>
              <w:top w:val="nil"/>
              <w:left w:space="0" w:sz="8" w:color="auto" w:val="single"/>
              <w:bottom w:space="0" w:sz="4" w:color="auto" w:val="single"/>
              <w:right w:space="0" w:sz="4" w:color="auto" w:val="single"/>
            </w:tcBorders>
            <w:shd w:fill="auto" w:color="auto" w:val="clear"/>
            <w:noWrap/>
            <w:vAlign w:val="bottom"/>
            <w:hideMark/>
          </w:tcPr>
          <w:p w:rsidRDefault="00126AAE" w:rsidP="00E5167A" w:rsidR="00126AAE" w:rsidRPr="00333DFA">
            <w:pPr>
              <w:jc w:val="center"/>
              <w:rPr>
                <w:color w:val="000000"/>
                <w:sz w:val="18"/>
                <w:szCs w:val="18"/>
              </w:rPr>
            </w:pPr>
            <w:r w:rsidRPr="00333DFA">
              <w:rPr>
                <w:color w:val="000000"/>
                <w:sz w:val="18"/>
                <w:szCs w:val="18"/>
              </w:rPr>
              <w:t>303</w:t>
            </w:r>
          </w:p>
        </w:tc>
        <w:tc>
          <w:tcPr>
            <w:tcW w:type="dxa" w:w="1476"/>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333DFA">
            <w:pPr>
              <w:jc w:val="center"/>
              <w:rPr>
                <w:color w:val="000000"/>
                <w:sz w:val="18"/>
                <w:szCs w:val="18"/>
              </w:rPr>
            </w:pPr>
            <w:r w:rsidRPr="00333DFA">
              <w:rPr>
                <w:color w:val="000000"/>
                <w:sz w:val="18"/>
                <w:szCs w:val="18"/>
              </w:rPr>
              <w:t>13027447537 </w:t>
            </w:r>
          </w:p>
        </w:tc>
        <w:tc>
          <w:tcPr>
            <w:tcW w:type="dxa" w:w="1701"/>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 xml:space="preserve">REMONT I ODRŽAVANJE PRUGA </w:t>
            </w:r>
            <w:r>
              <w:rPr>
                <w:color w:val="000000"/>
                <w:sz w:val="18"/>
                <w:szCs w:val="18"/>
              </w:rPr>
              <w:t>D.O.O.</w:t>
            </w:r>
          </w:p>
        </w:tc>
        <w:tc>
          <w:tcPr>
            <w:tcW w:type="dxa" w:w="1843"/>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center"/>
              <w:rPr>
                <w:color w:val="000000"/>
                <w:sz w:val="18"/>
                <w:szCs w:val="18"/>
              </w:rPr>
            </w:pPr>
            <w:r w:rsidRPr="00333DFA">
              <w:rPr>
                <w:color w:val="000000"/>
                <w:sz w:val="18"/>
                <w:szCs w:val="18"/>
              </w:rPr>
              <w:t>Zagreb, Trg Francuske Republike 13</w:t>
            </w:r>
          </w:p>
        </w:tc>
        <w:tc>
          <w:tcPr>
            <w:tcW w:type="dxa" w:w="1417"/>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2.074.973,36</w:t>
            </w:r>
          </w:p>
        </w:tc>
        <w:tc>
          <w:tcPr>
            <w:tcW w:type="dxa" w:w="1012"/>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10.374</w:t>
            </w:r>
          </w:p>
        </w:tc>
        <w:tc>
          <w:tcPr>
            <w:tcW w:type="dxa" w:w="1418"/>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2.074.800,00</w:t>
            </w:r>
          </w:p>
        </w:tc>
        <w:tc>
          <w:tcPr>
            <w:tcW w:type="dxa" w:w="992"/>
            <w:tcBorders>
              <w:top w:val="nil"/>
              <w:left w:val="nil"/>
              <w:bottom w:space="0" w:sz="4" w:color="auto" w:val="single"/>
              <w:right w:space="0" w:sz="8"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173,36</w:t>
            </w:r>
          </w:p>
        </w:tc>
      </w:tr>
      <w:tr w:rsidTr="00E5167A" w:rsidR="00126AAE" w:rsidRPr="00333DFA">
        <w:trPr>
          <w:trHeight w:val="300"/>
        </w:trPr>
        <w:tc>
          <w:tcPr>
            <w:tcW w:type="dxa" w:w="490"/>
            <w:tcBorders>
              <w:top w:val="nil"/>
              <w:left w:space="0" w:sz="8" w:color="auto" w:val="single"/>
              <w:bottom w:space="0" w:sz="4" w:color="auto" w:val="single"/>
              <w:right w:space="0" w:sz="4" w:color="auto" w:val="single"/>
            </w:tcBorders>
            <w:shd w:fill="auto" w:color="auto" w:val="clear"/>
            <w:noWrap/>
            <w:vAlign w:val="bottom"/>
            <w:hideMark/>
          </w:tcPr>
          <w:p w:rsidRDefault="00126AAE" w:rsidP="00E5167A" w:rsidR="00126AAE" w:rsidRPr="00333DFA">
            <w:pPr>
              <w:jc w:val="center"/>
              <w:rPr>
                <w:color w:val="000000"/>
                <w:sz w:val="18"/>
                <w:szCs w:val="18"/>
              </w:rPr>
            </w:pPr>
            <w:r w:rsidRPr="00333DFA">
              <w:rPr>
                <w:color w:val="000000"/>
                <w:sz w:val="18"/>
                <w:szCs w:val="18"/>
              </w:rPr>
              <w:t>304</w:t>
            </w:r>
          </w:p>
        </w:tc>
        <w:tc>
          <w:tcPr>
            <w:tcW w:type="dxa" w:w="1476"/>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333DFA">
            <w:pPr>
              <w:jc w:val="center"/>
              <w:rPr>
                <w:color w:val="000000"/>
                <w:sz w:val="18"/>
                <w:szCs w:val="18"/>
              </w:rPr>
            </w:pPr>
            <w:r w:rsidRPr="00333DFA">
              <w:rPr>
                <w:color w:val="000000"/>
                <w:sz w:val="18"/>
                <w:szCs w:val="18"/>
              </w:rPr>
              <w:t>89038966528</w:t>
            </w:r>
          </w:p>
        </w:tc>
        <w:tc>
          <w:tcPr>
            <w:tcW w:type="dxa" w:w="1701"/>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 xml:space="preserve">LUCIS </w:t>
            </w:r>
            <w:r>
              <w:rPr>
                <w:color w:val="000000"/>
                <w:sz w:val="18"/>
                <w:szCs w:val="18"/>
              </w:rPr>
              <w:t>d.o.o.</w:t>
            </w:r>
          </w:p>
        </w:tc>
        <w:tc>
          <w:tcPr>
            <w:tcW w:type="dxa" w:w="1843"/>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center"/>
              <w:rPr>
                <w:color w:val="000000"/>
                <w:sz w:val="18"/>
                <w:szCs w:val="18"/>
              </w:rPr>
            </w:pPr>
            <w:r w:rsidRPr="00333DFA">
              <w:rPr>
                <w:color w:val="000000"/>
                <w:sz w:val="18"/>
                <w:szCs w:val="18"/>
              </w:rPr>
              <w:t>Trogir, Put Dragulina 76b </w:t>
            </w:r>
          </w:p>
        </w:tc>
        <w:tc>
          <w:tcPr>
            <w:tcW w:type="dxa" w:w="1417"/>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293.783,09</w:t>
            </w:r>
          </w:p>
        </w:tc>
        <w:tc>
          <w:tcPr>
            <w:tcW w:type="dxa" w:w="1012"/>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1.468</w:t>
            </w:r>
          </w:p>
        </w:tc>
        <w:tc>
          <w:tcPr>
            <w:tcW w:type="dxa" w:w="1418"/>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293.600,00</w:t>
            </w:r>
          </w:p>
        </w:tc>
        <w:tc>
          <w:tcPr>
            <w:tcW w:type="dxa" w:w="992"/>
            <w:tcBorders>
              <w:top w:val="nil"/>
              <w:left w:val="nil"/>
              <w:bottom w:space="0" w:sz="4" w:color="auto" w:val="single"/>
              <w:right w:space="0" w:sz="8"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183,09</w:t>
            </w:r>
          </w:p>
        </w:tc>
      </w:tr>
      <w:tr w:rsidTr="00E5167A" w:rsidR="00126AAE" w:rsidRPr="00333DFA">
        <w:trPr>
          <w:trHeight w:val="300"/>
        </w:trPr>
        <w:tc>
          <w:tcPr>
            <w:tcW w:type="dxa" w:w="490"/>
            <w:tcBorders>
              <w:top w:val="nil"/>
              <w:left w:space="0" w:sz="8" w:color="auto" w:val="single"/>
              <w:bottom w:space="0" w:sz="4" w:color="auto" w:val="single"/>
              <w:right w:space="0" w:sz="4" w:color="auto" w:val="single"/>
            </w:tcBorders>
            <w:shd w:fill="auto" w:color="auto" w:val="clear"/>
            <w:noWrap/>
            <w:vAlign w:val="bottom"/>
            <w:hideMark/>
          </w:tcPr>
          <w:p w:rsidRDefault="00126AAE" w:rsidP="00E5167A" w:rsidR="00126AAE" w:rsidRPr="00333DFA">
            <w:pPr>
              <w:jc w:val="center"/>
              <w:rPr>
                <w:color w:val="000000"/>
                <w:sz w:val="18"/>
                <w:szCs w:val="18"/>
              </w:rPr>
            </w:pPr>
            <w:r w:rsidRPr="00333DFA">
              <w:rPr>
                <w:color w:val="000000"/>
                <w:sz w:val="18"/>
                <w:szCs w:val="18"/>
              </w:rPr>
              <w:t>305</w:t>
            </w:r>
          </w:p>
        </w:tc>
        <w:tc>
          <w:tcPr>
            <w:tcW w:type="dxa" w:w="1476"/>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333DFA">
            <w:pPr>
              <w:jc w:val="center"/>
              <w:rPr>
                <w:color w:val="000000"/>
                <w:sz w:val="18"/>
                <w:szCs w:val="18"/>
              </w:rPr>
            </w:pPr>
            <w:r w:rsidRPr="00333DFA">
              <w:rPr>
                <w:color w:val="000000"/>
                <w:sz w:val="18"/>
                <w:szCs w:val="18"/>
              </w:rPr>
              <w:t>89570662388</w:t>
            </w:r>
          </w:p>
        </w:tc>
        <w:tc>
          <w:tcPr>
            <w:tcW w:type="dxa" w:w="1701"/>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 xml:space="preserve">RIJEČKI USLUŽNI </w:t>
            </w:r>
            <w:r w:rsidRPr="00333DFA">
              <w:rPr>
                <w:color w:val="000000"/>
                <w:sz w:val="18"/>
                <w:szCs w:val="18"/>
              </w:rPr>
              <w:lastRenderedPageBreak/>
              <w:t xml:space="preserve">SERVIS </w:t>
            </w:r>
            <w:r>
              <w:rPr>
                <w:color w:val="000000"/>
                <w:sz w:val="18"/>
                <w:szCs w:val="18"/>
              </w:rPr>
              <w:t>d.o.o.</w:t>
            </w:r>
          </w:p>
        </w:tc>
        <w:tc>
          <w:tcPr>
            <w:tcW w:type="dxa" w:w="1843"/>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lastRenderedPageBreak/>
              <w:t xml:space="preserve">Rijeka, Andrije </w:t>
            </w:r>
            <w:r w:rsidRPr="00333DFA">
              <w:rPr>
                <w:color w:val="000000"/>
                <w:sz w:val="18"/>
                <w:szCs w:val="18"/>
              </w:rPr>
              <w:lastRenderedPageBreak/>
              <w:t>Medulića 4</w:t>
            </w:r>
          </w:p>
        </w:tc>
        <w:tc>
          <w:tcPr>
            <w:tcW w:type="dxa" w:w="1417"/>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lastRenderedPageBreak/>
              <w:t>85.682,42</w:t>
            </w:r>
          </w:p>
        </w:tc>
        <w:tc>
          <w:tcPr>
            <w:tcW w:type="dxa" w:w="1012"/>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428</w:t>
            </w:r>
          </w:p>
        </w:tc>
        <w:tc>
          <w:tcPr>
            <w:tcW w:type="dxa" w:w="1418"/>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85.600,00</w:t>
            </w:r>
          </w:p>
        </w:tc>
        <w:tc>
          <w:tcPr>
            <w:tcW w:type="dxa" w:w="992"/>
            <w:tcBorders>
              <w:top w:val="nil"/>
              <w:left w:val="nil"/>
              <w:bottom w:space="0" w:sz="4" w:color="auto" w:val="single"/>
              <w:right w:space="0" w:sz="8"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82,41</w:t>
            </w:r>
          </w:p>
        </w:tc>
      </w:tr>
      <w:tr w:rsidTr="00E5167A" w:rsidR="00126AAE" w:rsidRPr="00333DFA">
        <w:trPr>
          <w:trHeight w:val="300"/>
        </w:trPr>
        <w:tc>
          <w:tcPr>
            <w:tcW w:type="dxa" w:w="490"/>
            <w:tcBorders>
              <w:top w:val="nil"/>
              <w:left w:space="0" w:sz="8" w:color="auto" w:val="single"/>
              <w:bottom w:space="0" w:sz="4" w:color="auto" w:val="single"/>
              <w:right w:space="0" w:sz="4" w:color="auto" w:val="single"/>
            </w:tcBorders>
            <w:shd w:fill="auto" w:color="auto" w:val="clear"/>
            <w:noWrap/>
            <w:vAlign w:val="bottom"/>
            <w:hideMark/>
          </w:tcPr>
          <w:p w:rsidRDefault="00126AAE" w:rsidP="00E5167A" w:rsidR="00126AAE" w:rsidRPr="00333DFA">
            <w:pPr>
              <w:jc w:val="center"/>
              <w:rPr>
                <w:color w:val="000000"/>
                <w:sz w:val="18"/>
                <w:szCs w:val="18"/>
              </w:rPr>
            </w:pPr>
            <w:r w:rsidRPr="00333DFA">
              <w:rPr>
                <w:color w:val="000000"/>
                <w:sz w:val="18"/>
                <w:szCs w:val="18"/>
              </w:rPr>
              <w:lastRenderedPageBreak/>
              <w:t>306</w:t>
            </w:r>
          </w:p>
        </w:tc>
        <w:tc>
          <w:tcPr>
            <w:tcW w:type="dxa" w:w="1476"/>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333DFA">
            <w:pPr>
              <w:jc w:val="center"/>
              <w:rPr>
                <w:color w:val="000000"/>
                <w:sz w:val="18"/>
                <w:szCs w:val="18"/>
              </w:rPr>
            </w:pPr>
            <w:r w:rsidRPr="00333DFA">
              <w:rPr>
                <w:color w:val="000000"/>
                <w:sz w:val="18"/>
                <w:szCs w:val="18"/>
              </w:rPr>
              <w:t>11358640435</w:t>
            </w:r>
          </w:p>
        </w:tc>
        <w:tc>
          <w:tcPr>
            <w:tcW w:type="dxa" w:w="1701"/>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 xml:space="preserve">RIJEKAPROJEKT-VODOGRADNJA </w:t>
            </w:r>
            <w:r>
              <w:rPr>
                <w:color w:val="000000"/>
                <w:sz w:val="18"/>
                <w:szCs w:val="18"/>
              </w:rPr>
              <w:t>d.o.o.</w:t>
            </w:r>
          </w:p>
        </w:tc>
        <w:tc>
          <w:tcPr>
            <w:tcW w:type="dxa" w:w="1843"/>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Rijeka, Moše Albaharija 10/a</w:t>
            </w:r>
          </w:p>
        </w:tc>
        <w:tc>
          <w:tcPr>
            <w:tcW w:type="dxa" w:w="1417"/>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57.232,00</w:t>
            </w:r>
          </w:p>
        </w:tc>
        <w:tc>
          <w:tcPr>
            <w:tcW w:type="dxa" w:w="1012"/>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286</w:t>
            </w:r>
          </w:p>
        </w:tc>
        <w:tc>
          <w:tcPr>
            <w:tcW w:type="dxa" w:w="1418"/>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57.200,00</w:t>
            </w:r>
          </w:p>
        </w:tc>
        <w:tc>
          <w:tcPr>
            <w:tcW w:type="dxa" w:w="992"/>
            <w:tcBorders>
              <w:top w:val="nil"/>
              <w:left w:val="nil"/>
              <w:bottom w:space="0" w:sz="4" w:color="auto" w:val="single"/>
              <w:right w:space="0" w:sz="8"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32,00</w:t>
            </w:r>
          </w:p>
        </w:tc>
      </w:tr>
      <w:tr w:rsidTr="00E5167A" w:rsidR="00126AAE" w:rsidRPr="00333DFA">
        <w:trPr>
          <w:trHeight w:val="300"/>
        </w:trPr>
        <w:tc>
          <w:tcPr>
            <w:tcW w:type="dxa" w:w="490"/>
            <w:tcBorders>
              <w:top w:val="nil"/>
              <w:left w:space="0" w:sz="8" w:color="auto" w:val="single"/>
              <w:bottom w:space="0" w:sz="4" w:color="auto" w:val="single"/>
              <w:right w:space="0" w:sz="4" w:color="auto" w:val="single"/>
            </w:tcBorders>
            <w:shd w:fill="auto" w:color="auto" w:val="clear"/>
            <w:noWrap/>
            <w:vAlign w:val="bottom"/>
            <w:hideMark/>
          </w:tcPr>
          <w:p w:rsidRDefault="00126AAE" w:rsidP="00E5167A" w:rsidR="00126AAE" w:rsidRPr="00333DFA">
            <w:pPr>
              <w:jc w:val="center"/>
              <w:rPr>
                <w:color w:val="000000"/>
                <w:sz w:val="18"/>
                <w:szCs w:val="18"/>
              </w:rPr>
            </w:pPr>
            <w:r w:rsidRPr="00333DFA">
              <w:rPr>
                <w:color w:val="000000"/>
                <w:sz w:val="18"/>
                <w:szCs w:val="18"/>
              </w:rPr>
              <w:t>307</w:t>
            </w:r>
          </w:p>
        </w:tc>
        <w:tc>
          <w:tcPr>
            <w:tcW w:type="dxa" w:w="1476"/>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333DFA">
            <w:pPr>
              <w:jc w:val="center"/>
              <w:rPr>
                <w:color w:val="000000"/>
                <w:sz w:val="18"/>
                <w:szCs w:val="18"/>
              </w:rPr>
            </w:pPr>
            <w:r w:rsidRPr="00333DFA">
              <w:rPr>
                <w:color w:val="000000"/>
                <w:sz w:val="18"/>
                <w:szCs w:val="18"/>
              </w:rPr>
              <w:t>77407887300</w:t>
            </w:r>
          </w:p>
        </w:tc>
        <w:tc>
          <w:tcPr>
            <w:tcW w:type="dxa" w:w="1701"/>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 xml:space="preserve">RIMAC KUP Kaštela </w:t>
            </w:r>
            <w:r>
              <w:rPr>
                <w:color w:val="000000"/>
                <w:sz w:val="18"/>
                <w:szCs w:val="18"/>
              </w:rPr>
              <w:t>d.o.o.</w:t>
            </w:r>
          </w:p>
        </w:tc>
        <w:tc>
          <w:tcPr>
            <w:tcW w:type="dxa" w:w="1843"/>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Kaštel Štafilić, Pišćine bb</w:t>
            </w:r>
          </w:p>
        </w:tc>
        <w:tc>
          <w:tcPr>
            <w:tcW w:type="dxa" w:w="1417"/>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66.263,24</w:t>
            </w:r>
          </w:p>
        </w:tc>
        <w:tc>
          <w:tcPr>
            <w:tcW w:type="dxa" w:w="1012"/>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331</w:t>
            </w:r>
          </w:p>
        </w:tc>
        <w:tc>
          <w:tcPr>
            <w:tcW w:type="dxa" w:w="1418"/>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66.200,00</w:t>
            </w:r>
          </w:p>
        </w:tc>
        <w:tc>
          <w:tcPr>
            <w:tcW w:type="dxa" w:w="992"/>
            <w:tcBorders>
              <w:top w:val="nil"/>
              <w:left w:val="nil"/>
              <w:bottom w:space="0" w:sz="4" w:color="auto" w:val="single"/>
              <w:right w:space="0" w:sz="8"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63,24</w:t>
            </w:r>
          </w:p>
        </w:tc>
      </w:tr>
      <w:tr w:rsidTr="00E5167A" w:rsidR="00126AAE" w:rsidRPr="00333DFA">
        <w:trPr>
          <w:trHeight w:val="495"/>
        </w:trPr>
        <w:tc>
          <w:tcPr>
            <w:tcW w:type="dxa" w:w="490"/>
            <w:tcBorders>
              <w:top w:val="nil"/>
              <w:left w:space="0" w:sz="8" w:color="auto" w:val="single"/>
              <w:bottom w:space="0" w:sz="4" w:color="auto" w:val="single"/>
              <w:right w:space="0" w:sz="4" w:color="auto" w:val="single"/>
            </w:tcBorders>
            <w:shd w:fill="auto" w:color="auto" w:val="clear"/>
            <w:noWrap/>
            <w:vAlign w:val="bottom"/>
            <w:hideMark/>
          </w:tcPr>
          <w:p w:rsidRDefault="00126AAE" w:rsidP="00E5167A" w:rsidR="00126AAE" w:rsidRPr="00333DFA">
            <w:pPr>
              <w:jc w:val="center"/>
              <w:rPr>
                <w:color w:val="000000"/>
                <w:sz w:val="18"/>
                <w:szCs w:val="18"/>
              </w:rPr>
            </w:pPr>
            <w:r w:rsidRPr="00333DFA">
              <w:rPr>
                <w:color w:val="000000"/>
                <w:sz w:val="18"/>
                <w:szCs w:val="18"/>
              </w:rPr>
              <w:t>308</w:t>
            </w:r>
          </w:p>
        </w:tc>
        <w:tc>
          <w:tcPr>
            <w:tcW w:type="dxa" w:w="1476"/>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333DFA">
            <w:pPr>
              <w:jc w:val="center"/>
              <w:rPr>
                <w:color w:val="000000"/>
                <w:sz w:val="18"/>
                <w:szCs w:val="18"/>
              </w:rPr>
            </w:pPr>
            <w:r w:rsidRPr="00333DFA">
              <w:rPr>
                <w:color w:val="000000"/>
                <w:sz w:val="18"/>
                <w:szCs w:val="18"/>
              </w:rPr>
              <w:t>62315054184</w:t>
            </w:r>
          </w:p>
        </w:tc>
        <w:tc>
          <w:tcPr>
            <w:tcW w:type="dxa" w:w="1701"/>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ROMAN JERBIć, vl. obrta za klesarstvo KLESARSTVO JERBIĆ</w:t>
            </w:r>
          </w:p>
        </w:tc>
        <w:tc>
          <w:tcPr>
            <w:tcW w:type="dxa" w:w="1843"/>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Sv.Nedjelja, obrtnička 19</w:t>
            </w:r>
          </w:p>
        </w:tc>
        <w:tc>
          <w:tcPr>
            <w:tcW w:type="dxa" w:w="1417"/>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425.308,44</w:t>
            </w:r>
          </w:p>
        </w:tc>
        <w:tc>
          <w:tcPr>
            <w:tcW w:type="dxa" w:w="1012"/>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2.126</w:t>
            </w:r>
          </w:p>
        </w:tc>
        <w:tc>
          <w:tcPr>
            <w:tcW w:type="dxa" w:w="1418"/>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425.200,00</w:t>
            </w:r>
          </w:p>
        </w:tc>
        <w:tc>
          <w:tcPr>
            <w:tcW w:type="dxa" w:w="992"/>
            <w:tcBorders>
              <w:top w:val="nil"/>
              <w:left w:val="nil"/>
              <w:bottom w:space="0" w:sz="4" w:color="auto" w:val="single"/>
              <w:right w:space="0" w:sz="8"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108,44</w:t>
            </w:r>
          </w:p>
        </w:tc>
      </w:tr>
      <w:tr w:rsidTr="00E5167A" w:rsidR="00126AAE" w:rsidRPr="00333DFA">
        <w:trPr>
          <w:trHeight w:val="300"/>
        </w:trPr>
        <w:tc>
          <w:tcPr>
            <w:tcW w:type="dxa" w:w="490"/>
            <w:tcBorders>
              <w:top w:val="nil"/>
              <w:left w:space="0" w:sz="8" w:color="auto" w:val="single"/>
              <w:bottom w:space="0" w:sz="4" w:color="auto" w:val="single"/>
              <w:right w:space="0" w:sz="4" w:color="auto" w:val="single"/>
            </w:tcBorders>
            <w:shd w:fill="auto" w:color="auto" w:val="clear"/>
            <w:noWrap/>
            <w:vAlign w:val="bottom"/>
            <w:hideMark/>
          </w:tcPr>
          <w:p w:rsidRDefault="00126AAE" w:rsidP="00E5167A" w:rsidR="00126AAE" w:rsidRPr="00333DFA">
            <w:pPr>
              <w:jc w:val="center"/>
              <w:rPr>
                <w:color w:val="000000"/>
                <w:sz w:val="18"/>
                <w:szCs w:val="18"/>
              </w:rPr>
            </w:pPr>
            <w:r w:rsidRPr="00333DFA">
              <w:rPr>
                <w:color w:val="000000"/>
                <w:sz w:val="18"/>
                <w:szCs w:val="18"/>
              </w:rPr>
              <w:t>309</w:t>
            </w:r>
          </w:p>
        </w:tc>
        <w:tc>
          <w:tcPr>
            <w:tcW w:type="dxa" w:w="1476"/>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333DFA">
            <w:pPr>
              <w:jc w:val="center"/>
              <w:rPr>
                <w:color w:val="000000"/>
                <w:sz w:val="18"/>
                <w:szCs w:val="18"/>
              </w:rPr>
            </w:pPr>
            <w:r w:rsidRPr="00333DFA">
              <w:rPr>
                <w:color w:val="000000"/>
                <w:sz w:val="18"/>
                <w:szCs w:val="18"/>
              </w:rPr>
              <w:t>80409276920</w:t>
            </w:r>
          </w:p>
        </w:tc>
        <w:tc>
          <w:tcPr>
            <w:tcW w:type="dxa" w:w="1701"/>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 xml:space="preserve">ROTBAN </w:t>
            </w:r>
            <w:r>
              <w:rPr>
                <w:color w:val="000000"/>
                <w:sz w:val="18"/>
                <w:szCs w:val="18"/>
              </w:rPr>
              <w:t>D.O.O.</w:t>
            </w:r>
          </w:p>
        </w:tc>
        <w:tc>
          <w:tcPr>
            <w:tcW w:type="dxa" w:w="1843"/>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Split, Trenkova 21</w:t>
            </w:r>
          </w:p>
        </w:tc>
        <w:tc>
          <w:tcPr>
            <w:tcW w:type="dxa" w:w="1417"/>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47.164,00</w:t>
            </w:r>
          </w:p>
        </w:tc>
        <w:tc>
          <w:tcPr>
            <w:tcW w:type="dxa" w:w="1012"/>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235</w:t>
            </w:r>
          </w:p>
        </w:tc>
        <w:tc>
          <w:tcPr>
            <w:tcW w:type="dxa" w:w="1418"/>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47.000,00</w:t>
            </w:r>
          </w:p>
        </w:tc>
        <w:tc>
          <w:tcPr>
            <w:tcW w:type="dxa" w:w="992"/>
            <w:tcBorders>
              <w:top w:val="nil"/>
              <w:left w:val="nil"/>
              <w:bottom w:space="0" w:sz="4" w:color="auto" w:val="single"/>
              <w:right w:space="0" w:sz="8"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164,00</w:t>
            </w:r>
          </w:p>
        </w:tc>
      </w:tr>
      <w:tr w:rsidTr="00E5167A" w:rsidR="00126AAE" w:rsidRPr="00333DFA">
        <w:trPr>
          <w:trHeight w:val="300"/>
        </w:trPr>
        <w:tc>
          <w:tcPr>
            <w:tcW w:type="dxa" w:w="490"/>
            <w:tcBorders>
              <w:top w:val="nil"/>
              <w:left w:space="0" w:sz="8" w:color="auto" w:val="single"/>
              <w:bottom w:space="0" w:sz="4" w:color="auto" w:val="single"/>
              <w:right w:space="0" w:sz="4" w:color="auto" w:val="single"/>
            </w:tcBorders>
            <w:shd w:fill="auto" w:color="auto" w:val="clear"/>
            <w:noWrap/>
            <w:vAlign w:val="bottom"/>
            <w:hideMark/>
          </w:tcPr>
          <w:p w:rsidRDefault="00126AAE" w:rsidP="00E5167A" w:rsidR="00126AAE" w:rsidRPr="00333DFA">
            <w:pPr>
              <w:jc w:val="center"/>
              <w:rPr>
                <w:color w:val="000000"/>
                <w:sz w:val="18"/>
                <w:szCs w:val="18"/>
              </w:rPr>
            </w:pPr>
            <w:r w:rsidRPr="00333DFA">
              <w:rPr>
                <w:color w:val="000000"/>
                <w:sz w:val="18"/>
                <w:szCs w:val="18"/>
              </w:rPr>
              <w:t>310</w:t>
            </w:r>
          </w:p>
        </w:tc>
        <w:tc>
          <w:tcPr>
            <w:tcW w:type="dxa" w:w="1476"/>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333DFA">
            <w:pPr>
              <w:jc w:val="center"/>
              <w:rPr>
                <w:color w:val="000000"/>
                <w:sz w:val="18"/>
                <w:szCs w:val="18"/>
              </w:rPr>
            </w:pPr>
            <w:r w:rsidRPr="00333DFA">
              <w:rPr>
                <w:color w:val="000000"/>
                <w:sz w:val="18"/>
                <w:szCs w:val="18"/>
              </w:rPr>
              <w:t>22996889284</w:t>
            </w:r>
          </w:p>
        </w:tc>
        <w:tc>
          <w:tcPr>
            <w:tcW w:type="dxa" w:w="1701"/>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 xml:space="preserve">RUDAR - POSEBNA TRGOVINA </w:t>
            </w:r>
            <w:r>
              <w:rPr>
                <w:color w:val="000000"/>
                <w:sz w:val="18"/>
                <w:szCs w:val="18"/>
              </w:rPr>
              <w:t>D.O.O.</w:t>
            </w:r>
          </w:p>
        </w:tc>
        <w:tc>
          <w:tcPr>
            <w:tcW w:type="dxa" w:w="1843"/>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Zagreb, Smičiklasova 23</w:t>
            </w:r>
          </w:p>
        </w:tc>
        <w:tc>
          <w:tcPr>
            <w:tcW w:type="dxa" w:w="1417"/>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918.091,91</w:t>
            </w:r>
          </w:p>
        </w:tc>
        <w:tc>
          <w:tcPr>
            <w:tcW w:type="dxa" w:w="1012"/>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4.590</w:t>
            </w:r>
          </w:p>
        </w:tc>
        <w:tc>
          <w:tcPr>
            <w:tcW w:type="dxa" w:w="1418"/>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918.000,00</w:t>
            </w:r>
          </w:p>
        </w:tc>
        <w:tc>
          <w:tcPr>
            <w:tcW w:type="dxa" w:w="992"/>
            <w:tcBorders>
              <w:top w:val="nil"/>
              <w:left w:val="nil"/>
              <w:bottom w:space="0" w:sz="4" w:color="auto" w:val="single"/>
              <w:right w:space="0" w:sz="8"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91,91</w:t>
            </w:r>
          </w:p>
        </w:tc>
      </w:tr>
      <w:tr w:rsidTr="00E5167A" w:rsidR="00126AAE" w:rsidRPr="00333DFA">
        <w:trPr>
          <w:trHeight w:val="300"/>
        </w:trPr>
        <w:tc>
          <w:tcPr>
            <w:tcW w:type="dxa" w:w="490"/>
            <w:tcBorders>
              <w:top w:val="nil"/>
              <w:left w:space="0" w:sz="8" w:color="auto" w:val="single"/>
              <w:bottom w:space="0" w:sz="4" w:color="auto" w:val="single"/>
              <w:right w:space="0" w:sz="4" w:color="auto" w:val="single"/>
            </w:tcBorders>
            <w:shd w:fill="auto" w:color="auto" w:val="clear"/>
            <w:noWrap/>
            <w:vAlign w:val="bottom"/>
            <w:hideMark/>
          </w:tcPr>
          <w:p w:rsidRDefault="00126AAE" w:rsidP="00E5167A" w:rsidR="00126AAE" w:rsidRPr="00333DFA">
            <w:pPr>
              <w:jc w:val="center"/>
              <w:rPr>
                <w:color w:val="000000"/>
                <w:sz w:val="18"/>
                <w:szCs w:val="18"/>
              </w:rPr>
            </w:pPr>
            <w:r w:rsidRPr="00333DFA">
              <w:rPr>
                <w:color w:val="000000"/>
                <w:sz w:val="18"/>
                <w:szCs w:val="18"/>
              </w:rPr>
              <w:t>311</w:t>
            </w:r>
          </w:p>
        </w:tc>
        <w:tc>
          <w:tcPr>
            <w:tcW w:type="dxa" w:w="1476"/>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333DFA">
            <w:pPr>
              <w:jc w:val="center"/>
              <w:rPr>
                <w:color w:val="000000"/>
                <w:sz w:val="18"/>
                <w:szCs w:val="18"/>
              </w:rPr>
            </w:pPr>
            <w:r w:rsidRPr="00333DFA">
              <w:rPr>
                <w:color w:val="000000"/>
                <w:sz w:val="18"/>
                <w:szCs w:val="18"/>
              </w:rPr>
              <w:t>39896950721</w:t>
            </w:r>
          </w:p>
        </w:tc>
        <w:tc>
          <w:tcPr>
            <w:tcW w:type="dxa" w:w="1701"/>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 xml:space="preserve">RUPČIĆ </w:t>
            </w:r>
            <w:r>
              <w:rPr>
                <w:color w:val="000000"/>
                <w:sz w:val="18"/>
                <w:szCs w:val="18"/>
              </w:rPr>
              <w:t>D.O.O.</w:t>
            </w:r>
          </w:p>
        </w:tc>
        <w:tc>
          <w:tcPr>
            <w:tcW w:type="dxa" w:w="1843"/>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Ogulin, Žegar VI/37</w:t>
            </w:r>
          </w:p>
        </w:tc>
        <w:tc>
          <w:tcPr>
            <w:tcW w:type="dxa" w:w="1417"/>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272.236,46</w:t>
            </w:r>
          </w:p>
        </w:tc>
        <w:tc>
          <w:tcPr>
            <w:tcW w:type="dxa" w:w="1012"/>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1.361</w:t>
            </w:r>
          </w:p>
        </w:tc>
        <w:tc>
          <w:tcPr>
            <w:tcW w:type="dxa" w:w="1418"/>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272.200,00</w:t>
            </w:r>
          </w:p>
        </w:tc>
        <w:tc>
          <w:tcPr>
            <w:tcW w:type="dxa" w:w="992"/>
            <w:tcBorders>
              <w:top w:val="nil"/>
              <w:left w:val="nil"/>
              <w:bottom w:space="0" w:sz="4" w:color="auto" w:val="single"/>
              <w:right w:space="0" w:sz="8"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36,46</w:t>
            </w:r>
          </w:p>
        </w:tc>
      </w:tr>
      <w:tr w:rsidTr="00E5167A" w:rsidR="00126AAE" w:rsidRPr="00333DFA">
        <w:trPr>
          <w:trHeight w:val="300"/>
        </w:trPr>
        <w:tc>
          <w:tcPr>
            <w:tcW w:type="dxa" w:w="490"/>
            <w:tcBorders>
              <w:top w:val="nil"/>
              <w:left w:space="0" w:sz="8" w:color="auto" w:val="single"/>
              <w:bottom w:space="0" w:sz="4" w:color="auto" w:val="single"/>
              <w:right w:space="0" w:sz="4" w:color="auto" w:val="single"/>
            </w:tcBorders>
            <w:shd w:fill="auto" w:color="auto" w:val="clear"/>
            <w:noWrap/>
            <w:vAlign w:val="bottom"/>
            <w:hideMark/>
          </w:tcPr>
          <w:p w:rsidRDefault="00126AAE" w:rsidP="00E5167A" w:rsidR="00126AAE" w:rsidRPr="00333DFA">
            <w:pPr>
              <w:jc w:val="center"/>
              <w:rPr>
                <w:color w:val="000000"/>
                <w:sz w:val="18"/>
                <w:szCs w:val="18"/>
              </w:rPr>
            </w:pPr>
            <w:r w:rsidRPr="00333DFA">
              <w:rPr>
                <w:color w:val="000000"/>
                <w:sz w:val="18"/>
                <w:szCs w:val="18"/>
              </w:rPr>
              <w:t>312</w:t>
            </w:r>
          </w:p>
        </w:tc>
        <w:tc>
          <w:tcPr>
            <w:tcW w:type="dxa" w:w="1476"/>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333DFA">
            <w:pPr>
              <w:jc w:val="center"/>
              <w:rPr>
                <w:color w:val="000000"/>
                <w:sz w:val="18"/>
                <w:szCs w:val="18"/>
              </w:rPr>
            </w:pPr>
            <w:r w:rsidRPr="00333DFA">
              <w:rPr>
                <w:color w:val="000000"/>
                <w:sz w:val="18"/>
                <w:szCs w:val="18"/>
              </w:rPr>
              <w:t>50912664252</w:t>
            </w:r>
          </w:p>
        </w:tc>
        <w:tc>
          <w:tcPr>
            <w:tcW w:type="dxa" w:w="1701"/>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 xml:space="preserve">RV </w:t>
            </w:r>
            <w:r>
              <w:rPr>
                <w:color w:val="000000"/>
                <w:sz w:val="18"/>
                <w:szCs w:val="18"/>
              </w:rPr>
              <w:t>D.O.O.</w:t>
            </w:r>
          </w:p>
        </w:tc>
        <w:tc>
          <w:tcPr>
            <w:tcW w:type="dxa" w:w="1843"/>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center"/>
              <w:rPr>
                <w:color w:val="000000"/>
                <w:sz w:val="18"/>
                <w:szCs w:val="18"/>
              </w:rPr>
            </w:pPr>
            <w:r w:rsidRPr="00333DFA">
              <w:rPr>
                <w:color w:val="000000"/>
                <w:sz w:val="18"/>
                <w:szCs w:val="18"/>
              </w:rPr>
              <w:t>Zagrebačka 24, Križevci</w:t>
            </w:r>
          </w:p>
        </w:tc>
        <w:tc>
          <w:tcPr>
            <w:tcW w:type="dxa" w:w="1417"/>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78.279,72</w:t>
            </w:r>
          </w:p>
        </w:tc>
        <w:tc>
          <w:tcPr>
            <w:tcW w:type="dxa" w:w="1012"/>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391</w:t>
            </w:r>
          </w:p>
        </w:tc>
        <w:tc>
          <w:tcPr>
            <w:tcW w:type="dxa" w:w="1418"/>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78.200,00</w:t>
            </w:r>
          </w:p>
        </w:tc>
        <w:tc>
          <w:tcPr>
            <w:tcW w:type="dxa" w:w="992"/>
            <w:tcBorders>
              <w:top w:val="nil"/>
              <w:left w:val="nil"/>
              <w:bottom w:space="0" w:sz="4" w:color="auto" w:val="single"/>
              <w:right w:space="0" w:sz="8"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79,72</w:t>
            </w:r>
          </w:p>
        </w:tc>
      </w:tr>
      <w:tr w:rsidTr="00E5167A" w:rsidR="00126AAE" w:rsidRPr="00333DFA">
        <w:trPr>
          <w:trHeight w:val="300"/>
        </w:trPr>
        <w:tc>
          <w:tcPr>
            <w:tcW w:type="dxa" w:w="490"/>
            <w:tcBorders>
              <w:top w:val="nil"/>
              <w:left w:space="0" w:sz="8" w:color="auto" w:val="single"/>
              <w:bottom w:space="0" w:sz="4" w:color="auto" w:val="single"/>
              <w:right w:space="0" w:sz="4" w:color="auto" w:val="single"/>
            </w:tcBorders>
            <w:shd w:fill="auto" w:color="auto" w:val="clear"/>
            <w:noWrap/>
            <w:vAlign w:val="bottom"/>
            <w:hideMark/>
          </w:tcPr>
          <w:p w:rsidRDefault="00126AAE" w:rsidP="00E5167A" w:rsidR="00126AAE" w:rsidRPr="00333DFA">
            <w:pPr>
              <w:jc w:val="center"/>
              <w:rPr>
                <w:color w:val="000000"/>
                <w:sz w:val="18"/>
                <w:szCs w:val="18"/>
              </w:rPr>
            </w:pPr>
            <w:r w:rsidRPr="00333DFA">
              <w:rPr>
                <w:color w:val="000000"/>
                <w:sz w:val="18"/>
                <w:szCs w:val="18"/>
              </w:rPr>
              <w:t>313</w:t>
            </w:r>
          </w:p>
        </w:tc>
        <w:tc>
          <w:tcPr>
            <w:tcW w:type="dxa" w:w="1476"/>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333DFA">
            <w:pPr>
              <w:jc w:val="center"/>
              <w:rPr>
                <w:color w:val="000000"/>
                <w:sz w:val="18"/>
                <w:szCs w:val="18"/>
              </w:rPr>
            </w:pPr>
            <w:r w:rsidRPr="00333DFA">
              <w:rPr>
                <w:color w:val="000000"/>
                <w:sz w:val="18"/>
                <w:szCs w:val="18"/>
              </w:rPr>
              <w:t>39551305526</w:t>
            </w:r>
          </w:p>
        </w:tc>
        <w:tc>
          <w:tcPr>
            <w:tcW w:type="dxa" w:w="1701"/>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 xml:space="preserve">SCHINDLER HRVATSKA </w:t>
            </w:r>
            <w:r>
              <w:rPr>
                <w:color w:val="000000"/>
                <w:sz w:val="18"/>
                <w:szCs w:val="18"/>
              </w:rPr>
              <w:t>D.O.O.</w:t>
            </w:r>
          </w:p>
        </w:tc>
        <w:tc>
          <w:tcPr>
            <w:tcW w:type="dxa" w:w="1843"/>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Zagreb, Folnegovićeva 1C/III</w:t>
            </w:r>
          </w:p>
        </w:tc>
        <w:tc>
          <w:tcPr>
            <w:tcW w:type="dxa" w:w="1417"/>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233.742,35</w:t>
            </w:r>
          </w:p>
        </w:tc>
        <w:tc>
          <w:tcPr>
            <w:tcW w:type="dxa" w:w="1012"/>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1.168</w:t>
            </w:r>
          </w:p>
        </w:tc>
        <w:tc>
          <w:tcPr>
            <w:tcW w:type="dxa" w:w="1418"/>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233.600,00</w:t>
            </w:r>
          </w:p>
        </w:tc>
        <w:tc>
          <w:tcPr>
            <w:tcW w:type="dxa" w:w="992"/>
            <w:tcBorders>
              <w:top w:val="nil"/>
              <w:left w:val="nil"/>
              <w:bottom w:space="0" w:sz="4" w:color="auto" w:val="single"/>
              <w:right w:space="0" w:sz="8"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142,35</w:t>
            </w:r>
          </w:p>
        </w:tc>
      </w:tr>
      <w:tr w:rsidTr="00E5167A" w:rsidR="00126AAE" w:rsidRPr="00333DFA">
        <w:trPr>
          <w:trHeight w:val="825"/>
        </w:trPr>
        <w:tc>
          <w:tcPr>
            <w:tcW w:type="dxa" w:w="490"/>
            <w:tcBorders>
              <w:top w:val="nil"/>
              <w:left w:space="0" w:sz="8" w:color="auto" w:val="single"/>
              <w:bottom w:space="0" w:sz="4" w:color="auto" w:val="single"/>
              <w:right w:space="0" w:sz="4" w:color="auto" w:val="single"/>
            </w:tcBorders>
            <w:shd w:fill="auto" w:color="auto" w:val="clear"/>
            <w:noWrap/>
            <w:vAlign w:val="bottom"/>
            <w:hideMark/>
          </w:tcPr>
          <w:p w:rsidRDefault="00126AAE" w:rsidP="00E5167A" w:rsidR="00126AAE" w:rsidRPr="00333DFA">
            <w:pPr>
              <w:jc w:val="center"/>
              <w:rPr>
                <w:color w:val="000000"/>
                <w:sz w:val="18"/>
                <w:szCs w:val="18"/>
              </w:rPr>
            </w:pPr>
            <w:r w:rsidRPr="00333DFA">
              <w:rPr>
                <w:color w:val="000000"/>
                <w:sz w:val="18"/>
                <w:szCs w:val="18"/>
              </w:rPr>
              <w:t>314</w:t>
            </w:r>
          </w:p>
        </w:tc>
        <w:tc>
          <w:tcPr>
            <w:tcW w:type="dxa" w:w="1476"/>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333DFA">
            <w:pPr>
              <w:rPr>
                <w:sz w:val="18"/>
                <w:szCs w:val="18"/>
              </w:rPr>
            </w:pPr>
            <w:r w:rsidRPr="00333DFA">
              <w:rPr>
                <w:sz w:val="18"/>
                <w:szCs w:val="18"/>
              </w:rPr>
              <w:t>00112900410</w:t>
            </w:r>
          </w:p>
        </w:tc>
        <w:tc>
          <w:tcPr>
            <w:tcW w:type="dxa" w:w="1701"/>
            <w:tcBorders>
              <w:top w:val="nil"/>
              <w:left w:val="nil"/>
              <w:bottom w:space="0" w:sz="4" w:color="auto" w:val="single"/>
              <w:right w:space="0" w:sz="4" w:color="auto" w:val="single"/>
            </w:tcBorders>
            <w:shd w:fill="FFFFFF" w:color="000000" w:val="clear"/>
            <w:hideMark/>
          </w:tcPr>
          <w:p w:rsidRDefault="00126AAE" w:rsidP="00E5167A" w:rsidR="00126AAE" w:rsidRPr="00333DFA">
            <w:pPr>
              <w:jc w:val="center"/>
              <w:rPr>
                <w:sz w:val="18"/>
                <w:szCs w:val="18"/>
              </w:rPr>
            </w:pPr>
            <w:r w:rsidRPr="00333DFA">
              <w:rPr>
                <w:sz w:val="18"/>
                <w:szCs w:val="18"/>
              </w:rPr>
              <w:t>SCHNELL S.P.A</w:t>
            </w:r>
          </w:p>
        </w:tc>
        <w:tc>
          <w:tcPr>
            <w:tcW w:type="dxa" w:w="1843"/>
            <w:tcBorders>
              <w:top w:val="nil"/>
              <w:left w:val="nil"/>
              <w:bottom w:space="0" w:sz="4" w:color="auto" w:val="single"/>
              <w:right w:space="0" w:sz="4" w:color="auto" w:val="single"/>
            </w:tcBorders>
            <w:shd w:fill="FFFFFF" w:color="000000" w:val="clear"/>
            <w:hideMark/>
          </w:tcPr>
          <w:p w:rsidRDefault="00126AAE" w:rsidP="00E5167A" w:rsidR="00126AAE" w:rsidRPr="00333DFA">
            <w:pPr>
              <w:jc w:val="center"/>
              <w:rPr>
                <w:color w:val="000000"/>
                <w:sz w:val="18"/>
                <w:szCs w:val="18"/>
              </w:rPr>
            </w:pPr>
            <w:r w:rsidRPr="00333DFA">
              <w:rPr>
                <w:color w:val="000000"/>
                <w:sz w:val="18"/>
                <w:szCs w:val="18"/>
              </w:rPr>
              <w:t>Via Borghetto 2, Zona Ind.San Liberio,</w:t>
            </w:r>
            <w:r w:rsidRPr="00333DFA">
              <w:rPr>
                <w:color w:val="000000"/>
                <w:sz w:val="18"/>
                <w:szCs w:val="18"/>
              </w:rPr>
              <w:br/>
              <w:t xml:space="preserve"> 61030 Monternaggiore al Metauro (PU) Italia</w:t>
            </w:r>
          </w:p>
        </w:tc>
        <w:tc>
          <w:tcPr>
            <w:tcW w:type="dxa" w:w="1417"/>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42.862,92</w:t>
            </w:r>
          </w:p>
        </w:tc>
        <w:tc>
          <w:tcPr>
            <w:tcW w:type="dxa" w:w="1012"/>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214</w:t>
            </w:r>
          </w:p>
        </w:tc>
        <w:tc>
          <w:tcPr>
            <w:tcW w:type="dxa" w:w="1418"/>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42.800,00</w:t>
            </w:r>
          </w:p>
        </w:tc>
        <w:tc>
          <w:tcPr>
            <w:tcW w:type="dxa" w:w="992"/>
            <w:tcBorders>
              <w:top w:val="nil"/>
              <w:left w:val="nil"/>
              <w:bottom w:space="0" w:sz="4" w:color="auto" w:val="single"/>
              <w:right w:space="0" w:sz="8"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62,92</w:t>
            </w:r>
          </w:p>
        </w:tc>
      </w:tr>
      <w:tr w:rsidTr="00E5167A" w:rsidR="00126AAE" w:rsidRPr="00333DFA">
        <w:trPr>
          <w:trHeight w:val="495"/>
        </w:trPr>
        <w:tc>
          <w:tcPr>
            <w:tcW w:type="dxa" w:w="490"/>
            <w:tcBorders>
              <w:top w:val="nil"/>
              <w:left w:space="0" w:sz="8" w:color="auto" w:val="single"/>
              <w:bottom w:space="0" w:sz="4" w:color="auto" w:val="single"/>
              <w:right w:space="0" w:sz="4" w:color="auto" w:val="single"/>
            </w:tcBorders>
            <w:shd w:fill="auto" w:color="auto" w:val="clear"/>
            <w:noWrap/>
            <w:vAlign w:val="bottom"/>
            <w:hideMark/>
          </w:tcPr>
          <w:p w:rsidRDefault="00126AAE" w:rsidP="00E5167A" w:rsidR="00126AAE" w:rsidRPr="00333DFA">
            <w:pPr>
              <w:jc w:val="center"/>
              <w:rPr>
                <w:color w:val="000000"/>
                <w:sz w:val="18"/>
                <w:szCs w:val="18"/>
              </w:rPr>
            </w:pPr>
            <w:r w:rsidRPr="00333DFA">
              <w:rPr>
                <w:color w:val="000000"/>
                <w:sz w:val="18"/>
                <w:szCs w:val="18"/>
              </w:rPr>
              <w:t>315</w:t>
            </w:r>
          </w:p>
        </w:tc>
        <w:tc>
          <w:tcPr>
            <w:tcW w:type="dxa" w:w="1476"/>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333DFA">
            <w:pPr>
              <w:jc w:val="center"/>
              <w:rPr>
                <w:color w:val="000000"/>
                <w:sz w:val="18"/>
                <w:szCs w:val="18"/>
              </w:rPr>
            </w:pPr>
            <w:r w:rsidRPr="00333DFA">
              <w:rPr>
                <w:color w:val="000000"/>
                <w:sz w:val="18"/>
                <w:szCs w:val="18"/>
              </w:rPr>
              <w:t>42739970250</w:t>
            </w:r>
          </w:p>
        </w:tc>
        <w:tc>
          <w:tcPr>
            <w:tcW w:type="dxa" w:w="1701"/>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 xml:space="preserve">SEMMELROCK STEIN+DESIGN </w:t>
            </w:r>
            <w:r>
              <w:rPr>
                <w:color w:val="000000"/>
                <w:sz w:val="18"/>
                <w:szCs w:val="18"/>
              </w:rPr>
              <w:t>D.O.O.</w:t>
            </w:r>
            <w:r w:rsidRPr="00333DFA">
              <w:rPr>
                <w:color w:val="000000"/>
                <w:sz w:val="18"/>
                <w:szCs w:val="18"/>
              </w:rPr>
              <w:t xml:space="preserve"> INDUSTRIJA BET. OPLOČNIKA I GRAĐ. MATERIJALA</w:t>
            </w:r>
          </w:p>
        </w:tc>
        <w:tc>
          <w:tcPr>
            <w:tcW w:type="dxa" w:w="1843"/>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Ogulin, Otok Oštarijski 4e</w:t>
            </w:r>
          </w:p>
        </w:tc>
        <w:tc>
          <w:tcPr>
            <w:tcW w:type="dxa" w:w="1417"/>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81.455,57</w:t>
            </w:r>
          </w:p>
        </w:tc>
        <w:tc>
          <w:tcPr>
            <w:tcW w:type="dxa" w:w="1012"/>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407</w:t>
            </w:r>
          </w:p>
        </w:tc>
        <w:tc>
          <w:tcPr>
            <w:tcW w:type="dxa" w:w="1418"/>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81.400,00</w:t>
            </w:r>
          </w:p>
        </w:tc>
        <w:tc>
          <w:tcPr>
            <w:tcW w:type="dxa" w:w="992"/>
            <w:tcBorders>
              <w:top w:val="nil"/>
              <w:left w:val="nil"/>
              <w:bottom w:space="0" w:sz="4" w:color="auto" w:val="single"/>
              <w:right w:space="0" w:sz="8"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55,57</w:t>
            </w:r>
          </w:p>
        </w:tc>
      </w:tr>
      <w:tr w:rsidTr="00E5167A" w:rsidR="00126AAE" w:rsidRPr="00333DFA">
        <w:trPr>
          <w:trHeight w:val="300"/>
        </w:trPr>
        <w:tc>
          <w:tcPr>
            <w:tcW w:type="dxa" w:w="490"/>
            <w:tcBorders>
              <w:top w:val="nil"/>
              <w:left w:space="0" w:sz="8" w:color="auto" w:val="single"/>
              <w:bottom w:space="0" w:sz="4" w:color="auto" w:val="single"/>
              <w:right w:space="0" w:sz="4" w:color="auto" w:val="single"/>
            </w:tcBorders>
            <w:shd w:fill="auto" w:color="auto" w:val="clear"/>
            <w:noWrap/>
            <w:vAlign w:val="bottom"/>
            <w:hideMark/>
          </w:tcPr>
          <w:p w:rsidRDefault="00126AAE" w:rsidP="00E5167A" w:rsidR="00126AAE" w:rsidRPr="00333DFA">
            <w:pPr>
              <w:jc w:val="center"/>
              <w:rPr>
                <w:color w:val="000000"/>
                <w:sz w:val="18"/>
                <w:szCs w:val="18"/>
              </w:rPr>
            </w:pPr>
            <w:r w:rsidRPr="00333DFA">
              <w:rPr>
                <w:color w:val="000000"/>
                <w:sz w:val="18"/>
                <w:szCs w:val="18"/>
              </w:rPr>
              <w:t>316</w:t>
            </w:r>
          </w:p>
        </w:tc>
        <w:tc>
          <w:tcPr>
            <w:tcW w:type="dxa" w:w="1476"/>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333DFA">
            <w:pPr>
              <w:jc w:val="center"/>
              <w:rPr>
                <w:color w:val="000000"/>
                <w:sz w:val="18"/>
                <w:szCs w:val="18"/>
              </w:rPr>
            </w:pPr>
            <w:r w:rsidRPr="00333DFA">
              <w:rPr>
                <w:color w:val="000000"/>
                <w:sz w:val="18"/>
                <w:szCs w:val="18"/>
              </w:rPr>
              <w:t>33900900853</w:t>
            </w:r>
          </w:p>
        </w:tc>
        <w:tc>
          <w:tcPr>
            <w:tcW w:type="dxa" w:w="1701"/>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 xml:space="preserve">SENCON </w:t>
            </w:r>
            <w:r>
              <w:rPr>
                <w:color w:val="000000"/>
                <w:sz w:val="18"/>
                <w:szCs w:val="18"/>
              </w:rPr>
              <w:t>D.O.O.</w:t>
            </w:r>
          </w:p>
        </w:tc>
        <w:tc>
          <w:tcPr>
            <w:tcW w:type="dxa" w:w="1843"/>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Zagreb, Buzinska cesta 52</w:t>
            </w:r>
          </w:p>
        </w:tc>
        <w:tc>
          <w:tcPr>
            <w:tcW w:type="dxa" w:w="1417"/>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78.526,58</w:t>
            </w:r>
          </w:p>
        </w:tc>
        <w:tc>
          <w:tcPr>
            <w:tcW w:type="dxa" w:w="1012"/>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392</w:t>
            </w:r>
          </w:p>
        </w:tc>
        <w:tc>
          <w:tcPr>
            <w:tcW w:type="dxa" w:w="1418"/>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78.400,00</w:t>
            </w:r>
          </w:p>
        </w:tc>
        <w:tc>
          <w:tcPr>
            <w:tcW w:type="dxa" w:w="992"/>
            <w:tcBorders>
              <w:top w:val="nil"/>
              <w:left w:val="nil"/>
              <w:bottom w:space="0" w:sz="4" w:color="auto" w:val="single"/>
              <w:right w:space="0" w:sz="8"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126,58</w:t>
            </w:r>
          </w:p>
        </w:tc>
      </w:tr>
      <w:tr w:rsidTr="00E5167A" w:rsidR="00126AAE" w:rsidRPr="00333DFA">
        <w:trPr>
          <w:trHeight w:val="300"/>
        </w:trPr>
        <w:tc>
          <w:tcPr>
            <w:tcW w:type="dxa" w:w="490"/>
            <w:tcBorders>
              <w:top w:val="nil"/>
              <w:left w:space="0" w:sz="8" w:color="auto" w:val="single"/>
              <w:bottom w:space="0" w:sz="4" w:color="auto" w:val="single"/>
              <w:right w:space="0" w:sz="4" w:color="auto" w:val="single"/>
            </w:tcBorders>
            <w:shd w:fill="auto" w:color="auto" w:val="clear"/>
            <w:noWrap/>
            <w:vAlign w:val="bottom"/>
            <w:hideMark/>
          </w:tcPr>
          <w:p w:rsidRDefault="00126AAE" w:rsidP="00E5167A" w:rsidR="00126AAE" w:rsidRPr="00333DFA">
            <w:pPr>
              <w:jc w:val="center"/>
              <w:rPr>
                <w:color w:val="000000"/>
                <w:sz w:val="18"/>
                <w:szCs w:val="18"/>
              </w:rPr>
            </w:pPr>
            <w:r w:rsidRPr="00333DFA">
              <w:rPr>
                <w:color w:val="000000"/>
                <w:sz w:val="18"/>
                <w:szCs w:val="18"/>
              </w:rPr>
              <w:t>317</w:t>
            </w:r>
          </w:p>
        </w:tc>
        <w:tc>
          <w:tcPr>
            <w:tcW w:type="dxa" w:w="1476"/>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333DFA">
            <w:pPr>
              <w:jc w:val="center"/>
              <w:rPr>
                <w:color w:val="000000"/>
                <w:sz w:val="18"/>
                <w:szCs w:val="18"/>
              </w:rPr>
            </w:pPr>
            <w:r w:rsidRPr="00333DFA">
              <w:rPr>
                <w:color w:val="000000"/>
                <w:sz w:val="18"/>
                <w:szCs w:val="18"/>
              </w:rPr>
              <w:t>12673471493</w:t>
            </w:r>
          </w:p>
        </w:tc>
        <w:tc>
          <w:tcPr>
            <w:tcW w:type="dxa" w:w="1701"/>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 xml:space="preserve">SIEMENS </w:t>
            </w:r>
            <w:r>
              <w:rPr>
                <w:color w:val="000000"/>
                <w:sz w:val="18"/>
                <w:szCs w:val="18"/>
              </w:rPr>
              <w:t>D.D.</w:t>
            </w:r>
          </w:p>
        </w:tc>
        <w:tc>
          <w:tcPr>
            <w:tcW w:type="dxa" w:w="1843"/>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Zagreb, Heinzelova 70/a</w:t>
            </w:r>
          </w:p>
        </w:tc>
        <w:tc>
          <w:tcPr>
            <w:tcW w:type="dxa" w:w="1417"/>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2.242.138,72</w:t>
            </w:r>
          </w:p>
        </w:tc>
        <w:tc>
          <w:tcPr>
            <w:tcW w:type="dxa" w:w="1012"/>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11.210</w:t>
            </w:r>
          </w:p>
        </w:tc>
        <w:tc>
          <w:tcPr>
            <w:tcW w:type="dxa" w:w="1418"/>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2.242.000,00</w:t>
            </w:r>
          </w:p>
        </w:tc>
        <w:tc>
          <w:tcPr>
            <w:tcW w:type="dxa" w:w="992"/>
            <w:tcBorders>
              <w:top w:val="nil"/>
              <w:left w:val="nil"/>
              <w:bottom w:space="0" w:sz="4" w:color="auto" w:val="single"/>
              <w:right w:space="0" w:sz="8"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138,72</w:t>
            </w:r>
          </w:p>
        </w:tc>
      </w:tr>
      <w:tr w:rsidTr="00E5167A" w:rsidR="00126AAE" w:rsidRPr="00333DFA">
        <w:trPr>
          <w:trHeight w:val="300"/>
        </w:trPr>
        <w:tc>
          <w:tcPr>
            <w:tcW w:type="dxa" w:w="490"/>
            <w:tcBorders>
              <w:top w:val="nil"/>
              <w:left w:space="0" w:sz="8" w:color="auto" w:val="single"/>
              <w:bottom w:space="0" w:sz="4" w:color="auto" w:val="single"/>
              <w:right w:space="0" w:sz="4" w:color="auto" w:val="single"/>
            </w:tcBorders>
            <w:shd w:fill="auto" w:color="auto" w:val="clear"/>
            <w:noWrap/>
            <w:vAlign w:val="bottom"/>
            <w:hideMark/>
          </w:tcPr>
          <w:p w:rsidRDefault="00126AAE" w:rsidP="00E5167A" w:rsidR="00126AAE" w:rsidRPr="00333DFA">
            <w:pPr>
              <w:jc w:val="center"/>
              <w:rPr>
                <w:color w:val="000000"/>
                <w:sz w:val="18"/>
                <w:szCs w:val="18"/>
              </w:rPr>
            </w:pPr>
            <w:r w:rsidRPr="00333DFA">
              <w:rPr>
                <w:color w:val="000000"/>
                <w:sz w:val="18"/>
                <w:szCs w:val="18"/>
              </w:rPr>
              <w:t>318</w:t>
            </w:r>
          </w:p>
        </w:tc>
        <w:tc>
          <w:tcPr>
            <w:tcW w:type="dxa" w:w="1476"/>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333DFA">
            <w:pPr>
              <w:jc w:val="center"/>
              <w:rPr>
                <w:color w:val="000000"/>
                <w:sz w:val="18"/>
                <w:szCs w:val="18"/>
              </w:rPr>
            </w:pPr>
            <w:r w:rsidRPr="00333DFA">
              <w:rPr>
                <w:color w:val="000000"/>
                <w:sz w:val="18"/>
                <w:szCs w:val="18"/>
              </w:rPr>
              <w:t>73552747419</w:t>
            </w:r>
          </w:p>
        </w:tc>
        <w:tc>
          <w:tcPr>
            <w:tcW w:type="dxa" w:w="1701"/>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 xml:space="preserve">SIGNALINEA </w:t>
            </w:r>
            <w:r>
              <w:rPr>
                <w:color w:val="000000"/>
                <w:sz w:val="18"/>
                <w:szCs w:val="18"/>
              </w:rPr>
              <w:t>D.O.O.</w:t>
            </w:r>
          </w:p>
        </w:tc>
        <w:tc>
          <w:tcPr>
            <w:tcW w:type="dxa" w:w="1843"/>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Rijeka, Korzo 4</w:t>
            </w:r>
          </w:p>
        </w:tc>
        <w:tc>
          <w:tcPr>
            <w:tcW w:type="dxa" w:w="1417"/>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78.645,45</w:t>
            </w:r>
          </w:p>
        </w:tc>
        <w:tc>
          <w:tcPr>
            <w:tcW w:type="dxa" w:w="1012"/>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393</w:t>
            </w:r>
          </w:p>
        </w:tc>
        <w:tc>
          <w:tcPr>
            <w:tcW w:type="dxa" w:w="1418"/>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78.600,00</w:t>
            </w:r>
          </w:p>
        </w:tc>
        <w:tc>
          <w:tcPr>
            <w:tcW w:type="dxa" w:w="992"/>
            <w:tcBorders>
              <w:top w:val="nil"/>
              <w:left w:val="nil"/>
              <w:bottom w:space="0" w:sz="4" w:color="auto" w:val="single"/>
              <w:right w:space="0" w:sz="8"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45,45</w:t>
            </w:r>
          </w:p>
        </w:tc>
      </w:tr>
      <w:tr w:rsidTr="00E5167A" w:rsidR="00126AAE" w:rsidRPr="00333DFA">
        <w:trPr>
          <w:trHeight w:val="300"/>
        </w:trPr>
        <w:tc>
          <w:tcPr>
            <w:tcW w:type="dxa" w:w="490"/>
            <w:tcBorders>
              <w:top w:val="nil"/>
              <w:left w:space="0" w:sz="8" w:color="auto" w:val="single"/>
              <w:bottom w:space="0" w:sz="4" w:color="auto" w:val="single"/>
              <w:right w:space="0" w:sz="4" w:color="auto" w:val="single"/>
            </w:tcBorders>
            <w:shd w:fill="auto" w:color="auto" w:val="clear"/>
            <w:noWrap/>
            <w:vAlign w:val="bottom"/>
            <w:hideMark/>
          </w:tcPr>
          <w:p w:rsidRDefault="00126AAE" w:rsidP="00E5167A" w:rsidR="00126AAE" w:rsidRPr="00333DFA">
            <w:pPr>
              <w:jc w:val="center"/>
              <w:rPr>
                <w:color w:val="000000"/>
                <w:sz w:val="18"/>
                <w:szCs w:val="18"/>
              </w:rPr>
            </w:pPr>
            <w:r w:rsidRPr="00333DFA">
              <w:rPr>
                <w:color w:val="000000"/>
                <w:sz w:val="18"/>
                <w:szCs w:val="18"/>
              </w:rPr>
              <w:t>319</w:t>
            </w:r>
          </w:p>
        </w:tc>
        <w:tc>
          <w:tcPr>
            <w:tcW w:type="dxa" w:w="1476"/>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333DFA">
            <w:pPr>
              <w:jc w:val="center"/>
              <w:rPr>
                <w:color w:val="000000"/>
                <w:sz w:val="18"/>
                <w:szCs w:val="18"/>
              </w:rPr>
            </w:pPr>
            <w:r w:rsidRPr="00333DFA">
              <w:rPr>
                <w:color w:val="000000"/>
                <w:sz w:val="18"/>
                <w:szCs w:val="18"/>
              </w:rPr>
              <w:t>05170934873</w:t>
            </w:r>
          </w:p>
        </w:tc>
        <w:tc>
          <w:tcPr>
            <w:tcW w:type="dxa" w:w="1701"/>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 xml:space="preserve">SIM GRADNJA </w:t>
            </w:r>
            <w:r>
              <w:rPr>
                <w:color w:val="000000"/>
                <w:sz w:val="18"/>
                <w:szCs w:val="18"/>
              </w:rPr>
              <w:t>D.O.O.</w:t>
            </w:r>
          </w:p>
        </w:tc>
        <w:tc>
          <w:tcPr>
            <w:tcW w:type="dxa" w:w="1843"/>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Zagreb, Kreše Golika 5</w:t>
            </w:r>
          </w:p>
        </w:tc>
        <w:tc>
          <w:tcPr>
            <w:tcW w:type="dxa" w:w="1417"/>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823.567,26</w:t>
            </w:r>
          </w:p>
        </w:tc>
        <w:tc>
          <w:tcPr>
            <w:tcW w:type="dxa" w:w="1012"/>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4.117</w:t>
            </w:r>
          </w:p>
        </w:tc>
        <w:tc>
          <w:tcPr>
            <w:tcW w:type="dxa" w:w="1418"/>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823.400,00</w:t>
            </w:r>
          </w:p>
        </w:tc>
        <w:tc>
          <w:tcPr>
            <w:tcW w:type="dxa" w:w="992"/>
            <w:tcBorders>
              <w:top w:val="nil"/>
              <w:left w:val="nil"/>
              <w:bottom w:space="0" w:sz="4" w:color="auto" w:val="single"/>
              <w:right w:space="0" w:sz="8"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167,26</w:t>
            </w:r>
          </w:p>
        </w:tc>
      </w:tr>
      <w:tr w:rsidTr="00E5167A" w:rsidR="00126AAE" w:rsidRPr="00333DFA">
        <w:trPr>
          <w:trHeight w:val="300"/>
        </w:trPr>
        <w:tc>
          <w:tcPr>
            <w:tcW w:type="dxa" w:w="490"/>
            <w:tcBorders>
              <w:top w:val="nil"/>
              <w:left w:space="0" w:sz="8" w:color="auto" w:val="single"/>
              <w:bottom w:space="0" w:sz="4" w:color="auto" w:val="single"/>
              <w:right w:space="0" w:sz="4" w:color="auto" w:val="single"/>
            </w:tcBorders>
            <w:shd w:fill="auto" w:color="auto" w:val="clear"/>
            <w:noWrap/>
            <w:vAlign w:val="bottom"/>
            <w:hideMark/>
          </w:tcPr>
          <w:p w:rsidRDefault="00126AAE" w:rsidP="00E5167A" w:rsidR="00126AAE" w:rsidRPr="00333DFA">
            <w:pPr>
              <w:jc w:val="center"/>
              <w:rPr>
                <w:color w:val="000000"/>
                <w:sz w:val="18"/>
                <w:szCs w:val="18"/>
              </w:rPr>
            </w:pPr>
            <w:r w:rsidRPr="00333DFA">
              <w:rPr>
                <w:color w:val="000000"/>
                <w:sz w:val="18"/>
                <w:szCs w:val="18"/>
              </w:rPr>
              <w:t>320</w:t>
            </w:r>
          </w:p>
        </w:tc>
        <w:tc>
          <w:tcPr>
            <w:tcW w:type="dxa" w:w="1476"/>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333DFA">
            <w:pPr>
              <w:jc w:val="center"/>
              <w:rPr>
                <w:color w:val="000000"/>
                <w:sz w:val="18"/>
                <w:szCs w:val="18"/>
              </w:rPr>
            </w:pPr>
            <w:r w:rsidRPr="00333DFA">
              <w:rPr>
                <w:color w:val="000000"/>
                <w:sz w:val="18"/>
                <w:szCs w:val="18"/>
              </w:rPr>
              <w:t>11768374349</w:t>
            </w:r>
          </w:p>
        </w:tc>
        <w:tc>
          <w:tcPr>
            <w:tcW w:type="dxa" w:w="1701"/>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 xml:space="preserve">SIQ CROATIA </w:t>
            </w:r>
            <w:r>
              <w:rPr>
                <w:color w:val="000000"/>
                <w:sz w:val="18"/>
                <w:szCs w:val="18"/>
              </w:rPr>
              <w:t>D.O.O.</w:t>
            </w:r>
          </w:p>
        </w:tc>
        <w:tc>
          <w:tcPr>
            <w:tcW w:type="dxa" w:w="1843"/>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Zagreb, Buzinski prilaz 10</w:t>
            </w:r>
          </w:p>
        </w:tc>
        <w:tc>
          <w:tcPr>
            <w:tcW w:type="dxa" w:w="1417"/>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61.114,21</w:t>
            </w:r>
          </w:p>
        </w:tc>
        <w:tc>
          <w:tcPr>
            <w:tcW w:type="dxa" w:w="1012"/>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305</w:t>
            </w:r>
          </w:p>
        </w:tc>
        <w:tc>
          <w:tcPr>
            <w:tcW w:type="dxa" w:w="1418"/>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61.000,00</w:t>
            </w:r>
          </w:p>
        </w:tc>
        <w:tc>
          <w:tcPr>
            <w:tcW w:type="dxa" w:w="992"/>
            <w:tcBorders>
              <w:top w:val="nil"/>
              <w:left w:val="nil"/>
              <w:bottom w:space="0" w:sz="4" w:color="auto" w:val="single"/>
              <w:right w:space="0" w:sz="8"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114,21</w:t>
            </w:r>
          </w:p>
        </w:tc>
      </w:tr>
      <w:tr w:rsidTr="00E5167A" w:rsidR="00126AAE" w:rsidRPr="00333DFA">
        <w:trPr>
          <w:trHeight w:val="495"/>
        </w:trPr>
        <w:tc>
          <w:tcPr>
            <w:tcW w:type="dxa" w:w="490"/>
            <w:tcBorders>
              <w:top w:val="nil"/>
              <w:left w:space="0" w:sz="8" w:color="auto" w:val="single"/>
              <w:bottom w:space="0" w:sz="4" w:color="auto" w:val="single"/>
              <w:right w:space="0" w:sz="4" w:color="auto" w:val="single"/>
            </w:tcBorders>
            <w:shd w:fill="auto" w:color="auto" w:val="clear"/>
            <w:noWrap/>
            <w:vAlign w:val="bottom"/>
            <w:hideMark/>
          </w:tcPr>
          <w:p w:rsidRDefault="00126AAE" w:rsidP="00E5167A" w:rsidR="00126AAE" w:rsidRPr="00333DFA">
            <w:pPr>
              <w:jc w:val="center"/>
              <w:rPr>
                <w:color w:val="000000"/>
                <w:sz w:val="18"/>
                <w:szCs w:val="18"/>
              </w:rPr>
            </w:pPr>
            <w:r w:rsidRPr="00333DFA">
              <w:rPr>
                <w:color w:val="000000"/>
                <w:sz w:val="18"/>
                <w:szCs w:val="18"/>
              </w:rPr>
              <w:t>321</w:t>
            </w:r>
          </w:p>
        </w:tc>
        <w:tc>
          <w:tcPr>
            <w:tcW w:type="dxa" w:w="1476"/>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333DFA">
            <w:pPr>
              <w:jc w:val="center"/>
              <w:rPr>
                <w:color w:val="000000"/>
                <w:sz w:val="18"/>
                <w:szCs w:val="18"/>
              </w:rPr>
            </w:pPr>
            <w:r w:rsidRPr="00333DFA">
              <w:rPr>
                <w:color w:val="000000"/>
                <w:sz w:val="18"/>
                <w:szCs w:val="18"/>
              </w:rPr>
              <w:t>62140787061</w:t>
            </w:r>
          </w:p>
        </w:tc>
        <w:tc>
          <w:tcPr>
            <w:tcW w:type="dxa" w:w="1701"/>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 xml:space="preserve">SIŽE KUPRES </w:t>
            </w:r>
            <w:r>
              <w:rPr>
                <w:color w:val="000000"/>
                <w:sz w:val="18"/>
                <w:szCs w:val="18"/>
              </w:rPr>
              <w:t>D.O.O.</w:t>
            </w:r>
            <w:r w:rsidRPr="00333DFA">
              <w:rPr>
                <w:color w:val="000000"/>
                <w:sz w:val="18"/>
                <w:szCs w:val="18"/>
              </w:rPr>
              <w:t xml:space="preserve">  </w:t>
            </w:r>
          </w:p>
        </w:tc>
        <w:tc>
          <w:tcPr>
            <w:tcW w:type="dxa" w:w="1843"/>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Samobor, Mala Rakovica, Mirnovečka ulica 32</w:t>
            </w:r>
          </w:p>
        </w:tc>
        <w:tc>
          <w:tcPr>
            <w:tcW w:type="dxa" w:w="1417"/>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636.322,67</w:t>
            </w:r>
          </w:p>
        </w:tc>
        <w:tc>
          <w:tcPr>
            <w:tcW w:type="dxa" w:w="1012"/>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3.181</w:t>
            </w:r>
          </w:p>
        </w:tc>
        <w:tc>
          <w:tcPr>
            <w:tcW w:type="dxa" w:w="1418"/>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636.200,00</w:t>
            </w:r>
          </w:p>
        </w:tc>
        <w:tc>
          <w:tcPr>
            <w:tcW w:type="dxa" w:w="992"/>
            <w:tcBorders>
              <w:top w:val="nil"/>
              <w:left w:val="nil"/>
              <w:bottom w:space="0" w:sz="4" w:color="auto" w:val="single"/>
              <w:right w:space="0" w:sz="8"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122,67</w:t>
            </w:r>
          </w:p>
        </w:tc>
      </w:tr>
      <w:tr w:rsidTr="00E5167A" w:rsidR="00126AAE" w:rsidRPr="00333DFA">
        <w:trPr>
          <w:trHeight w:val="300"/>
        </w:trPr>
        <w:tc>
          <w:tcPr>
            <w:tcW w:type="dxa" w:w="490"/>
            <w:tcBorders>
              <w:top w:val="nil"/>
              <w:left w:space="0" w:sz="8" w:color="auto" w:val="single"/>
              <w:bottom w:space="0" w:sz="4" w:color="auto" w:val="single"/>
              <w:right w:space="0" w:sz="4" w:color="auto" w:val="single"/>
            </w:tcBorders>
            <w:shd w:fill="auto" w:color="auto" w:val="clear"/>
            <w:noWrap/>
            <w:vAlign w:val="bottom"/>
            <w:hideMark/>
          </w:tcPr>
          <w:p w:rsidRDefault="00126AAE" w:rsidP="00E5167A" w:rsidR="00126AAE" w:rsidRPr="00333DFA">
            <w:pPr>
              <w:jc w:val="center"/>
              <w:rPr>
                <w:color w:val="000000"/>
                <w:sz w:val="18"/>
                <w:szCs w:val="18"/>
              </w:rPr>
            </w:pPr>
            <w:r w:rsidRPr="00333DFA">
              <w:rPr>
                <w:color w:val="000000"/>
                <w:sz w:val="18"/>
                <w:szCs w:val="18"/>
              </w:rPr>
              <w:t>322</w:t>
            </w:r>
          </w:p>
        </w:tc>
        <w:tc>
          <w:tcPr>
            <w:tcW w:type="dxa" w:w="1476"/>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333DFA">
            <w:pPr>
              <w:jc w:val="center"/>
              <w:rPr>
                <w:color w:val="000000"/>
                <w:sz w:val="18"/>
                <w:szCs w:val="18"/>
              </w:rPr>
            </w:pPr>
            <w:r w:rsidRPr="00333DFA">
              <w:rPr>
                <w:color w:val="000000"/>
                <w:sz w:val="18"/>
                <w:szCs w:val="18"/>
              </w:rPr>
              <w:t>66099088145</w:t>
            </w:r>
          </w:p>
        </w:tc>
        <w:tc>
          <w:tcPr>
            <w:tcW w:type="dxa" w:w="1701"/>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SKENDEROVIĆ VLADIMIR</w:t>
            </w:r>
          </w:p>
        </w:tc>
        <w:tc>
          <w:tcPr>
            <w:tcW w:type="dxa" w:w="1843"/>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Zagreb, Križanićeva 5</w:t>
            </w:r>
          </w:p>
        </w:tc>
        <w:tc>
          <w:tcPr>
            <w:tcW w:type="dxa" w:w="1417"/>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83.131,22</w:t>
            </w:r>
          </w:p>
        </w:tc>
        <w:tc>
          <w:tcPr>
            <w:tcW w:type="dxa" w:w="1012"/>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415</w:t>
            </w:r>
          </w:p>
        </w:tc>
        <w:tc>
          <w:tcPr>
            <w:tcW w:type="dxa" w:w="1418"/>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83.000,00</w:t>
            </w:r>
          </w:p>
        </w:tc>
        <w:tc>
          <w:tcPr>
            <w:tcW w:type="dxa" w:w="992"/>
            <w:tcBorders>
              <w:top w:val="nil"/>
              <w:left w:val="nil"/>
              <w:bottom w:space="0" w:sz="4" w:color="auto" w:val="single"/>
              <w:right w:space="0" w:sz="8"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131,22</w:t>
            </w:r>
          </w:p>
        </w:tc>
      </w:tr>
      <w:tr w:rsidTr="00E5167A" w:rsidR="00126AAE" w:rsidRPr="00333DFA">
        <w:trPr>
          <w:trHeight w:val="300"/>
        </w:trPr>
        <w:tc>
          <w:tcPr>
            <w:tcW w:type="dxa" w:w="490"/>
            <w:tcBorders>
              <w:top w:val="nil"/>
              <w:left w:space="0" w:sz="8" w:color="auto" w:val="single"/>
              <w:bottom w:space="0" w:sz="4" w:color="auto" w:val="single"/>
              <w:right w:space="0" w:sz="4" w:color="auto" w:val="single"/>
            </w:tcBorders>
            <w:shd w:fill="auto" w:color="auto" w:val="clear"/>
            <w:noWrap/>
            <w:vAlign w:val="bottom"/>
            <w:hideMark/>
          </w:tcPr>
          <w:p w:rsidRDefault="00126AAE" w:rsidP="00E5167A" w:rsidR="00126AAE" w:rsidRPr="00333DFA">
            <w:pPr>
              <w:jc w:val="center"/>
              <w:rPr>
                <w:color w:val="000000"/>
                <w:sz w:val="18"/>
                <w:szCs w:val="18"/>
              </w:rPr>
            </w:pPr>
            <w:r w:rsidRPr="00333DFA">
              <w:rPr>
                <w:color w:val="000000"/>
                <w:sz w:val="18"/>
                <w:szCs w:val="18"/>
              </w:rPr>
              <w:t>323</w:t>
            </w:r>
          </w:p>
        </w:tc>
        <w:tc>
          <w:tcPr>
            <w:tcW w:type="dxa" w:w="1476"/>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333DFA">
            <w:pPr>
              <w:jc w:val="center"/>
              <w:rPr>
                <w:color w:val="000000"/>
                <w:sz w:val="18"/>
                <w:szCs w:val="18"/>
              </w:rPr>
            </w:pPr>
            <w:r w:rsidRPr="00333DFA">
              <w:rPr>
                <w:color w:val="000000"/>
                <w:sz w:val="18"/>
                <w:szCs w:val="18"/>
              </w:rPr>
              <w:t>84480158899</w:t>
            </w:r>
          </w:p>
        </w:tc>
        <w:tc>
          <w:tcPr>
            <w:tcW w:type="dxa" w:w="1701"/>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 xml:space="preserve">SKLADGRADNJA-GRUP </w:t>
            </w:r>
            <w:r>
              <w:rPr>
                <w:color w:val="000000"/>
                <w:sz w:val="18"/>
                <w:szCs w:val="18"/>
              </w:rPr>
              <w:t>D.O.O.</w:t>
            </w:r>
          </w:p>
        </w:tc>
        <w:tc>
          <w:tcPr>
            <w:tcW w:type="dxa" w:w="1843"/>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Split, Gundulićeva 33</w:t>
            </w:r>
          </w:p>
        </w:tc>
        <w:tc>
          <w:tcPr>
            <w:tcW w:type="dxa" w:w="1417"/>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1.216.749,05</w:t>
            </w:r>
          </w:p>
        </w:tc>
        <w:tc>
          <w:tcPr>
            <w:tcW w:type="dxa" w:w="1012"/>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6.083</w:t>
            </w:r>
          </w:p>
        </w:tc>
        <w:tc>
          <w:tcPr>
            <w:tcW w:type="dxa" w:w="1418"/>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1.216.600,00</w:t>
            </w:r>
          </w:p>
        </w:tc>
        <w:tc>
          <w:tcPr>
            <w:tcW w:type="dxa" w:w="992"/>
            <w:tcBorders>
              <w:top w:val="nil"/>
              <w:left w:val="nil"/>
              <w:bottom w:space="0" w:sz="4" w:color="auto" w:val="single"/>
              <w:right w:space="0" w:sz="8"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149,05</w:t>
            </w:r>
          </w:p>
        </w:tc>
      </w:tr>
      <w:tr w:rsidTr="00E5167A" w:rsidR="00126AAE" w:rsidRPr="00333DFA">
        <w:trPr>
          <w:trHeight w:val="300"/>
        </w:trPr>
        <w:tc>
          <w:tcPr>
            <w:tcW w:type="dxa" w:w="490"/>
            <w:tcBorders>
              <w:top w:val="nil"/>
              <w:left w:space="0" w:sz="8" w:color="auto" w:val="single"/>
              <w:bottom w:space="0" w:sz="4" w:color="auto" w:val="single"/>
              <w:right w:space="0" w:sz="4" w:color="auto" w:val="single"/>
            </w:tcBorders>
            <w:shd w:fill="auto" w:color="auto" w:val="clear"/>
            <w:noWrap/>
            <w:vAlign w:val="bottom"/>
            <w:hideMark/>
          </w:tcPr>
          <w:p w:rsidRDefault="00126AAE" w:rsidP="00E5167A" w:rsidR="00126AAE" w:rsidRPr="00333DFA">
            <w:pPr>
              <w:jc w:val="center"/>
              <w:rPr>
                <w:color w:val="000000"/>
                <w:sz w:val="18"/>
                <w:szCs w:val="18"/>
              </w:rPr>
            </w:pPr>
            <w:r w:rsidRPr="00333DFA">
              <w:rPr>
                <w:color w:val="000000"/>
                <w:sz w:val="18"/>
                <w:szCs w:val="18"/>
              </w:rPr>
              <w:t>324</w:t>
            </w:r>
          </w:p>
        </w:tc>
        <w:tc>
          <w:tcPr>
            <w:tcW w:type="dxa" w:w="1476"/>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333DFA">
            <w:pPr>
              <w:jc w:val="center"/>
              <w:rPr>
                <w:color w:val="000000"/>
                <w:sz w:val="18"/>
                <w:szCs w:val="18"/>
              </w:rPr>
            </w:pPr>
            <w:r w:rsidRPr="00333DFA">
              <w:rPr>
                <w:color w:val="000000"/>
                <w:sz w:val="18"/>
                <w:szCs w:val="18"/>
              </w:rPr>
              <w:t>05190377081</w:t>
            </w:r>
          </w:p>
        </w:tc>
        <w:tc>
          <w:tcPr>
            <w:tcW w:type="dxa" w:w="1701"/>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SLAVONSKA NISKOGRADNJA - GIU</w:t>
            </w:r>
          </w:p>
        </w:tc>
        <w:tc>
          <w:tcPr>
            <w:tcW w:type="dxa" w:w="1843"/>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Osijek, I. Gundulića 65</w:t>
            </w:r>
          </w:p>
        </w:tc>
        <w:tc>
          <w:tcPr>
            <w:tcW w:type="dxa" w:w="1417"/>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101.760,89</w:t>
            </w:r>
          </w:p>
        </w:tc>
        <w:tc>
          <w:tcPr>
            <w:tcW w:type="dxa" w:w="1012"/>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508</w:t>
            </w:r>
          </w:p>
        </w:tc>
        <w:tc>
          <w:tcPr>
            <w:tcW w:type="dxa" w:w="1418"/>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101.600,00</w:t>
            </w:r>
          </w:p>
        </w:tc>
        <w:tc>
          <w:tcPr>
            <w:tcW w:type="dxa" w:w="992"/>
            <w:tcBorders>
              <w:top w:val="nil"/>
              <w:left w:val="nil"/>
              <w:bottom w:space="0" w:sz="4" w:color="auto" w:val="single"/>
              <w:right w:space="0" w:sz="8"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160,89</w:t>
            </w:r>
          </w:p>
        </w:tc>
      </w:tr>
      <w:tr w:rsidTr="00E5167A" w:rsidR="00126AAE" w:rsidRPr="00333DFA">
        <w:trPr>
          <w:trHeight w:val="300"/>
        </w:trPr>
        <w:tc>
          <w:tcPr>
            <w:tcW w:type="dxa" w:w="490"/>
            <w:tcBorders>
              <w:top w:val="nil"/>
              <w:left w:space="0" w:sz="8" w:color="auto" w:val="single"/>
              <w:bottom w:space="0" w:sz="4" w:color="auto" w:val="single"/>
              <w:right w:space="0" w:sz="4" w:color="auto" w:val="single"/>
            </w:tcBorders>
            <w:shd w:fill="auto" w:color="auto" w:val="clear"/>
            <w:noWrap/>
            <w:vAlign w:val="bottom"/>
            <w:hideMark/>
          </w:tcPr>
          <w:p w:rsidRDefault="00126AAE" w:rsidP="00E5167A" w:rsidR="00126AAE" w:rsidRPr="00333DFA">
            <w:pPr>
              <w:jc w:val="center"/>
              <w:rPr>
                <w:color w:val="000000"/>
                <w:sz w:val="18"/>
                <w:szCs w:val="18"/>
              </w:rPr>
            </w:pPr>
            <w:r w:rsidRPr="00333DFA">
              <w:rPr>
                <w:color w:val="000000"/>
                <w:sz w:val="18"/>
                <w:szCs w:val="18"/>
              </w:rPr>
              <w:t>325</w:t>
            </w:r>
          </w:p>
        </w:tc>
        <w:tc>
          <w:tcPr>
            <w:tcW w:type="dxa" w:w="1476"/>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333DFA">
            <w:pPr>
              <w:jc w:val="center"/>
              <w:rPr>
                <w:color w:val="000000"/>
                <w:sz w:val="18"/>
                <w:szCs w:val="18"/>
              </w:rPr>
            </w:pPr>
            <w:r w:rsidRPr="00333DFA">
              <w:rPr>
                <w:color w:val="000000"/>
                <w:sz w:val="18"/>
                <w:szCs w:val="18"/>
              </w:rPr>
              <w:t>23792941435</w:t>
            </w:r>
          </w:p>
        </w:tc>
        <w:tc>
          <w:tcPr>
            <w:tcW w:type="dxa" w:w="1701"/>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SOKO MERI</w:t>
            </w:r>
          </w:p>
        </w:tc>
        <w:tc>
          <w:tcPr>
            <w:tcW w:type="dxa" w:w="1843"/>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Split, Marasovićeva 63</w:t>
            </w:r>
          </w:p>
        </w:tc>
        <w:tc>
          <w:tcPr>
            <w:tcW w:type="dxa" w:w="1417"/>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152.995,33</w:t>
            </w:r>
          </w:p>
        </w:tc>
        <w:tc>
          <w:tcPr>
            <w:tcW w:type="dxa" w:w="1012"/>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764</w:t>
            </w:r>
          </w:p>
        </w:tc>
        <w:tc>
          <w:tcPr>
            <w:tcW w:type="dxa" w:w="1418"/>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152.800,00</w:t>
            </w:r>
          </w:p>
        </w:tc>
        <w:tc>
          <w:tcPr>
            <w:tcW w:type="dxa" w:w="992"/>
            <w:tcBorders>
              <w:top w:val="nil"/>
              <w:left w:val="nil"/>
              <w:bottom w:space="0" w:sz="4" w:color="auto" w:val="single"/>
              <w:right w:space="0" w:sz="8"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195,33</w:t>
            </w:r>
          </w:p>
        </w:tc>
      </w:tr>
      <w:tr w:rsidTr="00E5167A" w:rsidR="00126AAE" w:rsidRPr="00333DFA">
        <w:trPr>
          <w:trHeight w:val="300"/>
        </w:trPr>
        <w:tc>
          <w:tcPr>
            <w:tcW w:type="dxa" w:w="490"/>
            <w:tcBorders>
              <w:top w:val="nil"/>
              <w:left w:space="0" w:sz="8" w:color="auto" w:val="single"/>
              <w:bottom w:space="0" w:sz="4" w:color="auto" w:val="single"/>
              <w:right w:space="0" w:sz="4" w:color="auto" w:val="single"/>
            </w:tcBorders>
            <w:shd w:fill="auto" w:color="auto" w:val="clear"/>
            <w:noWrap/>
            <w:vAlign w:val="bottom"/>
            <w:hideMark/>
          </w:tcPr>
          <w:p w:rsidRDefault="00126AAE" w:rsidP="00E5167A" w:rsidR="00126AAE" w:rsidRPr="00333DFA">
            <w:pPr>
              <w:jc w:val="center"/>
              <w:rPr>
                <w:color w:val="000000"/>
                <w:sz w:val="18"/>
                <w:szCs w:val="18"/>
              </w:rPr>
            </w:pPr>
            <w:r w:rsidRPr="00333DFA">
              <w:rPr>
                <w:color w:val="000000"/>
                <w:sz w:val="18"/>
                <w:szCs w:val="18"/>
              </w:rPr>
              <w:t>326</w:t>
            </w:r>
          </w:p>
        </w:tc>
        <w:tc>
          <w:tcPr>
            <w:tcW w:type="dxa" w:w="1476"/>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333DFA">
            <w:pPr>
              <w:jc w:val="center"/>
              <w:rPr>
                <w:color w:val="000000"/>
                <w:sz w:val="18"/>
                <w:szCs w:val="18"/>
              </w:rPr>
            </w:pPr>
            <w:r w:rsidRPr="00333DFA">
              <w:rPr>
                <w:color w:val="000000"/>
                <w:sz w:val="18"/>
                <w:szCs w:val="18"/>
              </w:rPr>
              <w:t>33172675964</w:t>
            </w:r>
          </w:p>
        </w:tc>
        <w:tc>
          <w:tcPr>
            <w:tcW w:type="dxa" w:w="1701"/>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 xml:space="preserve">SPEGRA INŽENJERING </w:t>
            </w:r>
            <w:r>
              <w:rPr>
                <w:color w:val="000000"/>
                <w:sz w:val="18"/>
                <w:szCs w:val="18"/>
              </w:rPr>
              <w:t>D.O.O.</w:t>
            </w:r>
            <w:r w:rsidRPr="00333DFA">
              <w:rPr>
                <w:color w:val="000000"/>
                <w:sz w:val="18"/>
                <w:szCs w:val="18"/>
              </w:rPr>
              <w:t xml:space="preserve">*    </w:t>
            </w:r>
          </w:p>
        </w:tc>
        <w:tc>
          <w:tcPr>
            <w:tcW w:type="dxa" w:w="1843"/>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Split, Ante Petravića 23</w:t>
            </w:r>
          </w:p>
        </w:tc>
        <w:tc>
          <w:tcPr>
            <w:tcW w:type="dxa" w:w="1417"/>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59.823,60</w:t>
            </w:r>
          </w:p>
        </w:tc>
        <w:tc>
          <w:tcPr>
            <w:tcW w:type="dxa" w:w="1012"/>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299</w:t>
            </w:r>
          </w:p>
        </w:tc>
        <w:tc>
          <w:tcPr>
            <w:tcW w:type="dxa" w:w="1418"/>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59.800,00</w:t>
            </w:r>
          </w:p>
        </w:tc>
        <w:tc>
          <w:tcPr>
            <w:tcW w:type="dxa" w:w="992"/>
            <w:tcBorders>
              <w:top w:val="nil"/>
              <w:left w:val="nil"/>
              <w:bottom w:space="0" w:sz="4" w:color="auto" w:val="single"/>
              <w:right w:space="0" w:sz="8"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23,60</w:t>
            </w:r>
          </w:p>
        </w:tc>
      </w:tr>
      <w:tr w:rsidTr="00E5167A" w:rsidR="00126AAE" w:rsidRPr="00333DFA">
        <w:trPr>
          <w:trHeight w:val="300"/>
        </w:trPr>
        <w:tc>
          <w:tcPr>
            <w:tcW w:type="dxa" w:w="490"/>
            <w:tcBorders>
              <w:top w:val="nil"/>
              <w:left w:space="0" w:sz="8" w:color="auto" w:val="single"/>
              <w:bottom w:space="0" w:sz="4" w:color="auto" w:val="single"/>
              <w:right w:space="0" w:sz="4" w:color="auto" w:val="single"/>
            </w:tcBorders>
            <w:shd w:fill="auto" w:color="auto" w:val="clear"/>
            <w:noWrap/>
            <w:vAlign w:val="bottom"/>
            <w:hideMark/>
          </w:tcPr>
          <w:p w:rsidRDefault="00126AAE" w:rsidP="00E5167A" w:rsidR="00126AAE" w:rsidRPr="00333DFA">
            <w:pPr>
              <w:jc w:val="center"/>
              <w:rPr>
                <w:color w:val="000000"/>
                <w:sz w:val="18"/>
                <w:szCs w:val="18"/>
              </w:rPr>
            </w:pPr>
            <w:r w:rsidRPr="00333DFA">
              <w:rPr>
                <w:color w:val="000000"/>
                <w:sz w:val="18"/>
                <w:szCs w:val="18"/>
              </w:rPr>
              <w:t>327</w:t>
            </w:r>
          </w:p>
        </w:tc>
        <w:tc>
          <w:tcPr>
            <w:tcW w:type="dxa" w:w="1476"/>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333DFA">
            <w:pPr>
              <w:jc w:val="center"/>
              <w:rPr>
                <w:color w:val="000000"/>
                <w:sz w:val="18"/>
                <w:szCs w:val="18"/>
              </w:rPr>
            </w:pPr>
            <w:r w:rsidRPr="00333DFA">
              <w:rPr>
                <w:color w:val="000000"/>
                <w:sz w:val="18"/>
                <w:szCs w:val="18"/>
              </w:rPr>
              <w:t>06280878935</w:t>
            </w:r>
          </w:p>
        </w:tc>
        <w:tc>
          <w:tcPr>
            <w:tcW w:type="dxa" w:w="1701"/>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 xml:space="preserve">SPLITING </w:t>
            </w:r>
            <w:r>
              <w:rPr>
                <w:color w:val="000000"/>
                <w:sz w:val="18"/>
                <w:szCs w:val="18"/>
              </w:rPr>
              <w:t>D.O.O.</w:t>
            </w:r>
          </w:p>
        </w:tc>
        <w:tc>
          <w:tcPr>
            <w:tcW w:type="dxa" w:w="1843"/>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Split, Šibenska 29</w:t>
            </w:r>
          </w:p>
        </w:tc>
        <w:tc>
          <w:tcPr>
            <w:tcW w:type="dxa" w:w="1417"/>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125.372,79</w:t>
            </w:r>
          </w:p>
        </w:tc>
        <w:tc>
          <w:tcPr>
            <w:tcW w:type="dxa" w:w="1012"/>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626</w:t>
            </w:r>
          </w:p>
        </w:tc>
        <w:tc>
          <w:tcPr>
            <w:tcW w:type="dxa" w:w="1418"/>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125.200,00</w:t>
            </w:r>
          </w:p>
        </w:tc>
        <w:tc>
          <w:tcPr>
            <w:tcW w:type="dxa" w:w="992"/>
            <w:tcBorders>
              <w:top w:val="nil"/>
              <w:left w:val="nil"/>
              <w:bottom w:space="0" w:sz="4" w:color="auto" w:val="single"/>
              <w:right w:space="0" w:sz="8"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172,79</w:t>
            </w:r>
          </w:p>
        </w:tc>
      </w:tr>
      <w:tr w:rsidTr="00E5167A" w:rsidR="00126AAE" w:rsidRPr="00333DFA">
        <w:trPr>
          <w:trHeight w:val="510"/>
        </w:trPr>
        <w:tc>
          <w:tcPr>
            <w:tcW w:type="dxa" w:w="490"/>
            <w:tcBorders>
              <w:top w:val="nil"/>
              <w:left w:space="0" w:sz="8" w:color="auto" w:val="single"/>
              <w:bottom w:space="0" w:sz="4" w:color="auto" w:val="single"/>
              <w:right w:space="0" w:sz="4" w:color="auto" w:val="single"/>
            </w:tcBorders>
            <w:shd w:fill="auto" w:color="auto" w:val="clear"/>
            <w:noWrap/>
            <w:vAlign w:val="bottom"/>
            <w:hideMark/>
          </w:tcPr>
          <w:p w:rsidRDefault="00126AAE" w:rsidP="00E5167A" w:rsidR="00126AAE" w:rsidRPr="00333DFA">
            <w:pPr>
              <w:jc w:val="center"/>
              <w:rPr>
                <w:color w:val="000000"/>
                <w:sz w:val="18"/>
                <w:szCs w:val="18"/>
              </w:rPr>
            </w:pPr>
            <w:r w:rsidRPr="00333DFA">
              <w:rPr>
                <w:color w:val="000000"/>
                <w:sz w:val="18"/>
                <w:szCs w:val="18"/>
              </w:rPr>
              <w:t>328</w:t>
            </w:r>
          </w:p>
        </w:tc>
        <w:tc>
          <w:tcPr>
            <w:tcW w:type="dxa" w:w="1476"/>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333DFA">
            <w:pPr>
              <w:jc w:val="center"/>
              <w:rPr>
                <w:color w:val="000000"/>
                <w:sz w:val="18"/>
                <w:szCs w:val="18"/>
              </w:rPr>
            </w:pPr>
            <w:r w:rsidRPr="00333DFA">
              <w:rPr>
                <w:color w:val="000000"/>
                <w:sz w:val="18"/>
                <w:szCs w:val="18"/>
              </w:rPr>
              <w:t>53787789046</w:t>
            </w:r>
          </w:p>
        </w:tc>
        <w:tc>
          <w:tcPr>
            <w:tcW w:type="dxa" w:w="1701"/>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 xml:space="preserve">STAKLO-SPUDIĆ </w:t>
            </w:r>
            <w:r>
              <w:rPr>
                <w:color w:val="000000"/>
                <w:sz w:val="18"/>
                <w:szCs w:val="18"/>
              </w:rPr>
              <w:t>D.O.O.</w:t>
            </w:r>
          </w:p>
        </w:tc>
        <w:tc>
          <w:tcPr>
            <w:tcW w:type="dxa" w:w="1843"/>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Duga Resa, Trg Hrvatskih Mučenika 5</w:t>
            </w:r>
          </w:p>
        </w:tc>
        <w:tc>
          <w:tcPr>
            <w:tcW w:type="dxa" w:w="1417"/>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43.061,98</w:t>
            </w:r>
          </w:p>
        </w:tc>
        <w:tc>
          <w:tcPr>
            <w:tcW w:type="dxa" w:w="1012"/>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215</w:t>
            </w:r>
          </w:p>
        </w:tc>
        <w:tc>
          <w:tcPr>
            <w:tcW w:type="dxa" w:w="1418"/>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43.000,00</w:t>
            </w:r>
          </w:p>
        </w:tc>
        <w:tc>
          <w:tcPr>
            <w:tcW w:type="dxa" w:w="992"/>
            <w:tcBorders>
              <w:top w:val="nil"/>
              <w:left w:val="nil"/>
              <w:bottom w:space="0" w:sz="4" w:color="auto" w:val="single"/>
              <w:right w:space="0" w:sz="8"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61,98</w:t>
            </w:r>
          </w:p>
        </w:tc>
      </w:tr>
      <w:tr w:rsidTr="00E5167A" w:rsidR="00126AAE" w:rsidRPr="00333DFA">
        <w:trPr>
          <w:trHeight w:val="300"/>
        </w:trPr>
        <w:tc>
          <w:tcPr>
            <w:tcW w:type="dxa" w:w="490"/>
            <w:tcBorders>
              <w:top w:val="nil"/>
              <w:left w:space="0" w:sz="8" w:color="auto" w:val="single"/>
              <w:bottom w:space="0" w:sz="4" w:color="auto" w:val="single"/>
              <w:right w:space="0" w:sz="4" w:color="auto" w:val="single"/>
            </w:tcBorders>
            <w:shd w:fill="auto" w:color="auto" w:val="clear"/>
            <w:noWrap/>
            <w:vAlign w:val="bottom"/>
            <w:hideMark/>
          </w:tcPr>
          <w:p w:rsidRDefault="00126AAE" w:rsidP="00E5167A" w:rsidR="00126AAE" w:rsidRPr="00333DFA">
            <w:pPr>
              <w:jc w:val="center"/>
              <w:rPr>
                <w:color w:val="000000"/>
                <w:sz w:val="18"/>
                <w:szCs w:val="18"/>
              </w:rPr>
            </w:pPr>
            <w:r w:rsidRPr="00333DFA">
              <w:rPr>
                <w:color w:val="000000"/>
                <w:sz w:val="18"/>
                <w:szCs w:val="18"/>
              </w:rPr>
              <w:t>329</w:t>
            </w:r>
          </w:p>
        </w:tc>
        <w:tc>
          <w:tcPr>
            <w:tcW w:type="dxa" w:w="1476"/>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333DFA">
            <w:pPr>
              <w:jc w:val="center"/>
              <w:rPr>
                <w:color w:val="000000"/>
                <w:sz w:val="18"/>
                <w:szCs w:val="18"/>
              </w:rPr>
            </w:pPr>
            <w:r w:rsidRPr="00333DFA">
              <w:rPr>
                <w:color w:val="000000"/>
                <w:sz w:val="18"/>
                <w:szCs w:val="18"/>
              </w:rPr>
              <w:t>43118119983</w:t>
            </w:r>
          </w:p>
        </w:tc>
        <w:tc>
          <w:tcPr>
            <w:tcW w:type="dxa" w:w="1701"/>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 xml:space="preserve">STAMBENI ZG </w:t>
            </w:r>
            <w:r>
              <w:rPr>
                <w:color w:val="000000"/>
                <w:sz w:val="18"/>
                <w:szCs w:val="18"/>
              </w:rPr>
              <w:t>d.o.o.</w:t>
            </w:r>
          </w:p>
        </w:tc>
        <w:tc>
          <w:tcPr>
            <w:tcW w:type="dxa" w:w="1843"/>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Zagreb, Savska cesta 183</w:t>
            </w:r>
          </w:p>
        </w:tc>
        <w:tc>
          <w:tcPr>
            <w:tcW w:type="dxa" w:w="1417"/>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55.227,55</w:t>
            </w:r>
          </w:p>
        </w:tc>
        <w:tc>
          <w:tcPr>
            <w:tcW w:type="dxa" w:w="1012"/>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276</w:t>
            </w:r>
          </w:p>
        </w:tc>
        <w:tc>
          <w:tcPr>
            <w:tcW w:type="dxa" w:w="1418"/>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55.200,00</w:t>
            </w:r>
          </w:p>
        </w:tc>
        <w:tc>
          <w:tcPr>
            <w:tcW w:type="dxa" w:w="992"/>
            <w:tcBorders>
              <w:top w:val="nil"/>
              <w:left w:val="nil"/>
              <w:bottom w:space="0" w:sz="4" w:color="auto" w:val="single"/>
              <w:right w:space="0" w:sz="8"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27,55</w:t>
            </w:r>
          </w:p>
        </w:tc>
      </w:tr>
      <w:tr w:rsidTr="00E5167A" w:rsidR="00126AAE" w:rsidRPr="00333DFA">
        <w:trPr>
          <w:trHeight w:val="300"/>
        </w:trPr>
        <w:tc>
          <w:tcPr>
            <w:tcW w:type="dxa" w:w="490"/>
            <w:tcBorders>
              <w:top w:val="nil"/>
              <w:left w:space="0" w:sz="8" w:color="auto" w:val="single"/>
              <w:bottom w:space="0" w:sz="4" w:color="auto" w:val="single"/>
              <w:right w:space="0" w:sz="4" w:color="auto" w:val="single"/>
            </w:tcBorders>
            <w:shd w:fill="auto" w:color="auto" w:val="clear"/>
            <w:noWrap/>
            <w:vAlign w:val="bottom"/>
            <w:hideMark/>
          </w:tcPr>
          <w:p w:rsidRDefault="00126AAE" w:rsidP="00E5167A" w:rsidR="00126AAE" w:rsidRPr="00333DFA">
            <w:pPr>
              <w:jc w:val="center"/>
              <w:rPr>
                <w:color w:val="000000"/>
                <w:sz w:val="18"/>
                <w:szCs w:val="18"/>
              </w:rPr>
            </w:pPr>
            <w:r w:rsidRPr="00333DFA">
              <w:rPr>
                <w:color w:val="000000"/>
                <w:sz w:val="18"/>
                <w:szCs w:val="18"/>
              </w:rPr>
              <w:lastRenderedPageBreak/>
              <w:t>330</w:t>
            </w:r>
          </w:p>
        </w:tc>
        <w:tc>
          <w:tcPr>
            <w:tcW w:type="dxa" w:w="1476"/>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333DFA">
            <w:pPr>
              <w:jc w:val="center"/>
              <w:rPr>
                <w:color w:val="000000"/>
                <w:sz w:val="18"/>
                <w:szCs w:val="18"/>
              </w:rPr>
            </w:pPr>
            <w:r w:rsidRPr="00333DFA">
              <w:rPr>
                <w:color w:val="000000"/>
                <w:sz w:val="18"/>
                <w:szCs w:val="18"/>
              </w:rPr>
              <w:t>55858475794</w:t>
            </w:r>
          </w:p>
        </w:tc>
        <w:tc>
          <w:tcPr>
            <w:tcW w:type="dxa" w:w="1701"/>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AF34E5">
              <w:rPr>
                <w:sz w:val="18"/>
                <w:szCs w:val="18"/>
              </w:rPr>
              <w:t>KONOS CONSTRUCTION d.o.o. (kao pravni slijednik STIPIĆ GRUPA</w:t>
            </w:r>
            <w:r w:rsidRPr="00AF34E5">
              <w:t xml:space="preserve"> </w:t>
            </w:r>
            <w:r w:rsidRPr="00AF34E5">
              <w:rPr>
                <w:sz w:val="18"/>
                <w:szCs w:val="18"/>
              </w:rPr>
              <w:t>d.o.o.</w:t>
            </w:r>
          </w:p>
        </w:tc>
        <w:tc>
          <w:tcPr>
            <w:tcW w:type="dxa" w:w="1843"/>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Lučko, Ventilatorska 24</w:t>
            </w:r>
          </w:p>
        </w:tc>
        <w:tc>
          <w:tcPr>
            <w:tcW w:type="dxa" w:w="1417"/>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253.985,50</w:t>
            </w:r>
          </w:p>
        </w:tc>
        <w:tc>
          <w:tcPr>
            <w:tcW w:type="dxa" w:w="1012"/>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1.269</w:t>
            </w:r>
          </w:p>
        </w:tc>
        <w:tc>
          <w:tcPr>
            <w:tcW w:type="dxa" w:w="1418"/>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253.800,00</w:t>
            </w:r>
          </w:p>
        </w:tc>
        <w:tc>
          <w:tcPr>
            <w:tcW w:type="dxa" w:w="992"/>
            <w:tcBorders>
              <w:top w:val="nil"/>
              <w:left w:val="nil"/>
              <w:bottom w:space="0" w:sz="4" w:color="auto" w:val="single"/>
              <w:right w:space="0" w:sz="8"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185,50</w:t>
            </w:r>
          </w:p>
        </w:tc>
      </w:tr>
      <w:tr w:rsidTr="00E5167A" w:rsidR="00126AAE" w:rsidRPr="00333DFA">
        <w:trPr>
          <w:trHeight w:val="300"/>
        </w:trPr>
        <w:tc>
          <w:tcPr>
            <w:tcW w:type="dxa" w:w="490"/>
            <w:tcBorders>
              <w:top w:val="nil"/>
              <w:left w:space="0" w:sz="8" w:color="auto" w:val="single"/>
              <w:bottom w:space="0" w:sz="4" w:color="auto" w:val="single"/>
              <w:right w:space="0" w:sz="4" w:color="auto" w:val="single"/>
            </w:tcBorders>
            <w:shd w:fill="auto" w:color="auto" w:val="clear"/>
            <w:noWrap/>
            <w:vAlign w:val="bottom"/>
            <w:hideMark/>
          </w:tcPr>
          <w:p w:rsidRDefault="00126AAE" w:rsidP="00E5167A" w:rsidR="00126AAE" w:rsidRPr="00333DFA">
            <w:pPr>
              <w:jc w:val="center"/>
              <w:rPr>
                <w:color w:val="000000"/>
                <w:sz w:val="18"/>
                <w:szCs w:val="18"/>
              </w:rPr>
            </w:pPr>
            <w:r w:rsidRPr="00333DFA">
              <w:rPr>
                <w:color w:val="000000"/>
                <w:sz w:val="18"/>
                <w:szCs w:val="18"/>
              </w:rPr>
              <w:t>331</w:t>
            </w:r>
          </w:p>
        </w:tc>
        <w:tc>
          <w:tcPr>
            <w:tcW w:type="dxa" w:w="1476"/>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333DFA">
            <w:pPr>
              <w:jc w:val="center"/>
              <w:rPr>
                <w:color w:val="000000"/>
                <w:sz w:val="18"/>
                <w:szCs w:val="18"/>
              </w:rPr>
            </w:pPr>
            <w:r w:rsidRPr="00333DFA">
              <w:rPr>
                <w:color w:val="000000"/>
                <w:sz w:val="18"/>
                <w:szCs w:val="18"/>
              </w:rPr>
              <w:t>41817103783</w:t>
            </w:r>
          </w:p>
        </w:tc>
        <w:tc>
          <w:tcPr>
            <w:tcW w:type="dxa" w:w="1701"/>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 xml:space="preserve">STP </w:t>
            </w:r>
            <w:r>
              <w:rPr>
                <w:color w:val="000000"/>
                <w:sz w:val="18"/>
                <w:szCs w:val="18"/>
              </w:rPr>
              <w:t>D.O.O.</w:t>
            </w:r>
          </w:p>
        </w:tc>
        <w:tc>
          <w:tcPr>
            <w:tcW w:type="dxa" w:w="1843"/>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Zagreb, Lučki odvojak 1</w:t>
            </w:r>
          </w:p>
        </w:tc>
        <w:tc>
          <w:tcPr>
            <w:tcW w:type="dxa" w:w="1417"/>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137.757,52</w:t>
            </w:r>
          </w:p>
        </w:tc>
        <w:tc>
          <w:tcPr>
            <w:tcW w:type="dxa" w:w="1012"/>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688</w:t>
            </w:r>
          </w:p>
        </w:tc>
        <w:tc>
          <w:tcPr>
            <w:tcW w:type="dxa" w:w="1418"/>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137.600,00</w:t>
            </w:r>
          </w:p>
        </w:tc>
        <w:tc>
          <w:tcPr>
            <w:tcW w:type="dxa" w:w="992"/>
            <w:tcBorders>
              <w:top w:val="nil"/>
              <w:left w:val="nil"/>
              <w:bottom w:space="0" w:sz="4" w:color="auto" w:val="single"/>
              <w:right w:space="0" w:sz="8"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157,51</w:t>
            </w:r>
          </w:p>
        </w:tc>
      </w:tr>
      <w:tr w:rsidTr="00E5167A" w:rsidR="00126AAE" w:rsidRPr="00333DFA">
        <w:trPr>
          <w:trHeight w:val="300"/>
        </w:trPr>
        <w:tc>
          <w:tcPr>
            <w:tcW w:type="dxa" w:w="490"/>
            <w:tcBorders>
              <w:top w:val="nil"/>
              <w:left w:space="0" w:sz="8" w:color="auto" w:val="single"/>
              <w:bottom w:space="0" w:sz="4" w:color="auto" w:val="single"/>
              <w:right w:space="0" w:sz="4" w:color="auto" w:val="single"/>
            </w:tcBorders>
            <w:shd w:fill="auto" w:color="auto" w:val="clear"/>
            <w:noWrap/>
            <w:vAlign w:val="bottom"/>
            <w:hideMark/>
          </w:tcPr>
          <w:p w:rsidRDefault="00126AAE" w:rsidP="00E5167A" w:rsidR="00126AAE" w:rsidRPr="00333DFA">
            <w:pPr>
              <w:jc w:val="center"/>
              <w:rPr>
                <w:color w:val="000000"/>
                <w:sz w:val="18"/>
                <w:szCs w:val="18"/>
              </w:rPr>
            </w:pPr>
            <w:r w:rsidRPr="00333DFA">
              <w:rPr>
                <w:color w:val="000000"/>
                <w:sz w:val="18"/>
                <w:szCs w:val="18"/>
              </w:rPr>
              <w:t>332</w:t>
            </w:r>
          </w:p>
        </w:tc>
        <w:tc>
          <w:tcPr>
            <w:tcW w:type="dxa" w:w="1476"/>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333DFA">
            <w:pPr>
              <w:jc w:val="center"/>
              <w:rPr>
                <w:color w:val="000000"/>
                <w:sz w:val="18"/>
                <w:szCs w:val="18"/>
              </w:rPr>
            </w:pPr>
            <w:r w:rsidRPr="00333DFA">
              <w:rPr>
                <w:color w:val="000000"/>
                <w:sz w:val="18"/>
                <w:szCs w:val="18"/>
              </w:rPr>
              <w:t>97994010225</w:t>
            </w:r>
          </w:p>
        </w:tc>
        <w:tc>
          <w:tcPr>
            <w:tcW w:type="dxa" w:w="1701"/>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 xml:space="preserve">STROJOPROMET – ZAGREB </w:t>
            </w:r>
            <w:r>
              <w:rPr>
                <w:color w:val="000000"/>
                <w:sz w:val="18"/>
                <w:szCs w:val="18"/>
              </w:rPr>
              <w:t>d.o.o.</w:t>
            </w:r>
          </w:p>
        </w:tc>
        <w:tc>
          <w:tcPr>
            <w:tcW w:type="dxa" w:w="1843"/>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Šenkovec, Zagrebačka 6</w:t>
            </w:r>
          </w:p>
        </w:tc>
        <w:tc>
          <w:tcPr>
            <w:tcW w:type="dxa" w:w="1417"/>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3.387.187,80</w:t>
            </w:r>
          </w:p>
        </w:tc>
        <w:tc>
          <w:tcPr>
            <w:tcW w:type="dxa" w:w="1012"/>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16.935</w:t>
            </w:r>
          </w:p>
        </w:tc>
        <w:tc>
          <w:tcPr>
            <w:tcW w:type="dxa" w:w="1418"/>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3.387.000,00</w:t>
            </w:r>
          </w:p>
        </w:tc>
        <w:tc>
          <w:tcPr>
            <w:tcW w:type="dxa" w:w="992"/>
            <w:tcBorders>
              <w:top w:val="nil"/>
              <w:left w:val="nil"/>
              <w:bottom w:space="0" w:sz="4" w:color="auto" w:val="single"/>
              <w:right w:space="0" w:sz="8"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187,80</w:t>
            </w:r>
          </w:p>
        </w:tc>
      </w:tr>
      <w:tr w:rsidTr="00E5167A" w:rsidR="00126AAE" w:rsidRPr="00333DFA">
        <w:trPr>
          <w:trHeight w:val="300"/>
        </w:trPr>
        <w:tc>
          <w:tcPr>
            <w:tcW w:type="dxa" w:w="490"/>
            <w:tcBorders>
              <w:top w:val="nil"/>
              <w:left w:space="0" w:sz="8" w:color="auto" w:val="single"/>
              <w:bottom w:space="0" w:sz="4" w:color="auto" w:val="single"/>
              <w:right w:space="0" w:sz="4" w:color="auto" w:val="single"/>
            </w:tcBorders>
            <w:shd w:fill="auto" w:color="auto" w:val="clear"/>
            <w:noWrap/>
            <w:vAlign w:val="bottom"/>
            <w:hideMark/>
          </w:tcPr>
          <w:p w:rsidRDefault="00126AAE" w:rsidP="00E5167A" w:rsidR="00126AAE" w:rsidRPr="00333DFA">
            <w:pPr>
              <w:jc w:val="center"/>
              <w:rPr>
                <w:color w:val="000000"/>
                <w:sz w:val="18"/>
                <w:szCs w:val="18"/>
              </w:rPr>
            </w:pPr>
            <w:r w:rsidRPr="00333DFA">
              <w:rPr>
                <w:color w:val="000000"/>
                <w:sz w:val="18"/>
                <w:szCs w:val="18"/>
              </w:rPr>
              <w:t>333</w:t>
            </w:r>
          </w:p>
        </w:tc>
        <w:tc>
          <w:tcPr>
            <w:tcW w:type="dxa" w:w="1476"/>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333DFA">
            <w:pPr>
              <w:jc w:val="center"/>
              <w:rPr>
                <w:color w:val="000000"/>
                <w:sz w:val="18"/>
                <w:szCs w:val="18"/>
              </w:rPr>
            </w:pPr>
            <w:r w:rsidRPr="00333DFA">
              <w:rPr>
                <w:color w:val="000000"/>
                <w:sz w:val="18"/>
                <w:szCs w:val="18"/>
              </w:rPr>
              <w:t>41795447925</w:t>
            </w:r>
          </w:p>
        </w:tc>
        <w:tc>
          <w:tcPr>
            <w:tcW w:type="dxa" w:w="1701"/>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 xml:space="preserve">STUDIO EUROMONT </w:t>
            </w:r>
            <w:r>
              <w:rPr>
                <w:color w:val="000000"/>
                <w:sz w:val="18"/>
                <w:szCs w:val="18"/>
              </w:rPr>
              <w:t>D.O.O.</w:t>
            </w:r>
          </w:p>
        </w:tc>
        <w:tc>
          <w:tcPr>
            <w:tcW w:type="dxa" w:w="1843"/>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Zagreb, Selska cesta 92A</w:t>
            </w:r>
          </w:p>
        </w:tc>
        <w:tc>
          <w:tcPr>
            <w:tcW w:type="dxa" w:w="1417"/>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333.086,51</w:t>
            </w:r>
          </w:p>
        </w:tc>
        <w:tc>
          <w:tcPr>
            <w:tcW w:type="dxa" w:w="1012"/>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1.665</w:t>
            </w:r>
          </w:p>
        </w:tc>
        <w:tc>
          <w:tcPr>
            <w:tcW w:type="dxa" w:w="1418"/>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333.000,00</w:t>
            </w:r>
          </w:p>
        </w:tc>
        <w:tc>
          <w:tcPr>
            <w:tcW w:type="dxa" w:w="992"/>
            <w:tcBorders>
              <w:top w:val="nil"/>
              <w:left w:val="nil"/>
              <w:bottom w:space="0" w:sz="4" w:color="auto" w:val="single"/>
              <w:right w:space="0" w:sz="8"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86,51</w:t>
            </w:r>
          </w:p>
        </w:tc>
      </w:tr>
      <w:tr w:rsidTr="00E5167A" w:rsidR="00126AAE" w:rsidRPr="00333DFA">
        <w:trPr>
          <w:trHeight w:val="300"/>
        </w:trPr>
        <w:tc>
          <w:tcPr>
            <w:tcW w:type="dxa" w:w="490"/>
            <w:tcBorders>
              <w:top w:val="nil"/>
              <w:left w:space="0" w:sz="8" w:color="auto" w:val="single"/>
              <w:bottom w:space="0" w:sz="4" w:color="auto" w:val="single"/>
              <w:right w:space="0" w:sz="4" w:color="auto" w:val="single"/>
            </w:tcBorders>
            <w:shd w:fill="auto" w:color="auto" w:val="clear"/>
            <w:noWrap/>
            <w:vAlign w:val="bottom"/>
            <w:hideMark/>
          </w:tcPr>
          <w:p w:rsidRDefault="00126AAE" w:rsidP="00E5167A" w:rsidR="00126AAE" w:rsidRPr="00333DFA">
            <w:pPr>
              <w:jc w:val="center"/>
              <w:rPr>
                <w:color w:val="000000"/>
                <w:sz w:val="18"/>
                <w:szCs w:val="18"/>
              </w:rPr>
            </w:pPr>
            <w:r w:rsidRPr="00333DFA">
              <w:rPr>
                <w:color w:val="000000"/>
                <w:sz w:val="18"/>
                <w:szCs w:val="18"/>
              </w:rPr>
              <w:t>334</w:t>
            </w:r>
          </w:p>
        </w:tc>
        <w:tc>
          <w:tcPr>
            <w:tcW w:type="dxa" w:w="1476"/>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333DFA">
            <w:pPr>
              <w:jc w:val="center"/>
              <w:rPr>
                <w:color w:val="000000"/>
                <w:sz w:val="18"/>
                <w:szCs w:val="18"/>
              </w:rPr>
            </w:pPr>
            <w:r w:rsidRPr="00333DFA">
              <w:rPr>
                <w:color w:val="000000"/>
                <w:sz w:val="18"/>
                <w:szCs w:val="18"/>
              </w:rPr>
              <w:t>24958826983</w:t>
            </w:r>
          </w:p>
        </w:tc>
        <w:tc>
          <w:tcPr>
            <w:tcW w:type="dxa" w:w="1701"/>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 xml:space="preserve">SVOD </w:t>
            </w:r>
            <w:r>
              <w:rPr>
                <w:color w:val="000000"/>
                <w:sz w:val="18"/>
                <w:szCs w:val="18"/>
              </w:rPr>
              <w:t>D.O.O.</w:t>
            </w:r>
          </w:p>
        </w:tc>
        <w:tc>
          <w:tcPr>
            <w:tcW w:type="dxa" w:w="1843"/>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Split, Put Radoševca 14</w:t>
            </w:r>
          </w:p>
        </w:tc>
        <w:tc>
          <w:tcPr>
            <w:tcW w:type="dxa" w:w="1417"/>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66.549,76</w:t>
            </w:r>
          </w:p>
        </w:tc>
        <w:tc>
          <w:tcPr>
            <w:tcW w:type="dxa" w:w="1012"/>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332</w:t>
            </w:r>
          </w:p>
        </w:tc>
        <w:tc>
          <w:tcPr>
            <w:tcW w:type="dxa" w:w="1418"/>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66.400,00</w:t>
            </w:r>
          </w:p>
        </w:tc>
        <w:tc>
          <w:tcPr>
            <w:tcW w:type="dxa" w:w="992"/>
            <w:tcBorders>
              <w:top w:val="nil"/>
              <w:left w:val="nil"/>
              <w:bottom w:space="0" w:sz="4" w:color="auto" w:val="single"/>
              <w:right w:space="0" w:sz="8"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149,76</w:t>
            </w:r>
          </w:p>
        </w:tc>
      </w:tr>
      <w:tr w:rsidTr="00E5167A" w:rsidR="00126AAE" w:rsidRPr="00333DFA">
        <w:trPr>
          <w:trHeight w:val="300"/>
        </w:trPr>
        <w:tc>
          <w:tcPr>
            <w:tcW w:type="dxa" w:w="490"/>
            <w:tcBorders>
              <w:top w:val="nil"/>
              <w:left w:space="0" w:sz="8" w:color="auto" w:val="single"/>
              <w:bottom w:space="0" w:sz="4" w:color="auto" w:val="single"/>
              <w:right w:space="0" w:sz="4" w:color="auto" w:val="single"/>
            </w:tcBorders>
            <w:shd w:fill="auto" w:color="auto" w:val="clear"/>
            <w:noWrap/>
            <w:vAlign w:val="bottom"/>
            <w:hideMark/>
          </w:tcPr>
          <w:p w:rsidRDefault="00126AAE" w:rsidP="00E5167A" w:rsidR="00126AAE" w:rsidRPr="00333DFA">
            <w:pPr>
              <w:jc w:val="center"/>
              <w:rPr>
                <w:color w:val="000000"/>
                <w:sz w:val="18"/>
                <w:szCs w:val="18"/>
              </w:rPr>
            </w:pPr>
            <w:r w:rsidRPr="00333DFA">
              <w:rPr>
                <w:color w:val="000000"/>
                <w:sz w:val="18"/>
                <w:szCs w:val="18"/>
              </w:rPr>
              <w:t>335</w:t>
            </w:r>
          </w:p>
        </w:tc>
        <w:tc>
          <w:tcPr>
            <w:tcW w:type="dxa" w:w="1476"/>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333DFA">
            <w:pPr>
              <w:jc w:val="center"/>
              <w:rPr>
                <w:color w:val="000000"/>
                <w:sz w:val="18"/>
                <w:szCs w:val="18"/>
              </w:rPr>
            </w:pPr>
            <w:r w:rsidRPr="00333DFA">
              <w:rPr>
                <w:color w:val="000000"/>
                <w:sz w:val="18"/>
                <w:szCs w:val="18"/>
              </w:rPr>
              <w:t>76115237518</w:t>
            </w:r>
          </w:p>
        </w:tc>
        <w:tc>
          <w:tcPr>
            <w:tcW w:type="dxa" w:w="1701"/>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 xml:space="preserve">SWORD </w:t>
            </w:r>
            <w:r>
              <w:rPr>
                <w:color w:val="000000"/>
                <w:sz w:val="18"/>
                <w:szCs w:val="18"/>
              </w:rPr>
              <w:t>D.O.O.</w:t>
            </w:r>
          </w:p>
        </w:tc>
        <w:tc>
          <w:tcPr>
            <w:tcW w:type="dxa" w:w="1843"/>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Rijeka, Vodovodna 24</w:t>
            </w:r>
          </w:p>
        </w:tc>
        <w:tc>
          <w:tcPr>
            <w:tcW w:type="dxa" w:w="1417"/>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866.710,85</w:t>
            </w:r>
          </w:p>
        </w:tc>
        <w:tc>
          <w:tcPr>
            <w:tcW w:type="dxa" w:w="1012"/>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4.333</w:t>
            </w:r>
          </w:p>
        </w:tc>
        <w:tc>
          <w:tcPr>
            <w:tcW w:type="dxa" w:w="1418"/>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866.600,00</w:t>
            </w:r>
          </w:p>
        </w:tc>
        <w:tc>
          <w:tcPr>
            <w:tcW w:type="dxa" w:w="992"/>
            <w:tcBorders>
              <w:top w:val="nil"/>
              <w:left w:val="nil"/>
              <w:bottom w:space="0" w:sz="4" w:color="auto" w:val="single"/>
              <w:right w:space="0" w:sz="8"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110,85</w:t>
            </w:r>
          </w:p>
        </w:tc>
      </w:tr>
      <w:tr w:rsidTr="00E5167A" w:rsidR="00126AAE" w:rsidRPr="00333DFA">
        <w:trPr>
          <w:trHeight w:val="495"/>
        </w:trPr>
        <w:tc>
          <w:tcPr>
            <w:tcW w:type="dxa" w:w="490"/>
            <w:tcBorders>
              <w:top w:val="nil"/>
              <w:left w:space="0" w:sz="8" w:color="auto" w:val="single"/>
              <w:bottom w:space="0" w:sz="4" w:color="auto" w:val="single"/>
              <w:right w:space="0" w:sz="4" w:color="auto" w:val="single"/>
            </w:tcBorders>
            <w:shd w:fill="auto" w:color="auto" w:val="clear"/>
            <w:noWrap/>
            <w:vAlign w:val="bottom"/>
            <w:hideMark/>
          </w:tcPr>
          <w:p w:rsidRDefault="00126AAE" w:rsidP="00E5167A" w:rsidR="00126AAE" w:rsidRPr="00333DFA">
            <w:pPr>
              <w:jc w:val="center"/>
              <w:rPr>
                <w:color w:val="000000"/>
                <w:sz w:val="18"/>
                <w:szCs w:val="18"/>
              </w:rPr>
            </w:pPr>
            <w:r w:rsidRPr="00333DFA">
              <w:rPr>
                <w:color w:val="000000"/>
                <w:sz w:val="18"/>
                <w:szCs w:val="18"/>
              </w:rPr>
              <w:t>336</w:t>
            </w:r>
          </w:p>
        </w:tc>
        <w:tc>
          <w:tcPr>
            <w:tcW w:type="dxa" w:w="1476"/>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333DFA">
            <w:pPr>
              <w:jc w:val="center"/>
              <w:rPr>
                <w:color w:val="000000"/>
                <w:sz w:val="18"/>
                <w:szCs w:val="18"/>
              </w:rPr>
            </w:pPr>
            <w:r w:rsidRPr="00333DFA">
              <w:rPr>
                <w:color w:val="000000"/>
                <w:sz w:val="18"/>
                <w:szCs w:val="18"/>
              </w:rPr>
              <w:t>37489393026</w:t>
            </w:r>
          </w:p>
        </w:tc>
        <w:tc>
          <w:tcPr>
            <w:tcW w:type="dxa" w:w="1701"/>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 xml:space="preserve">ŠANGULIN TOURS </w:t>
            </w:r>
            <w:r>
              <w:rPr>
                <w:color w:val="000000"/>
                <w:sz w:val="18"/>
                <w:szCs w:val="18"/>
              </w:rPr>
              <w:t>D.O.O.</w:t>
            </w:r>
          </w:p>
        </w:tc>
        <w:tc>
          <w:tcPr>
            <w:tcW w:type="dxa" w:w="1843"/>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Biograd na Moru, Obala Kralja P. Krešimira IV br.3</w:t>
            </w:r>
          </w:p>
        </w:tc>
        <w:tc>
          <w:tcPr>
            <w:tcW w:type="dxa" w:w="1417"/>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307.072,78</w:t>
            </w:r>
          </w:p>
        </w:tc>
        <w:tc>
          <w:tcPr>
            <w:tcW w:type="dxa" w:w="1012"/>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1.535</w:t>
            </w:r>
          </w:p>
        </w:tc>
        <w:tc>
          <w:tcPr>
            <w:tcW w:type="dxa" w:w="1418"/>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307.000,00</w:t>
            </w:r>
          </w:p>
        </w:tc>
        <w:tc>
          <w:tcPr>
            <w:tcW w:type="dxa" w:w="992"/>
            <w:tcBorders>
              <w:top w:val="nil"/>
              <w:left w:val="nil"/>
              <w:bottom w:space="0" w:sz="4" w:color="auto" w:val="single"/>
              <w:right w:space="0" w:sz="8"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72,78</w:t>
            </w:r>
          </w:p>
        </w:tc>
      </w:tr>
      <w:tr w:rsidTr="00E5167A" w:rsidR="00126AAE" w:rsidRPr="00333DFA">
        <w:trPr>
          <w:trHeight w:val="300"/>
        </w:trPr>
        <w:tc>
          <w:tcPr>
            <w:tcW w:type="dxa" w:w="490"/>
            <w:tcBorders>
              <w:top w:val="nil"/>
              <w:left w:space="0" w:sz="8" w:color="auto" w:val="single"/>
              <w:bottom w:space="0" w:sz="4" w:color="auto" w:val="single"/>
              <w:right w:space="0" w:sz="4" w:color="auto" w:val="single"/>
            </w:tcBorders>
            <w:shd w:fill="auto" w:color="auto" w:val="clear"/>
            <w:noWrap/>
            <w:vAlign w:val="bottom"/>
            <w:hideMark/>
          </w:tcPr>
          <w:p w:rsidRDefault="00126AAE" w:rsidP="00E5167A" w:rsidR="00126AAE" w:rsidRPr="00333DFA">
            <w:pPr>
              <w:jc w:val="center"/>
              <w:rPr>
                <w:color w:val="000000"/>
                <w:sz w:val="18"/>
                <w:szCs w:val="18"/>
              </w:rPr>
            </w:pPr>
            <w:r w:rsidRPr="00333DFA">
              <w:rPr>
                <w:color w:val="000000"/>
                <w:sz w:val="18"/>
                <w:szCs w:val="18"/>
              </w:rPr>
              <w:t>337</w:t>
            </w:r>
          </w:p>
        </w:tc>
        <w:tc>
          <w:tcPr>
            <w:tcW w:type="dxa" w:w="1476"/>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333DFA">
            <w:pPr>
              <w:jc w:val="center"/>
              <w:rPr>
                <w:color w:val="000000"/>
                <w:sz w:val="18"/>
                <w:szCs w:val="18"/>
              </w:rPr>
            </w:pPr>
            <w:r w:rsidRPr="00333DFA">
              <w:rPr>
                <w:color w:val="000000"/>
                <w:sz w:val="18"/>
                <w:szCs w:val="18"/>
              </w:rPr>
              <w:t>73328622675</w:t>
            </w:r>
          </w:p>
        </w:tc>
        <w:tc>
          <w:tcPr>
            <w:tcW w:type="dxa" w:w="1701"/>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 xml:space="preserve">ŠIMUNDŽA &amp; COMPANY </w:t>
            </w:r>
            <w:r>
              <w:rPr>
                <w:color w:val="000000"/>
                <w:sz w:val="18"/>
                <w:szCs w:val="18"/>
              </w:rPr>
              <w:t>d.o.o.</w:t>
            </w:r>
          </w:p>
        </w:tc>
        <w:tc>
          <w:tcPr>
            <w:tcW w:type="dxa" w:w="1843"/>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Split, Blatine 6</w:t>
            </w:r>
          </w:p>
        </w:tc>
        <w:tc>
          <w:tcPr>
            <w:tcW w:type="dxa" w:w="1417"/>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59.798,44</w:t>
            </w:r>
          </w:p>
        </w:tc>
        <w:tc>
          <w:tcPr>
            <w:tcW w:type="dxa" w:w="1012"/>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298</w:t>
            </w:r>
          </w:p>
        </w:tc>
        <w:tc>
          <w:tcPr>
            <w:tcW w:type="dxa" w:w="1418"/>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59.600,00</w:t>
            </w:r>
          </w:p>
        </w:tc>
        <w:tc>
          <w:tcPr>
            <w:tcW w:type="dxa" w:w="992"/>
            <w:tcBorders>
              <w:top w:val="nil"/>
              <w:left w:val="nil"/>
              <w:bottom w:space="0" w:sz="4" w:color="auto" w:val="single"/>
              <w:right w:space="0" w:sz="8"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198,44</w:t>
            </w:r>
          </w:p>
        </w:tc>
      </w:tr>
      <w:tr w:rsidTr="00E5167A" w:rsidR="00126AAE" w:rsidRPr="00333DFA">
        <w:trPr>
          <w:trHeight w:val="300"/>
        </w:trPr>
        <w:tc>
          <w:tcPr>
            <w:tcW w:type="dxa" w:w="490"/>
            <w:tcBorders>
              <w:top w:val="nil"/>
              <w:left w:space="0" w:sz="8" w:color="auto" w:val="single"/>
              <w:bottom w:space="0" w:sz="4" w:color="auto" w:val="single"/>
              <w:right w:space="0" w:sz="4" w:color="auto" w:val="single"/>
            </w:tcBorders>
            <w:shd w:fill="auto" w:color="auto" w:val="clear"/>
            <w:noWrap/>
            <w:vAlign w:val="bottom"/>
            <w:hideMark/>
          </w:tcPr>
          <w:p w:rsidRDefault="00126AAE" w:rsidP="00E5167A" w:rsidR="00126AAE" w:rsidRPr="00333DFA">
            <w:pPr>
              <w:jc w:val="center"/>
              <w:rPr>
                <w:color w:val="000000"/>
                <w:sz w:val="18"/>
                <w:szCs w:val="18"/>
              </w:rPr>
            </w:pPr>
            <w:r w:rsidRPr="00333DFA">
              <w:rPr>
                <w:color w:val="000000"/>
                <w:sz w:val="18"/>
                <w:szCs w:val="18"/>
              </w:rPr>
              <w:t>338</w:t>
            </w:r>
          </w:p>
        </w:tc>
        <w:tc>
          <w:tcPr>
            <w:tcW w:type="dxa" w:w="1476"/>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333DFA">
            <w:pPr>
              <w:jc w:val="center"/>
              <w:rPr>
                <w:color w:val="000000"/>
                <w:sz w:val="18"/>
                <w:szCs w:val="18"/>
              </w:rPr>
            </w:pPr>
            <w:r w:rsidRPr="00333DFA">
              <w:rPr>
                <w:color w:val="000000"/>
                <w:sz w:val="18"/>
                <w:szCs w:val="18"/>
              </w:rPr>
              <w:t>88448992592</w:t>
            </w:r>
          </w:p>
        </w:tc>
        <w:tc>
          <w:tcPr>
            <w:tcW w:type="dxa" w:w="1701"/>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 xml:space="preserve">ŠKARE-TRADE </w:t>
            </w:r>
            <w:r>
              <w:rPr>
                <w:color w:val="000000"/>
                <w:sz w:val="18"/>
                <w:szCs w:val="18"/>
              </w:rPr>
              <w:t>D.O.O.</w:t>
            </w:r>
            <w:r w:rsidRPr="00333DFA">
              <w:rPr>
                <w:color w:val="000000"/>
                <w:sz w:val="18"/>
                <w:szCs w:val="18"/>
              </w:rPr>
              <w:t xml:space="preserve"> </w:t>
            </w:r>
          </w:p>
        </w:tc>
        <w:tc>
          <w:tcPr>
            <w:tcW w:type="dxa" w:w="1843"/>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Split, Sarajevska 64</w:t>
            </w:r>
          </w:p>
        </w:tc>
        <w:tc>
          <w:tcPr>
            <w:tcW w:type="dxa" w:w="1417"/>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93.295,64</w:t>
            </w:r>
          </w:p>
        </w:tc>
        <w:tc>
          <w:tcPr>
            <w:tcW w:type="dxa" w:w="1012"/>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466</w:t>
            </w:r>
          </w:p>
        </w:tc>
        <w:tc>
          <w:tcPr>
            <w:tcW w:type="dxa" w:w="1418"/>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93.200,00</w:t>
            </w:r>
          </w:p>
        </w:tc>
        <w:tc>
          <w:tcPr>
            <w:tcW w:type="dxa" w:w="992"/>
            <w:tcBorders>
              <w:top w:val="nil"/>
              <w:left w:val="nil"/>
              <w:bottom w:space="0" w:sz="4" w:color="auto" w:val="single"/>
              <w:right w:space="0" w:sz="8"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95,64</w:t>
            </w:r>
          </w:p>
        </w:tc>
      </w:tr>
      <w:tr w:rsidTr="00E5167A" w:rsidR="00126AAE" w:rsidRPr="00333DFA">
        <w:trPr>
          <w:trHeight w:val="300"/>
        </w:trPr>
        <w:tc>
          <w:tcPr>
            <w:tcW w:type="dxa" w:w="490"/>
            <w:tcBorders>
              <w:top w:val="nil"/>
              <w:left w:space="0" w:sz="8" w:color="auto" w:val="single"/>
              <w:bottom w:space="0" w:sz="4" w:color="auto" w:val="single"/>
              <w:right w:space="0" w:sz="4" w:color="auto" w:val="single"/>
            </w:tcBorders>
            <w:shd w:fill="auto" w:color="auto" w:val="clear"/>
            <w:noWrap/>
            <w:vAlign w:val="bottom"/>
            <w:hideMark/>
          </w:tcPr>
          <w:p w:rsidRDefault="00126AAE" w:rsidP="00E5167A" w:rsidR="00126AAE" w:rsidRPr="00333DFA">
            <w:pPr>
              <w:jc w:val="center"/>
              <w:rPr>
                <w:color w:val="000000"/>
                <w:sz w:val="18"/>
                <w:szCs w:val="18"/>
              </w:rPr>
            </w:pPr>
            <w:r w:rsidRPr="00333DFA">
              <w:rPr>
                <w:color w:val="000000"/>
                <w:sz w:val="18"/>
                <w:szCs w:val="18"/>
              </w:rPr>
              <w:t>339</w:t>
            </w:r>
          </w:p>
        </w:tc>
        <w:tc>
          <w:tcPr>
            <w:tcW w:type="dxa" w:w="1476"/>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333DFA">
            <w:pPr>
              <w:jc w:val="center"/>
              <w:rPr>
                <w:color w:val="000000"/>
                <w:sz w:val="18"/>
                <w:szCs w:val="18"/>
              </w:rPr>
            </w:pPr>
            <w:r w:rsidRPr="00333DFA">
              <w:rPr>
                <w:color w:val="000000"/>
                <w:sz w:val="18"/>
                <w:szCs w:val="18"/>
              </w:rPr>
              <w:t>75712016611</w:t>
            </w:r>
          </w:p>
        </w:tc>
        <w:tc>
          <w:tcPr>
            <w:tcW w:type="dxa" w:w="1701"/>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ŠTIT ZAŠTITNA ODJEĆA  -  VL. TOMLJENOVIĆ PETAR</w:t>
            </w:r>
          </w:p>
        </w:tc>
        <w:tc>
          <w:tcPr>
            <w:tcW w:type="dxa" w:w="1843"/>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Zagreb, Garićgradska 7a</w:t>
            </w:r>
          </w:p>
        </w:tc>
        <w:tc>
          <w:tcPr>
            <w:tcW w:type="dxa" w:w="1417"/>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48.294,40</w:t>
            </w:r>
          </w:p>
        </w:tc>
        <w:tc>
          <w:tcPr>
            <w:tcW w:type="dxa" w:w="1012"/>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241</w:t>
            </w:r>
          </w:p>
        </w:tc>
        <w:tc>
          <w:tcPr>
            <w:tcW w:type="dxa" w:w="1418"/>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48.200,00</w:t>
            </w:r>
          </w:p>
        </w:tc>
        <w:tc>
          <w:tcPr>
            <w:tcW w:type="dxa" w:w="992"/>
            <w:tcBorders>
              <w:top w:val="nil"/>
              <w:left w:val="nil"/>
              <w:bottom w:space="0" w:sz="4" w:color="auto" w:val="single"/>
              <w:right w:space="0" w:sz="8"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94,40</w:t>
            </w:r>
          </w:p>
        </w:tc>
      </w:tr>
      <w:tr w:rsidTr="00E5167A" w:rsidR="00126AAE" w:rsidRPr="00333DFA">
        <w:trPr>
          <w:trHeight w:val="300"/>
        </w:trPr>
        <w:tc>
          <w:tcPr>
            <w:tcW w:type="dxa" w:w="490"/>
            <w:tcBorders>
              <w:top w:val="nil"/>
              <w:left w:space="0" w:sz="8" w:color="auto" w:val="single"/>
              <w:bottom w:space="0" w:sz="4" w:color="auto" w:val="single"/>
              <w:right w:space="0" w:sz="4" w:color="auto" w:val="single"/>
            </w:tcBorders>
            <w:shd w:fill="auto" w:color="auto" w:val="clear"/>
            <w:noWrap/>
            <w:vAlign w:val="bottom"/>
            <w:hideMark/>
          </w:tcPr>
          <w:p w:rsidRDefault="00126AAE" w:rsidP="00E5167A" w:rsidR="00126AAE" w:rsidRPr="00333DFA">
            <w:pPr>
              <w:jc w:val="center"/>
              <w:rPr>
                <w:color w:val="000000"/>
                <w:sz w:val="18"/>
                <w:szCs w:val="18"/>
              </w:rPr>
            </w:pPr>
            <w:r w:rsidRPr="00333DFA">
              <w:rPr>
                <w:color w:val="000000"/>
                <w:sz w:val="18"/>
                <w:szCs w:val="18"/>
              </w:rPr>
              <w:t>340</w:t>
            </w:r>
          </w:p>
        </w:tc>
        <w:tc>
          <w:tcPr>
            <w:tcW w:type="dxa" w:w="1476"/>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333DFA">
            <w:pPr>
              <w:jc w:val="center"/>
              <w:rPr>
                <w:color w:val="000000"/>
                <w:sz w:val="18"/>
                <w:szCs w:val="18"/>
              </w:rPr>
            </w:pPr>
            <w:r w:rsidRPr="00333DFA">
              <w:rPr>
                <w:color w:val="000000"/>
                <w:sz w:val="18"/>
                <w:szCs w:val="18"/>
              </w:rPr>
              <w:t>89666461286</w:t>
            </w:r>
          </w:p>
        </w:tc>
        <w:tc>
          <w:tcPr>
            <w:tcW w:type="dxa" w:w="1701"/>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ŠUSTIĆ VLADIMIR</w:t>
            </w:r>
          </w:p>
        </w:tc>
        <w:tc>
          <w:tcPr>
            <w:tcW w:type="dxa" w:w="1843"/>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Split, Teslina 29</w:t>
            </w:r>
          </w:p>
        </w:tc>
        <w:tc>
          <w:tcPr>
            <w:tcW w:type="dxa" w:w="1417"/>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152.995,31</w:t>
            </w:r>
          </w:p>
        </w:tc>
        <w:tc>
          <w:tcPr>
            <w:tcW w:type="dxa" w:w="1012"/>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764</w:t>
            </w:r>
          </w:p>
        </w:tc>
        <w:tc>
          <w:tcPr>
            <w:tcW w:type="dxa" w:w="1418"/>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152.800,00</w:t>
            </w:r>
          </w:p>
        </w:tc>
        <w:tc>
          <w:tcPr>
            <w:tcW w:type="dxa" w:w="992"/>
            <w:tcBorders>
              <w:top w:val="nil"/>
              <w:left w:val="nil"/>
              <w:bottom w:space="0" w:sz="4" w:color="auto" w:val="single"/>
              <w:right w:space="0" w:sz="8"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195,31</w:t>
            </w:r>
          </w:p>
        </w:tc>
      </w:tr>
      <w:tr w:rsidTr="00E5167A" w:rsidR="00126AAE" w:rsidRPr="00333DFA">
        <w:trPr>
          <w:trHeight w:val="300"/>
        </w:trPr>
        <w:tc>
          <w:tcPr>
            <w:tcW w:type="dxa" w:w="490"/>
            <w:tcBorders>
              <w:top w:val="nil"/>
              <w:left w:space="0" w:sz="8" w:color="auto" w:val="single"/>
              <w:bottom w:space="0" w:sz="4" w:color="auto" w:val="single"/>
              <w:right w:space="0" w:sz="4" w:color="auto" w:val="single"/>
            </w:tcBorders>
            <w:shd w:fill="auto" w:color="auto" w:val="clear"/>
            <w:noWrap/>
            <w:vAlign w:val="bottom"/>
            <w:hideMark/>
          </w:tcPr>
          <w:p w:rsidRDefault="00126AAE" w:rsidP="00E5167A" w:rsidR="00126AAE" w:rsidRPr="00333DFA">
            <w:pPr>
              <w:jc w:val="center"/>
              <w:rPr>
                <w:color w:val="000000"/>
                <w:sz w:val="18"/>
                <w:szCs w:val="18"/>
              </w:rPr>
            </w:pPr>
            <w:r w:rsidRPr="00333DFA">
              <w:rPr>
                <w:color w:val="000000"/>
                <w:sz w:val="18"/>
                <w:szCs w:val="18"/>
              </w:rPr>
              <w:t>341</w:t>
            </w:r>
          </w:p>
        </w:tc>
        <w:tc>
          <w:tcPr>
            <w:tcW w:type="dxa" w:w="1476"/>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333DFA">
            <w:pPr>
              <w:jc w:val="center"/>
              <w:rPr>
                <w:color w:val="000000"/>
                <w:sz w:val="18"/>
                <w:szCs w:val="18"/>
              </w:rPr>
            </w:pPr>
            <w:r w:rsidRPr="00333DFA">
              <w:rPr>
                <w:color w:val="000000"/>
                <w:sz w:val="18"/>
                <w:szCs w:val="18"/>
              </w:rPr>
              <w:t>50288322344</w:t>
            </w:r>
          </w:p>
        </w:tc>
        <w:tc>
          <w:tcPr>
            <w:tcW w:type="dxa" w:w="1701"/>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Taurus-vl.Ivan Mišić</w:t>
            </w:r>
          </w:p>
        </w:tc>
        <w:tc>
          <w:tcPr>
            <w:tcW w:type="dxa" w:w="1843"/>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Kamen, Sv,MIhovila 114</w:t>
            </w:r>
          </w:p>
        </w:tc>
        <w:tc>
          <w:tcPr>
            <w:tcW w:type="dxa" w:w="1417"/>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211.428,32</w:t>
            </w:r>
          </w:p>
        </w:tc>
        <w:tc>
          <w:tcPr>
            <w:tcW w:type="dxa" w:w="1012"/>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1.057</w:t>
            </w:r>
          </w:p>
        </w:tc>
        <w:tc>
          <w:tcPr>
            <w:tcW w:type="dxa" w:w="1418"/>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211.400,00</w:t>
            </w:r>
          </w:p>
        </w:tc>
        <w:tc>
          <w:tcPr>
            <w:tcW w:type="dxa" w:w="992"/>
            <w:tcBorders>
              <w:top w:val="nil"/>
              <w:left w:val="nil"/>
              <w:bottom w:space="0" w:sz="4" w:color="auto" w:val="single"/>
              <w:right w:space="0" w:sz="8"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28,32</w:t>
            </w:r>
          </w:p>
        </w:tc>
      </w:tr>
      <w:tr w:rsidTr="00E5167A" w:rsidR="00126AAE" w:rsidRPr="00333DFA">
        <w:trPr>
          <w:trHeight w:val="450"/>
        </w:trPr>
        <w:tc>
          <w:tcPr>
            <w:tcW w:type="dxa" w:w="490"/>
            <w:tcBorders>
              <w:top w:val="nil"/>
              <w:left w:space="0" w:sz="8" w:color="auto" w:val="single"/>
              <w:bottom w:space="0" w:sz="4" w:color="auto" w:val="single"/>
              <w:right w:space="0" w:sz="4" w:color="auto" w:val="single"/>
            </w:tcBorders>
            <w:shd w:fill="auto" w:color="auto" w:val="clear"/>
            <w:noWrap/>
            <w:vAlign w:val="bottom"/>
            <w:hideMark/>
          </w:tcPr>
          <w:p w:rsidRDefault="00126AAE" w:rsidP="00E5167A" w:rsidR="00126AAE" w:rsidRPr="00333DFA">
            <w:pPr>
              <w:jc w:val="center"/>
              <w:rPr>
                <w:color w:val="000000"/>
                <w:sz w:val="18"/>
                <w:szCs w:val="18"/>
              </w:rPr>
            </w:pPr>
            <w:r w:rsidRPr="00333DFA">
              <w:rPr>
                <w:color w:val="000000"/>
                <w:sz w:val="18"/>
                <w:szCs w:val="18"/>
              </w:rPr>
              <w:t>342</w:t>
            </w:r>
          </w:p>
        </w:tc>
        <w:tc>
          <w:tcPr>
            <w:tcW w:type="dxa" w:w="1476"/>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333DFA">
            <w:pPr>
              <w:jc w:val="center"/>
              <w:rPr>
                <w:color w:val="000000"/>
                <w:sz w:val="18"/>
                <w:szCs w:val="18"/>
              </w:rPr>
            </w:pPr>
            <w:r w:rsidRPr="00333DFA">
              <w:rPr>
                <w:color w:val="000000"/>
                <w:sz w:val="18"/>
                <w:szCs w:val="18"/>
              </w:rPr>
              <w:t> 00679520163</w:t>
            </w:r>
          </w:p>
        </w:tc>
        <w:tc>
          <w:tcPr>
            <w:tcW w:type="dxa" w:w="1701"/>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TECNOCHEM ITALIANA S.P.A.</w:t>
            </w:r>
          </w:p>
        </w:tc>
        <w:tc>
          <w:tcPr>
            <w:tcW w:type="dxa" w:w="1843"/>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24030 Barzana, Via Sorje 2/4 </w:t>
            </w:r>
          </w:p>
        </w:tc>
        <w:tc>
          <w:tcPr>
            <w:tcW w:type="dxa" w:w="1417"/>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47.139,02</w:t>
            </w:r>
          </w:p>
        </w:tc>
        <w:tc>
          <w:tcPr>
            <w:tcW w:type="dxa" w:w="1012"/>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235</w:t>
            </w:r>
          </w:p>
        </w:tc>
        <w:tc>
          <w:tcPr>
            <w:tcW w:type="dxa" w:w="1418"/>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47.000,00</w:t>
            </w:r>
          </w:p>
        </w:tc>
        <w:tc>
          <w:tcPr>
            <w:tcW w:type="dxa" w:w="992"/>
            <w:tcBorders>
              <w:top w:val="nil"/>
              <w:left w:val="nil"/>
              <w:bottom w:space="0" w:sz="4" w:color="auto" w:val="single"/>
              <w:right w:space="0" w:sz="8"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139,01</w:t>
            </w:r>
          </w:p>
        </w:tc>
      </w:tr>
      <w:tr w:rsidTr="00E5167A" w:rsidR="00126AAE" w:rsidRPr="00333DFA">
        <w:trPr>
          <w:trHeight w:val="300"/>
        </w:trPr>
        <w:tc>
          <w:tcPr>
            <w:tcW w:type="dxa" w:w="490"/>
            <w:tcBorders>
              <w:top w:val="nil"/>
              <w:left w:space="0" w:sz="8" w:color="auto" w:val="single"/>
              <w:bottom w:space="0" w:sz="4" w:color="auto" w:val="single"/>
              <w:right w:space="0" w:sz="4" w:color="auto" w:val="single"/>
            </w:tcBorders>
            <w:shd w:fill="auto" w:color="auto" w:val="clear"/>
            <w:noWrap/>
            <w:vAlign w:val="bottom"/>
            <w:hideMark/>
          </w:tcPr>
          <w:p w:rsidRDefault="00126AAE" w:rsidP="00E5167A" w:rsidR="00126AAE" w:rsidRPr="00333DFA">
            <w:pPr>
              <w:jc w:val="center"/>
              <w:rPr>
                <w:color w:val="000000"/>
                <w:sz w:val="18"/>
                <w:szCs w:val="18"/>
              </w:rPr>
            </w:pPr>
            <w:r w:rsidRPr="00333DFA">
              <w:rPr>
                <w:color w:val="000000"/>
                <w:sz w:val="18"/>
                <w:szCs w:val="18"/>
              </w:rPr>
              <w:t>343</w:t>
            </w:r>
          </w:p>
        </w:tc>
        <w:tc>
          <w:tcPr>
            <w:tcW w:type="dxa" w:w="1476"/>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333DFA">
            <w:pPr>
              <w:jc w:val="center"/>
              <w:rPr>
                <w:color w:val="000000"/>
                <w:sz w:val="18"/>
                <w:szCs w:val="18"/>
              </w:rPr>
            </w:pPr>
            <w:r w:rsidRPr="00333DFA">
              <w:rPr>
                <w:color w:val="000000"/>
                <w:sz w:val="18"/>
                <w:szCs w:val="18"/>
              </w:rPr>
              <w:t>73037001250</w:t>
            </w:r>
          </w:p>
        </w:tc>
        <w:tc>
          <w:tcPr>
            <w:tcW w:type="dxa" w:w="1701"/>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 xml:space="preserve">TEHNIKA </w:t>
            </w:r>
            <w:r>
              <w:rPr>
                <w:color w:val="000000"/>
                <w:sz w:val="18"/>
                <w:szCs w:val="18"/>
              </w:rPr>
              <w:t>D.D.</w:t>
            </w:r>
          </w:p>
        </w:tc>
        <w:tc>
          <w:tcPr>
            <w:tcW w:type="dxa" w:w="1843"/>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Zagreb, Ulica Grada Vukovara 274</w:t>
            </w:r>
          </w:p>
        </w:tc>
        <w:tc>
          <w:tcPr>
            <w:tcW w:type="dxa" w:w="1417"/>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65.054,88</w:t>
            </w:r>
          </w:p>
        </w:tc>
        <w:tc>
          <w:tcPr>
            <w:tcW w:type="dxa" w:w="1012"/>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325</w:t>
            </w:r>
          </w:p>
        </w:tc>
        <w:tc>
          <w:tcPr>
            <w:tcW w:type="dxa" w:w="1418"/>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65.000,00</w:t>
            </w:r>
          </w:p>
        </w:tc>
        <w:tc>
          <w:tcPr>
            <w:tcW w:type="dxa" w:w="992"/>
            <w:tcBorders>
              <w:top w:val="nil"/>
              <w:left w:val="nil"/>
              <w:bottom w:space="0" w:sz="4" w:color="auto" w:val="single"/>
              <w:right w:space="0" w:sz="8"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54,88</w:t>
            </w:r>
          </w:p>
        </w:tc>
      </w:tr>
      <w:tr w:rsidTr="00E5167A" w:rsidR="00126AAE" w:rsidRPr="00333DFA">
        <w:trPr>
          <w:trHeight w:val="300"/>
        </w:trPr>
        <w:tc>
          <w:tcPr>
            <w:tcW w:type="dxa" w:w="490"/>
            <w:tcBorders>
              <w:top w:val="nil"/>
              <w:left w:space="0" w:sz="8" w:color="auto" w:val="single"/>
              <w:bottom w:space="0" w:sz="4" w:color="auto" w:val="single"/>
              <w:right w:space="0" w:sz="4" w:color="auto" w:val="single"/>
            </w:tcBorders>
            <w:shd w:fill="auto" w:color="auto" w:val="clear"/>
            <w:noWrap/>
            <w:vAlign w:val="bottom"/>
            <w:hideMark/>
          </w:tcPr>
          <w:p w:rsidRDefault="00126AAE" w:rsidP="00E5167A" w:rsidR="00126AAE" w:rsidRPr="00333DFA">
            <w:pPr>
              <w:jc w:val="center"/>
              <w:rPr>
                <w:color w:val="000000"/>
                <w:sz w:val="18"/>
                <w:szCs w:val="18"/>
              </w:rPr>
            </w:pPr>
            <w:r w:rsidRPr="00333DFA">
              <w:rPr>
                <w:color w:val="000000"/>
                <w:sz w:val="18"/>
                <w:szCs w:val="18"/>
              </w:rPr>
              <w:t>344</w:t>
            </w:r>
          </w:p>
        </w:tc>
        <w:tc>
          <w:tcPr>
            <w:tcW w:type="dxa" w:w="1476"/>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333DFA">
            <w:pPr>
              <w:jc w:val="center"/>
              <w:rPr>
                <w:color w:val="000000"/>
                <w:sz w:val="18"/>
                <w:szCs w:val="18"/>
              </w:rPr>
            </w:pPr>
            <w:r w:rsidRPr="00333DFA">
              <w:rPr>
                <w:color w:val="000000"/>
                <w:sz w:val="18"/>
                <w:szCs w:val="18"/>
              </w:rPr>
              <w:t>75618889154</w:t>
            </w:r>
          </w:p>
        </w:tc>
        <w:tc>
          <w:tcPr>
            <w:tcW w:type="dxa" w:w="1701"/>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 xml:space="preserve">TEHNODELTA </w:t>
            </w:r>
            <w:r>
              <w:rPr>
                <w:color w:val="000000"/>
                <w:sz w:val="18"/>
                <w:szCs w:val="18"/>
              </w:rPr>
              <w:t>D.O.O.</w:t>
            </w:r>
          </w:p>
        </w:tc>
        <w:tc>
          <w:tcPr>
            <w:tcW w:type="dxa" w:w="1843"/>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Opuzen, Jasenska bb</w:t>
            </w:r>
          </w:p>
        </w:tc>
        <w:tc>
          <w:tcPr>
            <w:tcW w:type="dxa" w:w="1417"/>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438.149,38</w:t>
            </w:r>
          </w:p>
        </w:tc>
        <w:tc>
          <w:tcPr>
            <w:tcW w:type="dxa" w:w="1012"/>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2.190</w:t>
            </w:r>
          </w:p>
        </w:tc>
        <w:tc>
          <w:tcPr>
            <w:tcW w:type="dxa" w:w="1418"/>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438.000,00</w:t>
            </w:r>
          </w:p>
        </w:tc>
        <w:tc>
          <w:tcPr>
            <w:tcW w:type="dxa" w:w="992"/>
            <w:tcBorders>
              <w:top w:val="nil"/>
              <w:left w:val="nil"/>
              <w:bottom w:space="0" w:sz="4" w:color="auto" w:val="single"/>
              <w:right w:space="0" w:sz="8"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149,38</w:t>
            </w:r>
          </w:p>
        </w:tc>
      </w:tr>
      <w:tr w:rsidTr="00E5167A" w:rsidR="00126AAE" w:rsidRPr="00333DFA">
        <w:trPr>
          <w:trHeight w:val="300"/>
        </w:trPr>
        <w:tc>
          <w:tcPr>
            <w:tcW w:type="dxa" w:w="490"/>
            <w:tcBorders>
              <w:top w:val="nil"/>
              <w:left w:space="0" w:sz="8" w:color="auto" w:val="single"/>
              <w:bottom w:space="0" w:sz="4" w:color="auto" w:val="single"/>
              <w:right w:space="0" w:sz="4" w:color="auto" w:val="single"/>
            </w:tcBorders>
            <w:shd w:fill="auto" w:color="auto" w:val="clear"/>
            <w:noWrap/>
            <w:vAlign w:val="bottom"/>
            <w:hideMark/>
          </w:tcPr>
          <w:p w:rsidRDefault="00126AAE" w:rsidP="00E5167A" w:rsidR="00126AAE" w:rsidRPr="00333DFA">
            <w:pPr>
              <w:jc w:val="center"/>
              <w:rPr>
                <w:color w:val="000000"/>
                <w:sz w:val="18"/>
                <w:szCs w:val="18"/>
              </w:rPr>
            </w:pPr>
            <w:r w:rsidRPr="00333DFA">
              <w:rPr>
                <w:color w:val="000000"/>
                <w:sz w:val="18"/>
                <w:szCs w:val="18"/>
              </w:rPr>
              <w:t>345</w:t>
            </w:r>
          </w:p>
        </w:tc>
        <w:tc>
          <w:tcPr>
            <w:tcW w:type="dxa" w:w="1476"/>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333DFA">
            <w:pPr>
              <w:jc w:val="center"/>
              <w:rPr>
                <w:color w:val="000000"/>
                <w:sz w:val="18"/>
                <w:szCs w:val="18"/>
              </w:rPr>
            </w:pPr>
            <w:r w:rsidRPr="00333DFA">
              <w:rPr>
                <w:color w:val="000000"/>
                <w:sz w:val="18"/>
                <w:szCs w:val="18"/>
              </w:rPr>
              <w:t>38867318377</w:t>
            </w:r>
          </w:p>
        </w:tc>
        <w:tc>
          <w:tcPr>
            <w:tcW w:type="dxa" w:w="1701"/>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 xml:space="preserve">TEHNOGUMA </w:t>
            </w:r>
            <w:r>
              <w:rPr>
                <w:color w:val="000000"/>
                <w:sz w:val="18"/>
                <w:szCs w:val="18"/>
              </w:rPr>
              <w:t>D.O.O.</w:t>
            </w:r>
          </w:p>
        </w:tc>
        <w:tc>
          <w:tcPr>
            <w:tcW w:type="dxa" w:w="1843"/>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Zagreb, Obrtnička 1</w:t>
            </w:r>
          </w:p>
        </w:tc>
        <w:tc>
          <w:tcPr>
            <w:tcW w:type="dxa" w:w="1417"/>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13.943,42</w:t>
            </w:r>
          </w:p>
        </w:tc>
        <w:tc>
          <w:tcPr>
            <w:tcW w:type="dxa" w:w="1012"/>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69</w:t>
            </w:r>
          </w:p>
        </w:tc>
        <w:tc>
          <w:tcPr>
            <w:tcW w:type="dxa" w:w="1418"/>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13.800,00</w:t>
            </w:r>
          </w:p>
        </w:tc>
        <w:tc>
          <w:tcPr>
            <w:tcW w:type="dxa" w:w="992"/>
            <w:tcBorders>
              <w:top w:val="nil"/>
              <w:left w:val="nil"/>
              <w:bottom w:space="0" w:sz="4" w:color="auto" w:val="single"/>
              <w:right w:space="0" w:sz="8"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143,42</w:t>
            </w:r>
          </w:p>
        </w:tc>
      </w:tr>
      <w:tr w:rsidTr="00E5167A" w:rsidR="00126AAE" w:rsidRPr="00333DFA">
        <w:trPr>
          <w:trHeight w:val="300"/>
        </w:trPr>
        <w:tc>
          <w:tcPr>
            <w:tcW w:type="dxa" w:w="490"/>
            <w:tcBorders>
              <w:top w:val="nil"/>
              <w:left w:space="0" w:sz="8" w:color="auto" w:val="single"/>
              <w:bottom w:space="0" w:sz="4" w:color="auto" w:val="single"/>
              <w:right w:space="0" w:sz="4" w:color="auto" w:val="single"/>
            </w:tcBorders>
            <w:shd w:fill="auto" w:color="auto" w:val="clear"/>
            <w:noWrap/>
            <w:vAlign w:val="bottom"/>
            <w:hideMark/>
          </w:tcPr>
          <w:p w:rsidRDefault="00126AAE" w:rsidP="00E5167A" w:rsidR="00126AAE" w:rsidRPr="00333DFA">
            <w:pPr>
              <w:jc w:val="center"/>
              <w:rPr>
                <w:color w:val="000000"/>
                <w:sz w:val="18"/>
                <w:szCs w:val="18"/>
              </w:rPr>
            </w:pPr>
            <w:r w:rsidRPr="00333DFA">
              <w:rPr>
                <w:color w:val="000000"/>
                <w:sz w:val="18"/>
                <w:szCs w:val="18"/>
              </w:rPr>
              <w:t>346</w:t>
            </w:r>
          </w:p>
        </w:tc>
        <w:tc>
          <w:tcPr>
            <w:tcW w:type="dxa" w:w="1476"/>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333DFA">
            <w:pPr>
              <w:jc w:val="center"/>
              <w:rPr>
                <w:color w:val="000000"/>
                <w:sz w:val="18"/>
                <w:szCs w:val="18"/>
              </w:rPr>
            </w:pPr>
            <w:r w:rsidRPr="00333DFA">
              <w:rPr>
                <w:color w:val="000000"/>
                <w:sz w:val="18"/>
                <w:szCs w:val="18"/>
              </w:rPr>
              <w:t>93809948442</w:t>
            </w:r>
          </w:p>
        </w:tc>
        <w:tc>
          <w:tcPr>
            <w:tcW w:type="dxa" w:w="1701"/>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 xml:space="preserve">TEHNOMOBIL </w:t>
            </w:r>
            <w:r>
              <w:rPr>
                <w:color w:val="000000"/>
                <w:sz w:val="18"/>
                <w:szCs w:val="18"/>
              </w:rPr>
              <w:t>D.O.O.</w:t>
            </w:r>
          </w:p>
        </w:tc>
        <w:tc>
          <w:tcPr>
            <w:tcW w:type="dxa" w:w="1843"/>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Zagreb, Zagrebačka cesta 145/a</w:t>
            </w:r>
          </w:p>
        </w:tc>
        <w:tc>
          <w:tcPr>
            <w:tcW w:type="dxa" w:w="1417"/>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45.712,37</w:t>
            </w:r>
          </w:p>
        </w:tc>
        <w:tc>
          <w:tcPr>
            <w:tcW w:type="dxa" w:w="1012"/>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228</w:t>
            </w:r>
          </w:p>
        </w:tc>
        <w:tc>
          <w:tcPr>
            <w:tcW w:type="dxa" w:w="1418"/>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45.600,00</w:t>
            </w:r>
          </w:p>
        </w:tc>
        <w:tc>
          <w:tcPr>
            <w:tcW w:type="dxa" w:w="992"/>
            <w:tcBorders>
              <w:top w:val="nil"/>
              <w:left w:val="nil"/>
              <w:bottom w:space="0" w:sz="4" w:color="auto" w:val="single"/>
              <w:right w:space="0" w:sz="8"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112,37</w:t>
            </w:r>
          </w:p>
        </w:tc>
      </w:tr>
      <w:tr w:rsidTr="00E5167A" w:rsidR="00126AAE" w:rsidRPr="00333DFA">
        <w:trPr>
          <w:trHeight w:val="300"/>
        </w:trPr>
        <w:tc>
          <w:tcPr>
            <w:tcW w:type="dxa" w:w="490"/>
            <w:tcBorders>
              <w:top w:val="nil"/>
              <w:left w:space="0" w:sz="8" w:color="auto" w:val="single"/>
              <w:bottom w:space="0" w:sz="4" w:color="auto" w:val="single"/>
              <w:right w:space="0" w:sz="4" w:color="auto" w:val="single"/>
            </w:tcBorders>
            <w:shd w:fill="auto" w:color="auto" w:val="clear"/>
            <w:noWrap/>
            <w:vAlign w:val="bottom"/>
            <w:hideMark/>
          </w:tcPr>
          <w:p w:rsidRDefault="00126AAE" w:rsidP="00E5167A" w:rsidR="00126AAE" w:rsidRPr="00333DFA">
            <w:pPr>
              <w:jc w:val="center"/>
              <w:rPr>
                <w:color w:val="000000"/>
                <w:sz w:val="18"/>
                <w:szCs w:val="18"/>
              </w:rPr>
            </w:pPr>
            <w:r w:rsidRPr="00333DFA">
              <w:rPr>
                <w:color w:val="000000"/>
                <w:sz w:val="18"/>
                <w:szCs w:val="18"/>
              </w:rPr>
              <w:t>347</w:t>
            </w:r>
          </w:p>
        </w:tc>
        <w:tc>
          <w:tcPr>
            <w:tcW w:type="dxa" w:w="1476"/>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333DFA">
            <w:pPr>
              <w:jc w:val="center"/>
              <w:rPr>
                <w:color w:val="000000"/>
                <w:sz w:val="18"/>
                <w:szCs w:val="18"/>
              </w:rPr>
            </w:pPr>
            <w:r w:rsidRPr="00333DFA">
              <w:rPr>
                <w:color w:val="000000"/>
                <w:sz w:val="18"/>
                <w:szCs w:val="18"/>
              </w:rPr>
              <w:t>31826907316</w:t>
            </w:r>
          </w:p>
        </w:tc>
        <w:tc>
          <w:tcPr>
            <w:tcW w:type="dxa" w:w="1701"/>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 xml:space="preserve">TEKNOXGROUP HRVATSKA </w:t>
            </w:r>
            <w:r>
              <w:rPr>
                <w:color w:val="000000"/>
                <w:sz w:val="18"/>
                <w:szCs w:val="18"/>
              </w:rPr>
              <w:t>D.O.O.</w:t>
            </w:r>
            <w:r w:rsidRPr="00333DFA">
              <w:rPr>
                <w:color w:val="000000"/>
                <w:sz w:val="18"/>
                <w:szCs w:val="18"/>
              </w:rPr>
              <w:t xml:space="preserve">  (EX. CONTEK)</w:t>
            </w:r>
          </w:p>
        </w:tc>
        <w:tc>
          <w:tcPr>
            <w:tcW w:type="dxa" w:w="1843"/>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Zagreb, Radnička cesta 218</w:t>
            </w:r>
          </w:p>
        </w:tc>
        <w:tc>
          <w:tcPr>
            <w:tcW w:type="dxa" w:w="1417"/>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208.431,09</w:t>
            </w:r>
          </w:p>
        </w:tc>
        <w:tc>
          <w:tcPr>
            <w:tcW w:type="dxa" w:w="1012"/>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1.042</w:t>
            </w:r>
          </w:p>
        </w:tc>
        <w:tc>
          <w:tcPr>
            <w:tcW w:type="dxa" w:w="1418"/>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208.400,00</w:t>
            </w:r>
          </w:p>
        </w:tc>
        <w:tc>
          <w:tcPr>
            <w:tcW w:type="dxa" w:w="992"/>
            <w:tcBorders>
              <w:top w:val="nil"/>
              <w:left w:val="nil"/>
              <w:bottom w:space="0" w:sz="4" w:color="auto" w:val="single"/>
              <w:right w:space="0" w:sz="8"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31,09</w:t>
            </w:r>
          </w:p>
        </w:tc>
      </w:tr>
      <w:tr w:rsidTr="00E5167A" w:rsidR="00126AAE" w:rsidRPr="00333DFA">
        <w:trPr>
          <w:trHeight w:val="300"/>
        </w:trPr>
        <w:tc>
          <w:tcPr>
            <w:tcW w:type="dxa" w:w="490"/>
            <w:tcBorders>
              <w:top w:val="nil"/>
              <w:left w:space="0" w:sz="8" w:color="auto" w:val="single"/>
              <w:bottom w:space="0" w:sz="4" w:color="auto" w:val="single"/>
              <w:right w:space="0" w:sz="4" w:color="auto" w:val="single"/>
            </w:tcBorders>
            <w:shd w:fill="auto" w:color="auto" w:val="clear"/>
            <w:noWrap/>
            <w:vAlign w:val="bottom"/>
            <w:hideMark/>
          </w:tcPr>
          <w:p w:rsidRDefault="00126AAE" w:rsidP="00E5167A" w:rsidR="00126AAE" w:rsidRPr="00333DFA">
            <w:pPr>
              <w:jc w:val="center"/>
              <w:rPr>
                <w:color w:val="000000"/>
                <w:sz w:val="18"/>
                <w:szCs w:val="18"/>
              </w:rPr>
            </w:pPr>
            <w:r w:rsidRPr="00333DFA">
              <w:rPr>
                <w:color w:val="000000"/>
                <w:sz w:val="18"/>
                <w:szCs w:val="18"/>
              </w:rPr>
              <w:t>348</w:t>
            </w:r>
          </w:p>
        </w:tc>
        <w:tc>
          <w:tcPr>
            <w:tcW w:type="dxa" w:w="1476"/>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333DFA">
            <w:pPr>
              <w:jc w:val="center"/>
              <w:rPr>
                <w:color w:val="000000"/>
                <w:sz w:val="18"/>
                <w:szCs w:val="18"/>
              </w:rPr>
            </w:pPr>
            <w:r w:rsidRPr="00333DFA">
              <w:rPr>
                <w:color w:val="000000"/>
                <w:sz w:val="18"/>
                <w:szCs w:val="18"/>
              </w:rPr>
              <w:t>24813107096</w:t>
            </w:r>
          </w:p>
        </w:tc>
        <w:tc>
          <w:tcPr>
            <w:tcW w:type="dxa" w:w="1701"/>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 xml:space="preserve">TEKOMA </w:t>
            </w:r>
            <w:r>
              <w:rPr>
                <w:color w:val="000000"/>
                <w:sz w:val="18"/>
                <w:szCs w:val="18"/>
              </w:rPr>
              <w:t>D.O.O.</w:t>
            </w:r>
          </w:p>
        </w:tc>
        <w:tc>
          <w:tcPr>
            <w:tcW w:type="dxa" w:w="1843"/>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Split, Vinkovačka 31</w:t>
            </w:r>
          </w:p>
        </w:tc>
        <w:tc>
          <w:tcPr>
            <w:tcW w:type="dxa" w:w="1417"/>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97.111,33</w:t>
            </w:r>
          </w:p>
        </w:tc>
        <w:tc>
          <w:tcPr>
            <w:tcW w:type="dxa" w:w="1012"/>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485</w:t>
            </w:r>
          </w:p>
        </w:tc>
        <w:tc>
          <w:tcPr>
            <w:tcW w:type="dxa" w:w="1418"/>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97.000,00</w:t>
            </w:r>
          </w:p>
        </w:tc>
        <w:tc>
          <w:tcPr>
            <w:tcW w:type="dxa" w:w="992"/>
            <w:tcBorders>
              <w:top w:val="nil"/>
              <w:left w:val="nil"/>
              <w:bottom w:space="0" w:sz="4" w:color="auto" w:val="single"/>
              <w:right w:space="0" w:sz="8"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111,33</w:t>
            </w:r>
          </w:p>
        </w:tc>
      </w:tr>
      <w:tr w:rsidTr="00E5167A" w:rsidR="00126AAE" w:rsidRPr="00333DFA">
        <w:trPr>
          <w:trHeight w:val="300"/>
        </w:trPr>
        <w:tc>
          <w:tcPr>
            <w:tcW w:type="dxa" w:w="490"/>
            <w:tcBorders>
              <w:top w:val="nil"/>
              <w:left w:space="0" w:sz="8" w:color="auto" w:val="single"/>
              <w:bottom w:space="0" w:sz="4" w:color="auto" w:val="single"/>
              <w:right w:space="0" w:sz="4" w:color="auto" w:val="single"/>
            </w:tcBorders>
            <w:shd w:fill="auto" w:color="auto" w:val="clear"/>
            <w:noWrap/>
            <w:vAlign w:val="bottom"/>
            <w:hideMark/>
          </w:tcPr>
          <w:p w:rsidRDefault="00126AAE" w:rsidP="00E5167A" w:rsidR="00126AAE" w:rsidRPr="00333DFA">
            <w:pPr>
              <w:jc w:val="center"/>
              <w:rPr>
                <w:color w:val="000000"/>
                <w:sz w:val="18"/>
                <w:szCs w:val="18"/>
              </w:rPr>
            </w:pPr>
            <w:r w:rsidRPr="00333DFA">
              <w:rPr>
                <w:color w:val="000000"/>
                <w:sz w:val="18"/>
                <w:szCs w:val="18"/>
              </w:rPr>
              <w:t>349</w:t>
            </w:r>
          </w:p>
        </w:tc>
        <w:tc>
          <w:tcPr>
            <w:tcW w:type="dxa" w:w="1476"/>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333DFA">
            <w:pPr>
              <w:jc w:val="center"/>
              <w:rPr>
                <w:color w:val="000000"/>
                <w:sz w:val="18"/>
                <w:szCs w:val="18"/>
              </w:rPr>
            </w:pPr>
            <w:r w:rsidRPr="00333DFA">
              <w:rPr>
                <w:color w:val="000000"/>
                <w:sz w:val="18"/>
                <w:szCs w:val="18"/>
              </w:rPr>
              <w:t>70377564869</w:t>
            </w:r>
          </w:p>
        </w:tc>
        <w:tc>
          <w:tcPr>
            <w:tcW w:type="dxa" w:w="1701"/>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 xml:space="preserve">TELEMONTING </w:t>
            </w:r>
            <w:r>
              <w:rPr>
                <w:color w:val="000000"/>
                <w:sz w:val="18"/>
                <w:szCs w:val="18"/>
              </w:rPr>
              <w:t>D.O.O.</w:t>
            </w:r>
            <w:r w:rsidRPr="00333DFA">
              <w:rPr>
                <w:color w:val="000000"/>
                <w:sz w:val="18"/>
                <w:szCs w:val="18"/>
              </w:rPr>
              <w:t xml:space="preserve">                                         </w:t>
            </w:r>
          </w:p>
        </w:tc>
        <w:tc>
          <w:tcPr>
            <w:tcW w:type="dxa" w:w="1843"/>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Sesvete, Tomislavgradska 1</w:t>
            </w:r>
          </w:p>
        </w:tc>
        <w:tc>
          <w:tcPr>
            <w:tcW w:type="dxa" w:w="1417"/>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247.272,39</w:t>
            </w:r>
          </w:p>
        </w:tc>
        <w:tc>
          <w:tcPr>
            <w:tcW w:type="dxa" w:w="1012"/>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1.236</w:t>
            </w:r>
          </w:p>
        </w:tc>
        <w:tc>
          <w:tcPr>
            <w:tcW w:type="dxa" w:w="1418"/>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247.200,00</w:t>
            </w:r>
          </w:p>
        </w:tc>
        <w:tc>
          <w:tcPr>
            <w:tcW w:type="dxa" w:w="992"/>
            <w:tcBorders>
              <w:top w:val="nil"/>
              <w:left w:val="nil"/>
              <w:bottom w:space="0" w:sz="4" w:color="auto" w:val="single"/>
              <w:right w:space="0" w:sz="8"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72,39</w:t>
            </w:r>
          </w:p>
        </w:tc>
      </w:tr>
      <w:tr w:rsidTr="00E5167A" w:rsidR="00126AAE" w:rsidRPr="00333DFA">
        <w:trPr>
          <w:trHeight w:val="300"/>
        </w:trPr>
        <w:tc>
          <w:tcPr>
            <w:tcW w:type="dxa" w:w="490"/>
            <w:tcBorders>
              <w:top w:val="nil"/>
              <w:left w:space="0" w:sz="8" w:color="auto" w:val="single"/>
              <w:bottom w:space="0" w:sz="4" w:color="auto" w:val="single"/>
              <w:right w:space="0" w:sz="4" w:color="auto" w:val="single"/>
            </w:tcBorders>
            <w:shd w:fill="auto" w:color="auto" w:val="clear"/>
            <w:noWrap/>
            <w:vAlign w:val="bottom"/>
            <w:hideMark/>
          </w:tcPr>
          <w:p w:rsidRDefault="00126AAE" w:rsidP="00E5167A" w:rsidR="00126AAE" w:rsidRPr="00333DFA">
            <w:pPr>
              <w:jc w:val="center"/>
              <w:rPr>
                <w:color w:val="000000"/>
                <w:sz w:val="18"/>
                <w:szCs w:val="18"/>
              </w:rPr>
            </w:pPr>
            <w:r w:rsidRPr="00333DFA">
              <w:rPr>
                <w:color w:val="000000"/>
                <w:sz w:val="18"/>
                <w:szCs w:val="18"/>
              </w:rPr>
              <w:t>350</w:t>
            </w:r>
          </w:p>
        </w:tc>
        <w:tc>
          <w:tcPr>
            <w:tcW w:type="dxa" w:w="1476"/>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333DFA">
            <w:pPr>
              <w:jc w:val="center"/>
              <w:rPr>
                <w:color w:val="000000"/>
                <w:sz w:val="18"/>
                <w:szCs w:val="18"/>
              </w:rPr>
            </w:pPr>
            <w:r w:rsidRPr="00333DFA">
              <w:rPr>
                <w:color w:val="000000"/>
                <w:sz w:val="18"/>
                <w:szCs w:val="18"/>
              </w:rPr>
              <w:t>72543293339</w:t>
            </w:r>
          </w:p>
        </w:tc>
        <w:tc>
          <w:tcPr>
            <w:tcW w:type="dxa" w:w="1701"/>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TERA-KOP d.o.o</w:t>
            </w:r>
          </w:p>
        </w:tc>
        <w:tc>
          <w:tcPr>
            <w:tcW w:type="dxa" w:w="1843"/>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K.Sućurac, Put smoljevca 15</w:t>
            </w:r>
          </w:p>
        </w:tc>
        <w:tc>
          <w:tcPr>
            <w:tcW w:type="dxa" w:w="1417"/>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189.444,28</w:t>
            </w:r>
          </w:p>
        </w:tc>
        <w:tc>
          <w:tcPr>
            <w:tcW w:type="dxa" w:w="1012"/>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947</w:t>
            </w:r>
          </w:p>
        </w:tc>
        <w:tc>
          <w:tcPr>
            <w:tcW w:type="dxa" w:w="1418"/>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189.400,00</w:t>
            </w:r>
          </w:p>
        </w:tc>
        <w:tc>
          <w:tcPr>
            <w:tcW w:type="dxa" w:w="992"/>
            <w:tcBorders>
              <w:top w:val="nil"/>
              <w:left w:val="nil"/>
              <w:bottom w:space="0" w:sz="4" w:color="auto" w:val="single"/>
              <w:right w:space="0" w:sz="8"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44,28</w:t>
            </w:r>
          </w:p>
        </w:tc>
      </w:tr>
      <w:tr w:rsidTr="00E5167A" w:rsidR="00126AAE" w:rsidRPr="00333DFA">
        <w:trPr>
          <w:trHeight w:val="300"/>
        </w:trPr>
        <w:tc>
          <w:tcPr>
            <w:tcW w:type="dxa" w:w="490"/>
            <w:tcBorders>
              <w:top w:val="nil"/>
              <w:left w:space="0" w:sz="8" w:color="auto" w:val="single"/>
              <w:bottom w:space="0" w:sz="4" w:color="auto" w:val="single"/>
              <w:right w:space="0" w:sz="4" w:color="auto" w:val="single"/>
            </w:tcBorders>
            <w:shd w:fill="auto" w:color="auto" w:val="clear"/>
            <w:noWrap/>
            <w:vAlign w:val="bottom"/>
            <w:hideMark/>
          </w:tcPr>
          <w:p w:rsidRDefault="00126AAE" w:rsidP="00E5167A" w:rsidR="00126AAE" w:rsidRPr="00333DFA">
            <w:pPr>
              <w:jc w:val="center"/>
              <w:rPr>
                <w:color w:val="000000"/>
                <w:sz w:val="18"/>
                <w:szCs w:val="18"/>
              </w:rPr>
            </w:pPr>
            <w:r w:rsidRPr="00333DFA">
              <w:rPr>
                <w:color w:val="000000"/>
                <w:sz w:val="18"/>
                <w:szCs w:val="18"/>
              </w:rPr>
              <w:t>351</w:t>
            </w:r>
          </w:p>
        </w:tc>
        <w:tc>
          <w:tcPr>
            <w:tcW w:type="dxa" w:w="1476"/>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333DFA">
            <w:pPr>
              <w:jc w:val="center"/>
              <w:rPr>
                <w:color w:val="000000"/>
                <w:sz w:val="18"/>
                <w:szCs w:val="18"/>
              </w:rPr>
            </w:pPr>
            <w:r w:rsidRPr="00333DFA">
              <w:rPr>
                <w:color w:val="000000"/>
                <w:sz w:val="18"/>
                <w:szCs w:val="18"/>
              </w:rPr>
              <w:t>48671346974</w:t>
            </w:r>
          </w:p>
        </w:tc>
        <w:tc>
          <w:tcPr>
            <w:tcW w:type="dxa" w:w="1701"/>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 xml:space="preserve">TERMO SERVIS </w:t>
            </w:r>
            <w:r>
              <w:rPr>
                <w:color w:val="000000"/>
                <w:sz w:val="18"/>
                <w:szCs w:val="18"/>
              </w:rPr>
              <w:t>d.o.o.</w:t>
            </w:r>
          </w:p>
        </w:tc>
        <w:tc>
          <w:tcPr>
            <w:tcW w:type="dxa" w:w="1843"/>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Zagreb, Ulica grada Vukovara 72</w:t>
            </w:r>
          </w:p>
        </w:tc>
        <w:tc>
          <w:tcPr>
            <w:tcW w:type="dxa" w:w="1417"/>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2.307.080,09</w:t>
            </w:r>
          </w:p>
        </w:tc>
        <w:tc>
          <w:tcPr>
            <w:tcW w:type="dxa" w:w="1012"/>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11.535</w:t>
            </w:r>
          </w:p>
        </w:tc>
        <w:tc>
          <w:tcPr>
            <w:tcW w:type="dxa" w:w="1418"/>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2.307.000,00</w:t>
            </w:r>
          </w:p>
        </w:tc>
        <w:tc>
          <w:tcPr>
            <w:tcW w:type="dxa" w:w="992"/>
            <w:tcBorders>
              <w:top w:val="nil"/>
              <w:left w:val="nil"/>
              <w:bottom w:space="0" w:sz="4" w:color="auto" w:val="single"/>
              <w:right w:space="0" w:sz="8"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80,09</w:t>
            </w:r>
          </w:p>
        </w:tc>
      </w:tr>
      <w:tr w:rsidTr="00E5167A" w:rsidR="00126AAE" w:rsidRPr="00333DFA">
        <w:trPr>
          <w:trHeight w:val="585"/>
        </w:trPr>
        <w:tc>
          <w:tcPr>
            <w:tcW w:type="dxa" w:w="490"/>
            <w:tcBorders>
              <w:top w:val="nil"/>
              <w:left w:space="0" w:sz="8" w:color="auto" w:val="single"/>
              <w:bottom w:space="0" w:sz="4" w:color="auto" w:val="single"/>
              <w:right w:space="0" w:sz="4" w:color="auto" w:val="single"/>
            </w:tcBorders>
            <w:shd w:fill="auto" w:color="auto" w:val="clear"/>
            <w:noWrap/>
            <w:vAlign w:val="bottom"/>
            <w:hideMark/>
          </w:tcPr>
          <w:p w:rsidRDefault="00126AAE" w:rsidP="00E5167A" w:rsidR="00126AAE" w:rsidRPr="00333DFA">
            <w:pPr>
              <w:jc w:val="center"/>
              <w:rPr>
                <w:color w:val="000000"/>
                <w:sz w:val="18"/>
                <w:szCs w:val="18"/>
              </w:rPr>
            </w:pPr>
            <w:r w:rsidRPr="00333DFA">
              <w:rPr>
                <w:color w:val="000000"/>
                <w:sz w:val="18"/>
                <w:szCs w:val="18"/>
              </w:rPr>
              <w:t>352</w:t>
            </w:r>
          </w:p>
        </w:tc>
        <w:tc>
          <w:tcPr>
            <w:tcW w:type="dxa" w:w="1476"/>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333DFA">
            <w:pPr>
              <w:jc w:val="center"/>
              <w:rPr>
                <w:color w:val="000000"/>
                <w:sz w:val="18"/>
                <w:szCs w:val="18"/>
              </w:rPr>
            </w:pPr>
            <w:r w:rsidRPr="00333DFA">
              <w:rPr>
                <w:color w:val="000000"/>
                <w:sz w:val="18"/>
                <w:szCs w:val="18"/>
              </w:rPr>
              <w:t>74239184324</w:t>
            </w:r>
          </w:p>
        </w:tc>
        <w:tc>
          <w:tcPr>
            <w:tcW w:type="dxa" w:w="1701"/>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 xml:space="preserve">Termotehničke instalacije </w:t>
            </w:r>
            <w:r>
              <w:rPr>
                <w:color w:val="000000"/>
                <w:sz w:val="18"/>
                <w:szCs w:val="18"/>
              </w:rPr>
              <w:t>d.o.o.</w:t>
            </w:r>
            <w:r w:rsidRPr="00333DFA">
              <w:rPr>
                <w:color w:val="000000"/>
                <w:sz w:val="18"/>
                <w:szCs w:val="18"/>
              </w:rPr>
              <w:t xml:space="preserve">   TTI                                </w:t>
            </w:r>
          </w:p>
        </w:tc>
        <w:tc>
          <w:tcPr>
            <w:tcW w:type="dxa" w:w="1843"/>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Samobor, Kralja Petra Krešimira IV bb</w:t>
            </w:r>
          </w:p>
        </w:tc>
        <w:tc>
          <w:tcPr>
            <w:tcW w:type="dxa" w:w="1417"/>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265.245,72</w:t>
            </w:r>
          </w:p>
        </w:tc>
        <w:tc>
          <w:tcPr>
            <w:tcW w:type="dxa" w:w="1012"/>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1.326</w:t>
            </w:r>
          </w:p>
        </w:tc>
        <w:tc>
          <w:tcPr>
            <w:tcW w:type="dxa" w:w="1418"/>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265.200,00</w:t>
            </w:r>
          </w:p>
        </w:tc>
        <w:tc>
          <w:tcPr>
            <w:tcW w:type="dxa" w:w="992"/>
            <w:tcBorders>
              <w:top w:val="nil"/>
              <w:left w:val="nil"/>
              <w:bottom w:space="0" w:sz="4" w:color="auto" w:val="single"/>
              <w:right w:space="0" w:sz="8"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45,72</w:t>
            </w:r>
          </w:p>
        </w:tc>
      </w:tr>
      <w:tr w:rsidTr="00E5167A" w:rsidR="00126AAE" w:rsidRPr="00333DFA">
        <w:trPr>
          <w:trHeight w:val="300"/>
        </w:trPr>
        <w:tc>
          <w:tcPr>
            <w:tcW w:type="dxa" w:w="490"/>
            <w:tcBorders>
              <w:top w:val="nil"/>
              <w:left w:space="0" w:sz="8" w:color="auto" w:val="single"/>
              <w:bottom w:space="0" w:sz="4" w:color="auto" w:val="single"/>
              <w:right w:space="0" w:sz="4" w:color="auto" w:val="single"/>
            </w:tcBorders>
            <w:shd w:fill="auto" w:color="auto" w:val="clear"/>
            <w:noWrap/>
            <w:vAlign w:val="bottom"/>
            <w:hideMark/>
          </w:tcPr>
          <w:p w:rsidRDefault="00126AAE" w:rsidP="00E5167A" w:rsidR="00126AAE" w:rsidRPr="00333DFA">
            <w:pPr>
              <w:jc w:val="center"/>
              <w:rPr>
                <w:color w:val="000000"/>
                <w:sz w:val="18"/>
                <w:szCs w:val="18"/>
              </w:rPr>
            </w:pPr>
            <w:r w:rsidRPr="00333DFA">
              <w:rPr>
                <w:color w:val="000000"/>
                <w:sz w:val="18"/>
                <w:szCs w:val="18"/>
              </w:rPr>
              <w:t>353</w:t>
            </w:r>
          </w:p>
        </w:tc>
        <w:tc>
          <w:tcPr>
            <w:tcW w:type="dxa" w:w="1476"/>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333DFA">
            <w:pPr>
              <w:jc w:val="center"/>
              <w:rPr>
                <w:color w:val="000000"/>
                <w:sz w:val="18"/>
                <w:szCs w:val="18"/>
              </w:rPr>
            </w:pPr>
            <w:r w:rsidRPr="00333DFA">
              <w:rPr>
                <w:color w:val="000000"/>
                <w:sz w:val="18"/>
                <w:szCs w:val="18"/>
              </w:rPr>
              <w:t>67127777349</w:t>
            </w:r>
          </w:p>
        </w:tc>
        <w:tc>
          <w:tcPr>
            <w:tcW w:type="dxa" w:w="1701"/>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 xml:space="preserve">TERRA PLIN </w:t>
            </w:r>
            <w:r>
              <w:rPr>
                <w:color w:val="000000"/>
                <w:sz w:val="18"/>
                <w:szCs w:val="18"/>
              </w:rPr>
              <w:t>D.O.O.</w:t>
            </w:r>
          </w:p>
        </w:tc>
        <w:tc>
          <w:tcPr>
            <w:tcW w:type="dxa" w:w="1843"/>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Zagreb, Dinarski put 1/c</w:t>
            </w:r>
          </w:p>
        </w:tc>
        <w:tc>
          <w:tcPr>
            <w:tcW w:type="dxa" w:w="1417"/>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38.469,62</w:t>
            </w:r>
          </w:p>
        </w:tc>
        <w:tc>
          <w:tcPr>
            <w:tcW w:type="dxa" w:w="1012"/>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192</w:t>
            </w:r>
          </w:p>
        </w:tc>
        <w:tc>
          <w:tcPr>
            <w:tcW w:type="dxa" w:w="1418"/>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38.400,00</w:t>
            </w:r>
          </w:p>
        </w:tc>
        <w:tc>
          <w:tcPr>
            <w:tcW w:type="dxa" w:w="992"/>
            <w:tcBorders>
              <w:top w:val="nil"/>
              <w:left w:val="nil"/>
              <w:bottom w:space="0" w:sz="4" w:color="auto" w:val="single"/>
              <w:right w:space="0" w:sz="8"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69,62</w:t>
            </w:r>
          </w:p>
        </w:tc>
      </w:tr>
      <w:tr w:rsidTr="00E5167A" w:rsidR="00126AAE" w:rsidRPr="00333DFA">
        <w:trPr>
          <w:trHeight w:val="300"/>
        </w:trPr>
        <w:tc>
          <w:tcPr>
            <w:tcW w:type="dxa" w:w="490"/>
            <w:tcBorders>
              <w:top w:val="nil"/>
              <w:left w:space="0" w:sz="8" w:color="auto" w:val="single"/>
              <w:bottom w:space="0" w:sz="4" w:color="auto" w:val="single"/>
              <w:right w:space="0" w:sz="4" w:color="auto" w:val="single"/>
            </w:tcBorders>
            <w:shd w:fill="auto" w:color="auto" w:val="clear"/>
            <w:noWrap/>
            <w:vAlign w:val="bottom"/>
            <w:hideMark/>
          </w:tcPr>
          <w:p w:rsidRDefault="00126AAE" w:rsidP="00E5167A" w:rsidR="00126AAE" w:rsidRPr="00333DFA">
            <w:pPr>
              <w:jc w:val="center"/>
              <w:rPr>
                <w:color w:val="000000"/>
                <w:sz w:val="18"/>
                <w:szCs w:val="18"/>
              </w:rPr>
            </w:pPr>
            <w:r w:rsidRPr="00333DFA">
              <w:rPr>
                <w:color w:val="000000"/>
                <w:sz w:val="18"/>
                <w:szCs w:val="18"/>
              </w:rPr>
              <w:t>354</w:t>
            </w:r>
          </w:p>
        </w:tc>
        <w:tc>
          <w:tcPr>
            <w:tcW w:type="dxa" w:w="1476"/>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333DFA">
            <w:pPr>
              <w:jc w:val="center"/>
              <w:rPr>
                <w:color w:val="000000"/>
                <w:sz w:val="18"/>
                <w:szCs w:val="18"/>
              </w:rPr>
            </w:pPr>
            <w:r w:rsidRPr="00333DFA">
              <w:rPr>
                <w:color w:val="000000"/>
                <w:sz w:val="18"/>
                <w:szCs w:val="18"/>
              </w:rPr>
              <w:t>03861531654</w:t>
            </w:r>
          </w:p>
        </w:tc>
        <w:tc>
          <w:tcPr>
            <w:tcW w:type="dxa" w:w="1701"/>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 xml:space="preserve">THYSSENKRUPP KONĆAR DIZALA </w:t>
            </w:r>
            <w:r>
              <w:rPr>
                <w:color w:val="000000"/>
                <w:sz w:val="18"/>
                <w:szCs w:val="18"/>
              </w:rPr>
              <w:t>D.O.O.</w:t>
            </w:r>
          </w:p>
        </w:tc>
        <w:tc>
          <w:tcPr>
            <w:tcW w:type="dxa" w:w="1843"/>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Zagreb, Fallerovo šetalište 22</w:t>
            </w:r>
          </w:p>
        </w:tc>
        <w:tc>
          <w:tcPr>
            <w:tcW w:type="dxa" w:w="1417"/>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59.220,01</w:t>
            </w:r>
          </w:p>
        </w:tc>
        <w:tc>
          <w:tcPr>
            <w:tcW w:type="dxa" w:w="1012"/>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296</w:t>
            </w:r>
          </w:p>
        </w:tc>
        <w:tc>
          <w:tcPr>
            <w:tcW w:type="dxa" w:w="1418"/>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59.200,00</w:t>
            </w:r>
          </w:p>
        </w:tc>
        <w:tc>
          <w:tcPr>
            <w:tcW w:type="dxa" w:w="992"/>
            <w:tcBorders>
              <w:top w:val="nil"/>
              <w:left w:val="nil"/>
              <w:bottom w:space="0" w:sz="4" w:color="auto" w:val="single"/>
              <w:right w:space="0" w:sz="8"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20,01</w:t>
            </w:r>
          </w:p>
        </w:tc>
      </w:tr>
      <w:tr w:rsidTr="00E5167A" w:rsidR="00126AAE" w:rsidRPr="00333DFA">
        <w:trPr>
          <w:trHeight w:val="300"/>
        </w:trPr>
        <w:tc>
          <w:tcPr>
            <w:tcW w:type="dxa" w:w="490"/>
            <w:tcBorders>
              <w:top w:val="nil"/>
              <w:left w:space="0" w:sz="8" w:color="auto" w:val="single"/>
              <w:bottom w:space="0" w:sz="4" w:color="auto" w:val="single"/>
              <w:right w:space="0" w:sz="4" w:color="auto" w:val="single"/>
            </w:tcBorders>
            <w:shd w:fill="auto" w:color="auto" w:val="clear"/>
            <w:noWrap/>
            <w:vAlign w:val="bottom"/>
            <w:hideMark/>
          </w:tcPr>
          <w:p w:rsidRDefault="00126AAE" w:rsidP="00E5167A" w:rsidR="00126AAE" w:rsidRPr="00333DFA">
            <w:pPr>
              <w:jc w:val="center"/>
              <w:rPr>
                <w:color w:val="000000"/>
                <w:sz w:val="18"/>
                <w:szCs w:val="18"/>
              </w:rPr>
            </w:pPr>
            <w:r w:rsidRPr="00333DFA">
              <w:rPr>
                <w:color w:val="000000"/>
                <w:sz w:val="18"/>
                <w:szCs w:val="18"/>
              </w:rPr>
              <w:t>355</w:t>
            </w:r>
          </w:p>
        </w:tc>
        <w:tc>
          <w:tcPr>
            <w:tcW w:type="dxa" w:w="1476"/>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333DFA">
            <w:pPr>
              <w:jc w:val="center"/>
              <w:rPr>
                <w:color w:val="000000"/>
                <w:sz w:val="18"/>
                <w:szCs w:val="18"/>
              </w:rPr>
            </w:pPr>
            <w:r w:rsidRPr="00333DFA">
              <w:rPr>
                <w:color w:val="000000"/>
                <w:sz w:val="18"/>
                <w:szCs w:val="18"/>
              </w:rPr>
              <w:t>04274126080</w:t>
            </w:r>
          </w:p>
        </w:tc>
        <w:tc>
          <w:tcPr>
            <w:tcW w:type="dxa" w:w="1701"/>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 xml:space="preserve">TIBRA TRGOVINA </w:t>
            </w:r>
            <w:r>
              <w:rPr>
                <w:color w:val="000000"/>
                <w:sz w:val="18"/>
                <w:szCs w:val="18"/>
              </w:rPr>
              <w:t>D.O.O.</w:t>
            </w:r>
            <w:r w:rsidRPr="00333DFA">
              <w:rPr>
                <w:color w:val="000000"/>
                <w:sz w:val="18"/>
                <w:szCs w:val="18"/>
              </w:rPr>
              <w:t xml:space="preserve"> - U STEČAJU</w:t>
            </w:r>
          </w:p>
        </w:tc>
        <w:tc>
          <w:tcPr>
            <w:tcW w:type="dxa" w:w="1843"/>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Solin, jajići 9</w:t>
            </w:r>
          </w:p>
        </w:tc>
        <w:tc>
          <w:tcPr>
            <w:tcW w:type="dxa" w:w="1417"/>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46.068,69</w:t>
            </w:r>
          </w:p>
        </w:tc>
        <w:tc>
          <w:tcPr>
            <w:tcW w:type="dxa" w:w="1012"/>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230</w:t>
            </w:r>
          </w:p>
        </w:tc>
        <w:tc>
          <w:tcPr>
            <w:tcW w:type="dxa" w:w="1418"/>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46.000,00</w:t>
            </w:r>
          </w:p>
        </w:tc>
        <w:tc>
          <w:tcPr>
            <w:tcW w:type="dxa" w:w="992"/>
            <w:tcBorders>
              <w:top w:val="nil"/>
              <w:left w:val="nil"/>
              <w:bottom w:space="0" w:sz="4" w:color="auto" w:val="single"/>
              <w:right w:space="0" w:sz="8"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68,69</w:t>
            </w:r>
          </w:p>
        </w:tc>
      </w:tr>
      <w:tr w:rsidTr="00E5167A" w:rsidR="00126AAE" w:rsidRPr="00333DFA">
        <w:trPr>
          <w:trHeight w:val="300"/>
        </w:trPr>
        <w:tc>
          <w:tcPr>
            <w:tcW w:type="dxa" w:w="490"/>
            <w:tcBorders>
              <w:top w:val="nil"/>
              <w:left w:space="0" w:sz="8" w:color="auto" w:val="single"/>
              <w:bottom w:space="0" w:sz="4" w:color="auto" w:val="single"/>
              <w:right w:space="0" w:sz="4" w:color="auto" w:val="single"/>
            </w:tcBorders>
            <w:shd w:fill="auto" w:color="auto" w:val="clear"/>
            <w:noWrap/>
            <w:vAlign w:val="bottom"/>
            <w:hideMark/>
          </w:tcPr>
          <w:p w:rsidRDefault="00126AAE" w:rsidP="00E5167A" w:rsidR="00126AAE" w:rsidRPr="00333DFA">
            <w:pPr>
              <w:jc w:val="center"/>
              <w:rPr>
                <w:color w:val="000000"/>
                <w:sz w:val="18"/>
                <w:szCs w:val="18"/>
              </w:rPr>
            </w:pPr>
            <w:r w:rsidRPr="00333DFA">
              <w:rPr>
                <w:color w:val="000000"/>
                <w:sz w:val="18"/>
                <w:szCs w:val="18"/>
              </w:rPr>
              <w:t>356</w:t>
            </w:r>
          </w:p>
        </w:tc>
        <w:tc>
          <w:tcPr>
            <w:tcW w:type="dxa" w:w="1476"/>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333DFA">
            <w:pPr>
              <w:jc w:val="center"/>
              <w:rPr>
                <w:color w:val="000000"/>
                <w:sz w:val="18"/>
                <w:szCs w:val="18"/>
              </w:rPr>
            </w:pPr>
            <w:r w:rsidRPr="00333DFA">
              <w:rPr>
                <w:color w:val="000000"/>
                <w:sz w:val="18"/>
                <w:szCs w:val="18"/>
              </w:rPr>
              <w:t>77607495225</w:t>
            </w:r>
          </w:p>
        </w:tc>
        <w:tc>
          <w:tcPr>
            <w:tcW w:type="dxa" w:w="1701"/>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 xml:space="preserve">TIFON </w:t>
            </w:r>
            <w:r>
              <w:rPr>
                <w:color w:val="000000"/>
                <w:sz w:val="18"/>
                <w:szCs w:val="18"/>
              </w:rPr>
              <w:t>D.O.O.</w:t>
            </w:r>
          </w:p>
        </w:tc>
        <w:tc>
          <w:tcPr>
            <w:tcW w:type="dxa" w:w="1843"/>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center"/>
              <w:rPr>
                <w:color w:val="000000"/>
                <w:sz w:val="18"/>
                <w:szCs w:val="18"/>
              </w:rPr>
            </w:pPr>
            <w:r w:rsidRPr="00333DFA">
              <w:rPr>
                <w:color w:val="000000"/>
                <w:sz w:val="18"/>
                <w:szCs w:val="18"/>
              </w:rPr>
              <w:t>Savska cesta 41/XIII, Zagreb</w:t>
            </w:r>
          </w:p>
        </w:tc>
        <w:tc>
          <w:tcPr>
            <w:tcW w:type="dxa" w:w="1417"/>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0,00</w:t>
            </w:r>
          </w:p>
        </w:tc>
        <w:tc>
          <w:tcPr>
            <w:tcW w:type="dxa" w:w="1012"/>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0</w:t>
            </w:r>
          </w:p>
        </w:tc>
        <w:tc>
          <w:tcPr>
            <w:tcW w:type="dxa" w:w="1418"/>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0,00</w:t>
            </w:r>
          </w:p>
        </w:tc>
        <w:tc>
          <w:tcPr>
            <w:tcW w:type="dxa" w:w="992"/>
            <w:tcBorders>
              <w:top w:val="nil"/>
              <w:left w:val="nil"/>
              <w:bottom w:space="0" w:sz="4" w:color="auto" w:val="single"/>
              <w:right w:space="0" w:sz="8"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0,00</w:t>
            </w:r>
          </w:p>
        </w:tc>
      </w:tr>
      <w:tr w:rsidTr="00E5167A" w:rsidR="00126AAE" w:rsidRPr="00333DFA">
        <w:trPr>
          <w:trHeight w:val="300"/>
        </w:trPr>
        <w:tc>
          <w:tcPr>
            <w:tcW w:type="dxa" w:w="490"/>
            <w:tcBorders>
              <w:top w:val="nil"/>
              <w:left w:space="0" w:sz="8" w:color="auto" w:val="single"/>
              <w:bottom w:space="0" w:sz="4" w:color="auto" w:val="single"/>
              <w:right w:space="0" w:sz="4" w:color="auto" w:val="single"/>
            </w:tcBorders>
            <w:shd w:fill="auto" w:color="auto" w:val="clear"/>
            <w:noWrap/>
            <w:vAlign w:val="bottom"/>
            <w:hideMark/>
          </w:tcPr>
          <w:p w:rsidRDefault="00126AAE" w:rsidP="00E5167A" w:rsidR="00126AAE" w:rsidRPr="00333DFA">
            <w:pPr>
              <w:jc w:val="center"/>
              <w:rPr>
                <w:color w:val="000000"/>
                <w:sz w:val="18"/>
                <w:szCs w:val="18"/>
              </w:rPr>
            </w:pPr>
            <w:r w:rsidRPr="00333DFA">
              <w:rPr>
                <w:color w:val="000000"/>
                <w:sz w:val="18"/>
                <w:szCs w:val="18"/>
              </w:rPr>
              <w:lastRenderedPageBreak/>
              <w:t>357</w:t>
            </w:r>
          </w:p>
        </w:tc>
        <w:tc>
          <w:tcPr>
            <w:tcW w:type="dxa" w:w="1476"/>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333DFA">
            <w:pPr>
              <w:jc w:val="center"/>
              <w:rPr>
                <w:color w:val="000000"/>
                <w:sz w:val="18"/>
                <w:szCs w:val="18"/>
              </w:rPr>
            </w:pPr>
            <w:r w:rsidRPr="00333DFA">
              <w:rPr>
                <w:color w:val="000000"/>
                <w:sz w:val="18"/>
                <w:szCs w:val="18"/>
              </w:rPr>
              <w:t>49653075610</w:t>
            </w:r>
          </w:p>
        </w:tc>
        <w:tc>
          <w:tcPr>
            <w:tcW w:type="dxa" w:w="1701"/>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 xml:space="preserve">TILIA SPORT GRUPA </w:t>
            </w:r>
            <w:r>
              <w:rPr>
                <w:color w:val="000000"/>
                <w:sz w:val="18"/>
                <w:szCs w:val="18"/>
              </w:rPr>
              <w:t>d.o.o.</w:t>
            </w:r>
          </w:p>
        </w:tc>
        <w:tc>
          <w:tcPr>
            <w:tcW w:type="dxa" w:w="1843"/>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Viškovo, Marićeva Draga 3</w:t>
            </w:r>
          </w:p>
        </w:tc>
        <w:tc>
          <w:tcPr>
            <w:tcW w:type="dxa" w:w="1417"/>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246.638,43</w:t>
            </w:r>
          </w:p>
        </w:tc>
        <w:tc>
          <w:tcPr>
            <w:tcW w:type="dxa" w:w="1012"/>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1.233</w:t>
            </w:r>
          </w:p>
        </w:tc>
        <w:tc>
          <w:tcPr>
            <w:tcW w:type="dxa" w:w="1418"/>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246.600,00</w:t>
            </w:r>
          </w:p>
        </w:tc>
        <w:tc>
          <w:tcPr>
            <w:tcW w:type="dxa" w:w="992"/>
            <w:tcBorders>
              <w:top w:val="nil"/>
              <w:left w:val="nil"/>
              <w:bottom w:space="0" w:sz="4" w:color="auto" w:val="single"/>
              <w:right w:space="0" w:sz="8"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38,43</w:t>
            </w:r>
          </w:p>
        </w:tc>
      </w:tr>
      <w:tr w:rsidTr="00E5167A" w:rsidR="00126AAE" w:rsidRPr="00333DFA">
        <w:trPr>
          <w:trHeight w:val="495"/>
        </w:trPr>
        <w:tc>
          <w:tcPr>
            <w:tcW w:type="dxa" w:w="490"/>
            <w:tcBorders>
              <w:top w:val="nil"/>
              <w:left w:space="0" w:sz="8" w:color="auto" w:val="single"/>
              <w:bottom w:space="0" w:sz="4" w:color="auto" w:val="single"/>
              <w:right w:space="0" w:sz="4" w:color="auto" w:val="single"/>
            </w:tcBorders>
            <w:shd w:fill="auto" w:color="auto" w:val="clear"/>
            <w:noWrap/>
            <w:vAlign w:val="bottom"/>
            <w:hideMark/>
          </w:tcPr>
          <w:p w:rsidRDefault="00126AAE" w:rsidP="00E5167A" w:rsidR="00126AAE" w:rsidRPr="00333DFA">
            <w:pPr>
              <w:jc w:val="center"/>
              <w:rPr>
                <w:color w:val="000000"/>
                <w:sz w:val="18"/>
                <w:szCs w:val="18"/>
              </w:rPr>
            </w:pPr>
            <w:r w:rsidRPr="00333DFA">
              <w:rPr>
                <w:color w:val="000000"/>
                <w:sz w:val="18"/>
                <w:szCs w:val="18"/>
              </w:rPr>
              <w:t>358</w:t>
            </w:r>
          </w:p>
        </w:tc>
        <w:tc>
          <w:tcPr>
            <w:tcW w:type="dxa" w:w="1476"/>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333DFA">
            <w:pPr>
              <w:jc w:val="center"/>
              <w:rPr>
                <w:color w:val="000000"/>
                <w:sz w:val="18"/>
                <w:szCs w:val="18"/>
              </w:rPr>
            </w:pPr>
            <w:r w:rsidRPr="00333DFA">
              <w:rPr>
                <w:color w:val="000000"/>
                <w:sz w:val="18"/>
                <w:szCs w:val="18"/>
              </w:rPr>
              <w:t>57956507589</w:t>
            </w:r>
          </w:p>
        </w:tc>
        <w:tc>
          <w:tcPr>
            <w:tcW w:type="dxa" w:w="1701"/>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 xml:space="preserve">TKZ </w:t>
            </w:r>
            <w:r>
              <w:rPr>
                <w:color w:val="000000"/>
                <w:sz w:val="18"/>
                <w:szCs w:val="18"/>
              </w:rPr>
              <w:t>D.O.O.</w:t>
            </w:r>
            <w:r w:rsidRPr="00333DFA">
              <w:rPr>
                <w:color w:val="000000"/>
                <w:sz w:val="18"/>
                <w:szCs w:val="18"/>
              </w:rPr>
              <w:t xml:space="preserve">                                           </w:t>
            </w:r>
          </w:p>
        </w:tc>
        <w:tc>
          <w:tcPr>
            <w:tcW w:type="dxa" w:w="1843"/>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Veliko Trgovišće, Ulica dr. S. Pinjuha 16</w:t>
            </w:r>
          </w:p>
        </w:tc>
        <w:tc>
          <w:tcPr>
            <w:tcW w:type="dxa" w:w="1417"/>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365.288,29</w:t>
            </w:r>
          </w:p>
        </w:tc>
        <w:tc>
          <w:tcPr>
            <w:tcW w:type="dxa" w:w="1012"/>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1.826</w:t>
            </w:r>
          </w:p>
        </w:tc>
        <w:tc>
          <w:tcPr>
            <w:tcW w:type="dxa" w:w="1418"/>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365.200,00</w:t>
            </w:r>
          </w:p>
        </w:tc>
        <w:tc>
          <w:tcPr>
            <w:tcW w:type="dxa" w:w="992"/>
            <w:tcBorders>
              <w:top w:val="nil"/>
              <w:left w:val="nil"/>
              <w:bottom w:space="0" w:sz="4" w:color="auto" w:val="single"/>
              <w:right w:space="0" w:sz="8"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88,29</w:t>
            </w:r>
          </w:p>
        </w:tc>
      </w:tr>
      <w:tr w:rsidTr="00E5167A" w:rsidR="00126AAE" w:rsidRPr="00333DFA">
        <w:trPr>
          <w:trHeight w:val="300"/>
        </w:trPr>
        <w:tc>
          <w:tcPr>
            <w:tcW w:type="dxa" w:w="490"/>
            <w:tcBorders>
              <w:top w:val="nil"/>
              <w:left w:space="0" w:sz="8" w:color="auto" w:val="single"/>
              <w:bottom w:space="0" w:sz="4" w:color="auto" w:val="single"/>
              <w:right w:space="0" w:sz="4" w:color="auto" w:val="single"/>
            </w:tcBorders>
            <w:shd w:fill="auto" w:color="auto" w:val="clear"/>
            <w:noWrap/>
            <w:vAlign w:val="bottom"/>
            <w:hideMark/>
          </w:tcPr>
          <w:p w:rsidRDefault="00126AAE" w:rsidP="00E5167A" w:rsidR="00126AAE" w:rsidRPr="00333DFA">
            <w:pPr>
              <w:jc w:val="center"/>
              <w:rPr>
                <w:color w:val="000000"/>
                <w:sz w:val="18"/>
                <w:szCs w:val="18"/>
              </w:rPr>
            </w:pPr>
            <w:r w:rsidRPr="00333DFA">
              <w:rPr>
                <w:color w:val="000000"/>
                <w:sz w:val="18"/>
                <w:szCs w:val="18"/>
              </w:rPr>
              <w:t>359</w:t>
            </w:r>
          </w:p>
        </w:tc>
        <w:tc>
          <w:tcPr>
            <w:tcW w:type="dxa" w:w="1476"/>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333DFA">
            <w:pPr>
              <w:jc w:val="center"/>
              <w:rPr>
                <w:color w:val="000000"/>
                <w:sz w:val="18"/>
                <w:szCs w:val="18"/>
              </w:rPr>
            </w:pPr>
            <w:r w:rsidRPr="00333DFA">
              <w:rPr>
                <w:color w:val="000000"/>
                <w:sz w:val="18"/>
                <w:szCs w:val="18"/>
              </w:rPr>
              <w:t>71112635487</w:t>
            </w:r>
          </w:p>
        </w:tc>
        <w:tc>
          <w:tcPr>
            <w:tcW w:type="dxa" w:w="1701"/>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 xml:space="preserve">TLM TVORNICA LAKIH METALA </w:t>
            </w:r>
            <w:r>
              <w:rPr>
                <w:color w:val="000000"/>
                <w:sz w:val="18"/>
                <w:szCs w:val="18"/>
              </w:rPr>
              <w:t>D.D.</w:t>
            </w:r>
          </w:p>
        </w:tc>
        <w:tc>
          <w:tcPr>
            <w:tcW w:type="dxa" w:w="1843"/>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Šibenik, Narodnog preporoda 12</w:t>
            </w:r>
          </w:p>
        </w:tc>
        <w:tc>
          <w:tcPr>
            <w:tcW w:type="dxa" w:w="1417"/>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123.828,44</w:t>
            </w:r>
          </w:p>
        </w:tc>
        <w:tc>
          <w:tcPr>
            <w:tcW w:type="dxa" w:w="1012"/>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619</w:t>
            </w:r>
          </w:p>
        </w:tc>
        <w:tc>
          <w:tcPr>
            <w:tcW w:type="dxa" w:w="1418"/>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123.800,00</w:t>
            </w:r>
          </w:p>
        </w:tc>
        <w:tc>
          <w:tcPr>
            <w:tcW w:type="dxa" w:w="992"/>
            <w:tcBorders>
              <w:top w:val="nil"/>
              <w:left w:val="nil"/>
              <w:bottom w:space="0" w:sz="4" w:color="auto" w:val="single"/>
              <w:right w:space="0" w:sz="8"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28,44</w:t>
            </w:r>
          </w:p>
        </w:tc>
      </w:tr>
      <w:tr w:rsidTr="00E5167A" w:rsidR="00126AAE" w:rsidRPr="00333DFA">
        <w:trPr>
          <w:trHeight w:val="495"/>
        </w:trPr>
        <w:tc>
          <w:tcPr>
            <w:tcW w:type="dxa" w:w="490"/>
            <w:tcBorders>
              <w:top w:val="nil"/>
              <w:left w:space="0" w:sz="8" w:color="auto" w:val="single"/>
              <w:bottom w:space="0" w:sz="4" w:color="auto" w:val="single"/>
              <w:right w:space="0" w:sz="4" w:color="auto" w:val="single"/>
            </w:tcBorders>
            <w:shd w:fill="auto" w:color="auto" w:val="clear"/>
            <w:noWrap/>
            <w:vAlign w:val="bottom"/>
            <w:hideMark/>
          </w:tcPr>
          <w:p w:rsidRDefault="00126AAE" w:rsidP="00E5167A" w:rsidR="00126AAE" w:rsidRPr="00333DFA">
            <w:pPr>
              <w:jc w:val="center"/>
              <w:rPr>
                <w:color w:val="000000"/>
                <w:sz w:val="18"/>
                <w:szCs w:val="18"/>
              </w:rPr>
            </w:pPr>
            <w:r w:rsidRPr="00333DFA">
              <w:rPr>
                <w:color w:val="000000"/>
                <w:sz w:val="18"/>
                <w:szCs w:val="18"/>
              </w:rPr>
              <w:t>360</w:t>
            </w:r>
          </w:p>
        </w:tc>
        <w:tc>
          <w:tcPr>
            <w:tcW w:type="dxa" w:w="1476"/>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333DFA">
            <w:pPr>
              <w:jc w:val="center"/>
              <w:rPr>
                <w:color w:val="000000"/>
                <w:sz w:val="18"/>
                <w:szCs w:val="18"/>
              </w:rPr>
            </w:pPr>
            <w:r w:rsidRPr="00333DFA">
              <w:rPr>
                <w:color w:val="000000"/>
                <w:sz w:val="18"/>
                <w:szCs w:val="18"/>
              </w:rPr>
              <w:t>26455001127</w:t>
            </w:r>
          </w:p>
        </w:tc>
        <w:tc>
          <w:tcPr>
            <w:tcW w:type="dxa" w:w="1701"/>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 xml:space="preserve">TM-TRANSPORTI </w:t>
            </w:r>
            <w:r>
              <w:rPr>
                <w:color w:val="000000"/>
                <w:sz w:val="18"/>
                <w:szCs w:val="18"/>
              </w:rPr>
              <w:t>D.O.O.</w:t>
            </w:r>
            <w:r w:rsidRPr="00333DFA">
              <w:rPr>
                <w:color w:val="000000"/>
                <w:sz w:val="18"/>
                <w:szCs w:val="18"/>
              </w:rPr>
              <w:t xml:space="preserve"> ZA ZASTUPANJE I TRGOVINU - U STEČAJU</w:t>
            </w:r>
          </w:p>
        </w:tc>
        <w:tc>
          <w:tcPr>
            <w:tcW w:type="dxa" w:w="1843"/>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Zagreb, Kovinska 4</w:t>
            </w:r>
          </w:p>
        </w:tc>
        <w:tc>
          <w:tcPr>
            <w:tcW w:type="dxa" w:w="1417"/>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41.375,38</w:t>
            </w:r>
          </w:p>
        </w:tc>
        <w:tc>
          <w:tcPr>
            <w:tcW w:type="dxa" w:w="1012"/>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206</w:t>
            </w:r>
          </w:p>
        </w:tc>
        <w:tc>
          <w:tcPr>
            <w:tcW w:type="dxa" w:w="1418"/>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41.200,00</w:t>
            </w:r>
          </w:p>
        </w:tc>
        <w:tc>
          <w:tcPr>
            <w:tcW w:type="dxa" w:w="992"/>
            <w:tcBorders>
              <w:top w:val="nil"/>
              <w:left w:val="nil"/>
              <w:bottom w:space="0" w:sz="4" w:color="auto" w:val="single"/>
              <w:right w:space="0" w:sz="8"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175,38</w:t>
            </w:r>
          </w:p>
        </w:tc>
      </w:tr>
      <w:tr w:rsidTr="00E5167A" w:rsidR="00126AAE" w:rsidRPr="00333DFA">
        <w:trPr>
          <w:trHeight w:val="300"/>
        </w:trPr>
        <w:tc>
          <w:tcPr>
            <w:tcW w:type="dxa" w:w="490"/>
            <w:tcBorders>
              <w:top w:val="nil"/>
              <w:left w:space="0" w:sz="8" w:color="auto" w:val="single"/>
              <w:bottom w:space="0" w:sz="4" w:color="auto" w:val="single"/>
              <w:right w:space="0" w:sz="4" w:color="auto" w:val="single"/>
            </w:tcBorders>
            <w:shd w:fill="auto" w:color="auto" w:val="clear"/>
            <w:noWrap/>
            <w:vAlign w:val="bottom"/>
            <w:hideMark/>
          </w:tcPr>
          <w:p w:rsidRDefault="00126AAE" w:rsidP="00E5167A" w:rsidR="00126AAE" w:rsidRPr="00333DFA">
            <w:pPr>
              <w:jc w:val="center"/>
              <w:rPr>
                <w:color w:val="000000"/>
                <w:sz w:val="18"/>
                <w:szCs w:val="18"/>
              </w:rPr>
            </w:pPr>
            <w:r w:rsidRPr="00333DFA">
              <w:rPr>
                <w:color w:val="000000"/>
                <w:sz w:val="18"/>
                <w:szCs w:val="18"/>
              </w:rPr>
              <w:t>361</w:t>
            </w:r>
          </w:p>
        </w:tc>
        <w:tc>
          <w:tcPr>
            <w:tcW w:type="dxa" w:w="1476"/>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333DFA">
            <w:pPr>
              <w:jc w:val="center"/>
              <w:rPr>
                <w:color w:val="000000"/>
                <w:sz w:val="18"/>
                <w:szCs w:val="18"/>
              </w:rPr>
            </w:pPr>
            <w:r w:rsidRPr="00333DFA">
              <w:rPr>
                <w:color w:val="000000"/>
                <w:sz w:val="18"/>
                <w:szCs w:val="18"/>
              </w:rPr>
              <w:t>52716089598</w:t>
            </w:r>
          </w:p>
        </w:tc>
        <w:tc>
          <w:tcPr>
            <w:tcW w:type="dxa" w:w="1701"/>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 xml:space="preserve">TOLJ MARIJAN - PLOČE </w:t>
            </w:r>
          </w:p>
        </w:tc>
        <w:tc>
          <w:tcPr>
            <w:tcW w:type="dxa" w:w="1843"/>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Ploče, Biokovska obala 61</w:t>
            </w:r>
          </w:p>
        </w:tc>
        <w:tc>
          <w:tcPr>
            <w:tcW w:type="dxa" w:w="1417"/>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319.000,50</w:t>
            </w:r>
          </w:p>
        </w:tc>
        <w:tc>
          <w:tcPr>
            <w:tcW w:type="dxa" w:w="1012"/>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1.595</w:t>
            </w:r>
          </w:p>
        </w:tc>
        <w:tc>
          <w:tcPr>
            <w:tcW w:type="dxa" w:w="1418"/>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319.000,00</w:t>
            </w:r>
          </w:p>
        </w:tc>
        <w:tc>
          <w:tcPr>
            <w:tcW w:type="dxa" w:w="992"/>
            <w:tcBorders>
              <w:top w:val="nil"/>
              <w:left w:val="nil"/>
              <w:bottom w:space="0" w:sz="4" w:color="auto" w:val="single"/>
              <w:right w:space="0" w:sz="8"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0,50</w:t>
            </w:r>
          </w:p>
        </w:tc>
      </w:tr>
      <w:tr w:rsidTr="00E5167A" w:rsidR="00126AAE" w:rsidRPr="00333DFA">
        <w:trPr>
          <w:trHeight w:val="300"/>
        </w:trPr>
        <w:tc>
          <w:tcPr>
            <w:tcW w:type="dxa" w:w="490"/>
            <w:tcBorders>
              <w:top w:val="nil"/>
              <w:left w:space="0" w:sz="8" w:color="auto" w:val="single"/>
              <w:bottom w:space="0" w:sz="4" w:color="auto" w:val="single"/>
              <w:right w:space="0" w:sz="4" w:color="auto" w:val="single"/>
            </w:tcBorders>
            <w:shd w:fill="auto" w:color="auto" w:val="clear"/>
            <w:noWrap/>
            <w:vAlign w:val="bottom"/>
            <w:hideMark/>
          </w:tcPr>
          <w:p w:rsidRDefault="00126AAE" w:rsidP="00E5167A" w:rsidR="00126AAE" w:rsidRPr="00333DFA">
            <w:pPr>
              <w:jc w:val="center"/>
              <w:rPr>
                <w:color w:val="000000"/>
                <w:sz w:val="18"/>
                <w:szCs w:val="18"/>
              </w:rPr>
            </w:pPr>
            <w:r w:rsidRPr="00333DFA">
              <w:rPr>
                <w:color w:val="000000"/>
                <w:sz w:val="18"/>
                <w:szCs w:val="18"/>
              </w:rPr>
              <w:t>362</w:t>
            </w:r>
          </w:p>
        </w:tc>
        <w:tc>
          <w:tcPr>
            <w:tcW w:type="dxa" w:w="1476"/>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333DFA">
            <w:pPr>
              <w:jc w:val="center"/>
              <w:rPr>
                <w:color w:val="000000"/>
                <w:sz w:val="18"/>
                <w:szCs w:val="18"/>
              </w:rPr>
            </w:pPr>
            <w:r w:rsidRPr="00333DFA">
              <w:rPr>
                <w:color w:val="000000"/>
                <w:sz w:val="18"/>
                <w:szCs w:val="18"/>
              </w:rPr>
              <w:t>26606445835</w:t>
            </w:r>
          </w:p>
        </w:tc>
        <w:tc>
          <w:tcPr>
            <w:tcW w:type="dxa" w:w="1701"/>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 xml:space="preserve">TOP-GLAZURE </w:t>
            </w:r>
            <w:r>
              <w:rPr>
                <w:color w:val="000000"/>
                <w:sz w:val="18"/>
                <w:szCs w:val="18"/>
              </w:rPr>
              <w:t>D.O.O.</w:t>
            </w:r>
            <w:r w:rsidRPr="00333DFA">
              <w:rPr>
                <w:color w:val="000000"/>
                <w:sz w:val="18"/>
                <w:szCs w:val="18"/>
              </w:rPr>
              <w:t xml:space="preserve"> ZAGREB</w:t>
            </w:r>
          </w:p>
        </w:tc>
        <w:tc>
          <w:tcPr>
            <w:tcW w:type="dxa" w:w="1843"/>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Zagreb, Pavlenski put 5 o</w:t>
            </w:r>
          </w:p>
        </w:tc>
        <w:tc>
          <w:tcPr>
            <w:tcW w:type="dxa" w:w="1417"/>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929.261,52</w:t>
            </w:r>
          </w:p>
        </w:tc>
        <w:tc>
          <w:tcPr>
            <w:tcW w:type="dxa" w:w="1012"/>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4.646</w:t>
            </w:r>
          </w:p>
        </w:tc>
        <w:tc>
          <w:tcPr>
            <w:tcW w:type="dxa" w:w="1418"/>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929.200,00</w:t>
            </w:r>
          </w:p>
        </w:tc>
        <w:tc>
          <w:tcPr>
            <w:tcW w:type="dxa" w:w="992"/>
            <w:tcBorders>
              <w:top w:val="nil"/>
              <w:left w:val="nil"/>
              <w:bottom w:space="0" w:sz="4" w:color="auto" w:val="single"/>
              <w:right w:space="0" w:sz="8"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61,51</w:t>
            </w:r>
          </w:p>
        </w:tc>
      </w:tr>
      <w:tr w:rsidTr="00E5167A" w:rsidR="00126AAE" w:rsidRPr="00333DFA">
        <w:trPr>
          <w:trHeight w:val="960"/>
        </w:trPr>
        <w:tc>
          <w:tcPr>
            <w:tcW w:type="dxa" w:w="490"/>
            <w:tcBorders>
              <w:top w:val="nil"/>
              <w:left w:space="0" w:sz="8" w:color="auto" w:val="single"/>
              <w:bottom w:space="0" w:sz="4" w:color="auto" w:val="single"/>
              <w:right w:space="0" w:sz="4" w:color="auto" w:val="single"/>
            </w:tcBorders>
            <w:shd w:fill="auto" w:color="auto" w:val="clear"/>
            <w:noWrap/>
            <w:vAlign w:val="bottom"/>
            <w:hideMark/>
          </w:tcPr>
          <w:p w:rsidRDefault="00126AAE" w:rsidP="00E5167A" w:rsidR="00126AAE" w:rsidRPr="00333DFA">
            <w:pPr>
              <w:jc w:val="center"/>
              <w:rPr>
                <w:color w:val="000000"/>
                <w:sz w:val="18"/>
                <w:szCs w:val="18"/>
              </w:rPr>
            </w:pPr>
            <w:r w:rsidRPr="00333DFA">
              <w:rPr>
                <w:color w:val="000000"/>
                <w:sz w:val="18"/>
                <w:szCs w:val="18"/>
              </w:rPr>
              <w:t>363</w:t>
            </w:r>
          </w:p>
        </w:tc>
        <w:tc>
          <w:tcPr>
            <w:tcW w:type="dxa" w:w="1476"/>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333DFA">
            <w:pPr>
              <w:rPr>
                <w:sz w:val="18"/>
                <w:szCs w:val="18"/>
              </w:rPr>
            </w:pPr>
            <w:r w:rsidRPr="00333DFA">
              <w:rPr>
                <w:sz w:val="18"/>
                <w:szCs w:val="18"/>
              </w:rPr>
              <w:t>00851700211</w:t>
            </w:r>
          </w:p>
        </w:tc>
        <w:tc>
          <w:tcPr>
            <w:tcW w:type="dxa" w:w="1701"/>
            <w:tcBorders>
              <w:top w:val="nil"/>
              <w:left w:val="nil"/>
              <w:bottom w:space="0" w:sz="4" w:color="auto" w:val="single"/>
              <w:right w:space="0" w:sz="4" w:color="auto" w:val="single"/>
            </w:tcBorders>
            <w:shd w:fill="FFFFFF" w:color="000000" w:val="clear"/>
            <w:hideMark/>
          </w:tcPr>
          <w:p w:rsidRDefault="00126AAE" w:rsidP="00E5167A" w:rsidR="00126AAE" w:rsidRPr="00333DFA">
            <w:pPr>
              <w:jc w:val="center"/>
              <w:rPr>
                <w:sz w:val="18"/>
                <w:szCs w:val="18"/>
              </w:rPr>
            </w:pPr>
            <w:r w:rsidRPr="00333DFA">
              <w:rPr>
                <w:sz w:val="18"/>
                <w:szCs w:val="18"/>
              </w:rPr>
              <w:t>TORGGLER CHIMICA S.P.A.</w:t>
            </w:r>
          </w:p>
        </w:tc>
        <w:tc>
          <w:tcPr>
            <w:tcW w:type="dxa" w:w="1843"/>
            <w:tcBorders>
              <w:top w:val="nil"/>
              <w:left w:val="nil"/>
              <w:bottom w:space="0" w:sz="4" w:color="auto" w:val="single"/>
              <w:right w:space="0" w:sz="4" w:color="auto" w:val="single"/>
            </w:tcBorders>
            <w:shd w:fill="FFFFFF" w:color="000000" w:val="clear"/>
            <w:hideMark/>
          </w:tcPr>
          <w:p w:rsidRDefault="00126AAE" w:rsidP="00E5167A" w:rsidR="00126AAE" w:rsidRPr="00333DFA">
            <w:pPr>
              <w:jc w:val="center"/>
              <w:rPr>
                <w:color w:val="000000"/>
                <w:sz w:val="18"/>
                <w:szCs w:val="18"/>
              </w:rPr>
            </w:pPr>
            <w:r w:rsidRPr="00333DFA">
              <w:rPr>
                <w:color w:val="000000"/>
                <w:sz w:val="18"/>
                <w:szCs w:val="18"/>
              </w:rPr>
              <w:t>I-39012 Merano (BZ) Verandenstr. 1/A</w:t>
            </w:r>
            <w:r w:rsidRPr="00333DFA">
              <w:rPr>
                <w:color w:val="000000"/>
                <w:sz w:val="18"/>
                <w:szCs w:val="18"/>
              </w:rPr>
              <w:br/>
              <w:t xml:space="preserve">Via Verande </w:t>
            </w:r>
          </w:p>
        </w:tc>
        <w:tc>
          <w:tcPr>
            <w:tcW w:type="dxa" w:w="1417"/>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397.177,77</w:t>
            </w:r>
          </w:p>
        </w:tc>
        <w:tc>
          <w:tcPr>
            <w:tcW w:type="dxa" w:w="1012"/>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1.985</w:t>
            </w:r>
          </w:p>
        </w:tc>
        <w:tc>
          <w:tcPr>
            <w:tcW w:type="dxa" w:w="1418"/>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397.000,00</w:t>
            </w:r>
          </w:p>
        </w:tc>
        <w:tc>
          <w:tcPr>
            <w:tcW w:type="dxa" w:w="992"/>
            <w:tcBorders>
              <w:top w:val="nil"/>
              <w:left w:val="nil"/>
              <w:bottom w:space="0" w:sz="4" w:color="auto" w:val="single"/>
              <w:right w:space="0" w:sz="8"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177,77</w:t>
            </w:r>
          </w:p>
        </w:tc>
      </w:tr>
      <w:tr w:rsidTr="00E5167A" w:rsidR="00126AAE" w:rsidRPr="00333DFA">
        <w:trPr>
          <w:trHeight w:val="300"/>
        </w:trPr>
        <w:tc>
          <w:tcPr>
            <w:tcW w:type="dxa" w:w="490"/>
            <w:tcBorders>
              <w:top w:val="nil"/>
              <w:left w:space="0" w:sz="8" w:color="auto" w:val="single"/>
              <w:bottom w:space="0" w:sz="4" w:color="auto" w:val="single"/>
              <w:right w:space="0" w:sz="4" w:color="auto" w:val="single"/>
            </w:tcBorders>
            <w:shd w:fill="auto" w:color="auto" w:val="clear"/>
            <w:noWrap/>
            <w:vAlign w:val="bottom"/>
            <w:hideMark/>
          </w:tcPr>
          <w:p w:rsidRDefault="00126AAE" w:rsidP="00E5167A" w:rsidR="00126AAE" w:rsidRPr="00333DFA">
            <w:pPr>
              <w:jc w:val="center"/>
              <w:rPr>
                <w:color w:val="000000"/>
                <w:sz w:val="18"/>
                <w:szCs w:val="18"/>
              </w:rPr>
            </w:pPr>
            <w:r w:rsidRPr="00333DFA">
              <w:rPr>
                <w:color w:val="000000"/>
                <w:sz w:val="18"/>
                <w:szCs w:val="18"/>
              </w:rPr>
              <w:t>364</w:t>
            </w:r>
          </w:p>
        </w:tc>
        <w:tc>
          <w:tcPr>
            <w:tcW w:type="dxa" w:w="1476"/>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333DFA">
            <w:pPr>
              <w:jc w:val="center"/>
              <w:rPr>
                <w:color w:val="000000"/>
                <w:sz w:val="18"/>
                <w:szCs w:val="18"/>
              </w:rPr>
            </w:pPr>
            <w:r w:rsidRPr="00333DFA">
              <w:rPr>
                <w:color w:val="000000"/>
                <w:sz w:val="18"/>
                <w:szCs w:val="18"/>
              </w:rPr>
              <w:t>87910130484</w:t>
            </w:r>
          </w:p>
        </w:tc>
        <w:tc>
          <w:tcPr>
            <w:tcW w:type="dxa" w:w="1701"/>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 xml:space="preserve">TRANSPORT BETON  LUBINA </w:t>
            </w:r>
            <w:r>
              <w:rPr>
                <w:color w:val="000000"/>
                <w:sz w:val="18"/>
                <w:szCs w:val="18"/>
              </w:rPr>
              <w:t>D.O.O.</w:t>
            </w:r>
          </w:p>
        </w:tc>
        <w:tc>
          <w:tcPr>
            <w:tcW w:type="dxa" w:w="1843"/>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Knin, Kralja Držislava 5</w:t>
            </w:r>
          </w:p>
        </w:tc>
        <w:tc>
          <w:tcPr>
            <w:tcW w:type="dxa" w:w="1417"/>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99.701,74</w:t>
            </w:r>
          </w:p>
        </w:tc>
        <w:tc>
          <w:tcPr>
            <w:tcW w:type="dxa" w:w="1012"/>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498</w:t>
            </w:r>
          </w:p>
        </w:tc>
        <w:tc>
          <w:tcPr>
            <w:tcW w:type="dxa" w:w="1418"/>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99.600,00</w:t>
            </w:r>
          </w:p>
        </w:tc>
        <w:tc>
          <w:tcPr>
            <w:tcW w:type="dxa" w:w="992"/>
            <w:tcBorders>
              <w:top w:val="nil"/>
              <w:left w:val="nil"/>
              <w:bottom w:space="0" w:sz="4" w:color="auto" w:val="single"/>
              <w:right w:space="0" w:sz="8"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101,73</w:t>
            </w:r>
          </w:p>
        </w:tc>
      </w:tr>
      <w:tr w:rsidTr="00E5167A" w:rsidR="00126AAE" w:rsidRPr="00333DFA">
        <w:trPr>
          <w:trHeight w:val="300"/>
        </w:trPr>
        <w:tc>
          <w:tcPr>
            <w:tcW w:type="dxa" w:w="490"/>
            <w:tcBorders>
              <w:top w:val="nil"/>
              <w:left w:space="0" w:sz="8" w:color="auto" w:val="single"/>
              <w:bottom w:space="0" w:sz="4" w:color="auto" w:val="single"/>
              <w:right w:space="0" w:sz="4" w:color="auto" w:val="single"/>
            </w:tcBorders>
            <w:shd w:fill="auto" w:color="auto" w:val="clear"/>
            <w:noWrap/>
            <w:vAlign w:val="bottom"/>
            <w:hideMark/>
          </w:tcPr>
          <w:p w:rsidRDefault="00126AAE" w:rsidP="00E5167A" w:rsidR="00126AAE" w:rsidRPr="00333DFA">
            <w:pPr>
              <w:jc w:val="center"/>
              <w:rPr>
                <w:color w:val="000000"/>
                <w:sz w:val="18"/>
                <w:szCs w:val="18"/>
              </w:rPr>
            </w:pPr>
            <w:r w:rsidRPr="00333DFA">
              <w:rPr>
                <w:color w:val="000000"/>
                <w:sz w:val="18"/>
                <w:szCs w:val="18"/>
              </w:rPr>
              <w:t>365</w:t>
            </w:r>
          </w:p>
        </w:tc>
        <w:tc>
          <w:tcPr>
            <w:tcW w:type="dxa" w:w="1476"/>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333DFA">
            <w:pPr>
              <w:jc w:val="center"/>
              <w:rPr>
                <w:color w:val="000000"/>
                <w:sz w:val="18"/>
                <w:szCs w:val="18"/>
              </w:rPr>
            </w:pPr>
            <w:r w:rsidRPr="00333DFA">
              <w:rPr>
                <w:color w:val="000000"/>
                <w:sz w:val="18"/>
                <w:szCs w:val="18"/>
              </w:rPr>
              <w:t>73540703220</w:t>
            </w:r>
          </w:p>
        </w:tc>
        <w:tc>
          <w:tcPr>
            <w:tcW w:type="dxa" w:w="1701"/>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TRANSPORT-VUKUŠIĆ VL. VUKUŠIĆ DIANA</w:t>
            </w:r>
          </w:p>
        </w:tc>
        <w:tc>
          <w:tcPr>
            <w:tcW w:type="dxa" w:w="1843"/>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Šestanovac, Dr. Franje Tuđmana 68</w:t>
            </w:r>
          </w:p>
        </w:tc>
        <w:tc>
          <w:tcPr>
            <w:tcW w:type="dxa" w:w="1417"/>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693.368,55</w:t>
            </w:r>
          </w:p>
        </w:tc>
        <w:tc>
          <w:tcPr>
            <w:tcW w:type="dxa" w:w="1012"/>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3.466</w:t>
            </w:r>
          </w:p>
        </w:tc>
        <w:tc>
          <w:tcPr>
            <w:tcW w:type="dxa" w:w="1418"/>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693.200,00</w:t>
            </w:r>
          </w:p>
        </w:tc>
        <w:tc>
          <w:tcPr>
            <w:tcW w:type="dxa" w:w="992"/>
            <w:tcBorders>
              <w:top w:val="nil"/>
              <w:left w:val="nil"/>
              <w:bottom w:space="0" w:sz="4" w:color="auto" w:val="single"/>
              <w:right w:space="0" w:sz="8"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168,55</w:t>
            </w:r>
          </w:p>
        </w:tc>
      </w:tr>
      <w:tr w:rsidTr="00E5167A" w:rsidR="00126AAE" w:rsidRPr="00333DFA">
        <w:trPr>
          <w:trHeight w:val="495"/>
        </w:trPr>
        <w:tc>
          <w:tcPr>
            <w:tcW w:type="dxa" w:w="490"/>
            <w:tcBorders>
              <w:top w:val="nil"/>
              <w:left w:space="0" w:sz="8" w:color="auto" w:val="single"/>
              <w:bottom w:space="0" w:sz="4" w:color="auto" w:val="single"/>
              <w:right w:space="0" w:sz="4" w:color="auto" w:val="single"/>
            </w:tcBorders>
            <w:shd w:fill="auto" w:color="auto" w:val="clear"/>
            <w:noWrap/>
            <w:vAlign w:val="bottom"/>
            <w:hideMark/>
          </w:tcPr>
          <w:p w:rsidRDefault="00126AAE" w:rsidP="00E5167A" w:rsidR="00126AAE" w:rsidRPr="00333DFA">
            <w:pPr>
              <w:jc w:val="center"/>
              <w:rPr>
                <w:color w:val="000000"/>
                <w:sz w:val="18"/>
                <w:szCs w:val="18"/>
              </w:rPr>
            </w:pPr>
            <w:r w:rsidRPr="00333DFA">
              <w:rPr>
                <w:color w:val="000000"/>
                <w:sz w:val="18"/>
                <w:szCs w:val="18"/>
              </w:rPr>
              <w:t>366</w:t>
            </w:r>
          </w:p>
        </w:tc>
        <w:tc>
          <w:tcPr>
            <w:tcW w:type="dxa" w:w="1476"/>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333DFA">
            <w:pPr>
              <w:jc w:val="center"/>
              <w:rPr>
                <w:color w:val="000000"/>
                <w:sz w:val="18"/>
                <w:szCs w:val="18"/>
              </w:rPr>
            </w:pPr>
            <w:r w:rsidRPr="00333DFA">
              <w:rPr>
                <w:color w:val="000000"/>
                <w:sz w:val="18"/>
                <w:szCs w:val="18"/>
              </w:rPr>
              <w:t>30501493570</w:t>
            </w:r>
          </w:p>
        </w:tc>
        <w:tc>
          <w:tcPr>
            <w:tcW w:type="dxa" w:w="1701"/>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 xml:space="preserve">TRANS-TRADE </w:t>
            </w:r>
            <w:r>
              <w:rPr>
                <w:color w:val="000000"/>
                <w:sz w:val="18"/>
                <w:szCs w:val="18"/>
              </w:rPr>
              <w:t>D.O.O.</w:t>
            </w:r>
            <w:r w:rsidRPr="00333DFA">
              <w:rPr>
                <w:color w:val="000000"/>
                <w:sz w:val="18"/>
                <w:szCs w:val="18"/>
              </w:rPr>
              <w:t xml:space="preserve"> RIJEKA prijevoz,trgov.poslovne usl.i u vanjsko-unut</w:t>
            </w:r>
          </w:p>
        </w:tc>
        <w:tc>
          <w:tcPr>
            <w:tcW w:type="dxa" w:w="1843"/>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Rijeka, Dolac 7</w:t>
            </w:r>
          </w:p>
        </w:tc>
        <w:tc>
          <w:tcPr>
            <w:tcW w:type="dxa" w:w="1417"/>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86.557,80</w:t>
            </w:r>
          </w:p>
        </w:tc>
        <w:tc>
          <w:tcPr>
            <w:tcW w:type="dxa" w:w="1012"/>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432</w:t>
            </w:r>
          </w:p>
        </w:tc>
        <w:tc>
          <w:tcPr>
            <w:tcW w:type="dxa" w:w="1418"/>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86.400,00</w:t>
            </w:r>
          </w:p>
        </w:tc>
        <w:tc>
          <w:tcPr>
            <w:tcW w:type="dxa" w:w="992"/>
            <w:tcBorders>
              <w:top w:val="nil"/>
              <w:left w:val="nil"/>
              <w:bottom w:space="0" w:sz="4" w:color="auto" w:val="single"/>
              <w:right w:space="0" w:sz="8"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157,80</w:t>
            </w:r>
          </w:p>
        </w:tc>
      </w:tr>
      <w:tr w:rsidTr="00E5167A" w:rsidR="00126AAE" w:rsidRPr="00333DFA">
        <w:trPr>
          <w:trHeight w:val="300"/>
        </w:trPr>
        <w:tc>
          <w:tcPr>
            <w:tcW w:type="dxa" w:w="490"/>
            <w:tcBorders>
              <w:top w:val="nil"/>
              <w:left w:space="0" w:sz="8" w:color="auto" w:val="single"/>
              <w:bottom w:space="0" w:sz="4" w:color="auto" w:val="single"/>
              <w:right w:space="0" w:sz="4" w:color="auto" w:val="single"/>
            </w:tcBorders>
            <w:shd w:fill="auto" w:color="auto" w:val="clear"/>
            <w:noWrap/>
            <w:vAlign w:val="bottom"/>
            <w:hideMark/>
          </w:tcPr>
          <w:p w:rsidRDefault="00126AAE" w:rsidP="00E5167A" w:rsidR="00126AAE" w:rsidRPr="00333DFA">
            <w:pPr>
              <w:jc w:val="center"/>
              <w:rPr>
                <w:color w:val="000000"/>
                <w:sz w:val="18"/>
                <w:szCs w:val="18"/>
              </w:rPr>
            </w:pPr>
            <w:r w:rsidRPr="00333DFA">
              <w:rPr>
                <w:color w:val="000000"/>
                <w:sz w:val="18"/>
                <w:szCs w:val="18"/>
              </w:rPr>
              <w:t>367</w:t>
            </w:r>
          </w:p>
        </w:tc>
        <w:tc>
          <w:tcPr>
            <w:tcW w:type="dxa" w:w="1476"/>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333DFA">
            <w:pPr>
              <w:jc w:val="center"/>
              <w:rPr>
                <w:color w:val="000000"/>
                <w:sz w:val="18"/>
                <w:szCs w:val="18"/>
              </w:rPr>
            </w:pPr>
            <w:r w:rsidRPr="00333DFA">
              <w:rPr>
                <w:color w:val="000000"/>
                <w:sz w:val="18"/>
                <w:szCs w:val="18"/>
              </w:rPr>
              <w:t>27410567888</w:t>
            </w:r>
          </w:p>
        </w:tc>
        <w:tc>
          <w:tcPr>
            <w:tcW w:type="dxa" w:w="1701"/>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 xml:space="preserve">TREPTAČ  </w:t>
            </w:r>
            <w:r>
              <w:rPr>
                <w:color w:val="000000"/>
                <w:sz w:val="18"/>
                <w:szCs w:val="18"/>
              </w:rPr>
              <w:t>D.O.O.</w:t>
            </w:r>
            <w:r w:rsidRPr="00333DFA">
              <w:rPr>
                <w:color w:val="000000"/>
                <w:sz w:val="18"/>
                <w:szCs w:val="18"/>
              </w:rPr>
              <w:t xml:space="preserve"> - u STEČAJU</w:t>
            </w:r>
          </w:p>
        </w:tc>
        <w:tc>
          <w:tcPr>
            <w:tcW w:type="dxa" w:w="1843"/>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Split, Pujanke 24a</w:t>
            </w:r>
          </w:p>
        </w:tc>
        <w:tc>
          <w:tcPr>
            <w:tcW w:type="dxa" w:w="1417"/>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465.073,84</w:t>
            </w:r>
          </w:p>
        </w:tc>
        <w:tc>
          <w:tcPr>
            <w:tcW w:type="dxa" w:w="1012"/>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2.325</w:t>
            </w:r>
          </w:p>
        </w:tc>
        <w:tc>
          <w:tcPr>
            <w:tcW w:type="dxa" w:w="1418"/>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465.000,00</w:t>
            </w:r>
          </w:p>
        </w:tc>
        <w:tc>
          <w:tcPr>
            <w:tcW w:type="dxa" w:w="992"/>
            <w:tcBorders>
              <w:top w:val="nil"/>
              <w:left w:val="nil"/>
              <w:bottom w:space="0" w:sz="4" w:color="auto" w:val="single"/>
              <w:right w:space="0" w:sz="8"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73,84</w:t>
            </w:r>
          </w:p>
        </w:tc>
      </w:tr>
      <w:tr w:rsidTr="00E5167A" w:rsidR="00126AAE" w:rsidRPr="00333DFA">
        <w:trPr>
          <w:trHeight w:val="300"/>
        </w:trPr>
        <w:tc>
          <w:tcPr>
            <w:tcW w:type="dxa" w:w="490"/>
            <w:tcBorders>
              <w:top w:val="nil"/>
              <w:left w:space="0" w:sz="8" w:color="auto" w:val="single"/>
              <w:bottom w:space="0" w:sz="4" w:color="auto" w:val="single"/>
              <w:right w:space="0" w:sz="4" w:color="auto" w:val="single"/>
            </w:tcBorders>
            <w:shd w:fill="auto" w:color="auto" w:val="clear"/>
            <w:noWrap/>
            <w:vAlign w:val="bottom"/>
            <w:hideMark/>
          </w:tcPr>
          <w:p w:rsidRDefault="00126AAE" w:rsidP="00E5167A" w:rsidR="00126AAE" w:rsidRPr="00333DFA">
            <w:pPr>
              <w:jc w:val="center"/>
              <w:rPr>
                <w:color w:val="000000"/>
                <w:sz w:val="18"/>
                <w:szCs w:val="18"/>
              </w:rPr>
            </w:pPr>
            <w:r w:rsidRPr="00333DFA">
              <w:rPr>
                <w:color w:val="000000"/>
                <w:sz w:val="18"/>
                <w:szCs w:val="18"/>
              </w:rPr>
              <w:t>368</w:t>
            </w:r>
          </w:p>
        </w:tc>
        <w:tc>
          <w:tcPr>
            <w:tcW w:type="dxa" w:w="1476"/>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333DFA">
            <w:pPr>
              <w:jc w:val="center"/>
              <w:rPr>
                <w:color w:val="000000"/>
                <w:sz w:val="18"/>
                <w:szCs w:val="18"/>
              </w:rPr>
            </w:pPr>
            <w:r w:rsidRPr="00333DFA">
              <w:rPr>
                <w:color w:val="000000"/>
                <w:sz w:val="18"/>
                <w:szCs w:val="18"/>
              </w:rPr>
              <w:t>62283805794</w:t>
            </w:r>
          </w:p>
        </w:tc>
        <w:tc>
          <w:tcPr>
            <w:tcW w:type="dxa" w:w="1701"/>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 xml:space="preserve">TRG </w:t>
            </w:r>
            <w:r>
              <w:rPr>
                <w:color w:val="000000"/>
                <w:sz w:val="18"/>
                <w:szCs w:val="18"/>
              </w:rPr>
              <w:t>d.o.o.</w:t>
            </w:r>
          </w:p>
        </w:tc>
        <w:tc>
          <w:tcPr>
            <w:tcW w:type="dxa" w:w="1843"/>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Varaždin, Zbelava, Varaždinska 161</w:t>
            </w:r>
          </w:p>
        </w:tc>
        <w:tc>
          <w:tcPr>
            <w:tcW w:type="dxa" w:w="1417"/>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180.592,31</w:t>
            </w:r>
          </w:p>
        </w:tc>
        <w:tc>
          <w:tcPr>
            <w:tcW w:type="dxa" w:w="1012"/>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902</w:t>
            </w:r>
          </w:p>
        </w:tc>
        <w:tc>
          <w:tcPr>
            <w:tcW w:type="dxa" w:w="1418"/>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180.400,00</w:t>
            </w:r>
          </w:p>
        </w:tc>
        <w:tc>
          <w:tcPr>
            <w:tcW w:type="dxa" w:w="992"/>
            <w:tcBorders>
              <w:top w:val="nil"/>
              <w:left w:val="nil"/>
              <w:bottom w:space="0" w:sz="4" w:color="auto" w:val="single"/>
              <w:right w:space="0" w:sz="8"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192,31</w:t>
            </w:r>
          </w:p>
        </w:tc>
      </w:tr>
      <w:tr w:rsidTr="00E5167A" w:rsidR="00126AAE" w:rsidRPr="00333DFA">
        <w:trPr>
          <w:trHeight w:val="300"/>
        </w:trPr>
        <w:tc>
          <w:tcPr>
            <w:tcW w:type="dxa" w:w="490"/>
            <w:tcBorders>
              <w:top w:val="nil"/>
              <w:left w:space="0" w:sz="8" w:color="auto" w:val="single"/>
              <w:bottom w:space="0" w:sz="4" w:color="auto" w:val="single"/>
              <w:right w:space="0" w:sz="4" w:color="auto" w:val="single"/>
            </w:tcBorders>
            <w:shd w:fill="auto" w:color="auto" w:val="clear"/>
            <w:noWrap/>
            <w:vAlign w:val="bottom"/>
            <w:hideMark/>
          </w:tcPr>
          <w:p w:rsidRDefault="00126AAE" w:rsidP="00E5167A" w:rsidR="00126AAE" w:rsidRPr="00333DFA">
            <w:pPr>
              <w:jc w:val="center"/>
              <w:rPr>
                <w:color w:val="000000"/>
                <w:sz w:val="18"/>
                <w:szCs w:val="18"/>
              </w:rPr>
            </w:pPr>
            <w:r w:rsidRPr="00333DFA">
              <w:rPr>
                <w:color w:val="000000"/>
                <w:sz w:val="18"/>
                <w:szCs w:val="18"/>
              </w:rPr>
              <w:t>369</w:t>
            </w:r>
          </w:p>
        </w:tc>
        <w:tc>
          <w:tcPr>
            <w:tcW w:type="dxa" w:w="1476"/>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333DFA">
            <w:pPr>
              <w:jc w:val="center"/>
              <w:rPr>
                <w:color w:val="000000"/>
                <w:sz w:val="18"/>
                <w:szCs w:val="18"/>
              </w:rPr>
            </w:pPr>
            <w:r w:rsidRPr="00333DFA">
              <w:rPr>
                <w:color w:val="000000"/>
                <w:sz w:val="18"/>
                <w:szCs w:val="18"/>
              </w:rPr>
              <w:t>37643769344</w:t>
            </w:r>
          </w:p>
        </w:tc>
        <w:tc>
          <w:tcPr>
            <w:tcW w:type="dxa" w:w="1701"/>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 xml:space="preserve">TRGO-EKSKLUZIV </w:t>
            </w:r>
            <w:r>
              <w:rPr>
                <w:color w:val="000000"/>
                <w:sz w:val="18"/>
                <w:szCs w:val="18"/>
              </w:rPr>
              <w:t>D.O.O.</w:t>
            </w:r>
          </w:p>
        </w:tc>
        <w:tc>
          <w:tcPr>
            <w:tcW w:type="dxa" w:w="1843"/>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Donja Stubica, Župana Vratislava 6</w:t>
            </w:r>
          </w:p>
        </w:tc>
        <w:tc>
          <w:tcPr>
            <w:tcW w:type="dxa" w:w="1417"/>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56.736,74</w:t>
            </w:r>
          </w:p>
        </w:tc>
        <w:tc>
          <w:tcPr>
            <w:tcW w:type="dxa" w:w="1012"/>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283</w:t>
            </w:r>
          </w:p>
        </w:tc>
        <w:tc>
          <w:tcPr>
            <w:tcW w:type="dxa" w:w="1418"/>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56.600,00</w:t>
            </w:r>
          </w:p>
        </w:tc>
        <w:tc>
          <w:tcPr>
            <w:tcW w:type="dxa" w:w="992"/>
            <w:tcBorders>
              <w:top w:val="nil"/>
              <w:left w:val="nil"/>
              <w:bottom w:space="0" w:sz="4" w:color="auto" w:val="single"/>
              <w:right w:space="0" w:sz="8"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136,74</w:t>
            </w:r>
          </w:p>
        </w:tc>
      </w:tr>
      <w:tr w:rsidTr="00E5167A" w:rsidR="00126AAE" w:rsidRPr="00333DFA">
        <w:trPr>
          <w:trHeight w:val="300"/>
        </w:trPr>
        <w:tc>
          <w:tcPr>
            <w:tcW w:type="dxa" w:w="490"/>
            <w:tcBorders>
              <w:top w:val="nil"/>
              <w:left w:space="0" w:sz="8" w:color="auto" w:val="single"/>
              <w:bottom w:space="0" w:sz="4" w:color="auto" w:val="single"/>
              <w:right w:space="0" w:sz="4" w:color="auto" w:val="single"/>
            </w:tcBorders>
            <w:shd w:fill="auto" w:color="auto" w:val="clear"/>
            <w:noWrap/>
            <w:vAlign w:val="bottom"/>
            <w:hideMark/>
          </w:tcPr>
          <w:p w:rsidRDefault="00126AAE" w:rsidP="00E5167A" w:rsidR="00126AAE" w:rsidRPr="00333DFA">
            <w:pPr>
              <w:jc w:val="center"/>
              <w:rPr>
                <w:color w:val="000000"/>
                <w:sz w:val="18"/>
                <w:szCs w:val="18"/>
              </w:rPr>
            </w:pPr>
            <w:r w:rsidRPr="00333DFA">
              <w:rPr>
                <w:color w:val="000000"/>
                <w:sz w:val="18"/>
                <w:szCs w:val="18"/>
              </w:rPr>
              <w:t>370</w:t>
            </w:r>
          </w:p>
        </w:tc>
        <w:tc>
          <w:tcPr>
            <w:tcW w:type="dxa" w:w="1476"/>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333DFA">
            <w:pPr>
              <w:jc w:val="center"/>
              <w:rPr>
                <w:color w:val="000000"/>
                <w:sz w:val="18"/>
                <w:szCs w:val="18"/>
              </w:rPr>
            </w:pPr>
            <w:r w:rsidRPr="00333DFA">
              <w:rPr>
                <w:color w:val="000000"/>
                <w:sz w:val="18"/>
                <w:szCs w:val="18"/>
              </w:rPr>
              <w:t>92174812949</w:t>
            </w:r>
          </w:p>
        </w:tc>
        <w:tc>
          <w:tcPr>
            <w:tcW w:type="dxa" w:w="1701"/>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 xml:space="preserve">TRGOVAČKI CENTAR SOLIDUM </w:t>
            </w:r>
            <w:r>
              <w:rPr>
                <w:color w:val="000000"/>
                <w:sz w:val="18"/>
                <w:szCs w:val="18"/>
              </w:rPr>
              <w:t>d.o.o.</w:t>
            </w:r>
          </w:p>
        </w:tc>
        <w:tc>
          <w:tcPr>
            <w:tcW w:type="dxa" w:w="1843"/>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Zagreb, Škorpikova 11</w:t>
            </w:r>
          </w:p>
        </w:tc>
        <w:tc>
          <w:tcPr>
            <w:tcW w:type="dxa" w:w="1417"/>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274.298,64</w:t>
            </w:r>
          </w:p>
        </w:tc>
        <w:tc>
          <w:tcPr>
            <w:tcW w:type="dxa" w:w="1012"/>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1.371</w:t>
            </w:r>
          </w:p>
        </w:tc>
        <w:tc>
          <w:tcPr>
            <w:tcW w:type="dxa" w:w="1418"/>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274.200,00</w:t>
            </w:r>
          </w:p>
        </w:tc>
        <w:tc>
          <w:tcPr>
            <w:tcW w:type="dxa" w:w="992"/>
            <w:tcBorders>
              <w:top w:val="nil"/>
              <w:left w:val="nil"/>
              <w:bottom w:space="0" w:sz="4" w:color="auto" w:val="single"/>
              <w:right w:space="0" w:sz="8"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98,64</w:t>
            </w:r>
          </w:p>
        </w:tc>
      </w:tr>
      <w:tr w:rsidTr="00E5167A" w:rsidR="00126AAE" w:rsidRPr="00333DFA">
        <w:trPr>
          <w:trHeight w:val="300"/>
        </w:trPr>
        <w:tc>
          <w:tcPr>
            <w:tcW w:type="dxa" w:w="490"/>
            <w:tcBorders>
              <w:top w:val="nil"/>
              <w:left w:space="0" w:sz="8" w:color="auto" w:val="single"/>
              <w:bottom w:space="0" w:sz="4" w:color="auto" w:val="single"/>
              <w:right w:space="0" w:sz="4" w:color="auto" w:val="single"/>
            </w:tcBorders>
            <w:shd w:fill="auto" w:color="auto" w:val="clear"/>
            <w:noWrap/>
            <w:vAlign w:val="bottom"/>
            <w:hideMark/>
          </w:tcPr>
          <w:p w:rsidRDefault="00126AAE" w:rsidP="00E5167A" w:rsidR="00126AAE" w:rsidRPr="00333DFA">
            <w:pPr>
              <w:jc w:val="center"/>
              <w:rPr>
                <w:color w:val="000000"/>
                <w:sz w:val="18"/>
                <w:szCs w:val="18"/>
              </w:rPr>
            </w:pPr>
            <w:r w:rsidRPr="00333DFA">
              <w:rPr>
                <w:color w:val="000000"/>
                <w:sz w:val="18"/>
                <w:szCs w:val="18"/>
              </w:rPr>
              <w:t>371</w:t>
            </w:r>
          </w:p>
        </w:tc>
        <w:tc>
          <w:tcPr>
            <w:tcW w:type="dxa" w:w="1476"/>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333DFA">
            <w:pPr>
              <w:jc w:val="center"/>
              <w:rPr>
                <w:color w:val="000000"/>
                <w:sz w:val="18"/>
                <w:szCs w:val="18"/>
              </w:rPr>
            </w:pPr>
            <w:r w:rsidRPr="00333DFA">
              <w:rPr>
                <w:color w:val="000000"/>
                <w:sz w:val="18"/>
                <w:szCs w:val="18"/>
              </w:rPr>
              <w:t>30461667075</w:t>
            </w:r>
          </w:p>
        </w:tc>
        <w:tc>
          <w:tcPr>
            <w:tcW w:type="dxa" w:w="1701"/>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 xml:space="preserve">TROMONT </w:t>
            </w:r>
            <w:r>
              <w:rPr>
                <w:color w:val="000000"/>
                <w:sz w:val="18"/>
                <w:szCs w:val="18"/>
              </w:rPr>
              <w:t>D.O.O.</w:t>
            </w:r>
          </w:p>
        </w:tc>
        <w:tc>
          <w:tcPr>
            <w:tcW w:type="dxa" w:w="1843"/>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Split, Dračevac 11</w:t>
            </w:r>
          </w:p>
        </w:tc>
        <w:tc>
          <w:tcPr>
            <w:tcW w:type="dxa" w:w="1417"/>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52.556,57</w:t>
            </w:r>
          </w:p>
        </w:tc>
        <w:tc>
          <w:tcPr>
            <w:tcW w:type="dxa" w:w="1012"/>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262</w:t>
            </w:r>
          </w:p>
        </w:tc>
        <w:tc>
          <w:tcPr>
            <w:tcW w:type="dxa" w:w="1418"/>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52.400,00</w:t>
            </w:r>
          </w:p>
        </w:tc>
        <w:tc>
          <w:tcPr>
            <w:tcW w:type="dxa" w:w="992"/>
            <w:tcBorders>
              <w:top w:val="nil"/>
              <w:left w:val="nil"/>
              <w:bottom w:space="0" w:sz="4" w:color="auto" w:val="single"/>
              <w:right w:space="0" w:sz="8"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156,57</w:t>
            </w:r>
          </w:p>
        </w:tc>
      </w:tr>
      <w:tr w:rsidTr="00E5167A" w:rsidR="00126AAE" w:rsidRPr="00333DFA">
        <w:trPr>
          <w:trHeight w:val="300"/>
        </w:trPr>
        <w:tc>
          <w:tcPr>
            <w:tcW w:type="dxa" w:w="490"/>
            <w:tcBorders>
              <w:top w:val="nil"/>
              <w:left w:space="0" w:sz="8" w:color="auto" w:val="single"/>
              <w:bottom w:space="0" w:sz="4" w:color="auto" w:val="single"/>
              <w:right w:space="0" w:sz="4" w:color="auto" w:val="single"/>
            </w:tcBorders>
            <w:shd w:fill="auto" w:color="auto" w:val="clear"/>
            <w:noWrap/>
            <w:vAlign w:val="bottom"/>
            <w:hideMark/>
          </w:tcPr>
          <w:p w:rsidRDefault="00126AAE" w:rsidP="00E5167A" w:rsidR="00126AAE" w:rsidRPr="00333DFA">
            <w:pPr>
              <w:jc w:val="center"/>
              <w:rPr>
                <w:color w:val="000000"/>
                <w:sz w:val="18"/>
                <w:szCs w:val="18"/>
              </w:rPr>
            </w:pPr>
            <w:r w:rsidRPr="00333DFA">
              <w:rPr>
                <w:color w:val="000000"/>
                <w:sz w:val="18"/>
                <w:szCs w:val="18"/>
              </w:rPr>
              <w:t>372</w:t>
            </w:r>
          </w:p>
        </w:tc>
        <w:tc>
          <w:tcPr>
            <w:tcW w:type="dxa" w:w="1476"/>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333DFA">
            <w:pPr>
              <w:jc w:val="center"/>
              <w:rPr>
                <w:color w:val="000000"/>
                <w:sz w:val="18"/>
                <w:szCs w:val="18"/>
              </w:rPr>
            </w:pPr>
            <w:r w:rsidRPr="00333DFA">
              <w:rPr>
                <w:color w:val="000000"/>
                <w:sz w:val="18"/>
                <w:szCs w:val="18"/>
              </w:rPr>
              <w:t>35191460252</w:t>
            </w:r>
          </w:p>
        </w:tc>
        <w:tc>
          <w:tcPr>
            <w:tcW w:type="dxa" w:w="1701"/>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 xml:space="preserve">TUBOFLEKS MBD </w:t>
            </w:r>
            <w:r>
              <w:rPr>
                <w:color w:val="000000"/>
                <w:sz w:val="18"/>
                <w:szCs w:val="18"/>
              </w:rPr>
              <w:t>D.O.O.</w:t>
            </w:r>
          </w:p>
        </w:tc>
        <w:tc>
          <w:tcPr>
            <w:tcW w:type="dxa" w:w="1843"/>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Zagreb, Perjavica 79</w:t>
            </w:r>
          </w:p>
        </w:tc>
        <w:tc>
          <w:tcPr>
            <w:tcW w:type="dxa" w:w="1417"/>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68.320,58</w:t>
            </w:r>
          </w:p>
        </w:tc>
        <w:tc>
          <w:tcPr>
            <w:tcW w:type="dxa" w:w="1012"/>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341</w:t>
            </w:r>
          </w:p>
        </w:tc>
        <w:tc>
          <w:tcPr>
            <w:tcW w:type="dxa" w:w="1418"/>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68.200,00</w:t>
            </w:r>
          </w:p>
        </w:tc>
        <w:tc>
          <w:tcPr>
            <w:tcW w:type="dxa" w:w="992"/>
            <w:tcBorders>
              <w:top w:val="nil"/>
              <w:left w:val="nil"/>
              <w:bottom w:space="0" w:sz="4" w:color="auto" w:val="single"/>
              <w:right w:space="0" w:sz="8"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120,58</w:t>
            </w:r>
          </w:p>
        </w:tc>
      </w:tr>
      <w:tr w:rsidTr="00E5167A" w:rsidR="00126AAE" w:rsidRPr="00333DFA">
        <w:trPr>
          <w:trHeight w:val="300"/>
        </w:trPr>
        <w:tc>
          <w:tcPr>
            <w:tcW w:type="dxa" w:w="490"/>
            <w:tcBorders>
              <w:top w:val="nil"/>
              <w:left w:space="0" w:sz="8" w:color="auto" w:val="single"/>
              <w:bottom w:space="0" w:sz="4" w:color="auto" w:val="single"/>
              <w:right w:space="0" w:sz="4" w:color="auto" w:val="single"/>
            </w:tcBorders>
            <w:shd w:fill="auto" w:color="auto" w:val="clear"/>
            <w:noWrap/>
            <w:vAlign w:val="bottom"/>
            <w:hideMark/>
          </w:tcPr>
          <w:p w:rsidRDefault="00126AAE" w:rsidP="00E5167A" w:rsidR="00126AAE" w:rsidRPr="00333DFA">
            <w:pPr>
              <w:jc w:val="center"/>
              <w:rPr>
                <w:color w:val="000000"/>
                <w:sz w:val="18"/>
                <w:szCs w:val="18"/>
              </w:rPr>
            </w:pPr>
            <w:r w:rsidRPr="00333DFA">
              <w:rPr>
                <w:color w:val="000000"/>
                <w:sz w:val="18"/>
                <w:szCs w:val="18"/>
              </w:rPr>
              <w:t>373</w:t>
            </w:r>
          </w:p>
        </w:tc>
        <w:tc>
          <w:tcPr>
            <w:tcW w:type="dxa" w:w="1476"/>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333DFA">
            <w:pPr>
              <w:jc w:val="center"/>
              <w:rPr>
                <w:color w:val="000000"/>
                <w:sz w:val="18"/>
                <w:szCs w:val="18"/>
              </w:rPr>
            </w:pPr>
            <w:r w:rsidRPr="00333DFA">
              <w:rPr>
                <w:color w:val="000000"/>
                <w:sz w:val="18"/>
                <w:szCs w:val="18"/>
              </w:rPr>
              <w:t>68864526805</w:t>
            </w:r>
          </w:p>
        </w:tc>
        <w:tc>
          <w:tcPr>
            <w:tcW w:type="dxa" w:w="1701"/>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 xml:space="preserve">TUDIĆ TEC </w:t>
            </w:r>
            <w:r>
              <w:rPr>
                <w:color w:val="000000"/>
                <w:sz w:val="18"/>
                <w:szCs w:val="18"/>
              </w:rPr>
              <w:t>D.O.O.</w:t>
            </w:r>
          </w:p>
        </w:tc>
        <w:tc>
          <w:tcPr>
            <w:tcW w:type="dxa" w:w="1843"/>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Šibenik, Krapanjska cesta 8</w:t>
            </w:r>
          </w:p>
        </w:tc>
        <w:tc>
          <w:tcPr>
            <w:tcW w:type="dxa" w:w="1417"/>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250.536,98</w:t>
            </w:r>
          </w:p>
        </w:tc>
        <w:tc>
          <w:tcPr>
            <w:tcW w:type="dxa" w:w="1012"/>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1.252</w:t>
            </w:r>
          </w:p>
        </w:tc>
        <w:tc>
          <w:tcPr>
            <w:tcW w:type="dxa" w:w="1418"/>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250.400,00</w:t>
            </w:r>
          </w:p>
        </w:tc>
        <w:tc>
          <w:tcPr>
            <w:tcW w:type="dxa" w:w="992"/>
            <w:tcBorders>
              <w:top w:val="nil"/>
              <w:left w:val="nil"/>
              <w:bottom w:space="0" w:sz="4" w:color="auto" w:val="single"/>
              <w:right w:space="0" w:sz="8"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136,98</w:t>
            </w:r>
          </w:p>
        </w:tc>
      </w:tr>
      <w:tr w:rsidTr="00E5167A" w:rsidR="00126AAE" w:rsidRPr="00333DFA">
        <w:trPr>
          <w:trHeight w:val="300"/>
        </w:trPr>
        <w:tc>
          <w:tcPr>
            <w:tcW w:type="dxa" w:w="490"/>
            <w:tcBorders>
              <w:top w:val="nil"/>
              <w:left w:space="0" w:sz="8" w:color="auto" w:val="single"/>
              <w:bottom w:space="0" w:sz="4" w:color="auto" w:val="single"/>
              <w:right w:space="0" w:sz="4" w:color="auto" w:val="single"/>
            </w:tcBorders>
            <w:shd w:fill="auto" w:color="auto" w:val="clear"/>
            <w:noWrap/>
            <w:vAlign w:val="bottom"/>
            <w:hideMark/>
          </w:tcPr>
          <w:p w:rsidRDefault="00126AAE" w:rsidP="00E5167A" w:rsidR="00126AAE" w:rsidRPr="00333DFA">
            <w:pPr>
              <w:jc w:val="center"/>
              <w:rPr>
                <w:color w:val="000000"/>
                <w:sz w:val="18"/>
                <w:szCs w:val="18"/>
              </w:rPr>
            </w:pPr>
            <w:r w:rsidRPr="00333DFA">
              <w:rPr>
                <w:color w:val="000000"/>
                <w:sz w:val="18"/>
                <w:szCs w:val="18"/>
              </w:rPr>
              <w:t>374</w:t>
            </w:r>
          </w:p>
        </w:tc>
        <w:tc>
          <w:tcPr>
            <w:tcW w:type="dxa" w:w="1476"/>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333DFA">
            <w:pPr>
              <w:jc w:val="center"/>
              <w:rPr>
                <w:color w:val="000000"/>
                <w:sz w:val="18"/>
                <w:szCs w:val="18"/>
              </w:rPr>
            </w:pPr>
            <w:r w:rsidRPr="00333DFA">
              <w:rPr>
                <w:color w:val="000000"/>
                <w:sz w:val="18"/>
                <w:szCs w:val="18"/>
              </w:rPr>
              <w:t>72091456912</w:t>
            </w:r>
          </w:p>
        </w:tc>
        <w:tc>
          <w:tcPr>
            <w:tcW w:type="dxa" w:w="1701"/>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 xml:space="preserve">U STEČAJU - ELEKTROMATERIJAL </w:t>
            </w:r>
            <w:r>
              <w:rPr>
                <w:color w:val="000000"/>
                <w:sz w:val="18"/>
                <w:szCs w:val="18"/>
              </w:rPr>
              <w:t>D.D.</w:t>
            </w:r>
          </w:p>
        </w:tc>
        <w:tc>
          <w:tcPr>
            <w:tcW w:type="dxa" w:w="1843"/>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Rijeka, Cambijerijeva 13</w:t>
            </w:r>
          </w:p>
        </w:tc>
        <w:tc>
          <w:tcPr>
            <w:tcW w:type="dxa" w:w="1417"/>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563.422,69</w:t>
            </w:r>
          </w:p>
        </w:tc>
        <w:tc>
          <w:tcPr>
            <w:tcW w:type="dxa" w:w="1012"/>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2.817</w:t>
            </w:r>
          </w:p>
        </w:tc>
        <w:tc>
          <w:tcPr>
            <w:tcW w:type="dxa" w:w="1418"/>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563.400,00</w:t>
            </w:r>
          </w:p>
        </w:tc>
        <w:tc>
          <w:tcPr>
            <w:tcW w:type="dxa" w:w="992"/>
            <w:tcBorders>
              <w:top w:val="nil"/>
              <w:left w:val="nil"/>
              <w:bottom w:space="0" w:sz="4" w:color="auto" w:val="single"/>
              <w:right w:space="0" w:sz="8"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22,68</w:t>
            </w:r>
          </w:p>
        </w:tc>
      </w:tr>
      <w:tr w:rsidTr="00E5167A" w:rsidR="00126AAE" w:rsidRPr="00333DFA">
        <w:trPr>
          <w:trHeight w:val="300"/>
        </w:trPr>
        <w:tc>
          <w:tcPr>
            <w:tcW w:type="dxa" w:w="490"/>
            <w:tcBorders>
              <w:top w:val="nil"/>
              <w:left w:space="0" w:sz="8" w:color="auto" w:val="single"/>
              <w:bottom w:space="0" w:sz="4" w:color="auto" w:val="single"/>
              <w:right w:space="0" w:sz="4" w:color="auto" w:val="single"/>
            </w:tcBorders>
            <w:shd w:fill="auto" w:color="auto" w:val="clear"/>
            <w:noWrap/>
            <w:vAlign w:val="bottom"/>
            <w:hideMark/>
          </w:tcPr>
          <w:p w:rsidRDefault="00126AAE" w:rsidP="00E5167A" w:rsidR="00126AAE" w:rsidRPr="00333DFA">
            <w:pPr>
              <w:jc w:val="center"/>
              <w:rPr>
                <w:color w:val="000000"/>
                <w:sz w:val="18"/>
                <w:szCs w:val="18"/>
              </w:rPr>
            </w:pPr>
            <w:r w:rsidRPr="00333DFA">
              <w:rPr>
                <w:color w:val="000000"/>
                <w:sz w:val="18"/>
                <w:szCs w:val="18"/>
              </w:rPr>
              <w:t>375</w:t>
            </w:r>
          </w:p>
        </w:tc>
        <w:tc>
          <w:tcPr>
            <w:tcW w:type="dxa" w:w="1476"/>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333DFA">
            <w:pPr>
              <w:jc w:val="center"/>
              <w:rPr>
                <w:color w:val="000000"/>
                <w:sz w:val="18"/>
                <w:szCs w:val="18"/>
              </w:rPr>
            </w:pPr>
            <w:r w:rsidRPr="00333DFA">
              <w:rPr>
                <w:color w:val="000000"/>
                <w:sz w:val="18"/>
                <w:szCs w:val="18"/>
              </w:rPr>
              <w:t>79045452342</w:t>
            </w:r>
          </w:p>
        </w:tc>
        <w:tc>
          <w:tcPr>
            <w:tcW w:type="dxa" w:w="1701"/>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 xml:space="preserve">UNIVERZAL </w:t>
            </w:r>
            <w:r>
              <w:rPr>
                <w:color w:val="000000"/>
                <w:sz w:val="18"/>
                <w:szCs w:val="18"/>
              </w:rPr>
              <w:t>D.O.O.</w:t>
            </w:r>
            <w:r w:rsidRPr="00333DFA">
              <w:rPr>
                <w:color w:val="000000"/>
                <w:sz w:val="18"/>
                <w:szCs w:val="18"/>
              </w:rPr>
              <w:t xml:space="preserve"> U stečaju</w:t>
            </w:r>
          </w:p>
        </w:tc>
        <w:tc>
          <w:tcPr>
            <w:tcW w:type="dxa" w:w="1843"/>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Zagreb, Medarska br. 67</w:t>
            </w:r>
          </w:p>
        </w:tc>
        <w:tc>
          <w:tcPr>
            <w:tcW w:type="dxa" w:w="1417"/>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244.438,22</w:t>
            </w:r>
          </w:p>
        </w:tc>
        <w:tc>
          <w:tcPr>
            <w:tcW w:type="dxa" w:w="1012"/>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1.222</w:t>
            </w:r>
          </w:p>
        </w:tc>
        <w:tc>
          <w:tcPr>
            <w:tcW w:type="dxa" w:w="1418"/>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244.400,00</w:t>
            </w:r>
          </w:p>
        </w:tc>
        <w:tc>
          <w:tcPr>
            <w:tcW w:type="dxa" w:w="992"/>
            <w:tcBorders>
              <w:top w:val="nil"/>
              <w:left w:val="nil"/>
              <w:bottom w:space="0" w:sz="4" w:color="auto" w:val="single"/>
              <w:right w:space="0" w:sz="8"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38,21</w:t>
            </w:r>
          </w:p>
        </w:tc>
      </w:tr>
      <w:tr w:rsidTr="00E5167A" w:rsidR="00126AAE" w:rsidRPr="00333DFA">
        <w:trPr>
          <w:trHeight w:val="300"/>
        </w:trPr>
        <w:tc>
          <w:tcPr>
            <w:tcW w:type="dxa" w:w="490"/>
            <w:tcBorders>
              <w:top w:val="nil"/>
              <w:left w:space="0" w:sz="8" w:color="auto" w:val="single"/>
              <w:bottom w:space="0" w:sz="4" w:color="auto" w:val="single"/>
              <w:right w:space="0" w:sz="4" w:color="auto" w:val="single"/>
            </w:tcBorders>
            <w:shd w:fill="auto" w:color="auto" w:val="clear"/>
            <w:noWrap/>
            <w:vAlign w:val="bottom"/>
            <w:hideMark/>
          </w:tcPr>
          <w:p w:rsidRDefault="00126AAE" w:rsidP="00E5167A" w:rsidR="00126AAE" w:rsidRPr="00333DFA">
            <w:pPr>
              <w:jc w:val="center"/>
              <w:rPr>
                <w:color w:val="000000"/>
                <w:sz w:val="18"/>
                <w:szCs w:val="18"/>
              </w:rPr>
            </w:pPr>
            <w:r w:rsidRPr="00333DFA">
              <w:rPr>
                <w:color w:val="000000"/>
                <w:sz w:val="18"/>
                <w:szCs w:val="18"/>
              </w:rPr>
              <w:t>376</w:t>
            </w:r>
          </w:p>
        </w:tc>
        <w:tc>
          <w:tcPr>
            <w:tcW w:type="dxa" w:w="1476"/>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333DFA">
            <w:pPr>
              <w:jc w:val="center"/>
              <w:rPr>
                <w:color w:val="000000"/>
                <w:sz w:val="18"/>
                <w:szCs w:val="18"/>
              </w:rPr>
            </w:pPr>
            <w:r w:rsidRPr="00333DFA">
              <w:rPr>
                <w:color w:val="000000"/>
                <w:sz w:val="18"/>
                <w:szCs w:val="18"/>
              </w:rPr>
              <w:t>76500978891</w:t>
            </w:r>
          </w:p>
        </w:tc>
        <w:tc>
          <w:tcPr>
            <w:tcW w:type="dxa" w:w="1701"/>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UVODA LOVRE</w:t>
            </w:r>
          </w:p>
        </w:tc>
        <w:tc>
          <w:tcPr>
            <w:tcW w:type="dxa" w:w="1843"/>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Split, Vjekoslava Paraća 44</w:t>
            </w:r>
          </w:p>
        </w:tc>
        <w:tc>
          <w:tcPr>
            <w:tcW w:type="dxa" w:w="1417"/>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52.500,00</w:t>
            </w:r>
          </w:p>
        </w:tc>
        <w:tc>
          <w:tcPr>
            <w:tcW w:type="dxa" w:w="1012"/>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262</w:t>
            </w:r>
          </w:p>
        </w:tc>
        <w:tc>
          <w:tcPr>
            <w:tcW w:type="dxa" w:w="1418"/>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52.400,00</w:t>
            </w:r>
          </w:p>
        </w:tc>
        <w:tc>
          <w:tcPr>
            <w:tcW w:type="dxa" w:w="992"/>
            <w:tcBorders>
              <w:top w:val="nil"/>
              <w:left w:val="nil"/>
              <w:bottom w:space="0" w:sz="4" w:color="auto" w:val="single"/>
              <w:right w:space="0" w:sz="8"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100,00</w:t>
            </w:r>
          </w:p>
        </w:tc>
      </w:tr>
      <w:tr w:rsidTr="00E5167A" w:rsidR="00126AAE" w:rsidRPr="00333DFA">
        <w:trPr>
          <w:trHeight w:val="300"/>
        </w:trPr>
        <w:tc>
          <w:tcPr>
            <w:tcW w:type="dxa" w:w="490"/>
            <w:tcBorders>
              <w:top w:val="nil"/>
              <w:left w:space="0" w:sz="8" w:color="auto" w:val="single"/>
              <w:bottom w:space="0" w:sz="4" w:color="auto" w:val="single"/>
              <w:right w:space="0" w:sz="4" w:color="auto" w:val="single"/>
            </w:tcBorders>
            <w:shd w:fill="auto" w:color="auto" w:val="clear"/>
            <w:noWrap/>
            <w:vAlign w:val="bottom"/>
            <w:hideMark/>
          </w:tcPr>
          <w:p w:rsidRDefault="00126AAE" w:rsidP="00E5167A" w:rsidR="00126AAE" w:rsidRPr="00333DFA">
            <w:pPr>
              <w:jc w:val="center"/>
              <w:rPr>
                <w:color w:val="000000"/>
                <w:sz w:val="18"/>
                <w:szCs w:val="18"/>
              </w:rPr>
            </w:pPr>
            <w:r w:rsidRPr="00333DFA">
              <w:rPr>
                <w:color w:val="000000"/>
                <w:sz w:val="18"/>
                <w:szCs w:val="18"/>
              </w:rPr>
              <w:t>377</w:t>
            </w:r>
          </w:p>
        </w:tc>
        <w:tc>
          <w:tcPr>
            <w:tcW w:type="dxa" w:w="1476"/>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333DFA">
            <w:pPr>
              <w:jc w:val="center"/>
              <w:rPr>
                <w:color w:val="000000"/>
                <w:sz w:val="18"/>
                <w:szCs w:val="18"/>
              </w:rPr>
            </w:pPr>
            <w:r w:rsidRPr="00333DFA">
              <w:rPr>
                <w:color w:val="000000"/>
                <w:sz w:val="18"/>
                <w:szCs w:val="18"/>
              </w:rPr>
              <w:t>34462901408</w:t>
            </w:r>
          </w:p>
        </w:tc>
        <w:tc>
          <w:tcPr>
            <w:tcW w:type="dxa" w:w="1701"/>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 xml:space="preserve">V.D.GRAĐENJE </w:t>
            </w:r>
            <w:r>
              <w:rPr>
                <w:color w:val="000000"/>
                <w:sz w:val="18"/>
                <w:szCs w:val="18"/>
              </w:rPr>
              <w:t>D.O.O.</w:t>
            </w:r>
            <w:r w:rsidRPr="00333DFA">
              <w:rPr>
                <w:color w:val="000000"/>
                <w:sz w:val="18"/>
                <w:szCs w:val="18"/>
              </w:rPr>
              <w:t xml:space="preserve">                                             </w:t>
            </w:r>
          </w:p>
        </w:tc>
        <w:tc>
          <w:tcPr>
            <w:tcW w:type="dxa" w:w="1843"/>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Zagreb, Gradiška 20</w:t>
            </w:r>
          </w:p>
        </w:tc>
        <w:tc>
          <w:tcPr>
            <w:tcW w:type="dxa" w:w="1417"/>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59.622,58</w:t>
            </w:r>
          </w:p>
        </w:tc>
        <w:tc>
          <w:tcPr>
            <w:tcW w:type="dxa" w:w="1012"/>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298</w:t>
            </w:r>
          </w:p>
        </w:tc>
        <w:tc>
          <w:tcPr>
            <w:tcW w:type="dxa" w:w="1418"/>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59.600,00</w:t>
            </w:r>
          </w:p>
        </w:tc>
        <w:tc>
          <w:tcPr>
            <w:tcW w:type="dxa" w:w="992"/>
            <w:tcBorders>
              <w:top w:val="nil"/>
              <w:left w:val="nil"/>
              <w:bottom w:space="0" w:sz="4" w:color="auto" w:val="single"/>
              <w:right w:space="0" w:sz="8"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22,58</w:t>
            </w:r>
          </w:p>
        </w:tc>
      </w:tr>
      <w:tr w:rsidTr="00E5167A" w:rsidR="00126AAE" w:rsidRPr="00333DFA">
        <w:trPr>
          <w:trHeight w:val="300"/>
        </w:trPr>
        <w:tc>
          <w:tcPr>
            <w:tcW w:type="dxa" w:w="490"/>
            <w:tcBorders>
              <w:top w:val="nil"/>
              <w:left w:space="0" w:sz="8" w:color="auto" w:val="single"/>
              <w:bottom w:space="0" w:sz="4" w:color="auto" w:val="single"/>
              <w:right w:space="0" w:sz="4" w:color="auto" w:val="single"/>
            </w:tcBorders>
            <w:shd w:fill="auto" w:color="auto" w:val="clear"/>
            <w:noWrap/>
            <w:vAlign w:val="bottom"/>
            <w:hideMark/>
          </w:tcPr>
          <w:p w:rsidRDefault="00126AAE" w:rsidP="00E5167A" w:rsidR="00126AAE" w:rsidRPr="00333DFA">
            <w:pPr>
              <w:jc w:val="center"/>
              <w:rPr>
                <w:color w:val="000000"/>
                <w:sz w:val="18"/>
                <w:szCs w:val="18"/>
              </w:rPr>
            </w:pPr>
            <w:r w:rsidRPr="00333DFA">
              <w:rPr>
                <w:color w:val="000000"/>
                <w:sz w:val="18"/>
                <w:szCs w:val="18"/>
              </w:rPr>
              <w:t>378</w:t>
            </w:r>
          </w:p>
        </w:tc>
        <w:tc>
          <w:tcPr>
            <w:tcW w:type="dxa" w:w="1476"/>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333DFA">
            <w:pPr>
              <w:jc w:val="center"/>
              <w:rPr>
                <w:color w:val="000000"/>
                <w:sz w:val="18"/>
                <w:szCs w:val="18"/>
              </w:rPr>
            </w:pPr>
            <w:r w:rsidRPr="00333DFA">
              <w:rPr>
                <w:color w:val="000000"/>
                <w:sz w:val="18"/>
                <w:szCs w:val="18"/>
              </w:rPr>
              <w:t>13130753036</w:t>
            </w:r>
          </w:p>
        </w:tc>
        <w:tc>
          <w:tcPr>
            <w:tcW w:type="dxa" w:w="1701"/>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VALJAN PRIJEVOZ - VL. VALJAN LORIS</w:t>
            </w:r>
          </w:p>
        </w:tc>
        <w:tc>
          <w:tcPr>
            <w:tcW w:type="dxa" w:w="1843"/>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Dražice, Borovička 22</w:t>
            </w:r>
          </w:p>
        </w:tc>
        <w:tc>
          <w:tcPr>
            <w:tcW w:type="dxa" w:w="1417"/>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360.755,88</w:t>
            </w:r>
          </w:p>
        </w:tc>
        <w:tc>
          <w:tcPr>
            <w:tcW w:type="dxa" w:w="1012"/>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1.803</w:t>
            </w:r>
          </w:p>
        </w:tc>
        <w:tc>
          <w:tcPr>
            <w:tcW w:type="dxa" w:w="1418"/>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360.600,00</w:t>
            </w:r>
          </w:p>
        </w:tc>
        <w:tc>
          <w:tcPr>
            <w:tcW w:type="dxa" w:w="992"/>
            <w:tcBorders>
              <w:top w:val="nil"/>
              <w:left w:val="nil"/>
              <w:bottom w:space="0" w:sz="4" w:color="auto" w:val="single"/>
              <w:right w:space="0" w:sz="8"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155,88</w:t>
            </w:r>
          </w:p>
        </w:tc>
      </w:tr>
      <w:tr w:rsidTr="00E5167A" w:rsidR="00126AAE" w:rsidRPr="00333DFA">
        <w:trPr>
          <w:trHeight w:val="300"/>
        </w:trPr>
        <w:tc>
          <w:tcPr>
            <w:tcW w:type="dxa" w:w="490"/>
            <w:tcBorders>
              <w:top w:val="nil"/>
              <w:left w:space="0" w:sz="8" w:color="auto" w:val="single"/>
              <w:bottom w:space="0" w:sz="4" w:color="auto" w:val="single"/>
              <w:right w:space="0" w:sz="4" w:color="auto" w:val="single"/>
            </w:tcBorders>
            <w:shd w:fill="auto" w:color="auto" w:val="clear"/>
            <w:noWrap/>
            <w:vAlign w:val="bottom"/>
            <w:hideMark/>
          </w:tcPr>
          <w:p w:rsidRDefault="00126AAE" w:rsidP="00E5167A" w:rsidR="00126AAE" w:rsidRPr="00333DFA">
            <w:pPr>
              <w:jc w:val="center"/>
              <w:rPr>
                <w:color w:val="000000"/>
                <w:sz w:val="18"/>
                <w:szCs w:val="18"/>
              </w:rPr>
            </w:pPr>
            <w:r w:rsidRPr="00333DFA">
              <w:rPr>
                <w:color w:val="000000"/>
                <w:sz w:val="18"/>
                <w:szCs w:val="18"/>
              </w:rPr>
              <w:t>379</w:t>
            </w:r>
          </w:p>
        </w:tc>
        <w:tc>
          <w:tcPr>
            <w:tcW w:type="dxa" w:w="1476"/>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333DFA">
            <w:pPr>
              <w:jc w:val="center"/>
              <w:rPr>
                <w:color w:val="000000"/>
                <w:sz w:val="18"/>
                <w:szCs w:val="18"/>
              </w:rPr>
            </w:pPr>
            <w:r w:rsidRPr="00333DFA">
              <w:rPr>
                <w:color w:val="000000"/>
                <w:sz w:val="18"/>
                <w:szCs w:val="18"/>
              </w:rPr>
              <w:t>12345076041</w:t>
            </w:r>
          </w:p>
        </w:tc>
        <w:tc>
          <w:tcPr>
            <w:tcW w:type="dxa" w:w="1701"/>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 xml:space="preserve">Vargon </w:t>
            </w:r>
            <w:r>
              <w:rPr>
                <w:color w:val="000000"/>
                <w:sz w:val="18"/>
                <w:szCs w:val="18"/>
              </w:rPr>
              <w:t>d.o.o.</w:t>
            </w:r>
          </w:p>
        </w:tc>
        <w:tc>
          <w:tcPr>
            <w:tcW w:type="dxa" w:w="1843"/>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Kukuljanovo, Kukuljanovo 352</w:t>
            </w:r>
          </w:p>
        </w:tc>
        <w:tc>
          <w:tcPr>
            <w:tcW w:type="dxa" w:w="1417"/>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437.500,05</w:t>
            </w:r>
          </w:p>
        </w:tc>
        <w:tc>
          <w:tcPr>
            <w:tcW w:type="dxa" w:w="1012"/>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2.187</w:t>
            </w:r>
          </w:p>
        </w:tc>
        <w:tc>
          <w:tcPr>
            <w:tcW w:type="dxa" w:w="1418"/>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437.400,00</w:t>
            </w:r>
          </w:p>
        </w:tc>
        <w:tc>
          <w:tcPr>
            <w:tcW w:type="dxa" w:w="992"/>
            <w:tcBorders>
              <w:top w:val="nil"/>
              <w:left w:val="nil"/>
              <w:bottom w:space="0" w:sz="4" w:color="auto" w:val="single"/>
              <w:right w:space="0" w:sz="8"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100,05</w:t>
            </w:r>
          </w:p>
        </w:tc>
      </w:tr>
      <w:tr w:rsidTr="00E5167A" w:rsidR="00126AAE" w:rsidRPr="00333DFA">
        <w:trPr>
          <w:trHeight w:val="300"/>
        </w:trPr>
        <w:tc>
          <w:tcPr>
            <w:tcW w:type="dxa" w:w="490"/>
            <w:tcBorders>
              <w:top w:val="nil"/>
              <w:left w:space="0" w:sz="8" w:color="auto" w:val="single"/>
              <w:bottom w:space="0" w:sz="4" w:color="auto" w:val="single"/>
              <w:right w:space="0" w:sz="4" w:color="auto" w:val="single"/>
            </w:tcBorders>
            <w:shd w:fill="auto" w:color="auto" w:val="clear"/>
            <w:noWrap/>
            <w:vAlign w:val="bottom"/>
            <w:hideMark/>
          </w:tcPr>
          <w:p w:rsidRDefault="00126AAE" w:rsidP="00E5167A" w:rsidR="00126AAE" w:rsidRPr="00333DFA">
            <w:pPr>
              <w:jc w:val="center"/>
              <w:rPr>
                <w:color w:val="000000"/>
                <w:sz w:val="18"/>
                <w:szCs w:val="18"/>
              </w:rPr>
            </w:pPr>
            <w:r w:rsidRPr="00333DFA">
              <w:rPr>
                <w:color w:val="000000"/>
                <w:sz w:val="18"/>
                <w:szCs w:val="18"/>
              </w:rPr>
              <w:t>380</w:t>
            </w:r>
          </w:p>
        </w:tc>
        <w:tc>
          <w:tcPr>
            <w:tcW w:type="dxa" w:w="1476"/>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333DFA">
            <w:pPr>
              <w:jc w:val="center"/>
              <w:rPr>
                <w:color w:val="000000"/>
                <w:sz w:val="18"/>
                <w:szCs w:val="18"/>
              </w:rPr>
            </w:pPr>
            <w:r w:rsidRPr="00333DFA">
              <w:rPr>
                <w:color w:val="000000"/>
                <w:sz w:val="18"/>
                <w:szCs w:val="18"/>
              </w:rPr>
              <w:t>32209788969</w:t>
            </w:r>
          </w:p>
        </w:tc>
        <w:tc>
          <w:tcPr>
            <w:tcW w:type="dxa" w:w="1701"/>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 xml:space="preserve">VD-MONT </w:t>
            </w:r>
            <w:r>
              <w:rPr>
                <w:color w:val="000000"/>
                <w:sz w:val="18"/>
                <w:szCs w:val="18"/>
              </w:rPr>
              <w:t>D.O.O.</w:t>
            </w:r>
          </w:p>
        </w:tc>
        <w:tc>
          <w:tcPr>
            <w:tcW w:type="dxa" w:w="1843"/>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Imotski, Donji Vinjani 185</w:t>
            </w:r>
          </w:p>
        </w:tc>
        <w:tc>
          <w:tcPr>
            <w:tcW w:type="dxa" w:w="1417"/>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397.538,34</w:t>
            </w:r>
          </w:p>
        </w:tc>
        <w:tc>
          <w:tcPr>
            <w:tcW w:type="dxa" w:w="1012"/>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1.987</w:t>
            </w:r>
          </w:p>
        </w:tc>
        <w:tc>
          <w:tcPr>
            <w:tcW w:type="dxa" w:w="1418"/>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397.400,00</w:t>
            </w:r>
          </w:p>
        </w:tc>
        <w:tc>
          <w:tcPr>
            <w:tcW w:type="dxa" w:w="992"/>
            <w:tcBorders>
              <w:top w:val="nil"/>
              <w:left w:val="nil"/>
              <w:bottom w:space="0" w:sz="4" w:color="auto" w:val="single"/>
              <w:right w:space="0" w:sz="8"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138,34</w:t>
            </w:r>
          </w:p>
        </w:tc>
      </w:tr>
      <w:tr w:rsidTr="00E5167A" w:rsidR="00126AAE" w:rsidRPr="00333DFA">
        <w:trPr>
          <w:trHeight w:val="300"/>
        </w:trPr>
        <w:tc>
          <w:tcPr>
            <w:tcW w:type="dxa" w:w="490"/>
            <w:tcBorders>
              <w:top w:val="nil"/>
              <w:left w:space="0" w:sz="8" w:color="auto" w:val="single"/>
              <w:bottom w:space="0" w:sz="4" w:color="auto" w:val="single"/>
              <w:right w:space="0" w:sz="4" w:color="auto" w:val="single"/>
            </w:tcBorders>
            <w:shd w:fill="auto" w:color="auto" w:val="clear"/>
            <w:noWrap/>
            <w:vAlign w:val="bottom"/>
            <w:hideMark/>
          </w:tcPr>
          <w:p w:rsidRDefault="00126AAE" w:rsidP="00E5167A" w:rsidR="00126AAE" w:rsidRPr="00333DFA">
            <w:pPr>
              <w:jc w:val="center"/>
              <w:rPr>
                <w:color w:val="000000"/>
                <w:sz w:val="18"/>
                <w:szCs w:val="18"/>
              </w:rPr>
            </w:pPr>
            <w:r w:rsidRPr="00333DFA">
              <w:rPr>
                <w:color w:val="000000"/>
                <w:sz w:val="18"/>
                <w:szCs w:val="18"/>
              </w:rPr>
              <w:t>381</w:t>
            </w:r>
          </w:p>
        </w:tc>
        <w:tc>
          <w:tcPr>
            <w:tcW w:type="dxa" w:w="1476"/>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333DFA">
            <w:pPr>
              <w:jc w:val="center"/>
              <w:rPr>
                <w:color w:val="000000"/>
                <w:sz w:val="18"/>
                <w:szCs w:val="18"/>
              </w:rPr>
            </w:pPr>
            <w:r w:rsidRPr="00333DFA">
              <w:rPr>
                <w:color w:val="000000"/>
                <w:sz w:val="18"/>
                <w:szCs w:val="18"/>
              </w:rPr>
              <w:t>67912509737</w:t>
            </w:r>
          </w:p>
        </w:tc>
        <w:tc>
          <w:tcPr>
            <w:tcW w:type="dxa" w:w="1701"/>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VELEBIT PROMET  D.O.O</w:t>
            </w:r>
          </w:p>
        </w:tc>
        <w:tc>
          <w:tcPr>
            <w:tcW w:type="dxa" w:w="1843"/>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Dugo Selo, Industrijska 5</w:t>
            </w:r>
          </w:p>
        </w:tc>
        <w:tc>
          <w:tcPr>
            <w:tcW w:type="dxa" w:w="1417"/>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117.595,15</w:t>
            </w:r>
          </w:p>
        </w:tc>
        <w:tc>
          <w:tcPr>
            <w:tcW w:type="dxa" w:w="1012"/>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587</w:t>
            </w:r>
          </w:p>
        </w:tc>
        <w:tc>
          <w:tcPr>
            <w:tcW w:type="dxa" w:w="1418"/>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117.400,00</w:t>
            </w:r>
          </w:p>
        </w:tc>
        <w:tc>
          <w:tcPr>
            <w:tcW w:type="dxa" w:w="992"/>
            <w:tcBorders>
              <w:top w:val="nil"/>
              <w:left w:val="nil"/>
              <w:bottom w:space="0" w:sz="4" w:color="auto" w:val="single"/>
              <w:right w:space="0" w:sz="8"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195,15</w:t>
            </w:r>
          </w:p>
        </w:tc>
      </w:tr>
      <w:tr w:rsidTr="00E5167A" w:rsidR="00126AAE" w:rsidRPr="00333DFA">
        <w:trPr>
          <w:trHeight w:val="300"/>
        </w:trPr>
        <w:tc>
          <w:tcPr>
            <w:tcW w:type="dxa" w:w="490"/>
            <w:tcBorders>
              <w:top w:val="nil"/>
              <w:left w:space="0" w:sz="8" w:color="auto" w:val="single"/>
              <w:bottom w:space="0" w:sz="4" w:color="auto" w:val="single"/>
              <w:right w:space="0" w:sz="4" w:color="auto" w:val="single"/>
            </w:tcBorders>
            <w:shd w:fill="auto" w:color="auto" w:val="clear"/>
            <w:noWrap/>
            <w:vAlign w:val="bottom"/>
            <w:hideMark/>
          </w:tcPr>
          <w:p w:rsidRDefault="00126AAE" w:rsidP="00E5167A" w:rsidR="00126AAE" w:rsidRPr="00333DFA">
            <w:pPr>
              <w:jc w:val="center"/>
              <w:rPr>
                <w:color w:val="000000"/>
                <w:sz w:val="18"/>
                <w:szCs w:val="18"/>
              </w:rPr>
            </w:pPr>
            <w:r w:rsidRPr="00333DFA">
              <w:rPr>
                <w:color w:val="000000"/>
                <w:sz w:val="18"/>
                <w:szCs w:val="18"/>
              </w:rPr>
              <w:lastRenderedPageBreak/>
              <w:t>382</w:t>
            </w:r>
          </w:p>
        </w:tc>
        <w:tc>
          <w:tcPr>
            <w:tcW w:type="dxa" w:w="1476"/>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333DFA">
            <w:pPr>
              <w:jc w:val="center"/>
              <w:rPr>
                <w:color w:val="000000"/>
                <w:sz w:val="18"/>
                <w:szCs w:val="18"/>
              </w:rPr>
            </w:pPr>
            <w:r w:rsidRPr="00333DFA">
              <w:rPr>
                <w:color w:val="000000"/>
                <w:sz w:val="18"/>
                <w:szCs w:val="18"/>
              </w:rPr>
              <w:t>62347407589</w:t>
            </w:r>
          </w:p>
        </w:tc>
        <w:tc>
          <w:tcPr>
            <w:tcW w:type="dxa" w:w="1701"/>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 xml:space="preserve">VELEKEM Unutarnja i vanjska trgovina </w:t>
            </w:r>
            <w:r>
              <w:rPr>
                <w:color w:val="000000"/>
                <w:sz w:val="18"/>
                <w:szCs w:val="18"/>
              </w:rPr>
              <w:t>d.d.</w:t>
            </w:r>
          </w:p>
        </w:tc>
        <w:tc>
          <w:tcPr>
            <w:tcW w:type="dxa" w:w="1843"/>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Zagreb, Avenija Dubrovnik 46</w:t>
            </w:r>
          </w:p>
        </w:tc>
        <w:tc>
          <w:tcPr>
            <w:tcW w:type="dxa" w:w="1417"/>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295.427,90</w:t>
            </w:r>
          </w:p>
        </w:tc>
        <w:tc>
          <w:tcPr>
            <w:tcW w:type="dxa" w:w="1012"/>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1.477</w:t>
            </w:r>
          </w:p>
        </w:tc>
        <w:tc>
          <w:tcPr>
            <w:tcW w:type="dxa" w:w="1418"/>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295.400,00</w:t>
            </w:r>
          </w:p>
        </w:tc>
        <w:tc>
          <w:tcPr>
            <w:tcW w:type="dxa" w:w="992"/>
            <w:tcBorders>
              <w:top w:val="nil"/>
              <w:left w:val="nil"/>
              <w:bottom w:space="0" w:sz="4" w:color="auto" w:val="single"/>
              <w:right w:space="0" w:sz="8"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27,89</w:t>
            </w:r>
          </w:p>
        </w:tc>
      </w:tr>
      <w:tr w:rsidTr="00E5167A" w:rsidR="00126AAE" w:rsidRPr="00333DFA">
        <w:trPr>
          <w:trHeight w:val="495"/>
        </w:trPr>
        <w:tc>
          <w:tcPr>
            <w:tcW w:type="dxa" w:w="490"/>
            <w:tcBorders>
              <w:top w:val="nil"/>
              <w:left w:space="0" w:sz="8" w:color="auto" w:val="single"/>
              <w:bottom w:space="0" w:sz="4" w:color="auto" w:val="single"/>
              <w:right w:space="0" w:sz="4" w:color="auto" w:val="single"/>
            </w:tcBorders>
            <w:shd w:fill="auto" w:color="auto" w:val="clear"/>
            <w:noWrap/>
            <w:vAlign w:val="bottom"/>
            <w:hideMark/>
          </w:tcPr>
          <w:p w:rsidRDefault="00126AAE" w:rsidP="00E5167A" w:rsidR="00126AAE" w:rsidRPr="00333DFA">
            <w:pPr>
              <w:jc w:val="center"/>
              <w:rPr>
                <w:color w:val="000000"/>
                <w:sz w:val="18"/>
                <w:szCs w:val="18"/>
              </w:rPr>
            </w:pPr>
            <w:r w:rsidRPr="00333DFA">
              <w:rPr>
                <w:color w:val="000000"/>
                <w:sz w:val="18"/>
                <w:szCs w:val="18"/>
              </w:rPr>
              <w:t>383</w:t>
            </w:r>
          </w:p>
        </w:tc>
        <w:tc>
          <w:tcPr>
            <w:tcW w:type="dxa" w:w="1476"/>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333DFA">
            <w:pPr>
              <w:jc w:val="center"/>
              <w:rPr>
                <w:color w:val="000000"/>
                <w:sz w:val="18"/>
                <w:szCs w:val="18"/>
              </w:rPr>
            </w:pPr>
            <w:r w:rsidRPr="00333DFA">
              <w:rPr>
                <w:color w:val="000000"/>
                <w:sz w:val="18"/>
                <w:szCs w:val="18"/>
              </w:rPr>
              <w:t>00697315626</w:t>
            </w:r>
          </w:p>
        </w:tc>
        <w:tc>
          <w:tcPr>
            <w:tcW w:type="dxa" w:w="1701"/>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 xml:space="preserve">VELKOM </w:t>
            </w:r>
            <w:r>
              <w:rPr>
                <w:color w:val="000000"/>
                <w:sz w:val="18"/>
                <w:szCs w:val="18"/>
              </w:rPr>
              <w:t>D.O.O.</w:t>
            </w:r>
          </w:p>
        </w:tc>
        <w:tc>
          <w:tcPr>
            <w:tcW w:type="dxa" w:w="1843"/>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Velika Gorica, Ivana Gorana Kovačića 13</w:t>
            </w:r>
          </w:p>
        </w:tc>
        <w:tc>
          <w:tcPr>
            <w:tcW w:type="dxa" w:w="1417"/>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2.898.844,66</w:t>
            </w:r>
          </w:p>
        </w:tc>
        <w:tc>
          <w:tcPr>
            <w:tcW w:type="dxa" w:w="1012"/>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14.494</w:t>
            </w:r>
          </w:p>
        </w:tc>
        <w:tc>
          <w:tcPr>
            <w:tcW w:type="dxa" w:w="1418"/>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2.898.800,00</w:t>
            </w:r>
          </w:p>
        </w:tc>
        <w:tc>
          <w:tcPr>
            <w:tcW w:type="dxa" w:w="992"/>
            <w:tcBorders>
              <w:top w:val="nil"/>
              <w:left w:val="nil"/>
              <w:bottom w:space="0" w:sz="4" w:color="auto" w:val="single"/>
              <w:right w:space="0" w:sz="8"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44,66</w:t>
            </w:r>
          </w:p>
        </w:tc>
      </w:tr>
      <w:tr w:rsidTr="00E5167A" w:rsidR="00126AAE" w:rsidRPr="00333DFA">
        <w:trPr>
          <w:trHeight w:val="300"/>
        </w:trPr>
        <w:tc>
          <w:tcPr>
            <w:tcW w:type="dxa" w:w="490"/>
            <w:tcBorders>
              <w:top w:val="nil"/>
              <w:left w:space="0" w:sz="8" w:color="auto" w:val="single"/>
              <w:bottom w:space="0" w:sz="4" w:color="auto" w:val="single"/>
              <w:right w:space="0" w:sz="4" w:color="auto" w:val="single"/>
            </w:tcBorders>
            <w:shd w:fill="auto" w:color="auto" w:val="clear"/>
            <w:noWrap/>
            <w:vAlign w:val="bottom"/>
            <w:hideMark/>
          </w:tcPr>
          <w:p w:rsidRDefault="00126AAE" w:rsidP="00E5167A" w:rsidR="00126AAE" w:rsidRPr="00333DFA">
            <w:pPr>
              <w:jc w:val="center"/>
              <w:rPr>
                <w:color w:val="000000"/>
                <w:sz w:val="18"/>
                <w:szCs w:val="18"/>
              </w:rPr>
            </w:pPr>
            <w:r w:rsidRPr="00333DFA">
              <w:rPr>
                <w:color w:val="000000"/>
                <w:sz w:val="18"/>
                <w:szCs w:val="18"/>
              </w:rPr>
              <w:t>384</w:t>
            </w:r>
          </w:p>
        </w:tc>
        <w:tc>
          <w:tcPr>
            <w:tcW w:type="dxa" w:w="1476"/>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333DFA">
            <w:pPr>
              <w:jc w:val="center"/>
              <w:rPr>
                <w:color w:val="000000"/>
                <w:sz w:val="18"/>
                <w:szCs w:val="18"/>
              </w:rPr>
            </w:pPr>
            <w:r w:rsidRPr="00333DFA">
              <w:rPr>
                <w:color w:val="000000"/>
                <w:sz w:val="18"/>
                <w:szCs w:val="18"/>
              </w:rPr>
              <w:t>71356836854</w:t>
            </w:r>
          </w:p>
        </w:tc>
        <w:tc>
          <w:tcPr>
            <w:tcW w:type="dxa" w:w="1701"/>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 xml:space="preserve">VERIĆ </w:t>
            </w:r>
            <w:r>
              <w:rPr>
                <w:color w:val="000000"/>
                <w:sz w:val="18"/>
                <w:szCs w:val="18"/>
              </w:rPr>
              <w:t>D.O.O.</w:t>
            </w:r>
            <w:r w:rsidRPr="00333DFA">
              <w:rPr>
                <w:color w:val="000000"/>
                <w:sz w:val="18"/>
                <w:szCs w:val="18"/>
              </w:rPr>
              <w:t xml:space="preserve">                                             </w:t>
            </w:r>
          </w:p>
        </w:tc>
        <w:tc>
          <w:tcPr>
            <w:tcW w:type="dxa" w:w="1843"/>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Kamenmost, Drum bb</w:t>
            </w:r>
          </w:p>
        </w:tc>
        <w:tc>
          <w:tcPr>
            <w:tcW w:type="dxa" w:w="1417"/>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48.170,05</w:t>
            </w:r>
          </w:p>
        </w:tc>
        <w:tc>
          <w:tcPr>
            <w:tcW w:type="dxa" w:w="1012"/>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240</w:t>
            </w:r>
          </w:p>
        </w:tc>
        <w:tc>
          <w:tcPr>
            <w:tcW w:type="dxa" w:w="1418"/>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48.000,00</w:t>
            </w:r>
          </w:p>
        </w:tc>
        <w:tc>
          <w:tcPr>
            <w:tcW w:type="dxa" w:w="992"/>
            <w:tcBorders>
              <w:top w:val="nil"/>
              <w:left w:val="nil"/>
              <w:bottom w:space="0" w:sz="4" w:color="auto" w:val="single"/>
              <w:right w:space="0" w:sz="8"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170,05</w:t>
            </w:r>
          </w:p>
        </w:tc>
      </w:tr>
      <w:tr w:rsidTr="00E5167A" w:rsidR="00126AAE" w:rsidRPr="00333DFA">
        <w:trPr>
          <w:trHeight w:val="495"/>
        </w:trPr>
        <w:tc>
          <w:tcPr>
            <w:tcW w:type="dxa" w:w="490"/>
            <w:tcBorders>
              <w:top w:val="nil"/>
              <w:left w:space="0" w:sz="8" w:color="auto" w:val="single"/>
              <w:bottom w:space="0" w:sz="4" w:color="auto" w:val="single"/>
              <w:right w:space="0" w:sz="4" w:color="auto" w:val="single"/>
            </w:tcBorders>
            <w:shd w:fill="auto" w:color="auto" w:val="clear"/>
            <w:noWrap/>
            <w:vAlign w:val="bottom"/>
            <w:hideMark/>
          </w:tcPr>
          <w:p w:rsidRDefault="00126AAE" w:rsidP="00E5167A" w:rsidR="00126AAE" w:rsidRPr="00333DFA">
            <w:pPr>
              <w:jc w:val="center"/>
              <w:rPr>
                <w:color w:val="000000"/>
                <w:sz w:val="18"/>
                <w:szCs w:val="18"/>
              </w:rPr>
            </w:pPr>
            <w:r w:rsidRPr="00333DFA">
              <w:rPr>
                <w:color w:val="000000"/>
                <w:sz w:val="18"/>
                <w:szCs w:val="18"/>
              </w:rPr>
              <w:t>385</w:t>
            </w:r>
          </w:p>
        </w:tc>
        <w:tc>
          <w:tcPr>
            <w:tcW w:type="dxa" w:w="1476"/>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333DFA">
            <w:pPr>
              <w:jc w:val="center"/>
              <w:rPr>
                <w:color w:val="000000"/>
                <w:sz w:val="18"/>
                <w:szCs w:val="18"/>
              </w:rPr>
            </w:pPr>
            <w:r w:rsidRPr="00333DFA">
              <w:rPr>
                <w:color w:val="000000"/>
                <w:sz w:val="18"/>
                <w:szCs w:val="18"/>
              </w:rPr>
              <w:t>92396674344</w:t>
            </w:r>
          </w:p>
        </w:tc>
        <w:tc>
          <w:tcPr>
            <w:tcW w:type="dxa" w:w="1701"/>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 xml:space="preserve">VILITAS-PROMET </w:t>
            </w:r>
            <w:r>
              <w:rPr>
                <w:color w:val="000000"/>
                <w:sz w:val="18"/>
                <w:szCs w:val="18"/>
              </w:rPr>
              <w:t>d.o.o.</w:t>
            </w:r>
            <w:r w:rsidRPr="00333DFA">
              <w:rPr>
                <w:color w:val="000000"/>
                <w:sz w:val="18"/>
                <w:szCs w:val="18"/>
              </w:rPr>
              <w:t xml:space="preserve"> ZAGREB - PODRUŽNICA SPLIT</w:t>
            </w:r>
          </w:p>
        </w:tc>
        <w:tc>
          <w:tcPr>
            <w:tcW w:type="dxa" w:w="1843"/>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Split, Kninska 32</w:t>
            </w:r>
          </w:p>
        </w:tc>
        <w:tc>
          <w:tcPr>
            <w:tcW w:type="dxa" w:w="1417"/>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43.905,32</w:t>
            </w:r>
          </w:p>
        </w:tc>
        <w:tc>
          <w:tcPr>
            <w:tcW w:type="dxa" w:w="1012"/>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219</w:t>
            </w:r>
          </w:p>
        </w:tc>
        <w:tc>
          <w:tcPr>
            <w:tcW w:type="dxa" w:w="1418"/>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43.800,00</w:t>
            </w:r>
          </w:p>
        </w:tc>
        <w:tc>
          <w:tcPr>
            <w:tcW w:type="dxa" w:w="992"/>
            <w:tcBorders>
              <w:top w:val="nil"/>
              <w:left w:val="nil"/>
              <w:bottom w:space="0" w:sz="4" w:color="auto" w:val="single"/>
              <w:right w:space="0" w:sz="8"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105,32</w:t>
            </w:r>
          </w:p>
        </w:tc>
      </w:tr>
      <w:tr w:rsidTr="00E5167A" w:rsidR="00126AAE" w:rsidRPr="00333DFA">
        <w:trPr>
          <w:trHeight w:val="300"/>
        </w:trPr>
        <w:tc>
          <w:tcPr>
            <w:tcW w:type="dxa" w:w="490"/>
            <w:tcBorders>
              <w:top w:val="nil"/>
              <w:left w:space="0" w:sz="8" w:color="auto" w:val="single"/>
              <w:bottom w:space="0" w:sz="4" w:color="auto" w:val="single"/>
              <w:right w:space="0" w:sz="4" w:color="auto" w:val="single"/>
            </w:tcBorders>
            <w:shd w:fill="auto" w:color="auto" w:val="clear"/>
            <w:noWrap/>
            <w:vAlign w:val="bottom"/>
            <w:hideMark/>
          </w:tcPr>
          <w:p w:rsidRDefault="00126AAE" w:rsidP="00E5167A" w:rsidR="00126AAE" w:rsidRPr="00333DFA">
            <w:pPr>
              <w:jc w:val="center"/>
              <w:rPr>
                <w:color w:val="000000"/>
                <w:sz w:val="18"/>
                <w:szCs w:val="18"/>
              </w:rPr>
            </w:pPr>
            <w:r w:rsidRPr="00333DFA">
              <w:rPr>
                <w:color w:val="000000"/>
                <w:sz w:val="18"/>
                <w:szCs w:val="18"/>
              </w:rPr>
              <w:t>386</w:t>
            </w:r>
          </w:p>
        </w:tc>
        <w:tc>
          <w:tcPr>
            <w:tcW w:type="dxa" w:w="1476"/>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333DFA">
            <w:pPr>
              <w:jc w:val="center"/>
              <w:rPr>
                <w:color w:val="000000"/>
                <w:sz w:val="18"/>
                <w:szCs w:val="18"/>
              </w:rPr>
            </w:pPr>
            <w:r w:rsidRPr="00333DFA">
              <w:rPr>
                <w:color w:val="000000"/>
                <w:sz w:val="18"/>
                <w:szCs w:val="18"/>
              </w:rPr>
              <w:t>29593495699</w:t>
            </w:r>
          </w:p>
        </w:tc>
        <w:tc>
          <w:tcPr>
            <w:tcW w:type="dxa" w:w="1701"/>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 xml:space="preserve">VIRGINIA </w:t>
            </w:r>
            <w:r>
              <w:rPr>
                <w:color w:val="000000"/>
                <w:sz w:val="18"/>
                <w:szCs w:val="18"/>
              </w:rPr>
              <w:t>D.O.O.</w:t>
            </w:r>
          </w:p>
        </w:tc>
        <w:tc>
          <w:tcPr>
            <w:tcW w:type="dxa" w:w="1843"/>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Zagreb, Sokolgradska 7</w:t>
            </w:r>
          </w:p>
        </w:tc>
        <w:tc>
          <w:tcPr>
            <w:tcW w:type="dxa" w:w="1417"/>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124.880,23</w:t>
            </w:r>
          </w:p>
        </w:tc>
        <w:tc>
          <w:tcPr>
            <w:tcW w:type="dxa" w:w="1012"/>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624</w:t>
            </w:r>
          </w:p>
        </w:tc>
        <w:tc>
          <w:tcPr>
            <w:tcW w:type="dxa" w:w="1418"/>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124.800,00</w:t>
            </w:r>
          </w:p>
        </w:tc>
        <w:tc>
          <w:tcPr>
            <w:tcW w:type="dxa" w:w="992"/>
            <w:tcBorders>
              <w:top w:val="nil"/>
              <w:left w:val="nil"/>
              <w:bottom w:space="0" w:sz="4" w:color="auto" w:val="single"/>
              <w:right w:space="0" w:sz="8"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80,23</w:t>
            </w:r>
          </w:p>
        </w:tc>
      </w:tr>
      <w:tr w:rsidTr="00E5167A" w:rsidR="00126AAE" w:rsidRPr="00333DFA">
        <w:trPr>
          <w:trHeight w:val="300"/>
        </w:trPr>
        <w:tc>
          <w:tcPr>
            <w:tcW w:type="dxa" w:w="490"/>
            <w:tcBorders>
              <w:top w:val="nil"/>
              <w:left w:space="0" w:sz="8" w:color="auto" w:val="single"/>
              <w:bottom w:space="0" w:sz="4" w:color="auto" w:val="single"/>
              <w:right w:space="0" w:sz="4" w:color="auto" w:val="single"/>
            </w:tcBorders>
            <w:shd w:fill="auto" w:color="auto" w:val="clear"/>
            <w:noWrap/>
            <w:vAlign w:val="bottom"/>
            <w:hideMark/>
          </w:tcPr>
          <w:p w:rsidRDefault="00126AAE" w:rsidP="00E5167A" w:rsidR="00126AAE" w:rsidRPr="00333DFA">
            <w:pPr>
              <w:jc w:val="center"/>
              <w:rPr>
                <w:color w:val="000000"/>
                <w:sz w:val="18"/>
                <w:szCs w:val="18"/>
              </w:rPr>
            </w:pPr>
            <w:r w:rsidRPr="00333DFA">
              <w:rPr>
                <w:color w:val="000000"/>
                <w:sz w:val="18"/>
                <w:szCs w:val="18"/>
              </w:rPr>
              <w:t>387</w:t>
            </w:r>
          </w:p>
        </w:tc>
        <w:tc>
          <w:tcPr>
            <w:tcW w:type="dxa" w:w="1476"/>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333DFA">
            <w:pPr>
              <w:jc w:val="center"/>
              <w:rPr>
                <w:color w:val="000000"/>
                <w:sz w:val="18"/>
                <w:szCs w:val="18"/>
              </w:rPr>
            </w:pPr>
            <w:r w:rsidRPr="00333DFA">
              <w:rPr>
                <w:color w:val="000000"/>
                <w:sz w:val="18"/>
                <w:szCs w:val="18"/>
              </w:rPr>
              <w:t>94385284951</w:t>
            </w:r>
          </w:p>
        </w:tc>
        <w:tc>
          <w:tcPr>
            <w:tcW w:type="dxa" w:w="1701"/>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 xml:space="preserve">Vita </w:t>
            </w:r>
            <w:r>
              <w:rPr>
                <w:color w:val="000000"/>
                <w:sz w:val="18"/>
                <w:szCs w:val="18"/>
              </w:rPr>
              <w:t>d.o.o.</w:t>
            </w:r>
          </w:p>
        </w:tc>
        <w:tc>
          <w:tcPr>
            <w:tcW w:type="dxa" w:w="1843"/>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Zagreb, Ulica grada Mainza 13</w:t>
            </w:r>
          </w:p>
        </w:tc>
        <w:tc>
          <w:tcPr>
            <w:tcW w:type="dxa" w:w="1417"/>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3.404.988,55</w:t>
            </w:r>
          </w:p>
        </w:tc>
        <w:tc>
          <w:tcPr>
            <w:tcW w:type="dxa" w:w="1012"/>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17.024</w:t>
            </w:r>
          </w:p>
        </w:tc>
        <w:tc>
          <w:tcPr>
            <w:tcW w:type="dxa" w:w="1418"/>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3.404.800,00</w:t>
            </w:r>
          </w:p>
        </w:tc>
        <w:tc>
          <w:tcPr>
            <w:tcW w:type="dxa" w:w="992"/>
            <w:tcBorders>
              <w:top w:val="nil"/>
              <w:left w:val="nil"/>
              <w:bottom w:space="0" w:sz="4" w:color="auto" w:val="single"/>
              <w:right w:space="0" w:sz="8"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188,54</w:t>
            </w:r>
          </w:p>
        </w:tc>
      </w:tr>
      <w:tr w:rsidTr="00E5167A" w:rsidR="00126AAE" w:rsidRPr="00333DFA">
        <w:trPr>
          <w:trHeight w:val="300"/>
        </w:trPr>
        <w:tc>
          <w:tcPr>
            <w:tcW w:type="dxa" w:w="490"/>
            <w:tcBorders>
              <w:top w:val="nil"/>
              <w:left w:space="0" w:sz="8" w:color="auto" w:val="single"/>
              <w:bottom w:space="0" w:sz="4" w:color="auto" w:val="single"/>
              <w:right w:space="0" w:sz="4" w:color="auto" w:val="single"/>
            </w:tcBorders>
            <w:shd w:fill="auto" w:color="auto" w:val="clear"/>
            <w:noWrap/>
            <w:vAlign w:val="bottom"/>
            <w:hideMark/>
          </w:tcPr>
          <w:p w:rsidRDefault="00126AAE" w:rsidP="00E5167A" w:rsidR="00126AAE" w:rsidRPr="00333DFA">
            <w:pPr>
              <w:jc w:val="center"/>
              <w:rPr>
                <w:color w:val="000000"/>
                <w:sz w:val="18"/>
                <w:szCs w:val="18"/>
              </w:rPr>
            </w:pPr>
            <w:r w:rsidRPr="00333DFA">
              <w:rPr>
                <w:color w:val="000000"/>
                <w:sz w:val="18"/>
                <w:szCs w:val="18"/>
              </w:rPr>
              <w:t>388</w:t>
            </w:r>
          </w:p>
        </w:tc>
        <w:tc>
          <w:tcPr>
            <w:tcW w:type="dxa" w:w="1476"/>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333DFA">
            <w:pPr>
              <w:jc w:val="center"/>
              <w:rPr>
                <w:color w:val="000000"/>
                <w:sz w:val="18"/>
                <w:szCs w:val="18"/>
              </w:rPr>
            </w:pPr>
            <w:r w:rsidRPr="00333DFA">
              <w:rPr>
                <w:color w:val="000000"/>
                <w:sz w:val="18"/>
                <w:szCs w:val="18"/>
              </w:rPr>
              <w:t>01398318229</w:t>
            </w:r>
          </w:p>
        </w:tc>
        <w:tc>
          <w:tcPr>
            <w:tcW w:type="dxa" w:w="1701"/>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VUKOSAV VELIMIR</w:t>
            </w:r>
          </w:p>
        </w:tc>
        <w:tc>
          <w:tcPr>
            <w:tcW w:type="dxa" w:w="1843"/>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Vrgorac, Dusina 59</w:t>
            </w:r>
          </w:p>
        </w:tc>
        <w:tc>
          <w:tcPr>
            <w:tcW w:type="dxa" w:w="1417"/>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135.100,00</w:t>
            </w:r>
          </w:p>
        </w:tc>
        <w:tc>
          <w:tcPr>
            <w:tcW w:type="dxa" w:w="1012"/>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675</w:t>
            </w:r>
          </w:p>
        </w:tc>
        <w:tc>
          <w:tcPr>
            <w:tcW w:type="dxa" w:w="1418"/>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135.000,00</w:t>
            </w:r>
          </w:p>
        </w:tc>
        <w:tc>
          <w:tcPr>
            <w:tcW w:type="dxa" w:w="992"/>
            <w:tcBorders>
              <w:top w:val="nil"/>
              <w:left w:val="nil"/>
              <w:bottom w:space="0" w:sz="4" w:color="auto" w:val="single"/>
              <w:right w:space="0" w:sz="8"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100,00</w:t>
            </w:r>
          </w:p>
        </w:tc>
      </w:tr>
      <w:tr w:rsidTr="00E5167A" w:rsidR="00126AAE" w:rsidRPr="00333DFA">
        <w:trPr>
          <w:trHeight w:val="300"/>
        </w:trPr>
        <w:tc>
          <w:tcPr>
            <w:tcW w:type="dxa" w:w="490"/>
            <w:tcBorders>
              <w:top w:val="nil"/>
              <w:left w:space="0" w:sz="8" w:color="auto" w:val="single"/>
              <w:bottom w:space="0" w:sz="4" w:color="auto" w:val="single"/>
              <w:right w:space="0" w:sz="4" w:color="auto" w:val="single"/>
            </w:tcBorders>
            <w:shd w:fill="auto" w:color="auto" w:val="clear"/>
            <w:noWrap/>
            <w:vAlign w:val="bottom"/>
            <w:hideMark/>
          </w:tcPr>
          <w:p w:rsidRDefault="00126AAE" w:rsidP="00E5167A" w:rsidR="00126AAE" w:rsidRPr="00333DFA">
            <w:pPr>
              <w:jc w:val="center"/>
              <w:rPr>
                <w:color w:val="000000"/>
                <w:sz w:val="18"/>
                <w:szCs w:val="18"/>
              </w:rPr>
            </w:pPr>
            <w:r w:rsidRPr="00333DFA">
              <w:rPr>
                <w:color w:val="000000"/>
                <w:sz w:val="18"/>
                <w:szCs w:val="18"/>
              </w:rPr>
              <w:t>389</w:t>
            </w:r>
          </w:p>
        </w:tc>
        <w:tc>
          <w:tcPr>
            <w:tcW w:type="dxa" w:w="1476"/>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333DFA">
            <w:pPr>
              <w:jc w:val="center"/>
              <w:rPr>
                <w:color w:val="000000"/>
                <w:sz w:val="18"/>
                <w:szCs w:val="18"/>
              </w:rPr>
            </w:pPr>
            <w:r w:rsidRPr="00333DFA">
              <w:rPr>
                <w:color w:val="000000"/>
                <w:sz w:val="18"/>
                <w:szCs w:val="18"/>
              </w:rPr>
              <w:t>86348563584</w:t>
            </w:r>
          </w:p>
        </w:tc>
        <w:tc>
          <w:tcPr>
            <w:tcW w:type="dxa" w:w="1701"/>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VULKANIZER VL. Sretna KORDA</w:t>
            </w:r>
          </w:p>
        </w:tc>
        <w:tc>
          <w:tcPr>
            <w:tcW w:type="dxa" w:w="1843"/>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Split, Put Sirobuje 40</w:t>
            </w:r>
          </w:p>
        </w:tc>
        <w:tc>
          <w:tcPr>
            <w:tcW w:type="dxa" w:w="1417"/>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45.195,24</w:t>
            </w:r>
          </w:p>
        </w:tc>
        <w:tc>
          <w:tcPr>
            <w:tcW w:type="dxa" w:w="1012"/>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225</w:t>
            </w:r>
          </w:p>
        </w:tc>
        <w:tc>
          <w:tcPr>
            <w:tcW w:type="dxa" w:w="1418"/>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45.000,00</w:t>
            </w:r>
          </w:p>
        </w:tc>
        <w:tc>
          <w:tcPr>
            <w:tcW w:type="dxa" w:w="992"/>
            <w:tcBorders>
              <w:top w:val="nil"/>
              <w:left w:val="nil"/>
              <w:bottom w:space="0" w:sz="4" w:color="auto" w:val="single"/>
              <w:right w:space="0" w:sz="8"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195,24</w:t>
            </w:r>
          </w:p>
        </w:tc>
      </w:tr>
      <w:tr w:rsidTr="00E5167A" w:rsidR="00126AAE" w:rsidRPr="00333DFA">
        <w:trPr>
          <w:trHeight w:val="300"/>
        </w:trPr>
        <w:tc>
          <w:tcPr>
            <w:tcW w:type="dxa" w:w="490"/>
            <w:tcBorders>
              <w:top w:val="nil"/>
              <w:left w:space="0" w:sz="8" w:color="auto" w:val="single"/>
              <w:bottom w:space="0" w:sz="4" w:color="auto" w:val="single"/>
              <w:right w:space="0" w:sz="4" w:color="auto" w:val="single"/>
            </w:tcBorders>
            <w:shd w:fill="auto" w:color="auto" w:val="clear"/>
            <w:noWrap/>
            <w:vAlign w:val="bottom"/>
            <w:hideMark/>
          </w:tcPr>
          <w:p w:rsidRDefault="00126AAE" w:rsidP="00E5167A" w:rsidR="00126AAE" w:rsidRPr="00333DFA">
            <w:pPr>
              <w:jc w:val="center"/>
              <w:rPr>
                <w:color w:val="000000"/>
                <w:sz w:val="18"/>
                <w:szCs w:val="18"/>
              </w:rPr>
            </w:pPr>
            <w:r w:rsidRPr="00333DFA">
              <w:rPr>
                <w:color w:val="000000"/>
                <w:sz w:val="18"/>
                <w:szCs w:val="18"/>
              </w:rPr>
              <w:t>390</w:t>
            </w:r>
          </w:p>
        </w:tc>
        <w:tc>
          <w:tcPr>
            <w:tcW w:type="dxa" w:w="1476"/>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333DFA">
            <w:pPr>
              <w:jc w:val="center"/>
              <w:rPr>
                <w:color w:val="000000"/>
                <w:sz w:val="18"/>
                <w:szCs w:val="18"/>
              </w:rPr>
            </w:pPr>
            <w:r w:rsidRPr="00333DFA">
              <w:rPr>
                <w:color w:val="000000"/>
                <w:sz w:val="18"/>
                <w:szCs w:val="18"/>
              </w:rPr>
              <w:t>84820806875</w:t>
            </w:r>
          </w:p>
        </w:tc>
        <w:tc>
          <w:tcPr>
            <w:tcW w:type="dxa" w:w="1701"/>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 xml:space="preserve">WERKOS </w:t>
            </w:r>
            <w:r>
              <w:rPr>
                <w:color w:val="000000"/>
                <w:sz w:val="18"/>
                <w:szCs w:val="18"/>
              </w:rPr>
              <w:t>d.o.o.</w:t>
            </w:r>
          </w:p>
        </w:tc>
        <w:tc>
          <w:tcPr>
            <w:tcW w:type="dxa" w:w="1843"/>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Osijek, Ulica borova 6</w:t>
            </w:r>
          </w:p>
        </w:tc>
        <w:tc>
          <w:tcPr>
            <w:tcW w:type="dxa" w:w="1417"/>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0,00</w:t>
            </w:r>
          </w:p>
        </w:tc>
        <w:tc>
          <w:tcPr>
            <w:tcW w:type="dxa" w:w="1012"/>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0</w:t>
            </w:r>
          </w:p>
        </w:tc>
        <w:tc>
          <w:tcPr>
            <w:tcW w:type="dxa" w:w="1418"/>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0,00</w:t>
            </w:r>
          </w:p>
        </w:tc>
        <w:tc>
          <w:tcPr>
            <w:tcW w:type="dxa" w:w="992"/>
            <w:tcBorders>
              <w:top w:val="nil"/>
              <w:left w:val="nil"/>
              <w:bottom w:space="0" w:sz="4" w:color="auto" w:val="single"/>
              <w:right w:space="0" w:sz="8"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0,00</w:t>
            </w:r>
          </w:p>
        </w:tc>
      </w:tr>
      <w:tr w:rsidTr="00E5167A" w:rsidR="00126AAE" w:rsidRPr="00333DFA">
        <w:trPr>
          <w:trHeight w:val="495"/>
        </w:trPr>
        <w:tc>
          <w:tcPr>
            <w:tcW w:type="dxa" w:w="490"/>
            <w:tcBorders>
              <w:top w:val="nil"/>
              <w:left w:space="0" w:sz="8" w:color="auto" w:val="single"/>
              <w:bottom w:space="0" w:sz="4" w:color="auto" w:val="single"/>
              <w:right w:space="0" w:sz="4" w:color="auto" w:val="single"/>
            </w:tcBorders>
            <w:shd w:fill="auto" w:color="auto" w:val="clear"/>
            <w:noWrap/>
            <w:vAlign w:val="bottom"/>
            <w:hideMark/>
          </w:tcPr>
          <w:p w:rsidRDefault="00126AAE" w:rsidP="00E5167A" w:rsidR="00126AAE" w:rsidRPr="00333DFA">
            <w:pPr>
              <w:jc w:val="center"/>
              <w:rPr>
                <w:color w:val="000000"/>
                <w:sz w:val="18"/>
                <w:szCs w:val="18"/>
              </w:rPr>
            </w:pPr>
            <w:r w:rsidRPr="00333DFA">
              <w:rPr>
                <w:color w:val="000000"/>
                <w:sz w:val="18"/>
                <w:szCs w:val="18"/>
              </w:rPr>
              <w:t>391</w:t>
            </w:r>
          </w:p>
        </w:tc>
        <w:tc>
          <w:tcPr>
            <w:tcW w:type="dxa" w:w="1476"/>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333DFA">
            <w:pPr>
              <w:jc w:val="center"/>
              <w:rPr>
                <w:color w:val="000000"/>
                <w:sz w:val="18"/>
                <w:szCs w:val="18"/>
              </w:rPr>
            </w:pPr>
            <w:r w:rsidRPr="00333DFA">
              <w:rPr>
                <w:color w:val="000000"/>
                <w:sz w:val="18"/>
                <w:szCs w:val="18"/>
              </w:rPr>
              <w:t>90866165941</w:t>
            </w:r>
          </w:p>
        </w:tc>
        <w:tc>
          <w:tcPr>
            <w:tcW w:type="dxa" w:w="1701"/>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Z.P.T.U.O. SVAGUŠA vl.Joško Svaguša i Jasminka Svaguša</w:t>
            </w:r>
          </w:p>
        </w:tc>
        <w:tc>
          <w:tcPr>
            <w:tcW w:type="dxa" w:w="1843"/>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Solin, Matoševa 52</w:t>
            </w:r>
          </w:p>
        </w:tc>
        <w:tc>
          <w:tcPr>
            <w:tcW w:type="dxa" w:w="1417"/>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229.427,76</w:t>
            </w:r>
          </w:p>
        </w:tc>
        <w:tc>
          <w:tcPr>
            <w:tcW w:type="dxa" w:w="1012"/>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1.147</w:t>
            </w:r>
          </w:p>
        </w:tc>
        <w:tc>
          <w:tcPr>
            <w:tcW w:type="dxa" w:w="1418"/>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229.400,00</w:t>
            </w:r>
          </w:p>
        </w:tc>
        <w:tc>
          <w:tcPr>
            <w:tcW w:type="dxa" w:w="992"/>
            <w:tcBorders>
              <w:top w:val="nil"/>
              <w:left w:val="nil"/>
              <w:bottom w:space="0" w:sz="4" w:color="auto" w:val="single"/>
              <w:right w:space="0" w:sz="8"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27,76</w:t>
            </w:r>
          </w:p>
        </w:tc>
      </w:tr>
      <w:tr w:rsidTr="00E5167A" w:rsidR="00126AAE" w:rsidRPr="00333DFA">
        <w:trPr>
          <w:trHeight w:val="300"/>
        </w:trPr>
        <w:tc>
          <w:tcPr>
            <w:tcW w:type="dxa" w:w="490"/>
            <w:tcBorders>
              <w:top w:val="nil"/>
              <w:left w:space="0" w:sz="8" w:color="auto" w:val="single"/>
              <w:bottom w:space="0" w:sz="4" w:color="auto" w:val="single"/>
              <w:right w:space="0" w:sz="4" w:color="auto" w:val="single"/>
            </w:tcBorders>
            <w:shd w:fill="auto" w:color="auto" w:val="clear"/>
            <w:noWrap/>
            <w:vAlign w:val="bottom"/>
            <w:hideMark/>
          </w:tcPr>
          <w:p w:rsidRDefault="00126AAE" w:rsidP="00E5167A" w:rsidR="00126AAE" w:rsidRPr="00333DFA">
            <w:pPr>
              <w:jc w:val="center"/>
              <w:rPr>
                <w:color w:val="000000"/>
                <w:sz w:val="18"/>
                <w:szCs w:val="18"/>
              </w:rPr>
            </w:pPr>
            <w:r w:rsidRPr="00333DFA">
              <w:rPr>
                <w:color w:val="000000"/>
                <w:sz w:val="18"/>
                <w:szCs w:val="18"/>
              </w:rPr>
              <w:t>392</w:t>
            </w:r>
          </w:p>
        </w:tc>
        <w:tc>
          <w:tcPr>
            <w:tcW w:type="dxa" w:w="1476"/>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333DFA">
            <w:pPr>
              <w:jc w:val="center"/>
              <w:rPr>
                <w:color w:val="000000"/>
                <w:sz w:val="18"/>
                <w:szCs w:val="18"/>
              </w:rPr>
            </w:pPr>
            <w:r w:rsidRPr="00333DFA">
              <w:rPr>
                <w:color w:val="000000"/>
                <w:sz w:val="18"/>
                <w:szCs w:val="18"/>
              </w:rPr>
              <w:t>76842508189</w:t>
            </w:r>
          </w:p>
        </w:tc>
        <w:tc>
          <w:tcPr>
            <w:tcW w:type="dxa" w:w="1701"/>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 xml:space="preserve">ZAGREBAČKE PEKARNE KLARA </w:t>
            </w:r>
            <w:r>
              <w:rPr>
                <w:color w:val="000000"/>
                <w:sz w:val="18"/>
                <w:szCs w:val="18"/>
              </w:rPr>
              <w:t>D.D.</w:t>
            </w:r>
          </w:p>
        </w:tc>
        <w:tc>
          <w:tcPr>
            <w:tcW w:type="dxa" w:w="1843"/>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Zagreb, Utinjska 48</w:t>
            </w:r>
          </w:p>
        </w:tc>
        <w:tc>
          <w:tcPr>
            <w:tcW w:type="dxa" w:w="1417"/>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39.688,36</w:t>
            </w:r>
          </w:p>
        </w:tc>
        <w:tc>
          <w:tcPr>
            <w:tcW w:type="dxa" w:w="1012"/>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198</w:t>
            </w:r>
          </w:p>
        </w:tc>
        <w:tc>
          <w:tcPr>
            <w:tcW w:type="dxa" w:w="1418"/>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39.600,00</w:t>
            </w:r>
          </w:p>
        </w:tc>
        <w:tc>
          <w:tcPr>
            <w:tcW w:type="dxa" w:w="992"/>
            <w:tcBorders>
              <w:top w:val="nil"/>
              <w:left w:val="nil"/>
              <w:bottom w:space="0" w:sz="4" w:color="auto" w:val="single"/>
              <w:right w:space="0" w:sz="8"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88,36</w:t>
            </w:r>
          </w:p>
        </w:tc>
      </w:tr>
      <w:tr w:rsidTr="00E5167A" w:rsidR="00126AAE" w:rsidRPr="00333DFA">
        <w:trPr>
          <w:trHeight w:val="300"/>
        </w:trPr>
        <w:tc>
          <w:tcPr>
            <w:tcW w:type="dxa" w:w="490"/>
            <w:tcBorders>
              <w:top w:val="nil"/>
              <w:left w:space="0" w:sz="8" w:color="auto" w:val="single"/>
              <w:bottom w:space="0" w:sz="4" w:color="auto" w:val="single"/>
              <w:right w:space="0" w:sz="4" w:color="auto" w:val="single"/>
            </w:tcBorders>
            <w:shd w:fill="auto" w:color="auto" w:val="clear"/>
            <w:noWrap/>
            <w:vAlign w:val="bottom"/>
            <w:hideMark/>
          </w:tcPr>
          <w:p w:rsidRDefault="00126AAE" w:rsidP="00E5167A" w:rsidR="00126AAE" w:rsidRPr="00333DFA">
            <w:pPr>
              <w:jc w:val="center"/>
              <w:rPr>
                <w:color w:val="000000"/>
                <w:sz w:val="18"/>
                <w:szCs w:val="18"/>
              </w:rPr>
            </w:pPr>
            <w:r w:rsidRPr="00333DFA">
              <w:rPr>
                <w:color w:val="000000"/>
                <w:sz w:val="18"/>
                <w:szCs w:val="18"/>
              </w:rPr>
              <w:t>393</w:t>
            </w:r>
          </w:p>
        </w:tc>
        <w:tc>
          <w:tcPr>
            <w:tcW w:type="dxa" w:w="1476"/>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333DFA">
            <w:pPr>
              <w:jc w:val="center"/>
              <w:rPr>
                <w:color w:val="000000"/>
                <w:sz w:val="18"/>
                <w:szCs w:val="18"/>
              </w:rPr>
            </w:pPr>
            <w:r w:rsidRPr="00333DFA">
              <w:rPr>
                <w:color w:val="000000"/>
                <w:sz w:val="18"/>
                <w:szCs w:val="18"/>
              </w:rPr>
              <w:t>04058897454</w:t>
            </w:r>
          </w:p>
        </w:tc>
        <w:tc>
          <w:tcPr>
            <w:tcW w:type="dxa" w:w="1701"/>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ZAGREBAČKO ELEKTROTEHNIČKO PODUZEĆE</w:t>
            </w:r>
            <w:r>
              <w:rPr>
                <w:color w:val="000000"/>
                <w:sz w:val="18"/>
                <w:szCs w:val="18"/>
              </w:rPr>
              <w:t>d.d.</w:t>
            </w:r>
          </w:p>
        </w:tc>
        <w:tc>
          <w:tcPr>
            <w:tcW w:type="dxa" w:w="1843"/>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Zagreb, Draškovićeva 54</w:t>
            </w:r>
          </w:p>
        </w:tc>
        <w:tc>
          <w:tcPr>
            <w:tcW w:type="dxa" w:w="1417"/>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912.852,00</w:t>
            </w:r>
          </w:p>
        </w:tc>
        <w:tc>
          <w:tcPr>
            <w:tcW w:type="dxa" w:w="1012"/>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4.564</w:t>
            </w:r>
          </w:p>
        </w:tc>
        <w:tc>
          <w:tcPr>
            <w:tcW w:type="dxa" w:w="1418"/>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912.800,00</w:t>
            </w:r>
          </w:p>
        </w:tc>
        <w:tc>
          <w:tcPr>
            <w:tcW w:type="dxa" w:w="992"/>
            <w:tcBorders>
              <w:top w:val="nil"/>
              <w:left w:val="nil"/>
              <w:bottom w:space="0" w:sz="4" w:color="auto" w:val="single"/>
              <w:right w:space="0" w:sz="8"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52,00</w:t>
            </w:r>
          </w:p>
        </w:tc>
      </w:tr>
      <w:tr w:rsidTr="00E5167A" w:rsidR="00126AAE" w:rsidRPr="00333DFA">
        <w:trPr>
          <w:trHeight w:val="495"/>
        </w:trPr>
        <w:tc>
          <w:tcPr>
            <w:tcW w:type="dxa" w:w="490"/>
            <w:tcBorders>
              <w:top w:val="nil"/>
              <w:left w:space="0" w:sz="8" w:color="auto" w:val="single"/>
              <w:bottom w:space="0" w:sz="4" w:color="auto" w:val="single"/>
              <w:right w:space="0" w:sz="4" w:color="auto" w:val="single"/>
            </w:tcBorders>
            <w:shd w:fill="auto" w:color="auto" w:val="clear"/>
            <w:noWrap/>
            <w:vAlign w:val="bottom"/>
            <w:hideMark/>
          </w:tcPr>
          <w:p w:rsidRDefault="00126AAE" w:rsidP="00E5167A" w:rsidR="00126AAE" w:rsidRPr="00333DFA">
            <w:pPr>
              <w:jc w:val="center"/>
              <w:rPr>
                <w:color w:val="000000"/>
                <w:sz w:val="18"/>
                <w:szCs w:val="18"/>
              </w:rPr>
            </w:pPr>
            <w:r w:rsidRPr="00333DFA">
              <w:rPr>
                <w:color w:val="000000"/>
                <w:sz w:val="18"/>
                <w:szCs w:val="18"/>
              </w:rPr>
              <w:t>394</w:t>
            </w:r>
          </w:p>
        </w:tc>
        <w:tc>
          <w:tcPr>
            <w:tcW w:type="dxa" w:w="1476"/>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333DFA">
            <w:pPr>
              <w:jc w:val="center"/>
              <w:rPr>
                <w:color w:val="000000"/>
                <w:sz w:val="18"/>
                <w:szCs w:val="18"/>
              </w:rPr>
            </w:pPr>
            <w:r w:rsidRPr="00333DFA">
              <w:rPr>
                <w:color w:val="000000"/>
                <w:sz w:val="18"/>
                <w:szCs w:val="18"/>
              </w:rPr>
              <w:t>90475183197</w:t>
            </w:r>
          </w:p>
        </w:tc>
        <w:tc>
          <w:tcPr>
            <w:tcW w:type="dxa" w:w="1701"/>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 xml:space="preserve">ZAGREB-BETON </w:t>
            </w:r>
            <w:r>
              <w:rPr>
                <w:color w:val="000000"/>
                <w:sz w:val="18"/>
                <w:szCs w:val="18"/>
              </w:rPr>
              <w:t>d.o.o.</w:t>
            </w:r>
          </w:p>
        </w:tc>
        <w:tc>
          <w:tcPr>
            <w:tcW w:type="dxa" w:w="1843"/>
            <w:tcBorders>
              <w:top w:val="nil"/>
              <w:left w:val="nil"/>
              <w:bottom w:space="0" w:sz="4" w:color="auto" w:val="single"/>
              <w:right w:space="0" w:sz="4" w:color="auto" w:val="single"/>
            </w:tcBorders>
            <w:shd w:fill="auto" w:color="auto" w:val="clear"/>
            <w:vAlign w:val="bottom"/>
            <w:hideMark/>
          </w:tcPr>
          <w:p w:rsidRDefault="00126AAE" w:rsidP="00E5167A" w:rsidR="00126AAE" w:rsidRPr="00333DFA">
            <w:pPr>
              <w:jc w:val="center"/>
              <w:rPr>
                <w:color w:val="000000"/>
                <w:sz w:val="18"/>
                <w:szCs w:val="18"/>
              </w:rPr>
            </w:pPr>
            <w:r w:rsidRPr="00333DFA">
              <w:rPr>
                <w:color w:val="000000"/>
                <w:sz w:val="18"/>
                <w:szCs w:val="18"/>
              </w:rPr>
              <w:t>Strojarska 5, 10361 Sesvetski kraljevac</w:t>
            </w:r>
          </w:p>
        </w:tc>
        <w:tc>
          <w:tcPr>
            <w:tcW w:type="dxa" w:w="1417"/>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46.322,09</w:t>
            </w:r>
          </w:p>
        </w:tc>
        <w:tc>
          <w:tcPr>
            <w:tcW w:type="dxa" w:w="1012"/>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231</w:t>
            </w:r>
          </w:p>
        </w:tc>
        <w:tc>
          <w:tcPr>
            <w:tcW w:type="dxa" w:w="1418"/>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46.200,00</w:t>
            </w:r>
          </w:p>
        </w:tc>
        <w:tc>
          <w:tcPr>
            <w:tcW w:type="dxa" w:w="992"/>
            <w:tcBorders>
              <w:top w:val="nil"/>
              <w:left w:val="nil"/>
              <w:bottom w:space="0" w:sz="4" w:color="auto" w:val="single"/>
              <w:right w:space="0" w:sz="8"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122,09</w:t>
            </w:r>
          </w:p>
        </w:tc>
      </w:tr>
      <w:tr w:rsidTr="00E5167A" w:rsidR="00126AAE" w:rsidRPr="00333DFA">
        <w:trPr>
          <w:trHeight w:val="300"/>
        </w:trPr>
        <w:tc>
          <w:tcPr>
            <w:tcW w:type="dxa" w:w="490"/>
            <w:tcBorders>
              <w:top w:val="nil"/>
              <w:left w:space="0" w:sz="8" w:color="auto" w:val="single"/>
              <w:bottom w:space="0" w:sz="4" w:color="auto" w:val="single"/>
              <w:right w:space="0" w:sz="4" w:color="auto" w:val="single"/>
            </w:tcBorders>
            <w:shd w:fill="auto" w:color="auto" w:val="clear"/>
            <w:noWrap/>
            <w:vAlign w:val="bottom"/>
            <w:hideMark/>
          </w:tcPr>
          <w:p w:rsidRDefault="00126AAE" w:rsidP="00E5167A" w:rsidR="00126AAE" w:rsidRPr="00333DFA">
            <w:pPr>
              <w:jc w:val="center"/>
              <w:rPr>
                <w:color w:val="000000"/>
                <w:sz w:val="18"/>
                <w:szCs w:val="18"/>
              </w:rPr>
            </w:pPr>
            <w:r w:rsidRPr="00333DFA">
              <w:rPr>
                <w:color w:val="000000"/>
                <w:sz w:val="18"/>
                <w:szCs w:val="18"/>
              </w:rPr>
              <w:t>395</w:t>
            </w:r>
          </w:p>
        </w:tc>
        <w:tc>
          <w:tcPr>
            <w:tcW w:type="dxa" w:w="1476"/>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333DFA">
            <w:pPr>
              <w:jc w:val="center"/>
              <w:rPr>
                <w:color w:val="000000"/>
                <w:sz w:val="18"/>
                <w:szCs w:val="18"/>
              </w:rPr>
            </w:pPr>
            <w:r w:rsidRPr="00333DFA">
              <w:rPr>
                <w:color w:val="000000"/>
                <w:sz w:val="18"/>
                <w:szCs w:val="18"/>
              </w:rPr>
              <w:t>90258647818</w:t>
            </w:r>
          </w:p>
        </w:tc>
        <w:tc>
          <w:tcPr>
            <w:tcW w:type="dxa" w:w="1701"/>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 xml:space="preserve">ZAGREB-INŽENJERING  </w:t>
            </w:r>
            <w:r>
              <w:rPr>
                <w:color w:val="000000"/>
                <w:sz w:val="18"/>
                <w:szCs w:val="18"/>
              </w:rPr>
              <w:t>D.O.O.</w:t>
            </w:r>
          </w:p>
        </w:tc>
        <w:tc>
          <w:tcPr>
            <w:tcW w:type="dxa" w:w="1843"/>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Zagreb, Krapanjska 12</w:t>
            </w:r>
          </w:p>
        </w:tc>
        <w:tc>
          <w:tcPr>
            <w:tcW w:type="dxa" w:w="1417"/>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4.685.292,02</w:t>
            </w:r>
          </w:p>
        </w:tc>
        <w:tc>
          <w:tcPr>
            <w:tcW w:type="dxa" w:w="1012"/>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23.426</w:t>
            </w:r>
          </w:p>
        </w:tc>
        <w:tc>
          <w:tcPr>
            <w:tcW w:type="dxa" w:w="1418"/>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4.685.200,00</w:t>
            </w:r>
          </w:p>
        </w:tc>
        <w:tc>
          <w:tcPr>
            <w:tcW w:type="dxa" w:w="992"/>
            <w:tcBorders>
              <w:top w:val="nil"/>
              <w:left w:val="nil"/>
              <w:bottom w:space="0" w:sz="4" w:color="auto" w:val="single"/>
              <w:right w:space="0" w:sz="8"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92,02</w:t>
            </w:r>
          </w:p>
        </w:tc>
      </w:tr>
      <w:tr w:rsidTr="00E5167A" w:rsidR="00126AAE" w:rsidRPr="00333DFA">
        <w:trPr>
          <w:trHeight w:val="300"/>
        </w:trPr>
        <w:tc>
          <w:tcPr>
            <w:tcW w:type="dxa" w:w="490"/>
            <w:tcBorders>
              <w:top w:val="nil"/>
              <w:left w:space="0" w:sz="8" w:color="auto" w:val="single"/>
              <w:bottom w:space="0" w:sz="4" w:color="auto" w:val="single"/>
              <w:right w:space="0" w:sz="4" w:color="auto" w:val="single"/>
            </w:tcBorders>
            <w:shd w:fill="auto" w:color="auto" w:val="clear"/>
            <w:noWrap/>
            <w:vAlign w:val="bottom"/>
            <w:hideMark/>
          </w:tcPr>
          <w:p w:rsidRDefault="00126AAE" w:rsidP="00E5167A" w:rsidR="00126AAE" w:rsidRPr="00333DFA">
            <w:pPr>
              <w:jc w:val="center"/>
              <w:rPr>
                <w:color w:val="000000"/>
                <w:sz w:val="18"/>
                <w:szCs w:val="18"/>
              </w:rPr>
            </w:pPr>
            <w:r w:rsidRPr="00333DFA">
              <w:rPr>
                <w:color w:val="000000"/>
                <w:sz w:val="18"/>
                <w:szCs w:val="18"/>
              </w:rPr>
              <w:t>396</w:t>
            </w:r>
          </w:p>
        </w:tc>
        <w:tc>
          <w:tcPr>
            <w:tcW w:type="dxa" w:w="1476"/>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333DFA">
            <w:pPr>
              <w:jc w:val="center"/>
              <w:rPr>
                <w:color w:val="000000"/>
                <w:sz w:val="18"/>
                <w:szCs w:val="18"/>
              </w:rPr>
            </w:pPr>
            <w:r w:rsidRPr="00333DFA">
              <w:rPr>
                <w:color w:val="000000"/>
                <w:sz w:val="18"/>
                <w:szCs w:val="18"/>
              </w:rPr>
              <w:t>80308099695</w:t>
            </w:r>
          </w:p>
        </w:tc>
        <w:tc>
          <w:tcPr>
            <w:tcW w:type="dxa" w:w="1701"/>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 xml:space="preserve">ZANGRA </w:t>
            </w:r>
            <w:r>
              <w:rPr>
                <w:color w:val="000000"/>
                <w:sz w:val="18"/>
                <w:szCs w:val="18"/>
              </w:rPr>
              <w:t>D.O.O.</w:t>
            </w:r>
          </w:p>
        </w:tc>
        <w:tc>
          <w:tcPr>
            <w:tcW w:type="dxa" w:w="1843"/>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Split, Dobrilina 1</w:t>
            </w:r>
          </w:p>
        </w:tc>
        <w:tc>
          <w:tcPr>
            <w:tcW w:type="dxa" w:w="1417"/>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39.863,59</w:t>
            </w:r>
          </w:p>
        </w:tc>
        <w:tc>
          <w:tcPr>
            <w:tcW w:type="dxa" w:w="1012"/>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199</w:t>
            </w:r>
          </w:p>
        </w:tc>
        <w:tc>
          <w:tcPr>
            <w:tcW w:type="dxa" w:w="1418"/>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39.800,00</w:t>
            </w:r>
          </w:p>
        </w:tc>
        <w:tc>
          <w:tcPr>
            <w:tcW w:type="dxa" w:w="992"/>
            <w:tcBorders>
              <w:top w:val="nil"/>
              <w:left w:val="nil"/>
              <w:bottom w:space="0" w:sz="4" w:color="auto" w:val="single"/>
              <w:right w:space="0" w:sz="8"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63,59</w:t>
            </w:r>
          </w:p>
        </w:tc>
      </w:tr>
      <w:tr w:rsidTr="00E5167A" w:rsidR="00126AAE" w:rsidRPr="00333DFA">
        <w:trPr>
          <w:trHeight w:val="300"/>
        </w:trPr>
        <w:tc>
          <w:tcPr>
            <w:tcW w:type="dxa" w:w="490"/>
            <w:tcBorders>
              <w:top w:val="nil"/>
              <w:left w:space="0" w:sz="8" w:color="auto" w:val="single"/>
              <w:bottom w:space="0" w:sz="4" w:color="auto" w:val="single"/>
              <w:right w:space="0" w:sz="4" w:color="auto" w:val="single"/>
            </w:tcBorders>
            <w:shd w:fill="auto" w:color="auto" w:val="clear"/>
            <w:noWrap/>
            <w:vAlign w:val="bottom"/>
            <w:hideMark/>
          </w:tcPr>
          <w:p w:rsidRDefault="00126AAE" w:rsidP="00E5167A" w:rsidR="00126AAE" w:rsidRPr="00333DFA">
            <w:pPr>
              <w:jc w:val="center"/>
              <w:rPr>
                <w:color w:val="000000"/>
                <w:sz w:val="18"/>
                <w:szCs w:val="18"/>
              </w:rPr>
            </w:pPr>
            <w:r w:rsidRPr="00333DFA">
              <w:rPr>
                <w:color w:val="000000"/>
                <w:sz w:val="18"/>
                <w:szCs w:val="18"/>
              </w:rPr>
              <w:t>397</w:t>
            </w:r>
          </w:p>
        </w:tc>
        <w:tc>
          <w:tcPr>
            <w:tcW w:type="dxa" w:w="1476"/>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333DFA">
            <w:pPr>
              <w:jc w:val="center"/>
              <w:rPr>
                <w:color w:val="000000"/>
                <w:sz w:val="18"/>
                <w:szCs w:val="18"/>
              </w:rPr>
            </w:pPr>
            <w:r w:rsidRPr="00333DFA">
              <w:rPr>
                <w:color w:val="000000"/>
                <w:sz w:val="18"/>
                <w:szCs w:val="18"/>
              </w:rPr>
              <w:t>55945864193</w:t>
            </w:r>
          </w:p>
        </w:tc>
        <w:tc>
          <w:tcPr>
            <w:tcW w:type="dxa" w:w="1701"/>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 xml:space="preserve">ZAST </w:t>
            </w:r>
            <w:r>
              <w:rPr>
                <w:color w:val="000000"/>
                <w:sz w:val="18"/>
                <w:szCs w:val="18"/>
              </w:rPr>
              <w:t>D.O.O.</w:t>
            </w:r>
          </w:p>
        </w:tc>
        <w:tc>
          <w:tcPr>
            <w:tcW w:type="dxa" w:w="1843"/>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Split, Tončićeva 2/I</w:t>
            </w:r>
          </w:p>
        </w:tc>
        <w:tc>
          <w:tcPr>
            <w:tcW w:type="dxa" w:w="1417"/>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295.951,38</w:t>
            </w:r>
          </w:p>
        </w:tc>
        <w:tc>
          <w:tcPr>
            <w:tcW w:type="dxa" w:w="1012"/>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1.479</w:t>
            </w:r>
          </w:p>
        </w:tc>
        <w:tc>
          <w:tcPr>
            <w:tcW w:type="dxa" w:w="1418"/>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295.800,00</w:t>
            </w:r>
          </w:p>
        </w:tc>
        <w:tc>
          <w:tcPr>
            <w:tcW w:type="dxa" w:w="992"/>
            <w:tcBorders>
              <w:top w:val="nil"/>
              <w:left w:val="nil"/>
              <w:bottom w:space="0" w:sz="4" w:color="auto" w:val="single"/>
              <w:right w:space="0" w:sz="8"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151,38</w:t>
            </w:r>
          </w:p>
        </w:tc>
      </w:tr>
      <w:tr w:rsidTr="00E5167A" w:rsidR="00126AAE" w:rsidRPr="00333DFA">
        <w:trPr>
          <w:trHeight w:val="300"/>
        </w:trPr>
        <w:tc>
          <w:tcPr>
            <w:tcW w:type="dxa" w:w="490"/>
            <w:tcBorders>
              <w:top w:val="nil"/>
              <w:left w:space="0" w:sz="8" w:color="auto" w:val="single"/>
              <w:bottom w:space="0" w:sz="4" w:color="auto" w:val="single"/>
              <w:right w:space="0" w:sz="4" w:color="auto" w:val="single"/>
            </w:tcBorders>
            <w:shd w:fill="auto" w:color="auto" w:val="clear"/>
            <w:noWrap/>
            <w:vAlign w:val="bottom"/>
            <w:hideMark/>
          </w:tcPr>
          <w:p w:rsidRDefault="00126AAE" w:rsidP="00E5167A" w:rsidR="00126AAE" w:rsidRPr="00333DFA">
            <w:pPr>
              <w:jc w:val="center"/>
              <w:rPr>
                <w:color w:val="000000"/>
                <w:sz w:val="18"/>
                <w:szCs w:val="18"/>
              </w:rPr>
            </w:pPr>
            <w:r w:rsidRPr="00333DFA">
              <w:rPr>
                <w:color w:val="000000"/>
                <w:sz w:val="18"/>
                <w:szCs w:val="18"/>
              </w:rPr>
              <w:t>398</w:t>
            </w:r>
          </w:p>
        </w:tc>
        <w:tc>
          <w:tcPr>
            <w:tcW w:type="dxa" w:w="1476"/>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333DFA">
            <w:pPr>
              <w:jc w:val="center"/>
              <w:rPr>
                <w:color w:val="000000"/>
                <w:sz w:val="18"/>
                <w:szCs w:val="18"/>
              </w:rPr>
            </w:pPr>
            <w:r w:rsidRPr="00333DFA">
              <w:rPr>
                <w:color w:val="000000"/>
                <w:sz w:val="18"/>
                <w:szCs w:val="18"/>
              </w:rPr>
              <w:t>85584865987</w:t>
            </w:r>
          </w:p>
        </w:tc>
        <w:tc>
          <w:tcPr>
            <w:tcW w:type="dxa" w:w="1701"/>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 xml:space="preserve">ZAGREBAČKI HOLDING </w:t>
            </w:r>
            <w:r>
              <w:rPr>
                <w:color w:val="000000"/>
                <w:sz w:val="18"/>
                <w:szCs w:val="18"/>
              </w:rPr>
              <w:t>d.o.o.</w:t>
            </w:r>
            <w:r w:rsidRPr="00333DFA">
              <w:rPr>
                <w:color w:val="000000"/>
                <w:sz w:val="18"/>
                <w:szCs w:val="18"/>
              </w:rPr>
              <w:t xml:space="preserve"> - PODRUŽNICA ZGOS</w:t>
            </w:r>
          </w:p>
        </w:tc>
        <w:tc>
          <w:tcPr>
            <w:tcW w:type="dxa" w:w="1843"/>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Zagreb, Ulica grada Vukovara 41</w:t>
            </w:r>
          </w:p>
        </w:tc>
        <w:tc>
          <w:tcPr>
            <w:tcW w:type="dxa" w:w="1417"/>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165.425,55</w:t>
            </w:r>
          </w:p>
        </w:tc>
        <w:tc>
          <w:tcPr>
            <w:tcW w:type="dxa" w:w="1012"/>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827</w:t>
            </w:r>
          </w:p>
        </w:tc>
        <w:tc>
          <w:tcPr>
            <w:tcW w:type="dxa" w:w="1418"/>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165.400,00</w:t>
            </w:r>
          </w:p>
        </w:tc>
        <w:tc>
          <w:tcPr>
            <w:tcW w:type="dxa" w:w="992"/>
            <w:tcBorders>
              <w:top w:val="nil"/>
              <w:left w:val="nil"/>
              <w:bottom w:space="0" w:sz="4" w:color="auto" w:val="single"/>
              <w:right w:space="0" w:sz="8"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25,55</w:t>
            </w:r>
          </w:p>
        </w:tc>
      </w:tr>
      <w:tr w:rsidTr="00E5167A" w:rsidR="00126AAE" w:rsidRPr="00333DFA">
        <w:trPr>
          <w:trHeight w:val="300"/>
        </w:trPr>
        <w:tc>
          <w:tcPr>
            <w:tcW w:type="dxa" w:w="490"/>
            <w:tcBorders>
              <w:top w:val="nil"/>
              <w:left w:space="0" w:sz="8" w:color="auto" w:val="single"/>
              <w:bottom w:space="0" w:sz="4" w:color="auto" w:val="single"/>
              <w:right w:space="0" w:sz="4" w:color="auto" w:val="single"/>
            </w:tcBorders>
            <w:shd w:fill="auto" w:color="auto" w:val="clear"/>
            <w:noWrap/>
            <w:vAlign w:val="bottom"/>
            <w:hideMark/>
          </w:tcPr>
          <w:p w:rsidRDefault="00126AAE" w:rsidP="00E5167A" w:rsidR="00126AAE" w:rsidRPr="00333DFA">
            <w:pPr>
              <w:jc w:val="center"/>
              <w:rPr>
                <w:color w:val="000000"/>
                <w:sz w:val="18"/>
                <w:szCs w:val="18"/>
              </w:rPr>
            </w:pPr>
            <w:r w:rsidRPr="00333DFA">
              <w:rPr>
                <w:color w:val="000000"/>
                <w:sz w:val="18"/>
                <w:szCs w:val="18"/>
              </w:rPr>
              <w:t>399</w:t>
            </w:r>
          </w:p>
        </w:tc>
        <w:tc>
          <w:tcPr>
            <w:tcW w:type="dxa" w:w="1476"/>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333DFA">
            <w:pPr>
              <w:jc w:val="center"/>
              <w:rPr>
                <w:color w:val="000000"/>
                <w:sz w:val="18"/>
                <w:szCs w:val="18"/>
              </w:rPr>
            </w:pPr>
            <w:r w:rsidRPr="00333DFA">
              <w:rPr>
                <w:color w:val="000000"/>
                <w:sz w:val="18"/>
                <w:szCs w:val="18"/>
              </w:rPr>
              <w:t>05243834856</w:t>
            </w:r>
          </w:p>
        </w:tc>
        <w:tc>
          <w:tcPr>
            <w:tcW w:type="dxa" w:w="1701"/>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ŽDERIĆ MONIKA</w:t>
            </w:r>
          </w:p>
        </w:tc>
        <w:tc>
          <w:tcPr>
            <w:tcW w:type="dxa" w:w="1843"/>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Nova Sela, Kobiljača 6</w:t>
            </w:r>
          </w:p>
        </w:tc>
        <w:tc>
          <w:tcPr>
            <w:tcW w:type="dxa" w:w="1417"/>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142.100,00</w:t>
            </w:r>
          </w:p>
        </w:tc>
        <w:tc>
          <w:tcPr>
            <w:tcW w:type="dxa" w:w="1012"/>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710</w:t>
            </w:r>
          </w:p>
        </w:tc>
        <w:tc>
          <w:tcPr>
            <w:tcW w:type="dxa" w:w="1418"/>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142.000,00</w:t>
            </w:r>
          </w:p>
        </w:tc>
        <w:tc>
          <w:tcPr>
            <w:tcW w:type="dxa" w:w="992"/>
            <w:tcBorders>
              <w:top w:val="nil"/>
              <w:left w:val="nil"/>
              <w:bottom w:space="0" w:sz="4" w:color="auto" w:val="single"/>
              <w:right w:space="0" w:sz="8"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100,00</w:t>
            </w:r>
          </w:p>
        </w:tc>
      </w:tr>
      <w:tr w:rsidTr="00E5167A" w:rsidR="00126AAE" w:rsidRPr="00333DFA">
        <w:trPr>
          <w:trHeight w:val="300"/>
        </w:trPr>
        <w:tc>
          <w:tcPr>
            <w:tcW w:type="dxa" w:w="490"/>
            <w:tcBorders>
              <w:top w:val="nil"/>
              <w:left w:space="0" w:sz="8" w:color="auto" w:val="single"/>
              <w:bottom w:space="0" w:sz="4" w:color="auto" w:val="single"/>
              <w:right w:space="0" w:sz="4" w:color="auto" w:val="single"/>
            </w:tcBorders>
            <w:shd w:fill="auto" w:color="auto" w:val="clear"/>
            <w:noWrap/>
            <w:vAlign w:val="bottom"/>
            <w:hideMark/>
          </w:tcPr>
          <w:p w:rsidRDefault="00126AAE" w:rsidP="00E5167A" w:rsidR="00126AAE" w:rsidRPr="00333DFA">
            <w:pPr>
              <w:jc w:val="center"/>
              <w:rPr>
                <w:color w:val="000000"/>
                <w:sz w:val="18"/>
                <w:szCs w:val="18"/>
              </w:rPr>
            </w:pPr>
            <w:r w:rsidRPr="00333DFA">
              <w:rPr>
                <w:color w:val="000000"/>
                <w:sz w:val="18"/>
                <w:szCs w:val="18"/>
              </w:rPr>
              <w:t>400</w:t>
            </w:r>
          </w:p>
        </w:tc>
        <w:tc>
          <w:tcPr>
            <w:tcW w:type="dxa" w:w="1476"/>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333DFA">
            <w:pPr>
              <w:jc w:val="center"/>
              <w:rPr>
                <w:color w:val="000000"/>
                <w:sz w:val="18"/>
                <w:szCs w:val="18"/>
              </w:rPr>
            </w:pPr>
            <w:r w:rsidRPr="00333DFA">
              <w:rPr>
                <w:color w:val="000000"/>
                <w:sz w:val="18"/>
                <w:szCs w:val="18"/>
              </w:rPr>
              <w:t>18838398076</w:t>
            </w:r>
          </w:p>
        </w:tc>
        <w:tc>
          <w:tcPr>
            <w:tcW w:type="dxa" w:w="1701"/>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 xml:space="preserve">ŽELJEZNIČKO PROJEKTNO DRUŠTVO </w:t>
            </w:r>
            <w:r>
              <w:rPr>
                <w:color w:val="000000"/>
                <w:sz w:val="18"/>
                <w:szCs w:val="18"/>
              </w:rPr>
              <w:t>D.D.</w:t>
            </w:r>
          </w:p>
        </w:tc>
        <w:tc>
          <w:tcPr>
            <w:tcW w:type="dxa" w:w="1843"/>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Zagreb, Trg kralja Tomislava 11</w:t>
            </w:r>
          </w:p>
        </w:tc>
        <w:tc>
          <w:tcPr>
            <w:tcW w:type="dxa" w:w="1417"/>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50.813,00</w:t>
            </w:r>
          </w:p>
        </w:tc>
        <w:tc>
          <w:tcPr>
            <w:tcW w:type="dxa" w:w="1012"/>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254</w:t>
            </w:r>
          </w:p>
        </w:tc>
        <w:tc>
          <w:tcPr>
            <w:tcW w:type="dxa" w:w="1418"/>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50.800,00</w:t>
            </w:r>
          </w:p>
        </w:tc>
        <w:tc>
          <w:tcPr>
            <w:tcW w:type="dxa" w:w="992"/>
            <w:tcBorders>
              <w:top w:val="nil"/>
              <w:left w:val="nil"/>
              <w:bottom w:space="0" w:sz="4" w:color="auto" w:val="single"/>
              <w:right w:space="0" w:sz="8"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13,00</w:t>
            </w:r>
          </w:p>
        </w:tc>
      </w:tr>
      <w:tr w:rsidTr="00E5167A" w:rsidR="00126AAE" w:rsidRPr="00333DFA">
        <w:trPr>
          <w:trHeight w:val="300"/>
        </w:trPr>
        <w:tc>
          <w:tcPr>
            <w:tcW w:type="dxa" w:w="490"/>
            <w:tcBorders>
              <w:top w:val="nil"/>
              <w:left w:space="0" w:sz="8" w:color="auto" w:val="single"/>
              <w:bottom w:space="0" w:sz="4" w:color="auto" w:val="single"/>
              <w:right w:space="0" w:sz="4" w:color="auto" w:val="single"/>
            </w:tcBorders>
            <w:shd w:fill="auto" w:color="auto" w:val="clear"/>
            <w:noWrap/>
            <w:vAlign w:val="bottom"/>
            <w:hideMark/>
          </w:tcPr>
          <w:p w:rsidRDefault="00126AAE" w:rsidP="00E5167A" w:rsidR="00126AAE" w:rsidRPr="00333DFA">
            <w:pPr>
              <w:jc w:val="center"/>
              <w:rPr>
                <w:color w:val="000000"/>
                <w:sz w:val="18"/>
                <w:szCs w:val="18"/>
              </w:rPr>
            </w:pPr>
            <w:r w:rsidRPr="00333DFA">
              <w:rPr>
                <w:color w:val="000000"/>
                <w:sz w:val="18"/>
                <w:szCs w:val="18"/>
              </w:rPr>
              <w:t>401</w:t>
            </w:r>
          </w:p>
        </w:tc>
        <w:tc>
          <w:tcPr>
            <w:tcW w:type="dxa" w:w="1476"/>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333DFA">
            <w:pPr>
              <w:jc w:val="center"/>
              <w:rPr>
                <w:color w:val="000000"/>
                <w:sz w:val="18"/>
                <w:szCs w:val="18"/>
              </w:rPr>
            </w:pPr>
            <w:r w:rsidRPr="00333DFA">
              <w:rPr>
                <w:color w:val="000000"/>
                <w:sz w:val="18"/>
                <w:szCs w:val="18"/>
              </w:rPr>
              <w:t>21280429522</w:t>
            </w:r>
          </w:p>
        </w:tc>
        <w:tc>
          <w:tcPr>
            <w:tcW w:type="dxa" w:w="1701"/>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ŽELJKO MILAN - KAŠTEL NOVI</w:t>
            </w:r>
          </w:p>
        </w:tc>
        <w:tc>
          <w:tcPr>
            <w:tcW w:type="dxa" w:w="1843"/>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 xml:space="preserve">K.Novi, Put sv.Josipa 60 </w:t>
            </w:r>
          </w:p>
        </w:tc>
        <w:tc>
          <w:tcPr>
            <w:tcW w:type="dxa" w:w="1417"/>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63.000,00</w:t>
            </w:r>
          </w:p>
        </w:tc>
        <w:tc>
          <w:tcPr>
            <w:tcW w:type="dxa" w:w="1012"/>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315</w:t>
            </w:r>
          </w:p>
        </w:tc>
        <w:tc>
          <w:tcPr>
            <w:tcW w:type="dxa" w:w="1418"/>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63.000,00</w:t>
            </w:r>
          </w:p>
        </w:tc>
        <w:tc>
          <w:tcPr>
            <w:tcW w:type="dxa" w:w="992"/>
            <w:tcBorders>
              <w:top w:val="nil"/>
              <w:left w:val="nil"/>
              <w:bottom w:space="0" w:sz="4" w:color="auto" w:val="single"/>
              <w:right w:space="0" w:sz="8"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0,00</w:t>
            </w:r>
          </w:p>
        </w:tc>
      </w:tr>
      <w:tr w:rsidTr="00E5167A" w:rsidR="00126AAE" w:rsidRPr="00333DFA">
        <w:trPr>
          <w:trHeight w:val="300"/>
        </w:trPr>
        <w:tc>
          <w:tcPr>
            <w:tcW w:type="dxa" w:w="490"/>
            <w:tcBorders>
              <w:top w:val="nil"/>
              <w:left w:space="0" w:sz="8" w:color="auto" w:val="single"/>
              <w:bottom w:space="0" w:sz="4" w:color="auto" w:val="single"/>
              <w:right w:space="0" w:sz="4" w:color="auto" w:val="single"/>
            </w:tcBorders>
            <w:shd w:fill="auto" w:color="auto" w:val="clear"/>
            <w:noWrap/>
            <w:vAlign w:val="bottom"/>
            <w:hideMark/>
          </w:tcPr>
          <w:p w:rsidRDefault="00126AAE" w:rsidP="00E5167A" w:rsidR="00126AAE" w:rsidRPr="00333DFA">
            <w:pPr>
              <w:jc w:val="center"/>
              <w:rPr>
                <w:color w:val="000000"/>
                <w:sz w:val="18"/>
                <w:szCs w:val="18"/>
              </w:rPr>
            </w:pPr>
            <w:r w:rsidRPr="00333DFA">
              <w:rPr>
                <w:color w:val="000000"/>
                <w:sz w:val="18"/>
                <w:szCs w:val="18"/>
              </w:rPr>
              <w:t>402</w:t>
            </w:r>
          </w:p>
        </w:tc>
        <w:tc>
          <w:tcPr>
            <w:tcW w:type="dxa" w:w="1476"/>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333DFA">
            <w:pPr>
              <w:jc w:val="center"/>
              <w:rPr>
                <w:color w:val="000000"/>
                <w:sz w:val="18"/>
                <w:szCs w:val="18"/>
              </w:rPr>
            </w:pPr>
            <w:r w:rsidRPr="00333DFA">
              <w:rPr>
                <w:color w:val="000000"/>
                <w:sz w:val="18"/>
                <w:szCs w:val="18"/>
              </w:rPr>
              <w:t>09592816900</w:t>
            </w:r>
          </w:p>
        </w:tc>
        <w:tc>
          <w:tcPr>
            <w:tcW w:type="dxa" w:w="1701"/>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 xml:space="preserve">ŽUPANAC &amp; STEPINAC </w:t>
            </w:r>
            <w:r>
              <w:rPr>
                <w:color w:val="000000"/>
                <w:sz w:val="18"/>
                <w:szCs w:val="18"/>
              </w:rPr>
              <w:t>D.O.O.</w:t>
            </w:r>
          </w:p>
        </w:tc>
        <w:tc>
          <w:tcPr>
            <w:tcW w:type="dxa" w:w="1843"/>
            <w:tcBorders>
              <w:top w:val="nil"/>
              <w:left w:val="nil"/>
              <w:bottom w:space="0" w:sz="4" w:color="auto" w:val="single"/>
              <w:right w:space="0" w:sz="4" w:color="auto" w:val="single"/>
            </w:tcBorders>
            <w:shd w:fill="FFFFFF" w:color="000000" w:val="clear"/>
            <w:vAlign w:val="bottom"/>
            <w:hideMark/>
          </w:tcPr>
          <w:p w:rsidRDefault="00126AAE" w:rsidP="00E5167A" w:rsidR="00126AAE" w:rsidRPr="00333DFA">
            <w:pPr>
              <w:jc w:val="center"/>
              <w:rPr>
                <w:color w:val="000000"/>
                <w:sz w:val="18"/>
                <w:szCs w:val="18"/>
              </w:rPr>
            </w:pPr>
            <w:r w:rsidRPr="00333DFA">
              <w:rPr>
                <w:color w:val="000000"/>
                <w:sz w:val="18"/>
                <w:szCs w:val="18"/>
              </w:rPr>
              <w:t>Zagreb,  Domovićeva 4</w:t>
            </w:r>
          </w:p>
        </w:tc>
        <w:tc>
          <w:tcPr>
            <w:tcW w:type="dxa" w:w="1417"/>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58.990,44</w:t>
            </w:r>
          </w:p>
        </w:tc>
        <w:tc>
          <w:tcPr>
            <w:tcW w:type="dxa" w:w="1012"/>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294</w:t>
            </w:r>
          </w:p>
        </w:tc>
        <w:tc>
          <w:tcPr>
            <w:tcW w:type="dxa" w:w="1418"/>
            <w:tcBorders>
              <w:top w:val="nil"/>
              <w:left w:val="nil"/>
              <w:bottom w:space="0" w:sz="4" w:color="auto" w:val="single"/>
              <w:right w:space="0" w:sz="4"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58.800,00</w:t>
            </w:r>
          </w:p>
        </w:tc>
        <w:tc>
          <w:tcPr>
            <w:tcW w:type="dxa" w:w="992"/>
            <w:tcBorders>
              <w:top w:val="nil"/>
              <w:left w:val="nil"/>
              <w:bottom w:space="0" w:sz="4" w:color="auto" w:val="single"/>
              <w:right w:space="0" w:sz="8" w:color="auto" w:val="single"/>
            </w:tcBorders>
            <w:shd w:fill="auto" w:color="auto" w:val="clear"/>
            <w:noWrap/>
            <w:vAlign w:val="bottom"/>
            <w:hideMark/>
          </w:tcPr>
          <w:p w:rsidRDefault="00126AAE" w:rsidP="00E5167A" w:rsidR="00126AAE" w:rsidRPr="00333DFA">
            <w:pPr>
              <w:jc w:val="right"/>
              <w:rPr>
                <w:color w:val="000000"/>
                <w:sz w:val="18"/>
                <w:szCs w:val="18"/>
              </w:rPr>
            </w:pPr>
            <w:r w:rsidRPr="00333DFA">
              <w:rPr>
                <w:color w:val="000000"/>
                <w:sz w:val="18"/>
                <w:szCs w:val="18"/>
              </w:rPr>
              <w:t>190,44</w:t>
            </w:r>
          </w:p>
        </w:tc>
      </w:tr>
    </w:tbl>
    <w:p w:rsidRDefault="00126AAE" w:rsidP="00126AAE" w:rsidR="00126AAE">
      <w:pPr>
        <w:jc w:val="both"/>
        <w:rPr>
          <w:rFonts w:hAnsi="Verdana" w:ascii="Verdana"/>
          <w:noProof/>
          <w:sz w:val="20"/>
          <w:szCs w:val="20"/>
        </w:rPr>
      </w:pPr>
    </w:p>
    <w:p w:rsidRDefault="00126AAE" w:rsidP="00126AAE" w:rsidR="00126AAE" w:rsidRPr="00B770EE">
      <w:pPr>
        <w:jc w:val="both"/>
        <w:rPr>
          <w:noProof/>
        </w:rPr>
      </w:pPr>
      <w:r w:rsidRPr="001A5CB6">
        <w:rPr>
          <w:noProof/>
        </w:rPr>
        <w:t>Vjerovnici tražbina kategorije (h) i Dužnik suglasno utvrđuju kako će Dužnik poduzeti zakonom propisane korake radi povećanja temeljnog kapitala Dužnika pretvaranjem tražbina u iznosu 70% glavnice tražbine kategorije (h) u iznosu navedenom u tablici</w:t>
      </w:r>
      <w:r w:rsidRPr="001A5CB6">
        <w:rPr>
          <w:b/>
          <w:noProof/>
        </w:rPr>
        <w:t xml:space="preserve"> </w:t>
      </w:r>
      <w:r w:rsidRPr="001A5CB6">
        <w:rPr>
          <w:noProof/>
        </w:rPr>
        <w:t>u točci III (h) (1) ove Nagodbe, u temeljni kapital dužnika sukladno Ostalim odredbama ove Nagodbe. Dužnik izjavljuje da je Glavna skupština Dužnika dana 18.08.2014. godine donijela Odluku o povećanju temeljnog kapitala Dužnika izdavanjem novih redovnih dionica pojedinačne nominalne vrijednosti 200,00 kn ulozima u pravima, uz isključenje prava prvenstva postojećih dioničara pri upisu novih dionica koja je Rješenjem Trgovačkog suda u Splitu broj Tt-</w:t>
      </w:r>
      <w:r w:rsidRPr="001A5CB6">
        <w:rPr>
          <w:noProof/>
        </w:rPr>
        <w:lastRenderedPageBreak/>
        <w:t>14/5140-3 od 16.10.2014.godine upisana u sudski registar, a koja Odluka o povećanju temeljnog kapita</w:t>
      </w:r>
      <w:r>
        <w:rPr>
          <w:noProof/>
        </w:rPr>
        <w:t>la je sastavni dio ove Nagodbe.</w:t>
      </w:r>
    </w:p>
    <w:p w:rsidRDefault="00126AAE" w:rsidP="00126AAE" w:rsidR="00126AAE" w:rsidRPr="00B770EE">
      <w:pPr>
        <w:jc w:val="both"/>
        <w:rPr>
          <w:noProof/>
        </w:rPr>
      </w:pPr>
      <w:r w:rsidRPr="00B770EE">
        <w:rPr>
          <w:noProof/>
        </w:rPr>
        <w:t>Predmetnom Odlukom o povećanju temeljnog kapitala, temeljni kapital Dužnika povećava se s iznosa od 20.000.000,00 kn (dvadesetmilijunakuna) za iznos do 250.042.200,00 kn (dvjestopedesetmilijunačetrdesetdvijetisućedvjestokuna) na iznos do 270.042.200,00 kn (dvjestosedamdesetmilijunačet</w:t>
      </w:r>
      <w:r>
        <w:rPr>
          <w:noProof/>
        </w:rPr>
        <w:t xml:space="preserve">rdesetdvijetisućedvjestokuna). </w:t>
      </w:r>
    </w:p>
    <w:p w:rsidRDefault="00126AAE" w:rsidP="00126AAE" w:rsidR="00126AAE" w:rsidRPr="00B770EE">
      <w:pPr>
        <w:jc w:val="both"/>
        <w:rPr>
          <w:noProof/>
        </w:rPr>
      </w:pPr>
      <w:r w:rsidRPr="00B770EE">
        <w:rPr>
          <w:noProof/>
        </w:rPr>
        <w:t>Povećanje temeljnog kapitala Dužnika provesti će se ulaganjem prava i to pretvaranjem tražbina Vjerovnika predstečajne nagodbe u temeljni kapital Dužnika sukladno Planu financijskog i operativnog restrukturiranja prihvaćenog od strane zakonom propisane kvalificirane većine vjerovnika na ročištu za glasovanje održanom 21.05.2013. (dvadesetprvi svibnjadvijetisućeitrinaeste) godine pred Financijskom agencijom u postupku predstečajne nagodbe nad Dužnikom, a što je nagodbeno vijeće Financijske agencije utvrdilo rješenjem broj klase: UP-I/110/07/12-01/74, urbroj: 04-06-13-74-859 od 21.05.2013. (dvadesetprvis</w:t>
      </w:r>
      <w:r>
        <w:rPr>
          <w:noProof/>
        </w:rPr>
        <w:t xml:space="preserve">vibnja dvijetisućeitrinaeste). </w:t>
      </w:r>
    </w:p>
    <w:p w:rsidRDefault="00126AAE" w:rsidP="00126AAE" w:rsidR="00126AAE" w:rsidRPr="00B770EE">
      <w:pPr>
        <w:jc w:val="both"/>
        <w:rPr>
          <w:noProof/>
        </w:rPr>
      </w:pPr>
      <w:r w:rsidRPr="00B770EE">
        <w:rPr>
          <w:noProof/>
        </w:rPr>
        <w:t>Dionice će se izdavati po nominalnoj vrijednosti unosom tražbina jednake nominalne vrijednosti (za svaki 200,00 kn (dvjestokuna) unesene tražbine u temeljni kapital, Vjerovnik stj</w:t>
      </w:r>
      <w:r>
        <w:rPr>
          <w:noProof/>
        </w:rPr>
        <w:t xml:space="preserve">eče 1 (jednu) redovnu dionicu. </w:t>
      </w:r>
    </w:p>
    <w:p w:rsidRDefault="00126AAE" w:rsidP="00126AAE" w:rsidR="00126AAE" w:rsidRPr="00B770EE">
      <w:pPr>
        <w:jc w:val="both"/>
        <w:rPr>
          <w:noProof/>
        </w:rPr>
      </w:pPr>
      <w:r w:rsidRPr="00B770EE">
        <w:rPr>
          <w:noProof/>
        </w:rPr>
        <w:t xml:space="preserve">Na temelju članka 308. stavka 4. Zakona o trgovačkim društvima zakonsko pravo prvenstva pri upisu novih dionica koje se izdaju za uloge u pravima na temelju Odluke o povećanju temeljnog kapitala Dužnika, u cijelosti se isključuje svim postojećim dioničarima Dužnika koji su dioničari na dan donošenja ove Odluke o povećanju temeljnog kapitala Dužnika. </w:t>
      </w:r>
    </w:p>
    <w:p w:rsidRDefault="00126AAE" w:rsidP="00126AAE" w:rsidR="00126AAE" w:rsidRPr="00B770EE">
      <w:pPr>
        <w:jc w:val="both"/>
        <w:rPr>
          <w:noProof/>
        </w:rPr>
      </w:pPr>
    </w:p>
    <w:p w:rsidRDefault="00126AAE" w:rsidP="00126AAE" w:rsidR="00126AAE" w:rsidRPr="00B770EE">
      <w:pPr>
        <w:jc w:val="both"/>
      </w:pPr>
      <w:r w:rsidRPr="00B770EE">
        <w:t xml:space="preserve">Upis i uplata novih redovnih dionica za uloge u pravima iz ove Odluke o povećanju temeljnog kapitala Dužnika provest će se po pravomoćnosti rješenja Trgovačkog suda u Splitu o </w:t>
      </w:r>
      <w:r>
        <w:t>odobrenju predstečajne nagodbe.</w:t>
      </w:r>
    </w:p>
    <w:p w:rsidRDefault="00126AAE" w:rsidP="00126AAE" w:rsidR="00126AAE" w:rsidRPr="00B770EE">
      <w:pPr>
        <w:jc w:val="both"/>
      </w:pPr>
      <w:r w:rsidRPr="00B770EE">
        <w:t xml:space="preserve">Pravo na upis novih dionica za ulog u pravima imaju Vjerovnici predstečajne nagodbe koji dio svoje tražbine prema Dužniku namiruju pretvaranjem u temeljni kapital Dužnika, a koji su navedeni u tablici u </w:t>
      </w:r>
      <w:r>
        <w:t>točci III (h) (1)</w:t>
      </w:r>
      <w:r w:rsidRPr="00B770EE">
        <w:t xml:space="preserve"> ove Nagodbe (koji su kao ulagatelji navedeni u tablici </w:t>
      </w:r>
      <w:r w:rsidRPr="00D63E11">
        <w:t xml:space="preserve">članka 6. Odluke </w:t>
      </w:r>
      <w:r w:rsidRPr="00B770EE">
        <w:t xml:space="preserve">o povećanju temeljnog kapitala od rednog broja 52. do uključivo rednog broja 453.) s brojem dionica kojeg svaki od Vjerovnika predstečajne nagodbe ima pravo upisati odnosno stječe ulaganjem, te iznosom novčane tražbine (prava) koju svaki od Vjerovnika predstečajne nagodbe unosi u temeljni kapital </w:t>
      </w:r>
      <w:r>
        <w:t>Dužnika.</w:t>
      </w:r>
    </w:p>
    <w:tbl>
      <w:tblPr>
        <w:tblpPr w:tblpY="1521" w:tblpXSpec="center" w:horzAnchor="margin" w:vertAnchor="page" w:rightFromText="180" w:leftFromText="180"/>
        <w:tblW w:type="dxa" w:w="10900"/>
        <w:tblLayout w:type="fixed"/>
        <w:tblLook w:val="04A0" w:noVBand="1" w:noHBand="0" w:lastColumn="0" w:firstColumn="1" w:lastRow="0" w:firstRow="1"/>
      </w:tblPr>
      <w:tblGrid>
        <w:gridCol w:w="959"/>
        <w:gridCol w:w="900"/>
        <w:gridCol w:w="4223"/>
        <w:gridCol w:w="1842"/>
        <w:gridCol w:w="1220"/>
        <w:gridCol w:w="1048"/>
        <w:gridCol w:w="708"/>
      </w:tblGrid>
      <w:tr w:rsidTr="00E5167A" w:rsidR="00126AAE" w:rsidRPr="008265E1">
        <w:trPr>
          <w:trHeight w:val="210"/>
        </w:trPr>
        <w:tc>
          <w:tcPr>
            <w:tcW w:type="dxa" w:w="959"/>
            <w:tcBorders>
              <w:top w:val="nil"/>
              <w:left w:val="nil"/>
              <w:bottom w:val="nil"/>
              <w:right w:val="nil"/>
            </w:tcBorders>
            <w:shd w:fill="auto" w:color="auto" w:val="clear"/>
            <w:noWrap/>
            <w:vAlign w:val="center"/>
            <w:hideMark/>
          </w:tcPr>
          <w:p w:rsidRDefault="00126AAE" w:rsidP="00E5167A" w:rsidR="00126AAE" w:rsidRPr="008265E1">
            <w:pPr>
              <w:tabs>
                <w:tab w:pos="4350" w:val="left"/>
              </w:tabs>
              <w:ind w:right="-914" w:left="-993"/>
              <w:jc w:val="center"/>
              <w:rPr>
                <w:rFonts w:hAnsi="Cambria" w:ascii="Cambria"/>
                <w:color w:val="000000"/>
                <w:sz w:val="10"/>
                <w:szCs w:val="10"/>
              </w:rPr>
            </w:pPr>
          </w:p>
        </w:tc>
        <w:tc>
          <w:tcPr>
            <w:tcW w:type="dxa" w:w="900"/>
            <w:tcBorders>
              <w:top w:val="nil"/>
              <w:left w:val="nil"/>
              <w:bottom w:val="nil"/>
              <w:right w:val="nil"/>
            </w:tcBorders>
            <w:shd w:fill="auto" w:color="auto" w:val="clear"/>
            <w:noWrap/>
            <w:vAlign w:val="center"/>
            <w:hideMark/>
          </w:tcPr>
          <w:p w:rsidRDefault="00126AAE" w:rsidP="00E5167A" w:rsidR="00126AAE" w:rsidRPr="008265E1">
            <w:pPr>
              <w:tabs>
                <w:tab w:pos="4350" w:val="left"/>
              </w:tabs>
              <w:ind w:right="-914" w:left="-993"/>
              <w:jc w:val="center"/>
              <w:rPr>
                <w:rFonts w:hAnsi="Cambria" w:ascii="Cambria"/>
                <w:color w:val="000000"/>
                <w:sz w:val="10"/>
                <w:szCs w:val="10"/>
              </w:rPr>
            </w:pPr>
          </w:p>
        </w:tc>
        <w:tc>
          <w:tcPr>
            <w:tcW w:type="dxa" w:w="4223"/>
            <w:tcBorders>
              <w:top w:val="nil"/>
              <w:left w:val="nil"/>
              <w:bottom w:val="nil"/>
              <w:right w:val="nil"/>
            </w:tcBorders>
            <w:shd w:fill="auto" w:color="auto" w:val="clear"/>
            <w:noWrap/>
            <w:vAlign w:val="center"/>
            <w:hideMark/>
          </w:tcPr>
          <w:p w:rsidRDefault="00126AAE" w:rsidP="00E5167A" w:rsidR="00126AAE" w:rsidRPr="008265E1">
            <w:pPr>
              <w:tabs>
                <w:tab w:pos="4350" w:val="left"/>
              </w:tabs>
              <w:ind w:right="-914" w:left="-993"/>
              <w:jc w:val="center"/>
              <w:rPr>
                <w:rFonts w:hAnsi="Cambria" w:ascii="Cambria"/>
                <w:color w:val="000000"/>
                <w:sz w:val="10"/>
                <w:szCs w:val="10"/>
              </w:rPr>
            </w:pPr>
          </w:p>
        </w:tc>
        <w:tc>
          <w:tcPr>
            <w:tcW w:type="dxa" w:w="1842"/>
            <w:tcBorders>
              <w:top w:val="nil"/>
              <w:left w:val="nil"/>
              <w:bottom w:val="nil"/>
              <w:right w:val="nil"/>
            </w:tcBorders>
            <w:shd w:fill="auto" w:color="auto" w:val="clear"/>
            <w:noWrap/>
            <w:vAlign w:val="center"/>
            <w:hideMark/>
          </w:tcPr>
          <w:p w:rsidRDefault="00126AAE" w:rsidP="00E5167A" w:rsidR="00126AAE" w:rsidRPr="008265E1">
            <w:pPr>
              <w:tabs>
                <w:tab w:pos="4350" w:val="left"/>
              </w:tabs>
              <w:ind w:right="-914" w:left="-993"/>
              <w:jc w:val="center"/>
              <w:rPr>
                <w:rFonts w:hAnsi="Cambria" w:ascii="Cambria"/>
                <w:color w:val="000000"/>
                <w:sz w:val="10"/>
                <w:szCs w:val="10"/>
              </w:rPr>
            </w:pPr>
          </w:p>
        </w:tc>
        <w:tc>
          <w:tcPr>
            <w:tcW w:type="dxa" w:w="1220"/>
            <w:tcBorders>
              <w:top w:val="nil"/>
              <w:left w:val="nil"/>
              <w:bottom w:val="nil"/>
              <w:right w:val="nil"/>
            </w:tcBorders>
            <w:shd w:fill="auto" w:color="auto" w:val="clear"/>
            <w:noWrap/>
            <w:vAlign w:val="center"/>
            <w:hideMark/>
          </w:tcPr>
          <w:p w:rsidRDefault="00126AAE" w:rsidP="00E5167A" w:rsidR="00126AAE" w:rsidRPr="008265E1">
            <w:pPr>
              <w:tabs>
                <w:tab w:pos="4350" w:val="left"/>
              </w:tabs>
              <w:ind w:right="-914" w:left="-993"/>
              <w:jc w:val="center"/>
              <w:rPr>
                <w:rFonts w:hAnsi="Cambria" w:ascii="Cambria"/>
                <w:color w:val="000000"/>
                <w:sz w:val="10"/>
                <w:szCs w:val="10"/>
              </w:rPr>
            </w:pPr>
          </w:p>
        </w:tc>
        <w:tc>
          <w:tcPr>
            <w:tcW w:type="dxa" w:w="1048"/>
            <w:tcBorders>
              <w:top w:val="nil"/>
              <w:left w:val="nil"/>
              <w:bottom w:val="nil"/>
              <w:right w:val="nil"/>
            </w:tcBorders>
            <w:shd w:fill="auto" w:color="auto" w:val="clear"/>
            <w:noWrap/>
            <w:vAlign w:val="center"/>
            <w:hideMark/>
          </w:tcPr>
          <w:p w:rsidRDefault="00126AAE" w:rsidP="00E5167A" w:rsidR="00126AAE" w:rsidRPr="008265E1">
            <w:pPr>
              <w:tabs>
                <w:tab w:pos="4350" w:val="left"/>
              </w:tabs>
              <w:ind w:right="-914" w:left="-993"/>
              <w:jc w:val="center"/>
              <w:rPr>
                <w:rFonts w:hAnsi="Cambria" w:ascii="Cambria"/>
                <w:color w:val="000000"/>
                <w:sz w:val="10"/>
                <w:szCs w:val="10"/>
              </w:rPr>
            </w:pPr>
          </w:p>
        </w:tc>
        <w:tc>
          <w:tcPr>
            <w:tcW w:type="dxa" w:w="708"/>
            <w:tcBorders>
              <w:top w:val="nil"/>
              <w:left w:val="nil"/>
              <w:bottom w:val="nil"/>
              <w:right w:val="nil"/>
            </w:tcBorders>
            <w:shd w:fill="auto" w:color="auto" w:val="clear"/>
            <w:noWrap/>
            <w:vAlign w:val="center"/>
            <w:hideMark/>
          </w:tcPr>
          <w:p w:rsidRDefault="00126AAE" w:rsidP="00E5167A" w:rsidR="00126AAE" w:rsidRPr="008265E1">
            <w:pPr>
              <w:tabs>
                <w:tab w:pos="4350" w:val="left"/>
              </w:tabs>
              <w:ind w:right="-914" w:left="-993"/>
              <w:jc w:val="center"/>
              <w:rPr>
                <w:rFonts w:hAnsi="Cambria" w:ascii="Cambria"/>
                <w:color w:val="000000"/>
                <w:sz w:val="10"/>
                <w:szCs w:val="10"/>
              </w:rPr>
            </w:pPr>
          </w:p>
        </w:tc>
      </w:tr>
    </w:tbl>
    <w:p w:rsidRDefault="00126AAE" w:rsidP="00126AAE" w:rsidR="00126AAE" w:rsidRPr="00B770EE">
      <w:pPr>
        <w:pStyle w:val="Zaglavlje"/>
        <w:tabs>
          <w:tab w:pos="426" w:val="center"/>
        </w:tabs>
        <w:spacing w:lineRule="auto" w:line="276" w:after="240"/>
        <w:ind w:right="-62"/>
        <w:jc w:val="both"/>
      </w:pPr>
      <w:r w:rsidRPr="00B770EE">
        <w:t xml:space="preserve">Dužnik se posebno obvezuje  u roku od 15 (petnaest) dana od dana zaprimanja pravomoćnog rješenja kojim se potvrđuje ova Nagodba objaviti poziv za upis redovnih dionica na Internet stranicama Dužnika. Upis će trajati 30 (trideset) dana od dana objave poziva. Upis dionica vršit će se u sjedištu Dužnika. Pravo na upis imaju Vjerovnici tražbina kategorije (h) kao ulagatelji navedeni u tablici sadržanoj u </w:t>
      </w:r>
      <w:r>
        <w:t>točci III (h) (1) ove Nagodbe (</w:t>
      </w:r>
      <w:r w:rsidRPr="00B770EE">
        <w:t xml:space="preserve">koji su kao ulagatelji navedeni u tablici </w:t>
      </w:r>
      <w:r w:rsidRPr="00D63E11">
        <w:t xml:space="preserve">članka 6. Odluke o povećanju temeljnog </w:t>
      </w:r>
      <w:r w:rsidRPr="00B770EE">
        <w:t xml:space="preserve">kapitala od rednog broja 52. </w:t>
      </w:r>
      <w:r>
        <w:t>do uključivo rednog broja 453.)</w:t>
      </w:r>
      <w:r w:rsidRPr="00B770EE">
        <w:t xml:space="preserve">, za ulog u pravima sukladno popisu iz navedene tablice. </w:t>
      </w:r>
    </w:p>
    <w:p w:rsidRDefault="00126AAE" w:rsidP="00126AAE" w:rsidR="00126AAE" w:rsidRPr="00B770EE">
      <w:pPr>
        <w:pStyle w:val="Zaglavlje"/>
        <w:tabs>
          <w:tab w:pos="426" w:val="center"/>
        </w:tabs>
        <w:spacing w:lineRule="auto" w:line="276" w:after="240"/>
        <w:ind w:right="-62"/>
        <w:jc w:val="both"/>
      </w:pPr>
      <w:r w:rsidRPr="00B770EE">
        <w:t xml:space="preserve">Dionice će se upisivati pisanom izjavom (upisnicom) čiji obvezni sadržaj je određen člankom 307. Zakona o trgovačkim društvima. </w:t>
      </w:r>
    </w:p>
    <w:p w:rsidRDefault="00126AAE" w:rsidP="00126AAE" w:rsidR="00126AAE" w:rsidRPr="00B770EE">
      <w:pPr>
        <w:jc w:val="both"/>
      </w:pPr>
      <w:r w:rsidRPr="00B770EE">
        <w:t>Nove dionice glase na ime, izdaju se u nematerijaliziranom obliku, u obliku elektroničkog zapisa u računalnom sustavu Središnjeg klirinškog depozitarnog društva d.d. (dalje: SKDD). Vjerovnici tražbina kategorije (h) kao ulagatelji stječu sva prava utvrđena zakonom i statutom Dužnika od dana upisa povećanja temeljnog kapitala u sudski reg</w:t>
      </w:r>
      <w:r>
        <w:t>istar Trgovačkog suda u Splitu.</w:t>
      </w:r>
    </w:p>
    <w:p w:rsidRDefault="00126AAE" w:rsidP="00126AAE" w:rsidR="00126AAE" w:rsidRPr="00BA47A3">
      <w:pPr>
        <w:pStyle w:val="Zaglavlje"/>
        <w:tabs>
          <w:tab w:pos="0" w:val="center"/>
        </w:tabs>
        <w:spacing w:lineRule="auto" w:line="276" w:after="240"/>
        <w:ind w:right="-62"/>
        <w:jc w:val="both"/>
      </w:pPr>
      <w:r w:rsidRPr="00B770EE">
        <w:lastRenderedPageBreak/>
        <w:t>Dužnik i Vjerovnici predstečajne Nagodbe ovime suglasno utvrđuju kako tekst ove Nagodbe zamijenjuje poseban ugovor o unosu potraživanja u temeljni kapital Dužnika, te se obvezuju poduzeti eventualne druge potrebne radnje radi upisa povećanja</w:t>
      </w:r>
      <w:r w:rsidRPr="00BA47A3">
        <w:t xml:space="preserve"> temeljnog kapitala Dužnika u sudski registar i registar Središnjeg klirinškog depozitarnog društva d.d. U slučaju potrebe, a radi upisa povećanja temeljnog kapitala Dužnika sukladno odredbama ove Nagodbe u sudski registar i registar Središnjeg klirinškog depozitarnog društva d.d.,Vjerovnici tražbina kategorije (h)  koji ulažu prava odnosno pretvaraju dio svoje tražbine u temeljni kapital Dužnika, dužni su sklopiti ugovor o unosu prava s Dužnikom u roku od 30 dana koji slijedi danu završetka upisa novih redovnih dionica</w:t>
      </w:r>
      <w:r>
        <w:t>.</w:t>
      </w:r>
    </w:p>
    <w:p w:rsidRDefault="00126AAE" w:rsidP="00126AAE" w:rsidR="00126AAE" w:rsidRPr="00BA47A3">
      <w:pPr>
        <w:pStyle w:val="Zaglavlje"/>
        <w:tabs>
          <w:tab w:pos="0" w:val="center"/>
        </w:tabs>
        <w:spacing w:lineRule="auto" w:line="276" w:after="240"/>
        <w:ind w:right="-62"/>
        <w:jc w:val="both"/>
      </w:pPr>
      <w:r w:rsidRPr="00BA47A3">
        <w:t xml:space="preserve">Vjerovnici tražbina kategorije (h) i Dužnik suglasno utvrđuju kako će se preostali dio tražbine iz tablice </w:t>
      </w:r>
      <w:r>
        <w:t>III (h)</w:t>
      </w:r>
      <w:r w:rsidRPr="00BA47A3">
        <w:t xml:space="preserve"> ove Nagodbe u omjeru od 30% glavnice isplatiti Vjerovnicima obročnom otplatom, uz fiksnu kamatnu stopu od 4% godišnje. Navedeni iznos tražbine kategorije (h) otplatit će se u kvartalnim ratama koje dospijevaju 31. ožujka, 30. lipnja, 30. rujna i 31. prosinca svake godine, od kojih prva dospijeva na prvi od navedenih datuma nakon proteka 18 mjeseci od dana pravomoćnosti rješenja kojim se potvrđuje ova Nagodba, a posljednja 5 godina od dospijeća prve rate. Ako Dužnik zakasni s isplatom pojedine rate, duguje Vjerovniku predstečajne Nagodbe, u mjeri u kojoj je to dozvoljeno mjerodavnim propisima, zakonsku zateznu kamatu po stopi određenoj za odnose između trgovaca, za razdoblje od dospijeća istog do isplate.</w:t>
      </w:r>
    </w:p>
    <w:p w:rsidRDefault="00126AAE" w:rsidP="00126AAE" w:rsidR="00126AAE" w:rsidRPr="00BA47A3">
      <w:pPr>
        <w:pStyle w:val="Zaglavlje"/>
        <w:tabs>
          <w:tab w:pos="426" w:val="center"/>
        </w:tabs>
        <w:spacing w:lineRule="auto" w:line="276"/>
        <w:ind w:right="-64"/>
        <w:jc w:val="both"/>
      </w:pPr>
      <w:r w:rsidRPr="00BA47A3">
        <w:t>(i) Tražbine po osnovi garancija</w:t>
      </w:r>
    </w:p>
    <w:p w:rsidRDefault="00126AAE" w:rsidP="00126AAE" w:rsidR="00126AAE" w:rsidRPr="00BA47A3">
      <w:pPr>
        <w:pStyle w:val="Zaglavlje"/>
        <w:tabs>
          <w:tab w:pos="0" w:val="center"/>
        </w:tabs>
        <w:spacing w:lineRule="auto" w:line="276" w:after="240"/>
        <w:ind w:right="-62"/>
        <w:jc w:val="both"/>
      </w:pPr>
      <w:r w:rsidRPr="00BA47A3">
        <w:t>Tražbine kategorije (i) u slučaju aktivacije od strane korisnika garancije namirit će         davate</w:t>
      </w:r>
      <w:r>
        <w:t>lju garancije na sljedeći način:</w:t>
      </w:r>
    </w:p>
    <w:p w:rsidRDefault="00126AAE" w:rsidP="00126AAE" w:rsidR="00126AAE" w:rsidRPr="00040975">
      <w:pPr>
        <w:tabs>
          <w:tab w:pos="426" w:val="center"/>
          <w:tab w:pos="8640" w:val="right"/>
        </w:tabs>
        <w:ind w:right="-64"/>
        <w:jc w:val="both"/>
        <w:rPr>
          <w:rFonts w:hAnsi="Verdana" w:ascii="Verdana"/>
          <w:i/>
          <w:noProof/>
        </w:rPr>
      </w:pPr>
      <w:r w:rsidRPr="00040975">
        <w:rPr>
          <w:rFonts w:hAnsi="Verdana" w:ascii="Verdana"/>
          <w:noProof/>
        </w:rPr>
        <w:object w:dyaOrig="1770" w:dxaOrig="9075">
          <v:shape o:ole="" id="_x0000_i1040" style="width:454.5pt;height:88.5pt" type="#_x0000_t75">
            <v:imagedata r:id="rId41" o:title=""/>
          </v:shape>
          <o:OLEObject r:id="rId42" ObjectID="_1512190195" DrawAspect="Content" ShapeID="_x0000_i1040" ProgID="Excel.Sheet.8" Type="Embed"/>
        </w:object>
      </w:r>
    </w:p>
    <w:p w:rsidRDefault="00126AAE" w:rsidP="00126AAE" w:rsidR="00126AAE" w:rsidRPr="00A9376B">
      <w:pPr>
        <w:pStyle w:val="Zaglavlje"/>
        <w:tabs>
          <w:tab w:pos="0" w:val="center"/>
        </w:tabs>
        <w:spacing w:lineRule="auto" w:line="276" w:after="240"/>
        <w:ind w:right="-62"/>
        <w:jc w:val="both"/>
        <w:rPr>
          <w:rFonts w:hAnsi="Verdana" w:ascii="Verdana"/>
          <w:noProof/>
          <w:sz w:val="20"/>
          <w:szCs w:val="20"/>
        </w:rPr>
      </w:pPr>
    </w:p>
    <w:p w:rsidRDefault="00126AAE" w:rsidP="00126AAE" w:rsidR="00126AAE" w:rsidRPr="00BA47A3">
      <w:pPr>
        <w:pStyle w:val="Zaglavlje"/>
        <w:tabs>
          <w:tab w:pos="0" w:val="center"/>
        </w:tabs>
        <w:spacing w:lineRule="auto" w:line="276" w:after="240"/>
        <w:ind w:right="-62"/>
        <w:jc w:val="both"/>
        <w:rPr>
          <w:noProof/>
        </w:rPr>
      </w:pPr>
      <w:r w:rsidRPr="00BA47A3">
        <w:rPr>
          <w:noProof/>
        </w:rPr>
        <w:t>Garancije dane Dužniku do dana otvaranja Postupka ostaju na snazi do njihovog dospijeća. U slučaju da davatelj garancije nakon dana otvaranja Postupka, 28.01.2013. izvrši isplatu po garanciji, nastala tražbina davatelja garancije prema Dužniku dijeli se radi načina namirenja na dva dijela u omjeru 50% i 50%. Dio tražbine u iznosu od 50% potraživanja po osnovi glavnice namiruje se po uvjetima Mezzanine. Preostali dio tražbine kategorije (i) u iznosu od 50% potraživanja Dužnik će namiriti Vjerovniku obročnom otplatom.</w:t>
      </w:r>
    </w:p>
    <w:p w:rsidRDefault="00126AAE" w:rsidP="00126AAE" w:rsidR="00126AAE" w:rsidRPr="00BA47A3">
      <w:pPr>
        <w:pStyle w:val="Zaglavlje"/>
        <w:tabs>
          <w:tab w:pos="0" w:val="center"/>
        </w:tabs>
        <w:spacing w:lineRule="auto" w:line="276" w:after="240"/>
        <w:ind w:right="-62"/>
        <w:jc w:val="both"/>
        <w:rPr>
          <w:noProof/>
        </w:rPr>
      </w:pPr>
      <w:r w:rsidRPr="00BA47A3">
        <w:rPr>
          <w:noProof/>
        </w:rPr>
        <w:t xml:space="preserve">Dio tražbine kategorije (i) koji se namiruje po uvjetima Mezzanine namirit će se jednako kao i dio tražbine kategorije (b) koji je pretvoren u Mezzanine, kako je određeno u </w:t>
      </w:r>
      <w:r>
        <w:rPr>
          <w:noProof/>
        </w:rPr>
        <w:t>točci</w:t>
      </w:r>
      <w:r w:rsidRPr="00BA47A3">
        <w:rPr>
          <w:noProof/>
        </w:rPr>
        <w:t xml:space="preserve"> </w:t>
      </w:r>
      <w:r>
        <w:rPr>
          <w:noProof/>
        </w:rPr>
        <w:t>III (b)</w:t>
      </w:r>
      <w:r w:rsidRPr="00BA47A3">
        <w:rPr>
          <w:noProof/>
        </w:rPr>
        <w:t xml:space="preserve"> ove Nagodbe.</w:t>
      </w:r>
    </w:p>
    <w:p w:rsidRDefault="00126AAE" w:rsidP="00126AAE" w:rsidR="00126AAE" w:rsidRPr="009A7A65">
      <w:pPr>
        <w:pStyle w:val="Zaglavlje"/>
        <w:tabs>
          <w:tab w:pos="0" w:val="center"/>
        </w:tabs>
        <w:spacing w:lineRule="auto" w:line="276" w:after="240"/>
        <w:ind w:right="-62"/>
        <w:jc w:val="both"/>
        <w:rPr>
          <w:noProof/>
        </w:rPr>
      </w:pPr>
      <w:r w:rsidRPr="00BA47A3">
        <w:rPr>
          <w:noProof/>
        </w:rPr>
        <w:t xml:space="preserve">Vjerovnici tražbina kategorije (i) i Dužnik suglasno utvrđuju kako će se preostali dio tražbine iz tablice u </w:t>
      </w:r>
      <w:r>
        <w:rPr>
          <w:noProof/>
        </w:rPr>
        <w:t>točci III (i)</w:t>
      </w:r>
      <w:r w:rsidRPr="00BA47A3">
        <w:rPr>
          <w:noProof/>
        </w:rPr>
        <w:t xml:space="preserve"> ove Nagodbe u omjeru od 50% glavnice isplatiti Vjerovnicima </w:t>
      </w:r>
      <w:r w:rsidRPr="00BA47A3">
        <w:rPr>
          <w:noProof/>
        </w:rPr>
        <w:lastRenderedPageBreak/>
        <w:t>obročnom otplatom, uz fiksnu kamatnu stopu od 4% godišnje. Navedeni iznos tražbine kategorije (i) otplatit će se u kvartalnim ratama koje dospijevaju 31. ožujka, 30. lipnja, 30. rujna i 31. prosinca svake godine, od kojih prva dospijeva na prvi od navedenih datuma koji nastupi nakon dana kada je Vjerovnik tražbine kategorije (i) kao davatelj garancije istu isplatio korisniku garancije, a posljednja 10 godina od dospijeća prve rate. Ako Dužnik zakasni s isplatom pojedine rate, duguje Vjerovniku predstečajne Nagodbe, u mjeri u kojoj je to dozvoljeno mjerodavnim propisima, zakonsku zateznu kamatu po stopi određenoj za odnose između trgovaca,</w:t>
      </w:r>
      <w:r w:rsidRPr="009A7A65">
        <w:rPr>
          <w:noProof/>
        </w:rPr>
        <w:t xml:space="preserve"> za razdoblje od dospijeća istog do isplate.</w:t>
      </w:r>
    </w:p>
    <w:p w:rsidRDefault="00126AAE" w:rsidP="00126AAE" w:rsidR="00126AAE" w:rsidRPr="00F15353">
      <w:pPr>
        <w:pStyle w:val="Zaglavlje"/>
        <w:tabs>
          <w:tab w:pos="0" w:val="center"/>
        </w:tabs>
        <w:spacing w:lineRule="auto" w:line="276" w:after="240"/>
        <w:ind w:right="-62"/>
        <w:jc w:val="both"/>
        <w:rPr>
          <w:noProof/>
        </w:rPr>
      </w:pPr>
      <w:r w:rsidRPr="00F15353">
        <w:rPr>
          <w:noProof/>
        </w:rPr>
        <w:t xml:space="preserve">Vjerovnici predstečajne nagodbe i Dužnik suglasno utvrđuju kako će Vjerovnici tražbina kategorije (i) čije tražbine su osigurane založnim pravom zadržati založna prava na imovini Dužnika, radi osiguranja svojih tražbina kategorije (i) do isplate njihovih tražbina na način uređen ovom Nagodbom, nakon čega će Dužniku izdati brisovna očitovanja radi brisanja svojih založnih prava iz zemljišnih knjiga i drugih javnih upisnika. </w:t>
      </w:r>
    </w:p>
    <w:p w:rsidRDefault="00126AAE" w:rsidP="00126AAE" w:rsidR="00126AAE" w:rsidRPr="00F15353">
      <w:pPr>
        <w:pStyle w:val="Zaglavlje"/>
        <w:tabs>
          <w:tab w:pos="0" w:val="center"/>
        </w:tabs>
        <w:spacing w:lineRule="auto" w:line="276" w:after="240"/>
        <w:ind w:right="-62"/>
        <w:jc w:val="both"/>
        <w:rPr>
          <w:noProof/>
        </w:rPr>
      </w:pPr>
      <w:r w:rsidRPr="00F15353">
        <w:rPr>
          <w:noProof/>
        </w:rPr>
        <w:t>Založna prava Vjerovnika tražbina kategorije (b) i (i) na imovini Dužnika su navedena u tablici koja se nalazi na kraju plana restrukturiranja.</w:t>
      </w:r>
    </w:p>
    <w:p w:rsidRDefault="00126AAE" w:rsidP="00126AAE" w:rsidR="00126AAE" w:rsidRPr="00F15353">
      <w:pPr>
        <w:pStyle w:val="Zaglavlje"/>
        <w:tabs>
          <w:tab w:pos="0" w:val="center"/>
        </w:tabs>
        <w:spacing w:lineRule="auto" w:line="276" w:after="240"/>
        <w:ind w:right="-62"/>
        <w:jc w:val="both"/>
        <w:rPr>
          <w:noProof/>
        </w:rPr>
      </w:pPr>
      <w:r w:rsidRPr="00F15353">
        <w:rPr>
          <w:noProof/>
        </w:rPr>
        <w:t>Navedena založna prava od dana pravomoćnosti rješenja o potvrdi ove Nagodbe osiguravaju tražbine kategorije (i), s kamatama i dospijećem i načinom namirenja kako je određeno ovom Nagodbom, a u slučaju neispunjenja od strane Dužnika, Vjerovnici tražbina kategorije (i) imaju pravo namiriti svoje tražbine u slučaju, kako su određene ovom Nagodbom, ovrhom na založenoj imovini Dužnika.</w:t>
      </w:r>
    </w:p>
    <w:p w:rsidRDefault="00126AAE" w:rsidP="00126AAE" w:rsidR="00126AAE" w:rsidRPr="00F15353">
      <w:pPr>
        <w:pStyle w:val="Zaglavlje"/>
        <w:tabs>
          <w:tab w:pos="0" w:val="center"/>
        </w:tabs>
        <w:spacing w:lineRule="auto" w:line="276" w:after="240"/>
        <w:ind w:right="-62"/>
        <w:jc w:val="both"/>
        <w:rPr>
          <w:noProof/>
        </w:rPr>
      </w:pPr>
      <w:r w:rsidRPr="00F15353">
        <w:rPr>
          <w:noProof/>
        </w:rPr>
        <w:t xml:space="preserve">Vjerovnici će razmotiriti mogućnost izdavanja odgovarajućih garancija Dužniku i za vrijeme izvršenja ove Nagodbe, u iznosu potrebnom za realizaciju plana poslovanja za razdoblje od pet godina koji čini sastavni dio ovog plana restrukturiranja, a u skladu s mogućnostima i uobičajenom bankarskom praksom. Naknade i troškovi za produljenje postojećih garancija, dospjeli nakon dana pravomoćnosti rješenja kojim se potvrđuje ova Nagodba, smatraju se novim obvezama Dužnika, nastalim nakon postupka predstečajne nagodbe. Takve naknade i troškove ne čine dio tražbina kategorije (i) nego će ih Dužnik podmirivati kao troškove budućeg redovnog poslovanja u skladu s odredbama osnovnih ugovora temeljem kojih su Banke - izdatnici garancija po nalogu Dužnika te garancije i izdale. </w:t>
      </w:r>
    </w:p>
    <w:p w:rsidRDefault="00126AAE" w:rsidP="00126AAE" w:rsidR="00126AAE" w:rsidRPr="00F15353">
      <w:pPr>
        <w:pStyle w:val="Zaglavlje"/>
        <w:tabs>
          <w:tab w:pos="426" w:val="center"/>
        </w:tabs>
        <w:spacing w:lineRule="auto" w:line="276"/>
        <w:ind w:right="-64"/>
        <w:jc w:val="both"/>
        <w:rPr>
          <w:noProof/>
        </w:rPr>
      </w:pPr>
      <w:r w:rsidRPr="00F15353">
        <w:rPr>
          <w:noProof/>
        </w:rPr>
        <w:t>(j) Tražbine po osnovi sudužništva Dužnika za obveze trećih osoba</w:t>
      </w:r>
    </w:p>
    <w:p w:rsidRDefault="00126AAE" w:rsidP="00126AAE" w:rsidR="00126AAE">
      <w:pPr>
        <w:pStyle w:val="Zaglavlje"/>
        <w:tabs>
          <w:tab w:pos="0" w:val="center"/>
        </w:tabs>
        <w:spacing w:lineRule="auto" w:line="276" w:after="240"/>
        <w:ind w:right="-62"/>
        <w:jc w:val="both"/>
        <w:rPr>
          <w:noProof/>
        </w:rPr>
      </w:pPr>
    </w:p>
    <w:p w:rsidRDefault="00126AAE" w:rsidP="00126AAE" w:rsidR="00126AAE" w:rsidRPr="00F15353">
      <w:pPr>
        <w:pStyle w:val="Zaglavlje"/>
        <w:tabs>
          <w:tab w:pos="0" w:val="center"/>
        </w:tabs>
        <w:spacing w:lineRule="auto" w:line="276" w:after="240"/>
        <w:ind w:right="-62"/>
        <w:jc w:val="both"/>
        <w:rPr>
          <w:noProof/>
        </w:rPr>
      </w:pPr>
      <w:r w:rsidRPr="00F15353">
        <w:rPr>
          <w:noProof/>
        </w:rPr>
        <w:t xml:space="preserve"> Tražbine kategorije (j</w:t>
      </w:r>
      <w:r>
        <w:rPr>
          <w:noProof/>
        </w:rPr>
        <w:t>) namirit će na sljedeći način:</w:t>
      </w:r>
    </w:p>
    <w:p w:rsidRDefault="00126AAE" w:rsidP="00126AAE" w:rsidR="00126AAE">
      <w:pPr>
        <w:tabs>
          <w:tab w:pos="0" w:val="center"/>
          <w:tab w:pos="8640" w:val="right"/>
        </w:tabs>
        <w:spacing w:after="240"/>
        <w:ind w:right="-62"/>
        <w:jc w:val="both"/>
        <w:rPr>
          <w:noProof/>
        </w:rPr>
      </w:pPr>
      <w:r w:rsidRPr="00DF2887">
        <w:rPr>
          <w:noProof/>
        </w:rPr>
        <w:object w:dyaOrig="1710" w:dxaOrig="8220">
          <v:shape o:ole="" id="_x0000_i1041" style="width:411pt;height:85.5pt" type="#_x0000_t75">
            <v:imagedata r:id="rId43" o:title=""/>
          </v:shape>
          <o:OLEObject r:id="rId44" ObjectID="_1512190196" DrawAspect="Content" ShapeID="_x0000_i1041" ProgID="Excel.Sheet.8" Type="Embed"/>
        </w:object>
      </w:r>
    </w:p>
    <w:p w:rsidRDefault="00126AAE" w:rsidP="00126AAE" w:rsidR="00126AAE">
      <w:pPr>
        <w:pStyle w:val="Zaglavlje"/>
        <w:tabs>
          <w:tab w:pos="0" w:val="center"/>
        </w:tabs>
        <w:spacing w:lineRule="auto" w:line="276" w:after="240"/>
        <w:ind w:right="-62"/>
        <w:jc w:val="both"/>
        <w:rPr>
          <w:noProof/>
        </w:rPr>
      </w:pPr>
      <w:r w:rsidRPr="00F15353">
        <w:rPr>
          <w:noProof/>
        </w:rPr>
        <w:lastRenderedPageBreak/>
        <w:t xml:space="preserve">Vjerovnici predstečajne nagodbe i Dužnik suglasno utvrđuju kako su tražbine kategorije (j) tražbine kod kojih je Dužnik sudužnik, solidarni jamac ili jamac za obveze treće osobe. </w:t>
      </w:r>
    </w:p>
    <w:p w:rsidRDefault="00126AAE" w:rsidP="00126AAE" w:rsidR="00126AAE" w:rsidRPr="00F15353">
      <w:pPr>
        <w:pStyle w:val="Zaglavlje"/>
        <w:tabs>
          <w:tab w:pos="0" w:val="center"/>
        </w:tabs>
        <w:spacing w:lineRule="auto" w:line="276" w:after="240"/>
        <w:ind w:right="-62"/>
        <w:jc w:val="both"/>
        <w:rPr>
          <w:noProof/>
        </w:rPr>
      </w:pPr>
      <w:r w:rsidRPr="00F15353">
        <w:rPr>
          <w:noProof/>
        </w:rPr>
        <w:t xml:space="preserve">Vjerovnici predstečajne nagodbe i Dužnik suglasno utvrđuju kako Vjerovnici tražbina </w:t>
      </w:r>
      <w:r>
        <w:rPr>
          <w:noProof/>
        </w:rPr>
        <w:t>kategorije</w:t>
      </w:r>
      <w:r w:rsidRPr="00F15353">
        <w:rPr>
          <w:noProof/>
        </w:rPr>
        <w:t xml:space="preserve"> (j) otpuštaju dug prema Dužniku po osnovi sudužništva, solidarnog jamstva ili jamstva u cijelosti, a Dužnik na to pristaje. Navedeni otpust duga odnosi se samo na Dužnika osobno i ne utječe na treće osobe koje su glavni dužnici, sudužnici, jamci ili solidarni jamci obveza prema Vjerovnicima tražbina kategorije (j).</w:t>
      </w:r>
    </w:p>
    <w:p w:rsidRDefault="00126AAE" w:rsidP="00126AAE" w:rsidR="00126AAE" w:rsidRPr="00624FEB">
      <w:pPr>
        <w:pStyle w:val="Zaglavlje"/>
        <w:tabs>
          <w:tab w:pos="426" w:val="center"/>
        </w:tabs>
        <w:spacing w:lineRule="auto" w:line="276"/>
        <w:ind w:right="-64"/>
        <w:jc w:val="both"/>
        <w:rPr>
          <w:noProof/>
        </w:rPr>
      </w:pPr>
      <w:r w:rsidRPr="00624FEB">
        <w:rPr>
          <w:noProof/>
        </w:rPr>
        <w:t>(k) Uvjetne tražbine prema Dužniku</w:t>
      </w:r>
    </w:p>
    <w:p w:rsidRDefault="00126AAE" w:rsidP="00126AAE" w:rsidR="00126AAE" w:rsidRPr="00624FEB">
      <w:pPr>
        <w:pStyle w:val="Zaglavlje"/>
        <w:tabs>
          <w:tab w:pos="426" w:val="center"/>
        </w:tabs>
        <w:spacing w:lineRule="auto" w:line="276"/>
        <w:ind w:right="-64"/>
        <w:jc w:val="both"/>
        <w:rPr>
          <w:noProof/>
        </w:rPr>
      </w:pPr>
    </w:p>
    <w:p w:rsidRDefault="00126AAE" w:rsidP="00126AAE" w:rsidR="00126AAE">
      <w:pPr>
        <w:pStyle w:val="Zaglavlje"/>
        <w:tabs>
          <w:tab w:pos="0" w:val="center"/>
        </w:tabs>
        <w:spacing w:lineRule="auto" w:line="276" w:after="240"/>
        <w:ind w:right="-62"/>
        <w:jc w:val="both"/>
        <w:rPr>
          <w:noProof/>
        </w:rPr>
      </w:pPr>
      <w:r w:rsidRPr="00F15353">
        <w:rPr>
          <w:noProof/>
        </w:rPr>
        <w:t xml:space="preserve">Tražbine kategorije (k), u slučaju da se ispuni uvjet kojim je pojedina tražbina uvjetovana, </w:t>
      </w:r>
      <w:r>
        <w:rPr>
          <w:noProof/>
        </w:rPr>
        <w:t>namirit će se na sljedeći način:</w:t>
      </w:r>
    </w:p>
    <w:p w:rsidRDefault="00126AAE" w:rsidP="00126AAE" w:rsidR="00126AAE" w:rsidRPr="00F15353">
      <w:pPr>
        <w:pStyle w:val="Zaglavlje"/>
        <w:tabs>
          <w:tab w:pos="0" w:val="center"/>
        </w:tabs>
        <w:spacing w:lineRule="auto" w:line="276" w:after="240"/>
        <w:ind w:right="-62"/>
        <w:jc w:val="both"/>
        <w:rPr>
          <w:noProof/>
        </w:rPr>
      </w:pPr>
      <w:r>
        <w:rPr>
          <w:noProof/>
        </w:rPr>
        <w:t>Tablica (k) (1)</w:t>
      </w:r>
    </w:p>
    <w:p w:rsidRDefault="00126AAE" w:rsidP="00126AAE" w:rsidR="00126AAE">
      <w:pPr>
        <w:tabs>
          <w:tab w:pos="426" w:val="center"/>
          <w:tab w:pos="8640" w:val="right"/>
        </w:tabs>
        <w:ind w:right="-64"/>
        <w:jc w:val="both"/>
        <w:rPr>
          <w:noProof/>
        </w:rPr>
      </w:pPr>
      <w:r w:rsidRPr="00DF2887">
        <w:rPr>
          <w:i/>
          <w:noProof/>
        </w:rPr>
        <w:object w:dyaOrig="1745" w:dxaOrig="8469">
          <v:shape o:ole="" id="_x0000_i1042" style="width:423.75pt;height:87.75pt" type="#_x0000_t75">
            <v:imagedata r:id="rId45" o:title=""/>
          </v:shape>
          <o:OLEObject r:id="rId46" ObjectID="_1512190197" DrawAspect="Content" ShapeID="_x0000_i1042" ProgID="Excel.Sheet.8" Type="Embed"/>
        </w:object>
      </w:r>
    </w:p>
    <w:p w:rsidRDefault="00126AAE" w:rsidP="00126AAE" w:rsidR="00126AAE">
      <w:pPr>
        <w:pStyle w:val="Zaglavlje"/>
        <w:tabs>
          <w:tab w:pos="0" w:val="center"/>
        </w:tabs>
        <w:spacing w:lineRule="auto" w:line="276" w:after="240"/>
        <w:ind w:right="-62"/>
        <w:jc w:val="both"/>
        <w:rPr>
          <w:rFonts w:hAnsi="Verdana" w:ascii="Verdana"/>
          <w:noProof/>
          <w:sz w:val="20"/>
          <w:szCs w:val="20"/>
        </w:rPr>
      </w:pPr>
    </w:p>
    <w:p w:rsidRDefault="00126AAE" w:rsidP="00126AAE" w:rsidR="00126AAE">
      <w:pPr>
        <w:pStyle w:val="Zaglavlje"/>
        <w:tabs>
          <w:tab w:pos="0" w:val="center"/>
        </w:tabs>
        <w:spacing w:lineRule="auto" w:line="276" w:after="240"/>
        <w:ind w:right="-62"/>
        <w:jc w:val="both"/>
        <w:rPr>
          <w:rFonts w:hAnsi="Verdana" w:ascii="Verdana"/>
          <w:noProof/>
          <w:sz w:val="20"/>
          <w:szCs w:val="20"/>
        </w:rPr>
      </w:pPr>
      <w:r>
        <w:rPr>
          <w:rFonts w:hAnsi="Verdana" w:ascii="Verdana"/>
          <w:noProof/>
          <w:sz w:val="20"/>
          <w:szCs w:val="20"/>
        </w:rPr>
        <w:t>Tablica (k) (2)</w:t>
      </w:r>
    </w:p>
    <w:tbl>
      <w:tblPr>
        <w:tblW w:type="dxa" w:w="10632"/>
        <w:tblInd w:type="dxa" w:w="-459"/>
        <w:tblLayout w:type="fixed"/>
        <w:tblLook w:val="04A0" w:noVBand="1" w:noHBand="0" w:lastColumn="0" w:firstColumn="1" w:lastRow="0" w:firstRow="1"/>
      </w:tblPr>
      <w:tblGrid>
        <w:gridCol w:w="425"/>
        <w:gridCol w:w="993"/>
        <w:gridCol w:w="992"/>
        <w:gridCol w:w="1276"/>
        <w:gridCol w:w="1134"/>
        <w:gridCol w:w="1134"/>
        <w:gridCol w:w="1276"/>
        <w:gridCol w:w="1134"/>
        <w:gridCol w:w="1134"/>
        <w:gridCol w:w="1134"/>
      </w:tblGrid>
      <w:tr w:rsidTr="00E5167A" w:rsidR="00126AAE" w:rsidRPr="00624FEB">
        <w:trPr>
          <w:trHeight w:val="300"/>
        </w:trPr>
        <w:tc>
          <w:tcPr>
            <w:tcW w:type="dxa" w:w="425"/>
            <w:vMerge w:val="restart"/>
            <w:tcBorders>
              <w:top w:space="0" w:sz="8" w:color="auto" w:val="single"/>
              <w:left w:space="0" w:sz="8" w:color="auto" w:val="single"/>
              <w:bottom w:space="0" w:sz="8" w:color="000000" w:val="single"/>
              <w:right w:space="0" w:sz="4" w:color="auto" w:val="single"/>
            </w:tcBorders>
            <w:shd w:fill="auto" w:color="auto" w:val="clear"/>
            <w:vAlign w:val="center"/>
            <w:hideMark/>
          </w:tcPr>
          <w:p w:rsidRDefault="00126AAE" w:rsidP="00E5167A" w:rsidR="00126AAE" w:rsidRPr="00624FEB">
            <w:pPr>
              <w:jc w:val="center"/>
              <w:rPr>
                <w:bCs/>
                <w:color w:val="000000"/>
                <w:sz w:val="16"/>
                <w:szCs w:val="16"/>
              </w:rPr>
            </w:pPr>
            <w:r w:rsidRPr="00624FEB">
              <w:rPr>
                <w:bCs/>
                <w:color w:val="000000"/>
                <w:sz w:val="16"/>
                <w:szCs w:val="16"/>
              </w:rPr>
              <w:t>R.</w:t>
            </w:r>
            <w:r w:rsidRPr="00624FEB">
              <w:rPr>
                <w:bCs/>
                <w:color w:val="000000"/>
                <w:sz w:val="16"/>
                <w:szCs w:val="16"/>
              </w:rPr>
              <w:br/>
              <w:t>br.</w:t>
            </w:r>
          </w:p>
        </w:tc>
        <w:tc>
          <w:tcPr>
            <w:tcW w:type="dxa" w:w="993"/>
            <w:vMerge w:val="restart"/>
            <w:tcBorders>
              <w:top w:space="0" w:sz="8" w:color="auto" w:val="single"/>
              <w:left w:space="0" w:sz="4" w:color="auto" w:val="single"/>
              <w:bottom w:space="0" w:sz="8" w:color="000000" w:val="single"/>
              <w:right w:space="0" w:sz="4" w:color="auto" w:val="single"/>
            </w:tcBorders>
            <w:shd w:fill="auto" w:color="auto" w:val="clear"/>
            <w:vAlign w:val="center"/>
            <w:hideMark/>
          </w:tcPr>
          <w:p w:rsidRDefault="00126AAE" w:rsidP="00E5167A" w:rsidR="00126AAE" w:rsidRPr="00624FEB">
            <w:pPr>
              <w:jc w:val="center"/>
              <w:rPr>
                <w:bCs/>
                <w:color w:val="000000"/>
                <w:sz w:val="16"/>
                <w:szCs w:val="16"/>
              </w:rPr>
            </w:pPr>
            <w:r w:rsidRPr="00624FEB">
              <w:rPr>
                <w:bCs/>
                <w:color w:val="000000"/>
                <w:sz w:val="16"/>
                <w:szCs w:val="16"/>
              </w:rPr>
              <w:t>OIB</w:t>
            </w:r>
          </w:p>
        </w:tc>
        <w:tc>
          <w:tcPr>
            <w:tcW w:type="dxa" w:w="992"/>
            <w:vMerge w:val="restart"/>
            <w:tcBorders>
              <w:top w:space="0" w:sz="8" w:color="auto" w:val="single"/>
              <w:left w:space="0" w:sz="4" w:color="auto" w:val="single"/>
              <w:bottom w:space="0" w:sz="8" w:color="000000" w:val="single"/>
              <w:right w:space="0" w:sz="4" w:color="auto" w:val="single"/>
            </w:tcBorders>
            <w:shd w:fill="auto" w:color="auto" w:val="clear"/>
            <w:vAlign w:val="center"/>
            <w:hideMark/>
          </w:tcPr>
          <w:p w:rsidRDefault="00126AAE" w:rsidP="00E5167A" w:rsidR="00126AAE" w:rsidRPr="00624FEB">
            <w:pPr>
              <w:jc w:val="center"/>
              <w:rPr>
                <w:bCs/>
                <w:color w:val="000000"/>
                <w:sz w:val="12"/>
                <w:szCs w:val="12"/>
              </w:rPr>
            </w:pPr>
            <w:r w:rsidRPr="00624FEB">
              <w:rPr>
                <w:bCs/>
                <w:color w:val="000000"/>
                <w:sz w:val="12"/>
                <w:szCs w:val="12"/>
              </w:rPr>
              <w:t>NAZIV VJEROVNIKA</w:t>
            </w:r>
          </w:p>
        </w:tc>
        <w:tc>
          <w:tcPr>
            <w:tcW w:type="dxa" w:w="1276"/>
            <w:vMerge w:val="restart"/>
            <w:tcBorders>
              <w:top w:space="0" w:sz="8" w:color="auto" w:val="single"/>
              <w:left w:space="0" w:sz="4" w:color="auto" w:val="single"/>
              <w:bottom w:space="0" w:sz="8" w:color="000000" w:val="single"/>
              <w:right w:space="0" w:sz="4" w:color="auto" w:val="single"/>
            </w:tcBorders>
            <w:shd w:fill="auto" w:color="auto" w:val="clear"/>
            <w:vAlign w:val="center"/>
            <w:hideMark/>
          </w:tcPr>
          <w:p w:rsidRDefault="00126AAE" w:rsidP="00E5167A" w:rsidR="00126AAE" w:rsidRPr="00624FEB">
            <w:pPr>
              <w:jc w:val="center"/>
              <w:rPr>
                <w:bCs/>
                <w:color w:val="000000"/>
                <w:sz w:val="16"/>
                <w:szCs w:val="16"/>
              </w:rPr>
            </w:pPr>
            <w:r w:rsidRPr="00624FEB">
              <w:rPr>
                <w:bCs/>
                <w:color w:val="000000"/>
                <w:sz w:val="16"/>
                <w:szCs w:val="16"/>
              </w:rPr>
              <w:t>UTVRĐENA TRAŽBINA</w:t>
            </w:r>
          </w:p>
        </w:tc>
        <w:tc>
          <w:tcPr>
            <w:tcW w:type="dxa" w:w="1134"/>
            <w:vMerge w:val="restart"/>
            <w:tcBorders>
              <w:top w:space="0" w:sz="8" w:color="auto" w:val="single"/>
              <w:left w:space="0" w:sz="4" w:color="auto" w:val="single"/>
              <w:bottom w:space="0" w:sz="8" w:color="000000" w:val="single"/>
              <w:right w:space="0" w:sz="4" w:color="auto" w:val="single"/>
            </w:tcBorders>
            <w:shd w:fill="auto" w:color="auto" w:val="clear"/>
            <w:vAlign w:val="center"/>
            <w:hideMark/>
          </w:tcPr>
          <w:p w:rsidRDefault="00126AAE" w:rsidP="00E5167A" w:rsidR="00126AAE" w:rsidRPr="00624FEB">
            <w:pPr>
              <w:jc w:val="center"/>
              <w:rPr>
                <w:bCs/>
                <w:color w:val="000000"/>
                <w:sz w:val="14"/>
                <w:szCs w:val="14"/>
              </w:rPr>
            </w:pPr>
            <w:r w:rsidRPr="00624FEB">
              <w:rPr>
                <w:bCs/>
                <w:color w:val="000000"/>
                <w:sz w:val="14"/>
                <w:szCs w:val="14"/>
              </w:rPr>
              <w:t>GLAVNICA</w:t>
            </w:r>
          </w:p>
        </w:tc>
        <w:tc>
          <w:tcPr>
            <w:tcW w:type="dxa" w:w="1134"/>
            <w:vMerge w:val="restart"/>
            <w:tcBorders>
              <w:top w:space="0" w:sz="8" w:color="auto" w:val="single"/>
              <w:left w:space="0" w:sz="4" w:color="auto" w:val="single"/>
              <w:bottom w:space="0" w:sz="8" w:color="000000" w:val="single"/>
              <w:right w:space="0" w:sz="4" w:color="auto" w:val="single"/>
            </w:tcBorders>
            <w:shd w:fill="auto" w:color="auto" w:val="clear"/>
            <w:vAlign w:val="center"/>
            <w:hideMark/>
          </w:tcPr>
          <w:p w:rsidRDefault="00126AAE" w:rsidP="00E5167A" w:rsidR="00126AAE" w:rsidRPr="00624FEB">
            <w:pPr>
              <w:jc w:val="center"/>
              <w:rPr>
                <w:bCs/>
                <w:color w:val="000000"/>
                <w:sz w:val="14"/>
                <w:szCs w:val="14"/>
              </w:rPr>
            </w:pPr>
            <w:r w:rsidRPr="00624FEB">
              <w:rPr>
                <w:bCs/>
                <w:color w:val="000000"/>
                <w:sz w:val="14"/>
                <w:szCs w:val="14"/>
              </w:rPr>
              <w:t>KAMATA</w:t>
            </w:r>
          </w:p>
        </w:tc>
        <w:tc>
          <w:tcPr>
            <w:tcW w:type="dxa" w:w="4678"/>
            <w:gridSpan w:val="4"/>
            <w:tcBorders>
              <w:top w:space="0" w:sz="8" w:color="auto" w:val="single"/>
              <w:left w:space="0" w:sz="4" w:color="auto" w:val="single"/>
              <w:bottom w:space="0" w:sz="4" w:color="auto" w:val="single"/>
              <w:right w:space="0" w:sz="4" w:color="auto" w:val="single"/>
            </w:tcBorders>
            <w:shd w:fill="auto" w:color="auto" w:val="clear"/>
            <w:vAlign w:val="bottom"/>
            <w:hideMark/>
          </w:tcPr>
          <w:p w:rsidRDefault="00126AAE" w:rsidP="00E5167A" w:rsidR="00126AAE" w:rsidRPr="00624FEB">
            <w:pPr>
              <w:jc w:val="center"/>
              <w:rPr>
                <w:bCs/>
                <w:color w:val="000000"/>
                <w:sz w:val="16"/>
                <w:szCs w:val="16"/>
              </w:rPr>
            </w:pPr>
            <w:r w:rsidRPr="00624FEB">
              <w:rPr>
                <w:bCs/>
                <w:color w:val="000000"/>
                <w:sz w:val="16"/>
                <w:szCs w:val="16"/>
              </w:rPr>
              <w:t>MODEL NAMIRE Vanbilančno potencijalne obveze</w:t>
            </w:r>
          </w:p>
        </w:tc>
      </w:tr>
      <w:tr w:rsidTr="00E5167A" w:rsidR="00126AAE" w:rsidRPr="00BF1805">
        <w:trPr>
          <w:trHeight w:val="1335"/>
        </w:trPr>
        <w:tc>
          <w:tcPr>
            <w:tcW w:type="dxa" w:w="425"/>
            <w:vMerge/>
            <w:tcBorders>
              <w:top w:space="0" w:sz="8" w:color="auto" w:val="single"/>
              <w:left w:space="0" w:sz="8" w:color="auto" w:val="single"/>
              <w:bottom w:space="0" w:sz="8" w:color="000000" w:val="single"/>
              <w:right w:space="0" w:sz="4" w:color="auto" w:val="single"/>
            </w:tcBorders>
            <w:vAlign w:val="center"/>
            <w:hideMark/>
          </w:tcPr>
          <w:p w:rsidRDefault="00126AAE" w:rsidP="00E5167A" w:rsidR="00126AAE" w:rsidRPr="00BF1805">
            <w:pPr>
              <w:rPr>
                <w:b/>
                <w:bCs/>
                <w:color w:val="000000"/>
                <w:sz w:val="16"/>
                <w:szCs w:val="16"/>
              </w:rPr>
            </w:pPr>
          </w:p>
        </w:tc>
        <w:tc>
          <w:tcPr>
            <w:tcW w:type="dxa" w:w="993"/>
            <w:vMerge/>
            <w:tcBorders>
              <w:top w:space="0" w:sz="8" w:color="auto" w:val="single"/>
              <w:left w:space="0" w:sz="4" w:color="auto" w:val="single"/>
              <w:bottom w:space="0" w:sz="8" w:color="000000" w:val="single"/>
              <w:right w:space="0" w:sz="4" w:color="auto" w:val="single"/>
            </w:tcBorders>
            <w:vAlign w:val="center"/>
            <w:hideMark/>
          </w:tcPr>
          <w:p w:rsidRDefault="00126AAE" w:rsidP="00E5167A" w:rsidR="00126AAE" w:rsidRPr="00BF1805">
            <w:pPr>
              <w:rPr>
                <w:b/>
                <w:bCs/>
                <w:color w:val="000000"/>
                <w:sz w:val="16"/>
                <w:szCs w:val="16"/>
              </w:rPr>
            </w:pPr>
          </w:p>
        </w:tc>
        <w:tc>
          <w:tcPr>
            <w:tcW w:type="dxa" w:w="992"/>
            <w:vMerge/>
            <w:tcBorders>
              <w:top w:space="0" w:sz="8" w:color="auto" w:val="single"/>
              <w:left w:space="0" w:sz="4" w:color="auto" w:val="single"/>
              <w:bottom w:space="0" w:sz="8" w:color="000000" w:val="single"/>
              <w:right w:space="0" w:sz="4" w:color="auto" w:val="single"/>
            </w:tcBorders>
            <w:vAlign w:val="center"/>
            <w:hideMark/>
          </w:tcPr>
          <w:p w:rsidRDefault="00126AAE" w:rsidP="00E5167A" w:rsidR="00126AAE" w:rsidRPr="00BF1805">
            <w:pPr>
              <w:rPr>
                <w:b/>
                <w:bCs/>
                <w:color w:val="000000"/>
                <w:sz w:val="12"/>
                <w:szCs w:val="12"/>
              </w:rPr>
            </w:pPr>
          </w:p>
        </w:tc>
        <w:tc>
          <w:tcPr>
            <w:tcW w:type="dxa" w:w="1276"/>
            <w:vMerge/>
            <w:tcBorders>
              <w:top w:space="0" w:sz="8" w:color="auto" w:val="single"/>
              <w:left w:space="0" w:sz="4" w:color="auto" w:val="single"/>
              <w:bottom w:space="0" w:sz="8" w:color="000000" w:val="single"/>
              <w:right w:space="0" w:sz="4" w:color="auto" w:val="single"/>
            </w:tcBorders>
            <w:vAlign w:val="center"/>
            <w:hideMark/>
          </w:tcPr>
          <w:p w:rsidRDefault="00126AAE" w:rsidP="00E5167A" w:rsidR="00126AAE" w:rsidRPr="00BF1805">
            <w:pPr>
              <w:rPr>
                <w:b/>
                <w:bCs/>
                <w:color w:val="000000"/>
                <w:sz w:val="16"/>
                <w:szCs w:val="16"/>
              </w:rPr>
            </w:pPr>
          </w:p>
        </w:tc>
        <w:tc>
          <w:tcPr>
            <w:tcW w:type="dxa" w:w="1134"/>
            <w:vMerge/>
            <w:tcBorders>
              <w:top w:space="0" w:sz="8" w:color="auto" w:val="single"/>
              <w:left w:space="0" w:sz="4" w:color="auto" w:val="single"/>
              <w:bottom w:space="0" w:sz="8" w:color="000000" w:val="single"/>
              <w:right w:space="0" w:sz="4" w:color="auto" w:val="single"/>
            </w:tcBorders>
            <w:vAlign w:val="center"/>
            <w:hideMark/>
          </w:tcPr>
          <w:p w:rsidRDefault="00126AAE" w:rsidP="00E5167A" w:rsidR="00126AAE" w:rsidRPr="00BF1805">
            <w:pPr>
              <w:rPr>
                <w:b/>
                <w:bCs/>
                <w:color w:val="000000"/>
                <w:sz w:val="14"/>
                <w:szCs w:val="14"/>
              </w:rPr>
            </w:pPr>
          </w:p>
        </w:tc>
        <w:tc>
          <w:tcPr>
            <w:tcW w:type="dxa" w:w="1134"/>
            <w:vMerge/>
            <w:tcBorders>
              <w:top w:space="0" w:sz="8" w:color="auto" w:val="single"/>
              <w:left w:space="0" w:sz="4" w:color="auto" w:val="single"/>
              <w:bottom w:space="0" w:sz="8" w:color="000000" w:val="single"/>
              <w:right w:space="0" w:sz="4" w:color="auto" w:val="single"/>
            </w:tcBorders>
            <w:vAlign w:val="center"/>
            <w:hideMark/>
          </w:tcPr>
          <w:p w:rsidRDefault="00126AAE" w:rsidP="00E5167A" w:rsidR="00126AAE" w:rsidRPr="00BF1805">
            <w:pPr>
              <w:rPr>
                <w:b/>
                <w:bCs/>
                <w:color w:val="000000"/>
                <w:sz w:val="14"/>
                <w:szCs w:val="14"/>
              </w:rPr>
            </w:pPr>
          </w:p>
        </w:tc>
        <w:tc>
          <w:tcPr>
            <w:tcW w:type="dxa" w:w="1276"/>
            <w:tcBorders>
              <w:top w:space="0" w:sz="4" w:color="auto" w:val="single"/>
              <w:left w:val="nil"/>
              <w:bottom w:space="0" w:sz="8" w:color="auto" w:val="single"/>
              <w:right w:space="0" w:sz="4" w:color="auto" w:val="single"/>
            </w:tcBorders>
            <w:shd w:fill="auto" w:color="auto" w:val="clear"/>
            <w:vAlign w:val="center"/>
            <w:hideMark/>
          </w:tcPr>
          <w:p w:rsidRDefault="00126AAE" w:rsidP="00E5167A" w:rsidR="00126AAE" w:rsidRPr="00624FEB">
            <w:pPr>
              <w:jc w:val="center"/>
              <w:rPr>
                <w:bCs/>
                <w:color w:val="000000"/>
                <w:sz w:val="16"/>
                <w:szCs w:val="16"/>
              </w:rPr>
            </w:pPr>
            <w:r w:rsidRPr="00624FEB">
              <w:rPr>
                <w:bCs/>
                <w:color w:val="000000"/>
                <w:sz w:val="16"/>
                <w:szCs w:val="16"/>
              </w:rPr>
              <w:t>OTPIS KAMATA (100%)</w:t>
            </w:r>
          </w:p>
        </w:tc>
        <w:tc>
          <w:tcPr>
            <w:tcW w:type="dxa" w:w="1134"/>
            <w:tcBorders>
              <w:top w:space="0" w:sz="4" w:color="auto" w:val="single"/>
              <w:left w:val="nil"/>
              <w:bottom w:space="0" w:sz="8" w:color="auto" w:val="single"/>
              <w:right w:space="0" w:sz="4" w:color="auto" w:val="single"/>
            </w:tcBorders>
            <w:shd w:fill="auto" w:color="auto" w:val="clear"/>
            <w:vAlign w:val="center"/>
            <w:hideMark/>
          </w:tcPr>
          <w:p w:rsidRDefault="00126AAE" w:rsidP="00E5167A" w:rsidR="00126AAE" w:rsidRPr="00624FEB">
            <w:pPr>
              <w:jc w:val="center"/>
              <w:rPr>
                <w:bCs/>
                <w:color w:val="000000"/>
                <w:sz w:val="14"/>
                <w:szCs w:val="14"/>
              </w:rPr>
            </w:pPr>
            <w:r w:rsidRPr="00624FEB">
              <w:rPr>
                <w:bCs/>
                <w:color w:val="000000"/>
                <w:sz w:val="14"/>
                <w:szCs w:val="14"/>
              </w:rPr>
              <w:t>OTPIS GLAVNICE (25%)</w:t>
            </w:r>
          </w:p>
        </w:tc>
        <w:tc>
          <w:tcPr>
            <w:tcW w:type="dxa" w:w="1134"/>
            <w:tcBorders>
              <w:top w:space="0" w:sz="4" w:color="auto" w:val="single"/>
              <w:left w:val="nil"/>
              <w:bottom w:space="0" w:sz="8" w:color="auto" w:val="single"/>
              <w:right w:space="0" w:sz="4" w:color="auto" w:val="single"/>
            </w:tcBorders>
            <w:shd w:fill="auto" w:color="auto" w:val="clear"/>
            <w:vAlign w:val="center"/>
            <w:hideMark/>
          </w:tcPr>
          <w:p w:rsidRDefault="00126AAE" w:rsidP="00E5167A" w:rsidR="00126AAE" w:rsidRPr="00624FEB">
            <w:pPr>
              <w:jc w:val="center"/>
              <w:rPr>
                <w:bCs/>
                <w:color w:val="000000"/>
                <w:sz w:val="14"/>
                <w:szCs w:val="14"/>
              </w:rPr>
            </w:pPr>
            <w:r w:rsidRPr="00624FEB">
              <w:rPr>
                <w:bCs/>
                <w:color w:val="000000"/>
                <w:sz w:val="14"/>
                <w:szCs w:val="14"/>
              </w:rPr>
              <w:t>KONVERZIJA U KAPITAL (40%)</w:t>
            </w:r>
          </w:p>
        </w:tc>
        <w:tc>
          <w:tcPr>
            <w:tcW w:type="dxa" w:w="1134"/>
            <w:tcBorders>
              <w:top w:space="0" w:sz="4" w:color="auto" w:val="single"/>
              <w:left w:val="nil"/>
              <w:bottom w:space="0" w:sz="8" w:color="auto" w:val="single"/>
              <w:right w:space="0" w:sz="4" w:color="auto" w:val="single"/>
            </w:tcBorders>
            <w:shd w:fill="auto" w:color="auto" w:val="clear"/>
            <w:vAlign w:val="center"/>
            <w:hideMark/>
          </w:tcPr>
          <w:p w:rsidRDefault="00126AAE" w:rsidP="00E5167A" w:rsidR="00126AAE" w:rsidRPr="00624FEB">
            <w:pPr>
              <w:jc w:val="center"/>
              <w:rPr>
                <w:bCs/>
                <w:color w:val="000000"/>
                <w:sz w:val="14"/>
                <w:szCs w:val="14"/>
              </w:rPr>
            </w:pPr>
            <w:r w:rsidRPr="00624FEB">
              <w:rPr>
                <w:bCs/>
                <w:color w:val="000000"/>
                <w:sz w:val="14"/>
                <w:szCs w:val="14"/>
              </w:rPr>
              <w:t>OTPLATA (35%)</w:t>
            </w:r>
          </w:p>
        </w:tc>
      </w:tr>
      <w:tr w:rsidTr="00E5167A" w:rsidR="00126AAE" w:rsidRPr="00BF1805">
        <w:trPr>
          <w:trHeight w:val="300"/>
        </w:trPr>
        <w:tc>
          <w:tcPr>
            <w:tcW w:type="dxa" w:w="425"/>
            <w:tcBorders>
              <w:top w:space="0" w:sz="8" w:color="auto" w:val="single"/>
              <w:left w:space="0" w:sz="8" w:color="auto" w:val="single"/>
              <w:bottom w:space="0" w:sz="4" w:color="auto" w:val="single"/>
              <w:right w:space="0" w:sz="4" w:color="auto" w:val="single"/>
            </w:tcBorders>
            <w:shd w:fill="auto" w:color="auto" w:val="clear"/>
            <w:noWrap/>
            <w:vAlign w:val="bottom"/>
            <w:hideMark/>
          </w:tcPr>
          <w:p w:rsidRDefault="00126AAE" w:rsidP="00E5167A" w:rsidR="00126AAE" w:rsidRPr="00BF1805">
            <w:pPr>
              <w:jc w:val="center"/>
              <w:rPr>
                <w:color w:val="000000"/>
                <w:sz w:val="16"/>
                <w:szCs w:val="16"/>
              </w:rPr>
            </w:pPr>
            <w:r w:rsidRPr="00BF1805">
              <w:rPr>
                <w:color w:val="000000"/>
                <w:sz w:val="16"/>
                <w:szCs w:val="16"/>
              </w:rPr>
              <w:t>1</w:t>
            </w:r>
          </w:p>
        </w:tc>
        <w:tc>
          <w:tcPr>
            <w:tcW w:type="dxa" w:w="993"/>
            <w:tcBorders>
              <w:top w:space="0" w:sz="8" w:color="auto" w:val="single"/>
              <w:left w:val="nil"/>
              <w:bottom w:space="0" w:sz="4" w:color="auto" w:val="single"/>
              <w:right w:space="0" w:sz="4" w:color="auto" w:val="single"/>
            </w:tcBorders>
            <w:shd w:fill="FFFFFF" w:color="000000" w:val="clear"/>
            <w:noWrap/>
            <w:vAlign w:val="bottom"/>
            <w:hideMark/>
          </w:tcPr>
          <w:p w:rsidRDefault="00126AAE" w:rsidP="00E5167A" w:rsidR="00126AAE" w:rsidRPr="00BF1805">
            <w:pPr>
              <w:jc w:val="center"/>
              <w:rPr>
                <w:sz w:val="12"/>
                <w:szCs w:val="12"/>
              </w:rPr>
            </w:pPr>
            <w:r w:rsidRPr="00BF1805">
              <w:rPr>
                <w:sz w:val="12"/>
                <w:szCs w:val="12"/>
              </w:rPr>
              <w:t>40078185164</w:t>
            </w:r>
          </w:p>
        </w:tc>
        <w:tc>
          <w:tcPr>
            <w:tcW w:type="dxa" w:w="992"/>
            <w:tcBorders>
              <w:top w:space="0" w:sz="8" w:color="auto" w:val="single"/>
              <w:left w:val="nil"/>
              <w:bottom w:space="0" w:sz="4" w:color="auto" w:val="single"/>
              <w:right w:space="0" w:sz="4" w:color="auto" w:val="single"/>
            </w:tcBorders>
            <w:shd w:fill="FFFFFF" w:color="000000" w:val="clear"/>
            <w:vAlign w:val="bottom"/>
            <w:hideMark/>
          </w:tcPr>
          <w:p w:rsidRDefault="00126AAE" w:rsidP="00E5167A" w:rsidR="00126AAE" w:rsidRPr="00BF1805">
            <w:pPr>
              <w:jc w:val="center"/>
              <w:rPr>
                <w:sz w:val="12"/>
                <w:szCs w:val="12"/>
              </w:rPr>
            </w:pPr>
            <w:r w:rsidRPr="00BF1805">
              <w:rPr>
                <w:sz w:val="12"/>
                <w:szCs w:val="12"/>
              </w:rPr>
              <w:t>BAČVICE PIVNICA</w:t>
            </w:r>
          </w:p>
        </w:tc>
        <w:tc>
          <w:tcPr>
            <w:tcW w:type="dxa" w:w="1276"/>
            <w:tcBorders>
              <w:top w:space="0" w:sz="8" w:color="auto" w:val="single"/>
              <w:left w:val="nil"/>
              <w:bottom w:space="0" w:sz="4" w:color="auto" w:val="single"/>
              <w:right w:space="0" w:sz="4" w:color="auto" w:val="single"/>
            </w:tcBorders>
            <w:shd w:fill="FFFFFF" w:color="000000" w:val="clear"/>
            <w:noWrap/>
            <w:vAlign w:val="bottom"/>
            <w:hideMark/>
          </w:tcPr>
          <w:p w:rsidRDefault="00126AAE" w:rsidP="00E5167A" w:rsidR="00126AAE" w:rsidRPr="00BF1805">
            <w:pPr>
              <w:jc w:val="right"/>
              <w:rPr>
                <w:sz w:val="16"/>
                <w:szCs w:val="16"/>
              </w:rPr>
            </w:pPr>
            <w:r w:rsidRPr="00BF1805">
              <w:rPr>
                <w:sz w:val="16"/>
                <w:szCs w:val="16"/>
              </w:rPr>
              <w:t>41.685.957,50</w:t>
            </w:r>
          </w:p>
        </w:tc>
        <w:tc>
          <w:tcPr>
            <w:tcW w:type="dxa" w:w="1134"/>
            <w:tcBorders>
              <w:top w:space="0" w:sz="8" w:color="auto" w:val="single"/>
              <w:left w:val="nil"/>
              <w:bottom w:space="0" w:sz="4" w:color="auto" w:val="single"/>
              <w:right w:space="0" w:sz="4" w:color="auto" w:val="single"/>
            </w:tcBorders>
            <w:shd w:fill="FFFFFF" w:color="000000" w:val="clear"/>
            <w:noWrap/>
            <w:vAlign w:val="bottom"/>
            <w:hideMark/>
          </w:tcPr>
          <w:p w:rsidRDefault="00126AAE" w:rsidP="00E5167A" w:rsidR="00126AAE" w:rsidRPr="00BF1805">
            <w:pPr>
              <w:jc w:val="right"/>
              <w:rPr>
                <w:sz w:val="14"/>
                <w:szCs w:val="14"/>
              </w:rPr>
            </w:pPr>
            <w:r w:rsidRPr="00BF1805">
              <w:rPr>
                <w:sz w:val="14"/>
                <w:szCs w:val="14"/>
              </w:rPr>
              <w:t>41.685.957,50</w:t>
            </w:r>
          </w:p>
        </w:tc>
        <w:tc>
          <w:tcPr>
            <w:tcW w:type="dxa" w:w="1134"/>
            <w:tcBorders>
              <w:top w:space="0" w:sz="8" w:color="auto" w:val="single"/>
              <w:left w:val="nil"/>
              <w:bottom w:space="0" w:sz="4" w:color="auto" w:val="single"/>
              <w:right w:space="0" w:sz="4" w:color="auto" w:val="single"/>
            </w:tcBorders>
            <w:shd w:fill="FFFFFF" w:color="000000" w:val="clear"/>
            <w:noWrap/>
            <w:vAlign w:val="bottom"/>
            <w:hideMark/>
          </w:tcPr>
          <w:p w:rsidRDefault="00126AAE" w:rsidP="00E5167A" w:rsidR="00126AAE" w:rsidRPr="00BF1805">
            <w:pPr>
              <w:jc w:val="right"/>
              <w:rPr>
                <w:sz w:val="14"/>
                <w:szCs w:val="14"/>
              </w:rPr>
            </w:pPr>
            <w:r w:rsidRPr="00BF1805">
              <w:rPr>
                <w:sz w:val="14"/>
                <w:szCs w:val="14"/>
              </w:rPr>
              <w:t>0,00</w:t>
            </w:r>
          </w:p>
        </w:tc>
        <w:tc>
          <w:tcPr>
            <w:tcW w:type="dxa" w:w="1276"/>
            <w:tcBorders>
              <w:top w:space="0" w:sz="8" w:color="auto" w:val="single"/>
              <w:left w:val="nil"/>
              <w:bottom w:space="0" w:sz="4" w:color="auto" w:val="single"/>
              <w:right w:space="0" w:sz="4" w:color="auto" w:val="single"/>
            </w:tcBorders>
            <w:shd w:fill="FFFFFF" w:color="000000" w:val="clear"/>
            <w:noWrap/>
            <w:vAlign w:val="bottom"/>
            <w:hideMark/>
          </w:tcPr>
          <w:p w:rsidRDefault="00126AAE" w:rsidP="00E5167A" w:rsidR="00126AAE" w:rsidRPr="00BF1805">
            <w:pPr>
              <w:jc w:val="right"/>
              <w:rPr>
                <w:sz w:val="16"/>
                <w:szCs w:val="16"/>
              </w:rPr>
            </w:pPr>
            <w:r w:rsidRPr="00BF1805">
              <w:rPr>
                <w:sz w:val="16"/>
                <w:szCs w:val="16"/>
              </w:rPr>
              <w:t>0,00</w:t>
            </w:r>
          </w:p>
        </w:tc>
        <w:tc>
          <w:tcPr>
            <w:tcW w:type="dxa" w:w="1134"/>
            <w:tcBorders>
              <w:top w:space="0" w:sz="8" w:color="auto" w:val="single"/>
              <w:left w:val="nil"/>
              <w:bottom w:space="0" w:sz="4" w:color="auto" w:val="single"/>
              <w:right w:space="0" w:sz="4" w:color="auto" w:val="single"/>
            </w:tcBorders>
            <w:shd w:fill="FFFFFF" w:color="000000" w:val="clear"/>
            <w:noWrap/>
            <w:vAlign w:val="bottom"/>
            <w:hideMark/>
          </w:tcPr>
          <w:p w:rsidRDefault="00126AAE" w:rsidP="00E5167A" w:rsidR="00126AAE" w:rsidRPr="00BF1805">
            <w:pPr>
              <w:jc w:val="right"/>
              <w:rPr>
                <w:sz w:val="14"/>
                <w:szCs w:val="14"/>
              </w:rPr>
            </w:pPr>
            <w:r w:rsidRPr="00BF1805">
              <w:rPr>
                <w:sz w:val="14"/>
                <w:szCs w:val="14"/>
              </w:rPr>
              <w:t>10.421.489,38</w:t>
            </w:r>
          </w:p>
        </w:tc>
        <w:tc>
          <w:tcPr>
            <w:tcW w:type="dxa" w:w="1134"/>
            <w:tcBorders>
              <w:top w:space="0" w:sz="8" w:color="auto" w:val="single"/>
              <w:left w:val="nil"/>
              <w:bottom w:space="0" w:sz="4" w:color="auto" w:val="single"/>
              <w:right w:space="0" w:sz="4" w:color="auto" w:val="single"/>
            </w:tcBorders>
            <w:shd w:fill="FFFFFF" w:color="000000" w:val="clear"/>
            <w:noWrap/>
            <w:vAlign w:val="bottom"/>
            <w:hideMark/>
          </w:tcPr>
          <w:p w:rsidRDefault="00126AAE" w:rsidP="00E5167A" w:rsidR="00126AAE" w:rsidRPr="00BF1805">
            <w:pPr>
              <w:jc w:val="right"/>
              <w:rPr>
                <w:sz w:val="14"/>
                <w:szCs w:val="14"/>
              </w:rPr>
            </w:pPr>
            <w:r w:rsidRPr="00BF1805">
              <w:rPr>
                <w:sz w:val="14"/>
                <w:szCs w:val="14"/>
              </w:rPr>
              <w:t>16.674.383,00</w:t>
            </w:r>
          </w:p>
        </w:tc>
        <w:tc>
          <w:tcPr>
            <w:tcW w:type="dxa" w:w="1134"/>
            <w:tcBorders>
              <w:top w:space="0" w:sz="8" w:color="auto" w:val="single"/>
              <w:left w:val="nil"/>
              <w:bottom w:space="0" w:sz="4" w:color="auto" w:val="single"/>
              <w:right w:space="0" w:sz="4" w:color="auto" w:val="single"/>
            </w:tcBorders>
            <w:shd w:fill="auto" w:color="auto" w:val="clear"/>
            <w:noWrap/>
            <w:vAlign w:val="bottom"/>
            <w:hideMark/>
          </w:tcPr>
          <w:p w:rsidRDefault="00126AAE" w:rsidP="00E5167A" w:rsidR="00126AAE" w:rsidRPr="00BF1805">
            <w:pPr>
              <w:jc w:val="right"/>
              <w:rPr>
                <w:color w:val="000000"/>
                <w:sz w:val="14"/>
                <w:szCs w:val="14"/>
              </w:rPr>
            </w:pPr>
            <w:r w:rsidRPr="00BF1805">
              <w:rPr>
                <w:color w:val="000000"/>
                <w:sz w:val="14"/>
                <w:szCs w:val="14"/>
              </w:rPr>
              <w:t>14.590.085,13</w:t>
            </w:r>
          </w:p>
        </w:tc>
      </w:tr>
      <w:tr w:rsidTr="00E5167A" w:rsidR="00126AAE" w:rsidRPr="00BF1805">
        <w:trPr>
          <w:trHeight w:val="300"/>
        </w:trPr>
        <w:tc>
          <w:tcPr>
            <w:tcW w:type="dxa" w:w="425"/>
            <w:tcBorders>
              <w:top w:val="nil"/>
              <w:left w:space="0" w:sz="8" w:color="auto" w:val="single"/>
              <w:bottom w:space="0" w:sz="4" w:color="auto" w:val="single"/>
              <w:right w:space="0" w:sz="4" w:color="auto" w:val="single"/>
            </w:tcBorders>
            <w:shd w:fill="auto" w:color="auto" w:val="clear"/>
            <w:noWrap/>
            <w:vAlign w:val="bottom"/>
            <w:hideMark/>
          </w:tcPr>
          <w:p w:rsidRDefault="00126AAE" w:rsidP="00E5167A" w:rsidR="00126AAE" w:rsidRPr="00BF1805">
            <w:pPr>
              <w:jc w:val="center"/>
              <w:rPr>
                <w:color w:val="000000"/>
                <w:sz w:val="16"/>
                <w:szCs w:val="16"/>
              </w:rPr>
            </w:pPr>
            <w:r w:rsidRPr="00BF1805">
              <w:rPr>
                <w:color w:val="000000"/>
                <w:sz w:val="16"/>
                <w:szCs w:val="16"/>
              </w:rPr>
              <w:t>2</w:t>
            </w:r>
          </w:p>
        </w:tc>
        <w:tc>
          <w:tcPr>
            <w:tcW w:type="dxa" w:w="993"/>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BF1805">
            <w:pPr>
              <w:jc w:val="center"/>
              <w:rPr>
                <w:sz w:val="12"/>
                <w:szCs w:val="12"/>
              </w:rPr>
            </w:pPr>
            <w:r w:rsidRPr="00BF1805">
              <w:rPr>
                <w:sz w:val="12"/>
                <w:szCs w:val="12"/>
              </w:rPr>
              <w:t>78755598868</w:t>
            </w:r>
          </w:p>
        </w:tc>
        <w:tc>
          <w:tcPr>
            <w:tcW w:type="dxa" w:w="992"/>
            <w:tcBorders>
              <w:top w:val="nil"/>
              <w:left w:val="nil"/>
              <w:bottom w:space="0" w:sz="4" w:color="auto" w:val="single"/>
              <w:right w:space="0" w:sz="4" w:color="auto" w:val="single"/>
            </w:tcBorders>
            <w:shd w:fill="FFFFFF" w:color="000000" w:val="clear"/>
            <w:hideMark/>
          </w:tcPr>
          <w:p w:rsidRDefault="00126AAE" w:rsidP="00E5167A" w:rsidR="00126AAE" w:rsidRPr="00BF1805">
            <w:pPr>
              <w:jc w:val="center"/>
              <w:rPr>
                <w:sz w:val="12"/>
                <w:szCs w:val="12"/>
              </w:rPr>
            </w:pPr>
            <w:r w:rsidRPr="00BF1805">
              <w:rPr>
                <w:sz w:val="12"/>
                <w:szCs w:val="12"/>
              </w:rPr>
              <w:t>GRAD SPLIT</w:t>
            </w:r>
          </w:p>
        </w:tc>
        <w:tc>
          <w:tcPr>
            <w:tcW w:type="dxa" w:w="1276"/>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BF1805">
            <w:pPr>
              <w:jc w:val="right"/>
              <w:rPr>
                <w:sz w:val="16"/>
                <w:szCs w:val="16"/>
              </w:rPr>
            </w:pPr>
            <w:r w:rsidRPr="00BF1805">
              <w:rPr>
                <w:sz w:val="16"/>
                <w:szCs w:val="16"/>
              </w:rPr>
              <w:t>116.073.460,81</w:t>
            </w:r>
          </w:p>
        </w:tc>
        <w:tc>
          <w:tcPr>
            <w:tcW w:type="dxa" w:w="1134"/>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BF1805">
            <w:pPr>
              <w:jc w:val="right"/>
              <w:rPr>
                <w:sz w:val="14"/>
                <w:szCs w:val="14"/>
              </w:rPr>
            </w:pPr>
            <w:r w:rsidRPr="00BF1805">
              <w:rPr>
                <w:sz w:val="14"/>
                <w:szCs w:val="14"/>
              </w:rPr>
              <w:t>72.743.400,00</w:t>
            </w:r>
          </w:p>
        </w:tc>
        <w:tc>
          <w:tcPr>
            <w:tcW w:type="dxa" w:w="1134"/>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BF1805">
            <w:pPr>
              <w:jc w:val="right"/>
              <w:rPr>
                <w:sz w:val="14"/>
                <w:szCs w:val="14"/>
              </w:rPr>
            </w:pPr>
            <w:r w:rsidRPr="00BF1805">
              <w:rPr>
                <w:sz w:val="14"/>
                <w:szCs w:val="14"/>
              </w:rPr>
              <w:t>43.330.060,81</w:t>
            </w:r>
          </w:p>
        </w:tc>
        <w:tc>
          <w:tcPr>
            <w:tcW w:type="dxa" w:w="1276"/>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BF1805">
            <w:pPr>
              <w:jc w:val="right"/>
              <w:rPr>
                <w:sz w:val="16"/>
                <w:szCs w:val="16"/>
              </w:rPr>
            </w:pPr>
            <w:r w:rsidRPr="00BF1805">
              <w:rPr>
                <w:sz w:val="16"/>
                <w:szCs w:val="16"/>
              </w:rPr>
              <w:t>43.330.060,81</w:t>
            </w:r>
          </w:p>
        </w:tc>
        <w:tc>
          <w:tcPr>
            <w:tcW w:type="dxa" w:w="1134"/>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BF1805">
            <w:pPr>
              <w:jc w:val="right"/>
              <w:rPr>
                <w:sz w:val="14"/>
                <w:szCs w:val="14"/>
              </w:rPr>
            </w:pPr>
            <w:r w:rsidRPr="00BF1805">
              <w:rPr>
                <w:sz w:val="14"/>
                <w:szCs w:val="14"/>
              </w:rPr>
              <w:t>18.185.850,00</w:t>
            </w:r>
          </w:p>
        </w:tc>
        <w:tc>
          <w:tcPr>
            <w:tcW w:type="dxa" w:w="1134"/>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BF1805">
            <w:pPr>
              <w:jc w:val="right"/>
              <w:rPr>
                <w:sz w:val="14"/>
                <w:szCs w:val="14"/>
              </w:rPr>
            </w:pPr>
            <w:r w:rsidRPr="00BF1805">
              <w:rPr>
                <w:sz w:val="14"/>
                <w:szCs w:val="14"/>
              </w:rPr>
              <w:t>29.097.360,00</w:t>
            </w:r>
          </w:p>
        </w:tc>
        <w:tc>
          <w:tcPr>
            <w:tcW w:type="dxa" w:w="1134"/>
            <w:tcBorders>
              <w:top w:val="nil"/>
              <w:left w:val="nil"/>
              <w:bottom w:space="0" w:sz="4" w:color="auto" w:val="single"/>
              <w:right w:space="0" w:sz="4" w:color="auto" w:val="single"/>
            </w:tcBorders>
            <w:shd w:fill="auto" w:color="auto" w:val="clear"/>
            <w:noWrap/>
            <w:vAlign w:val="bottom"/>
            <w:hideMark/>
          </w:tcPr>
          <w:p w:rsidRDefault="00126AAE" w:rsidP="00E5167A" w:rsidR="00126AAE" w:rsidRPr="00BF1805">
            <w:pPr>
              <w:jc w:val="right"/>
              <w:rPr>
                <w:color w:val="000000"/>
                <w:sz w:val="14"/>
                <w:szCs w:val="14"/>
              </w:rPr>
            </w:pPr>
            <w:r w:rsidRPr="00BF1805">
              <w:rPr>
                <w:color w:val="000000"/>
                <w:sz w:val="14"/>
                <w:szCs w:val="14"/>
              </w:rPr>
              <w:t>25.460.190,00</w:t>
            </w:r>
          </w:p>
        </w:tc>
      </w:tr>
      <w:tr w:rsidTr="00E5167A" w:rsidR="00126AAE" w:rsidRPr="00BF1805">
        <w:trPr>
          <w:trHeight w:val="300"/>
        </w:trPr>
        <w:tc>
          <w:tcPr>
            <w:tcW w:type="dxa" w:w="425"/>
            <w:tcBorders>
              <w:top w:val="nil"/>
              <w:left w:space="0" w:sz="8" w:color="auto" w:val="single"/>
              <w:bottom w:space="0" w:sz="4" w:color="auto" w:val="single"/>
              <w:right w:space="0" w:sz="4" w:color="auto" w:val="single"/>
            </w:tcBorders>
            <w:shd w:fill="auto" w:color="auto" w:val="clear"/>
            <w:noWrap/>
            <w:vAlign w:val="bottom"/>
            <w:hideMark/>
          </w:tcPr>
          <w:p w:rsidRDefault="00126AAE" w:rsidP="00E5167A" w:rsidR="00126AAE" w:rsidRPr="00BF1805">
            <w:pPr>
              <w:jc w:val="center"/>
              <w:rPr>
                <w:color w:val="000000"/>
                <w:sz w:val="16"/>
                <w:szCs w:val="16"/>
              </w:rPr>
            </w:pPr>
            <w:r w:rsidRPr="00BF1805">
              <w:rPr>
                <w:color w:val="000000"/>
                <w:sz w:val="16"/>
                <w:szCs w:val="16"/>
              </w:rPr>
              <w:t>3</w:t>
            </w:r>
          </w:p>
        </w:tc>
        <w:tc>
          <w:tcPr>
            <w:tcW w:type="dxa" w:w="993"/>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BF1805">
            <w:pPr>
              <w:jc w:val="center"/>
              <w:rPr>
                <w:sz w:val="12"/>
                <w:szCs w:val="12"/>
              </w:rPr>
            </w:pPr>
            <w:r w:rsidRPr="00BF1805">
              <w:rPr>
                <w:sz w:val="12"/>
                <w:szCs w:val="12"/>
              </w:rPr>
              <w:t>69693144506</w:t>
            </w:r>
          </w:p>
        </w:tc>
        <w:tc>
          <w:tcPr>
            <w:tcW w:type="dxa" w:w="992"/>
            <w:tcBorders>
              <w:top w:val="nil"/>
              <w:left w:val="nil"/>
              <w:bottom w:space="0" w:sz="4" w:color="auto" w:val="single"/>
              <w:right w:space="0" w:sz="4" w:color="auto" w:val="single"/>
            </w:tcBorders>
            <w:shd w:fill="FFFFFF" w:color="000000" w:val="clear"/>
            <w:hideMark/>
          </w:tcPr>
          <w:p w:rsidRDefault="00126AAE" w:rsidP="00E5167A" w:rsidR="00126AAE" w:rsidRPr="00BF1805">
            <w:pPr>
              <w:jc w:val="center"/>
              <w:rPr>
                <w:sz w:val="12"/>
                <w:szCs w:val="12"/>
              </w:rPr>
            </w:pPr>
            <w:r w:rsidRPr="00BF1805">
              <w:rPr>
                <w:sz w:val="12"/>
                <w:szCs w:val="12"/>
              </w:rPr>
              <w:t>HRVATSKE ŠUME</w:t>
            </w:r>
          </w:p>
        </w:tc>
        <w:tc>
          <w:tcPr>
            <w:tcW w:type="dxa" w:w="1276"/>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BF1805">
            <w:pPr>
              <w:jc w:val="right"/>
              <w:rPr>
                <w:sz w:val="16"/>
                <w:szCs w:val="16"/>
              </w:rPr>
            </w:pPr>
            <w:r w:rsidRPr="00BF1805">
              <w:rPr>
                <w:sz w:val="16"/>
                <w:szCs w:val="16"/>
              </w:rPr>
              <w:t>14.047.167,06</w:t>
            </w:r>
          </w:p>
        </w:tc>
        <w:tc>
          <w:tcPr>
            <w:tcW w:type="dxa" w:w="1134"/>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BF1805">
            <w:pPr>
              <w:jc w:val="right"/>
              <w:rPr>
                <w:sz w:val="14"/>
                <w:szCs w:val="14"/>
              </w:rPr>
            </w:pPr>
            <w:r w:rsidRPr="00BF1805">
              <w:rPr>
                <w:sz w:val="14"/>
                <w:szCs w:val="14"/>
              </w:rPr>
              <w:t>14.047.167,06</w:t>
            </w:r>
          </w:p>
        </w:tc>
        <w:tc>
          <w:tcPr>
            <w:tcW w:type="dxa" w:w="1134"/>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BF1805">
            <w:pPr>
              <w:jc w:val="right"/>
              <w:rPr>
                <w:sz w:val="14"/>
                <w:szCs w:val="14"/>
              </w:rPr>
            </w:pPr>
            <w:r w:rsidRPr="00BF1805">
              <w:rPr>
                <w:sz w:val="14"/>
                <w:szCs w:val="14"/>
              </w:rPr>
              <w:t>0,00</w:t>
            </w:r>
          </w:p>
        </w:tc>
        <w:tc>
          <w:tcPr>
            <w:tcW w:type="dxa" w:w="1276"/>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BF1805">
            <w:pPr>
              <w:jc w:val="right"/>
              <w:rPr>
                <w:sz w:val="16"/>
                <w:szCs w:val="16"/>
              </w:rPr>
            </w:pPr>
            <w:r w:rsidRPr="00BF1805">
              <w:rPr>
                <w:sz w:val="16"/>
                <w:szCs w:val="16"/>
              </w:rPr>
              <w:t>0,00</w:t>
            </w:r>
          </w:p>
        </w:tc>
        <w:tc>
          <w:tcPr>
            <w:tcW w:type="dxa" w:w="1134"/>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BF1805">
            <w:pPr>
              <w:jc w:val="right"/>
              <w:rPr>
                <w:sz w:val="14"/>
                <w:szCs w:val="14"/>
              </w:rPr>
            </w:pPr>
            <w:r w:rsidRPr="00BF1805">
              <w:rPr>
                <w:sz w:val="14"/>
                <w:szCs w:val="14"/>
              </w:rPr>
              <w:t>3.511.791,77</w:t>
            </w:r>
          </w:p>
        </w:tc>
        <w:tc>
          <w:tcPr>
            <w:tcW w:type="dxa" w:w="1134"/>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BF1805">
            <w:pPr>
              <w:jc w:val="right"/>
              <w:rPr>
                <w:sz w:val="14"/>
                <w:szCs w:val="14"/>
              </w:rPr>
            </w:pPr>
            <w:r w:rsidRPr="00BF1805">
              <w:rPr>
                <w:sz w:val="14"/>
                <w:szCs w:val="14"/>
              </w:rPr>
              <w:t>5.618.866,82</w:t>
            </w:r>
          </w:p>
        </w:tc>
        <w:tc>
          <w:tcPr>
            <w:tcW w:type="dxa" w:w="1134"/>
            <w:tcBorders>
              <w:top w:val="nil"/>
              <w:left w:val="nil"/>
              <w:bottom w:space="0" w:sz="4" w:color="auto" w:val="single"/>
              <w:right w:space="0" w:sz="4" w:color="auto" w:val="single"/>
            </w:tcBorders>
            <w:shd w:fill="auto" w:color="auto" w:val="clear"/>
            <w:noWrap/>
            <w:vAlign w:val="bottom"/>
            <w:hideMark/>
          </w:tcPr>
          <w:p w:rsidRDefault="00126AAE" w:rsidP="00E5167A" w:rsidR="00126AAE" w:rsidRPr="00BF1805">
            <w:pPr>
              <w:jc w:val="right"/>
              <w:rPr>
                <w:color w:val="000000"/>
                <w:sz w:val="14"/>
                <w:szCs w:val="14"/>
              </w:rPr>
            </w:pPr>
            <w:r w:rsidRPr="00BF1805">
              <w:rPr>
                <w:color w:val="000000"/>
                <w:sz w:val="14"/>
                <w:szCs w:val="14"/>
              </w:rPr>
              <w:t>4.916.508,47</w:t>
            </w:r>
          </w:p>
        </w:tc>
      </w:tr>
      <w:tr w:rsidTr="00E5167A" w:rsidR="00126AAE" w:rsidRPr="00BF1805">
        <w:trPr>
          <w:trHeight w:val="300"/>
        </w:trPr>
        <w:tc>
          <w:tcPr>
            <w:tcW w:type="dxa" w:w="425"/>
            <w:tcBorders>
              <w:top w:val="nil"/>
              <w:left w:space="0" w:sz="8" w:color="auto" w:val="single"/>
              <w:bottom w:space="0" w:sz="4" w:color="auto" w:val="single"/>
              <w:right w:space="0" w:sz="4" w:color="auto" w:val="single"/>
            </w:tcBorders>
            <w:shd w:fill="auto" w:color="auto" w:val="clear"/>
            <w:noWrap/>
            <w:vAlign w:val="bottom"/>
            <w:hideMark/>
          </w:tcPr>
          <w:p w:rsidRDefault="00126AAE" w:rsidP="00E5167A" w:rsidR="00126AAE" w:rsidRPr="00BF1805">
            <w:pPr>
              <w:jc w:val="center"/>
              <w:rPr>
                <w:color w:val="000000"/>
                <w:sz w:val="16"/>
                <w:szCs w:val="16"/>
              </w:rPr>
            </w:pPr>
            <w:r w:rsidRPr="00BF1805">
              <w:rPr>
                <w:color w:val="000000"/>
                <w:sz w:val="16"/>
                <w:szCs w:val="16"/>
              </w:rPr>
              <w:t>4</w:t>
            </w:r>
          </w:p>
        </w:tc>
        <w:tc>
          <w:tcPr>
            <w:tcW w:type="dxa" w:w="993"/>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BF1805">
            <w:pPr>
              <w:jc w:val="center"/>
              <w:rPr>
                <w:sz w:val="12"/>
                <w:szCs w:val="12"/>
              </w:rPr>
            </w:pPr>
            <w:r w:rsidRPr="00BF1805">
              <w:rPr>
                <w:sz w:val="12"/>
                <w:szCs w:val="12"/>
              </w:rPr>
              <w:t>94472454976</w:t>
            </w:r>
          </w:p>
        </w:tc>
        <w:tc>
          <w:tcPr>
            <w:tcW w:type="dxa" w:w="992"/>
            <w:tcBorders>
              <w:top w:val="nil"/>
              <w:left w:val="nil"/>
              <w:bottom w:space="0" w:sz="4" w:color="auto" w:val="single"/>
              <w:right w:space="0" w:sz="4" w:color="auto" w:val="single"/>
            </w:tcBorders>
            <w:shd w:fill="FFFFFF" w:color="000000" w:val="clear"/>
            <w:hideMark/>
          </w:tcPr>
          <w:p w:rsidRDefault="00126AAE" w:rsidP="00E5167A" w:rsidR="00126AAE" w:rsidRPr="00BF1805">
            <w:pPr>
              <w:jc w:val="center"/>
              <w:rPr>
                <w:sz w:val="12"/>
                <w:szCs w:val="12"/>
              </w:rPr>
            </w:pPr>
            <w:r w:rsidRPr="00BF1805">
              <w:rPr>
                <w:sz w:val="12"/>
                <w:szCs w:val="12"/>
              </w:rPr>
              <w:t>JADRANSKO OSIGURANJE</w:t>
            </w:r>
          </w:p>
        </w:tc>
        <w:tc>
          <w:tcPr>
            <w:tcW w:type="dxa" w:w="1276"/>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BF1805">
            <w:pPr>
              <w:jc w:val="right"/>
              <w:rPr>
                <w:sz w:val="16"/>
                <w:szCs w:val="16"/>
              </w:rPr>
            </w:pPr>
            <w:r w:rsidRPr="00BF1805">
              <w:rPr>
                <w:sz w:val="16"/>
                <w:szCs w:val="16"/>
              </w:rPr>
              <w:t>6.745.500,00</w:t>
            </w:r>
          </w:p>
        </w:tc>
        <w:tc>
          <w:tcPr>
            <w:tcW w:type="dxa" w:w="1134"/>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BF1805">
            <w:pPr>
              <w:jc w:val="right"/>
              <w:rPr>
                <w:sz w:val="14"/>
                <w:szCs w:val="14"/>
              </w:rPr>
            </w:pPr>
            <w:r w:rsidRPr="00BF1805">
              <w:rPr>
                <w:sz w:val="14"/>
                <w:szCs w:val="14"/>
              </w:rPr>
              <w:t>6.745.500,00</w:t>
            </w:r>
          </w:p>
        </w:tc>
        <w:tc>
          <w:tcPr>
            <w:tcW w:type="dxa" w:w="1134"/>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BF1805">
            <w:pPr>
              <w:jc w:val="right"/>
              <w:rPr>
                <w:sz w:val="14"/>
                <w:szCs w:val="14"/>
              </w:rPr>
            </w:pPr>
            <w:r w:rsidRPr="00BF1805">
              <w:rPr>
                <w:sz w:val="14"/>
                <w:szCs w:val="14"/>
              </w:rPr>
              <w:t>0,00</w:t>
            </w:r>
          </w:p>
        </w:tc>
        <w:tc>
          <w:tcPr>
            <w:tcW w:type="dxa" w:w="1276"/>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BF1805">
            <w:pPr>
              <w:jc w:val="right"/>
              <w:rPr>
                <w:sz w:val="16"/>
                <w:szCs w:val="16"/>
              </w:rPr>
            </w:pPr>
            <w:r w:rsidRPr="00BF1805">
              <w:rPr>
                <w:sz w:val="16"/>
                <w:szCs w:val="16"/>
              </w:rPr>
              <w:t>0,00</w:t>
            </w:r>
          </w:p>
        </w:tc>
        <w:tc>
          <w:tcPr>
            <w:tcW w:type="dxa" w:w="1134"/>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BF1805">
            <w:pPr>
              <w:jc w:val="right"/>
              <w:rPr>
                <w:sz w:val="14"/>
                <w:szCs w:val="14"/>
              </w:rPr>
            </w:pPr>
            <w:r w:rsidRPr="00BF1805">
              <w:rPr>
                <w:sz w:val="14"/>
                <w:szCs w:val="14"/>
              </w:rPr>
              <w:t>1.686.375,00</w:t>
            </w:r>
          </w:p>
        </w:tc>
        <w:tc>
          <w:tcPr>
            <w:tcW w:type="dxa" w:w="1134"/>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BF1805">
            <w:pPr>
              <w:jc w:val="right"/>
              <w:rPr>
                <w:sz w:val="14"/>
                <w:szCs w:val="14"/>
              </w:rPr>
            </w:pPr>
            <w:r w:rsidRPr="00BF1805">
              <w:rPr>
                <w:sz w:val="14"/>
                <w:szCs w:val="14"/>
              </w:rPr>
              <w:t>2.698.200,00</w:t>
            </w:r>
          </w:p>
        </w:tc>
        <w:tc>
          <w:tcPr>
            <w:tcW w:type="dxa" w:w="1134"/>
            <w:tcBorders>
              <w:top w:val="nil"/>
              <w:left w:val="nil"/>
              <w:bottom w:space="0" w:sz="4" w:color="auto" w:val="single"/>
              <w:right w:space="0" w:sz="4" w:color="auto" w:val="single"/>
            </w:tcBorders>
            <w:shd w:fill="auto" w:color="auto" w:val="clear"/>
            <w:noWrap/>
            <w:vAlign w:val="bottom"/>
            <w:hideMark/>
          </w:tcPr>
          <w:p w:rsidRDefault="00126AAE" w:rsidP="00E5167A" w:rsidR="00126AAE" w:rsidRPr="00BF1805">
            <w:pPr>
              <w:jc w:val="right"/>
              <w:rPr>
                <w:color w:val="000000"/>
                <w:sz w:val="14"/>
                <w:szCs w:val="14"/>
              </w:rPr>
            </w:pPr>
            <w:r w:rsidRPr="00BF1805">
              <w:rPr>
                <w:color w:val="000000"/>
                <w:sz w:val="14"/>
                <w:szCs w:val="14"/>
              </w:rPr>
              <w:t>2.360.925,00</w:t>
            </w:r>
          </w:p>
        </w:tc>
      </w:tr>
      <w:tr w:rsidTr="00E5167A" w:rsidR="00126AAE" w:rsidRPr="00BF1805">
        <w:trPr>
          <w:trHeight w:val="300"/>
        </w:trPr>
        <w:tc>
          <w:tcPr>
            <w:tcW w:type="dxa" w:w="425"/>
            <w:tcBorders>
              <w:top w:val="nil"/>
              <w:left w:space="0" w:sz="8" w:color="auto" w:val="single"/>
              <w:bottom w:space="0" w:sz="4" w:color="auto" w:val="single"/>
              <w:right w:space="0" w:sz="4" w:color="auto" w:val="single"/>
            </w:tcBorders>
            <w:shd w:fill="auto" w:color="auto" w:val="clear"/>
            <w:noWrap/>
            <w:vAlign w:val="bottom"/>
            <w:hideMark/>
          </w:tcPr>
          <w:p w:rsidRDefault="00126AAE" w:rsidP="00E5167A" w:rsidR="00126AAE" w:rsidRPr="00BF1805">
            <w:pPr>
              <w:jc w:val="center"/>
              <w:rPr>
                <w:color w:val="000000"/>
                <w:sz w:val="16"/>
                <w:szCs w:val="16"/>
              </w:rPr>
            </w:pPr>
            <w:r w:rsidRPr="00BF1805">
              <w:rPr>
                <w:color w:val="000000"/>
                <w:sz w:val="16"/>
                <w:szCs w:val="16"/>
              </w:rPr>
              <w:t>5</w:t>
            </w:r>
          </w:p>
        </w:tc>
        <w:tc>
          <w:tcPr>
            <w:tcW w:type="dxa" w:w="993"/>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BF1805">
            <w:pPr>
              <w:jc w:val="center"/>
              <w:rPr>
                <w:sz w:val="12"/>
                <w:szCs w:val="12"/>
              </w:rPr>
            </w:pPr>
            <w:r w:rsidRPr="00BF1805">
              <w:rPr>
                <w:sz w:val="12"/>
                <w:szCs w:val="12"/>
              </w:rPr>
              <w:t>21523032683</w:t>
            </w:r>
          </w:p>
        </w:tc>
        <w:tc>
          <w:tcPr>
            <w:tcW w:type="dxa" w:w="992"/>
            <w:tcBorders>
              <w:top w:val="nil"/>
              <w:left w:val="nil"/>
              <w:bottom w:space="0" w:sz="4" w:color="auto" w:val="single"/>
              <w:right w:space="0" w:sz="4" w:color="auto" w:val="single"/>
            </w:tcBorders>
            <w:shd w:fill="FFFFFF" w:color="000000" w:val="clear"/>
            <w:hideMark/>
          </w:tcPr>
          <w:p w:rsidRDefault="00126AAE" w:rsidP="00E5167A" w:rsidR="00126AAE" w:rsidRPr="00BF1805">
            <w:pPr>
              <w:jc w:val="center"/>
              <w:rPr>
                <w:sz w:val="12"/>
                <w:szCs w:val="12"/>
              </w:rPr>
            </w:pPr>
            <w:r w:rsidRPr="00BF1805">
              <w:rPr>
                <w:sz w:val="12"/>
                <w:szCs w:val="12"/>
              </w:rPr>
              <w:t>KONSTRUKTOR VENERA</w:t>
            </w:r>
          </w:p>
        </w:tc>
        <w:tc>
          <w:tcPr>
            <w:tcW w:type="dxa" w:w="1276"/>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BF1805">
            <w:pPr>
              <w:jc w:val="right"/>
              <w:rPr>
                <w:sz w:val="16"/>
                <w:szCs w:val="16"/>
              </w:rPr>
            </w:pPr>
            <w:r w:rsidRPr="00BF1805">
              <w:rPr>
                <w:sz w:val="16"/>
                <w:szCs w:val="16"/>
              </w:rPr>
              <w:t>17.386.070,83</w:t>
            </w:r>
          </w:p>
        </w:tc>
        <w:tc>
          <w:tcPr>
            <w:tcW w:type="dxa" w:w="1134"/>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BF1805">
            <w:pPr>
              <w:jc w:val="right"/>
              <w:rPr>
                <w:sz w:val="14"/>
                <w:szCs w:val="14"/>
              </w:rPr>
            </w:pPr>
            <w:r w:rsidRPr="00BF1805">
              <w:rPr>
                <w:sz w:val="14"/>
                <w:szCs w:val="14"/>
              </w:rPr>
              <w:t>17.386.070,83</w:t>
            </w:r>
          </w:p>
        </w:tc>
        <w:tc>
          <w:tcPr>
            <w:tcW w:type="dxa" w:w="1134"/>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BF1805">
            <w:pPr>
              <w:jc w:val="right"/>
              <w:rPr>
                <w:sz w:val="14"/>
                <w:szCs w:val="14"/>
              </w:rPr>
            </w:pPr>
            <w:r w:rsidRPr="00BF1805">
              <w:rPr>
                <w:sz w:val="14"/>
                <w:szCs w:val="14"/>
              </w:rPr>
              <w:t>0,00</w:t>
            </w:r>
          </w:p>
        </w:tc>
        <w:tc>
          <w:tcPr>
            <w:tcW w:type="dxa" w:w="1276"/>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BF1805">
            <w:pPr>
              <w:jc w:val="right"/>
              <w:rPr>
                <w:sz w:val="16"/>
                <w:szCs w:val="16"/>
              </w:rPr>
            </w:pPr>
            <w:r w:rsidRPr="00BF1805">
              <w:rPr>
                <w:sz w:val="16"/>
                <w:szCs w:val="16"/>
              </w:rPr>
              <w:t>0,00</w:t>
            </w:r>
          </w:p>
        </w:tc>
        <w:tc>
          <w:tcPr>
            <w:tcW w:type="dxa" w:w="1134"/>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BF1805">
            <w:pPr>
              <w:jc w:val="right"/>
              <w:rPr>
                <w:sz w:val="14"/>
                <w:szCs w:val="14"/>
              </w:rPr>
            </w:pPr>
            <w:r w:rsidRPr="00BF1805">
              <w:rPr>
                <w:sz w:val="14"/>
                <w:szCs w:val="14"/>
              </w:rPr>
              <w:t>4.346.517,71</w:t>
            </w:r>
          </w:p>
        </w:tc>
        <w:tc>
          <w:tcPr>
            <w:tcW w:type="dxa" w:w="1134"/>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BF1805">
            <w:pPr>
              <w:jc w:val="right"/>
              <w:rPr>
                <w:sz w:val="14"/>
                <w:szCs w:val="14"/>
              </w:rPr>
            </w:pPr>
            <w:r w:rsidRPr="00BF1805">
              <w:rPr>
                <w:sz w:val="14"/>
                <w:szCs w:val="14"/>
              </w:rPr>
              <w:t>6.954.428,33</w:t>
            </w:r>
          </w:p>
        </w:tc>
        <w:tc>
          <w:tcPr>
            <w:tcW w:type="dxa" w:w="1134"/>
            <w:tcBorders>
              <w:top w:val="nil"/>
              <w:left w:val="nil"/>
              <w:bottom w:space="0" w:sz="4" w:color="auto" w:val="single"/>
              <w:right w:space="0" w:sz="4" w:color="auto" w:val="single"/>
            </w:tcBorders>
            <w:shd w:fill="auto" w:color="auto" w:val="clear"/>
            <w:noWrap/>
            <w:vAlign w:val="bottom"/>
            <w:hideMark/>
          </w:tcPr>
          <w:p w:rsidRDefault="00126AAE" w:rsidP="00E5167A" w:rsidR="00126AAE" w:rsidRPr="00BF1805">
            <w:pPr>
              <w:jc w:val="right"/>
              <w:rPr>
                <w:color w:val="000000"/>
                <w:sz w:val="14"/>
                <w:szCs w:val="14"/>
              </w:rPr>
            </w:pPr>
            <w:r w:rsidRPr="00BF1805">
              <w:rPr>
                <w:color w:val="000000"/>
                <w:sz w:val="14"/>
                <w:szCs w:val="14"/>
              </w:rPr>
              <w:t>6.085.124,79</w:t>
            </w:r>
          </w:p>
        </w:tc>
      </w:tr>
    </w:tbl>
    <w:p w:rsidRDefault="00126AAE" w:rsidP="00126AAE" w:rsidR="00126AAE" w:rsidRPr="00BB4555">
      <w:pPr>
        <w:pStyle w:val="Zaglavlje"/>
        <w:tabs>
          <w:tab w:pos="0" w:val="center"/>
        </w:tabs>
        <w:spacing w:lineRule="auto" w:line="276" w:after="240"/>
        <w:ind w:right="-62"/>
        <w:jc w:val="both"/>
        <w:rPr>
          <w:rFonts w:hAnsi="Verdana" w:ascii="Verdana"/>
          <w:noProof/>
          <w:sz w:val="20"/>
          <w:szCs w:val="20"/>
        </w:rPr>
      </w:pPr>
    </w:p>
    <w:p w:rsidRDefault="00126AAE" w:rsidP="00126AAE" w:rsidR="00126AAE" w:rsidRPr="00624FEB">
      <w:pPr>
        <w:pStyle w:val="Zaglavlje"/>
        <w:tabs>
          <w:tab w:pos="0" w:val="center"/>
        </w:tabs>
        <w:spacing w:lineRule="auto" w:line="276" w:after="240"/>
        <w:ind w:right="-62"/>
        <w:jc w:val="both"/>
        <w:rPr>
          <w:noProof/>
        </w:rPr>
      </w:pPr>
      <w:r w:rsidRPr="00624FEB">
        <w:rPr>
          <w:noProof/>
        </w:rPr>
        <w:t xml:space="preserve">Dio tražbine kategorije (k) koji čini potraživanje po osnovi ugovornih i zakonskih </w:t>
      </w:r>
      <w:r w:rsidRPr="00624FEB">
        <w:t>zateznih</w:t>
      </w:r>
      <w:r w:rsidRPr="00624FEB">
        <w:rPr>
          <w:noProof/>
        </w:rPr>
        <w:t xml:space="preserve"> kamat</w:t>
      </w:r>
      <w:r>
        <w:rPr>
          <w:noProof/>
        </w:rPr>
        <w:t xml:space="preserve">a (u iznosu navedenom u </w:t>
      </w:r>
      <w:r w:rsidRPr="00624FEB">
        <w:rPr>
          <w:noProof/>
        </w:rPr>
        <w:t xml:space="preserve">tablici </w:t>
      </w:r>
      <w:r>
        <w:rPr>
          <w:noProof/>
        </w:rPr>
        <w:t>(k) (2)</w:t>
      </w:r>
      <w:r w:rsidRPr="00624FEB">
        <w:rPr>
          <w:noProof/>
        </w:rPr>
        <w:t xml:space="preserve"> </w:t>
      </w:r>
      <w:r>
        <w:rPr>
          <w:noProof/>
        </w:rPr>
        <w:t xml:space="preserve">u točci III (k) </w:t>
      </w:r>
      <w:r w:rsidRPr="00624FEB">
        <w:rPr>
          <w:noProof/>
        </w:rPr>
        <w:t xml:space="preserve">za pojedinu tražbinu) u slučaju ispunjenja uvjeta iz </w:t>
      </w:r>
      <w:r>
        <w:rPr>
          <w:noProof/>
        </w:rPr>
        <w:t>točke III (k)</w:t>
      </w:r>
      <w:r w:rsidRPr="00624FEB">
        <w:rPr>
          <w:noProof/>
        </w:rPr>
        <w:t xml:space="preserve">, otpisuje se u cijelosti s danom otvaranja Postupka, 28.01.2013. godine. Vjerovnici tražbina kategorija (k), svaki pojedinačno, Nagodbom otpuštaju Dužniku dio svoje tražbine kategorija (k) koji se odnosi na kamate u iznosu navedenom u tablici </w:t>
      </w:r>
      <w:r>
        <w:rPr>
          <w:noProof/>
        </w:rPr>
        <w:t>(k) (2)</w:t>
      </w:r>
      <w:r w:rsidRPr="00624FEB">
        <w:rPr>
          <w:noProof/>
        </w:rPr>
        <w:t xml:space="preserve"> </w:t>
      </w:r>
      <w:r>
        <w:rPr>
          <w:noProof/>
        </w:rPr>
        <w:t xml:space="preserve">u točci III (k) </w:t>
      </w:r>
      <w:r w:rsidRPr="00624FEB">
        <w:rPr>
          <w:noProof/>
        </w:rPr>
        <w:t>ove Nagodbe, a Dužnik pristaje na takav otpust duga.</w:t>
      </w:r>
    </w:p>
    <w:p w:rsidRDefault="00126AAE" w:rsidP="00126AAE" w:rsidR="00126AAE" w:rsidRPr="00624FEB">
      <w:pPr>
        <w:pStyle w:val="Zaglavlje"/>
        <w:tabs>
          <w:tab w:pos="0" w:val="center"/>
        </w:tabs>
        <w:spacing w:lineRule="auto" w:line="276" w:after="240"/>
        <w:ind w:right="-62"/>
        <w:jc w:val="both"/>
        <w:rPr>
          <w:noProof/>
        </w:rPr>
      </w:pPr>
      <w:r w:rsidRPr="00624FEB">
        <w:lastRenderedPageBreak/>
        <w:t xml:space="preserve">Dio tražbine kategorije (k) koji čini potraživanje po osnovi glavnice dijeli se radi utvrđivanja načina podmirenja na tri dijela u omjeru 25%, 40% i 35%. Dio tražbine u iznosu od 25% bit će otpisan, dio od 40% namirit će se pretvaranjem u temeljni </w:t>
      </w:r>
      <w:r w:rsidRPr="00624FEB">
        <w:rPr>
          <w:noProof/>
        </w:rPr>
        <w:t>kapital Dužnika</w:t>
      </w:r>
      <w:r w:rsidRPr="00624FEB">
        <w:t xml:space="preserve"> sukladno uvjetima ove Nagodbe, a dio od 35% će Dužnik Vjerovnicima isplatiti obročno.</w:t>
      </w:r>
    </w:p>
    <w:p w:rsidRDefault="00126AAE" w:rsidP="00126AAE" w:rsidR="00126AAE" w:rsidRPr="00624FEB">
      <w:pPr>
        <w:pStyle w:val="Zaglavlje"/>
        <w:tabs>
          <w:tab w:pos="0" w:val="center"/>
        </w:tabs>
        <w:spacing w:lineRule="auto" w:line="276" w:after="240"/>
        <w:ind w:right="-62"/>
        <w:jc w:val="both"/>
        <w:rPr>
          <w:noProof/>
        </w:rPr>
      </w:pPr>
      <w:r w:rsidRPr="00624FEB">
        <w:rPr>
          <w:noProof/>
        </w:rPr>
        <w:t xml:space="preserve">Dio tražbine kategorije (k) koji čini potraživanje u iznosu 25% glavnice (u iznosu navedenom u tablici </w:t>
      </w:r>
      <w:r>
        <w:rPr>
          <w:noProof/>
        </w:rPr>
        <w:t>(k) (2)</w:t>
      </w:r>
      <w:r w:rsidRPr="00624FEB">
        <w:rPr>
          <w:noProof/>
        </w:rPr>
        <w:t xml:space="preserve"> za pojedinu tražbinu) otpisuje se u cijelosti s danom ispunjenja uvjeta kao danom kojim uvjetna tražbina postaje bezuvjetna. Vjerovnici tražbina kategorija (k), svaki pojedinačno, Nagodbom otpuštaju Dužniku dio svoje tražbine kategorija (k) koji  iznosi 25% glavnice, u iznosu navedenom u tablici tablici </w:t>
      </w:r>
      <w:r>
        <w:rPr>
          <w:noProof/>
        </w:rPr>
        <w:t>(k) (2)</w:t>
      </w:r>
      <w:r w:rsidRPr="00624FEB">
        <w:rPr>
          <w:noProof/>
        </w:rPr>
        <w:t>, a Dužnik pristaje na takav otpust duga.</w:t>
      </w:r>
    </w:p>
    <w:p w:rsidRDefault="00126AAE" w:rsidP="00126AAE" w:rsidR="00126AAE">
      <w:pPr>
        <w:pStyle w:val="Zaglavlje"/>
        <w:tabs>
          <w:tab w:pos="0" w:val="center"/>
        </w:tabs>
        <w:spacing w:lineRule="auto" w:line="276" w:after="240"/>
        <w:ind w:right="-62"/>
        <w:jc w:val="both"/>
        <w:rPr>
          <w:noProof/>
        </w:rPr>
      </w:pPr>
      <w:r w:rsidRPr="00F836E0">
        <w:rPr>
          <w:noProof/>
        </w:rPr>
        <w:t>Vjerovnici tražbina kategorije (k) i Dužnik suglasno utvrđuju kako će se iznos tražbine kategorije (k) u iznosu od 40% po osnovi glavnice namiriti pretvaranjem u temeljni kapital Dužnika (u slučaju da se ispuni uvjet kojim je pojedina tražbina uvjetovana), to jest povećanjem temeljnog kapitala Dužnika ulozima (pravima), pri čemu će Vjerovnici tražbina kategorije (k) u temeljni kapital Dužnika unijeti kao ulog svoje tražbine po osnovi glavnice, pri čemu za svakih 200 kuna iznosa tražbine stječu jednu redovnu dionicu,</w:t>
      </w:r>
      <w:r w:rsidRPr="00F836E0">
        <w:rPr>
          <w:b/>
        </w:rPr>
        <w:t xml:space="preserve"> </w:t>
      </w:r>
      <w:r w:rsidRPr="00F836E0">
        <w:t xml:space="preserve">a sve kako je navedeno u tablici </w:t>
      </w:r>
      <w:r>
        <w:t xml:space="preserve">(k) (3) </w:t>
      </w:r>
      <w:r w:rsidRPr="00F836E0">
        <w:t xml:space="preserve">sadržanoj u </w:t>
      </w:r>
      <w:r>
        <w:t>ovoj točci III (k)</w:t>
      </w:r>
      <w:r w:rsidRPr="00F836E0">
        <w:t xml:space="preserve"> (iznos tražbine koji svaki od  Vjerovnika tražbine kategorije (k) unosi u temeljni kapital Dužnika, broj redovnih dionica koji ima pravo upisati odnosno stječe ulaganjem, nominalni iznos redovnih dionica koji vjerovnik tražbine kategorije (k) stječe).</w:t>
      </w:r>
      <w:r w:rsidRPr="00F836E0">
        <w:rPr>
          <w:noProof/>
        </w:rPr>
        <w:t xml:space="preserve"> Iznos koji bi preostao, a koji nije dovoljan za stjecanje redovne dionice jer nije djeljiv s višekratnikom 200, se otpisuje. Vjerovnici tražbina kategorija (k), svaki pojedinačno, Nagodbom otpuštaju Dužniku preostali dio svoje tražbine kategorija (k) koji nije dovoljan za stjecanje redovne dionice jer nije djeljiv s višekratnikom 200 u iznosu navedenom u </w:t>
      </w:r>
      <w:r>
        <w:rPr>
          <w:noProof/>
        </w:rPr>
        <w:t>tablici (k) (3)</w:t>
      </w:r>
      <w:r w:rsidRPr="00F836E0">
        <w:rPr>
          <w:noProof/>
        </w:rPr>
        <w:t xml:space="preserve"> u </w:t>
      </w:r>
      <w:r>
        <w:rPr>
          <w:noProof/>
        </w:rPr>
        <w:t>ovoj točci III (k)</w:t>
      </w:r>
      <w:r w:rsidRPr="00F836E0">
        <w:rPr>
          <w:noProof/>
        </w:rPr>
        <w:t>, a Dužnik pristaje na takav otpust duga.</w:t>
      </w:r>
    </w:p>
    <w:p w:rsidRDefault="00126AAE" w:rsidP="00126AAE" w:rsidR="00126AAE" w:rsidRPr="00F836E0">
      <w:pPr>
        <w:pStyle w:val="Zaglavlje"/>
        <w:tabs>
          <w:tab w:pos="0" w:val="center"/>
        </w:tabs>
        <w:spacing w:lineRule="auto" w:line="276" w:after="240"/>
        <w:ind w:right="-62"/>
        <w:jc w:val="both"/>
        <w:rPr>
          <w:noProof/>
        </w:rPr>
      </w:pPr>
      <w:r>
        <w:rPr>
          <w:noProof/>
        </w:rPr>
        <w:t>Tablica (k) (3)</w:t>
      </w:r>
    </w:p>
    <w:tbl>
      <w:tblPr>
        <w:tblW w:type="dxa" w:w="8505"/>
        <w:tblInd w:type="dxa" w:w="108"/>
        <w:tblLayout w:type="fixed"/>
        <w:tblLook w:val="04A0" w:noVBand="1" w:noHBand="0" w:lastColumn="0" w:firstColumn="1" w:lastRow="0" w:firstRow="1"/>
      </w:tblPr>
      <w:tblGrid>
        <w:gridCol w:w="426"/>
        <w:gridCol w:w="1134"/>
        <w:gridCol w:w="142"/>
        <w:gridCol w:w="992"/>
        <w:gridCol w:w="388"/>
        <w:gridCol w:w="887"/>
        <w:gridCol w:w="1276"/>
        <w:gridCol w:w="992"/>
        <w:gridCol w:w="1418"/>
        <w:gridCol w:w="850"/>
      </w:tblGrid>
      <w:tr w:rsidTr="00E5167A" w:rsidR="00126AAE" w:rsidRPr="00F836E0">
        <w:trPr>
          <w:trHeight w:val="2325"/>
        </w:trPr>
        <w:tc>
          <w:tcPr>
            <w:tcW w:type="dxa" w:w="426"/>
            <w:tcBorders>
              <w:top w:space="0" w:sz="8" w:color="auto" w:val="single"/>
              <w:left w:space="0" w:sz="8" w:color="auto" w:val="single"/>
              <w:bottom w:space="0" w:sz="8" w:color="auto" w:val="single"/>
              <w:right w:space="0" w:sz="4" w:color="auto" w:val="single"/>
            </w:tcBorders>
            <w:shd w:fill="auto" w:color="auto" w:val="clear"/>
            <w:vAlign w:val="center"/>
            <w:hideMark/>
          </w:tcPr>
          <w:p w:rsidRDefault="00126AAE" w:rsidP="00E5167A" w:rsidR="00126AAE" w:rsidRPr="00F836E0">
            <w:pPr>
              <w:jc w:val="center"/>
              <w:rPr>
                <w:bCs/>
                <w:color w:val="000000"/>
                <w:sz w:val="14"/>
                <w:szCs w:val="14"/>
              </w:rPr>
            </w:pPr>
            <w:r w:rsidRPr="00F836E0">
              <w:rPr>
                <w:bCs/>
                <w:color w:val="000000"/>
                <w:sz w:val="14"/>
                <w:szCs w:val="14"/>
              </w:rPr>
              <w:t>R.</w:t>
            </w:r>
            <w:r w:rsidRPr="00F836E0">
              <w:rPr>
                <w:bCs/>
                <w:color w:val="000000"/>
                <w:sz w:val="14"/>
                <w:szCs w:val="14"/>
              </w:rPr>
              <w:br/>
              <w:t>br.</w:t>
            </w:r>
          </w:p>
        </w:tc>
        <w:tc>
          <w:tcPr>
            <w:tcW w:type="dxa" w:w="1134"/>
            <w:tcBorders>
              <w:top w:space="0" w:sz="8" w:color="auto" w:val="single"/>
              <w:left w:val="nil"/>
              <w:bottom w:space="0" w:sz="8" w:color="auto" w:val="single"/>
              <w:right w:space="0" w:sz="4" w:color="auto" w:val="single"/>
            </w:tcBorders>
            <w:shd w:fill="auto" w:color="auto" w:val="clear"/>
            <w:vAlign w:val="center"/>
            <w:hideMark/>
          </w:tcPr>
          <w:p w:rsidRDefault="00126AAE" w:rsidP="00E5167A" w:rsidR="00126AAE" w:rsidRPr="00F836E0">
            <w:pPr>
              <w:jc w:val="center"/>
              <w:rPr>
                <w:bCs/>
                <w:color w:val="000000"/>
                <w:sz w:val="14"/>
                <w:szCs w:val="14"/>
              </w:rPr>
            </w:pPr>
            <w:r w:rsidRPr="00F836E0">
              <w:rPr>
                <w:bCs/>
                <w:color w:val="000000"/>
                <w:sz w:val="14"/>
                <w:szCs w:val="14"/>
              </w:rPr>
              <w:t>OIB</w:t>
            </w:r>
          </w:p>
        </w:tc>
        <w:tc>
          <w:tcPr>
            <w:tcW w:type="dxa" w:w="1134"/>
            <w:gridSpan w:val="2"/>
            <w:tcBorders>
              <w:top w:space="0" w:sz="8" w:color="auto" w:val="single"/>
              <w:left w:val="nil"/>
              <w:bottom w:space="0" w:sz="8" w:color="auto" w:val="single"/>
              <w:right w:space="0" w:sz="4" w:color="auto" w:val="single"/>
            </w:tcBorders>
            <w:shd w:fill="auto" w:color="auto" w:val="clear"/>
            <w:vAlign w:val="center"/>
            <w:hideMark/>
          </w:tcPr>
          <w:p w:rsidRDefault="00126AAE" w:rsidP="00E5167A" w:rsidR="00126AAE" w:rsidRPr="00F836E0">
            <w:pPr>
              <w:jc w:val="center"/>
              <w:rPr>
                <w:bCs/>
                <w:color w:val="000000"/>
                <w:sz w:val="14"/>
                <w:szCs w:val="14"/>
              </w:rPr>
            </w:pPr>
            <w:r w:rsidRPr="00F836E0">
              <w:rPr>
                <w:bCs/>
                <w:color w:val="000000"/>
                <w:sz w:val="14"/>
                <w:szCs w:val="14"/>
              </w:rPr>
              <w:t>NAZIV VJEROVNIKA</w:t>
            </w:r>
          </w:p>
        </w:tc>
        <w:tc>
          <w:tcPr>
            <w:tcW w:type="dxa" w:w="1275"/>
            <w:gridSpan w:val="2"/>
            <w:tcBorders>
              <w:top w:space="0" w:sz="8" w:color="auto" w:val="single"/>
              <w:left w:val="nil"/>
              <w:bottom w:space="0" w:sz="8" w:color="auto" w:val="single"/>
              <w:right w:space="0" w:sz="4" w:color="auto" w:val="single"/>
            </w:tcBorders>
            <w:shd w:fill="auto" w:color="auto" w:val="clear"/>
            <w:vAlign w:val="center"/>
            <w:hideMark/>
          </w:tcPr>
          <w:p w:rsidRDefault="00126AAE" w:rsidP="00E5167A" w:rsidR="00126AAE" w:rsidRPr="00F836E0">
            <w:pPr>
              <w:jc w:val="center"/>
              <w:rPr>
                <w:bCs/>
                <w:color w:val="000000"/>
                <w:sz w:val="14"/>
                <w:szCs w:val="14"/>
              </w:rPr>
            </w:pPr>
            <w:r w:rsidRPr="00F836E0">
              <w:rPr>
                <w:bCs/>
                <w:color w:val="000000"/>
                <w:sz w:val="14"/>
                <w:szCs w:val="14"/>
              </w:rPr>
              <w:t>SJEDIŠTE/ ADRESA VJEROVNIKA</w:t>
            </w:r>
          </w:p>
        </w:tc>
        <w:tc>
          <w:tcPr>
            <w:tcW w:type="dxa" w:w="1276"/>
            <w:tcBorders>
              <w:top w:space="0" w:sz="8" w:color="auto" w:val="single"/>
              <w:left w:val="nil"/>
              <w:bottom w:space="0" w:sz="8" w:color="auto" w:val="single"/>
              <w:right w:space="0" w:sz="4" w:color="auto" w:val="single"/>
            </w:tcBorders>
            <w:shd w:fill="auto" w:color="auto" w:val="clear"/>
            <w:vAlign w:val="center"/>
            <w:hideMark/>
          </w:tcPr>
          <w:p w:rsidRDefault="00126AAE" w:rsidP="00E5167A" w:rsidR="00126AAE" w:rsidRPr="00F836E0">
            <w:pPr>
              <w:jc w:val="center"/>
              <w:rPr>
                <w:bCs/>
                <w:color w:val="000000"/>
                <w:sz w:val="18"/>
                <w:szCs w:val="18"/>
              </w:rPr>
            </w:pPr>
            <w:r w:rsidRPr="00F836E0">
              <w:rPr>
                <w:bCs/>
                <w:color w:val="000000"/>
                <w:sz w:val="18"/>
                <w:szCs w:val="18"/>
              </w:rPr>
              <w:t>IZNOS NOVČANE TRAŽBINE KOJI SE ULAŽE U TEMELJNI KAPITAL DUŽNIKA (40%)</w:t>
            </w:r>
          </w:p>
        </w:tc>
        <w:tc>
          <w:tcPr>
            <w:tcW w:type="dxa" w:w="992"/>
            <w:tcBorders>
              <w:top w:space="0" w:sz="8" w:color="auto" w:val="single"/>
              <w:left w:val="nil"/>
              <w:bottom w:space="0" w:sz="8" w:color="auto" w:val="single"/>
              <w:right w:space="0" w:sz="4" w:color="auto" w:val="single"/>
            </w:tcBorders>
            <w:shd w:fill="auto" w:color="auto" w:val="clear"/>
            <w:vAlign w:val="center"/>
            <w:hideMark/>
          </w:tcPr>
          <w:p w:rsidRDefault="00126AAE" w:rsidP="00E5167A" w:rsidR="00126AAE" w:rsidRPr="00F836E0">
            <w:pPr>
              <w:jc w:val="center"/>
              <w:rPr>
                <w:bCs/>
                <w:color w:val="000000"/>
                <w:sz w:val="12"/>
                <w:szCs w:val="12"/>
              </w:rPr>
            </w:pPr>
            <w:r w:rsidRPr="00F836E0">
              <w:rPr>
                <w:bCs/>
                <w:color w:val="000000"/>
                <w:sz w:val="12"/>
                <w:szCs w:val="12"/>
              </w:rPr>
              <w:t>BROJ REDOVNIH DIONICA KOJI VJEROVNIK STJEČE ULAGANJEM</w:t>
            </w:r>
          </w:p>
        </w:tc>
        <w:tc>
          <w:tcPr>
            <w:tcW w:type="dxa" w:w="1418"/>
            <w:tcBorders>
              <w:top w:space="0" w:sz="8" w:color="auto" w:val="single"/>
              <w:left w:val="nil"/>
              <w:bottom w:space="0" w:sz="8" w:color="auto" w:val="single"/>
              <w:right w:space="0" w:sz="4" w:color="auto" w:val="single"/>
            </w:tcBorders>
            <w:shd w:fill="auto" w:color="auto" w:val="clear"/>
            <w:vAlign w:val="center"/>
            <w:hideMark/>
          </w:tcPr>
          <w:p w:rsidRDefault="00126AAE" w:rsidP="00E5167A" w:rsidR="00126AAE" w:rsidRPr="00F836E0">
            <w:pPr>
              <w:jc w:val="center"/>
              <w:rPr>
                <w:bCs/>
                <w:color w:val="000000"/>
                <w:sz w:val="18"/>
                <w:szCs w:val="18"/>
              </w:rPr>
            </w:pPr>
            <w:r w:rsidRPr="00F836E0">
              <w:rPr>
                <w:bCs/>
                <w:color w:val="000000"/>
                <w:sz w:val="18"/>
                <w:szCs w:val="18"/>
              </w:rPr>
              <w:t>NOMINALNI IZNOS REDOVNIH DIONICA KOJI VJEROVNIK STJEČE</w:t>
            </w:r>
          </w:p>
        </w:tc>
        <w:tc>
          <w:tcPr>
            <w:tcW w:type="dxa" w:w="850"/>
            <w:tcBorders>
              <w:top w:space="0" w:sz="8" w:color="auto" w:val="single"/>
              <w:left w:val="nil"/>
              <w:bottom w:space="0" w:sz="8" w:color="auto" w:val="single"/>
              <w:right w:space="0" w:sz="8" w:color="auto" w:val="single"/>
            </w:tcBorders>
            <w:shd w:fill="auto" w:color="auto" w:val="clear"/>
            <w:vAlign w:val="center"/>
            <w:hideMark/>
          </w:tcPr>
          <w:p w:rsidRDefault="00126AAE" w:rsidP="00E5167A" w:rsidR="00126AAE" w:rsidRPr="00F836E0">
            <w:pPr>
              <w:jc w:val="center"/>
              <w:rPr>
                <w:bCs/>
                <w:color w:val="000000"/>
                <w:sz w:val="18"/>
                <w:szCs w:val="18"/>
              </w:rPr>
            </w:pPr>
            <w:r w:rsidRPr="00F836E0">
              <w:rPr>
                <w:bCs/>
                <w:color w:val="000000"/>
                <w:sz w:val="18"/>
                <w:szCs w:val="18"/>
              </w:rPr>
              <w:t>OTPIS DUGA</w:t>
            </w:r>
          </w:p>
        </w:tc>
      </w:tr>
      <w:tr w:rsidTr="00E5167A" w:rsidR="00126AAE" w:rsidRPr="00A03DC6">
        <w:trPr>
          <w:trHeight w:val="300"/>
        </w:trPr>
        <w:tc>
          <w:tcPr>
            <w:tcW w:type="dxa" w:w="426"/>
            <w:tcBorders>
              <w:top w:val="nil"/>
              <w:left w:space="0" w:sz="8" w:color="auto" w:val="single"/>
              <w:bottom w:space="0" w:sz="4" w:color="auto" w:val="single"/>
              <w:right w:space="0" w:sz="4" w:color="auto" w:val="single"/>
            </w:tcBorders>
            <w:shd w:fill="auto" w:color="auto" w:val="clear"/>
            <w:noWrap/>
            <w:vAlign w:val="bottom"/>
            <w:hideMark/>
          </w:tcPr>
          <w:p w:rsidRDefault="00126AAE" w:rsidP="00E5167A" w:rsidR="00126AAE" w:rsidRPr="00906A7D">
            <w:pPr>
              <w:jc w:val="center"/>
              <w:rPr>
                <w:color w:val="000000"/>
                <w:sz w:val="14"/>
                <w:szCs w:val="14"/>
              </w:rPr>
            </w:pPr>
            <w:r w:rsidRPr="00906A7D">
              <w:rPr>
                <w:color w:val="000000"/>
                <w:sz w:val="14"/>
                <w:szCs w:val="14"/>
              </w:rPr>
              <w:t>1</w:t>
            </w:r>
          </w:p>
        </w:tc>
        <w:tc>
          <w:tcPr>
            <w:tcW w:type="dxa" w:w="1134"/>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906A7D">
            <w:pPr>
              <w:jc w:val="center"/>
              <w:rPr>
                <w:sz w:val="14"/>
                <w:szCs w:val="14"/>
              </w:rPr>
            </w:pPr>
            <w:r w:rsidRPr="00906A7D">
              <w:rPr>
                <w:sz w:val="14"/>
                <w:szCs w:val="14"/>
              </w:rPr>
              <w:t>40078185164</w:t>
            </w:r>
          </w:p>
        </w:tc>
        <w:tc>
          <w:tcPr>
            <w:tcW w:type="dxa" w:w="1134"/>
            <w:gridSpan w:val="2"/>
            <w:tcBorders>
              <w:top w:val="nil"/>
              <w:left w:val="nil"/>
              <w:bottom w:space="0" w:sz="4" w:color="auto" w:val="single"/>
              <w:right w:space="0" w:sz="4" w:color="auto" w:val="single"/>
            </w:tcBorders>
            <w:shd w:fill="FFFFFF" w:color="000000" w:val="clear"/>
            <w:vAlign w:val="bottom"/>
            <w:hideMark/>
          </w:tcPr>
          <w:p w:rsidRDefault="00126AAE" w:rsidP="00E5167A" w:rsidR="00126AAE" w:rsidRPr="00906A7D">
            <w:pPr>
              <w:jc w:val="center"/>
              <w:rPr>
                <w:sz w:val="14"/>
                <w:szCs w:val="14"/>
              </w:rPr>
            </w:pPr>
            <w:r w:rsidRPr="00906A7D">
              <w:rPr>
                <w:sz w:val="14"/>
                <w:szCs w:val="14"/>
              </w:rPr>
              <w:t>BAČVICE PIVNICA</w:t>
            </w:r>
          </w:p>
        </w:tc>
        <w:tc>
          <w:tcPr>
            <w:tcW w:type="dxa" w:w="1275"/>
            <w:gridSpan w:val="2"/>
            <w:tcBorders>
              <w:top w:val="nil"/>
              <w:left w:val="nil"/>
              <w:bottom w:space="0" w:sz="4" w:color="auto" w:val="single"/>
              <w:right w:space="0" w:sz="4" w:color="auto" w:val="single"/>
            </w:tcBorders>
            <w:shd w:fill="auto" w:color="auto" w:val="clear"/>
            <w:noWrap/>
            <w:vAlign w:val="bottom"/>
            <w:hideMark/>
          </w:tcPr>
          <w:p w:rsidRDefault="00126AAE" w:rsidP="00E5167A" w:rsidR="00126AAE" w:rsidRPr="00906A7D">
            <w:pPr>
              <w:jc w:val="center"/>
              <w:rPr>
                <w:color w:val="000000"/>
                <w:sz w:val="14"/>
                <w:szCs w:val="14"/>
              </w:rPr>
            </w:pPr>
            <w:r w:rsidRPr="00906A7D">
              <w:rPr>
                <w:color w:val="000000"/>
                <w:sz w:val="14"/>
                <w:szCs w:val="14"/>
              </w:rPr>
              <w:t>Svačićeva 4, Split</w:t>
            </w:r>
          </w:p>
        </w:tc>
        <w:tc>
          <w:tcPr>
            <w:tcW w:type="dxa" w:w="1276"/>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A03DC6">
            <w:pPr>
              <w:jc w:val="right"/>
              <w:rPr>
                <w:sz w:val="18"/>
                <w:szCs w:val="18"/>
              </w:rPr>
            </w:pPr>
            <w:r w:rsidRPr="00A03DC6">
              <w:rPr>
                <w:sz w:val="18"/>
                <w:szCs w:val="18"/>
              </w:rPr>
              <w:t>16.674.383,00</w:t>
            </w:r>
          </w:p>
        </w:tc>
        <w:tc>
          <w:tcPr>
            <w:tcW w:type="dxa" w:w="992"/>
            <w:tcBorders>
              <w:top w:val="nil"/>
              <w:left w:val="nil"/>
              <w:bottom w:space="0" w:sz="4" w:color="auto" w:val="single"/>
              <w:right w:space="0" w:sz="4" w:color="auto" w:val="single"/>
            </w:tcBorders>
            <w:shd w:fill="auto" w:color="auto" w:val="clear"/>
            <w:noWrap/>
            <w:vAlign w:val="bottom"/>
            <w:hideMark/>
          </w:tcPr>
          <w:p w:rsidRDefault="00126AAE" w:rsidP="00E5167A" w:rsidR="00126AAE" w:rsidRPr="00A03DC6">
            <w:pPr>
              <w:jc w:val="right"/>
              <w:rPr>
                <w:color w:val="000000"/>
                <w:sz w:val="18"/>
                <w:szCs w:val="18"/>
              </w:rPr>
            </w:pPr>
            <w:r w:rsidRPr="00A03DC6">
              <w:rPr>
                <w:color w:val="000000"/>
                <w:sz w:val="18"/>
                <w:szCs w:val="18"/>
              </w:rPr>
              <w:t>83.371</w:t>
            </w:r>
          </w:p>
        </w:tc>
        <w:tc>
          <w:tcPr>
            <w:tcW w:type="dxa" w:w="1418"/>
            <w:tcBorders>
              <w:top w:val="nil"/>
              <w:left w:val="nil"/>
              <w:bottom w:space="0" w:sz="4" w:color="auto" w:val="single"/>
              <w:right w:space="0" w:sz="4" w:color="auto" w:val="single"/>
            </w:tcBorders>
            <w:shd w:fill="auto" w:color="auto" w:val="clear"/>
            <w:noWrap/>
            <w:vAlign w:val="bottom"/>
            <w:hideMark/>
          </w:tcPr>
          <w:p w:rsidRDefault="00126AAE" w:rsidP="00E5167A" w:rsidR="00126AAE" w:rsidRPr="00A03DC6">
            <w:pPr>
              <w:jc w:val="right"/>
              <w:rPr>
                <w:color w:val="000000"/>
                <w:sz w:val="18"/>
                <w:szCs w:val="18"/>
              </w:rPr>
            </w:pPr>
            <w:r w:rsidRPr="00A03DC6">
              <w:rPr>
                <w:color w:val="000000"/>
                <w:sz w:val="18"/>
                <w:szCs w:val="18"/>
              </w:rPr>
              <w:t>16.674.200,00</w:t>
            </w:r>
          </w:p>
        </w:tc>
        <w:tc>
          <w:tcPr>
            <w:tcW w:type="dxa" w:w="850"/>
            <w:tcBorders>
              <w:top w:val="nil"/>
              <w:left w:val="nil"/>
              <w:bottom w:space="0" w:sz="4" w:color="auto" w:val="single"/>
              <w:right w:space="0" w:sz="8" w:color="auto" w:val="single"/>
            </w:tcBorders>
            <w:shd w:fill="auto" w:color="auto" w:val="clear"/>
            <w:noWrap/>
            <w:vAlign w:val="bottom"/>
            <w:hideMark/>
          </w:tcPr>
          <w:p w:rsidRDefault="00126AAE" w:rsidP="00E5167A" w:rsidR="00126AAE" w:rsidRPr="00A03DC6">
            <w:pPr>
              <w:jc w:val="right"/>
              <w:rPr>
                <w:color w:val="000000"/>
                <w:sz w:val="18"/>
                <w:szCs w:val="18"/>
              </w:rPr>
            </w:pPr>
            <w:r w:rsidRPr="00A03DC6">
              <w:rPr>
                <w:color w:val="000000"/>
                <w:sz w:val="18"/>
                <w:szCs w:val="18"/>
              </w:rPr>
              <w:t>183,00</w:t>
            </w:r>
          </w:p>
        </w:tc>
      </w:tr>
      <w:tr w:rsidTr="00E5167A" w:rsidR="00126AAE" w:rsidRPr="00A03DC6">
        <w:trPr>
          <w:trHeight w:val="300"/>
        </w:trPr>
        <w:tc>
          <w:tcPr>
            <w:tcW w:type="dxa" w:w="426"/>
            <w:tcBorders>
              <w:top w:val="nil"/>
              <w:left w:space="0" w:sz="8" w:color="auto" w:val="single"/>
              <w:bottom w:space="0" w:sz="4" w:color="auto" w:val="single"/>
              <w:right w:space="0" w:sz="4" w:color="auto" w:val="single"/>
            </w:tcBorders>
            <w:shd w:fill="auto" w:color="auto" w:val="clear"/>
            <w:noWrap/>
            <w:vAlign w:val="bottom"/>
            <w:hideMark/>
          </w:tcPr>
          <w:p w:rsidRDefault="00126AAE" w:rsidP="00E5167A" w:rsidR="00126AAE" w:rsidRPr="00906A7D">
            <w:pPr>
              <w:jc w:val="center"/>
              <w:rPr>
                <w:color w:val="000000"/>
                <w:sz w:val="14"/>
                <w:szCs w:val="14"/>
              </w:rPr>
            </w:pPr>
            <w:r w:rsidRPr="00906A7D">
              <w:rPr>
                <w:color w:val="000000"/>
                <w:sz w:val="14"/>
                <w:szCs w:val="14"/>
              </w:rPr>
              <w:t>2</w:t>
            </w:r>
          </w:p>
        </w:tc>
        <w:tc>
          <w:tcPr>
            <w:tcW w:type="dxa" w:w="1134"/>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906A7D">
            <w:pPr>
              <w:jc w:val="center"/>
              <w:rPr>
                <w:sz w:val="14"/>
                <w:szCs w:val="14"/>
              </w:rPr>
            </w:pPr>
            <w:r w:rsidRPr="00906A7D">
              <w:rPr>
                <w:sz w:val="14"/>
                <w:szCs w:val="14"/>
              </w:rPr>
              <w:t>78755598868</w:t>
            </w:r>
          </w:p>
        </w:tc>
        <w:tc>
          <w:tcPr>
            <w:tcW w:type="dxa" w:w="1134"/>
            <w:gridSpan w:val="2"/>
            <w:tcBorders>
              <w:top w:val="nil"/>
              <w:left w:val="nil"/>
              <w:bottom w:space="0" w:sz="4" w:color="auto" w:val="single"/>
              <w:right w:space="0" w:sz="4" w:color="auto" w:val="single"/>
            </w:tcBorders>
            <w:shd w:fill="FFFFFF" w:color="000000" w:val="clear"/>
            <w:hideMark/>
          </w:tcPr>
          <w:p w:rsidRDefault="00126AAE" w:rsidP="00E5167A" w:rsidR="00126AAE" w:rsidRPr="00906A7D">
            <w:pPr>
              <w:jc w:val="center"/>
              <w:rPr>
                <w:sz w:val="14"/>
                <w:szCs w:val="14"/>
              </w:rPr>
            </w:pPr>
            <w:r w:rsidRPr="00906A7D">
              <w:rPr>
                <w:sz w:val="14"/>
                <w:szCs w:val="14"/>
              </w:rPr>
              <w:t>GRAD SPLIT</w:t>
            </w:r>
          </w:p>
        </w:tc>
        <w:tc>
          <w:tcPr>
            <w:tcW w:type="dxa" w:w="1275"/>
            <w:gridSpan w:val="2"/>
            <w:tcBorders>
              <w:top w:val="nil"/>
              <w:left w:val="nil"/>
              <w:bottom w:space="0" w:sz="4" w:color="auto" w:val="single"/>
              <w:right w:space="0" w:sz="4" w:color="auto" w:val="single"/>
            </w:tcBorders>
            <w:shd w:fill="auto" w:color="auto" w:val="clear"/>
            <w:vAlign w:val="bottom"/>
            <w:hideMark/>
          </w:tcPr>
          <w:p w:rsidRDefault="00126AAE" w:rsidP="00E5167A" w:rsidR="00126AAE" w:rsidRPr="00906A7D">
            <w:pPr>
              <w:jc w:val="center"/>
              <w:rPr>
                <w:color w:val="000000"/>
                <w:sz w:val="14"/>
                <w:szCs w:val="14"/>
              </w:rPr>
            </w:pPr>
            <w:r w:rsidRPr="00906A7D">
              <w:rPr>
                <w:color w:val="000000"/>
                <w:sz w:val="14"/>
                <w:szCs w:val="14"/>
              </w:rPr>
              <w:t>Obala kneza Branimira 17, Split</w:t>
            </w:r>
          </w:p>
        </w:tc>
        <w:tc>
          <w:tcPr>
            <w:tcW w:type="dxa" w:w="1276"/>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A03DC6">
            <w:pPr>
              <w:jc w:val="right"/>
              <w:rPr>
                <w:sz w:val="18"/>
                <w:szCs w:val="18"/>
              </w:rPr>
            </w:pPr>
            <w:r w:rsidRPr="00A03DC6">
              <w:rPr>
                <w:sz w:val="18"/>
                <w:szCs w:val="18"/>
              </w:rPr>
              <w:t>29.097.360,00</w:t>
            </w:r>
          </w:p>
        </w:tc>
        <w:tc>
          <w:tcPr>
            <w:tcW w:type="dxa" w:w="992"/>
            <w:tcBorders>
              <w:top w:val="nil"/>
              <w:left w:val="nil"/>
              <w:bottom w:space="0" w:sz="4" w:color="auto" w:val="single"/>
              <w:right w:space="0" w:sz="4" w:color="auto" w:val="single"/>
            </w:tcBorders>
            <w:shd w:fill="auto" w:color="auto" w:val="clear"/>
            <w:noWrap/>
            <w:vAlign w:val="bottom"/>
            <w:hideMark/>
          </w:tcPr>
          <w:p w:rsidRDefault="00126AAE" w:rsidP="00E5167A" w:rsidR="00126AAE" w:rsidRPr="00A03DC6">
            <w:pPr>
              <w:jc w:val="right"/>
              <w:rPr>
                <w:color w:val="000000"/>
                <w:sz w:val="18"/>
                <w:szCs w:val="18"/>
              </w:rPr>
            </w:pPr>
            <w:r w:rsidRPr="00A03DC6">
              <w:rPr>
                <w:color w:val="000000"/>
                <w:sz w:val="18"/>
                <w:szCs w:val="18"/>
              </w:rPr>
              <w:t>145.486</w:t>
            </w:r>
          </w:p>
        </w:tc>
        <w:tc>
          <w:tcPr>
            <w:tcW w:type="dxa" w:w="1418"/>
            <w:tcBorders>
              <w:top w:val="nil"/>
              <w:left w:val="nil"/>
              <w:bottom w:space="0" w:sz="4" w:color="auto" w:val="single"/>
              <w:right w:space="0" w:sz="4" w:color="auto" w:val="single"/>
            </w:tcBorders>
            <w:shd w:fill="auto" w:color="auto" w:val="clear"/>
            <w:noWrap/>
            <w:vAlign w:val="bottom"/>
            <w:hideMark/>
          </w:tcPr>
          <w:p w:rsidRDefault="00126AAE" w:rsidP="00E5167A" w:rsidR="00126AAE" w:rsidRPr="00A03DC6">
            <w:pPr>
              <w:jc w:val="right"/>
              <w:rPr>
                <w:color w:val="000000"/>
                <w:sz w:val="18"/>
                <w:szCs w:val="18"/>
              </w:rPr>
            </w:pPr>
            <w:r w:rsidRPr="00A03DC6">
              <w:rPr>
                <w:color w:val="000000"/>
                <w:sz w:val="18"/>
                <w:szCs w:val="18"/>
              </w:rPr>
              <w:t>29.097.200,00</w:t>
            </w:r>
          </w:p>
        </w:tc>
        <w:tc>
          <w:tcPr>
            <w:tcW w:type="dxa" w:w="850"/>
            <w:tcBorders>
              <w:top w:val="nil"/>
              <w:left w:val="nil"/>
              <w:bottom w:space="0" w:sz="4" w:color="auto" w:val="single"/>
              <w:right w:space="0" w:sz="8" w:color="auto" w:val="single"/>
            </w:tcBorders>
            <w:shd w:fill="auto" w:color="auto" w:val="clear"/>
            <w:noWrap/>
            <w:vAlign w:val="bottom"/>
            <w:hideMark/>
          </w:tcPr>
          <w:p w:rsidRDefault="00126AAE" w:rsidP="00E5167A" w:rsidR="00126AAE" w:rsidRPr="00A03DC6">
            <w:pPr>
              <w:jc w:val="right"/>
              <w:rPr>
                <w:color w:val="000000"/>
                <w:sz w:val="18"/>
                <w:szCs w:val="18"/>
              </w:rPr>
            </w:pPr>
            <w:r w:rsidRPr="00A03DC6">
              <w:rPr>
                <w:color w:val="000000"/>
                <w:sz w:val="18"/>
                <w:szCs w:val="18"/>
              </w:rPr>
              <w:t>160,00</w:t>
            </w:r>
          </w:p>
        </w:tc>
      </w:tr>
      <w:tr w:rsidTr="00E5167A" w:rsidR="00126AAE" w:rsidRPr="00A03DC6">
        <w:trPr>
          <w:trHeight w:val="495"/>
        </w:trPr>
        <w:tc>
          <w:tcPr>
            <w:tcW w:type="dxa" w:w="426"/>
            <w:tcBorders>
              <w:top w:val="nil"/>
              <w:left w:space="0" w:sz="8" w:color="auto" w:val="single"/>
              <w:bottom w:space="0" w:sz="4" w:color="auto" w:val="single"/>
              <w:right w:space="0" w:sz="4" w:color="auto" w:val="single"/>
            </w:tcBorders>
            <w:shd w:fill="auto" w:color="auto" w:val="clear"/>
            <w:noWrap/>
            <w:vAlign w:val="bottom"/>
            <w:hideMark/>
          </w:tcPr>
          <w:p w:rsidRDefault="00126AAE" w:rsidP="00E5167A" w:rsidR="00126AAE" w:rsidRPr="00906A7D">
            <w:pPr>
              <w:jc w:val="center"/>
              <w:rPr>
                <w:color w:val="000000"/>
                <w:sz w:val="14"/>
                <w:szCs w:val="14"/>
              </w:rPr>
            </w:pPr>
            <w:r w:rsidRPr="00906A7D">
              <w:rPr>
                <w:color w:val="000000"/>
                <w:sz w:val="14"/>
                <w:szCs w:val="14"/>
              </w:rPr>
              <w:t>3</w:t>
            </w:r>
          </w:p>
        </w:tc>
        <w:tc>
          <w:tcPr>
            <w:tcW w:type="dxa" w:w="1134"/>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906A7D">
            <w:pPr>
              <w:jc w:val="center"/>
              <w:rPr>
                <w:sz w:val="14"/>
                <w:szCs w:val="14"/>
              </w:rPr>
            </w:pPr>
            <w:r w:rsidRPr="00906A7D">
              <w:rPr>
                <w:sz w:val="14"/>
                <w:szCs w:val="14"/>
              </w:rPr>
              <w:t>69693144506</w:t>
            </w:r>
          </w:p>
        </w:tc>
        <w:tc>
          <w:tcPr>
            <w:tcW w:type="dxa" w:w="1134"/>
            <w:gridSpan w:val="2"/>
            <w:tcBorders>
              <w:top w:val="nil"/>
              <w:left w:val="nil"/>
              <w:bottom w:space="0" w:sz="4" w:color="auto" w:val="single"/>
              <w:right w:space="0" w:sz="4" w:color="auto" w:val="single"/>
            </w:tcBorders>
            <w:shd w:fill="FFFFFF" w:color="000000" w:val="clear"/>
            <w:hideMark/>
          </w:tcPr>
          <w:p w:rsidRDefault="00126AAE" w:rsidP="00E5167A" w:rsidR="00126AAE" w:rsidRPr="00906A7D">
            <w:pPr>
              <w:jc w:val="center"/>
              <w:rPr>
                <w:sz w:val="14"/>
                <w:szCs w:val="14"/>
              </w:rPr>
            </w:pPr>
            <w:r w:rsidRPr="00906A7D">
              <w:rPr>
                <w:sz w:val="14"/>
                <w:szCs w:val="14"/>
              </w:rPr>
              <w:t>HRVATSKE ŠUME</w:t>
            </w:r>
          </w:p>
        </w:tc>
        <w:tc>
          <w:tcPr>
            <w:tcW w:type="dxa" w:w="1275"/>
            <w:gridSpan w:val="2"/>
            <w:tcBorders>
              <w:top w:val="nil"/>
              <w:left w:val="nil"/>
              <w:bottom w:space="0" w:sz="4" w:color="auto" w:val="single"/>
              <w:right w:space="0" w:sz="4" w:color="auto" w:val="single"/>
            </w:tcBorders>
            <w:shd w:fill="FFFFFF" w:color="000000" w:val="clear"/>
            <w:vAlign w:val="bottom"/>
            <w:hideMark/>
          </w:tcPr>
          <w:p w:rsidRDefault="00126AAE" w:rsidP="00E5167A" w:rsidR="00126AAE" w:rsidRPr="00906A7D">
            <w:pPr>
              <w:jc w:val="center"/>
              <w:rPr>
                <w:color w:val="000000"/>
                <w:sz w:val="14"/>
                <w:szCs w:val="14"/>
              </w:rPr>
            </w:pPr>
            <w:r w:rsidRPr="00906A7D">
              <w:rPr>
                <w:color w:val="000000"/>
                <w:sz w:val="14"/>
                <w:szCs w:val="14"/>
              </w:rPr>
              <w:t>Zagreb, Ul.Ljudevita Farkaša Vukotinovića 2</w:t>
            </w:r>
          </w:p>
        </w:tc>
        <w:tc>
          <w:tcPr>
            <w:tcW w:type="dxa" w:w="1276"/>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A03DC6">
            <w:pPr>
              <w:jc w:val="right"/>
              <w:rPr>
                <w:sz w:val="18"/>
                <w:szCs w:val="18"/>
              </w:rPr>
            </w:pPr>
            <w:r w:rsidRPr="00A03DC6">
              <w:rPr>
                <w:sz w:val="18"/>
                <w:szCs w:val="18"/>
              </w:rPr>
              <w:t>5.618.866,82</w:t>
            </w:r>
          </w:p>
        </w:tc>
        <w:tc>
          <w:tcPr>
            <w:tcW w:type="dxa" w:w="992"/>
            <w:tcBorders>
              <w:top w:val="nil"/>
              <w:left w:val="nil"/>
              <w:bottom w:space="0" w:sz="4" w:color="auto" w:val="single"/>
              <w:right w:space="0" w:sz="4" w:color="auto" w:val="single"/>
            </w:tcBorders>
            <w:shd w:fill="auto" w:color="auto" w:val="clear"/>
            <w:noWrap/>
            <w:vAlign w:val="bottom"/>
            <w:hideMark/>
          </w:tcPr>
          <w:p w:rsidRDefault="00126AAE" w:rsidP="00E5167A" w:rsidR="00126AAE" w:rsidRPr="00A03DC6">
            <w:pPr>
              <w:jc w:val="right"/>
              <w:rPr>
                <w:color w:val="000000"/>
                <w:sz w:val="18"/>
                <w:szCs w:val="18"/>
              </w:rPr>
            </w:pPr>
            <w:r w:rsidRPr="00A03DC6">
              <w:rPr>
                <w:color w:val="000000"/>
                <w:sz w:val="18"/>
                <w:szCs w:val="18"/>
              </w:rPr>
              <w:t>28.094</w:t>
            </w:r>
          </w:p>
        </w:tc>
        <w:tc>
          <w:tcPr>
            <w:tcW w:type="dxa" w:w="1418"/>
            <w:tcBorders>
              <w:top w:val="nil"/>
              <w:left w:val="nil"/>
              <w:bottom w:space="0" w:sz="4" w:color="auto" w:val="single"/>
              <w:right w:space="0" w:sz="4" w:color="auto" w:val="single"/>
            </w:tcBorders>
            <w:shd w:fill="auto" w:color="auto" w:val="clear"/>
            <w:noWrap/>
            <w:vAlign w:val="bottom"/>
            <w:hideMark/>
          </w:tcPr>
          <w:p w:rsidRDefault="00126AAE" w:rsidP="00E5167A" w:rsidR="00126AAE" w:rsidRPr="00A03DC6">
            <w:pPr>
              <w:jc w:val="right"/>
              <w:rPr>
                <w:color w:val="000000"/>
                <w:sz w:val="18"/>
                <w:szCs w:val="18"/>
              </w:rPr>
            </w:pPr>
            <w:r w:rsidRPr="00A03DC6">
              <w:rPr>
                <w:color w:val="000000"/>
                <w:sz w:val="18"/>
                <w:szCs w:val="18"/>
              </w:rPr>
              <w:t>5.618.800,00</w:t>
            </w:r>
          </w:p>
        </w:tc>
        <w:tc>
          <w:tcPr>
            <w:tcW w:type="dxa" w:w="850"/>
            <w:tcBorders>
              <w:top w:val="nil"/>
              <w:left w:val="nil"/>
              <w:bottom w:space="0" w:sz="4" w:color="auto" w:val="single"/>
              <w:right w:space="0" w:sz="8" w:color="auto" w:val="single"/>
            </w:tcBorders>
            <w:shd w:fill="auto" w:color="auto" w:val="clear"/>
            <w:noWrap/>
            <w:vAlign w:val="bottom"/>
            <w:hideMark/>
          </w:tcPr>
          <w:p w:rsidRDefault="00126AAE" w:rsidP="00E5167A" w:rsidR="00126AAE" w:rsidRPr="00A03DC6">
            <w:pPr>
              <w:jc w:val="right"/>
              <w:rPr>
                <w:color w:val="000000"/>
                <w:sz w:val="18"/>
                <w:szCs w:val="18"/>
              </w:rPr>
            </w:pPr>
            <w:r w:rsidRPr="00A03DC6">
              <w:rPr>
                <w:color w:val="000000"/>
                <w:sz w:val="18"/>
                <w:szCs w:val="18"/>
              </w:rPr>
              <w:t>66,82</w:t>
            </w:r>
          </w:p>
        </w:tc>
      </w:tr>
      <w:tr w:rsidTr="00E5167A" w:rsidR="00126AAE" w:rsidRPr="00A03DC6">
        <w:trPr>
          <w:trHeight w:val="300"/>
        </w:trPr>
        <w:tc>
          <w:tcPr>
            <w:tcW w:type="dxa" w:w="426"/>
            <w:tcBorders>
              <w:top w:val="nil"/>
              <w:left w:space="0" w:sz="8" w:color="auto" w:val="single"/>
              <w:bottom w:space="0" w:sz="4" w:color="auto" w:val="single"/>
              <w:right w:space="0" w:sz="4" w:color="auto" w:val="single"/>
            </w:tcBorders>
            <w:shd w:fill="auto" w:color="auto" w:val="clear"/>
            <w:noWrap/>
            <w:vAlign w:val="bottom"/>
            <w:hideMark/>
          </w:tcPr>
          <w:p w:rsidRDefault="00126AAE" w:rsidP="00E5167A" w:rsidR="00126AAE" w:rsidRPr="00906A7D">
            <w:pPr>
              <w:jc w:val="center"/>
              <w:rPr>
                <w:color w:val="000000"/>
                <w:sz w:val="14"/>
                <w:szCs w:val="14"/>
              </w:rPr>
            </w:pPr>
            <w:r w:rsidRPr="00906A7D">
              <w:rPr>
                <w:color w:val="000000"/>
                <w:sz w:val="14"/>
                <w:szCs w:val="14"/>
              </w:rPr>
              <w:t>4</w:t>
            </w:r>
          </w:p>
        </w:tc>
        <w:tc>
          <w:tcPr>
            <w:tcW w:type="dxa" w:w="1134"/>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906A7D">
            <w:pPr>
              <w:jc w:val="center"/>
              <w:rPr>
                <w:sz w:val="14"/>
                <w:szCs w:val="14"/>
              </w:rPr>
            </w:pPr>
            <w:r w:rsidRPr="00906A7D">
              <w:rPr>
                <w:sz w:val="14"/>
                <w:szCs w:val="14"/>
              </w:rPr>
              <w:t>94472454976</w:t>
            </w:r>
          </w:p>
        </w:tc>
        <w:tc>
          <w:tcPr>
            <w:tcW w:type="dxa" w:w="1134"/>
            <w:gridSpan w:val="2"/>
            <w:tcBorders>
              <w:top w:val="nil"/>
              <w:left w:val="nil"/>
              <w:bottom w:space="0" w:sz="4" w:color="auto" w:val="single"/>
              <w:right w:space="0" w:sz="4" w:color="auto" w:val="single"/>
            </w:tcBorders>
            <w:shd w:fill="FFFFFF" w:color="000000" w:val="clear"/>
            <w:hideMark/>
          </w:tcPr>
          <w:p w:rsidRDefault="00126AAE" w:rsidP="00E5167A" w:rsidR="00126AAE" w:rsidRPr="00906A7D">
            <w:pPr>
              <w:jc w:val="center"/>
              <w:rPr>
                <w:sz w:val="14"/>
                <w:szCs w:val="14"/>
              </w:rPr>
            </w:pPr>
            <w:r w:rsidRPr="00906A7D">
              <w:rPr>
                <w:sz w:val="14"/>
                <w:szCs w:val="14"/>
              </w:rPr>
              <w:t>JADRANSKO OSIGURANJE</w:t>
            </w:r>
          </w:p>
        </w:tc>
        <w:tc>
          <w:tcPr>
            <w:tcW w:type="dxa" w:w="1275"/>
            <w:gridSpan w:val="2"/>
            <w:tcBorders>
              <w:top w:val="nil"/>
              <w:left w:val="nil"/>
              <w:bottom w:space="0" w:sz="4" w:color="auto" w:val="single"/>
              <w:right w:space="0" w:sz="4" w:color="auto" w:val="single"/>
            </w:tcBorders>
            <w:shd w:fill="FFFFFF" w:color="000000" w:val="clear"/>
            <w:vAlign w:val="bottom"/>
            <w:hideMark/>
          </w:tcPr>
          <w:p w:rsidRDefault="00126AAE" w:rsidP="00E5167A" w:rsidR="00126AAE" w:rsidRPr="00906A7D">
            <w:pPr>
              <w:jc w:val="center"/>
              <w:rPr>
                <w:color w:val="000000"/>
                <w:sz w:val="14"/>
                <w:szCs w:val="14"/>
              </w:rPr>
            </w:pPr>
            <w:r w:rsidRPr="00906A7D">
              <w:rPr>
                <w:color w:val="000000"/>
                <w:sz w:val="14"/>
                <w:szCs w:val="14"/>
              </w:rPr>
              <w:t>Listopadska 2, Zagreb</w:t>
            </w:r>
          </w:p>
        </w:tc>
        <w:tc>
          <w:tcPr>
            <w:tcW w:type="dxa" w:w="1276"/>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A03DC6">
            <w:pPr>
              <w:jc w:val="right"/>
              <w:rPr>
                <w:sz w:val="18"/>
                <w:szCs w:val="18"/>
              </w:rPr>
            </w:pPr>
            <w:r w:rsidRPr="00A03DC6">
              <w:rPr>
                <w:sz w:val="18"/>
                <w:szCs w:val="18"/>
              </w:rPr>
              <w:t>2.698.200,00</w:t>
            </w:r>
          </w:p>
        </w:tc>
        <w:tc>
          <w:tcPr>
            <w:tcW w:type="dxa" w:w="992"/>
            <w:tcBorders>
              <w:top w:val="nil"/>
              <w:left w:val="nil"/>
              <w:bottom w:space="0" w:sz="4" w:color="auto" w:val="single"/>
              <w:right w:space="0" w:sz="4" w:color="auto" w:val="single"/>
            </w:tcBorders>
            <w:shd w:fill="auto" w:color="auto" w:val="clear"/>
            <w:noWrap/>
            <w:vAlign w:val="bottom"/>
            <w:hideMark/>
          </w:tcPr>
          <w:p w:rsidRDefault="00126AAE" w:rsidP="00E5167A" w:rsidR="00126AAE" w:rsidRPr="00A03DC6">
            <w:pPr>
              <w:jc w:val="right"/>
              <w:rPr>
                <w:color w:val="000000"/>
                <w:sz w:val="18"/>
                <w:szCs w:val="18"/>
              </w:rPr>
            </w:pPr>
            <w:r w:rsidRPr="00A03DC6">
              <w:rPr>
                <w:color w:val="000000"/>
                <w:sz w:val="18"/>
                <w:szCs w:val="18"/>
              </w:rPr>
              <w:t>13.491</w:t>
            </w:r>
          </w:p>
        </w:tc>
        <w:tc>
          <w:tcPr>
            <w:tcW w:type="dxa" w:w="1418"/>
            <w:tcBorders>
              <w:top w:val="nil"/>
              <w:left w:val="nil"/>
              <w:bottom w:space="0" w:sz="4" w:color="auto" w:val="single"/>
              <w:right w:space="0" w:sz="4" w:color="auto" w:val="single"/>
            </w:tcBorders>
            <w:shd w:fill="auto" w:color="auto" w:val="clear"/>
            <w:noWrap/>
            <w:vAlign w:val="bottom"/>
            <w:hideMark/>
          </w:tcPr>
          <w:p w:rsidRDefault="00126AAE" w:rsidP="00E5167A" w:rsidR="00126AAE" w:rsidRPr="00A03DC6">
            <w:pPr>
              <w:jc w:val="right"/>
              <w:rPr>
                <w:color w:val="000000"/>
                <w:sz w:val="18"/>
                <w:szCs w:val="18"/>
              </w:rPr>
            </w:pPr>
            <w:r w:rsidRPr="00A03DC6">
              <w:rPr>
                <w:color w:val="000000"/>
                <w:sz w:val="18"/>
                <w:szCs w:val="18"/>
              </w:rPr>
              <w:t>2.698.200,00</w:t>
            </w:r>
          </w:p>
        </w:tc>
        <w:tc>
          <w:tcPr>
            <w:tcW w:type="dxa" w:w="850"/>
            <w:tcBorders>
              <w:top w:val="nil"/>
              <w:left w:val="nil"/>
              <w:bottom w:space="0" w:sz="4" w:color="auto" w:val="single"/>
              <w:right w:space="0" w:sz="8" w:color="auto" w:val="single"/>
            </w:tcBorders>
            <w:shd w:fill="auto" w:color="auto" w:val="clear"/>
            <w:noWrap/>
            <w:vAlign w:val="bottom"/>
            <w:hideMark/>
          </w:tcPr>
          <w:p w:rsidRDefault="00126AAE" w:rsidP="00E5167A" w:rsidR="00126AAE" w:rsidRPr="00A03DC6">
            <w:pPr>
              <w:jc w:val="right"/>
              <w:rPr>
                <w:color w:val="000000"/>
                <w:sz w:val="18"/>
                <w:szCs w:val="18"/>
              </w:rPr>
            </w:pPr>
            <w:r w:rsidRPr="00A03DC6">
              <w:rPr>
                <w:color w:val="000000"/>
                <w:sz w:val="18"/>
                <w:szCs w:val="18"/>
              </w:rPr>
              <w:t>0,00</w:t>
            </w:r>
          </w:p>
        </w:tc>
      </w:tr>
      <w:tr w:rsidTr="00E5167A" w:rsidR="00126AAE" w:rsidRPr="00A03DC6">
        <w:trPr>
          <w:trHeight w:val="300"/>
        </w:trPr>
        <w:tc>
          <w:tcPr>
            <w:tcW w:type="dxa" w:w="426"/>
            <w:tcBorders>
              <w:top w:val="nil"/>
              <w:left w:space="0" w:sz="8" w:color="auto" w:val="single"/>
              <w:bottom w:space="0" w:sz="4" w:color="auto" w:val="single"/>
              <w:right w:space="0" w:sz="4" w:color="auto" w:val="single"/>
            </w:tcBorders>
            <w:shd w:fill="auto" w:color="auto" w:val="clear"/>
            <w:noWrap/>
            <w:vAlign w:val="bottom"/>
            <w:hideMark/>
          </w:tcPr>
          <w:p w:rsidRDefault="00126AAE" w:rsidP="00E5167A" w:rsidR="00126AAE" w:rsidRPr="00906A7D">
            <w:pPr>
              <w:jc w:val="center"/>
              <w:rPr>
                <w:color w:val="000000"/>
                <w:sz w:val="14"/>
                <w:szCs w:val="14"/>
              </w:rPr>
            </w:pPr>
            <w:r w:rsidRPr="00906A7D">
              <w:rPr>
                <w:color w:val="000000"/>
                <w:sz w:val="14"/>
                <w:szCs w:val="14"/>
              </w:rPr>
              <w:t>5</w:t>
            </w:r>
          </w:p>
        </w:tc>
        <w:tc>
          <w:tcPr>
            <w:tcW w:type="dxa" w:w="1134"/>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906A7D">
            <w:pPr>
              <w:jc w:val="center"/>
              <w:rPr>
                <w:sz w:val="14"/>
                <w:szCs w:val="14"/>
              </w:rPr>
            </w:pPr>
            <w:r w:rsidRPr="00906A7D">
              <w:rPr>
                <w:sz w:val="14"/>
                <w:szCs w:val="14"/>
              </w:rPr>
              <w:t>21523032683</w:t>
            </w:r>
          </w:p>
        </w:tc>
        <w:tc>
          <w:tcPr>
            <w:tcW w:type="dxa" w:w="1134"/>
            <w:gridSpan w:val="2"/>
            <w:tcBorders>
              <w:top w:val="nil"/>
              <w:left w:val="nil"/>
              <w:bottom w:space="0" w:sz="4" w:color="auto" w:val="single"/>
              <w:right w:space="0" w:sz="4" w:color="auto" w:val="single"/>
            </w:tcBorders>
            <w:shd w:fill="FFFFFF" w:color="000000" w:val="clear"/>
            <w:hideMark/>
          </w:tcPr>
          <w:p w:rsidRDefault="00126AAE" w:rsidP="00E5167A" w:rsidR="00126AAE" w:rsidRPr="00906A7D">
            <w:pPr>
              <w:jc w:val="center"/>
              <w:rPr>
                <w:sz w:val="14"/>
                <w:szCs w:val="14"/>
              </w:rPr>
            </w:pPr>
            <w:r w:rsidRPr="00906A7D">
              <w:rPr>
                <w:sz w:val="14"/>
                <w:szCs w:val="14"/>
              </w:rPr>
              <w:t>KONSTRUKTOR VENERA</w:t>
            </w:r>
          </w:p>
        </w:tc>
        <w:tc>
          <w:tcPr>
            <w:tcW w:type="dxa" w:w="1275"/>
            <w:gridSpan w:val="2"/>
            <w:tcBorders>
              <w:top w:val="nil"/>
              <w:left w:val="nil"/>
              <w:bottom w:space="0" w:sz="4" w:color="auto" w:val="single"/>
              <w:right w:space="0" w:sz="4" w:color="auto" w:val="single"/>
            </w:tcBorders>
            <w:shd w:fill="FFFFFF" w:color="000000" w:val="clear"/>
            <w:vAlign w:val="bottom"/>
            <w:hideMark/>
          </w:tcPr>
          <w:p w:rsidRDefault="00126AAE" w:rsidP="00E5167A" w:rsidR="00126AAE" w:rsidRPr="00906A7D">
            <w:pPr>
              <w:jc w:val="center"/>
              <w:rPr>
                <w:color w:val="000000"/>
                <w:sz w:val="14"/>
                <w:szCs w:val="14"/>
              </w:rPr>
            </w:pPr>
            <w:r w:rsidRPr="00906A7D">
              <w:rPr>
                <w:color w:val="000000"/>
                <w:sz w:val="14"/>
                <w:szCs w:val="14"/>
              </w:rPr>
              <w:t>A.G. Matoša 1, Metković</w:t>
            </w:r>
          </w:p>
        </w:tc>
        <w:tc>
          <w:tcPr>
            <w:tcW w:type="dxa" w:w="1276"/>
            <w:tcBorders>
              <w:top w:val="nil"/>
              <w:left w:val="nil"/>
              <w:bottom w:space="0" w:sz="4" w:color="auto" w:val="single"/>
              <w:right w:space="0" w:sz="4" w:color="auto" w:val="single"/>
            </w:tcBorders>
            <w:shd w:fill="FFFFFF" w:color="000000" w:val="clear"/>
            <w:noWrap/>
            <w:vAlign w:val="bottom"/>
            <w:hideMark/>
          </w:tcPr>
          <w:p w:rsidRDefault="00126AAE" w:rsidP="00E5167A" w:rsidR="00126AAE" w:rsidRPr="00A03DC6">
            <w:pPr>
              <w:jc w:val="right"/>
              <w:rPr>
                <w:sz w:val="18"/>
                <w:szCs w:val="18"/>
              </w:rPr>
            </w:pPr>
            <w:r w:rsidRPr="00A03DC6">
              <w:rPr>
                <w:sz w:val="18"/>
                <w:szCs w:val="18"/>
              </w:rPr>
              <w:t>6.954.428,33</w:t>
            </w:r>
          </w:p>
        </w:tc>
        <w:tc>
          <w:tcPr>
            <w:tcW w:type="dxa" w:w="992"/>
            <w:tcBorders>
              <w:top w:val="nil"/>
              <w:left w:val="nil"/>
              <w:bottom w:space="0" w:sz="4" w:color="auto" w:val="single"/>
              <w:right w:space="0" w:sz="4" w:color="auto" w:val="single"/>
            </w:tcBorders>
            <w:shd w:fill="auto" w:color="auto" w:val="clear"/>
            <w:noWrap/>
            <w:vAlign w:val="bottom"/>
            <w:hideMark/>
          </w:tcPr>
          <w:p w:rsidRDefault="00126AAE" w:rsidP="00E5167A" w:rsidR="00126AAE" w:rsidRPr="00A03DC6">
            <w:pPr>
              <w:jc w:val="right"/>
              <w:rPr>
                <w:color w:val="000000"/>
                <w:sz w:val="18"/>
                <w:szCs w:val="18"/>
              </w:rPr>
            </w:pPr>
            <w:r w:rsidRPr="00A03DC6">
              <w:rPr>
                <w:color w:val="000000"/>
                <w:sz w:val="18"/>
                <w:szCs w:val="18"/>
              </w:rPr>
              <w:t>34.772</w:t>
            </w:r>
          </w:p>
        </w:tc>
        <w:tc>
          <w:tcPr>
            <w:tcW w:type="dxa" w:w="1418"/>
            <w:tcBorders>
              <w:top w:val="nil"/>
              <w:left w:val="nil"/>
              <w:bottom w:space="0" w:sz="4" w:color="auto" w:val="single"/>
              <w:right w:space="0" w:sz="4" w:color="auto" w:val="single"/>
            </w:tcBorders>
            <w:shd w:fill="auto" w:color="auto" w:val="clear"/>
            <w:noWrap/>
            <w:vAlign w:val="bottom"/>
            <w:hideMark/>
          </w:tcPr>
          <w:p w:rsidRDefault="00126AAE" w:rsidP="00E5167A" w:rsidR="00126AAE" w:rsidRPr="00A03DC6">
            <w:pPr>
              <w:jc w:val="right"/>
              <w:rPr>
                <w:color w:val="000000"/>
                <w:sz w:val="18"/>
                <w:szCs w:val="18"/>
              </w:rPr>
            </w:pPr>
            <w:r w:rsidRPr="00A03DC6">
              <w:rPr>
                <w:color w:val="000000"/>
                <w:sz w:val="18"/>
                <w:szCs w:val="18"/>
              </w:rPr>
              <w:t>6.954.400,00</w:t>
            </w:r>
          </w:p>
        </w:tc>
        <w:tc>
          <w:tcPr>
            <w:tcW w:type="dxa" w:w="850"/>
            <w:tcBorders>
              <w:top w:val="nil"/>
              <w:left w:val="nil"/>
              <w:bottom w:space="0" w:sz="4" w:color="auto" w:val="single"/>
              <w:right w:space="0" w:sz="8" w:color="auto" w:val="single"/>
            </w:tcBorders>
            <w:shd w:fill="auto" w:color="auto" w:val="clear"/>
            <w:noWrap/>
            <w:vAlign w:val="bottom"/>
            <w:hideMark/>
          </w:tcPr>
          <w:p w:rsidRDefault="00126AAE" w:rsidP="00E5167A" w:rsidR="00126AAE" w:rsidRPr="00A03DC6">
            <w:pPr>
              <w:jc w:val="right"/>
              <w:rPr>
                <w:color w:val="000000"/>
                <w:sz w:val="18"/>
                <w:szCs w:val="18"/>
              </w:rPr>
            </w:pPr>
            <w:r w:rsidRPr="00A03DC6">
              <w:rPr>
                <w:color w:val="000000"/>
                <w:sz w:val="18"/>
                <w:szCs w:val="18"/>
              </w:rPr>
              <w:t>28,33</w:t>
            </w:r>
          </w:p>
        </w:tc>
      </w:tr>
      <w:tr w:rsidTr="00E5167A" w:rsidR="00126AAE" w:rsidRPr="00A03DC6">
        <w:trPr>
          <w:trHeight w:val="300"/>
        </w:trPr>
        <w:tc>
          <w:tcPr>
            <w:tcW w:type="dxa" w:w="426"/>
            <w:tcBorders>
              <w:top w:val="nil"/>
              <w:left w:val="nil"/>
              <w:bottom w:val="nil"/>
              <w:right w:val="nil"/>
            </w:tcBorders>
            <w:shd w:fill="auto" w:color="auto" w:val="clear"/>
            <w:noWrap/>
            <w:vAlign w:val="bottom"/>
            <w:hideMark/>
          </w:tcPr>
          <w:p w:rsidRDefault="00126AAE" w:rsidP="00E5167A" w:rsidR="00126AAE" w:rsidRPr="00A03DC6">
            <w:pPr>
              <w:rPr>
                <w:color w:val="000000"/>
              </w:rPr>
            </w:pPr>
          </w:p>
        </w:tc>
        <w:tc>
          <w:tcPr>
            <w:tcW w:type="dxa" w:w="1276"/>
            <w:gridSpan w:val="2"/>
            <w:tcBorders>
              <w:top w:val="nil"/>
              <w:left w:val="nil"/>
              <w:bottom w:val="nil"/>
              <w:right w:val="nil"/>
            </w:tcBorders>
            <w:shd w:fill="auto" w:color="auto" w:val="clear"/>
            <w:noWrap/>
            <w:vAlign w:val="bottom"/>
            <w:hideMark/>
          </w:tcPr>
          <w:p w:rsidRDefault="00126AAE" w:rsidP="00E5167A" w:rsidR="00126AAE" w:rsidRPr="00A03DC6">
            <w:pPr>
              <w:rPr>
                <w:color w:val="000000"/>
              </w:rPr>
            </w:pPr>
          </w:p>
        </w:tc>
        <w:tc>
          <w:tcPr>
            <w:tcW w:type="dxa" w:w="1380"/>
            <w:gridSpan w:val="2"/>
            <w:tcBorders>
              <w:top w:val="nil"/>
              <w:left w:val="nil"/>
              <w:bottom w:val="nil"/>
              <w:right w:val="nil"/>
            </w:tcBorders>
            <w:shd w:fill="auto" w:color="auto" w:val="clear"/>
            <w:noWrap/>
            <w:vAlign w:val="bottom"/>
            <w:hideMark/>
          </w:tcPr>
          <w:p w:rsidRDefault="00126AAE" w:rsidP="00E5167A" w:rsidR="00126AAE" w:rsidRPr="00A03DC6">
            <w:pPr>
              <w:rPr>
                <w:color w:val="000000"/>
              </w:rPr>
            </w:pPr>
          </w:p>
        </w:tc>
        <w:tc>
          <w:tcPr>
            <w:tcW w:type="dxa" w:w="887"/>
            <w:tcBorders>
              <w:top w:val="nil"/>
              <w:left w:val="nil"/>
              <w:bottom w:val="nil"/>
              <w:right w:val="nil"/>
            </w:tcBorders>
            <w:shd w:fill="auto" w:color="auto" w:val="clear"/>
            <w:noWrap/>
            <w:vAlign w:val="bottom"/>
            <w:hideMark/>
          </w:tcPr>
          <w:p w:rsidRDefault="00126AAE" w:rsidP="00E5167A" w:rsidR="00126AAE" w:rsidRPr="00A03DC6">
            <w:pPr>
              <w:rPr>
                <w:color w:val="000000"/>
              </w:rPr>
            </w:pPr>
          </w:p>
        </w:tc>
        <w:tc>
          <w:tcPr>
            <w:tcW w:type="dxa" w:w="1276"/>
            <w:tcBorders>
              <w:top w:val="nil"/>
              <w:left w:val="nil"/>
              <w:bottom w:val="nil"/>
              <w:right w:val="nil"/>
            </w:tcBorders>
            <w:shd w:fill="auto" w:color="auto" w:val="clear"/>
            <w:noWrap/>
            <w:vAlign w:val="bottom"/>
            <w:hideMark/>
          </w:tcPr>
          <w:p w:rsidRDefault="00126AAE" w:rsidP="00E5167A" w:rsidR="00126AAE" w:rsidRPr="00A03DC6">
            <w:pPr>
              <w:rPr>
                <w:color w:val="000000"/>
              </w:rPr>
            </w:pPr>
          </w:p>
        </w:tc>
        <w:tc>
          <w:tcPr>
            <w:tcW w:type="dxa" w:w="992"/>
            <w:tcBorders>
              <w:top w:val="nil"/>
              <w:left w:val="nil"/>
              <w:bottom w:val="nil"/>
              <w:right w:val="nil"/>
            </w:tcBorders>
            <w:shd w:fill="auto" w:color="auto" w:val="clear"/>
            <w:noWrap/>
            <w:vAlign w:val="bottom"/>
            <w:hideMark/>
          </w:tcPr>
          <w:p w:rsidRDefault="00126AAE" w:rsidP="00E5167A" w:rsidR="00126AAE" w:rsidRPr="00A03DC6">
            <w:pPr>
              <w:rPr>
                <w:color w:val="000000"/>
              </w:rPr>
            </w:pPr>
          </w:p>
        </w:tc>
        <w:tc>
          <w:tcPr>
            <w:tcW w:type="dxa" w:w="1418"/>
            <w:tcBorders>
              <w:top w:val="nil"/>
              <w:left w:val="nil"/>
              <w:bottom w:val="nil"/>
              <w:right w:val="nil"/>
            </w:tcBorders>
            <w:shd w:fill="auto" w:color="auto" w:val="clear"/>
            <w:noWrap/>
            <w:vAlign w:val="bottom"/>
            <w:hideMark/>
          </w:tcPr>
          <w:p w:rsidRDefault="00126AAE" w:rsidP="00E5167A" w:rsidR="00126AAE" w:rsidRPr="00A03DC6">
            <w:pPr>
              <w:rPr>
                <w:color w:val="000000"/>
              </w:rPr>
            </w:pPr>
          </w:p>
        </w:tc>
        <w:tc>
          <w:tcPr>
            <w:tcW w:type="dxa" w:w="850"/>
            <w:tcBorders>
              <w:top w:val="nil"/>
              <w:left w:val="nil"/>
              <w:bottom w:val="nil"/>
              <w:right w:val="nil"/>
            </w:tcBorders>
            <w:shd w:fill="auto" w:color="auto" w:val="clear"/>
            <w:noWrap/>
            <w:vAlign w:val="bottom"/>
            <w:hideMark/>
          </w:tcPr>
          <w:p w:rsidRDefault="00126AAE" w:rsidP="00E5167A" w:rsidR="00126AAE" w:rsidRPr="00A03DC6">
            <w:pPr>
              <w:rPr>
                <w:color w:val="000000"/>
              </w:rPr>
            </w:pPr>
          </w:p>
        </w:tc>
      </w:tr>
    </w:tbl>
    <w:p w:rsidRDefault="00126AAE" w:rsidP="00126AAE" w:rsidR="00126AAE" w:rsidRPr="00835A72">
      <w:pPr>
        <w:pStyle w:val="Zaglavlje"/>
        <w:tabs>
          <w:tab w:pos="0" w:val="center"/>
        </w:tabs>
        <w:spacing w:lineRule="auto" w:line="276" w:after="240"/>
        <w:ind w:right="-62"/>
        <w:jc w:val="both"/>
        <w:rPr>
          <w:b/>
          <w:noProof/>
        </w:rPr>
      </w:pPr>
      <w:r w:rsidRPr="00835A72">
        <w:rPr>
          <w:noProof/>
        </w:rPr>
        <w:t xml:space="preserve">Vjerovnici tražbina kategorije (k) i Dužnik suglasno utvrđuju kako će Dužnik u slučaju da se ispuni uvjet kojim je pojedina tražbina uvjetovana poduzeti zakonom propisane korake radi </w:t>
      </w:r>
      <w:r w:rsidRPr="00835A72">
        <w:rPr>
          <w:noProof/>
        </w:rPr>
        <w:lastRenderedPageBreak/>
        <w:t xml:space="preserve">povećanja temeljnog kapitala Dužnika pretvaranjem tražbina u iznosu 40% glavnice tražbine kategorije (k) u iznosu navedenom u tablici </w:t>
      </w:r>
      <w:r>
        <w:rPr>
          <w:noProof/>
        </w:rPr>
        <w:t>(k) (3)</w:t>
      </w:r>
      <w:r w:rsidRPr="00835A72">
        <w:rPr>
          <w:noProof/>
        </w:rPr>
        <w:t xml:space="preserve"> ove Nagodbe u temeljni kapital Dužnika sukladno Ostalim odredbama ove Nagodbe. Dužnik se posebno obvezuje u roku od 15 dana od dana ispunjenja uvjeta kojim je tražbina uvjetovana objaviti poziv za glavnu skupštinu društva Dužnika sa dnevnim redom sukladno Ostalim odredbama ove Nagodbe.</w:t>
      </w:r>
    </w:p>
    <w:p w:rsidRDefault="00126AAE" w:rsidP="00126AAE" w:rsidR="00126AAE" w:rsidRPr="00835A72">
      <w:pPr>
        <w:pStyle w:val="Zaglavlje"/>
        <w:tabs>
          <w:tab w:pos="0" w:val="center"/>
        </w:tabs>
        <w:spacing w:lineRule="auto" w:line="276" w:after="240"/>
        <w:ind w:right="-62"/>
        <w:jc w:val="both"/>
        <w:rPr>
          <w:noProof/>
        </w:rPr>
      </w:pPr>
      <w:r w:rsidRPr="00835A72">
        <w:rPr>
          <w:noProof/>
        </w:rPr>
        <w:t>Dužnik i Vjerovnici predstečajne Nagodbe ovime suglasno utvr</w:t>
      </w:r>
      <w:r>
        <w:rPr>
          <w:noProof/>
        </w:rPr>
        <w:t>đuju kako tekst ove Nagodbe zam</w:t>
      </w:r>
      <w:r w:rsidRPr="00835A72">
        <w:rPr>
          <w:noProof/>
        </w:rPr>
        <w:t>jenjuje poseban ugovor o unosu potraživanja u temeljni kapital Dužnika, te se obvezuju poduzeti eventualne druge potrebne radnje radi upisa povećanja temeljnog kapitala Dužnika u sudski registar i registar Središnjeg klirinškog depozitarnog društva d.d.</w:t>
      </w:r>
    </w:p>
    <w:p w:rsidRDefault="00126AAE" w:rsidP="00126AAE" w:rsidR="00126AAE" w:rsidRPr="00835A72">
      <w:pPr>
        <w:pStyle w:val="Zaglavlje"/>
        <w:tabs>
          <w:tab w:pos="0" w:val="center"/>
        </w:tabs>
        <w:spacing w:lineRule="auto" w:line="276" w:after="240"/>
        <w:ind w:right="-62"/>
        <w:jc w:val="both"/>
        <w:rPr>
          <w:noProof/>
        </w:rPr>
      </w:pPr>
      <w:r w:rsidRPr="00835A72">
        <w:rPr>
          <w:noProof/>
        </w:rPr>
        <w:t xml:space="preserve">Vjerovnici tražbina kategorije (k) i Dužnik suglasno utvrđuju kako će se preostali dio tražbine iz tablice </w:t>
      </w:r>
      <w:r>
        <w:rPr>
          <w:noProof/>
        </w:rPr>
        <w:t>(k) (2)</w:t>
      </w:r>
      <w:r w:rsidRPr="00835A72">
        <w:rPr>
          <w:noProof/>
        </w:rPr>
        <w:t xml:space="preserve"> ove Nagodbe u omjeru od 35% glavnice isplatiti Vjerovnicima obročnom otplatom u razdoblju od 6,5 godina, uz nominalnu kamatnu stopu od 4% godišnje. Navedeni iznos tražbine kategorije (k) otplatit će se u kvartalnim ratama koje dospijevaju 31. ožujka, 30. lipnja, 30. rujna i 31. prosinca svake godine, od kojih prva dospijeva na prvi od navedenih datuma nakon proteka 18 mjeseci od dana </w:t>
      </w:r>
      <w:r>
        <w:rPr>
          <w:noProof/>
        </w:rPr>
        <w:t>ispunjenja</w:t>
      </w:r>
      <w:r w:rsidRPr="00835A72">
        <w:rPr>
          <w:noProof/>
        </w:rPr>
        <w:t xml:space="preserve"> uvjeta kojim je tražbina uvjetovana, a posljednja 5 godine od dospijeća prve rate. Ako Dužnik zakasni s isplatom pojedine rate, duguje Vjerovniku predstečajne Nagodbe, u mjeri u kojoj je to dozvoljeno mjerodavnim propisima, zakonsku zateznu kamatu po stopi određenoj za odnose između trgovaca, za razdoblje od dospijeća istog do isplate.</w:t>
      </w:r>
    </w:p>
    <w:p w:rsidRDefault="00126AAE" w:rsidP="00126AAE" w:rsidR="00126AAE" w:rsidRPr="003F1A15">
      <w:pPr>
        <w:pStyle w:val="Zaglavlje"/>
        <w:tabs>
          <w:tab w:pos="426" w:val="center"/>
        </w:tabs>
        <w:spacing w:lineRule="auto" w:line="276" w:after="240"/>
        <w:ind w:hanging="851" w:right="-62"/>
        <w:rPr>
          <w:noProof/>
        </w:rPr>
      </w:pPr>
      <w:r>
        <w:rPr>
          <w:rFonts w:hAnsi="Verdana" w:ascii="Verdana"/>
          <w:i/>
          <w:noProof/>
          <w:sz w:val="20"/>
          <w:szCs w:val="20"/>
        </w:rPr>
        <w:t xml:space="preserve">            </w:t>
      </w:r>
      <w:r w:rsidRPr="003F1A15">
        <w:rPr>
          <w:noProof/>
        </w:rPr>
        <w:t>Ostale odredbe</w:t>
      </w:r>
    </w:p>
    <w:p w:rsidRDefault="00126AAE" w:rsidP="00126AAE" w:rsidR="00126AAE" w:rsidRPr="003F1A15">
      <w:pPr>
        <w:pStyle w:val="Zaglavlje"/>
        <w:tabs>
          <w:tab w:pos="0" w:val="center"/>
        </w:tabs>
        <w:spacing w:lineRule="auto" w:line="276" w:after="240"/>
        <w:ind w:right="-62"/>
        <w:jc w:val="both"/>
        <w:rPr>
          <w:noProof/>
        </w:rPr>
      </w:pPr>
      <w:r w:rsidRPr="003F1A15">
        <w:rPr>
          <w:noProof/>
        </w:rPr>
        <w:t>Dužnik se u poslovanju, a posebno u slučaju potrebe za novim zaduženjem, obvezuje postupati s pažnjom dobrog stručnjaka, poduzimajući radnje i poslove u interesu Dužnika, te postupajući pritom s dužnom pažnjom prema obvezama preuzetim Nagodbom.</w:t>
      </w:r>
    </w:p>
    <w:p w:rsidRDefault="00126AAE" w:rsidP="00126AAE" w:rsidR="00126AAE" w:rsidRPr="003F1A15">
      <w:pPr>
        <w:pStyle w:val="Zaglavlje"/>
        <w:tabs>
          <w:tab w:pos="0" w:val="center"/>
        </w:tabs>
        <w:spacing w:lineRule="auto" w:line="276" w:after="240"/>
        <w:ind w:right="-62"/>
        <w:jc w:val="both"/>
        <w:rPr>
          <w:noProof/>
        </w:rPr>
      </w:pPr>
      <w:r w:rsidRPr="003F1A15">
        <w:rPr>
          <w:noProof/>
        </w:rPr>
        <w:t xml:space="preserve">Dužnik ovime izjavljuje </w:t>
      </w:r>
      <w:r>
        <w:rPr>
          <w:noProof/>
        </w:rPr>
        <w:t xml:space="preserve">da na </w:t>
      </w:r>
      <w:r w:rsidRPr="003F1A15">
        <w:rPr>
          <w:noProof/>
        </w:rPr>
        <w:t>tražbine radnika koje se po čl. 3. st. 1. točki 13. Zakona o financijskom poslovanju i predstečajnoj nagodbi s</w:t>
      </w:r>
      <w:r>
        <w:rPr>
          <w:noProof/>
        </w:rPr>
        <w:t xml:space="preserve">matraju prioritetnim tražbinama, </w:t>
      </w:r>
      <w:r w:rsidRPr="003F1A15">
        <w:rPr>
          <w:noProof/>
        </w:rPr>
        <w:t xml:space="preserve">sklapanje ove nagodbe, u slučaju da bude sklopljena, neće imati utjecaja na tražbine radnika. </w:t>
      </w:r>
    </w:p>
    <w:p w:rsidRDefault="00126AAE" w:rsidP="00126AAE" w:rsidR="00126AAE" w:rsidRPr="003F1A15">
      <w:pPr>
        <w:pStyle w:val="Zaglavlje"/>
        <w:tabs>
          <w:tab w:pos="0" w:val="center"/>
        </w:tabs>
        <w:spacing w:lineRule="auto" w:line="276" w:after="240"/>
        <w:ind w:right="-62"/>
        <w:jc w:val="both"/>
        <w:rPr>
          <w:noProof/>
        </w:rPr>
      </w:pPr>
      <w:r w:rsidRPr="003F1A15">
        <w:rPr>
          <w:noProof/>
        </w:rPr>
        <w:t>Dužnik se obvezuje Vjerovnike predstečajne nagodbe obavještavati kvartalno o ispunjavanju plana predstečajne nagodbe, sukladno Zakonu o financijskom poslovanju i predstečajnoj nagodbi.</w:t>
      </w:r>
      <w:bookmarkStart w:name="OLE_LINK2" w:id="6"/>
    </w:p>
    <w:bookmarkEnd w:id="6"/>
    <w:p w:rsidRDefault="00126AAE" w:rsidP="00126AAE" w:rsidR="00126AAE" w:rsidRPr="003F1A15">
      <w:pPr>
        <w:pStyle w:val="Zaglavlje"/>
        <w:tabs>
          <w:tab w:pos="0" w:val="center"/>
        </w:tabs>
        <w:spacing w:lineRule="auto" w:line="276" w:after="240"/>
        <w:ind w:right="-62"/>
        <w:jc w:val="both"/>
        <w:rPr>
          <w:noProof/>
        </w:rPr>
      </w:pPr>
      <w:r w:rsidRPr="003F1A15">
        <w:rPr>
          <w:noProof/>
        </w:rPr>
        <w:t xml:space="preserve">Dužnik se najkasnije u roku od 15 dana od dana pravomoćnosti rješenja kojim se potvrđuje ova Nagodba obvezuje objaviti poziv za glavnu skupštinu društva Dužnika sa sljedećim dnevnim redom: </w:t>
      </w:r>
    </w:p>
    <w:p w:rsidRDefault="00126AAE" w:rsidP="00126AAE" w:rsidR="00126AAE" w:rsidRPr="003F1A15">
      <w:pPr>
        <w:pStyle w:val="Zaglavlje"/>
        <w:tabs>
          <w:tab w:pos="426" w:val="center"/>
        </w:tabs>
        <w:spacing w:lineRule="auto" w:line="276" w:after="240"/>
        <w:ind w:right="-62"/>
        <w:jc w:val="both"/>
        <w:rPr>
          <w:noProof/>
        </w:rPr>
      </w:pPr>
      <w:r>
        <w:rPr>
          <w:noProof/>
        </w:rPr>
        <w:t>1. P</w:t>
      </w:r>
      <w:r w:rsidRPr="003F1A15">
        <w:rPr>
          <w:noProof/>
        </w:rPr>
        <w:t xml:space="preserve">ovećanje temeljnog kapitala ulozima u pravima, unosom tražbina Vjerovnika u kapital do najvećeg iznosa od 250.100.000,00, izdavanjem novih dionica u nominalnom iznosu od 200,00 kn uz isključenje prava prvenstva postojećih dioničara,  </w:t>
      </w:r>
    </w:p>
    <w:p w:rsidRDefault="00126AAE" w:rsidP="00126AAE" w:rsidR="00126AAE" w:rsidRPr="000E1EC4">
      <w:pPr>
        <w:jc w:val="both"/>
        <w:rPr>
          <w:noProof/>
        </w:rPr>
      </w:pPr>
      <w:r w:rsidRPr="003F1A15">
        <w:rPr>
          <w:noProof/>
        </w:rPr>
        <w:t xml:space="preserve">U odnosu na </w:t>
      </w:r>
      <w:r>
        <w:rPr>
          <w:noProof/>
        </w:rPr>
        <w:t>točku 1.</w:t>
      </w:r>
      <w:r w:rsidRPr="003F1A15">
        <w:rPr>
          <w:noProof/>
        </w:rPr>
        <w:t xml:space="preserve"> Dužnik izjavljuje da je dana 18.08.2014.godine održana Glavna skupština Dužnika na kojoj je Odluka o povećanju temeljnog kapitala ulozima u pravima, </w:t>
      </w:r>
      <w:r w:rsidRPr="003F1A15">
        <w:rPr>
          <w:noProof/>
        </w:rPr>
        <w:lastRenderedPageBreak/>
        <w:t>unosom tražbina Vjerovnika u kapital Dužnika bila na dnevnom redu i da je Glavna skupština Dužnika dana 18.08.2014.godine donijela Odluku o povećanju temeljnog kapitala Dužnika izdavanjem novih redovnih dionica ulozima u pravima, uz isključenje prava prvenstva postojećih dioničara pri upisu novih redovnih dionica  i koja Odlu</w:t>
      </w:r>
      <w:r w:rsidRPr="000E1EC4">
        <w:rPr>
          <w:noProof/>
        </w:rPr>
        <w:t xml:space="preserve">ka o povećanju temeljnog kapitala Dužnika je upisana u sudski registar rješenjem Trgovačkog suda u Splitu broj Tt-14/5140-3 od 16.10.2014.godine i sastavni je dio ove Nagodbe. Temeljni kapital Dužnika povećava se s iznosa od 20.000.000,00 kn (dvadesetmilijunakuna) za iznos do 250.042.200,00 kn (dvjestopedesetmilijunačetrdesetdvijetisućedvjestokuna) na iznos do 270.042.200,00 kn (dvjestosedamdesetmilijunačetrdesetdvijetisućedvjestokuna). </w:t>
      </w:r>
    </w:p>
    <w:p w:rsidRDefault="00126AAE" w:rsidP="00126AAE" w:rsidR="00126AAE" w:rsidRPr="000E1EC4">
      <w:pPr>
        <w:jc w:val="both"/>
        <w:rPr>
          <w:noProof/>
        </w:rPr>
      </w:pPr>
      <w:r w:rsidRPr="000E1EC4">
        <w:rPr>
          <w:noProof/>
        </w:rPr>
        <w:t xml:space="preserve">Povećanje temeljnog kapitala Dužnika provesti će se ulaganjem prava i to pretvaranjem tražbina Vjerovnika predstečajne nagodbe u temeljni kapital Dužnika sukladno Planu financijskog i operativnog restrukturiranja prihvaćenog od strane zakonom propisane kvalificirane većine vjerovnika na ročištu za glasovanje održanom 21.05.2013. (dvadesetprvi svibnjadvijetisućeitrinaeste) godine pred Financijskom agencijom u postupku predstečajne nagodbe nad Društvom, a što je nagodbeno vijeće Financijske agencije utvrdilo rješenjem broj klase: UP-I/110/07/12-01/74, urbroj: 04-06-13-74-859 od 21.05.2013. (dvadesetprvisvibnja dvijetisućeitrinaeste). </w:t>
      </w:r>
    </w:p>
    <w:p w:rsidRDefault="00126AAE" w:rsidP="00126AAE" w:rsidR="00126AAE" w:rsidRPr="000E1EC4">
      <w:pPr>
        <w:jc w:val="both"/>
        <w:rPr>
          <w:noProof/>
        </w:rPr>
      </w:pPr>
      <w:r w:rsidRPr="000E1EC4">
        <w:rPr>
          <w:noProof/>
        </w:rPr>
        <w:t xml:space="preserve">Povećanje temeljnog kapitala provest će se izdavanjem najviše 1.250.211 (jedanmilijun dvjestopedesettisućaidvjestojedanaest) redovnih dionica na ime, nominalne vrijednosti 200,00 kn (dvjestokuna). Dionice će se izdavati po nominalnoj vrijednosti unosom tražbina jednake nominalne vrijednosti (za svaki 200,00 kn (dvjestokuna) unesene tražbine u temeljni kapital, Vjerovnik stječe 1 (jednu) redovnu dionicu. Sukladno čl. 46 st. 7 Zakona o financijskom poslovanju i predstečajnoj nagodbi (Narodne novine broj 108/12, 144/12), nije potrebno provoditi procjenu vrijednosti tražbina koje se unose u temeljni kapital Društva radi provedbe financijskog restrukturiranja u okviru postupka predstečajne nagodbe. </w:t>
      </w:r>
    </w:p>
    <w:p w:rsidRDefault="00126AAE" w:rsidP="00126AAE" w:rsidR="00126AAE" w:rsidRPr="003E78B3">
      <w:pPr>
        <w:jc w:val="both"/>
        <w:rPr>
          <w:noProof/>
        </w:rPr>
      </w:pPr>
      <w:r w:rsidRPr="003E78B3">
        <w:rPr>
          <w:noProof/>
        </w:rPr>
        <w:t xml:space="preserve">Na temelju članka 308. stavka 4. Zakona o trgovačkim društvima zakonsko pravo prvenstva pri upisu novih dionica koje se izdaju za uloge u pravima na temelju ove Odluke o povećanju temeljnog kapitala, u cijelosti se isključuje svim postojećim dioničarima Dužnika koji su dioničari na dan donošenja ove Odluke, izuzev dioničara koji su navedeni i kao Vjerovnici predstečajne nagodbe iz članka 3. i članka 6. Odluke o povećanju temeljnog kapitala. </w:t>
      </w:r>
    </w:p>
    <w:p w:rsidRDefault="00126AAE" w:rsidP="00126AAE" w:rsidR="00126AAE" w:rsidRPr="003E78B3">
      <w:pPr>
        <w:jc w:val="both"/>
        <w:rPr>
          <w:noProof/>
        </w:rPr>
      </w:pPr>
      <w:r w:rsidRPr="003E78B3">
        <w:rPr>
          <w:noProof/>
        </w:rPr>
        <w:t>Upis i uplata novih redovnih dionica za uloge u pravima provest će se po pravomoćnosti rješenja Trgovačkog suda u Splitu o odobrenju ove predstečajne Nagodbe.</w:t>
      </w:r>
    </w:p>
    <w:p w:rsidRDefault="00126AAE" w:rsidP="00126AAE" w:rsidR="00126AAE" w:rsidRPr="003E78B3">
      <w:pPr>
        <w:jc w:val="both"/>
        <w:rPr>
          <w:noProof/>
        </w:rPr>
      </w:pPr>
      <w:r w:rsidRPr="003E78B3">
        <w:rPr>
          <w:noProof/>
        </w:rPr>
        <w:t>Pravo na upis novih dionica za ulog u pravima imaju Vjerovnici predstečajne nagodbe koji dio svoje tražbine prema Dužniku namiruju pretvaranjem u temeljni kapital Dužnika, a koji su kao ulagatelji navedeni u tablici u članku 6. Odluke o povećanju temeljnog kapitala Dužnika s brojem dionica kojeg svaki od Vjerovnika predstečajne nagodbe ima pravo upisati odnosno stječe ulaganjem, te iznosom novčane tražbine (prava) koju svaki od vjerovnika predstečajne nagodbe unosi u temeljni kapital Dužnika.</w:t>
      </w:r>
    </w:p>
    <w:p w:rsidRDefault="00126AAE" w:rsidP="00126AAE" w:rsidR="00126AAE" w:rsidRPr="003E78B3">
      <w:pPr>
        <w:jc w:val="both"/>
        <w:rPr>
          <w:noProof/>
        </w:rPr>
      </w:pPr>
      <w:r w:rsidRPr="003E78B3">
        <w:rPr>
          <w:noProof/>
        </w:rPr>
        <w:t>Upis i uplata novih redovnih dionica za uloge u pravima iz ove Odluke o povećanju temeljnog kapitala vrši se u jednom krugu.</w:t>
      </w:r>
    </w:p>
    <w:p w:rsidRDefault="00126AAE" w:rsidP="00126AAE" w:rsidR="00126AAE" w:rsidRPr="00D63E11">
      <w:pPr>
        <w:jc w:val="both"/>
      </w:pPr>
      <w:r w:rsidRPr="003E78B3">
        <w:rPr>
          <w:noProof/>
        </w:rPr>
        <w:t>Uprava Dužnika će u roku od 15 (petnaest) dana od zaprimanja pravomoćnog rješenja Trgovačkog suda u Splitu o odobrenju ove predstečajne nagodbe objaviti poziv za upis dionica na internetskim stranicama Društva. Upis će trajati 30 (trideset) dana od dana objave poziva. Upis dionica vršit će se u sjedištu Društva. Pravo na upis imaju Vjerovnici</w:t>
      </w:r>
      <w:r w:rsidRPr="003E78B3">
        <w:t xml:space="preserve"> predstečajne nagodbe tražbina kategorije (a</w:t>
      </w:r>
      <w:r w:rsidRPr="0093529B">
        <w:t xml:space="preserve">), (a1) </w:t>
      </w:r>
      <w:r w:rsidRPr="003E78B3">
        <w:t xml:space="preserve">i (h) koji su kao ulagatelji navedeni u tablici u </w:t>
      </w:r>
      <w:r w:rsidRPr="00D63E11">
        <w:t>članku 6. stavku 1. Odluke o povećanju temeljnog kapitala Dužnika za ulog u pravima sukladno popisu iz navedene tablice.</w:t>
      </w:r>
    </w:p>
    <w:p w:rsidRDefault="00126AAE" w:rsidP="00126AAE" w:rsidR="00126AAE" w:rsidRPr="00D63E11">
      <w:pPr>
        <w:jc w:val="both"/>
      </w:pPr>
      <w:r w:rsidRPr="00D63E11">
        <w:t xml:space="preserve">Dionice će se upisivati pisanom izjavom (upisnicom) čiji obvezni sadržaj je određen člankom 307. Zakona o trgovačkim društvima. Utvrđuje se da je Predstečajnom nagodbom koja se sklapa između Dužnika i Vjerovnika predstečajne nagodbe utvrđeno da tekst sklopljene </w:t>
      </w:r>
      <w:r w:rsidRPr="00D63E11">
        <w:lastRenderedPageBreak/>
        <w:t>Predstečajne nagodbe zamjenjuje poseban ugovor o unosu potraživanja u temeljni kapital Dužnika.</w:t>
      </w:r>
    </w:p>
    <w:p w:rsidRDefault="00126AAE" w:rsidP="00126AAE" w:rsidR="00126AAE" w:rsidRPr="00D63E11">
      <w:pPr>
        <w:jc w:val="both"/>
      </w:pPr>
      <w:r w:rsidRPr="00D63E11">
        <w:t>U slučaju potrebe, a radi upisa povećanja temeljnog kapitala Dužnika sukladno odredbama ove Odluke o povećanju temeljnog kapitala Dužnika u sudski registar i registar Središnjeg klirinškog depozitarnog društva d.d., Vjerovnici predstečajne nagodbe koji ulažu prava odnosno pretvaraju dio svoje tražbine u temeljni kapital dužnika, dužni su sklopiti ugovor o unosu prava s Dužnikom u roku od 30 (trideset) dana koji slijedi danu završetka upisa novih dionica.</w:t>
      </w:r>
    </w:p>
    <w:p w:rsidRDefault="00126AAE" w:rsidP="00126AAE" w:rsidR="00126AAE" w:rsidRPr="00D63E11">
      <w:pPr>
        <w:jc w:val="both"/>
      </w:pPr>
      <w:r w:rsidRPr="00D63E11">
        <w:t>Nove dionice glase na ime, izdaju se u nematerijaliziranom obliku, u obliku elektroničkog zapisa u računalnom sustavu Središnjeg klirinškog depozitarnog društva d.d.  Vjerovnici predstečajne nagodbe kao Ulagatelji stječu sva prava utvrđena zakonom i statutom Dužnika od dana upisa povećanja temeljnog kapitala u sudski registar nadležnog Trgovačkog suda.</w:t>
      </w:r>
    </w:p>
    <w:p w:rsidRDefault="00126AAE" w:rsidP="00126AAE" w:rsidR="00126AAE" w:rsidRPr="00D63E11">
      <w:pPr>
        <w:jc w:val="both"/>
      </w:pPr>
      <w:r w:rsidRPr="00D63E11">
        <w:t>Odredbom članka 9. Odluke o povećanju temeljnog kapitala Dužnika, ovlašćuje se Uprava Društva za provedbu odgovarajućih upisa u depozitorij SKDD-a, kao i za poduzimanje svih radnji potrebnih radi provedbe ove Odluke Glavne skupštine Dužnika o povećanju temeljnog kapitala unosom prava i upisom novoizdanih dionica, odnosno za poduzimanje svih radnji potrebnih za provedbu upisa povećanja temeljnog kapitala Društva u sudski registar Trgovačkog suda u Splitu. Upis povećanja temeljnog kapitala izvršit će se sukladno Pravilima SKDD – a i to odmah po provedbi upisa u sudski registar nadležnog Trgovačkog suda.</w:t>
      </w:r>
    </w:p>
    <w:p w:rsidRDefault="00126AAE" w:rsidP="00126AAE" w:rsidR="00126AAE" w:rsidRPr="00D63E11">
      <w:pPr>
        <w:jc w:val="both"/>
      </w:pPr>
      <w:r w:rsidRPr="00D63E11">
        <w:t>Upisom povećanja temeljnog kapitala u sudski registar smatrat će se da je povećanje temeljnog kapitala uspješno provedeno. Temeljni kapital povećan je danom upisa u sudski registar Trgovačkog suda u Splitu.</w:t>
      </w:r>
    </w:p>
    <w:p w:rsidRDefault="00126AAE" w:rsidP="00126AAE" w:rsidR="00126AAE" w:rsidRPr="00A211E3">
      <w:pPr>
        <w:jc w:val="both"/>
      </w:pPr>
      <w:r w:rsidRPr="00D63E11">
        <w:t xml:space="preserve">Odredbom članka 11. Odluke o povećanju temeljnog kapitala Dužnika je utvrđeno da će konačni iznos povećanja temeljnog kapitala ovisit će o broju dionica koje će biti upisane i za koje će biti unesen ulog u pravima. Uprava Društva će uz suglasnost Nadzornog odbora utvrditi točan iznos unesenih prava (tražbina) u temeljni kapital Dužnika i točan broj dionica koje se izdaju, a Nadzorni odbor Dužnika je ovlašten da, nakon što da suglasnost Upravi Društva na utvrđenja iz članka 11.stavak 1., uskladi odredbe Statuta Društva u odredbama o iznosu temeljnog kapitala, vrsti uloga koji su u temeljni kapital uneseni te broju dionica u potpunom tekstu Statuta, odnosno uskladi odredbe Statuta Dužnika s promjenama do kojih je došlo povećanjem temeljnog kapitala unosom u pravima i izdavanjem novih </w:t>
      </w:r>
      <w:r w:rsidRPr="00A211E3">
        <w:t>dionica.</w:t>
      </w:r>
    </w:p>
    <w:p w:rsidRDefault="00126AAE" w:rsidP="00126AAE" w:rsidR="00126AAE" w:rsidRPr="009E1FB1">
      <w:pPr>
        <w:pStyle w:val="Zaglavlje"/>
        <w:tabs>
          <w:tab w:pos="426" w:val="center"/>
        </w:tabs>
        <w:spacing w:lineRule="auto" w:line="276" w:after="240"/>
        <w:ind w:right="-62"/>
        <w:jc w:val="both"/>
        <w:rPr>
          <w:color w:val="000000"/>
        </w:rPr>
      </w:pPr>
      <w:r>
        <w:rPr>
          <w:color w:val="000000"/>
        </w:rPr>
        <w:t>2. I</w:t>
      </w:r>
      <w:r w:rsidRPr="009E1FB1">
        <w:rPr>
          <w:color w:val="000000"/>
        </w:rPr>
        <w:t>zmjena statuta društva Dužnika na način da se:</w:t>
      </w:r>
    </w:p>
    <w:p w:rsidRDefault="00126AAE" w:rsidP="00126AAE" w:rsidR="00126AAE" w:rsidRPr="009E1FB1">
      <w:pPr>
        <w:pStyle w:val="Zaglavlje"/>
        <w:tabs>
          <w:tab w:pos="426" w:val="center"/>
        </w:tabs>
        <w:spacing w:lineRule="auto" w:line="276" w:after="240"/>
        <w:ind w:right="-62"/>
        <w:jc w:val="both"/>
        <w:rPr>
          <w:color w:val="000000"/>
        </w:rPr>
      </w:pPr>
      <w:r w:rsidRPr="009E1FB1">
        <w:rPr>
          <w:color w:val="000000"/>
        </w:rPr>
        <w:t>- članak 55. Statuta u cijelosti zamjenjuje novim tekstom koji glasi: "Upravu Društva čine do tri osobe, od kojih je jedan predsjednik uprave, a  do dva su članovi uprave.";</w:t>
      </w:r>
    </w:p>
    <w:p w:rsidRDefault="00126AAE" w:rsidP="00126AAE" w:rsidR="00126AAE" w:rsidRPr="009E1FB1">
      <w:pPr>
        <w:pStyle w:val="Zaglavlje"/>
        <w:tabs>
          <w:tab w:pos="426" w:val="center"/>
        </w:tabs>
        <w:spacing w:lineRule="auto" w:line="276" w:after="240"/>
        <w:ind w:right="-62"/>
        <w:jc w:val="both"/>
        <w:rPr>
          <w:color w:val="000000"/>
        </w:rPr>
      </w:pPr>
      <w:r w:rsidRPr="009E1FB1">
        <w:rPr>
          <w:color w:val="000000"/>
        </w:rPr>
        <w:t>- u članku 56. Statuta iza riječi "Član" dodaju se riječi "ili predsjednik";</w:t>
      </w:r>
    </w:p>
    <w:p w:rsidRDefault="00126AAE" w:rsidP="00126AAE" w:rsidR="00126AAE" w:rsidRPr="009E1FB1">
      <w:pPr>
        <w:pStyle w:val="Tijeloteksta2"/>
        <w:jc w:val="both"/>
        <w:rPr>
          <w:color w:val="000000"/>
        </w:rPr>
      </w:pPr>
      <w:r w:rsidRPr="009E1FB1">
        <w:rPr>
          <w:color w:val="000000"/>
        </w:rPr>
        <w:t>- članak 57. Statuta u cijelosti zamjenjuje novim tekstom koji glasi: "Predsjednika i članove Uprave imenuje Nadzorni odbor Društva na razdoblje od  4 (četiri)  godine, i mogu biti ponovno izabrani.</w:t>
      </w:r>
    </w:p>
    <w:p w:rsidRDefault="00126AAE" w:rsidP="00126AAE" w:rsidR="00126AAE" w:rsidRPr="009E1FB1">
      <w:pPr>
        <w:pStyle w:val="Tijeloteksta2"/>
        <w:jc w:val="both"/>
        <w:rPr>
          <w:color w:val="000000"/>
        </w:rPr>
      </w:pPr>
      <w:r w:rsidRPr="009E1FB1">
        <w:rPr>
          <w:color w:val="000000"/>
        </w:rPr>
        <w:t>Nadzorni odbor može opozvati svoju odluku o imenovanju predsjednika ili člana Uprave, ako za to postoje važni razlozi."</w:t>
      </w:r>
    </w:p>
    <w:p w:rsidRDefault="00126AAE" w:rsidP="00126AAE" w:rsidR="00126AAE" w:rsidRPr="009E1FB1">
      <w:pPr>
        <w:pStyle w:val="Tijeloteksta2"/>
        <w:jc w:val="both"/>
        <w:rPr>
          <w:color w:val="000000"/>
        </w:rPr>
      </w:pPr>
    </w:p>
    <w:p w:rsidRDefault="00126AAE" w:rsidP="00126AAE" w:rsidR="00126AAE" w:rsidRPr="009E1FB1">
      <w:pPr>
        <w:pStyle w:val="Tijeloteksta2"/>
        <w:jc w:val="both"/>
        <w:rPr>
          <w:color w:val="000000"/>
        </w:rPr>
      </w:pPr>
      <w:r w:rsidRPr="009E1FB1">
        <w:rPr>
          <w:color w:val="000000"/>
        </w:rPr>
        <w:t>- u članku 58. Statuta drugi stavak zamjenjuje se novim tekstom koji glasi: "Predsjednik i članovi uprave vode poslove uprave zajedno, a Društvo zastupaju Predsjednik Uprave zajedno s jednim članom uprave ili dva člana uprave zajedno."</w:t>
      </w:r>
    </w:p>
    <w:p w:rsidRDefault="00126AAE" w:rsidP="00126AAE" w:rsidR="00126AAE" w:rsidRPr="009E1FB1">
      <w:pPr>
        <w:pStyle w:val="Tijeloteksta2"/>
        <w:jc w:val="both"/>
        <w:rPr>
          <w:color w:val="000000"/>
        </w:rPr>
      </w:pPr>
    </w:p>
    <w:p w:rsidRDefault="00126AAE" w:rsidP="00126AAE" w:rsidR="00126AAE" w:rsidRPr="009E1FB1">
      <w:pPr>
        <w:pStyle w:val="Zaglavlje"/>
        <w:tabs>
          <w:tab w:pos="426" w:val="center"/>
        </w:tabs>
        <w:spacing w:lineRule="auto" w:line="276" w:after="240"/>
        <w:ind w:right="-62"/>
        <w:jc w:val="both"/>
        <w:rPr>
          <w:color w:val="000000"/>
        </w:rPr>
      </w:pPr>
      <w:r w:rsidRPr="009E1FB1">
        <w:rPr>
          <w:color w:val="000000"/>
        </w:rPr>
        <w:t>- u članku 61. Statuta iza riječi "članovi" dodaju se riječi "i predsjednik".</w:t>
      </w:r>
    </w:p>
    <w:p w:rsidRDefault="00126AAE" w:rsidP="00126AAE" w:rsidR="00126AAE" w:rsidRPr="009E1FB1">
      <w:pPr>
        <w:pStyle w:val="Zaglavlje"/>
        <w:tabs>
          <w:tab w:pos="426" w:val="center"/>
        </w:tabs>
        <w:spacing w:lineRule="auto" w:line="276" w:after="240"/>
        <w:ind w:right="-62"/>
        <w:jc w:val="both"/>
        <w:rPr>
          <w:color w:val="000000"/>
        </w:rPr>
      </w:pPr>
      <w:r w:rsidRPr="009E1FB1">
        <w:rPr>
          <w:color w:val="000000"/>
        </w:rPr>
        <w:lastRenderedPageBreak/>
        <w:t>Datum održavanja ove glavne skupštine bit će određen najkasnije 60 dana od objave poziva za glavnu skupštinu.</w:t>
      </w:r>
    </w:p>
    <w:p w:rsidRDefault="00126AAE" w:rsidP="00126AAE" w:rsidR="00126AAE" w:rsidRPr="009E1FB1">
      <w:pPr>
        <w:jc w:val="both"/>
      </w:pPr>
      <w:r w:rsidRPr="009E1FB1">
        <w:t>Vjerovnici predstečajne nagodbe i Dužnik suglasno utvrđuju kako će Dužnik, nakon upisa povećanja temeljnog kapitala sukladno prethodno</w:t>
      </w:r>
      <w:r>
        <w:t>m</w:t>
      </w:r>
      <w:r w:rsidRPr="009E1FB1">
        <w:t xml:space="preserve"> </w:t>
      </w:r>
      <w:r>
        <w:t>odlomku</w:t>
      </w:r>
      <w:r w:rsidRPr="009E1FB1">
        <w:t xml:space="preserve"> ove Nagodbe u sudski registar, a najkasnije u roku od godine dana od dana pravomoćnosti rješenja kojim se potvrđuje ova Nagodba, poduzeti zakonom propisane korake radi pojednostavljenog smanjenja temeljnog kapitala Dužnika smanjenjem nominalnog iznosa dionica Dužnika s iznosa od 200 kuna po dionici na iznos od 10 kuna po dionici radi pokrivanja gubitka. </w:t>
      </w:r>
    </w:p>
    <w:p w:rsidRDefault="00126AAE" w:rsidP="00126AAE" w:rsidR="00126AAE" w:rsidRPr="00A138C5">
      <w:pPr>
        <w:jc w:val="both"/>
      </w:pPr>
      <w:r w:rsidRPr="00A138C5">
        <w:t xml:space="preserve">Vjerovnici predstečajne nagodbe i Dužnik suglasno utvrđuju kako će Dužnik, u roku od godine dana od dana pravomoćnosti rješenja kojim se potvrđuje ova Nagodba, istovremeno s pojednostavljenim smanjenjem temeljnog </w:t>
      </w:r>
      <w:r>
        <w:t xml:space="preserve">kapitala opisanim u prethodnom odlomku </w:t>
      </w:r>
      <w:r w:rsidRPr="00A138C5">
        <w:t>ove Nagodbe, izvršiti povećanje temeljnog kapitala društva Dužnika uplatom u novcu od strane strateškog investitora, prihvatljivog vjerovnicima Mezzanine tražbina, izdavanjem novih dionica u nominalnom iznosu od 10 kuna, uz isključenje prava prvenstva postojećih dioničara, u najma</w:t>
      </w:r>
      <w:r>
        <w:t>njem iznosu od 15 milijuna kuna.</w:t>
      </w:r>
    </w:p>
    <w:p w:rsidRDefault="00126AAE" w:rsidP="00126AAE" w:rsidR="00126AAE" w:rsidRPr="00A138C5">
      <w:pPr>
        <w:jc w:val="both"/>
      </w:pPr>
      <w:r w:rsidRPr="00A138C5">
        <w:t>Dužnik se posebno obvezuje u roku od 9 mjeseci od dana pravomoćnosti rješenja kojim se potvrđuje ova Nagodba objaviti poziv za glavnu skupštinu društva Dužnika sa sljedećim dnevnim redom:</w:t>
      </w:r>
    </w:p>
    <w:p w:rsidRDefault="00126AAE" w:rsidP="00126AAE" w:rsidR="00126AAE" w:rsidRPr="00A138C5">
      <w:pPr>
        <w:pStyle w:val="Zaglavlje"/>
        <w:tabs>
          <w:tab w:pos="426" w:val="center"/>
        </w:tabs>
        <w:spacing w:lineRule="auto" w:line="276" w:after="240"/>
        <w:ind w:right="-62" w:left="426"/>
        <w:jc w:val="both"/>
      </w:pPr>
      <w:r>
        <w:rPr>
          <w:color w:val="000000"/>
        </w:rPr>
        <w:t xml:space="preserve">- </w:t>
      </w:r>
      <w:r w:rsidRPr="00A138C5">
        <w:t xml:space="preserve">pojednostavljeno smanjenje temeljnog kapitala radi pokrića akumuliranih gubitaka smanjenjem nominalnog iznosa dionica s 200 kuna na 10 kuna, </w:t>
      </w:r>
    </w:p>
    <w:p w:rsidRDefault="00126AAE" w:rsidP="00126AAE" w:rsidR="00126AAE" w:rsidRPr="00A138C5">
      <w:pPr>
        <w:pStyle w:val="Zaglavlje"/>
        <w:tabs>
          <w:tab w:pos="426" w:val="center"/>
        </w:tabs>
        <w:spacing w:lineRule="auto" w:line="276" w:after="240"/>
        <w:ind w:right="-62" w:left="426"/>
        <w:jc w:val="both"/>
      </w:pPr>
      <w:r w:rsidRPr="00A138C5">
        <w:t>- povećanje temeljnog kapitala ulozima u novcu, u najmanjem iznosu od 15 milijuna kuna, izdavanjem novih dionica u nominalnom iznosu od 10 kuna, uz isključenje prava prvenstva postojećih dioničara,</w:t>
      </w:r>
    </w:p>
    <w:p w:rsidRDefault="00126AAE" w:rsidP="00126AAE" w:rsidR="00126AAE" w:rsidRPr="00A138C5">
      <w:pPr>
        <w:pStyle w:val="Zaglavlje"/>
        <w:tabs>
          <w:tab w:pos="426" w:val="center"/>
        </w:tabs>
        <w:spacing w:lineRule="auto" w:line="276" w:after="240"/>
        <w:ind w:right="-62" w:left="426"/>
        <w:jc w:val="both"/>
      </w:pPr>
      <w:r w:rsidRPr="00A138C5">
        <w:t xml:space="preserve">- izmjena statuta društva Dužnika. </w:t>
      </w:r>
    </w:p>
    <w:p w:rsidRDefault="00126AAE" w:rsidP="00126AAE" w:rsidR="00126AAE" w:rsidRPr="00A138C5">
      <w:pPr>
        <w:pStyle w:val="Zaglavlje"/>
        <w:tabs>
          <w:tab w:pos="426" w:val="center"/>
        </w:tabs>
        <w:spacing w:lineRule="auto" w:line="276" w:after="240"/>
        <w:ind w:right="-62" w:left="426"/>
        <w:jc w:val="both"/>
      </w:pPr>
      <w:r w:rsidRPr="00A138C5">
        <w:t>Datum održavanja ove glavne skupštine bit će određen najkasnije 60 dana od objave poziva za glavnu skupštinu.</w:t>
      </w:r>
    </w:p>
    <w:p w:rsidRDefault="00126AAE" w:rsidP="00126AAE" w:rsidR="00126AAE" w:rsidRPr="00A138C5">
      <w:pPr>
        <w:jc w:val="both"/>
      </w:pPr>
      <w:r w:rsidRPr="00A138C5">
        <w:t>Vjerovnici predstečajne nagodbe i Dužnik suglasno utvrđuju kako će Dužnik poduzeti zakonom propisane korake radi upisa novih dionica od strane strateškog investitora u roku od 15 dana od održavanja glavne skupštine iz prethodno</w:t>
      </w:r>
      <w:r>
        <w:t>m</w:t>
      </w:r>
      <w:r w:rsidRPr="00A138C5">
        <w:t xml:space="preserve"> </w:t>
      </w:r>
      <w:r>
        <w:t>odlomka</w:t>
      </w:r>
      <w:r w:rsidRPr="00A138C5">
        <w:t xml:space="preserve"> ove Nagodbe, kao i poduzeti sve potrebne korake radi upisa smanjenja i povećanja temeljnog kapitala Dužnika sukladno Ostalim odredbama ove Nagodbe u sudski registar. Upis smanjenja i povećanja temeljnog kapitala smatrat će se izvršenim trenutkom upisa u sudski registar, o čemu će kao dokaz služiti izvornik izvatka iz su</w:t>
      </w:r>
      <w:r>
        <w:t>dskog registra Trgovačkog suda.</w:t>
      </w:r>
    </w:p>
    <w:p w:rsidRDefault="00126AAE" w:rsidP="00126AAE" w:rsidR="00126AAE">
      <w:pPr>
        <w:pStyle w:val="Zaglavlje"/>
        <w:tabs>
          <w:tab w:pos="426" w:val="center"/>
        </w:tabs>
        <w:spacing w:lineRule="auto" w:line="276" w:after="240"/>
        <w:ind w:right="-62"/>
        <w:jc w:val="both"/>
        <w:rPr>
          <w:color w:val="000000"/>
        </w:rPr>
      </w:pPr>
      <w:r w:rsidRPr="00A138C5">
        <w:rPr>
          <w:color w:val="000000"/>
        </w:rPr>
        <w:t xml:space="preserve">Dužnik ovlašćuje svakog Vjerovnika iz ove Nagodbe da može na temelju ove Nagodbe neposredno tražiti prisilnu ovrhu protiv Dužnika ako Dužnik ne ispuni bilo koju svoju obvezu iz ove Nagodbe na način i u vrijeme kako je to utvrđeno ovom Nagodbom. </w:t>
      </w:r>
    </w:p>
    <w:p w:rsidRDefault="00AF34E5" w:rsidP="00126AAE" w:rsidR="00AF34E5" w:rsidRPr="00A138C5">
      <w:pPr>
        <w:pStyle w:val="Zaglavlje"/>
        <w:tabs>
          <w:tab w:pos="426" w:val="center"/>
        </w:tabs>
        <w:spacing w:lineRule="auto" w:line="276" w:after="240"/>
        <w:ind w:right="-62"/>
        <w:jc w:val="both"/>
        <w:rPr>
          <w:color w:val="000000"/>
        </w:rPr>
      </w:pPr>
    </w:p>
    <w:tbl>
      <w:tblPr>
        <w:tblW w:type="dxa" w:w="9499"/>
        <w:tblInd w:type="dxa" w:w="-176"/>
        <w:tblLayout w:type="fixed"/>
        <w:tblLook w:val="04A0" w:noVBand="1" w:noHBand="0" w:lastColumn="0" w:firstColumn="1" w:lastRow="0" w:firstRow="1"/>
      </w:tblPr>
      <w:tblGrid>
        <w:gridCol w:w="426"/>
        <w:gridCol w:w="1134"/>
        <w:gridCol w:w="1134"/>
        <w:gridCol w:w="1559"/>
        <w:gridCol w:w="2268"/>
        <w:gridCol w:w="993"/>
        <w:gridCol w:w="851"/>
        <w:gridCol w:w="141"/>
        <w:gridCol w:w="852"/>
        <w:gridCol w:w="141"/>
      </w:tblGrid>
      <w:tr w:rsidTr="00E5167A" w:rsidR="00126AAE" w:rsidRPr="00CD269D">
        <w:trPr>
          <w:trHeight w:val="735"/>
        </w:trPr>
        <w:tc>
          <w:tcPr>
            <w:tcW w:type="dxa" w:w="426"/>
            <w:tcBorders>
              <w:top w:space="0" w:sz="8" w:color="auto" w:val="single"/>
              <w:left w:space="0" w:sz="8" w:color="auto" w:val="single"/>
              <w:bottom w:space="0" w:sz="8" w:color="auto" w:val="single"/>
              <w:right w:space="0" w:sz="8" w:color="auto" w:val="single"/>
            </w:tcBorders>
            <w:shd w:fill="auto" w:color="auto" w:val="clear"/>
            <w:noWrap/>
            <w:vAlign w:val="center"/>
            <w:hideMark/>
          </w:tcPr>
          <w:p w:rsidRDefault="00126AAE" w:rsidP="00E5167A" w:rsidR="00126AAE" w:rsidRPr="00CD269D">
            <w:pPr>
              <w:jc w:val="center"/>
              <w:rPr>
                <w:color w:val="000000"/>
                <w:sz w:val="18"/>
                <w:szCs w:val="18"/>
              </w:rPr>
            </w:pPr>
            <w:r w:rsidRPr="00CD269D">
              <w:rPr>
                <w:color w:val="000000"/>
                <w:sz w:val="18"/>
                <w:szCs w:val="18"/>
              </w:rPr>
              <w:t>Rb</w:t>
            </w:r>
          </w:p>
        </w:tc>
        <w:tc>
          <w:tcPr>
            <w:tcW w:type="dxa" w:w="1134"/>
            <w:tcBorders>
              <w:top w:space="0" w:sz="8" w:color="auto" w:val="single"/>
              <w:left w:val="nil"/>
              <w:bottom w:space="0" w:sz="8" w:color="auto" w:val="single"/>
              <w:right w:space="0" w:sz="8" w:color="auto" w:val="single"/>
            </w:tcBorders>
            <w:shd w:fill="auto" w:color="auto" w:val="clear"/>
            <w:vAlign w:val="center"/>
            <w:hideMark/>
          </w:tcPr>
          <w:p w:rsidRDefault="00126AAE" w:rsidP="00E5167A" w:rsidR="00126AAE" w:rsidRPr="00CD269D">
            <w:pPr>
              <w:jc w:val="center"/>
              <w:rPr>
                <w:color w:val="000000"/>
                <w:sz w:val="18"/>
                <w:szCs w:val="18"/>
              </w:rPr>
            </w:pPr>
            <w:r w:rsidRPr="00CD269D">
              <w:rPr>
                <w:color w:val="000000"/>
                <w:sz w:val="18"/>
                <w:szCs w:val="18"/>
              </w:rPr>
              <w:t>Nekretnina</w:t>
            </w:r>
          </w:p>
        </w:tc>
        <w:tc>
          <w:tcPr>
            <w:tcW w:type="dxa" w:w="1134"/>
            <w:tcBorders>
              <w:top w:space="0" w:sz="8" w:color="auto" w:val="single"/>
              <w:left w:val="nil"/>
              <w:bottom w:space="0" w:sz="8" w:color="auto" w:val="single"/>
              <w:right w:space="0" w:sz="8" w:color="auto" w:val="single"/>
            </w:tcBorders>
            <w:shd w:fill="auto" w:color="auto" w:val="clear"/>
            <w:vAlign w:val="center"/>
            <w:hideMark/>
          </w:tcPr>
          <w:p w:rsidRDefault="00126AAE" w:rsidP="00E5167A" w:rsidR="00126AAE" w:rsidRPr="00CD269D">
            <w:pPr>
              <w:jc w:val="center"/>
              <w:rPr>
                <w:color w:val="000000"/>
                <w:sz w:val="18"/>
                <w:szCs w:val="18"/>
              </w:rPr>
            </w:pPr>
            <w:r w:rsidRPr="00CD269D">
              <w:rPr>
                <w:color w:val="000000"/>
                <w:sz w:val="18"/>
                <w:szCs w:val="18"/>
              </w:rPr>
              <w:t>Založni Vjerovnik</w:t>
            </w:r>
          </w:p>
        </w:tc>
        <w:tc>
          <w:tcPr>
            <w:tcW w:type="dxa" w:w="1559"/>
            <w:tcBorders>
              <w:top w:space="0" w:sz="8" w:color="auto" w:val="single"/>
              <w:left w:val="nil"/>
              <w:bottom w:space="0" w:sz="8" w:color="auto" w:val="single"/>
              <w:right w:space="0" w:sz="8" w:color="auto" w:val="single"/>
            </w:tcBorders>
            <w:shd w:fill="auto" w:color="auto" w:val="clear"/>
            <w:noWrap/>
            <w:vAlign w:val="center"/>
            <w:hideMark/>
          </w:tcPr>
          <w:p w:rsidRDefault="00126AAE" w:rsidP="00E5167A" w:rsidR="00126AAE" w:rsidRPr="00CD269D">
            <w:pPr>
              <w:jc w:val="center"/>
              <w:rPr>
                <w:color w:val="000000"/>
                <w:sz w:val="18"/>
                <w:szCs w:val="18"/>
              </w:rPr>
            </w:pPr>
            <w:r w:rsidRPr="00CD269D">
              <w:rPr>
                <w:color w:val="000000"/>
                <w:sz w:val="18"/>
                <w:szCs w:val="18"/>
              </w:rPr>
              <w:t>Iznos</w:t>
            </w:r>
          </w:p>
        </w:tc>
        <w:tc>
          <w:tcPr>
            <w:tcW w:type="dxa" w:w="2268"/>
            <w:tcBorders>
              <w:top w:space="0" w:sz="8" w:color="auto" w:val="single"/>
              <w:left w:val="nil"/>
              <w:bottom w:space="0" w:sz="8" w:color="auto" w:val="single"/>
              <w:right w:val="nil"/>
            </w:tcBorders>
            <w:shd w:fill="auto" w:color="auto" w:val="clear"/>
            <w:vAlign w:val="center"/>
            <w:hideMark/>
          </w:tcPr>
          <w:p w:rsidRDefault="00126AAE" w:rsidP="00E5167A" w:rsidR="00126AAE" w:rsidRPr="00CD269D">
            <w:pPr>
              <w:jc w:val="center"/>
              <w:rPr>
                <w:color w:val="000000"/>
                <w:sz w:val="18"/>
                <w:szCs w:val="18"/>
              </w:rPr>
            </w:pPr>
            <w:r w:rsidRPr="00CD269D">
              <w:rPr>
                <w:color w:val="000000"/>
                <w:sz w:val="18"/>
                <w:szCs w:val="18"/>
              </w:rPr>
              <w:t>Pravni osnov</w:t>
            </w:r>
          </w:p>
        </w:tc>
        <w:tc>
          <w:tcPr>
            <w:tcW w:type="dxa" w:w="993"/>
            <w:tcBorders>
              <w:top w:space="0" w:sz="8" w:color="auto" w:val="single"/>
              <w:left w:space="0" w:sz="8" w:color="auto" w:val="single"/>
              <w:bottom w:space="0" w:sz="8" w:color="auto" w:val="single"/>
              <w:right w:space="0" w:sz="8" w:color="auto" w:val="single"/>
            </w:tcBorders>
            <w:shd w:fill="auto" w:color="auto" w:val="clear"/>
            <w:vAlign w:val="center"/>
            <w:hideMark/>
          </w:tcPr>
          <w:p w:rsidRDefault="00126AAE" w:rsidP="00E5167A" w:rsidR="00126AAE" w:rsidRPr="00CD269D">
            <w:pPr>
              <w:jc w:val="center"/>
              <w:rPr>
                <w:color w:val="000000"/>
                <w:sz w:val="18"/>
                <w:szCs w:val="18"/>
              </w:rPr>
            </w:pPr>
            <w:r w:rsidRPr="00CD269D">
              <w:rPr>
                <w:color w:val="000000"/>
                <w:sz w:val="18"/>
                <w:szCs w:val="18"/>
              </w:rPr>
              <w:t>Zemljišnoknjižna oznaka čestice</w:t>
            </w:r>
          </w:p>
        </w:tc>
        <w:tc>
          <w:tcPr>
            <w:tcW w:type="dxa" w:w="992"/>
            <w:gridSpan w:val="2"/>
            <w:tcBorders>
              <w:top w:space="0" w:sz="8" w:color="auto" w:val="single"/>
              <w:left w:val="nil"/>
              <w:bottom w:space="0" w:sz="8" w:color="auto" w:val="single"/>
              <w:right w:space="0" w:sz="8" w:color="auto" w:val="single"/>
            </w:tcBorders>
            <w:shd w:fill="auto" w:color="auto" w:val="clear"/>
            <w:vAlign w:val="center"/>
            <w:hideMark/>
          </w:tcPr>
          <w:p w:rsidRDefault="00126AAE" w:rsidP="00E5167A" w:rsidR="00126AAE" w:rsidRPr="00CD269D">
            <w:pPr>
              <w:jc w:val="center"/>
              <w:rPr>
                <w:color w:val="000000"/>
                <w:sz w:val="18"/>
                <w:szCs w:val="18"/>
              </w:rPr>
            </w:pPr>
            <w:r w:rsidRPr="00CD269D">
              <w:rPr>
                <w:color w:val="000000"/>
                <w:sz w:val="18"/>
                <w:szCs w:val="18"/>
              </w:rPr>
              <w:t>ZK uložak</w:t>
            </w:r>
          </w:p>
        </w:tc>
        <w:tc>
          <w:tcPr>
            <w:tcW w:type="dxa" w:w="993"/>
            <w:gridSpan w:val="2"/>
            <w:tcBorders>
              <w:top w:space="0" w:sz="8" w:color="auto" w:val="single"/>
              <w:left w:val="nil"/>
              <w:bottom w:space="0" w:sz="8" w:color="auto" w:val="single"/>
              <w:right w:space="0" w:sz="8" w:color="auto" w:val="single"/>
            </w:tcBorders>
            <w:shd w:fill="auto" w:color="auto" w:val="clear"/>
            <w:vAlign w:val="center"/>
            <w:hideMark/>
          </w:tcPr>
          <w:p w:rsidRDefault="00126AAE" w:rsidP="00E5167A" w:rsidR="00126AAE" w:rsidRPr="00CD269D">
            <w:pPr>
              <w:jc w:val="center"/>
              <w:rPr>
                <w:color w:val="000000"/>
                <w:sz w:val="18"/>
                <w:szCs w:val="18"/>
              </w:rPr>
            </w:pPr>
            <w:r w:rsidRPr="00CD269D">
              <w:rPr>
                <w:color w:val="000000"/>
                <w:sz w:val="18"/>
                <w:szCs w:val="18"/>
              </w:rPr>
              <w:t>K.o.</w:t>
            </w:r>
          </w:p>
        </w:tc>
      </w:tr>
      <w:tr w:rsidTr="00E5167A" w:rsidR="00126AAE" w:rsidRPr="00CD269D">
        <w:trPr>
          <w:trHeight w:val="1230"/>
        </w:trPr>
        <w:tc>
          <w:tcPr>
            <w:tcW w:type="dxa" w:w="426"/>
            <w:vMerge w:val="restart"/>
            <w:tcBorders>
              <w:top w:val="nil"/>
              <w:left w:space="0" w:sz="8" w:color="auto" w:val="single"/>
              <w:bottom w:space="0" w:sz="8" w:color="000000" w:val="single"/>
              <w:right w:space="0" w:sz="8" w:color="auto" w:val="single"/>
            </w:tcBorders>
            <w:shd w:fill="auto" w:color="auto" w:val="clear"/>
            <w:noWrap/>
            <w:vAlign w:val="center"/>
            <w:hideMark/>
          </w:tcPr>
          <w:p w:rsidRDefault="00126AAE" w:rsidP="00E5167A" w:rsidR="00126AAE" w:rsidRPr="00CD269D">
            <w:pPr>
              <w:jc w:val="center"/>
              <w:rPr>
                <w:color w:val="000000"/>
                <w:sz w:val="18"/>
                <w:szCs w:val="18"/>
              </w:rPr>
            </w:pPr>
            <w:r w:rsidRPr="00CD269D">
              <w:rPr>
                <w:color w:val="000000"/>
                <w:sz w:val="18"/>
                <w:szCs w:val="18"/>
              </w:rPr>
              <w:lastRenderedPageBreak/>
              <w:t>1</w:t>
            </w:r>
          </w:p>
        </w:tc>
        <w:tc>
          <w:tcPr>
            <w:tcW w:type="dxa" w:w="1134"/>
            <w:vMerge w:val="restart"/>
            <w:tcBorders>
              <w:top w:val="nil"/>
              <w:left w:space="0" w:sz="8" w:color="auto" w:val="single"/>
              <w:bottom w:space="0" w:sz="8" w:color="000000" w:val="single"/>
              <w:right w:space="0" w:sz="8" w:color="auto" w:val="single"/>
            </w:tcBorders>
            <w:shd w:fill="auto" w:color="auto" w:val="clear"/>
            <w:vAlign w:val="center"/>
            <w:hideMark/>
          </w:tcPr>
          <w:p w:rsidRDefault="00126AAE" w:rsidP="00E5167A" w:rsidR="00126AAE" w:rsidRPr="00CD269D">
            <w:pPr>
              <w:jc w:val="center"/>
              <w:rPr>
                <w:color w:val="000000"/>
                <w:sz w:val="18"/>
                <w:szCs w:val="18"/>
              </w:rPr>
            </w:pPr>
            <w:r w:rsidRPr="00CD269D">
              <w:rPr>
                <w:color w:val="000000"/>
                <w:sz w:val="18"/>
                <w:szCs w:val="18"/>
              </w:rPr>
              <w:t>NAMA-REMIZA</w:t>
            </w:r>
          </w:p>
        </w:tc>
        <w:tc>
          <w:tcPr>
            <w:tcW w:type="dxa" w:w="1134"/>
            <w:tcBorders>
              <w:top w:val="nil"/>
              <w:left w:val="nil"/>
              <w:bottom w:space="0" w:sz="4" w:color="auto" w:val="single"/>
              <w:right w:space="0" w:sz="8" w:color="auto" w:val="single"/>
            </w:tcBorders>
            <w:shd w:fill="auto" w:color="auto" w:val="clear"/>
            <w:vAlign w:val="center"/>
            <w:hideMark/>
          </w:tcPr>
          <w:p w:rsidRDefault="00126AAE" w:rsidP="00E5167A" w:rsidR="00126AAE" w:rsidRPr="00CD269D">
            <w:pPr>
              <w:rPr>
                <w:color w:val="000000"/>
                <w:sz w:val="18"/>
                <w:szCs w:val="18"/>
              </w:rPr>
            </w:pPr>
            <w:r w:rsidRPr="00CD269D">
              <w:rPr>
                <w:color w:val="000000"/>
                <w:sz w:val="18"/>
                <w:szCs w:val="18"/>
                <w:lang w:val="pl-PL"/>
              </w:rPr>
              <w:t xml:space="preserve">I.red-Privredna banka Zagreb </w:t>
            </w:r>
            <w:r>
              <w:rPr>
                <w:color w:val="000000"/>
                <w:sz w:val="18"/>
                <w:szCs w:val="18"/>
                <w:lang w:val="pl-PL"/>
              </w:rPr>
              <w:t>d.d.</w:t>
            </w:r>
          </w:p>
        </w:tc>
        <w:tc>
          <w:tcPr>
            <w:tcW w:type="dxa" w:w="1559"/>
            <w:tcBorders>
              <w:top w:val="nil"/>
              <w:left w:val="nil"/>
              <w:bottom w:space="0" w:sz="8" w:color="auto" w:val="single"/>
              <w:right w:space="0" w:sz="8" w:color="auto" w:val="single"/>
            </w:tcBorders>
            <w:shd w:fill="auto" w:color="auto" w:val="clear"/>
            <w:noWrap/>
            <w:vAlign w:val="center"/>
            <w:hideMark/>
          </w:tcPr>
          <w:p w:rsidRDefault="00126AAE" w:rsidP="00E5167A" w:rsidR="00126AAE" w:rsidRPr="00CD269D">
            <w:pPr>
              <w:jc w:val="right"/>
              <w:rPr>
                <w:color w:val="000000"/>
                <w:sz w:val="18"/>
                <w:szCs w:val="18"/>
              </w:rPr>
            </w:pPr>
            <w:r w:rsidRPr="00CD269D">
              <w:rPr>
                <w:color w:val="000000"/>
                <w:sz w:val="18"/>
                <w:szCs w:val="18"/>
              </w:rPr>
              <w:t>€ 3.250.000,00</w:t>
            </w:r>
          </w:p>
        </w:tc>
        <w:tc>
          <w:tcPr>
            <w:tcW w:type="dxa" w:w="2268"/>
            <w:tcBorders>
              <w:top w:val="nil"/>
              <w:left w:val="nil"/>
              <w:bottom w:space="0" w:sz="8" w:color="auto" w:val="single"/>
              <w:right w:val="nil"/>
            </w:tcBorders>
            <w:shd w:fill="auto" w:color="auto" w:val="clear"/>
            <w:vAlign w:val="bottom"/>
            <w:hideMark/>
          </w:tcPr>
          <w:p w:rsidRDefault="00126AAE" w:rsidP="00E5167A" w:rsidR="00126AAE" w:rsidRPr="00CD269D">
            <w:pPr>
              <w:rPr>
                <w:color w:val="000000"/>
                <w:sz w:val="18"/>
                <w:szCs w:val="18"/>
              </w:rPr>
            </w:pPr>
            <w:r w:rsidRPr="00CD269D">
              <w:rPr>
                <w:color w:val="000000"/>
                <w:sz w:val="18"/>
                <w:szCs w:val="18"/>
              </w:rPr>
              <w:t xml:space="preserve">Opći Sporazum o osiguranju stjecanjem založnog prava i neposrednom provođenju prisilne ovrhe od 12. prosinca 2011.g. br. OV-9034/11 i punomoći od 8. lipnja 2011.g. </w:t>
            </w:r>
          </w:p>
        </w:tc>
        <w:tc>
          <w:tcPr>
            <w:tcW w:type="dxa" w:w="993"/>
            <w:vMerge w:val="restart"/>
            <w:tcBorders>
              <w:top w:val="nil"/>
              <w:left w:space="0" w:sz="8" w:color="auto" w:val="single"/>
              <w:bottom w:space="0" w:sz="8" w:color="000000" w:val="single"/>
              <w:right w:space="0" w:sz="8" w:color="auto" w:val="single"/>
            </w:tcBorders>
            <w:shd w:fill="auto" w:color="auto" w:val="clear"/>
            <w:vAlign w:val="center"/>
            <w:hideMark/>
          </w:tcPr>
          <w:p w:rsidRDefault="00126AAE" w:rsidP="00E5167A" w:rsidR="00126AAE" w:rsidRPr="00CD269D">
            <w:pPr>
              <w:jc w:val="center"/>
              <w:rPr>
                <w:color w:val="000000"/>
                <w:sz w:val="18"/>
                <w:szCs w:val="18"/>
              </w:rPr>
            </w:pPr>
            <w:r w:rsidRPr="00CD269D">
              <w:rPr>
                <w:color w:val="000000"/>
                <w:sz w:val="18"/>
                <w:szCs w:val="18"/>
              </w:rPr>
              <w:t>5573/38</w:t>
            </w:r>
          </w:p>
        </w:tc>
        <w:tc>
          <w:tcPr>
            <w:tcW w:type="dxa" w:w="992"/>
            <w:gridSpan w:val="2"/>
            <w:vMerge w:val="restart"/>
            <w:tcBorders>
              <w:top w:val="nil"/>
              <w:left w:space="0" w:sz="8" w:color="auto" w:val="single"/>
              <w:bottom w:space="0" w:sz="8" w:color="000000" w:val="single"/>
              <w:right w:space="0" w:sz="8" w:color="auto" w:val="single"/>
            </w:tcBorders>
            <w:shd w:fill="auto" w:color="auto" w:val="clear"/>
            <w:vAlign w:val="center"/>
            <w:hideMark/>
          </w:tcPr>
          <w:p w:rsidRDefault="00126AAE" w:rsidP="00E5167A" w:rsidR="00126AAE" w:rsidRPr="00CD269D">
            <w:pPr>
              <w:jc w:val="center"/>
              <w:rPr>
                <w:color w:val="000000"/>
                <w:sz w:val="18"/>
                <w:szCs w:val="18"/>
              </w:rPr>
            </w:pPr>
            <w:r w:rsidRPr="00CD269D">
              <w:rPr>
                <w:color w:val="000000"/>
                <w:sz w:val="18"/>
                <w:szCs w:val="18"/>
              </w:rPr>
              <w:t>5908</w:t>
            </w:r>
          </w:p>
        </w:tc>
        <w:tc>
          <w:tcPr>
            <w:tcW w:type="dxa" w:w="993"/>
            <w:gridSpan w:val="2"/>
            <w:tcBorders>
              <w:top w:val="nil"/>
              <w:left w:val="nil"/>
              <w:bottom w:val="nil"/>
              <w:right w:space="0" w:sz="8" w:color="auto" w:val="single"/>
            </w:tcBorders>
            <w:shd w:fill="auto" w:color="auto" w:val="clear"/>
            <w:vAlign w:val="bottom"/>
            <w:hideMark/>
          </w:tcPr>
          <w:p w:rsidRDefault="00126AAE" w:rsidP="00E5167A" w:rsidR="00126AAE" w:rsidRPr="00CD269D">
            <w:pPr>
              <w:jc w:val="center"/>
              <w:rPr>
                <w:color w:val="000000"/>
                <w:sz w:val="18"/>
                <w:szCs w:val="18"/>
              </w:rPr>
            </w:pPr>
            <w:r w:rsidRPr="00CD269D">
              <w:rPr>
                <w:color w:val="000000"/>
                <w:sz w:val="18"/>
                <w:szCs w:val="18"/>
              </w:rPr>
              <w:t> </w:t>
            </w:r>
          </w:p>
        </w:tc>
      </w:tr>
      <w:tr w:rsidTr="00E5167A" w:rsidR="00126AAE" w:rsidRPr="00CD269D">
        <w:trPr>
          <w:trHeight w:val="1470"/>
        </w:trPr>
        <w:tc>
          <w:tcPr>
            <w:tcW w:type="dxa" w:w="426"/>
            <w:vMerge/>
            <w:tcBorders>
              <w:top w:val="nil"/>
              <w:left w:space="0" w:sz="8" w:color="auto" w:val="single"/>
              <w:bottom w:space="0" w:sz="8" w:color="000000" w:val="single"/>
              <w:right w:space="0" w:sz="8" w:color="auto" w:val="single"/>
            </w:tcBorders>
            <w:vAlign w:val="center"/>
            <w:hideMark/>
          </w:tcPr>
          <w:p w:rsidRDefault="00126AAE" w:rsidP="00E5167A" w:rsidR="00126AAE" w:rsidRPr="00CD269D">
            <w:pPr>
              <w:rPr>
                <w:color w:val="000000"/>
                <w:sz w:val="18"/>
                <w:szCs w:val="18"/>
              </w:rPr>
            </w:pPr>
          </w:p>
        </w:tc>
        <w:tc>
          <w:tcPr>
            <w:tcW w:type="dxa" w:w="1134"/>
            <w:vMerge/>
            <w:tcBorders>
              <w:top w:val="nil"/>
              <w:left w:space="0" w:sz="8" w:color="auto" w:val="single"/>
              <w:bottom w:space="0" w:sz="8" w:color="000000" w:val="single"/>
              <w:right w:space="0" w:sz="8" w:color="auto" w:val="single"/>
            </w:tcBorders>
            <w:vAlign w:val="center"/>
            <w:hideMark/>
          </w:tcPr>
          <w:p w:rsidRDefault="00126AAE" w:rsidP="00E5167A" w:rsidR="00126AAE" w:rsidRPr="00CD269D">
            <w:pPr>
              <w:rPr>
                <w:color w:val="000000"/>
                <w:sz w:val="18"/>
                <w:szCs w:val="18"/>
              </w:rPr>
            </w:pPr>
          </w:p>
        </w:tc>
        <w:tc>
          <w:tcPr>
            <w:tcW w:type="dxa" w:w="1134"/>
            <w:vMerge w:val="restart"/>
            <w:tcBorders>
              <w:top w:val="nil"/>
              <w:left w:space="0" w:sz="8" w:color="auto" w:val="single"/>
              <w:bottom w:space="0" w:sz="8" w:color="000000" w:val="single"/>
              <w:right w:space="0" w:sz="8" w:color="auto" w:val="single"/>
            </w:tcBorders>
            <w:shd w:fill="auto" w:color="auto" w:val="clear"/>
            <w:vAlign w:val="center"/>
            <w:hideMark/>
          </w:tcPr>
          <w:p w:rsidRDefault="00126AAE" w:rsidP="00E5167A" w:rsidR="00126AAE" w:rsidRPr="00CD269D">
            <w:pPr>
              <w:jc w:val="center"/>
              <w:rPr>
                <w:color w:val="000000"/>
                <w:sz w:val="18"/>
                <w:szCs w:val="18"/>
              </w:rPr>
            </w:pPr>
            <w:r w:rsidRPr="00CD269D">
              <w:rPr>
                <w:color w:val="000000"/>
                <w:sz w:val="18"/>
                <w:szCs w:val="18"/>
                <w:lang w:val="pl-PL"/>
              </w:rPr>
              <w:t xml:space="preserve">II.red-Zagrebačka banka </w:t>
            </w:r>
            <w:r>
              <w:rPr>
                <w:color w:val="000000"/>
                <w:sz w:val="18"/>
                <w:szCs w:val="18"/>
                <w:lang w:val="pl-PL"/>
              </w:rPr>
              <w:t>d.d.</w:t>
            </w:r>
          </w:p>
        </w:tc>
        <w:tc>
          <w:tcPr>
            <w:tcW w:type="dxa" w:w="1559"/>
            <w:tcBorders>
              <w:top w:val="nil"/>
              <w:left w:val="nil"/>
              <w:bottom w:space="0" w:sz="8" w:color="auto" w:val="single"/>
              <w:right w:space="0" w:sz="8" w:color="auto" w:val="single"/>
            </w:tcBorders>
            <w:shd w:fill="auto" w:color="auto" w:val="clear"/>
            <w:noWrap/>
            <w:vAlign w:val="center"/>
            <w:hideMark/>
          </w:tcPr>
          <w:p w:rsidRDefault="00126AAE" w:rsidP="00E5167A" w:rsidR="00126AAE" w:rsidRPr="00CD269D">
            <w:pPr>
              <w:jc w:val="right"/>
              <w:rPr>
                <w:color w:val="000000"/>
                <w:sz w:val="18"/>
                <w:szCs w:val="18"/>
              </w:rPr>
            </w:pPr>
            <w:r w:rsidRPr="00CD269D">
              <w:rPr>
                <w:color w:val="000000"/>
                <w:sz w:val="18"/>
                <w:szCs w:val="18"/>
              </w:rPr>
              <w:t>115.000.000 kn</w:t>
            </w:r>
          </w:p>
        </w:tc>
        <w:tc>
          <w:tcPr>
            <w:tcW w:type="dxa" w:w="2268"/>
            <w:tcBorders>
              <w:top w:val="nil"/>
              <w:left w:val="nil"/>
              <w:bottom w:space="0" w:sz="8" w:color="auto" w:val="single"/>
              <w:right w:val="nil"/>
            </w:tcBorders>
            <w:shd w:fill="auto" w:color="auto" w:val="clear"/>
            <w:vAlign w:val="bottom"/>
            <w:hideMark/>
          </w:tcPr>
          <w:p w:rsidRDefault="00126AAE" w:rsidP="00E5167A" w:rsidR="00126AAE" w:rsidRPr="00CD269D">
            <w:pPr>
              <w:rPr>
                <w:color w:val="000000"/>
                <w:sz w:val="18"/>
                <w:szCs w:val="18"/>
              </w:rPr>
            </w:pPr>
            <w:r w:rsidRPr="00CD269D">
              <w:rPr>
                <w:color w:val="000000"/>
                <w:sz w:val="18"/>
                <w:szCs w:val="18"/>
              </w:rPr>
              <w:t>Ugovor o založnom pravu od 20.8.2012., OV-5862/12 uknjižuje se pravo zaloga radi osiguranja tražbine vjerovnika temeljem mjenice po viđenju izdane u Splitu, dana 8.8.2012. u iznosu od 115.000.000,00 kuna</w:t>
            </w:r>
          </w:p>
        </w:tc>
        <w:tc>
          <w:tcPr>
            <w:tcW w:type="dxa" w:w="993"/>
            <w:vMerge/>
            <w:tcBorders>
              <w:top w:val="nil"/>
              <w:left w:space="0" w:sz="8" w:color="auto" w:val="single"/>
              <w:bottom w:space="0" w:sz="8" w:color="000000" w:val="single"/>
              <w:right w:space="0" w:sz="8" w:color="auto" w:val="single"/>
            </w:tcBorders>
            <w:vAlign w:val="center"/>
            <w:hideMark/>
          </w:tcPr>
          <w:p w:rsidRDefault="00126AAE" w:rsidP="00E5167A" w:rsidR="00126AAE" w:rsidRPr="00CD269D">
            <w:pPr>
              <w:rPr>
                <w:color w:val="000000"/>
                <w:sz w:val="18"/>
                <w:szCs w:val="18"/>
              </w:rPr>
            </w:pPr>
          </w:p>
        </w:tc>
        <w:tc>
          <w:tcPr>
            <w:tcW w:type="dxa" w:w="992"/>
            <w:gridSpan w:val="2"/>
            <w:vMerge/>
            <w:tcBorders>
              <w:top w:val="nil"/>
              <w:left w:space="0" w:sz="8" w:color="auto" w:val="single"/>
              <w:bottom w:space="0" w:sz="8" w:color="000000" w:val="single"/>
              <w:right w:space="0" w:sz="8" w:color="auto" w:val="single"/>
            </w:tcBorders>
            <w:vAlign w:val="center"/>
            <w:hideMark/>
          </w:tcPr>
          <w:p w:rsidRDefault="00126AAE" w:rsidP="00E5167A" w:rsidR="00126AAE" w:rsidRPr="00CD269D">
            <w:pPr>
              <w:rPr>
                <w:color w:val="000000"/>
                <w:sz w:val="18"/>
                <w:szCs w:val="18"/>
              </w:rPr>
            </w:pPr>
          </w:p>
        </w:tc>
        <w:tc>
          <w:tcPr>
            <w:tcW w:type="dxa" w:w="993"/>
            <w:gridSpan w:val="2"/>
            <w:tcBorders>
              <w:top w:val="nil"/>
              <w:left w:val="nil"/>
              <w:bottom w:val="nil"/>
              <w:right w:space="0" w:sz="8" w:color="auto" w:val="single"/>
            </w:tcBorders>
            <w:shd w:fill="auto" w:color="auto" w:val="clear"/>
            <w:vAlign w:val="bottom"/>
            <w:hideMark/>
          </w:tcPr>
          <w:p w:rsidRDefault="00126AAE" w:rsidP="00E5167A" w:rsidR="00126AAE" w:rsidRPr="00CD269D">
            <w:pPr>
              <w:jc w:val="center"/>
              <w:rPr>
                <w:color w:val="000000"/>
                <w:sz w:val="18"/>
                <w:szCs w:val="18"/>
              </w:rPr>
            </w:pPr>
            <w:r w:rsidRPr="00CD269D">
              <w:rPr>
                <w:color w:val="000000"/>
                <w:sz w:val="18"/>
                <w:szCs w:val="18"/>
              </w:rPr>
              <w:t>Grad Zagreb</w:t>
            </w:r>
          </w:p>
        </w:tc>
      </w:tr>
      <w:tr w:rsidTr="00E5167A" w:rsidR="00126AAE" w:rsidRPr="00CD269D">
        <w:trPr>
          <w:trHeight w:val="1710"/>
        </w:trPr>
        <w:tc>
          <w:tcPr>
            <w:tcW w:type="dxa" w:w="426"/>
            <w:vMerge/>
            <w:tcBorders>
              <w:top w:val="nil"/>
              <w:left w:space="0" w:sz="8" w:color="auto" w:val="single"/>
              <w:bottom w:space="0" w:sz="8" w:color="000000" w:val="single"/>
              <w:right w:space="0" w:sz="8" w:color="auto" w:val="single"/>
            </w:tcBorders>
            <w:vAlign w:val="center"/>
            <w:hideMark/>
          </w:tcPr>
          <w:p w:rsidRDefault="00126AAE" w:rsidP="00E5167A" w:rsidR="00126AAE" w:rsidRPr="00CD269D">
            <w:pPr>
              <w:rPr>
                <w:color w:val="000000"/>
                <w:sz w:val="18"/>
                <w:szCs w:val="18"/>
              </w:rPr>
            </w:pPr>
          </w:p>
        </w:tc>
        <w:tc>
          <w:tcPr>
            <w:tcW w:type="dxa" w:w="1134"/>
            <w:vMerge/>
            <w:tcBorders>
              <w:top w:val="nil"/>
              <w:left w:space="0" w:sz="8" w:color="auto" w:val="single"/>
              <w:bottom w:space="0" w:sz="8" w:color="000000" w:val="single"/>
              <w:right w:space="0" w:sz="8" w:color="auto" w:val="single"/>
            </w:tcBorders>
            <w:vAlign w:val="center"/>
            <w:hideMark/>
          </w:tcPr>
          <w:p w:rsidRDefault="00126AAE" w:rsidP="00E5167A" w:rsidR="00126AAE" w:rsidRPr="00CD269D">
            <w:pPr>
              <w:rPr>
                <w:color w:val="000000"/>
                <w:sz w:val="18"/>
                <w:szCs w:val="18"/>
              </w:rPr>
            </w:pPr>
          </w:p>
        </w:tc>
        <w:tc>
          <w:tcPr>
            <w:tcW w:type="dxa" w:w="1134"/>
            <w:vMerge/>
            <w:tcBorders>
              <w:top w:val="nil"/>
              <w:left w:space="0" w:sz="8" w:color="auto" w:val="single"/>
              <w:bottom w:space="0" w:sz="8" w:color="000000" w:val="single"/>
              <w:right w:space="0" w:sz="8" w:color="auto" w:val="single"/>
            </w:tcBorders>
            <w:vAlign w:val="center"/>
            <w:hideMark/>
          </w:tcPr>
          <w:p w:rsidRDefault="00126AAE" w:rsidP="00E5167A" w:rsidR="00126AAE" w:rsidRPr="00CD269D">
            <w:pPr>
              <w:rPr>
                <w:color w:val="000000"/>
                <w:sz w:val="18"/>
                <w:szCs w:val="18"/>
              </w:rPr>
            </w:pPr>
          </w:p>
        </w:tc>
        <w:tc>
          <w:tcPr>
            <w:tcW w:type="dxa" w:w="1559"/>
            <w:tcBorders>
              <w:top w:val="nil"/>
              <w:left w:val="nil"/>
              <w:bottom w:space="0" w:sz="8" w:color="auto" w:val="single"/>
              <w:right w:space="0" w:sz="8" w:color="auto" w:val="single"/>
            </w:tcBorders>
            <w:shd w:fill="auto" w:color="auto" w:val="clear"/>
            <w:noWrap/>
            <w:vAlign w:val="center"/>
            <w:hideMark/>
          </w:tcPr>
          <w:p w:rsidRDefault="00126AAE" w:rsidP="00E5167A" w:rsidR="00126AAE" w:rsidRPr="00CD269D">
            <w:pPr>
              <w:jc w:val="right"/>
              <w:rPr>
                <w:color w:val="000000"/>
                <w:sz w:val="18"/>
                <w:szCs w:val="18"/>
              </w:rPr>
            </w:pPr>
            <w:r w:rsidRPr="00CD269D">
              <w:rPr>
                <w:color w:val="000000"/>
                <w:sz w:val="18"/>
                <w:szCs w:val="18"/>
              </w:rPr>
              <w:t>90.000.000 kn</w:t>
            </w:r>
          </w:p>
        </w:tc>
        <w:tc>
          <w:tcPr>
            <w:tcW w:type="dxa" w:w="2268"/>
            <w:tcBorders>
              <w:top w:val="nil"/>
              <w:left w:val="nil"/>
              <w:bottom w:space="0" w:sz="8" w:color="auto" w:val="single"/>
              <w:right w:val="nil"/>
            </w:tcBorders>
            <w:shd w:fill="auto" w:color="auto" w:val="clear"/>
            <w:vAlign w:val="bottom"/>
            <w:hideMark/>
          </w:tcPr>
          <w:p w:rsidRDefault="00126AAE" w:rsidP="00E5167A" w:rsidR="00126AAE" w:rsidRPr="00CD269D">
            <w:pPr>
              <w:rPr>
                <w:color w:val="000000"/>
                <w:sz w:val="18"/>
                <w:szCs w:val="18"/>
              </w:rPr>
            </w:pPr>
            <w:r w:rsidRPr="00CD269D">
              <w:rPr>
                <w:color w:val="000000"/>
                <w:sz w:val="18"/>
                <w:szCs w:val="18"/>
                <w:lang w:val="pl-PL"/>
              </w:rPr>
              <w:t xml:space="preserve">Ugovor o založnom pravu od 07.listopada 2011., OV-7902/11 uknjižuje se pravo zaloga, radi osiguranjatražbine vjerovnika temeljem mjenice po viđenju izdane u Splitu, dana 08.03.2011. u iznosu od 90.000.000,00 kn  </w:t>
            </w:r>
          </w:p>
        </w:tc>
        <w:tc>
          <w:tcPr>
            <w:tcW w:type="dxa" w:w="993"/>
            <w:vMerge/>
            <w:tcBorders>
              <w:top w:val="nil"/>
              <w:left w:space="0" w:sz="8" w:color="auto" w:val="single"/>
              <w:bottom w:space="0" w:sz="8" w:color="000000" w:val="single"/>
              <w:right w:space="0" w:sz="8" w:color="auto" w:val="single"/>
            </w:tcBorders>
            <w:vAlign w:val="center"/>
            <w:hideMark/>
          </w:tcPr>
          <w:p w:rsidRDefault="00126AAE" w:rsidP="00E5167A" w:rsidR="00126AAE" w:rsidRPr="00CD269D">
            <w:pPr>
              <w:rPr>
                <w:color w:val="000000"/>
                <w:sz w:val="18"/>
                <w:szCs w:val="18"/>
              </w:rPr>
            </w:pPr>
          </w:p>
        </w:tc>
        <w:tc>
          <w:tcPr>
            <w:tcW w:type="dxa" w:w="992"/>
            <w:gridSpan w:val="2"/>
            <w:vMerge/>
            <w:tcBorders>
              <w:top w:val="nil"/>
              <w:left w:space="0" w:sz="8" w:color="auto" w:val="single"/>
              <w:bottom w:space="0" w:sz="8" w:color="000000" w:val="single"/>
              <w:right w:space="0" w:sz="8" w:color="auto" w:val="single"/>
            </w:tcBorders>
            <w:vAlign w:val="center"/>
            <w:hideMark/>
          </w:tcPr>
          <w:p w:rsidRDefault="00126AAE" w:rsidP="00E5167A" w:rsidR="00126AAE" w:rsidRPr="00CD269D">
            <w:pPr>
              <w:rPr>
                <w:color w:val="000000"/>
                <w:sz w:val="18"/>
                <w:szCs w:val="18"/>
              </w:rPr>
            </w:pPr>
          </w:p>
        </w:tc>
        <w:tc>
          <w:tcPr>
            <w:tcW w:type="dxa" w:w="993"/>
            <w:gridSpan w:val="2"/>
            <w:tcBorders>
              <w:top w:val="nil"/>
              <w:left w:val="nil"/>
              <w:bottom w:space="0" w:sz="8" w:color="auto" w:val="single"/>
              <w:right w:space="0" w:sz="8" w:color="auto" w:val="single"/>
            </w:tcBorders>
            <w:shd w:fill="auto" w:color="auto" w:val="clear"/>
            <w:vAlign w:val="bottom"/>
            <w:hideMark/>
          </w:tcPr>
          <w:p w:rsidRDefault="00126AAE" w:rsidP="00E5167A" w:rsidR="00126AAE" w:rsidRPr="00CD269D">
            <w:pPr>
              <w:jc w:val="center"/>
              <w:rPr>
                <w:color w:val="000000"/>
                <w:sz w:val="18"/>
                <w:szCs w:val="18"/>
              </w:rPr>
            </w:pPr>
            <w:r w:rsidRPr="00CD269D">
              <w:rPr>
                <w:color w:val="000000"/>
                <w:sz w:val="18"/>
                <w:szCs w:val="18"/>
                <w:lang w:val="pl-PL"/>
              </w:rPr>
              <w:t> </w:t>
            </w:r>
          </w:p>
        </w:tc>
      </w:tr>
      <w:tr w:rsidTr="00E5167A" w:rsidR="00126AAE" w:rsidRPr="00CD269D">
        <w:trPr>
          <w:trHeight w:val="300"/>
        </w:trPr>
        <w:tc>
          <w:tcPr>
            <w:tcW w:type="dxa" w:w="426"/>
            <w:vMerge w:val="restart"/>
            <w:tcBorders>
              <w:top w:val="nil"/>
              <w:left w:space="0" w:sz="8" w:color="auto" w:val="single"/>
              <w:bottom w:space="0" w:sz="8" w:color="000000" w:val="single"/>
              <w:right w:space="0" w:sz="8" w:color="auto" w:val="single"/>
            </w:tcBorders>
            <w:shd w:fill="auto" w:color="auto" w:val="clear"/>
            <w:noWrap/>
            <w:vAlign w:val="center"/>
            <w:hideMark/>
          </w:tcPr>
          <w:p w:rsidRDefault="00126AAE" w:rsidP="00E5167A" w:rsidR="00126AAE" w:rsidRPr="00CD269D">
            <w:pPr>
              <w:jc w:val="center"/>
              <w:rPr>
                <w:color w:val="000000"/>
                <w:sz w:val="18"/>
                <w:szCs w:val="18"/>
              </w:rPr>
            </w:pPr>
            <w:r w:rsidRPr="00CD269D">
              <w:rPr>
                <w:color w:val="000000"/>
                <w:sz w:val="18"/>
                <w:szCs w:val="18"/>
              </w:rPr>
              <w:t>2</w:t>
            </w:r>
          </w:p>
        </w:tc>
        <w:tc>
          <w:tcPr>
            <w:tcW w:type="dxa" w:w="1134"/>
            <w:vMerge w:val="restart"/>
            <w:tcBorders>
              <w:top w:val="nil"/>
              <w:left w:space="0" w:sz="8" w:color="auto" w:val="single"/>
              <w:bottom w:space="0" w:sz="8" w:color="000000" w:val="single"/>
              <w:right w:space="0" w:sz="8" w:color="auto" w:val="single"/>
            </w:tcBorders>
            <w:shd w:fill="auto" w:color="auto" w:val="clear"/>
            <w:vAlign w:val="center"/>
            <w:hideMark/>
          </w:tcPr>
          <w:p w:rsidRDefault="00126AAE" w:rsidP="00E5167A" w:rsidR="00126AAE" w:rsidRPr="00CD269D">
            <w:pPr>
              <w:jc w:val="center"/>
              <w:rPr>
                <w:color w:val="000000"/>
                <w:sz w:val="18"/>
                <w:szCs w:val="18"/>
              </w:rPr>
            </w:pPr>
            <w:r w:rsidRPr="00CD269D">
              <w:rPr>
                <w:color w:val="000000"/>
                <w:sz w:val="18"/>
                <w:szCs w:val="18"/>
              </w:rPr>
              <w:t>REMONT</w:t>
            </w:r>
          </w:p>
        </w:tc>
        <w:tc>
          <w:tcPr>
            <w:tcW w:type="dxa" w:w="1134"/>
            <w:vMerge w:val="restart"/>
            <w:tcBorders>
              <w:top w:val="nil"/>
              <w:left w:space="0" w:sz="8" w:color="auto" w:val="single"/>
              <w:bottom w:space="0" w:sz="4" w:color="000000" w:val="single"/>
              <w:right w:space="0" w:sz="8" w:color="auto" w:val="single"/>
            </w:tcBorders>
            <w:shd w:fill="auto" w:color="auto" w:val="clear"/>
            <w:vAlign w:val="center"/>
            <w:hideMark/>
          </w:tcPr>
          <w:p w:rsidRDefault="00126AAE" w:rsidP="00E5167A" w:rsidR="00126AAE" w:rsidRPr="00CD269D">
            <w:pPr>
              <w:jc w:val="center"/>
              <w:rPr>
                <w:color w:val="000000"/>
                <w:sz w:val="18"/>
                <w:szCs w:val="18"/>
              </w:rPr>
            </w:pPr>
            <w:r w:rsidRPr="00CD269D">
              <w:rPr>
                <w:color w:val="000000"/>
                <w:sz w:val="18"/>
                <w:szCs w:val="18"/>
              </w:rPr>
              <w:t>I.red-Hypo Alpe-Adria-Bank International AG</w:t>
            </w:r>
          </w:p>
        </w:tc>
        <w:tc>
          <w:tcPr>
            <w:tcW w:type="dxa" w:w="1559"/>
            <w:vMerge w:val="restart"/>
            <w:tcBorders>
              <w:top w:val="nil"/>
              <w:left w:space="0" w:sz="8" w:color="auto" w:val="single"/>
              <w:bottom w:space="0" w:sz="8" w:color="000000" w:val="single"/>
              <w:right w:space="0" w:sz="8" w:color="auto" w:val="single"/>
            </w:tcBorders>
            <w:shd w:fill="auto" w:color="auto" w:val="clear"/>
            <w:noWrap/>
            <w:vAlign w:val="center"/>
            <w:hideMark/>
          </w:tcPr>
          <w:p w:rsidRDefault="00126AAE" w:rsidP="00E5167A" w:rsidR="00126AAE" w:rsidRPr="00CD269D">
            <w:pPr>
              <w:jc w:val="right"/>
              <w:rPr>
                <w:color w:val="000000"/>
                <w:sz w:val="18"/>
                <w:szCs w:val="18"/>
              </w:rPr>
            </w:pPr>
            <w:r w:rsidRPr="00CD269D">
              <w:rPr>
                <w:color w:val="000000"/>
                <w:sz w:val="18"/>
                <w:szCs w:val="18"/>
              </w:rPr>
              <w:t>€ 3.700.000,00</w:t>
            </w:r>
          </w:p>
        </w:tc>
        <w:tc>
          <w:tcPr>
            <w:tcW w:type="dxa" w:w="2268"/>
            <w:vMerge w:val="restart"/>
            <w:tcBorders>
              <w:top w:val="nil"/>
              <w:left w:space="0" w:sz="8" w:color="auto" w:val="single"/>
              <w:bottom w:space="0" w:sz="8" w:color="000000" w:val="single"/>
              <w:right w:space="0" w:sz="8" w:color="auto" w:val="single"/>
            </w:tcBorders>
            <w:shd w:fill="auto" w:color="auto" w:val="clear"/>
            <w:vAlign w:val="bottom"/>
            <w:hideMark/>
          </w:tcPr>
          <w:p w:rsidRDefault="00126AAE" w:rsidP="00E5167A" w:rsidR="00126AAE" w:rsidRPr="00CD269D">
            <w:pPr>
              <w:rPr>
                <w:color w:val="000000"/>
                <w:sz w:val="18"/>
                <w:szCs w:val="18"/>
              </w:rPr>
            </w:pPr>
            <w:r w:rsidRPr="00CD269D">
              <w:rPr>
                <w:color w:val="000000"/>
                <w:sz w:val="18"/>
                <w:szCs w:val="18"/>
                <w:lang w:val="pl-PL"/>
              </w:rPr>
              <w:t xml:space="preserve">Sporazum radi osiguranja novčane tražbine od zasnivanjem založnog prava na nekretninama od 03.12.2007. godine  OV - 12605/07 i zapisnika o pljenidbenom popisu broj OU - 349/07                                  </w:t>
            </w:r>
          </w:p>
        </w:tc>
        <w:tc>
          <w:tcPr>
            <w:tcW w:type="dxa" w:w="993"/>
            <w:tcBorders>
              <w:top w:val="nil"/>
              <w:left w:val="nil"/>
              <w:bottom w:val="nil"/>
              <w:right w:space="0" w:sz="8" w:color="auto" w:val="single"/>
            </w:tcBorders>
            <w:shd w:fill="auto" w:color="auto" w:val="clear"/>
            <w:vAlign w:val="center"/>
            <w:hideMark/>
          </w:tcPr>
          <w:p w:rsidRDefault="00126AAE" w:rsidP="00E5167A" w:rsidR="00126AAE" w:rsidRPr="00CD269D">
            <w:pPr>
              <w:jc w:val="center"/>
              <w:rPr>
                <w:color w:val="000000"/>
                <w:sz w:val="18"/>
                <w:szCs w:val="18"/>
              </w:rPr>
            </w:pPr>
            <w:r w:rsidRPr="00CD269D">
              <w:rPr>
                <w:color w:val="000000"/>
                <w:sz w:val="18"/>
                <w:szCs w:val="18"/>
              </w:rPr>
              <w:t>7985</w:t>
            </w:r>
          </w:p>
        </w:tc>
        <w:tc>
          <w:tcPr>
            <w:tcW w:type="dxa" w:w="992"/>
            <w:gridSpan w:val="2"/>
            <w:tcBorders>
              <w:top w:val="nil"/>
              <w:left w:val="nil"/>
              <w:bottom w:val="nil"/>
              <w:right w:space="0" w:sz="8" w:color="auto" w:val="single"/>
            </w:tcBorders>
            <w:shd w:fill="auto" w:color="auto" w:val="clear"/>
            <w:vAlign w:val="bottom"/>
            <w:hideMark/>
          </w:tcPr>
          <w:p w:rsidRDefault="00126AAE" w:rsidP="00E5167A" w:rsidR="00126AAE" w:rsidRPr="00CD269D">
            <w:pPr>
              <w:jc w:val="center"/>
              <w:rPr>
                <w:color w:val="000000"/>
                <w:sz w:val="18"/>
                <w:szCs w:val="18"/>
              </w:rPr>
            </w:pPr>
            <w:r w:rsidRPr="00CD269D">
              <w:rPr>
                <w:color w:val="000000"/>
                <w:sz w:val="18"/>
                <w:szCs w:val="18"/>
              </w:rPr>
              <w:t>1815</w:t>
            </w:r>
          </w:p>
        </w:tc>
        <w:tc>
          <w:tcPr>
            <w:tcW w:type="dxa" w:w="993"/>
            <w:gridSpan w:val="2"/>
            <w:vMerge w:val="restart"/>
            <w:tcBorders>
              <w:top w:val="nil"/>
              <w:left w:space="0" w:sz="8" w:color="auto" w:val="single"/>
              <w:bottom w:val="nil"/>
              <w:right w:space="0" w:sz="8" w:color="auto" w:val="single"/>
            </w:tcBorders>
            <w:shd w:fill="auto" w:color="auto" w:val="clear"/>
            <w:vAlign w:val="bottom"/>
            <w:hideMark/>
          </w:tcPr>
          <w:p w:rsidRDefault="00126AAE" w:rsidP="00E5167A" w:rsidR="00126AAE" w:rsidRPr="00CD269D">
            <w:pPr>
              <w:jc w:val="center"/>
              <w:rPr>
                <w:color w:val="000000"/>
                <w:sz w:val="18"/>
                <w:szCs w:val="18"/>
              </w:rPr>
            </w:pPr>
            <w:r w:rsidRPr="00CD269D">
              <w:rPr>
                <w:color w:val="000000"/>
                <w:sz w:val="18"/>
                <w:szCs w:val="18"/>
              </w:rPr>
              <w:t> </w:t>
            </w:r>
          </w:p>
        </w:tc>
      </w:tr>
      <w:tr w:rsidTr="00E5167A" w:rsidR="00126AAE" w:rsidRPr="00CD269D">
        <w:trPr>
          <w:trHeight w:val="300"/>
        </w:trPr>
        <w:tc>
          <w:tcPr>
            <w:tcW w:type="dxa" w:w="426"/>
            <w:vMerge/>
            <w:tcBorders>
              <w:top w:val="nil"/>
              <w:left w:space="0" w:sz="8" w:color="auto" w:val="single"/>
              <w:bottom w:space="0" w:sz="8" w:color="000000" w:val="single"/>
              <w:right w:space="0" w:sz="8" w:color="auto" w:val="single"/>
            </w:tcBorders>
            <w:vAlign w:val="center"/>
            <w:hideMark/>
          </w:tcPr>
          <w:p w:rsidRDefault="00126AAE" w:rsidP="00E5167A" w:rsidR="00126AAE" w:rsidRPr="00CD269D">
            <w:pPr>
              <w:rPr>
                <w:color w:val="000000"/>
                <w:sz w:val="18"/>
                <w:szCs w:val="18"/>
              </w:rPr>
            </w:pPr>
          </w:p>
        </w:tc>
        <w:tc>
          <w:tcPr>
            <w:tcW w:type="dxa" w:w="1134"/>
            <w:vMerge/>
            <w:tcBorders>
              <w:top w:val="nil"/>
              <w:left w:space="0" w:sz="8" w:color="auto" w:val="single"/>
              <w:bottom w:space="0" w:sz="8" w:color="000000" w:val="single"/>
              <w:right w:space="0" w:sz="8" w:color="auto" w:val="single"/>
            </w:tcBorders>
            <w:vAlign w:val="center"/>
            <w:hideMark/>
          </w:tcPr>
          <w:p w:rsidRDefault="00126AAE" w:rsidP="00E5167A" w:rsidR="00126AAE" w:rsidRPr="00CD269D">
            <w:pPr>
              <w:rPr>
                <w:color w:val="000000"/>
                <w:sz w:val="18"/>
                <w:szCs w:val="18"/>
              </w:rPr>
            </w:pPr>
          </w:p>
        </w:tc>
        <w:tc>
          <w:tcPr>
            <w:tcW w:type="dxa" w:w="1134"/>
            <w:vMerge/>
            <w:tcBorders>
              <w:top w:val="nil"/>
              <w:left w:space="0" w:sz="8" w:color="auto" w:val="single"/>
              <w:bottom w:space="0" w:sz="4" w:color="000000" w:val="single"/>
              <w:right w:space="0" w:sz="8" w:color="auto" w:val="single"/>
            </w:tcBorders>
            <w:vAlign w:val="center"/>
            <w:hideMark/>
          </w:tcPr>
          <w:p w:rsidRDefault="00126AAE" w:rsidP="00E5167A" w:rsidR="00126AAE" w:rsidRPr="00CD269D">
            <w:pPr>
              <w:rPr>
                <w:color w:val="000000"/>
                <w:sz w:val="18"/>
                <w:szCs w:val="18"/>
              </w:rPr>
            </w:pPr>
          </w:p>
        </w:tc>
        <w:tc>
          <w:tcPr>
            <w:tcW w:type="dxa" w:w="1559"/>
            <w:vMerge/>
            <w:tcBorders>
              <w:top w:val="nil"/>
              <w:left w:space="0" w:sz="8" w:color="auto" w:val="single"/>
              <w:bottom w:space="0" w:sz="8" w:color="000000" w:val="single"/>
              <w:right w:space="0" w:sz="8" w:color="auto" w:val="single"/>
            </w:tcBorders>
            <w:vAlign w:val="center"/>
            <w:hideMark/>
          </w:tcPr>
          <w:p w:rsidRDefault="00126AAE" w:rsidP="00E5167A" w:rsidR="00126AAE" w:rsidRPr="00CD269D">
            <w:pPr>
              <w:rPr>
                <w:color w:val="000000"/>
                <w:sz w:val="18"/>
                <w:szCs w:val="18"/>
              </w:rPr>
            </w:pPr>
          </w:p>
        </w:tc>
        <w:tc>
          <w:tcPr>
            <w:tcW w:type="dxa" w:w="2268"/>
            <w:vMerge/>
            <w:tcBorders>
              <w:top w:val="nil"/>
              <w:left w:space="0" w:sz="8" w:color="auto" w:val="single"/>
              <w:bottom w:space="0" w:sz="8" w:color="000000" w:val="single"/>
              <w:right w:space="0" w:sz="8" w:color="auto" w:val="single"/>
            </w:tcBorders>
            <w:vAlign w:val="center"/>
            <w:hideMark/>
          </w:tcPr>
          <w:p w:rsidRDefault="00126AAE" w:rsidP="00E5167A" w:rsidR="00126AAE" w:rsidRPr="00CD269D">
            <w:pPr>
              <w:rPr>
                <w:color w:val="000000"/>
                <w:sz w:val="18"/>
                <w:szCs w:val="18"/>
              </w:rPr>
            </w:pPr>
          </w:p>
        </w:tc>
        <w:tc>
          <w:tcPr>
            <w:tcW w:type="dxa" w:w="993"/>
            <w:tcBorders>
              <w:top w:val="nil"/>
              <w:left w:val="nil"/>
              <w:bottom w:val="nil"/>
              <w:right w:space="0" w:sz="8" w:color="auto" w:val="single"/>
            </w:tcBorders>
            <w:shd w:fill="auto" w:color="auto" w:val="clear"/>
            <w:vAlign w:val="center"/>
            <w:hideMark/>
          </w:tcPr>
          <w:p w:rsidRDefault="00126AAE" w:rsidP="00E5167A" w:rsidR="00126AAE" w:rsidRPr="00CD269D">
            <w:pPr>
              <w:jc w:val="center"/>
              <w:rPr>
                <w:color w:val="000000"/>
                <w:sz w:val="18"/>
                <w:szCs w:val="18"/>
              </w:rPr>
            </w:pPr>
            <w:r w:rsidRPr="00CD269D">
              <w:rPr>
                <w:color w:val="000000"/>
                <w:sz w:val="18"/>
                <w:szCs w:val="18"/>
              </w:rPr>
              <w:t>7987</w:t>
            </w:r>
          </w:p>
        </w:tc>
        <w:tc>
          <w:tcPr>
            <w:tcW w:type="dxa" w:w="992"/>
            <w:gridSpan w:val="2"/>
            <w:tcBorders>
              <w:top w:val="nil"/>
              <w:left w:val="nil"/>
              <w:bottom w:val="nil"/>
              <w:right w:space="0" w:sz="8" w:color="auto" w:val="single"/>
            </w:tcBorders>
            <w:shd w:fill="auto" w:color="auto" w:val="clear"/>
            <w:vAlign w:val="center"/>
            <w:hideMark/>
          </w:tcPr>
          <w:p w:rsidRDefault="00126AAE" w:rsidP="00E5167A" w:rsidR="00126AAE" w:rsidRPr="00CD269D">
            <w:pPr>
              <w:jc w:val="center"/>
              <w:rPr>
                <w:color w:val="000000"/>
                <w:sz w:val="18"/>
                <w:szCs w:val="18"/>
              </w:rPr>
            </w:pPr>
            <w:r w:rsidRPr="00CD269D">
              <w:rPr>
                <w:color w:val="000000"/>
                <w:sz w:val="18"/>
                <w:szCs w:val="18"/>
              </w:rPr>
              <w:t>2017</w:t>
            </w:r>
          </w:p>
        </w:tc>
        <w:tc>
          <w:tcPr>
            <w:tcW w:type="dxa" w:w="993"/>
            <w:gridSpan w:val="2"/>
            <w:vMerge/>
            <w:tcBorders>
              <w:top w:val="nil"/>
              <w:left w:space="0" w:sz="8" w:color="auto" w:val="single"/>
              <w:bottom w:val="nil"/>
              <w:right w:space="0" w:sz="8" w:color="auto" w:val="single"/>
            </w:tcBorders>
            <w:vAlign w:val="center"/>
            <w:hideMark/>
          </w:tcPr>
          <w:p w:rsidRDefault="00126AAE" w:rsidP="00E5167A" w:rsidR="00126AAE" w:rsidRPr="00CD269D">
            <w:pPr>
              <w:rPr>
                <w:color w:val="000000"/>
                <w:sz w:val="18"/>
                <w:szCs w:val="18"/>
              </w:rPr>
            </w:pPr>
          </w:p>
        </w:tc>
      </w:tr>
      <w:tr w:rsidTr="00E5167A" w:rsidR="00126AAE" w:rsidRPr="00CD269D">
        <w:trPr>
          <w:trHeight w:val="750"/>
        </w:trPr>
        <w:tc>
          <w:tcPr>
            <w:tcW w:type="dxa" w:w="426"/>
            <w:vMerge/>
            <w:tcBorders>
              <w:top w:val="nil"/>
              <w:left w:space="0" w:sz="8" w:color="auto" w:val="single"/>
              <w:bottom w:space="0" w:sz="8" w:color="000000" w:val="single"/>
              <w:right w:space="0" w:sz="8" w:color="auto" w:val="single"/>
            </w:tcBorders>
            <w:vAlign w:val="center"/>
            <w:hideMark/>
          </w:tcPr>
          <w:p w:rsidRDefault="00126AAE" w:rsidP="00E5167A" w:rsidR="00126AAE" w:rsidRPr="00CD269D">
            <w:pPr>
              <w:rPr>
                <w:color w:val="000000"/>
                <w:sz w:val="18"/>
                <w:szCs w:val="18"/>
              </w:rPr>
            </w:pPr>
          </w:p>
        </w:tc>
        <w:tc>
          <w:tcPr>
            <w:tcW w:type="dxa" w:w="1134"/>
            <w:vMerge/>
            <w:tcBorders>
              <w:top w:val="nil"/>
              <w:left w:space="0" w:sz="8" w:color="auto" w:val="single"/>
              <w:bottom w:space="0" w:sz="8" w:color="000000" w:val="single"/>
              <w:right w:space="0" w:sz="8" w:color="auto" w:val="single"/>
            </w:tcBorders>
            <w:vAlign w:val="center"/>
            <w:hideMark/>
          </w:tcPr>
          <w:p w:rsidRDefault="00126AAE" w:rsidP="00E5167A" w:rsidR="00126AAE" w:rsidRPr="00CD269D">
            <w:pPr>
              <w:rPr>
                <w:color w:val="000000"/>
                <w:sz w:val="18"/>
                <w:szCs w:val="18"/>
              </w:rPr>
            </w:pPr>
          </w:p>
        </w:tc>
        <w:tc>
          <w:tcPr>
            <w:tcW w:type="dxa" w:w="1134"/>
            <w:vMerge/>
            <w:tcBorders>
              <w:top w:val="nil"/>
              <w:left w:space="0" w:sz="8" w:color="auto" w:val="single"/>
              <w:bottom w:space="0" w:sz="4" w:color="000000" w:val="single"/>
              <w:right w:space="0" w:sz="8" w:color="auto" w:val="single"/>
            </w:tcBorders>
            <w:vAlign w:val="center"/>
            <w:hideMark/>
          </w:tcPr>
          <w:p w:rsidRDefault="00126AAE" w:rsidP="00E5167A" w:rsidR="00126AAE" w:rsidRPr="00CD269D">
            <w:pPr>
              <w:rPr>
                <w:color w:val="000000"/>
                <w:sz w:val="18"/>
                <w:szCs w:val="18"/>
              </w:rPr>
            </w:pPr>
          </w:p>
        </w:tc>
        <w:tc>
          <w:tcPr>
            <w:tcW w:type="dxa" w:w="1559"/>
            <w:vMerge/>
            <w:tcBorders>
              <w:top w:val="nil"/>
              <w:left w:space="0" w:sz="8" w:color="auto" w:val="single"/>
              <w:bottom w:space="0" w:sz="8" w:color="000000" w:val="single"/>
              <w:right w:space="0" w:sz="8" w:color="auto" w:val="single"/>
            </w:tcBorders>
            <w:vAlign w:val="center"/>
            <w:hideMark/>
          </w:tcPr>
          <w:p w:rsidRDefault="00126AAE" w:rsidP="00E5167A" w:rsidR="00126AAE" w:rsidRPr="00CD269D">
            <w:pPr>
              <w:rPr>
                <w:color w:val="000000"/>
                <w:sz w:val="18"/>
                <w:szCs w:val="18"/>
              </w:rPr>
            </w:pPr>
          </w:p>
        </w:tc>
        <w:tc>
          <w:tcPr>
            <w:tcW w:type="dxa" w:w="2268"/>
            <w:vMerge/>
            <w:tcBorders>
              <w:top w:val="nil"/>
              <w:left w:space="0" w:sz="8" w:color="auto" w:val="single"/>
              <w:bottom w:space="0" w:sz="8" w:color="000000" w:val="single"/>
              <w:right w:space="0" w:sz="8" w:color="auto" w:val="single"/>
            </w:tcBorders>
            <w:vAlign w:val="center"/>
            <w:hideMark/>
          </w:tcPr>
          <w:p w:rsidRDefault="00126AAE" w:rsidP="00E5167A" w:rsidR="00126AAE" w:rsidRPr="00CD269D">
            <w:pPr>
              <w:rPr>
                <w:color w:val="000000"/>
                <w:sz w:val="18"/>
                <w:szCs w:val="18"/>
              </w:rPr>
            </w:pPr>
          </w:p>
        </w:tc>
        <w:tc>
          <w:tcPr>
            <w:tcW w:type="dxa" w:w="993"/>
            <w:tcBorders>
              <w:top w:val="nil"/>
              <w:left w:val="nil"/>
              <w:bottom w:val="nil"/>
              <w:right w:space="0" w:sz="8" w:color="auto" w:val="single"/>
            </w:tcBorders>
            <w:shd w:fill="auto" w:color="auto" w:val="clear"/>
            <w:vAlign w:val="center"/>
            <w:hideMark/>
          </w:tcPr>
          <w:p w:rsidRDefault="00126AAE" w:rsidP="00E5167A" w:rsidR="00126AAE" w:rsidRPr="00CD269D">
            <w:pPr>
              <w:jc w:val="center"/>
              <w:rPr>
                <w:color w:val="000000"/>
                <w:sz w:val="18"/>
                <w:szCs w:val="18"/>
              </w:rPr>
            </w:pPr>
            <w:r w:rsidRPr="00CD269D">
              <w:rPr>
                <w:color w:val="000000"/>
                <w:sz w:val="18"/>
                <w:szCs w:val="18"/>
              </w:rPr>
              <w:t>7991</w:t>
            </w:r>
          </w:p>
        </w:tc>
        <w:tc>
          <w:tcPr>
            <w:tcW w:type="dxa" w:w="992"/>
            <w:gridSpan w:val="2"/>
            <w:tcBorders>
              <w:top w:val="nil"/>
              <w:left w:val="nil"/>
              <w:bottom w:val="nil"/>
              <w:right w:space="0" w:sz="8" w:color="auto" w:val="single"/>
            </w:tcBorders>
            <w:shd w:fill="auto" w:color="auto" w:val="clear"/>
            <w:vAlign w:val="bottom"/>
            <w:hideMark/>
          </w:tcPr>
          <w:p w:rsidRDefault="00126AAE" w:rsidP="00E5167A" w:rsidR="00126AAE" w:rsidRPr="00CD269D">
            <w:pPr>
              <w:jc w:val="center"/>
              <w:rPr>
                <w:color w:val="000000"/>
                <w:sz w:val="18"/>
                <w:szCs w:val="18"/>
              </w:rPr>
            </w:pPr>
            <w:r w:rsidRPr="00CD269D">
              <w:rPr>
                <w:color w:val="000000"/>
                <w:sz w:val="18"/>
                <w:szCs w:val="18"/>
              </w:rPr>
              <w:t>1816</w:t>
            </w:r>
          </w:p>
        </w:tc>
        <w:tc>
          <w:tcPr>
            <w:tcW w:type="dxa" w:w="993"/>
            <w:gridSpan w:val="2"/>
            <w:vMerge/>
            <w:tcBorders>
              <w:top w:val="nil"/>
              <w:left w:space="0" w:sz="8" w:color="auto" w:val="single"/>
              <w:bottom w:val="nil"/>
              <w:right w:space="0" w:sz="8" w:color="auto" w:val="single"/>
            </w:tcBorders>
            <w:vAlign w:val="center"/>
            <w:hideMark/>
          </w:tcPr>
          <w:p w:rsidRDefault="00126AAE" w:rsidP="00E5167A" w:rsidR="00126AAE" w:rsidRPr="00CD269D">
            <w:pPr>
              <w:rPr>
                <w:color w:val="000000"/>
                <w:sz w:val="18"/>
                <w:szCs w:val="18"/>
              </w:rPr>
            </w:pPr>
          </w:p>
        </w:tc>
      </w:tr>
      <w:tr w:rsidTr="00E5167A" w:rsidR="00126AAE" w:rsidRPr="00CD269D">
        <w:trPr>
          <w:trHeight w:val="510"/>
        </w:trPr>
        <w:tc>
          <w:tcPr>
            <w:tcW w:type="dxa" w:w="426"/>
            <w:vMerge/>
            <w:tcBorders>
              <w:top w:val="nil"/>
              <w:left w:space="0" w:sz="8" w:color="auto" w:val="single"/>
              <w:bottom w:space="0" w:sz="8" w:color="000000" w:val="single"/>
              <w:right w:space="0" w:sz="8" w:color="auto" w:val="single"/>
            </w:tcBorders>
            <w:vAlign w:val="center"/>
            <w:hideMark/>
          </w:tcPr>
          <w:p w:rsidRDefault="00126AAE" w:rsidP="00E5167A" w:rsidR="00126AAE" w:rsidRPr="00CD269D">
            <w:pPr>
              <w:rPr>
                <w:color w:val="000000"/>
                <w:sz w:val="18"/>
                <w:szCs w:val="18"/>
              </w:rPr>
            </w:pPr>
          </w:p>
        </w:tc>
        <w:tc>
          <w:tcPr>
            <w:tcW w:type="dxa" w:w="1134"/>
            <w:vMerge/>
            <w:tcBorders>
              <w:top w:val="nil"/>
              <w:left w:space="0" w:sz="8" w:color="auto" w:val="single"/>
              <w:bottom w:space="0" w:sz="8" w:color="000000" w:val="single"/>
              <w:right w:space="0" w:sz="8" w:color="auto" w:val="single"/>
            </w:tcBorders>
            <w:vAlign w:val="center"/>
            <w:hideMark/>
          </w:tcPr>
          <w:p w:rsidRDefault="00126AAE" w:rsidP="00E5167A" w:rsidR="00126AAE" w:rsidRPr="00CD269D">
            <w:pPr>
              <w:rPr>
                <w:color w:val="000000"/>
                <w:sz w:val="18"/>
                <w:szCs w:val="18"/>
              </w:rPr>
            </w:pPr>
          </w:p>
        </w:tc>
        <w:tc>
          <w:tcPr>
            <w:tcW w:type="dxa" w:w="1134"/>
            <w:tcBorders>
              <w:top w:val="nil"/>
              <w:left w:val="nil"/>
              <w:bottom w:space="0" w:sz="4" w:color="auto" w:val="single"/>
              <w:right w:space="0" w:sz="8" w:color="auto" w:val="single"/>
            </w:tcBorders>
            <w:shd w:fill="auto" w:color="auto" w:val="clear"/>
            <w:vAlign w:val="center"/>
            <w:hideMark/>
          </w:tcPr>
          <w:p w:rsidRDefault="00126AAE" w:rsidP="00E5167A" w:rsidR="00126AAE" w:rsidRPr="00CD269D">
            <w:pPr>
              <w:rPr>
                <w:color w:val="000000"/>
                <w:sz w:val="18"/>
                <w:szCs w:val="18"/>
              </w:rPr>
            </w:pPr>
            <w:r w:rsidRPr="00CD269D">
              <w:rPr>
                <w:color w:val="000000"/>
                <w:sz w:val="18"/>
                <w:szCs w:val="18"/>
                <w:lang w:val="pl-PL"/>
              </w:rPr>
              <w:t xml:space="preserve">II.red- Splitska banka </w:t>
            </w:r>
            <w:r>
              <w:rPr>
                <w:color w:val="000000"/>
                <w:sz w:val="18"/>
                <w:szCs w:val="18"/>
                <w:lang w:val="pl-PL"/>
              </w:rPr>
              <w:t>d.d.</w:t>
            </w:r>
          </w:p>
        </w:tc>
        <w:tc>
          <w:tcPr>
            <w:tcW w:type="dxa" w:w="1559"/>
            <w:tcBorders>
              <w:top w:val="nil"/>
              <w:left w:val="nil"/>
              <w:bottom w:space="0" w:sz="8" w:color="auto" w:val="single"/>
              <w:right w:space="0" w:sz="8" w:color="auto" w:val="single"/>
            </w:tcBorders>
            <w:shd w:fill="auto" w:color="auto" w:val="clear"/>
            <w:noWrap/>
            <w:vAlign w:val="center"/>
            <w:hideMark/>
          </w:tcPr>
          <w:p w:rsidRDefault="00126AAE" w:rsidP="00E5167A" w:rsidR="00126AAE" w:rsidRPr="00CD269D">
            <w:pPr>
              <w:jc w:val="right"/>
              <w:rPr>
                <w:color w:val="000000"/>
                <w:sz w:val="18"/>
                <w:szCs w:val="18"/>
              </w:rPr>
            </w:pPr>
            <w:r w:rsidRPr="00CD269D">
              <w:rPr>
                <w:color w:val="000000"/>
                <w:sz w:val="18"/>
                <w:szCs w:val="18"/>
              </w:rPr>
              <w:t>195.000.000 kn</w:t>
            </w:r>
          </w:p>
        </w:tc>
        <w:tc>
          <w:tcPr>
            <w:tcW w:type="dxa" w:w="2268"/>
            <w:tcBorders>
              <w:top w:val="nil"/>
              <w:left w:val="nil"/>
              <w:bottom w:space="0" w:sz="8" w:color="auto" w:val="single"/>
              <w:right w:val="nil"/>
            </w:tcBorders>
            <w:shd w:fill="auto" w:color="auto" w:val="clear"/>
            <w:vAlign w:val="bottom"/>
            <w:hideMark/>
          </w:tcPr>
          <w:p w:rsidRDefault="00126AAE" w:rsidP="00E5167A" w:rsidR="00126AAE" w:rsidRPr="00CD269D">
            <w:pPr>
              <w:rPr>
                <w:color w:val="000000"/>
                <w:sz w:val="18"/>
                <w:szCs w:val="18"/>
              </w:rPr>
            </w:pPr>
            <w:r w:rsidRPr="00CD269D">
              <w:rPr>
                <w:color w:val="000000"/>
                <w:sz w:val="18"/>
                <w:szCs w:val="18"/>
              </w:rPr>
              <w:t xml:space="preserve">Sporazumu radi osiguranja novčane tražbine zasnivanjem zal.pr.br. 102/10           </w:t>
            </w:r>
          </w:p>
        </w:tc>
        <w:tc>
          <w:tcPr>
            <w:tcW w:type="dxa" w:w="993"/>
            <w:tcBorders>
              <w:top w:val="nil"/>
              <w:left w:space="0" w:sz="8" w:color="auto" w:val="single"/>
              <w:bottom w:val="nil"/>
              <w:right w:space="0" w:sz="8" w:color="auto" w:val="single"/>
            </w:tcBorders>
            <w:shd w:fill="auto" w:color="auto" w:val="clear"/>
            <w:vAlign w:val="center"/>
            <w:hideMark/>
          </w:tcPr>
          <w:p w:rsidRDefault="00126AAE" w:rsidP="00E5167A" w:rsidR="00126AAE" w:rsidRPr="00CD269D">
            <w:pPr>
              <w:jc w:val="center"/>
              <w:rPr>
                <w:color w:val="000000"/>
                <w:sz w:val="18"/>
                <w:szCs w:val="18"/>
              </w:rPr>
            </w:pPr>
            <w:r w:rsidRPr="00CD269D">
              <w:rPr>
                <w:color w:val="000000"/>
                <w:sz w:val="18"/>
                <w:szCs w:val="18"/>
              </w:rPr>
              <w:t>7988</w:t>
            </w:r>
          </w:p>
        </w:tc>
        <w:tc>
          <w:tcPr>
            <w:tcW w:type="dxa" w:w="992"/>
            <w:gridSpan w:val="2"/>
            <w:tcBorders>
              <w:top w:val="nil"/>
              <w:left w:val="nil"/>
              <w:bottom w:val="nil"/>
              <w:right w:space="0" w:sz="8" w:color="auto" w:val="single"/>
            </w:tcBorders>
            <w:shd w:fill="auto" w:color="auto" w:val="clear"/>
            <w:vAlign w:val="bottom"/>
            <w:hideMark/>
          </w:tcPr>
          <w:p w:rsidRDefault="00126AAE" w:rsidP="00E5167A" w:rsidR="00126AAE" w:rsidRPr="00CD269D">
            <w:pPr>
              <w:jc w:val="center"/>
              <w:rPr>
                <w:color w:val="000000"/>
                <w:sz w:val="18"/>
                <w:szCs w:val="18"/>
              </w:rPr>
            </w:pPr>
            <w:r w:rsidRPr="00CD269D">
              <w:rPr>
                <w:color w:val="000000"/>
                <w:sz w:val="18"/>
                <w:szCs w:val="18"/>
              </w:rPr>
              <w:t>2018</w:t>
            </w:r>
          </w:p>
        </w:tc>
        <w:tc>
          <w:tcPr>
            <w:tcW w:type="dxa" w:w="993"/>
            <w:gridSpan w:val="2"/>
            <w:tcBorders>
              <w:top w:val="nil"/>
              <w:left w:val="nil"/>
              <w:bottom w:val="nil"/>
              <w:right w:space="0" w:sz="8" w:color="auto" w:val="single"/>
            </w:tcBorders>
            <w:shd w:fill="auto" w:color="auto" w:val="clear"/>
            <w:vAlign w:val="bottom"/>
            <w:hideMark/>
          </w:tcPr>
          <w:p w:rsidRDefault="00126AAE" w:rsidP="00E5167A" w:rsidR="00126AAE" w:rsidRPr="00CD269D">
            <w:pPr>
              <w:jc w:val="center"/>
              <w:rPr>
                <w:color w:val="000000"/>
                <w:sz w:val="18"/>
                <w:szCs w:val="18"/>
              </w:rPr>
            </w:pPr>
            <w:r w:rsidRPr="00CD269D">
              <w:rPr>
                <w:color w:val="000000"/>
                <w:sz w:val="18"/>
                <w:szCs w:val="18"/>
              </w:rPr>
              <w:t>Kaštel Sućurac</w:t>
            </w:r>
          </w:p>
        </w:tc>
      </w:tr>
      <w:tr w:rsidTr="00E5167A" w:rsidR="00126AAE" w:rsidRPr="00CD269D">
        <w:trPr>
          <w:trHeight w:val="750"/>
        </w:trPr>
        <w:tc>
          <w:tcPr>
            <w:tcW w:type="dxa" w:w="426"/>
            <w:vMerge/>
            <w:tcBorders>
              <w:top w:val="nil"/>
              <w:left w:space="0" w:sz="8" w:color="auto" w:val="single"/>
              <w:bottom w:space="0" w:sz="8" w:color="000000" w:val="single"/>
              <w:right w:space="0" w:sz="8" w:color="auto" w:val="single"/>
            </w:tcBorders>
            <w:vAlign w:val="center"/>
            <w:hideMark/>
          </w:tcPr>
          <w:p w:rsidRDefault="00126AAE" w:rsidP="00E5167A" w:rsidR="00126AAE" w:rsidRPr="00CD269D">
            <w:pPr>
              <w:rPr>
                <w:color w:val="000000"/>
                <w:sz w:val="18"/>
                <w:szCs w:val="18"/>
              </w:rPr>
            </w:pPr>
          </w:p>
        </w:tc>
        <w:tc>
          <w:tcPr>
            <w:tcW w:type="dxa" w:w="1134"/>
            <w:vMerge/>
            <w:tcBorders>
              <w:top w:val="nil"/>
              <w:left w:space="0" w:sz="8" w:color="auto" w:val="single"/>
              <w:bottom w:space="0" w:sz="8" w:color="000000" w:val="single"/>
              <w:right w:space="0" w:sz="8" w:color="auto" w:val="single"/>
            </w:tcBorders>
            <w:vAlign w:val="center"/>
            <w:hideMark/>
          </w:tcPr>
          <w:p w:rsidRDefault="00126AAE" w:rsidP="00E5167A" w:rsidR="00126AAE" w:rsidRPr="00CD269D">
            <w:pPr>
              <w:rPr>
                <w:color w:val="000000"/>
                <w:sz w:val="18"/>
                <w:szCs w:val="18"/>
              </w:rPr>
            </w:pPr>
          </w:p>
        </w:tc>
        <w:tc>
          <w:tcPr>
            <w:tcW w:type="dxa" w:w="1134"/>
            <w:tcBorders>
              <w:top w:val="nil"/>
              <w:left w:val="nil"/>
              <w:bottom w:space="0" w:sz="8" w:color="000000" w:val="single"/>
              <w:right w:space="0" w:sz="8" w:color="auto" w:val="single"/>
            </w:tcBorders>
            <w:shd w:fill="auto" w:color="auto" w:val="clear"/>
            <w:vAlign w:val="center"/>
            <w:hideMark/>
          </w:tcPr>
          <w:p w:rsidRDefault="00126AAE" w:rsidP="00E5167A" w:rsidR="00126AAE" w:rsidRPr="00CD269D">
            <w:pPr>
              <w:rPr>
                <w:color w:val="000000"/>
                <w:sz w:val="18"/>
                <w:szCs w:val="18"/>
              </w:rPr>
            </w:pPr>
            <w:r w:rsidRPr="00CD269D">
              <w:rPr>
                <w:color w:val="000000"/>
                <w:sz w:val="18"/>
                <w:szCs w:val="18"/>
                <w:lang w:val="pl-PL"/>
              </w:rPr>
              <w:t xml:space="preserve">III.red- Splitska banka </w:t>
            </w:r>
            <w:r>
              <w:rPr>
                <w:color w:val="000000"/>
                <w:sz w:val="18"/>
                <w:szCs w:val="18"/>
                <w:lang w:val="pl-PL"/>
              </w:rPr>
              <w:t>d.d.</w:t>
            </w:r>
          </w:p>
        </w:tc>
        <w:tc>
          <w:tcPr>
            <w:tcW w:type="dxa" w:w="1559"/>
            <w:tcBorders>
              <w:top w:val="nil"/>
              <w:left w:val="nil"/>
              <w:bottom w:space="0" w:sz="8" w:color="auto" w:val="single"/>
              <w:right w:space="0" w:sz="8" w:color="auto" w:val="single"/>
            </w:tcBorders>
            <w:shd w:fill="auto" w:color="auto" w:val="clear"/>
            <w:noWrap/>
            <w:vAlign w:val="center"/>
            <w:hideMark/>
          </w:tcPr>
          <w:p w:rsidRDefault="00126AAE" w:rsidP="00E5167A" w:rsidR="00126AAE" w:rsidRPr="00CD269D">
            <w:pPr>
              <w:jc w:val="right"/>
              <w:rPr>
                <w:color w:val="000000"/>
                <w:sz w:val="18"/>
                <w:szCs w:val="18"/>
              </w:rPr>
            </w:pPr>
            <w:r w:rsidRPr="00CD269D">
              <w:rPr>
                <w:color w:val="000000"/>
                <w:sz w:val="18"/>
                <w:szCs w:val="18"/>
              </w:rPr>
              <w:t>7.500.000 kn</w:t>
            </w:r>
          </w:p>
        </w:tc>
        <w:tc>
          <w:tcPr>
            <w:tcW w:type="dxa" w:w="2268"/>
            <w:tcBorders>
              <w:top w:val="nil"/>
              <w:left w:val="nil"/>
              <w:bottom w:space="0" w:sz="8" w:color="auto" w:val="single"/>
              <w:right w:val="nil"/>
            </w:tcBorders>
            <w:shd w:fill="auto" w:color="auto" w:val="clear"/>
            <w:vAlign w:val="bottom"/>
            <w:hideMark/>
          </w:tcPr>
          <w:p w:rsidRDefault="00126AAE" w:rsidP="00E5167A" w:rsidR="00126AAE" w:rsidRPr="00CD269D">
            <w:pPr>
              <w:rPr>
                <w:color w:val="000000"/>
                <w:sz w:val="18"/>
                <w:szCs w:val="18"/>
              </w:rPr>
            </w:pPr>
            <w:r w:rsidRPr="00CD269D">
              <w:rPr>
                <w:color w:val="000000"/>
                <w:sz w:val="18"/>
                <w:szCs w:val="18"/>
              </w:rPr>
              <w:t xml:space="preserve">Sporazum radi osiguranja novčane tražbine zasnivanjem založnoig prava broj 549/11 (OV-5756/11)      </w:t>
            </w:r>
          </w:p>
        </w:tc>
        <w:tc>
          <w:tcPr>
            <w:tcW w:type="dxa" w:w="993"/>
            <w:tcBorders>
              <w:top w:val="nil"/>
              <w:left w:space="0" w:sz="8" w:color="auto" w:val="single"/>
              <w:bottom w:space="0" w:sz="8" w:color="000000" w:val="single"/>
              <w:right w:space="0" w:sz="8" w:color="auto" w:val="single"/>
            </w:tcBorders>
            <w:shd w:fill="auto" w:color="auto" w:val="clear"/>
            <w:vAlign w:val="center"/>
            <w:hideMark/>
          </w:tcPr>
          <w:p w:rsidRDefault="00126AAE" w:rsidP="00E5167A" w:rsidR="00126AAE" w:rsidRPr="00CD269D">
            <w:pPr>
              <w:jc w:val="center"/>
              <w:rPr>
                <w:color w:val="000000"/>
                <w:sz w:val="18"/>
                <w:szCs w:val="18"/>
              </w:rPr>
            </w:pPr>
            <w:r w:rsidRPr="00CD269D">
              <w:rPr>
                <w:color w:val="000000"/>
                <w:sz w:val="18"/>
                <w:szCs w:val="18"/>
              </w:rPr>
              <w:t>7992</w:t>
            </w:r>
          </w:p>
        </w:tc>
        <w:tc>
          <w:tcPr>
            <w:tcW w:type="dxa" w:w="992"/>
            <w:gridSpan w:val="2"/>
            <w:tcBorders>
              <w:top w:val="nil"/>
              <w:left w:val="nil"/>
              <w:bottom w:space="0" w:sz="8" w:color="000000" w:val="single"/>
              <w:right w:space="0" w:sz="8" w:color="auto" w:val="single"/>
            </w:tcBorders>
            <w:shd w:fill="auto" w:color="auto" w:val="clear"/>
            <w:hideMark/>
          </w:tcPr>
          <w:p w:rsidRDefault="00126AAE" w:rsidP="00E5167A" w:rsidR="00126AAE" w:rsidRPr="00CD269D">
            <w:pPr>
              <w:jc w:val="center"/>
              <w:rPr>
                <w:color w:val="000000"/>
                <w:sz w:val="18"/>
                <w:szCs w:val="18"/>
              </w:rPr>
            </w:pPr>
            <w:r w:rsidRPr="00CD269D">
              <w:rPr>
                <w:color w:val="000000"/>
                <w:sz w:val="18"/>
                <w:szCs w:val="18"/>
              </w:rPr>
              <w:t>1817</w:t>
            </w:r>
          </w:p>
        </w:tc>
        <w:tc>
          <w:tcPr>
            <w:tcW w:type="dxa" w:w="993"/>
            <w:gridSpan w:val="2"/>
            <w:tcBorders>
              <w:top w:val="nil"/>
              <w:left w:val="nil"/>
              <w:bottom w:space="0" w:sz="8" w:color="auto" w:val="single"/>
              <w:right w:space="0" w:sz="8" w:color="auto" w:val="single"/>
            </w:tcBorders>
            <w:shd w:fill="auto" w:color="auto" w:val="clear"/>
            <w:vAlign w:val="bottom"/>
            <w:hideMark/>
          </w:tcPr>
          <w:p w:rsidRDefault="00126AAE" w:rsidP="00E5167A" w:rsidR="00126AAE" w:rsidRPr="00CD269D">
            <w:pPr>
              <w:jc w:val="center"/>
              <w:rPr>
                <w:color w:val="000000"/>
                <w:sz w:val="18"/>
                <w:szCs w:val="18"/>
              </w:rPr>
            </w:pPr>
            <w:r w:rsidRPr="00CD269D">
              <w:rPr>
                <w:color w:val="000000"/>
                <w:sz w:val="18"/>
                <w:szCs w:val="18"/>
              </w:rPr>
              <w:t> </w:t>
            </w:r>
          </w:p>
        </w:tc>
      </w:tr>
      <w:tr w:rsidTr="00E5167A" w:rsidR="00126AAE" w:rsidRPr="00CD269D">
        <w:trPr>
          <w:trHeight w:val="750"/>
        </w:trPr>
        <w:tc>
          <w:tcPr>
            <w:tcW w:type="dxa" w:w="426"/>
            <w:tcBorders>
              <w:top w:val="nil"/>
              <w:left w:space="0" w:sz="8" w:color="auto" w:val="single"/>
              <w:bottom w:space="0" w:sz="8" w:color="auto" w:val="single"/>
              <w:right w:space="0" w:sz="8" w:color="auto" w:val="single"/>
            </w:tcBorders>
            <w:shd w:fill="auto" w:color="auto" w:val="clear"/>
            <w:noWrap/>
            <w:vAlign w:val="center"/>
            <w:hideMark/>
          </w:tcPr>
          <w:p w:rsidRDefault="00126AAE" w:rsidP="00E5167A" w:rsidR="00126AAE" w:rsidRPr="00CD269D">
            <w:pPr>
              <w:jc w:val="center"/>
              <w:rPr>
                <w:color w:val="000000"/>
                <w:sz w:val="18"/>
                <w:szCs w:val="18"/>
              </w:rPr>
            </w:pPr>
            <w:r w:rsidRPr="00CD269D">
              <w:rPr>
                <w:color w:val="000000"/>
                <w:sz w:val="18"/>
                <w:szCs w:val="18"/>
              </w:rPr>
              <w:t>3</w:t>
            </w:r>
          </w:p>
        </w:tc>
        <w:tc>
          <w:tcPr>
            <w:tcW w:type="dxa" w:w="1134"/>
            <w:tcBorders>
              <w:top w:val="nil"/>
              <w:left w:val="nil"/>
              <w:bottom w:space="0" w:sz="8" w:color="auto" w:val="single"/>
              <w:right w:space="0" w:sz="8" w:color="auto" w:val="single"/>
            </w:tcBorders>
            <w:shd w:fill="auto" w:color="auto" w:val="clear"/>
            <w:vAlign w:val="center"/>
            <w:hideMark/>
          </w:tcPr>
          <w:p w:rsidRDefault="00126AAE" w:rsidP="00E5167A" w:rsidR="00126AAE" w:rsidRPr="00CD269D">
            <w:pPr>
              <w:jc w:val="center"/>
              <w:rPr>
                <w:color w:val="000000"/>
                <w:sz w:val="18"/>
                <w:szCs w:val="18"/>
              </w:rPr>
            </w:pPr>
            <w:r w:rsidRPr="00CD269D">
              <w:rPr>
                <w:color w:val="000000"/>
                <w:sz w:val="18"/>
                <w:szCs w:val="18"/>
              </w:rPr>
              <w:t>UNIVERZAL</w:t>
            </w:r>
          </w:p>
        </w:tc>
        <w:tc>
          <w:tcPr>
            <w:tcW w:type="dxa" w:w="1134"/>
            <w:tcBorders>
              <w:top w:space="0" w:sz="4" w:color="auto" w:val="single"/>
              <w:left w:val="nil"/>
              <w:bottom w:space="0" w:sz="4" w:color="auto" w:val="single"/>
              <w:right w:space="0" w:sz="8" w:color="auto" w:val="single"/>
            </w:tcBorders>
            <w:shd w:fill="auto" w:color="auto" w:val="clear"/>
            <w:vAlign w:val="center"/>
            <w:hideMark/>
          </w:tcPr>
          <w:p w:rsidRDefault="00126AAE" w:rsidP="00E5167A" w:rsidR="00126AAE" w:rsidRPr="00CD269D">
            <w:pPr>
              <w:rPr>
                <w:color w:val="000000"/>
                <w:sz w:val="18"/>
                <w:szCs w:val="18"/>
              </w:rPr>
            </w:pPr>
            <w:r w:rsidRPr="00CD269D">
              <w:rPr>
                <w:color w:val="000000"/>
                <w:sz w:val="18"/>
                <w:szCs w:val="18"/>
              </w:rPr>
              <w:t xml:space="preserve">Raiffeisenbank Austria </w:t>
            </w:r>
            <w:r>
              <w:rPr>
                <w:color w:val="000000"/>
                <w:sz w:val="18"/>
                <w:szCs w:val="18"/>
              </w:rPr>
              <w:t>d.d.</w:t>
            </w:r>
          </w:p>
        </w:tc>
        <w:tc>
          <w:tcPr>
            <w:tcW w:type="dxa" w:w="1559"/>
            <w:tcBorders>
              <w:top w:val="nil"/>
              <w:left w:val="nil"/>
              <w:bottom w:space="0" w:sz="8" w:color="auto" w:val="single"/>
              <w:right w:space="0" w:sz="8" w:color="auto" w:val="single"/>
            </w:tcBorders>
            <w:shd w:fill="auto" w:color="auto" w:val="clear"/>
            <w:noWrap/>
            <w:vAlign w:val="center"/>
            <w:hideMark/>
          </w:tcPr>
          <w:p w:rsidRDefault="00126AAE" w:rsidP="00E5167A" w:rsidR="00126AAE" w:rsidRPr="00CD269D">
            <w:pPr>
              <w:jc w:val="right"/>
              <w:rPr>
                <w:color w:val="000000"/>
                <w:sz w:val="18"/>
                <w:szCs w:val="18"/>
              </w:rPr>
            </w:pPr>
            <w:r w:rsidRPr="00CD269D">
              <w:rPr>
                <w:color w:val="000000"/>
                <w:sz w:val="18"/>
                <w:szCs w:val="18"/>
              </w:rPr>
              <w:t>€ 15.000.000,00</w:t>
            </w:r>
          </w:p>
        </w:tc>
        <w:tc>
          <w:tcPr>
            <w:tcW w:type="dxa" w:w="2268"/>
            <w:tcBorders>
              <w:top w:val="nil"/>
              <w:left w:val="nil"/>
              <w:bottom w:space="0" w:sz="8" w:color="auto" w:val="single"/>
              <w:right w:val="nil"/>
            </w:tcBorders>
            <w:shd w:fill="auto" w:color="auto" w:val="clear"/>
            <w:vAlign w:val="bottom"/>
            <w:hideMark/>
          </w:tcPr>
          <w:p w:rsidRDefault="00126AAE" w:rsidP="00E5167A" w:rsidR="00126AAE" w:rsidRPr="00CD269D">
            <w:pPr>
              <w:rPr>
                <w:color w:val="000000"/>
                <w:sz w:val="18"/>
                <w:szCs w:val="18"/>
              </w:rPr>
            </w:pPr>
            <w:r w:rsidRPr="00CD269D">
              <w:rPr>
                <w:color w:val="000000"/>
                <w:sz w:val="18"/>
                <w:szCs w:val="18"/>
                <w:lang w:val="pl-PL"/>
              </w:rPr>
              <w:t xml:space="preserve">Sporazum o osiguranju stjecanjem založnog prava na nekretninama br. 11022020002 od 14. veljače 2011. godine </w:t>
            </w:r>
          </w:p>
        </w:tc>
        <w:tc>
          <w:tcPr>
            <w:tcW w:type="dxa" w:w="993"/>
            <w:tcBorders>
              <w:top w:val="nil"/>
              <w:left w:space="0" w:sz="8" w:color="auto" w:val="single"/>
              <w:bottom w:space="0" w:sz="8" w:color="auto" w:val="single"/>
              <w:right w:space="0" w:sz="8" w:color="auto" w:val="single"/>
            </w:tcBorders>
            <w:shd w:fill="auto" w:color="auto" w:val="clear"/>
            <w:vAlign w:val="center"/>
            <w:hideMark/>
          </w:tcPr>
          <w:p w:rsidRDefault="00126AAE" w:rsidP="00E5167A" w:rsidR="00126AAE" w:rsidRPr="00CD269D">
            <w:pPr>
              <w:jc w:val="center"/>
              <w:rPr>
                <w:color w:val="000000"/>
                <w:sz w:val="18"/>
                <w:szCs w:val="18"/>
              </w:rPr>
            </w:pPr>
            <w:r w:rsidRPr="00CD269D">
              <w:rPr>
                <w:color w:val="000000"/>
                <w:sz w:val="18"/>
                <w:szCs w:val="18"/>
              </w:rPr>
              <w:t>5634/4</w:t>
            </w:r>
          </w:p>
        </w:tc>
        <w:tc>
          <w:tcPr>
            <w:tcW w:type="dxa" w:w="992"/>
            <w:gridSpan w:val="2"/>
            <w:tcBorders>
              <w:top w:val="nil"/>
              <w:left w:val="nil"/>
              <w:bottom w:space="0" w:sz="8" w:color="auto" w:val="single"/>
              <w:right w:space="0" w:sz="8" w:color="auto" w:val="single"/>
            </w:tcBorders>
            <w:shd w:fill="auto" w:color="auto" w:val="clear"/>
            <w:noWrap/>
            <w:vAlign w:val="center"/>
            <w:hideMark/>
          </w:tcPr>
          <w:p w:rsidRDefault="00126AAE" w:rsidP="00E5167A" w:rsidR="00126AAE" w:rsidRPr="00CD269D">
            <w:pPr>
              <w:jc w:val="center"/>
              <w:rPr>
                <w:color w:val="000000"/>
                <w:sz w:val="18"/>
                <w:szCs w:val="18"/>
              </w:rPr>
            </w:pPr>
            <w:r w:rsidRPr="00CD269D">
              <w:rPr>
                <w:color w:val="000000"/>
                <w:sz w:val="18"/>
                <w:szCs w:val="18"/>
              </w:rPr>
              <w:t>16311</w:t>
            </w:r>
          </w:p>
        </w:tc>
        <w:tc>
          <w:tcPr>
            <w:tcW w:type="dxa" w:w="993"/>
            <w:gridSpan w:val="2"/>
            <w:tcBorders>
              <w:top w:val="nil"/>
              <w:left w:val="nil"/>
              <w:bottom w:space="0" w:sz="8" w:color="auto" w:val="single"/>
              <w:right w:space="0" w:sz="8" w:color="auto" w:val="single"/>
            </w:tcBorders>
            <w:shd w:fill="auto" w:color="auto" w:val="clear"/>
            <w:vAlign w:val="center"/>
            <w:hideMark/>
          </w:tcPr>
          <w:p w:rsidRDefault="00126AAE" w:rsidP="00E5167A" w:rsidR="00126AAE" w:rsidRPr="00CD269D">
            <w:pPr>
              <w:jc w:val="center"/>
              <w:rPr>
                <w:color w:val="000000"/>
                <w:sz w:val="18"/>
                <w:szCs w:val="18"/>
              </w:rPr>
            </w:pPr>
            <w:r w:rsidRPr="00CD269D">
              <w:rPr>
                <w:color w:val="000000"/>
                <w:sz w:val="18"/>
                <w:szCs w:val="18"/>
              </w:rPr>
              <w:t>Split</w:t>
            </w:r>
          </w:p>
        </w:tc>
      </w:tr>
      <w:tr w:rsidTr="00E5167A" w:rsidR="00126AAE" w:rsidRPr="00CD269D">
        <w:trPr>
          <w:trHeight w:val="300"/>
        </w:trPr>
        <w:tc>
          <w:tcPr>
            <w:tcW w:type="dxa" w:w="426"/>
            <w:vMerge w:val="restart"/>
            <w:tcBorders>
              <w:top w:val="nil"/>
              <w:left w:space="0" w:sz="8" w:color="auto" w:val="single"/>
              <w:bottom w:space="0" w:sz="8" w:color="000000" w:val="single"/>
              <w:right w:space="0" w:sz="8" w:color="auto" w:val="single"/>
            </w:tcBorders>
            <w:shd w:fill="auto" w:color="auto" w:val="clear"/>
            <w:noWrap/>
            <w:vAlign w:val="center"/>
            <w:hideMark/>
          </w:tcPr>
          <w:p w:rsidRDefault="00126AAE" w:rsidP="00E5167A" w:rsidR="00126AAE" w:rsidRPr="00CD269D">
            <w:pPr>
              <w:jc w:val="center"/>
              <w:rPr>
                <w:color w:val="000000"/>
                <w:sz w:val="18"/>
                <w:szCs w:val="18"/>
              </w:rPr>
            </w:pPr>
            <w:r w:rsidRPr="00CD269D">
              <w:rPr>
                <w:color w:val="000000"/>
                <w:sz w:val="18"/>
                <w:szCs w:val="18"/>
              </w:rPr>
              <w:t>4</w:t>
            </w:r>
          </w:p>
        </w:tc>
        <w:tc>
          <w:tcPr>
            <w:tcW w:type="dxa" w:w="1134"/>
            <w:vMerge w:val="restart"/>
            <w:tcBorders>
              <w:top w:val="nil"/>
              <w:left w:space="0" w:sz="8" w:color="auto" w:val="single"/>
              <w:bottom w:space="0" w:sz="8" w:color="000000" w:val="single"/>
              <w:right w:space="0" w:sz="8" w:color="auto" w:val="single"/>
            </w:tcBorders>
            <w:shd w:fill="auto" w:color="auto" w:val="clear"/>
            <w:vAlign w:val="center"/>
            <w:hideMark/>
          </w:tcPr>
          <w:p w:rsidRDefault="00126AAE" w:rsidP="00E5167A" w:rsidR="00126AAE" w:rsidRPr="00CD269D">
            <w:pPr>
              <w:jc w:val="center"/>
              <w:rPr>
                <w:color w:val="000000"/>
                <w:sz w:val="18"/>
                <w:szCs w:val="18"/>
              </w:rPr>
            </w:pPr>
            <w:r w:rsidRPr="00CD269D">
              <w:rPr>
                <w:color w:val="000000"/>
                <w:sz w:val="18"/>
                <w:szCs w:val="18"/>
              </w:rPr>
              <w:t>Kamenolom Srinjine</w:t>
            </w:r>
          </w:p>
        </w:tc>
        <w:tc>
          <w:tcPr>
            <w:tcW w:type="dxa" w:w="1134"/>
            <w:vMerge w:val="restart"/>
            <w:tcBorders>
              <w:top w:space="0" w:sz="8" w:color="auto" w:val="single"/>
              <w:left w:space="0" w:sz="8" w:color="auto" w:val="single"/>
              <w:bottom w:space="0" w:sz="8" w:color="000000" w:val="single"/>
              <w:right w:space="0" w:sz="8" w:color="auto" w:val="single"/>
            </w:tcBorders>
            <w:shd w:fill="auto" w:color="auto" w:val="clear"/>
            <w:vAlign w:val="center"/>
            <w:hideMark/>
          </w:tcPr>
          <w:p w:rsidRDefault="00126AAE" w:rsidP="00E5167A" w:rsidR="00126AAE" w:rsidRPr="00CD269D">
            <w:pPr>
              <w:jc w:val="center"/>
              <w:rPr>
                <w:color w:val="000000"/>
                <w:sz w:val="18"/>
                <w:szCs w:val="18"/>
              </w:rPr>
            </w:pPr>
            <w:r w:rsidRPr="00CD269D">
              <w:rPr>
                <w:color w:val="000000"/>
                <w:sz w:val="18"/>
                <w:szCs w:val="18"/>
              </w:rPr>
              <w:t xml:space="preserve">Raiffeisenbank Austria </w:t>
            </w:r>
            <w:r>
              <w:rPr>
                <w:color w:val="000000"/>
                <w:sz w:val="18"/>
                <w:szCs w:val="18"/>
              </w:rPr>
              <w:t>d.d.</w:t>
            </w:r>
          </w:p>
        </w:tc>
        <w:tc>
          <w:tcPr>
            <w:tcW w:type="dxa" w:w="1559"/>
            <w:vMerge w:val="restart"/>
            <w:tcBorders>
              <w:top w:val="nil"/>
              <w:left w:space="0" w:sz="8" w:color="auto" w:val="single"/>
              <w:bottom w:space="0" w:sz="8" w:color="000000" w:val="single"/>
              <w:right w:space="0" w:sz="8" w:color="auto" w:val="single"/>
            </w:tcBorders>
            <w:shd w:fill="auto" w:color="auto" w:val="clear"/>
            <w:noWrap/>
            <w:vAlign w:val="center"/>
            <w:hideMark/>
          </w:tcPr>
          <w:p w:rsidRDefault="00126AAE" w:rsidP="00E5167A" w:rsidR="00126AAE" w:rsidRPr="00CD269D">
            <w:pPr>
              <w:jc w:val="right"/>
              <w:rPr>
                <w:color w:val="000000"/>
                <w:sz w:val="18"/>
                <w:szCs w:val="18"/>
              </w:rPr>
            </w:pPr>
            <w:r w:rsidRPr="00CD269D">
              <w:rPr>
                <w:color w:val="000000"/>
                <w:sz w:val="18"/>
                <w:szCs w:val="18"/>
              </w:rPr>
              <w:t>€ 15.000.000,00</w:t>
            </w:r>
          </w:p>
        </w:tc>
        <w:tc>
          <w:tcPr>
            <w:tcW w:type="dxa" w:w="2268"/>
            <w:vMerge w:val="restart"/>
            <w:tcBorders>
              <w:top w:val="nil"/>
              <w:left w:space="0" w:sz="8" w:color="auto" w:val="single"/>
              <w:bottom w:space="0" w:sz="8" w:color="000000" w:val="single"/>
              <w:right w:space="0" w:sz="8" w:color="auto" w:val="single"/>
            </w:tcBorders>
            <w:shd w:fill="auto" w:color="auto" w:val="clear"/>
            <w:vAlign w:val="center"/>
            <w:hideMark/>
          </w:tcPr>
          <w:p w:rsidRDefault="00126AAE" w:rsidP="00E5167A" w:rsidR="00126AAE" w:rsidRPr="00CD269D">
            <w:pPr>
              <w:rPr>
                <w:color w:val="000000"/>
                <w:sz w:val="18"/>
                <w:szCs w:val="18"/>
              </w:rPr>
            </w:pPr>
            <w:r w:rsidRPr="00CD269D">
              <w:rPr>
                <w:color w:val="000000"/>
                <w:sz w:val="18"/>
                <w:szCs w:val="18"/>
                <w:lang w:val="pl-PL"/>
              </w:rPr>
              <w:t xml:space="preserve">Sporazum o osiguranju stjecanjem založnog prava na nekretninama br. 11022020002 od 14. veljače 2011. godine </w:t>
            </w:r>
          </w:p>
        </w:tc>
        <w:tc>
          <w:tcPr>
            <w:tcW w:type="dxa" w:w="993"/>
            <w:tcBorders>
              <w:top w:val="nil"/>
              <w:left w:val="nil"/>
              <w:bottom w:val="nil"/>
              <w:right w:space="0" w:sz="8" w:color="auto" w:val="single"/>
            </w:tcBorders>
            <w:shd w:fill="auto" w:color="auto" w:val="clear"/>
            <w:vAlign w:val="center"/>
            <w:hideMark/>
          </w:tcPr>
          <w:p w:rsidRDefault="00126AAE" w:rsidP="00E5167A" w:rsidR="00126AAE" w:rsidRPr="00CD269D">
            <w:pPr>
              <w:jc w:val="center"/>
              <w:rPr>
                <w:color w:val="000000"/>
                <w:sz w:val="18"/>
                <w:szCs w:val="18"/>
              </w:rPr>
            </w:pPr>
            <w:r w:rsidRPr="00CD269D">
              <w:rPr>
                <w:color w:val="000000"/>
                <w:sz w:val="18"/>
                <w:szCs w:val="18"/>
              </w:rPr>
              <w:t>6053/20</w:t>
            </w:r>
          </w:p>
        </w:tc>
        <w:tc>
          <w:tcPr>
            <w:tcW w:type="dxa" w:w="992"/>
            <w:gridSpan w:val="2"/>
            <w:vMerge w:val="restart"/>
            <w:tcBorders>
              <w:top w:val="nil"/>
              <w:left w:space="0" w:sz="8" w:color="auto" w:val="single"/>
              <w:bottom w:space="0" w:sz="8" w:color="000000" w:val="single"/>
              <w:right w:space="0" w:sz="8" w:color="auto" w:val="single"/>
            </w:tcBorders>
            <w:shd w:fill="auto" w:color="auto" w:val="clear"/>
            <w:vAlign w:val="center"/>
            <w:hideMark/>
          </w:tcPr>
          <w:p w:rsidRDefault="00126AAE" w:rsidP="00E5167A" w:rsidR="00126AAE" w:rsidRPr="00CD269D">
            <w:pPr>
              <w:jc w:val="center"/>
              <w:rPr>
                <w:color w:val="000000"/>
                <w:sz w:val="18"/>
                <w:szCs w:val="18"/>
              </w:rPr>
            </w:pPr>
            <w:r w:rsidRPr="00CD269D">
              <w:rPr>
                <w:color w:val="000000"/>
                <w:sz w:val="18"/>
                <w:szCs w:val="18"/>
              </w:rPr>
              <w:t>1209</w:t>
            </w:r>
          </w:p>
        </w:tc>
        <w:tc>
          <w:tcPr>
            <w:tcW w:type="dxa" w:w="993"/>
            <w:gridSpan w:val="2"/>
            <w:vMerge w:val="restart"/>
            <w:tcBorders>
              <w:top w:val="nil"/>
              <w:left w:space="0" w:sz="8" w:color="auto" w:val="single"/>
              <w:bottom w:space="0" w:sz="8" w:color="000000" w:val="single"/>
              <w:right w:space="0" w:sz="8" w:color="auto" w:val="single"/>
            </w:tcBorders>
            <w:shd w:fill="auto" w:color="auto" w:val="clear"/>
            <w:vAlign w:val="center"/>
            <w:hideMark/>
          </w:tcPr>
          <w:p w:rsidRDefault="00126AAE" w:rsidP="00E5167A" w:rsidR="00126AAE" w:rsidRPr="00CD269D">
            <w:pPr>
              <w:jc w:val="center"/>
              <w:rPr>
                <w:color w:val="000000"/>
                <w:sz w:val="18"/>
                <w:szCs w:val="18"/>
              </w:rPr>
            </w:pPr>
            <w:r w:rsidRPr="00CD269D">
              <w:rPr>
                <w:color w:val="000000"/>
                <w:sz w:val="18"/>
                <w:szCs w:val="18"/>
              </w:rPr>
              <w:t>Srinjine</w:t>
            </w:r>
          </w:p>
        </w:tc>
      </w:tr>
      <w:tr w:rsidTr="00E5167A" w:rsidR="00126AAE" w:rsidRPr="00CD269D">
        <w:trPr>
          <w:trHeight w:val="300"/>
        </w:trPr>
        <w:tc>
          <w:tcPr>
            <w:tcW w:type="dxa" w:w="426"/>
            <w:vMerge/>
            <w:tcBorders>
              <w:top w:val="nil"/>
              <w:left w:space="0" w:sz="8" w:color="auto" w:val="single"/>
              <w:bottom w:space="0" w:sz="8" w:color="000000" w:val="single"/>
              <w:right w:space="0" w:sz="8" w:color="auto" w:val="single"/>
            </w:tcBorders>
            <w:vAlign w:val="center"/>
            <w:hideMark/>
          </w:tcPr>
          <w:p w:rsidRDefault="00126AAE" w:rsidP="00E5167A" w:rsidR="00126AAE" w:rsidRPr="00CD269D">
            <w:pPr>
              <w:rPr>
                <w:color w:val="000000"/>
                <w:sz w:val="18"/>
                <w:szCs w:val="18"/>
              </w:rPr>
            </w:pPr>
          </w:p>
        </w:tc>
        <w:tc>
          <w:tcPr>
            <w:tcW w:type="dxa" w:w="1134"/>
            <w:vMerge/>
            <w:tcBorders>
              <w:top w:val="nil"/>
              <w:left w:space="0" w:sz="8" w:color="auto" w:val="single"/>
              <w:bottom w:space="0" w:sz="8" w:color="000000" w:val="single"/>
              <w:right w:space="0" w:sz="8" w:color="auto" w:val="single"/>
            </w:tcBorders>
            <w:vAlign w:val="center"/>
            <w:hideMark/>
          </w:tcPr>
          <w:p w:rsidRDefault="00126AAE" w:rsidP="00E5167A" w:rsidR="00126AAE" w:rsidRPr="00CD269D">
            <w:pPr>
              <w:rPr>
                <w:color w:val="000000"/>
                <w:sz w:val="18"/>
                <w:szCs w:val="18"/>
              </w:rPr>
            </w:pPr>
          </w:p>
        </w:tc>
        <w:tc>
          <w:tcPr>
            <w:tcW w:type="dxa" w:w="1134"/>
            <w:vMerge/>
            <w:tcBorders>
              <w:top w:space="0" w:sz="8" w:color="auto" w:val="single"/>
              <w:left w:space="0" w:sz="8" w:color="auto" w:val="single"/>
              <w:bottom w:space="0" w:sz="8" w:color="000000" w:val="single"/>
              <w:right w:space="0" w:sz="8" w:color="auto" w:val="single"/>
            </w:tcBorders>
            <w:vAlign w:val="center"/>
            <w:hideMark/>
          </w:tcPr>
          <w:p w:rsidRDefault="00126AAE" w:rsidP="00E5167A" w:rsidR="00126AAE" w:rsidRPr="00CD269D">
            <w:pPr>
              <w:rPr>
                <w:color w:val="000000"/>
                <w:sz w:val="18"/>
                <w:szCs w:val="18"/>
              </w:rPr>
            </w:pPr>
          </w:p>
        </w:tc>
        <w:tc>
          <w:tcPr>
            <w:tcW w:type="dxa" w:w="1559"/>
            <w:vMerge/>
            <w:tcBorders>
              <w:top w:val="nil"/>
              <w:left w:space="0" w:sz="8" w:color="auto" w:val="single"/>
              <w:bottom w:space="0" w:sz="8" w:color="000000" w:val="single"/>
              <w:right w:space="0" w:sz="8" w:color="auto" w:val="single"/>
            </w:tcBorders>
            <w:vAlign w:val="center"/>
            <w:hideMark/>
          </w:tcPr>
          <w:p w:rsidRDefault="00126AAE" w:rsidP="00E5167A" w:rsidR="00126AAE" w:rsidRPr="00CD269D">
            <w:pPr>
              <w:rPr>
                <w:color w:val="000000"/>
                <w:sz w:val="18"/>
                <w:szCs w:val="18"/>
              </w:rPr>
            </w:pPr>
          </w:p>
        </w:tc>
        <w:tc>
          <w:tcPr>
            <w:tcW w:type="dxa" w:w="2268"/>
            <w:vMerge/>
            <w:tcBorders>
              <w:top w:val="nil"/>
              <w:left w:space="0" w:sz="8" w:color="auto" w:val="single"/>
              <w:bottom w:space="0" w:sz="8" w:color="000000" w:val="single"/>
              <w:right w:space="0" w:sz="8" w:color="auto" w:val="single"/>
            </w:tcBorders>
            <w:vAlign w:val="center"/>
            <w:hideMark/>
          </w:tcPr>
          <w:p w:rsidRDefault="00126AAE" w:rsidP="00E5167A" w:rsidR="00126AAE" w:rsidRPr="00CD269D">
            <w:pPr>
              <w:rPr>
                <w:color w:val="000000"/>
                <w:sz w:val="18"/>
                <w:szCs w:val="18"/>
              </w:rPr>
            </w:pPr>
          </w:p>
        </w:tc>
        <w:tc>
          <w:tcPr>
            <w:tcW w:type="dxa" w:w="993"/>
            <w:tcBorders>
              <w:top w:val="nil"/>
              <w:left w:val="nil"/>
              <w:bottom w:val="nil"/>
              <w:right w:space="0" w:sz="8" w:color="auto" w:val="single"/>
            </w:tcBorders>
            <w:shd w:fill="auto" w:color="auto" w:val="clear"/>
            <w:vAlign w:val="center"/>
            <w:hideMark/>
          </w:tcPr>
          <w:p w:rsidRDefault="00126AAE" w:rsidP="00E5167A" w:rsidR="00126AAE" w:rsidRPr="00CD269D">
            <w:pPr>
              <w:jc w:val="center"/>
              <w:rPr>
                <w:color w:val="000000"/>
                <w:sz w:val="18"/>
                <w:szCs w:val="18"/>
              </w:rPr>
            </w:pPr>
            <w:r w:rsidRPr="00CD269D">
              <w:rPr>
                <w:color w:val="000000"/>
                <w:sz w:val="18"/>
                <w:szCs w:val="18"/>
              </w:rPr>
              <w:t>6053/21</w:t>
            </w:r>
          </w:p>
        </w:tc>
        <w:tc>
          <w:tcPr>
            <w:tcW w:type="dxa" w:w="992"/>
            <w:gridSpan w:val="2"/>
            <w:vMerge/>
            <w:tcBorders>
              <w:top w:val="nil"/>
              <w:left w:space="0" w:sz="8" w:color="auto" w:val="single"/>
              <w:bottom w:space="0" w:sz="8" w:color="000000" w:val="single"/>
              <w:right w:space="0" w:sz="8" w:color="auto" w:val="single"/>
            </w:tcBorders>
            <w:vAlign w:val="center"/>
            <w:hideMark/>
          </w:tcPr>
          <w:p w:rsidRDefault="00126AAE" w:rsidP="00E5167A" w:rsidR="00126AAE" w:rsidRPr="00CD269D">
            <w:pPr>
              <w:rPr>
                <w:color w:val="000000"/>
                <w:sz w:val="18"/>
                <w:szCs w:val="18"/>
              </w:rPr>
            </w:pPr>
          </w:p>
        </w:tc>
        <w:tc>
          <w:tcPr>
            <w:tcW w:type="dxa" w:w="993"/>
            <w:gridSpan w:val="2"/>
            <w:vMerge/>
            <w:tcBorders>
              <w:top w:val="nil"/>
              <w:left w:space="0" w:sz="8" w:color="auto" w:val="single"/>
              <w:bottom w:space="0" w:sz="8" w:color="000000" w:val="single"/>
              <w:right w:space="0" w:sz="8" w:color="auto" w:val="single"/>
            </w:tcBorders>
            <w:vAlign w:val="center"/>
            <w:hideMark/>
          </w:tcPr>
          <w:p w:rsidRDefault="00126AAE" w:rsidP="00E5167A" w:rsidR="00126AAE" w:rsidRPr="00CD269D">
            <w:pPr>
              <w:rPr>
                <w:color w:val="000000"/>
                <w:sz w:val="18"/>
                <w:szCs w:val="18"/>
              </w:rPr>
            </w:pPr>
          </w:p>
        </w:tc>
      </w:tr>
      <w:tr w:rsidTr="00E5167A" w:rsidR="00126AAE" w:rsidRPr="00CD269D">
        <w:trPr>
          <w:trHeight w:val="300"/>
        </w:trPr>
        <w:tc>
          <w:tcPr>
            <w:tcW w:type="dxa" w:w="426"/>
            <w:vMerge/>
            <w:tcBorders>
              <w:top w:val="nil"/>
              <w:left w:space="0" w:sz="8" w:color="auto" w:val="single"/>
              <w:bottom w:space="0" w:sz="8" w:color="000000" w:val="single"/>
              <w:right w:space="0" w:sz="8" w:color="auto" w:val="single"/>
            </w:tcBorders>
            <w:vAlign w:val="center"/>
            <w:hideMark/>
          </w:tcPr>
          <w:p w:rsidRDefault="00126AAE" w:rsidP="00E5167A" w:rsidR="00126AAE" w:rsidRPr="00CD269D">
            <w:pPr>
              <w:rPr>
                <w:color w:val="000000"/>
                <w:sz w:val="18"/>
                <w:szCs w:val="18"/>
              </w:rPr>
            </w:pPr>
          </w:p>
        </w:tc>
        <w:tc>
          <w:tcPr>
            <w:tcW w:type="dxa" w:w="1134"/>
            <w:vMerge/>
            <w:tcBorders>
              <w:top w:val="nil"/>
              <w:left w:space="0" w:sz="8" w:color="auto" w:val="single"/>
              <w:bottom w:space="0" w:sz="8" w:color="000000" w:val="single"/>
              <w:right w:space="0" w:sz="8" w:color="auto" w:val="single"/>
            </w:tcBorders>
            <w:vAlign w:val="center"/>
            <w:hideMark/>
          </w:tcPr>
          <w:p w:rsidRDefault="00126AAE" w:rsidP="00E5167A" w:rsidR="00126AAE" w:rsidRPr="00CD269D">
            <w:pPr>
              <w:rPr>
                <w:color w:val="000000"/>
                <w:sz w:val="18"/>
                <w:szCs w:val="18"/>
              </w:rPr>
            </w:pPr>
          </w:p>
        </w:tc>
        <w:tc>
          <w:tcPr>
            <w:tcW w:type="dxa" w:w="1134"/>
            <w:vMerge/>
            <w:tcBorders>
              <w:top w:space="0" w:sz="8" w:color="auto" w:val="single"/>
              <w:left w:space="0" w:sz="8" w:color="auto" w:val="single"/>
              <w:bottom w:space="0" w:sz="8" w:color="000000" w:val="single"/>
              <w:right w:space="0" w:sz="8" w:color="auto" w:val="single"/>
            </w:tcBorders>
            <w:vAlign w:val="center"/>
            <w:hideMark/>
          </w:tcPr>
          <w:p w:rsidRDefault="00126AAE" w:rsidP="00E5167A" w:rsidR="00126AAE" w:rsidRPr="00CD269D">
            <w:pPr>
              <w:rPr>
                <w:color w:val="000000"/>
                <w:sz w:val="18"/>
                <w:szCs w:val="18"/>
              </w:rPr>
            </w:pPr>
          </w:p>
        </w:tc>
        <w:tc>
          <w:tcPr>
            <w:tcW w:type="dxa" w:w="1559"/>
            <w:vMerge/>
            <w:tcBorders>
              <w:top w:val="nil"/>
              <w:left w:space="0" w:sz="8" w:color="auto" w:val="single"/>
              <w:bottom w:space="0" w:sz="8" w:color="000000" w:val="single"/>
              <w:right w:space="0" w:sz="8" w:color="auto" w:val="single"/>
            </w:tcBorders>
            <w:vAlign w:val="center"/>
            <w:hideMark/>
          </w:tcPr>
          <w:p w:rsidRDefault="00126AAE" w:rsidP="00E5167A" w:rsidR="00126AAE" w:rsidRPr="00CD269D">
            <w:pPr>
              <w:rPr>
                <w:color w:val="000000"/>
                <w:sz w:val="18"/>
                <w:szCs w:val="18"/>
              </w:rPr>
            </w:pPr>
          </w:p>
        </w:tc>
        <w:tc>
          <w:tcPr>
            <w:tcW w:type="dxa" w:w="2268"/>
            <w:vMerge/>
            <w:tcBorders>
              <w:top w:val="nil"/>
              <w:left w:space="0" w:sz="8" w:color="auto" w:val="single"/>
              <w:bottom w:space="0" w:sz="8" w:color="000000" w:val="single"/>
              <w:right w:space="0" w:sz="8" w:color="auto" w:val="single"/>
            </w:tcBorders>
            <w:vAlign w:val="center"/>
            <w:hideMark/>
          </w:tcPr>
          <w:p w:rsidRDefault="00126AAE" w:rsidP="00E5167A" w:rsidR="00126AAE" w:rsidRPr="00CD269D">
            <w:pPr>
              <w:rPr>
                <w:color w:val="000000"/>
                <w:sz w:val="18"/>
                <w:szCs w:val="18"/>
              </w:rPr>
            </w:pPr>
          </w:p>
        </w:tc>
        <w:tc>
          <w:tcPr>
            <w:tcW w:type="dxa" w:w="993"/>
            <w:tcBorders>
              <w:top w:val="nil"/>
              <w:left w:val="nil"/>
              <w:bottom w:val="nil"/>
              <w:right w:space="0" w:sz="8" w:color="auto" w:val="single"/>
            </w:tcBorders>
            <w:shd w:fill="auto" w:color="auto" w:val="clear"/>
            <w:vAlign w:val="center"/>
            <w:hideMark/>
          </w:tcPr>
          <w:p w:rsidRDefault="00126AAE" w:rsidP="00E5167A" w:rsidR="00126AAE" w:rsidRPr="00CD269D">
            <w:pPr>
              <w:jc w:val="center"/>
              <w:rPr>
                <w:color w:val="000000"/>
                <w:sz w:val="18"/>
                <w:szCs w:val="18"/>
              </w:rPr>
            </w:pPr>
            <w:r w:rsidRPr="00CD269D">
              <w:rPr>
                <w:color w:val="000000"/>
                <w:sz w:val="18"/>
                <w:szCs w:val="18"/>
              </w:rPr>
              <w:t>6053/24</w:t>
            </w:r>
          </w:p>
        </w:tc>
        <w:tc>
          <w:tcPr>
            <w:tcW w:type="dxa" w:w="992"/>
            <w:gridSpan w:val="2"/>
            <w:vMerge/>
            <w:tcBorders>
              <w:top w:val="nil"/>
              <w:left w:space="0" w:sz="8" w:color="auto" w:val="single"/>
              <w:bottom w:space="0" w:sz="8" w:color="000000" w:val="single"/>
              <w:right w:space="0" w:sz="8" w:color="auto" w:val="single"/>
            </w:tcBorders>
            <w:vAlign w:val="center"/>
            <w:hideMark/>
          </w:tcPr>
          <w:p w:rsidRDefault="00126AAE" w:rsidP="00E5167A" w:rsidR="00126AAE" w:rsidRPr="00CD269D">
            <w:pPr>
              <w:rPr>
                <w:color w:val="000000"/>
                <w:sz w:val="18"/>
                <w:szCs w:val="18"/>
              </w:rPr>
            </w:pPr>
          </w:p>
        </w:tc>
        <w:tc>
          <w:tcPr>
            <w:tcW w:type="dxa" w:w="993"/>
            <w:gridSpan w:val="2"/>
            <w:vMerge/>
            <w:tcBorders>
              <w:top w:val="nil"/>
              <w:left w:space="0" w:sz="8" w:color="auto" w:val="single"/>
              <w:bottom w:space="0" w:sz="8" w:color="000000" w:val="single"/>
              <w:right w:space="0" w:sz="8" w:color="auto" w:val="single"/>
            </w:tcBorders>
            <w:vAlign w:val="center"/>
            <w:hideMark/>
          </w:tcPr>
          <w:p w:rsidRDefault="00126AAE" w:rsidP="00E5167A" w:rsidR="00126AAE" w:rsidRPr="00CD269D">
            <w:pPr>
              <w:rPr>
                <w:color w:val="000000"/>
                <w:sz w:val="18"/>
                <w:szCs w:val="18"/>
              </w:rPr>
            </w:pPr>
          </w:p>
        </w:tc>
      </w:tr>
      <w:tr w:rsidTr="00E5167A" w:rsidR="00126AAE" w:rsidRPr="00CD269D">
        <w:trPr>
          <w:trHeight w:val="315"/>
        </w:trPr>
        <w:tc>
          <w:tcPr>
            <w:tcW w:type="dxa" w:w="426"/>
            <w:vMerge/>
            <w:tcBorders>
              <w:top w:val="nil"/>
              <w:left w:space="0" w:sz="8" w:color="auto" w:val="single"/>
              <w:bottom w:space="0" w:sz="8" w:color="000000" w:val="single"/>
              <w:right w:space="0" w:sz="8" w:color="auto" w:val="single"/>
            </w:tcBorders>
            <w:vAlign w:val="center"/>
            <w:hideMark/>
          </w:tcPr>
          <w:p w:rsidRDefault="00126AAE" w:rsidP="00E5167A" w:rsidR="00126AAE" w:rsidRPr="00CD269D">
            <w:pPr>
              <w:rPr>
                <w:color w:val="000000"/>
                <w:sz w:val="18"/>
                <w:szCs w:val="18"/>
              </w:rPr>
            </w:pPr>
          </w:p>
        </w:tc>
        <w:tc>
          <w:tcPr>
            <w:tcW w:type="dxa" w:w="1134"/>
            <w:vMerge/>
            <w:tcBorders>
              <w:top w:val="nil"/>
              <w:left w:space="0" w:sz="8" w:color="auto" w:val="single"/>
              <w:bottom w:space="0" w:sz="8" w:color="000000" w:val="single"/>
              <w:right w:space="0" w:sz="8" w:color="auto" w:val="single"/>
            </w:tcBorders>
            <w:vAlign w:val="center"/>
            <w:hideMark/>
          </w:tcPr>
          <w:p w:rsidRDefault="00126AAE" w:rsidP="00E5167A" w:rsidR="00126AAE" w:rsidRPr="00CD269D">
            <w:pPr>
              <w:rPr>
                <w:color w:val="000000"/>
                <w:sz w:val="18"/>
                <w:szCs w:val="18"/>
              </w:rPr>
            </w:pPr>
          </w:p>
        </w:tc>
        <w:tc>
          <w:tcPr>
            <w:tcW w:type="dxa" w:w="1134"/>
            <w:vMerge/>
            <w:tcBorders>
              <w:top w:space="0" w:sz="8" w:color="auto" w:val="single"/>
              <w:left w:space="0" w:sz="8" w:color="auto" w:val="single"/>
              <w:bottom w:space="0" w:sz="8" w:color="000000" w:val="single"/>
              <w:right w:space="0" w:sz="8" w:color="auto" w:val="single"/>
            </w:tcBorders>
            <w:vAlign w:val="center"/>
            <w:hideMark/>
          </w:tcPr>
          <w:p w:rsidRDefault="00126AAE" w:rsidP="00E5167A" w:rsidR="00126AAE" w:rsidRPr="00CD269D">
            <w:pPr>
              <w:rPr>
                <w:color w:val="000000"/>
                <w:sz w:val="18"/>
                <w:szCs w:val="18"/>
              </w:rPr>
            </w:pPr>
          </w:p>
        </w:tc>
        <w:tc>
          <w:tcPr>
            <w:tcW w:type="dxa" w:w="1559"/>
            <w:vMerge/>
            <w:tcBorders>
              <w:top w:val="nil"/>
              <w:left w:space="0" w:sz="8" w:color="auto" w:val="single"/>
              <w:bottom w:space="0" w:sz="8" w:color="000000" w:val="single"/>
              <w:right w:space="0" w:sz="8" w:color="auto" w:val="single"/>
            </w:tcBorders>
            <w:vAlign w:val="center"/>
            <w:hideMark/>
          </w:tcPr>
          <w:p w:rsidRDefault="00126AAE" w:rsidP="00E5167A" w:rsidR="00126AAE" w:rsidRPr="00CD269D">
            <w:pPr>
              <w:rPr>
                <w:color w:val="000000"/>
                <w:sz w:val="18"/>
                <w:szCs w:val="18"/>
              </w:rPr>
            </w:pPr>
          </w:p>
        </w:tc>
        <w:tc>
          <w:tcPr>
            <w:tcW w:type="dxa" w:w="2268"/>
            <w:vMerge/>
            <w:tcBorders>
              <w:top w:val="nil"/>
              <w:left w:space="0" w:sz="8" w:color="auto" w:val="single"/>
              <w:bottom w:space="0" w:sz="8" w:color="000000" w:val="single"/>
              <w:right w:space="0" w:sz="8" w:color="auto" w:val="single"/>
            </w:tcBorders>
            <w:vAlign w:val="center"/>
            <w:hideMark/>
          </w:tcPr>
          <w:p w:rsidRDefault="00126AAE" w:rsidP="00E5167A" w:rsidR="00126AAE" w:rsidRPr="00CD269D">
            <w:pPr>
              <w:rPr>
                <w:color w:val="000000"/>
                <w:sz w:val="18"/>
                <w:szCs w:val="18"/>
              </w:rPr>
            </w:pPr>
          </w:p>
        </w:tc>
        <w:tc>
          <w:tcPr>
            <w:tcW w:type="dxa" w:w="993"/>
            <w:tcBorders>
              <w:top w:val="nil"/>
              <w:left w:val="nil"/>
              <w:bottom w:space="0" w:sz="8" w:color="auto" w:val="single"/>
              <w:right w:space="0" w:sz="8" w:color="auto" w:val="single"/>
            </w:tcBorders>
            <w:shd w:fill="auto" w:color="auto" w:val="clear"/>
            <w:vAlign w:val="center"/>
            <w:hideMark/>
          </w:tcPr>
          <w:p w:rsidRDefault="00126AAE" w:rsidP="00E5167A" w:rsidR="00126AAE" w:rsidRPr="00CD269D">
            <w:pPr>
              <w:jc w:val="center"/>
              <w:rPr>
                <w:color w:val="000000"/>
                <w:sz w:val="18"/>
                <w:szCs w:val="18"/>
              </w:rPr>
            </w:pPr>
            <w:r w:rsidRPr="00CD269D">
              <w:rPr>
                <w:color w:val="000000"/>
                <w:sz w:val="18"/>
                <w:szCs w:val="18"/>
              </w:rPr>
              <w:t>6053/27</w:t>
            </w:r>
          </w:p>
        </w:tc>
        <w:tc>
          <w:tcPr>
            <w:tcW w:type="dxa" w:w="992"/>
            <w:gridSpan w:val="2"/>
            <w:vMerge/>
            <w:tcBorders>
              <w:top w:val="nil"/>
              <w:left w:space="0" w:sz="8" w:color="auto" w:val="single"/>
              <w:bottom w:space="0" w:sz="8" w:color="000000" w:val="single"/>
              <w:right w:space="0" w:sz="8" w:color="auto" w:val="single"/>
            </w:tcBorders>
            <w:vAlign w:val="center"/>
            <w:hideMark/>
          </w:tcPr>
          <w:p w:rsidRDefault="00126AAE" w:rsidP="00E5167A" w:rsidR="00126AAE" w:rsidRPr="00CD269D">
            <w:pPr>
              <w:rPr>
                <w:color w:val="000000"/>
                <w:sz w:val="18"/>
                <w:szCs w:val="18"/>
              </w:rPr>
            </w:pPr>
          </w:p>
        </w:tc>
        <w:tc>
          <w:tcPr>
            <w:tcW w:type="dxa" w:w="993"/>
            <w:gridSpan w:val="2"/>
            <w:vMerge/>
            <w:tcBorders>
              <w:top w:val="nil"/>
              <w:left w:space="0" w:sz="8" w:color="auto" w:val="single"/>
              <w:bottom w:space="0" w:sz="8" w:color="000000" w:val="single"/>
              <w:right w:space="0" w:sz="8" w:color="auto" w:val="single"/>
            </w:tcBorders>
            <w:vAlign w:val="center"/>
            <w:hideMark/>
          </w:tcPr>
          <w:p w:rsidRDefault="00126AAE" w:rsidP="00E5167A" w:rsidR="00126AAE" w:rsidRPr="00CD269D">
            <w:pPr>
              <w:rPr>
                <w:color w:val="000000"/>
                <w:sz w:val="18"/>
                <w:szCs w:val="18"/>
              </w:rPr>
            </w:pPr>
          </w:p>
        </w:tc>
      </w:tr>
      <w:tr w:rsidTr="00E5167A" w:rsidR="00126AAE" w:rsidRPr="00CD269D">
        <w:trPr>
          <w:trHeight w:val="750"/>
        </w:trPr>
        <w:tc>
          <w:tcPr>
            <w:tcW w:type="dxa" w:w="426"/>
            <w:vMerge w:val="restart"/>
            <w:tcBorders>
              <w:top w:val="nil"/>
              <w:left w:space="0" w:sz="8" w:color="auto" w:val="single"/>
              <w:bottom w:space="0" w:sz="8" w:color="000000" w:val="single"/>
              <w:right w:space="0" w:sz="8" w:color="auto" w:val="single"/>
            </w:tcBorders>
            <w:shd w:fill="auto" w:color="auto" w:val="clear"/>
            <w:noWrap/>
            <w:vAlign w:val="center"/>
            <w:hideMark/>
          </w:tcPr>
          <w:p w:rsidRDefault="00126AAE" w:rsidP="00E5167A" w:rsidR="00126AAE" w:rsidRPr="00CD269D">
            <w:pPr>
              <w:jc w:val="center"/>
              <w:rPr>
                <w:color w:val="000000"/>
                <w:sz w:val="18"/>
                <w:szCs w:val="18"/>
              </w:rPr>
            </w:pPr>
            <w:r w:rsidRPr="00CD269D">
              <w:rPr>
                <w:color w:val="000000"/>
                <w:sz w:val="18"/>
                <w:szCs w:val="18"/>
              </w:rPr>
              <w:t>5</w:t>
            </w:r>
          </w:p>
        </w:tc>
        <w:tc>
          <w:tcPr>
            <w:tcW w:type="dxa" w:w="1134"/>
            <w:vMerge w:val="restart"/>
            <w:tcBorders>
              <w:top w:val="nil"/>
              <w:left w:space="0" w:sz="8" w:color="auto" w:val="single"/>
              <w:bottom w:space="0" w:sz="8" w:color="000000" w:val="single"/>
              <w:right w:space="0" w:sz="8" w:color="auto" w:val="single"/>
            </w:tcBorders>
            <w:shd w:fill="auto" w:color="auto" w:val="clear"/>
            <w:vAlign w:val="center"/>
            <w:hideMark/>
          </w:tcPr>
          <w:p w:rsidRDefault="00126AAE" w:rsidP="00E5167A" w:rsidR="00126AAE" w:rsidRPr="00CD269D">
            <w:pPr>
              <w:jc w:val="center"/>
              <w:rPr>
                <w:color w:val="000000"/>
                <w:sz w:val="18"/>
                <w:szCs w:val="18"/>
              </w:rPr>
            </w:pPr>
            <w:r w:rsidRPr="00CD269D">
              <w:rPr>
                <w:color w:val="000000"/>
                <w:sz w:val="18"/>
                <w:szCs w:val="18"/>
              </w:rPr>
              <w:t>Zgrada - Svačićeva 4, Z.K. tijelo II - 2.ETAŽA 0/0</w:t>
            </w:r>
          </w:p>
        </w:tc>
        <w:tc>
          <w:tcPr>
            <w:tcW w:type="dxa" w:w="1134"/>
            <w:vMerge w:val="restart"/>
            <w:tcBorders>
              <w:top w:val="nil"/>
              <w:left w:space="0" w:sz="8" w:color="auto" w:val="single"/>
              <w:bottom w:space="0" w:sz="8" w:color="000000" w:val="single"/>
              <w:right w:space="0" w:sz="8" w:color="auto" w:val="single"/>
            </w:tcBorders>
            <w:shd w:fill="auto" w:color="auto" w:val="clear"/>
            <w:vAlign w:val="center"/>
            <w:hideMark/>
          </w:tcPr>
          <w:p w:rsidRDefault="00126AAE" w:rsidP="00E5167A" w:rsidR="00126AAE" w:rsidRPr="00CD269D">
            <w:pPr>
              <w:jc w:val="center"/>
              <w:rPr>
                <w:color w:val="000000"/>
                <w:sz w:val="18"/>
                <w:szCs w:val="18"/>
              </w:rPr>
            </w:pPr>
            <w:r w:rsidRPr="00CD269D">
              <w:rPr>
                <w:color w:val="000000"/>
                <w:sz w:val="18"/>
                <w:szCs w:val="18"/>
              </w:rPr>
              <w:t xml:space="preserve">Splitska banka </w:t>
            </w:r>
            <w:r>
              <w:rPr>
                <w:color w:val="000000"/>
                <w:sz w:val="18"/>
                <w:szCs w:val="18"/>
              </w:rPr>
              <w:t>d.d.</w:t>
            </w:r>
          </w:p>
        </w:tc>
        <w:tc>
          <w:tcPr>
            <w:tcW w:type="dxa" w:w="1559"/>
            <w:tcBorders>
              <w:top w:val="nil"/>
              <w:left w:val="nil"/>
              <w:bottom w:space="0" w:sz="8" w:color="auto" w:val="single"/>
              <w:right w:space="0" w:sz="8" w:color="auto" w:val="single"/>
            </w:tcBorders>
            <w:shd w:fill="auto" w:color="auto" w:val="clear"/>
            <w:noWrap/>
            <w:vAlign w:val="center"/>
            <w:hideMark/>
          </w:tcPr>
          <w:p w:rsidRDefault="00126AAE" w:rsidP="00E5167A" w:rsidR="00126AAE" w:rsidRPr="00CD269D">
            <w:pPr>
              <w:jc w:val="right"/>
              <w:rPr>
                <w:color w:val="000000"/>
                <w:sz w:val="18"/>
                <w:szCs w:val="18"/>
              </w:rPr>
            </w:pPr>
            <w:r w:rsidRPr="00CD269D">
              <w:rPr>
                <w:color w:val="000000"/>
                <w:sz w:val="18"/>
                <w:szCs w:val="18"/>
              </w:rPr>
              <w:t>195.000.000,00 kn</w:t>
            </w:r>
          </w:p>
        </w:tc>
        <w:tc>
          <w:tcPr>
            <w:tcW w:type="dxa" w:w="2268"/>
            <w:tcBorders>
              <w:top w:val="nil"/>
              <w:left w:val="nil"/>
              <w:bottom w:space="0" w:sz="8" w:color="auto" w:val="single"/>
              <w:right w:val="nil"/>
            </w:tcBorders>
            <w:shd w:fill="auto" w:color="auto" w:val="clear"/>
            <w:vAlign w:val="bottom"/>
            <w:hideMark/>
          </w:tcPr>
          <w:p w:rsidRDefault="00126AAE" w:rsidP="00E5167A" w:rsidR="00126AAE" w:rsidRPr="00CD269D">
            <w:pPr>
              <w:rPr>
                <w:color w:val="000000"/>
                <w:sz w:val="18"/>
                <w:szCs w:val="18"/>
              </w:rPr>
            </w:pPr>
            <w:r w:rsidRPr="00CD269D">
              <w:rPr>
                <w:color w:val="000000"/>
                <w:sz w:val="18"/>
                <w:szCs w:val="18"/>
              </w:rPr>
              <w:t>Sporazum radi osiguranja novčane tražbine zasnivanjem založnog prava reg. br. 102/10</w:t>
            </w:r>
          </w:p>
        </w:tc>
        <w:tc>
          <w:tcPr>
            <w:tcW w:type="dxa" w:w="993"/>
            <w:vMerge w:val="restart"/>
            <w:tcBorders>
              <w:top w:val="nil"/>
              <w:left w:space="0" w:sz="8" w:color="auto" w:val="single"/>
              <w:bottom w:space="0" w:sz="8" w:color="000000" w:val="single"/>
              <w:right w:space="0" w:sz="8" w:color="auto" w:val="single"/>
            </w:tcBorders>
            <w:shd w:fill="auto" w:color="auto" w:val="clear"/>
            <w:vAlign w:val="center"/>
            <w:hideMark/>
          </w:tcPr>
          <w:p w:rsidRDefault="00126AAE" w:rsidP="00E5167A" w:rsidR="00126AAE" w:rsidRPr="00CD269D">
            <w:pPr>
              <w:jc w:val="center"/>
              <w:rPr>
                <w:color w:val="000000"/>
                <w:sz w:val="18"/>
                <w:szCs w:val="18"/>
              </w:rPr>
            </w:pPr>
            <w:r w:rsidRPr="00CD269D">
              <w:rPr>
                <w:color w:val="000000"/>
                <w:sz w:val="18"/>
                <w:szCs w:val="18"/>
              </w:rPr>
              <w:t>3421/1</w:t>
            </w:r>
          </w:p>
        </w:tc>
        <w:tc>
          <w:tcPr>
            <w:tcW w:type="dxa" w:w="992"/>
            <w:gridSpan w:val="2"/>
            <w:vMerge w:val="restart"/>
            <w:tcBorders>
              <w:top w:val="nil"/>
              <w:left w:space="0" w:sz="8" w:color="auto" w:val="single"/>
              <w:bottom w:space="0" w:sz="8" w:color="000000" w:val="single"/>
              <w:right w:space="0" w:sz="8" w:color="auto" w:val="single"/>
            </w:tcBorders>
            <w:shd w:fill="auto" w:color="auto" w:val="clear"/>
            <w:noWrap/>
            <w:vAlign w:val="center"/>
            <w:hideMark/>
          </w:tcPr>
          <w:p w:rsidRDefault="00126AAE" w:rsidP="00E5167A" w:rsidR="00126AAE" w:rsidRPr="00CD269D">
            <w:pPr>
              <w:jc w:val="center"/>
              <w:rPr>
                <w:color w:val="000000"/>
                <w:sz w:val="18"/>
                <w:szCs w:val="18"/>
              </w:rPr>
            </w:pPr>
            <w:r w:rsidRPr="00CD269D">
              <w:rPr>
                <w:color w:val="000000"/>
                <w:sz w:val="18"/>
                <w:szCs w:val="18"/>
              </w:rPr>
              <w:t>3743</w:t>
            </w:r>
          </w:p>
        </w:tc>
        <w:tc>
          <w:tcPr>
            <w:tcW w:type="dxa" w:w="993"/>
            <w:gridSpan w:val="2"/>
            <w:vMerge w:val="restart"/>
            <w:tcBorders>
              <w:top w:val="nil"/>
              <w:left w:space="0" w:sz="8" w:color="auto" w:val="single"/>
              <w:bottom w:space="0" w:sz="8" w:color="000000" w:val="single"/>
              <w:right w:space="0" w:sz="8" w:color="auto" w:val="single"/>
            </w:tcBorders>
            <w:shd w:fill="auto" w:color="auto" w:val="clear"/>
            <w:vAlign w:val="center"/>
            <w:hideMark/>
          </w:tcPr>
          <w:p w:rsidRDefault="00126AAE" w:rsidP="00E5167A" w:rsidR="00126AAE" w:rsidRPr="00CD269D">
            <w:pPr>
              <w:jc w:val="center"/>
              <w:rPr>
                <w:color w:val="000000"/>
                <w:sz w:val="18"/>
                <w:szCs w:val="18"/>
              </w:rPr>
            </w:pPr>
            <w:r w:rsidRPr="00CD269D">
              <w:rPr>
                <w:color w:val="000000"/>
                <w:sz w:val="18"/>
                <w:szCs w:val="18"/>
              </w:rPr>
              <w:t>Split</w:t>
            </w:r>
          </w:p>
        </w:tc>
      </w:tr>
      <w:tr w:rsidTr="00E5167A" w:rsidR="00126AAE" w:rsidRPr="00CD269D">
        <w:trPr>
          <w:trHeight w:val="750"/>
        </w:trPr>
        <w:tc>
          <w:tcPr>
            <w:tcW w:type="dxa" w:w="426"/>
            <w:vMerge/>
            <w:tcBorders>
              <w:top w:val="nil"/>
              <w:left w:space="0" w:sz="8" w:color="auto" w:val="single"/>
              <w:bottom w:space="0" w:sz="8" w:color="000000" w:val="single"/>
              <w:right w:space="0" w:sz="8" w:color="auto" w:val="single"/>
            </w:tcBorders>
            <w:vAlign w:val="center"/>
            <w:hideMark/>
          </w:tcPr>
          <w:p w:rsidRDefault="00126AAE" w:rsidP="00E5167A" w:rsidR="00126AAE" w:rsidRPr="00CD269D">
            <w:pPr>
              <w:rPr>
                <w:color w:val="000000"/>
                <w:sz w:val="18"/>
                <w:szCs w:val="18"/>
              </w:rPr>
            </w:pPr>
          </w:p>
        </w:tc>
        <w:tc>
          <w:tcPr>
            <w:tcW w:type="dxa" w:w="1134"/>
            <w:vMerge/>
            <w:tcBorders>
              <w:top w:val="nil"/>
              <w:left w:space="0" w:sz="8" w:color="auto" w:val="single"/>
              <w:bottom w:space="0" w:sz="8" w:color="000000" w:val="single"/>
              <w:right w:space="0" w:sz="8" w:color="auto" w:val="single"/>
            </w:tcBorders>
            <w:vAlign w:val="center"/>
            <w:hideMark/>
          </w:tcPr>
          <w:p w:rsidRDefault="00126AAE" w:rsidP="00E5167A" w:rsidR="00126AAE" w:rsidRPr="00CD269D">
            <w:pPr>
              <w:rPr>
                <w:color w:val="000000"/>
                <w:sz w:val="18"/>
                <w:szCs w:val="18"/>
              </w:rPr>
            </w:pPr>
          </w:p>
        </w:tc>
        <w:tc>
          <w:tcPr>
            <w:tcW w:type="dxa" w:w="1134"/>
            <w:vMerge/>
            <w:tcBorders>
              <w:top w:val="nil"/>
              <w:left w:space="0" w:sz="8" w:color="auto" w:val="single"/>
              <w:bottom w:space="0" w:sz="8" w:color="000000" w:val="single"/>
              <w:right w:space="0" w:sz="8" w:color="auto" w:val="single"/>
            </w:tcBorders>
            <w:vAlign w:val="center"/>
            <w:hideMark/>
          </w:tcPr>
          <w:p w:rsidRDefault="00126AAE" w:rsidP="00E5167A" w:rsidR="00126AAE" w:rsidRPr="00CD269D">
            <w:pPr>
              <w:rPr>
                <w:color w:val="000000"/>
                <w:sz w:val="18"/>
                <w:szCs w:val="18"/>
              </w:rPr>
            </w:pPr>
          </w:p>
        </w:tc>
        <w:tc>
          <w:tcPr>
            <w:tcW w:type="dxa" w:w="1559"/>
            <w:tcBorders>
              <w:top w:val="nil"/>
              <w:left w:val="nil"/>
              <w:bottom w:space="0" w:sz="8" w:color="auto" w:val="single"/>
              <w:right w:space="0" w:sz="8" w:color="auto" w:val="single"/>
            </w:tcBorders>
            <w:shd w:fill="auto" w:color="auto" w:val="clear"/>
            <w:noWrap/>
            <w:vAlign w:val="center"/>
            <w:hideMark/>
          </w:tcPr>
          <w:p w:rsidRDefault="00126AAE" w:rsidP="00E5167A" w:rsidR="00126AAE" w:rsidRPr="00CD269D">
            <w:pPr>
              <w:jc w:val="right"/>
              <w:rPr>
                <w:color w:val="000000"/>
                <w:sz w:val="18"/>
                <w:szCs w:val="18"/>
              </w:rPr>
            </w:pPr>
            <w:r w:rsidRPr="00CD269D">
              <w:rPr>
                <w:color w:val="000000"/>
                <w:sz w:val="18"/>
                <w:szCs w:val="18"/>
              </w:rPr>
              <w:t>€ 1.945.263,32</w:t>
            </w:r>
          </w:p>
        </w:tc>
        <w:tc>
          <w:tcPr>
            <w:tcW w:type="dxa" w:w="2268"/>
            <w:tcBorders>
              <w:top w:val="nil"/>
              <w:left w:val="nil"/>
              <w:bottom w:space="0" w:sz="8" w:color="auto" w:val="single"/>
              <w:right w:val="nil"/>
            </w:tcBorders>
            <w:shd w:fill="auto" w:color="auto" w:val="clear"/>
            <w:vAlign w:val="bottom"/>
            <w:hideMark/>
          </w:tcPr>
          <w:p w:rsidRDefault="00126AAE" w:rsidP="00E5167A" w:rsidR="00126AAE" w:rsidRPr="00CD269D">
            <w:pPr>
              <w:rPr>
                <w:color w:val="000000"/>
                <w:sz w:val="18"/>
                <w:szCs w:val="18"/>
              </w:rPr>
            </w:pPr>
            <w:r w:rsidRPr="00CD269D">
              <w:rPr>
                <w:color w:val="000000"/>
                <w:sz w:val="18"/>
                <w:szCs w:val="18"/>
              </w:rPr>
              <w:t>Sporazum radi osiguranja novčane tražbine zasnivanjem založnog prava reg.br.113/10</w:t>
            </w:r>
          </w:p>
        </w:tc>
        <w:tc>
          <w:tcPr>
            <w:tcW w:type="dxa" w:w="993"/>
            <w:vMerge/>
            <w:tcBorders>
              <w:top w:val="nil"/>
              <w:left w:space="0" w:sz="8" w:color="auto" w:val="single"/>
              <w:bottom w:space="0" w:sz="8" w:color="000000" w:val="single"/>
              <w:right w:space="0" w:sz="8" w:color="auto" w:val="single"/>
            </w:tcBorders>
            <w:vAlign w:val="center"/>
            <w:hideMark/>
          </w:tcPr>
          <w:p w:rsidRDefault="00126AAE" w:rsidP="00E5167A" w:rsidR="00126AAE" w:rsidRPr="00CD269D">
            <w:pPr>
              <w:rPr>
                <w:color w:val="000000"/>
                <w:sz w:val="18"/>
                <w:szCs w:val="18"/>
              </w:rPr>
            </w:pPr>
          </w:p>
        </w:tc>
        <w:tc>
          <w:tcPr>
            <w:tcW w:type="dxa" w:w="992"/>
            <w:gridSpan w:val="2"/>
            <w:vMerge/>
            <w:tcBorders>
              <w:top w:val="nil"/>
              <w:left w:space="0" w:sz="8" w:color="auto" w:val="single"/>
              <w:bottom w:space="0" w:sz="8" w:color="000000" w:val="single"/>
              <w:right w:space="0" w:sz="8" w:color="auto" w:val="single"/>
            </w:tcBorders>
            <w:vAlign w:val="center"/>
            <w:hideMark/>
          </w:tcPr>
          <w:p w:rsidRDefault="00126AAE" w:rsidP="00E5167A" w:rsidR="00126AAE" w:rsidRPr="00CD269D">
            <w:pPr>
              <w:rPr>
                <w:color w:val="000000"/>
                <w:sz w:val="18"/>
                <w:szCs w:val="18"/>
              </w:rPr>
            </w:pPr>
          </w:p>
        </w:tc>
        <w:tc>
          <w:tcPr>
            <w:tcW w:type="dxa" w:w="993"/>
            <w:gridSpan w:val="2"/>
            <w:vMerge/>
            <w:tcBorders>
              <w:top w:val="nil"/>
              <w:left w:space="0" w:sz="8" w:color="auto" w:val="single"/>
              <w:bottom w:space="0" w:sz="8" w:color="000000" w:val="single"/>
              <w:right w:space="0" w:sz="8" w:color="auto" w:val="single"/>
            </w:tcBorders>
            <w:vAlign w:val="center"/>
            <w:hideMark/>
          </w:tcPr>
          <w:p w:rsidRDefault="00126AAE" w:rsidP="00E5167A" w:rsidR="00126AAE" w:rsidRPr="00CD269D">
            <w:pPr>
              <w:rPr>
                <w:color w:val="000000"/>
                <w:sz w:val="18"/>
                <w:szCs w:val="18"/>
              </w:rPr>
            </w:pPr>
          </w:p>
        </w:tc>
      </w:tr>
      <w:tr w:rsidTr="00E5167A" w:rsidR="00126AAE" w:rsidRPr="00CD269D">
        <w:trPr>
          <w:trHeight w:val="750"/>
        </w:trPr>
        <w:tc>
          <w:tcPr>
            <w:tcW w:type="dxa" w:w="426"/>
            <w:vMerge/>
            <w:tcBorders>
              <w:top w:val="nil"/>
              <w:left w:space="0" w:sz="8" w:color="auto" w:val="single"/>
              <w:bottom w:space="0" w:sz="8" w:color="000000" w:val="single"/>
              <w:right w:space="0" w:sz="8" w:color="auto" w:val="single"/>
            </w:tcBorders>
            <w:vAlign w:val="center"/>
            <w:hideMark/>
          </w:tcPr>
          <w:p w:rsidRDefault="00126AAE" w:rsidP="00E5167A" w:rsidR="00126AAE" w:rsidRPr="00CD269D">
            <w:pPr>
              <w:rPr>
                <w:color w:val="000000"/>
                <w:sz w:val="18"/>
                <w:szCs w:val="18"/>
              </w:rPr>
            </w:pPr>
          </w:p>
        </w:tc>
        <w:tc>
          <w:tcPr>
            <w:tcW w:type="dxa" w:w="1134"/>
            <w:vMerge/>
            <w:tcBorders>
              <w:top w:val="nil"/>
              <w:left w:space="0" w:sz="8" w:color="auto" w:val="single"/>
              <w:bottom w:space="0" w:sz="8" w:color="000000" w:val="single"/>
              <w:right w:space="0" w:sz="8" w:color="auto" w:val="single"/>
            </w:tcBorders>
            <w:vAlign w:val="center"/>
            <w:hideMark/>
          </w:tcPr>
          <w:p w:rsidRDefault="00126AAE" w:rsidP="00E5167A" w:rsidR="00126AAE" w:rsidRPr="00CD269D">
            <w:pPr>
              <w:rPr>
                <w:color w:val="000000"/>
                <w:sz w:val="18"/>
                <w:szCs w:val="18"/>
              </w:rPr>
            </w:pPr>
          </w:p>
        </w:tc>
        <w:tc>
          <w:tcPr>
            <w:tcW w:type="dxa" w:w="1134"/>
            <w:vMerge/>
            <w:tcBorders>
              <w:top w:val="nil"/>
              <w:left w:space="0" w:sz="8" w:color="auto" w:val="single"/>
              <w:bottom w:space="0" w:sz="8" w:color="000000" w:val="single"/>
              <w:right w:space="0" w:sz="8" w:color="auto" w:val="single"/>
            </w:tcBorders>
            <w:vAlign w:val="center"/>
            <w:hideMark/>
          </w:tcPr>
          <w:p w:rsidRDefault="00126AAE" w:rsidP="00E5167A" w:rsidR="00126AAE" w:rsidRPr="00CD269D">
            <w:pPr>
              <w:rPr>
                <w:color w:val="000000"/>
                <w:sz w:val="18"/>
                <w:szCs w:val="18"/>
              </w:rPr>
            </w:pPr>
          </w:p>
        </w:tc>
        <w:tc>
          <w:tcPr>
            <w:tcW w:type="dxa" w:w="1559"/>
            <w:tcBorders>
              <w:top w:val="nil"/>
              <w:left w:val="nil"/>
              <w:bottom w:space="0" w:sz="8" w:color="auto" w:val="single"/>
              <w:right w:space="0" w:sz="8" w:color="auto" w:val="single"/>
            </w:tcBorders>
            <w:shd w:fill="auto" w:color="auto" w:val="clear"/>
            <w:noWrap/>
            <w:vAlign w:val="center"/>
            <w:hideMark/>
          </w:tcPr>
          <w:p w:rsidRDefault="00126AAE" w:rsidP="00E5167A" w:rsidR="00126AAE" w:rsidRPr="00CD269D">
            <w:pPr>
              <w:jc w:val="right"/>
              <w:rPr>
                <w:color w:val="000000"/>
                <w:sz w:val="18"/>
                <w:szCs w:val="18"/>
              </w:rPr>
            </w:pPr>
            <w:r w:rsidRPr="00CD269D">
              <w:rPr>
                <w:color w:val="000000"/>
                <w:sz w:val="18"/>
                <w:szCs w:val="18"/>
              </w:rPr>
              <w:t>7.500.000 kn</w:t>
            </w:r>
          </w:p>
        </w:tc>
        <w:tc>
          <w:tcPr>
            <w:tcW w:type="dxa" w:w="2268"/>
            <w:tcBorders>
              <w:top w:val="nil"/>
              <w:left w:val="nil"/>
              <w:bottom w:space="0" w:sz="8" w:color="auto" w:val="single"/>
              <w:right w:val="nil"/>
            </w:tcBorders>
            <w:shd w:fill="auto" w:color="auto" w:val="clear"/>
            <w:vAlign w:val="bottom"/>
            <w:hideMark/>
          </w:tcPr>
          <w:p w:rsidRDefault="00126AAE" w:rsidP="00E5167A" w:rsidR="00126AAE" w:rsidRPr="00CD269D">
            <w:pPr>
              <w:rPr>
                <w:color w:val="000000"/>
                <w:sz w:val="18"/>
                <w:szCs w:val="18"/>
              </w:rPr>
            </w:pPr>
            <w:r w:rsidRPr="00CD269D">
              <w:rPr>
                <w:color w:val="000000"/>
                <w:sz w:val="18"/>
                <w:szCs w:val="18"/>
              </w:rPr>
              <w:t xml:space="preserve">Sporazum radi osiguranja novčane tražbine zasnivanjem založnog prava reg. broj 549/11    </w:t>
            </w:r>
          </w:p>
        </w:tc>
        <w:tc>
          <w:tcPr>
            <w:tcW w:type="dxa" w:w="993"/>
            <w:vMerge/>
            <w:tcBorders>
              <w:top w:val="nil"/>
              <w:left w:space="0" w:sz="8" w:color="auto" w:val="single"/>
              <w:bottom w:space="0" w:sz="8" w:color="000000" w:val="single"/>
              <w:right w:space="0" w:sz="8" w:color="auto" w:val="single"/>
            </w:tcBorders>
            <w:vAlign w:val="center"/>
            <w:hideMark/>
          </w:tcPr>
          <w:p w:rsidRDefault="00126AAE" w:rsidP="00E5167A" w:rsidR="00126AAE" w:rsidRPr="00CD269D">
            <w:pPr>
              <w:rPr>
                <w:color w:val="000000"/>
                <w:sz w:val="18"/>
                <w:szCs w:val="18"/>
              </w:rPr>
            </w:pPr>
          </w:p>
        </w:tc>
        <w:tc>
          <w:tcPr>
            <w:tcW w:type="dxa" w:w="992"/>
            <w:gridSpan w:val="2"/>
            <w:vMerge/>
            <w:tcBorders>
              <w:top w:val="nil"/>
              <w:left w:space="0" w:sz="8" w:color="auto" w:val="single"/>
              <w:bottom w:space="0" w:sz="8" w:color="000000" w:val="single"/>
              <w:right w:space="0" w:sz="8" w:color="auto" w:val="single"/>
            </w:tcBorders>
            <w:vAlign w:val="center"/>
            <w:hideMark/>
          </w:tcPr>
          <w:p w:rsidRDefault="00126AAE" w:rsidP="00E5167A" w:rsidR="00126AAE" w:rsidRPr="00CD269D">
            <w:pPr>
              <w:rPr>
                <w:color w:val="000000"/>
                <w:sz w:val="18"/>
                <w:szCs w:val="18"/>
              </w:rPr>
            </w:pPr>
          </w:p>
        </w:tc>
        <w:tc>
          <w:tcPr>
            <w:tcW w:type="dxa" w:w="993"/>
            <w:gridSpan w:val="2"/>
            <w:vMerge/>
            <w:tcBorders>
              <w:top w:val="nil"/>
              <w:left w:space="0" w:sz="8" w:color="auto" w:val="single"/>
              <w:bottom w:space="0" w:sz="8" w:color="000000" w:val="single"/>
              <w:right w:space="0" w:sz="8" w:color="auto" w:val="single"/>
            </w:tcBorders>
            <w:vAlign w:val="center"/>
            <w:hideMark/>
          </w:tcPr>
          <w:p w:rsidRDefault="00126AAE" w:rsidP="00E5167A" w:rsidR="00126AAE" w:rsidRPr="00CD269D">
            <w:pPr>
              <w:rPr>
                <w:color w:val="000000"/>
                <w:sz w:val="18"/>
                <w:szCs w:val="18"/>
              </w:rPr>
            </w:pPr>
          </w:p>
        </w:tc>
      </w:tr>
      <w:tr w:rsidTr="00E5167A" w:rsidR="00126AAE" w:rsidRPr="00CD269D">
        <w:trPr>
          <w:trHeight w:val="315"/>
        </w:trPr>
        <w:tc>
          <w:tcPr>
            <w:tcW w:type="dxa" w:w="426"/>
            <w:tcBorders>
              <w:top w:val="nil"/>
              <w:left w:space="0" w:sz="8" w:color="auto" w:val="single"/>
              <w:bottom w:val="nil"/>
              <w:right w:space="0" w:sz="8" w:color="auto" w:val="single"/>
            </w:tcBorders>
            <w:shd w:fill="auto" w:color="auto" w:val="clear"/>
            <w:noWrap/>
            <w:vAlign w:val="center"/>
            <w:hideMark/>
          </w:tcPr>
          <w:p w:rsidRDefault="00126AAE" w:rsidP="00E5167A" w:rsidR="00126AAE" w:rsidRPr="00CD269D">
            <w:pPr>
              <w:jc w:val="center"/>
              <w:rPr>
                <w:color w:val="000000"/>
                <w:sz w:val="18"/>
                <w:szCs w:val="18"/>
              </w:rPr>
            </w:pPr>
            <w:r w:rsidRPr="00CD269D">
              <w:rPr>
                <w:color w:val="000000"/>
                <w:sz w:val="18"/>
                <w:szCs w:val="18"/>
              </w:rPr>
              <w:lastRenderedPageBreak/>
              <w:t> </w:t>
            </w:r>
          </w:p>
        </w:tc>
        <w:tc>
          <w:tcPr>
            <w:tcW w:type="dxa" w:w="1134"/>
            <w:vMerge w:val="restart"/>
            <w:tcBorders>
              <w:top w:val="nil"/>
              <w:left w:space="0" w:sz="8" w:color="auto" w:val="single"/>
              <w:bottom w:space="0" w:sz="8" w:color="000000" w:val="single"/>
              <w:right w:space="0" w:sz="8" w:color="auto" w:val="single"/>
            </w:tcBorders>
            <w:shd w:fill="auto" w:color="auto" w:val="clear"/>
            <w:vAlign w:val="center"/>
            <w:hideMark/>
          </w:tcPr>
          <w:p w:rsidRDefault="00126AAE" w:rsidP="00E5167A" w:rsidR="00126AAE" w:rsidRPr="00CD269D">
            <w:pPr>
              <w:jc w:val="center"/>
              <w:rPr>
                <w:color w:val="000000"/>
                <w:sz w:val="18"/>
                <w:szCs w:val="18"/>
              </w:rPr>
            </w:pPr>
            <w:r w:rsidRPr="00CD269D">
              <w:rPr>
                <w:color w:val="000000"/>
                <w:sz w:val="18"/>
                <w:szCs w:val="18"/>
              </w:rPr>
              <w:t>Zgrada - Svačićeva 4, Z.K. tijelo II – 3. ETAŽA 0/0</w:t>
            </w:r>
          </w:p>
        </w:tc>
        <w:tc>
          <w:tcPr>
            <w:tcW w:type="dxa" w:w="1134"/>
            <w:vMerge w:val="restart"/>
            <w:tcBorders>
              <w:top w:val="nil"/>
              <w:left w:space="0" w:sz="8" w:color="auto" w:val="single"/>
              <w:bottom w:space="0" w:sz="8" w:color="000000" w:val="single"/>
              <w:right w:space="0" w:sz="8" w:color="auto" w:val="single"/>
            </w:tcBorders>
            <w:shd w:fill="auto" w:color="auto" w:val="clear"/>
            <w:vAlign w:val="center"/>
            <w:hideMark/>
          </w:tcPr>
          <w:p w:rsidRDefault="00126AAE" w:rsidP="00E5167A" w:rsidR="00126AAE" w:rsidRPr="00CD269D">
            <w:pPr>
              <w:jc w:val="center"/>
              <w:rPr>
                <w:color w:val="000000"/>
                <w:sz w:val="18"/>
                <w:szCs w:val="18"/>
              </w:rPr>
            </w:pPr>
            <w:r w:rsidRPr="00CD269D">
              <w:rPr>
                <w:color w:val="000000"/>
                <w:sz w:val="18"/>
                <w:szCs w:val="18"/>
              </w:rPr>
              <w:t xml:space="preserve">Splitska banka </w:t>
            </w:r>
            <w:r>
              <w:rPr>
                <w:color w:val="000000"/>
                <w:sz w:val="18"/>
                <w:szCs w:val="18"/>
              </w:rPr>
              <w:t>d.d.</w:t>
            </w:r>
          </w:p>
        </w:tc>
        <w:tc>
          <w:tcPr>
            <w:tcW w:type="dxa" w:w="1559"/>
            <w:tcBorders>
              <w:top w:val="nil"/>
              <w:left w:val="nil"/>
              <w:bottom w:space="0" w:sz="8" w:color="auto" w:val="single"/>
              <w:right w:space="0" w:sz="8" w:color="auto" w:val="single"/>
            </w:tcBorders>
            <w:shd w:fill="auto" w:color="auto" w:val="clear"/>
            <w:noWrap/>
            <w:vAlign w:val="center"/>
            <w:hideMark/>
          </w:tcPr>
          <w:p w:rsidRDefault="00126AAE" w:rsidP="00E5167A" w:rsidR="00126AAE" w:rsidRPr="00CD269D">
            <w:pPr>
              <w:rPr>
                <w:color w:val="000000"/>
              </w:rPr>
            </w:pPr>
            <w:r w:rsidRPr="00CD269D">
              <w:rPr>
                <w:color w:val="000000"/>
              </w:rPr>
              <w:t> </w:t>
            </w:r>
          </w:p>
        </w:tc>
        <w:tc>
          <w:tcPr>
            <w:tcW w:type="dxa" w:w="2268"/>
            <w:tcBorders>
              <w:top w:val="nil"/>
              <w:left w:val="nil"/>
              <w:bottom w:space="0" w:sz="8" w:color="auto" w:val="single"/>
              <w:right w:val="nil"/>
            </w:tcBorders>
            <w:shd w:fill="auto" w:color="auto" w:val="clear"/>
            <w:vAlign w:val="bottom"/>
            <w:hideMark/>
          </w:tcPr>
          <w:p w:rsidRDefault="00126AAE" w:rsidP="00E5167A" w:rsidR="00126AAE" w:rsidRPr="00CD269D">
            <w:pPr>
              <w:rPr>
                <w:color w:val="000000"/>
              </w:rPr>
            </w:pPr>
            <w:r w:rsidRPr="00CD269D">
              <w:rPr>
                <w:color w:val="000000"/>
              </w:rPr>
              <w:t> </w:t>
            </w:r>
          </w:p>
        </w:tc>
        <w:tc>
          <w:tcPr>
            <w:tcW w:type="dxa" w:w="993"/>
            <w:vMerge w:val="restart"/>
            <w:tcBorders>
              <w:top w:val="nil"/>
              <w:left w:space="0" w:sz="8" w:color="auto" w:val="single"/>
              <w:bottom w:space="0" w:sz="8" w:color="000000" w:val="single"/>
              <w:right w:space="0" w:sz="8" w:color="auto" w:val="single"/>
            </w:tcBorders>
            <w:shd w:fill="auto" w:color="auto" w:val="clear"/>
            <w:vAlign w:val="center"/>
            <w:hideMark/>
          </w:tcPr>
          <w:p w:rsidRDefault="00126AAE" w:rsidP="00E5167A" w:rsidR="00126AAE" w:rsidRPr="00CD269D">
            <w:pPr>
              <w:ind w:right="-108"/>
              <w:jc w:val="center"/>
              <w:rPr>
                <w:color w:val="000000"/>
                <w:sz w:val="18"/>
                <w:szCs w:val="18"/>
              </w:rPr>
            </w:pPr>
            <w:r w:rsidRPr="00CD269D">
              <w:rPr>
                <w:color w:val="000000"/>
                <w:sz w:val="18"/>
                <w:szCs w:val="18"/>
              </w:rPr>
              <w:t>3421/1</w:t>
            </w:r>
          </w:p>
        </w:tc>
        <w:tc>
          <w:tcPr>
            <w:tcW w:type="dxa" w:w="992"/>
            <w:gridSpan w:val="2"/>
            <w:vMerge w:val="restart"/>
            <w:tcBorders>
              <w:top w:val="nil"/>
              <w:left w:space="0" w:sz="8" w:color="auto" w:val="single"/>
              <w:bottom w:space="0" w:sz="8" w:color="000000" w:val="single"/>
              <w:right w:space="0" w:sz="8" w:color="auto" w:val="single"/>
            </w:tcBorders>
            <w:shd w:fill="auto" w:color="auto" w:val="clear"/>
            <w:noWrap/>
            <w:vAlign w:val="center"/>
            <w:hideMark/>
          </w:tcPr>
          <w:p w:rsidRDefault="00126AAE" w:rsidP="00E5167A" w:rsidR="00126AAE" w:rsidRPr="00CD269D">
            <w:pPr>
              <w:jc w:val="center"/>
              <w:rPr>
                <w:color w:val="000000"/>
                <w:sz w:val="18"/>
                <w:szCs w:val="18"/>
              </w:rPr>
            </w:pPr>
            <w:r w:rsidRPr="00CD269D">
              <w:rPr>
                <w:color w:val="000000"/>
                <w:sz w:val="18"/>
                <w:szCs w:val="18"/>
              </w:rPr>
              <w:t>3743</w:t>
            </w:r>
          </w:p>
        </w:tc>
        <w:tc>
          <w:tcPr>
            <w:tcW w:type="dxa" w:w="993"/>
            <w:gridSpan w:val="2"/>
            <w:vMerge w:val="restart"/>
            <w:tcBorders>
              <w:top w:val="nil"/>
              <w:left w:space="0" w:sz="8" w:color="auto" w:val="single"/>
              <w:bottom w:space="0" w:sz="8" w:color="000000" w:val="single"/>
              <w:right w:space="0" w:sz="8" w:color="auto" w:val="single"/>
            </w:tcBorders>
            <w:shd w:fill="auto" w:color="auto" w:val="clear"/>
            <w:vAlign w:val="center"/>
            <w:hideMark/>
          </w:tcPr>
          <w:p w:rsidRDefault="00126AAE" w:rsidP="00E5167A" w:rsidR="00126AAE" w:rsidRPr="00CD269D">
            <w:pPr>
              <w:jc w:val="center"/>
              <w:rPr>
                <w:color w:val="000000"/>
                <w:sz w:val="18"/>
                <w:szCs w:val="18"/>
              </w:rPr>
            </w:pPr>
            <w:r w:rsidRPr="00CD269D">
              <w:rPr>
                <w:color w:val="000000"/>
                <w:sz w:val="18"/>
                <w:szCs w:val="18"/>
              </w:rPr>
              <w:t>Split</w:t>
            </w:r>
          </w:p>
        </w:tc>
      </w:tr>
      <w:tr w:rsidTr="00E5167A" w:rsidR="00126AAE" w:rsidRPr="00CD269D">
        <w:trPr>
          <w:trHeight w:val="750"/>
        </w:trPr>
        <w:tc>
          <w:tcPr>
            <w:tcW w:type="dxa" w:w="426"/>
            <w:tcBorders>
              <w:top w:val="nil"/>
              <w:left w:space="0" w:sz="8" w:color="auto" w:val="single"/>
              <w:bottom w:val="nil"/>
              <w:right w:space="0" w:sz="8" w:color="auto" w:val="single"/>
            </w:tcBorders>
            <w:shd w:fill="auto" w:color="auto" w:val="clear"/>
            <w:noWrap/>
            <w:vAlign w:val="center"/>
            <w:hideMark/>
          </w:tcPr>
          <w:p w:rsidRDefault="00126AAE" w:rsidP="00E5167A" w:rsidR="00126AAE" w:rsidRPr="00CD269D">
            <w:pPr>
              <w:jc w:val="center"/>
              <w:rPr>
                <w:color w:val="000000"/>
                <w:sz w:val="18"/>
                <w:szCs w:val="18"/>
              </w:rPr>
            </w:pPr>
            <w:r w:rsidRPr="00CD269D">
              <w:rPr>
                <w:color w:val="000000"/>
                <w:sz w:val="18"/>
                <w:szCs w:val="18"/>
              </w:rPr>
              <w:t>6</w:t>
            </w:r>
          </w:p>
        </w:tc>
        <w:tc>
          <w:tcPr>
            <w:tcW w:type="dxa" w:w="1134"/>
            <w:vMerge/>
            <w:tcBorders>
              <w:top w:val="nil"/>
              <w:left w:space="0" w:sz="8" w:color="auto" w:val="single"/>
              <w:bottom w:space="0" w:sz="8" w:color="000000" w:val="single"/>
              <w:right w:space="0" w:sz="8" w:color="auto" w:val="single"/>
            </w:tcBorders>
            <w:vAlign w:val="center"/>
            <w:hideMark/>
          </w:tcPr>
          <w:p w:rsidRDefault="00126AAE" w:rsidP="00E5167A" w:rsidR="00126AAE" w:rsidRPr="00CD269D">
            <w:pPr>
              <w:rPr>
                <w:color w:val="000000"/>
                <w:sz w:val="18"/>
                <w:szCs w:val="18"/>
              </w:rPr>
            </w:pPr>
          </w:p>
        </w:tc>
        <w:tc>
          <w:tcPr>
            <w:tcW w:type="dxa" w:w="1134"/>
            <w:vMerge/>
            <w:tcBorders>
              <w:top w:val="nil"/>
              <w:left w:space="0" w:sz="8" w:color="auto" w:val="single"/>
              <w:bottom w:space="0" w:sz="8" w:color="000000" w:val="single"/>
              <w:right w:space="0" w:sz="8" w:color="auto" w:val="single"/>
            </w:tcBorders>
            <w:vAlign w:val="center"/>
            <w:hideMark/>
          </w:tcPr>
          <w:p w:rsidRDefault="00126AAE" w:rsidP="00E5167A" w:rsidR="00126AAE" w:rsidRPr="00CD269D">
            <w:pPr>
              <w:rPr>
                <w:color w:val="000000"/>
                <w:sz w:val="18"/>
                <w:szCs w:val="18"/>
              </w:rPr>
            </w:pPr>
          </w:p>
        </w:tc>
        <w:tc>
          <w:tcPr>
            <w:tcW w:type="dxa" w:w="1559"/>
            <w:tcBorders>
              <w:top w:val="nil"/>
              <w:left w:val="nil"/>
              <w:bottom w:space="0" w:sz="8" w:color="auto" w:val="single"/>
              <w:right w:space="0" w:sz="8" w:color="auto" w:val="single"/>
            </w:tcBorders>
            <w:shd w:fill="auto" w:color="auto" w:val="clear"/>
            <w:noWrap/>
            <w:vAlign w:val="center"/>
            <w:hideMark/>
          </w:tcPr>
          <w:p w:rsidRDefault="00126AAE" w:rsidP="00E5167A" w:rsidR="00126AAE" w:rsidRPr="00CD269D">
            <w:pPr>
              <w:jc w:val="right"/>
              <w:rPr>
                <w:color w:val="000000"/>
                <w:sz w:val="18"/>
                <w:szCs w:val="18"/>
              </w:rPr>
            </w:pPr>
            <w:r w:rsidRPr="00CD269D">
              <w:rPr>
                <w:color w:val="000000"/>
                <w:sz w:val="18"/>
                <w:szCs w:val="18"/>
              </w:rPr>
              <w:t>195.000.000 kn</w:t>
            </w:r>
          </w:p>
        </w:tc>
        <w:tc>
          <w:tcPr>
            <w:tcW w:type="dxa" w:w="2268"/>
            <w:tcBorders>
              <w:top w:val="nil"/>
              <w:left w:val="nil"/>
              <w:bottom w:space="0" w:sz="8" w:color="auto" w:val="single"/>
              <w:right w:val="nil"/>
            </w:tcBorders>
            <w:shd w:fill="auto" w:color="auto" w:val="clear"/>
            <w:vAlign w:val="bottom"/>
            <w:hideMark/>
          </w:tcPr>
          <w:p w:rsidRDefault="00126AAE" w:rsidP="00E5167A" w:rsidR="00126AAE" w:rsidRPr="00CD269D">
            <w:pPr>
              <w:rPr>
                <w:color w:val="000000"/>
                <w:sz w:val="18"/>
                <w:szCs w:val="18"/>
              </w:rPr>
            </w:pPr>
            <w:r w:rsidRPr="00CD269D">
              <w:rPr>
                <w:color w:val="000000"/>
                <w:sz w:val="18"/>
                <w:szCs w:val="18"/>
              </w:rPr>
              <w:t xml:space="preserve">Sporazumu radi osiguranja novčane tražbine zasnivanjem založnog prava reg. br. 102/10           </w:t>
            </w:r>
          </w:p>
        </w:tc>
        <w:tc>
          <w:tcPr>
            <w:tcW w:type="dxa" w:w="993"/>
            <w:vMerge/>
            <w:tcBorders>
              <w:top w:val="nil"/>
              <w:left w:space="0" w:sz="8" w:color="auto" w:val="single"/>
              <w:bottom w:space="0" w:sz="8" w:color="000000" w:val="single"/>
              <w:right w:space="0" w:sz="8" w:color="auto" w:val="single"/>
            </w:tcBorders>
            <w:vAlign w:val="center"/>
            <w:hideMark/>
          </w:tcPr>
          <w:p w:rsidRDefault="00126AAE" w:rsidP="00E5167A" w:rsidR="00126AAE" w:rsidRPr="00CD269D">
            <w:pPr>
              <w:rPr>
                <w:color w:val="000000"/>
                <w:sz w:val="18"/>
                <w:szCs w:val="18"/>
              </w:rPr>
            </w:pPr>
          </w:p>
        </w:tc>
        <w:tc>
          <w:tcPr>
            <w:tcW w:type="dxa" w:w="992"/>
            <w:gridSpan w:val="2"/>
            <w:vMerge/>
            <w:tcBorders>
              <w:top w:val="nil"/>
              <w:left w:space="0" w:sz="8" w:color="auto" w:val="single"/>
              <w:bottom w:space="0" w:sz="8" w:color="000000" w:val="single"/>
              <w:right w:space="0" w:sz="8" w:color="auto" w:val="single"/>
            </w:tcBorders>
            <w:vAlign w:val="center"/>
            <w:hideMark/>
          </w:tcPr>
          <w:p w:rsidRDefault="00126AAE" w:rsidP="00E5167A" w:rsidR="00126AAE" w:rsidRPr="00CD269D">
            <w:pPr>
              <w:rPr>
                <w:color w:val="000000"/>
                <w:sz w:val="18"/>
                <w:szCs w:val="18"/>
              </w:rPr>
            </w:pPr>
          </w:p>
        </w:tc>
        <w:tc>
          <w:tcPr>
            <w:tcW w:type="dxa" w:w="993"/>
            <w:gridSpan w:val="2"/>
            <w:vMerge/>
            <w:tcBorders>
              <w:top w:val="nil"/>
              <w:left w:space="0" w:sz="8" w:color="auto" w:val="single"/>
              <w:bottom w:space="0" w:sz="8" w:color="000000" w:val="single"/>
              <w:right w:space="0" w:sz="8" w:color="auto" w:val="single"/>
            </w:tcBorders>
            <w:vAlign w:val="center"/>
            <w:hideMark/>
          </w:tcPr>
          <w:p w:rsidRDefault="00126AAE" w:rsidP="00E5167A" w:rsidR="00126AAE" w:rsidRPr="00CD269D">
            <w:pPr>
              <w:rPr>
                <w:color w:val="000000"/>
                <w:sz w:val="18"/>
                <w:szCs w:val="18"/>
              </w:rPr>
            </w:pPr>
          </w:p>
        </w:tc>
      </w:tr>
      <w:tr w:rsidTr="00E5167A" w:rsidR="00126AAE" w:rsidRPr="00CD269D">
        <w:trPr>
          <w:trHeight w:val="750"/>
        </w:trPr>
        <w:tc>
          <w:tcPr>
            <w:tcW w:type="dxa" w:w="426"/>
            <w:tcBorders>
              <w:top w:val="nil"/>
              <w:left w:space="0" w:sz="8" w:color="auto" w:val="single"/>
              <w:bottom w:space="0" w:sz="8" w:color="000000" w:val="single"/>
              <w:right w:space="0" w:sz="8" w:color="auto" w:val="single"/>
            </w:tcBorders>
            <w:shd w:fill="auto" w:color="auto" w:val="clear"/>
            <w:noWrap/>
            <w:vAlign w:val="center"/>
            <w:hideMark/>
          </w:tcPr>
          <w:p w:rsidRDefault="00126AAE" w:rsidP="00E5167A" w:rsidR="00126AAE" w:rsidRPr="00CD269D">
            <w:pPr>
              <w:rPr>
                <w:color w:val="000000"/>
              </w:rPr>
            </w:pPr>
            <w:r w:rsidRPr="00CD269D">
              <w:rPr>
                <w:color w:val="000000"/>
              </w:rPr>
              <w:t> </w:t>
            </w:r>
          </w:p>
        </w:tc>
        <w:tc>
          <w:tcPr>
            <w:tcW w:type="dxa" w:w="1134"/>
            <w:vMerge/>
            <w:tcBorders>
              <w:top w:val="nil"/>
              <w:left w:space="0" w:sz="8" w:color="auto" w:val="single"/>
              <w:bottom w:space="0" w:sz="8" w:color="000000" w:val="single"/>
              <w:right w:space="0" w:sz="8" w:color="auto" w:val="single"/>
            </w:tcBorders>
            <w:vAlign w:val="center"/>
            <w:hideMark/>
          </w:tcPr>
          <w:p w:rsidRDefault="00126AAE" w:rsidP="00E5167A" w:rsidR="00126AAE" w:rsidRPr="00CD269D">
            <w:pPr>
              <w:rPr>
                <w:color w:val="000000"/>
                <w:sz w:val="18"/>
                <w:szCs w:val="18"/>
              </w:rPr>
            </w:pPr>
          </w:p>
        </w:tc>
        <w:tc>
          <w:tcPr>
            <w:tcW w:type="dxa" w:w="1134"/>
            <w:vMerge/>
            <w:tcBorders>
              <w:top w:val="nil"/>
              <w:left w:space="0" w:sz="8" w:color="auto" w:val="single"/>
              <w:bottom w:space="0" w:sz="8" w:color="000000" w:val="single"/>
              <w:right w:space="0" w:sz="8" w:color="auto" w:val="single"/>
            </w:tcBorders>
            <w:vAlign w:val="center"/>
            <w:hideMark/>
          </w:tcPr>
          <w:p w:rsidRDefault="00126AAE" w:rsidP="00E5167A" w:rsidR="00126AAE" w:rsidRPr="00CD269D">
            <w:pPr>
              <w:rPr>
                <w:color w:val="000000"/>
                <w:sz w:val="18"/>
                <w:szCs w:val="18"/>
              </w:rPr>
            </w:pPr>
          </w:p>
        </w:tc>
        <w:tc>
          <w:tcPr>
            <w:tcW w:type="dxa" w:w="1559"/>
            <w:tcBorders>
              <w:top w:val="nil"/>
              <w:left w:val="nil"/>
              <w:bottom w:space="0" w:sz="8" w:color="auto" w:val="single"/>
              <w:right w:space="0" w:sz="8" w:color="auto" w:val="single"/>
            </w:tcBorders>
            <w:shd w:fill="auto" w:color="auto" w:val="clear"/>
            <w:noWrap/>
            <w:vAlign w:val="center"/>
            <w:hideMark/>
          </w:tcPr>
          <w:p w:rsidRDefault="00126AAE" w:rsidP="00E5167A" w:rsidR="00126AAE" w:rsidRPr="00CD269D">
            <w:pPr>
              <w:jc w:val="right"/>
              <w:rPr>
                <w:color w:val="000000"/>
                <w:sz w:val="18"/>
                <w:szCs w:val="18"/>
              </w:rPr>
            </w:pPr>
            <w:r w:rsidRPr="00CD269D">
              <w:rPr>
                <w:color w:val="000000"/>
                <w:sz w:val="18"/>
                <w:szCs w:val="18"/>
              </w:rPr>
              <w:t>7.500.000 kn</w:t>
            </w:r>
          </w:p>
        </w:tc>
        <w:tc>
          <w:tcPr>
            <w:tcW w:type="dxa" w:w="2268"/>
            <w:tcBorders>
              <w:top w:val="nil"/>
              <w:left w:val="nil"/>
              <w:bottom w:space="0" w:sz="8" w:color="auto" w:val="single"/>
              <w:right w:val="nil"/>
            </w:tcBorders>
            <w:shd w:fill="auto" w:color="auto" w:val="clear"/>
            <w:vAlign w:val="bottom"/>
            <w:hideMark/>
          </w:tcPr>
          <w:p w:rsidRDefault="00126AAE" w:rsidP="00E5167A" w:rsidR="00126AAE" w:rsidRPr="00CD269D">
            <w:pPr>
              <w:rPr>
                <w:color w:val="000000"/>
                <w:sz w:val="18"/>
                <w:szCs w:val="18"/>
              </w:rPr>
            </w:pPr>
            <w:r w:rsidRPr="00CD269D">
              <w:rPr>
                <w:color w:val="000000"/>
                <w:sz w:val="18"/>
                <w:szCs w:val="18"/>
              </w:rPr>
              <w:t xml:space="preserve">Sporazum radi osiguranja novčane tražbine zasnivanjem založnog prava reg. br. 549/11 </w:t>
            </w:r>
          </w:p>
        </w:tc>
        <w:tc>
          <w:tcPr>
            <w:tcW w:type="dxa" w:w="993"/>
            <w:vMerge/>
            <w:tcBorders>
              <w:top w:val="nil"/>
              <w:left w:space="0" w:sz="8" w:color="auto" w:val="single"/>
              <w:bottom w:space="0" w:sz="8" w:color="000000" w:val="single"/>
              <w:right w:space="0" w:sz="8" w:color="auto" w:val="single"/>
            </w:tcBorders>
            <w:vAlign w:val="center"/>
            <w:hideMark/>
          </w:tcPr>
          <w:p w:rsidRDefault="00126AAE" w:rsidP="00E5167A" w:rsidR="00126AAE" w:rsidRPr="00CD269D">
            <w:pPr>
              <w:rPr>
                <w:color w:val="000000"/>
                <w:sz w:val="18"/>
                <w:szCs w:val="18"/>
              </w:rPr>
            </w:pPr>
          </w:p>
        </w:tc>
        <w:tc>
          <w:tcPr>
            <w:tcW w:type="dxa" w:w="992"/>
            <w:gridSpan w:val="2"/>
            <w:vMerge/>
            <w:tcBorders>
              <w:top w:val="nil"/>
              <w:left w:space="0" w:sz="8" w:color="auto" w:val="single"/>
              <w:bottom w:space="0" w:sz="8" w:color="000000" w:val="single"/>
              <w:right w:space="0" w:sz="8" w:color="auto" w:val="single"/>
            </w:tcBorders>
            <w:vAlign w:val="center"/>
            <w:hideMark/>
          </w:tcPr>
          <w:p w:rsidRDefault="00126AAE" w:rsidP="00E5167A" w:rsidR="00126AAE" w:rsidRPr="00CD269D">
            <w:pPr>
              <w:rPr>
                <w:color w:val="000000"/>
                <w:sz w:val="18"/>
                <w:szCs w:val="18"/>
              </w:rPr>
            </w:pPr>
          </w:p>
        </w:tc>
        <w:tc>
          <w:tcPr>
            <w:tcW w:type="dxa" w:w="993"/>
            <w:gridSpan w:val="2"/>
            <w:vMerge/>
            <w:tcBorders>
              <w:top w:val="nil"/>
              <w:left w:space="0" w:sz="8" w:color="auto" w:val="single"/>
              <w:bottom w:space="0" w:sz="8" w:color="000000" w:val="single"/>
              <w:right w:space="0" w:sz="8" w:color="auto" w:val="single"/>
            </w:tcBorders>
            <w:vAlign w:val="center"/>
            <w:hideMark/>
          </w:tcPr>
          <w:p w:rsidRDefault="00126AAE" w:rsidP="00E5167A" w:rsidR="00126AAE" w:rsidRPr="00CD269D">
            <w:pPr>
              <w:rPr>
                <w:color w:val="000000"/>
                <w:sz w:val="18"/>
                <w:szCs w:val="18"/>
              </w:rPr>
            </w:pPr>
          </w:p>
        </w:tc>
      </w:tr>
      <w:tr w:rsidTr="00E5167A" w:rsidR="00126AAE" w:rsidRPr="00CD269D">
        <w:trPr>
          <w:trHeight w:val="750"/>
        </w:trPr>
        <w:tc>
          <w:tcPr>
            <w:tcW w:type="dxa" w:w="426"/>
            <w:vMerge w:val="restart"/>
            <w:tcBorders>
              <w:top w:val="nil"/>
              <w:left w:space="0" w:sz="8" w:color="auto" w:val="single"/>
              <w:bottom w:space="0" w:sz="8" w:color="000000" w:val="single"/>
              <w:right w:space="0" w:sz="8" w:color="auto" w:val="single"/>
            </w:tcBorders>
            <w:shd w:fill="auto" w:color="auto" w:val="clear"/>
            <w:noWrap/>
            <w:vAlign w:val="center"/>
            <w:hideMark/>
          </w:tcPr>
          <w:p w:rsidRDefault="00126AAE" w:rsidP="00E5167A" w:rsidR="00126AAE" w:rsidRPr="00CD269D">
            <w:pPr>
              <w:jc w:val="center"/>
              <w:rPr>
                <w:color w:val="000000"/>
                <w:sz w:val="18"/>
                <w:szCs w:val="18"/>
              </w:rPr>
            </w:pPr>
            <w:r w:rsidRPr="00CD269D">
              <w:rPr>
                <w:color w:val="000000"/>
                <w:sz w:val="18"/>
                <w:szCs w:val="18"/>
              </w:rPr>
              <w:t>7</w:t>
            </w:r>
          </w:p>
        </w:tc>
        <w:tc>
          <w:tcPr>
            <w:tcW w:type="dxa" w:w="1134"/>
            <w:vMerge w:val="restart"/>
            <w:tcBorders>
              <w:top w:val="nil"/>
              <w:left w:space="0" w:sz="8" w:color="auto" w:val="single"/>
              <w:bottom w:space="0" w:sz="8" w:color="000000" w:val="single"/>
              <w:right w:space="0" w:sz="8" w:color="auto" w:val="single"/>
            </w:tcBorders>
            <w:shd w:fill="auto" w:color="auto" w:val="clear"/>
            <w:vAlign w:val="center"/>
            <w:hideMark/>
          </w:tcPr>
          <w:p w:rsidRDefault="00126AAE" w:rsidP="00E5167A" w:rsidR="00126AAE" w:rsidRPr="00CD269D">
            <w:pPr>
              <w:jc w:val="center"/>
              <w:rPr>
                <w:color w:val="000000"/>
                <w:sz w:val="18"/>
                <w:szCs w:val="18"/>
              </w:rPr>
            </w:pPr>
            <w:r w:rsidRPr="00CD269D">
              <w:rPr>
                <w:color w:val="000000"/>
                <w:sz w:val="18"/>
                <w:szCs w:val="18"/>
              </w:rPr>
              <w:t>Zgrada - Svačićeva 4, Z.K. tijelo II – 6. ETAŽA 0/0</w:t>
            </w:r>
          </w:p>
        </w:tc>
        <w:tc>
          <w:tcPr>
            <w:tcW w:type="dxa" w:w="1134"/>
            <w:vMerge w:val="restart"/>
            <w:tcBorders>
              <w:top w:val="nil"/>
              <w:left w:space="0" w:sz="8" w:color="auto" w:val="single"/>
              <w:bottom w:space="0" w:sz="8" w:color="000000" w:val="single"/>
              <w:right w:space="0" w:sz="8" w:color="auto" w:val="single"/>
            </w:tcBorders>
            <w:shd w:fill="auto" w:color="auto" w:val="clear"/>
            <w:vAlign w:val="center"/>
            <w:hideMark/>
          </w:tcPr>
          <w:p w:rsidRDefault="00126AAE" w:rsidP="00E5167A" w:rsidR="00126AAE" w:rsidRPr="00CD269D">
            <w:pPr>
              <w:jc w:val="center"/>
              <w:rPr>
                <w:color w:val="000000"/>
                <w:sz w:val="18"/>
                <w:szCs w:val="18"/>
              </w:rPr>
            </w:pPr>
            <w:r w:rsidRPr="00CD269D">
              <w:rPr>
                <w:color w:val="000000"/>
                <w:sz w:val="18"/>
                <w:szCs w:val="18"/>
              </w:rPr>
              <w:t xml:space="preserve">Splitska banka </w:t>
            </w:r>
            <w:r>
              <w:rPr>
                <w:color w:val="000000"/>
                <w:sz w:val="18"/>
                <w:szCs w:val="18"/>
              </w:rPr>
              <w:t>d.d.</w:t>
            </w:r>
          </w:p>
        </w:tc>
        <w:tc>
          <w:tcPr>
            <w:tcW w:type="dxa" w:w="1559"/>
            <w:tcBorders>
              <w:top w:val="nil"/>
              <w:left w:val="nil"/>
              <w:bottom w:space="0" w:sz="8" w:color="auto" w:val="single"/>
              <w:right w:space="0" w:sz="8" w:color="auto" w:val="single"/>
            </w:tcBorders>
            <w:shd w:fill="auto" w:color="auto" w:val="clear"/>
            <w:noWrap/>
            <w:vAlign w:val="center"/>
            <w:hideMark/>
          </w:tcPr>
          <w:p w:rsidRDefault="00126AAE" w:rsidP="00E5167A" w:rsidR="00126AAE" w:rsidRPr="00CD269D">
            <w:pPr>
              <w:jc w:val="right"/>
              <w:rPr>
                <w:color w:val="000000"/>
                <w:sz w:val="18"/>
                <w:szCs w:val="18"/>
              </w:rPr>
            </w:pPr>
            <w:r w:rsidRPr="00CD269D">
              <w:rPr>
                <w:color w:val="000000"/>
                <w:sz w:val="18"/>
                <w:szCs w:val="18"/>
              </w:rPr>
              <w:t>195.000.000 kn</w:t>
            </w:r>
          </w:p>
        </w:tc>
        <w:tc>
          <w:tcPr>
            <w:tcW w:type="dxa" w:w="2268"/>
            <w:tcBorders>
              <w:top w:val="nil"/>
              <w:left w:val="nil"/>
              <w:bottom w:space="0" w:sz="8" w:color="auto" w:val="single"/>
              <w:right w:val="nil"/>
            </w:tcBorders>
            <w:shd w:fill="auto" w:color="auto" w:val="clear"/>
            <w:vAlign w:val="bottom"/>
            <w:hideMark/>
          </w:tcPr>
          <w:p w:rsidRDefault="00126AAE" w:rsidP="00E5167A" w:rsidR="00126AAE" w:rsidRPr="00CD269D">
            <w:pPr>
              <w:rPr>
                <w:color w:val="000000"/>
                <w:sz w:val="18"/>
                <w:szCs w:val="18"/>
              </w:rPr>
            </w:pPr>
            <w:r w:rsidRPr="00CD269D">
              <w:rPr>
                <w:color w:val="000000"/>
                <w:sz w:val="18"/>
                <w:szCs w:val="18"/>
              </w:rPr>
              <w:t>Sporazumu radi osiguranja novčane tražbine zasnivanjem založnog prava reg. br. 102/10</w:t>
            </w:r>
          </w:p>
        </w:tc>
        <w:tc>
          <w:tcPr>
            <w:tcW w:type="dxa" w:w="993"/>
            <w:vMerge w:val="restart"/>
            <w:tcBorders>
              <w:top w:val="nil"/>
              <w:left w:space="0" w:sz="8" w:color="auto" w:val="single"/>
              <w:bottom w:space="0" w:sz="8" w:color="000000" w:val="single"/>
              <w:right w:space="0" w:sz="8" w:color="auto" w:val="single"/>
            </w:tcBorders>
            <w:shd w:fill="auto" w:color="auto" w:val="clear"/>
            <w:vAlign w:val="center"/>
            <w:hideMark/>
          </w:tcPr>
          <w:p w:rsidRDefault="00126AAE" w:rsidP="00E5167A" w:rsidR="00126AAE" w:rsidRPr="00CD269D">
            <w:pPr>
              <w:jc w:val="center"/>
              <w:rPr>
                <w:color w:val="000000"/>
                <w:sz w:val="18"/>
                <w:szCs w:val="18"/>
              </w:rPr>
            </w:pPr>
            <w:r w:rsidRPr="00CD269D">
              <w:rPr>
                <w:color w:val="000000"/>
                <w:sz w:val="18"/>
                <w:szCs w:val="18"/>
              </w:rPr>
              <w:t>3421/4</w:t>
            </w:r>
          </w:p>
        </w:tc>
        <w:tc>
          <w:tcPr>
            <w:tcW w:type="dxa" w:w="992"/>
            <w:gridSpan w:val="2"/>
            <w:vMerge w:val="restart"/>
            <w:tcBorders>
              <w:top w:val="nil"/>
              <w:left w:space="0" w:sz="8" w:color="auto" w:val="single"/>
              <w:bottom w:space="0" w:sz="8" w:color="000000" w:val="single"/>
              <w:right w:space="0" w:sz="8" w:color="auto" w:val="single"/>
            </w:tcBorders>
            <w:shd w:fill="auto" w:color="auto" w:val="clear"/>
            <w:noWrap/>
            <w:vAlign w:val="center"/>
            <w:hideMark/>
          </w:tcPr>
          <w:p w:rsidRDefault="00126AAE" w:rsidP="00E5167A" w:rsidR="00126AAE" w:rsidRPr="00CD269D">
            <w:pPr>
              <w:jc w:val="center"/>
              <w:rPr>
                <w:color w:val="000000"/>
                <w:sz w:val="18"/>
                <w:szCs w:val="18"/>
              </w:rPr>
            </w:pPr>
            <w:r w:rsidRPr="00CD269D">
              <w:rPr>
                <w:color w:val="000000"/>
                <w:sz w:val="18"/>
                <w:szCs w:val="18"/>
              </w:rPr>
              <w:t>3743</w:t>
            </w:r>
          </w:p>
        </w:tc>
        <w:tc>
          <w:tcPr>
            <w:tcW w:type="dxa" w:w="993"/>
            <w:gridSpan w:val="2"/>
            <w:vMerge w:val="restart"/>
            <w:tcBorders>
              <w:top w:val="nil"/>
              <w:left w:space="0" w:sz="8" w:color="auto" w:val="single"/>
              <w:bottom w:space="0" w:sz="8" w:color="000000" w:val="single"/>
              <w:right w:space="0" w:sz="8" w:color="auto" w:val="single"/>
            </w:tcBorders>
            <w:shd w:fill="auto" w:color="auto" w:val="clear"/>
            <w:vAlign w:val="center"/>
            <w:hideMark/>
          </w:tcPr>
          <w:p w:rsidRDefault="00126AAE" w:rsidP="00E5167A" w:rsidR="00126AAE" w:rsidRPr="00CD269D">
            <w:pPr>
              <w:jc w:val="center"/>
              <w:rPr>
                <w:color w:val="000000"/>
                <w:sz w:val="18"/>
                <w:szCs w:val="18"/>
              </w:rPr>
            </w:pPr>
            <w:r w:rsidRPr="00CD269D">
              <w:rPr>
                <w:color w:val="000000"/>
                <w:sz w:val="18"/>
                <w:szCs w:val="18"/>
              </w:rPr>
              <w:t>Split</w:t>
            </w:r>
          </w:p>
        </w:tc>
      </w:tr>
      <w:tr w:rsidTr="00E5167A" w:rsidR="00126AAE" w:rsidRPr="00CD269D">
        <w:trPr>
          <w:trHeight w:val="750"/>
        </w:trPr>
        <w:tc>
          <w:tcPr>
            <w:tcW w:type="dxa" w:w="426"/>
            <w:vMerge/>
            <w:tcBorders>
              <w:top w:val="nil"/>
              <w:left w:space="0" w:sz="8" w:color="auto" w:val="single"/>
              <w:bottom w:space="0" w:sz="8" w:color="000000" w:val="single"/>
              <w:right w:space="0" w:sz="8" w:color="auto" w:val="single"/>
            </w:tcBorders>
            <w:vAlign w:val="center"/>
            <w:hideMark/>
          </w:tcPr>
          <w:p w:rsidRDefault="00126AAE" w:rsidP="00E5167A" w:rsidR="00126AAE" w:rsidRPr="00CD269D">
            <w:pPr>
              <w:rPr>
                <w:color w:val="000000"/>
                <w:sz w:val="18"/>
                <w:szCs w:val="18"/>
              </w:rPr>
            </w:pPr>
          </w:p>
        </w:tc>
        <w:tc>
          <w:tcPr>
            <w:tcW w:type="dxa" w:w="1134"/>
            <w:vMerge/>
            <w:tcBorders>
              <w:top w:val="nil"/>
              <w:left w:space="0" w:sz="8" w:color="auto" w:val="single"/>
              <w:bottom w:space="0" w:sz="8" w:color="000000" w:val="single"/>
              <w:right w:space="0" w:sz="8" w:color="auto" w:val="single"/>
            </w:tcBorders>
            <w:vAlign w:val="center"/>
            <w:hideMark/>
          </w:tcPr>
          <w:p w:rsidRDefault="00126AAE" w:rsidP="00E5167A" w:rsidR="00126AAE" w:rsidRPr="00CD269D">
            <w:pPr>
              <w:rPr>
                <w:color w:val="000000"/>
                <w:sz w:val="18"/>
                <w:szCs w:val="18"/>
              </w:rPr>
            </w:pPr>
          </w:p>
        </w:tc>
        <w:tc>
          <w:tcPr>
            <w:tcW w:type="dxa" w:w="1134"/>
            <w:vMerge/>
            <w:tcBorders>
              <w:top w:val="nil"/>
              <w:left w:space="0" w:sz="8" w:color="auto" w:val="single"/>
              <w:bottom w:space="0" w:sz="8" w:color="000000" w:val="single"/>
              <w:right w:space="0" w:sz="8" w:color="auto" w:val="single"/>
            </w:tcBorders>
            <w:vAlign w:val="center"/>
            <w:hideMark/>
          </w:tcPr>
          <w:p w:rsidRDefault="00126AAE" w:rsidP="00E5167A" w:rsidR="00126AAE" w:rsidRPr="00CD269D">
            <w:pPr>
              <w:rPr>
                <w:color w:val="000000"/>
                <w:sz w:val="18"/>
                <w:szCs w:val="18"/>
              </w:rPr>
            </w:pPr>
          </w:p>
        </w:tc>
        <w:tc>
          <w:tcPr>
            <w:tcW w:type="dxa" w:w="1559"/>
            <w:tcBorders>
              <w:top w:val="nil"/>
              <w:left w:val="nil"/>
              <w:bottom w:space="0" w:sz="8" w:color="auto" w:val="single"/>
              <w:right w:space="0" w:sz="8" w:color="auto" w:val="single"/>
            </w:tcBorders>
            <w:shd w:fill="auto" w:color="auto" w:val="clear"/>
            <w:noWrap/>
            <w:vAlign w:val="center"/>
            <w:hideMark/>
          </w:tcPr>
          <w:p w:rsidRDefault="00126AAE" w:rsidP="00E5167A" w:rsidR="00126AAE" w:rsidRPr="00CD269D">
            <w:pPr>
              <w:jc w:val="right"/>
              <w:rPr>
                <w:color w:val="000000"/>
                <w:sz w:val="18"/>
                <w:szCs w:val="18"/>
              </w:rPr>
            </w:pPr>
            <w:r w:rsidRPr="00CD269D">
              <w:rPr>
                <w:color w:val="000000"/>
                <w:sz w:val="18"/>
                <w:szCs w:val="18"/>
              </w:rPr>
              <w:t>€ 1.945.263,32</w:t>
            </w:r>
          </w:p>
        </w:tc>
        <w:tc>
          <w:tcPr>
            <w:tcW w:type="dxa" w:w="2268"/>
            <w:tcBorders>
              <w:top w:val="nil"/>
              <w:left w:val="nil"/>
              <w:bottom w:space="0" w:sz="8" w:color="auto" w:val="single"/>
              <w:right w:val="nil"/>
            </w:tcBorders>
            <w:shd w:fill="auto" w:color="auto" w:val="clear"/>
            <w:vAlign w:val="bottom"/>
            <w:hideMark/>
          </w:tcPr>
          <w:p w:rsidRDefault="00126AAE" w:rsidP="00E5167A" w:rsidR="00126AAE" w:rsidRPr="00CD269D">
            <w:pPr>
              <w:rPr>
                <w:color w:val="000000"/>
                <w:sz w:val="18"/>
                <w:szCs w:val="18"/>
              </w:rPr>
            </w:pPr>
            <w:r w:rsidRPr="00CD269D">
              <w:rPr>
                <w:color w:val="000000"/>
                <w:sz w:val="18"/>
                <w:szCs w:val="18"/>
              </w:rPr>
              <w:t>Sporazum radi osiguranja novčane tražbine zasnivanjem založnog prava reg.br.113/10</w:t>
            </w:r>
          </w:p>
        </w:tc>
        <w:tc>
          <w:tcPr>
            <w:tcW w:type="dxa" w:w="993"/>
            <w:vMerge/>
            <w:tcBorders>
              <w:top w:val="nil"/>
              <w:left w:space="0" w:sz="8" w:color="auto" w:val="single"/>
              <w:bottom w:space="0" w:sz="8" w:color="000000" w:val="single"/>
              <w:right w:space="0" w:sz="8" w:color="auto" w:val="single"/>
            </w:tcBorders>
            <w:vAlign w:val="center"/>
            <w:hideMark/>
          </w:tcPr>
          <w:p w:rsidRDefault="00126AAE" w:rsidP="00E5167A" w:rsidR="00126AAE" w:rsidRPr="00CD269D">
            <w:pPr>
              <w:rPr>
                <w:color w:val="000000"/>
                <w:sz w:val="18"/>
                <w:szCs w:val="18"/>
              </w:rPr>
            </w:pPr>
          </w:p>
        </w:tc>
        <w:tc>
          <w:tcPr>
            <w:tcW w:type="dxa" w:w="992"/>
            <w:gridSpan w:val="2"/>
            <w:vMerge/>
            <w:tcBorders>
              <w:top w:val="nil"/>
              <w:left w:space="0" w:sz="8" w:color="auto" w:val="single"/>
              <w:bottom w:space="0" w:sz="8" w:color="000000" w:val="single"/>
              <w:right w:space="0" w:sz="8" w:color="auto" w:val="single"/>
            </w:tcBorders>
            <w:vAlign w:val="center"/>
            <w:hideMark/>
          </w:tcPr>
          <w:p w:rsidRDefault="00126AAE" w:rsidP="00E5167A" w:rsidR="00126AAE" w:rsidRPr="00CD269D">
            <w:pPr>
              <w:rPr>
                <w:color w:val="000000"/>
                <w:sz w:val="18"/>
                <w:szCs w:val="18"/>
              </w:rPr>
            </w:pPr>
          </w:p>
        </w:tc>
        <w:tc>
          <w:tcPr>
            <w:tcW w:type="dxa" w:w="993"/>
            <w:gridSpan w:val="2"/>
            <w:vMerge/>
            <w:tcBorders>
              <w:top w:val="nil"/>
              <w:left w:space="0" w:sz="8" w:color="auto" w:val="single"/>
              <w:bottom w:space="0" w:sz="8" w:color="000000" w:val="single"/>
              <w:right w:space="0" w:sz="8" w:color="auto" w:val="single"/>
            </w:tcBorders>
            <w:vAlign w:val="center"/>
            <w:hideMark/>
          </w:tcPr>
          <w:p w:rsidRDefault="00126AAE" w:rsidP="00E5167A" w:rsidR="00126AAE" w:rsidRPr="00CD269D">
            <w:pPr>
              <w:rPr>
                <w:color w:val="000000"/>
                <w:sz w:val="18"/>
                <w:szCs w:val="18"/>
              </w:rPr>
            </w:pPr>
          </w:p>
        </w:tc>
      </w:tr>
      <w:tr w:rsidTr="00E5167A" w:rsidR="00126AAE" w:rsidRPr="00CD269D">
        <w:trPr>
          <w:trHeight w:val="750"/>
        </w:trPr>
        <w:tc>
          <w:tcPr>
            <w:tcW w:type="dxa" w:w="426"/>
            <w:vMerge/>
            <w:tcBorders>
              <w:top w:val="nil"/>
              <w:left w:space="0" w:sz="8" w:color="auto" w:val="single"/>
              <w:bottom w:space="0" w:sz="8" w:color="000000" w:val="single"/>
              <w:right w:space="0" w:sz="8" w:color="auto" w:val="single"/>
            </w:tcBorders>
            <w:vAlign w:val="center"/>
            <w:hideMark/>
          </w:tcPr>
          <w:p w:rsidRDefault="00126AAE" w:rsidP="00E5167A" w:rsidR="00126AAE" w:rsidRPr="00CD269D">
            <w:pPr>
              <w:rPr>
                <w:color w:val="000000"/>
                <w:sz w:val="18"/>
                <w:szCs w:val="18"/>
              </w:rPr>
            </w:pPr>
          </w:p>
        </w:tc>
        <w:tc>
          <w:tcPr>
            <w:tcW w:type="dxa" w:w="1134"/>
            <w:vMerge/>
            <w:tcBorders>
              <w:top w:val="nil"/>
              <w:left w:space="0" w:sz="8" w:color="auto" w:val="single"/>
              <w:bottom w:space="0" w:sz="8" w:color="000000" w:val="single"/>
              <w:right w:space="0" w:sz="8" w:color="auto" w:val="single"/>
            </w:tcBorders>
            <w:vAlign w:val="center"/>
            <w:hideMark/>
          </w:tcPr>
          <w:p w:rsidRDefault="00126AAE" w:rsidP="00E5167A" w:rsidR="00126AAE" w:rsidRPr="00CD269D">
            <w:pPr>
              <w:rPr>
                <w:color w:val="000000"/>
                <w:sz w:val="18"/>
                <w:szCs w:val="18"/>
              </w:rPr>
            </w:pPr>
          </w:p>
        </w:tc>
        <w:tc>
          <w:tcPr>
            <w:tcW w:type="dxa" w:w="1134"/>
            <w:vMerge/>
            <w:tcBorders>
              <w:top w:val="nil"/>
              <w:left w:space="0" w:sz="8" w:color="auto" w:val="single"/>
              <w:bottom w:space="0" w:sz="8" w:color="000000" w:val="single"/>
              <w:right w:space="0" w:sz="8" w:color="auto" w:val="single"/>
            </w:tcBorders>
            <w:vAlign w:val="center"/>
            <w:hideMark/>
          </w:tcPr>
          <w:p w:rsidRDefault="00126AAE" w:rsidP="00E5167A" w:rsidR="00126AAE" w:rsidRPr="00CD269D">
            <w:pPr>
              <w:rPr>
                <w:color w:val="000000"/>
                <w:sz w:val="18"/>
                <w:szCs w:val="18"/>
              </w:rPr>
            </w:pPr>
          </w:p>
        </w:tc>
        <w:tc>
          <w:tcPr>
            <w:tcW w:type="dxa" w:w="1559"/>
            <w:tcBorders>
              <w:top w:val="nil"/>
              <w:left w:val="nil"/>
              <w:bottom w:space="0" w:sz="8" w:color="auto" w:val="single"/>
              <w:right w:space="0" w:sz="8" w:color="auto" w:val="single"/>
            </w:tcBorders>
            <w:shd w:fill="auto" w:color="auto" w:val="clear"/>
            <w:noWrap/>
            <w:vAlign w:val="center"/>
            <w:hideMark/>
          </w:tcPr>
          <w:p w:rsidRDefault="00126AAE" w:rsidP="00E5167A" w:rsidR="00126AAE" w:rsidRPr="00CD269D">
            <w:pPr>
              <w:jc w:val="right"/>
              <w:rPr>
                <w:color w:val="000000"/>
                <w:sz w:val="18"/>
                <w:szCs w:val="18"/>
              </w:rPr>
            </w:pPr>
            <w:r w:rsidRPr="00CD269D">
              <w:rPr>
                <w:color w:val="000000"/>
                <w:sz w:val="18"/>
                <w:szCs w:val="18"/>
              </w:rPr>
              <w:t>7.500.000 kn</w:t>
            </w:r>
          </w:p>
        </w:tc>
        <w:tc>
          <w:tcPr>
            <w:tcW w:type="dxa" w:w="2268"/>
            <w:tcBorders>
              <w:top w:val="nil"/>
              <w:left w:val="nil"/>
              <w:bottom w:space="0" w:sz="8" w:color="auto" w:val="single"/>
              <w:right w:val="nil"/>
            </w:tcBorders>
            <w:shd w:fill="auto" w:color="auto" w:val="clear"/>
            <w:vAlign w:val="bottom"/>
            <w:hideMark/>
          </w:tcPr>
          <w:p w:rsidRDefault="00126AAE" w:rsidP="00E5167A" w:rsidR="00126AAE" w:rsidRPr="00CD269D">
            <w:pPr>
              <w:rPr>
                <w:color w:val="000000"/>
                <w:sz w:val="18"/>
                <w:szCs w:val="18"/>
              </w:rPr>
            </w:pPr>
            <w:r w:rsidRPr="00CD269D">
              <w:rPr>
                <w:color w:val="000000"/>
                <w:sz w:val="18"/>
                <w:szCs w:val="18"/>
              </w:rPr>
              <w:t xml:space="preserve">Sporazum radi osiguranja novčane tražbine zasnivanjem založnog prava reg. br. 549/11     </w:t>
            </w:r>
          </w:p>
        </w:tc>
        <w:tc>
          <w:tcPr>
            <w:tcW w:type="dxa" w:w="993"/>
            <w:vMerge/>
            <w:tcBorders>
              <w:top w:val="nil"/>
              <w:left w:space="0" w:sz="8" w:color="auto" w:val="single"/>
              <w:bottom w:space="0" w:sz="8" w:color="000000" w:val="single"/>
              <w:right w:space="0" w:sz="8" w:color="auto" w:val="single"/>
            </w:tcBorders>
            <w:vAlign w:val="center"/>
            <w:hideMark/>
          </w:tcPr>
          <w:p w:rsidRDefault="00126AAE" w:rsidP="00E5167A" w:rsidR="00126AAE" w:rsidRPr="00CD269D">
            <w:pPr>
              <w:rPr>
                <w:color w:val="000000"/>
                <w:sz w:val="18"/>
                <w:szCs w:val="18"/>
              </w:rPr>
            </w:pPr>
          </w:p>
        </w:tc>
        <w:tc>
          <w:tcPr>
            <w:tcW w:type="dxa" w:w="992"/>
            <w:gridSpan w:val="2"/>
            <w:vMerge/>
            <w:tcBorders>
              <w:top w:val="nil"/>
              <w:left w:space="0" w:sz="8" w:color="auto" w:val="single"/>
              <w:bottom w:space="0" w:sz="8" w:color="000000" w:val="single"/>
              <w:right w:space="0" w:sz="8" w:color="auto" w:val="single"/>
            </w:tcBorders>
            <w:vAlign w:val="center"/>
            <w:hideMark/>
          </w:tcPr>
          <w:p w:rsidRDefault="00126AAE" w:rsidP="00E5167A" w:rsidR="00126AAE" w:rsidRPr="00CD269D">
            <w:pPr>
              <w:rPr>
                <w:color w:val="000000"/>
                <w:sz w:val="18"/>
                <w:szCs w:val="18"/>
              </w:rPr>
            </w:pPr>
          </w:p>
        </w:tc>
        <w:tc>
          <w:tcPr>
            <w:tcW w:type="dxa" w:w="993"/>
            <w:gridSpan w:val="2"/>
            <w:vMerge/>
            <w:tcBorders>
              <w:top w:val="nil"/>
              <w:left w:space="0" w:sz="8" w:color="auto" w:val="single"/>
              <w:bottom w:space="0" w:sz="8" w:color="000000" w:val="single"/>
              <w:right w:space="0" w:sz="8" w:color="auto" w:val="single"/>
            </w:tcBorders>
            <w:vAlign w:val="center"/>
            <w:hideMark/>
          </w:tcPr>
          <w:p w:rsidRDefault="00126AAE" w:rsidP="00E5167A" w:rsidR="00126AAE" w:rsidRPr="00CD269D">
            <w:pPr>
              <w:rPr>
                <w:color w:val="000000"/>
                <w:sz w:val="18"/>
                <w:szCs w:val="18"/>
              </w:rPr>
            </w:pPr>
          </w:p>
        </w:tc>
      </w:tr>
      <w:tr w:rsidTr="00E5167A" w:rsidR="00126AAE" w:rsidRPr="00CD269D">
        <w:trPr>
          <w:trHeight w:val="300"/>
        </w:trPr>
        <w:tc>
          <w:tcPr>
            <w:tcW w:type="dxa" w:w="426"/>
            <w:vMerge w:val="restart"/>
            <w:tcBorders>
              <w:top w:val="nil"/>
              <w:left w:space="0" w:sz="8" w:color="auto" w:val="single"/>
              <w:bottom w:space="0" w:sz="8" w:color="000000" w:val="single"/>
              <w:right w:space="0" w:sz="8" w:color="auto" w:val="single"/>
            </w:tcBorders>
            <w:shd w:fill="auto" w:color="auto" w:val="clear"/>
            <w:vAlign w:val="center"/>
            <w:hideMark/>
          </w:tcPr>
          <w:p w:rsidRDefault="00126AAE" w:rsidP="00E5167A" w:rsidR="00126AAE" w:rsidRPr="00CD269D">
            <w:pPr>
              <w:jc w:val="center"/>
              <w:rPr>
                <w:color w:val="000000"/>
                <w:sz w:val="18"/>
                <w:szCs w:val="18"/>
              </w:rPr>
            </w:pPr>
            <w:r w:rsidRPr="00CD269D">
              <w:rPr>
                <w:color w:val="000000"/>
                <w:sz w:val="18"/>
                <w:szCs w:val="18"/>
              </w:rPr>
              <w:t>8</w:t>
            </w:r>
          </w:p>
        </w:tc>
        <w:tc>
          <w:tcPr>
            <w:tcW w:type="dxa" w:w="1134"/>
            <w:vMerge w:val="restart"/>
            <w:tcBorders>
              <w:top w:val="nil"/>
              <w:left w:space="0" w:sz="8" w:color="auto" w:val="single"/>
              <w:bottom w:space="0" w:sz="8" w:color="000000" w:val="single"/>
              <w:right w:space="0" w:sz="8" w:color="auto" w:val="single"/>
            </w:tcBorders>
            <w:shd w:fill="auto" w:color="auto" w:val="clear"/>
            <w:vAlign w:val="center"/>
            <w:hideMark/>
          </w:tcPr>
          <w:p w:rsidRDefault="00126AAE" w:rsidP="00E5167A" w:rsidR="00126AAE" w:rsidRPr="00CD269D">
            <w:pPr>
              <w:jc w:val="center"/>
              <w:rPr>
                <w:color w:val="000000"/>
                <w:sz w:val="18"/>
                <w:szCs w:val="18"/>
              </w:rPr>
            </w:pPr>
            <w:r w:rsidRPr="00CD269D">
              <w:rPr>
                <w:color w:val="000000"/>
                <w:sz w:val="18"/>
                <w:szCs w:val="18"/>
              </w:rPr>
              <w:t>Velika Gorica - Gradići</w:t>
            </w:r>
          </w:p>
        </w:tc>
        <w:tc>
          <w:tcPr>
            <w:tcW w:type="dxa" w:w="1134"/>
            <w:vMerge w:val="restart"/>
            <w:tcBorders>
              <w:top w:val="nil"/>
              <w:left w:space="0" w:sz="8" w:color="auto" w:val="single"/>
              <w:bottom w:space="0" w:sz="8" w:color="000000" w:val="single"/>
              <w:right w:space="0" w:sz="8" w:color="auto" w:val="single"/>
            </w:tcBorders>
            <w:shd w:fill="auto" w:color="auto" w:val="clear"/>
            <w:vAlign w:val="center"/>
            <w:hideMark/>
          </w:tcPr>
          <w:p w:rsidRDefault="00126AAE" w:rsidP="00E5167A" w:rsidR="00126AAE" w:rsidRPr="00CD269D">
            <w:pPr>
              <w:jc w:val="center"/>
              <w:rPr>
                <w:color w:val="000000"/>
                <w:sz w:val="18"/>
                <w:szCs w:val="18"/>
              </w:rPr>
            </w:pPr>
            <w:r w:rsidRPr="00CD269D">
              <w:rPr>
                <w:color w:val="000000"/>
                <w:sz w:val="18"/>
                <w:szCs w:val="18"/>
              </w:rPr>
              <w:t xml:space="preserve">Zagrebačka banka </w:t>
            </w:r>
            <w:r>
              <w:rPr>
                <w:color w:val="000000"/>
                <w:sz w:val="18"/>
                <w:szCs w:val="18"/>
              </w:rPr>
              <w:t>d.d.</w:t>
            </w:r>
          </w:p>
        </w:tc>
        <w:tc>
          <w:tcPr>
            <w:tcW w:type="dxa" w:w="1559"/>
            <w:vMerge w:val="restart"/>
            <w:tcBorders>
              <w:top w:val="nil"/>
              <w:left w:space="0" w:sz="8" w:color="auto" w:val="single"/>
              <w:bottom w:space="0" w:sz="8" w:color="000000" w:val="single"/>
              <w:right w:space="0" w:sz="8" w:color="auto" w:val="single"/>
            </w:tcBorders>
            <w:shd w:fill="auto" w:color="auto" w:val="clear"/>
            <w:noWrap/>
            <w:vAlign w:val="center"/>
            <w:hideMark/>
          </w:tcPr>
          <w:p w:rsidRDefault="00126AAE" w:rsidP="00E5167A" w:rsidR="00126AAE" w:rsidRPr="00CD269D">
            <w:pPr>
              <w:jc w:val="right"/>
              <w:rPr>
                <w:color w:val="000000"/>
                <w:sz w:val="18"/>
                <w:szCs w:val="18"/>
              </w:rPr>
            </w:pPr>
            <w:r w:rsidRPr="00CD269D">
              <w:rPr>
                <w:color w:val="000000"/>
                <w:sz w:val="18"/>
                <w:szCs w:val="18"/>
              </w:rPr>
              <w:t>90.000.000 kn</w:t>
            </w:r>
          </w:p>
        </w:tc>
        <w:tc>
          <w:tcPr>
            <w:tcW w:type="dxa" w:w="2268"/>
            <w:vMerge w:val="restart"/>
            <w:tcBorders>
              <w:top w:val="nil"/>
              <w:left w:space="0" w:sz="8" w:color="auto" w:val="single"/>
              <w:bottom w:space="0" w:sz="8" w:color="000000" w:val="single"/>
              <w:right w:space="0" w:sz="8" w:color="auto" w:val="single"/>
            </w:tcBorders>
            <w:shd w:fill="auto" w:color="auto" w:val="clear"/>
            <w:vAlign w:val="bottom"/>
            <w:hideMark/>
          </w:tcPr>
          <w:p w:rsidRDefault="00126AAE" w:rsidP="00E5167A" w:rsidR="00126AAE" w:rsidRPr="00CD269D">
            <w:pPr>
              <w:rPr>
                <w:color w:val="000000"/>
                <w:sz w:val="18"/>
                <w:szCs w:val="18"/>
              </w:rPr>
            </w:pPr>
            <w:r w:rsidRPr="00CD269D">
              <w:rPr>
                <w:color w:val="000000"/>
                <w:sz w:val="18"/>
                <w:szCs w:val="18"/>
                <w:lang w:val="pl-PL"/>
              </w:rPr>
              <w:t>Ugovor o založnim pravima od 13.travnja 2011. godine; mjenica po viđenju u iznosu od 90.0000.000kn</w:t>
            </w:r>
          </w:p>
        </w:tc>
        <w:tc>
          <w:tcPr>
            <w:tcW w:type="dxa" w:w="993"/>
            <w:tcBorders>
              <w:top w:val="nil"/>
              <w:left w:val="nil"/>
              <w:bottom w:val="nil"/>
              <w:right w:space="0" w:sz="8" w:color="auto" w:val="single"/>
            </w:tcBorders>
            <w:shd w:fill="auto" w:color="auto" w:val="clear"/>
            <w:vAlign w:val="center"/>
            <w:hideMark/>
          </w:tcPr>
          <w:p w:rsidRDefault="00126AAE" w:rsidP="00E5167A" w:rsidR="00126AAE" w:rsidRPr="00CD269D">
            <w:pPr>
              <w:jc w:val="center"/>
              <w:rPr>
                <w:color w:val="000000"/>
                <w:sz w:val="18"/>
                <w:szCs w:val="18"/>
              </w:rPr>
            </w:pPr>
            <w:r w:rsidRPr="00CD269D">
              <w:rPr>
                <w:color w:val="000000"/>
                <w:sz w:val="18"/>
                <w:szCs w:val="18"/>
              </w:rPr>
              <w:t>380/1</w:t>
            </w:r>
          </w:p>
        </w:tc>
        <w:tc>
          <w:tcPr>
            <w:tcW w:type="dxa" w:w="992"/>
            <w:gridSpan w:val="2"/>
            <w:tcBorders>
              <w:top w:val="nil"/>
              <w:left w:val="nil"/>
              <w:bottom w:val="nil"/>
              <w:right w:space="0" w:sz="8" w:color="auto" w:val="single"/>
            </w:tcBorders>
            <w:shd w:fill="auto" w:color="auto" w:val="clear"/>
            <w:vAlign w:val="bottom"/>
            <w:hideMark/>
          </w:tcPr>
          <w:p w:rsidRDefault="00126AAE" w:rsidP="00E5167A" w:rsidR="00126AAE" w:rsidRPr="00CD269D">
            <w:pPr>
              <w:jc w:val="center"/>
              <w:rPr>
                <w:color w:val="000000"/>
                <w:sz w:val="18"/>
                <w:szCs w:val="18"/>
              </w:rPr>
            </w:pPr>
            <w:r w:rsidRPr="00CD269D">
              <w:rPr>
                <w:color w:val="000000"/>
                <w:sz w:val="18"/>
                <w:szCs w:val="18"/>
              </w:rPr>
              <w:t>1695</w:t>
            </w:r>
          </w:p>
        </w:tc>
        <w:tc>
          <w:tcPr>
            <w:tcW w:type="dxa" w:w="993"/>
            <w:gridSpan w:val="2"/>
            <w:vMerge w:val="restart"/>
            <w:tcBorders>
              <w:top w:val="nil"/>
              <w:left w:space="0" w:sz="8" w:color="auto" w:val="single"/>
              <w:bottom w:val="nil"/>
              <w:right w:space="0" w:sz="8" w:color="auto" w:val="single"/>
            </w:tcBorders>
            <w:shd w:fill="auto" w:color="auto" w:val="clear"/>
            <w:vAlign w:val="center"/>
            <w:hideMark/>
          </w:tcPr>
          <w:p w:rsidRDefault="00126AAE" w:rsidP="00E5167A" w:rsidR="00126AAE" w:rsidRPr="00CD269D">
            <w:pPr>
              <w:jc w:val="center"/>
              <w:rPr>
                <w:color w:val="000000"/>
                <w:sz w:val="18"/>
                <w:szCs w:val="18"/>
              </w:rPr>
            </w:pPr>
            <w:r w:rsidRPr="00CD269D">
              <w:rPr>
                <w:color w:val="000000"/>
                <w:sz w:val="18"/>
                <w:szCs w:val="18"/>
              </w:rPr>
              <w:t>Gradići</w:t>
            </w:r>
          </w:p>
        </w:tc>
      </w:tr>
      <w:tr w:rsidTr="00E5167A" w:rsidR="00126AAE" w:rsidRPr="00CD269D">
        <w:trPr>
          <w:trHeight w:val="300"/>
        </w:trPr>
        <w:tc>
          <w:tcPr>
            <w:tcW w:type="dxa" w:w="426"/>
            <w:vMerge/>
            <w:tcBorders>
              <w:top w:val="nil"/>
              <w:left w:space="0" w:sz="8" w:color="auto" w:val="single"/>
              <w:bottom w:space="0" w:sz="8" w:color="000000" w:val="single"/>
              <w:right w:space="0" w:sz="8" w:color="auto" w:val="single"/>
            </w:tcBorders>
            <w:vAlign w:val="center"/>
            <w:hideMark/>
          </w:tcPr>
          <w:p w:rsidRDefault="00126AAE" w:rsidP="00E5167A" w:rsidR="00126AAE" w:rsidRPr="00CD269D">
            <w:pPr>
              <w:rPr>
                <w:color w:val="000000"/>
                <w:sz w:val="18"/>
                <w:szCs w:val="18"/>
              </w:rPr>
            </w:pPr>
          </w:p>
        </w:tc>
        <w:tc>
          <w:tcPr>
            <w:tcW w:type="dxa" w:w="1134"/>
            <w:vMerge/>
            <w:tcBorders>
              <w:top w:val="nil"/>
              <w:left w:space="0" w:sz="8" w:color="auto" w:val="single"/>
              <w:bottom w:space="0" w:sz="8" w:color="000000" w:val="single"/>
              <w:right w:space="0" w:sz="8" w:color="auto" w:val="single"/>
            </w:tcBorders>
            <w:vAlign w:val="center"/>
            <w:hideMark/>
          </w:tcPr>
          <w:p w:rsidRDefault="00126AAE" w:rsidP="00E5167A" w:rsidR="00126AAE" w:rsidRPr="00CD269D">
            <w:pPr>
              <w:rPr>
                <w:color w:val="000000"/>
                <w:sz w:val="18"/>
                <w:szCs w:val="18"/>
              </w:rPr>
            </w:pPr>
          </w:p>
        </w:tc>
        <w:tc>
          <w:tcPr>
            <w:tcW w:type="dxa" w:w="1134"/>
            <w:vMerge/>
            <w:tcBorders>
              <w:top w:val="nil"/>
              <w:left w:space="0" w:sz="8" w:color="auto" w:val="single"/>
              <w:bottom w:space="0" w:sz="8" w:color="000000" w:val="single"/>
              <w:right w:space="0" w:sz="8" w:color="auto" w:val="single"/>
            </w:tcBorders>
            <w:vAlign w:val="center"/>
            <w:hideMark/>
          </w:tcPr>
          <w:p w:rsidRDefault="00126AAE" w:rsidP="00E5167A" w:rsidR="00126AAE" w:rsidRPr="00CD269D">
            <w:pPr>
              <w:rPr>
                <w:color w:val="000000"/>
                <w:sz w:val="18"/>
                <w:szCs w:val="18"/>
              </w:rPr>
            </w:pPr>
          </w:p>
        </w:tc>
        <w:tc>
          <w:tcPr>
            <w:tcW w:type="dxa" w:w="1559"/>
            <w:vMerge/>
            <w:tcBorders>
              <w:top w:val="nil"/>
              <w:left w:space="0" w:sz="8" w:color="auto" w:val="single"/>
              <w:bottom w:space="0" w:sz="8" w:color="000000" w:val="single"/>
              <w:right w:space="0" w:sz="8" w:color="auto" w:val="single"/>
            </w:tcBorders>
            <w:vAlign w:val="center"/>
            <w:hideMark/>
          </w:tcPr>
          <w:p w:rsidRDefault="00126AAE" w:rsidP="00E5167A" w:rsidR="00126AAE" w:rsidRPr="00CD269D">
            <w:pPr>
              <w:rPr>
                <w:color w:val="000000"/>
                <w:sz w:val="18"/>
                <w:szCs w:val="18"/>
              </w:rPr>
            </w:pPr>
          </w:p>
        </w:tc>
        <w:tc>
          <w:tcPr>
            <w:tcW w:type="dxa" w:w="2268"/>
            <w:vMerge/>
            <w:tcBorders>
              <w:top w:val="nil"/>
              <w:left w:space="0" w:sz="8" w:color="auto" w:val="single"/>
              <w:bottom w:space="0" w:sz="8" w:color="000000" w:val="single"/>
              <w:right w:space="0" w:sz="8" w:color="auto" w:val="single"/>
            </w:tcBorders>
            <w:vAlign w:val="center"/>
            <w:hideMark/>
          </w:tcPr>
          <w:p w:rsidRDefault="00126AAE" w:rsidP="00E5167A" w:rsidR="00126AAE" w:rsidRPr="00CD269D">
            <w:pPr>
              <w:rPr>
                <w:color w:val="000000"/>
                <w:sz w:val="18"/>
                <w:szCs w:val="18"/>
              </w:rPr>
            </w:pPr>
          </w:p>
        </w:tc>
        <w:tc>
          <w:tcPr>
            <w:tcW w:type="dxa" w:w="993"/>
            <w:tcBorders>
              <w:top w:val="nil"/>
              <w:left w:val="nil"/>
              <w:bottom w:val="nil"/>
              <w:right w:space="0" w:sz="8" w:color="auto" w:val="single"/>
            </w:tcBorders>
            <w:shd w:fill="auto" w:color="auto" w:val="clear"/>
            <w:vAlign w:val="center"/>
            <w:hideMark/>
          </w:tcPr>
          <w:p w:rsidRDefault="00126AAE" w:rsidP="00E5167A" w:rsidR="00126AAE" w:rsidRPr="00CD269D">
            <w:pPr>
              <w:jc w:val="center"/>
              <w:rPr>
                <w:color w:val="000000"/>
                <w:sz w:val="18"/>
                <w:szCs w:val="18"/>
              </w:rPr>
            </w:pPr>
            <w:r w:rsidRPr="00CD269D">
              <w:rPr>
                <w:color w:val="000000"/>
                <w:sz w:val="18"/>
                <w:szCs w:val="18"/>
              </w:rPr>
              <w:t>380/14</w:t>
            </w:r>
          </w:p>
        </w:tc>
        <w:tc>
          <w:tcPr>
            <w:tcW w:type="dxa" w:w="992"/>
            <w:gridSpan w:val="2"/>
            <w:tcBorders>
              <w:top w:val="nil"/>
              <w:left w:val="nil"/>
              <w:bottom w:val="nil"/>
              <w:right w:space="0" w:sz="8" w:color="auto" w:val="single"/>
            </w:tcBorders>
            <w:shd w:fill="auto" w:color="auto" w:val="clear"/>
            <w:vAlign w:val="bottom"/>
            <w:hideMark/>
          </w:tcPr>
          <w:p w:rsidRDefault="00126AAE" w:rsidP="00E5167A" w:rsidR="00126AAE" w:rsidRPr="00CD269D">
            <w:pPr>
              <w:jc w:val="center"/>
              <w:rPr>
                <w:color w:val="000000"/>
                <w:sz w:val="18"/>
                <w:szCs w:val="18"/>
              </w:rPr>
            </w:pPr>
            <w:r w:rsidRPr="00CD269D">
              <w:rPr>
                <w:color w:val="000000"/>
                <w:sz w:val="18"/>
                <w:szCs w:val="18"/>
              </w:rPr>
              <w:t>1548</w:t>
            </w:r>
          </w:p>
        </w:tc>
        <w:tc>
          <w:tcPr>
            <w:tcW w:type="dxa" w:w="993"/>
            <w:gridSpan w:val="2"/>
            <w:vMerge/>
            <w:tcBorders>
              <w:top w:val="nil"/>
              <w:left w:space="0" w:sz="8" w:color="auto" w:val="single"/>
              <w:bottom w:val="nil"/>
              <w:right w:space="0" w:sz="8" w:color="auto" w:val="single"/>
            </w:tcBorders>
            <w:vAlign w:val="center"/>
            <w:hideMark/>
          </w:tcPr>
          <w:p w:rsidRDefault="00126AAE" w:rsidP="00E5167A" w:rsidR="00126AAE" w:rsidRPr="00CD269D">
            <w:pPr>
              <w:rPr>
                <w:color w:val="000000"/>
                <w:sz w:val="18"/>
                <w:szCs w:val="18"/>
              </w:rPr>
            </w:pPr>
          </w:p>
        </w:tc>
      </w:tr>
      <w:tr w:rsidTr="00E5167A" w:rsidR="00126AAE" w:rsidRPr="00CD269D">
        <w:trPr>
          <w:trHeight w:val="300"/>
        </w:trPr>
        <w:tc>
          <w:tcPr>
            <w:tcW w:type="dxa" w:w="426"/>
            <w:vMerge/>
            <w:tcBorders>
              <w:top w:val="nil"/>
              <w:left w:space="0" w:sz="8" w:color="auto" w:val="single"/>
              <w:bottom w:space="0" w:sz="8" w:color="000000" w:val="single"/>
              <w:right w:space="0" w:sz="8" w:color="auto" w:val="single"/>
            </w:tcBorders>
            <w:vAlign w:val="center"/>
            <w:hideMark/>
          </w:tcPr>
          <w:p w:rsidRDefault="00126AAE" w:rsidP="00E5167A" w:rsidR="00126AAE" w:rsidRPr="00CD269D">
            <w:pPr>
              <w:rPr>
                <w:color w:val="000000"/>
                <w:sz w:val="18"/>
                <w:szCs w:val="18"/>
              </w:rPr>
            </w:pPr>
          </w:p>
        </w:tc>
        <w:tc>
          <w:tcPr>
            <w:tcW w:type="dxa" w:w="1134"/>
            <w:vMerge/>
            <w:tcBorders>
              <w:top w:val="nil"/>
              <w:left w:space="0" w:sz="8" w:color="auto" w:val="single"/>
              <w:bottom w:space="0" w:sz="8" w:color="000000" w:val="single"/>
              <w:right w:space="0" w:sz="8" w:color="auto" w:val="single"/>
            </w:tcBorders>
            <w:vAlign w:val="center"/>
            <w:hideMark/>
          </w:tcPr>
          <w:p w:rsidRDefault="00126AAE" w:rsidP="00E5167A" w:rsidR="00126AAE" w:rsidRPr="00CD269D">
            <w:pPr>
              <w:rPr>
                <w:color w:val="000000"/>
                <w:sz w:val="18"/>
                <w:szCs w:val="18"/>
              </w:rPr>
            </w:pPr>
          </w:p>
        </w:tc>
        <w:tc>
          <w:tcPr>
            <w:tcW w:type="dxa" w:w="1134"/>
            <w:vMerge/>
            <w:tcBorders>
              <w:top w:val="nil"/>
              <w:left w:space="0" w:sz="8" w:color="auto" w:val="single"/>
              <w:bottom w:space="0" w:sz="8" w:color="000000" w:val="single"/>
              <w:right w:space="0" w:sz="8" w:color="auto" w:val="single"/>
            </w:tcBorders>
            <w:vAlign w:val="center"/>
            <w:hideMark/>
          </w:tcPr>
          <w:p w:rsidRDefault="00126AAE" w:rsidP="00E5167A" w:rsidR="00126AAE" w:rsidRPr="00CD269D">
            <w:pPr>
              <w:rPr>
                <w:color w:val="000000"/>
                <w:sz w:val="18"/>
                <w:szCs w:val="18"/>
              </w:rPr>
            </w:pPr>
          </w:p>
        </w:tc>
        <w:tc>
          <w:tcPr>
            <w:tcW w:type="dxa" w:w="1559"/>
            <w:vMerge/>
            <w:tcBorders>
              <w:top w:val="nil"/>
              <w:left w:space="0" w:sz="8" w:color="auto" w:val="single"/>
              <w:bottom w:space="0" w:sz="8" w:color="000000" w:val="single"/>
              <w:right w:space="0" w:sz="8" w:color="auto" w:val="single"/>
            </w:tcBorders>
            <w:vAlign w:val="center"/>
            <w:hideMark/>
          </w:tcPr>
          <w:p w:rsidRDefault="00126AAE" w:rsidP="00E5167A" w:rsidR="00126AAE" w:rsidRPr="00CD269D">
            <w:pPr>
              <w:rPr>
                <w:color w:val="000000"/>
                <w:sz w:val="18"/>
                <w:szCs w:val="18"/>
              </w:rPr>
            </w:pPr>
          </w:p>
        </w:tc>
        <w:tc>
          <w:tcPr>
            <w:tcW w:type="dxa" w:w="2268"/>
            <w:vMerge/>
            <w:tcBorders>
              <w:top w:val="nil"/>
              <w:left w:space="0" w:sz="8" w:color="auto" w:val="single"/>
              <w:bottom w:space="0" w:sz="8" w:color="000000" w:val="single"/>
              <w:right w:space="0" w:sz="8" w:color="auto" w:val="single"/>
            </w:tcBorders>
            <w:vAlign w:val="center"/>
            <w:hideMark/>
          </w:tcPr>
          <w:p w:rsidRDefault="00126AAE" w:rsidP="00E5167A" w:rsidR="00126AAE" w:rsidRPr="00CD269D">
            <w:pPr>
              <w:rPr>
                <w:color w:val="000000"/>
                <w:sz w:val="18"/>
                <w:szCs w:val="18"/>
              </w:rPr>
            </w:pPr>
          </w:p>
        </w:tc>
        <w:tc>
          <w:tcPr>
            <w:tcW w:type="dxa" w:w="993"/>
            <w:tcBorders>
              <w:top w:val="nil"/>
              <w:left w:val="nil"/>
              <w:bottom w:val="nil"/>
              <w:right w:space="0" w:sz="8" w:color="auto" w:val="single"/>
            </w:tcBorders>
            <w:shd w:fill="auto" w:color="auto" w:val="clear"/>
            <w:vAlign w:val="center"/>
            <w:hideMark/>
          </w:tcPr>
          <w:p w:rsidRDefault="00126AAE" w:rsidP="00E5167A" w:rsidR="00126AAE" w:rsidRPr="00CD269D">
            <w:pPr>
              <w:jc w:val="center"/>
              <w:rPr>
                <w:color w:val="000000"/>
                <w:sz w:val="18"/>
                <w:szCs w:val="18"/>
              </w:rPr>
            </w:pPr>
            <w:r w:rsidRPr="00CD269D">
              <w:rPr>
                <w:color w:val="000000"/>
                <w:sz w:val="18"/>
                <w:szCs w:val="18"/>
              </w:rPr>
              <w:t>380/12</w:t>
            </w:r>
          </w:p>
        </w:tc>
        <w:tc>
          <w:tcPr>
            <w:tcW w:type="dxa" w:w="992"/>
            <w:gridSpan w:val="2"/>
            <w:tcBorders>
              <w:top w:val="nil"/>
              <w:left w:val="nil"/>
              <w:bottom w:val="nil"/>
              <w:right w:space="0" w:sz="8" w:color="auto" w:val="single"/>
            </w:tcBorders>
            <w:shd w:fill="auto" w:color="auto" w:val="clear"/>
            <w:vAlign w:val="bottom"/>
            <w:hideMark/>
          </w:tcPr>
          <w:p w:rsidRDefault="00126AAE" w:rsidP="00E5167A" w:rsidR="00126AAE" w:rsidRPr="00CD269D">
            <w:pPr>
              <w:jc w:val="center"/>
              <w:rPr>
                <w:color w:val="000000"/>
                <w:sz w:val="18"/>
                <w:szCs w:val="18"/>
              </w:rPr>
            </w:pPr>
            <w:r w:rsidRPr="00CD269D">
              <w:rPr>
                <w:color w:val="000000"/>
                <w:sz w:val="18"/>
                <w:szCs w:val="18"/>
              </w:rPr>
              <w:t>1484</w:t>
            </w:r>
          </w:p>
        </w:tc>
        <w:tc>
          <w:tcPr>
            <w:tcW w:type="dxa" w:w="993"/>
            <w:gridSpan w:val="2"/>
            <w:vMerge/>
            <w:tcBorders>
              <w:top w:val="nil"/>
              <w:left w:space="0" w:sz="8" w:color="auto" w:val="single"/>
              <w:bottom w:val="nil"/>
              <w:right w:space="0" w:sz="8" w:color="auto" w:val="single"/>
            </w:tcBorders>
            <w:vAlign w:val="center"/>
            <w:hideMark/>
          </w:tcPr>
          <w:p w:rsidRDefault="00126AAE" w:rsidP="00E5167A" w:rsidR="00126AAE" w:rsidRPr="00CD269D">
            <w:pPr>
              <w:rPr>
                <w:color w:val="000000"/>
                <w:sz w:val="18"/>
                <w:szCs w:val="18"/>
              </w:rPr>
            </w:pPr>
          </w:p>
        </w:tc>
      </w:tr>
      <w:tr w:rsidTr="00E5167A" w:rsidR="00126AAE" w:rsidRPr="00CD269D">
        <w:trPr>
          <w:trHeight w:val="315"/>
        </w:trPr>
        <w:tc>
          <w:tcPr>
            <w:tcW w:type="dxa" w:w="426"/>
            <w:vMerge/>
            <w:tcBorders>
              <w:top w:val="nil"/>
              <w:left w:space="0" w:sz="8" w:color="auto" w:val="single"/>
              <w:bottom w:space="0" w:sz="8" w:color="000000" w:val="single"/>
              <w:right w:space="0" w:sz="8" w:color="auto" w:val="single"/>
            </w:tcBorders>
            <w:vAlign w:val="center"/>
            <w:hideMark/>
          </w:tcPr>
          <w:p w:rsidRDefault="00126AAE" w:rsidP="00E5167A" w:rsidR="00126AAE" w:rsidRPr="00CD269D">
            <w:pPr>
              <w:rPr>
                <w:color w:val="000000"/>
                <w:sz w:val="18"/>
                <w:szCs w:val="18"/>
              </w:rPr>
            </w:pPr>
          </w:p>
        </w:tc>
        <w:tc>
          <w:tcPr>
            <w:tcW w:type="dxa" w:w="1134"/>
            <w:vMerge/>
            <w:tcBorders>
              <w:top w:val="nil"/>
              <w:left w:space="0" w:sz="8" w:color="auto" w:val="single"/>
              <w:bottom w:space="0" w:sz="8" w:color="000000" w:val="single"/>
              <w:right w:space="0" w:sz="8" w:color="auto" w:val="single"/>
            </w:tcBorders>
            <w:vAlign w:val="center"/>
            <w:hideMark/>
          </w:tcPr>
          <w:p w:rsidRDefault="00126AAE" w:rsidP="00E5167A" w:rsidR="00126AAE" w:rsidRPr="00CD269D">
            <w:pPr>
              <w:rPr>
                <w:color w:val="000000"/>
                <w:sz w:val="18"/>
                <w:szCs w:val="18"/>
              </w:rPr>
            </w:pPr>
          </w:p>
        </w:tc>
        <w:tc>
          <w:tcPr>
            <w:tcW w:type="dxa" w:w="1134"/>
            <w:vMerge/>
            <w:tcBorders>
              <w:top w:val="nil"/>
              <w:left w:space="0" w:sz="8" w:color="auto" w:val="single"/>
              <w:bottom w:space="0" w:sz="8" w:color="000000" w:val="single"/>
              <w:right w:space="0" w:sz="8" w:color="auto" w:val="single"/>
            </w:tcBorders>
            <w:vAlign w:val="center"/>
            <w:hideMark/>
          </w:tcPr>
          <w:p w:rsidRDefault="00126AAE" w:rsidP="00E5167A" w:rsidR="00126AAE" w:rsidRPr="00CD269D">
            <w:pPr>
              <w:rPr>
                <w:color w:val="000000"/>
                <w:sz w:val="18"/>
                <w:szCs w:val="18"/>
              </w:rPr>
            </w:pPr>
          </w:p>
        </w:tc>
        <w:tc>
          <w:tcPr>
            <w:tcW w:type="dxa" w:w="1559"/>
            <w:vMerge/>
            <w:tcBorders>
              <w:top w:val="nil"/>
              <w:left w:space="0" w:sz="8" w:color="auto" w:val="single"/>
              <w:bottom w:space="0" w:sz="8" w:color="000000" w:val="single"/>
              <w:right w:space="0" w:sz="8" w:color="auto" w:val="single"/>
            </w:tcBorders>
            <w:vAlign w:val="center"/>
            <w:hideMark/>
          </w:tcPr>
          <w:p w:rsidRDefault="00126AAE" w:rsidP="00E5167A" w:rsidR="00126AAE" w:rsidRPr="00CD269D">
            <w:pPr>
              <w:rPr>
                <w:color w:val="000000"/>
                <w:sz w:val="18"/>
                <w:szCs w:val="18"/>
              </w:rPr>
            </w:pPr>
          </w:p>
        </w:tc>
        <w:tc>
          <w:tcPr>
            <w:tcW w:type="dxa" w:w="2268"/>
            <w:vMerge/>
            <w:tcBorders>
              <w:top w:val="nil"/>
              <w:left w:space="0" w:sz="8" w:color="auto" w:val="single"/>
              <w:bottom w:space="0" w:sz="8" w:color="000000" w:val="single"/>
              <w:right w:space="0" w:sz="8" w:color="auto" w:val="single"/>
            </w:tcBorders>
            <w:vAlign w:val="center"/>
            <w:hideMark/>
          </w:tcPr>
          <w:p w:rsidRDefault="00126AAE" w:rsidP="00E5167A" w:rsidR="00126AAE" w:rsidRPr="00CD269D">
            <w:pPr>
              <w:rPr>
                <w:color w:val="000000"/>
                <w:sz w:val="18"/>
                <w:szCs w:val="18"/>
              </w:rPr>
            </w:pPr>
          </w:p>
        </w:tc>
        <w:tc>
          <w:tcPr>
            <w:tcW w:type="dxa" w:w="993"/>
            <w:tcBorders>
              <w:top w:val="nil"/>
              <w:left w:val="nil"/>
              <w:bottom w:val="nil"/>
              <w:right w:space="0" w:sz="8" w:color="auto" w:val="single"/>
            </w:tcBorders>
            <w:shd w:fill="auto" w:color="auto" w:val="clear"/>
            <w:vAlign w:val="center"/>
            <w:hideMark/>
          </w:tcPr>
          <w:p w:rsidRDefault="00126AAE" w:rsidP="00E5167A" w:rsidR="00126AAE" w:rsidRPr="00CD269D">
            <w:pPr>
              <w:ind w:right="-108"/>
              <w:jc w:val="center"/>
              <w:rPr>
                <w:color w:val="000000"/>
                <w:sz w:val="18"/>
                <w:szCs w:val="18"/>
              </w:rPr>
            </w:pPr>
            <w:r w:rsidRPr="00CD269D">
              <w:rPr>
                <w:color w:val="000000"/>
                <w:sz w:val="18"/>
                <w:szCs w:val="18"/>
              </w:rPr>
              <w:t>380/15</w:t>
            </w:r>
          </w:p>
        </w:tc>
        <w:tc>
          <w:tcPr>
            <w:tcW w:type="dxa" w:w="992"/>
            <w:gridSpan w:val="2"/>
            <w:tcBorders>
              <w:top w:val="nil"/>
              <w:left w:val="nil"/>
              <w:bottom w:val="nil"/>
              <w:right w:space="0" w:sz="8" w:color="auto" w:val="single"/>
            </w:tcBorders>
            <w:shd w:fill="auto" w:color="auto" w:val="clear"/>
            <w:vAlign w:val="bottom"/>
            <w:hideMark/>
          </w:tcPr>
          <w:p w:rsidRDefault="00126AAE" w:rsidP="00E5167A" w:rsidR="00126AAE" w:rsidRPr="00CD269D">
            <w:pPr>
              <w:ind w:left="-249"/>
              <w:jc w:val="center"/>
              <w:rPr>
                <w:color w:val="000000"/>
                <w:sz w:val="18"/>
                <w:szCs w:val="18"/>
              </w:rPr>
            </w:pPr>
            <w:r w:rsidRPr="00CD269D">
              <w:rPr>
                <w:color w:val="000000"/>
                <w:sz w:val="18"/>
                <w:szCs w:val="18"/>
              </w:rPr>
              <w:t>1484</w:t>
            </w:r>
          </w:p>
        </w:tc>
        <w:tc>
          <w:tcPr>
            <w:tcW w:type="dxa" w:w="993"/>
            <w:gridSpan w:val="2"/>
            <w:tcBorders>
              <w:top w:val="nil"/>
              <w:left w:space="0" w:sz="8" w:color="auto" w:val="single"/>
              <w:bottom w:val="nil"/>
              <w:right w:space="0" w:sz="8" w:color="auto" w:val="single"/>
            </w:tcBorders>
            <w:vAlign w:val="center"/>
            <w:hideMark/>
          </w:tcPr>
          <w:p w:rsidRDefault="00126AAE" w:rsidP="00E5167A" w:rsidR="00126AAE" w:rsidRPr="00CD269D">
            <w:pPr>
              <w:rPr>
                <w:color w:val="000000"/>
                <w:sz w:val="18"/>
                <w:szCs w:val="18"/>
              </w:rPr>
            </w:pPr>
          </w:p>
        </w:tc>
      </w:tr>
      <w:tr w:rsidTr="00E5167A" w:rsidR="00126AAE" w:rsidRPr="00CD269D">
        <w:trPr>
          <w:trHeight w:val="750"/>
        </w:trPr>
        <w:tc>
          <w:tcPr>
            <w:tcW w:type="dxa" w:w="426"/>
            <w:vMerge/>
            <w:tcBorders>
              <w:top w:val="nil"/>
              <w:left w:space="0" w:sz="8" w:color="auto" w:val="single"/>
              <w:bottom w:space="0" w:sz="8" w:color="000000" w:val="single"/>
              <w:right w:space="0" w:sz="8" w:color="auto" w:val="single"/>
            </w:tcBorders>
            <w:vAlign w:val="center"/>
            <w:hideMark/>
          </w:tcPr>
          <w:p w:rsidRDefault="00126AAE" w:rsidP="00E5167A" w:rsidR="00126AAE" w:rsidRPr="00CD269D">
            <w:pPr>
              <w:rPr>
                <w:color w:val="000000"/>
                <w:sz w:val="18"/>
                <w:szCs w:val="18"/>
              </w:rPr>
            </w:pPr>
          </w:p>
        </w:tc>
        <w:tc>
          <w:tcPr>
            <w:tcW w:type="dxa" w:w="1134"/>
            <w:vMerge/>
            <w:tcBorders>
              <w:top w:val="nil"/>
              <w:left w:space="0" w:sz="8" w:color="auto" w:val="single"/>
              <w:bottom w:space="0" w:sz="8" w:color="000000" w:val="single"/>
              <w:right w:space="0" w:sz="8" w:color="auto" w:val="single"/>
            </w:tcBorders>
            <w:vAlign w:val="center"/>
            <w:hideMark/>
          </w:tcPr>
          <w:p w:rsidRDefault="00126AAE" w:rsidP="00E5167A" w:rsidR="00126AAE" w:rsidRPr="00CD269D">
            <w:pPr>
              <w:rPr>
                <w:color w:val="000000"/>
                <w:sz w:val="18"/>
                <w:szCs w:val="18"/>
              </w:rPr>
            </w:pPr>
          </w:p>
        </w:tc>
        <w:tc>
          <w:tcPr>
            <w:tcW w:type="dxa" w:w="1134"/>
            <w:vMerge/>
            <w:tcBorders>
              <w:top w:val="nil"/>
              <w:left w:space="0" w:sz="8" w:color="auto" w:val="single"/>
              <w:bottom w:space="0" w:sz="8" w:color="000000" w:val="single"/>
              <w:right w:space="0" w:sz="8" w:color="auto" w:val="single"/>
            </w:tcBorders>
            <w:vAlign w:val="center"/>
            <w:hideMark/>
          </w:tcPr>
          <w:p w:rsidRDefault="00126AAE" w:rsidP="00E5167A" w:rsidR="00126AAE" w:rsidRPr="00CD269D">
            <w:pPr>
              <w:rPr>
                <w:color w:val="000000"/>
                <w:sz w:val="18"/>
                <w:szCs w:val="18"/>
              </w:rPr>
            </w:pPr>
          </w:p>
        </w:tc>
        <w:tc>
          <w:tcPr>
            <w:tcW w:type="dxa" w:w="1559"/>
            <w:tcBorders>
              <w:top w:val="nil"/>
              <w:left w:val="nil"/>
              <w:bottom w:space="0" w:sz="8" w:color="auto" w:val="single"/>
              <w:right w:space="0" w:sz="8" w:color="auto" w:val="single"/>
            </w:tcBorders>
            <w:shd w:fill="auto" w:color="auto" w:val="clear"/>
            <w:noWrap/>
            <w:vAlign w:val="center"/>
            <w:hideMark/>
          </w:tcPr>
          <w:p w:rsidRDefault="00126AAE" w:rsidP="00E5167A" w:rsidR="00126AAE" w:rsidRPr="00CD269D">
            <w:pPr>
              <w:jc w:val="right"/>
              <w:rPr>
                <w:color w:val="000000"/>
                <w:sz w:val="18"/>
                <w:szCs w:val="18"/>
              </w:rPr>
            </w:pPr>
            <w:r w:rsidRPr="00CD269D">
              <w:rPr>
                <w:color w:val="000000"/>
                <w:sz w:val="18"/>
                <w:szCs w:val="18"/>
              </w:rPr>
              <w:t>70.000.000 kn</w:t>
            </w:r>
          </w:p>
        </w:tc>
        <w:tc>
          <w:tcPr>
            <w:tcW w:type="dxa" w:w="2268"/>
            <w:tcBorders>
              <w:top w:val="nil"/>
              <w:left w:val="nil"/>
              <w:bottom w:space="0" w:sz="8" w:color="auto" w:val="single"/>
              <w:right w:val="nil"/>
            </w:tcBorders>
            <w:shd w:fill="auto" w:color="auto" w:val="clear"/>
            <w:vAlign w:val="bottom"/>
            <w:hideMark/>
          </w:tcPr>
          <w:p w:rsidRDefault="00126AAE" w:rsidP="00E5167A" w:rsidR="00126AAE" w:rsidRPr="00CD269D">
            <w:pPr>
              <w:rPr>
                <w:color w:val="000000"/>
                <w:sz w:val="18"/>
                <w:szCs w:val="18"/>
              </w:rPr>
            </w:pPr>
            <w:r w:rsidRPr="00CD269D">
              <w:rPr>
                <w:color w:val="000000"/>
                <w:sz w:val="18"/>
                <w:szCs w:val="18"/>
                <w:lang w:val="pl-PL"/>
              </w:rPr>
              <w:t>Ugovor o založnim pravima od 13.travnja 2011. godine; mjenica po viđenju u iznosu od 70.000.000kn</w:t>
            </w:r>
          </w:p>
        </w:tc>
        <w:tc>
          <w:tcPr>
            <w:tcW w:type="dxa" w:w="993"/>
            <w:tcBorders>
              <w:top w:val="nil"/>
              <w:left w:space="0" w:sz="8" w:color="auto" w:val="single"/>
              <w:bottom w:val="nil"/>
              <w:right w:space="0" w:sz="8" w:color="auto" w:val="single"/>
            </w:tcBorders>
            <w:shd w:fill="auto" w:color="auto" w:val="clear"/>
            <w:vAlign w:val="center"/>
            <w:hideMark/>
          </w:tcPr>
          <w:p w:rsidRDefault="00126AAE" w:rsidP="00E5167A" w:rsidR="00126AAE" w:rsidRPr="00CD269D">
            <w:pPr>
              <w:ind w:right="-108"/>
              <w:jc w:val="center"/>
              <w:rPr>
                <w:color w:val="000000"/>
                <w:sz w:val="18"/>
                <w:szCs w:val="18"/>
              </w:rPr>
            </w:pPr>
            <w:r w:rsidRPr="00CD269D">
              <w:rPr>
                <w:color w:val="000000"/>
                <w:sz w:val="18"/>
                <w:szCs w:val="18"/>
              </w:rPr>
              <w:t>380/2</w:t>
            </w:r>
          </w:p>
        </w:tc>
        <w:tc>
          <w:tcPr>
            <w:tcW w:type="dxa" w:w="992"/>
            <w:gridSpan w:val="2"/>
            <w:tcBorders>
              <w:top w:val="nil"/>
              <w:left w:val="nil"/>
              <w:bottom w:val="nil"/>
              <w:right w:space="0" w:sz="8" w:color="auto" w:val="single"/>
            </w:tcBorders>
            <w:shd w:fill="auto" w:color="auto" w:val="clear"/>
            <w:vAlign w:val="bottom"/>
            <w:hideMark/>
          </w:tcPr>
          <w:p w:rsidRDefault="00126AAE" w:rsidP="00E5167A" w:rsidR="00126AAE" w:rsidRPr="00CD269D">
            <w:pPr>
              <w:jc w:val="center"/>
              <w:rPr>
                <w:color w:val="000000"/>
                <w:sz w:val="18"/>
                <w:szCs w:val="18"/>
              </w:rPr>
            </w:pPr>
            <w:r w:rsidRPr="00CD269D">
              <w:rPr>
                <w:color w:val="000000"/>
                <w:sz w:val="18"/>
                <w:szCs w:val="18"/>
              </w:rPr>
              <w:t>570</w:t>
            </w:r>
          </w:p>
        </w:tc>
        <w:tc>
          <w:tcPr>
            <w:tcW w:type="dxa" w:w="993"/>
            <w:gridSpan w:val="2"/>
            <w:vMerge w:val="restart"/>
            <w:tcBorders>
              <w:top w:val="nil"/>
              <w:left w:space="0" w:sz="8" w:color="auto" w:val="single"/>
              <w:bottom w:val="nil"/>
              <w:right w:space="0" w:sz="8" w:color="auto" w:val="single"/>
            </w:tcBorders>
            <w:vAlign w:val="center"/>
            <w:hideMark/>
          </w:tcPr>
          <w:p w:rsidRDefault="00126AAE" w:rsidP="00E5167A" w:rsidR="00126AAE" w:rsidRPr="00CD269D">
            <w:pPr>
              <w:rPr>
                <w:color w:val="000000"/>
                <w:sz w:val="18"/>
                <w:szCs w:val="18"/>
              </w:rPr>
            </w:pPr>
          </w:p>
        </w:tc>
      </w:tr>
      <w:tr w:rsidTr="00E5167A" w:rsidR="00126AAE" w:rsidRPr="00CD269D">
        <w:trPr>
          <w:trHeight w:val="510"/>
        </w:trPr>
        <w:tc>
          <w:tcPr>
            <w:tcW w:type="dxa" w:w="426"/>
            <w:vMerge/>
            <w:tcBorders>
              <w:top w:val="nil"/>
              <w:left w:space="0" w:sz="8" w:color="auto" w:val="single"/>
              <w:bottom w:space="0" w:sz="8" w:color="000000" w:val="single"/>
              <w:right w:space="0" w:sz="8" w:color="auto" w:val="single"/>
            </w:tcBorders>
            <w:vAlign w:val="center"/>
            <w:hideMark/>
          </w:tcPr>
          <w:p w:rsidRDefault="00126AAE" w:rsidP="00E5167A" w:rsidR="00126AAE" w:rsidRPr="00CD269D">
            <w:pPr>
              <w:rPr>
                <w:color w:val="000000"/>
                <w:sz w:val="18"/>
                <w:szCs w:val="18"/>
              </w:rPr>
            </w:pPr>
          </w:p>
        </w:tc>
        <w:tc>
          <w:tcPr>
            <w:tcW w:type="dxa" w:w="1134"/>
            <w:vMerge/>
            <w:tcBorders>
              <w:top w:val="nil"/>
              <w:left w:space="0" w:sz="8" w:color="auto" w:val="single"/>
              <w:bottom w:space="0" w:sz="8" w:color="000000" w:val="single"/>
              <w:right w:space="0" w:sz="8" w:color="auto" w:val="single"/>
            </w:tcBorders>
            <w:vAlign w:val="center"/>
            <w:hideMark/>
          </w:tcPr>
          <w:p w:rsidRDefault="00126AAE" w:rsidP="00E5167A" w:rsidR="00126AAE" w:rsidRPr="00CD269D">
            <w:pPr>
              <w:rPr>
                <w:color w:val="000000"/>
                <w:sz w:val="18"/>
                <w:szCs w:val="18"/>
              </w:rPr>
            </w:pPr>
          </w:p>
        </w:tc>
        <w:tc>
          <w:tcPr>
            <w:tcW w:type="dxa" w:w="1134"/>
            <w:vMerge/>
            <w:tcBorders>
              <w:top w:val="nil"/>
              <w:left w:space="0" w:sz="8" w:color="auto" w:val="single"/>
              <w:bottom w:space="0" w:sz="8" w:color="000000" w:val="single"/>
              <w:right w:space="0" w:sz="8" w:color="auto" w:val="single"/>
            </w:tcBorders>
            <w:vAlign w:val="center"/>
            <w:hideMark/>
          </w:tcPr>
          <w:p w:rsidRDefault="00126AAE" w:rsidP="00E5167A" w:rsidR="00126AAE" w:rsidRPr="00CD269D">
            <w:pPr>
              <w:rPr>
                <w:color w:val="000000"/>
                <w:sz w:val="18"/>
                <w:szCs w:val="18"/>
              </w:rPr>
            </w:pPr>
          </w:p>
        </w:tc>
        <w:tc>
          <w:tcPr>
            <w:tcW w:type="dxa" w:w="1559"/>
            <w:tcBorders>
              <w:top w:val="nil"/>
              <w:left w:val="nil"/>
              <w:bottom w:space="0" w:sz="8" w:color="auto" w:val="single"/>
              <w:right w:space="0" w:sz="8" w:color="auto" w:val="single"/>
            </w:tcBorders>
            <w:shd w:fill="auto" w:color="auto" w:val="clear"/>
            <w:vAlign w:val="center"/>
            <w:hideMark/>
          </w:tcPr>
          <w:p w:rsidRDefault="00126AAE" w:rsidP="00E5167A" w:rsidR="00126AAE" w:rsidRPr="00CD269D">
            <w:pPr>
              <w:jc w:val="right"/>
              <w:rPr>
                <w:color w:val="000000"/>
                <w:sz w:val="18"/>
                <w:szCs w:val="18"/>
              </w:rPr>
            </w:pPr>
            <w:r w:rsidRPr="00CD269D">
              <w:rPr>
                <w:color w:val="000000"/>
                <w:sz w:val="18"/>
                <w:szCs w:val="18"/>
              </w:rPr>
              <w:t>4.000.000 EUR              14.313.499,53 QAR</w:t>
            </w:r>
          </w:p>
        </w:tc>
        <w:tc>
          <w:tcPr>
            <w:tcW w:type="dxa" w:w="2268"/>
            <w:tcBorders>
              <w:top w:val="nil"/>
              <w:left w:val="nil"/>
              <w:bottom w:space="0" w:sz="8" w:color="auto" w:val="single"/>
              <w:right w:val="nil"/>
            </w:tcBorders>
            <w:shd w:fill="auto" w:color="auto" w:val="clear"/>
            <w:vAlign w:val="bottom"/>
            <w:hideMark/>
          </w:tcPr>
          <w:p w:rsidRDefault="00126AAE" w:rsidP="00E5167A" w:rsidR="00126AAE" w:rsidRPr="00CD269D">
            <w:pPr>
              <w:rPr>
                <w:color w:val="000000"/>
                <w:sz w:val="18"/>
                <w:szCs w:val="18"/>
              </w:rPr>
            </w:pPr>
            <w:r w:rsidRPr="00CD269D">
              <w:rPr>
                <w:color w:val="000000"/>
                <w:sz w:val="18"/>
                <w:szCs w:val="18"/>
                <w:lang w:val="pl-PL"/>
              </w:rPr>
              <w:t>Ugovor o založnom pravu od 20.4.2010., OV-3502/10, pod Z-2311/10</w:t>
            </w:r>
          </w:p>
        </w:tc>
        <w:tc>
          <w:tcPr>
            <w:tcW w:type="dxa" w:w="993"/>
            <w:tcBorders>
              <w:top w:val="nil"/>
              <w:left w:space="0" w:sz="8" w:color="auto" w:val="single"/>
              <w:bottom w:space="0" w:sz="8" w:color="000000" w:val="single"/>
              <w:right w:space="0" w:sz="8" w:color="auto" w:val="single"/>
            </w:tcBorders>
            <w:shd w:fill="auto" w:color="auto" w:val="clear"/>
            <w:vAlign w:val="center"/>
            <w:hideMark/>
          </w:tcPr>
          <w:p w:rsidRDefault="00126AAE" w:rsidP="00E5167A" w:rsidR="00126AAE" w:rsidRPr="00CD269D">
            <w:pPr>
              <w:ind w:right="-108"/>
              <w:jc w:val="center"/>
              <w:rPr>
                <w:color w:val="000000"/>
                <w:sz w:val="18"/>
                <w:szCs w:val="18"/>
              </w:rPr>
            </w:pPr>
            <w:r w:rsidRPr="00CD269D">
              <w:rPr>
                <w:color w:val="000000"/>
                <w:sz w:val="18"/>
                <w:szCs w:val="18"/>
              </w:rPr>
              <w:t>380/13</w:t>
            </w:r>
          </w:p>
        </w:tc>
        <w:tc>
          <w:tcPr>
            <w:tcW w:type="dxa" w:w="992"/>
            <w:gridSpan w:val="2"/>
            <w:tcBorders>
              <w:top w:val="nil"/>
              <w:left w:val="nil"/>
              <w:bottom w:val="nil"/>
              <w:right w:space="0" w:sz="8" w:color="auto" w:val="single"/>
            </w:tcBorders>
            <w:shd w:fill="auto" w:color="auto" w:val="clear"/>
            <w:hideMark/>
          </w:tcPr>
          <w:p w:rsidRDefault="00126AAE" w:rsidP="00E5167A" w:rsidR="00126AAE" w:rsidRPr="00CD269D">
            <w:pPr>
              <w:jc w:val="center"/>
              <w:rPr>
                <w:color w:val="000000"/>
                <w:sz w:val="18"/>
                <w:szCs w:val="18"/>
              </w:rPr>
            </w:pPr>
            <w:r w:rsidRPr="00CD269D">
              <w:rPr>
                <w:color w:val="000000"/>
                <w:sz w:val="18"/>
                <w:szCs w:val="18"/>
              </w:rPr>
              <w:t>570</w:t>
            </w:r>
          </w:p>
        </w:tc>
        <w:tc>
          <w:tcPr>
            <w:tcW w:type="dxa" w:w="993"/>
            <w:gridSpan w:val="2"/>
            <w:vMerge/>
            <w:tcBorders>
              <w:top w:val="nil"/>
              <w:left w:space="0" w:sz="8" w:color="auto" w:val="single"/>
              <w:bottom w:val="nil"/>
              <w:right w:space="0" w:sz="8" w:color="auto" w:val="single"/>
            </w:tcBorders>
            <w:vAlign w:val="center"/>
            <w:hideMark/>
          </w:tcPr>
          <w:p w:rsidRDefault="00126AAE" w:rsidP="00E5167A" w:rsidR="00126AAE" w:rsidRPr="00CD269D">
            <w:pPr>
              <w:rPr>
                <w:color w:val="000000"/>
                <w:sz w:val="18"/>
                <w:szCs w:val="18"/>
              </w:rPr>
            </w:pPr>
          </w:p>
        </w:tc>
      </w:tr>
      <w:tr w:rsidTr="00E5167A" w:rsidR="00126AAE" w:rsidRPr="00CD269D">
        <w:trPr>
          <w:trHeight w:val="750"/>
        </w:trPr>
        <w:tc>
          <w:tcPr>
            <w:tcW w:type="dxa" w:w="426"/>
            <w:vMerge w:val="restart"/>
            <w:tcBorders>
              <w:top w:val="nil"/>
              <w:left w:space="0" w:sz="8" w:color="auto" w:val="single"/>
              <w:bottom w:space="0" w:sz="8" w:color="000000" w:val="single"/>
              <w:right w:space="0" w:sz="8" w:color="auto" w:val="single"/>
            </w:tcBorders>
            <w:shd w:fill="auto" w:color="auto" w:val="clear"/>
            <w:noWrap/>
            <w:vAlign w:val="center"/>
            <w:hideMark/>
          </w:tcPr>
          <w:p w:rsidRDefault="00126AAE" w:rsidP="00E5167A" w:rsidR="00126AAE" w:rsidRPr="00CD269D">
            <w:pPr>
              <w:jc w:val="center"/>
              <w:rPr>
                <w:color w:val="000000"/>
                <w:sz w:val="18"/>
                <w:szCs w:val="18"/>
              </w:rPr>
            </w:pPr>
            <w:r w:rsidRPr="00CD269D">
              <w:rPr>
                <w:color w:val="000000"/>
                <w:sz w:val="18"/>
                <w:szCs w:val="18"/>
              </w:rPr>
              <w:t>9</w:t>
            </w:r>
          </w:p>
        </w:tc>
        <w:tc>
          <w:tcPr>
            <w:tcW w:type="dxa" w:w="1134"/>
            <w:vMerge w:val="restart"/>
            <w:tcBorders>
              <w:top w:val="nil"/>
              <w:left w:space="0" w:sz="8" w:color="auto" w:val="single"/>
              <w:bottom w:space="0" w:sz="8" w:color="000000" w:val="single"/>
              <w:right w:space="0" w:sz="8" w:color="auto" w:val="single"/>
            </w:tcBorders>
            <w:shd w:fill="auto" w:color="auto" w:val="clear"/>
            <w:vAlign w:val="center"/>
            <w:hideMark/>
          </w:tcPr>
          <w:p w:rsidRDefault="00126AAE" w:rsidP="00E5167A" w:rsidR="00126AAE" w:rsidRPr="00CD269D">
            <w:pPr>
              <w:jc w:val="center"/>
              <w:rPr>
                <w:color w:val="000000"/>
                <w:sz w:val="18"/>
                <w:szCs w:val="18"/>
              </w:rPr>
            </w:pPr>
            <w:r w:rsidRPr="00CD269D">
              <w:rPr>
                <w:color w:val="000000"/>
                <w:sz w:val="18"/>
                <w:szCs w:val="18"/>
              </w:rPr>
              <w:t>Donja Lomnica</w:t>
            </w:r>
          </w:p>
        </w:tc>
        <w:tc>
          <w:tcPr>
            <w:tcW w:type="dxa" w:w="1134"/>
            <w:vMerge w:val="restart"/>
            <w:tcBorders>
              <w:top w:val="nil"/>
              <w:left w:space="0" w:sz="8" w:color="auto" w:val="single"/>
              <w:bottom w:space="0" w:sz="8" w:color="000000" w:val="single"/>
              <w:right w:space="0" w:sz="8" w:color="auto" w:val="single"/>
            </w:tcBorders>
            <w:shd w:fill="auto" w:color="auto" w:val="clear"/>
            <w:vAlign w:val="center"/>
            <w:hideMark/>
          </w:tcPr>
          <w:p w:rsidRDefault="00126AAE" w:rsidP="00E5167A" w:rsidR="00126AAE" w:rsidRPr="00CD269D">
            <w:pPr>
              <w:jc w:val="center"/>
              <w:rPr>
                <w:color w:val="000000"/>
                <w:sz w:val="18"/>
                <w:szCs w:val="18"/>
              </w:rPr>
            </w:pPr>
            <w:r w:rsidRPr="00CD269D">
              <w:rPr>
                <w:color w:val="000000"/>
                <w:sz w:val="18"/>
                <w:szCs w:val="18"/>
              </w:rPr>
              <w:t xml:space="preserve">Zagrebačka banka </w:t>
            </w:r>
            <w:r>
              <w:rPr>
                <w:color w:val="000000"/>
                <w:sz w:val="18"/>
                <w:szCs w:val="18"/>
              </w:rPr>
              <w:t>d.d.</w:t>
            </w:r>
          </w:p>
        </w:tc>
        <w:tc>
          <w:tcPr>
            <w:tcW w:type="dxa" w:w="1559"/>
            <w:tcBorders>
              <w:top w:val="nil"/>
              <w:left w:val="nil"/>
              <w:bottom w:space="0" w:sz="8" w:color="auto" w:val="single"/>
              <w:right w:space="0" w:sz="8" w:color="auto" w:val="single"/>
            </w:tcBorders>
            <w:shd w:fill="auto" w:color="auto" w:val="clear"/>
            <w:noWrap/>
            <w:vAlign w:val="center"/>
            <w:hideMark/>
          </w:tcPr>
          <w:p w:rsidRDefault="00126AAE" w:rsidP="00E5167A" w:rsidR="00126AAE" w:rsidRPr="00CD269D">
            <w:pPr>
              <w:jc w:val="right"/>
              <w:rPr>
                <w:color w:val="000000"/>
                <w:sz w:val="18"/>
                <w:szCs w:val="18"/>
              </w:rPr>
            </w:pPr>
            <w:r w:rsidRPr="00CD269D">
              <w:rPr>
                <w:color w:val="000000"/>
                <w:sz w:val="18"/>
                <w:szCs w:val="18"/>
              </w:rPr>
              <w:t>90.000.000 kn</w:t>
            </w:r>
          </w:p>
        </w:tc>
        <w:tc>
          <w:tcPr>
            <w:tcW w:type="dxa" w:w="2268"/>
            <w:tcBorders>
              <w:top w:val="nil"/>
              <w:left w:val="nil"/>
              <w:bottom w:space="0" w:sz="8" w:color="auto" w:val="single"/>
              <w:right w:val="nil"/>
            </w:tcBorders>
            <w:shd w:fill="auto" w:color="auto" w:val="clear"/>
            <w:vAlign w:val="bottom"/>
            <w:hideMark/>
          </w:tcPr>
          <w:p w:rsidRDefault="00126AAE" w:rsidP="00E5167A" w:rsidR="00126AAE" w:rsidRPr="00CD269D">
            <w:pPr>
              <w:rPr>
                <w:color w:val="000000"/>
                <w:sz w:val="18"/>
                <w:szCs w:val="18"/>
              </w:rPr>
            </w:pPr>
            <w:r w:rsidRPr="00CD269D">
              <w:rPr>
                <w:color w:val="000000"/>
                <w:sz w:val="18"/>
                <w:szCs w:val="18"/>
                <w:lang w:val="pl-PL"/>
              </w:rPr>
              <w:t>Ugovor o založnim pravima od 13.travnja 2011. godine; mjenica po viđenju u iznosu od 90.0000.000kn</w:t>
            </w:r>
          </w:p>
        </w:tc>
        <w:tc>
          <w:tcPr>
            <w:tcW w:type="dxa" w:w="993"/>
            <w:tcBorders>
              <w:top w:val="nil"/>
              <w:left w:space="0" w:sz="8" w:color="auto" w:val="single"/>
              <w:bottom w:val="nil"/>
              <w:right w:space="0" w:sz="8" w:color="auto" w:val="single"/>
            </w:tcBorders>
            <w:shd w:fill="auto" w:color="auto" w:val="clear"/>
            <w:vAlign w:val="center"/>
            <w:hideMark/>
          </w:tcPr>
          <w:p w:rsidRDefault="00126AAE" w:rsidP="00E5167A" w:rsidR="00126AAE" w:rsidRPr="00CD269D">
            <w:pPr>
              <w:ind w:right="-108"/>
              <w:jc w:val="center"/>
              <w:rPr>
                <w:color w:val="000000"/>
                <w:sz w:val="18"/>
                <w:szCs w:val="18"/>
              </w:rPr>
            </w:pPr>
            <w:r w:rsidRPr="00CD269D">
              <w:rPr>
                <w:color w:val="000000"/>
                <w:sz w:val="18"/>
                <w:szCs w:val="18"/>
              </w:rPr>
              <w:t>922/1</w:t>
            </w:r>
          </w:p>
        </w:tc>
        <w:tc>
          <w:tcPr>
            <w:tcW w:type="dxa" w:w="992"/>
            <w:gridSpan w:val="2"/>
            <w:tcBorders>
              <w:top w:space="0" w:sz="8" w:color="auto" w:val="single"/>
              <w:left w:val="nil"/>
              <w:bottom w:val="nil"/>
              <w:right w:space="0" w:sz="8" w:color="auto" w:val="single"/>
            </w:tcBorders>
            <w:shd w:fill="auto" w:color="auto" w:val="clear"/>
            <w:noWrap/>
            <w:vAlign w:val="bottom"/>
            <w:hideMark/>
          </w:tcPr>
          <w:p w:rsidRDefault="00126AAE" w:rsidP="00E5167A" w:rsidR="00126AAE" w:rsidRPr="00CD269D">
            <w:pPr>
              <w:jc w:val="center"/>
              <w:rPr>
                <w:color w:val="000000"/>
                <w:sz w:val="18"/>
                <w:szCs w:val="18"/>
              </w:rPr>
            </w:pPr>
            <w:r w:rsidRPr="00CD269D">
              <w:rPr>
                <w:color w:val="000000"/>
                <w:sz w:val="18"/>
                <w:szCs w:val="18"/>
              </w:rPr>
              <w:t>944</w:t>
            </w:r>
          </w:p>
        </w:tc>
        <w:tc>
          <w:tcPr>
            <w:tcW w:type="dxa" w:w="993"/>
            <w:gridSpan w:val="2"/>
            <w:vMerge w:val="restart"/>
            <w:tcBorders>
              <w:top w:space="0" w:sz="8" w:color="auto" w:val="single"/>
              <w:left w:space="0" w:sz="8" w:color="auto" w:val="single"/>
              <w:bottom w:space="0" w:sz="8" w:color="000000" w:val="single"/>
              <w:right w:space="0" w:sz="8" w:color="auto" w:val="single"/>
            </w:tcBorders>
            <w:shd w:fill="auto" w:color="auto" w:val="clear"/>
            <w:vAlign w:val="center"/>
            <w:hideMark/>
          </w:tcPr>
          <w:p w:rsidRDefault="00126AAE" w:rsidP="00E5167A" w:rsidR="00126AAE" w:rsidRPr="00CD269D">
            <w:pPr>
              <w:jc w:val="center"/>
              <w:rPr>
                <w:color w:val="000000"/>
                <w:sz w:val="18"/>
                <w:szCs w:val="18"/>
              </w:rPr>
            </w:pPr>
            <w:r w:rsidRPr="00CD269D">
              <w:rPr>
                <w:color w:val="000000"/>
                <w:sz w:val="18"/>
                <w:szCs w:val="18"/>
              </w:rPr>
              <w:t>Donja Lomnica</w:t>
            </w:r>
          </w:p>
        </w:tc>
      </w:tr>
      <w:tr w:rsidTr="00E5167A" w:rsidR="00126AAE" w:rsidRPr="00CD269D">
        <w:trPr>
          <w:trHeight w:val="750"/>
        </w:trPr>
        <w:tc>
          <w:tcPr>
            <w:tcW w:type="dxa" w:w="426"/>
            <w:vMerge/>
            <w:tcBorders>
              <w:top w:val="nil"/>
              <w:left w:space="0" w:sz="8" w:color="auto" w:val="single"/>
              <w:bottom w:space="0" w:sz="8" w:color="000000" w:val="single"/>
              <w:right w:space="0" w:sz="8" w:color="auto" w:val="single"/>
            </w:tcBorders>
            <w:vAlign w:val="center"/>
            <w:hideMark/>
          </w:tcPr>
          <w:p w:rsidRDefault="00126AAE" w:rsidP="00E5167A" w:rsidR="00126AAE" w:rsidRPr="00CD269D">
            <w:pPr>
              <w:rPr>
                <w:color w:val="000000"/>
                <w:sz w:val="18"/>
                <w:szCs w:val="18"/>
              </w:rPr>
            </w:pPr>
          </w:p>
        </w:tc>
        <w:tc>
          <w:tcPr>
            <w:tcW w:type="dxa" w:w="1134"/>
            <w:vMerge/>
            <w:tcBorders>
              <w:top w:val="nil"/>
              <w:left w:space="0" w:sz="8" w:color="auto" w:val="single"/>
              <w:bottom w:space="0" w:sz="8" w:color="000000" w:val="single"/>
              <w:right w:space="0" w:sz="8" w:color="auto" w:val="single"/>
            </w:tcBorders>
            <w:vAlign w:val="center"/>
            <w:hideMark/>
          </w:tcPr>
          <w:p w:rsidRDefault="00126AAE" w:rsidP="00E5167A" w:rsidR="00126AAE" w:rsidRPr="00CD269D">
            <w:pPr>
              <w:rPr>
                <w:color w:val="000000"/>
                <w:sz w:val="18"/>
                <w:szCs w:val="18"/>
              </w:rPr>
            </w:pPr>
          </w:p>
        </w:tc>
        <w:tc>
          <w:tcPr>
            <w:tcW w:type="dxa" w:w="1134"/>
            <w:vMerge/>
            <w:tcBorders>
              <w:top w:val="nil"/>
              <w:left w:space="0" w:sz="8" w:color="auto" w:val="single"/>
              <w:bottom w:space="0" w:sz="8" w:color="000000" w:val="single"/>
              <w:right w:space="0" w:sz="8" w:color="auto" w:val="single"/>
            </w:tcBorders>
            <w:vAlign w:val="center"/>
            <w:hideMark/>
          </w:tcPr>
          <w:p w:rsidRDefault="00126AAE" w:rsidP="00E5167A" w:rsidR="00126AAE" w:rsidRPr="00CD269D">
            <w:pPr>
              <w:rPr>
                <w:color w:val="000000"/>
                <w:sz w:val="18"/>
                <w:szCs w:val="18"/>
              </w:rPr>
            </w:pPr>
          </w:p>
        </w:tc>
        <w:tc>
          <w:tcPr>
            <w:tcW w:type="dxa" w:w="1559"/>
            <w:tcBorders>
              <w:top w:val="nil"/>
              <w:left w:val="nil"/>
              <w:bottom w:space="0" w:sz="8" w:color="auto" w:val="single"/>
              <w:right w:space="0" w:sz="8" w:color="auto" w:val="single"/>
            </w:tcBorders>
            <w:shd w:fill="auto" w:color="auto" w:val="clear"/>
            <w:noWrap/>
            <w:vAlign w:val="center"/>
            <w:hideMark/>
          </w:tcPr>
          <w:p w:rsidRDefault="00126AAE" w:rsidP="00E5167A" w:rsidR="00126AAE" w:rsidRPr="00CD269D">
            <w:pPr>
              <w:jc w:val="right"/>
              <w:rPr>
                <w:color w:val="000000"/>
                <w:sz w:val="18"/>
                <w:szCs w:val="18"/>
              </w:rPr>
            </w:pPr>
            <w:r w:rsidRPr="00CD269D">
              <w:rPr>
                <w:color w:val="000000"/>
                <w:sz w:val="18"/>
                <w:szCs w:val="18"/>
              </w:rPr>
              <w:t>70.000.000 kn</w:t>
            </w:r>
          </w:p>
        </w:tc>
        <w:tc>
          <w:tcPr>
            <w:tcW w:type="dxa" w:w="2268"/>
            <w:tcBorders>
              <w:top w:val="nil"/>
              <w:left w:val="nil"/>
              <w:bottom w:space="0" w:sz="8" w:color="auto" w:val="single"/>
              <w:right w:val="nil"/>
            </w:tcBorders>
            <w:shd w:fill="auto" w:color="auto" w:val="clear"/>
            <w:vAlign w:val="bottom"/>
            <w:hideMark/>
          </w:tcPr>
          <w:p w:rsidRDefault="00126AAE" w:rsidP="00E5167A" w:rsidR="00126AAE" w:rsidRPr="00CD269D">
            <w:pPr>
              <w:rPr>
                <w:color w:val="000000"/>
                <w:sz w:val="18"/>
                <w:szCs w:val="18"/>
              </w:rPr>
            </w:pPr>
            <w:r w:rsidRPr="00CD269D">
              <w:rPr>
                <w:color w:val="000000"/>
                <w:sz w:val="18"/>
                <w:szCs w:val="18"/>
                <w:lang w:val="pl-PL"/>
              </w:rPr>
              <w:t>Ugovor o založnim pravima od 13.travnja 2011. godine; mjenica po viđenju u iznosu od 70.000.000kn</w:t>
            </w:r>
          </w:p>
        </w:tc>
        <w:tc>
          <w:tcPr>
            <w:tcW w:type="dxa" w:w="993"/>
            <w:tcBorders>
              <w:top w:val="nil"/>
              <w:left w:space="0" w:sz="8" w:color="auto" w:val="single"/>
              <w:bottom w:val="nil"/>
              <w:right w:space="0" w:sz="8" w:color="auto" w:val="single"/>
            </w:tcBorders>
            <w:shd w:fill="auto" w:color="auto" w:val="clear"/>
            <w:vAlign w:val="center"/>
            <w:hideMark/>
          </w:tcPr>
          <w:p w:rsidRDefault="00126AAE" w:rsidP="00E5167A" w:rsidR="00126AAE" w:rsidRPr="00CD269D">
            <w:pPr>
              <w:ind w:right="-108"/>
              <w:jc w:val="center"/>
              <w:rPr>
                <w:color w:val="000000"/>
                <w:sz w:val="18"/>
                <w:szCs w:val="18"/>
              </w:rPr>
            </w:pPr>
            <w:r w:rsidRPr="00CD269D">
              <w:rPr>
                <w:color w:val="000000"/>
                <w:sz w:val="18"/>
                <w:szCs w:val="18"/>
              </w:rPr>
              <w:t>922/6</w:t>
            </w:r>
          </w:p>
        </w:tc>
        <w:tc>
          <w:tcPr>
            <w:tcW w:type="dxa" w:w="992"/>
            <w:gridSpan w:val="2"/>
            <w:vMerge w:val="restart"/>
            <w:tcBorders>
              <w:top w:val="nil"/>
              <w:left w:space="0" w:sz="8" w:color="auto" w:val="single"/>
              <w:bottom w:space="0" w:sz="8" w:color="000000" w:val="single"/>
              <w:right w:space="0" w:sz="8" w:color="auto" w:val="single"/>
            </w:tcBorders>
            <w:shd w:fill="auto" w:color="auto" w:val="clear"/>
            <w:vAlign w:val="center"/>
            <w:hideMark/>
          </w:tcPr>
          <w:p w:rsidRDefault="00126AAE" w:rsidP="00E5167A" w:rsidR="00126AAE" w:rsidRPr="00CD269D">
            <w:pPr>
              <w:jc w:val="center"/>
              <w:rPr>
                <w:color w:val="000000"/>
                <w:sz w:val="18"/>
                <w:szCs w:val="18"/>
              </w:rPr>
            </w:pPr>
            <w:r w:rsidRPr="00CD269D">
              <w:rPr>
                <w:color w:val="000000"/>
                <w:sz w:val="18"/>
                <w:szCs w:val="18"/>
              </w:rPr>
              <w:t>1938 (izdvojeno iz 944)</w:t>
            </w:r>
          </w:p>
        </w:tc>
        <w:tc>
          <w:tcPr>
            <w:tcW w:type="dxa" w:w="993"/>
            <w:gridSpan w:val="2"/>
            <w:vMerge/>
            <w:tcBorders>
              <w:top w:space="0" w:sz="8" w:color="auto" w:val="single"/>
              <w:left w:space="0" w:sz="8" w:color="auto" w:val="single"/>
              <w:bottom w:space="0" w:sz="8" w:color="000000" w:val="single"/>
              <w:right w:space="0" w:sz="8" w:color="auto" w:val="single"/>
            </w:tcBorders>
            <w:vAlign w:val="center"/>
            <w:hideMark/>
          </w:tcPr>
          <w:p w:rsidRDefault="00126AAE" w:rsidP="00E5167A" w:rsidR="00126AAE" w:rsidRPr="00CD269D">
            <w:pPr>
              <w:rPr>
                <w:color w:val="000000"/>
                <w:sz w:val="18"/>
                <w:szCs w:val="18"/>
              </w:rPr>
            </w:pPr>
          </w:p>
        </w:tc>
      </w:tr>
      <w:tr w:rsidTr="00E5167A" w:rsidR="00126AAE" w:rsidRPr="00CD269D">
        <w:trPr>
          <w:trHeight w:val="300"/>
        </w:trPr>
        <w:tc>
          <w:tcPr>
            <w:tcW w:type="dxa" w:w="426"/>
            <w:vMerge/>
            <w:tcBorders>
              <w:top w:val="nil"/>
              <w:left w:space="0" w:sz="8" w:color="auto" w:val="single"/>
              <w:bottom w:space="0" w:sz="8" w:color="000000" w:val="single"/>
              <w:right w:space="0" w:sz="8" w:color="auto" w:val="single"/>
            </w:tcBorders>
            <w:vAlign w:val="center"/>
            <w:hideMark/>
          </w:tcPr>
          <w:p w:rsidRDefault="00126AAE" w:rsidP="00E5167A" w:rsidR="00126AAE" w:rsidRPr="00CD269D">
            <w:pPr>
              <w:rPr>
                <w:color w:val="000000"/>
                <w:sz w:val="18"/>
                <w:szCs w:val="18"/>
              </w:rPr>
            </w:pPr>
          </w:p>
        </w:tc>
        <w:tc>
          <w:tcPr>
            <w:tcW w:type="dxa" w:w="1134"/>
            <w:vMerge/>
            <w:tcBorders>
              <w:top w:val="nil"/>
              <w:left w:space="0" w:sz="8" w:color="auto" w:val="single"/>
              <w:bottom w:space="0" w:sz="8" w:color="000000" w:val="single"/>
              <w:right w:space="0" w:sz="8" w:color="auto" w:val="single"/>
            </w:tcBorders>
            <w:vAlign w:val="center"/>
            <w:hideMark/>
          </w:tcPr>
          <w:p w:rsidRDefault="00126AAE" w:rsidP="00E5167A" w:rsidR="00126AAE" w:rsidRPr="00CD269D">
            <w:pPr>
              <w:rPr>
                <w:color w:val="000000"/>
                <w:sz w:val="18"/>
                <w:szCs w:val="18"/>
              </w:rPr>
            </w:pPr>
          </w:p>
        </w:tc>
        <w:tc>
          <w:tcPr>
            <w:tcW w:type="dxa" w:w="1134"/>
            <w:vMerge/>
            <w:tcBorders>
              <w:top w:val="nil"/>
              <w:left w:space="0" w:sz="8" w:color="auto" w:val="single"/>
              <w:bottom w:space="0" w:sz="8" w:color="000000" w:val="single"/>
              <w:right w:space="0" w:sz="8" w:color="auto" w:val="single"/>
            </w:tcBorders>
            <w:vAlign w:val="center"/>
            <w:hideMark/>
          </w:tcPr>
          <w:p w:rsidRDefault="00126AAE" w:rsidP="00E5167A" w:rsidR="00126AAE" w:rsidRPr="00CD269D">
            <w:pPr>
              <w:rPr>
                <w:color w:val="000000"/>
                <w:sz w:val="18"/>
                <w:szCs w:val="18"/>
              </w:rPr>
            </w:pPr>
          </w:p>
        </w:tc>
        <w:tc>
          <w:tcPr>
            <w:tcW w:type="dxa" w:w="1559"/>
            <w:tcBorders>
              <w:top w:val="nil"/>
              <w:left w:val="nil"/>
              <w:bottom w:val="nil"/>
              <w:right w:space="0" w:sz="8" w:color="auto" w:val="single"/>
            </w:tcBorders>
            <w:shd w:fill="auto" w:color="auto" w:val="clear"/>
            <w:noWrap/>
            <w:vAlign w:val="center"/>
            <w:hideMark/>
          </w:tcPr>
          <w:p w:rsidRDefault="00126AAE" w:rsidP="00E5167A" w:rsidR="00126AAE" w:rsidRPr="00CD269D">
            <w:pPr>
              <w:jc w:val="right"/>
              <w:rPr>
                <w:color w:val="000000"/>
                <w:sz w:val="18"/>
                <w:szCs w:val="18"/>
              </w:rPr>
            </w:pPr>
            <w:r w:rsidRPr="00CD269D">
              <w:rPr>
                <w:color w:val="000000"/>
                <w:sz w:val="18"/>
                <w:szCs w:val="18"/>
              </w:rPr>
              <w:t>1.700.000 EUR</w:t>
            </w:r>
          </w:p>
        </w:tc>
        <w:tc>
          <w:tcPr>
            <w:tcW w:type="dxa" w:w="2268"/>
            <w:vMerge w:val="restart"/>
            <w:tcBorders>
              <w:top w:val="nil"/>
              <w:left w:space="0" w:sz="8" w:color="auto" w:val="single"/>
              <w:bottom w:space="0" w:sz="8" w:color="000000" w:val="single"/>
              <w:right w:space="0" w:sz="8" w:color="auto" w:val="single"/>
            </w:tcBorders>
            <w:shd w:fill="auto" w:color="auto" w:val="clear"/>
            <w:vAlign w:val="bottom"/>
            <w:hideMark/>
          </w:tcPr>
          <w:p w:rsidRDefault="00126AAE" w:rsidP="00E5167A" w:rsidR="00126AAE" w:rsidRPr="00CD269D">
            <w:pPr>
              <w:rPr>
                <w:color w:val="000000"/>
                <w:sz w:val="18"/>
                <w:szCs w:val="18"/>
              </w:rPr>
            </w:pPr>
            <w:r w:rsidRPr="00CD269D">
              <w:rPr>
                <w:color w:val="000000"/>
                <w:sz w:val="18"/>
                <w:szCs w:val="18"/>
                <w:lang w:val="pl-PL"/>
              </w:rPr>
              <w:t>Ugovor o založnim pravima 24.3.2010., OV-2655/10, Z-1830/10</w:t>
            </w:r>
          </w:p>
        </w:tc>
        <w:tc>
          <w:tcPr>
            <w:tcW w:type="dxa" w:w="993"/>
            <w:tcBorders>
              <w:top w:val="nil"/>
              <w:left w:val="nil"/>
              <w:bottom w:val="nil"/>
              <w:right w:space="0" w:sz="8" w:color="auto" w:val="single"/>
            </w:tcBorders>
            <w:shd w:fill="auto" w:color="auto" w:val="clear"/>
            <w:vAlign w:val="center"/>
            <w:hideMark/>
          </w:tcPr>
          <w:p w:rsidRDefault="00126AAE" w:rsidP="00E5167A" w:rsidR="00126AAE" w:rsidRPr="00CD269D">
            <w:pPr>
              <w:ind w:right="-108"/>
              <w:jc w:val="center"/>
              <w:rPr>
                <w:color w:val="000000"/>
                <w:sz w:val="18"/>
                <w:szCs w:val="18"/>
              </w:rPr>
            </w:pPr>
            <w:r w:rsidRPr="00CD269D">
              <w:rPr>
                <w:color w:val="000000"/>
                <w:sz w:val="18"/>
                <w:szCs w:val="18"/>
              </w:rPr>
              <w:t>922/7</w:t>
            </w:r>
          </w:p>
        </w:tc>
        <w:tc>
          <w:tcPr>
            <w:tcW w:type="dxa" w:w="992"/>
            <w:gridSpan w:val="2"/>
            <w:vMerge/>
            <w:tcBorders>
              <w:top w:val="nil"/>
              <w:left w:space="0" w:sz="8" w:color="auto" w:val="single"/>
              <w:bottom w:space="0" w:sz="8" w:color="000000" w:val="single"/>
              <w:right w:space="0" w:sz="8" w:color="auto" w:val="single"/>
            </w:tcBorders>
            <w:vAlign w:val="center"/>
            <w:hideMark/>
          </w:tcPr>
          <w:p w:rsidRDefault="00126AAE" w:rsidP="00E5167A" w:rsidR="00126AAE" w:rsidRPr="00CD269D">
            <w:pPr>
              <w:rPr>
                <w:color w:val="000000"/>
                <w:sz w:val="18"/>
                <w:szCs w:val="18"/>
              </w:rPr>
            </w:pPr>
          </w:p>
        </w:tc>
        <w:tc>
          <w:tcPr>
            <w:tcW w:type="dxa" w:w="993"/>
            <w:gridSpan w:val="2"/>
            <w:vMerge/>
            <w:tcBorders>
              <w:top w:space="0" w:sz="8" w:color="auto" w:val="single"/>
              <w:left w:space="0" w:sz="8" w:color="auto" w:val="single"/>
              <w:bottom w:space="0" w:sz="8" w:color="000000" w:val="single"/>
              <w:right w:space="0" w:sz="8" w:color="auto" w:val="single"/>
            </w:tcBorders>
            <w:vAlign w:val="center"/>
            <w:hideMark/>
          </w:tcPr>
          <w:p w:rsidRDefault="00126AAE" w:rsidP="00E5167A" w:rsidR="00126AAE" w:rsidRPr="00CD269D">
            <w:pPr>
              <w:rPr>
                <w:color w:val="000000"/>
                <w:sz w:val="18"/>
                <w:szCs w:val="18"/>
              </w:rPr>
            </w:pPr>
          </w:p>
        </w:tc>
      </w:tr>
      <w:tr w:rsidTr="00E5167A" w:rsidR="00126AAE" w:rsidRPr="00CD269D">
        <w:trPr>
          <w:trHeight w:val="315"/>
        </w:trPr>
        <w:tc>
          <w:tcPr>
            <w:tcW w:type="dxa" w:w="426"/>
            <w:vMerge/>
            <w:tcBorders>
              <w:top w:val="nil"/>
              <w:left w:space="0" w:sz="8" w:color="auto" w:val="single"/>
              <w:bottom w:space="0" w:sz="8" w:color="000000" w:val="single"/>
              <w:right w:space="0" w:sz="8" w:color="auto" w:val="single"/>
            </w:tcBorders>
            <w:vAlign w:val="center"/>
            <w:hideMark/>
          </w:tcPr>
          <w:p w:rsidRDefault="00126AAE" w:rsidP="00E5167A" w:rsidR="00126AAE" w:rsidRPr="00CD269D">
            <w:pPr>
              <w:rPr>
                <w:color w:val="000000"/>
                <w:sz w:val="18"/>
                <w:szCs w:val="18"/>
              </w:rPr>
            </w:pPr>
          </w:p>
        </w:tc>
        <w:tc>
          <w:tcPr>
            <w:tcW w:type="dxa" w:w="1134"/>
            <w:vMerge/>
            <w:tcBorders>
              <w:top w:val="nil"/>
              <w:left w:space="0" w:sz="8" w:color="auto" w:val="single"/>
              <w:bottom w:space="0" w:sz="8" w:color="000000" w:val="single"/>
              <w:right w:space="0" w:sz="8" w:color="auto" w:val="single"/>
            </w:tcBorders>
            <w:vAlign w:val="center"/>
            <w:hideMark/>
          </w:tcPr>
          <w:p w:rsidRDefault="00126AAE" w:rsidP="00E5167A" w:rsidR="00126AAE" w:rsidRPr="00CD269D">
            <w:pPr>
              <w:rPr>
                <w:color w:val="000000"/>
                <w:sz w:val="18"/>
                <w:szCs w:val="18"/>
              </w:rPr>
            </w:pPr>
          </w:p>
        </w:tc>
        <w:tc>
          <w:tcPr>
            <w:tcW w:type="dxa" w:w="1134"/>
            <w:vMerge/>
            <w:tcBorders>
              <w:top w:val="nil"/>
              <w:left w:space="0" w:sz="8" w:color="auto" w:val="single"/>
              <w:bottom w:space="0" w:sz="8" w:color="000000" w:val="single"/>
              <w:right w:space="0" w:sz="8" w:color="auto" w:val="single"/>
            </w:tcBorders>
            <w:vAlign w:val="center"/>
            <w:hideMark/>
          </w:tcPr>
          <w:p w:rsidRDefault="00126AAE" w:rsidP="00E5167A" w:rsidR="00126AAE" w:rsidRPr="00CD269D">
            <w:pPr>
              <w:rPr>
                <w:color w:val="000000"/>
                <w:sz w:val="18"/>
                <w:szCs w:val="18"/>
              </w:rPr>
            </w:pPr>
          </w:p>
        </w:tc>
        <w:tc>
          <w:tcPr>
            <w:tcW w:type="dxa" w:w="1559"/>
            <w:tcBorders>
              <w:top w:val="nil"/>
              <w:left w:val="nil"/>
              <w:bottom w:space="0" w:sz="8" w:color="auto" w:val="single"/>
              <w:right w:space="0" w:sz="8" w:color="auto" w:val="single"/>
            </w:tcBorders>
            <w:shd w:fill="auto" w:color="auto" w:val="clear"/>
            <w:noWrap/>
            <w:vAlign w:val="center"/>
            <w:hideMark/>
          </w:tcPr>
          <w:p w:rsidRDefault="00126AAE" w:rsidP="00E5167A" w:rsidR="00126AAE" w:rsidRPr="00CD269D">
            <w:pPr>
              <w:jc w:val="right"/>
              <w:rPr>
                <w:color w:val="000000"/>
                <w:sz w:val="18"/>
                <w:szCs w:val="18"/>
              </w:rPr>
            </w:pPr>
            <w:r w:rsidRPr="00CD269D">
              <w:rPr>
                <w:color w:val="000000"/>
                <w:sz w:val="18"/>
                <w:szCs w:val="18"/>
              </w:rPr>
              <w:t>1.350.000 EUR</w:t>
            </w:r>
          </w:p>
        </w:tc>
        <w:tc>
          <w:tcPr>
            <w:tcW w:type="dxa" w:w="2268"/>
            <w:vMerge/>
            <w:tcBorders>
              <w:top w:val="nil"/>
              <w:left w:space="0" w:sz="8" w:color="auto" w:val="single"/>
              <w:bottom w:space="0" w:sz="8" w:color="000000" w:val="single"/>
              <w:right w:space="0" w:sz="8" w:color="auto" w:val="single"/>
            </w:tcBorders>
            <w:vAlign w:val="center"/>
            <w:hideMark/>
          </w:tcPr>
          <w:p w:rsidRDefault="00126AAE" w:rsidP="00E5167A" w:rsidR="00126AAE" w:rsidRPr="00CD269D">
            <w:pPr>
              <w:rPr>
                <w:color w:val="000000"/>
                <w:sz w:val="18"/>
                <w:szCs w:val="18"/>
              </w:rPr>
            </w:pPr>
          </w:p>
        </w:tc>
        <w:tc>
          <w:tcPr>
            <w:tcW w:type="dxa" w:w="993"/>
            <w:tcBorders>
              <w:top w:val="nil"/>
              <w:left w:val="nil"/>
              <w:bottom w:space="0" w:sz="8" w:color="000000" w:val="single"/>
              <w:right w:space="0" w:sz="8" w:color="auto" w:val="single"/>
            </w:tcBorders>
            <w:shd w:fill="auto" w:color="auto" w:val="clear"/>
            <w:vAlign w:val="center"/>
            <w:hideMark/>
          </w:tcPr>
          <w:p w:rsidRDefault="00126AAE" w:rsidP="00E5167A" w:rsidR="00126AAE" w:rsidRPr="00CD269D">
            <w:pPr>
              <w:rPr>
                <w:color w:val="000000"/>
              </w:rPr>
            </w:pPr>
            <w:r w:rsidRPr="00CD269D">
              <w:rPr>
                <w:color w:val="000000"/>
              </w:rPr>
              <w:t> </w:t>
            </w:r>
          </w:p>
        </w:tc>
        <w:tc>
          <w:tcPr>
            <w:tcW w:type="dxa" w:w="992"/>
            <w:gridSpan w:val="2"/>
            <w:vMerge/>
            <w:tcBorders>
              <w:top w:val="nil"/>
              <w:left w:space="0" w:sz="8" w:color="auto" w:val="single"/>
              <w:bottom w:space="0" w:sz="8" w:color="000000" w:val="single"/>
              <w:right w:space="0" w:sz="8" w:color="auto" w:val="single"/>
            </w:tcBorders>
            <w:vAlign w:val="center"/>
            <w:hideMark/>
          </w:tcPr>
          <w:p w:rsidRDefault="00126AAE" w:rsidP="00E5167A" w:rsidR="00126AAE" w:rsidRPr="00CD269D">
            <w:pPr>
              <w:rPr>
                <w:color w:val="000000"/>
                <w:sz w:val="18"/>
                <w:szCs w:val="18"/>
              </w:rPr>
            </w:pPr>
          </w:p>
        </w:tc>
        <w:tc>
          <w:tcPr>
            <w:tcW w:type="dxa" w:w="993"/>
            <w:gridSpan w:val="2"/>
            <w:vMerge/>
            <w:tcBorders>
              <w:top w:space="0" w:sz="8" w:color="auto" w:val="single"/>
              <w:left w:space="0" w:sz="8" w:color="auto" w:val="single"/>
              <w:bottom w:space="0" w:sz="8" w:color="000000" w:val="single"/>
              <w:right w:space="0" w:sz="8" w:color="auto" w:val="single"/>
            </w:tcBorders>
            <w:vAlign w:val="center"/>
            <w:hideMark/>
          </w:tcPr>
          <w:p w:rsidRDefault="00126AAE" w:rsidP="00E5167A" w:rsidR="00126AAE" w:rsidRPr="00CD269D">
            <w:pPr>
              <w:rPr>
                <w:color w:val="000000"/>
                <w:sz w:val="18"/>
                <w:szCs w:val="18"/>
              </w:rPr>
            </w:pPr>
          </w:p>
        </w:tc>
      </w:tr>
      <w:tr w:rsidTr="00E5167A" w:rsidR="00126AAE" w:rsidRPr="00CD269D">
        <w:trPr>
          <w:gridAfter w:val="1"/>
          <w:wAfter w:type="dxa" w:w="141"/>
          <w:trHeight w:val="2880"/>
        </w:trPr>
        <w:tc>
          <w:tcPr>
            <w:tcW w:type="dxa" w:w="426"/>
            <w:vMerge w:val="restart"/>
            <w:tcBorders>
              <w:top w:val="nil"/>
              <w:left w:space="0" w:sz="8" w:color="auto" w:val="single"/>
              <w:bottom w:space="0" w:sz="8" w:color="000000" w:val="single"/>
              <w:right w:space="0" w:sz="8" w:color="auto" w:val="single"/>
            </w:tcBorders>
            <w:shd w:fill="auto" w:color="auto" w:val="clear"/>
            <w:noWrap/>
            <w:vAlign w:val="center"/>
            <w:hideMark/>
          </w:tcPr>
          <w:p w:rsidRDefault="00126AAE" w:rsidP="00E5167A" w:rsidR="00126AAE" w:rsidRPr="00CD269D">
            <w:pPr>
              <w:jc w:val="center"/>
              <w:rPr>
                <w:color w:val="000000"/>
                <w:sz w:val="18"/>
                <w:szCs w:val="18"/>
              </w:rPr>
            </w:pPr>
            <w:r w:rsidRPr="00CD269D">
              <w:rPr>
                <w:color w:val="000000"/>
                <w:sz w:val="18"/>
                <w:szCs w:val="18"/>
              </w:rPr>
              <w:t>10</w:t>
            </w:r>
          </w:p>
        </w:tc>
        <w:tc>
          <w:tcPr>
            <w:tcW w:type="dxa" w:w="1134"/>
            <w:vMerge w:val="restart"/>
            <w:tcBorders>
              <w:top w:val="nil"/>
              <w:left w:space="0" w:sz="8" w:color="auto" w:val="single"/>
              <w:bottom w:space="0" w:sz="8" w:color="000000" w:val="single"/>
              <w:right w:space="0" w:sz="8" w:color="auto" w:val="single"/>
            </w:tcBorders>
            <w:shd w:fill="auto" w:color="auto" w:val="clear"/>
            <w:vAlign w:val="center"/>
            <w:hideMark/>
          </w:tcPr>
          <w:p w:rsidRDefault="00126AAE" w:rsidP="00E5167A" w:rsidR="00126AAE" w:rsidRPr="00CD269D">
            <w:pPr>
              <w:jc w:val="center"/>
              <w:rPr>
                <w:color w:val="000000"/>
                <w:sz w:val="18"/>
                <w:szCs w:val="18"/>
              </w:rPr>
            </w:pPr>
            <w:r w:rsidRPr="00CD269D">
              <w:rPr>
                <w:color w:val="000000"/>
                <w:sz w:val="18"/>
                <w:szCs w:val="18"/>
                <w:lang w:val="pl-PL"/>
              </w:rPr>
              <w:t>Pjeskolom Turjaci i kamenolom Čemernica</w:t>
            </w:r>
          </w:p>
        </w:tc>
        <w:tc>
          <w:tcPr>
            <w:tcW w:type="dxa" w:w="1134"/>
            <w:vMerge w:val="restart"/>
            <w:tcBorders>
              <w:top w:val="nil"/>
              <w:left w:space="0" w:sz="8" w:color="auto" w:val="single"/>
              <w:bottom w:space="0" w:sz="8" w:color="000000" w:val="single"/>
              <w:right w:space="0" w:sz="8" w:color="auto" w:val="single"/>
            </w:tcBorders>
            <w:shd w:fill="auto" w:color="auto" w:val="clear"/>
            <w:vAlign w:val="center"/>
            <w:hideMark/>
          </w:tcPr>
          <w:p w:rsidRDefault="00126AAE" w:rsidP="00E5167A" w:rsidR="00126AAE" w:rsidRPr="00CD269D">
            <w:pPr>
              <w:jc w:val="center"/>
              <w:rPr>
                <w:color w:val="000000"/>
                <w:sz w:val="18"/>
                <w:szCs w:val="18"/>
              </w:rPr>
            </w:pPr>
            <w:r w:rsidRPr="00CD269D">
              <w:rPr>
                <w:color w:val="000000"/>
                <w:sz w:val="18"/>
                <w:szCs w:val="18"/>
              </w:rPr>
              <w:t xml:space="preserve">Erste&amp;Steierm. Bank </w:t>
            </w:r>
            <w:r>
              <w:rPr>
                <w:color w:val="000000"/>
                <w:sz w:val="18"/>
                <w:szCs w:val="18"/>
              </w:rPr>
              <w:t>d.d.</w:t>
            </w:r>
          </w:p>
        </w:tc>
        <w:tc>
          <w:tcPr>
            <w:tcW w:type="dxa" w:w="1559"/>
            <w:vMerge w:val="restart"/>
            <w:tcBorders>
              <w:top w:val="nil"/>
              <w:left w:space="0" w:sz="8" w:color="auto" w:val="single"/>
              <w:bottom w:space="0" w:sz="8" w:color="000000" w:val="single"/>
              <w:right w:space="0" w:sz="8" w:color="auto" w:val="single"/>
            </w:tcBorders>
            <w:shd w:fill="auto" w:color="auto" w:val="clear"/>
            <w:noWrap/>
            <w:vAlign w:val="center"/>
            <w:hideMark/>
          </w:tcPr>
          <w:p w:rsidRDefault="00126AAE" w:rsidP="00E5167A" w:rsidR="00126AAE" w:rsidRPr="00CD269D">
            <w:pPr>
              <w:jc w:val="right"/>
              <w:rPr>
                <w:color w:val="000000"/>
                <w:sz w:val="18"/>
                <w:szCs w:val="18"/>
              </w:rPr>
            </w:pPr>
            <w:r w:rsidRPr="00CD269D">
              <w:rPr>
                <w:color w:val="000000"/>
                <w:sz w:val="18"/>
                <w:szCs w:val="18"/>
              </w:rPr>
              <w:t>€ 2.000.000</w:t>
            </w:r>
          </w:p>
        </w:tc>
        <w:tc>
          <w:tcPr>
            <w:tcW w:type="dxa" w:w="2268"/>
            <w:vMerge w:val="restart"/>
            <w:tcBorders>
              <w:top w:val="nil"/>
              <w:left w:space="0" w:sz="8" w:color="auto" w:val="single"/>
              <w:bottom w:space="0" w:sz="8" w:color="000000" w:val="single"/>
              <w:right w:space="0" w:sz="8" w:color="auto" w:val="single"/>
            </w:tcBorders>
            <w:shd w:fill="auto" w:color="auto" w:val="clear"/>
            <w:vAlign w:val="bottom"/>
            <w:hideMark/>
          </w:tcPr>
          <w:p w:rsidRDefault="00126AAE" w:rsidP="00E5167A" w:rsidR="00126AAE" w:rsidRPr="00CD269D">
            <w:pPr>
              <w:rPr>
                <w:color w:val="000000"/>
                <w:sz w:val="18"/>
                <w:szCs w:val="18"/>
              </w:rPr>
            </w:pPr>
            <w:r w:rsidRPr="00CD269D">
              <w:rPr>
                <w:color w:val="000000"/>
                <w:sz w:val="18"/>
                <w:szCs w:val="18"/>
                <w:lang w:val="pl-PL"/>
              </w:rPr>
              <w:t xml:space="preserve">Ugovor o okvirnom iznosu zaduženja i osiguranja br. ES- 42/12-1 od . 31. siječnja 2012. godine </w:t>
            </w:r>
          </w:p>
        </w:tc>
        <w:tc>
          <w:tcPr>
            <w:tcW w:type="dxa" w:w="993"/>
            <w:tcBorders>
              <w:top w:val="nil"/>
              <w:left w:val="nil"/>
              <w:bottom w:val="nil"/>
              <w:right w:space="0" w:sz="8" w:color="auto" w:val="single"/>
            </w:tcBorders>
            <w:shd w:fill="auto" w:color="auto" w:val="clear"/>
            <w:vAlign w:val="center"/>
            <w:hideMark/>
          </w:tcPr>
          <w:p w:rsidRDefault="00126AAE" w:rsidP="00E5167A" w:rsidR="00126AAE" w:rsidRPr="00CD269D">
            <w:pPr>
              <w:jc w:val="center"/>
              <w:rPr>
                <w:color w:val="000000"/>
                <w:sz w:val="18"/>
                <w:szCs w:val="18"/>
              </w:rPr>
            </w:pPr>
            <w:r w:rsidRPr="00CD269D">
              <w:rPr>
                <w:color w:val="000000"/>
                <w:sz w:val="18"/>
                <w:szCs w:val="18"/>
              </w:rPr>
              <w:t>784/1, 784/2, 785/1, 785/2, 786/1, 786/2, 786/3, 786/4, 919/2, 919/3, 1014/2 i još 27 č.z.</w:t>
            </w:r>
          </w:p>
        </w:tc>
        <w:tc>
          <w:tcPr>
            <w:tcW w:type="dxa" w:w="851"/>
            <w:tcBorders>
              <w:top w:val="nil"/>
              <w:left w:val="nil"/>
              <w:bottom w:val="nil"/>
              <w:right w:space="0" w:sz="8" w:color="auto" w:val="single"/>
            </w:tcBorders>
            <w:shd w:fill="auto" w:color="auto" w:val="clear"/>
            <w:noWrap/>
            <w:vAlign w:val="bottom"/>
            <w:hideMark/>
          </w:tcPr>
          <w:p w:rsidRDefault="00126AAE" w:rsidP="00E5167A" w:rsidR="00126AAE" w:rsidRPr="00CD269D">
            <w:pPr>
              <w:rPr>
                <w:color w:val="000000"/>
              </w:rPr>
            </w:pPr>
            <w:r w:rsidRPr="00CD269D">
              <w:rPr>
                <w:color w:val="000000"/>
              </w:rPr>
              <w:t> </w:t>
            </w:r>
          </w:p>
        </w:tc>
        <w:tc>
          <w:tcPr>
            <w:tcW w:type="dxa" w:w="993"/>
            <w:gridSpan w:val="2"/>
            <w:vMerge w:val="restart"/>
            <w:tcBorders>
              <w:top w:val="nil"/>
              <w:left w:space="0" w:sz="8" w:color="auto" w:val="single"/>
              <w:bottom w:space="0" w:sz="8" w:color="000000" w:val="single"/>
              <w:right w:space="0" w:sz="8" w:color="auto" w:val="single"/>
            </w:tcBorders>
            <w:shd w:fill="auto" w:color="auto" w:val="clear"/>
            <w:vAlign w:val="center"/>
            <w:hideMark/>
          </w:tcPr>
          <w:p w:rsidRDefault="00126AAE" w:rsidP="00E5167A" w:rsidR="00126AAE" w:rsidRPr="00CD269D">
            <w:pPr>
              <w:jc w:val="center"/>
              <w:rPr>
                <w:color w:val="000000"/>
                <w:sz w:val="18"/>
                <w:szCs w:val="18"/>
              </w:rPr>
            </w:pPr>
            <w:r w:rsidRPr="00CD269D">
              <w:rPr>
                <w:color w:val="000000"/>
                <w:sz w:val="18"/>
                <w:szCs w:val="18"/>
              </w:rPr>
              <w:t>Turjaci i Košute</w:t>
            </w:r>
          </w:p>
        </w:tc>
      </w:tr>
      <w:tr w:rsidTr="00E5167A" w:rsidR="00126AAE" w:rsidRPr="00CD269D">
        <w:trPr>
          <w:gridAfter w:val="1"/>
          <w:wAfter w:type="dxa" w:w="141"/>
          <w:trHeight w:val="3615"/>
        </w:trPr>
        <w:tc>
          <w:tcPr>
            <w:tcW w:type="dxa" w:w="426"/>
            <w:vMerge/>
            <w:tcBorders>
              <w:top w:val="nil"/>
              <w:left w:space="0" w:sz="8" w:color="auto" w:val="single"/>
              <w:bottom w:space="0" w:sz="8" w:color="000000" w:val="single"/>
              <w:right w:space="0" w:sz="8" w:color="auto" w:val="single"/>
            </w:tcBorders>
            <w:vAlign w:val="center"/>
            <w:hideMark/>
          </w:tcPr>
          <w:p w:rsidRDefault="00126AAE" w:rsidP="00E5167A" w:rsidR="00126AAE" w:rsidRPr="00CD269D">
            <w:pPr>
              <w:rPr>
                <w:color w:val="000000"/>
                <w:sz w:val="18"/>
                <w:szCs w:val="18"/>
              </w:rPr>
            </w:pPr>
          </w:p>
        </w:tc>
        <w:tc>
          <w:tcPr>
            <w:tcW w:type="dxa" w:w="1134"/>
            <w:vMerge/>
            <w:tcBorders>
              <w:top w:val="nil"/>
              <w:left w:space="0" w:sz="8" w:color="auto" w:val="single"/>
              <w:bottom w:space="0" w:sz="8" w:color="000000" w:val="single"/>
              <w:right w:space="0" w:sz="8" w:color="auto" w:val="single"/>
            </w:tcBorders>
            <w:vAlign w:val="center"/>
            <w:hideMark/>
          </w:tcPr>
          <w:p w:rsidRDefault="00126AAE" w:rsidP="00E5167A" w:rsidR="00126AAE" w:rsidRPr="00CD269D">
            <w:pPr>
              <w:rPr>
                <w:color w:val="000000"/>
                <w:sz w:val="18"/>
                <w:szCs w:val="18"/>
              </w:rPr>
            </w:pPr>
          </w:p>
        </w:tc>
        <w:tc>
          <w:tcPr>
            <w:tcW w:type="dxa" w:w="1134"/>
            <w:vMerge/>
            <w:tcBorders>
              <w:top w:val="nil"/>
              <w:left w:space="0" w:sz="8" w:color="auto" w:val="single"/>
              <w:bottom w:space="0" w:sz="8" w:color="000000" w:val="single"/>
              <w:right w:space="0" w:sz="8" w:color="auto" w:val="single"/>
            </w:tcBorders>
            <w:vAlign w:val="center"/>
            <w:hideMark/>
          </w:tcPr>
          <w:p w:rsidRDefault="00126AAE" w:rsidP="00E5167A" w:rsidR="00126AAE" w:rsidRPr="00CD269D">
            <w:pPr>
              <w:rPr>
                <w:color w:val="000000"/>
                <w:sz w:val="18"/>
                <w:szCs w:val="18"/>
              </w:rPr>
            </w:pPr>
          </w:p>
        </w:tc>
        <w:tc>
          <w:tcPr>
            <w:tcW w:type="dxa" w:w="1559"/>
            <w:vMerge/>
            <w:tcBorders>
              <w:top w:val="nil"/>
              <w:left w:space="0" w:sz="8" w:color="auto" w:val="single"/>
              <w:bottom w:space="0" w:sz="8" w:color="000000" w:val="single"/>
              <w:right w:space="0" w:sz="8" w:color="auto" w:val="single"/>
            </w:tcBorders>
            <w:vAlign w:val="center"/>
            <w:hideMark/>
          </w:tcPr>
          <w:p w:rsidRDefault="00126AAE" w:rsidP="00E5167A" w:rsidR="00126AAE" w:rsidRPr="00CD269D">
            <w:pPr>
              <w:rPr>
                <w:color w:val="000000"/>
                <w:sz w:val="18"/>
                <w:szCs w:val="18"/>
              </w:rPr>
            </w:pPr>
          </w:p>
        </w:tc>
        <w:tc>
          <w:tcPr>
            <w:tcW w:type="dxa" w:w="2268"/>
            <w:vMerge/>
            <w:tcBorders>
              <w:top w:val="nil"/>
              <w:left w:space="0" w:sz="8" w:color="auto" w:val="single"/>
              <w:bottom w:space="0" w:sz="8" w:color="000000" w:val="single"/>
              <w:right w:space="0" w:sz="8" w:color="auto" w:val="single"/>
            </w:tcBorders>
            <w:vAlign w:val="center"/>
            <w:hideMark/>
          </w:tcPr>
          <w:p w:rsidRDefault="00126AAE" w:rsidP="00E5167A" w:rsidR="00126AAE" w:rsidRPr="00CD269D">
            <w:pPr>
              <w:rPr>
                <w:color w:val="000000"/>
                <w:sz w:val="18"/>
                <w:szCs w:val="18"/>
              </w:rPr>
            </w:pPr>
          </w:p>
        </w:tc>
        <w:tc>
          <w:tcPr>
            <w:tcW w:type="dxa" w:w="993"/>
            <w:tcBorders>
              <w:top w:val="nil"/>
              <w:left w:val="nil"/>
              <w:bottom w:space="0" w:sz="8" w:color="auto" w:val="single"/>
              <w:right w:space="0" w:sz="8" w:color="auto" w:val="single"/>
            </w:tcBorders>
            <w:shd w:fill="auto" w:color="auto" w:val="clear"/>
            <w:vAlign w:val="center"/>
            <w:hideMark/>
          </w:tcPr>
          <w:p w:rsidRDefault="00126AAE" w:rsidP="00E5167A" w:rsidR="00126AAE" w:rsidRPr="00CD269D">
            <w:pPr>
              <w:jc w:val="center"/>
              <w:rPr>
                <w:color w:val="000000"/>
                <w:sz w:val="18"/>
                <w:szCs w:val="18"/>
              </w:rPr>
            </w:pPr>
            <w:r w:rsidRPr="00CD269D">
              <w:rPr>
                <w:color w:val="000000"/>
                <w:sz w:val="18"/>
                <w:szCs w:val="18"/>
              </w:rPr>
              <w:t>182, 183/1, 183/2, 183/3, 183/4, 183/5, 184/1, 184/2, 185/2, 186,187, 188, 189/1, 189/2, 189/3, 190, 191/1</w:t>
            </w:r>
          </w:p>
        </w:tc>
        <w:tc>
          <w:tcPr>
            <w:tcW w:type="dxa" w:w="851"/>
            <w:tcBorders>
              <w:top w:val="nil"/>
              <w:left w:val="nil"/>
              <w:bottom w:space="0" w:sz="8" w:color="auto" w:val="single"/>
              <w:right w:space="0" w:sz="8" w:color="auto" w:val="single"/>
            </w:tcBorders>
            <w:shd w:fill="auto" w:color="auto" w:val="clear"/>
            <w:hideMark/>
          </w:tcPr>
          <w:p w:rsidRDefault="00126AAE" w:rsidP="00E5167A" w:rsidR="00126AAE" w:rsidRPr="00CD269D">
            <w:pPr>
              <w:jc w:val="center"/>
              <w:rPr>
                <w:color w:val="000000"/>
                <w:sz w:val="18"/>
                <w:szCs w:val="18"/>
              </w:rPr>
            </w:pPr>
            <w:r w:rsidRPr="00CD269D">
              <w:rPr>
                <w:color w:val="000000"/>
                <w:sz w:val="18"/>
                <w:szCs w:val="18"/>
              </w:rPr>
              <w:t>1864     1529      1408</w:t>
            </w:r>
          </w:p>
        </w:tc>
        <w:tc>
          <w:tcPr>
            <w:tcW w:type="dxa" w:w="993"/>
            <w:gridSpan w:val="2"/>
            <w:vMerge/>
            <w:tcBorders>
              <w:top w:val="nil"/>
              <w:left w:space="0" w:sz="8" w:color="auto" w:val="single"/>
              <w:bottom w:space="0" w:sz="8" w:color="000000" w:val="single"/>
              <w:right w:space="0" w:sz="8" w:color="auto" w:val="single"/>
            </w:tcBorders>
            <w:vAlign w:val="center"/>
            <w:hideMark/>
          </w:tcPr>
          <w:p w:rsidRDefault="00126AAE" w:rsidP="00E5167A" w:rsidR="00126AAE" w:rsidRPr="00CD269D">
            <w:pPr>
              <w:rPr>
                <w:color w:val="000000"/>
                <w:sz w:val="18"/>
                <w:szCs w:val="18"/>
              </w:rPr>
            </w:pPr>
          </w:p>
        </w:tc>
      </w:tr>
      <w:tr w:rsidTr="00E5167A" w:rsidR="00126AAE" w:rsidRPr="00CD269D">
        <w:trPr>
          <w:gridAfter w:val="1"/>
          <w:wAfter w:type="dxa" w:w="141"/>
          <w:trHeight w:val="300"/>
        </w:trPr>
        <w:tc>
          <w:tcPr>
            <w:tcW w:type="dxa" w:w="426"/>
            <w:vMerge/>
            <w:tcBorders>
              <w:top w:val="nil"/>
              <w:left w:space="0" w:sz="8" w:color="auto" w:val="single"/>
              <w:bottom w:space="0" w:sz="8" w:color="000000" w:val="single"/>
              <w:right w:space="0" w:sz="8" w:color="auto" w:val="single"/>
            </w:tcBorders>
            <w:vAlign w:val="center"/>
            <w:hideMark/>
          </w:tcPr>
          <w:p w:rsidRDefault="00126AAE" w:rsidP="00E5167A" w:rsidR="00126AAE" w:rsidRPr="00CD269D">
            <w:pPr>
              <w:rPr>
                <w:color w:val="000000"/>
                <w:sz w:val="18"/>
                <w:szCs w:val="18"/>
              </w:rPr>
            </w:pPr>
          </w:p>
        </w:tc>
        <w:tc>
          <w:tcPr>
            <w:tcW w:type="dxa" w:w="1134"/>
            <w:vMerge/>
            <w:tcBorders>
              <w:top w:val="nil"/>
              <w:left w:space="0" w:sz="8" w:color="auto" w:val="single"/>
              <w:bottom w:space="0" w:sz="8" w:color="000000" w:val="single"/>
              <w:right w:space="0" w:sz="8" w:color="auto" w:val="single"/>
            </w:tcBorders>
            <w:vAlign w:val="center"/>
            <w:hideMark/>
          </w:tcPr>
          <w:p w:rsidRDefault="00126AAE" w:rsidP="00E5167A" w:rsidR="00126AAE" w:rsidRPr="00CD269D">
            <w:pPr>
              <w:rPr>
                <w:color w:val="000000"/>
                <w:sz w:val="18"/>
                <w:szCs w:val="18"/>
              </w:rPr>
            </w:pPr>
          </w:p>
        </w:tc>
        <w:tc>
          <w:tcPr>
            <w:tcW w:type="dxa" w:w="1134"/>
            <w:vMerge/>
            <w:tcBorders>
              <w:top w:val="nil"/>
              <w:left w:space="0" w:sz="8" w:color="auto" w:val="single"/>
              <w:bottom w:space="0" w:sz="8" w:color="000000" w:val="single"/>
              <w:right w:space="0" w:sz="8" w:color="auto" w:val="single"/>
            </w:tcBorders>
            <w:vAlign w:val="center"/>
            <w:hideMark/>
          </w:tcPr>
          <w:p w:rsidRDefault="00126AAE" w:rsidP="00E5167A" w:rsidR="00126AAE" w:rsidRPr="00CD269D">
            <w:pPr>
              <w:rPr>
                <w:color w:val="000000"/>
                <w:sz w:val="18"/>
                <w:szCs w:val="18"/>
              </w:rPr>
            </w:pPr>
          </w:p>
        </w:tc>
        <w:tc>
          <w:tcPr>
            <w:tcW w:type="dxa" w:w="1559"/>
            <w:vMerge w:val="restart"/>
            <w:tcBorders>
              <w:top w:val="nil"/>
              <w:left w:space="0" w:sz="8" w:color="auto" w:val="single"/>
              <w:bottom w:space="0" w:sz="8" w:color="000000" w:val="single"/>
              <w:right w:space="0" w:sz="8" w:color="auto" w:val="single"/>
            </w:tcBorders>
            <w:shd w:fill="auto" w:color="auto" w:val="clear"/>
            <w:noWrap/>
            <w:vAlign w:val="center"/>
            <w:hideMark/>
          </w:tcPr>
          <w:p w:rsidRDefault="00126AAE" w:rsidP="00E5167A" w:rsidR="00126AAE" w:rsidRPr="00CD269D">
            <w:pPr>
              <w:jc w:val="right"/>
              <w:rPr>
                <w:color w:val="000000"/>
                <w:sz w:val="18"/>
                <w:szCs w:val="18"/>
              </w:rPr>
            </w:pPr>
            <w:r w:rsidRPr="00CD269D">
              <w:rPr>
                <w:color w:val="000000"/>
                <w:sz w:val="18"/>
                <w:szCs w:val="18"/>
              </w:rPr>
              <w:t>€ 2.000.000</w:t>
            </w:r>
          </w:p>
        </w:tc>
        <w:tc>
          <w:tcPr>
            <w:tcW w:type="dxa" w:w="2268"/>
            <w:vMerge w:val="restart"/>
            <w:tcBorders>
              <w:top w:val="nil"/>
              <w:left w:space="0" w:sz="8" w:color="auto" w:val="single"/>
              <w:bottom w:space="0" w:sz="8" w:color="000000" w:val="single"/>
              <w:right w:space="0" w:sz="8" w:color="auto" w:val="single"/>
            </w:tcBorders>
            <w:shd w:fill="auto" w:color="auto" w:val="clear"/>
            <w:vAlign w:val="bottom"/>
            <w:hideMark/>
          </w:tcPr>
          <w:p w:rsidRDefault="00126AAE" w:rsidP="00E5167A" w:rsidR="00126AAE" w:rsidRPr="00CD269D">
            <w:pPr>
              <w:rPr>
                <w:color w:val="000000"/>
                <w:sz w:val="18"/>
                <w:szCs w:val="18"/>
              </w:rPr>
            </w:pPr>
            <w:r w:rsidRPr="00CD269D">
              <w:rPr>
                <w:color w:val="000000"/>
                <w:sz w:val="18"/>
                <w:szCs w:val="18"/>
                <w:lang w:val="pl-PL"/>
              </w:rPr>
              <w:t xml:space="preserve">Ugovor o okvirnom iznosu zaduženja i osiguranja br. ES- 42/12-1 od . 31. siječnja 2012. godine </w:t>
            </w:r>
          </w:p>
        </w:tc>
        <w:tc>
          <w:tcPr>
            <w:tcW w:type="dxa" w:w="993"/>
            <w:tcBorders>
              <w:top w:val="nil"/>
              <w:left w:val="nil"/>
              <w:bottom w:val="nil"/>
              <w:right w:space="0" w:sz="8" w:color="auto" w:val="single"/>
            </w:tcBorders>
            <w:shd w:fill="auto" w:color="auto" w:val="clear"/>
            <w:vAlign w:val="center"/>
            <w:hideMark/>
          </w:tcPr>
          <w:p w:rsidRDefault="00126AAE" w:rsidP="00E5167A" w:rsidR="00126AAE" w:rsidRPr="00CD269D">
            <w:pPr>
              <w:jc w:val="center"/>
              <w:rPr>
                <w:color w:val="000000"/>
                <w:sz w:val="18"/>
                <w:szCs w:val="18"/>
              </w:rPr>
            </w:pPr>
            <w:r w:rsidRPr="00CD269D">
              <w:rPr>
                <w:color w:val="000000"/>
                <w:sz w:val="18"/>
                <w:szCs w:val="18"/>
              </w:rPr>
              <w:t>1731/73</w:t>
            </w:r>
          </w:p>
        </w:tc>
        <w:tc>
          <w:tcPr>
            <w:tcW w:type="dxa" w:w="851"/>
            <w:vMerge w:val="restart"/>
            <w:tcBorders>
              <w:top w:val="nil"/>
              <w:left w:space="0" w:sz="8" w:color="auto" w:val="single"/>
              <w:bottom w:space="0" w:sz="8" w:color="000000" w:val="single"/>
              <w:right w:space="0" w:sz="8" w:color="auto" w:val="single"/>
            </w:tcBorders>
            <w:shd w:fill="auto" w:color="auto" w:val="clear"/>
            <w:noWrap/>
            <w:vAlign w:val="center"/>
            <w:hideMark/>
          </w:tcPr>
          <w:p w:rsidRDefault="00126AAE" w:rsidP="00E5167A" w:rsidR="00126AAE" w:rsidRPr="00CD269D">
            <w:pPr>
              <w:jc w:val="center"/>
              <w:rPr>
                <w:color w:val="000000"/>
                <w:sz w:val="18"/>
                <w:szCs w:val="18"/>
              </w:rPr>
            </w:pPr>
            <w:r w:rsidRPr="00CD269D">
              <w:rPr>
                <w:color w:val="000000"/>
                <w:sz w:val="18"/>
                <w:szCs w:val="18"/>
              </w:rPr>
              <w:t>1529</w:t>
            </w:r>
          </w:p>
        </w:tc>
        <w:tc>
          <w:tcPr>
            <w:tcW w:type="dxa" w:w="993"/>
            <w:gridSpan w:val="2"/>
            <w:vMerge w:val="restart"/>
            <w:tcBorders>
              <w:top w:val="nil"/>
              <w:left w:space="0" w:sz="8" w:color="auto" w:val="single"/>
              <w:bottom w:space="0" w:sz="8" w:color="000000" w:val="single"/>
              <w:right w:space="0" w:sz="8" w:color="auto" w:val="single"/>
            </w:tcBorders>
            <w:shd w:fill="auto" w:color="auto" w:val="clear"/>
            <w:vAlign w:val="center"/>
            <w:hideMark/>
          </w:tcPr>
          <w:p w:rsidRDefault="00126AAE" w:rsidP="00E5167A" w:rsidR="00126AAE" w:rsidRPr="00CD269D">
            <w:pPr>
              <w:jc w:val="center"/>
              <w:rPr>
                <w:color w:val="000000"/>
                <w:sz w:val="18"/>
                <w:szCs w:val="18"/>
              </w:rPr>
            </w:pPr>
            <w:r w:rsidRPr="00CD269D">
              <w:rPr>
                <w:color w:val="000000"/>
                <w:sz w:val="18"/>
                <w:szCs w:val="18"/>
              </w:rPr>
              <w:t>Turjaci</w:t>
            </w:r>
          </w:p>
        </w:tc>
      </w:tr>
      <w:tr w:rsidTr="00E5167A" w:rsidR="00126AAE" w:rsidRPr="00CD269D">
        <w:trPr>
          <w:gridAfter w:val="1"/>
          <w:wAfter w:type="dxa" w:w="141"/>
          <w:trHeight w:val="495"/>
        </w:trPr>
        <w:tc>
          <w:tcPr>
            <w:tcW w:type="dxa" w:w="426"/>
            <w:vMerge/>
            <w:tcBorders>
              <w:top w:val="nil"/>
              <w:left w:space="0" w:sz="8" w:color="auto" w:val="single"/>
              <w:bottom w:space="0" w:sz="8" w:color="000000" w:val="single"/>
              <w:right w:space="0" w:sz="8" w:color="auto" w:val="single"/>
            </w:tcBorders>
            <w:vAlign w:val="center"/>
            <w:hideMark/>
          </w:tcPr>
          <w:p w:rsidRDefault="00126AAE" w:rsidP="00E5167A" w:rsidR="00126AAE" w:rsidRPr="00CD269D">
            <w:pPr>
              <w:rPr>
                <w:color w:val="000000"/>
                <w:sz w:val="18"/>
                <w:szCs w:val="18"/>
              </w:rPr>
            </w:pPr>
          </w:p>
        </w:tc>
        <w:tc>
          <w:tcPr>
            <w:tcW w:type="dxa" w:w="1134"/>
            <w:vMerge/>
            <w:tcBorders>
              <w:top w:val="nil"/>
              <w:left w:space="0" w:sz="8" w:color="auto" w:val="single"/>
              <w:bottom w:space="0" w:sz="8" w:color="000000" w:val="single"/>
              <w:right w:space="0" w:sz="8" w:color="auto" w:val="single"/>
            </w:tcBorders>
            <w:vAlign w:val="center"/>
            <w:hideMark/>
          </w:tcPr>
          <w:p w:rsidRDefault="00126AAE" w:rsidP="00E5167A" w:rsidR="00126AAE" w:rsidRPr="00CD269D">
            <w:pPr>
              <w:rPr>
                <w:color w:val="000000"/>
                <w:sz w:val="18"/>
                <w:szCs w:val="18"/>
              </w:rPr>
            </w:pPr>
          </w:p>
        </w:tc>
        <w:tc>
          <w:tcPr>
            <w:tcW w:type="dxa" w:w="1134"/>
            <w:vMerge/>
            <w:tcBorders>
              <w:top w:val="nil"/>
              <w:left w:space="0" w:sz="8" w:color="auto" w:val="single"/>
              <w:bottom w:space="0" w:sz="8" w:color="000000" w:val="single"/>
              <w:right w:space="0" w:sz="8" w:color="auto" w:val="single"/>
            </w:tcBorders>
            <w:vAlign w:val="center"/>
            <w:hideMark/>
          </w:tcPr>
          <w:p w:rsidRDefault="00126AAE" w:rsidP="00E5167A" w:rsidR="00126AAE" w:rsidRPr="00CD269D">
            <w:pPr>
              <w:rPr>
                <w:color w:val="000000"/>
                <w:sz w:val="18"/>
                <w:szCs w:val="18"/>
              </w:rPr>
            </w:pPr>
          </w:p>
        </w:tc>
        <w:tc>
          <w:tcPr>
            <w:tcW w:type="dxa" w:w="1559"/>
            <w:vMerge/>
            <w:tcBorders>
              <w:top w:val="nil"/>
              <w:left w:space="0" w:sz="8" w:color="auto" w:val="single"/>
              <w:bottom w:space="0" w:sz="8" w:color="000000" w:val="single"/>
              <w:right w:space="0" w:sz="8" w:color="auto" w:val="single"/>
            </w:tcBorders>
            <w:vAlign w:val="center"/>
            <w:hideMark/>
          </w:tcPr>
          <w:p w:rsidRDefault="00126AAE" w:rsidP="00E5167A" w:rsidR="00126AAE" w:rsidRPr="00CD269D">
            <w:pPr>
              <w:rPr>
                <w:color w:val="000000"/>
                <w:sz w:val="18"/>
                <w:szCs w:val="18"/>
              </w:rPr>
            </w:pPr>
          </w:p>
        </w:tc>
        <w:tc>
          <w:tcPr>
            <w:tcW w:type="dxa" w:w="2268"/>
            <w:vMerge/>
            <w:tcBorders>
              <w:top w:val="nil"/>
              <w:left w:space="0" w:sz="8" w:color="auto" w:val="single"/>
              <w:bottom w:space="0" w:sz="8" w:color="000000" w:val="single"/>
              <w:right w:space="0" w:sz="8" w:color="auto" w:val="single"/>
            </w:tcBorders>
            <w:vAlign w:val="center"/>
            <w:hideMark/>
          </w:tcPr>
          <w:p w:rsidRDefault="00126AAE" w:rsidP="00E5167A" w:rsidR="00126AAE" w:rsidRPr="00CD269D">
            <w:pPr>
              <w:rPr>
                <w:color w:val="000000"/>
                <w:sz w:val="18"/>
                <w:szCs w:val="18"/>
              </w:rPr>
            </w:pPr>
          </w:p>
        </w:tc>
        <w:tc>
          <w:tcPr>
            <w:tcW w:type="dxa" w:w="993"/>
            <w:tcBorders>
              <w:top w:val="nil"/>
              <w:left w:val="nil"/>
              <w:bottom w:space="0" w:sz="8" w:color="auto" w:val="single"/>
              <w:right w:space="0" w:sz="8" w:color="auto" w:val="single"/>
            </w:tcBorders>
            <w:shd w:fill="auto" w:color="auto" w:val="clear"/>
            <w:vAlign w:val="center"/>
            <w:hideMark/>
          </w:tcPr>
          <w:p w:rsidRDefault="00126AAE" w:rsidP="00E5167A" w:rsidR="00126AAE" w:rsidRPr="00CD269D">
            <w:pPr>
              <w:jc w:val="center"/>
              <w:rPr>
                <w:color w:val="000000"/>
                <w:sz w:val="18"/>
                <w:szCs w:val="18"/>
              </w:rPr>
            </w:pPr>
            <w:r w:rsidRPr="00CD269D">
              <w:rPr>
                <w:color w:val="000000"/>
                <w:sz w:val="18"/>
                <w:szCs w:val="18"/>
              </w:rPr>
              <w:t>1731/74</w:t>
            </w:r>
          </w:p>
        </w:tc>
        <w:tc>
          <w:tcPr>
            <w:tcW w:type="dxa" w:w="851"/>
            <w:vMerge/>
            <w:tcBorders>
              <w:top w:val="nil"/>
              <w:left w:space="0" w:sz="8" w:color="auto" w:val="single"/>
              <w:bottom w:space="0" w:sz="8" w:color="000000" w:val="single"/>
              <w:right w:space="0" w:sz="8" w:color="auto" w:val="single"/>
            </w:tcBorders>
            <w:vAlign w:val="center"/>
            <w:hideMark/>
          </w:tcPr>
          <w:p w:rsidRDefault="00126AAE" w:rsidP="00E5167A" w:rsidR="00126AAE" w:rsidRPr="00CD269D">
            <w:pPr>
              <w:rPr>
                <w:color w:val="000000"/>
                <w:sz w:val="18"/>
                <w:szCs w:val="18"/>
              </w:rPr>
            </w:pPr>
          </w:p>
        </w:tc>
        <w:tc>
          <w:tcPr>
            <w:tcW w:type="dxa" w:w="993"/>
            <w:gridSpan w:val="2"/>
            <w:vMerge/>
            <w:tcBorders>
              <w:top w:val="nil"/>
              <w:left w:space="0" w:sz="8" w:color="auto" w:val="single"/>
              <w:bottom w:space="0" w:sz="8" w:color="000000" w:val="single"/>
              <w:right w:space="0" w:sz="8" w:color="auto" w:val="single"/>
            </w:tcBorders>
            <w:vAlign w:val="center"/>
            <w:hideMark/>
          </w:tcPr>
          <w:p w:rsidRDefault="00126AAE" w:rsidP="00E5167A" w:rsidR="00126AAE" w:rsidRPr="00CD269D">
            <w:pPr>
              <w:rPr>
                <w:color w:val="000000"/>
                <w:sz w:val="18"/>
                <w:szCs w:val="18"/>
              </w:rPr>
            </w:pPr>
          </w:p>
        </w:tc>
      </w:tr>
      <w:tr w:rsidTr="00E5167A" w:rsidR="00126AAE" w:rsidRPr="00CD269D">
        <w:trPr>
          <w:gridAfter w:val="1"/>
          <w:wAfter w:type="dxa" w:w="141"/>
          <w:trHeight w:val="750"/>
        </w:trPr>
        <w:tc>
          <w:tcPr>
            <w:tcW w:type="dxa" w:w="426"/>
            <w:tcBorders>
              <w:top w:val="nil"/>
              <w:left w:space="0" w:sz="8" w:color="auto" w:val="single"/>
              <w:bottom w:space="0" w:sz="8" w:color="auto" w:val="single"/>
              <w:right w:space="0" w:sz="8" w:color="auto" w:val="single"/>
            </w:tcBorders>
            <w:shd w:fill="auto" w:color="auto" w:val="clear"/>
            <w:noWrap/>
            <w:vAlign w:val="center"/>
            <w:hideMark/>
          </w:tcPr>
          <w:p w:rsidRDefault="00126AAE" w:rsidP="00E5167A" w:rsidR="00126AAE" w:rsidRPr="00CD269D">
            <w:pPr>
              <w:jc w:val="center"/>
              <w:rPr>
                <w:color w:val="000000"/>
                <w:sz w:val="18"/>
                <w:szCs w:val="18"/>
              </w:rPr>
            </w:pPr>
            <w:r w:rsidRPr="00CD269D">
              <w:rPr>
                <w:color w:val="000000"/>
                <w:sz w:val="18"/>
                <w:szCs w:val="18"/>
              </w:rPr>
              <w:t>11</w:t>
            </w:r>
          </w:p>
        </w:tc>
        <w:tc>
          <w:tcPr>
            <w:tcW w:type="dxa" w:w="1134"/>
            <w:tcBorders>
              <w:top w:val="nil"/>
              <w:left w:val="nil"/>
              <w:bottom w:space="0" w:sz="8" w:color="auto" w:val="single"/>
              <w:right w:space="0" w:sz="8" w:color="auto" w:val="single"/>
            </w:tcBorders>
            <w:shd w:fill="auto" w:color="auto" w:val="clear"/>
            <w:vAlign w:val="center"/>
            <w:hideMark/>
          </w:tcPr>
          <w:p w:rsidRDefault="00126AAE" w:rsidP="00E5167A" w:rsidR="00126AAE" w:rsidRPr="00CD269D">
            <w:pPr>
              <w:jc w:val="center"/>
              <w:rPr>
                <w:color w:val="000000"/>
                <w:sz w:val="18"/>
                <w:szCs w:val="18"/>
              </w:rPr>
            </w:pPr>
            <w:r w:rsidRPr="00CD269D">
              <w:rPr>
                <w:color w:val="000000"/>
                <w:sz w:val="18"/>
                <w:szCs w:val="18"/>
              </w:rPr>
              <w:t>Suhač - Glinokop</w:t>
            </w:r>
          </w:p>
        </w:tc>
        <w:tc>
          <w:tcPr>
            <w:tcW w:type="dxa" w:w="1134"/>
            <w:tcBorders>
              <w:top w:val="nil"/>
              <w:left w:val="nil"/>
              <w:bottom w:space="0" w:sz="8" w:color="auto" w:val="single"/>
              <w:right w:space="0" w:sz="8" w:color="auto" w:val="single"/>
            </w:tcBorders>
            <w:shd w:fill="auto" w:color="auto" w:val="clear"/>
            <w:vAlign w:val="center"/>
            <w:hideMark/>
          </w:tcPr>
          <w:p w:rsidRDefault="00126AAE" w:rsidP="00E5167A" w:rsidR="00126AAE" w:rsidRPr="00CD269D">
            <w:pPr>
              <w:jc w:val="center"/>
              <w:rPr>
                <w:color w:val="000000"/>
                <w:sz w:val="18"/>
                <w:szCs w:val="18"/>
              </w:rPr>
            </w:pPr>
            <w:r w:rsidRPr="00CD269D">
              <w:rPr>
                <w:color w:val="000000"/>
                <w:sz w:val="18"/>
                <w:szCs w:val="18"/>
              </w:rPr>
              <w:t xml:space="preserve">Erste&amp;Steierm. Bank </w:t>
            </w:r>
            <w:r>
              <w:rPr>
                <w:color w:val="000000"/>
                <w:sz w:val="18"/>
                <w:szCs w:val="18"/>
              </w:rPr>
              <w:t>d.d.</w:t>
            </w:r>
          </w:p>
        </w:tc>
        <w:tc>
          <w:tcPr>
            <w:tcW w:type="dxa" w:w="1559"/>
            <w:tcBorders>
              <w:top w:val="nil"/>
              <w:left w:val="nil"/>
              <w:bottom w:space="0" w:sz="8" w:color="auto" w:val="single"/>
              <w:right w:space="0" w:sz="8" w:color="auto" w:val="single"/>
            </w:tcBorders>
            <w:shd w:fill="auto" w:color="auto" w:val="clear"/>
            <w:noWrap/>
            <w:vAlign w:val="center"/>
            <w:hideMark/>
          </w:tcPr>
          <w:p w:rsidRDefault="00126AAE" w:rsidP="00E5167A" w:rsidR="00126AAE" w:rsidRPr="00CD269D">
            <w:pPr>
              <w:jc w:val="right"/>
              <w:rPr>
                <w:color w:val="000000"/>
                <w:sz w:val="18"/>
                <w:szCs w:val="18"/>
              </w:rPr>
            </w:pPr>
            <w:r w:rsidRPr="00CD269D">
              <w:rPr>
                <w:color w:val="000000"/>
                <w:sz w:val="18"/>
                <w:szCs w:val="18"/>
              </w:rPr>
              <w:t>€ 2.000.000</w:t>
            </w:r>
          </w:p>
        </w:tc>
        <w:tc>
          <w:tcPr>
            <w:tcW w:type="dxa" w:w="2268"/>
            <w:tcBorders>
              <w:top w:val="nil"/>
              <w:left w:val="nil"/>
              <w:bottom w:space="0" w:sz="8" w:color="auto" w:val="single"/>
              <w:right w:val="nil"/>
            </w:tcBorders>
            <w:shd w:fill="auto" w:color="auto" w:val="clear"/>
            <w:vAlign w:val="bottom"/>
            <w:hideMark/>
          </w:tcPr>
          <w:p w:rsidRDefault="00126AAE" w:rsidP="00E5167A" w:rsidR="00126AAE" w:rsidRPr="00CD269D">
            <w:pPr>
              <w:rPr>
                <w:color w:val="000000"/>
                <w:sz w:val="18"/>
                <w:szCs w:val="18"/>
              </w:rPr>
            </w:pPr>
            <w:r w:rsidRPr="00CD269D">
              <w:rPr>
                <w:color w:val="000000"/>
                <w:sz w:val="18"/>
                <w:szCs w:val="18"/>
                <w:lang w:val="pl-PL"/>
              </w:rPr>
              <w:t xml:space="preserve">Ugovor o okvirnom iznosu zaduženja i osiguranja br. ES- 42/12-1 od . 31. siječnja 2012. godine </w:t>
            </w:r>
          </w:p>
        </w:tc>
        <w:tc>
          <w:tcPr>
            <w:tcW w:type="dxa" w:w="993"/>
            <w:tcBorders>
              <w:top w:val="nil"/>
              <w:left w:space="0" w:sz="8" w:color="auto" w:val="single"/>
              <w:bottom w:space="0" w:sz="8" w:color="auto" w:val="single"/>
              <w:right w:space="0" w:sz="8" w:color="auto" w:val="single"/>
            </w:tcBorders>
            <w:shd w:fill="auto" w:color="auto" w:val="clear"/>
            <w:vAlign w:val="center"/>
            <w:hideMark/>
          </w:tcPr>
          <w:p w:rsidRDefault="00126AAE" w:rsidP="00E5167A" w:rsidR="00126AAE" w:rsidRPr="00CD269D">
            <w:pPr>
              <w:jc w:val="center"/>
              <w:rPr>
                <w:color w:val="000000"/>
                <w:sz w:val="18"/>
                <w:szCs w:val="18"/>
              </w:rPr>
            </w:pPr>
            <w:r w:rsidRPr="00CD269D">
              <w:rPr>
                <w:color w:val="000000"/>
                <w:sz w:val="18"/>
                <w:szCs w:val="18"/>
              </w:rPr>
              <w:t>1466</w:t>
            </w:r>
          </w:p>
        </w:tc>
        <w:tc>
          <w:tcPr>
            <w:tcW w:type="dxa" w:w="851"/>
            <w:tcBorders>
              <w:top w:val="nil"/>
              <w:left w:val="nil"/>
              <w:bottom w:space="0" w:sz="8" w:color="auto" w:val="single"/>
              <w:right w:space="0" w:sz="8" w:color="auto" w:val="single"/>
            </w:tcBorders>
            <w:shd w:fill="auto" w:color="auto" w:val="clear"/>
            <w:noWrap/>
            <w:vAlign w:val="center"/>
            <w:hideMark/>
          </w:tcPr>
          <w:p w:rsidRDefault="00126AAE" w:rsidP="00E5167A" w:rsidR="00126AAE" w:rsidRPr="00CD269D">
            <w:pPr>
              <w:jc w:val="center"/>
              <w:rPr>
                <w:color w:val="000000"/>
                <w:sz w:val="18"/>
                <w:szCs w:val="18"/>
              </w:rPr>
            </w:pPr>
            <w:r w:rsidRPr="00CD269D">
              <w:rPr>
                <w:color w:val="000000"/>
                <w:sz w:val="18"/>
                <w:szCs w:val="18"/>
              </w:rPr>
              <w:t>1767</w:t>
            </w:r>
          </w:p>
        </w:tc>
        <w:tc>
          <w:tcPr>
            <w:tcW w:type="dxa" w:w="993"/>
            <w:gridSpan w:val="2"/>
            <w:tcBorders>
              <w:top w:val="nil"/>
              <w:left w:val="nil"/>
              <w:bottom w:space="0" w:sz="8" w:color="auto" w:val="single"/>
              <w:right w:space="0" w:sz="8" w:color="auto" w:val="single"/>
            </w:tcBorders>
            <w:shd w:fill="auto" w:color="auto" w:val="clear"/>
            <w:vAlign w:val="center"/>
            <w:hideMark/>
          </w:tcPr>
          <w:p w:rsidRDefault="00126AAE" w:rsidP="00E5167A" w:rsidR="00126AAE" w:rsidRPr="00CD269D">
            <w:pPr>
              <w:jc w:val="center"/>
              <w:rPr>
                <w:color w:val="000000"/>
                <w:sz w:val="18"/>
                <w:szCs w:val="18"/>
              </w:rPr>
            </w:pPr>
            <w:r w:rsidRPr="00CD269D">
              <w:rPr>
                <w:color w:val="000000"/>
                <w:sz w:val="18"/>
                <w:szCs w:val="18"/>
              </w:rPr>
              <w:t>Sinj</w:t>
            </w:r>
          </w:p>
        </w:tc>
      </w:tr>
      <w:tr w:rsidTr="00E5167A" w:rsidR="00126AAE" w:rsidRPr="00CD269D">
        <w:trPr>
          <w:gridAfter w:val="1"/>
          <w:wAfter w:type="dxa" w:w="141"/>
          <w:trHeight w:val="1215"/>
        </w:trPr>
        <w:tc>
          <w:tcPr>
            <w:tcW w:type="dxa" w:w="426"/>
            <w:tcBorders>
              <w:top w:val="nil"/>
              <w:left w:space="0" w:sz="8" w:color="auto" w:val="single"/>
              <w:bottom w:space="0" w:sz="8" w:color="auto" w:val="single"/>
              <w:right w:space="0" w:sz="8" w:color="auto" w:val="single"/>
            </w:tcBorders>
            <w:shd w:fill="auto" w:color="auto" w:val="clear"/>
            <w:noWrap/>
            <w:vAlign w:val="center"/>
            <w:hideMark/>
          </w:tcPr>
          <w:p w:rsidRDefault="00126AAE" w:rsidP="00E5167A" w:rsidR="00126AAE" w:rsidRPr="00CD269D">
            <w:pPr>
              <w:jc w:val="center"/>
              <w:rPr>
                <w:color w:val="000000"/>
                <w:sz w:val="18"/>
                <w:szCs w:val="18"/>
              </w:rPr>
            </w:pPr>
            <w:r w:rsidRPr="00CD269D">
              <w:rPr>
                <w:color w:val="000000"/>
                <w:sz w:val="18"/>
                <w:szCs w:val="18"/>
              </w:rPr>
              <w:t>12</w:t>
            </w:r>
          </w:p>
        </w:tc>
        <w:tc>
          <w:tcPr>
            <w:tcW w:type="dxa" w:w="1134"/>
            <w:tcBorders>
              <w:top w:val="nil"/>
              <w:left w:val="nil"/>
              <w:bottom w:space="0" w:sz="8" w:color="auto" w:val="single"/>
              <w:right w:space="0" w:sz="8" w:color="auto" w:val="single"/>
            </w:tcBorders>
            <w:shd w:fill="auto" w:color="auto" w:val="clear"/>
            <w:vAlign w:val="center"/>
            <w:hideMark/>
          </w:tcPr>
          <w:p w:rsidRDefault="00126AAE" w:rsidP="00E5167A" w:rsidR="00126AAE" w:rsidRPr="00CD269D">
            <w:pPr>
              <w:jc w:val="center"/>
              <w:rPr>
                <w:color w:val="000000"/>
                <w:sz w:val="18"/>
                <w:szCs w:val="18"/>
              </w:rPr>
            </w:pPr>
            <w:r w:rsidRPr="00CD269D">
              <w:rPr>
                <w:color w:val="000000"/>
                <w:sz w:val="18"/>
                <w:szCs w:val="18"/>
              </w:rPr>
              <w:t>Radošić - ležište alkasina</w:t>
            </w:r>
          </w:p>
        </w:tc>
        <w:tc>
          <w:tcPr>
            <w:tcW w:type="dxa" w:w="1134"/>
            <w:tcBorders>
              <w:top w:val="nil"/>
              <w:left w:val="nil"/>
              <w:bottom w:space="0" w:sz="8" w:color="auto" w:val="single"/>
              <w:right w:space="0" w:sz="8" w:color="auto" w:val="single"/>
            </w:tcBorders>
            <w:shd w:fill="auto" w:color="auto" w:val="clear"/>
            <w:vAlign w:val="center"/>
            <w:hideMark/>
          </w:tcPr>
          <w:p w:rsidRDefault="00126AAE" w:rsidP="00E5167A" w:rsidR="00126AAE" w:rsidRPr="00CD269D">
            <w:pPr>
              <w:jc w:val="center"/>
              <w:rPr>
                <w:color w:val="000000"/>
                <w:sz w:val="18"/>
                <w:szCs w:val="18"/>
              </w:rPr>
            </w:pPr>
            <w:r w:rsidRPr="00CD269D">
              <w:rPr>
                <w:color w:val="000000"/>
                <w:sz w:val="18"/>
                <w:szCs w:val="18"/>
              </w:rPr>
              <w:t xml:space="preserve">Erste&amp;Steierm. Bank </w:t>
            </w:r>
            <w:r>
              <w:rPr>
                <w:color w:val="000000"/>
                <w:sz w:val="18"/>
                <w:szCs w:val="18"/>
              </w:rPr>
              <w:t>d.d.</w:t>
            </w:r>
          </w:p>
        </w:tc>
        <w:tc>
          <w:tcPr>
            <w:tcW w:type="dxa" w:w="1559"/>
            <w:tcBorders>
              <w:top w:val="nil"/>
              <w:left w:val="nil"/>
              <w:bottom w:space="0" w:sz="8" w:color="auto" w:val="single"/>
              <w:right w:space="0" w:sz="8" w:color="auto" w:val="single"/>
            </w:tcBorders>
            <w:shd w:fill="auto" w:color="auto" w:val="clear"/>
            <w:noWrap/>
            <w:vAlign w:val="center"/>
            <w:hideMark/>
          </w:tcPr>
          <w:p w:rsidRDefault="00126AAE" w:rsidP="00E5167A" w:rsidR="00126AAE" w:rsidRPr="00CD269D">
            <w:pPr>
              <w:jc w:val="right"/>
              <w:rPr>
                <w:color w:val="000000"/>
                <w:sz w:val="18"/>
                <w:szCs w:val="18"/>
              </w:rPr>
            </w:pPr>
            <w:r w:rsidRPr="00CD269D">
              <w:rPr>
                <w:color w:val="000000"/>
                <w:sz w:val="18"/>
                <w:szCs w:val="18"/>
              </w:rPr>
              <w:t>€ 2.000.000</w:t>
            </w:r>
          </w:p>
        </w:tc>
        <w:tc>
          <w:tcPr>
            <w:tcW w:type="dxa" w:w="2268"/>
            <w:tcBorders>
              <w:top w:val="nil"/>
              <w:left w:val="nil"/>
              <w:bottom w:space="0" w:sz="8" w:color="auto" w:val="single"/>
              <w:right w:val="nil"/>
            </w:tcBorders>
            <w:shd w:fill="auto" w:color="auto" w:val="clear"/>
            <w:vAlign w:val="bottom"/>
            <w:hideMark/>
          </w:tcPr>
          <w:p w:rsidRDefault="00126AAE" w:rsidP="00E5167A" w:rsidR="00126AAE" w:rsidRPr="00CD269D">
            <w:pPr>
              <w:rPr>
                <w:color w:val="000000"/>
                <w:sz w:val="18"/>
                <w:szCs w:val="18"/>
              </w:rPr>
            </w:pPr>
            <w:r w:rsidRPr="00CD269D">
              <w:rPr>
                <w:color w:val="000000"/>
                <w:sz w:val="18"/>
                <w:szCs w:val="18"/>
                <w:lang w:val="pl-PL"/>
              </w:rPr>
              <w:t xml:space="preserve">Ugovor o okvirnom iznosu zaduženja i osiguranja br. ES- 42/12-1 od . 31. siječnja 2012. godine </w:t>
            </w:r>
          </w:p>
        </w:tc>
        <w:tc>
          <w:tcPr>
            <w:tcW w:type="dxa" w:w="993"/>
            <w:tcBorders>
              <w:top w:val="nil"/>
              <w:left w:space="0" w:sz="8" w:color="auto" w:val="single"/>
              <w:bottom w:space="0" w:sz="8" w:color="auto" w:val="single"/>
              <w:right w:space="0" w:sz="8" w:color="auto" w:val="single"/>
            </w:tcBorders>
            <w:shd w:fill="auto" w:color="auto" w:val="clear"/>
            <w:vAlign w:val="center"/>
            <w:hideMark/>
          </w:tcPr>
          <w:p w:rsidRDefault="00126AAE" w:rsidP="00E5167A" w:rsidR="00126AAE" w:rsidRPr="00CD269D">
            <w:pPr>
              <w:jc w:val="center"/>
              <w:rPr>
                <w:color w:val="000000"/>
                <w:sz w:val="18"/>
                <w:szCs w:val="18"/>
              </w:rPr>
            </w:pPr>
            <w:r w:rsidRPr="00CD269D">
              <w:rPr>
                <w:color w:val="000000"/>
                <w:sz w:val="18"/>
                <w:szCs w:val="18"/>
              </w:rPr>
              <w:t>268/28, 268/29, 268/52, 380/2, 380/6, 380</w:t>
            </w:r>
            <w:r w:rsidRPr="00CD269D">
              <w:rPr>
                <w:color w:val="000000"/>
                <w:sz w:val="14"/>
                <w:szCs w:val="14"/>
              </w:rPr>
              <w:t>/12,382</w:t>
            </w:r>
          </w:p>
        </w:tc>
        <w:tc>
          <w:tcPr>
            <w:tcW w:type="dxa" w:w="851"/>
            <w:tcBorders>
              <w:top w:val="nil"/>
              <w:left w:val="nil"/>
              <w:bottom w:space="0" w:sz="8" w:color="auto" w:val="single"/>
              <w:right w:space="0" w:sz="8" w:color="auto" w:val="single"/>
            </w:tcBorders>
            <w:shd w:fill="auto" w:color="auto" w:val="clear"/>
            <w:noWrap/>
            <w:vAlign w:val="center"/>
            <w:hideMark/>
          </w:tcPr>
          <w:p w:rsidRDefault="00126AAE" w:rsidP="00E5167A" w:rsidR="00126AAE" w:rsidRPr="00CD269D">
            <w:pPr>
              <w:jc w:val="center"/>
              <w:rPr>
                <w:color w:val="000000"/>
                <w:sz w:val="18"/>
                <w:szCs w:val="18"/>
              </w:rPr>
            </w:pPr>
            <w:r w:rsidRPr="00CD269D">
              <w:rPr>
                <w:color w:val="000000"/>
                <w:sz w:val="18"/>
                <w:szCs w:val="18"/>
              </w:rPr>
              <w:t>656</w:t>
            </w:r>
          </w:p>
        </w:tc>
        <w:tc>
          <w:tcPr>
            <w:tcW w:type="dxa" w:w="993"/>
            <w:gridSpan w:val="2"/>
            <w:tcBorders>
              <w:top w:val="nil"/>
              <w:left w:val="nil"/>
              <w:bottom w:space="0" w:sz="8" w:color="auto" w:val="single"/>
              <w:right w:space="0" w:sz="8" w:color="auto" w:val="single"/>
            </w:tcBorders>
            <w:shd w:fill="auto" w:color="auto" w:val="clear"/>
            <w:vAlign w:val="center"/>
            <w:hideMark/>
          </w:tcPr>
          <w:p w:rsidRDefault="00126AAE" w:rsidP="00E5167A" w:rsidR="00126AAE" w:rsidRPr="00CD269D">
            <w:pPr>
              <w:jc w:val="center"/>
              <w:rPr>
                <w:color w:val="000000"/>
                <w:sz w:val="18"/>
                <w:szCs w:val="18"/>
              </w:rPr>
            </w:pPr>
            <w:r w:rsidRPr="00CD269D">
              <w:rPr>
                <w:color w:val="000000"/>
                <w:sz w:val="18"/>
                <w:szCs w:val="18"/>
              </w:rPr>
              <w:t>Lučane</w:t>
            </w:r>
          </w:p>
        </w:tc>
      </w:tr>
      <w:tr w:rsidTr="00E5167A" w:rsidR="00126AAE" w:rsidRPr="00CD269D">
        <w:trPr>
          <w:gridAfter w:val="1"/>
          <w:wAfter w:type="dxa" w:w="141"/>
          <w:trHeight w:val="990"/>
        </w:trPr>
        <w:tc>
          <w:tcPr>
            <w:tcW w:type="dxa" w:w="426"/>
            <w:tcBorders>
              <w:top w:val="nil"/>
              <w:left w:space="0" w:sz="8" w:color="auto" w:val="single"/>
              <w:bottom w:space="0" w:sz="8" w:color="auto" w:val="single"/>
              <w:right w:space="0" w:sz="8" w:color="auto" w:val="single"/>
            </w:tcBorders>
            <w:shd w:fill="auto" w:color="auto" w:val="clear"/>
            <w:noWrap/>
            <w:vAlign w:val="center"/>
            <w:hideMark/>
          </w:tcPr>
          <w:p w:rsidRDefault="00126AAE" w:rsidP="00E5167A" w:rsidR="00126AAE" w:rsidRPr="00CD269D">
            <w:pPr>
              <w:jc w:val="center"/>
              <w:rPr>
                <w:color w:val="000000"/>
                <w:sz w:val="18"/>
                <w:szCs w:val="18"/>
              </w:rPr>
            </w:pPr>
            <w:r w:rsidRPr="00CD269D">
              <w:rPr>
                <w:color w:val="000000"/>
                <w:sz w:val="18"/>
                <w:szCs w:val="18"/>
              </w:rPr>
              <w:t>13</w:t>
            </w:r>
          </w:p>
        </w:tc>
        <w:tc>
          <w:tcPr>
            <w:tcW w:type="dxa" w:w="1134"/>
            <w:tcBorders>
              <w:top w:val="nil"/>
              <w:left w:val="nil"/>
              <w:bottom w:space="0" w:sz="8" w:color="auto" w:val="single"/>
              <w:right w:space="0" w:sz="8" w:color="auto" w:val="single"/>
            </w:tcBorders>
            <w:shd w:fill="auto" w:color="auto" w:val="clear"/>
            <w:vAlign w:val="center"/>
            <w:hideMark/>
          </w:tcPr>
          <w:p w:rsidRDefault="00126AAE" w:rsidP="00E5167A" w:rsidR="00126AAE" w:rsidRPr="00CD269D">
            <w:pPr>
              <w:jc w:val="center"/>
              <w:rPr>
                <w:color w:val="000000"/>
                <w:sz w:val="18"/>
                <w:szCs w:val="18"/>
              </w:rPr>
            </w:pPr>
            <w:r w:rsidRPr="00CD269D">
              <w:rPr>
                <w:color w:val="000000"/>
                <w:sz w:val="18"/>
                <w:szCs w:val="18"/>
              </w:rPr>
              <w:t>Bačvice-Discovery</w:t>
            </w:r>
          </w:p>
        </w:tc>
        <w:tc>
          <w:tcPr>
            <w:tcW w:type="dxa" w:w="1134"/>
            <w:tcBorders>
              <w:top w:val="nil"/>
              <w:left w:val="nil"/>
              <w:bottom w:space="0" w:sz="8" w:color="auto" w:val="single"/>
              <w:right w:space="0" w:sz="8" w:color="auto" w:val="single"/>
            </w:tcBorders>
            <w:shd w:fill="auto" w:color="auto" w:val="clear"/>
            <w:vAlign w:val="center"/>
            <w:hideMark/>
          </w:tcPr>
          <w:p w:rsidRDefault="00126AAE" w:rsidP="00E5167A" w:rsidR="00126AAE" w:rsidRPr="00CD269D">
            <w:pPr>
              <w:jc w:val="center"/>
              <w:rPr>
                <w:color w:val="000000"/>
                <w:sz w:val="18"/>
                <w:szCs w:val="18"/>
              </w:rPr>
            </w:pPr>
            <w:r w:rsidRPr="00CD269D">
              <w:rPr>
                <w:color w:val="000000"/>
                <w:sz w:val="18"/>
                <w:szCs w:val="18"/>
              </w:rPr>
              <w:t xml:space="preserve">Erste&amp;Steierm. Bank </w:t>
            </w:r>
            <w:r>
              <w:rPr>
                <w:color w:val="000000"/>
                <w:sz w:val="18"/>
                <w:szCs w:val="18"/>
              </w:rPr>
              <w:t>d.d.</w:t>
            </w:r>
          </w:p>
        </w:tc>
        <w:tc>
          <w:tcPr>
            <w:tcW w:type="dxa" w:w="1559"/>
            <w:tcBorders>
              <w:top w:val="nil"/>
              <w:left w:val="nil"/>
              <w:bottom w:space="0" w:sz="8" w:color="auto" w:val="single"/>
              <w:right w:space="0" w:sz="8" w:color="auto" w:val="single"/>
            </w:tcBorders>
            <w:shd w:fill="auto" w:color="auto" w:val="clear"/>
            <w:noWrap/>
            <w:vAlign w:val="center"/>
            <w:hideMark/>
          </w:tcPr>
          <w:p w:rsidRDefault="00126AAE" w:rsidP="00E5167A" w:rsidR="00126AAE" w:rsidRPr="00CD269D">
            <w:pPr>
              <w:jc w:val="right"/>
              <w:rPr>
                <w:color w:val="000000"/>
                <w:sz w:val="18"/>
                <w:szCs w:val="18"/>
              </w:rPr>
            </w:pPr>
            <w:r w:rsidRPr="00CD269D">
              <w:rPr>
                <w:color w:val="000000"/>
                <w:sz w:val="18"/>
                <w:szCs w:val="18"/>
              </w:rPr>
              <w:t>€ 5.500.000</w:t>
            </w:r>
          </w:p>
        </w:tc>
        <w:tc>
          <w:tcPr>
            <w:tcW w:type="dxa" w:w="2268"/>
            <w:tcBorders>
              <w:top w:val="nil"/>
              <w:left w:val="nil"/>
              <w:bottom w:space="0" w:sz="8" w:color="auto" w:val="single"/>
              <w:right w:val="nil"/>
            </w:tcBorders>
            <w:shd w:fill="auto" w:color="auto" w:val="clear"/>
            <w:vAlign w:val="bottom"/>
            <w:hideMark/>
          </w:tcPr>
          <w:p w:rsidRDefault="00126AAE" w:rsidP="00E5167A" w:rsidR="00126AAE" w:rsidRPr="00CD269D">
            <w:pPr>
              <w:rPr>
                <w:color w:val="000000"/>
                <w:sz w:val="18"/>
                <w:szCs w:val="18"/>
              </w:rPr>
            </w:pPr>
            <w:r w:rsidRPr="00CD269D">
              <w:rPr>
                <w:color w:val="000000"/>
                <w:sz w:val="18"/>
                <w:szCs w:val="18"/>
                <w:lang w:val="pl-PL"/>
              </w:rPr>
              <w:t>Ugovor o okvirnom iznosu zaduženja i osiguranju br. ES 305/10-1 od 29.12.2010.godine; založno pravo na suvlasničkom dijelu nekretnine</w:t>
            </w:r>
          </w:p>
        </w:tc>
        <w:tc>
          <w:tcPr>
            <w:tcW w:type="dxa" w:w="993"/>
            <w:tcBorders>
              <w:top w:val="nil"/>
              <w:left w:space="0" w:sz="8" w:color="auto" w:val="single"/>
              <w:bottom w:space="0" w:sz="8" w:color="auto" w:val="single"/>
              <w:right w:space="0" w:sz="8" w:color="auto" w:val="single"/>
            </w:tcBorders>
            <w:shd w:fill="auto" w:color="auto" w:val="clear"/>
            <w:vAlign w:val="center"/>
            <w:hideMark/>
          </w:tcPr>
          <w:p w:rsidRDefault="00126AAE" w:rsidP="00E5167A" w:rsidR="00126AAE" w:rsidRPr="00CD269D">
            <w:pPr>
              <w:jc w:val="center"/>
              <w:rPr>
                <w:color w:val="000000"/>
                <w:sz w:val="18"/>
                <w:szCs w:val="18"/>
              </w:rPr>
            </w:pPr>
            <w:r w:rsidRPr="00CD269D">
              <w:rPr>
                <w:color w:val="000000"/>
                <w:sz w:val="18"/>
                <w:szCs w:val="18"/>
              </w:rPr>
              <w:t>702/2</w:t>
            </w:r>
          </w:p>
        </w:tc>
        <w:tc>
          <w:tcPr>
            <w:tcW w:type="dxa" w:w="851"/>
            <w:tcBorders>
              <w:top w:val="nil"/>
              <w:left w:val="nil"/>
              <w:bottom w:space="0" w:sz="8" w:color="auto" w:val="single"/>
              <w:right w:space="0" w:sz="8" w:color="auto" w:val="single"/>
            </w:tcBorders>
            <w:shd w:fill="auto" w:color="auto" w:val="clear"/>
            <w:noWrap/>
            <w:vAlign w:val="center"/>
            <w:hideMark/>
          </w:tcPr>
          <w:p w:rsidRDefault="00126AAE" w:rsidP="00E5167A" w:rsidR="00126AAE" w:rsidRPr="00CD269D">
            <w:pPr>
              <w:jc w:val="center"/>
              <w:rPr>
                <w:color w:val="000000"/>
                <w:sz w:val="18"/>
                <w:szCs w:val="18"/>
              </w:rPr>
            </w:pPr>
            <w:r w:rsidRPr="00CD269D">
              <w:rPr>
                <w:color w:val="000000"/>
                <w:sz w:val="18"/>
                <w:szCs w:val="18"/>
              </w:rPr>
              <w:t>16934</w:t>
            </w:r>
          </w:p>
        </w:tc>
        <w:tc>
          <w:tcPr>
            <w:tcW w:type="dxa" w:w="993"/>
            <w:gridSpan w:val="2"/>
            <w:tcBorders>
              <w:top w:val="nil"/>
              <w:left w:val="nil"/>
              <w:bottom w:space="0" w:sz="8" w:color="auto" w:val="single"/>
              <w:right w:space="0" w:sz="8" w:color="auto" w:val="single"/>
            </w:tcBorders>
            <w:shd w:fill="auto" w:color="auto" w:val="clear"/>
            <w:vAlign w:val="center"/>
            <w:hideMark/>
          </w:tcPr>
          <w:p w:rsidRDefault="00126AAE" w:rsidP="00E5167A" w:rsidR="00126AAE" w:rsidRPr="00CD269D">
            <w:pPr>
              <w:jc w:val="center"/>
              <w:rPr>
                <w:color w:val="000000"/>
                <w:sz w:val="18"/>
                <w:szCs w:val="18"/>
              </w:rPr>
            </w:pPr>
            <w:r w:rsidRPr="00CD269D">
              <w:rPr>
                <w:color w:val="000000"/>
                <w:sz w:val="18"/>
                <w:szCs w:val="18"/>
              </w:rPr>
              <w:t>Split</w:t>
            </w:r>
          </w:p>
        </w:tc>
      </w:tr>
      <w:tr w:rsidTr="00E5167A" w:rsidR="00126AAE" w:rsidRPr="00CD269D">
        <w:trPr>
          <w:gridAfter w:val="1"/>
          <w:wAfter w:type="dxa" w:w="141"/>
          <w:trHeight w:val="975"/>
        </w:trPr>
        <w:tc>
          <w:tcPr>
            <w:tcW w:type="dxa" w:w="426"/>
            <w:tcBorders>
              <w:top w:val="nil"/>
              <w:left w:space="0" w:sz="8" w:color="auto" w:val="single"/>
              <w:bottom w:space="0" w:sz="8" w:color="auto" w:val="single"/>
              <w:right w:space="0" w:sz="8" w:color="auto" w:val="single"/>
            </w:tcBorders>
            <w:shd w:fill="auto" w:color="auto" w:val="clear"/>
            <w:noWrap/>
            <w:vAlign w:val="center"/>
            <w:hideMark/>
          </w:tcPr>
          <w:p w:rsidRDefault="00126AAE" w:rsidP="00E5167A" w:rsidR="00126AAE" w:rsidRPr="00CD269D">
            <w:pPr>
              <w:jc w:val="center"/>
              <w:rPr>
                <w:color w:val="000000"/>
                <w:sz w:val="18"/>
                <w:szCs w:val="18"/>
              </w:rPr>
            </w:pPr>
            <w:r w:rsidRPr="00CD269D">
              <w:rPr>
                <w:color w:val="000000"/>
                <w:sz w:val="18"/>
                <w:szCs w:val="18"/>
              </w:rPr>
              <w:t>13</w:t>
            </w:r>
          </w:p>
        </w:tc>
        <w:tc>
          <w:tcPr>
            <w:tcW w:type="dxa" w:w="1134"/>
            <w:tcBorders>
              <w:top w:val="nil"/>
              <w:left w:val="nil"/>
              <w:bottom w:space="0" w:sz="8" w:color="auto" w:val="single"/>
              <w:right w:space="0" w:sz="8" w:color="auto" w:val="single"/>
            </w:tcBorders>
            <w:shd w:fill="auto" w:color="auto" w:val="clear"/>
            <w:vAlign w:val="center"/>
            <w:hideMark/>
          </w:tcPr>
          <w:p w:rsidRDefault="00126AAE" w:rsidP="00E5167A" w:rsidR="00126AAE" w:rsidRPr="00CD269D">
            <w:pPr>
              <w:jc w:val="center"/>
              <w:rPr>
                <w:color w:val="000000"/>
                <w:sz w:val="18"/>
                <w:szCs w:val="18"/>
              </w:rPr>
            </w:pPr>
            <w:r w:rsidRPr="00CD269D">
              <w:rPr>
                <w:color w:val="000000"/>
                <w:sz w:val="18"/>
                <w:szCs w:val="18"/>
                <w:lang w:val="pl-PL"/>
              </w:rPr>
              <w:t>Bačvice nekr.na II katu (36,42m2)</w:t>
            </w:r>
          </w:p>
        </w:tc>
        <w:tc>
          <w:tcPr>
            <w:tcW w:type="dxa" w:w="1134"/>
            <w:tcBorders>
              <w:top w:val="nil"/>
              <w:left w:val="nil"/>
              <w:bottom w:space="0" w:sz="8" w:color="auto" w:val="single"/>
              <w:right w:space="0" w:sz="8" w:color="auto" w:val="single"/>
            </w:tcBorders>
            <w:shd w:fill="auto" w:color="auto" w:val="clear"/>
            <w:vAlign w:val="center"/>
            <w:hideMark/>
          </w:tcPr>
          <w:p w:rsidRDefault="00126AAE" w:rsidP="00E5167A" w:rsidR="00126AAE" w:rsidRPr="00CD269D">
            <w:pPr>
              <w:jc w:val="center"/>
              <w:rPr>
                <w:color w:val="000000"/>
                <w:sz w:val="18"/>
                <w:szCs w:val="18"/>
              </w:rPr>
            </w:pPr>
            <w:r w:rsidRPr="00CD269D">
              <w:rPr>
                <w:color w:val="000000"/>
                <w:sz w:val="18"/>
                <w:szCs w:val="18"/>
                <w:lang w:val="pl-PL"/>
              </w:rPr>
              <w:t xml:space="preserve">Projektni biro </w:t>
            </w:r>
            <w:r>
              <w:rPr>
                <w:color w:val="000000"/>
                <w:sz w:val="18"/>
                <w:szCs w:val="18"/>
                <w:lang w:val="pl-PL"/>
              </w:rPr>
              <w:t>d.o.o.</w:t>
            </w:r>
          </w:p>
        </w:tc>
        <w:tc>
          <w:tcPr>
            <w:tcW w:type="dxa" w:w="1559"/>
            <w:tcBorders>
              <w:top w:val="nil"/>
              <w:left w:val="nil"/>
              <w:bottom w:space="0" w:sz="8" w:color="auto" w:val="single"/>
              <w:right w:space="0" w:sz="8" w:color="auto" w:val="single"/>
            </w:tcBorders>
            <w:shd w:fill="auto" w:color="auto" w:val="clear"/>
            <w:noWrap/>
            <w:vAlign w:val="center"/>
            <w:hideMark/>
          </w:tcPr>
          <w:p w:rsidRDefault="00126AAE" w:rsidP="00E5167A" w:rsidR="00126AAE" w:rsidRPr="00CD269D">
            <w:pPr>
              <w:jc w:val="right"/>
              <w:rPr>
                <w:color w:val="000000"/>
                <w:sz w:val="18"/>
                <w:szCs w:val="18"/>
              </w:rPr>
            </w:pPr>
            <w:r w:rsidRPr="00CD269D">
              <w:rPr>
                <w:color w:val="000000"/>
                <w:sz w:val="18"/>
                <w:szCs w:val="18"/>
              </w:rPr>
              <w:t>5.000.000 kn</w:t>
            </w:r>
          </w:p>
        </w:tc>
        <w:tc>
          <w:tcPr>
            <w:tcW w:type="dxa" w:w="2268"/>
            <w:tcBorders>
              <w:top w:val="nil"/>
              <w:left w:val="nil"/>
              <w:bottom w:space="0" w:sz="8" w:color="auto" w:val="single"/>
              <w:right w:val="nil"/>
            </w:tcBorders>
            <w:shd w:fill="auto" w:color="auto" w:val="clear"/>
            <w:vAlign w:val="center"/>
            <w:hideMark/>
          </w:tcPr>
          <w:p w:rsidRDefault="00126AAE" w:rsidP="00E5167A" w:rsidR="00126AAE" w:rsidRPr="00CD269D">
            <w:pPr>
              <w:rPr>
                <w:color w:val="000000"/>
                <w:sz w:val="18"/>
                <w:szCs w:val="18"/>
              </w:rPr>
            </w:pPr>
            <w:r w:rsidRPr="00CD269D">
              <w:rPr>
                <w:color w:val="000000"/>
                <w:sz w:val="18"/>
                <w:szCs w:val="18"/>
                <w:lang w:val="pl-PL"/>
              </w:rPr>
              <w:t>Okvirni ugovor o pozajmici br.01/12-KI od 25.11.2011.godine</w:t>
            </w:r>
          </w:p>
        </w:tc>
        <w:tc>
          <w:tcPr>
            <w:tcW w:type="dxa" w:w="993"/>
            <w:tcBorders>
              <w:top w:val="nil"/>
              <w:left w:space="0" w:sz="8" w:color="auto" w:val="single"/>
              <w:bottom w:space="0" w:sz="8" w:color="auto" w:val="single"/>
              <w:right w:space="0" w:sz="8" w:color="auto" w:val="single"/>
            </w:tcBorders>
            <w:shd w:fill="auto" w:color="auto" w:val="clear"/>
            <w:vAlign w:val="center"/>
            <w:hideMark/>
          </w:tcPr>
          <w:p w:rsidRDefault="00126AAE" w:rsidP="00E5167A" w:rsidR="00126AAE" w:rsidRPr="00CD269D">
            <w:pPr>
              <w:jc w:val="center"/>
              <w:rPr>
                <w:color w:val="000000"/>
                <w:sz w:val="18"/>
                <w:szCs w:val="18"/>
              </w:rPr>
            </w:pPr>
            <w:r w:rsidRPr="00CD269D">
              <w:rPr>
                <w:color w:val="000000"/>
                <w:sz w:val="18"/>
                <w:szCs w:val="18"/>
              </w:rPr>
              <w:t>753/1 </w:t>
            </w:r>
          </w:p>
        </w:tc>
        <w:tc>
          <w:tcPr>
            <w:tcW w:type="dxa" w:w="851"/>
            <w:tcBorders>
              <w:top w:val="nil"/>
              <w:left w:val="nil"/>
              <w:bottom w:space="0" w:sz="8" w:color="auto" w:val="single"/>
              <w:right w:space="0" w:sz="8" w:color="auto" w:val="single"/>
            </w:tcBorders>
            <w:shd w:fill="auto" w:color="auto" w:val="clear"/>
            <w:noWrap/>
            <w:vAlign w:val="center"/>
            <w:hideMark/>
          </w:tcPr>
          <w:p w:rsidRDefault="00126AAE" w:rsidP="00E5167A" w:rsidR="00126AAE" w:rsidRPr="00CD269D">
            <w:pPr>
              <w:jc w:val="center"/>
              <w:rPr>
                <w:color w:val="000000"/>
                <w:sz w:val="18"/>
                <w:szCs w:val="18"/>
              </w:rPr>
            </w:pPr>
            <w:r w:rsidRPr="00CD269D">
              <w:rPr>
                <w:color w:val="000000"/>
                <w:sz w:val="18"/>
                <w:szCs w:val="18"/>
              </w:rPr>
              <w:t>4400</w:t>
            </w:r>
          </w:p>
        </w:tc>
        <w:tc>
          <w:tcPr>
            <w:tcW w:type="dxa" w:w="993"/>
            <w:gridSpan w:val="2"/>
            <w:tcBorders>
              <w:top w:val="nil"/>
              <w:left w:val="nil"/>
              <w:bottom w:space="0" w:sz="8" w:color="auto" w:val="single"/>
              <w:right w:space="0" w:sz="8" w:color="auto" w:val="single"/>
            </w:tcBorders>
            <w:shd w:fill="auto" w:color="auto" w:val="clear"/>
            <w:vAlign w:val="center"/>
            <w:hideMark/>
          </w:tcPr>
          <w:p w:rsidRDefault="00126AAE" w:rsidP="00E5167A" w:rsidR="00126AAE" w:rsidRPr="00CD269D">
            <w:pPr>
              <w:jc w:val="center"/>
              <w:rPr>
                <w:color w:val="000000"/>
                <w:sz w:val="18"/>
                <w:szCs w:val="18"/>
              </w:rPr>
            </w:pPr>
            <w:r w:rsidRPr="00CD269D">
              <w:rPr>
                <w:color w:val="000000"/>
                <w:sz w:val="18"/>
                <w:szCs w:val="18"/>
              </w:rPr>
              <w:t>Split</w:t>
            </w:r>
          </w:p>
        </w:tc>
      </w:tr>
      <w:tr w:rsidTr="00E5167A" w:rsidR="00126AAE" w:rsidRPr="00CD269D">
        <w:trPr>
          <w:gridAfter w:val="1"/>
          <w:wAfter w:type="dxa" w:w="141"/>
          <w:trHeight w:val="300"/>
        </w:trPr>
        <w:tc>
          <w:tcPr>
            <w:tcW w:type="dxa" w:w="426"/>
            <w:vMerge w:val="restart"/>
            <w:tcBorders>
              <w:top w:val="nil"/>
              <w:left w:space="0" w:sz="8" w:color="auto" w:val="single"/>
              <w:bottom w:space="0" w:sz="8" w:color="000000" w:val="single"/>
              <w:right w:space="0" w:sz="8" w:color="auto" w:val="single"/>
            </w:tcBorders>
            <w:shd w:fill="auto" w:color="auto" w:val="clear"/>
            <w:noWrap/>
            <w:vAlign w:val="center"/>
            <w:hideMark/>
          </w:tcPr>
          <w:p w:rsidRDefault="00126AAE" w:rsidP="00E5167A" w:rsidR="00126AAE" w:rsidRPr="00CD269D">
            <w:pPr>
              <w:jc w:val="center"/>
              <w:rPr>
                <w:color w:val="000000"/>
                <w:sz w:val="18"/>
                <w:szCs w:val="18"/>
              </w:rPr>
            </w:pPr>
            <w:r w:rsidRPr="00CD269D">
              <w:rPr>
                <w:color w:val="000000"/>
                <w:sz w:val="18"/>
                <w:szCs w:val="18"/>
              </w:rPr>
              <w:t>14</w:t>
            </w:r>
          </w:p>
        </w:tc>
        <w:tc>
          <w:tcPr>
            <w:tcW w:type="dxa" w:w="1134"/>
            <w:vMerge w:val="restart"/>
            <w:tcBorders>
              <w:top w:val="nil"/>
              <w:left w:space="0" w:sz="8" w:color="auto" w:val="single"/>
              <w:bottom w:space="0" w:sz="8" w:color="000000" w:val="single"/>
              <w:right w:space="0" w:sz="8" w:color="auto" w:val="single"/>
            </w:tcBorders>
            <w:shd w:fill="auto" w:color="auto" w:val="clear"/>
            <w:vAlign w:val="center"/>
            <w:hideMark/>
          </w:tcPr>
          <w:p w:rsidRDefault="00126AAE" w:rsidP="00E5167A" w:rsidR="00126AAE" w:rsidRPr="00CD269D">
            <w:pPr>
              <w:jc w:val="center"/>
              <w:rPr>
                <w:color w:val="000000"/>
                <w:sz w:val="18"/>
                <w:szCs w:val="18"/>
              </w:rPr>
            </w:pPr>
            <w:r w:rsidRPr="00CD269D">
              <w:rPr>
                <w:color w:val="000000"/>
                <w:sz w:val="18"/>
                <w:szCs w:val="18"/>
              </w:rPr>
              <w:t>Bačvice i Srinjine</w:t>
            </w:r>
          </w:p>
        </w:tc>
        <w:tc>
          <w:tcPr>
            <w:tcW w:type="dxa" w:w="1134"/>
            <w:vMerge w:val="restart"/>
            <w:tcBorders>
              <w:top w:val="nil"/>
              <w:left w:space="0" w:sz="8" w:color="auto" w:val="single"/>
              <w:bottom w:space="0" w:sz="8" w:color="000000" w:val="single"/>
              <w:right w:space="0" w:sz="8" w:color="auto" w:val="single"/>
            </w:tcBorders>
            <w:shd w:fill="auto" w:color="auto" w:val="clear"/>
            <w:vAlign w:val="center"/>
            <w:hideMark/>
          </w:tcPr>
          <w:p w:rsidRDefault="00126AAE" w:rsidP="00E5167A" w:rsidR="00126AAE" w:rsidRPr="00CD269D">
            <w:pPr>
              <w:jc w:val="center"/>
              <w:rPr>
                <w:color w:val="000000"/>
                <w:sz w:val="18"/>
                <w:szCs w:val="18"/>
              </w:rPr>
            </w:pPr>
            <w:r w:rsidRPr="00CD269D">
              <w:rPr>
                <w:color w:val="000000"/>
                <w:sz w:val="18"/>
                <w:szCs w:val="18"/>
              </w:rPr>
              <w:t xml:space="preserve">CEMEX HRVATSKA </w:t>
            </w:r>
            <w:r>
              <w:rPr>
                <w:color w:val="000000"/>
                <w:sz w:val="18"/>
                <w:szCs w:val="18"/>
              </w:rPr>
              <w:t>d.o.o.</w:t>
            </w:r>
          </w:p>
        </w:tc>
        <w:tc>
          <w:tcPr>
            <w:tcW w:type="dxa" w:w="1559"/>
            <w:vMerge w:val="restart"/>
            <w:tcBorders>
              <w:top w:val="nil"/>
              <w:left w:space="0" w:sz="8" w:color="auto" w:val="single"/>
              <w:bottom w:space="0" w:sz="8" w:color="000000" w:val="single"/>
              <w:right w:space="0" w:sz="8" w:color="auto" w:val="single"/>
            </w:tcBorders>
            <w:shd w:fill="auto" w:color="auto" w:val="clear"/>
            <w:noWrap/>
            <w:vAlign w:val="center"/>
            <w:hideMark/>
          </w:tcPr>
          <w:p w:rsidRDefault="00126AAE" w:rsidP="00E5167A" w:rsidR="00126AAE" w:rsidRPr="00CD269D">
            <w:pPr>
              <w:rPr>
                <w:color w:val="000000"/>
                <w:sz w:val="18"/>
                <w:szCs w:val="18"/>
              </w:rPr>
            </w:pPr>
            <w:r w:rsidRPr="00CD269D">
              <w:rPr>
                <w:color w:val="000000"/>
                <w:sz w:val="18"/>
                <w:szCs w:val="18"/>
              </w:rPr>
              <w:t> </w:t>
            </w:r>
          </w:p>
        </w:tc>
        <w:tc>
          <w:tcPr>
            <w:tcW w:type="dxa" w:w="2268"/>
            <w:vMerge w:val="restart"/>
            <w:tcBorders>
              <w:top w:val="nil"/>
              <w:left w:space="0" w:sz="8" w:color="auto" w:val="single"/>
              <w:bottom w:space="0" w:sz="8" w:color="000000" w:val="single"/>
              <w:right w:space="0" w:sz="8" w:color="auto" w:val="single"/>
            </w:tcBorders>
            <w:shd w:fill="auto" w:color="auto" w:val="clear"/>
            <w:vAlign w:val="center"/>
            <w:hideMark/>
          </w:tcPr>
          <w:p w:rsidRDefault="00126AAE" w:rsidP="00E5167A" w:rsidR="00126AAE" w:rsidRPr="00CD269D">
            <w:pPr>
              <w:rPr>
                <w:color w:val="000000"/>
                <w:sz w:val="18"/>
                <w:szCs w:val="18"/>
              </w:rPr>
            </w:pPr>
            <w:r w:rsidRPr="00CD269D">
              <w:rPr>
                <w:color w:val="000000"/>
                <w:sz w:val="18"/>
                <w:szCs w:val="18"/>
              </w:rPr>
              <w:t>Prisilno založno pravo - rješenje Općinskog suda u Splitu Ovr-1931/12</w:t>
            </w:r>
          </w:p>
        </w:tc>
        <w:tc>
          <w:tcPr>
            <w:tcW w:type="dxa" w:w="993"/>
            <w:tcBorders>
              <w:top w:val="nil"/>
              <w:left w:val="nil"/>
              <w:bottom w:val="nil"/>
              <w:right w:space="0" w:sz="8" w:color="auto" w:val="single"/>
            </w:tcBorders>
            <w:shd w:fill="auto" w:color="auto" w:val="clear"/>
            <w:vAlign w:val="center"/>
            <w:hideMark/>
          </w:tcPr>
          <w:p w:rsidRDefault="00126AAE" w:rsidP="00E5167A" w:rsidR="00126AAE" w:rsidRPr="00CD269D">
            <w:pPr>
              <w:jc w:val="center"/>
              <w:rPr>
                <w:color w:val="000000"/>
                <w:sz w:val="18"/>
                <w:szCs w:val="18"/>
              </w:rPr>
            </w:pPr>
            <w:r w:rsidRPr="00CD269D">
              <w:rPr>
                <w:color w:val="000000"/>
                <w:sz w:val="18"/>
                <w:szCs w:val="18"/>
              </w:rPr>
              <w:t>702/2</w:t>
            </w:r>
          </w:p>
        </w:tc>
        <w:tc>
          <w:tcPr>
            <w:tcW w:type="dxa" w:w="851"/>
            <w:vMerge w:val="restart"/>
            <w:tcBorders>
              <w:top w:val="nil"/>
              <w:left w:space="0" w:sz="8" w:color="auto" w:val="single"/>
              <w:bottom w:space="0" w:sz="8" w:color="000000" w:val="single"/>
              <w:right w:space="0" w:sz="8" w:color="auto" w:val="single"/>
            </w:tcBorders>
            <w:shd w:fill="auto" w:color="auto" w:val="clear"/>
            <w:vAlign w:val="center"/>
            <w:hideMark/>
          </w:tcPr>
          <w:p w:rsidRDefault="00126AAE" w:rsidP="00E5167A" w:rsidR="00126AAE" w:rsidRPr="00CD269D">
            <w:pPr>
              <w:jc w:val="center"/>
              <w:rPr>
                <w:color w:val="000000"/>
                <w:sz w:val="18"/>
                <w:szCs w:val="18"/>
              </w:rPr>
            </w:pPr>
            <w:r w:rsidRPr="00CD269D">
              <w:rPr>
                <w:color w:val="000000"/>
                <w:sz w:val="18"/>
                <w:szCs w:val="18"/>
              </w:rPr>
              <w:t>16934        1209</w:t>
            </w:r>
          </w:p>
        </w:tc>
        <w:tc>
          <w:tcPr>
            <w:tcW w:type="dxa" w:w="993"/>
            <w:gridSpan w:val="2"/>
            <w:vMerge w:val="restart"/>
            <w:tcBorders>
              <w:top w:val="nil"/>
              <w:left w:space="0" w:sz="8" w:color="auto" w:val="single"/>
              <w:bottom w:space="0" w:sz="8" w:color="000000" w:val="single"/>
              <w:right w:space="0" w:sz="8" w:color="auto" w:val="single"/>
            </w:tcBorders>
            <w:shd w:fill="auto" w:color="auto" w:val="clear"/>
            <w:vAlign w:val="center"/>
            <w:hideMark/>
          </w:tcPr>
          <w:p w:rsidRDefault="00126AAE" w:rsidP="00E5167A" w:rsidR="00126AAE" w:rsidRPr="00CD269D">
            <w:pPr>
              <w:jc w:val="center"/>
              <w:rPr>
                <w:color w:val="000000"/>
                <w:sz w:val="18"/>
                <w:szCs w:val="18"/>
              </w:rPr>
            </w:pPr>
            <w:r w:rsidRPr="00CD269D">
              <w:rPr>
                <w:color w:val="000000"/>
                <w:sz w:val="18"/>
                <w:szCs w:val="18"/>
              </w:rPr>
              <w:t>Split i Srinjine</w:t>
            </w:r>
          </w:p>
        </w:tc>
      </w:tr>
      <w:tr w:rsidTr="00E5167A" w:rsidR="00126AAE" w:rsidRPr="00CD269D">
        <w:trPr>
          <w:gridAfter w:val="1"/>
          <w:wAfter w:type="dxa" w:w="141"/>
          <w:trHeight w:val="480"/>
        </w:trPr>
        <w:tc>
          <w:tcPr>
            <w:tcW w:type="dxa" w:w="426"/>
            <w:vMerge/>
            <w:tcBorders>
              <w:top w:val="nil"/>
              <w:left w:space="0" w:sz="8" w:color="auto" w:val="single"/>
              <w:bottom w:space="0" w:sz="8" w:color="000000" w:val="single"/>
              <w:right w:space="0" w:sz="8" w:color="auto" w:val="single"/>
            </w:tcBorders>
            <w:vAlign w:val="center"/>
            <w:hideMark/>
          </w:tcPr>
          <w:p w:rsidRDefault="00126AAE" w:rsidP="00E5167A" w:rsidR="00126AAE" w:rsidRPr="00CD269D">
            <w:pPr>
              <w:rPr>
                <w:color w:val="000000"/>
                <w:sz w:val="18"/>
                <w:szCs w:val="18"/>
              </w:rPr>
            </w:pPr>
          </w:p>
        </w:tc>
        <w:tc>
          <w:tcPr>
            <w:tcW w:type="dxa" w:w="1134"/>
            <w:vMerge/>
            <w:tcBorders>
              <w:top w:val="nil"/>
              <w:left w:space="0" w:sz="8" w:color="auto" w:val="single"/>
              <w:bottom w:space="0" w:sz="8" w:color="000000" w:val="single"/>
              <w:right w:space="0" w:sz="8" w:color="auto" w:val="single"/>
            </w:tcBorders>
            <w:vAlign w:val="center"/>
            <w:hideMark/>
          </w:tcPr>
          <w:p w:rsidRDefault="00126AAE" w:rsidP="00E5167A" w:rsidR="00126AAE" w:rsidRPr="00CD269D">
            <w:pPr>
              <w:rPr>
                <w:color w:val="000000"/>
                <w:sz w:val="18"/>
                <w:szCs w:val="18"/>
              </w:rPr>
            </w:pPr>
          </w:p>
        </w:tc>
        <w:tc>
          <w:tcPr>
            <w:tcW w:type="dxa" w:w="1134"/>
            <w:vMerge/>
            <w:tcBorders>
              <w:top w:val="nil"/>
              <w:left w:space="0" w:sz="8" w:color="auto" w:val="single"/>
              <w:bottom w:space="0" w:sz="8" w:color="000000" w:val="single"/>
              <w:right w:space="0" w:sz="8" w:color="auto" w:val="single"/>
            </w:tcBorders>
            <w:vAlign w:val="center"/>
            <w:hideMark/>
          </w:tcPr>
          <w:p w:rsidRDefault="00126AAE" w:rsidP="00E5167A" w:rsidR="00126AAE" w:rsidRPr="00CD269D">
            <w:pPr>
              <w:rPr>
                <w:color w:val="000000"/>
                <w:sz w:val="18"/>
                <w:szCs w:val="18"/>
              </w:rPr>
            </w:pPr>
          </w:p>
        </w:tc>
        <w:tc>
          <w:tcPr>
            <w:tcW w:type="dxa" w:w="1559"/>
            <w:vMerge/>
            <w:tcBorders>
              <w:top w:val="nil"/>
              <w:left w:space="0" w:sz="8" w:color="auto" w:val="single"/>
              <w:bottom w:space="0" w:sz="8" w:color="000000" w:val="single"/>
              <w:right w:space="0" w:sz="8" w:color="auto" w:val="single"/>
            </w:tcBorders>
            <w:vAlign w:val="center"/>
            <w:hideMark/>
          </w:tcPr>
          <w:p w:rsidRDefault="00126AAE" w:rsidP="00E5167A" w:rsidR="00126AAE" w:rsidRPr="00CD269D">
            <w:pPr>
              <w:rPr>
                <w:color w:val="000000"/>
                <w:sz w:val="18"/>
                <w:szCs w:val="18"/>
              </w:rPr>
            </w:pPr>
          </w:p>
        </w:tc>
        <w:tc>
          <w:tcPr>
            <w:tcW w:type="dxa" w:w="2268"/>
            <w:vMerge/>
            <w:tcBorders>
              <w:top w:val="nil"/>
              <w:left w:space="0" w:sz="8" w:color="auto" w:val="single"/>
              <w:bottom w:space="0" w:sz="8" w:color="000000" w:val="single"/>
              <w:right w:space="0" w:sz="8" w:color="auto" w:val="single"/>
            </w:tcBorders>
            <w:vAlign w:val="center"/>
            <w:hideMark/>
          </w:tcPr>
          <w:p w:rsidRDefault="00126AAE" w:rsidP="00E5167A" w:rsidR="00126AAE" w:rsidRPr="00CD269D">
            <w:pPr>
              <w:rPr>
                <w:color w:val="000000"/>
                <w:sz w:val="18"/>
                <w:szCs w:val="18"/>
              </w:rPr>
            </w:pPr>
          </w:p>
        </w:tc>
        <w:tc>
          <w:tcPr>
            <w:tcW w:type="dxa" w:w="993"/>
            <w:tcBorders>
              <w:top w:val="nil"/>
              <w:left w:val="nil"/>
              <w:bottom w:val="nil"/>
              <w:right w:space="0" w:sz="8" w:color="auto" w:val="single"/>
            </w:tcBorders>
            <w:shd w:fill="auto" w:color="auto" w:val="clear"/>
            <w:vAlign w:val="center"/>
            <w:hideMark/>
          </w:tcPr>
          <w:p w:rsidRDefault="00126AAE" w:rsidP="00E5167A" w:rsidR="00126AAE" w:rsidRPr="00CD269D">
            <w:pPr>
              <w:jc w:val="center"/>
              <w:rPr>
                <w:color w:val="000000"/>
                <w:sz w:val="18"/>
                <w:szCs w:val="18"/>
              </w:rPr>
            </w:pPr>
            <w:r w:rsidRPr="00CD269D">
              <w:rPr>
                <w:color w:val="000000"/>
                <w:sz w:val="18"/>
                <w:szCs w:val="18"/>
              </w:rPr>
              <w:t>6053/21, 6053/20,</w:t>
            </w:r>
          </w:p>
        </w:tc>
        <w:tc>
          <w:tcPr>
            <w:tcW w:type="dxa" w:w="851"/>
            <w:vMerge/>
            <w:tcBorders>
              <w:top w:val="nil"/>
              <w:left w:space="0" w:sz="8" w:color="auto" w:val="single"/>
              <w:bottom w:space="0" w:sz="8" w:color="000000" w:val="single"/>
              <w:right w:space="0" w:sz="8" w:color="auto" w:val="single"/>
            </w:tcBorders>
            <w:vAlign w:val="center"/>
            <w:hideMark/>
          </w:tcPr>
          <w:p w:rsidRDefault="00126AAE" w:rsidP="00E5167A" w:rsidR="00126AAE" w:rsidRPr="00CD269D">
            <w:pPr>
              <w:rPr>
                <w:color w:val="000000"/>
                <w:sz w:val="18"/>
                <w:szCs w:val="18"/>
              </w:rPr>
            </w:pPr>
          </w:p>
        </w:tc>
        <w:tc>
          <w:tcPr>
            <w:tcW w:type="dxa" w:w="993"/>
            <w:gridSpan w:val="2"/>
            <w:vMerge/>
            <w:tcBorders>
              <w:top w:val="nil"/>
              <w:left w:space="0" w:sz="8" w:color="auto" w:val="single"/>
              <w:bottom w:space="0" w:sz="8" w:color="000000" w:val="single"/>
              <w:right w:space="0" w:sz="8" w:color="auto" w:val="single"/>
            </w:tcBorders>
            <w:vAlign w:val="center"/>
            <w:hideMark/>
          </w:tcPr>
          <w:p w:rsidRDefault="00126AAE" w:rsidP="00E5167A" w:rsidR="00126AAE" w:rsidRPr="00CD269D">
            <w:pPr>
              <w:rPr>
                <w:color w:val="000000"/>
                <w:sz w:val="18"/>
                <w:szCs w:val="18"/>
              </w:rPr>
            </w:pPr>
          </w:p>
        </w:tc>
      </w:tr>
      <w:tr w:rsidTr="00E5167A" w:rsidR="00126AAE" w:rsidRPr="00CD269D">
        <w:trPr>
          <w:gridAfter w:val="1"/>
          <w:wAfter w:type="dxa" w:w="141"/>
          <w:trHeight w:val="495"/>
        </w:trPr>
        <w:tc>
          <w:tcPr>
            <w:tcW w:type="dxa" w:w="426"/>
            <w:vMerge/>
            <w:tcBorders>
              <w:top w:val="nil"/>
              <w:left w:space="0" w:sz="8" w:color="auto" w:val="single"/>
              <w:bottom w:space="0" w:sz="8" w:color="000000" w:val="single"/>
              <w:right w:space="0" w:sz="8" w:color="auto" w:val="single"/>
            </w:tcBorders>
            <w:vAlign w:val="center"/>
            <w:hideMark/>
          </w:tcPr>
          <w:p w:rsidRDefault="00126AAE" w:rsidP="00E5167A" w:rsidR="00126AAE" w:rsidRPr="00CD269D">
            <w:pPr>
              <w:rPr>
                <w:color w:val="000000"/>
                <w:sz w:val="18"/>
                <w:szCs w:val="18"/>
              </w:rPr>
            </w:pPr>
          </w:p>
        </w:tc>
        <w:tc>
          <w:tcPr>
            <w:tcW w:type="dxa" w:w="1134"/>
            <w:vMerge/>
            <w:tcBorders>
              <w:top w:val="nil"/>
              <w:left w:space="0" w:sz="8" w:color="auto" w:val="single"/>
              <w:bottom w:space="0" w:sz="8" w:color="000000" w:val="single"/>
              <w:right w:space="0" w:sz="8" w:color="auto" w:val="single"/>
            </w:tcBorders>
            <w:vAlign w:val="center"/>
            <w:hideMark/>
          </w:tcPr>
          <w:p w:rsidRDefault="00126AAE" w:rsidP="00E5167A" w:rsidR="00126AAE" w:rsidRPr="00CD269D">
            <w:pPr>
              <w:rPr>
                <w:color w:val="000000"/>
                <w:sz w:val="18"/>
                <w:szCs w:val="18"/>
              </w:rPr>
            </w:pPr>
          </w:p>
        </w:tc>
        <w:tc>
          <w:tcPr>
            <w:tcW w:type="dxa" w:w="1134"/>
            <w:vMerge/>
            <w:tcBorders>
              <w:top w:val="nil"/>
              <w:left w:space="0" w:sz="8" w:color="auto" w:val="single"/>
              <w:bottom w:space="0" w:sz="8" w:color="000000" w:val="single"/>
              <w:right w:space="0" w:sz="8" w:color="auto" w:val="single"/>
            </w:tcBorders>
            <w:vAlign w:val="center"/>
            <w:hideMark/>
          </w:tcPr>
          <w:p w:rsidRDefault="00126AAE" w:rsidP="00E5167A" w:rsidR="00126AAE" w:rsidRPr="00CD269D">
            <w:pPr>
              <w:rPr>
                <w:color w:val="000000"/>
                <w:sz w:val="18"/>
                <w:szCs w:val="18"/>
              </w:rPr>
            </w:pPr>
          </w:p>
        </w:tc>
        <w:tc>
          <w:tcPr>
            <w:tcW w:type="dxa" w:w="1559"/>
            <w:vMerge/>
            <w:tcBorders>
              <w:top w:val="nil"/>
              <w:left w:space="0" w:sz="8" w:color="auto" w:val="single"/>
              <w:bottom w:space="0" w:sz="8" w:color="000000" w:val="single"/>
              <w:right w:space="0" w:sz="8" w:color="auto" w:val="single"/>
            </w:tcBorders>
            <w:vAlign w:val="center"/>
            <w:hideMark/>
          </w:tcPr>
          <w:p w:rsidRDefault="00126AAE" w:rsidP="00E5167A" w:rsidR="00126AAE" w:rsidRPr="00CD269D">
            <w:pPr>
              <w:rPr>
                <w:color w:val="000000"/>
                <w:sz w:val="18"/>
                <w:szCs w:val="18"/>
              </w:rPr>
            </w:pPr>
          </w:p>
        </w:tc>
        <w:tc>
          <w:tcPr>
            <w:tcW w:type="dxa" w:w="2268"/>
            <w:vMerge/>
            <w:tcBorders>
              <w:top w:val="nil"/>
              <w:left w:space="0" w:sz="8" w:color="auto" w:val="single"/>
              <w:bottom w:space="0" w:sz="8" w:color="000000" w:val="single"/>
              <w:right w:space="0" w:sz="8" w:color="auto" w:val="single"/>
            </w:tcBorders>
            <w:vAlign w:val="center"/>
            <w:hideMark/>
          </w:tcPr>
          <w:p w:rsidRDefault="00126AAE" w:rsidP="00E5167A" w:rsidR="00126AAE" w:rsidRPr="00CD269D">
            <w:pPr>
              <w:rPr>
                <w:color w:val="000000"/>
                <w:sz w:val="18"/>
                <w:szCs w:val="18"/>
              </w:rPr>
            </w:pPr>
          </w:p>
        </w:tc>
        <w:tc>
          <w:tcPr>
            <w:tcW w:type="dxa" w:w="993"/>
            <w:tcBorders>
              <w:top w:val="nil"/>
              <w:left w:val="nil"/>
              <w:bottom w:space="0" w:sz="8" w:color="auto" w:val="single"/>
              <w:right w:space="0" w:sz="8" w:color="auto" w:val="single"/>
            </w:tcBorders>
            <w:shd w:fill="auto" w:color="auto" w:val="clear"/>
            <w:vAlign w:val="center"/>
            <w:hideMark/>
          </w:tcPr>
          <w:p w:rsidRDefault="00126AAE" w:rsidP="00E5167A" w:rsidR="00126AAE" w:rsidRPr="00CD269D">
            <w:pPr>
              <w:jc w:val="center"/>
              <w:rPr>
                <w:color w:val="000000"/>
                <w:sz w:val="18"/>
                <w:szCs w:val="18"/>
              </w:rPr>
            </w:pPr>
            <w:r w:rsidRPr="00CD269D">
              <w:rPr>
                <w:color w:val="000000"/>
                <w:sz w:val="18"/>
                <w:szCs w:val="18"/>
              </w:rPr>
              <w:t>6053/24, 6053/27</w:t>
            </w:r>
          </w:p>
        </w:tc>
        <w:tc>
          <w:tcPr>
            <w:tcW w:type="dxa" w:w="851"/>
            <w:vMerge/>
            <w:tcBorders>
              <w:top w:val="nil"/>
              <w:left w:space="0" w:sz="8" w:color="auto" w:val="single"/>
              <w:bottom w:space="0" w:sz="8" w:color="000000" w:val="single"/>
              <w:right w:space="0" w:sz="8" w:color="auto" w:val="single"/>
            </w:tcBorders>
            <w:vAlign w:val="center"/>
            <w:hideMark/>
          </w:tcPr>
          <w:p w:rsidRDefault="00126AAE" w:rsidP="00E5167A" w:rsidR="00126AAE" w:rsidRPr="00CD269D">
            <w:pPr>
              <w:rPr>
                <w:color w:val="000000"/>
                <w:sz w:val="18"/>
                <w:szCs w:val="18"/>
              </w:rPr>
            </w:pPr>
          </w:p>
        </w:tc>
        <w:tc>
          <w:tcPr>
            <w:tcW w:type="dxa" w:w="993"/>
            <w:gridSpan w:val="2"/>
            <w:vMerge/>
            <w:tcBorders>
              <w:top w:val="nil"/>
              <w:left w:space="0" w:sz="8" w:color="auto" w:val="single"/>
              <w:bottom w:space="0" w:sz="8" w:color="000000" w:val="single"/>
              <w:right w:space="0" w:sz="8" w:color="auto" w:val="single"/>
            </w:tcBorders>
            <w:vAlign w:val="center"/>
            <w:hideMark/>
          </w:tcPr>
          <w:p w:rsidRDefault="00126AAE" w:rsidP="00E5167A" w:rsidR="00126AAE" w:rsidRPr="00CD269D">
            <w:pPr>
              <w:rPr>
                <w:color w:val="000000"/>
                <w:sz w:val="18"/>
                <w:szCs w:val="18"/>
              </w:rPr>
            </w:pPr>
          </w:p>
        </w:tc>
      </w:tr>
      <w:tr w:rsidTr="00E5167A" w:rsidR="00126AAE" w:rsidRPr="00CD269D">
        <w:trPr>
          <w:gridAfter w:val="1"/>
          <w:wAfter w:type="dxa" w:w="141"/>
          <w:trHeight w:val="975"/>
        </w:trPr>
        <w:tc>
          <w:tcPr>
            <w:tcW w:type="dxa" w:w="426"/>
            <w:vMerge w:val="restart"/>
            <w:tcBorders>
              <w:top w:val="nil"/>
              <w:left w:space="0" w:sz="8" w:color="auto" w:val="single"/>
              <w:bottom w:space="0" w:sz="8" w:color="000000" w:val="single"/>
              <w:right w:space="0" w:sz="8" w:color="auto" w:val="single"/>
            </w:tcBorders>
            <w:shd w:fill="auto" w:color="auto" w:val="clear"/>
            <w:noWrap/>
            <w:vAlign w:val="center"/>
            <w:hideMark/>
          </w:tcPr>
          <w:p w:rsidRDefault="00126AAE" w:rsidP="00E5167A" w:rsidR="00126AAE" w:rsidRPr="00CD269D">
            <w:pPr>
              <w:jc w:val="center"/>
              <w:rPr>
                <w:color w:val="000000"/>
                <w:sz w:val="18"/>
                <w:szCs w:val="18"/>
              </w:rPr>
            </w:pPr>
            <w:r w:rsidRPr="00CD269D">
              <w:rPr>
                <w:color w:val="000000"/>
                <w:sz w:val="18"/>
                <w:szCs w:val="18"/>
              </w:rPr>
              <w:t>15</w:t>
            </w:r>
          </w:p>
        </w:tc>
        <w:tc>
          <w:tcPr>
            <w:tcW w:type="dxa" w:w="1134"/>
            <w:vMerge w:val="restart"/>
            <w:tcBorders>
              <w:top w:val="nil"/>
              <w:left w:space="0" w:sz="8" w:color="auto" w:val="single"/>
              <w:bottom w:space="0" w:sz="8" w:color="000000" w:val="single"/>
              <w:right w:space="0" w:sz="8" w:color="auto" w:val="single"/>
            </w:tcBorders>
            <w:shd w:fill="auto" w:color="auto" w:val="clear"/>
            <w:vAlign w:val="center"/>
            <w:hideMark/>
          </w:tcPr>
          <w:p w:rsidRDefault="00126AAE" w:rsidP="00E5167A" w:rsidR="00126AAE" w:rsidRPr="00CD269D">
            <w:pPr>
              <w:jc w:val="center"/>
              <w:rPr>
                <w:color w:val="000000"/>
                <w:sz w:val="18"/>
                <w:szCs w:val="18"/>
              </w:rPr>
            </w:pPr>
            <w:r w:rsidRPr="00CD269D">
              <w:rPr>
                <w:color w:val="000000"/>
                <w:sz w:val="18"/>
                <w:szCs w:val="18"/>
              </w:rPr>
              <w:t>Sinj (Lučane, Turjaci)</w:t>
            </w:r>
          </w:p>
        </w:tc>
        <w:tc>
          <w:tcPr>
            <w:tcW w:type="dxa" w:w="1134"/>
            <w:vMerge w:val="restart"/>
            <w:tcBorders>
              <w:top w:val="nil"/>
              <w:left w:space="0" w:sz="8" w:color="auto" w:val="single"/>
              <w:bottom w:space="0" w:sz="8" w:color="000000" w:val="single"/>
              <w:right w:space="0" w:sz="8" w:color="auto" w:val="single"/>
            </w:tcBorders>
            <w:shd w:fill="auto" w:color="auto" w:val="clear"/>
            <w:vAlign w:val="center"/>
            <w:hideMark/>
          </w:tcPr>
          <w:p w:rsidRDefault="00126AAE" w:rsidP="00E5167A" w:rsidR="00126AAE" w:rsidRPr="00CD269D">
            <w:pPr>
              <w:jc w:val="center"/>
              <w:rPr>
                <w:color w:val="000000"/>
                <w:sz w:val="18"/>
                <w:szCs w:val="18"/>
              </w:rPr>
            </w:pPr>
            <w:r w:rsidRPr="00CD269D">
              <w:rPr>
                <w:color w:val="000000"/>
                <w:sz w:val="18"/>
                <w:szCs w:val="18"/>
              </w:rPr>
              <w:t xml:space="preserve">CEMEX BETON </w:t>
            </w:r>
            <w:r>
              <w:rPr>
                <w:color w:val="000000"/>
                <w:sz w:val="18"/>
                <w:szCs w:val="18"/>
              </w:rPr>
              <w:t>d.o.o.</w:t>
            </w:r>
          </w:p>
        </w:tc>
        <w:tc>
          <w:tcPr>
            <w:tcW w:type="dxa" w:w="1559"/>
            <w:vMerge w:val="restart"/>
            <w:tcBorders>
              <w:top w:val="nil"/>
              <w:left w:space="0" w:sz="8" w:color="auto" w:val="single"/>
              <w:bottom w:space="0" w:sz="8" w:color="000000" w:val="single"/>
              <w:right w:space="0" w:sz="8" w:color="auto" w:val="single"/>
            </w:tcBorders>
            <w:shd w:fill="auto" w:color="auto" w:val="clear"/>
            <w:noWrap/>
            <w:vAlign w:val="center"/>
            <w:hideMark/>
          </w:tcPr>
          <w:p w:rsidRDefault="00126AAE" w:rsidP="00E5167A" w:rsidR="00126AAE" w:rsidRPr="00CD269D">
            <w:pPr>
              <w:jc w:val="right"/>
              <w:rPr>
                <w:color w:val="000000"/>
                <w:sz w:val="18"/>
                <w:szCs w:val="18"/>
              </w:rPr>
            </w:pPr>
            <w:r w:rsidRPr="00CD269D">
              <w:rPr>
                <w:color w:val="000000"/>
                <w:sz w:val="18"/>
                <w:szCs w:val="18"/>
              </w:rPr>
              <w:t>998.759,32 kn</w:t>
            </w:r>
          </w:p>
        </w:tc>
        <w:tc>
          <w:tcPr>
            <w:tcW w:type="dxa" w:w="2268"/>
            <w:vMerge w:val="restart"/>
            <w:tcBorders>
              <w:top w:val="nil"/>
              <w:left w:space="0" w:sz="8" w:color="auto" w:val="single"/>
              <w:bottom w:space="0" w:sz="8" w:color="000000" w:val="single"/>
              <w:right w:space="0" w:sz="8" w:color="auto" w:val="single"/>
            </w:tcBorders>
            <w:shd w:fill="auto" w:color="auto" w:val="clear"/>
            <w:vAlign w:val="center"/>
            <w:hideMark/>
          </w:tcPr>
          <w:p w:rsidRDefault="00126AAE" w:rsidP="00E5167A" w:rsidR="00126AAE" w:rsidRPr="00CD269D">
            <w:pPr>
              <w:rPr>
                <w:color w:val="000000"/>
                <w:sz w:val="18"/>
                <w:szCs w:val="18"/>
              </w:rPr>
            </w:pPr>
            <w:r w:rsidRPr="00CD269D">
              <w:rPr>
                <w:color w:val="000000"/>
                <w:sz w:val="18"/>
                <w:szCs w:val="18"/>
              </w:rPr>
              <w:t>Prisilno založno pravo - rješenje Općinskog suda u Sinju Ovr-162/12</w:t>
            </w:r>
          </w:p>
        </w:tc>
        <w:tc>
          <w:tcPr>
            <w:tcW w:type="dxa" w:w="993"/>
            <w:tcBorders>
              <w:top w:val="nil"/>
              <w:left w:val="nil"/>
              <w:bottom w:val="nil"/>
              <w:right w:space="0" w:sz="8" w:color="auto" w:val="single"/>
            </w:tcBorders>
            <w:shd w:fill="auto" w:color="auto" w:val="clear"/>
            <w:vAlign w:val="center"/>
            <w:hideMark/>
          </w:tcPr>
          <w:p w:rsidRDefault="00126AAE" w:rsidP="00E5167A" w:rsidR="00126AAE" w:rsidRPr="00CD269D">
            <w:pPr>
              <w:jc w:val="center"/>
              <w:rPr>
                <w:color w:val="000000"/>
                <w:sz w:val="18"/>
                <w:szCs w:val="18"/>
              </w:rPr>
            </w:pPr>
            <w:r w:rsidRPr="00CD269D">
              <w:rPr>
                <w:color w:val="000000"/>
                <w:sz w:val="18"/>
                <w:szCs w:val="18"/>
              </w:rPr>
              <w:t xml:space="preserve">380/1,  </w:t>
            </w:r>
          </w:p>
        </w:tc>
        <w:tc>
          <w:tcPr>
            <w:tcW w:type="dxa" w:w="851"/>
            <w:vMerge w:val="restart"/>
            <w:tcBorders>
              <w:top w:val="nil"/>
              <w:left w:space="0" w:sz="8" w:color="auto" w:val="single"/>
              <w:bottom w:space="0" w:sz="8" w:color="000000" w:val="single"/>
              <w:right w:space="0" w:sz="8" w:color="auto" w:val="single"/>
            </w:tcBorders>
            <w:shd w:fill="auto" w:color="auto" w:val="clear"/>
            <w:vAlign w:val="center"/>
            <w:hideMark/>
          </w:tcPr>
          <w:p w:rsidRDefault="00126AAE" w:rsidP="00E5167A" w:rsidR="00126AAE" w:rsidRPr="00CD269D">
            <w:pPr>
              <w:jc w:val="center"/>
              <w:rPr>
                <w:color w:val="000000"/>
                <w:sz w:val="18"/>
                <w:szCs w:val="18"/>
              </w:rPr>
            </w:pPr>
            <w:r w:rsidRPr="00CD269D">
              <w:rPr>
                <w:color w:val="000000"/>
                <w:sz w:val="18"/>
                <w:szCs w:val="18"/>
              </w:rPr>
              <w:t>624        656        1767        1864        1646        1408       1581</w:t>
            </w:r>
          </w:p>
        </w:tc>
        <w:tc>
          <w:tcPr>
            <w:tcW w:type="dxa" w:w="993"/>
            <w:gridSpan w:val="2"/>
            <w:vMerge w:val="restart"/>
            <w:tcBorders>
              <w:top w:val="nil"/>
              <w:left w:space="0" w:sz="8" w:color="auto" w:val="single"/>
              <w:bottom w:space="0" w:sz="8" w:color="000000" w:val="single"/>
              <w:right w:space="0" w:sz="8" w:color="auto" w:val="single"/>
            </w:tcBorders>
            <w:shd w:fill="auto" w:color="auto" w:val="clear"/>
            <w:vAlign w:val="center"/>
            <w:hideMark/>
          </w:tcPr>
          <w:p w:rsidRDefault="00126AAE" w:rsidP="00E5167A" w:rsidR="00126AAE" w:rsidRPr="00CD269D">
            <w:pPr>
              <w:jc w:val="center"/>
              <w:rPr>
                <w:color w:val="000000"/>
                <w:sz w:val="18"/>
                <w:szCs w:val="18"/>
              </w:rPr>
            </w:pPr>
            <w:r w:rsidRPr="00CD269D">
              <w:rPr>
                <w:color w:val="000000"/>
                <w:sz w:val="18"/>
                <w:szCs w:val="18"/>
              </w:rPr>
              <w:t>Lučane, Sinj,        Košute,        Turjaci</w:t>
            </w:r>
          </w:p>
        </w:tc>
      </w:tr>
      <w:tr w:rsidTr="00E5167A" w:rsidR="00126AAE" w:rsidRPr="00CD269D">
        <w:trPr>
          <w:gridAfter w:val="1"/>
          <w:wAfter w:type="dxa" w:w="141"/>
          <w:trHeight w:val="300"/>
        </w:trPr>
        <w:tc>
          <w:tcPr>
            <w:tcW w:type="dxa" w:w="426"/>
            <w:vMerge/>
            <w:tcBorders>
              <w:top w:val="nil"/>
              <w:left w:space="0" w:sz="8" w:color="auto" w:val="single"/>
              <w:bottom w:space="0" w:sz="8" w:color="000000" w:val="single"/>
              <w:right w:space="0" w:sz="8" w:color="auto" w:val="single"/>
            </w:tcBorders>
            <w:vAlign w:val="center"/>
            <w:hideMark/>
          </w:tcPr>
          <w:p w:rsidRDefault="00126AAE" w:rsidP="00E5167A" w:rsidR="00126AAE" w:rsidRPr="00CD269D">
            <w:pPr>
              <w:rPr>
                <w:color w:val="000000"/>
                <w:sz w:val="18"/>
                <w:szCs w:val="18"/>
              </w:rPr>
            </w:pPr>
          </w:p>
        </w:tc>
        <w:tc>
          <w:tcPr>
            <w:tcW w:type="dxa" w:w="1134"/>
            <w:vMerge/>
            <w:tcBorders>
              <w:top w:val="nil"/>
              <w:left w:space="0" w:sz="8" w:color="auto" w:val="single"/>
              <w:bottom w:space="0" w:sz="8" w:color="000000" w:val="single"/>
              <w:right w:space="0" w:sz="8" w:color="auto" w:val="single"/>
            </w:tcBorders>
            <w:vAlign w:val="center"/>
            <w:hideMark/>
          </w:tcPr>
          <w:p w:rsidRDefault="00126AAE" w:rsidP="00E5167A" w:rsidR="00126AAE" w:rsidRPr="00CD269D">
            <w:pPr>
              <w:rPr>
                <w:color w:val="000000"/>
                <w:sz w:val="18"/>
                <w:szCs w:val="18"/>
              </w:rPr>
            </w:pPr>
          </w:p>
        </w:tc>
        <w:tc>
          <w:tcPr>
            <w:tcW w:type="dxa" w:w="1134"/>
            <w:vMerge/>
            <w:tcBorders>
              <w:top w:val="nil"/>
              <w:left w:space="0" w:sz="8" w:color="auto" w:val="single"/>
              <w:bottom w:space="0" w:sz="8" w:color="000000" w:val="single"/>
              <w:right w:space="0" w:sz="8" w:color="auto" w:val="single"/>
            </w:tcBorders>
            <w:vAlign w:val="center"/>
            <w:hideMark/>
          </w:tcPr>
          <w:p w:rsidRDefault="00126AAE" w:rsidP="00E5167A" w:rsidR="00126AAE" w:rsidRPr="00CD269D">
            <w:pPr>
              <w:rPr>
                <w:color w:val="000000"/>
                <w:sz w:val="18"/>
                <w:szCs w:val="18"/>
              </w:rPr>
            </w:pPr>
          </w:p>
        </w:tc>
        <w:tc>
          <w:tcPr>
            <w:tcW w:type="dxa" w:w="1559"/>
            <w:vMerge/>
            <w:tcBorders>
              <w:top w:val="nil"/>
              <w:left w:space="0" w:sz="8" w:color="auto" w:val="single"/>
              <w:bottom w:space="0" w:sz="8" w:color="000000" w:val="single"/>
              <w:right w:space="0" w:sz="8" w:color="auto" w:val="single"/>
            </w:tcBorders>
            <w:vAlign w:val="center"/>
            <w:hideMark/>
          </w:tcPr>
          <w:p w:rsidRDefault="00126AAE" w:rsidP="00E5167A" w:rsidR="00126AAE" w:rsidRPr="00CD269D">
            <w:pPr>
              <w:rPr>
                <w:color w:val="000000"/>
                <w:sz w:val="18"/>
                <w:szCs w:val="18"/>
              </w:rPr>
            </w:pPr>
          </w:p>
        </w:tc>
        <w:tc>
          <w:tcPr>
            <w:tcW w:type="dxa" w:w="2268"/>
            <w:vMerge/>
            <w:tcBorders>
              <w:top w:val="nil"/>
              <w:left w:space="0" w:sz="8" w:color="auto" w:val="single"/>
              <w:bottom w:space="0" w:sz="8" w:color="000000" w:val="single"/>
              <w:right w:space="0" w:sz="8" w:color="auto" w:val="single"/>
            </w:tcBorders>
            <w:vAlign w:val="center"/>
            <w:hideMark/>
          </w:tcPr>
          <w:p w:rsidRDefault="00126AAE" w:rsidP="00E5167A" w:rsidR="00126AAE" w:rsidRPr="00CD269D">
            <w:pPr>
              <w:rPr>
                <w:color w:val="000000"/>
                <w:sz w:val="18"/>
                <w:szCs w:val="18"/>
              </w:rPr>
            </w:pPr>
          </w:p>
        </w:tc>
        <w:tc>
          <w:tcPr>
            <w:tcW w:type="dxa" w:w="993"/>
            <w:tcBorders>
              <w:top w:val="nil"/>
              <w:left w:val="nil"/>
              <w:bottom w:val="nil"/>
              <w:right w:space="0" w:sz="8" w:color="auto" w:val="single"/>
            </w:tcBorders>
            <w:shd w:fill="auto" w:color="auto" w:val="clear"/>
            <w:vAlign w:val="center"/>
            <w:hideMark/>
          </w:tcPr>
          <w:p w:rsidRDefault="00126AAE" w:rsidP="00E5167A" w:rsidR="00126AAE" w:rsidRPr="00CD269D">
            <w:pPr>
              <w:jc w:val="center"/>
              <w:rPr>
                <w:color w:val="000000"/>
                <w:sz w:val="18"/>
                <w:szCs w:val="18"/>
              </w:rPr>
            </w:pPr>
            <w:r w:rsidRPr="00CD269D">
              <w:rPr>
                <w:color w:val="000000"/>
                <w:sz w:val="18"/>
                <w:szCs w:val="18"/>
              </w:rPr>
              <w:t>268/28,</w:t>
            </w:r>
          </w:p>
        </w:tc>
        <w:tc>
          <w:tcPr>
            <w:tcW w:type="dxa" w:w="851"/>
            <w:vMerge/>
            <w:tcBorders>
              <w:top w:val="nil"/>
              <w:left w:space="0" w:sz="8" w:color="auto" w:val="single"/>
              <w:bottom w:space="0" w:sz="8" w:color="000000" w:val="single"/>
              <w:right w:space="0" w:sz="8" w:color="auto" w:val="single"/>
            </w:tcBorders>
            <w:vAlign w:val="center"/>
            <w:hideMark/>
          </w:tcPr>
          <w:p w:rsidRDefault="00126AAE" w:rsidP="00E5167A" w:rsidR="00126AAE" w:rsidRPr="00CD269D">
            <w:pPr>
              <w:rPr>
                <w:color w:val="000000"/>
                <w:sz w:val="18"/>
                <w:szCs w:val="18"/>
              </w:rPr>
            </w:pPr>
          </w:p>
        </w:tc>
        <w:tc>
          <w:tcPr>
            <w:tcW w:type="dxa" w:w="993"/>
            <w:gridSpan w:val="2"/>
            <w:vMerge/>
            <w:tcBorders>
              <w:top w:val="nil"/>
              <w:left w:space="0" w:sz="8" w:color="auto" w:val="single"/>
              <w:bottom w:space="0" w:sz="8" w:color="000000" w:val="single"/>
              <w:right w:space="0" w:sz="8" w:color="auto" w:val="single"/>
            </w:tcBorders>
            <w:vAlign w:val="center"/>
            <w:hideMark/>
          </w:tcPr>
          <w:p w:rsidRDefault="00126AAE" w:rsidP="00E5167A" w:rsidR="00126AAE" w:rsidRPr="00CD269D">
            <w:pPr>
              <w:rPr>
                <w:color w:val="000000"/>
                <w:sz w:val="18"/>
                <w:szCs w:val="18"/>
              </w:rPr>
            </w:pPr>
          </w:p>
        </w:tc>
      </w:tr>
      <w:tr w:rsidTr="00E5167A" w:rsidR="00126AAE" w:rsidRPr="00CD269D">
        <w:trPr>
          <w:gridAfter w:val="1"/>
          <w:wAfter w:type="dxa" w:w="141"/>
          <w:trHeight w:val="300"/>
        </w:trPr>
        <w:tc>
          <w:tcPr>
            <w:tcW w:type="dxa" w:w="426"/>
            <w:vMerge/>
            <w:tcBorders>
              <w:top w:val="nil"/>
              <w:left w:space="0" w:sz="8" w:color="auto" w:val="single"/>
              <w:bottom w:space="0" w:sz="8" w:color="000000" w:val="single"/>
              <w:right w:space="0" w:sz="8" w:color="auto" w:val="single"/>
            </w:tcBorders>
            <w:vAlign w:val="center"/>
            <w:hideMark/>
          </w:tcPr>
          <w:p w:rsidRDefault="00126AAE" w:rsidP="00E5167A" w:rsidR="00126AAE" w:rsidRPr="00CD269D">
            <w:pPr>
              <w:rPr>
                <w:color w:val="000000"/>
                <w:sz w:val="18"/>
                <w:szCs w:val="18"/>
              </w:rPr>
            </w:pPr>
          </w:p>
        </w:tc>
        <w:tc>
          <w:tcPr>
            <w:tcW w:type="dxa" w:w="1134"/>
            <w:vMerge/>
            <w:tcBorders>
              <w:top w:val="nil"/>
              <w:left w:space="0" w:sz="8" w:color="auto" w:val="single"/>
              <w:bottom w:space="0" w:sz="8" w:color="000000" w:val="single"/>
              <w:right w:space="0" w:sz="8" w:color="auto" w:val="single"/>
            </w:tcBorders>
            <w:vAlign w:val="center"/>
            <w:hideMark/>
          </w:tcPr>
          <w:p w:rsidRDefault="00126AAE" w:rsidP="00E5167A" w:rsidR="00126AAE" w:rsidRPr="00CD269D">
            <w:pPr>
              <w:rPr>
                <w:color w:val="000000"/>
                <w:sz w:val="18"/>
                <w:szCs w:val="18"/>
              </w:rPr>
            </w:pPr>
          </w:p>
        </w:tc>
        <w:tc>
          <w:tcPr>
            <w:tcW w:type="dxa" w:w="1134"/>
            <w:vMerge/>
            <w:tcBorders>
              <w:top w:val="nil"/>
              <w:left w:space="0" w:sz="8" w:color="auto" w:val="single"/>
              <w:bottom w:space="0" w:sz="8" w:color="000000" w:val="single"/>
              <w:right w:space="0" w:sz="8" w:color="auto" w:val="single"/>
            </w:tcBorders>
            <w:vAlign w:val="center"/>
            <w:hideMark/>
          </w:tcPr>
          <w:p w:rsidRDefault="00126AAE" w:rsidP="00E5167A" w:rsidR="00126AAE" w:rsidRPr="00CD269D">
            <w:pPr>
              <w:rPr>
                <w:color w:val="000000"/>
                <w:sz w:val="18"/>
                <w:szCs w:val="18"/>
              </w:rPr>
            </w:pPr>
          </w:p>
        </w:tc>
        <w:tc>
          <w:tcPr>
            <w:tcW w:type="dxa" w:w="1559"/>
            <w:vMerge/>
            <w:tcBorders>
              <w:top w:val="nil"/>
              <w:left w:space="0" w:sz="8" w:color="auto" w:val="single"/>
              <w:bottom w:space="0" w:sz="8" w:color="000000" w:val="single"/>
              <w:right w:space="0" w:sz="8" w:color="auto" w:val="single"/>
            </w:tcBorders>
            <w:vAlign w:val="center"/>
            <w:hideMark/>
          </w:tcPr>
          <w:p w:rsidRDefault="00126AAE" w:rsidP="00E5167A" w:rsidR="00126AAE" w:rsidRPr="00CD269D">
            <w:pPr>
              <w:rPr>
                <w:color w:val="000000"/>
                <w:sz w:val="18"/>
                <w:szCs w:val="18"/>
              </w:rPr>
            </w:pPr>
          </w:p>
        </w:tc>
        <w:tc>
          <w:tcPr>
            <w:tcW w:type="dxa" w:w="2268"/>
            <w:vMerge/>
            <w:tcBorders>
              <w:top w:val="nil"/>
              <w:left w:space="0" w:sz="8" w:color="auto" w:val="single"/>
              <w:bottom w:space="0" w:sz="8" w:color="000000" w:val="single"/>
              <w:right w:space="0" w:sz="8" w:color="auto" w:val="single"/>
            </w:tcBorders>
            <w:vAlign w:val="center"/>
            <w:hideMark/>
          </w:tcPr>
          <w:p w:rsidRDefault="00126AAE" w:rsidP="00E5167A" w:rsidR="00126AAE" w:rsidRPr="00CD269D">
            <w:pPr>
              <w:rPr>
                <w:color w:val="000000"/>
                <w:sz w:val="18"/>
                <w:szCs w:val="18"/>
              </w:rPr>
            </w:pPr>
          </w:p>
        </w:tc>
        <w:tc>
          <w:tcPr>
            <w:tcW w:type="dxa" w:w="993"/>
            <w:tcBorders>
              <w:top w:val="nil"/>
              <w:left w:val="nil"/>
              <w:bottom w:val="nil"/>
              <w:right w:space="0" w:sz="8" w:color="auto" w:val="single"/>
            </w:tcBorders>
            <w:shd w:fill="auto" w:color="auto" w:val="clear"/>
            <w:vAlign w:val="center"/>
            <w:hideMark/>
          </w:tcPr>
          <w:p w:rsidRDefault="00126AAE" w:rsidP="00E5167A" w:rsidR="00126AAE" w:rsidRPr="00CD269D">
            <w:pPr>
              <w:jc w:val="center"/>
              <w:rPr>
                <w:color w:val="000000"/>
                <w:sz w:val="18"/>
                <w:szCs w:val="18"/>
              </w:rPr>
            </w:pPr>
            <w:r w:rsidRPr="00CD269D">
              <w:rPr>
                <w:color w:val="000000"/>
                <w:sz w:val="18"/>
                <w:szCs w:val="18"/>
              </w:rPr>
              <w:t>268/29,</w:t>
            </w:r>
          </w:p>
        </w:tc>
        <w:tc>
          <w:tcPr>
            <w:tcW w:type="dxa" w:w="851"/>
            <w:vMerge/>
            <w:tcBorders>
              <w:top w:val="nil"/>
              <w:left w:space="0" w:sz="8" w:color="auto" w:val="single"/>
              <w:bottom w:space="0" w:sz="8" w:color="000000" w:val="single"/>
              <w:right w:space="0" w:sz="8" w:color="auto" w:val="single"/>
            </w:tcBorders>
            <w:vAlign w:val="center"/>
            <w:hideMark/>
          </w:tcPr>
          <w:p w:rsidRDefault="00126AAE" w:rsidP="00E5167A" w:rsidR="00126AAE" w:rsidRPr="00CD269D">
            <w:pPr>
              <w:rPr>
                <w:color w:val="000000"/>
                <w:sz w:val="18"/>
                <w:szCs w:val="18"/>
              </w:rPr>
            </w:pPr>
          </w:p>
        </w:tc>
        <w:tc>
          <w:tcPr>
            <w:tcW w:type="dxa" w:w="993"/>
            <w:gridSpan w:val="2"/>
            <w:vMerge/>
            <w:tcBorders>
              <w:top w:val="nil"/>
              <w:left w:space="0" w:sz="8" w:color="auto" w:val="single"/>
              <w:bottom w:space="0" w:sz="8" w:color="000000" w:val="single"/>
              <w:right w:space="0" w:sz="8" w:color="auto" w:val="single"/>
            </w:tcBorders>
            <w:vAlign w:val="center"/>
            <w:hideMark/>
          </w:tcPr>
          <w:p w:rsidRDefault="00126AAE" w:rsidP="00E5167A" w:rsidR="00126AAE" w:rsidRPr="00CD269D">
            <w:pPr>
              <w:rPr>
                <w:color w:val="000000"/>
                <w:sz w:val="18"/>
                <w:szCs w:val="18"/>
              </w:rPr>
            </w:pPr>
          </w:p>
        </w:tc>
      </w:tr>
      <w:tr w:rsidTr="00E5167A" w:rsidR="00126AAE" w:rsidRPr="00CD269D">
        <w:trPr>
          <w:gridAfter w:val="1"/>
          <w:wAfter w:type="dxa" w:w="141"/>
          <w:trHeight w:val="300"/>
        </w:trPr>
        <w:tc>
          <w:tcPr>
            <w:tcW w:type="dxa" w:w="426"/>
            <w:vMerge/>
            <w:tcBorders>
              <w:top w:val="nil"/>
              <w:left w:space="0" w:sz="8" w:color="auto" w:val="single"/>
              <w:bottom w:space="0" w:sz="8" w:color="000000" w:val="single"/>
              <w:right w:space="0" w:sz="8" w:color="auto" w:val="single"/>
            </w:tcBorders>
            <w:vAlign w:val="center"/>
            <w:hideMark/>
          </w:tcPr>
          <w:p w:rsidRDefault="00126AAE" w:rsidP="00E5167A" w:rsidR="00126AAE" w:rsidRPr="00CD269D">
            <w:pPr>
              <w:rPr>
                <w:color w:val="000000"/>
                <w:sz w:val="18"/>
                <w:szCs w:val="18"/>
              </w:rPr>
            </w:pPr>
          </w:p>
        </w:tc>
        <w:tc>
          <w:tcPr>
            <w:tcW w:type="dxa" w:w="1134"/>
            <w:vMerge/>
            <w:tcBorders>
              <w:top w:val="nil"/>
              <w:left w:space="0" w:sz="8" w:color="auto" w:val="single"/>
              <w:bottom w:space="0" w:sz="8" w:color="000000" w:val="single"/>
              <w:right w:space="0" w:sz="8" w:color="auto" w:val="single"/>
            </w:tcBorders>
            <w:vAlign w:val="center"/>
            <w:hideMark/>
          </w:tcPr>
          <w:p w:rsidRDefault="00126AAE" w:rsidP="00E5167A" w:rsidR="00126AAE" w:rsidRPr="00CD269D">
            <w:pPr>
              <w:rPr>
                <w:color w:val="000000"/>
                <w:sz w:val="18"/>
                <w:szCs w:val="18"/>
              </w:rPr>
            </w:pPr>
          </w:p>
        </w:tc>
        <w:tc>
          <w:tcPr>
            <w:tcW w:type="dxa" w:w="1134"/>
            <w:vMerge/>
            <w:tcBorders>
              <w:top w:val="nil"/>
              <w:left w:space="0" w:sz="8" w:color="auto" w:val="single"/>
              <w:bottom w:space="0" w:sz="8" w:color="000000" w:val="single"/>
              <w:right w:space="0" w:sz="8" w:color="auto" w:val="single"/>
            </w:tcBorders>
            <w:vAlign w:val="center"/>
            <w:hideMark/>
          </w:tcPr>
          <w:p w:rsidRDefault="00126AAE" w:rsidP="00E5167A" w:rsidR="00126AAE" w:rsidRPr="00CD269D">
            <w:pPr>
              <w:rPr>
                <w:color w:val="000000"/>
                <w:sz w:val="18"/>
                <w:szCs w:val="18"/>
              </w:rPr>
            </w:pPr>
          </w:p>
        </w:tc>
        <w:tc>
          <w:tcPr>
            <w:tcW w:type="dxa" w:w="1559"/>
            <w:vMerge/>
            <w:tcBorders>
              <w:top w:val="nil"/>
              <w:left w:space="0" w:sz="8" w:color="auto" w:val="single"/>
              <w:bottom w:space="0" w:sz="8" w:color="000000" w:val="single"/>
              <w:right w:space="0" w:sz="8" w:color="auto" w:val="single"/>
            </w:tcBorders>
            <w:vAlign w:val="center"/>
            <w:hideMark/>
          </w:tcPr>
          <w:p w:rsidRDefault="00126AAE" w:rsidP="00E5167A" w:rsidR="00126AAE" w:rsidRPr="00CD269D">
            <w:pPr>
              <w:rPr>
                <w:color w:val="000000"/>
                <w:sz w:val="18"/>
                <w:szCs w:val="18"/>
              </w:rPr>
            </w:pPr>
          </w:p>
        </w:tc>
        <w:tc>
          <w:tcPr>
            <w:tcW w:type="dxa" w:w="2268"/>
            <w:vMerge/>
            <w:tcBorders>
              <w:top w:val="nil"/>
              <w:left w:space="0" w:sz="8" w:color="auto" w:val="single"/>
              <w:bottom w:space="0" w:sz="8" w:color="000000" w:val="single"/>
              <w:right w:space="0" w:sz="8" w:color="auto" w:val="single"/>
            </w:tcBorders>
            <w:vAlign w:val="center"/>
            <w:hideMark/>
          </w:tcPr>
          <w:p w:rsidRDefault="00126AAE" w:rsidP="00E5167A" w:rsidR="00126AAE" w:rsidRPr="00CD269D">
            <w:pPr>
              <w:rPr>
                <w:color w:val="000000"/>
                <w:sz w:val="18"/>
                <w:szCs w:val="18"/>
              </w:rPr>
            </w:pPr>
          </w:p>
        </w:tc>
        <w:tc>
          <w:tcPr>
            <w:tcW w:type="dxa" w:w="993"/>
            <w:tcBorders>
              <w:top w:val="nil"/>
              <w:left w:val="nil"/>
              <w:bottom w:val="nil"/>
              <w:right w:space="0" w:sz="8" w:color="auto" w:val="single"/>
            </w:tcBorders>
            <w:shd w:fill="auto" w:color="auto" w:val="clear"/>
            <w:vAlign w:val="center"/>
            <w:hideMark/>
          </w:tcPr>
          <w:p w:rsidRDefault="00126AAE" w:rsidP="00E5167A" w:rsidR="00126AAE" w:rsidRPr="00CD269D">
            <w:pPr>
              <w:jc w:val="center"/>
              <w:rPr>
                <w:color w:val="000000"/>
                <w:sz w:val="18"/>
                <w:szCs w:val="18"/>
              </w:rPr>
            </w:pPr>
            <w:r w:rsidRPr="00CD269D">
              <w:rPr>
                <w:color w:val="000000"/>
                <w:sz w:val="18"/>
                <w:szCs w:val="18"/>
              </w:rPr>
              <w:t>268/52,</w:t>
            </w:r>
          </w:p>
        </w:tc>
        <w:tc>
          <w:tcPr>
            <w:tcW w:type="dxa" w:w="851"/>
            <w:vMerge/>
            <w:tcBorders>
              <w:top w:val="nil"/>
              <w:left w:space="0" w:sz="8" w:color="auto" w:val="single"/>
              <w:bottom w:space="0" w:sz="8" w:color="000000" w:val="single"/>
              <w:right w:space="0" w:sz="8" w:color="auto" w:val="single"/>
            </w:tcBorders>
            <w:vAlign w:val="center"/>
            <w:hideMark/>
          </w:tcPr>
          <w:p w:rsidRDefault="00126AAE" w:rsidP="00E5167A" w:rsidR="00126AAE" w:rsidRPr="00CD269D">
            <w:pPr>
              <w:rPr>
                <w:color w:val="000000"/>
                <w:sz w:val="18"/>
                <w:szCs w:val="18"/>
              </w:rPr>
            </w:pPr>
          </w:p>
        </w:tc>
        <w:tc>
          <w:tcPr>
            <w:tcW w:type="dxa" w:w="993"/>
            <w:gridSpan w:val="2"/>
            <w:vMerge/>
            <w:tcBorders>
              <w:top w:val="nil"/>
              <w:left w:space="0" w:sz="8" w:color="auto" w:val="single"/>
              <w:bottom w:space="0" w:sz="8" w:color="000000" w:val="single"/>
              <w:right w:space="0" w:sz="8" w:color="auto" w:val="single"/>
            </w:tcBorders>
            <w:vAlign w:val="center"/>
            <w:hideMark/>
          </w:tcPr>
          <w:p w:rsidRDefault="00126AAE" w:rsidP="00E5167A" w:rsidR="00126AAE" w:rsidRPr="00CD269D">
            <w:pPr>
              <w:rPr>
                <w:color w:val="000000"/>
                <w:sz w:val="18"/>
                <w:szCs w:val="18"/>
              </w:rPr>
            </w:pPr>
          </w:p>
        </w:tc>
      </w:tr>
      <w:tr w:rsidTr="00E5167A" w:rsidR="00126AAE" w:rsidRPr="00CD269D">
        <w:trPr>
          <w:gridAfter w:val="1"/>
          <w:wAfter w:type="dxa" w:w="141"/>
          <w:trHeight w:val="300"/>
        </w:trPr>
        <w:tc>
          <w:tcPr>
            <w:tcW w:type="dxa" w:w="426"/>
            <w:vMerge/>
            <w:tcBorders>
              <w:top w:val="nil"/>
              <w:left w:space="0" w:sz="8" w:color="auto" w:val="single"/>
              <w:bottom w:space="0" w:sz="8" w:color="000000" w:val="single"/>
              <w:right w:space="0" w:sz="8" w:color="auto" w:val="single"/>
            </w:tcBorders>
            <w:vAlign w:val="center"/>
            <w:hideMark/>
          </w:tcPr>
          <w:p w:rsidRDefault="00126AAE" w:rsidP="00E5167A" w:rsidR="00126AAE" w:rsidRPr="00CD269D">
            <w:pPr>
              <w:rPr>
                <w:color w:val="000000"/>
                <w:sz w:val="18"/>
                <w:szCs w:val="18"/>
              </w:rPr>
            </w:pPr>
          </w:p>
        </w:tc>
        <w:tc>
          <w:tcPr>
            <w:tcW w:type="dxa" w:w="1134"/>
            <w:vMerge/>
            <w:tcBorders>
              <w:top w:val="nil"/>
              <w:left w:space="0" w:sz="8" w:color="auto" w:val="single"/>
              <w:bottom w:space="0" w:sz="8" w:color="000000" w:val="single"/>
              <w:right w:space="0" w:sz="8" w:color="auto" w:val="single"/>
            </w:tcBorders>
            <w:vAlign w:val="center"/>
            <w:hideMark/>
          </w:tcPr>
          <w:p w:rsidRDefault="00126AAE" w:rsidP="00E5167A" w:rsidR="00126AAE" w:rsidRPr="00CD269D">
            <w:pPr>
              <w:rPr>
                <w:color w:val="000000"/>
                <w:sz w:val="18"/>
                <w:szCs w:val="18"/>
              </w:rPr>
            </w:pPr>
          </w:p>
        </w:tc>
        <w:tc>
          <w:tcPr>
            <w:tcW w:type="dxa" w:w="1134"/>
            <w:vMerge/>
            <w:tcBorders>
              <w:top w:val="nil"/>
              <w:left w:space="0" w:sz="8" w:color="auto" w:val="single"/>
              <w:bottom w:space="0" w:sz="8" w:color="000000" w:val="single"/>
              <w:right w:space="0" w:sz="8" w:color="auto" w:val="single"/>
            </w:tcBorders>
            <w:vAlign w:val="center"/>
            <w:hideMark/>
          </w:tcPr>
          <w:p w:rsidRDefault="00126AAE" w:rsidP="00E5167A" w:rsidR="00126AAE" w:rsidRPr="00CD269D">
            <w:pPr>
              <w:rPr>
                <w:color w:val="000000"/>
                <w:sz w:val="18"/>
                <w:szCs w:val="18"/>
              </w:rPr>
            </w:pPr>
          </w:p>
        </w:tc>
        <w:tc>
          <w:tcPr>
            <w:tcW w:type="dxa" w:w="1559"/>
            <w:vMerge/>
            <w:tcBorders>
              <w:top w:val="nil"/>
              <w:left w:space="0" w:sz="8" w:color="auto" w:val="single"/>
              <w:bottom w:space="0" w:sz="8" w:color="000000" w:val="single"/>
              <w:right w:space="0" w:sz="8" w:color="auto" w:val="single"/>
            </w:tcBorders>
            <w:vAlign w:val="center"/>
            <w:hideMark/>
          </w:tcPr>
          <w:p w:rsidRDefault="00126AAE" w:rsidP="00E5167A" w:rsidR="00126AAE" w:rsidRPr="00CD269D">
            <w:pPr>
              <w:rPr>
                <w:color w:val="000000"/>
                <w:sz w:val="18"/>
                <w:szCs w:val="18"/>
              </w:rPr>
            </w:pPr>
          </w:p>
        </w:tc>
        <w:tc>
          <w:tcPr>
            <w:tcW w:type="dxa" w:w="2268"/>
            <w:vMerge/>
            <w:tcBorders>
              <w:top w:val="nil"/>
              <w:left w:space="0" w:sz="8" w:color="auto" w:val="single"/>
              <w:bottom w:space="0" w:sz="8" w:color="000000" w:val="single"/>
              <w:right w:space="0" w:sz="8" w:color="auto" w:val="single"/>
            </w:tcBorders>
            <w:vAlign w:val="center"/>
            <w:hideMark/>
          </w:tcPr>
          <w:p w:rsidRDefault="00126AAE" w:rsidP="00E5167A" w:rsidR="00126AAE" w:rsidRPr="00CD269D">
            <w:pPr>
              <w:rPr>
                <w:color w:val="000000"/>
                <w:sz w:val="18"/>
                <w:szCs w:val="18"/>
              </w:rPr>
            </w:pPr>
          </w:p>
        </w:tc>
        <w:tc>
          <w:tcPr>
            <w:tcW w:type="dxa" w:w="993"/>
            <w:tcBorders>
              <w:top w:val="nil"/>
              <w:left w:val="nil"/>
              <w:bottom w:val="nil"/>
              <w:right w:space="0" w:sz="8" w:color="auto" w:val="single"/>
            </w:tcBorders>
            <w:shd w:fill="auto" w:color="auto" w:val="clear"/>
            <w:vAlign w:val="center"/>
            <w:hideMark/>
          </w:tcPr>
          <w:p w:rsidRDefault="00126AAE" w:rsidP="00E5167A" w:rsidR="00126AAE" w:rsidRPr="00CD269D">
            <w:pPr>
              <w:jc w:val="center"/>
              <w:rPr>
                <w:color w:val="000000"/>
                <w:sz w:val="18"/>
                <w:szCs w:val="18"/>
              </w:rPr>
            </w:pPr>
            <w:r w:rsidRPr="00CD269D">
              <w:rPr>
                <w:color w:val="000000"/>
                <w:sz w:val="18"/>
                <w:szCs w:val="18"/>
              </w:rPr>
              <w:t>380/2,</w:t>
            </w:r>
          </w:p>
        </w:tc>
        <w:tc>
          <w:tcPr>
            <w:tcW w:type="dxa" w:w="851"/>
            <w:vMerge/>
            <w:tcBorders>
              <w:top w:val="nil"/>
              <w:left w:space="0" w:sz="8" w:color="auto" w:val="single"/>
              <w:bottom w:space="0" w:sz="8" w:color="000000" w:val="single"/>
              <w:right w:space="0" w:sz="8" w:color="auto" w:val="single"/>
            </w:tcBorders>
            <w:vAlign w:val="center"/>
            <w:hideMark/>
          </w:tcPr>
          <w:p w:rsidRDefault="00126AAE" w:rsidP="00E5167A" w:rsidR="00126AAE" w:rsidRPr="00CD269D">
            <w:pPr>
              <w:rPr>
                <w:color w:val="000000"/>
                <w:sz w:val="18"/>
                <w:szCs w:val="18"/>
              </w:rPr>
            </w:pPr>
          </w:p>
        </w:tc>
        <w:tc>
          <w:tcPr>
            <w:tcW w:type="dxa" w:w="993"/>
            <w:gridSpan w:val="2"/>
            <w:vMerge/>
            <w:tcBorders>
              <w:top w:val="nil"/>
              <w:left w:space="0" w:sz="8" w:color="auto" w:val="single"/>
              <w:bottom w:space="0" w:sz="8" w:color="000000" w:val="single"/>
              <w:right w:space="0" w:sz="8" w:color="auto" w:val="single"/>
            </w:tcBorders>
            <w:vAlign w:val="center"/>
            <w:hideMark/>
          </w:tcPr>
          <w:p w:rsidRDefault="00126AAE" w:rsidP="00E5167A" w:rsidR="00126AAE" w:rsidRPr="00CD269D">
            <w:pPr>
              <w:rPr>
                <w:color w:val="000000"/>
                <w:sz w:val="18"/>
                <w:szCs w:val="18"/>
              </w:rPr>
            </w:pPr>
          </w:p>
        </w:tc>
      </w:tr>
      <w:tr w:rsidTr="00E5167A" w:rsidR="00126AAE" w:rsidRPr="00CD269D">
        <w:trPr>
          <w:gridAfter w:val="1"/>
          <w:wAfter w:type="dxa" w:w="141"/>
          <w:trHeight w:val="300"/>
        </w:trPr>
        <w:tc>
          <w:tcPr>
            <w:tcW w:type="dxa" w:w="426"/>
            <w:vMerge/>
            <w:tcBorders>
              <w:top w:val="nil"/>
              <w:left w:space="0" w:sz="8" w:color="auto" w:val="single"/>
              <w:bottom w:space="0" w:sz="8" w:color="000000" w:val="single"/>
              <w:right w:space="0" w:sz="8" w:color="auto" w:val="single"/>
            </w:tcBorders>
            <w:vAlign w:val="center"/>
            <w:hideMark/>
          </w:tcPr>
          <w:p w:rsidRDefault="00126AAE" w:rsidP="00E5167A" w:rsidR="00126AAE" w:rsidRPr="00CD269D">
            <w:pPr>
              <w:rPr>
                <w:color w:val="000000"/>
                <w:sz w:val="18"/>
                <w:szCs w:val="18"/>
              </w:rPr>
            </w:pPr>
          </w:p>
        </w:tc>
        <w:tc>
          <w:tcPr>
            <w:tcW w:type="dxa" w:w="1134"/>
            <w:vMerge/>
            <w:tcBorders>
              <w:top w:val="nil"/>
              <w:left w:space="0" w:sz="8" w:color="auto" w:val="single"/>
              <w:bottom w:space="0" w:sz="8" w:color="000000" w:val="single"/>
              <w:right w:space="0" w:sz="8" w:color="auto" w:val="single"/>
            </w:tcBorders>
            <w:vAlign w:val="center"/>
            <w:hideMark/>
          </w:tcPr>
          <w:p w:rsidRDefault="00126AAE" w:rsidP="00E5167A" w:rsidR="00126AAE" w:rsidRPr="00CD269D">
            <w:pPr>
              <w:rPr>
                <w:color w:val="000000"/>
                <w:sz w:val="18"/>
                <w:szCs w:val="18"/>
              </w:rPr>
            </w:pPr>
          </w:p>
        </w:tc>
        <w:tc>
          <w:tcPr>
            <w:tcW w:type="dxa" w:w="1134"/>
            <w:vMerge/>
            <w:tcBorders>
              <w:top w:val="nil"/>
              <w:left w:space="0" w:sz="8" w:color="auto" w:val="single"/>
              <w:bottom w:space="0" w:sz="8" w:color="000000" w:val="single"/>
              <w:right w:space="0" w:sz="8" w:color="auto" w:val="single"/>
            </w:tcBorders>
            <w:vAlign w:val="center"/>
            <w:hideMark/>
          </w:tcPr>
          <w:p w:rsidRDefault="00126AAE" w:rsidP="00E5167A" w:rsidR="00126AAE" w:rsidRPr="00CD269D">
            <w:pPr>
              <w:rPr>
                <w:color w:val="000000"/>
                <w:sz w:val="18"/>
                <w:szCs w:val="18"/>
              </w:rPr>
            </w:pPr>
          </w:p>
        </w:tc>
        <w:tc>
          <w:tcPr>
            <w:tcW w:type="dxa" w:w="1559"/>
            <w:vMerge/>
            <w:tcBorders>
              <w:top w:val="nil"/>
              <w:left w:space="0" w:sz="8" w:color="auto" w:val="single"/>
              <w:bottom w:space="0" w:sz="8" w:color="000000" w:val="single"/>
              <w:right w:space="0" w:sz="8" w:color="auto" w:val="single"/>
            </w:tcBorders>
            <w:vAlign w:val="center"/>
            <w:hideMark/>
          </w:tcPr>
          <w:p w:rsidRDefault="00126AAE" w:rsidP="00E5167A" w:rsidR="00126AAE" w:rsidRPr="00CD269D">
            <w:pPr>
              <w:rPr>
                <w:color w:val="000000"/>
                <w:sz w:val="18"/>
                <w:szCs w:val="18"/>
              </w:rPr>
            </w:pPr>
          </w:p>
        </w:tc>
        <w:tc>
          <w:tcPr>
            <w:tcW w:type="dxa" w:w="2268"/>
            <w:vMerge/>
            <w:tcBorders>
              <w:top w:val="nil"/>
              <w:left w:space="0" w:sz="8" w:color="auto" w:val="single"/>
              <w:bottom w:space="0" w:sz="8" w:color="000000" w:val="single"/>
              <w:right w:space="0" w:sz="8" w:color="auto" w:val="single"/>
            </w:tcBorders>
            <w:vAlign w:val="center"/>
            <w:hideMark/>
          </w:tcPr>
          <w:p w:rsidRDefault="00126AAE" w:rsidP="00E5167A" w:rsidR="00126AAE" w:rsidRPr="00CD269D">
            <w:pPr>
              <w:rPr>
                <w:color w:val="000000"/>
                <w:sz w:val="18"/>
                <w:szCs w:val="18"/>
              </w:rPr>
            </w:pPr>
          </w:p>
        </w:tc>
        <w:tc>
          <w:tcPr>
            <w:tcW w:type="dxa" w:w="993"/>
            <w:tcBorders>
              <w:top w:val="nil"/>
              <w:left w:val="nil"/>
              <w:bottom w:val="nil"/>
              <w:right w:space="0" w:sz="8" w:color="auto" w:val="single"/>
            </w:tcBorders>
            <w:shd w:fill="auto" w:color="auto" w:val="clear"/>
            <w:vAlign w:val="center"/>
            <w:hideMark/>
          </w:tcPr>
          <w:p w:rsidRDefault="00126AAE" w:rsidP="00E5167A" w:rsidR="00126AAE" w:rsidRPr="00CD269D">
            <w:pPr>
              <w:jc w:val="center"/>
              <w:rPr>
                <w:color w:val="000000"/>
                <w:sz w:val="18"/>
                <w:szCs w:val="18"/>
              </w:rPr>
            </w:pPr>
            <w:r w:rsidRPr="00CD269D">
              <w:rPr>
                <w:color w:val="000000"/>
                <w:sz w:val="18"/>
                <w:szCs w:val="18"/>
              </w:rPr>
              <w:t>380/6,</w:t>
            </w:r>
          </w:p>
        </w:tc>
        <w:tc>
          <w:tcPr>
            <w:tcW w:type="dxa" w:w="851"/>
            <w:vMerge/>
            <w:tcBorders>
              <w:top w:val="nil"/>
              <w:left w:space="0" w:sz="8" w:color="auto" w:val="single"/>
              <w:bottom w:space="0" w:sz="8" w:color="000000" w:val="single"/>
              <w:right w:space="0" w:sz="8" w:color="auto" w:val="single"/>
            </w:tcBorders>
            <w:vAlign w:val="center"/>
            <w:hideMark/>
          </w:tcPr>
          <w:p w:rsidRDefault="00126AAE" w:rsidP="00E5167A" w:rsidR="00126AAE" w:rsidRPr="00CD269D">
            <w:pPr>
              <w:rPr>
                <w:color w:val="000000"/>
                <w:sz w:val="18"/>
                <w:szCs w:val="18"/>
              </w:rPr>
            </w:pPr>
          </w:p>
        </w:tc>
        <w:tc>
          <w:tcPr>
            <w:tcW w:type="dxa" w:w="993"/>
            <w:gridSpan w:val="2"/>
            <w:vMerge/>
            <w:tcBorders>
              <w:top w:val="nil"/>
              <w:left w:space="0" w:sz="8" w:color="auto" w:val="single"/>
              <w:bottom w:space="0" w:sz="8" w:color="000000" w:val="single"/>
              <w:right w:space="0" w:sz="8" w:color="auto" w:val="single"/>
            </w:tcBorders>
            <w:vAlign w:val="center"/>
            <w:hideMark/>
          </w:tcPr>
          <w:p w:rsidRDefault="00126AAE" w:rsidP="00E5167A" w:rsidR="00126AAE" w:rsidRPr="00CD269D">
            <w:pPr>
              <w:rPr>
                <w:color w:val="000000"/>
                <w:sz w:val="18"/>
                <w:szCs w:val="18"/>
              </w:rPr>
            </w:pPr>
          </w:p>
        </w:tc>
      </w:tr>
      <w:tr w:rsidTr="00E5167A" w:rsidR="00126AAE" w:rsidRPr="00CD269D">
        <w:trPr>
          <w:gridAfter w:val="1"/>
          <w:wAfter w:type="dxa" w:w="141"/>
          <w:trHeight w:val="300"/>
        </w:trPr>
        <w:tc>
          <w:tcPr>
            <w:tcW w:type="dxa" w:w="426"/>
            <w:vMerge/>
            <w:tcBorders>
              <w:top w:val="nil"/>
              <w:left w:space="0" w:sz="8" w:color="auto" w:val="single"/>
              <w:bottom w:space="0" w:sz="8" w:color="000000" w:val="single"/>
              <w:right w:space="0" w:sz="8" w:color="auto" w:val="single"/>
            </w:tcBorders>
            <w:vAlign w:val="center"/>
            <w:hideMark/>
          </w:tcPr>
          <w:p w:rsidRDefault="00126AAE" w:rsidP="00E5167A" w:rsidR="00126AAE" w:rsidRPr="00CD269D">
            <w:pPr>
              <w:rPr>
                <w:color w:val="000000"/>
                <w:sz w:val="18"/>
                <w:szCs w:val="18"/>
              </w:rPr>
            </w:pPr>
          </w:p>
        </w:tc>
        <w:tc>
          <w:tcPr>
            <w:tcW w:type="dxa" w:w="1134"/>
            <w:vMerge/>
            <w:tcBorders>
              <w:top w:val="nil"/>
              <w:left w:space="0" w:sz="8" w:color="auto" w:val="single"/>
              <w:bottom w:space="0" w:sz="8" w:color="000000" w:val="single"/>
              <w:right w:space="0" w:sz="8" w:color="auto" w:val="single"/>
            </w:tcBorders>
            <w:vAlign w:val="center"/>
            <w:hideMark/>
          </w:tcPr>
          <w:p w:rsidRDefault="00126AAE" w:rsidP="00E5167A" w:rsidR="00126AAE" w:rsidRPr="00CD269D">
            <w:pPr>
              <w:rPr>
                <w:color w:val="000000"/>
                <w:sz w:val="18"/>
                <w:szCs w:val="18"/>
              </w:rPr>
            </w:pPr>
          </w:p>
        </w:tc>
        <w:tc>
          <w:tcPr>
            <w:tcW w:type="dxa" w:w="1134"/>
            <w:vMerge/>
            <w:tcBorders>
              <w:top w:val="nil"/>
              <w:left w:space="0" w:sz="8" w:color="auto" w:val="single"/>
              <w:bottom w:space="0" w:sz="8" w:color="000000" w:val="single"/>
              <w:right w:space="0" w:sz="8" w:color="auto" w:val="single"/>
            </w:tcBorders>
            <w:vAlign w:val="center"/>
            <w:hideMark/>
          </w:tcPr>
          <w:p w:rsidRDefault="00126AAE" w:rsidP="00E5167A" w:rsidR="00126AAE" w:rsidRPr="00CD269D">
            <w:pPr>
              <w:rPr>
                <w:color w:val="000000"/>
                <w:sz w:val="18"/>
                <w:szCs w:val="18"/>
              </w:rPr>
            </w:pPr>
          </w:p>
        </w:tc>
        <w:tc>
          <w:tcPr>
            <w:tcW w:type="dxa" w:w="1559"/>
            <w:vMerge/>
            <w:tcBorders>
              <w:top w:val="nil"/>
              <w:left w:space="0" w:sz="8" w:color="auto" w:val="single"/>
              <w:bottom w:space="0" w:sz="8" w:color="000000" w:val="single"/>
              <w:right w:space="0" w:sz="8" w:color="auto" w:val="single"/>
            </w:tcBorders>
            <w:vAlign w:val="center"/>
            <w:hideMark/>
          </w:tcPr>
          <w:p w:rsidRDefault="00126AAE" w:rsidP="00E5167A" w:rsidR="00126AAE" w:rsidRPr="00CD269D">
            <w:pPr>
              <w:rPr>
                <w:color w:val="000000"/>
                <w:sz w:val="18"/>
                <w:szCs w:val="18"/>
              </w:rPr>
            </w:pPr>
          </w:p>
        </w:tc>
        <w:tc>
          <w:tcPr>
            <w:tcW w:type="dxa" w:w="2268"/>
            <w:vMerge/>
            <w:tcBorders>
              <w:top w:val="nil"/>
              <w:left w:space="0" w:sz="8" w:color="auto" w:val="single"/>
              <w:bottom w:space="0" w:sz="8" w:color="000000" w:val="single"/>
              <w:right w:space="0" w:sz="8" w:color="auto" w:val="single"/>
            </w:tcBorders>
            <w:vAlign w:val="center"/>
            <w:hideMark/>
          </w:tcPr>
          <w:p w:rsidRDefault="00126AAE" w:rsidP="00E5167A" w:rsidR="00126AAE" w:rsidRPr="00CD269D">
            <w:pPr>
              <w:rPr>
                <w:color w:val="000000"/>
                <w:sz w:val="18"/>
                <w:szCs w:val="18"/>
              </w:rPr>
            </w:pPr>
          </w:p>
        </w:tc>
        <w:tc>
          <w:tcPr>
            <w:tcW w:type="dxa" w:w="993"/>
            <w:tcBorders>
              <w:top w:val="nil"/>
              <w:left w:val="nil"/>
              <w:bottom w:val="nil"/>
              <w:right w:space="0" w:sz="8" w:color="auto" w:val="single"/>
            </w:tcBorders>
            <w:shd w:fill="auto" w:color="auto" w:val="clear"/>
            <w:vAlign w:val="center"/>
            <w:hideMark/>
          </w:tcPr>
          <w:p w:rsidRDefault="00126AAE" w:rsidP="00E5167A" w:rsidR="00126AAE" w:rsidRPr="00CD269D">
            <w:pPr>
              <w:jc w:val="center"/>
              <w:rPr>
                <w:color w:val="000000"/>
                <w:sz w:val="18"/>
                <w:szCs w:val="18"/>
              </w:rPr>
            </w:pPr>
            <w:r w:rsidRPr="00CD269D">
              <w:rPr>
                <w:color w:val="000000"/>
                <w:sz w:val="18"/>
                <w:szCs w:val="18"/>
              </w:rPr>
              <w:t>380/12,</w:t>
            </w:r>
          </w:p>
        </w:tc>
        <w:tc>
          <w:tcPr>
            <w:tcW w:type="dxa" w:w="851"/>
            <w:vMerge/>
            <w:tcBorders>
              <w:top w:val="nil"/>
              <w:left w:space="0" w:sz="8" w:color="auto" w:val="single"/>
              <w:bottom w:space="0" w:sz="8" w:color="000000" w:val="single"/>
              <w:right w:space="0" w:sz="8" w:color="auto" w:val="single"/>
            </w:tcBorders>
            <w:vAlign w:val="center"/>
            <w:hideMark/>
          </w:tcPr>
          <w:p w:rsidRDefault="00126AAE" w:rsidP="00E5167A" w:rsidR="00126AAE" w:rsidRPr="00CD269D">
            <w:pPr>
              <w:rPr>
                <w:color w:val="000000"/>
                <w:sz w:val="18"/>
                <w:szCs w:val="18"/>
              </w:rPr>
            </w:pPr>
          </w:p>
        </w:tc>
        <w:tc>
          <w:tcPr>
            <w:tcW w:type="dxa" w:w="993"/>
            <w:gridSpan w:val="2"/>
            <w:vMerge/>
            <w:tcBorders>
              <w:top w:val="nil"/>
              <w:left w:space="0" w:sz="8" w:color="auto" w:val="single"/>
              <w:bottom w:space="0" w:sz="8" w:color="000000" w:val="single"/>
              <w:right w:space="0" w:sz="8" w:color="auto" w:val="single"/>
            </w:tcBorders>
            <w:vAlign w:val="center"/>
            <w:hideMark/>
          </w:tcPr>
          <w:p w:rsidRDefault="00126AAE" w:rsidP="00E5167A" w:rsidR="00126AAE" w:rsidRPr="00CD269D">
            <w:pPr>
              <w:rPr>
                <w:color w:val="000000"/>
                <w:sz w:val="18"/>
                <w:szCs w:val="18"/>
              </w:rPr>
            </w:pPr>
          </w:p>
        </w:tc>
      </w:tr>
      <w:tr w:rsidTr="00E5167A" w:rsidR="00126AAE" w:rsidRPr="00CD269D">
        <w:trPr>
          <w:gridAfter w:val="1"/>
          <w:wAfter w:type="dxa" w:w="141"/>
          <w:trHeight w:val="300"/>
        </w:trPr>
        <w:tc>
          <w:tcPr>
            <w:tcW w:type="dxa" w:w="426"/>
            <w:vMerge/>
            <w:tcBorders>
              <w:top w:val="nil"/>
              <w:left w:space="0" w:sz="8" w:color="auto" w:val="single"/>
              <w:bottom w:space="0" w:sz="8" w:color="000000" w:val="single"/>
              <w:right w:space="0" w:sz="8" w:color="auto" w:val="single"/>
            </w:tcBorders>
            <w:vAlign w:val="center"/>
            <w:hideMark/>
          </w:tcPr>
          <w:p w:rsidRDefault="00126AAE" w:rsidP="00E5167A" w:rsidR="00126AAE" w:rsidRPr="00CD269D">
            <w:pPr>
              <w:rPr>
                <w:color w:val="000000"/>
                <w:sz w:val="18"/>
                <w:szCs w:val="18"/>
              </w:rPr>
            </w:pPr>
          </w:p>
        </w:tc>
        <w:tc>
          <w:tcPr>
            <w:tcW w:type="dxa" w:w="1134"/>
            <w:vMerge/>
            <w:tcBorders>
              <w:top w:val="nil"/>
              <w:left w:space="0" w:sz="8" w:color="auto" w:val="single"/>
              <w:bottom w:space="0" w:sz="8" w:color="000000" w:val="single"/>
              <w:right w:space="0" w:sz="8" w:color="auto" w:val="single"/>
            </w:tcBorders>
            <w:vAlign w:val="center"/>
            <w:hideMark/>
          </w:tcPr>
          <w:p w:rsidRDefault="00126AAE" w:rsidP="00E5167A" w:rsidR="00126AAE" w:rsidRPr="00CD269D">
            <w:pPr>
              <w:rPr>
                <w:color w:val="000000"/>
                <w:sz w:val="18"/>
                <w:szCs w:val="18"/>
              </w:rPr>
            </w:pPr>
          </w:p>
        </w:tc>
        <w:tc>
          <w:tcPr>
            <w:tcW w:type="dxa" w:w="1134"/>
            <w:vMerge/>
            <w:tcBorders>
              <w:top w:val="nil"/>
              <w:left w:space="0" w:sz="8" w:color="auto" w:val="single"/>
              <w:bottom w:space="0" w:sz="8" w:color="000000" w:val="single"/>
              <w:right w:space="0" w:sz="8" w:color="auto" w:val="single"/>
            </w:tcBorders>
            <w:vAlign w:val="center"/>
            <w:hideMark/>
          </w:tcPr>
          <w:p w:rsidRDefault="00126AAE" w:rsidP="00E5167A" w:rsidR="00126AAE" w:rsidRPr="00CD269D">
            <w:pPr>
              <w:rPr>
                <w:color w:val="000000"/>
                <w:sz w:val="18"/>
                <w:szCs w:val="18"/>
              </w:rPr>
            </w:pPr>
          </w:p>
        </w:tc>
        <w:tc>
          <w:tcPr>
            <w:tcW w:type="dxa" w:w="1559"/>
            <w:vMerge/>
            <w:tcBorders>
              <w:top w:val="nil"/>
              <w:left w:space="0" w:sz="8" w:color="auto" w:val="single"/>
              <w:bottom w:space="0" w:sz="8" w:color="000000" w:val="single"/>
              <w:right w:space="0" w:sz="8" w:color="auto" w:val="single"/>
            </w:tcBorders>
            <w:vAlign w:val="center"/>
            <w:hideMark/>
          </w:tcPr>
          <w:p w:rsidRDefault="00126AAE" w:rsidP="00E5167A" w:rsidR="00126AAE" w:rsidRPr="00CD269D">
            <w:pPr>
              <w:rPr>
                <w:color w:val="000000"/>
                <w:sz w:val="18"/>
                <w:szCs w:val="18"/>
              </w:rPr>
            </w:pPr>
          </w:p>
        </w:tc>
        <w:tc>
          <w:tcPr>
            <w:tcW w:type="dxa" w:w="2268"/>
            <w:vMerge/>
            <w:tcBorders>
              <w:top w:val="nil"/>
              <w:left w:space="0" w:sz="8" w:color="auto" w:val="single"/>
              <w:bottom w:space="0" w:sz="8" w:color="000000" w:val="single"/>
              <w:right w:space="0" w:sz="8" w:color="auto" w:val="single"/>
            </w:tcBorders>
            <w:vAlign w:val="center"/>
            <w:hideMark/>
          </w:tcPr>
          <w:p w:rsidRDefault="00126AAE" w:rsidP="00E5167A" w:rsidR="00126AAE" w:rsidRPr="00CD269D">
            <w:pPr>
              <w:rPr>
                <w:color w:val="000000"/>
                <w:sz w:val="18"/>
                <w:szCs w:val="18"/>
              </w:rPr>
            </w:pPr>
          </w:p>
        </w:tc>
        <w:tc>
          <w:tcPr>
            <w:tcW w:type="dxa" w:w="993"/>
            <w:tcBorders>
              <w:top w:val="nil"/>
              <w:left w:val="nil"/>
              <w:bottom w:val="nil"/>
              <w:right w:space="0" w:sz="8" w:color="auto" w:val="single"/>
            </w:tcBorders>
            <w:shd w:fill="auto" w:color="auto" w:val="clear"/>
            <w:vAlign w:val="center"/>
            <w:hideMark/>
          </w:tcPr>
          <w:p w:rsidRDefault="00126AAE" w:rsidP="00E5167A" w:rsidR="00126AAE" w:rsidRPr="00CD269D">
            <w:pPr>
              <w:jc w:val="center"/>
              <w:rPr>
                <w:color w:val="000000"/>
                <w:sz w:val="18"/>
                <w:szCs w:val="18"/>
              </w:rPr>
            </w:pPr>
            <w:r w:rsidRPr="00CD269D">
              <w:rPr>
                <w:color w:val="000000"/>
                <w:sz w:val="18"/>
                <w:szCs w:val="18"/>
              </w:rPr>
              <w:t>382</w:t>
            </w:r>
          </w:p>
        </w:tc>
        <w:tc>
          <w:tcPr>
            <w:tcW w:type="dxa" w:w="851"/>
            <w:vMerge/>
            <w:tcBorders>
              <w:top w:val="nil"/>
              <w:left w:space="0" w:sz="8" w:color="auto" w:val="single"/>
              <w:bottom w:space="0" w:sz="8" w:color="000000" w:val="single"/>
              <w:right w:space="0" w:sz="8" w:color="auto" w:val="single"/>
            </w:tcBorders>
            <w:vAlign w:val="center"/>
            <w:hideMark/>
          </w:tcPr>
          <w:p w:rsidRDefault="00126AAE" w:rsidP="00E5167A" w:rsidR="00126AAE" w:rsidRPr="00CD269D">
            <w:pPr>
              <w:rPr>
                <w:color w:val="000000"/>
                <w:sz w:val="18"/>
                <w:szCs w:val="18"/>
              </w:rPr>
            </w:pPr>
          </w:p>
        </w:tc>
        <w:tc>
          <w:tcPr>
            <w:tcW w:type="dxa" w:w="993"/>
            <w:gridSpan w:val="2"/>
            <w:vMerge/>
            <w:tcBorders>
              <w:top w:val="nil"/>
              <w:left w:space="0" w:sz="8" w:color="auto" w:val="single"/>
              <w:bottom w:space="0" w:sz="8" w:color="000000" w:val="single"/>
              <w:right w:space="0" w:sz="8" w:color="auto" w:val="single"/>
            </w:tcBorders>
            <w:vAlign w:val="center"/>
            <w:hideMark/>
          </w:tcPr>
          <w:p w:rsidRDefault="00126AAE" w:rsidP="00E5167A" w:rsidR="00126AAE" w:rsidRPr="00CD269D">
            <w:pPr>
              <w:rPr>
                <w:color w:val="000000"/>
                <w:sz w:val="18"/>
                <w:szCs w:val="18"/>
              </w:rPr>
            </w:pPr>
          </w:p>
        </w:tc>
      </w:tr>
      <w:tr w:rsidTr="00E5167A" w:rsidR="00126AAE" w:rsidRPr="00CD269D">
        <w:trPr>
          <w:gridAfter w:val="1"/>
          <w:wAfter w:type="dxa" w:w="141"/>
          <w:trHeight w:val="300"/>
        </w:trPr>
        <w:tc>
          <w:tcPr>
            <w:tcW w:type="dxa" w:w="426"/>
            <w:vMerge/>
            <w:tcBorders>
              <w:top w:val="nil"/>
              <w:left w:space="0" w:sz="8" w:color="auto" w:val="single"/>
              <w:bottom w:space="0" w:sz="8" w:color="000000" w:val="single"/>
              <w:right w:space="0" w:sz="8" w:color="auto" w:val="single"/>
            </w:tcBorders>
            <w:vAlign w:val="center"/>
            <w:hideMark/>
          </w:tcPr>
          <w:p w:rsidRDefault="00126AAE" w:rsidP="00E5167A" w:rsidR="00126AAE" w:rsidRPr="00CD269D">
            <w:pPr>
              <w:rPr>
                <w:color w:val="000000"/>
                <w:sz w:val="18"/>
                <w:szCs w:val="18"/>
              </w:rPr>
            </w:pPr>
          </w:p>
        </w:tc>
        <w:tc>
          <w:tcPr>
            <w:tcW w:type="dxa" w:w="1134"/>
            <w:vMerge/>
            <w:tcBorders>
              <w:top w:val="nil"/>
              <w:left w:space="0" w:sz="8" w:color="auto" w:val="single"/>
              <w:bottom w:space="0" w:sz="8" w:color="000000" w:val="single"/>
              <w:right w:space="0" w:sz="8" w:color="auto" w:val="single"/>
            </w:tcBorders>
            <w:vAlign w:val="center"/>
            <w:hideMark/>
          </w:tcPr>
          <w:p w:rsidRDefault="00126AAE" w:rsidP="00E5167A" w:rsidR="00126AAE" w:rsidRPr="00CD269D">
            <w:pPr>
              <w:rPr>
                <w:color w:val="000000"/>
                <w:sz w:val="18"/>
                <w:szCs w:val="18"/>
              </w:rPr>
            </w:pPr>
          </w:p>
        </w:tc>
        <w:tc>
          <w:tcPr>
            <w:tcW w:type="dxa" w:w="1134"/>
            <w:vMerge/>
            <w:tcBorders>
              <w:top w:val="nil"/>
              <w:left w:space="0" w:sz="8" w:color="auto" w:val="single"/>
              <w:bottom w:space="0" w:sz="8" w:color="000000" w:val="single"/>
              <w:right w:space="0" w:sz="8" w:color="auto" w:val="single"/>
            </w:tcBorders>
            <w:vAlign w:val="center"/>
            <w:hideMark/>
          </w:tcPr>
          <w:p w:rsidRDefault="00126AAE" w:rsidP="00E5167A" w:rsidR="00126AAE" w:rsidRPr="00CD269D">
            <w:pPr>
              <w:rPr>
                <w:color w:val="000000"/>
                <w:sz w:val="18"/>
                <w:szCs w:val="18"/>
              </w:rPr>
            </w:pPr>
          </w:p>
        </w:tc>
        <w:tc>
          <w:tcPr>
            <w:tcW w:type="dxa" w:w="1559"/>
            <w:vMerge/>
            <w:tcBorders>
              <w:top w:val="nil"/>
              <w:left w:space="0" w:sz="8" w:color="auto" w:val="single"/>
              <w:bottom w:space="0" w:sz="8" w:color="000000" w:val="single"/>
              <w:right w:space="0" w:sz="8" w:color="auto" w:val="single"/>
            </w:tcBorders>
            <w:vAlign w:val="center"/>
            <w:hideMark/>
          </w:tcPr>
          <w:p w:rsidRDefault="00126AAE" w:rsidP="00E5167A" w:rsidR="00126AAE" w:rsidRPr="00CD269D">
            <w:pPr>
              <w:rPr>
                <w:color w:val="000000"/>
                <w:sz w:val="18"/>
                <w:szCs w:val="18"/>
              </w:rPr>
            </w:pPr>
          </w:p>
        </w:tc>
        <w:tc>
          <w:tcPr>
            <w:tcW w:type="dxa" w:w="2268"/>
            <w:vMerge/>
            <w:tcBorders>
              <w:top w:val="nil"/>
              <w:left w:space="0" w:sz="8" w:color="auto" w:val="single"/>
              <w:bottom w:space="0" w:sz="8" w:color="000000" w:val="single"/>
              <w:right w:space="0" w:sz="8" w:color="auto" w:val="single"/>
            </w:tcBorders>
            <w:vAlign w:val="center"/>
            <w:hideMark/>
          </w:tcPr>
          <w:p w:rsidRDefault="00126AAE" w:rsidP="00E5167A" w:rsidR="00126AAE" w:rsidRPr="00CD269D">
            <w:pPr>
              <w:rPr>
                <w:color w:val="000000"/>
                <w:sz w:val="18"/>
                <w:szCs w:val="18"/>
              </w:rPr>
            </w:pPr>
          </w:p>
        </w:tc>
        <w:tc>
          <w:tcPr>
            <w:tcW w:type="dxa" w:w="993"/>
            <w:tcBorders>
              <w:top w:val="nil"/>
              <w:left w:val="nil"/>
              <w:bottom w:val="nil"/>
              <w:right w:space="0" w:sz="8" w:color="auto" w:val="single"/>
            </w:tcBorders>
            <w:shd w:fill="auto" w:color="auto" w:val="clear"/>
            <w:vAlign w:val="center"/>
            <w:hideMark/>
          </w:tcPr>
          <w:p w:rsidRDefault="00126AAE" w:rsidP="00E5167A" w:rsidR="00126AAE" w:rsidRPr="00CD269D">
            <w:pPr>
              <w:jc w:val="center"/>
              <w:rPr>
                <w:color w:val="000000"/>
                <w:sz w:val="18"/>
                <w:szCs w:val="18"/>
              </w:rPr>
            </w:pPr>
            <w:r w:rsidRPr="00CD269D">
              <w:rPr>
                <w:color w:val="000000"/>
                <w:sz w:val="18"/>
                <w:szCs w:val="18"/>
              </w:rPr>
              <w:t>1466</w:t>
            </w:r>
          </w:p>
        </w:tc>
        <w:tc>
          <w:tcPr>
            <w:tcW w:type="dxa" w:w="851"/>
            <w:vMerge/>
            <w:tcBorders>
              <w:top w:val="nil"/>
              <w:left w:space="0" w:sz="8" w:color="auto" w:val="single"/>
              <w:bottom w:space="0" w:sz="8" w:color="000000" w:val="single"/>
              <w:right w:space="0" w:sz="8" w:color="auto" w:val="single"/>
            </w:tcBorders>
            <w:vAlign w:val="center"/>
            <w:hideMark/>
          </w:tcPr>
          <w:p w:rsidRDefault="00126AAE" w:rsidP="00E5167A" w:rsidR="00126AAE" w:rsidRPr="00CD269D">
            <w:pPr>
              <w:rPr>
                <w:color w:val="000000"/>
                <w:sz w:val="18"/>
                <w:szCs w:val="18"/>
              </w:rPr>
            </w:pPr>
          </w:p>
        </w:tc>
        <w:tc>
          <w:tcPr>
            <w:tcW w:type="dxa" w:w="993"/>
            <w:gridSpan w:val="2"/>
            <w:vMerge/>
            <w:tcBorders>
              <w:top w:val="nil"/>
              <w:left w:space="0" w:sz="8" w:color="auto" w:val="single"/>
              <w:bottom w:space="0" w:sz="8" w:color="000000" w:val="single"/>
              <w:right w:space="0" w:sz="8" w:color="auto" w:val="single"/>
            </w:tcBorders>
            <w:vAlign w:val="center"/>
            <w:hideMark/>
          </w:tcPr>
          <w:p w:rsidRDefault="00126AAE" w:rsidP="00E5167A" w:rsidR="00126AAE" w:rsidRPr="00CD269D">
            <w:pPr>
              <w:rPr>
                <w:color w:val="000000"/>
                <w:sz w:val="18"/>
                <w:szCs w:val="18"/>
              </w:rPr>
            </w:pPr>
          </w:p>
        </w:tc>
      </w:tr>
      <w:tr w:rsidTr="00E5167A" w:rsidR="00126AAE" w:rsidRPr="00CD269D">
        <w:trPr>
          <w:gridAfter w:val="1"/>
          <w:wAfter w:type="dxa" w:w="141"/>
          <w:trHeight w:val="2640"/>
        </w:trPr>
        <w:tc>
          <w:tcPr>
            <w:tcW w:type="dxa" w:w="426"/>
            <w:vMerge/>
            <w:tcBorders>
              <w:top w:val="nil"/>
              <w:left w:space="0" w:sz="8" w:color="auto" w:val="single"/>
              <w:bottom w:space="0" w:sz="8" w:color="000000" w:val="single"/>
              <w:right w:space="0" w:sz="8" w:color="auto" w:val="single"/>
            </w:tcBorders>
            <w:vAlign w:val="center"/>
            <w:hideMark/>
          </w:tcPr>
          <w:p w:rsidRDefault="00126AAE" w:rsidP="00E5167A" w:rsidR="00126AAE" w:rsidRPr="00CD269D">
            <w:pPr>
              <w:rPr>
                <w:color w:val="000000"/>
                <w:sz w:val="18"/>
                <w:szCs w:val="18"/>
              </w:rPr>
            </w:pPr>
          </w:p>
        </w:tc>
        <w:tc>
          <w:tcPr>
            <w:tcW w:type="dxa" w:w="1134"/>
            <w:vMerge/>
            <w:tcBorders>
              <w:top w:val="nil"/>
              <w:left w:space="0" w:sz="8" w:color="auto" w:val="single"/>
              <w:bottom w:space="0" w:sz="8" w:color="000000" w:val="single"/>
              <w:right w:space="0" w:sz="8" w:color="auto" w:val="single"/>
            </w:tcBorders>
            <w:vAlign w:val="center"/>
            <w:hideMark/>
          </w:tcPr>
          <w:p w:rsidRDefault="00126AAE" w:rsidP="00E5167A" w:rsidR="00126AAE" w:rsidRPr="00CD269D">
            <w:pPr>
              <w:rPr>
                <w:color w:val="000000"/>
                <w:sz w:val="18"/>
                <w:szCs w:val="18"/>
              </w:rPr>
            </w:pPr>
          </w:p>
        </w:tc>
        <w:tc>
          <w:tcPr>
            <w:tcW w:type="dxa" w:w="1134"/>
            <w:vMerge/>
            <w:tcBorders>
              <w:top w:val="nil"/>
              <w:left w:space="0" w:sz="8" w:color="auto" w:val="single"/>
              <w:bottom w:space="0" w:sz="8" w:color="000000" w:val="single"/>
              <w:right w:space="0" w:sz="8" w:color="auto" w:val="single"/>
            </w:tcBorders>
            <w:vAlign w:val="center"/>
            <w:hideMark/>
          </w:tcPr>
          <w:p w:rsidRDefault="00126AAE" w:rsidP="00E5167A" w:rsidR="00126AAE" w:rsidRPr="00CD269D">
            <w:pPr>
              <w:rPr>
                <w:color w:val="000000"/>
                <w:sz w:val="18"/>
                <w:szCs w:val="18"/>
              </w:rPr>
            </w:pPr>
          </w:p>
        </w:tc>
        <w:tc>
          <w:tcPr>
            <w:tcW w:type="dxa" w:w="1559"/>
            <w:vMerge/>
            <w:tcBorders>
              <w:top w:val="nil"/>
              <w:left w:space="0" w:sz="8" w:color="auto" w:val="single"/>
              <w:bottom w:space="0" w:sz="8" w:color="000000" w:val="single"/>
              <w:right w:space="0" w:sz="8" w:color="auto" w:val="single"/>
            </w:tcBorders>
            <w:vAlign w:val="center"/>
            <w:hideMark/>
          </w:tcPr>
          <w:p w:rsidRDefault="00126AAE" w:rsidP="00E5167A" w:rsidR="00126AAE" w:rsidRPr="00CD269D">
            <w:pPr>
              <w:rPr>
                <w:color w:val="000000"/>
                <w:sz w:val="18"/>
                <w:szCs w:val="18"/>
              </w:rPr>
            </w:pPr>
          </w:p>
        </w:tc>
        <w:tc>
          <w:tcPr>
            <w:tcW w:type="dxa" w:w="2268"/>
            <w:vMerge/>
            <w:tcBorders>
              <w:top w:val="nil"/>
              <w:left w:space="0" w:sz="8" w:color="auto" w:val="single"/>
              <w:bottom w:space="0" w:sz="8" w:color="000000" w:val="single"/>
              <w:right w:space="0" w:sz="8" w:color="auto" w:val="single"/>
            </w:tcBorders>
            <w:vAlign w:val="center"/>
            <w:hideMark/>
          </w:tcPr>
          <w:p w:rsidRDefault="00126AAE" w:rsidP="00E5167A" w:rsidR="00126AAE" w:rsidRPr="00CD269D">
            <w:pPr>
              <w:rPr>
                <w:color w:val="000000"/>
                <w:sz w:val="18"/>
                <w:szCs w:val="18"/>
              </w:rPr>
            </w:pPr>
          </w:p>
        </w:tc>
        <w:tc>
          <w:tcPr>
            <w:tcW w:type="dxa" w:w="993"/>
            <w:tcBorders>
              <w:top w:val="nil"/>
              <w:left w:val="nil"/>
              <w:bottom w:val="nil"/>
              <w:right w:space="0" w:sz="8" w:color="auto" w:val="single"/>
            </w:tcBorders>
            <w:shd w:fill="auto" w:color="auto" w:val="clear"/>
            <w:vAlign w:val="center"/>
            <w:hideMark/>
          </w:tcPr>
          <w:p w:rsidRDefault="00126AAE" w:rsidP="00E5167A" w:rsidR="00126AAE" w:rsidRPr="00CD269D">
            <w:pPr>
              <w:jc w:val="center"/>
              <w:rPr>
                <w:color w:val="000000"/>
                <w:sz w:val="18"/>
                <w:szCs w:val="18"/>
              </w:rPr>
            </w:pPr>
            <w:r w:rsidRPr="00CD269D">
              <w:rPr>
                <w:color w:val="000000"/>
                <w:sz w:val="18"/>
                <w:szCs w:val="18"/>
              </w:rPr>
              <w:t>784/1, 784/2, 785/1, 785/2, 786/1, 786/2, 786/3, 786/4, 919/2, 919/3, 1014/2,</w:t>
            </w:r>
          </w:p>
        </w:tc>
        <w:tc>
          <w:tcPr>
            <w:tcW w:type="dxa" w:w="851"/>
            <w:vMerge/>
            <w:tcBorders>
              <w:top w:val="nil"/>
              <w:left w:space="0" w:sz="8" w:color="auto" w:val="single"/>
              <w:bottom w:space="0" w:sz="8" w:color="000000" w:val="single"/>
              <w:right w:space="0" w:sz="8" w:color="auto" w:val="single"/>
            </w:tcBorders>
            <w:vAlign w:val="center"/>
            <w:hideMark/>
          </w:tcPr>
          <w:p w:rsidRDefault="00126AAE" w:rsidP="00E5167A" w:rsidR="00126AAE" w:rsidRPr="00CD269D">
            <w:pPr>
              <w:rPr>
                <w:color w:val="000000"/>
                <w:sz w:val="18"/>
                <w:szCs w:val="18"/>
              </w:rPr>
            </w:pPr>
          </w:p>
        </w:tc>
        <w:tc>
          <w:tcPr>
            <w:tcW w:type="dxa" w:w="993"/>
            <w:gridSpan w:val="2"/>
            <w:vMerge/>
            <w:tcBorders>
              <w:top w:val="nil"/>
              <w:left w:space="0" w:sz="8" w:color="auto" w:val="single"/>
              <w:bottom w:space="0" w:sz="8" w:color="000000" w:val="single"/>
              <w:right w:space="0" w:sz="8" w:color="auto" w:val="single"/>
            </w:tcBorders>
            <w:vAlign w:val="center"/>
            <w:hideMark/>
          </w:tcPr>
          <w:p w:rsidRDefault="00126AAE" w:rsidP="00E5167A" w:rsidR="00126AAE" w:rsidRPr="00CD269D">
            <w:pPr>
              <w:rPr>
                <w:color w:val="000000"/>
                <w:sz w:val="18"/>
                <w:szCs w:val="18"/>
              </w:rPr>
            </w:pPr>
          </w:p>
        </w:tc>
      </w:tr>
      <w:tr w:rsidTr="00E5167A" w:rsidR="00126AAE" w:rsidRPr="00CD269D">
        <w:trPr>
          <w:gridAfter w:val="1"/>
          <w:wAfter w:type="dxa" w:w="141"/>
          <w:trHeight w:val="720"/>
        </w:trPr>
        <w:tc>
          <w:tcPr>
            <w:tcW w:type="dxa" w:w="426"/>
            <w:vMerge/>
            <w:tcBorders>
              <w:top w:val="nil"/>
              <w:left w:space="0" w:sz="8" w:color="auto" w:val="single"/>
              <w:bottom w:space="0" w:sz="8" w:color="000000" w:val="single"/>
              <w:right w:space="0" w:sz="8" w:color="auto" w:val="single"/>
            </w:tcBorders>
            <w:vAlign w:val="center"/>
            <w:hideMark/>
          </w:tcPr>
          <w:p w:rsidRDefault="00126AAE" w:rsidP="00E5167A" w:rsidR="00126AAE" w:rsidRPr="00CD269D">
            <w:pPr>
              <w:rPr>
                <w:color w:val="000000"/>
                <w:sz w:val="18"/>
                <w:szCs w:val="18"/>
              </w:rPr>
            </w:pPr>
          </w:p>
        </w:tc>
        <w:tc>
          <w:tcPr>
            <w:tcW w:type="dxa" w:w="1134"/>
            <w:vMerge/>
            <w:tcBorders>
              <w:top w:val="nil"/>
              <w:left w:space="0" w:sz="8" w:color="auto" w:val="single"/>
              <w:bottom w:space="0" w:sz="8" w:color="000000" w:val="single"/>
              <w:right w:space="0" w:sz="8" w:color="auto" w:val="single"/>
            </w:tcBorders>
            <w:vAlign w:val="center"/>
            <w:hideMark/>
          </w:tcPr>
          <w:p w:rsidRDefault="00126AAE" w:rsidP="00E5167A" w:rsidR="00126AAE" w:rsidRPr="00CD269D">
            <w:pPr>
              <w:rPr>
                <w:color w:val="000000"/>
                <w:sz w:val="18"/>
                <w:szCs w:val="18"/>
              </w:rPr>
            </w:pPr>
          </w:p>
        </w:tc>
        <w:tc>
          <w:tcPr>
            <w:tcW w:type="dxa" w:w="1134"/>
            <w:vMerge/>
            <w:tcBorders>
              <w:top w:val="nil"/>
              <w:left w:space="0" w:sz="8" w:color="auto" w:val="single"/>
              <w:bottom w:space="0" w:sz="8" w:color="000000" w:val="single"/>
              <w:right w:space="0" w:sz="8" w:color="auto" w:val="single"/>
            </w:tcBorders>
            <w:vAlign w:val="center"/>
            <w:hideMark/>
          </w:tcPr>
          <w:p w:rsidRDefault="00126AAE" w:rsidP="00E5167A" w:rsidR="00126AAE" w:rsidRPr="00CD269D">
            <w:pPr>
              <w:rPr>
                <w:color w:val="000000"/>
                <w:sz w:val="18"/>
                <w:szCs w:val="18"/>
              </w:rPr>
            </w:pPr>
          </w:p>
        </w:tc>
        <w:tc>
          <w:tcPr>
            <w:tcW w:type="dxa" w:w="1559"/>
            <w:vMerge/>
            <w:tcBorders>
              <w:top w:val="nil"/>
              <w:left w:space="0" w:sz="8" w:color="auto" w:val="single"/>
              <w:bottom w:space="0" w:sz="8" w:color="000000" w:val="single"/>
              <w:right w:space="0" w:sz="8" w:color="auto" w:val="single"/>
            </w:tcBorders>
            <w:vAlign w:val="center"/>
            <w:hideMark/>
          </w:tcPr>
          <w:p w:rsidRDefault="00126AAE" w:rsidP="00E5167A" w:rsidR="00126AAE" w:rsidRPr="00CD269D">
            <w:pPr>
              <w:rPr>
                <w:color w:val="000000"/>
                <w:sz w:val="18"/>
                <w:szCs w:val="18"/>
              </w:rPr>
            </w:pPr>
          </w:p>
        </w:tc>
        <w:tc>
          <w:tcPr>
            <w:tcW w:type="dxa" w:w="2268"/>
            <w:vMerge/>
            <w:tcBorders>
              <w:top w:val="nil"/>
              <w:left w:space="0" w:sz="8" w:color="auto" w:val="single"/>
              <w:bottom w:space="0" w:sz="8" w:color="000000" w:val="single"/>
              <w:right w:space="0" w:sz="8" w:color="auto" w:val="single"/>
            </w:tcBorders>
            <w:vAlign w:val="center"/>
            <w:hideMark/>
          </w:tcPr>
          <w:p w:rsidRDefault="00126AAE" w:rsidP="00E5167A" w:rsidR="00126AAE" w:rsidRPr="00CD269D">
            <w:pPr>
              <w:rPr>
                <w:color w:val="000000"/>
                <w:sz w:val="18"/>
                <w:szCs w:val="18"/>
              </w:rPr>
            </w:pPr>
          </w:p>
        </w:tc>
        <w:tc>
          <w:tcPr>
            <w:tcW w:type="dxa" w:w="993"/>
            <w:tcBorders>
              <w:top w:val="nil"/>
              <w:left w:val="nil"/>
              <w:bottom w:val="nil"/>
              <w:right w:space="0" w:sz="8" w:color="auto" w:val="single"/>
            </w:tcBorders>
            <w:shd w:fill="auto" w:color="auto" w:val="clear"/>
            <w:vAlign w:val="center"/>
            <w:hideMark/>
          </w:tcPr>
          <w:p w:rsidRDefault="00126AAE" w:rsidP="00E5167A" w:rsidR="00126AAE" w:rsidRPr="00CD269D">
            <w:pPr>
              <w:jc w:val="center"/>
              <w:rPr>
                <w:color w:val="000000"/>
                <w:sz w:val="18"/>
                <w:szCs w:val="18"/>
              </w:rPr>
            </w:pPr>
            <w:r w:rsidRPr="00CD269D">
              <w:rPr>
                <w:color w:val="000000"/>
                <w:sz w:val="18"/>
                <w:szCs w:val="18"/>
              </w:rPr>
              <w:t xml:space="preserve"> 1015/1, 1015/3, 1017, </w:t>
            </w:r>
          </w:p>
        </w:tc>
        <w:tc>
          <w:tcPr>
            <w:tcW w:type="dxa" w:w="851"/>
            <w:vMerge/>
            <w:tcBorders>
              <w:top w:val="nil"/>
              <w:left w:space="0" w:sz="8" w:color="auto" w:val="single"/>
              <w:bottom w:space="0" w:sz="8" w:color="000000" w:val="single"/>
              <w:right w:space="0" w:sz="8" w:color="auto" w:val="single"/>
            </w:tcBorders>
            <w:vAlign w:val="center"/>
            <w:hideMark/>
          </w:tcPr>
          <w:p w:rsidRDefault="00126AAE" w:rsidP="00E5167A" w:rsidR="00126AAE" w:rsidRPr="00CD269D">
            <w:pPr>
              <w:rPr>
                <w:color w:val="000000"/>
                <w:sz w:val="18"/>
                <w:szCs w:val="18"/>
              </w:rPr>
            </w:pPr>
          </w:p>
        </w:tc>
        <w:tc>
          <w:tcPr>
            <w:tcW w:type="dxa" w:w="993"/>
            <w:gridSpan w:val="2"/>
            <w:vMerge/>
            <w:tcBorders>
              <w:top w:val="nil"/>
              <w:left w:space="0" w:sz="8" w:color="auto" w:val="single"/>
              <w:bottom w:space="0" w:sz="8" w:color="000000" w:val="single"/>
              <w:right w:space="0" w:sz="8" w:color="auto" w:val="single"/>
            </w:tcBorders>
            <w:vAlign w:val="center"/>
            <w:hideMark/>
          </w:tcPr>
          <w:p w:rsidRDefault="00126AAE" w:rsidP="00E5167A" w:rsidR="00126AAE" w:rsidRPr="00CD269D">
            <w:pPr>
              <w:rPr>
                <w:color w:val="000000"/>
                <w:sz w:val="18"/>
                <w:szCs w:val="18"/>
              </w:rPr>
            </w:pPr>
          </w:p>
        </w:tc>
      </w:tr>
      <w:tr w:rsidTr="00E5167A" w:rsidR="00126AAE" w:rsidRPr="00CD269D">
        <w:trPr>
          <w:gridAfter w:val="1"/>
          <w:wAfter w:type="dxa" w:w="141"/>
          <w:trHeight w:val="5760"/>
        </w:trPr>
        <w:tc>
          <w:tcPr>
            <w:tcW w:type="dxa" w:w="426"/>
            <w:vMerge/>
            <w:tcBorders>
              <w:top w:val="nil"/>
              <w:left w:space="0" w:sz="8" w:color="auto" w:val="single"/>
              <w:bottom w:space="0" w:sz="8" w:color="000000" w:val="single"/>
              <w:right w:space="0" w:sz="8" w:color="auto" w:val="single"/>
            </w:tcBorders>
            <w:vAlign w:val="center"/>
            <w:hideMark/>
          </w:tcPr>
          <w:p w:rsidRDefault="00126AAE" w:rsidP="00E5167A" w:rsidR="00126AAE" w:rsidRPr="00CD269D">
            <w:pPr>
              <w:rPr>
                <w:color w:val="000000"/>
                <w:sz w:val="18"/>
                <w:szCs w:val="18"/>
              </w:rPr>
            </w:pPr>
          </w:p>
        </w:tc>
        <w:tc>
          <w:tcPr>
            <w:tcW w:type="dxa" w:w="1134"/>
            <w:vMerge/>
            <w:tcBorders>
              <w:top w:val="nil"/>
              <w:left w:space="0" w:sz="8" w:color="auto" w:val="single"/>
              <w:bottom w:space="0" w:sz="8" w:color="000000" w:val="single"/>
              <w:right w:space="0" w:sz="8" w:color="auto" w:val="single"/>
            </w:tcBorders>
            <w:vAlign w:val="center"/>
            <w:hideMark/>
          </w:tcPr>
          <w:p w:rsidRDefault="00126AAE" w:rsidP="00E5167A" w:rsidR="00126AAE" w:rsidRPr="00CD269D">
            <w:pPr>
              <w:rPr>
                <w:color w:val="000000"/>
                <w:sz w:val="18"/>
                <w:szCs w:val="18"/>
              </w:rPr>
            </w:pPr>
          </w:p>
        </w:tc>
        <w:tc>
          <w:tcPr>
            <w:tcW w:type="dxa" w:w="1134"/>
            <w:vMerge/>
            <w:tcBorders>
              <w:top w:val="nil"/>
              <w:left w:space="0" w:sz="8" w:color="auto" w:val="single"/>
              <w:bottom w:space="0" w:sz="8" w:color="000000" w:val="single"/>
              <w:right w:space="0" w:sz="8" w:color="auto" w:val="single"/>
            </w:tcBorders>
            <w:vAlign w:val="center"/>
            <w:hideMark/>
          </w:tcPr>
          <w:p w:rsidRDefault="00126AAE" w:rsidP="00E5167A" w:rsidR="00126AAE" w:rsidRPr="00CD269D">
            <w:pPr>
              <w:rPr>
                <w:color w:val="000000"/>
                <w:sz w:val="18"/>
                <w:szCs w:val="18"/>
              </w:rPr>
            </w:pPr>
          </w:p>
        </w:tc>
        <w:tc>
          <w:tcPr>
            <w:tcW w:type="dxa" w:w="1559"/>
            <w:vMerge/>
            <w:tcBorders>
              <w:top w:val="nil"/>
              <w:left w:space="0" w:sz="8" w:color="auto" w:val="single"/>
              <w:bottom w:space="0" w:sz="8" w:color="000000" w:val="single"/>
              <w:right w:space="0" w:sz="8" w:color="auto" w:val="single"/>
            </w:tcBorders>
            <w:vAlign w:val="center"/>
            <w:hideMark/>
          </w:tcPr>
          <w:p w:rsidRDefault="00126AAE" w:rsidP="00E5167A" w:rsidR="00126AAE" w:rsidRPr="00CD269D">
            <w:pPr>
              <w:rPr>
                <w:color w:val="000000"/>
                <w:sz w:val="18"/>
                <w:szCs w:val="18"/>
              </w:rPr>
            </w:pPr>
          </w:p>
        </w:tc>
        <w:tc>
          <w:tcPr>
            <w:tcW w:type="dxa" w:w="2268"/>
            <w:vMerge/>
            <w:tcBorders>
              <w:top w:val="nil"/>
              <w:left w:space="0" w:sz="8" w:color="auto" w:val="single"/>
              <w:bottom w:space="0" w:sz="8" w:color="000000" w:val="single"/>
              <w:right w:space="0" w:sz="8" w:color="auto" w:val="single"/>
            </w:tcBorders>
            <w:vAlign w:val="center"/>
            <w:hideMark/>
          </w:tcPr>
          <w:p w:rsidRDefault="00126AAE" w:rsidP="00E5167A" w:rsidR="00126AAE" w:rsidRPr="00CD269D">
            <w:pPr>
              <w:rPr>
                <w:color w:val="000000"/>
                <w:sz w:val="18"/>
                <w:szCs w:val="18"/>
              </w:rPr>
            </w:pPr>
          </w:p>
        </w:tc>
        <w:tc>
          <w:tcPr>
            <w:tcW w:type="dxa" w:w="993"/>
            <w:tcBorders>
              <w:top w:val="nil"/>
              <w:left w:val="nil"/>
              <w:bottom w:val="nil"/>
              <w:right w:space="0" w:sz="8" w:color="auto" w:val="single"/>
            </w:tcBorders>
            <w:shd w:fill="auto" w:color="auto" w:val="clear"/>
            <w:vAlign w:val="center"/>
            <w:hideMark/>
          </w:tcPr>
          <w:p w:rsidRDefault="00126AAE" w:rsidP="00E5167A" w:rsidR="00126AAE" w:rsidRPr="00CD269D">
            <w:pPr>
              <w:jc w:val="center"/>
              <w:rPr>
                <w:color w:val="000000"/>
                <w:sz w:val="18"/>
                <w:szCs w:val="18"/>
              </w:rPr>
            </w:pPr>
            <w:r w:rsidRPr="00CD269D">
              <w:rPr>
                <w:color w:val="000000"/>
                <w:sz w:val="18"/>
                <w:szCs w:val="18"/>
              </w:rPr>
              <w:t>1018, 1019/3, 1019/4, 1019/6, 1019/7, 1020/2, 1020/4, 1020/5, 1020/6, 1021/3, 1021/4, 1022/3, 1022/4, 1022/5, 1022/6, 1022/7, 1022/8, 1022/9, 1023/2, 1023/3, 1023/5, 1023/6, 1023/7, 1023/8</w:t>
            </w:r>
          </w:p>
        </w:tc>
        <w:tc>
          <w:tcPr>
            <w:tcW w:type="dxa" w:w="851"/>
            <w:vMerge/>
            <w:tcBorders>
              <w:top w:val="nil"/>
              <w:left w:space="0" w:sz="8" w:color="auto" w:val="single"/>
              <w:bottom w:space="0" w:sz="8" w:color="000000" w:val="single"/>
              <w:right w:space="0" w:sz="8" w:color="auto" w:val="single"/>
            </w:tcBorders>
            <w:vAlign w:val="center"/>
            <w:hideMark/>
          </w:tcPr>
          <w:p w:rsidRDefault="00126AAE" w:rsidP="00E5167A" w:rsidR="00126AAE" w:rsidRPr="00CD269D">
            <w:pPr>
              <w:rPr>
                <w:color w:val="000000"/>
                <w:sz w:val="18"/>
                <w:szCs w:val="18"/>
              </w:rPr>
            </w:pPr>
          </w:p>
        </w:tc>
        <w:tc>
          <w:tcPr>
            <w:tcW w:type="dxa" w:w="993"/>
            <w:gridSpan w:val="2"/>
            <w:vMerge/>
            <w:tcBorders>
              <w:top w:val="nil"/>
              <w:left w:space="0" w:sz="8" w:color="auto" w:val="single"/>
              <w:bottom w:space="0" w:sz="8" w:color="000000" w:val="single"/>
              <w:right w:space="0" w:sz="8" w:color="auto" w:val="single"/>
            </w:tcBorders>
            <w:vAlign w:val="center"/>
            <w:hideMark/>
          </w:tcPr>
          <w:p w:rsidRDefault="00126AAE" w:rsidP="00E5167A" w:rsidR="00126AAE" w:rsidRPr="00CD269D">
            <w:pPr>
              <w:rPr>
                <w:color w:val="000000"/>
                <w:sz w:val="18"/>
                <w:szCs w:val="18"/>
              </w:rPr>
            </w:pPr>
          </w:p>
        </w:tc>
      </w:tr>
      <w:tr w:rsidTr="00E5167A" w:rsidR="00126AAE" w:rsidRPr="00CD269D">
        <w:trPr>
          <w:gridAfter w:val="1"/>
          <w:wAfter w:type="dxa" w:w="141"/>
          <w:trHeight w:val="300"/>
        </w:trPr>
        <w:tc>
          <w:tcPr>
            <w:tcW w:type="dxa" w:w="426"/>
            <w:vMerge/>
            <w:tcBorders>
              <w:top w:val="nil"/>
              <w:left w:space="0" w:sz="8" w:color="auto" w:val="single"/>
              <w:bottom w:space="0" w:sz="8" w:color="000000" w:val="single"/>
              <w:right w:space="0" w:sz="8" w:color="auto" w:val="single"/>
            </w:tcBorders>
            <w:vAlign w:val="center"/>
            <w:hideMark/>
          </w:tcPr>
          <w:p w:rsidRDefault="00126AAE" w:rsidP="00E5167A" w:rsidR="00126AAE" w:rsidRPr="00CD269D">
            <w:pPr>
              <w:rPr>
                <w:color w:val="000000"/>
                <w:sz w:val="18"/>
                <w:szCs w:val="18"/>
              </w:rPr>
            </w:pPr>
          </w:p>
        </w:tc>
        <w:tc>
          <w:tcPr>
            <w:tcW w:type="dxa" w:w="1134"/>
            <w:vMerge/>
            <w:tcBorders>
              <w:top w:val="nil"/>
              <w:left w:space="0" w:sz="8" w:color="auto" w:val="single"/>
              <w:bottom w:space="0" w:sz="8" w:color="000000" w:val="single"/>
              <w:right w:space="0" w:sz="8" w:color="auto" w:val="single"/>
            </w:tcBorders>
            <w:vAlign w:val="center"/>
            <w:hideMark/>
          </w:tcPr>
          <w:p w:rsidRDefault="00126AAE" w:rsidP="00E5167A" w:rsidR="00126AAE" w:rsidRPr="00CD269D">
            <w:pPr>
              <w:rPr>
                <w:color w:val="000000"/>
                <w:sz w:val="18"/>
                <w:szCs w:val="18"/>
              </w:rPr>
            </w:pPr>
          </w:p>
        </w:tc>
        <w:tc>
          <w:tcPr>
            <w:tcW w:type="dxa" w:w="1134"/>
            <w:vMerge/>
            <w:tcBorders>
              <w:top w:val="nil"/>
              <w:left w:space="0" w:sz="8" w:color="auto" w:val="single"/>
              <w:bottom w:space="0" w:sz="8" w:color="000000" w:val="single"/>
              <w:right w:space="0" w:sz="8" w:color="auto" w:val="single"/>
            </w:tcBorders>
            <w:vAlign w:val="center"/>
            <w:hideMark/>
          </w:tcPr>
          <w:p w:rsidRDefault="00126AAE" w:rsidP="00E5167A" w:rsidR="00126AAE" w:rsidRPr="00CD269D">
            <w:pPr>
              <w:rPr>
                <w:color w:val="000000"/>
                <w:sz w:val="18"/>
                <w:szCs w:val="18"/>
              </w:rPr>
            </w:pPr>
          </w:p>
        </w:tc>
        <w:tc>
          <w:tcPr>
            <w:tcW w:type="dxa" w:w="1559"/>
            <w:vMerge/>
            <w:tcBorders>
              <w:top w:val="nil"/>
              <w:left w:space="0" w:sz="8" w:color="auto" w:val="single"/>
              <w:bottom w:space="0" w:sz="8" w:color="000000" w:val="single"/>
              <w:right w:space="0" w:sz="8" w:color="auto" w:val="single"/>
            </w:tcBorders>
            <w:vAlign w:val="center"/>
            <w:hideMark/>
          </w:tcPr>
          <w:p w:rsidRDefault="00126AAE" w:rsidP="00E5167A" w:rsidR="00126AAE" w:rsidRPr="00CD269D">
            <w:pPr>
              <w:rPr>
                <w:color w:val="000000"/>
                <w:sz w:val="18"/>
                <w:szCs w:val="18"/>
              </w:rPr>
            </w:pPr>
          </w:p>
        </w:tc>
        <w:tc>
          <w:tcPr>
            <w:tcW w:type="dxa" w:w="2268"/>
            <w:vMerge/>
            <w:tcBorders>
              <w:top w:val="nil"/>
              <w:left w:space="0" w:sz="8" w:color="auto" w:val="single"/>
              <w:bottom w:space="0" w:sz="8" w:color="000000" w:val="single"/>
              <w:right w:space="0" w:sz="8" w:color="auto" w:val="single"/>
            </w:tcBorders>
            <w:vAlign w:val="center"/>
            <w:hideMark/>
          </w:tcPr>
          <w:p w:rsidRDefault="00126AAE" w:rsidP="00E5167A" w:rsidR="00126AAE" w:rsidRPr="00CD269D">
            <w:pPr>
              <w:rPr>
                <w:color w:val="000000"/>
                <w:sz w:val="18"/>
                <w:szCs w:val="18"/>
              </w:rPr>
            </w:pPr>
          </w:p>
        </w:tc>
        <w:tc>
          <w:tcPr>
            <w:tcW w:type="dxa" w:w="993"/>
            <w:tcBorders>
              <w:top w:val="nil"/>
              <w:left w:val="nil"/>
              <w:bottom w:val="nil"/>
              <w:right w:space="0" w:sz="8" w:color="auto" w:val="single"/>
            </w:tcBorders>
            <w:shd w:fill="auto" w:color="auto" w:val="clear"/>
            <w:vAlign w:val="center"/>
            <w:hideMark/>
          </w:tcPr>
          <w:p w:rsidRDefault="00126AAE" w:rsidP="00E5167A" w:rsidR="00126AAE" w:rsidRPr="00CD269D">
            <w:pPr>
              <w:jc w:val="center"/>
              <w:rPr>
                <w:color w:val="000000"/>
                <w:sz w:val="18"/>
                <w:szCs w:val="18"/>
              </w:rPr>
            </w:pPr>
            <w:r w:rsidRPr="00CD269D">
              <w:rPr>
                <w:color w:val="000000"/>
                <w:sz w:val="18"/>
                <w:szCs w:val="18"/>
              </w:rPr>
              <w:t>182</w:t>
            </w:r>
          </w:p>
        </w:tc>
        <w:tc>
          <w:tcPr>
            <w:tcW w:type="dxa" w:w="851"/>
            <w:vMerge/>
            <w:tcBorders>
              <w:top w:val="nil"/>
              <w:left w:space="0" w:sz="8" w:color="auto" w:val="single"/>
              <w:bottom w:space="0" w:sz="8" w:color="000000" w:val="single"/>
              <w:right w:space="0" w:sz="8" w:color="auto" w:val="single"/>
            </w:tcBorders>
            <w:vAlign w:val="center"/>
            <w:hideMark/>
          </w:tcPr>
          <w:p w:rsidRDefault="00126AAE" w:rsidP="00E5167A" w:rsidR="00126AAE" w:rsidRPr="00CD269D">
            <w:pPr>
              <w:rPr>
                <w:color w:val="000000"/>
                <w:sz w:val="18"/>
                <w:szCs w:val="18"/>
              </w:rPr>
            </w:pPr>
          </w:p>
        </w:tc>
        <w:tc>
          <w:tcPr>
            <w:tcW w:type="dxa" w:w="993"/>
            <w:gridSpan w:val="2"/>
            <w:vMerge/>
            <w:tcBorders>
              <w:top w:val="nil"/>
              <w:left w:space="0" w:sz="8" w:color="auto" w:val="single"/>
              <w:bottom w:space="0" w:sz="8" w:color="000000" w:val="single"/>
              <w:right w:space="0" w:sz="8" w:color="auto" w:val="single"/>
            </w:tcBorders>
            <w:vAlign w:val="center"/>
            <w:hideMark/>
          </w:tcPr>
          <w:p w:rsidRDefault="00126AAE" w:rsidP="00E5167A" w:rsidR="00126AAE" w:rsidRPr="00CD269D">
            <w:pPr>
              <w:rPr>
                <w:color w:val="000000"/>
                <w:sz w:val="18"/>
                <w:szCs w:val="18"/>
              </w:rPr>
            </w:pPr>
          </w:p>
        </w:tc>
      </w:tr>
      <w:tr w:rsidTr="00E5167A" w:rsidR="00126AAE" w:rsidRPr="00CD269D">
        <w:trPr>
          <w:gridAfter w:val="1"/>
          <w:wAfter w:type="dxa" w:w="141"/>
          <w:trHeight w:val="1920"/>
        </w:trPr>
        <w:tc>
          <w:tcPr>
            <w:tcW w:type="dxa" w:w="426"/>
            <w:vMerge/>
            <w:tcBorders>
              <w:top w:val="nil"/>
              <w:left w:space="0" w:sz="8" w:color="auto" w:val="single"/>
              <w:bottom w:space="0" w:sz="8" w:color="000000" w:val="single"/>
              <w:right w:space="0" w:sz="8" w:color="auto" w:val="single"/>
            </w:tcBorders>
            <w:vAlign w:val="center"/>
            <w:hideMark/>
          </w:tcPr>
          <w:p w:rsidRDefault="00126AAE" w:rsidP="00E5167A" w:rsidR="00126AAE" w:rsidRPr="00CD269D">
            <w:pPr>
              <w:rPr>
                <w:color w:val="000000"/>
                <w:sz w:val="18"/>
                <w:szCs w:val="18"/>
              </w:rPr>
            </w:pPr>
          </w:p>
        </w:tc>
        <w:tc>
          <w:tcPr>
            <w:tcW w:type="dxa" w:w="1134"/>
            <w:vMerge/>
            <w:tcBorders>
              <w:top w:val="nil"/>
              <w:left w:space="0" w:sz="8" w:color="auto" w:val="single"/>
              <w:bottom w:space="0" w:sz="8" w:color="000000" w:val="single"/>
              <w:right w:space="0" w:sz="8" w:color="auto" w:val="single"/>
            </w:tcBorders>
            <w:vAlign w:val="center"/>
            <w:hideMark/>
          </w:tcPr>
          <w:p w:rsidRDefault="00126AAE" w:rsidP="00E5167A" w:rsidR="00126AAE" w:rsidRPr="00CD269D">
            <w:pPr>
              <w:rPr>
                <w:color w:val="000000"/>
                <w:sz w:val="18"/>
                <w:szCs w:val="18"/>
              </w:rPr>
            </w:pPr>
          </w:p>
        </w:tc>
        <w:tc>
          <w:tcPr>
            <w:tcW w:type="dxa" w:w="1134"/>
            <w:vMerge/>
            <w:tcBorders>
              <w:top w:val="nil"/>
              <w:left w:space="0" w:sz="8" w:color="auto" w:val="single"/>
              <w:bottom w:space="0" w:sz="8" w:color="000000" w:val="single"/>
              <w:right w:space="0" w:sz="8" w:color="auto" w:val="single"/>
            </w:tcBorders>
            <w:vAlign w:val="center"/>
            <w:hideMark/>
          </w:tcPr>
          <w:p w:rsidRDefault="00126AAE" w:rsidP="00E5167A" w:rsidR="00126AAE" w:rsidRPr="00CD269D">
            <w:pPr>
              <w:rPr>
                <w:color w:val="000000"/>
                <w:sz w:val="18"/>
                <w:szCs w:val="18"/>
              </w:rPr>
            </w:pPr>
          </w:p>
        </w:tc>
        <w:tc>
          <w:tcPr>
            <w:tcW w:type="dxa" w:w="1559"/>
            <w:vMerge/>
            <w:tcBorders>
              <w:top w:val="nil"/>
              <w:left w:space="0" w:sz="8" w:color="auto" w:val="single"/>
              <w:bottom w:space="0" w:sz="8" w:color="000000" w:val="single"/>
              <w:right w:space="0" w:sz="8" w:color="auto" w:val="single"/>
            </w:tcBorders>
            <w:vAlign w:val="center"/>
            <w:hideMark/>
          </w:tcPr>
          <w:p w:rsidRDefault="00126AAE" w:rsidP="00E5167A" w:rsidR="00126AAE" w:rsidRPr="00CD269D">
            <w:pPr>
              <w:rPr>
                <w:color w:val="000000"/>
                <w:sz w:val="18"/>
                <w:szCs w:val="18"/>
              </w:rPr>
            </w:pPr>
          </w:p>
        </w:tc>
        <w:tc>
          <w:tcPr>
            <w:tcW w:type="dxa" w:w="2268"/>
            <w:vMerge/>
            <w:tcBorders>
              <w:top w:val="nil"/>
              <w:left w:space="0" w:sz="8" w:color="auto" w:val="single"/>
              <w:bottom w:space="0" w:sz="8" w:color="000000" w:val="single"/>
              <w:right w:space="0" w:sz="8" w:color="auto" w:val="single"/>
            </w:tcBorders>
            <w:vAlign w:val="center"/>
            <w:hideMark/>
          </w:tcPr>
          <w:p w:rsidRDefault="00126AAE" w:rsidP="00E5167A" w:rsidR="00126AAE" w:rsidRPr="00CD269D">
            <w:pPr>
              <w:rPr>
                <w:color w:val="000000"/>
                <w:sz w:val="18"/>
                <w:szCs w:val="18"/>
              </w:rPr>
            </w:pPr>
          </w:p>
        </w:tc>
        <w:tc>
          <w:tcPr>
            <w:tcW w:type="dxa" w:w="993"/>
            <w:tcBorders>
              <w:top w:val="nil"/>
              <w:left w:val="nil"/>
              <w:bottom w:val="nil"/>
              <w:right w:space="0" w:sz="8" w:color="auto" w:val="single"/>
            </w:tcBorders>
            <w:shd w:fill="auto" w:color="auto" w:val="clear"/>
            <w:vAlign w:val="center"/>
            <w:hideMark/>
          </w:tcPr>
          <w:p w:rsidRDefault="00126AAE" w:rsidP="00E5167A" w:rsidR="00126AAE" w:rsidRPr="00CD269D">
            <w:pPr>
              <w:jc w:val="center"/>
              <w:rPr>
                <w:color w:val="000000"/>
                <w:sz w:val="18"/>
                <w:szCs w:val="18"/>
              </w:rPr>
            </w:pPr>
            <w:r w:rsidRPr="00CD269D">
              <w:rPr>
                <w:color w:val="000000"/>
                <w:sz w:val="18"/>
                <w:szCs w:val="18"/>
              </w:rPr>
              <w:t>183/1, 183/2, 183/3, 183/4, 183/5, 184/1, 184/2, 185/2,</w:t>
            </w:r>
          </w:p>
        </w:tc>
        <w:tc>
          <w:tcPr>
            <w:tcW w:type="dxa" w:w="851"/>
            <w:vMerge/>
            <w:tcBorders>
              <w:top w:val="nil"/>
              <w:left w:space="0" w:sz="8" w:color="auto" w:val="single"/>
              <w:bottom w:space="0" w:sz="8" w:color="000000" w:val="single"/>
              <w:right w:space="0" w:sz="8" w:color="auto" w:val="single"/>
            </w:tcBorders>
            <w:vAlign w:val="center"/>
            <w:hideMark/>
          </w:tcPr>
          <w:p w:rsidRDefault="00126AAE" w:rsidP="00E5167A" w:rsidR="00126AAE" w:rsidRPr="00CD269D">
            <w:pPr>
              <w:rPr>
                <w:color w:val="000000"/>
                <w:sz w:val="18"/>
                <w:szCs w:val="18"/>
              </w:rPr>
            </w:pPr>
          </w:p>
        </w:tc>
        <w:tc>
          <w:tcPr>
            <w:tcW w:type="dxa" w:w="993"/>
            <w:gridSpan w:val="2"/>
            <w:vMerge/>
            <w:tcBorders>
              <w:top w:val="nil"/>
              <w:left w:space="0" w:sz="8" w:color="auto" w:val="single"/>
              <w:bottom w:space="0" w:sz="8" w:color="000000" w:val="single"/>
              <w:right w:space="0" w:sz="8" w:color="auto" w:val="single"/>
            </w:tcBorders>
            <w:vAlign w:val="center"/>
            <w:hideMark/>
          </w:tcPr>
          <w:p w:rsidRDefault="00126AAE" w:rsidP="00E5167A" w:rsidR="00126AAE" w:rsidRPr="00CD269D">
            <w:pPr>
              <w:rPr>
                <w:color w:val="000000"/>
                <w:sz w:val="18"/>
                <w:szCs w:val="18"/>
              </w:rPr>
            </w:pPr>
          </w:p>
        </w:tc>
      </w:tr>
      <w:tr w:rsidTr="00E5167A" w:rsidR="00126AAE" w:rsidRPr="00CD269D">
        <w:trPr>
          <w:gridAfter w:val="1"/>
          <w:wAfter w:type="dxa" w:w="141"/>
          <w:trHeight w:val="300"/>
        </w:trPr>
        <w:tc>
          <w:tcPr>
            <w:tcW w:type="dxa" w:w="426"/>
            <w:vMerge/>
            <w:tcBorders>
              <w:top w:val="nil"/>
              <w:left w:space="0" w:sz="8" w:color="auto" w:val="single"/>
              <w:bottom w:space="0" w:sz="8" w:color="000000" w:val="single"/>
              <w:right w:space="0" w:sz="8" w:color="auto" w:val="single"/>
            </w:tcBorders>
            <w:vAlign w:val="center"/>
            <w:hideMark/>
          </w:tcPr>
          <w:p w:rsidRDefault="00126AAE" w:rsidP="00E5167A" w:rsidR="00126AAE" w:rsidRPr="00CD269D">
            <w:pPr>
              <w:rPr>
                <w:color w:val="000000"/>
                <w:sz w:val="18"/>
                <w:szCs w:val="18"/>
              </w:rPr>
            </w:pPr>
          </w:p>
        </w:tc>
        <w:tc>
          <w:tcPr>
            <w:tcW w:type="dxa" w:w="1134"/>
            <w:vMerge/>
            <w:tcBorders>
              <w:top w:val="nil"/>
              <w:left w:space="0" w:sz="8" w:color="auto" w:val="single"/>
              <w:bottom w:space="0" w:sz="8" w:color="000000" w:val="single"/>
              <w:right w:space="0" w:sz="8" w:color="auto" w:val="single"/>
            </w:tcBorders>
            <w:vAlign w:val="center"/>
            <w:hideMark/>
          </w:tcPr>
          <w:p w:rsidRDefault="00126AAE" w:rsidP="00E5167A" w:rsidR="00126AAE" w:rsidRPr="00CD269D">
            <w:pPr>
              <w:rPr>
                <w:color w:val="000000"/>
                <w:sz w:val="18"/>
                <w:szCs w:val="18"/>
              </w:rPr>
            </w:pPr>
          </w:p>
        </w:tc>
        <w:tc>
          <w:tcPr>
            <w:tcW w:type="dxa" w:w="1134"/>
            <w:vMerge/>
            <w:tcBorders>
              <w:top w:val="nil"/>
              <w:left w:space="0" w:sz="8" w:color="auto" w:val="single"/>
              <w:bottom w:space="0" w:sz="8" w:color="000000" w:val="single"/>
              <w:right w:space="0" w:sz="8" w:color="auto" w:val="single"/>
            </w:tcBorders>
            <w:vAlign w:val="center"/>
            <w:hideMark/>
          </w:tcPr>
          <w:p w:rsidRDefault="00126AAE" w:rsidP="00E5167A" w:rsidR="00126AAE" w:rsidRPr="00CD269D">
            <w:pPr>
              <w:rPr>
                <w:color w:val="000000"/>
                <w:sz w:val="18"/>
                <w:szCs w:val="18"/>
              </w:rPr>
            </w:pPr>
          </w:p>
        </w:tc>
        <w:tc>
          <w:tcPr>
            <w:tcW w:type="dxa" w:w="1559"/>
            <w:vMerge/>
            <w:tcBorders>
              <w:top w:val="nil"/>
              <w:left w:space="0" w:sz="8" w:color="auto" w:val="single"/>
              <w:bottom w:space="0" w:sz="8" w:color="000000" w:val="single"/>
              <w:right w:space="0" w:sz="8" w:color="auto" w:val="single"/>
            </w:tcBorders>
            <w:vAlign w:val="center"/>
            <w:hideMark/>
          </w:tcPr>
          <w:p w:rsidRDefault="00126AAE" w:rsidP="00E5167A" w:rsidR="00126AAE" w:rsidRPr="00CD269D">
            <w:pPr>
              <w:rPr>
                <w:color w:val="000000"/>
                <w:sz w:val="18"/>
                <w:szCs w:val="18"/>
              </w:rPr>
            </w:pPr>
          </w:p>
        </w:tc>
        <w:tc>
          <w:tcPr>
            <w:tcW w:type="dxa" w:w="2268"/>
            <w:vMerge/>
            <w:tcBorders>
              <w:top w:val="nil"/>
              <w:left w:space="0" w:sz="8" w:color="auto" w:val="single"/>
              <w:bottom w:space="0" w:sz="8" w:color="000000" w:val="single"/>
              <w:right w:space="0" w:sz="8" w:color="auto" w:val="single"/>
            </w:tcBorders>
            <w:vAlign w:val="center"/>
            <w:hideMark/>
          </w:tcPr>
          <w:p w:rsidRDefault="00126AAE" w:rsidP="00E5167A" w:rsidR="00126AAE" w:rsidRPr="00CD269D">
            <w:pPr>
              <w:rPr>
                <w:color w:val="000000"/>
                <w:sz w:val="18"/>
                <w:szCs w:val="18"/>
              </w:rPr>
            </w:pPr>
          </w:p>
        </w:tc>
        <w:tc>
          <w:tcPr>
            <w:tcW w:type="dxa" w:w="993"/>
            <w:tcBorders>
              <w:top w:val="nil"/>
              <w:left w:val="nil"/>
              <w:bottom w:val="nil"/>
              <w:right w:space="0" w:sz="8" w:color="auto" w:val="single"/>
            </w:tcBorders>
            <w:shd w:fill="auto" w:color="auto" w:val="clear"/>
            <w:vAlign w:val="center"/>
            <w:hideMark/>
          </w:tcPr>
          <w:p w:rsidRDefault="00126AAE" w:rsidP="00E5167A" w:rsidR="00126AAE" w:rsidRPr="00CD269D">
            <w:pPr>
              <w:jc w:val="center"/>
              <w:rPr>
                <w:color w:val="000000"/>
                <w:sz w:val="18"/>
                <w:szCs w:val="18"/>
              </w:rPr>
            </w:pPr>
            <w:r w:rsidRPr="00CD269D">
              <w:rPr>
                <w:color w:val="000000"/>
                <w:sz w:val="18"/>
                <w:szCs w:val="18"/>
              </w:rPr>
              <w:t>186</w:t>
            </w:r>
          </w:p>
        </w:tc>
        <w:tc>
          <w:tcPr>
            <w:tcW w:type="dxa" w:w="851"/>
            <w:vMerge/>
            <w:tcBorders>
              <w:top w:val="nil"/>
              <w:left w:space="0" w:sz="8" w:color="auto" w:val="single"/>
              <w:bottom w:space="0" w:sz="8" w:color="000000" w:val="single"/>
              <w:right w:space="0" w:sz="8" w:color="auto" w:val="single"/>
            </w:tcBorders>
            <w:vAlign w:val="center"/>
            <w:hideMark/>
          </w:tcPr>
          <w:p w:rsidRDefault="00126AAE" w:rsidP="00E5167A" w:rsidR="00126AAE" w:rsidRPr="00CD269D">
            <w:pPr>
              <w:rPr>
                <w:color w:val="000000"/>
                <w:sz w:val="18"/>
                <w:szCs w:val="18"/>
              </w:rPr>
            </w:pPr>
          </w:p>
        </w:tc>
        <w:tc>
          <w:tcPr>
            <w:tcW w:type="dxa" w:w="993"/>
            <w:gridSpan w:val="2"/>
            <w:vMerge/>
            <w:tcBorders>
              <w:top w:val="nil"/>
              <w:left w:space="0" w:sz="8" w:color="auto" w:val="single"/>
              <w:bottom w:space="0" w:sz="8" w:color="000000" w:val="single"/>
              <w:right w:space="0" w:sz="8" w:color="auto" w:val="single"/>
            </w:tcBorders>
            <w:vAlign w:val="center"/>
            <w:hideMark/>
          </w:tcPr>
          <w:p w:rsidRDefault="00126AAE" w:rsidP="00E5167A" w:rsidR="00126AAE" w:rsidRPr="00CD269D">
            <w:pPr>
              <w:rPr>
                <w:color w:val="000000"/>
                <w:sz w:val="18"/>
                <w:szCs w:val="18"/>
              </w:rPr>
            </w:pPr>
          </w:p>
        </w:tc>
      </w:tr>
      <w:tr w:rsidTr="00E5167A" w:rsidR="00126AAE" w:rsidRPr="00CD269D">
        <w:trPr>
          <w:gridAfter w:val="1"/>
          <w:wAfter w:type="dxa" w:w="141"/>
          <w:trHeight w:val="300"/>
        </w:trPr>
        <w:tc>
          <w:tcPr>
            <w:tcW w:type="dxa" w:w="426"/>
            <w:vMerge/>
            <w:tcBorders>
              <w:top w:val="nil"/>
              <w:left w:space="0" w:sz="8" w:color="auto" w:val="single"/>
              <w:bottom w:space="0" w:sz="8" w:color="000000" w:val="single"/>
              <w:right w:space="0" w:sz="8" w:color="auto" w:val="single"/>
            </w:tcBorders>
            <w:vAlign w:val="center"/>
            <w:hideMark/>
          </w:tcPr>
          <w:p w:rsidRDefault="00126AAE" w:rsidP="00E5167A" w:rsidR="00126AAE" w:rsidRPr="00CD269D">
            <w:pPr>
              <w:rPr>
                <w:color w:val="000000"/>
                <w:sz w:val="18"/>
                <w:szCs w:val="18"/>
              </w:rPr>
            </w:pPr>
          </w:p>
        </w:tc>
        <w:tc>
          <w:tcPr>
            <w:tcW w:type="dxa" w:w="1134"/>
            <w:vMerge/>
            <w:tcBorders>
              <w:top w:val="nil"/>
              <w:left w:space="0" w:sz="8" w:color="auto" w:val="single"/>
              <w:bottom w:space="0" w:sz="8" w:color="000000" w:val="single"/>
              <w:right w:space="0" w:sz="8" w:color="auto" w:val="single"/>
            </w:tcBorders>
            <w:vAlign w:val="center"/>
            <w:hideMark/>
          </w:tcPr>
          <w:p w:rsidRDefault="00126AAE" w:rsidP="00E5167A" w:rsidR="00126AAE" w:rsidRPr="00CD269D">
            <w:pPr>
              <w:rPr>
                <w:color w:val="000000"/>
                <w:sz w:val="18"/>
                <w:szCs w:val="18"/>
              </w:rPr>
            </w:pPr>
          </w:p>
        </w:tc>
        <w:tc>
          <w:tcPr>
            <w:tcW w:type="dxa" w:w="1134"/>
            <w:vMerge/>
            <w:tcBorders>
              <w:top w:val="nil"/>
              <w:left w:space="0" w:sz="8" w:color="auto" w:val="single"/>
              <w:bottom w:space="0" w:sz="8" w:color="000000" w:val="single"/>
              <w:right w:space="0" w:sz="8" w:color="auto" w:val="single"/>
            </w:tcBorders>
            <w:vAlign w:val="center"/>
            <w:hideMark/>
          </w:tcPr>
          <w:p w:rsidRDefault="00126AAE" w:rsidP="00E5167A" w:rsidR="00126AAE" w:rsidRPr="00CD269D">
            <w:pPr>
              <w:rPr>
                <w:color w:val="000000"/>
                <w:sz w:val="18"/>
                <w:szCs w:val="18"/>
              </w:rPr>
            </w:pPr>
          </w:p>
        </w:tc>
        <w:tc>
          <w:tcPr>
            <w:tcW w:type="dxa" w:w="1559"/>
            <w:vMerge/>
            <w:tcBorders>
              <w:top w:val="nil"/>
              <w:left w:space="0" w:sz="8" w:color="auto" w:val="single"/>
              <w:bottom w:space="0" w:sz="8" w:color="000000" w:val="single"/>
              <w:right w:space="0" w:sz="8" w:color="auto" w:val="single"/>
            </w:tcBorders>
            <w:vAlign w:val="center"/>
            <w:hideMark/>
          </w:tcPr>
          <w:p w:rsidRDefault="00126AAE" w:rsidP="00E5167A" w:rsidR="00126AAE" w:rsidRPr="00CD269D">
            <w:pPr>
              <w:rPr>
                <w:color w:val="000000"/>
                <w:sz w:val="18"/>
                <w:szCs w:val="18"/>
              </w:rPr>
            </w:pPr>
          </w:p>
        </w:tc>
        <w:tc>
          <w:tcPr>
            <w:tcW w:type="dxa" w:w="2268"/>
            <w:vMerge/>
            <w:tcBorders>
              <w:top w:val="nil"/>
              <w:left w:space="0" w:sz="8" w:color="auto" w:val="single"/>
              <w:bottom w:space="0" w:sz="8" w:color="000000" w:val="single"/>
              <w:right w:space="0" w:sz="8" w:color="auto" w:val="single"/>
            </w:tcBorders>
            <w:vAlign w:val="center"/>
            <w:hideMark/>
          </w:tcPr>
          <w:p w:rsidRDefault="00126AAE" w:rsidP="00E5167A" w:rsidR="00126AAE" w:rsidRPr="00CD269D">
            <w:pPr>
              <w:rPr>
                <w:color w:val="000000"/>
                <w:sz w:val="18"/>
                <w:szCs w:val="18"/>
              </w:rPr>
            </w:pPr>
          </w:p>
        </w:tc>
        <w:tc>
          <w:tcPr>
            <w:tcW w:type="dxa" w:w="993"/>
            <w:tcBorders>
              <w:top w:val="nil"/>
              <w:left w:val="nil"/>
              <w:bottom w:val="nil"/>
              <w:right w:space="0" w:sz="8" w:color="auto" w:val="single"/>
            </w:tcBorders>
            <w:shd w:fill="auto" w:color="auto" w:val="clear"/>
            <w:vAlign w:val="center"/>
            <w:hideMark/>
          </w:tcPr>
          <w:p w:rsidRDefault="00126AAE" w:rsidP="00E5167A" w:rsidR="00126AAE" w:rsidRPr="00CD269D">
            <w:pPr>
              <w:jc w:val="center"/>
              <w:rPr>
                <w:color w:val="000000"/>
                <w:sz w:val="18"/>
                <w:szCs w:val="18"/>
              </w:rPr>
            </w:pPr>
            <w:r w:rsidRPr="00CD269D">
              <w:rPr>
                <w:color w:val="000000"/>
                <w:sz w:val="18"/>
                <w:szCs w:val="18"/>
              </w:rPr>
              <w:t>187</w:t>
            </w:r>
          </w:p>
        </w:tc>
        <w:tc>
          <w:tcPr>
            <w:tcW w:type="dxa" w:w="851"/>
            <w:vMerge/>
            <w:tcBorders>
              <w:top w:val="nil"/>
              <w:left w:space="0" w:sz="8" w:color="auto" w:val="single"/>
              <w:bottom w:space="0" w:sz="8" w:color="000000" w:val="single"/>
              <w:right w:space="0" w:sz="8" w:color="auto" w:val="single"/>
            </w:tcBorders>
            <w:vAlign w:val="center"/>
            <w:hideMark/>
          </w:tcPr>
          <w:p w:rsidRDefault="00126AAE" w:rsidP="00E5167A" w:rsidR="00126AAE" w:rsidRPr="00CD269D">
            <w:pPr>
              <w:rPr>
                <w:color w:val="000000"/>
                <w:sz w:val="18"/>
                <w:szCs w:val="18"/>
              </w:rPr>
            </w:pPr>
          </w:p>
        </w:tc>
        <w:tc>
          <w:tcPr>
            <w:tcW w:type="dxa" w:w="993"/>
            <w:gridSpan w:val="2"/>
            <w:vMerge/>
            <w:tcBorders>
              <w:top w:val="nil"/>
              <w:left w:space="0" w:sz="8" w:color="auto" w:val="single"/>
              <w:bottom w:space="0" w:sz="8" w:color="000000" w:val="single"/>
              <w:right w:space="0" w:sz="8" w:color="auto" w:val="single"/>
            </w:tcBorders>
            <w:vAlign w:val="center"/>
            <w:hideMark/>
          </w:tcPr>
          <w:p w:rsidRDefault="00126AAE" w:rsidP="00E5167A" w:rsidR="00126AAE" w:rsidRPr="00CD269D">
            <w:pPr>
              <w:rPr>
                <w:color w:val="000000"/>
                <w:sz w:val="18"/>
                <w:szCs w:val="18"/>
              </w:rPr>
            </w:pPr>
          </w:p>
        </w:tc>
      </w:tr>
      <w:tr w:rsidTr="00E5167A" w:rsidR="00126AAE" w:rsidRPr="00CD269D">
        <w:trPr>
          <w:gridAfter w:val="1"/>
          <w:wAfter w:type="dxa" w:w="141"/>
          <w:trHeight w:val="300"/>
        </w:trPr>
        <w:tc>
          <w:tcPr>
            <w:tcW w:type="dxa" w:w="426"/>
            <w:vMerge/>
            <w:tcBorders>
              <w:top w:val="nil"/>
              <w:left w:space="0" w:sz="8" w:color="auto" w:val="single"/>
              <w:bottom w:space="0" w:sz="8" w:color="000000" w:val="single"/>
              <w:right w:space="0" w:sz="8" w:color="auto" w:val="single"/>
            </w:tcBorders>
            <w:vAlign w:val="center"/>
            <w:hideMark/>
          </w:tcPr>
          <w:p w:rsidRDefault="00126AAE" w:rsidP="00E5167A" w:rsidR="00126AAE" w:rsidRPr="00CD269D">
            <w:pPr>
              <w:rPr>
                <w:color w:val="000000"/>
                <w:sz w:val="18"/>
                <w:szCs w:val="18"/>
              </w:rPr>
            </w:pPr>
          </w:p>
        </w:tc>
        <w:tc>
          <w:tcPr>
            <w:tcW w:type="dxa" w:w="1134"/>
            <w:vMerge/>
            <w:tcBorders>
              <w:top w:val="nil"/>
              <w:left w:space="0" w:sz="8" w:color="auto" w:val="single"/>
              <w:bottom w:space="0" w:sz="8" w:color="000000" w:val="single"/>
              <w:right w:space="0" w:sz="8" w:color="auto" w:val="single"/>
            </w:tcBorders>
            <w:vAlign w:val="center"/>
            <w:hideMark/>
          </w:tcPr>
          <w:p w:rsidRDefault="00126AAE" w:rsidP="00E5167A" w:rsidR="00126AAE" w:rsidRPr="00CD269D">
            <w:pPr>
              <w:rPr>
                <w:color w:val="000000"/>
                <w:sz w:val="18"/>
                <w:szCs w:val="18"/>
              </w:rPr>
            </w:pPr>
          </w:p>
        </w:tc>
        <w:tc>
          <w:tcPr>
            <w:tcW w:type="dxa" w:w="1134"/>
            <w:vMerge/>
            <w:tcBorders>
              <w:top w:val="nil"/>
              <w:left w:space="0" w:sz="8" w:color="auto" w:val="single"/>
              <w:bottom w:space="0" w:sz="8" w:color="000000" w:val="single"/>
              <w:right w:space="0" w:sz="8" w:color="auto" w:val="single"/>
            </w:tcBorders>
            <w:vAlign w:val="center"/>
            <w:hideMark/>
          </w:tcPr>
          <w:p w:rsidRDefault="00126AAE" w:rsidP="00E5167A" w:rsidR="00126AAE" w:rsidRPr="00CD269D">
            <w:pPr>
              <w:rPr>
                <w:color w:val="000000"/>
                <w:sz w:val="18"/>
                <w:szCs w:val="18"/>
              </w:rPr>
            </w:pPr>
          </w:p>
        </w:tc>
        <w:tc>
          <w:tcPr>
            <w:tcW w:type="dxa" w:w="1559"/>
            <w:vMerge/>
            <w:tcBorders>
              <w:top w:val="nil"/>
              <w:left w:space="0" w:sz="8" w:color="auto" w:val="single"/>
              <w:bottom w:space="0" w:sz="8" w:color="000000" w:val="single"/>
              <w:right w:space="0" w:sz="8" w:color="auto" w:val="single"/>
            </w:tcBorders>
            <w:vAlign w:val="center"/>
            <w:hideMark/>
          </w:tcPr>
          <w:p w:rsidRDefault="00126AAE" w:rsidP="00E5167A" w:rsidR="00126AAE" w:rsidRPr="00CD269D">
            <w:pPr>
              <w:rPr>
                <w:color w:val="000000"/>
                <w:sz w:val="18"/>
                <w:szCs w:val="18"/>
              </w:rPr>
            </w:pPr>
          </w:p>
        </w:tc>
        <w:tc>
          <w:tcPr>
            <w:tcW w:type="dxa" w:w="2268"/>
            <w:vMerge/>
            <w:tcBorders>
              <w:top w:val="nil"/>
              <w:left w:space="0" w:sz="8" w:color="auto" w:val="single"/>
              <w:bottom w:space="0" w:sz="8" w:color="000000" w:val="single"/>
              <w:right w:space="0" w:sz="8" w:color="auto" w:val="single"/>
            </w:tcBorders>
            <w:vAlign w:val="center"/>
            <w:hideMark/>
          </w:tcPr>
          <w:p w:rsidRDefault="00126AAE" w:rsidP="00E5167A" w:rsidR="00126AAE" w:rsidRPr="00CD269D">
            <w:pPr>
              <w:rPr>
                <w:color w:val="000000"/>
                <w:sz w:val="18"/>
                <w:szCs w:val="18"/>
              </w:rPr>
            </w:pPr>
          </w:p>
        </w:tc>
        <w:tc>
          <w:tcPr>
            <w:tcW w:type="dxa" w:w="993"/>
            <w:tcBorders>
              <w:top w:val="nil"/>
              <w:left w:val="nil"/>
              <w:bottom w:val="nil"/>
              <w:right w:space="0" w:sz="8" w:color="auto" w:val="single"/>
            </w:tcBorders>
            <w:shd w:fill="auto" w:color="auto" w:val="clear"/>
            <w:vAlign w:val="center"/>
            <w:hideMark/>
          </w:tcPr>
          <w:p w:rsidRDefault="00126AAE" w:rsidP="00E5167A" w:rsidR="00126AAE" w:rsidRPr="00CD269D">
            <w:pPr>
              <w:jc w:val="center"/>
              <w:rPr>
                <w:color w:val="000000"/>
                <w:sz w:val="18"/>
                <w:szCs w:val="18"/>
              </w:rPr>
            </w:pPr>
            <w:r w:rsidRPr="00CD269D">
              <w:rPr>
                <w:color w:val="000000"/>
                <w:sz w:val="18"/>
                <w:szCs w:val="18"/>
              </w:rPr>
              <w:t>188</w:t>
            </w:r>
          </w:p>
        </w:tc>
        <w:tc>
          <w:tcPr>
            <w:tcW w:type="dxa" w:w="851"/>
            <w:vMerge/>
            <w:tcBorders>
              <w:top w:val="nil"/>
              <w:left w:space="0" w:sz="8" w:color="auto" w:val="single"/>
              <w:bottom w:space="0" w:sz="8" w:color="000000" w:val="single"/>
              <w:right w:space="0" w:sz="8" w:color="auto" w:val="single"/>
            </w:tcBorders>
            <w:vAlign w:val="center"/>
            <w:hideMark/>
          </w:tcPr>
          <w:p w:rsidRDefault="00126AAE" w:rsidP="00E5167A" w:rsidR="00126AAE" w:rsidRPr="00CD269D">
            <w:pPr>
              <w:rPr>
                <w:color w:val="000000"/>
                <w:sz w:val="18"/>
                <w:szCs w:val="18"/>
              </w:rPr>
            </w:pPr>
          </w:p>
        </w:tc>
        <w:tc>
          <w:tcPr>
            <w:tcW w:type="dxa" w:w="993"/>
            <w:gridSpan w:val="2"/>
            <w:vMerge/>
            <w:tcBorders>
              <w:top w:val="nil"/>
              <w:left w:space="0" w:sz="8" w:color="auto" w:val="single"/>
              <w:bottom w:space="0" w:sz="8" w:color="000000" w:val="single"/>
              <w:right w:space="0" w:sz="8" w:color="auto" w:val="single"/>
            </w:tcBorders>
            <w:vAlign w:val="center"/>
            <w:hideMark/>
          </w:tcPr>
          <w:p w:rsidRDefault="00126AAE" w:rsidP="00E5167A" w:rsidR="00126AAE" w:rsidRPr="00CD269D">
            <w:pPr>
              <w:rPr>
                <w:color w:val="000000"/>
                <w:sz w:val="18"/>
                <w:szCs w:val="18"/>
              </w:rPr>
            </w:pPr>
          </w:p>
        </w:tc>
      </w:tr>
      <w:tr w:rsidTr="00E5167A" w:rsidR="00126AAE" w:rsidRPr="00CD269D">
        <w:trPr>
          <w:gridAfter w:val="1"/>
          <w:wAfter w:type="dxa" w:w="141"/>
          <w:trHeight w:val="720"/>
        </w:trPr>
        <w:tc>
          <w:tcPr>
            <w:tcW w:type="dxa" w:w="426"/>
            <w:vMerge/>
            <w:tcBorders>
              <w:top w:val="nil"/>
              <w:left w:space="0" w:sz="8" w:color="auto" w:val="single"/>
              <w:bottom w:space="0" w:sz="8" w:color="000000" w:val="single"/>
              <w:right w:space="0" w:sz="8" w:color="auto" w:val="single"/>
            </w:tcBorders>
            <w:vAlign w:val="center"/>
            <w:hideMark/>
          </w:tcPr>
          <w:p w:rsidRDefault="00126AAE" w:rsidP="00E5167A" w:rsidR="00126AAE" w:rsidRPr="00CD269D">
            <w:pPr>
              <w:rPr>
                <w:color w:val="000000"/>
                <w:sz w:val="18"/>
                <w:szCs w:val="18"/>
              </w:rPr>
            </w:pPr>
          </w:p>
        </w:tc>
        <w:tc>
          <w:tcPr>
            <w:tcW w:type="dxa" w:w="1134"/>
            <w:vMerge/>
            <w:tcBorders>
              <w:top w:val="nil"/>
              <w:left w:space="0" w:sz="8" w:color="auto" w:val="single"/>
              <w:bottom w:space="0" w:sz="8" w:color="000000" w:val="single"/>
              <w:right w:space="0" w:sz="8" w:color="auto" w:val="single"/>
            </w:tcBorders>
            <w:vAlign w:val="center"/>
            <w:hideMark/>
          </w:tcPr>
          <w:p w:rsidRDefault="00126AAE" w:rsidP="00E5167A" w:rsidR="00126AAE" w:rsidRPr="00CD269D">
            <w:pPr>
              <w:rPr>
                <w:color w:val="000000"/>
                <w:sz w:val="18"/>
                <w:szCs w:val="18"/>
              </w:rPr>
            </w:pPr>
          </w:p>
        </w:tc>
        <w:tc>
          <w:tcPr>
            <w:tcW w:type="dxa" w:w="1134"/>
            <w:vMerge/>
            <w:tcBorders>
              <w:top w:val="nil"/>
              <w:left w:space="0" w:sz="8" w:color="auto" w:val="single"/>
              <w:bottom w:space="0" w:sz="8" w:color="000000" w:val="single"/>
              <w:right w:space="0" w:sz="8" w:color="auto" w:val="single"/>
            </w:tcBorders>
            <w:vAlign w:val="center"/>
            <w:hideMark/>
          </w:tcPr>
          <w:p w:rsidRDefault="00126AAE" w:rsidP="00E5167A" w:rsidR="00126AAE" w:rsidRPr="00CD269D">
            <w:pPr>
              <w:rPr>
                <w:color w:val="000000"/>
                <w:sz w:val="18"/>
                <w:szCs w:val="18"/>
              </w:rPr>
            </w:pPr>
          </w:p>
        </w:tc>
        <w:tc>
          <w:tcPr>
            <w:tcW w:type="dxa" w:w="1559"/>
            <w:vMerge/>
            <w:tcBorders>
              <w:top w:val="nil"/>
              <w:left w:space="0" w:sz="8" w:color="auto" w:val="single"/>
              <w:bottom w:space="0" w:sz="8" w:color="000000" w:val="single"/>
              <w:right w:space="0" w:sz="8" w:color="auto" w:val="single"/>
            </w:tcBorders>
            <w:vAlign w:val="center"/>
            <w:hideMark/>
          </w:tcPr>
          <w:p w:rsidRDefault="00126AAE" w:rsidP="00E5167A" w:rsidR="00126AAE" w:rsidRPr="00CD269D">
            <w:pPr>
              <w:rPr>
                <w:color w:val="000000"/>
                <w:sz w:val="18"/>
                <w:szCs w:val="18"/>
              </w:rPr>
            </w:pPr>
          </w:p>
        </w:tc>
        <w:tc>
          <w:tcPr>
            <w:tcW w:type="dxa" w:w="2268"/>
            <w:vMerge/>
            <w:tcBorders>
              <w:top w:val="nil"/>
              <w:left w:space="0" w:sz="8" w:color="auto" w:val="single"/>
              <w:bottom w:space="0" w:sz="8" w:color="000000" w:val="single"/>
              <w:right w:space="0" w:sz="8" w:color="auto" w:val="single"/>
            </w:tcBorders>
            <w:vAlign w:val="center"/>
            <w:hideMark/>
          </w:tcPr>
          <w:p w:rsidRDefault="00126AAE" w:rsidP="00E5167A" w:rsidR="00126AAE" w:rsidRPr="00CD269D">
            <w:pPr>
              <w:rPr>
                <w:color w:val="000000"/>
                <w:sz w:val="18"/>
                <w:szCs w:val="18"/>
              </w:rPr>
            </w:pPr>
          </w:p>
        </w:tc>
        <w:tc>
          <w:tcPr>
            <w:tcW w:type="dxa" w:w="993"/>
            <w:tcBorders>
              <w:top w:val="nil"/>
              <w:left w:val="nil"/>
              <w:bottom w:val="nil"/>
              <w:right w:space="0" w:sz="8" w:color="auto" w:val="single"/>
            </w:tcBorders>
            <w:shd w:fill="auto" w:color="auto" w:val="clear"/>
            <w:vAlign w:val="center"/>
            <w:hideMark/>
          </w:tcPr>
          <w:p w:rsidRDefault="00126AAE" w:rsidP="00E5167A" w:rsidR="00126AAE" w:rsidRPr="00CD269D">
            <w:pPr>
              <w:jc w:val="center"/>
              <w:rPr>
                <w:color w:val="000000"/>
                <w:sz w:val="18"/>
                <w:szCs w:val="18"/>
              </w:rPr>
            </w:pPr>
            <w:r w:rsidRPr="00CD269D">
              <w:rPr>
                <w:color w:val="000000"/>
                <w:sz w:val="18"/>
                <w:szCs w:val="18"/>
              </w:rPr>
              <w:t xml:space="preserve">189/1, 189/2, 189/3, </w:t>
            </w:r>
          </w:p>
        </w:tc>
        <w:tc>
          <w:tcPr>
            <w:tcW w:type="dxa" w:w="851"/>
            <w:vMerge/>
            <w:tcBorders>
              <w:top w:val="nil"/>
              <w:left w:space="0" w:sz="8" w:color="auto" w:val="single"/>
              <w:bottom w:space="0" w:sz="8" w:color="000000" w:val="single"/>
              <w:right w:space="0" w:sz="8" w:color="auto" w:val="single"/>
            </w:tcBorders>
            <w:vAlign w:val="center"/>
            <w:hideMark/>
          </w:tcPr>
          <w:p w:rsidRDefault="00126AAE" w:rsidP="00E5167A" w:rsidR="00126AAE" w:rsidRPr="00CD269D">
            <w:pPr>
              <w:rPr>
                <w:color w:val="000000"/>
                <w:sz w:val="18"/>
                <w:szCs w:val="18"/>
              </w:rPr>
            </w:pPr>
          </w:p>
        </w:tc>
        <w:tc>
          <w:tcPr>
            <w:tcW w:type="dxa" w:w="993"/>
            <w:gridSpan w:val="2"/>
            <w:vMerge/>
            <w:tcBorders>
              <w:top w:val="nil"/>
              <w:left w:space="0" w:sz="8" w:color="auto" w:val="single"/>
              <w:bottom w:space="0" w:sz="8" w:color="000000" w:val="single"/>
              <w:right w:space="0" w:sz="8" w:color="auto" w:val="single"/>
            </w:tcBorders>
            <w:vAlign w:val="center"/>
            <w:hideMark/>
          </w:tcPr>
          <w:p w:rsidRDefault="00126AAE" w:rsidP="00E5167A" w:rsidR="00126AAE" w:rsidRPr="00CD269D">
            <w:pPr>
              <w:rPr>
                <w:color w:val="000000"/>
                <w:sz w:val="18"/>
                <w:szCs w:val="18"/>
              </w:rPr>
            </w:pPr>
          </w:p>
        </w:tc>
      </w:tr>
      <w:tr w:rsidTr="00E5167A" w:rsidR="00126AAE" w:rsidRPr="00CD269D">
        <w:trPr>
          <w:gridAfter w:val="1"/>
          <w:wAfter w:type="dxa" w:w="141"/>
          <w:trHeight w:val="300"/>
        </w:trPr>
        <w:tc>
          <w:tcPr>
            <w:tcW w:type="dxa" w:w="426"/>
            <w:vMerge/>
            <w:tcBorders>
              <w:top w:val="nil"/>
              <w:left w:space="0" w:sz="8" w:color="auto" w:val="single"/>
              <w:bottom w:space="0" w:sz="8" w:color="000000" w:val="single"/>
              <w:right w:space="0" w:sz="8" w:color="auto" w:val="single"/>
            </w:tcBorders>
            <w:vAlign w:val="center"/>
            <w:hideMark/>
          </w:tcPr>
          <w:p w:rsidRDefault="00126AAE" w:rsidP="00E5167A" w:rsidR="00126AAE" w:rsidRPr="00CD269D">
            <w:pPr>
              <w:rPr>
                <w:color w:val="000000"/>
                <w:sz w:val="18"/>
                <w:szCs w:val="18"/>
              </w:rPr>
            </w:pPr>
          </w:p>
        </w:tc>
        <w:tc>
          <w:tcPr>
            <w:tcW w:type="dxa" w:w="1134"/>
            <w:vMerge/>
            <w:tcBorders>
              <w:top w:val="nil"/>
              <w:left w:space="0" w:sz="8" w:color="auto" w:val="single"/>
              <w:bottom w:space="0" w:sz="8" w:color="000000" w:val="single"/>
              <w:right w:space="0" w:sz="8" w:color="auto" w:val="single"/>
            </w:tcBorders>
            <w:vAlign w:val="center"/>
            <w:hideMark/>
          </w:tcPr>
          <w:p w:rsidRDefault="00126AAE" w:rsidP="00E5167A" w:rsidR="00126AAE" w:rsidRPr="00CD269D">
            <w:pPr>
              <w:rPr>
                <w:color w:val="000000"/>
                <w:sz w:val="18"/>
                <w:szCs w:val="18"/>
              </w:rPr>
            </w:pPr>
          </w:p>
        </w:tc>
        <w:tc>
          <w:tcPr>
            <w:tcW w:type="dxa" w:w="1134"/>
            <w:vMerge/>
            <w:tcBorders>
              <w:top w:val="nil"/>
              <w:left w:space="0" w:sz="8" w:color="auto" w:val="single"/>
              <w:bottom w:space="0" w:sz="8" w:color="000000" w:val="single"/>
              <w:right w:space="0" w:sz="8" w:color="auto" w:val="single"/>
            </w:tcBorders>
            <w:vAlign w:val="center"/>
            <w:hideMark/>
          </w:tcPr>
          <w:p w:rsidRDefault="00126AAE" w:rsidP="00E5167A" w:rsidR="00126AAE" w:rsidRPr="00CD269D">
            <w:pPr>
              <w:rPr>
                <w:color w:val="000000"/>
                <w:sz w:val="18"/>
                <w:szCs w:val="18"/>
              </w:rPr>
            </w:pPr>
          </w:p>
        </w:tc>
        <w:tc>
          <w:tcPr>
            <w:tcW w:type="dxa" w:w="1559"/>
            <w:vMerge/>
            <w:tcBorders>
              <w:top w:val="nil"/>
              <w:left w:space="0" w:sz="8" w:color="auto" w:val="single"/>
              <w:bottom w:space="0" w:sz="8" w:color="000000" w:val="single"/>
              <w:right w:space="0" w:sz="8" w:color="auto" w:val="single"/>
            </w:tcBorders>
            <w:vAlign w:val="center"/>
            <w:hideMark/>
          </w:tcPr>
          <w:p w:rsidRDefault="00126AAE" w:rsidP="00E5167A" w:rsidR="00126AAE" w:rsidRPr="00CD269D">
            <w:pPr>
              <w:rPr>
                <w:color w:val="000000"/>
                <w:sz w:val="18"/>
                <w:szCs w:val="18"/>
              </w:rPr>
            </w:pPr>
          </w:p>
        </w:tc>
        <w:tc>
          <w:tcPr>
            <w:tcW w:type="dxa" w:w="2268"/>
            <w:vMerge/>
            <w:tcBorders>
              <w:top w:val="nil"/>
              <w:left w:space="0" w:sz="8" w:color="auto" w:val="single"/>
              <w:bottom w:space="0" w:sz="8" w:color="000000" w:val="single"/>
              <w:right w:space="0" w:sz="8" w:color="auto" w:val="single"/>
            </w:tcBorders>
            <w:vAlign w:val="center"/>
            <w:hideMark/>
          </w:tcPr>
          <w:p w:rsidRDefault="00126AAE" w:rsidP="00E5167A" w:rsidR="00126AAE" w:rsidRPr="00CD269D">
            <w:pPr>
              <w:rPr>
                <w:color w:val="000000"/>
                <w:sz w:val="18"/>
                <w:szCs w:val="18"/>
              </w:rPr>
            </w:pPr>
          </w:p>
        </w:tc>
        <w:tc>
          <w:tcPr>
            <w:tcW w:type="dxa" w:w="993"/>
            <w:tcBorders>
              <w:top w:val="nil"/>
              <w:left w:val="nil"/>
              <w:bottom w:val="nil"/>
              <w:right w:space="0" w:sz="8" w:color="auto" w:val="single"/>
            </w:tcBorders>
            <w:shd w:fill="auto" w:color="auto" w:val="clear"/>
            <w:vAlign w:val="center"/>
            <w:hideMark/>
          </w:tcPr>
          <w:p w:rsidRDefault="00126AAE" w:rsidP="00E5167A" w:rsidR="00126AAE" w:rsidRPr="00CD269D">
            <w:pPr>
              <w:jc w:val="center"/>
              <w:rPr>
                <w:color w:val="000000"/>
                <w:sz w:val="18"/>
                <w:szCs w:val="18"/>
              </w:rPr>
            </w:pPr>
            <w:r w:rsidRPr="00CD269D">
              <w:rPr>
                <w:color w:val="000000"/>
                <w:sz w:val="18"/>
                <w:szCs w:val="18"/>
              </w:rPr>
              <w:t>190</w:t>
            </w:r>
          </w:p>
        </w:tc>
        <w:tc>
          <w:tcPr>
            <w:tcW w:type="dxa" w:w="851"/>
            <w:vMerge/>
            <w:tcBorders>
              <w:top w:val="nil"/>
              <w:left w:space="0" w:sz="8" w:color="auto" w:val="single"/>
              <w:bottom w:space="0" w:sz="8" w:color="000000" w:val="single"/>
              <w:right w:space="0" w:sz="8" w:color="auto" w:val="single"/>
            </w:tcBorders>
            <w:vAlign w:val="center"/>
            <w:hideMark/>
          </w:tcPr>
          <w:p w:rsidRDefault="00126AAE" w:rsidP="00E5167A" w:rsidR="00126AAE" w:rsidRPr="00CD269D">
            <w:pPr>
              <w:rPr>
                <w:color w:val="000000"/>
                <w:sz w:val="18"/>
                <w:szCs w:val="18"/>
              </w:rPr>
            </w:pPr>
          </w:p>
        </w:tc>
        <w:tc>
          <w:tcPr>
            <w:tcW w:type="dxa" w:w="993"/>
            <w:gridSpan w:val="2"/>
            <w:vMerge/>
            <w:tcBorders>
              <w:top w:val="nil"/>
              <w:left w:space="0" w:sz="8" w:color="auto" w:val="single"/>
              <w:bottom w:space="0" w:sz="8" w:color="000000" w:val="single"/>
              <w:right w:space="0" w:sz="8" w:color="auto" w:val="single"/>
            </w:tcBorders>
            <w:vAlign w:val="center"/>
            <w:hideMark/>
          </w:tcPr>
          <w:p w:rsidRDefault="00126AAE" w:rsidP="00E5167A" w:rsidR="00126AAE" w:rsidRPr="00CD269D">
            <w:pPr>
              <w:rPr>
                <w:color w:val="000000"/>
                <w:sz w:val="18"/>
                <w:szCs w:val="18"/>
              </w:rPr>
            </w:pPr>
          </w:p>
        </w:tc>
      </w:tr>
      <w:tr w:rsidTr="00E5167A" w:rsidR="00126AAE" w:rsidRPr="00CD269D">
        <w:trPr>
          <w:gridAfter w:val="1"/>
          <w:wAfter w:type="dxa" w:w="141"/>
          <w:trHeight w:val="300"/>
        </w:trPr>
        <w:tc>
          <w:tcPr>
            <w:tcW w:type="dxa" w:w="426"/>
            <w:vMerge/>
            <w:tcBorders>
              <w:top w:val="nil"/>
              <w:left w:space="0" w:sz="8" w:color="auto" w:val="single"/>
              <w:bottom w:space="0" w:sz="8" w:color="000000" w:val="single"/>
              <w:right w:space="0" w:sz="8" w:color="auto" w:val="single"/>
            </w:tcBorders>
            <w:vAlign w:val="center"/>
            <w:hideMark/>
          </w:tcPr>
          <w:p w:rsidRDefault="00126AAE" w:rsidP="00E5167A" w:rsidR="00126AAE" w:rsidRPr="00CD269D">
            <w:pPr>
              <w:rPr>
                <w:color w:val="000000"/>
                <w:sz w:val="18"/>
                <w:szCs w:val="18"/>
              </w:rPr>
            </w:pPr>
          </w:p>
        </w:tc>
        <w:tc>
          <w:tcPr>
            <w:tcW w:type="dxa" w:w="1134"/>
            <w:vMerge/>
            <w:tcBorders>
              <w:top w:val="nil"/>
              <w:left w:space="0" w:sz="8" w:color="auto" w:val="single"/>
              <w:bottom w:space="0" w:sz="8" w:color="000000" w:val="single"/>
              <w:right w:space="0" w:sz="8" w:color="auto" w:val="single"/>
            </w:tcBorders>
            <w:vAlign w:val="center"/>
            <w:hideMark/>
          </w:tcPr>
          <w:p w:rsidRDefault="00126AAE" w:rsidP="00E5167A" w:rsidR="00126AAE" w:rsidRPr="00CD269D">
            <w:pPr>
              <w:rPr>
                <w:color w:val="000000"/>
                <w:sz w:val="18"/>
                <w:szCs w:val="18"/>
              </w:rPr>
            </w:pPr>
          </w:p>
        </w:tc>
        <w:tc>
          <w:tcPr>
            <w:tcW w:type="dxa" w:w="1134"/>
            <w:vMerge/>
            <w:tcBorders>
              <w:top w:val="nil"/>
              <w:left w:space="0" w:sz="8" w:color="auto" w:val="single"/>
              <w:bottom w:space="0" w:sz="8" w:color="000000" w:val="single"/>
              <w:right w:space="0" w:sz="8" w:color="auto" w:val="single"/>
            </w:tcBorders>
            <w:vAlign w:val="center"/>
            <w:hideMark/>
          </w:tcPr>
          <w:p w:rsidRDefault="00126AAE" w:rsidP="00E5167A" w:rsidR="00126AAE" w:rsidRPr="00CD269D">
            <w:pPr>
              <w:rPr>
                <w:color w:val="000000"/>
                <w:sz w:val="18"/>
                <w:szCs w:val="18"/>
              </w:rPr>
            </w:pPr>
          </w:p>
        </w:tc>
        <w:tc>
          <w:tcPr>
            <w:tcW w:type="dxa" w:w="1559"/>
            <w:vMerge/>
            <w:tcBorders>
              <w:top w:val="nil"/>
              <w:left w:space="0" w:sz="8" w:color="auto" w:val="single"/>
              <w:bottom w:space="0" w:sz="8" w:color="000000" w:val="single"/>
              <w:right w:space="0" w:sz="8" w:color="auto" w:val="single"/>
            </w:tcBorders>
            <w:vAlign w:val="center"/>
            <w:hideMark/>
          </w:tcPr>
          <w:p w:rsidRDefault="00126AAE" w:rsidP="00E5167A" w:rsidR="00126AAE" w:rsidRPr="00CD269D">
            <w:pPr>
              <w:rPr>
                <w:color w:val="000000"/>
                <w:sz w:val="18"/>
                <w:szCs w:val="18"/>
              </w:rPr>
            </w:pPr>
          </w:p>
        </w:tc>
        <w:tc>
          <w:tcPr>
            <w:tcW w:type="dxa" w:w="2268"/>
            <w:vMerge/>
            <w:tcBorders>
              <w:top w:val="nil"/>
              <w:left w:space="0" w:sz="8" w:color="auto" w:val="single"/>
              <w:bottom w:space="0" w:sz="8" w:color="000000" w:val="single"/>
              <w:right w:space="0" w:sz="8" w:color="auto" w:val="single"/>
            </w:tcBorders>
            <w:vAlign w:val="center"/>
            <w:hideMark/>
          </w:tcPr>
          <w:p w:rsidRDefault="00126AAE" w:rsidP="00E5167A" w:rsidR="00126AAE" w:rsidRPr="00CD269D">
            <w:pPr>
              <w:rPr>
                <w:color w:val="000000"/>
                <w:sz w:val="18"/>
                <w:szCs w:val="18"/>
              </w:rPr>
            </w:pPr>
          </w:p>
        </w:tc>
        <w:tc>
          <w:tcPr>
            <w:tcW w:type="dxa" w:w="993"/>
            <w:tcBorders>
              <w:top w:val="nil"/>
              <w:left w:val="nil"/>
              <w:bottom w:val="nil"/>
              <w:right w:space="0" w:sz="8" w:color="auto" w:val="single"/>
            </w:tcBorders>
            <w:shd w:fill="auto" w:color="auto" w:val="clear"/>
            <w:vAlign w:val="center"/>
            <w:hideMark/>
          </w:tcPr>
          <w:p w:rsidRDefault="00126AAE" w:rsidP="00E5167A" w:rsidR="00126AAE" w:rsidRPr="00CD269D">
            <w:pPr>
              <w:jc w:val="center"/>
              <w:rPr>
                <w:color w:val="000000"/>
                <w:sz w:val="18"/>
                <w:szCs w:val="18"/>
              </w:rPr>
            </w:pPr>
            <w:r w:rsidRPr="00CD269D">
              <w:rPr>
                <w:color w:val="000000"/>
                <w:sz w:val="18"/>
                <w:szCs w:val="18"/>
              </w:rPr>
              <w:t>191/1,</w:t>
            </w:r>
          </w:p>
        </w:tc>
        <w:tc>
          <w:tcPr>
            <w:tcW w:type="dxa" w:w="851"/>
            <w:vMerge/>
            <w:tcBorders>
              <w:top w:val="nil"/>
              <w:left w:space="0" w:sz="8" w:color="auto" w:val="single"/>
              <w:bottom w:space="0" w:sz="8" w:color="000000" w:val="single"/>
              <w:right w:space="0" w:sz="8" w:color="auto" w:val="single"/>
            </w:tcBorders>
            <w:vAlign w:val="center"/>
            <w:hideMark/>
          </w:tcPr>
          <w:p w:rsidRDefault="00126AAE" w:rsidP="00E5167A" w:rsidR="00126AAE" w:rsidRPr="00CD269D">
            <w:pPr>
              <w:rPr>
                <w:color w:val="000000"/>
                <w:sz w:val="18"/>
                <w:szCs w:val="18"/>
              </w:rPr>
            </w:pPr>
          </w:p>
        </w:tc>
        <w:tc>
          <w:tcPr>
            <w:tcW w:type="dxa" w:w="993"/>
            <w:gridSpan w:val="2"/>
            <w:vMerge/>
            <w:tcBorders>
              <w:top w:val="nil"/>
              <w:left w:space="0" w:sz="8" w:color="auto" w:val="single"/>
              <w:bottom w:space="0" w:sz="8" w:color="000000" w:val="single"/>
              <w:right w:space="0" w:sz="8" w:color="auto" w:val="single"/>
            </w:tcBorders>
            <w:vAlign w:val="center"/>
            <w:hideMark/>
          </w:tcPr>
          <w:p w:rsidRDefault="00126AAE" w:rsidP="00E5167A" w:rsidR="00126AAE" w:rsidRPr="00CD269D">
            <w:pPr>
              <w:rPr>
                <w:color w:val="000000"/>
                <w:sz w:val="18"/>
                <w:szCs w:val="18"/>
              </w:rPr>
            </w:pPr>
          </w:p>
        </w:tc>
      </w:tr>
      <w:tr w:rsidTr="00E5167A" w:rsidR="00126AAE" w:rsidRPr="00CD269D">
        <w:trPr>
          <w:gridAfter w:val="1"/>
          <w:wAfter w:type="dxa" w:w="141"/>
          <w:trHeight w:val="5520"/>
        </w:trPr>
        <w:tc>
          <w:tcPr>
            <w:tcW w:type="dxa" w:w="426"/>
            <w:vMerge/>
            <w:tcBorders>
              <w:top w:val="nil"/>
              <w:left w:space="0" w:sz="8" w:color="auto" w:val="single"/>
              <w:bottom w:space="0" w:sz="8" w:color="000000" w:val="single"/>
              <w:right w:space="0" w:sz="8" w:color="auto" w:val="single"/>
            </w:tcBorders>
            <w:vAlign w:val="center"/>
            <w:hideMark/>
          </w:tcPr>
          <w:p w:rsidRDefault="00126AAE" w:rsidP="00E5167A" w:rsidR="00126AAE" w:rsidRPr="00CD269D">
            <w:pPr>
              <w:rPr>
                <w:color w:val="000000"/>
                <w:sz w:val="18"/>
                <w:szCs w:val="18"/>
              </w:rPr>
            </w:pPr>
          </w:p>
        </w:tc>
        <w:tc>
          <w:tcPr>
            <w:tcW w:type="dxa" w:w="1134"/>
            <w:vMerge/>
            <w:tcBorders>
              <w:top w:val="nil"/>
              <w:left w:space="0" w:sz="8" w:color="auto" w:val="single"/>
              <w:bottom w:space="0" w:sz="8" w:color="000000" w:val="single"/>
              <w:right w:space="0" w:sz="8" w:color="auto" w:val="single"/>
            </w:tcBorders>
            <w:vAlign w:val="center"/>
            <w:hideMark/>
          </w:tcPr>
          <w:p w:rsidRDefault="00126AAE" w:rsidP="00E5167A" w:rsidR="00126AAE" w:rsidRPr="00CD269D">
            <w:pPr>
              <w:rPr>
                <w:color w:val="000000"/>
                <w:sz w:val="18"/>
                <w:szCs w:val="18"/>
              </w:rPr>
            </w:pPr>
          </w:p>
        </w:tc>
        <w:tc>
          <w:tcPr>
            <w:tcW w:type="dxa" w:w="1134"/>
            <w:vMerge/>
            <w:tcBorders>
              <w:top w:val="nil"/>
              <w:left w:space="0" w:sz="8" w:color="auto" w:val="single"/>
              <w:bottom w:space="0" w:sz="8" w:color="000000" w:val="single"/>
              <w:right w:space="0" w:sz="8" w:color="auto" w:val="single"/>
            </w:tcBorders>
            <w:vAlign w:val="center"/>
            <w:hideMark/>
          </w:tcPr>
          <w:p w:rsidRDefault="00126AAE" w:rsidP="00E5167A" w:rsidR="00126AAE" w:rsidRPr="00CD269D">
            <w:pPr>
              <w:rPr>
                <w:color w:val="000000"/>
                <w:sz w:val="18"/>
                <w:szCs w:val="18"/>
              </w:rPr>
            </w:pPr>
          </w:p>
        </w:tc>
        <w:tc>
          <w:tcPr>
            <w:tcW w:type="dxa" w:w="1559"/>
            <w:vMerge/>
            <w:tcBorders>
              <w:top w:val="nil"/>
              <w:left w:space="0" w:sz="8" w:color="auto" w:val="single"/>
              <w:bottom w:space="0" w:sz="8" w:color="000000" w:val="single"/>
              <w:right w:space="0" w:sz="8" w:color="auto" w:val="single"/>
            </w:tcBorders>
            <w:vAlign w:val="center"/>
            <w:hideMark/>
          </w:tcPr>
          <w:p w:rsidRDefault="00126AAE" w:rsidP="00E5167A" w:rsidR="00126AAE" w:rsidRPr="00CD269D">
            <w:pPr>
              <w:rPr>
                <w:color w:val="000000"/>
                <w:sz w:val="18"/>
                <w:szCs w:val="18"/>
              </w:rPr>
            </w:pPr>
          </w:p>
        </w:tc>
        <w:tc>
          <w:tcPr>
            <w:tcW w:type="dxa" w:w="2268"/>
            <w:vMerge/>
            <w:tcBorders>
              <w:top w:val="nil"/>
              <w:left w:space="0" w:sz="8" w:color="auto" w:val="single"/>
              <w:bottom w:space="0" w:sz="8" w:color="000000" w:val="single"/>
              <w:right w:space="0" w:sz="8" w:color="auto" w:val="single"/>
            </w:tcBorders>
            <w:vAlign w:val="center"/>
            <w:hideMark/>
          </w:tcPr>
          <w:p w:rsidRDefault="00126AAE" w:rsidP="00E5167A" w:rsidR="00126AAE" w:rsidRPr="00CD269D">
            <w:pPr>
              <w:rPr>
                <w:color w:val="000000"/>
                <w:sz w:val="18"/>
                <w:szCs w:val="18"/>
              </w:rPr>
            </w:pPr>
          </w:p>
        </w:tc>
        <w:tc>
          <w:tcPr>
            <w:tcW w:type="dxa" w:w="993"/>
            <w:tcBorders>
              <w:top w:val="nil"/>
              <w:left w:val="nil"/>
              <w:bottom w:val="nil"/>
              <w:right w:space="0" w:sz="8" w:color="auto" w:val="single"/>
            </w:tcBorders>
            <w:shd w:fill="auto" w:color="auto" w:val="clear"/>
            <w:vAlign w:val="center"/>
            <w:hideMark/>
          </w:tcPr>
          <w:p w:rsidRDefault="00126AAE" w:rsidP="00E5167A" w:rsidR="00126AAE" w:rsidRPr="00CD269D">
            <w:pPr>
              <w:jc w:val="center"/>
              <w:rPr>
                <w:color w:val="000000"/>
                <w:sz w:val="18"/>
                <w:szCs w:val="18"/>
              </w:rPr>
            </w:pPr>
            <w:r w:rsidRPr="00CD269D">
              <w:rPr>
                <w:color w:val="000000"/>
                <w:sz w:val="18"/>
                <w:szCs w:val="18"/>
              </w:rPr>
              <w:t xml:space="preserve">191/2, 192/1, 192/2, 192/3, 193/1, 193/2, 193/3, 194/1, 194/2, 194/3, 194/5, 194/6, 194/7, 194/8, 194/9, 196/1, 196/2, 196/4, 196/5, 196/6, 196/7, 198/1, 198/2, </w:t>
            </w:r>
          </w:p>
        </w:tc>
        <w:tc>
          <w:tcPr>
            <w:tcW w:type="dxa" w:w="851"/>
            <w:vMerge/>
            <w:tcBorders>
              <w:top w:val="nil"/>
              <w:left w:space="0" w:sz="8" w:color="auto" w:val="single"/>
              <w:bottom w:space="0" w:sz="8" w:color="000000" w:val="single"/>
              <w:right w:space="0" w:sz="8" w:color="auto" w:val="single"/>
            </w:tcBorders>
            <w:vAlign w:val="center"/>
            <w:hideMark/>
          </w:tcPr>
          <w:p w:rsidRDefault="00126AAE" w:rsidP="00E5167A" w:rsidR="00126AAE" w:rsidRPr="00CD269D">
            <w:pPr>
              <w:rPr>
                <w:color w:val="000000"/>
                <w:sz w:val="18"/>
                <w:szCs w:val="18"/>
              </w:rPr>
            </w:pPr>
          </w:p>
        </w:tc>
        <w:tc>
          <w:tcPr>
            <w:tcW w:type="dxa" w:w="993"/>
            <w:gridSpan w:val="2"/>
            <w:vMerge/>
            <w:tcBorders>
              <w:top w:val="nil"/>
              <w:left w:space="0" w:sz="8" w:color="auto" w:val="single"/>
              <w:bottom w:space="0" w:sz="8" w:color="000000" w:val="single"/>
              <w:right w:space="0" w:sz="8" w:color="auto" w:val="single"/>
            </w:tcBorders>
            <w:vAlign w:val="center"/>
            <w:hideMark/>
          </w:tcPr>
          <w:p w:rsidRDefault="00126AAE" w:rsidP="00E5167A" w:rsidR="00126AAE" w:rsidRPr="00CD269D">
            <w:pPr>
              <w:rPr>
                <w:color w:val="000000"/>
                <w:sz w:val="18"/>
                <w:szCs w:val="18"/>
              </w:rPr>
            </w:pPr>
          </w:p>
        </w:tc>
      </w:tr>
      <w:tr w:rsidTr="00E5167A" w:rsidR="00126AAE" w:rsidRPr="00CD269D">
        <w:trPr>
          <w:gridAfter w:val="1"/>
          <w:wAfter w:type="dxa" w:w="141"/>
          <w:trHeight w:val="300"/>
        </w:trPr>
        <w:tc>
          <w:tcPr>
            <w:tcW w:type="dxa" w:w="426"/>
            <w:vMerge/>
            <w:tcBorders>
              <w:top w:val="nil"/>
              <w:left w:space="0" w:sz="8" w:color="auto" w:val="single"/>
              <w:bottom w:space="0" w:sz="8" w:color="000000" w:val="single"/>
              <w:right w:space="0" w:sz="8" w:color="auto" w:val="single"/>
            </w:tcBorders>
            <w:vAlign w:val="center"/>
            <w:hideMark/>
          </w:tcPr>
          <w:p w:rsidRDefault="00126AAE" w:rsidP="00E5167A" w:rsidR="00126AAE" w:rsidRPr="00CD269D">
            <w:pPr>
              <w:rPr>
                <w:color w:val="000000"/>
                <w:sz w:val="18"/>
                <w:szCs w:val="18"/>
              </w:rPr>
            </w:pPr>
          </w:p>
        </w:tc>
        <w:tc>
          <w:tcPr>
            <w:tcW w:type="dxa" w:w="1134"/>
            <w:vMerge/>
            <w:tcBorders>
              <w:top w:val="nil"/>
              <w:left w:space="0" w:sz="8" w:color="auto" w:val="single"/>
              <w:bottom w:space="0" w:sz="8" w:color="000000" w:val="single"/>
              <w:right w:space="0" w:sz="8" w:color="auto" w:val="single"/>
            </w:tcBorders>
            <w:vAlign w:val="center"/>
            <w:hideMark/>
          </w:tcPr>
          <w:p w:rsidRDefault="00126AAE" w:rsidP="00E5167A" w:rsidR="00126AAE" w:rsidRPr="00CD269D">
            <w:pPr>
              <w:rPr>
                <w:color w:val="000000"/>
                <w:sz w:val="18"/>
                <w:szCs w:val="18"/>
              </w:rPr>
            </w:pPr>
          </w:p>
        </w:tc>
        <w:tc>
          <w:tcPr>
            <w:tcW w:type="dxa" w:w="1134"/>
            <w:vMerge/>
            <w:tcBorders>
              <w:top w:val="nil"/>
              <w:left w:space="0" w:sz="8" w:color="auto" w:val="single"/>
              <w:bottom w:space="0" w:sz="8" w:color="000000" w:val="single"/>
              <w:right w:space="0" w:sz="8" w:color="auto" w:val="single"/>
            </w:tcBorders>
            <w:vAlign w:val="center"/>
            <w:hideMark/>
          </w:tcPr>
          <w:p w:rsidRDefault="00126AAE" w:rsidP="00E5167A" w:rsidR="00126AAE" w:rsidRPr="00CD269D">
            <w:pPr>
              <w:rPr>
                <w:color w:val="000000"/>
                <w:sz w:val="18"/>
                <w:szCs w:val="18"/>
              </w:rPr>
            </w:pPr>
          </w:p>
        </w:tc>
        <w:tc>
          <w:tcPr>
            <w:tcW w:type="dxa" w:w="1559"/>
            <w:vMerge/>
            <w:tcBorders>
              <w:top w:val="nil"/>
              <w:left w:space="0" w:sz="8" w:color="auto" w:val="single"/>
              <w:bottom w:space="0" w:sz="8" w:color="000000" w:val="single"/>
              <w:right w:space="0" w:sz="8" w:color="auto" w:val="single"/>
            </w:tcBorders>
            <w:vAlign w:val="center"/>
            <w:hideMark/>
          </w:tcPr>
          <w:p w:rsidRDefault="00126AAE" w:rsidP="00E5167A" w:rsidR="00126AAE" w:rsidRPr="00CD269D">
            <w:pPr>
              <w:rPr>
                <w:color w:val="000000"/>
                <w:sz w:val="18"/>
                <w:szCs w:val="18"/>
              </w:rPr>
            </w:pPr>
          </w:p>
        </w:tc>
        <w:tc>
          <w:tcPr>
            <w:tcW w:type="dxa" w:w="2268"/>
            <w:vMerge/>
            <w:tcBorders>
              <w:top w:val="nil"/>
              <w:left w:space="0" w:sz="8" w:color="auto" w:val="single"/>
              <w:bottom w:space="0" w:sz="8" w:color="000000" w:val="single"/>
              <w:right w:space="0" w:sz="8" w:color="auto" w:val="single"/>
            </w:tcBorders>
            <w:vAlign w:val="center"/>
            <w:hideMark/>
          </w:tcPr>
          <w:p w:rsidRDefault="00126AAE" w:rsidP="00E5167A" w:rsidR="00126AAE" w:rsidRPr="00CD269D">
            <w:pPr>
              <w:rPr>
                <w:color w:val="000000"/>
                <w:sz w:val="18"/>
                <w:szCs w:val="18"/>
              </w:rPr>
            </w:pPr>
          </w:p>
        </w:tc>
        <w:tc>
          <w:tcPr>
            <w:tcW w:type="dxa" w:w="993"/>
            <w:tcBorders>
              <w:top w:val="nil"/>
              <w:left w:val="nil"/>
              <w:bottom w:val="nil"/>
              <w:right w:space="0" w:sz="8" w:color="auto" w:val="single"/>
            </w:tcBorders>
            <w:shd w:fill="auto" w:color="auto" w:val="clear"/>
            <w:vAlign w:val="center"/>
            <w:hideMark/>
          </w:tcPr>
          <w:p w:rsidRDefault="00126AAE" w:rsidP="00E5167A" w:rsidR="00126AAE" w:rsidRPr="00CD269D">
            <w:pPr>
              <w:jc w:val="center"/>
              <w:rPr>
                <w:color w:val="000000"/>
                <w:sz w:val="18"/>
                <w:szCs w:val="18"/>
              </w:rPr>
            </w:pPr>
            <w:r w:rsidRPr="00CD269D">
              <w:rPr>
                <w:color w:val="000000"/>
                <w:sz w:val="18"/>
                <w:szCs w:val="18"/>
              </w:rPr>
              <w:t>199</w:t>
            </w:r>
          </w:p>
        </w:tc>
        <w:tc>
          <w:tcPr>
            <w:tcW w:type="dxa" w:w="851"/>
            <w:vMerge/>
            <w:tcBorders>
              <w:top w:val="nil"/>
              <w:left w:space="0" w:sz="8" w:color="auto" w:val="single"/>
              <w:bottom w:space="0" w:sz="8" w:color="000000" w:val="single"/>
              <w:right w:space="0" w:sz="8" w:color="auto" w:val="single"/>
            </w:tcBorders>
            <w:vAlign w:val="center"/>
            <w:hideMark/>
          </w:tcPr>
          <w:p w:rsidRDefault="00126AAE" w:rsidP="00E5167A" w:rsidR="00126AAE" w:rsidRPr="00CD269D">
            <w:pPr>
              <w:rPr>
                <w:color w:val="000000"/>
                <w:sz w:val="18"/>
                <w:szCs w:val="18"/>
              </w:rPr>
            </w:pPr>
          </w:p>
        </w:tc>
        <w:tc>
          <w:tcPr>
            <w:tcW w:type="dxa" w:w="993"/>
            <w:gridSpan w:val="2"/>
            <w:vMerge/>
            <w:tcBorders>
              <w:top w:val="nil"/>
              <w:left w:space="0" w:sz="8" w:color="auto" w:val="single"/>
              <w:bottom w:space="0" w:sz="8" w:color="000000" w:val="single"/>
              <w:right w:space="0" w:sz="8" w:color="auto" w:val="single"/>
            </w:tcBorders>
            <w:vAlign w:val="center"/>
            <w:hideMark/>
          </w:tcPr>
          <w:p w:rsidRDefault="00126AAE" w:rsidP="00E5167A" w:rsidR="00126AAE" w:rsidRPr="00CD269D">
            <w:pPr>
              <w:rPr>
                <w:color w:val="000000"/>
                <w:sz w:val="18"/>
                <w:szCs w:val="18"/>
              </w:rPr>
            </w:pPr>
          </w:p>
        </w:tc>
      </w:tr>
      <w:tr w:rsidTr="00E5167A" w:rsidR="00126AAE" w:rsidRPr="00CD269D">
        <w:trPr>
          <w:gridAfter w:val="1"/>
          <w:wAfter w:type="dxa" w:w="141"/>
          <w:trHeight w:val="2160"/>
        </w:trPr>
        <w:tc>
          <w:tcPr>
            <w:tcW w:type="dxa" w:w="426"/>
            <w:vMerge/>
            <w:tcBorders>
              <w:top w:val="nil"/>
              <w:left w:space="0" w:sz="8" w:color="auto" w:val="single"/>
              <w:bottom w:space="0" w:sz="8" w:color="000000" w:val="single"/>
              <w:right w:space="0" w:sz="8" w:color="auto" w:val="single"/>
            </w:tcBorders>
            <w:vAlign w:val="center"/>
            <w:hideMark/>
          </w:tcPr>
          <w:p w:rsidRDefault="00126AAE" w:rsidP="00E5167A" w:rsidR="00126AAE" w:rsidRPr="00CD269D">
            <w:pPr>
              <w:rPr>
                <w:color w:val="000000"/>
                <w:sz w:val="18"/>
                <w:szCs w:val="18"/>
              </w:rPr>
            </w:pPr>
          </w:p>
        </w:tc>
        <w:tc>
          <w:tcPr>
            <w:tcW w:type="dxa" w:w="1134"/>
            <w:vMerge/>
            <w:tcBorders>
              <w:top w:val="nil"/>
              <w:left w:space="0" w:sz="8" w:color="auto" w:val="single"/>
              <w:bottom w:space="0" w:sz="8" w:color="000000" w:val="single"/>
              <w:right w:space="0" w:sz="8" w:color="auto" w:val="single"/>
            </w:tcBorders>
            <w:vAlign w:val="center"/>
            <w:hideMark/>
          </w:tcPr>
          <w:p w:rsidRDefault="00126AAE" w:rsidP="00E5167A" w:rsidR="00126AAE" w:rsidRPr="00CD269D">
            <w:pPr>
              <w:rPr>
                <w:color w:val="000000"/>
                <w:sz w:val="18"/>
                <w:szCs w:val="18"/>
              </w:rPr>
            </w:pPr>
          </w:p>
        </w:tc>
        <w:tc>
          <w:tcPr>
            <w:tcW w:type="dxa" w:w="1134"/>
            <w:vMerge/>
            <w:tcBorders>
              <w:top w:val="nil"/>
              <w:left w:space="0" w:sz="8" w:color="auto" w:val="single"/>
              <w:bottom w:space="0" w:sz="8" w:color="000000" w:val="single"/>
              <w:right w:space="0" w:sz="8" w:color="auto" w:val="single"/>
            </w:tcBorders>
            <w:vAlign w:val="center"/>
            <w:hideMark/>
          </w:tcPr>
          <w:p w:rsidRDefault="00126AAE" w:rsidP="00E5167A" w:rsidR="00126AAE" w:rsidRPr="00CD269D">
            <w:pPr>
              <w:rPr>
                <w:color w:val="000000"/>
                <w:sz w:val="18"/>
                <w:szCs w:val="18"/>
              </w:rPr>
            </w:pPr>
          </w:p>
        </w:tc>
        <w:tc>
          <w:tcPr>
            <w:tcW w:type="dxa" w:w="1559"/>
            <w:vMerge/>
            <w:tcBorders>
              <w:top w:val="nil"/>
              <w:left w:space="0" w:sz="8" w:color="auto" w:val="single"/>
              <w:bottom w:space="0" w:sz="8" w:color="000000" w:val="single"/>
              <w:right w:space="0" w:sz="8" w:color="auto" w:val="single"/>
            </w:tcBorders>
            <w:vAlign w:val="center"/>
            <w:hideMark/>
          </w:tcPr>
          <w:p w:rsidRDefault="00126AAE" w:rsidP="00E5167A" w:rsidR="00126AAE" w:rsidRPr="00CD269D">
            <w:pPr>
              <w:rPr>
                <w:color w:val="000000"/>
                <w:sz w:val="18"/>
                <w:szCs w:val="18"/>
              </w:rPr>
            </w:pPr>
          </w:p>
        </w:tc>
        <w:tc>
          <w:tcPr>
            <w:tcW w:type="dxa" w:w="2268"/>
            <w:vMerge/>
            <w:tcBorders>
              <w:top w:val="nil"/>
              <w:left w:space="0" w:sz="8" w:color="auto" w:val="single"/>
              <w:bottom w:space="0" w:sz="8" w:color="000000" w:val="single"/>
              <w:right w:space="0" w:sz="8" w:color="auto" w:val="single"/>
            </w:tcBorders>
            <w:vAlign w:val="center"/>
            <w:hideMark/>
          </w:tcPr>
          <w:p w:rsidRDefault="00126AAE" w:rsidP="00E5167A" w:rsidR="00126AAE" w:rsidRPr="00CD269D">
            <w:pPr>
              <w:rPr>
                <w:color w:val="000000"/>
                <w:sz w:val="18"/>
                <w:szCs w:val="18"/>
              </w:rPr>
            </w:pPr>
          </w:p>
        </w:tc>
        <w:tc>
          <w:tcPr>
            <w:tcW w:type="dxa" w:w="993"/>
            <w:tcBorders>
              <w:top w:val="nil"/>
              <w:left w:val="nil"/>
              <w:bottom w:val="nil"/>
              <w:right w:space="0" w:sz="8" w:color="auto" w:val="single"/>
            </w:tcBorders>
            <w:shd w:fill="auto" w:color="auto" w:val="clear"/>
            <w:vAlign w:val="center"/>
            <w:hideMark/>
          </w:tcPr>
          <w:p w:rsidRDefault="00126AAE" w:rsidP="00E5167A" w:rsidR="00126AAE" w:rsidRPr="00CD269D">
            <w:pPr>
              <w:jc w:val="center"/>
              <w:rPr>
                <w:color w:val="000000"/>
                <w:sz w:val="18"/>
                <w:szCs w:val="18"/>
              </w:rPr>
            </w:pPr>
            <w:r w:rsidRPr="00CD269D">
              <w:rPr>
                <w:color w:val="000000"/>
                <w:sz w:val="18"/>
                <w:szCs w:val="18"/>
              </w:rPr>
              <w:t xml:space="preserve">200/1, 200/2, 201/1, 201/2, 202/1, 202/2, 207/1, 207/2, 207/4, </w:t>
            </w:r>
          </w:p>
        </w:tc>
        <w:tc>
          <w:tcPr>
            <w:tcW w:type="dxa" w:w="851"/>
            <w:vMerge/>
            <w:tcBorders>
              <w:top w:val="nil"/>
              <w:left w:space="0" w:sz="8" w:color="auto" w:val="single"/>
              <w:bottom w:space="0" w:sz="8" w:color="000000" w:val="single"/>
              <w:right w:space="0" w:sz="8" w:color="auto" w:val="single"/>
            </w:tcBorders>
            <w:vAlign w:val="center"/>
            <w:hideMark/>
          </w:tcPr>
          <w:p w:rsidRDefault="00126AAE" w:rsidP="00E5167A" w:rsidR="00126AAE" w:rsidRPr="00CD269D">
            <w:pPr>
              <w:rPr>
                <w:color w:val="000000"/>
                <w:sz w:val="18"/>
                <w:szCs w:val="18"/>
              </w:rPr>
            </w:pPr>
          </w:p>
        </w:tc>
        <w:tc>
          <w:tcPr>
            <w:tcW w:type="dxa" w:w="993"/>
            <w:gridSpan w:val="2"/>
            <w:vMerge/>
            <w:tcBorders>
              <w:top w:val="nil"/>
              <w:left w:space="0" w:sz="8" w:color="auto" w:val="single"/>
              <w:bottom w:space="0" w:sz="8" w:color="000000" w:val="single"/>
              <w:right w:space="0" w:sz="8" w:color="auto" w:val="single"/>
            </w:tcBorders>
            <w:vAlign w:val="center"/>
            <w:hideMark/>
          </w:tcPr>
          <w:p w:rsidRDefault="00126AAE" w:rsidP="00E5167A" w:rsidR="00126AAE" w:rsidRPr="00CD269D">
            <w:pPr>
              <w:rPr>
                <w:color w:val="000000"/>
                <w:sz w:val="18"/>
                <w:szCs w:val="18"/>
              </w:rPr>
            </w:pPr>
          </w:p>
        </w:tc>
      </w:tr>
      <w:tr w:rsidTr="00E5167A" w:rsidR="00126AAE" w:rsidRPr="00CD269D">
        <w:trPr>
          <w:gridAfter w:val="1"/>
          <w:wAfter w:type="dxa" w:w="141"/>
          <w:trHeight w:val="300"/>
        </w:trPr>
        <w:tc>
          <w:tcPr>
            <w:tcW w:type="dxa" w:w="426"/>
            <w:vMerge/>
            <w:tcBorders>
              <w:top w:val="nil"/>
              <w:left w:space="0" w:sz="8" w:color="auto" w:val="single"/>
              <w:bottom w:space="0" w:sz="8" w:color="000000" w:val="single"/>
              <w:right w:space="0" w:sz="8" w:color="auto" w:val="single"/>
            </w:tcBorders>
            <w:vAlign w:val="center"/>
            <w:hideMark/>
          </w:tcPr>
          <w:p w:rsidRDefault="00126AAE" w:rsidP="00E5167A" w:rsidR="00126AAE" w:rsidRPr="00CD269D">
            <w:pPr>
              <w:rPr>
                <w:color w:val="000000"/>
                <w:sz w:val="18"/>
                <w:szCs w:val="18"/>
              </w:rPr>
            </w:pPr>
          </w:p>
        </w:tc>
        <w:tc>
          <w:tcPr>
            <w:tcW w:type="dxa" w:w="1134"/>
            <w:vMerge/>
            <w:tcBorders>
              <w:top w:val="nil"/>
              <w:left w:space="0" w:sz="8" w:color="auto" w:val="single"/>
              <w:bottom w:space="0" w:sz="8" w:color="000000" w:val="single"/>
              <w:right w:space="0" w:sz="8" w:color="auto" w:val="single"/>
            </w:tcBorders>
            <w:vAlign w:val="center"/>
            <w:hideMark/>
          </w:tcPr>
          <w:p w:rsidRDefault="00126AAE" w:rsidP="00E5167A" w:rsidR="00126AAE" w:rsidRPr="00CD269D">
            <w:pPr>
              <w:rPr>
                <w:color w:val="000000"/>
                <w:sz w:val="18"/>
                <w:szCs w:val="18"/>
              </w:rPr>
            </w:pPr>
          </w:p>
        </w:tc>
        <w:tc>
          <w:tcPr>
            <w:tcW w:type="dxa" w:w="1134"/>
            <w:vMerge/>
            <w:tcBorders>
              <w:top w:val="nil"/>
              <w:left w:space="0" w:sz="8" w:color="auto" w:val="single"/>
              <w:bottom w:space="0" w:sz="8" w:color="000000" w:val="single"/>
              <w:right w:space="0" w:sz="8" w:color="auto" w:val="single"/>
            </w:tcBorders>
            <w:vAlign w:val="center"/>
            <w:hideMark/>
          </w:tcPr>
          <w:p w:rsidRDefault="00126AAE" w:rsidP="00E5167A" w:rsidR="00126AAE" w:rsidRPr="00CD269D">
            <w:pPr>
              <w:rPr>
                <w:color w:val="000000"/>
                <w:sz w:val="18"/>
                <w:szCs w:val="18"/>
              </w:rPr>
            </w:pPr>
          </w:p>
        </w:tc>
        <w:tc>
          <w:tcPr>
            <w:tcW w:type="dxa" w:w="1559"/>
            <w:vMerge/>
            <w:tcBorders>
              <w:top w:val="nil"/>
              <w:left w:space="0" w:sz="8" w:color="auto" w:val="single"/>
              <w:bottom w:space="0" w:sz="8" w:color="000000" w:val="single"/>
              <w:right w:space="0" w:sz="8" w:color="auto" w:val="single"/>
            </w:tcBorders>
            <w:vAlign w:val="center"/>
            <w:hideMark/>
          </w:tcPr>
          <w:p w:rsidRDefault="00126AAE" w:rsidP="00E5167A" w:rsidR="00126AAE" w:rsidRPr="00CD269D">
            <w:pPr>
              <w:rPr>
                <w:color w:val="000000"/>
                <w:sz w:val="18"/>
                <w:szCs w:val="18"/>
              </w:rPr>
            </w:pPr>
          </w:p>
        </w:tc>
        <w:tc>
          <w:tcPr>
            <w:tcW w:type="dxa" w:w="2268"/>
            <w:vMerge/>
            <w:tcBorders>
              <w:top w:val="nil"/>
              <w:left w:space="0" w:sz="8" w:color="auto" w:val="single"/>
              <w:bottom w:space="0" w:sz="8" w:color="000000" w:val="single"/>
              <w:right w:space="0" w:sz="8" w:color="auto" w:val="single"/>
            </w:tcBorders>
            <w:vAlign w:val="center"/>
            <w:hideMark/>
          </w:tcPr>
          <w:p w:rsidRDefault="00126AAE" w:rsidP="00E5167A" w:rsidR="00126AAE" w:rsidRPr="00CD269D">
            <w:pPr>
              <w:rPr>
                <w:color w:val="000000"/>
                <w:sz w:val="18"/>
                <w:szCs w:val="18"/>
              </w:rPr>
            </w:pPr>
          </w:p>
        </w:tc>
        <w:tc>
          <w:tcPr>
            <w:tcW w:type="dxa" w:w="993"/>
            <w:tcBorders>
              <w:top w:val="nil"/>
              <w:left w:val="nil"/>
              <w:bottom w:val="nil"/>
              <w:right w:space="0" w:sz="8" w:color="auto" w:val="single"/>
            </w:tcBorders>
            <w:shd w:fill="auto" w:color="auto" w:val="clear"/>
            <w:vAlign w:val="center"/>
            <w:hideMark/>
          </w:tcPr>
          <w:p w:rsidRDefault="00126AAE" w:rsidP="00E5167A" w:rsidR="00126AAE" w:rsidRPr="00CD269D">
            <w:pPr>
              <w:jc w:val="center"/>
              <w:rPr>
                <w:color w:val="000000"/>
                <w:sz w:val="18"/>
                <w:szCs w:val="18"/>
              </w:rPr>
            </w:pPr>
            <w:r w:rsidRPr="00CD269D">
              <w:rPr>
                <w:color w:val="000000"/>
                <w:sz w:val="18"/>
                <w:szCs w:val="18"/>
              </w:rPr>
              <w:t>211</w:t>
            </w:r>
          </w:p>
        </w:tc>
        <w:tc>
          <w:tcPr>
            <w:tcW w:type="dxa" w:w="851"/>
            <w:vMerge/>
            <w:tcBorders>
              <w:top w:val="nil"/>
              <w:left w:space="0" w:sz="8" w:color="auto" w:val="single"/>
              <w:bottom w:space="0" w:sz="8" w:color="000000" w:val="single"/>
              <w:right w:space="0" w:sz="8" w:color="auto" w:val="single"/>
            </w:tcBorders>
            <w:vAlign w:val="center"/>
            <w:hideMark/>
          </w:tcPr>
          <w:p w:rsidRDefault="00126AAE" w:rsidP="00E5167A" w:rsidR="00126AAE" w:rsidRPr="00CD269D">
            <w:pPr>
              <w:rPr>
                <w:color w:val="000000"/>
                <w:sz w:val="18"/>
                <w:szCs w:val="18"/>
              </w:rPr>
            </w:pPr>
          </w:p>
        </w:tc>
        <w:tc>
          <w:tcPr>
            <w:tcW w:type="dxa" w:w="993"/>
            <w:gridSpan w:val="2"/>
            <w:vMerge/>
            <w:tcBorders>
              <w:top w:val="nil"/>
              <w:left w:space="0" w:sz="8" w:color="auto" w:val="single"/>
              <w:bottom w:space="0" w:sz="8" w:color="000000" w:val="single"/>
              <w:right w:space="0" w:sz="8" w:color="auto" w:val="single"/>
            </w:tcBorders>
            <w:vAlign w:val="center"/>
            <w:hideMark/>
          </w:tcPr>
          <w:p w:rsidRDefault="00126AAE" w:rsidP="00E5167A" w:rsidR="00126AAE" w:rsidRPr="00CD269D">
            <w:pPr>
              <w:rPr>
                <w:color w:val="000000"/>
                <w:sz w:val="18"/>
                <w:szCs w:val="18"/>
              </w:rPr>
            </w:pPr>
          </w:p>
        </w:tc>
      </w:tr>
      <w:tr w:rsidTr="00E5167A" w:rsidR="00126AAE" w:rsidRPr="00CD269D">
        <w:trPr>
          <w:gridAfter w:val="1"/>
          <w:wAfter w:type="dxa" w:w="141"/>
          <w:trHeight w:val="1680"/>
        </w:trPr>
        <w:tc>
          <w:tcPr>
            <w:tcW w:type="dxa" w:w="426"/>
            <w:vMerge/>
            <w:tcBorders>
              <w:top w:val="nil"/>
              <w:left w:space="0" w:sz="8" w:color="auto" w:val="single"/>
              <w:bottom w:space="0" w:sz="8" w:color="000000" w:val="single"/>
              <w:right w:space="0" w:sz="8" w:color="auto" w:val="single"/>
            </w:tcBorders>
            <w:vAlign w:val="center"/>
            <w:hideMark/>
          </w:tcPr>
          <w:p w:rsidRDefault="00126AAE" w:rsidP="00E5167A" w:rsidR="00126AAE" w:rsidRPr="00CD269D">
            <w:pPr>
              <w:rPr>
                <w:color w:val="000000"/>
                <w:sz w:val="18"/>
                <w:szCs w:val="18"/>
              </w:rPr>
            </w:pPr>
          </w:p>
        </w:tc>
        <w:tc>
          <w:tcPr>
            <w:tcW w:type="dxa" w:w="1134"/>
            <w:vMerge/>
            <w:tcBorders>
              <w:top w:val="nil"/>
              <w:left w:space="0" w:sz="8" w:color="auto" w:val="single"/>
              <w:bottom w:space="0" w:sz="8" w:color="000000" w:val="single"/>
              <w:right w:space="0" w:sz="8" w:color="auto" w:val="single"/>
            </w:tcBorders>
            <w:vAlign w:val="center"/>
            <w:hideMark/>
          </w:tcPr>
          <w:p w:rsidRDefault="00126AAE" w:rsidP="00E5167A" w:rsidR="00126AAE" w:rsidRPr="00CD269D">
            <w:pPr>
              <w:rPr>
                <w:color w:val="000000"/>
                <w:sz w:val="18"/>
                <w:szCs w:val="18"/>
              </w:rPr>
            </w:pPr>
          </w:p>
        </w:tc>
        <w:tc>
          <w:tcPr>
            <w:tcW w:type="dxa" w:w="1134"/>
            <w:vMerge/>
            <w:tcBorders>
              <w:top w:val="nil"/>
              <w:left w:space="0" w:sz="8" w:color="auto" w:val="single"/>
              <w:bottom w:space="0" w:sz="8" w:color="000000" w:val="single"/>
              <w:right w:space="0" w:sz="8" w:color="auto" w:val="single"/>
            </w:tcBorders>
            <w:vAlign w:val="center"/>
            <w:hideMark/>
          </w:tcPr>
          <w:p w:rsidRDefault="00126AAE" w:rsidP="00E5167A" w:rsidR="00126AAE" w:rsidRPr="00CD269D">
            <w:pPr>
              <w:rPr>
                <w:color w:val="000000"/>
                <w:sz w:val="18"/>
                <w:szCs w:val="18"/>
              </w:rPr>
            </w:pPr>
          </w:p>
        </w:tc>
        <w:tc>
          <w:tcPr>
            <w:tcW w:type="dxa" w:w="1559"/>
            <w:vMerge/>
            <w:tcBorders>
              <w:top w:val="nil"/>
              <w:left w:space="0" w:sz="8" w:color="auto" w:val="single"/>
              <w:bottom w:space="0" w:sz="8" w:color="000000" w:val="single"/>
              <w:right w:space="0" w:sz="8" w:color="auto" w:val="single"/>
            </w:tcBorders>
            <w:vAlign w:val="center"/>
            <w:hideMark/>
          </w:tcPr>
          <w:p w:rsidRDefault="00126AAE" w:rsidP="00E5167A" w:rsidR="00126AAE" w:rsidRPr="00CD269D">
            <w:pPr>
              <w:rPr>
                <w:color w:val="000000"/>
                <w:sz w:val="18"/>
                <w:szCs w:val="18"/>
              </w:rPr>
            </w:pPr>
          </w:p>
        </w:tc>
        <w:tc>
          <w:tcPr>
            <w:tcW w:type="dxa" w:w="2268"/>
            <w:vMerge/>
            <w:tcBorders>
              <w:top w:val="nil"/>
              <w:left w:space="0" w:sz="8" w:color="auto" w:val="single"/>
              <w:bottom w:space="0" w:sz="8" w:color="000000" w:val="single"/>
              <w:right w:space="0" w:sz="8" w:color="auto" w:val="single"/>
            </w:tcBorders>
            <w:vAlign w:val="center"/>
            <w:hideMark/>
          </w:tcPr>
          <w:p w:rsidRDefault="00126AAE" w:rsidP="00E5167A" w:rsidR="00126AAE" w:rsidRPr="00CD269D">
            <w:pPr>
              <w:rPr>
                <w:color w:val="000000"/>
                <w:sz w:val="18"/>
                <w:szCs w:val="18"/>
              </w:rPr>
            </w:pPr>
          </w:p>
        </w:tc>
        <w:tc>
          <w:tcPr>
            <w:tcW w:type="dxa" w:w="993"/>
            <w:tcBorders>
              <w:top w:val="nil"/>
              <w:left w:val="nil"/>
              <w:bottom w:val="nil"/>
              <w:right w:space="0" w:sz="8" w:color="auto" w:val="single"/>
            </w:tcBorders>
            <w:shd w:fill="auto" w:color="auto" w:val="clear"/>
            <w:vAlign w:val="center"/>
            <w:hideMark/>
          </w:tcPr>
          <w:p w:rsidRDefault="00126AAE" w:rsidP="00E5167A" w:rsidR="00126AAE" w:rsidRPr="00CD269D">
            <w:pPr>
              <w:jc w:val="center"/>
              <w:rPr>
                <w:color w:val="000000"/>
                <w:sz w:val="18"/>
                <w:szCs w:val="18"/>
              </w:rPr>
            </w:pPr>
            <w:r w:rsidRPr="00CD269D">
              <w:rPr>
                <w:color w:val="000000"/>
                <w:sz w:val="18"/>
                <w:szCs w:val="18"/>
              </w:rPr>
              <w:t xml:space="preserve">212/1, 212/2, 213/1, 213/2, 213/3, 214/1, 214/2, </w:t>
            </w:r>
          </w:p>
        </w:tc>
        <w:tc>
          <w:tcPr>
            <w:tcW w:type="dxa" w:w="851"/>
            <w:vMerge/>
            <w:tcBorders>
              <w:top w:val="nil"/>
              <w:left w:space="0" w:sz="8" w:color="auto" w:val="single"/>
              <w:bottom w:space="0" w:sz="8" w:color="000000" w:val="single"/>
              <w:right w:space="0" w:sz="8" w:color="auto" w:val="single"/>
            </w:tcBorders>
            <w:vAlign w:val="center"/>
            <w:hideMark/>
          </w:tcPr>
          <w:p w:rsidRDefault="00126AAE" w:rsidP="00E5167A" w:rsidR="00126AAE" w:rsidRPr="00CD269D">
            <w:pPr>
              <w:rPr>
                <w:color w:val="000000"/>
                <w:sz w:val="18"/>
                <w:szCs w:val="18"/>
              </w:rPr>
            </w:pPr>
          </w:p>
        </w:tc>
        <w:tc>
          <w:tcPr>
            <w:tcW w:type="dxa" w:w="993"/>
            <w:gridSpan w:val="2"/>
            <w:vMerge/>
            <w:tcBorders>
              <w:top w:val="nil"/>
              <w:left w:space="0" w:sz="8" w:color="auto" w:val="single"/>
              <w:bottom w:space="0" w:sz="8" w:color="000000" w:val="single"/>
              <w:right w:space="0" w:sz="8" w:color="auto" w:val="single"/>
            </w:tcBorders>
            <w:vAlign w:val="center"/>
            <w:hideMark/>
          </w:tcPr>
          <w:p w:rsidRDefault="00126AAE" w:rsidP="00E5167A" w:rsidR="00126AAE" w:rsidRPr="00CD269D">
            <w:pPr>
              <w:rPr>
                <w:color w:val="000000"/>
                <w:sz w:val="18"/>
                <w:szCs w:val="18"/>
              </w:rPr>
            </w:pPr>
          </w:p>
        </w:tc>
      </w:tr>
      <w:tr w:rsidTr="00E5167A" w:rsidR="00126AAE" w:rsidRPr="00CD269D">
        <w:trPr>
          <w:gridAfter w:val="1"/>
          <w:wAfter w:type="dxa" w:w="141"/>
          <w:trHeight w:val="2175"/>
        </w:trPr>
        <w:tc>
          <w:tcPr>
            <w:tcW w:type="dxa" w:w="426"/>
            <w:vMerge/>
            <w:tcBorders>
              <w:top w:val="nil"/>
              <w:left w:space="0" w:sz="8" w:color="auto" w:val="single"/>
              <w:bottom w:space="0" w:sz="8" w:color="000000" w:val="single"/>
              <w:right w:space="0" w:sz="8" w:color="auto" w:val="single"/>
            </w:tcBorders>
            <w:vAlign w:val="center"/>
            <w:hideMark/>
          </w:tcPr>
          <w:p w:rsidRDefault="00126AAE" w:rsidP="00E5167A" w:rsidR="00126AAE" w:rsidRPr="00CD269D">
            <w:pPr>
              <w:rPr>
                <w:color w:val="000000"/>
                <w:sz w:val="18"/>
                <w:szCs w:val="18"/>
              </w:rPr>
            </w:pPr>
          </w:p>
        </w:tc>
        <w:tc>
          <w:tcPr>
            <w:tcW w:type="dxa" w:w="1134"/>
            <w:vMerge/>
            <w:tcBorders>
              <w:top w:val="nil"/>
              <w:left w:space="0" w:sz="8" w:color="auto" w:val="single"/>
              <w:bottom w:space="0" w:sz="8" w:color="000000" w:val="single"/>
              <w:right w:space="0" w:sz="8" w:color="auto" w:val="single"/>
            </w:tcBorders>
            <w:vAlign w:val="center"/>
            <w:hideMark/>
          </w:tcPr>
          <w:p w:rsidRDefault="00126AAE" w:rsidP="00E5167A" w:rsidR="00126AAE" w:rsidRPr="00CD269D">
            <w:pPr>
              <w:rPr>
                <w:color w:val="000000"/>
                <w:sz w:val="18"/>
                <w:szCs w:val="18"/>
              </w:rPr>
            </w:pPr>
          </w:p>
        </w:tc>
        <w:tc>
          <w:tcPr>
            <w:tcW w:type="dxa" w:w="1134"/>
            <w:vMerge/>
            <w:tcBorders>
              <w:top w:val="nil"/>
              <w:left w:space="0" w:sz="8" w:color="auto" w:val="single"/>
              <w:bottom w:space="0" w:sz="8" w:color="000000" w:val="single"/>
              <w:right w:space="0" w:sz="8" w:color="auto" w:val="single"/>
            </w:tcBorders>
            <w:vAlign w:val="center"/>
            <w:hideMark/>
          </w:tcPr>
          <w:p w:rsidRDefault="00126AAE" w:rsidP="00E5167A" w:rsidR="00126AAE" w:rsidRPr="00CD269D">
            <w:pPr>
              <w:rPr>
                <w:color w:val="000000"/>
                <w:sz w:val="18"/>
                <w:szCs w:val="18"/>
              </w:rPr>
            </w:pPr>
          </w:p>
        </w:tc>
        <w:tc>
          <w:tcPr>
            <w:tcW w:type="dxa" w:w="1559"/>
            <w:vMerge/>
            <w:tcBorders>
              <w:top w:val="nil"/>
              <w:left w:space="0" w:sz="8" w:color="auto" w:val="single"/>
              <w:bottom w:space="0" w:sz="8" w:color="000000" w:val="single"/>
              <w:right w:space="0" w:sz="8" w:color="auto" w:val="single"/>
            </w:tcBorders>
            <w:vAlign w:val="center"/>
            <w:hideMark/>
          </w:tcPr>
          <w:p w:rsidRDefault="00126AAE" w:rsidP="00E5167A" w:rsidR="00126AAE" w:rsidRPr="00CD269D">
            <w:pPr>
              <w:rPr>
                <w:color w:val="000000"/>
                <w:sz w:val="18"/>
                <w:szCs w:val="18"/>
              </w:rPr>
            </w:pPr>
          </w:p>
        </w:tc>
        <w:tc>
          <w:tcPr>
            <w:tcW w:type="dxa" w:w="2268"/>
            <w:vMerge/>
            <w:tcBorders>
              <w:top w:val="nil"/>
              <w:left w:space="0" w:sz="8" w:color="auto" w:val="single"/>
              <w:bottom w:space="0" w:sz="8" w:color="000000" w:val="single"/>
              <w:right w:space="0" w:sz="8" w:color="auto" w:val="single"/>
            </w:tcBorders>
            <w:vAlign w:val="center"/>
            <w:hideMark/>
          </w:tcPr>
          <w:p w:rsidRDefault="00126AAE" w:rsidP="00E5167A" w:rsidR="00126AAE" w:rsidRPr="00CD269D">
            <w:pPr>
              <w:rPr>
                <w:color w:val="000000"/>
                <w:sz w:val="18"/>
                <w:szCs w:val="18"/>
              </w:rPr>
            </w:pPr>
          </w:p>
        </w:tc>
        <w:tc>
          <w:tcPr>
            <w:tcW w:type="dxa" w:w="993"/>
            <w:tcBorders>
              <w:top w:val="nil"/>
              <w:left w:val="nil"/>
              <w:bottom w:space="0" w:sz="8" w:color="auto" w:val="single"/>
              <w:right w:space="0" w:sz="8" w:color="auto" w:val="single"/>
            </w:tcBorders>
            <w:shd w:fill="auto" w:color="auto" w:val="clear"/>
            <w:vAlign w:val="center"/>
            <w:hideMark/>
          </w:tcPr>
          <w:p w:rsidRDefault="00126AAE" w:rsidP="00E5167A" w:rsidR="00126AAE" w:rsidRPr="00CD269D">
            <w:pPr>
              <w:jc w:val="center"/>
              <w:rPr>
                <w:color w:val="000000"/>
                <w:sz w:val="18"/>
                <w:szCs w:val="18"/>
              </w:rPr>
            </w:pPr>
            <w:r w:rsidRPr="00CD269D">
              <w:rPr>
                <w:color w:val="000000"/>
                <w:sz w:val="18"/>
                <w:szCs w:val="18"/>
              </w:rPr>
              <w:t>215, 216/1, 216/2, 217/1, 217/2, 218/1, 218/2,  zgr. 443/1 i 1731/73</w:t>
            </w:r>
          </w:p>
        </w:tc>
        <w:tc>
          <w:tcPr>
            <w:tcW w:type="dxa" w:w="851"/>
            <w:vMerge/>
            <w:tcBorders>
              <w:top w:val="nil"/>
              <w:left w:space="0" w:sz="8" w:color="auto" w:val="single"/>
              <w:bottom w:space="0" w:sz="8" w:color="000000" w:val="single"/>
              <w:right w:space="0" w:sz="8" w:color="auto" w:val="single"/>
            </w:tcBorders>
            <w:vAlign w:val="center"/>
            <w:hideMark/>
          </w:tcPr>
          <w:p w:rsidRDefault="00126AAE" w:rsidP="00E5167A" w:rsidR="00126AAE" w:rsidRPr="00CD269D">
            <w:pPr>
              <w:rPr>
                <w:color w:val="000000"/>
                <w:sz w:val="18"/>
                <w:szCs w:val="18"/>
              </w:rPr>
            </w:pPr>
          </w:p>
        </w:tc>
        <w:tc>
          <w:tcPr>
            <w:tcW w:type="dxa" w:w="993"/>
            <w:gridSpan w:val="2"/>
            <w:vMerge/>
            <w:tcBorders>
              <w:top w:val="nil"/>
              <w:left w:space="0" w:sz="8" w:color="auto" w:val="single"/>
              <w:bottom w:space="0" w:sz="8" w:color="000000" w:val="single"/>
              <w:right w:space="0" w:sz="8" w:color="auto" w:val="single"/>
            </w:tcBorders>
            <w:vAlign w:val="center"/>
            <w:hideMark/>
          </w:tcPr>
          <w:p w:rsidRDefault="00126AAE" w:rsidP="00E5167A" w:rsidR="00126AAE" w:rsidRPr="00CD269D">
            <w:pPr>
              <w:rPr>
                <w:color w:val="000000"/>
                <w:sz w:val="18"/>
                <w:szCs w:val="18"/>
              </w:rPr>
            </w:pPr>
          </w:p>
        </w:tc>
      </w:tr>
    </w:tbl>
    <w:p w:rsidRDefault="00126AAE" w:rsidP="00126AAE" w:rsidR="00126AAE">
      <w:pPr>
        <w:rPr>
          <w:rFonts w:hAnsi="Verdana" w:ascii="Verdana"/>
          <w:i/>
          <w:noProof/>
          <w:sz w:val="20"/>
          <w:szCs w:val="20"/>
        </w:rPr>
      </w:pPr>
    </w:p>
    <w:p w:rsidRDefault="00126AAE" w:rsidP="00126AAE" w:rsidR="00126AAE">
      <w:pPr>
        <w:rPr>
          <w:rFonts w:hAnsi="Verdana" w:ascii="Verdana"/>
          <w:i/>
          <w:noProof/>
          <w:sz w:val="20"/>
          <w:szCs w:val="20"/>
        </w:rPr>
      </w:pPr>
    </w:p>
    <w:p w:rsidRDefault="00126AAE" w:rsidP="00126AAE" w:rsidR="00126AAE">
      <w:pPr>
        <w:rPr>
          <w:rFonts w:hAnsi="Verdana" w:ascii="Verdana"/>
          <w:i/>
          <w:noProof/>
          <w:sz w:val="20"/>
          <w:szCs w:val="20"/>
        </w:rPr>
      </w:pPr>
      <w:r w:rsidRPr="006819BF">
        <w:rPr>
          <w:noProof/>
          <w:szCs w:val="20"/>
        </w:rPr>
        <w:lastRenderedPageBreak/>
        <w:drawing>
          <wp:inline distR="0" distL="0" distB="0" distT="0">
            <wp:extent cy="2755900" cx="5262350"/>
            <wp:effectExtent b="0" r="0" t="0" l="0"/>
            <wp:docPr name="Picture 6" id="14"/>
            <wp:cNvGraphicFramePr>
              <a:graphicFrameLocks noChangeAspect="true"/>
            </wp:cNvGraphicFramePr>
            <a:graphic>
              <a:graphicData uri="http://schemas.openxmlformats.org/drawingml/2006/picture">
                <pic:pic>
                  <pic:nvPicPr>
                    <pic:cNvPr name="Picture 6" id="0"/>
                    <pic:cNvPicPr>
                      <a:picLocks noChangeArrowheads="true" noChangeAspect="true"/>
                    </pic:cNvPicPr>
                  </pic:nvPicPr>
                  <pic:blipFill>
                    <a:blip r:embed="rId47"/>
                    <a:srcRect/>
                    <a:stretch>
                      <a:fillRect/>
                    </a:stretch>
                  </pic:blipFill>
                  <pic:spPr bwMode="auto">
                    <a:xfrm>
                      <a:off y="0" x="0"/>
                      <a:ext cy="2760168" cx="5270500"/>
                    </a:xfrm>
                    <a:prstGeom prst="rect">
                      <a:avLst/>
                    </a:prstGeom>
                    <a:noFill/>
                    <a:ln w="9525">
                      <a:noFill/>
                      <a:miter lim="800000"/>
                      <a:headEnd/>
                      <a:tailEnd/>
                    </a:ln>
                  </pic:spPr>
                </pic:pic>
              </a:graphicData>
            </a:graphic>
          </wp:inline>
        </w:drawing>
      </w:r>
    </w:p>
    <w:tbl>
      <w:tblPr>
        <w:tblpPr w:tblpY="2953" w:horzAnchor="margin" w:vertAnchor="page" w:rightFromText="180" w:leftFromText="180"/>
        <w:tblW w:type="pct" w:w="5000"/>
        <w:tblLook w:val="04A0" w:noVBand="1" w:noHBand="0" w:lastColumn="0" w:firstColumn="1" w:lastRow="0" w:firstRow="1"/>
      </w:tblPr>
      <w:tblGrid>
        <w:gridCol w:w="427"/>
        <w:gridCol w:w="1506"/>
        <w:gridCol w:w="2637"/>
        <w:gridCol w:w="1416"/>
        <w:gridCol w:w="2120"/>
        <w:gridCol w:w="1180"/>
      </w:tblGrid>
      <w:tr w:rsidTr="00E5167A" w:rsidR="00126AAE" w:rsidRPr="00407DF2">
        <w:trPr>
          <w:trHeight w:val="495"/>
        </w:trPr>
        <w:tc>
          <w:tcPr>
            <w:tcW w:type="pct" w:w="5000"/>
            <w:gridSpan w:val="6"/>
            <w:tcBorders>
              <w:top w:space="0" w:sz="4" w:color="auto" w:val="single"/>
              <w:left w:space="0" w:sz="4" w:color="auto" w:val="single"/>
              <w:bottom w:space="0" w:sz="4" w:color="auto" w:val="single"/>
              <w:right w:space="0" w:sz="4" w:color="auto" w:val="single"/>
            </w:tcBorders>
            <w:shd w:fill="auto" w:color="auto" w:val="clear"/>
            <w:noWrap/>
            <w:vAlign w:val="center"/>
            <w:hideMark/>
          </w:tcPr>
          <w:p w:rsidRDefault="00126AAE" w:rsidP="00E5167A" w:rsidR="00126AAE" w:rsidRPr="00407DF2">
            <w:pPr>
              <w:rPr>
                <w:color w:val="000000"/>
                <w:sz w:val="18"/>
                <w:szCs w:val="18"/>
              </w:rPr>
            </w:pPr>
            <w:r>
              <w:rPr>
                <w:color w:val="000000"/>
                <w:sz w:val="18"/>
                <w:szCs w:val="18"/>
              </w:rPr>
              <w:t>Razlučni vjerovnici - pokretnine</w:t>
            </w:r>
          </w:p>
        </w:tc>
      </w:tr>
      <w:tr w:rsidTr="00E5167A" w:rsidR="00126AAE" w:rsidRPr="002405BB">
        <w:trPr>
          <w:trHeight w:val="495"/>
        </w:trPr>
        <w:tc>
          <w:tcPr>
            <w:tcW w:type="pct" w:w="240"/>
            <w:tcBorders>
              <w:top w:space="0" w:sz="4" w:color="auto" w:val="single"/>
              <w:left w:space="0" w:sz="4" w:color="auto" w:val="single"/>
              <w:bottom w:space="0" w:sz="4" w:color="auto" w:val="single"/>
              <w:right w:space="0" w:sz="4" w:color="auto" w:val="single"/>
            </w:tcBorders>
            <w:shd w:fill="auto" w:color="auto" w:val="clear"/>
            <w:noWrap/>
            <w:vAlign w:val="center"/>
            <w:hideMark/>
          </w:tcPr>
          <w:p w:rsidRDefault="00126AAE" w:rsidP="00E5167A" w:rsidR="00126AAE" w:rsidRPr="00407DF2">
            <w:pPr>
              <w:jc w:val="center"/>
              <w:rPr>
                <w:color w:val="000000"/>
                <w:sz w:val="18"/>
                <w:szCs w:val="18"/>
              </w:rPr>
            </w:pPr>
            <w:r w:rsidRPr="00407DF2">
              <w:rPr>
                <w:color w:val="000000"/>
                <w:sz w:val="18"/>
                <w:szCs w:val="18"/>
              </w:rPr>
              <w:lastRenderedPageBreak/>
              <w:t>Rb</w:t>
            </w:r>
          </w:p>
        </w:tc>
        <w:tc>
          <w:tcPr>
            <w:tcW w:type="pct" w:w="834"/>
            <w:tcBorders>
              <w:top w:space="0" w:sz="4" w:color="auto" w:val="single"/>
              <w:left w:val="nil"/>
              <w:bottom w:space="0" w:sz="4" w:color="auto" w:val="single"/>
              <w:right w:space="0" w:sz="4" w:color="auto" w:val="single"/>
            </w:tcBorders>
            <w:shd w:fill="auto" w:color="auto" w:val="clear"/>
            <w:noWrap/>
            <w:vAlign w:val="center"/>
            <w:hideMark/>
          </w:tcPr>
          <w:p w:rsidRDefault="00126AAE" w:rsidP="00E5167A" w:rsidR="00126AAE" w:rsidRPr="00407DF2">
            <w:pPr>
              <w:jc w:val="center"/>
              <w:rPr>
                <w:color w:val="000000"/>
                <w:sz w:val="18"/>
                <w:szCs w:val="18"/>
              </w:rPr>
            </w:pPr>
            <w:r w:rsidRPr="00407DF2">
              <w:rPr>
                <w:color w:val="000000"/>
                <w:sz w:val="18"/>
                <w:szCs w:val="18"/>
              </w:rPr>
              <w:t>Pokretnine</w:t>
            </w:r>
          </w:p>
        </w:tc>
        <w:tc>
          <w:tcPr>
            <w:tcW w:type="pct" w:w="1337"/>
            <w:tcBorders>
              <w:top w:space="0" w:sz="4" w:color="auto" w:val="single"/>
              <w:left w:val="nil"/>
              <w:bottom w:space="0" w:sz="4" w:color="auto" w:val="single"/>
              <w:right w:space="0" w:sz="4" w:color="auto" w:val="single"/>
            </w:tcBorders>
            <w:shd w:fill="auto" w:color="auto" w:val="clear"/>
            <w:noWrap/>
            <w:vAlign w:val="center"/>
            <w:hideMark/>
          </w:tcPr>
          <w:p w:rsidRDefault="00126AAE" w:rsidP="00E5167A" w:rsidR="00126AAE" w:rsidRPr="00407DF2">
            <w:pPr>
              <w:jc w:val="center"/>
              <w:rPr>
                <w:color w:val="000000"/>
                <w:sz w:val="18"/>
                <w:szCs w:val="18"/>
              </w:rPr>
            </w:pPr>
            <w:r w:rsidRPr="00407DF2">
              <w:rPr>
                <w:color w:val="000000"/>
                <w:sz w:val="18"/>
                <w:szCs w:val="18"/>
              </w:rPr>
              <w:t>Založni Vjerovnik</w:t>
            </w:r>
          </w:p>
        </w:tc>
        <w:tc>
          <w:tcPr>
            <w:tcW w:type="pct" w:w="779"/>
            <w:tcBorders>
              <w:top w:space="0" w:sz="4" w:color="auto" w:val="single"/>
              <w:left w:val="nil"/>
              <w:bottom w:space="0" w:sz="4" w:color="auto" w:val="single"/>
              <w:right w:space="0" w:sz="4" w:color="auto" w:val="single"/>
            </w:tcBorders>
            <w:shd w:fill="auto" w:color="auto" w:val="clear"/>
            <w:noWrap/>
            <w:vAlign w:val="center"/>
            <w:hideMark/>
          </w:tcPr>
          <w:p w:rsidRDefault="00126AAE" w:rsidP="00E5167A" w:rsidR="00126AAE" w:rsidRPr="00407DF2">
            <w:pPr>
              <w:jc w:val="center"/>
              <w:rPr>
                <w:color w:val="000000"/>
                <w:sz w:val="18"/>
                <w:szCs w:val="18"/>
              </w:rPr>
            </w:pPr>
            <w:r w:rsidRPr="00407DF2">
              <w:rPr>
                <w:color w:val="000000"/>
                <w:sz w:val="18"/>
                <w:szCs w:val="18"/>
              </w:rPr>
              <w:t>Iznos</w:t>
            </w:r>
          </w:p>
        </w:tc>
        <w:tc>
          <w:tcPr>
            <w:tcW w:type="pct" w:w="1158"/>
            <w:tcBorders>
              <w:top w:space="0" w:sz="4" w:color="auto" w:val="single"/>
              <w:left w:val="nil"/>
              <w:bottom w:space="0" w:sz="4" w:color="auto" w:val="single"/>
              <w:right w:space="0" w:sz="4" w:color="auto" w:val="single"/>
            </w:tcBorders>
            <w:shd w:fill="auto" w:color="auto" w:val="clear"/>
            <w:noWrap/>
            <w:vAlign w:val="center"/>
            <w:hideMark/>
          </w:tcPr>
          <w:p w:rsidRDefault="00126AAE" w:rsidP="00E5167A" w:rsidR="00126AAE" w:rsidRPr="00407DF2">
            <w:pPr>
              <w:jc w:val="center"/>
              <w:rPr>
                <w:color w:val="000000"/>
                <w:sz w:val="18"/>
                <w:szCs w:val="18"/>
              </w:rPr>
            </w:pPr>
            <w:r w:rsidRPr="00407DF2">
              <w:rPr>
                <w:color w:val="000000"/>
                <w:sz w:val="18"/>
                <w:szCs w:val="18"/>
              </w:rPr>
              <w:t>Pravni osnov</w:t>
            </w:r>
          </w:p>
        </w:tc>
        <w:tc>
          <w:tcPr>
            <w:tcW w:type="pct" w:w="652"/>
            <w:tcBorders>
              <w:top w:space="0" w:sz="4" w:color="auto" w:val="single"/>
              <w:left w:val="nil"/>
              <w:bottom w:space="0" w:sz="4" w:color="auto" w:val="single"/>
              <w:right w:space="0" w:sz="4" w:color="auto" w:val="single"/>
            </w:tcBorders>
            <w:shd w:fill="auto" w:color="auto" w:val="clear"/>
            <w:vAlign w:val="center"/>
            <w:hideMark/>
          </w:tcPr>
          <w:p w:rsidRDefault="00126AAE" w:rsidP="00E5167A" w:rsidR="00126AAE" w:rsidRPr="00FB30A9">
            <w:pPr>
              <w:jc w:val="center"/>
              <w:rPr>
                <w:color w:val="000000"/>
                <w:sz w:val="18"/>
                <w:szCs w:val="18"/>
                <w:lang w:val="pl-PL"/>
              </w:rPr>
            </w:pPr>
            <w:r w:rsidRPr="00FB30A9">
              <w:rPr>
                <w:color w:val="000000"/>
                <w:sz w:val="18"/>
                <w:szCs w:val="18"/>
                <w:lang w:val="pl-PL"/>
              </w:rPr>
              <w:t>Upisni list lučke kapetanije Split / Broj šasije</w:t>
            </w:r>
          </w:p>
        </w:tc>
      </w:tr>
      <w:tr w:rsidTr="00E5167A" w:rsidR="00126AAE" w:rsidRPr="002405BB">
        <w:trPr>
          <w:trHeight w:val="735"/>
        </w:trPr>
        <w:tc>
          <w:tcPr>
            <w:tcW w:type="pct" w:w="240"/>
            <w:vMerge w:val="restart"/>
            <w:tcBorders>
              <w:top w:val="nil"/>
              <w:left w:space="0" w:sz="4" w:color="auto" w:val="single"/>
              <w:bottom w:space="0" w:sz="4" w:color="000000" w:val="single"/>
              <w:right w:space="0" w:sz="4" w:color="auto" w:val="single"/>
            </w:tcBorders>
            <w:shd w:fill="auto" w:color="auto" w:val="clear"/>
            <w:noWrap/>
            <w:vAlign w:val="center"/>
            <w:hideMark/>
          </w:tcPr>
          <w:p w:rsidRDefault="00126AAE" w:rsidP="00E5167A" w:rsidR="00126AAE" w:rsidRPr="00407DF2">
            <w:pPr>
              <w:jc w:val="center"/>
              <w:rPr>
                <w:color w:val="000000"/>
                <w:sz w:val="18"/>
                <w:szCs w:val="18"/>
              </w:rPr>
            </w:pPr>
            <w:r w:rsidRPr="00407DF2">
              <w:rPr>
                <w:color w:val="000000"/>
                <w:sz w:val="18"/>
                <w:szCs w:val="18"/>
              </w:rPr>
              <w:t>1</w:t>
            </w:r>
          </w:p>
        </w:tc>
        <w:tc>
          <w:tcPr>
            <w:tcW w:type="pct" w:w="834"/>
            <w:tcBorders>
              <w:top w:val="nil"/>
              <w:left w:val="nil"/>
              <w:bottom w:space="0" w:sz="4" w:color="auto" w:val="single"/>
              <w:right w:space="0" w:sz="4" w:color="auto" w:val="single"/>
            </w:tcBorders>
            <w:shd w:fill="auto" w:color="auto" w:val="clear"/>
            <w:vAlign w:val="center"/>
            <w:hideMark/>
          </w:tcPr>
          <w:p w:rsidRDefault="00126AAE" w:rsidP="00E5167A" w:rsidR="00126AAE" w:rsidRPr="00407DF2">
            <w:pPr>
              <w:jc w:val="center"/>
              <w:rPr>
                <w:color w:val="000000"/>
                <w:sz w:val="18"/>
                <w:szCs w:val="18"/>
              </w:rPr>
            </w:pPr>
            <w:r w:rsidRPr="00407DF2">
              <w:rPr>
                <w:color w:val="000000"/>
                <w:sz w:val="18"/>
                <w:szCs w:val="18"/>
              </w:rPr>
              <w:t>Teglenica barža TEG-21</w:t>
            </w:r>
          </w:p>
        </w:tc>
        <w:tc>
          <w:tcPr>
            <w:tcW w:type="pct" w:w="1337"/>
            <w:vMerge w:val="restart"/>
            <w:tcBorders>
              <w:top w:val="nil"/>
              <w:left w:space="0" w:sz="4" w:color="auto" w:val="single"/>
              <w:bottom w:space="0" w:sz="4" w:color="000000" w:val="single"/>
              <w:right w:space="0" w:sz="4" w:color="auto" w:val="single"/>
            </w:tcBorders>
            <w:shd w:fill="auto" w:color="auto" w:val="clear"/>
            <w:noWrap/>
            <w:vAlign w:val="center"/>
            <w:hideMark/>
          </w:tcPr>
          <w:p w:rsidRDefault="00126AAE" w:rsidP="00E5167A" w:rsidR="00126AAE" w:rsidRPr="00407DF2">
            <w:pPr>
              <w:jc w:val="center"/>
              <w:rPr>
                <w:color w:val="000000"/>
                <w:sz w:val="18"/>
                <w:szCs w:val="18"/>
              </w:rPr>
            </w:pPr>
            <w:r w:rsidRPr="00407DF2">
              <w:rPr>
                <w:color w:val="000000"/>
                <w:sz w:val="18"/>
                <w:szCs w:val="18"/>
              </w:rPr>
              <w:t xml:space="preserve">GRA-PO </w:t>
            </w:r>
            <w:r>
              <w:rPr>
                <w:color w:val="000000"/>
                <w:sz w:val="18"/>
                <w:szCs w:val="18"/>
              </w:rPr>
              <w:t>d.o.o.</w:t>
            </w:r>
          </w:p>
        </w:tc>
        <w:tc>
          <w:tcPr>
            <w:tcW w:type="pct" w:w="779"/>
            <w:vMerge w:val="restart"/>
            <w:tcBorders>
              <w:top w:val="nil"/>
              <w:left w:space="0" w:sz="4" w:color="auto" w:val="single"/>
              <w:bottom w:space="0" w:sz="4" w:color="000000" w:val="single"/>
              <w:right w:space="0" w:sz="4" w:color="auto" w:val="single"/>
            </w:tcBorders>
            <w:shd w:fill="auto" w:color="auto" w:val="clear"/>
            <w:noWrap/>
            <w:vAlign w:val="center"/>
            <w:hideMark/>
          </w:tcPr>
          <w:p w:rsidRDefault="00126AAE" w:rsidP="00E5167A" w:rsidR="00126AAE" w:rsidRPr="00407DF2">
            <w:pPr>
              <w:jc w:val="center"/>
              <w:rPr>
                <w:color w:val="000000"/>
                <w:sz w:val="18"/>
                <w:szCs w:val="18"/>
              </w:rPr>
            </w:pPr>
            <w:r w:rsidRPr="00407DF2">
              <w:rPr>
                <w:color w:val="000000"/>
                <w:sz w:val="18"/>
                <w:szCs w:val="18"/>
              </w:rPr>
              <w:t>639.183 kn</w:t>
            </w:r>
          </w:p>
        </w:tc>
        <w:tc>
          <w:tcPr>
            <w:tcW w:type="pct" w:w="1158"/>
            <w:vMerge w:val="restart"/>
            <w:tcBorders>
              <w:top w:val="nil"/>
              <w:left w:space="0" w:sz="4" w:color="auto" w:val="single"/>
              <w:bottom w:space="0" w:sz="4" w:color="000000" w:val="single"/>
              <w:right w:space="0" w:sz="4" w:color="auto" w:val="single"/>
            </w:tcBorders>
            <w:shd w:fill="auto" w:color="auto" w:val="clear"/>
            <w:vAlign w:val="center"/>
            <w:hideMark/>
          </w:tcPr>
          <w:p w:rsidRDefault="00126AAE" w:rsidP="00E5167A" w:rsidR="00126AAE" w:rsidRPr="00FB30A9">
            <w:pPr>
              <w:jc w:val="center"/>
              <w:rPr>
                <w:color w:val="000000"/>
                <w:sz w:val="18"/>
                <w:szCs w:val="18"/>
                <w:lang w:val="pl-PL"/>
              </w:rPr>
            </w:pPr>
            <w:r w:rsidRPr="00FB30A9">
              <w:rPr>
                <w:color w:val="000000"/>
                <w:sz w:val="18"/>
                <w:szCs w:val="18"/>
                <w:lang w:val="pl-PL"/>
              </w:rPr>
              <w:t>Sporazum od 21.6.2012.godine. Temeljem Ugovora o kupoprodaji tražbine i sporednih prava GRA-PO je od Podravske banke preuzeo potraživanja koja ima prema Konstruktoru temeljem Ugovora o kratkoročnom kreditu za obrtna sredstva broj 550-0797-5500076617 od 13.10.2009.godine.</w:t>
            </w:r>
          </w:p>
        </w:tc>
        <w:tc>
          <w:tcPr>
            <w:tcW w:type="pct" w:w="652"/>
            <w:tcBorders>
              <w:top w:val="nil"/>
              <w:left w:val="nil"/>
              <w:bottom w:space="0" w:sz="4" w:color="auto" w:val="single"/>
              <w:right w:space="0" w:sz="4" w:color="auto" w:val="single"/>
            </w:tcBorders>
            <w:shd w:fill="auto" w:color="auto" w:val="clear"/>
            <w:vAlign w:val="center"/>
            <w:hideMark/>
          </w:tcPr>
          <w:p w:rsidRDefault="00126AAE" w:rsidP="00E5167A" w:rsidR="00126AAE" w:rsidRPr="00FB30A9">
            <w:pPr>
              <w:jc w:val="center"/>
              <w:rPr>
                <w:color w:val="000000"/>
                <w:sz w:val="18"/>
                <w:szCs w:val="18"/>
                <w:lang w:val="pl-PL"/>
              </w:rPr>
            </w:pPr>
            <w:r w:rsidRPr="00FB30A9">
              <w:rPr>
                <w:color w:val="000000"/>
                <w:sz w:val="18"/>
                <w:szCs w:val="18"/>
                <w:lang w:val="pl-PL"/>
              </w:rPr>
              <w:t>Klasa: UP/I-342-11/06-01/348</w:t>
            </w:r>
            <w:r w:rsidRPr="00FB30A9">
              <w:rPr>
                <w:color w:val="000000"/>
                <w:sz w:val="18"/>
                <w:szCs w:val="18"/>
                <w:lang w:val="pl-PL"/>
              </w:rPr>
              <w:br/>
              <w:t>Ur.broj:530-03-06-03-06-2</w:t>
            </w:r>
            <w:r w:rsidRPr="00FB30A9">
              <w:rPr>
                <w:color w:val="000000"/>
                <w:sz w:val="18"/>
                <w:szCs w:val="18"/>
                <w:lang w:val="pl-PL"/>
              </w:rPr>
              <w:br/>
              <w:t>DUB broj: 155/2006</w:t>
            </w:r>
          </w:p>
        </w:tc>
      </w:tr>
      <w:tr w:rsidTr="00E5167A" w:rsidR="00126AAE" w:rsidRPr="002405BB">
        <w:trPr>
          <w:trHeight w:val="735"/>
        </w:trPr>
        <w:tc>
          <w:tcPr>
            <w:tcW w:type="pct" w:w="240"/>
            <w:vMerge/>
            <w:tcBorders>
              <w:top w:val="nil"/>
              <w:left w:space="0" w:sz="4" w:color="auto" w:val="single"/>
              <w:bottom w:space="0" w:sz="4" w:color="000000" w:val="single"/>
              <w:right w:space="0" w:sz="4" w:color="auto" w:val="single"/>
            </w:tcBorders>
            <w:vAlign w:val="center"/>
            <w:hideMark/>
          </w:tcPr>
          <w:p w:rsidRDefault="00126AAE" w:rsidP="00E5167A" w:rsidR="00126AAE" w:rsidRPr="00FB30A9">
            <w:pPr>
              <w:rPr>
                <w:color w:val="000000"/>
                <w:sz w:val="18"/>
                <w:szCs w:val="18"/>
                <w:lang w:val="pl-PL"/>
              </w:rPr>
            </w:pPr>
          </w:p>
        </w:tc>
        <w:tc>
          <w:tcPr>
            <w:tcW w:type="pct" w:w="834"/>
            <w:tcBorders>
              <w:top w:val="nil"/>
              <w:left w:val="nil"/>
              <w:bottom w:space="0" w:sz="4" w:color="auto" w:val="single"/>
              <w:right w:space="0" w:sz="4" w:color="auto" w:val="single"/>
            </w:tcBorders>
            <w:shd w:fill="auto" w:color="auto" w:val="clear"/>
            <w:vAlign w:val="center"/>
            <w:hideMark/>
          </w:tcPr>
          <w:p w:rsidRDefault="00126AAE" w:rsidP="00E5167A" w:rsidR="00126AAE" w:rsidRPr="00407DF2">
            <w:pPr>
              <w:jc w:val="center"/>
              <w:rPr>
                <w:color w:val="000000"/>
                <w:sz w:val="18"/>
                <w:szCs w:val="18"/>
              </w:rPr>
            </w:pPr>
            <w:r w:rsidRPr="00407DF2">
              <w:rPr>
                <w:color w:val="000000"/>
                <w:sz w:val="18"/>
                <w:szCs w:val="18"/>
              </w:rPr>
              <w:t>Teglenica ponton</w:t>
            </w:r>
          </w:p>
        </w:tc>
        <w:tc>
          <w:tcPr>
            <w:tcW w:type="pct" w:w="1337"/>
            <w:vMerge/>
            <w:tcBorders>
              <w:top w:val="nil"/>
              <w:left w:space="0" w:sz="4" w:color="auto" w:val="single"/>
              <w:bottom w:space="0" w:sz="4" w:color="000000" w:val="single"/>
              <w:right w:space="0" w:sz="4" w:color="auto" w:val="single"/>
            </w:tcBorders>
            <w:vAlign w:val="center"/>
            <w:hideMark/>
          </w:tcPr>
          <w:p w:rsidRDefault="00126AAE" w:rsidP="00E5167A" w:rsidR="00126AAE" w:rsidRPr="00407DF2">
            <w:pPr>
              <w:jc w:val="center"/>
              <w:rPr>
                <w:color w:val="000000"/>
                <w:sz w:val="18"/>
                <w:szCs w:val="18"/>
              </w:rPr>
            </w:pPr>
          </w:p>
        </w:tc>
        <w:tc>
          <w:tcPr>
            <w:tcW w:type="pct" w:w="779"/>
            <w:vMerge/>
            <w:tcBorders>
              <w:top w:val="nil"/>
              <w:left w:space="0" w:sz="4" w:color="auto" w:val="single"/>
              <w:bottom w:space="0" w:sz="4" w:color="000000" w:val="single"/>
              <w:right w:space="0" w:sz="4" w:color="auto" w:val="single"/>
            </w:tcBorders>
            <w:vAlign w:val="center"/>
            <w:hideMark/>
          </w:tcPr>
          <w:p w:rsidRDefault="00126AAE" w:rsidP="00E5167A" w:rsidR="00126AAE" w:rsidRPr="00407DF2">
            <w:pPr>
              <w:jc w:val="center"/>
              <w:rPr>
                <w:color w:val="000000"/>
                <w:sz w:val="18"/>
                <w:szCs w:val="18"/>
              </w:rPr>
            </w:pPr>
          </w:p>
        </w:tc>
        <w:tc>
          <w:tcPr>
            <w:tcW w:type="pct" w:w="1158"/>
            <w:vMerge/>
            <w:tcBorders>
              <w:top w:val="nil"/>
              <w:left w:space="0" w:sz="4" w:color="auto" w:val="single"/>
              <w:bottom w:space="0" w:sz="4" w:color="000000" w:val="single"/>
              <w:right w:space="0" w:sz="4" w:color="auto" w:val="single"/>
            </w:tcBorders>
            <w:vAlign w:val="center"/>
            <w:hideMark/>
          </w:tcPr>
          <w:p w:rsidRDefault="00126AAE" w:rsidP="00E5167A" w:rsidR="00126AAE" w:rsidRPr="00407DF2">
            <w:pPr>
              <w:jc w:val="center"/>
              <w:rPr>
                <w:color w:val="000000"/>
                <w:sz w:val="18"/>
                <w:szCs w:val="18"/>
              </w:rPr>
            </w:pPr>
          </w:p>
        </w:tc>
        <w:tc>
          <w:tcPr>
            <w:tcW w:type="pct" w:w="652"/>
            <w:tcBorders>
              <w:top w:val="nil"/>
              <w:left w:val="nil"/>
              <w:bottom w:space="0" w:sz="4" w:color="auto" w:val="single"/>
              <w:right w:space="0" w:sz="4" w:color="auto" w:val="single"/>
            </w:tcBorders>
            <w:shd w:fill="auto" w:color="auto" w:val="clear"/>
            <w:vAlign w:val="center"/>
            <w:hideMark/>
          </w:tcPr>
          <w:p w:rsidRDefault="00126AAE" w:rsidP="00E5167A" w:rsidR="00126AAE" w:rsidRPr="00FB30A9">
            <w:pPr>
              <w:jc w:val="center"/>
              <w:rPr>
                <w:color w:val="000000"/>
                <w:sz w:val="18"/>
                <w:szCs w:val="18"/>
                <w:lang w:val="pl-PL"/>
              </w:rPr>
            </w:pPr>
            <w:r w:rsidRPr="00FB30A9">
              <w:rPr>
                <w:color w:val="000000"/>
                <w:sz w:val="18"/>
                <w:szCs w:val="18"/>
                <w:lang w:val="pl-PL"/>
              </w:rPr>
              <w:t>Klasa: UP/I-342-11/08-01/915</w:t>
            </w:r>
            <w:r w:rsidRPr="00FB30A9">
              <w:rPr>
                <w:color w:val="000000"/>
                <w:sz w:val="18"/>
                <w:szCs w:val="18"/>
                <w:lang w:val="pl-PL"/>
              </w:rPr>
              <w:br/>
              <w:t>Ur.broj:530-03-06-03-08-2</w:t>
            </w:r>
            <w:r w:rsidRPr="00FB30A9">
              <w:rPr>
                <w:color w:val="000000"/>
                <w:sz w:val="18"/>
                <w:szCs w:val="18"/>
                <w:lang w:val="pl-PL"/>
              </w:rPr>
              <w:br/>
              <w:t>DUB broj: 309/2008</w:t>
            </w:r>
          </w:p>
        </w:tc>
      </w:tr>
      <w:tr w:rsidTr="00E5167A" w:rsidR="00126AAE" w:rsidRPr="002405BB">
        <w:trPr>
          <w:trHeight w:val="735"/>
        </w:trPr>
        <w:tc>
          <w:tcPr>
            <w:tcW w:type="pct" w:w="240"/>
            <w:vMerge/>
            <w:tcBorders>
              <w:top w:val="nil"/>
              <w:left w:space="0" w:sz="4" w:color="auto" w:val="single"/>
              <w:bottom w:space="0" w:sz="4" w:color="000000" w:val="single"/>
              <w:right w:space="0" w:sz="4" w:color="auto" w:val="single"/>
            </w:tcBorders>
            <w:vAlign w:val="center"/>
            <w:hideMark/>
          </w:tcPr>
          <w:p w:rsidRDefault="00126AAE" w:rsidP="00E5167A" w:rsidR="00126AAE" w:rsidRPr="00FB30A9">
            <w:pPr>
              <w:rPr>
                <w:color w:val="000000"/>
                <w:sz w:val="18"/>
                <w:szCs w:val="18"/>
                <w:lang w:val="pl-PL"/>
              </w:rPr>
            </w:pPr>
          </w:p>
        </w:tc>
        <w:tc>
          <w:tcPr>
            <w:tcW w:type="pct" w:w="834"/>
            <w:tcBorders>
              <w:top w:val="nil"/>
              <w:left w:val="nil"/>
              <w:bottom w:space="0" w:sz="4" w:color="auto" w:val="single"/>
              <w:right w:space="0" w:sz="4" w:color="auto" w:val="single"/>
            </w:tcBorders>
            <w:shd w:fill="auto" w:color="auto" w:val="clear"/>
            <w:vAlign w:val="center"/>
            <w:hideMark/>
          </w:tcPr>
          <w:p w:rsidRDefault="00126AAE" w:rsidP="00E5167A" w:rsidR="00126AAE" w:rsidRPr="00407DF2">
            <w:pPr>
              <w:jc w:val="center"/>
              <w:rPr>
                <w:color w:val="000000"/>
                <w:sz w:val="18"/>
                <w:szCs w:val="18"/>
              </w:rPr>
            </w:pPr>
            <w:r w:rsidRPr="00407DF2">
              <w:rPr>
                <w:color w:val="000000"/>
                <w:sz w:val="18"/>
                <w:szCs w:val="18"/>
              </w:rPr>
              <w:t>Remorker Vruljica</w:t>
            </w:r>
          </w:p>
        </w:tc>
        <w:tc>
          <w:tcPr>
            <w:tcW w:type="pct" w:w="1337"/>
            <w:vMerge/>
            <w:tcBorders>
              <w:top w:val="nil"/>
              <w:left w:space="0" w:sz="4" w:color="auto" w:val="single"/>
              <w:bottom w:space="0" w:sz="4" w:color="000000" w:val="single"/>
              <w:right w:space="0" w:sz="4" w:color="auto" w:val="single"/>
            </w:tcBorders>
            <w:vAlign w:val="center"/>
            <w:hideMark/>
          </w:tcPr>
          <w:p w:rsidRDefault="00126AAE" w:rsidP="00E5167A" w:rsidR="00126AAE" w:rsidRPr="00407DF2">
            <w:pPr>
              <w:jc w:val="center"/>
              <w:rPr>
                <w:color w:val="000000"/>
                <w:sz w:val="18"/>
                <w:szCs w:val="18"/>
              </w:rPr>
            </w:pPr>
          </w:p>
        </w:tc>
        <w:tc>
          <w:tcPr>
            <w:tcW w:type="pct" w:w="779"/>
            <w:vMerge/>
            <w:tcBorders>
              <w:top w:val="nil"/>
              <w:left w:space="0" w:sz="4" w:color="auto" w:val="single"/>
              <w:bottom w:space="0" w:sz="4" w:color="000000" w:val="single"/>
              <w:right w:space="0" w:sz="4" w:color="auto" w:val="single"/>
            </w:tcBorders>
            <w:vAlign w:val="center"/>
            <w:hideMark/>
          </w:tcPr>
          <w:p w:rsidRDefault="00126AAE" w:rsidP="00E5167A" w:rsidR="00126AAE" w:rsidRPr="00407DF2">
            <w:pPr>
              <w:jc w:val="center"/>
              <w:rPr>
                <w:color w:val="000000"/>
                <w:sz w:val="18"/>
                <w:szCs w:val="18"/>
              </w:rPr>
            </w:pPr>
          </w:p>
        </w:tc>
        <w:tc>
          <w:tcPr>
            <w:tcW w:type="pct" w:w="1158"/>
            <w:vMerge/>
            <w:tcBorders>
              <w:top w:val="nil"/>
              <w:left w:space="0" w:sz="4" w:color="auto" w:val="single"/>
              <w:bottom w:space="0" w:sz="4" w:color="000000" w:val="single"/>
              <w:right w:space="0" w:sz="4" w:color="auto" w:val="single"/>
            </w:tcBorders>
            <w:vAlign w:val="center"/>
            <w:hideMark/>
          </w:tcPr>
          <w:p w:rsidRDefault="00126AAE" w:rsidP="00E5167A" w:rsidR="00126AAE" w:rsidRPr="00407DF2">
            <w:pPr>
              <w:jc w:val="center"/>
              <w:rPr>
                <w:color w:val="000000"/>
                <w:sz w:val="18"/>
                <w:szCs w:val="18"/>
              </w:rPr>
            </w:pPr>
          </w:p>
        </w:tc>
        <w:tc>
          <w:tcPr>
            <w:tcW w:type="pct" w:w="652"/>
            <w:tcBorders>
              <w:top w:val="nil"/>
              <w:left w:val="nil"/>
              <w:bottom w:space="0" w:sz="4" w:color="auto" w:val="single"/>
              <w:right w:space="0" w:sz="4" w:color="auto" w:val="single"/>
            </w:tcBorders>
            <w:shd w:fill="auto" w:color="auto" w:val="clear"/>
            <w:vAlign w:val="center"/>
            <w:hideMark/>
          </w:tcPr>
          <w:p w:rsidRDefault="00126AAE" w:rsidP="00E5167A" w:rsidR="00126AAE" w:rsidRPr="00FB30A9">
            <w:pPr>
              <w:jc w:val="center"/>
              <w:rPr>
                <w:color w:val="000000"/>
                <w:sz w:val="18"/>
                <w:szCs w:val="18"/>
                <w:lang w:val="pl-PL"/>
              </w:rPr>
            </w:pPr>
            <w:r w:rsidRPr="00FB30A9">
              <w:rPr>
                <w:color w:val="000000"/>
                <w:sz w:val="18"/>
                <w:szCs w:val="18"/>
                <w:lang w:val="pl-PL"/>
              </w:rPr>
              <w:t>Klasa: UP/I-342-11/06-01/127</w:t>
            </w:r>
            <w:r w:rsidRPr="00FB30A9">
              <w:rPr>
                <w:color w:val="000000"/>
                <w:sz w:val="18"/>
                <w:szCs w:val="18"/>
                <w:lang w:val="pl-PL"/>
              </w:rPr>
              <w:br/>
              <w:t>Ur.broj:530-03-06-03-06-2</w:t>
            </w:r>
            <w:r w:rsidRPr="00FB30A9">
              <w:rPr>
                <w:color w:val="000000"/>
                <w:sz w:val="18"/>
                <w:szCs w:val="18"/>
                <w:lang w:val="pl-PL"/>
              </w:rPr>
              <w:br/>
              <w:t>DUB broj: 309/2008</w:t>
            </w:r>
          </w:p>
        </w:tc>
      </w:tr>
      <w:tr w:rsidTr="00E5167A" w:rsidR="00126AAE" w:rsidRPr="00407DF2">
        <w:trPr>
          <w:trHeight w:val="735"/>
        </w:trPr>
        <w:tc>
          <w:tcPr>
            <w:tcW w:type="pct" w:w="240"/>
            <w:tcBorders>
              <w:top w:val="nil"/>
              <w:left w:space="0" w:sz="4" w:color="auto" w:val="single"/>
              <w:bottom w:space="0" w:sz="4" w:color="auto" w:val="single"/>
              <w:right w:space="0" w:sz="4" w:color="auto" w:val="single"/>
            </w:tcBorders>
            <w:shd w:fill="auto" w:color="auto" w:val="clear"/>
            <w:noWrap/>
            <w:vAlign w:val="center"/>
            <w:hideMark/>
          </w:tcPr>
          <w:p w:rsidRDefault="00126AAE" w:rsidP="00E5167A" w:rsidR="00126AAE" w:rsidRPr="00407DF2">
            <w:pPr>
              <w:jc w:val="center"/>
              <w:rPr>
                <w:color w:val="000000"/>
                <w:sz w:val="18"/>
                <w:szCs w:val="18"/>
              </w:rPr>
            </w:pPr>
            <w:r w:rsidRPr="00407DF2">
              <w:rPr>
                <w:color w:val="000000"/>
                <w:sz w:val="18"/>
                <w:szCs w:val="18"/>
              </w:rPr>
              <w:t>2</w:t>
            </w:r>
          </w:p>
        </w:tc>
        <w:tc>
          <w:tcPr>
            <w:tcW w:type="pct" w:w="834"/>
            <w:tcBorders>
              <w:top w:val="nil"/>
              <w:left w:val="nil"/>
              <w:bottom w:space="0" w:sz="4" w:color="auto" w:val="single"/>
              <w:right w:space="0" w:sz="4" w:color="auto" w:val="single"/>
            </w:tcBorders>
            <w:shd w:fill="auto" w:color="auto" w:val="clear"/>
            <w:vAlign w:val="center"/>
            <w:hideMark/>
          </w:tcPr>
          <w:p w:rsidRDefault="00126AAE" w:rsidP="00E5167A" w:rsidR="00126AAE" w:rsidRPr="00407DF2">
            <w:pPr>
              <w:jc w:val="center"/>
              <w:rPr>
                <w:color w:val="000000"/>
                <w:sz w:val="18"/>
                <w:szCs w:val="18"/>
              </w:rPr>
            </w:pPr>
            <w:r w:rsidRPr="00407DF2">
              <w:rPr>
                <w:color w:val="000000"/>
                <w:sz w:val="18"/>
                <w:szCs w:val="18"/>
              </w:rPr>
              <w:t>Hid.dizalica Liebherr model:HS855HD</w:t>
            </w:r>
          </w:p>
        </w:tc>
        <w:tc>
          <w:tcPr>
            <w:tcW w:type="pct" w:w="1337"/>
            <w:tcBorders>
              <w:top w:val="nil"/>
              <w:left w:val="nil"/>
              <w:bottom w:space="0" w:sz="4" w:color="auto" w:val="single"/>
              <w:right w:space="0" w:sz="4" w:color="auto" w:val="single"/>
            </w:tcBorders>
            <w:shd w:fill="auto" w:color="auto" w:val="clear"/>
            <w:noWrap/>
            <w:vAlign w:val="center"/>
            <w:hideMark/>
          </w:tcPr>
          <w:p w:rsidRDefault="00126AAE" w:rsidP="00E5167A" w:rsidR="00126AAE" w:rsidRPr="00407DF2">
            <w:pPr>
              <w:jc w:val="center"/>
              <w:rPr>
                <w:color w:val="000000"/>
                <w:sz w:val="18"/>
                <w:szCs w:val="18"/>
              </w:rPr>
            </w:pPr>
            <w:r w:rsidRPr="00407DF2">
              <w:rPr>
                <w:color w:val="000000"/>
                <w:sz w:val="18"/>
                <w:szCs w:val="18"/>
              </w:rPr>
              <w:t xml:space="preserve">ADRIACINK TRANSPORT </w:t>
            </w:r>
            <w:r>
              <w:rPr>
                <w:color w:val="000000"/>
                <w:sz w:val="18"/>
                <w:szCs w:val="18"/>
              </w:rPr>
              <w:t>d.d.</w:t>
            </w:r>
          </w:p>
        </w:tc>
        <w:tc>
          <w:tcPr>
            <w:tcW w:type="pct" w:w="779"/>
            <w:tcBorders>
              <w:top w:val="nil"/>
              <w:left w:val="nil"/>
              <w:bottom w:space="0" w:sz="4" w:color="auto" w:val="single"/>
              <w:right w:space="0" w:sz="4" w:color="auto" w:val="single"/>
            </w:tcBorders>
            <w:shd w:fill="auto" w:color="auto" w:val="clear"/>
            <w:noWrap/>
            <w:vAlign w:val="center"/>
            <w:hideMark/>
          </w:tcPr>
          <w:p w:rsidRDefault="00126AAE" w:rsidP="00E5167A" w:rsidR="00126AAE" w:rsidRPr="00407DF2">
            <w:pPr>
              <w:jc w:val="center"/>
              <w:rPr>
                <w:color w:val="000000"/>
                <w:sz w:val="18"/>
                <w:szCs w:val="18"/>
              </w:rPr>
            </w:pPr>
            <w:r w:rsidRPr="00407DF2">
              <w:rPr>
                <w:color w:val="000000"/>
                <w:sz w:val="18"/>
                <w:szCs w:val="18"/>
              </w:rPr>
              <w:t>4.509.819 kn</w:t>
            </w:r>
          </w:p>
        </w:tc>
        <w:tc>
          <w:tcPr>
            <w:tcW w:type="pct" w:w="1158"/>
            <w:tcBorders>
              <w:top w:val="nil"/>
              <w:left w:val="nil"/>
              <w:bottom w:space="0" w:sz="4" w:color="auto" w:val="single"/>
              <w:right w:val="nil"/>
            </w:tcBorders>
            <w:shd w:fill="auto" w:color="auto" w:val="clear"/>
            <w:vAlign w:val="center"/>
            <w:hideMark/>
          </w:tcPr>
          <w:p w:rsidRDefault="00126AAE" w:rsidP="00E5167A" w:rsidR="00126AAE" w:rsidRPr="00FB30A9">
            <w:pPr>
              <w:jc w:val="center"/>
              <w:rPr>
                <w:color w:val="000000"/>
                <w:sz w:val="18"/>
                <w:szCs w:val="18"/>
                <w:lang w:val="pl-PL"/>
              </w:rPr>
            </w:pPr>
            <w:r w:rsidRPr="00FB30A9">
              <w:rPr>
                <w:color w:val="000000"/>
                <w:sz w:val="18"/>
                <w:szCs w:val="18"/>
                <w:lang w:val="pl-PL"/>
              </w:rPr>
              <w:t>Sporazum o obročnom namirenju tražbine i upisi založnog prava, ovjeren od javnog bilježnika pod OV-4311/12 od 5.7.2012.godine</w:t>
            </w:r>
          </w:p>
        </w:tc>
        <w:tc>
          <w:tcPr>
            <w:tcW w:type="pct" w:w="652"/>
            <w:tcBorders>
              <w:top w:val="nil"/>
              <w:left w:space="0" w:sz="4" w:color="auto" w:val="single"/>
              <w:bottom w:space="0" w:sz="4" w:color="auto" w:val="single"/>
              <w:right w:space="0" w:sz="4" w:color="auto" w:val="single"/>
            </w:tcBorders>
            <w:shd w:fill="auto" w:color="auto" w:val="clear"/>
            <w:noWrap/>
            <w:vAlign w:val="center"/>
            <w:hideMark/>
          </w:tcPr>
          <w:p w:rsidRDefault="00126AAE" w:rsidP="00E5167A" w:rsidR="00126AAE" w:rsidRPr="00407DF2">
            <w:pPr>
              <w:jc w:val="center"/>
              <w:rPr>
                <w:color w:val="000000"/>
                <w:sz w:val="18"/>
                <w:szCs w:val="18"/>
              </w:rPr>
            </w:pPr>
            <w:r>
              <w:rPr>
                <w:color w:val="000000"/>
                <w:sz w:val="18"/>
                <w:szCs w:val="18"/>
              </w:rPr>
              <w:t>184589</w:t>
            </w:r>
          </w:p>
        </w:tc>
      </w:tr>
    </w:tbl>
    <w:p w:rsidRDefault="00126AAE" w:rsidP="00126AAE" w:rsidR="00126AAE">
      <w:pPr>
        <w:tabs>
          <w:tab w:pos="4862" w:val="left"/>
          <w:tab w:pos="7106" w:val="left"/>
        </w:tabs>
      </w:pPr>
    </w:p>
    <w:p w:rsidRDefault="001F049D" w:rsidP="00D000B0" w:rsidR="001F049D" w:rsidRPr="00D000B0">
      <w:pPr>
        <w:pStyle w:val="Bezproreda"/>
        <w:rPr>
          <w:rFonts w:hAnsi="Times New Roman" w:ascii="Times New Roman"/>
          <w:sz w:val="24"/>
          <w:szCs w:val="24"/>
        </w:rPr>
      </w:pPr>
    </w:p>
    <w:p w:rsidRDefault="00F95106" w:rsidP="00E56F32" w:rsidR="00F95106" w:rsidRPr="009D4763">
      <w:pPr>
        <w:pStyle w:val="Bezproreda"/>
        <w:jc w:val="center"/>
        <w:rPr>
          <w:rFonts w:hAnsi="Times New Roman" w:ascii="Times New Roman"/>
          <w:sz w:val="24"/>
          <w:szCs w:val="24"/>
        </w:rPr>
      </w:pPr>
      <w:r w:rsidRPr="009D4763">
        <w:rPr>
          <w:rFonts w:hAnsi="Times New Roman" w:ascii="Times New Roman"/>
          <w:sz w:val="24"/>
          <w:szCs w:val="24"/>
        </w:rPr>
        <w:t>Obrazloženje</w:t>
      </w:r>
    </w:p>
    <w:p w:rsidRDefault="00F95106" w:rsidP="004A3433" w:rsidR="00F95106">
      <w:pPr>
        <w:pStyle w:val="Bezproreda"/>
        <w:rPr>
          <w:rFonts w:hAnsi="Times New Roman" w:ascii="Times New Roman"/>
          <w:sz w:val="24"/>
          <w:szCs w:val="24"/>
        </w:rPr>
      </w:pPr>
    </w:p>
    <w:p w:rsidRDefault="000122D6" w:rsidP="00945930" w:rsidR="00972C1E">
      <w:pPr>
        <w:pStyle w:val="Bezproreda"/>
        <w:ind w:firstLine="708"/>
        <w:jc w:val="both"/>
        <w:rPr>
          <w:rFonts w:hAnsi="Times New Roman" w:ascii="Times New Roman"/>
          <w:sz w:val="24"/>
          <w:szCs w:val="24"/>
        </w:rPr>
      </w:pPr>
      <w:r>
        <w:rPr>
          <w:rFonts w:hAnsi="Times New Roman" w:ascii="Times New Roman"/>
          <w:sz w:val="24"/>
          <w:szCs w:val="24"/>
        </w:rPr>
        <w:t xml:space="preserve">Podneskom od 22. srpnja 2013. godine predlagatelj-dužnik </w:t>
      </w:r>
      <w:r w:rsidRPr="000122D6">
        <w:rPr>
          <w:rFonts w:hAnsi="Times New Roman" w:ascii="Times New Roman"/>
          <w:sz w:val="24"/>
          <w:szCs w:val="24"/>
        </w:rPr>
        <w:t>KONSTRUKTOR-INŽENJERING d.d. za građevinarstvo, Split, Svačićeva 4, MBS: 060173315, OIB: 81356391287</w:t>
      </w:r>
      <w:r>
        <w:rPr>
          <w:rFonts w:hAnsi="Times New Roman" w:ascii="Times New Roman"/>
          <w:sz w:val="24"/>
          <w:szCs w:val="24"/>
        </w:rPr>
        <w:t xml:space="preserve"> je sudu podnio prijedlog za sklapanje predstečajne nagodbe. </w:t>
      </w:r>
    </w:p>
    <w:p w:rsidRDefault="000122D6" w:rsidP="00945930" w:rsidR="000122D6">
      <w:pPr>
        <w:pStyle w:val="Bezproreda"/>
        <w:ind w:firstLine="708"/>
        <w:jc w:val="both"/>
        <w:rPr>
          <w:rFonts w:hAnsi="Times New Roman" w:ascii="Times New Roman"/>
          <w:sz w:val="24"/>
          <w:szCs w:val="24"/>
        </w:rPr>
      </w:pPr>
      <w:r>
        <w:rPr>
          <w:rFonts w:hAnsi="Times New Roman" w:ascii="Times New Roman"/>
          <w:sz w:val="24"/>
          <w:szCs w:val="24"/>
        </w:rPr>
        <w:t xml:space="preserve">Uz prijedlog je dostavio rješenje kojim se proglašava da se plan financijskog restrukturiranja smatra prihvaćenim te utvrđuje da je postupak nad predlagateljem proveden u skladu s odredbama Zakona, rješenje </w:t>
      </w:r>
      <w:r w:rsidR="00972C1E">
        <w:rPr>
          <w:rFonts w:hAnsi="Times New Roman" w:ascii="Times New Roman"/>
          <w:sz w:val="24"/>
          <w:szCs w:val="24"/>
        </w:rPr>
        <w:t>Financijske agencije</w:t>
      </w:r>
      <w:r>
        <w:rPr>
          <w:rFonts w:hAnsi="Times New Roman" w:ascii="Times New Roman"/>
          <w:sz w:val="24"/>
          <w:szCs w:val="24"/>
        </w:rPr>
        <w:t xml:space="preserve"> o utvrđenim tražbinama od 24. travnja 2013. godine sa popisom vjerovnika i iznosima njihovih utvrđenih i osporenih tražbina, te </w:t>
      </w:r>
      <w:r w:rsidR="00972C1E">
        <w:rPr>
          <w:rFonts w:hAnsi="Times New Roman" w:ascii="Times New Roman"/>
          <w:sz w:val="24"/>
          <w:szCs w:val="24"/>
        </w:rPr>
        <w:t>izvršenog</w:t>
      </w:r>
      <w:r>
        <w:rPr>
          <w:rFonts w:hAnsi="Times New Roman" w:ascii="Times New Roman"/>
          <w:sz w:val="24"/>
          <w:szCs w:val="24"/>
        </w:rPr>
        <w:t xml:space="preserve"> prijeboja</w:t>
      </w:r>
      <w:r w:rsidR="00972C1E">
        <w:rPr>
          <w:rFonts w:hAnsi="Times New Roman" w:ascii="Times New Roman"/>
          <w:sz w:val="24"/>
          <w:szCs w:val="24"/>
        </w:rPr>
        <w:t xml:space="preserve"> tražbina</w:t>
      </w:r>
      <w:r>
        <w:rPr>
          <w:rFonts w:hAnsi="Times New Roman" w:ascii="Times New Roman"/>
          <w:sz w:val="24"/>
          <w:szCs w:val="24"/>
        </w:rPr>
        <w:t xml:space="preserve">, izvješće o financijskom stanju i poslovanju dužnika predano </w:t>
      </w:r>
      <w:r w:rsidR="00972C1E">
        <w:rPr>
          <w:rFonts w:hAnsi="Times New Roman" w:ascii="Times New Roman"/>
          <w:sz w:val="24"/>
          <w:szCs w:val="24"/>
        </w:rPr>
        <w:t>Financijskoj agenciji</w:t>
      </w:r>
      <w:r>
        <w:rPr>
          <w:rFonts w:hAnsi="Times New Roman" w:ascii="Times New Roman"/>
          <w:sz w:val="24"/>
          <w:szCs w:val="24"/>
        </w:rPr>
        <w:t xml:space="preserve"> dana 14. siječnja 2013. godine koje sadrži: izvješće neovisnog revizora o financijskim izvještajima, bilanca na dan 31. listopada 2012. godine, račun dobiti i gubitka za razdoblje od 01. siječnja 2012. godine do 31. listopada 2012. godine, izvještaj o ostaloj sveobuhvatnoj dobiti za isti period, izvještaj o novčanom tijeku, izvještaj o promjenama kapitala, bilješke uz financijske izvještaje na dan 31. prosinca 2012. godine, te ostalu dokumentaciju, revizorsko izvješće sa mišljenjem ovlaštenog revizora, izmijenjeni plan financijskog restrukturiranja, sadržaj prihvaćenog plana financijskog restrukturiranja (utvrđeni postotak u kojem se isplaćuju vjerovnici i rokovi plaćanja) – navedeni sadržaj je dio izmijenjenog plana financijskog restrukturiranja i smatra se prijedlogom sadržaja predstečajne nagodbe, popis vjerovnika čije tražbine nisu osporene s naznakom utvrđenih i smanjenih iznosa njihovih tražbina, ovjereni zapisnik </w:t>
      </w:r>
      <w:r w:rsidR="00192ACE">
        <w:rPr>
          <w:rFonts w:hAnsi="Times New Roman" w:ascii="Times New Roman"/>
          <w:sz w:val="24"/>
          <w:szCs w:val="24"/>
        </w:rPr>
        <w:t>o</w:t>
      </w:r>
      <w:r>
        <w:rPr>
          <w:rFonts w:hAnsi="Times New Roman" w:ascii="Times New Roman"/>
          <w:sz w:val="24"/>
          <w:szCs w:val="24"/>
        </w:rPr>
        <w:t xml:space="preserve"> provedenom glasovanju sa prilozima, formatizirani obrasci glasačkih listića u izvorniku, popis osporenih tražbina i njihovih iznosa; </w:t>
      </w:r>
      <w:r>
        <w:rPr>
          <w:rFonts w:hAnsi="Times New Roman" w:ascii="Times New Roman"/>
          <w:sz w:val="24"/>
          <w:szCs w:val="24"/>
        </w:rPr>
        <w:lastRenderedPageBreak/>
        <w:t xml:space="preserve">te time postupio sukladno čl. 66. st. 3. Zakona o </w:t>
      </w:r>
      <w:r w:rsidRPr="000122D6">
        <w:rPr>
          <w:rFonts w:hAnsi="Times New Roman" w:ascii="Times New Roman"/>
          <w:sz w:val="24"/>
          <w:szCs w:val="24"/>
          <w:lang w:val="de-DE"/>
        </w:rPr>
        <w:t>financijskom poslovanju i predstečajnoj nagodbi (Nar</w:t>
      </w:r>
      <w:r w:rsidR="00B61C9B">
        <w:rPr>
          <w:rFonts w:hAnsi="Times New Roman" w:ascii="Times New Roman"/>
          <w:sz w:val="24"/>
          <w:szCs w:val="24"/>
          <w:lang w:val="de-DE"/>
        </w:rPr>
        <w:t xml:space="preserve">odne novine br. 108/12 i 144/12 </w:t>
      </w:r>
      <w:r w:rsidRPr="000122D6">
        <w:rPr>
          <w:rFonts w:hAnsi="Times New Roman" w:ascii="Times New Roman"/>
          <w:sz w:val="24"/>
          <w:szCs w:val="24"/>
          <w:lang w:val="de-DE"/>
        </w:rPr>
        <w:t>-dalje ZFPPN).</w:t>
      </w:r>
    </w:p>
    <w:p w:rsidRDefault="000122D6" w:rsidP="00945930" w:rsidR="000122D6">
      <w:pPr>
        <w:pStyle w:val="Bezproreda"/>
        <w:ind w:firstLine="708"/>
        <w:jc w:val="both"/>
        <w:rPr>
          <w:rFonts w:hAnsi="Times New Roman" w:ascii="Times New Roman"/>
          <w:sz w:val="24"/>
          <w:szCs w:val="24"/>
        </w:rPr>
      </w:pPr>
    </w:p>
    <w:p w:rsidRDefault="00B61C9B" w:rsidP="00F56F0A" w:rsidR="00F56F0A">
      <w:pPr>
        <w:pStyle w:val="Bezproreda"/>
        <w:ind w:firstLine="708"/>
        <w:jc w:val="both"/>
        <w:rPr>
          <w:rFonts w:hAnsi="Times New Roman" w:ascii="Times New Roman"/>
          <w:sz w:val="24"/>
          <w:szCs w:val="24"/>
        </w:rPr>
      </w:pPr>
      <w:r>
        <w:rPr>
          <w:rFonts w:hAnsi="Times New Roman" w:ascii="Times New Roman"/>
          <w:sz w:val="24"/>
          <w:szCs w:val="24"/>
        </w:rPr>
        <w:t xml:space="preserve">Iz dostavljene dokumentacije </w:t>
      </w:r>
      <w:r w:rsidR="00F56F0A">
        <w:rPr>
          <w:rFonts w:hAnsi="Times New Roman" w:ascii="Times New Roman"/>
          <w:sz w:val="24"/>
          <w:szCs w:val="24"/>
        </w:rPr>
        <w:t>proizlazi da je:</w:t>
      </w:r>
    </w:p>
    <w:p w:rsidRDefault="00F56F0A" w:rsidP="00F56F0A" w:rsidR="00FC2607">
      <w:pPr>
        <w:pStyle w:val="Bezproreda"/>
        <w:ind w:firstLine="708"/>
        <w:jc w:val="both"/>
        <w:rPr>
          <w:rFonts w:hAnsi="Times New Roman" w:ascii="Times New Roman"/>
          <w:sz w:val="24"/>
          <w:szCs w:val="24"/>
        </w:rPr>
      </w:pPr>
      <w:r>
        <w:rPr>
          <w:rFonts w:hAnsi="Times New Roman" w:ascii="Times New Roman"/>
          <w:sz w:val="24"/>
          <w:szCs w:val="24"/>
        </w:rPr>
        <w:t xml:space="preserve">- </w:t>
      </w:r>
      <w:r w:rsidR="00945930" w:rsidRPr="00BB596A">
        <w:rPr>
          <w:rFonts w:hAnsi="Times New Roman" w:ascii="Times New Roman"/>
          <w:sz w:val="24"/>
          <w:szCs w:val="24"/>
        </w:rPr>
        <w:t>Rješenjem Nagodbenog vijeća HR0</w:t>
      </w:r>
      <w:r w:rsidR="00945930">
        <w:rPr>
          <w:rFonts w:hAnsi="Times New Roman" w:ascii="Times New Roman"/>
          <w:sz w:val="24"/>
          <w:szCs w:val="24"/>
        </w:rPr>
        <w:t>2</w:t>
      </w:r>
      <w:r w:rsidR="00945930" w:rsidRPr="00BB596A">
        <w:rPr>
          <w:rFonts w:hAnsi="Times New Roman" w:ascii="Times New Roman"/>
          <w:sz w:val="24"/>
          <w:szCs w:val="24"/>
        </w:rPr>
        <w:t xml:space="preserve"> Financijske agencije, Regionalnog centra Zagreb, Klasa: UP-I/110/07/12-01/74,  Ur. br: 04-06-13-74-24 od 28. siječnja 2013. godine </w:t>
      </w:r>
      <w:r w:rsidR="00D77DAF" w:rsidRPr="00945930">
        <w:rPr>
          <w:rFonts w:hAnsi="Times New Roman" w:ascii="Times New Roman"/>
          <w:sz w:val="24"/>
          <w:szCs w:val="24"/>
        </w:rPr>
        <w:t xml:space="preserve">povodom prijedloga predlagatelja- dužnika </w:t>
      </w:r>
      <w:r w:rsidR="00945930" w:rsidRPr="0058438F">
        <w:rPr>
          <w:rFonts w:hAnsi="Times New Roman" w:ascii="Times New Roman"/>
          <w:sz w:val="24"/>
          <w:szCs w:val="24"/>
        </w:rPr>
        <w:t xml:space="preserve">KONSTRUKTOR-INŽENJERING </w:t>
      </w:r>
      <w:r w:rsidR="00945930">
        <w:rPr>
          <w:rFonts w:hAnsi="Times New Roman" w:ascii="Times New Roman"/>
          <w:sz w:val="24"/>
          <w:szCs w:val="24"/>
        </w:rPr>
        <w:t>d.d.</w:t>
      </w:r>
      <w:r w:rsidR="00945930" w:rsidRPr="0058438F">
        <w:rPr>
          <w:rFonts w:hAnsi="Times New Roman" w:ascii="Times New Roman"/>
          <w:sz w:val="24"/>
          <w:szCs w:val="24"/>
        </w:rPr>
        <w:t xml:space="preserve"> za građevinarstvo, Split, Svačićeva 4, MBS: 060173315, OIB: 81356391287</w:t>
      </w:r>
      <w:r w:rsidR="002D435B" w:rsidRPr="00945930">
        <w:rPr>
          <w:rFonts w:hAnsi="Times New Roman" w:ascii="Times New Roman"/>
          <w:sz w:val="24"/>
          <w:szCs w:val="24"/>
        </w:rPr>
        <w:t xml:space="preserve"> </w:t>
      </w:r>
      <w:r w:rsidR="00D77DAF" w:rsidRPr="00945930">
        <w:rPr>
          <w:rFonts w:hAnsi="Times New Roman" w:ascii="Times New Roman"/>
          <w:sz w:val="24"/>
          <w:szCs w:val="24"/>
        </w:rPr>
        <w:t xml:space="preserve">otvoren postupak predstečajne nagodbe nad dužnikom </w:t>
      </w:r>
      <w:r w:rsidR="00945930" w:rsidRPr="0058438F">
        <w:rPr>
          <w:rFonts w:hAnsi="Times New Roman" w:ascii="Times New Roman"/>
          <w:sz w:val="24"/>
          <w:szCs w:val="24"/>
        </w:rPr>
        <w:t xml:space="preserve">KONSTRUKTOR-INŽENJERING </w:t>
      </w:r>
      <w:r w:rsidR="00945930">
        <w:rPr>
          <w:rFonts w:hAnsi="Times New Roman" w:ascii="Times New Roman"/>
          <w:sz w:val="24"/>
          <w:szCs w:val="24"/>
        </w:rPr>
        <w:t>d.d.</w:t>
      </w:r>
      <w:r w:rsidR="00945930" w:rsidRPr="0058438F">
        <w:rPr>
          <w:rFonts w:hAnsi="Times New Roman" w:ascii="Times New Roman"/>
          <w:sz w:val="24"/>
          <w:szCs w:val="24"/>
        </w:rPr>
        <w:t xml:space="preserve"> za građevinarstvo, Split, Svačićeva 4, MBS: 060173315, OIB: 81356391287</w:t>
      </w:r>
      <w:r w:rsidR="00945930">
        <w:rPr>
          <w:rFonts w:hAnsi="Times New Roman" w:ascii="Times New Roman"/>
          <w:sz w:val="24"/>
          <w:szCs w:val="24"/>
        </w:rPr>
        <w:t>.</w:t>
      </w:r>
    </w:p>
    <w:p w:rsidRDefault="00945930" w:rsidP="00945930" w:rsidR="00945930">
      <w:pPr>
        <w:pStyle w:val="Bezproreda"/>
        <w:ind w:firstLine="708"/>
        <w:jc w:val="both"/>
        <w:rPr>
          <w:lang w:val="de-DE"/>
        </w:rPr>
      </w:pPr>
    </w:p>
    <w:p w:rsidRDefault="00F56F0A" w:rsidP="00F56F0A" w:rsidR="00945930">
      <w:pPr>
        <w:pStyle w:val="Bezproreda"/>
        <w:ind w:firstLine="708"/>
        <w:jc w:val="both"/>
        <w:rPr>
          <w:rFonts w:hAnsi="Times New Roman" w:ascii="Times New Roman"/>
          <w:sz w:val="24"/>
          <w:szCs w:val="24"/>
        </w:rPr>
      </w:pPr>
      <w:r>
        <w:rPr>
          <w:rFonts w:hAnsi="Times New Roman" w:ascii="Times New Roman"/>
          <w:sz w:val="24"/>
          <w:szCs w:val="24"/>
        </w:rPr>
        <w:t xml:space="preserve">- </w:t>
      </w:r>
      <w:r w:rsidR="00945930" w:rsidRPr="004C4126">
        <w:rPr>
          <w:rFonts w:hAnsi="Times New Roman" w:ascii="Times New Roman"/>
          <w:sz w:val="24"/>
          <w:szCs w:val="24"/>
        </w:rPr>
        <w:t>Rješenjem o utvrđenim tražbinama Nagodbenog vijeća ZG07 Financijske agencije, Regionalnog centra Zagreb, Klasa: UP - I/110/07/12-01/74, ur.broj: 04-06-13-74-</w:t>
      </w:r>
      <w:r w:rsidR="00945930">
        <w:rPr>
          <w:rFonts w:hAnsi="Times New Roman" w:ascii="Times New Roman"/>
          <w:sz w:val="24"/>
          <w:szCs w:val="24"/>
        </w:rPr>
        <w:t>699 od 24. travnja 2013. godine</w:t>
      </w:r>
      <w:r w:rsidR="00945930" w:rsidRPr="004C4126">
        <w:rPr>
          <w:rFonts w:hAnsi="Times New Roman" w:ascii="Times New Roman"/>
          <w:sz w:val="24"/>
          <w:szCs w:val="24"/>
        </w:rPr>
        <w:t xml:space="preserve"> u ovom postupku utvrđene tražbine vjerovnika u iznosu od </w:t>
      </w:r>
      <w:r w:rsidR="00945930" w:rsidRPr="004C4126">
        <w:rPr>
          <w:rFonts w:hAnsi="Times New Roman" w:ascii="Times New Roman"/>
          <w:sz w:val="24"/>
          <w:szCs w:val="24"/>
          <w:lang w:eastAsia="hr-HR"/>
        </w:rPr>
        <w:t xml:space="preserve">2.002.619.302,75 </w:t>
      </w:r>
      <w:r w:rsidR="00945930" w:rsidRPr="004C4126">
        <w:rPr>
          <w:rFonts w:hAnsi="Times New Roman" w:ascii="Times New Roman"/>
          <w:sz w:val="24"/>
          <w:szCs w:val="24"/>
        </w:rPr>
        <w:t xml:space="preserve">kn, </w:t>
      </w:r>
      <w:r w:rsidR="00945930">
        <w:rPr>
          <w:rFonts w:hAnsi="Times New Roman" w:ascii="Times New Roman"/>
          <w:sz w:val="24"/>
          <w:szCs w:val="24"/>
        </w:rPr>
        <w:t xml:space="preserve">ukupan iznos </w:t>
      </w:r>
      <w:r w:rsidR="00945930" w:rsidRPr="004C4126">
        <w:rPr>
          <w:rFonts w:hAnsi="Times New Roman" w:ascii="Times New Roman"/>
          <w:sz w:val="24"/>
          <w:szCs w:val="24"/>
        </w:rPr>
        <w:t>os</w:t>
      </w:r>
      <w:r w:rsidR="00945930">
        <w:rPr>
          <w:rFonts w:hAnsi="Times New Roman" w:ascii="Times New Roman"/>
          <w:sz w:val="24"/>
          <w:szCs w:val="24"/>
        </w:rPr>
        <w:t xml:space="preserve">porenih </w:t>
      </w:r>
      <w:r w:rsidR="00945930" w:rsidRPr="004C4126">
        <w:rPr>
          <w:rFonts w:hAnsi="Times New Roman" w:ascii="Times New Roman"/>
          <w:sz w:val="24"/>
          <w:szCs w:val="24"/>
        </w:rPr>
        <w:t>tražbin</w:t>
      </w:r>
      <w:r w:rsidR="00945930">
        <w:rPr>
          <w:rFonts w:hAnsi="Times New Roman" w:ascii="Times New Roman"/>
          <w:sz w:val="24"/>
          <w:szCs w:val="24"/>
        </w:rPr>
        <w:t>a iznosi</w:t>
      </w:r>
      <w:r w:rsidR="00945930" w:rsidRPr="004C4126">
        <w:rPr>
          <w:rFonts w:hAnsi="Times New Roman" w:ascii="Times New Roman"/>
          <w:sz w:val="24"/>
          <w:szCs w:val="24"/>
        </w:rPr>
        <w:t xml:space="preserve"> 427.817.331,58 </w:t>
      </w:r>
      <w:r w:rsidR="00945930">
        <w:rPr>
          <w:rFonts w:hAnsi="Times New Roman" w:ascii="Times New Roman"/>
          <w:sz w:val="24"/>
          <w:szCs w:val="24"/>
        </w:rPr>
        <w:t xml:space="preserve">kuna, a utvrđene tražbine nakon izvršenog prijeboja sa dospjelim protutražbinama dužnika u ukupnom iznosu od 20.940.960,58 kuna iznose </w:t>
      </w:r>
      <w:r w:rsidR="00945930">
        <w:rPr>
          <w:rFonts w:eastAsia="Lucida Sans Unicode" w:hAnsi="Times New Roman" w:ascii="Times New Roman"/>
          <w:bCs/>
          <w:spacing w:val="-1"/>
          <w:kern w:val="2"/>
          <w:sz w:val="24"/>
          <w:szCs w:val="24"/>
          <w:lang w:eastAsia="hr-HR"/>
        </w:rPr>
        <w:t xml:space="preserve">1.981.678.342,17 kuna, </w:t>
      </w:r>
      <w:r w:rsidR="00945930">
        <w:rPr>
          <w:rFonts w:hAnsi="Times New Roman" w:ascii="Times New Roman"/>
          <w:sz w:val="24"/>
          <w:szCs w:val="24"/>
        </w:rPr>
        <w:t>sve prema tablicama koje su sastavni dio tog rješenja (list 207-254 spisa)</w:t>
      </w:r>
      <w:r w:rsidR="00945930">
        <w:rPr>
          <w:rFonts w:eastAsia="Lucida Sans Unicode" w:hAnsi="Times New Roman" w:ascii="Times New Roman"/>
          <w:bCs/>
          <w:spacing w:val="-1"/>
          <w:kern w:val="2"/>
          <w:sz w:val="24"/>
          <w:szCs w:val="24"/>
          <w:lang w:eastAsia="hr-HR"/>
        </w:rPr>
        <w:t>.</w:t>
      </w:r>
      <w:r>
        <w:rPr>
          <w:rFonts w:hAnsi="Times New Roman" w:ascii="Times New Roman"/>
          <w:sz w:val="24"/>
          <w:szCs w:val="24"/>
        </w:rPr>
        <w:t xml:space="preserve"> </w:t>
      </w:r>
      <w:r w:rsidR="00945930">
        <w:rPr>
          <w:rFonts w:hAnsi="Times New Roman" w:ascii="Times New Roman"/>
          <w:sz w:val="24"/>
          <w:szCs w:val="24"/>
        </w:rPr>
        <w:t xml:space="preserve">Utvrđeno je da iznos osporenih tražbina ne prelazi 25% vrijednosti prijavljenih tražbina, te su se stekli uvjeti za nastavak postupka. </w:t>
      </w:r>
    </w:p>
    <w:p w:rsidRDefault="00945930" w:rsidP="00945930" w:rsidR="00945930">
      <w:pPr>
        <w:pStyle w:val="Bezproreda"/>
        <w:jc w:val="both"/>
        <w:rPr>
          <w:rFonts w:hAnsi="Times New Roman" w:ascii="Times New Roman"/>
          <w:sz w:val="24"/>
          <w:szCs w:val="24"/>
        </w:rPr>
      </w:pPr>
    </w:p>
    <w:p w:rsidRDefault="00945930" w:rsidP="00945930" w:rsidR="00945930" w:rsidRPr="004C4126">
      <w:pPr>
        <w:autoSpaceDE w:val="false"/>
        <w:autoSpaceDN w:val="false"/>
        <w:adjustRightInd w:val="false"/>
        <w:ind w:firstLine="708"/>
        <w:jc w:val="both"/>
      </w:pPr>
      <w:r w:rsidRPr="004C4126">
        <w:t>Dopunom zapisnika Nagodbenog vijeća ZG07 od 06. svibnja 2013. godine UP-I/110/07/12-01/74, Ur. br: 04-06-13-74-742 mijenja se zapisnik o utvrđivanju tražbina klasa:UP-I/110/07/12-01/74,</w:t>
      </w:r>
      <w:r>
        <w:t xml:space="preserve"> </w:t>
      </w:r>
      <w:r w:rsidRPr="004C4126">
        <w:t xml:space="preserve">ur.broj: 04-06-13-74-551 od 27. ožujka 2013. godine na način da se dodaju </w:t>
      </w:r>
      <w:r>
        <w:t xml:space="preserve">prijave razlučnih vjerovnika koji nisu dostavili izjavu da se odriču od prava na odvojeno namirenje, a to su </w:t>
      </w:r>
      <w:r w:rsidRPr="004C4126">
        <w:t>slijedeći razlučni vjerovnici</w:t>
      </w:r>
      <w:r w:rsidR="00F56F0A">
        <w:t xml:space="preserve">: PRIVREDNA BANKA Zagreb d.d., </w:t>
      </w:r>
      <w:r>
        <w:t xml:space="preserve">HYPO ALPE-ADRIA-BANK </w:t>
      </w:r>
      <w:r w:rsidRPr="004C4126">
        <w:t xml:space="preserve">INTERNATIONAL AG,  RAIFFEISENBANK AUSTRIA </w:t>
      </w:r>
      <w:r>
        <w:t>d.d.</w:t>
      </w:r>
      <w:r w:rsidRPr="004C4126">
        <w:t xml:space="preserve">,  ERSTE &amp; STEIERMARKISCHE BANK </w:t>
      </w:r>
      <w:r>
        <w:t>d.d.,</w:t>
      </w:r>
      <w:r w:rsidRPr="004C4126">
        <w:t xml:space="preserve">  CEMEX,  PARTNER BANKA </w:t>
      </w:r>
      <w:r>
        <w:t>d.d.</w:t>
      </w:r>
      <w:r w:rsidRPr="004C4126">
        <w:t xml:space="preserve">,  GRA-PO </w:t>
      </w:r>
      <w:r>
        <w:t>d.o.o.</w:t>
      </w:r>
      <w:r w:rsidRPr="004C4126">
        <w:t xml:space="preserve">, ADRIACINK TRANSPORT </w:t>
      </w:r>
      <w:r>
        <w:t>d.d.</w:t>
      </w:r>
      <w:r w:rsidRPr="004C4126">
        <w:t xml:space="preserve">, TEMPO INŽENJERING </w:t>
      </w:r>
      <w:r>
        <w:t>d.o.o.</w:t>
      </w:r>
      <w:r w:rsidRPr="004C4126">
        <w:t xml:space="preserve">,  FODI </w:t>
      </w:r>
      <w:r>
        <w:t>d.o.o.</w:t>
      </w:r>
      <w:r w:rsidRPr="004C4126">
        <w:t xml:space="preserve">,  FOSSA </w:t>
      </w:r>
      <w:r>
        <w:t>d.o.o.</w:t>
      </w:r>
      <w:r w:rsidRPr="004C4126">
        <w:t xml:space="preserve">, VEHO </w:t>
      </w:r>
      <w:r>
        <w:t>d.o.o.</w:t>
      </w:r>
      <w:r w:rsidRPr="004C4126">
        <w:t xml:space="preserve">, HANSAFLEX, AUTOHRVATSKA DIJELOVI, te </w:t>
      </w:r>
      <w:r>
        <w:t xml:space="preserve">se dodaju i prijave tražbina </w:t>
      </w:r>
      <w:r w:rsidRPr="004C4126">
        <w:t>izlučni</w:t>
      </w:r>
      <w:r>
        <w:t>h</w:t>
      </w:r>
      <w:r w:rsidRPr="004C4126">
        <w:t xml:space="preserve"> vjerovni</w:t>
      </w:r>
      <w:r>
        <w:t>ka:</w:t>
      </w:r>
      <w:r w:rsidRPr="004C4126">
        <w:t xml:space="preserve"> LITRE </w:t>
      </w:r>
      <w:r>
        <w:t xml:space="preserve">d.o.o. </w:t>
      </w:r>
      <w:r w:rsidRPr="004C4126">
        <w:t>TIMIS</w:t>
      </w:r>
      <w:r>
        <w:t xml:space="preserve">, </w:t>
      </w:r>
      <w:r w:rsidRPr="004C4126">
        <w:t xml:space="preserve">INA </w:t>
      </w:r>
      <w:r>
        <w:t xml:space="preserve">d.d., </w:t>
      </w:r>
      <w:r w:rsidRPr="004C4126">
        <w:t>PEI-TRANS</w:t>
      </w:r>
      <w:r>
        <w:t xml:space="preserve">,  </w:t>
      </w:r>
      <w:r w:rsidRPr="004C4126">
        <w:t xml:space="preserve">BOLID </w:t>
      </w:r>
      <w:r>
        <w:t xml:space="preserve">d.o.o., </w:t>
      </w:r>
      <w:r w:rsidRPr="004C4126">
        <w:t>VALJN prijevoz</w:t>
      </w:r>
      <w:r>
        <w:t>,</w:t>
      </w:r>
      <w:r w:rsidRPr="004C4126">
        <w:t xml:space="preserve"> RA ADRIATIC </w:t>
      </w:r>
      <w:r>
        <w:t xml:space="preserve">d.o.o., </w:t>
      </w:r>
      <w:r w:rsidRPr="004C4126">
        <w:t xml:space="preserve">INA </w:t>
      </w:r>
      <w:r>
        <w:t xml:space="preserve">d.d., BOŽAN obrt </w:t>
      </w:r>
      <w:r w:rsidRPr="004C4126">
        <w:t>za</w:t>
      </w:r>
      <w:r>
        <w:t xml:space="preserve"> </w:t>
      </w:r>
      <w:r w:rsidRPr="004C4126">
        <w:t>usluge</w:t>
      </w:r>
      <w:r>
        <w:t xml:space="preserve">, </w:t>
      </w:r>
      <w:r w:rsidRPr="004C4126">
        <w:t>Pr</w:t>
      </w:r>
      <w:r>
        <w:t>i</w:t>
      </w:r>
      <w:r w:rsidRPr="004C4126">
        <w:t>j</w:t>
      </w:r>
      <w:r>
        <w:t xml:space="preserve">evoznički </w:t>
      </w:r>
      <w:r w:rsidRPr="004C4126">
        <w:t>obrt CAR</w:t>
      </w:r>
      <w:r>
        <w:t xml:space="preserve">, </w:t>
      </w:r>
      <w:r w:rsidRPr="004C4126">
        <w:t xml:space="preserve"> KOSJENAC </w:t>
      </w:r>
      <w:r>
        <w:t xml:space="preserve">d.o.o., </w:t>
      </w:r>
      <w:r w:rsidRPr="004C4126">
        <w:t xml:space="preserve">LOCAT Croatia </w:t>
      </w:r>
      <w:r>
        <w:t>d.o.o.</w:t>
      </w:r>
      <w:r w:rsidRPr="004C4126">
        <w:t xml:space="preserve"> </w:t>
      </w:r>
      <w:r>
        <w:t>i</w:t>
      </w:r>
      <w:r w:rsidRPr="004C4126">
        <w:t xml:space="preserve"> Raiffeisen </w:t>
      </w:r>
      <w:r>
        <w:t>Leasing</w:t>
      </w:r>
      <w:r w:rsidRPr="004C4126">
        <w:t xml:space="preserve"> </w:t>
      </w:r>
      <w:r>
        <w:t>d.o.o.</w:t>
      </w:r>
    </w:p>
    <w:p w:rsidRDefault="00945930" w:rsidP="00945930" w:rsidR="00945930">
      <w:pPr>
        <w:pStyle w:val="Bezproreda"/>
      </w:pPr>
    </w:p>
    <w:p w:rsidRDefault="00945930" w:rsidP="00945930" w:rsidR="00945930">
      <w:pPr>
        <w:pStyle w:val="Bezproreda"/>
        <w:ind w:firstLine="708"/>
        <w:jc w:val="both"/>
        <w:rPr>
          <w:rFonts w:hAnsi="Times New Roman" w:ascii="Times New Roman"/>
          <w:sz w:val="24"/>
          <w:szCs w:val="24"/>
        </w:rPr>
      </w:pPr>
      <w:r>
        <w:rPr>
          <w:rFonts w:hAnsi="Times New Roman" w:ascii="Times New Roman"/>
          <w:sz w:val="24"/>
          <w:szCs w:val="24"/>
        </w:rPr>
        <w:t>Rješenjem Nagodbenog vijeća ZG07 Financijske agencije, Regionalnog centra Zagreb, Klasa: UP-I/110/07/12-01/174, Urbroj: 04-06-13-74-859 od 21. svibnja 2013. godine, koja je postalo izvršno 21. srpnja 2013. godine utvrđeno je da su za Plan financijskog restrukturiranja dužnika glasovali vjerovnici čije tražbine prelaze dvije trećine vrijednosti svih utvrđenih tražbina, čime se Plan financijskog restrukturiranja dužnika smatra prihvaćenim, te utvrđuje da je postupak nad dužnikom proveden u skladu s odredbama Zakona.</w:t>
      </w:r>
    </w:p>
    <w:p w:rsidRDefault="00F56F0A" w:rsidP="00945930" w:rsidR="00F56F0A">
      <w:pPr>
        <w:pStyle w:val="Bezproreda"/>
        <w:ind w:firstLine="708"/>
        <w:jc w:val="both"/>
        <w:rPr>
          <w:rFonts w:hAnsi="Times New Roman" w:ascii="Times New Roman"/>
          <w:sz w:val="24"/>
          <w:szCs w:val="24"/>
        </w:rPr>
      </w:pPr>
    </w:p>
    <w:p w:rsidRDefault="00F56F0A" w:rsidP="00945930" w:rsidR="00F56F0A">
      <w:pPr>
        <w:pStyle w:val="Bezproreda"/>
        <w:ind w:firstLine="708"/>
        <w:jc w:val="both"/>
        <w:rPr>
          <w:rFonts w:hAnsi="Times New Roman" w:ascii="Times New Roman"/>
          <w:sz w:val="24"/>
          <w:szCs w:val="24"/>
        </w:rPr>
      </w:pPr>
      <w:r>
        <w:rPr>
          <w:rFonts w:hAnsi="Times New Roman" w:ascii="Times New Roman"/>
          <w:sz w:val="24"/>
          <w:szCs w:val="24"/>
        </w:rPr>
        <w:t xml:space="preserve">Ističe se da je tijekom ovog postupka, odnosno 30. lipnja 2013. godine stupio na snagu Zakon o izmjenama i dopunama Zakona o </w:t>
      </w:r>
      <w:r w:rsidRPr="00F56F0A">
        <w:rPr>
          <w:rFonts w:hAnsi="Times New Roman" w:ascii="Times New Roman"/>
          <w:sz w:val="24"/>
          <w:szCs w:val="24"/>
          <w:lang w:val="de-DE"/>
        </w:rPr>
        <w:t xml:space="preserve">financijskom poslovanju i predstečajnoj nagodbi (Narodne novine br. </w:t>
      </w:r>
      <w:r>
        <w:rPr>
          <w:rFonts w:hAnsi="Times New Roman" w:ascii="Times New Roman"/>
          <w:sz w:val="24"/>
          <w:szCs w:val="24"/>
          <w:lang w:val="de-DE"/>
        </w:rPr>
        <w:t>81/13</w:t>
      </w:r>
      <w:r w:rsidRPr="00F56F0A">
        <w:rPr>
          <w:rFonts w:hAnsi="Times New Roman" w:ascii="Times New Roman"/>
          <w:sz w:val="24"/>
          <w:szCs w:val="24"/>
          <w:lang w:val="de-DE"/>
        </w:rPr>
        <w:t xml:space="preserve">-dalje </w:t>
      </w:r>
      <w:r>
        <w:rPr>
          <w:rFonts w:hAnsi="Times New Roman" w:ascii="Times New Roman"/>
          <w:sz w:val="24"/>
          <w:szCs w:val="24"/>
          <w:lang w:val="de-DE"/>
        </w:rPr>
        <w:t xml:space="preserve">ZIDZFPPN) ali se u ovom postupku primjenjuju odredbe Zakona o </w:t>
      </w:r>
      <w:r w:rsidRPr="00F56F0A">
        <w:rPr>
          <w:rFonts w:hAnsi="Times New Roman" w:ascii="Times New Roman"/>
          <w:sz w:val="24"/>
          <w:szCs w:val="24"/>
          <w:lang w:val="de-DE"/>
        </w:rPr>
        <w:t>financijskom poslovanju i predstečajnoj nagodbi (Nar</w:t>
      </w:r>
      <w:r>
        <w:rPr>
          <w:rFonts w:hAnsi="Times New Roman" w:ascii="Times New Roman"/>
          <w:sz w:val="24"/>
          <w:szCs w:val="24"/>
          <w:lang w:val="de-DE"/>
        </w:rPr>
        <w:t>odne novine br. 108/12, 144/12, dalje ZFPPN), budući je postupak predstečajne nagodbe nad dužnikom otvoren prije stupanja na snagu ZIDZFPPN, sukladno odredbi čl. 57. ZIDZFPPN.</w:t>
      </w:r>
    </w:p>
    <w:p w:rsidRDefault="00945930" w:rsidP="00945930" w:rsidR="00945930">
      <w:pPr>
        <w:pStyle w:val="Bezproreda"/>
        <w:jc w:val="both"/>
        <w:rPr>
          <w:rFonts w:hAnsi="Times New Roman" w:ascii="Times New Roman"/>
          <w:sz w:val="24"/>
          <w:szCs w:val="24"/>
        </w:rPr>
      </w:pPr>
    </w:p>
    <w:p w:rsidRDefault="00F56F0A" w:rsidP="00945930" w:rsidR="00F56F0A">
      <w:pPr>
        <w:pStyle w:val="Bezproreda"/>
        <w:ind w:firstLine="708"/>
        <w:jc w:val="both"/>
        <w:rPr>
          <w:rFonts w:hAnsi="Times New Roman" w:ascii="Times New Roman"/>
          <w:sz w:val="24"/>
          <w:szCs w:val="24"/>
        </w:rPr>
      </w:pPr>
    </w:p>
    <w:p w:rsidRDefault="00F56F0A" w:rsidP="00945930" w:rsidR="00F56F0A">
      <w:pPr>
        <w:pStyle w:val="Bezproreda"/>
        <w:ind w:firstLine="708"/>
        <w:jc w:val="both"/>
        <w:rPr>
          <w:rFonts w:hAnsi="Times New Roman" w:ascii="Times New Roman"/>
          <w:sz w:val="24"/>
          <w:szCs w:val="24"/>
        </w:rPr>
      </w:pPr>
      <w:r>
        <w:rPr>
          <w:rFonts w:hAnsi="Times New Roman" w:ascii="Times New Roman"/>
          <w:sz w:val="24"/>
          <w:szCs w:val="24"/>
        </w:rPr>
        <w:lastRenderedPageBreak/>
        <w:t xml:space="preserve">Rješenjem ovog suda pod poslovnim brojem 4.Stpn-42/2013 od 27. studenog 2013. godine, a nakon što su vjerovnici dali svoj pristanak za sklapanje predstečajne nagodbe, sud je dopustio sklapanje nagodbe nad dužnikom </w:t>
      </w:r>
      <w:r w:rsidRPr="00F56F0A">
        <w:rPr>
          <w:rFonts w:hAnsi="Times New Roman" w:ascii="Times New Roman"/>
          <w:sz w:val="24"/>
          <w:szCs w:val="24"/>
        </w:rPr>
        <w:t>KONSTRUKTOR-INŽENJERING d.d. za građevinarstvo, Split, Svačićeva 4</w:t>
      </w:r>
      <w:r>
        <w:rPr>
          <w:rFonts w:hAnsi="Times New Roman" w:ascii="Times New Roman"/>
          <w:sz w:val="24"/>
          <w:szCs w:val="24"/>
        </w:rPr>
        <w:t>,</w:t>
      </w:r>
      <w:r w:rsidRPr="00F56F0A">
        <w:rPr>
          <w:rFonts w:hAnsi="Times New Roman" w:ascii="Times New Roman"/>
          <w:sz w:val="24"/>
          <w:szCs w:val="24"/>
        </w:rPr>
        <w:t>OIB: 81356391287</w:t>
      </w:r>
      <w:r>
        <w:rPr>
          <w:rFonts w:hAnsi="Times New Roman" w:ascii="Times New Roman"/>
          <w:sz w:val="24"/>
          <w:szCs w:val="24"/>
        </w:rPr>
        <w:t xml:space="preserve">. </w:t>
      </w:r>
    </w:p>
    <w:p w:rsidRDefault="00F56F0A" w:rsidP="00945930" w:rsidR="00F56F0A">
      <w:pPr>
        <w:pStyle w:val="Bezproreda"/>
        <w:ind w:firstLine="708"/>
        <w:jc w:val="both"/>
        <w:rPr>
          <w:rFonts w:hAnsi="Times New Roman" w:ascii="Times New Roman"/>
          <w:sz w:val="24"/>
          <w:szCs w:val="24"/>
        </w:rPr>
      </w:pPr>
    </w:p>
    <w:p w:rsidRDefault="00F56F0A" w:rsidP="00F56F0A" w:rsidR="00945930">
      <w:pPr>
        <w:pStyle w:val="Bezproreda"/>
        <w:ind w:firstLine="708"/>
        <w:jc w:val="both"/>
        <w:rPr>
          <w:rFonts w:hAnsi="Times New Roman" w:ascii="Times New Roman"/>
          <w:sz w:val="24"/>
          <w:szCs w:val="24"/>
        </w:rPr>
      </w:pPr>
      <w:r>
        <w:rPr>
          <w:rFonts w:hAnsi="Times New Roman" w:ascii="Times New Roman"/>
          <w:sz w:val="24"/>
          <w:szCs w:val="24"/>
        </w:rPr>
        <w:t>Povodom podnesenih žalbi</w:t>
      </w:r>
      <w:r w:rsidR="00817C25">
        <w:rPr>
          <w:rFonts w:hAnsi="Times New Roman" w:ascii="Times New Roman"/>
          <w:sz w:val="24"/>
          <w:szCs w:val="24"/>
        </w:rPr>
        <w:t xml:space="preserve"> vjerovnika</w:t>
      </w:r>
      <w:r>
        <w:rPr>
          <w:rFonts w:hAnsi="Times New Roman" w:ascii="Times New Roman"/>
          <w:sz w:val="24"/>
          <w:szCs w:val="24"/>
        </w:rPr>
        <w:t xml:space="preserve"> protiv rješenja o sklopljenoj predstečajnoj nagodbi, Visoki trgovački sud</w:t>
      </w:r>
      <w:r w:rsidR="00945930">
        <w:rPr>
          <w:rFonts w:hAnsi="Times New Roman" w:ascii="Times New Roman"/>
          <w:sz w:val="24"/>
          <w:szCs w:val="24"/>
        </w:rPr>
        <w:t xml:space="preserve"> u Zagrebu</w:t>
      </w:r>
      <w:r>
        <w:rPr>
          <w:rFonts w:hAnsi="Times New Roman" w:ascii="Times New Roman"/>
          <w:sz w:val="24"/>
          <w:szCs w:val="24"/>
        </w:rPr>
        <w:t xml:space="preserve"> rješenjem</w:t>
      </w:r>
      <w:r w:rsidR="00945930">
        <w:rPr>
          <w:rFonts w:hAnsi="Times New Roman" w:ascii="Times New Roman"/>
          <w:sz w:val="24"/>
          <w:szCs w:val="24"/>
        </w:rPr>
        <w:t xml:space="preserve"> pod poslovnim brojem Pž-1363/2014 od 26. veljače </w:t>
      </w:r>
      <w:r>
        <w:rPr>
          <w:rFonts w:hAnsi="Times New Roman" w:ascii="Times New Roman"/>
          <w:sz w:val="24"/>
          <w:szCs w:val="24"/>
        </w:rPr>
        <w:t>2014. godine ukinu</w:t>
      </w:r>
      <w:r w:rsidR="00945930">
        <w:rPr>
          <w:rFonts w:hAnsi="Times New Roman" w:ascii="Times New Roman"/>
          <w:sz w:val="24"/>
          <w:szCs w:val="24"/>
        </w:rPr>
        <w:t xml:space="preserve">o je rješenje Trgovačkog suda u Splitu pod poslovnim brojem Stpn42/2013 od 27. studenog 2013. godine kojim je odobrena sklopljena predstečajna  nagodba na ročištu 27. studenoga 2013. godine, te je predmet vraćen na ponovan postupak. </w:t>
      </w:r>
    </w:p>
    <w:p w:rsidRDefault="00945930" w:rsidP="00945930" w:rsidR="00945930">
      <w:pPr>
        <w:pStyle w:val="Bezproreda"/>
        <w:jc w:val="both"/>
        <w:rPr>
          <w:rFonts w:hAnsi="Times New Roman" w:ascii="Times New Roman"/>
          <w:sz w:val="24"/>
          <w:szCs w:val="24"/>
        </w:rPr>
      </w:pPr>
    </w:p>
    <w:p w:rsidRDefault="00945930" w:rsidP="00945930" w:rsidR="004E132E">
      <w:pPr>
        <w:pStyle w:val="Bezproreda"/>
        <w:ind w:firstLine="708"/>
        <w:jc w:val="both"/>
        <w:rPr>
          <w:rFonts w:hAnsi="Times New Roman" w:ascii="Times New Roman"/>
          <w:sz w:val="24"/>
          <w:szCs w:val="24"/>
        </w:rPr>
      </w:pPr>
      <w:r>
        <w:rPr>
          <w:rFonts w:hAnsi="Times New Roman" w:ascii="Times New Roman"/>
          <w:sz w:val="24"/>
          <w:szCs w:val="24"/>
        </w:rPr>
        <w:t>Rješenjem poslovni broj Stpn-36/2014 od 20. svibnja 2014. godine ovaj sud je pozvao dužnika na ispravak i dopunu prijedloga za sklapanje nagodbe</w:t>
      </w:r>
      <w:r w:rsidR="00F56F0A">
        <w:rPr>
          <w:rFonts w:hAnsi="Times New Roman" w:ascii="Times New Roman"/>
          <w:sz w:val="24"/>
          <w:szCs w:val="24"/>
        </w:rPr>
        <w:t xml:space="preserve"> prema uputi iz navedenog rješenja Visokog trgovačkog suda</w:t>
      </w:r>
      <w:r>
        <w:rPr>
          <w:rFonts w:hAnsi="Times New Roman" w:ascii="Times New Roman"/>
          <w:sz w:val="24"/>
          <w:szCs w:val="24"/>
        </w:rPr>
        <w:t>, te je dužnik podneskom od</w:t>
      </w:r>
      <w:r w:rsidR="004E132E">
        <w:rPr>
          <w:rFonts w:hAnsi="Times New Roman" w:ascii="Times New Roman"/>
          <w:sz w:val="24"/>
          <w:szCs w:val="24"/>
        </w:rPr>
        <w:t xml:space="preserve"> 20. listopada 2014. godine izvijestio sud da je glavna skupština društva dužnika donijela Odluk</w:t>
      </w:r>
      <w:r w:rsidR="00817C25">
        <w:rPr>
          <w:rFonts w:hAnsi="Times New Roman" w:ascii="Times New Roman"/>
          <w:sz w:val="24"/>
          <w:szCs w:val="24"/>
        </w:rPr>
        <w:t>u</w:t>
      </w:r>
      <w:r w:rsidR="004E132E">
        <w:rPr>
          <w:rFonts w:hAnsi="Times New Roman" w:ascii="Times New Roman"/>
          <w:sz w:val="24"/>
          <w:szCs w:val="24"/>
        </w:rPr>
        <w:t xml:space="preserve"> o povećanju temeljnog kapitala društva izdavanjem novih redovnih dionica ulozima u pravima, uz isključenje prava prvenstva postojećih dioničara pri upisu novih dionica. Dalje, da se predmetnom Odlukom o povećanju temeljnog kapitala društva temeljni kapital dužnika povećava sa iznosa od 20.000.000,00 kuna za iznos do 250.042.200,00 kuna na iznos do 270.042.200,00 kuna, te pravo na upis novih dionica za ulog u pravima imaju vjerovnici predstečajne nagodbe, koji dio svoje tražbine prema dužniku namiruju pretvaranjem u temeljni kapital dužnika, a koji su navedeni u tablici čl. 6</w:t>
      </w:r>
      <w:r w:rsidR="00817C25">
        <w:rPr>
          <w:rFonts w:hAnsi="Times New Roman" w:ascii="Times New Roman"/>
          <w:sz w:val="24"/>
          <w:szCs w:val="24"/>
        </w:rPr>
        <w:t>.</w:t>
      </w:r>
      <w:r w:rsidR="004E132E">
        <w:rPr>
          <w:rFonts w:hAnsi="Times New Roman" w:ascii="Times New Roman"/>
          <w:sz w:val="24"/>
          <w:szCs w:val="24"/>
        </w:rPr>
        <w:t xml:space="preserve"> Odluke o povećanju temeljenog kapitala društva s brojem dionica kojeg svaki od vjerovnik  predstečajne nagodbe ima pravo upisati odnosno stječe ulaganjem, te iznosom novčane tražbine koju svaki od vjerovnika unosi u temeljni kapital dužnika, sve sukladno planu financijskog restrukturiranja prihvaćenog pred Financijskom agencijom. Povećanje temeljnog kapitala provest će se izdavanjem </w:t>
      </w:r>
      <w:r w:rsidR="00817C25">
        <w:rPr>
          <w:rFonts w:hAnsi="Times New Roman" w:ascii="Times New Roman"/>
          <w:sz w:val="24"/>
          <w:szCs w:val="24"/>
        </w:rPr>
        <w:t>najviše</w:t>
      </w:r>
      <w:r w:rsidR="004E132E">
        <w:rPr>
          <w:rFonts w:hAnsi="Times New Roman" w:ascii="Times New Roman"/>
          <w:sz w:val="24"/>
          <w:szCs w:val="24"/>
        </w:rPr>
        <w:t xml:space="preserve"> 1.250.211 redovnih dionica na ime, nominalne vrijednosti 200,00 kuna odnosno ukupnog nominalnog iznosa od najviše 250.042.200,00 kuna. Dionice će se izdavati po nominalnoj vrijednosti unosom tražbina jednake nominalne vrijednosti za svakih 200,00 kuna unesene tražbine u temeljni kapital vjerovnik ove nagodbe stječe jednu dionicu. Nadalje, odredbom čl. 6. Odluke o povećanju temeljnog kapitala utvrđeno da će uprava dužnika u roku od 15 dana od dana zaprimanja pravomoćnog rješenja Trgovačkog suda u Splitu o odobrenju predstečajne nagodbe objaviti poziv za upis dionica na Internet stranicama društva koji će trajati 30 dana od dana objave poziva. Odredbom čl. 11. predmetne Odluke glavna skupština dužnika je ovlastila nadzorni odbor da uskladi odredbe Statuta društva o odredbama o iznosu temeljnog kapitala, vrsti uloga koji su u temeljni kapital uneseni, te broju dionica u potpunom tekstu Statuta, odnosno uskladi odredbe Statuta društva s promjenama do kojih je došlo povećanjem temeljnog kapitala unosom u pravima i izdavanjem novih dionica. Na kraju ističe da je Odluku o povećanju temeljnog kapitala dužnika izdavanjem novih redovnih dionica ulozima u pravima podnio Trgovačkog sudu u Splitu – sudskom registru, te je izvršen upis u sudski registar. </w:t>
      </w:r>
    </w:p>
    <w:p w:rsidRDefault="005D1F17" w:rsidP="00945930" w:rsidR="005D1F17">
      <w:pPr>
        <w:pStyle w:val="Bezproreda"/>
        <w:ind w:firstLine="708"/>
        <w:jc w:val="both"/>
        <w:rPr>
          <w:rFonts w:hAnsi="Times New Roman" w:ascii="Times New Roman"/>
          <w:sz w:val="24"/>
          <w:szCs w:val="24"/>
        </w:rPr>
      </w:pPr>
    </w:p>
    <w:p w:rsidRDefault="005D1F17" w:rsidP="005D1F17" w:rsidR="00945930">
      <w:pPr>
        <w:pStyle w:val="Bezproreda"/>
        <w:ind w:firstLine="708"/>
        <w:jc w:val="both"/>
        <w:rPr>
          <w:rFonts w:hAnsi="Times New Roman" w:ascii="Times New Roman"/>
          <w:sz w:val="24"/>
          <w:szCs w:val="24"/>
        </w:rPr>
      </w:pPr>
      <w:r>
        <w:rPr>
          <w:rFonts w:hAnsi="Times New Roman" w:ascii="Times New Roman"/>
          <w:sz w:val="24"/>
          <w:szCs w:val="24"/>
        </w:rPr>
        <w:t>Podneskom od</w:t>
      </w:r>
      <w:r w:rsidR="00945930">
        <w:rPr>
          <w:rFonts w:hAnsi="Times New Roman" w:ascii="Times New Roman"/>
          <w:sz w:val="24"/>
          <w:szCs w:val="24"/>
        </w:rPr>
        <w:t xml:space="preserve"> 25. studenog 2014. godine </w:t>
      </w:r>
      <w:r>
        <w:rPr>
          <w:rFonts w:hAnsi="Times New Roman" w:ascii="Times New Roman"/>
          <w:sz w:val="24"/>
          <w:szCs w:val="24"/>
        </w:rPr>
        <w:t xml:space="preserve">dužnik je </w:t>
      </w:r>
      <w:r w:rsidR="00945930">
        <w:rPr>
          <w:rFonts w:hAnsi="Times New Roman" w:ascii="Times New Roman"/>
          <w:sz w:val="24"/>
          <w:szCs w:val="24"/>
        </w:rPr>
        <w:t>dostavio ispravljeni i dopunjeni prijedlog za</w:t>
      </w:r>
      <w:r>
        <w:rPr>
          <w:rFonts w:hAnsi="Times New Roman" w:ascii="Times New Roman"/>
          <w:sz w:val="24"/>
          <w:szCs w:val="24"/>
        </w:rPr>
        <w:t xml:space="preserve"> sklapanje predstečajne nagodbe na način da je sadržaj predstečajne nagodbe sastavljen u formi isprave podobne za ovrhu u odnosu na svakog vjerovnika posebno, te da je iz iste vidljiv predmet, vrsta, opseg i vrijeme ispunjenja obveze predviđene u planu financijskog restrukturiranja za svakog vjerovnika i za sve načine namirenja</w:t>
      </w:r>
      <w:r w:rsidR="00817C25">
        <w:rPr>
          <w:rFonts w:hAnsi="Times New Roman" w:ascii="Times New Roman"/>
          <w:sz w:val="24"/>
          <w:szCs w:val="24"/>
        </w:rPr>
        <w:t>, sve prema uputi iz rješenja VTS pod poslovnim brojem Pž-1363/2014 od 26. veljače 2014. godine</w:t>
      </w:r>
      <w:r>
        <w:rPr>
          <w:rFonts w:hAnsi="Times New Roman" w:ascii="Times New Roman"/>
          <w:sz w:val="24"/>
          <w:szCs w:val="24"/>
        </w:rPr>
        <w:t xml:space="preserve">. Uz prijedlog dužnik je dostavio Odluku o povećanju temeljnog kapitala dužnika od 18. kolovoza 2014. godine, te rješenje Trgovačkog suda u Splitu broj Tt-14/5140-3 od 16. listopada 2014. godine, a kojim rješenjem je u sudski registar upisana Odluka o povećanju temeljnog kapitala </w:t>
      </w:r>
      <w:r>
        <w:rPr>
          <w:rFonts w:hAnsi="Times New Roman" w:ascii="Times New Roman"/>
          <w:sz w:val="24"/>
          <w:szCs w:val="24"/>
        </w:rPr>
        <w:lastRenderedPageBreak/>
        <w:t xml:space="preserve">društva, </w:t>
      </w:r>
      <w:r w:rsidR="00945930">
        <w:rPr>
          <w:rFonts w:hAnsi="Times New Roman" w:ascii="Times New Roman"/>
          <w:sz w:val="24"/>
          <w:szCs w:val="24"/>
        </w:rPr>
        <w:t>čime su se ispunile pretpostavke za sklapanje predstečajne nagodbe i određivanje ročišta radi sklapanja predstečajne nagodbe temeljem čl. 66. st. 4. ZFPPN.</w:t>
      </w:r>
    </w:p>
    <w:p w:rsidRDefault="00945930" w:rsidP="00945930" w:rsidR="00945930">
      <w:pPr>
        <w:jc w:val="both"/>
      </w:pPr>
    </w:p>
    <w:p w:rsidRDefault="00B264AD" w:rsidP="00B264AD" w:rsidR="00945930">
      <w:pPr>
        <w:jc w:val="both"/>
      </w:pPr>
      <w:r>
        <w:tab/>
        <w:t xml:space="preserve">Ročište za sklapanje predstečajne nagodbe određeno za dan 30. siječnja 2015. godine je odgođeno jer je vjerovnik  </w:t>
      </w:r>
      <w:r w:rsidR="00945930">
        <w:t xml:space="preserve">Republika Hrvatska, Ministarstvo financija, Porezna uprava, Ured za velike porezne obveznike </w:t>
      </w:r>
      <w:r>
        <w:t>zastupano po</w:t>
      </w:r>
      <w:r w:rsidR="00945930">
        <w:t xml:space="preserve"> Županijsko</w:t>
      </w:r>
      <w:r>
        <w:t>m</w:t>
      </w:r>
      <w:r w:rsidR="00945930">
        <w:t xml:space="preserve"> državno</w:t>
      </w:r>
      <w:r>
        <w:t>m</w:t>
      </w:r>
      <w:r w:rsidR="00945930">
        <w:t xml:space="preserve"> odvjetništv</w:t>
      </w:r>
      <w:r>
        <w:t>u</w:t>
      </w:r>
      <w:r w:rsidR="00945930">
        <w:t xml:space="preserve"> u Splitu </w:t>
      </w:r>
      <w:r>
        <w:t xml:space="preserve">podneskom predanim na sud istog dana izvijestilo </w:t>
      </w:r>
      <w:r w:rsidR="00945930">
        <w:t>sud kako u utvrđenoj tražbini ovog vjerovnika pred Financijskom agencijom koja iznosi 141.321.506,64 kuna su sadržane i tražbine i to sa iznosom od 44.781.334,12 kuna (glavnica u iznosu od 43.458.783,58 kuna i kamata u iznosu od 1.322.550,54 kuna) koje nisu smjele biti predmet nagodbe, niti da sk</w:t>
      </w:r>
      <w:r w:rsidR="004A1969">
        <w:t>lopljena nagodba na njih utječe. Navode da Republika Hrvatska, kao vjerovnik, je u postupku pred Financijskoj agencijom glasovala protiv predloženog plana financijskog restrukturiranja, koji je ipak prihvaćen glasovima vjerovnika čije tražbine prelaze 2/3 svih utvrđenih tražbina, slijedom čega, da Republika Hrvatska nije u obvezi pristupiti sklapanju nagodbe pred sudom. Ističu da dio od 30% prioritetnih tražbina radnika koje je na temelj</w:t>
      </w:r>
      <w:r w:rsidR="008E2613">
        <w:t>u zakonski ovlasti prijavila RH MF-</w:t>
      </w:r>
      <w:r w:rsidR="004A1969">
        <w:t xml:space="preserve">Porezna uprava da je predložen i prihvaćen za otpis, dok je za 40% tražbina iz grupe A donesena odluka na Glavnoj skupštini dužnika od 18. kolovoza 2014. godine o povećanju temeljnog kapitala izdavanjem redovnih dionica ulozima u pravima uz isključenje prava prvenstva postojećih dioničara pri upisu novih dionica. Predlažu </w:t>
      </w:r>
      <w:r w:rsidR="00945930">
        <w:t xml:space="preserve">da se iz predstečajne nagodbe izuzmu prioritetne tražbine koje se u cijelosti moraju podmiriti, odnosno dužnik mora preuzeti obvezu njihovog podmirivanja, i to na način da se sama predstečajna nagodba ispravi u tom dijelu, ili predlažu potpisivanje posebnog sporazuma koji će biti prilog sklopljenoj predstečajnoj nagodbi. </w:t>
      </w:r>
      <w:r w:rsidR="005E3E29">
        <w:t>Uz navedeni podnesak</w:t>
      </w:r>
      <w:r w:rsidR="00945930">
        <w:t xml:space="preserve"> kao prilog, dostavljena je preslika podneska RH</w:t>
      </w:r>
      <w:r w:rsidR="008E2613">
        <w:t xml:space="preserve"> </w:t>
      </w:r>
      <w:r w:rsidR="00945930">
        <w:t>MF-Porezne uprave, Ureda za velike porezne obveznike predan</w:t>
      </w:r>
      <w:r w:rsidR="005E3E29">
        <w:t>o</w:t>
      </w:r>
      <w:r w:rsidR="00945930">
        <w:t xml:space="preserve"> RH, Županijsko</w:t>
      </w:r>
      <w:r w:rsidR="005E3E29">
        <w:t>m</w:t>
      </w:r>
      <w:r w:rsidR="00945930">
        <w:t xml:space="preserve"> državno</w:t>
      </w:r>
      <w:r w:rsidR="005E3E29">
        <w:t>m</w:t>
      </w:r>
      <w:r w:rsidR="00945930">
        <w:t xml:space="preserve"> odvjetništv</w:t>
      </w:r>
      <w:r w:rsidR="005E3E29">
        <w:t>u u Splitu</w:t>
      </w:r>
      <w:r w:rsidR="00945930">
        <w:t xml:space="preserve"> 28. siječnja 2015. godine u kojem se navodi da su u tražbini </w:t>
      </w:r>
      <w:r w:rsidR="008E2613">
        <w:t xml:space="preserve">RH MF-Porezne uprave </w:t>
      </w:r>
      <w:r w:rsidR="00945930">
        <w:t xml:space="preserve">sadržane tražbine koje je prema čl. 3. točka 3. Zakona o </w:t>
      </w:r>
      <w:r w:rsidR="00945930" w:rsidRPr="007B2794">
        <w:rPr>
          <w:lang w:val="de-DE"/>
        </w:rPr>
        <w:t xml:space="preserve">financijskom poslovanju i predstečajnoj nagodbi </w:t>
      </w:r>
      <w:r w:rsidR="00945930">
        <w:rPr>
          <w:lang w:val="de-DE"/>
        </w:rPr>
        <w:t xml:space="preserve">smatraju prioritetnim tražbinama i to </w:t>
      </w:r>
      <w:r w:rsidR="005E3E29">
        <w:rPr>
          <w:lang w:val="de-DE"/>
        </w:rPr>
        <w:t>p</w:t>
      </w:r>
      <w:r w:rsidR="00945930">
        <w:rPr>
          <w:lang w:val="de-DE"/>
        </w:rPr>
        <w:t>o računima: račun 1406 u iznosu od 10.027.765,33 kn, račun br. 1902 u iznosu od 18.094,52 kn, račun br. 8109 u iznosu od 34.252.544,18 kn, te račun br. 8150 u iznosu od 482.930,09 kn, u svekupnom iznosu od 44.</w:t>
      </w:r>
      <w:r w:rsidR="008545D6">
        <w:rPr>
          <w:lang w:val="de-DE"/>
        </w:rPr>
        <w:t>7</w:t>
      </w:r>
      <w:r w:rsidR="00945930">
        <w:rPr>
          <w:lang w:val="de-DE"/>
        </w:rPr>
        <w:t xml:space="preserve">81.334,12 kn (glavnica u iznosu od 43.458.783,58 kn i kamata u iznosu od 1.322.550,54 kn) ne mogu biti predmet nagodbe, </w:t>
      </w:r>
      <w:r w:rsidR="00945930">
        <w:t xml:space="preserve">te da se iz utvrđene tražbine izuzmu prioritetne tražbine koje se u cijelosti moraju podmiriti. </w:t>
      </w:r>
    </w:p>
    <w:p w:rsidRDefault="00945930" w:rsidP="00945930" w:rsidR="00945930">
      <w:pPr>
        <w:pStyle w:val="Bezproreda"/>
        <w:jc w:val="both"/>
        <w:rPr>
          <w:rFonts w:hAnsi="Times New Roman" w:ascii="Times New Roman"/>
          <w:sz w:val="24"/>
          <w:szCs w:val="24"/>
        </w:rPr>
      </w:pPr>
    </w:p>
    <w:p w:rsidRDefault="00B70221" w:rsidP="00B70221" w:rsidR="00B70221">
      <w:pPr>
        <w:pStyle w:val="Bezproreda"/>
        <w:ind w:firstLine="708"/>
        <w:jc w:val="both"/>
        <w:rPr>
          <w:rFonts w:hAnsi="Times New Roman" w:ascii="Times New Roman"/>
          <w:sz w:val="24"/>
          <w:szCs w:val="24"/>
        </w:rPr>
      </w:pPr>
      <w:r>
        <w:rPr>
          <w:rFonts w:hAnsi="Times New Roman" w:ascii="Times New Roman"/>
          <w:sz w:val="24"/>
          <w:szCs w:val="24"/>
        </w:rPr>
        <w:t>Treba reći da je ročište odgođeno dana 30. siječnja 2015. go</w:t>
      </w:r>
      <w:r w:rsidR="008E2613">
        <w:rPr>
          <w:rFonts w:hAnsi="Times New Roman" w:ascii="Times New Roman"/>
          <w:sz w:val="24"/>
          <w:szCs w:val="24"/>
        </w:rPr>
        <w:t>dine na prijedlog vjerovnika RH MF-</w:t>
      </w:r>
      <w:r>
        <w:rPr>
          <w:rFonts w:hAnsi="Times New Roman" w:ascii="Times New Roman"/>
          <w:sz w:val="24"/>
          <w:szCs w:val="24"/>
        </w:rPr>
        <w:t xml:space="preserve">Porezne uprave zbog toga što po njihovom mišljenju prioritetne tražbine ne smiju biti sadržane u nagodbi, odnosno za takve tražbine ne može biti predviđen otpis niti pretvaranje tražbine u temeljni kapital društva kako je prema planu financijskog restrukturiranja bilo predviđeno, a koji je u takvom sadržaju i prihvaćen kod Financijske agencije. Za navedene tražbine u iznosu od 44.781.334,12 kuna je i sam vjerovnik predložio da se predstečajna nagodba ispravi u tom dijelu ili da se pristupi </w:t>
      </w:r>
      <w:r w:rsidRPr="00656872">
        <w:rPr>
          <w:rFonts w:hAnsi="Times New Roman" w:ascii="Times New Roman"/>
          <w:sz w:val="24"/>
          <w:szCs w:val="24"/>
        </w:rPr>
        <w:t>potpisivanj</w:t>
      </w:r>
      <w:r>
        <w:rPr>
          <w:rFonts w:hAnsi="Times New Roman" w:ascii="Times New Roman"/>
          <w:sz w:val="24"/>
          <w:szCs w:val="24"/>
        </w:rPr>
        <w:t>u</w:t>
      </w:r>
      <w:r w:rsidRPr="00656872">
        <w:rPr>
          <w:rFonts w:hAnsi="Times New Roman" w:ascii="Times New Roman"/>
          <w:sz w:val="24"/>
          <w:szCs w:val="24"/>
        </w:rPr>
        <w:t xml:space="preserve"> posebnog sporazuma koji će biti prilog sklopljenoj predstečajnoj nagodbi.</w:t>
      </w:r>
      <w:r>
        <w:rPr>
          <w:rFonts w:hAnsi="Times New Roman" w:ascii="Times New Roman"/>
          <w:sz w:val="24"/>
          <w:szCs w:val="24"/>
        </w:rPr>
        <w:t xml:space="preserve"> </w:t>
      </w:r>
    </w:p>
    <w:p w:rsidRDefault="00B70221" w:rsidP="00B70221" w:rsidR="00B70221">
      <w:pPr>
        <w:pStyle w:val="Bezproreda"/>
        <w:ind w:firstLine="708"/>
        <w:jc w:val="both"/>
        <w:rPr>
          <w:rFonts w:hAnsi="Times New Roman" w:ascii="Times New Roman"/>
          <w:sz w:val="24"/>
          <w:szCs w:val="24"/>
        </w:rPr>
      </w:pPr>
    </w:p>
    <w:p w:rsidRDefault="00B70221" w:rsidP="00CC34AD" w:rsidR="008545D6">
      <w:pPr>
        <w:pStyle w:val="Bezproreda"/>
        <w:ind w:firstLine="708"/>
        <w:jc w:val="both"/>
        <w:rPr>
          <w:rFonts w:hAnsi="Times New Roman" w:ascii="Times New Roman"/>
          <w:sz w:val="24"/>
          <w:szCs w:val="24"/>
        </w:rPr>
      </w:pPr>
      <w:r>
        <w:rPr>
          <w:rFonts w:hAnsi="Times New Roman" w:ascii="Times New Roman"/>
          <w:sz w:val="24"/>
          <w:szCs w:val="24"/>
        </w:rPr>
        <w:t>Budući da nije došlo do potpisivanja posebnog sporazuma kojim</w:t>
      </w:r>
      <w:r w:rsidR="008E2613">
        <w:rPr>
          <w:rFonts w:hAnsi="Times New Roman" w:ascii="Times New Roman"/>
          <w:sz w:val="24"/>
          <w:szCs w:val="24"/>
        </w:rPr>
        <w:t xml:space="preserve"> bi dužnik i vjerovnik  RH MF-</w:t>
      </w:r>
      <w:r>
        <w:rPr>
          <w:rFonts w:hAnsi="Times New Roman" w:ascii="Times New Roman"/>
          <w:sz w:val="24"/>
          <w:szCs w:val="24"/>
        </w:rPr>
        <w:t xml:space="preserve">Porezna uprava regulirali plaćanje iznosa od 44.781.334,12 kuna izvan predstečajne nagodbe, dužnik je </w:t>
      </w:r>
      <w:r w:rsidR="00CC34AD">
        <w:rPr>
          <w:rFonts w:hAnsi="Times New Roman" w:ascii="Times New Roman"/>
          <w:sz w:val="24"/>
          <w:szCs w:val="24"/>
        </w:rPr>
        <w:t>z</w:t>
      </w:r>
      <w:r w:rsidR="00945930">
        <w:rPr>
          <w:rFonts w:hAnsi="Times New Roman" w:ascii="Times New Roman"/>
          <w:sz w:val="24"/>
          <w:szCs w:val="24"/>
        </w:rPr>
        <w:t xml:space="preserve">a ročište zakazano za dan 11. prosinca 2015. godine </w:t>
      </w:r>
      <w:r w:rsidR="008545D6">
        <w:rPr>
          <w:rFonts w:hAnsi="Times New Roman" w:ascii="Times New Roman"/>
          <w:sz w:val="24"/>
          <w:szCs w:val="24"/>
        </w:rPr>
        <w:t>elektronskim putem i u pisanom obliku dostavio prijedlog predstečajne nagodbe</w:t>
      </w:r>
      <w:r w:rsidR="00162503">
        <w:rPr>
          <w:rFonts w:hAnsi="Times New Roman" w:ascii="Times New Roman"/>
          <w:sz w:val="24"/>
          <w:szCs w:val="24"/>
        </w:rPr>
        <w:t xml:space="preserve"> koji</w:t>
      </w:r>
      <w:r w:rsidR="00CC34AD">
        <w:rPr>
          <w:rFonts w:hAnsi="Times New Roman" w:ascii="Times New Roman"/>
          <w:sz w:val="24"/>
          <w:szCs w:val="24"/>
        </w:rPr>
        <w:t>m</w:t>
      </w:r>
      <w:r w:rsidR="00162503">
        <w:rPr>
          <w:rFonts w:hAnsi="Times New Roman" w:ascii="Times New Roman"/>
          <w:sz w:val="24"/>
          <w:szCs w:val="24"/>
        </w:rPr>
        <w:t xml:space="preserve"> je ponovno uredio</w:t>
      </w:r>
      <w:r w:rsidR="0099089A">
        <w:rPr>
          <w:rFonts w:hAnsi="Times New Roman" w:ascii="Times New Roman"/>
          <w:sz w:val="24"/>
          <w:szCs w:val="24"/>
        </w:rPr>
        <w:t xml:space="preserve"> prijedlog</w:t>
      </w:r>
      <w:r w:rsidR="00162503">
        <w:rPr>
          <w:rFonts w:hAnsi="Times New Roman" w:ascii="Times New Roman"/>
          <w:sz w:val="24"/>
          <w:szCs w:val="24"/>
        </w:rPr>
        <w:t xml:space="preserve"> u odnosu na</w:t>
      </w:r>
      <w:r w:rsidR="00CC34AD">
        <w:rPr>
          <w:rFonts w:hAnsi="Times New Roman" w:ascii="Times New Roman"/>
          <w:sz w:val="24"/>
          <w:szCs w:val="24"/>
        </w:rPr>
        <w:t xml:space="preserve"> dio </w:t>
      </w:r>
      <w:r w:rsidR="00162503">
        <w:rPr>
          <w:rFonts w:hAnsi="Times New Roman" w:ascii="Times New Roman"/>
          <w:sz w:val="24"/>
          <w:szCs w:val="24"/>
        </w:rPr>
        <w:t>utvrđen</w:t>
      </w:r>
      <w:r w:rsidR="00CC34AD">
        <w:rPr>
          <w:rFonts w:hAnsi="Times New Roman" w:ascii="Times New Roman"/>
          <w:sz w:val="24"/>
          <w:szCs w:val="24"/>
        </w:rPr>
        <w:t>e</w:t>
      </w:r>
      <w:r w:rsidR="00162503">
        <w:rPr>
          <w:rFonts w:hAnsi="Times New Roman" w:ascii="Times New Roman"/>
          <w:sz w:val="24"/>
          <w:szCs w:val="24"/>
        </w:rPr>
        <w:t xml:space="preserve"> tražbin</w:t>
      </w:r>
      <w:r w:rsidR="00CC34AD">
        <w:rPr>
          <w:rFonts w:hAnsi="Times New Roman" w:ascii="Times New Roman"/>
          <w:sz w:val="24"/>
          <w:szCs w:val="24"/>
        </w:rPr>
        <w:t>e</w:t>
      </w:r>
      <w:r w:rsidR="008E2613">
        <w:rPr>
          <w:rFonts w:hAnsi="Times New Roman" w:ascii="Times New Roman"/>
          <w:sz w:val="24"/>
          <w:szCs w:val="24"/>
        </w:rPr>
        <w:t xml:space="preserve"> RH MF-</w:t>
      </w:r>
      <w:r w:rsidR="00162503">
        <w:rPr>
          <w:rFonts w:hAnsi="Times New Roman" w:ascii="Times New Roman"/>
          <w:sz w:val="24"/>
          <w:szCs w:val="24"/>
        </w:rPr>
        <w:t>Porezna uprava</w:t>
      </w:r>
      <w:r w:rsidR="008545D6">
        <w:rPr>
          <w:rFonts w:hAnsi="Times New Roman" w:ascii="Times New Roman"/>
          <w:sz w:val="24"/>
          <w:szCs w:val="24"/>
        </w:rPr>
        <w:t xml:space="preserve"> na način da prioritetne tražbine koje iznose 44.781.334,12 kuna </w:t>
      </w:r>
      <w:r w:rsidR="00B71A4D">
        <w:rPr>
          <w:rFonts w:hAnsi="Times New Roman" w:ascii="Times New Roman"/>
          <w:sz w:val="24"/>
          <w:szCs w:val="24"/>
        </w:rPr>
        <w:t xml:space="preserve">se namiruju isključivo kroz otplatu i to u razdoblju od 6,5 godina uz nominalnu kamatnu stopu od 4% godišnje. Navedeni iznos od 44.781.334,12 kuna dužnik se obvezao platiti u kvartalnim ratama koji dospijevaju 31. ožujka, 30. lipnja, 30. </w:t>
      </w:r>
      <w:r w:rsidR="00B71A4D">
        <w:rPr>
          <w:rFonts w:hAnsi="Times New Roman" w:ascii="Times New Roman"/>
          <w:sz w:val="24"/>
          <w:szCs w:val="24"/>
        </w:rPr>
        <w:lastRenderedPageBreak/>
        <w:t>rujna i 31. prosinca svake godine, od kojih prva dospijeva na prvi od navedenih datuma nakon proteka 18 mjeseci od dana pravomoćnosti rješenja kojim se potvrđuje ova nagodba, a  posljednja pet godina od dospijeća prve rate, te u slučaju zakašnjenja isplate pojedine rate dužnik duguje vjerovniku i zakonsku zateznu kamatu po stopi određenoj za odnose između trgovaca za razdoblje od dospijeća istog do isplate.</w:t>
      </w:r>
    </w:p>
    <w:p w:rsidRDefault="00162503" w:rsidP="00945930" w:rsidR="00162503">
      <w:pPr>
        <w:pStyle w:val="Bezproreda"/>
        <w:ind w:firstLine="708"/>
        <w:jc w:val="both"/>
        <w:rPr>
          <w:rFonts w:hAnsi="Times New Roman" w:ascii="Times New Roman"/>
          <w:color w:val="FF0000"/>
          <w:sz w:val="24"/>
          <w:szCs w:val="24"/>
        </w:rPr>
      </w:pPr>
      <w:r>
        <w:rPr>
          <w:rFonts w:hAnsi="Times New Roman" w:ascii="Times New Roman"/>
          <w:sz w:val="24"/>
          <w:szCs w:val="24"/>
        </w:rPr>
        <w:t>Osim toga, dužnik se obvezao po pravomoćnosti rješenja kojim se potvrđuje ova nagodba pristupiti sklapanju upravnog ugovora sa navedenim vjerovnikom za prioritetne tražbine iz ove nagodbe, te ukoliko u roku od 6 mjeseci od dana pravomoćnosti rješenja</w:t>
      </w:r>
      <w:r w:rsidR="00C26FD9">
        <w:rPr>
          <w:rFonts w:hAnsi="Times New Roman" w:ascii="Times New Roman"/>
          <w:sz w:val="24"/>
          <w:szCs w:val="24"/>
        </w:rPr>
        <w:t xml:space="preserve"> kojim se potvrđuje ova nagodba</w:t>
      </w:r>
      <w:r>
        <w:rPr>
          <w:rFonts w:hAnsi="Times New Roman" w:ascii="Times New Roman"/>
          <w:sz w:val="24"/>
          <w:szCs w:val="24"/>
        </w:rPr>
        <w:t xml:space="preserve"> dužnik i </w:t>
      </w:r>
      <w:r w:rsidR="00CC34AD">
        <w:rPr>
          <w:rFonts w:hAnsi="Times New Roman" w:ascii="Times New Roman"/>
          <w:sz w:val="24"/>
          <w:szCs w:val="24"/>
        </w:rPr>
        <w:t>vjerovnik</w:t>
      </w:r>
      <w:r>
        <w:rPr>
          <w:rFonts w:hAnsi="Times New Roman" w:ascii="Times New Roman"/>
          <w:sz w:val="24"/>
          <w:szCs w:val="24"/>
        </w:rPr>
        <w:t xml:space="preserve"> ne sklope upravni ugovor tada će se primjenjivati za dio tražbine koji iznosi 44.781.334,12 kuna  obročna otplata kako se dužnik </w:t>
      </w:r>
      <w:r w:rsidR="00CC34AD">
        <w:rPr>
          <w:rFonts w:hAnsi="Times New Roman" w:ascii="Times New Roman"/>
          <w:sz w:val="24"/>
          <w:szCs w:val="24"/>
        </w:rPr>
        <w:t xml:space="preserve">obvezao na opisani način </w:t>
      </w:r>
      <w:r w:rsidR="00982812">
        <w:rPr>
          <w:rFonts w:hAnsi="Times New Roman" w:ascii="Times New Roman"/>
          <w:sz w:val="24"/>
          <w:szCs w:val="24"/>
        </w:rPr>
        <w:t xml:space="preserve">u dijelu </w:t>
      </w:r>
      <w:r w:rsidR="00CC34AD" w:rsidRPr="00126AAE">
        <w:rPr>
          <w:rFonts w:hAnsi="Times New Roman" w:ascii="Times New Roman"/>
          <w:sz w:val="24"/>
          <w:szCs w:val="24"/>
        </w:rPr>
        <w:t>točk</w:t>
      </w:r>
      <w:r w:rsidR="00C26FD9" w:rsidRPr="00126AAE">
        <w:rPr>
          <w:rFonts w:hAnsi="Times New Roman" w:ascii="Times New Roman"/>
          <w:sz w:val="24"/>
          <w:szCs w:val="24"/>
        </w:rPr>
        <w:t>e</w:t>
      </w:r>
      <w:r w:rsidR="00C84CC8">
        <w:rPr>
          <w:rFonts w:hAnsi="Times New Roman" w:ascii="Times New Roman"/>
          <w:sz w:val="24"/>
          <w:szCs w:val="24"/>
        </w:rPr>
        <w:t xml:space="preserve"> III. </w:t>
      </w:r>
      <w:r w:rsidR="00982812" w:rsidRPr="00126AAE">
        <w:rPr>
          <w:rFonts w:hAnsi="Times New Roman" w:ascii="Times New Roman"/>
          <w:sz w:val="24"/>
          <w:szCs w:val="24"/>
        </w:rPr>
        <w:t>(</w:t>
      </w:r>
      <w:r w:rsidR="00126AAE">
        <w:rPr>
          <w:rFonts w:hAnsi="Times New Roman" w:ascii="Times New Roman"/>
          <w:sz w:val="24"/>
          <w:szCs w:val="24"/>
        </w:rPr>
        <w:t>a</w:t>
      </w:r>
      <w:r w:rsidR="00982812" w:rsidRPr="00126AAE">
        <w:rPr>
          <w:rFonts w:hAnsi="Times New Roman" w:ascii="Times New Roman"/>
          <w:sz w:val="24"/>
          <w:szCs w:val="24"/>
        </w:rPr>
        <w:t>1) izreke rješenja</w:t>
      </w:r>
      <w:r w:rsidR="00CC34AD" w:rsidRPr="00126AAE">
        <w:rPr>
          <w:rFonts w:hAnsi="Times New Roman" w:ascii="Times New Roman"/>
          <w:sz w:val="24"/>
          <w:szCs w:val="24"/>
        </w:rPr>
        <w:t>.</w:t>
      </w:r>
    </w:p>
    <w:p w:rsidRDefault="00982812" w:rsidP="00945930" w:rsidR="00982812">
      <w:pPr>
        <w:pStyle w:val="Bezproreda"/>
        <w:ind w:firstLine="708"/>
        <w:jc w:val="both"/>
        <w:rPr>
          <w:rFonts w:hAnsi="Times New Roman" w:ascii="Times New Roman"/>
          <w:color w:val="FF0000"/>
          <w:sz w:val="24"/>
          <w:szCs w:val="24"/>
        </w:rPr>
      </w:pPr>
    </w:p>
    <w:p w:rsidRDefault="0099089A" w:rsidP="00945930" w:rsidR="0099089A" w:rsidRPr="0099089A">
      <w:pPr>
        <w:pStyle w:val="Bezproreda"/>
        <w:ind w:firstLine="708"/>
        <w:jc w:val="both"/>
        <w:rPr>
          <w:rFonts w:hAnsi="Times New Roman" w:ascii="Times New Roman"/>
          <w:sz w:val="24"/>
          <w:szCs w:val="24"/>
        </w:rPr>
      </w:pPr>
      <w:r w:rsidRPr="0099089A">
        <w:rPr>
          <w:rFonts w:hAnsi="Times New Roman" w:ascii="Times New Roman"/>
          <w:sz w:val="24"/>
          <w:szCs w:val="24"/>
        </w:rPr>
        <w:t xml:space="preserve">Prijedlog uređen na ovaj način </w:t>
      </w:r>
      <w:r>
        <w:rPr>
          <w:rFonts w:hAnsi="Times New Roman" w:ascii="Times New Roman"/>
          <w:sz w:val="24"/>
          <w:szCs w:val="24"/>
        </w:rPr>
        <w:t>u odnosu na vjerovnika RH MF-Porezna uprava uređen je samo u dijelu preraspodjele iznosa namirenja. Naime, prihvaćenim planom je predviđeno da se od utvrđene tražbine otpisuju kamate u100%-tnom iznosu (12.395.193,69 kuna) otpisuje glavnica u 30%-tnom iznosu (38.677.893,89 kuna) konvertira u kapital društva dužnika u 40%-tnom iznosu (51.570.525,18 kuna), otplaćuje se glavnica u 30%-tnom iznosu (38.677.893,89 kuna</w:t>
      </w:r>
      <w:r w:rsidR="006E0EB7">
        <w:rPr>
          <w:rFonts w:hAnsi="Times New Roman" w:ascii="Times New Roman"/>
          <w:sz w:val="24"/>
          <w:szCs w:val="24"/>
        </w:rPr>
        <w:t xml:space="preserve">), a u uređenom prijedlogu je predviđeno za vjerovnika RH MF-Porezna uprava da se od utvrđene tražbine otpisuju kamate koje iznose 11.072.643,15 kuna, da se otpisuje glavnica u iznosu od 33.897.004,18 kuna, konvertira se u kapital društva dužnika isti iznos od 51.570.525,18 kuna, te otplaćuje iznos od 44.781.334,12 kuna koji u cijelosti sadržava prioritetne tražbine. </w:t>
      </w:r>
    </w:p>
    <w:p w:rsidRDefault="0099089A" w:rsidP="006E0EB7" w:rsidR="0099089A">
      <w:pPr>
        <w:pStyle w:val="Bezproreda"/>
        <w:jc w:val="both"/>
        <w:rPr>
          <w:rFonts w:hAnsi="Times New Roman" w:ascii="Times New Roman"/>
          <w:color w:val="FF0000"/>
          <w:sz w:val="24"/>
          <w:szCs w:val="24"/>
        </w:rPr>
      </w:pPr>
    </w:p>
    <w:p w:rsidRDefault="00982812" w:rsidP="00982812" w:rsidR="00982812">
      <w:pPr>
        <w:pStyle w:val="Bezproreda"/>
        <w:ind w:firstLine="708"/>
        <w:jc w:val="both"/>
        <w:rPr>
          <w:rFonts w:hAnsi="Times New Roman" w:ascii="Times New Roman"/>
          <w:sz w:val="24"/>
          <w:szCs w:val="24"/>
        </w:rPr>
      </w:pPr>
      <w:r>
        <w:rPr>
          <w:rFonts w:hAnsi="Times New Roman" w:ascii="Times New Roman"/>
          <w:sz w:val="24"/>
          <w:szCs w:val="24"/>
        </w:rPr>
        <w:t>Dana 11. prosinca 2015. godine u spis je zaprimljen podnesak RH, Ministarstva financija-Porezna uprava kojim ističu da s dužnikom do stupanja na snagu Izmjena i dopuna Općeg poreznog zakona (NN 26/15) kojim je regulirano sklapanje upravnih ugovora radi namirenja dospjelih poreznih dugovanja, nije sklopljen poseban sporazum o namirenju prioritetnih tražbina.</w:t>
      </w:r>
    </w:p>
    <w:p w:rsidRDefault="00982812" w:rsidP="00982812" w:rsidR="00982812">
      <w:pPr>
        <w:pStyle w:val="Bezproreda"/>
        <w:jc w:val="both"/>
        <w:rPr>
          <w:rFonts w:hAnsi="Times New Roman" w:ascii="Times New Roman"/>
          <w:color w:val="FF0000"/>
          <w:sz w:val="24"/>
          <w:szCs w:val="24"/>
        </w:rPr>
      </w:pPr>
    </w:p>
    <w:p w:rsidRDefault="00982812" w:rsidP="00945930" w:rsidR="002B6D7E">
      <w:pPr>
        <w:pStyle w:val="Bezproreda"/>
        <w:ind w:firstLine="708"/>
        <w:jc w:val="both"/>
        <w:rPr>
          <w:rFonts w:hAnsi="Times New Roman" w:ascii="Times New Roman"/>
          <w:sz w:val="24"/>
          <w:szCs w:val="24"/>
        </w:rPr>
      </w:pPr>
      <w:r>
        <w:rPr>
          <w:rFonts w:hAnsi="Times New Roman" w:ascii="Times New Roman"/>
          <w:sz w:val="24"/>
          <w:szCs w:val="24"/>
        </w:rPr>
        <w:t>Podnesenim prijedlogom od 02. prosinca 2015. godine, a kojeg je dužnik ranije dostavio i u elektronskom obliku</w:t>
      </w:r>
      <w:r w:rsidR="00917E17">
        <w:rPr>
          <w:rFonts w:hAnsi="Times New Roman" w:ascii="Times New Roman"/>
          <w:sz w:val="24"/>
          <w:szCs w:val="24"/>
        </w:rPr>
        <w:t>,</w:t>
      </w:r>
      <w:r>
        <w:rPr>
          <w:rFonts w:hAnsi="Times New Roman" w:ascii="Times New Roman"/>
          <w:sz w:val="24"/>
          <w:szCs w:val="24"/>
        </w:rPr>
        <w:t xml:space="preserve"> </w:t>
      </w:r>
      <w:r w:rsidR="006706F9">
        <w:rPr>
          <w:rFonts w:hAnsi="Times New Roman" w:ascii="Times New Roman"/>
          <w:sz w:val="24"/>
          <w:szCs w:val="24"/>
        </w:rPr>
        <w:t>dužni</w:t>
      </w:r>
      <w:r w:rsidR="008E2613">
        <w:rPr>
          <w:rFonts w:hAnsi="Times New Roman" w:ascii="Times New Roman"/>
          <w:sz w:val="24"/>
          <w:szCs w:val="24"/>
        </w:rPr>
        <w:t>k je u odnosu na vjerovnika RH MF-</w:t>
      </w:r>
      <w:r w:rsidR="006706F9">
        <w:rPr>
          <w:rFonts w:hAnsi="Times New Roman" w:ascii="Times New Roman"/>
          <w:sz w:val="24"/>
          <w:szCs w:val="24"/>
        </w:rPr>
        <w:t xml:space="preserve">Porezna uprava predložio sklapanje predstečajne nagodbe čiji sadržaj je u cijelosti istovjetan prihvaćenom planu financijskog restrukturiranja iz razloga što cjelokupna utvrđena tražbina iznosi 141.321.506,64 kune, </w:t>
      </w:r>
      <w:r w:rsidR="002B6D7E">
        <w:rPr>
          <w:rFonts w:hAnsi="Times New Roman" w:ascii="Times New Roman"/>
          <w:sz w:val="24"/>
          <w:szCs w:val="24"/>
        </w:rPr>
        <w:t xml:space="preserve">a koji </w:t>
      </w:r>
      <w:r w:rsidR="006706F9">
        <w:rPr>
          <w:rFonts w:hAnsi="Times New Roman" w:ascii="Times New Roman"/>
          <w:sz w:val="24"/>
          <w:szCs w:val="24"/>
        </w:rPr>
        <w:t xml:space="preserve">iznos </w:t>
      </w:r>
      <w:r w:rsidR="002B6D7E">
        <w:rPr>
          <w:rFonts w:hAnsi="Times New Roman" w:ascii="Times New Roman"/>
          <w:sz w:val="24"/>
          <w:szCs w:val="24"/>
        </w:rPr>
        <w:t xml:space="preserve">je dužnik naveo i u prijedlogu, te iz tako utvrđene tražbine iznos od 44.781.334,12 kuna prioritetnih tražbina se obvezao namiriti obročnom otplatom (bez otpisa kamata, glavnice i pretvaranja </w:t>
      </w:r>
      <w:r w:rsidR="00917E17">
        <w:rPr>
          <w:rFonts w:hAnsi="Times New Roman" w:ascii="Times New Roman"/>
          <w:sz w:val="24"/>
          <w:szCs w:val="24"/>
        </w:rPr>
        <w:t xml:space="preserve">tražbine </w:t>
      </w:r>
      <w:r w:rsidR="002B6D7E">
        <w:rPr>
          <w:rFonts w:hAnsi="Times New Roman" w:ascii="Times New Roman"/>
          <w:sz w:val="24"/>
          <w:szCs w:val="24"/>
        </w:rPr>
        <w:t>u temeljni kapital društva dužnika, a preostali dio utvrđene tražbine je predviđen za otpis kamat</w:t>
      </w:r>
      <w:r w:rsidR="00917E17">
        <w:rPr>
          <w:rFonts w:hAnsi="Times New Roman" w:ascii="Times New Roman"/>
          <w:sz w:val="24"/>
          <w:szCs w:val="24"/>
        </w:rPr>
        <w:t>a</w:t>
      </w:r>
      <w:r w:rsidR="002B6D7E">
        <w:rPr>
          <w:rFonts w:hAnsi="Times New Roman" w:ascii="Times New Roman"/>
          <w:sz w:val="24"/>
          <w:szCs w:val="24"/>
        </w:rPr>
        <w:t>, otpis glavnice i pretvaranje</w:t>
      </w:r>
      <w:r w:rsidR="00917E17">
        <w:rPr>
          <w:rFonts w:hAnsi="Times New Roman" w:ascii="Times New Roman"/>
          <w:sz w:val="24"/>
          <w:szCs w:val="24"/>
        </w:rPr>
        <w:t xml:space="preserve"> tražbine</w:t>
      </w:r>
      <w:r w:rsidR="002B6D7E">
        <w:rPr>
          <w:rFonts w:hAnsi="Times New Roman" w:ascii="Times New Roman"/>
          <w:sz w:val="24"/>
          <w:szCs w:val="24"/>
        </w:rPr>
        <w:t xml:space="preserve"> u temeljni kapital i to 11.072.643,15 kuna se otpisuj</w:t>
      </w:r>
      <w:r w:rsidR="00917E17">
        <w:rPr>
          <w:rFonts w:hAnsi="Times New Roman" w:ascii="Times New Roman"/>
          <w:sz w:val="24"/>
          <w:szCs w:val="24"/>
        </w:rPr>
        <w:t>e na ime</w:t>
      </w:r>
      <w:r w:rsidR="002B6D7E">
        <w:rPr>
          <w:rFonts w:hAnsi="Times New Roman" w:ascii="Times New Roman"/>
          <w:sz w:val="24"/>
          <w:szCs w:val="24"/>
        </w:rPr>
        <w:t xml:space="preserve"> kamat</w:t>
      </w:r>
      <w:r w:rsidR="00917E17">
        <w:rPr>
          <w:rFonts w:hAnsi="Times New Roman" w:ascii="Times New Roman"/>
          <w:sz w:val="24"/>
          <w:szCs w:val="24"/>
        </w:rPr>
        <w:t>a</w:t>
      </w:r>
      <w:r w:rsidR="002B6D7E">
        <w:rPr>
          <w:rFonts w:hAnsi="Times New Roman" w:ascii="Times New Roman"/>
          <w:sz w:val="24"/>
          <w:szCs w:val="24"/>
        </w:rPr>
        <w:t>, otpis glavnice</w:t>
      </w:r>
      <w:r w:rsidR="00917E17">
        <w:rPr>
          <w:rFonts w:hAnsi="Times New Roman" w:ascii="Times New Roman"/>
          <w:sz w:val="24"/>
          <w:szCs w:val="24"/>
        </w:rPr>
        <w:t xml:space="preserve"> je</w:t>
      </w:r>
      <w:r w:rsidR="002B6D7E">
        <w:rPr>
          <w:rFonts w:hAnsi="Times New Roman" w:ascii="Times New Roman"/>
          <w:sz w:val="24"/>
          <w:szCs w:val="24"/>
        </w:rPr>
        <w:t xml:space="preserve"> u iznosu od 33.897.004,18 kuna, te pretvaranje</w:t>
      </w:r>
      <w:r w:rsidR="00917E17">
        <w:rPr>
          <w:rFonts w:hAnsi="Times New Roman" w:ascii="Times New Roman"/>
          <w:sz w:val="24"/>
          <w:szCs w:val="24"/>
        </w:rPr>
        <w:t xml:space="preserve"> tražbine</w:t>
      </w:r>
      <w:r w:rsidR="002B6D7E">
        <w:rPr>
          <w:rFonts w:hAnsi="Times New Roman" w:ascii="Times New Roman"/>
          <w:sz w:val="24"/>
          <w:szCs w:val="24"/>
        </w:rPr>
        <w:t xml:space="preserve"> u temeljni kapital društva dužnika u iznosu od 51.570.525,18 kuna kako je i odlučeno na Skupštini društva dužnika održanoj 18. kolovoza 2014. godine u Odluci o povećanju temeljnog kapitala društva izdavanjem novih redovnih dionica ulozima u pravima uz isključenje prava prvenstva postojećih dioničara pri upisu novih dionica (čl. 6. Odluke – list 1354 spisa). </w:t>
      </w:r>
    </w:p>
    <w:p w:rsidRDefault="008545D6" w:rsidP="002B6D7E" w:rsidR="008545D6">
      <w:pPr>
        <w:pStyle w:val="Bezproreda"/>
        <w:jc w:val="both"/>
        <w:rPr>
          <w:rFonts w:hAnsi="Times New Roman" w:ascii="Times New Roman"/>
          <w:sz w:val="24"/>
          <w:szCs w:val="24"/>
        </w:rPr>
      </w:pPr>
    </w:p>
    <w:p w:rsidRDefault="003262BC" w:rsidP="00945930" w:rsidR="00B70221">
      <w:pPr>
        <w:pStyle w:val="Bezproreda"/>
        <w:ind w:firstLine="708"/>
        <w:jc w:val="both"/>
        <w:rPr>
          <w:rFonts w:hAnsi="Times New Roman" w:ascii="Times New Roman"/>
          <w:sz w:val="24"/>
          <w:szCs w:val="24"/>
        </w:rPr>
      </w:pPr>
      <w:r>
        <w:rPr>
          <w:rFonts w:hAnsi="Times New Roman" w:ascii="Times New Roman"/>
          <w:sz w:val="24"/>
          <w:szCs w:val="24"/>
        </w:rPr>
        <w:t>U o</w:t>
      </w:r>
      <w:r w:rsidR="008E2613">
        <w:rPr>
          <w:rFonts w:hAnsi="Times New Roman" w:ascii="Times New Roman"/>
          <w:sz w:val="24"/>
          <w:szCs w:val="24"/>
        </w:rPr>
        <w:t>dnosu na navode iz podneska RH MF-</w:t>
      </w:r>
      <w:r>
        <w:rPr>
          <w:rFonts w:hAnsi="Times New Roman" w:ascii="Times New Roman"/>
          <w:sz w:val="24"/>
          <w:szCs w:val="24"/>
        </w:rPr>
        <w:t>Porezne uprave od 30. siječnja 2015. godine kojim predlažu da se iz predstečajne nagodbe izuzmu prioritetne tražbine, ovaj sud ističe kako se u ovoj fazi postupka kada je predstojalo sklapanje predstečajne nagodbe pred sudom</w:t>
      </w:r>
      <w:r w:rsidR="009A6522">
        <w:rPr>
          <w:rFonts w:hAnsi="Times New Roman" w:ascii="Times New Roman"/>
          <w:sz w:val="24"/>
          <w:szCs w:val="24"/>
        </w:rPr>
        <w:t>,</w:t>
      </w:r>
      <w:r>
        <w:rPr>
          <w:rFonts w:hAnsi="Times New Roman" w:ascii="Times New Roman"/>
          <w:sz w:val="24"/>
          <w:szCs w:val="24"/>
        </w:rPr>
        <w:t xml:space="preserve"> sud dužan držati utvrđenih tražbina u onom iznosu u kojem su utvrđene pred </w:t>
      </w:r>
      <w:r w:rsidR="003C1B99">
        <w:rPr>
          <w:rFonts w:hAnsi="Times New Roman" w:ascii="Times New Roman"/>
          <w:sz w:val="24"/>
          <w:szCs w:val="24"/>
        </w:rPr>
        <w:t>Financijskom agencijom</w:t>
      </w:r>
      <w:r>
        <w:rPr>
          <w:rFonts w:hAnsi="Times New Roman" w:ascii="Times New Roman"/>
          <w:sz w:val="24"/>
          <w:szCs w:val="24"/>
        </w:rPr>
        <w:t>, kao i vjerovnika sa utvrđenim tražbina</w:t>
      </w:r>
      <w:r w:rsidR="007133E4">
        <w:rPr>
          <w:rFonts w:hAnsi="Times New Roman" w:ascii="Times New Roman"/>
          <w:sz w:val="24"/>
          <w:szCs w:val="24"/>
        </w:rPr>
        <w:t>ma</w:t>
      </w:r>
      <w:r>
        <w:rPr>
          <w:rFonts w:hAnsi="Times New Roman" w:ascii="Times New Roman"/>
          <w:sz w:val="24"/>
          <w:szCs w:val="24"/>
        </w:rPr>
        <w:t xml:space="preserve">, i načina namirenja tih tražbina kako su predviđeni u planu financijskog restrukturiranja dužnika, te konačno i utvrđeni i prihvaćeni u </w:t>
      </w:r>
      <w:r>
        <w:rPr>
          <w:rFonts w:hAnsi="Times New Roman" w:ascii="Times New Roman"/>
          <w:sz w:val="24"/>
          <w:szCs w:val="24"/>
        </w:rPr>
        <w:lastRenderedPageBreak/>
        <w:t>postupku</w:t>
      </w:r>
      <w:r w:rsidR="00D54313">
        <w:rPr>
          <w:rFonts w:hAnsi="Times New Roman" w:ascii="Times New Roman"/>
          <w:sz w:val="24"/>
          <w:szCs w:val="24"/>
        </w:rPr>
        <w:t xml:space="preserve"> kod Financijske agencije izvrš</w:t>
      </w:r>
      <w:r>
        <w:rPr>
          <w:rFonts w:hAnsi="Times New Roman" w:ascii="Times New Roman"/>
          <w:sz w:val="24"/>
          <w:szCs w:val="24"/>
        </w:rPr>
        <w:t>nim rješenjem Klasa: UP-I/110/07/12-01/174, Urbroj: 04-06-13-74-859 od 21. svibnja 2013. godine</w:t>
      </w:r>
      <w:r w:rsidR="00D54313">
        <w:rPr>
          <w:rFonts w:hAnsi="Times New Roman" w:ascii="Times New Roman"/>
          <w:sz w:val="24"/>
          <w:szCs w:val="24"/>
        </w:rPr>
        <w:t>, koje je postalo izvršno 21. srpnja 2013. godine.</w:t>
      </w:r>
    </w:p>
    <w:p w:rsidRDefault="007133E4" w:rsidP="00E449A4" w:rsidR="007133E4">
      <w:pPr>
        <w:pStyle w:val="Bezproreda"/>
        <w:jc w:val="both"/>
        <w:rPr>
          <w:rFonts w:hAnsi="Times New Roman" w:ascii="Times New Roman"/>
          <w:sz w:val="24"/>
          <w:szCs w:val="24"/>
        </w:rPr>
      </w:pPr>
    </w:p>
    <w:p w:rsidRDefault="009A6522" w:rsidP="00945930" w:rsidR="009A6522">
      <w:pPr>
        <w:pStyle w:val="Bezproreda"/>
        <w:ind w:firstLine="708"/>
        <w:jc w:val="both"/>
        <w:rPr>
          <w:rFonts w:hAnsi="Times New Roman" w:ascii="Times New Roman"/>
          <w:sz w:val="24"/>
          <w:szCs w:val="24"/>
        </w:rPr>
      </w:pPr>
      <w:r>
        <w:rPr>
          <w:rFonts w:hAnsi="Times New Roman" w:ascii="Times New Roman"/>
          <w:sz w:val="24"/>
          <w:szCs w:val="24"/>
        </w:rPr>
        <w:t xml:space="preserve">Nakon što je sud utvrdio da su ispunjene pretpostavke za sklapanje predstečajne nagodbe, da je sadržaj uređenog prijedloga predstečajne nagodbe u skladu sa sadržajem prihvaćenog plana financijskog restrukturiranja, </w:t>
      </w:r>
      <w:r w:rsidR="009F033F">
        <w:rPr>
          <w:rFonts w:hAnsi="Times New Roman" w:ascii="Times New Roman"/>
          <w:sz w:val="24"/>
          <w:szCs w:val="24"/>
        </w:rPr>
        <w:t xml:space="preserve">te da će ukoliko bude prihvaćen od strane vjerovnika potrebnim brojem glasova imati snagu ovršne isprave za sve vjerovnike čije su tražbine utvrđene i razlučne vjerovnike ako su se odrekli svoga prava na odvojeno namirenje jer ispunjava opće pretpostavke podobnosti ovršne isprave za ovrhu i to naziv vjerovnika i dužnika, predmet, vrstu, opseg i vrijeme ispunjenja obveze, </w:t>
      </w:r>
      <w:r>
        <w:rPr>
          <w:rFonts w:hAnsi="Times New Roman" w:ascii="Times New Roman"/>
          <w:sz w:val="24"/>
          <w:szCs w:val="24"/>
        </w:rPr>
        <w:t xml:space="preserve">te nakon što su za sklapanje predstečajne nagodbe pristanak dali dužnik i vjerovnici koji su prihvatili plan financijskog restrukturiranja, a čije tražbine čine potrebnu većinu, sud je na ročištu dopustio sklapanje predstečajne nagodbe. Naime, na ročištu su pristanak za sklapanje predstečajne nagodbe dali vjerovnici čije tražbine iznose </w:t>
      </w:r>
      <w:r w:rsidRPr="00523BEF">
        <w:rPr>
          <w:rFonts w:hAnsi="Times New Roman" w:ascii="Times New Roman"/>
          <w:sz w:val="24"/>
          <w:szCs w:val="24"/>
        </w:rPr>
        <w:t>1.514.607.429,58 kuna</w:t>
      </w:r>
      <w:r>
        <w:rPr>
          <w:rFonts w:hAnsi="Times New Roman" w:ascii="Times New Roman"/>
          <w:sz w:val="24"/>
          <w:szCs w:val="24"/>
        </w:rPr>
        <w:t xml:space="preserve">, a koji su i pred Financijskom agencijom prihvatili plan financijskog restrukturiranja. Budući da ukupno utvrđene tražbine za koje vjerovnici imaju pravo glasa iznose </w:t>
      </w:r>
      <w:r w:rsidR="00523BEF">
        <w:rPr>
          <w:rFonts w:eastAsia="Lucida Sans Unicode" w:hAnsi="Times New Roman" w:ascii="Times New Roman"/>
          <w:bCs/>
          <w:spacing w:val="-1"/>
          <w:kern w:val="2"/>
          <w:sz w:val="24"/>
          <w:szCs w:val="24"/>
          <w:lang w:eastAsia="hr-HR"/>
        </w:rPr>
        <w:t>1.981.678.342,17</w:t>
      </w:r>
      <w:r w:rsidR="00523BEF" w:rsidRPr="00EA0490">
        <w:rPr>
          <w:rFonts w:eastAsia="Lucida Sans Unicode" w:hAnsi="Times New Roman" w:ascii="Times New Roman"/>
          <w:bCs/>
          <w:spacing w:val="-1"/>
          <w:kern w:val="2"/>
          <w:sz w:val="24"/>
          <w:szCs w:val="24"/>
          <w:lang w:eastAsia="hr-HR"/>
        </w:rPr>
        <w:t xml:space="preserve"> </w:t>
      </w:r>
      <w:r>
        <w:rPr>
          <w:rFonts w:hAnsi="Times New Roman" w:ascii="Times New Roman"/>
          <w:sz w:val="24"/>
          <w:szCs w:val="24"/>
        </w:rPr>
        <w:t xml:space="preserve">kuna, a vjerovnici su na ročištu dali pristanak za sklapanje predstečajne nagodbe sa utvrđenim tražbinama u visini od </w:t>
      </w:r>
      <w:r w:rsidRPr="00523BEF">
        <w:rPr>
          <w:rFonts w:hAnsi="Times New Roman" w:ascii="Times New Roman"/>
          <w:sz w:val="24"/>
          <w:szCs w:val="24"/>
        </w:rPr>
        <w:t xml:space="preserve">1.514.607.429,58 kuna, njihove tražbine prelaze 2/3 vrijednosti svih utvrđenih tražbina, kako </w:t>
      </w:r>
      <w:r>
        <w:rPr>
          <w:rFonts w:hAnsi="Times New Roman" w:ascii="Times New Roman"/>
          <w:sz w:val="24"/>
          <w:szCs w:val="24"/>
        </w:rPr>
        <w:t>je uvjetovano čl. 63. st.2. ZFPPN.</w:t>
      </w:r>
    </w:p>
    <w:p w:rsidRDefault="009A6522" w:rsidP="00945930" w:rsidR="009A6522">
      <w:pPr>
        <w:pStyle w:val="Bezproreda"/>
        <w:ind w:firstLine="708"/>
        <w:jc w:val="both"/>
        <w:rPr>
          <w:rFonts w:hAnsi="Times New Roman" w:ascii="Times New Roman"/>
          <w:sz w:val="24"/>
          <w:szCs w:val="24"/>
        </w:rPr>
      </w:pPr>
    </w:p>
    <w:p w:rsidRDefault="00523BEF" w:rsidP="00523BEF" w:rsidR="00523BEF">
      <w:pPr>
        <w:pStyle w:val="Bezproreda"/>
        <w:ind w:firstLine="708"/>
        <w:jc w:val="both"/>
        <w:rPr>
          <w:rFonts w:hAnsi="Times New Roman" w:ascii="Times New Roman"/>
          <w:sz w:val="24"/>
          <w:szCs w:val="24"/>
        </w:rPr>
      </w:pPr>
      <w:r>
        <w:rPr>
          <w:rFonts w:hAnsi="Times New Roman" w:ascii="Times New Roman"/>
          <w:sz w:val="24"/>
          <w:szCs w:val="24"/>
        </w:rPr>
        <w:t xml:space="preserve">Na ročištu su svoj pristanak za sklapanje predstečajne nagodbe dali i vjerovnici: </w:t>
      </w:r>
      <w:r w:rsidR="00245B07">
        <w:rPr>
          <w:rFonts w:hAnsi="Times New Roman" w:ascii="Times New Roman"/>
          <w:sz w:val="24"/>
          <w:szCs w:val="24"/>
        </w:rPr>
        <w:t xml:space="preserve">TEHNOXGROUP HRVATSKA </w:t>
      </w:r>
      <w:r>
        <w:rPr>
          <w:rFonts w:hAnsi="Times New Roman" w:ascii="Times New Roman"/>
          <w:sz w:val="24"/>
          <w:szCs w:val="24"/>
        </w:rPr>
        <w:t>d.o.o.,</w:t>
      </w:r>
      <w:r w:rsidR="0072132F">
        <w:rPr>
          <w:rFonts w:hAnsi="Times New Roman" w:ascii="Times New Roman"/>
          <w:sz w:val="24"/>
          <w:szCs w:val="24"/>
        </w:rPr>
        <w:t xml:space="preserve"> Radnička cesta 218, Zagreb, OIB: 31826907316, </w:t>
      </w:r>
      <w:r>
        <w:rPr>
          <w:rFonts w:hAnsi="Times New Roman" w:ascii="Times New Roman"/>
          <w:sz w:val="24"/>
          <w:szCs w:val="24"/>
        </w:rPr>
        <w:t>GEODETSKI ZAVOD d.d. Split,</w:t>
      </w:r>
      <w:r w:rsidR="0072132F">
        <w:rPr>
          <w:rFonts w:hAnsi="Times New Roman" w:ascii="Times New Roman"/>
          <w:sz w:val="24"/>
          <w:szCs w:val="24"/>
        </w:rPr>
        <w:t xml:space="preserve"> Ruđera Boškovića 20, Split, OIB: 65342447502,</w:t>
      </w:r>
      <w:r>
        <w:rPr>
          <w:rFonts w:hAnsi="Times New Roman" w:ascii="Times New Roman"/>
          <w:sz w:val="24"/>
          <w:szCs w:val="24"/>
        </w:rPr>
        <w:t xml:space="preserve"> KAIROS COMMERCE </w:t>
      </w:r>
      <w:r w:rsidR="0072132F">
        <w:rPr>
          <w:rFonts w:hAnsi="Times New Roman" w:ascii="Times New Roman"/>
          <w:sz w:val="24"/>
          <w:szCs w:val="24"/>
        </w:rPr>
        <w:t xml:space="preserve">d.o.o., </w:t>
      </w:r>
      <w:r>
        <w:rPr>
          <w:rFonts w:hAnsi="Times New Roman" w:ascii="Times New Roman"/>
          <w:sz w:val="24"/>
          <w:szCs w:val="24"/>
        </w:rPr>
        <w:t>Trogir,</w:t>
      </w:r>
      <w:r w:rsidR="0072132F">
        <w:rPr>
          <w:rFonts w:hAnsi="Times New Roman" w:ascii="Times New Roman"/>
          <w:sz w:val="24"/>
          <w:szCs w:val="24"/>
        </w:rPr>
        <w:t xml:space="preserve"> </w:t>
      </w:r>
      <w:r w:rsidR="0072132F" w:rsidRPr="0072132F">
        <w:rPr>
          <w:rFonts w:hAnsi="Times New Roman" w:ascii="Times New Roman"/>
          <w:sz w:val="24"/>
          <w:szCs w:val="24"/>
        </w:rPr>
        <w:t>Balančane 15,</w:t>
      </w:r>
      <w:r>
        <w:rPr>
          <w:rFonts w:hAnsi="Times New Roman" w:ascii="Times New Roman"/>
          <w:sz w:val="24"/>
          <w:szCs w:val="24"/>
        </w:rPr>
        <w:t xml:space="preserve"> </w:t>
      </w:r>
      <w:r w:rsidR="0072132F">
        <w:rPr>
          <w:rFonts w:hAnsi="Times New Roman" w:ascii="Times New Roman"/>
          <w:sz w:val="24"/>
          <w:szCs w:val="24"/>
        </w:rPr>
        <w:t xml:space="preserve">OIB: 48095915061, </w:t>
      </w:r>
      <w:r>
        <w:rPr>
          <w:rFonts w:hAnsi="Times New Roman" w:ascii="Times New Roman"/>
          <w:sz w:val="24"/>
          <w:szCs w:val="24"/>
        </w:rPr>
        <w:t>PLOVPUT d.o.o.,</w:t>
      </w:r>
      <w:r w:rsidR="0072132F">
        <w:rPr>
          <w:rFonts w:hAnsi="Times New Roman" w:ascii="Times New Roman"/>
          <w:sz w:val="24"/>
          <w:szCs w:val="24"/>
        </w:rPr>
        <w:t xml:space="preserve"> </w:t>
      </w:r>
      <w:r>
        <w:rPr>
          <w:rFonts w:hAnsi="Times New Roman" w:ascii="Times New Roman"/>
          <w:sz w:val="24"/>
          <w:szCs w:val="24"/>
        </w:rPr>
        <w:t>PISAC COMMERCE</w:t>
      </w:r>
      <w:r w:rsidR="0072132F">
        <w:rPr>
          <w:rFonts w:hAnsi="Times New Roman" w:ascii="Times New Roman"/>
          <w:sz w:val="24"/>
          <w:szCs w:val="24"/>
        </w:rPr>
        <w:t xml:space="preserve"> d.o.o.,</w:t>
      </w:r>
      <w:r w:rsidR="00B27B68">
        <w:rPr>
          <w:rFonts w:hAnsi="Times New Roman" w:ascii="Times New Roman"/>
          <w:sz w:val="24"/>
          <w:szCs w:val="24"/>
        </w:rPr>
        <w:t xml:space="preserve"> </w:t>
      </w:r>
      <w:r w:rsidR="0072132F" w:rsidRPr="0072132F">
        <w:rPr>
          <w:rFonts w:hAnsi="Times New Roman" w:ascii="Times New Roman"/>
          <w:sz w:val="24"/>
          <w:szCs w:val="24"/>
        </w:rPr>
        <w:t>Lećevica b.b., Lećevica,</w:t>
      </w:r>
      <w:r w:rsidR="0072132F">
        <w:rPr>
          <w:rFonts w:hAnsi="Times New Roman" w:ascii="Times New Roman"/>
          <w:sz w:val="24"/>
          <w:szCs w:val="24"/>
        </w:rPr>
        <w:t xml:space="preserve"> OIB: 91715306536</w:t>
      </w:r>
      <w:r>
        <w:rPr>
          <w:rFonts w:hAnsi="Times New Roman" w:ascii="Times New Roman"/>
          <w:sz w:val="24"/>
          <w:szCs w:val="24"/>
        </w:rPr>
        <w:t xml:space="preserve"> i PASTOR PROJEKTIRANJE d.o.o., </w:t>
      </w:r>
      <w:r w:rsidR="0072132F" w:rsidRPr="0072132F">
        <w:rPr>
          <w:rFonts w:hAnsi="Times New Roman" w:ascii="Times New Roman"/>
          <w:sz w:val="24"/>
          <w:szCs w:val="24"/>
        </w:rPr>
        <w:t xml:space="preserve">Selska cesta 90/a, Zagreb, </w:t>
      </w:r>
      <w:r>
        <w:rPr>
          <w:rFonts w:hAnsi="Times New Roman" w:ascii="Times New Roman"/>
          <w:sz w:val="24"/>
          <w:szCs w:val="24"/>
        </w:rPr>
        <w:t>OIB</w:t>
      </w:r>
      <w:r w:rsidR="0072132F">
        <w:rPr>
          <w:rFonts w:hAnsi="Times New Roman" w:ascii="Times New Roman"/>
          <w:sz w:val="24"/>
          <w:szCs w:val="24"/>
        </w:rPr>
        <w:t>: 67065728907</w:t>
      </w:r>
      <w:r>
        <w:rPr>
          <w:rFonts w:hAnsi="Times New Roman" w:ascii="Times New Roman"/>
          <w:sz w:val="24"/>
          <w:szCs w:val="24"/>
        </w:rPr>
        <w:t xml:space="preserve">, ali se na ovom ročištu zbrajaju glasovi vjerovnika koji su prihvatili plan financijskog restrukturiranja u upravnom postupku pred Financijskom agencijom, te koji i na ovom ročištu daju svoj pristanak za sklapanje predstečajne nagodbe pred sudom.  </w:t>
      </w:r>
    </w:p>
    <w:p w:rsidRDefault="00523BEF" w:rsidP="00945930" w:rsidR="00523BEF">
      <w:pPr>
        <w:pStyle w:val="Bezproreda"/>
        <w:ind w:firstLine="708"/>
        <w:jc w:val="both"/>
        <w:rPr>
          <w:rFonts w:hAnsi="Times New Roman" w:ascii="Times New Roman"/>
          <w:sz w:val="24"/>
          <w:szCs w:val="24"/>
        </w:rPr>
      </w:pPr>
    </w:p>
    <w:p w:rsidRDefault="009A6522" w:rsidP="00700C81" w:rsidR="00C52DC9">
      <w:pPr>
        <w:pStyle w:val="Bezproreda"/>
        <w:ind w:firstLine="708"/>
        <w:jc w:val="both"/>
        <w:rPr>
          <w:rFonts w:hAnsi="Times New Roman" w:ascii="Times New Roman"/>
          <w:sz w:val="24"/>
          <w:szCs w:val="24"/>
        </w:rPr>
      </w:pPr>
      <w:r>
        <w:rPr>
          <w:rFonts w:hAnsi="Times New Roman" w:ascii="Times New Roman"/>
          <w:sz w:val="24"/>
          <w:szCs w:val="24"/>
        </w:rPr>
        <w:t xml:space="preserve">Treba reći u pogledu uvjeta istovjetnosti sadržaja predstečajne nagodbe i sadržaja prihvaćenog plana financijskog restrukturiranja, da je sklopljena predstečajna nagodba istovjetna prihvaćenom planu financijskog restrukturiranja s tim što je dužnik u uređenom prijedlogu naveo nominalni broj dionica koji će svaki vjerovnik dobiti za unos tražbina u temeljni kapital dužnika, te dostavio i Odluku o povećanju temeljnog kapitala dužnika, te u odnosu na vjerovnika RH MF-Porezna uprava se obvezao pristupiti </w:t>
      </w:r>
      <w:r w:rsidR="007133E4">
        <w:rPr>
          <w:rFonts w:hAnsi="Times New Roman" w:ascii="Times New Roman"/>
          <w:sz w:val="24"/>
          <w:szCs w:val="24"/>
        </w:rPr>
        <w:t>sklapanju upravnog ugov</w:t>
      </w:r>
      <w:r>
        <w:rPr>
          <w:rFonts w:hAnsi="Times New Roman" w:ascii="Times New Roman"/>
          <w:sz w:val="24"/>
          <w:szCs w:val="24"/>
        </w:rPr>
        <w:t xml:space="preserve">ora sa vjerovnikom RH </w:t>
      </w:r>
      <w:r w:rsidR="008E2613">
        <w:rPr>
          <w:rFonts w:hAnsi="Times New Roman" w:ascii="Times New Roman"/>
          <w:sz w:val="24"/>
          <w:szCs w:val="24"/>
        </w:rPr>
        <w:t>MF-</w:t>
      </w:r>
      <w:r w:rsidR="007133E4">
        <w:rPr>
          <w:rFonts w:hAnsi="Times New Roman" w:ascii="Times New Roman"/>
          <w:sz w:val="24"/>
          <w:szCs w:val="24"/>
        </w:rPr>
        <w:t>Porezna uprava u roku od 6 mjeseci od dana pravomoćnosti rješenja kojim se potvrđuje ova nagodba za tražbine u iznosu od 44.781.334,12 kuna</w:t>
      </w:r>
      <w:r w:rsidR="00700C81">
        <w:rPr>
          <w:rFonts w:hAnsi="Times New Roman" w:ascii="Times New Roman"/>
          <w:sz w:val="24"/>
          <w:szCs w:val="24"/>
        </w:rPr>
        <w:t>. Sud je prihvatio dopunu nagodbe u tom dijelu</w:t>
      </w:r>
      <w:r w:rsidR="007133E4">
        <w:rPr>
          <w:rFonts w:hAnsi="Times New Roman" w:ascii="Times New Roman"/>
          <w:sz w:val="24"/>
          <w:szCs w:val="24"/>
        </w:rPr>
        <w:t xml:space="preserve"> imajući u vidu odredb</w:t>
      </w:r>
      <w:r w:rsidR="00BA2F7F">
        <w:rPr>
          <w:rFonts w:hAnsi="Times New Roman" w:ascii="Times New Roman"/>
          <w:sz w:val="24"/>
          <w:szCs w:val="24"/>
        </w:rPr>
        <w:t>u</w:t>
      </w:r>
      <w:r w:rsidR="007133E4">
        <w:rPr>
          <w:rFonts w:hAnsi="Times New Roman" w:ascii="Times New Roman"/>
          <w:sz w:val="24"/>
          <w:szCs w:val="24"/>
        </w:rPr>
        <w:t xml:space="preserve"> čl. 13. Zakona o izmjenama i dopunama Općeg poreznog zakona ("Narodne novine" broj 26/15) koji je stupio na snagu 17. ožujka 2015. godine </w:t>
      </w:r>
      <w:r w:rsidR="00BA2F7F">
        <w:rPr>
          <w:rFonts w:hAnsi="Times New Roman" w:ascii="Times New Roman"/>
          <w:sz w:val="24"/>
          <w:szCs w:val="24"/>
        </w:rPr>
        <w:t xml:space="preserve">kojim Zakonom se dodaju članci 91b, 91c i 91d koji </w:t>
      </w:r>
      <w:r w:rsidR="006706F9">
        <w:rPr>
          <w:rFonts w:hAnsi="Times New Roman" w:ascii="Times New Roman"/>
          <w:sz w:val="24"/>
          <w:szCs w:val="24"/>
        </w:rPr>
        <w:t>uređuju</w:t>
      </w:r>
      <w:r w:rsidR="00BA2F7F">
        <w:rPr>
          <w:rFonts w:hAnsi="Times New Roman" w:ascii="Times New Roman"/>
          <w:sz w:val="24"/>
          <w:szCs w:val="24"/>
        </w:rPr>
        <w:t xml:space="preserve"> institut upravnog ugovora kojim se poreznim obveznicima omogućava namirenje poreznog duga sklapanjem upravnog ugovora odnosno plaćanje cijelog iznosa glavnice i kamata najdulje u 24 mjesečna anuiteta uz obračun pripadajuće zakonske zatezne kamate na iznos reprogramirane glavnice duga, te koji se sklapa u pisanom obliku slobodnom voljom dužnika i vjerovnik</w:t>
      </w:r>
      <w:r w:rsidR="006706F9">
        <w:rPr>
          <w:rFonts w:hAnsi="Times New Roman" w:ascii="Times New Roman"/>
          <w:sz w:val="24"/>
          <w:szCs w:val="24"/>
        </w:rPr>
        <w:t>a</w:t>
      </w:r>
      <w:r w:rsidR="00C52DC9">
        <w:rPr>
          <w:rFonts w:hAnsi="Times New Roman" w:ascii="Times New Roman"/>
          <w:sz w:val="24"/>
          <w:szCs w:val="24"/>
        </w:rPr>
        <w:t>.</w:t>
      </w:r>
    </w:p>
    <w:p w:rsidRDefault="00C52DC9" w:rsidP="00945930" w:rsidR="00C52DC9">
      <w:pPr>
        <w:pStyle w:val="Bezproreda"/>
        <w:ind w:firstLine="708"/>
        <w:jc w:val="both"/>
        <w:rPr>
          <w:rFonts w:hAnsi="Times New Roman" w:ascii="Times New Roman"/>
          <w:sz w:val="24"/>
          <w:szCs w:val="24"/>
        </w:rPr>
      </w:pPr>
    </w:p>
    <w:p w:rsidRDefault="00C52DC9" w:rsidP="00945930" w:rsidR="008545D6">
      <w:pPr>
        <w:pStyle w:val="Bezproreda"/>
        <w:ind w:firstLine="708"/>
        <w:jc w:val="both"/>
        <w:rPr>
          <w:rFonts w:hAnsi="Times New Roman" w:ascii="Times New Roman"/>
          <w:sz w:val="24"/>
          <w:szCs w:val="24"/>
        </w:rPr>
      </w:pPr>
      <w:r>
        <w:rPr>
          <w:rFonts w:hAnsi="Times New Roman" w:ascii="Times New Roman"/>
          <w:sz w:val="24"/>
          <w:szCs w:val="24"/>
        </w:rPr>
        <w:t>I</w:t>
      </w:r>
      <w:r w:rsidR="006706F9">
        <w:rPr>
          <w:rFonts w:hAnsi="Times New Roman" w:ascii="Times New Roman"/>
          <w:sz w:val="24"/>
          <w:szCs w:val="24"/>
        </w:rPr>
        <w:t xml:space="preserve">z </w:t>
      </w:r>
      <w:r>
        <w:rPr>
          <w:rFonts w:hAnsi="Times New Roman" w:ascii="Times New Roman"/>
          <w:sz w:val="24"/>
          <w:szCs w:val="24"/>
        </w:rPr>
        <w:t xml:space="preserve">navedenog </w:t>
      </w:r>
      <w:r w:rsidR="006706F9">
        <w:rPr>
          <w:rFonts w:hAnsi="Times New Roman" w:ascii="Times New Roman"/>
          <w:sz w:val="24"/>
          <w:szCs w:val="24"/>
        </w:rPr>
        <w:t xml:space="preserve">proizlazi da po pravomoćnosti ove nagodbe dužnik i vjerovnik </w:t>
      </w:r>
      <w:r>
        <w:rPr>
          <w:rFonts w:hAnsi="Times New Roman" w:ascii="Times New Roman"/>
          <w:sz w:val="24"/>
          <w:szCs w:val="24"/>
        </w:rPr>
        <w:t xml:space="preserve">plaćanje </w:t>
      </w:r>
      <w:r w:rsidR="006706F9">
        <w:rPr>
          <w:rFonts w:hAnsi="Times New Roman" w:ascii="Times New Roman"/>
          <w:sz w:val="24"/>
          <w:szCs w:val="24"/>
        </w:rPr>
        <w:t>prioritetn</w:t>
      </w:r>
      <w:r>
        <w:rPr>
          <w:rFonts w:hAnsi="Times New Roman" w:ascii="Times New Roman"/>
          <w:sz w:val="24"/>
          <w:szCs w:val="24"/>
        </w:rPr>
        <w:t>ih</w:t>
      </w:r>
      <w:r w:rsidR="006706F9">
        <w:rPr>
          <w:rFonts w:hAnsi="Times New Roman" w:ascii="Times New Roman"/>
          <w:sz w:val="24"/>
          <w:szCs w:val="24"/>
        </w:rPr>
        <w:t xml:space="preserve"> tražbin</w:t>
      </w:r>
      <w:r>
        <w:rPr>
          <w:rFonts w:hAnsi="Times New Roman" w:ascii="Times New Roman"/>
          <w:sz w:val="24"/>
          <w:szCs w:val="24"/>
        </w:rPr>
        <w:t>a</w:t>
      </w:r>
      <w:r w:rsidR="006706F9">
        <w:rPr>
          <w:rFonts w:hAnsi="Times New Roman" w:ascii="Times New Roman"/>
          <w:sz w:val="24"/>
          <w:szCs w:val="24"/>
        </w:rPr>
        <w:t xml:space="preserve"> mogu </w:t>
      </w:r>
      <w:r>
        <w:rPr>
          <w:rFonts w:hAnsi="Times New Roman" w:ascii="Times New Roman"/>
          <w:sz w:val="24"/>
          <w:szCs w:val="24"/>
        </w:rPr>
        <w:t>regulirati</w:t>
      </w:r>
      <w:r w:rsidR="006706F9">
        <w:rPr>
          <w:rFonts w:hAnsi="Times New Roman" w:ascii="Times New Roman"/>
          <w:sz w:val="24"/>
          <w:szCs w:val="24"/>
        </w:rPr>
        <w:t xml:space="preserve"> sklapanjem upravnog ugovora ukoliko za to postoje zakonom propisani uvjeti. </w:t>
      </w:r>
    </w:p>
    <w:p w:rsidRDefault="00700C81" w:rsidP="00945930" w:rsidR="00700C81">
      <w:pPr>
        <w:pStyle w:val="Bezproreda"/>
        <w:ind w:firstLine="708"/>
        <w:jc w:val="both"/>
        <w:rPr>
          <w:rFonts w:hAnsi="Times New Roman" w:ascii="Times New Roman"/>
          <w:sz w:val="24"/>
          <w:szCs w:val="24"/>
        </w:rPr>
      </w:pPr>
    </w:p>
    <w:p w:rsidRDefault="00700C81" w:rsidP="00945930" w:rsidR="00700C81">
      <w:pPr>
        <w:pStyle w:val="Bezproreda"/>
        <w:ind w:firstLine="708"/>
        <w:jc w:val="both"/>
        <w:rPr>
          <w:rFonts w:hAnsi="Times New Roman" w:ascii="Times New Roman"/>
          <w:sz w:val="24"/>
          <w:szCs w:val="24"/>
        </w:rPr>
      </w:pPr>
      <w:r>
        <w:rPr>
          <w:rFonts w:hAnsi="Times New Roman" w:ascii="Times New Roman"/>
          <w:sz w:val="24"/>
          <w:szCs w:val="24"/>
        </w:rPr>
        <w:t xml:space="preserve">Valja istaknuti da je vjerovnik RH MF –Porezna uprava imala mogućnost podnošenja žalbe na rješenje o utvrđenim i osporenim tražbinama ukoliko im u upravnom postupku pred Financijskom agencijom nije valjano utvrđena visina tražbine, te sud ispitujući pretpostavke za sklapanje predstečajne nagodbe ne može ocjenjivati valjanost postupka koji se vodio pred Nagodbenim vijećem. </w:t>
      </w:r>
    </w:p>
    <w:p w:rsidRDefault="007133E4" w:rsidP="0083752B" w:rsidR="0083752B">
      <w:pPr>
        <w:pStyle w:val="Bezproreda"/>
        <w:ind w:firstLine="708"/>
        <w:jc w:val="both"/>
        <w:rPr>
          <w:rFonts w:hAnsi="Times New Roman" w:ascii="Times New Roman"/>
          <w:sz w:val="24"/>
          <w:szCs w:val="24"/>
        </w:rPr>
      </w:pPr>
      <w:r>
        <w:rPr>
          <w:rFonts w:hAnsi="Times New Roman" w:ascii="Times New Roman"/>
          <w:sz w:val="24"/>
          <w:szCs w:val="24"/>
        </w:rPr>
        <w:t xml:space="preserve"> </w:t>
      </w:r>
    </w:p>
    <w:p w:rsidRDefault="00700C81" w:rsidP="00776960" w:rsidR="0083752B">
      <w:pPr>
        <w:pStyle w:val="Bezproreda"/>
        <w:ind w:firstLine="708"/>
        <w:jc w:val="both"/>
        <w:rPr>
          <w:rFonts w:hAnsi="Times New Roman" w:ascii="Times New Roman"/>
          <w:sz w:val="24"/>
          <w:szCs w:val="24"/>
        </w:rPr>
      </w:pPr>
      <w:r>
        <w:rPr>
          <w:rFonts w:hAnsi="Times New Roman" w:ascii="Times New Roman"/>
          <w:sz w:val="24"/>
          <w:szCs w:val="24"/>
        </w:rPr>
        <w:t xml:space="preserve">Nadalje, </w:t>
      </w:r>
      <w:r w:rsidR="0083752B">
        <w:rPr>
          <w:rFonts w:hAnsi="Times New Roman" w:ascii="Times New Roman"/>
          <w:sz w:val="24"/>
          <w:szCs w:val="24"/>
        </w:rPr>
        <w:t xml:space="preserve">u sklopljenoj nagodbi </w:t>
      </w:r>
      <w:r>
        <w:rPr>
          <w:rFonts w:hAnsi="Times New Roman" w:ascii="Times New Roman"/>
          <w:sz w:val="24"/>
          <w:szCs w:val="24"/>
        </w:rPr>
        <w:t>su kao vjerovnici navedeni:</w:t>
      </w:r>
      <w:r w:rsidR="0083752B">
        <w:rPr>
          <w:rFonts w:hAnsi="Times New Roman" w:ascii="Times New Roman"/>
          <w:sz w:val="24"/>
          <w:szCs w:val="24"/>
        </w:rPr>
        <w:t xml:space="preserve"> Colas Hrvatska d.d.</w:t>
      </w:r>
      <w:r w:rsidR="009B28A3">
        <w:rPr>
          <w:rFonts w:hAnsi="Times New Roman" w:ascii="Times New Roman"/>
          <w:sz w:val="24"/>
          <w:szCs w:val="24"/>
        </w:rPr>
        <w:t xml:space="preserve">, Međimurska 26, Varaždin, OIB: </w:t>
      </w:r>
      <w:r w:rsidR="009B28A3" w:rsidRPr="009B28A3">
        <w:rPr>
          <w:rFonts w:hAnsi="Times New Roman" w:ascii="Times New Roman"/>
          <w:sz w:val="24"/>
          <w:szCs w:val="24"/>
        </w:rPr>
        <w:t>58701507957</w:t>
      </w:r>
      <w:r w:rsidR="0083752B">
        <w:rPr>
          <w:rFonts w:hAnsi="Times New Roman" w:ascii="Times New Roman"/>
          <w:sz w:val="24"/>
          <w:szCs w:val="24"/>
        </w:rPr>
        <w:t xml:space="preserve"> umjesto Cesta-Varaždin d.d</w:t>
      </w:r>
      <w:r w:rsidR="00A5337C">
        <w:rPr>
          <w:rFonts w:hAnsi="Times New Roman" w:ascii="Times New Roman"/>
          <w:sz w:val="24"/>
          <w:szCs w:val="24"/>
        </w:rPr>
        <w:t xml:space="preserve">., Međimurska 26, Varaždin, OIB: </w:t>
      </w:r>
      <w:r w:rsidR="00A5337C" w:rsidRPr="00A5337C">
        <w:rPr>
          <w:rFonts w:hAnsi="Times New Roman" w:ascii="Times New Roman"/>
          <w:sz w:val="24"/>
          <w:szCs w:val="24"/>
        </w:rPr>
        <w:t>58701507957</w:t>
      </w:r>
      <w:r w:rsidR="00A5337C">
        <w:rPr>
          <w:rFonts w:cs="Arial" w:hAnsi="Arial" w:ascii="Arial"/>
          <w:color w:val="003366"/>
          <w:sz w:val="18"/>
          <w:szCs w:val="18"/>
        </w:rPr>
        <w:t>;</w:t>
      </w:r>
      <w:r w:rsidR="0083752B">
        <w:rPr>
          <w:rFonts w:hAnsi="Times New Roman" w:ascii="Times New Roman"/>
          <w:sz w:val="24"/>
          <w:szCs w:val="24"/>
        </w:rPr>
        <w:t xml:space="preserve"> Konos construction d.o.o., </w:t>
      </w:r>
      <w:r w:rsidR="009B28A3">
        <w:rPr>
          <w:rFonts w:hAnsi="Times New Roman" w:ascii="Times New Roman"/>
          <w:sz w:val="24"/>
          <w:szCs w:val="24"/>
        </w:rPr>
        <w:t xml:space="preserve">Ventilatorska 24, Lučko (Grad Zagreb,) </w:t>
      </w:r>
      <w:r w:rsidR="0083752B">
        <w:rPr>
          <w:rFonts w:hAnsi="Times New Roman" w:ascii="Times New Roman"/>
          <w:sz w:val="24"/>
          <w:szCs w:val="24"/>
        </w:rPr>
        <w:t>OIB</w:t>
      </w:r>
      <w:r w:rsidR="009B28A3">
        <w:rPr>
          <w:rFonts w:hAnsi="Times New Roman" w:ascii="Times New Roman"/>
          <w:sz w:val="24"/>
          <w:szCs w:val="24"/>
        </w:rPr>
        <w:t>: 55858475794</w:t>
      </w:r>
      <w:r w:rsidR="0083752B">
        <w:rPr>
          <w:rFonts w:hAnsi="Times New Roman" w:ascii="Times New Roman"/>
          <w:sz w:val="24"/>
          <w:szCs w:val="24"/>
        </w:rPr>
        <w:t xml:space="preserve"> umjesto Stipić Grupa d.o.o</w:t>
      </w:r>
      <w:r w:rsidR="00A5337C">
        <w:rPr>
          <w:rFonts w:hAnsi="Times New Roman" w:ascii="Times New Roman"/>
          <w:sz w:val="24"/>
          <w:szCs w:val="24"/>
        </w:rPr>
        <w:t xml:space="preserve">., Ventilatorska 24, </w:t>
      </w:r>
      <w:r w:rsidR="0083752B">
        <w:rPr>
          <w:rFonts w:hAnsi="Times New Roman" w:ascii="Times New Roman"/>
          <w:sz w:val="24"/>
          <w:szCs w:val="24"/>
        </w:rPr>
        <w:t xml:space="preserve"> </w:t>
      </w:r>
      <w:r w:rsidR="00A5337C">
        <w:rPr>
          <w:rFonts w:hAnsi="Times New Roman" w:ascii="Times New Roman"/>
          <w:sz w:val="24"/>
          <w:szCs w:val="24"/>
        </w:rPr>
        <w:t xml:space="preserve">Lučko (Grad Zagreb,) OIB: 55858475794; </w:t>
      </w:r>
      <w:r w:rsidR="0083752B">
        <w:rPr>
          <w:rFonts w:hAnsi="Times New Roman" w:ascii="Times New Roman"/>
          <w:sz w:val="24"/>
          <w:szCs w:val="24"/>
        </w:rPr>
        <w:t>Uniqa osiguranje d.d. Zagreb, Planinska 13A, Zagreb, OIB: 75665455333 umjesto Basler osiguranja Zagreb d.d</w:t>
      </w:r>
      <w:r w:rsidR="00A5337C">
        <w:rPr>
          <w:rFonts w:hAnsi="Times New Roman" w:ascii="Times New Roman"/>
          <w:sz w:val="24"/>
          <w:szCs w:val="24"/>
        </w:rPr>
        <w:t xml:space="preserve">, Trg bana Josipa Jelačića 4, OIB: </w:t>
      </w:r>
      <w:r w:rsidR="00A5337C" w:rsidRPr="00A5337C">
        <w:rPr>
          <w:rFonts w:hAnsi="Times New Roman" w:ascii="Times New Roman"/>
          <w:sz w:val="24"/>
          <w:szCs w:val="24"/>
        </w:rPr>
        <w:t>69629063451</w:t>
      </w:r>
      <w:r w:rsidR="0083752B">
        <w:rPr>
          <w:rFonts w:hAnsi="Times New Roman" w:ascii="Times New Roman"/>
          <w:sz w:val="24"/>
          <w:szCs w:val="24"/>
        </w:rPr>
        <w:t xml:space="preserve"> radi promjene tvrtke, što sve proizlazi iz priloženih izvadaka iz sudskog registra koji prileže spisu, te umjesto vjerovnika Remont i održavanje pruga d.o.o., </w:t>
      </w:r>
      <w:r w:rsidR="009B28A3">
        <w:rPr>
          <w:rFonts w:hAnsi="Times New Roman" w:ascii="Times New Roman"/>
          <w:sz w:val="24"/>
          <w:szCs w:val="24"/>
        </w:rPr>
        <w:t xml:space="preserve">Trg Francuske republike 13, Zagreb, </w:t>
      </w:r>
      <w:r w:rsidR="0083752B">
        <w:rPr>
          <w:rFonts w:hAnsi="Times New Roman" w:ascii="Times New Roman"/>
          <w:sz w:val="24"/>
          <w:szCs w:val="24"/>
        </w:rPr>
        <w:t>OIB</w:t>
      </w:r>
      <w:r w:rsidR="009B28A3">
        <w:rPr>
          <w:rFonts w:hAnsi="Times New Roman" w:ascii="Times New Roman"/>
          <w:sz w:val="24"/>
          <w:szCs w:val="24"/>
        </w:rPr>
        <w:t>:</w:t>
      </w:r>
      <w:r w:rsidR="009B28A3" w:rsidRPr="009B28A3">
        <w:rPr>
          <w:rFonts w:cs="CourierNew" w:hAnsi="CourierNew" w:ascii="CourierNew"/>
          <w:sz w:val="20"/>
          <w:szCs w:val="20"/>
        </w:rPr>
        <w:t xml:space="preserve"> </w:t>
      </w:r>
      <w:r w:rsidR="009B28A3" w:rsidRPr="009B28A3">
        <w:rPr>
          <w:rFonts w:hAnsi="Times New Roman" w:ascii="Times New Roman"/>
          <w:sz w:val="24"/>
          <w:szCs w:val="24"/>
        </w:rPr>
        <w:t>13027447537</w:t>
      </w:r>
      <w:r w:rsidR="009B28A3">
        <w:rPr>
          <w:rFonts w:hAnsi="Times New Roman" w:ascii="Times New Roman"/>
          <w:sz w:val="24"/>
          <w:szCs w:val="24"/>
        </w:rPr>
        <w:t xml:space="preserve"> </w:t>
      </w:r>
      <w:r w:rsidR="0083752B">
        <w:rPr>
          <w:rFonts w:hAnsi="Times New Roman" w:ascii="Times New Roman"/>
          <w:sz w:val="24"/>
          <w:szCs w:val="24"/>
        </w:rPr>
        <w:t xml:space="preserve">naveden je vjerovnik pod nazivom Pružne građevine d.o.o., </w:t>
      </w:r>
      <w:r w:rsidR="009B28A3">
        <w:rPr>
          <w:rFonts w:hAnsi="Times New Roman" w:ascii="Times New Roman"/>
          <w:sz w:val="24"/>
          <w:szCs w:val="24"/>
        </w:rPr>
        <w:t xml:space="preserve">Međimurska 4, Zagreb, </w:t>
      </w:r>
      <w:r w:rsidR="0083752B">
        <w:rPr>
          <w:rFonts w:hAnsi="Times New Roman" w:ascii="Times New Roman"/>
          <w:sz w:val="24"/>
          <w:szCs w:val="24"/>
        </w:rPr>
        <w:t>OIB</w:t>
      </w:r>
      <w:r w:rsidR="009B28A3">
        <w:rPr>
          <w:rFonts w:hAnsi="Times New Roman" w:ascii="Times New Roman"/>
          <w:sz w:val="24"/>
          <w:szCs w:val="24"/>
        </w:rPr>
        <w:t xml:space="preserve">: </w:t>
      </w:r>
      <w:r w:rsidR="009B28A3" w:rsidRPr="009B28A3">
        <w:rPr>
          <w:rFonts w:hAnsi="Times New Roman" w:ascii="Times New Roman"/>
          <w:sz w:val="24"/>
          <w:szCs w:val="24"/>
        </w:rPr>
        <w:t>34601781192</w:t>
      </w:r>
      <w:r w:rsidR="009B28A3">
        <w:rPr>
          <w:rFonts w:cs="Arial" w:hAnsi="Arial" w:ascii="Arial"/>
          <w:color w:val="003366"/>
          <w:sz w:val="18"/>
          <w:szCs w:val="18"/>
        </w:rPr>
        <w:t xml:space="preserve"> </w:t>
      </w:r>
      <w:r w:rsidR="0083752B">
        <w:rPr>
          <w:rFonts w:hAnsi="Times New Roman" w:ascii="Times New Roman"/>
          <w:sz w:val="24"/>
          <w:szCs w:val="24"/>
        </w:rPr>
        <w:t>jer je društvo Remont i održavanje pruga d.o.o. pripojeno d</w:t>
      </w:r>
      <w:r w:rsidR="009B28A3">
        <w:rPr>
          <w:rFonts w:hAnsi="Times New Roman" w:ascii="Times New Roman"/>
          <w:sz w:val="24"/>
          <w:szCs w:val="24"/>
        </w:rPr>
        <w:t>ruštvu Pružne građevine d.o.o.</w:t>
      </w:r>
      <w:r>
        <w:rPr>
          <w:rFonts w:hAnsi="Times New Roman" w:ascii="Times New Roman"/>
          <w:sz w:val="24"/>
          <w:szCs w:val="24"/>
        </w:rPr>
        <w:t xml:space="preserve">, te nakon toga brisano iz sudskog registra. </w:t>
      </w:r>
    </w:p>
    <w:p w:rsidRDefault="002062AB" w:rsidP="001966A4" w:rsidR="002062AB">
      <w:pPr>
        <w:pStyle w:val="Bezproreda"/>
        <w:jc w:val="both"/>
        <w:rPr>
          <w:rFonts w:hAnsi="Times New Roman" w:ascii="Times New Roman"/>
          <w:sz w:val="24"/>
          <w:szCs w:val="24"/>
          <w:lang w:val="de-DE"/>
        </w:rPr>
      </w:pPr>
    </w:p>
    <w:p w:rsidRDefault="00715FAA" w:rsidP="00715FAA" w:rsidR="00715FAA">
      <w:pPr>
        <w:pStyle w:val="Bezproreda"/>
        <w:ind w:firstLine="708"/>
        <w:jc w:val="both"/>
        <w:rPr>
          <w:rFonts w:hAnsi="Times New Roman" w:ascii="Times New Roman"/>
          <w:sz w:val="24"/>
          <w:szCs w:val="24"/>
        </w:rPr>
      </w:pPr>
      <w:r>
        <w:rPr>
          <w:rFonts w:hAnsi="Times New Roman" w:ascii="Times New Roman"/>
          <w:sz w:val="24"/>
          <w:szCs w:val="24"/>
        </w:rPr>
        <w:t>Dana 10. prosinca 2015. godine putem faxa na ovaj sud zaprimljen je podnesak vjerovnika Izgradnja d.d., Šibenik, zastupan po direktoru Blažu Marku Slavici dostavio je podnesak kojim obavještava s</w:t>
      </w:r>
      <w:r w:rsidR="00794DE7">
        <w:rPr>
          <w:rFonts w:hAnsi="Times New Roman" w:ascii="Times New Roman"/>
          <w:sz w:val="24"/>
          <w:szCs w:val="24"/>
        </w:rPr>
        <w:t xml:space="preserve">ud da je on razlučni vjerovnik </w:t>
      </w:r>
      <w:r>
        <w:rPr>
          <w:rFonts w:hAnsi="Times New Roman" w:ascii="Times New Roman"/>
          <w:sz w:val="24"/>
          <w:szCs w:val="24"/>
        </w:rPr>
        <w:t xml:space="preserve">koji ima pravo na odvojeno namirenje temeljem ovršnog sporazuma o osiguranju tražbine sklopljenim između Izgradnja d.d., Šibenik, kao predlagatelj osiguranja i Konstruktor-Inženjering d.d. iz Splita, kao protivnika osiguranja, te da se radi namirenja te njegove tražbine vodi ovršni postupak protiv dužnika kod Općinskog suda u Šibeniku pod brojem Ovr-108/2014. </w:t>
      </w:r>
    </w:p>
    <w:p w:rsidRDefault="00715FAA" w:rsidP="000E5C85" w:rsidR="00715FAA">
      <w:pPr>
        <w:pStyle w:val="Bezproreda"/>
        <w:jc w:val="both"/>
        <w:rPr>
          <w:rFonts w:hAnsi="Times New Roman" w:ascii="Times New Roman"/>
          <w:sz w:val="24"/>
          <w:szCs w:val="24"/>
        </w:rPr>
      </w:pPr>
    </w:p>
    <w:p w:rsidRDefault="00700C81" w:rsidP="000E5C85" w:rsidR="00700C81">
      <w:pPr>
        <w:pStyle w:val="Bezproreda"/>
        <w:jc w:val="both"/>
        <w:rPr>
          <w:rFonts w:hAnsi="Times New Roman" w:ascii="Times New Roman"/>
          <w:sz w:val="24"/>
          <w:szCs w:val="24"/>
        </w:rPr>
      </w:pPr>
      <w:r>
        <w:rPr>
          <w:rFonts w:hAnsi="Times New Roman" w:ascii="Times New Roman"/>
          <w:sz w:val="24"/>
          <w:szCs w:val="24"/>
        </w:rPr>
        <w:tab/>
        <w:t>Uvidom u rješenje o utvrđenim tražbinama utvrđuje se da je za vjerovnika Izgradnja d.d., Šibenik utvrđena tražbina u visini</w:t>
      </w:r>
      <w:r w:rsidR="00FB2463">
        <w:rPr>
          <w:rFonts w:hAnsi="Times New Roman" w:ascii="Times New Roman"/>
          <w:sz w:val="24"/>
          <w:szCs w:val="24"/>
        </w:rPr>
        <w:t xml:space="preserve"> 1.056.239,06</w:t>
      </w:r>
      <w:r>
        <w:rPr>
          <w:rFonts w:hAnsi="Times New Roman" w:ascii="Times New Roman"/>
          <w:sz w:val="24"/>
          <w:szCs w:val="24"/>
        </w:rPr>
        <w:t xml:space="preserve"> kuna, te da ako navedeni vjerovnik i vodi ovršni postupak protiv dužnika, taj postupak ne utječe na utvrđenu tražbinu i način namirenja predviđen ovom nagodbom. </w:t>
      </w:r>
    </w:p>
    <w:p w:rsidRDefault="00700C81" w:rsidP="000E5C85" w:rsidR="00700C81">
      <w:pPr>
        <w:pStyle w:val="Bezproreda"/>
        <w:jc w:val="both"/>
        <w:rPr>
          <w:rFonts w:hAnsi="Times New Roman" w:ascii="Times New Roman"/>
          <w:sz w:val="24"/>
          <w:szCs w:val="24"/>
        </w:rPr>
      </w:pPr>
    </w:p>
    <w:p w:rsidRDefault="00715FAA" w:rsidP="00715FAA" w:rsidR="00715FAA">
      <w:pPr>
        <w:pStyle w:val="Bezproreda"/>
        <w:ind w:firstLine="708"/>
        <w:jc w:val="both"/>
        <w:rPr>
          <w:rFonts w:hAnsi="Times New Roman" w:ascii="Times New Roman"/>
          <w:sz w:val="24"/>
          <w:szCs w:val="24"/>
        </w:rPr>
      </w:pPr>
      <w:r>
        <w:rPr>
          <w:rFonts w:hAnsi="Times New Roman" w:ascii="Times New Roman"/>
          <w:sz w:val="24"/>
          <w:szCs w:val="24"/>
        </w:rPr>
        <w:t xml:space="preserve">Na ročištu održanom dana 11. prosinca 2015. godine punomoćnik vjerovnika </w:t>
      </w:r>
      <w:r w:rsidR="00442AFD" w:rsidRPr="00442AFD">
        <w:rPr>
          <w:rFonts w:hAnsi="Times New Roman" w:ascii="Times New Roman"/>
          <w:sz w:val="24"/>
          <w:szCs w:val="24"/>
        </w:rPr>
        <w:t>VILITAS-PROMET d.o.o.</w:t>
      </w:r>
      <w:r w:rsidR="0030057F">
        <w:rPr>
          <w:rFonts w:hAnsi="Times New Roman" w:ascii="Times New Roman"/>
          <w:sz w:val="24"/>
          <w:szCs w:val="24"/>
        </w:rPr>
        <w:t xml:space="preserve"> </w:t>
      </w:r>
      <w:r w:rsidR="00442AFD">
        <w:rPr>
          <w:rFonts w:hAnsi="Times New Roman" w:ascii="Times New Roman"/>
          <w:sz w:val="24"/>
          <w:szCs w:val="24"/>
        </w:rPr>
        <w:t>OIB:</w:t>
      </w:r>
      <w:r w:rsidR="00442AFD" w:rsidRPr="00505060">
        <w:rPr>
          <w:rFonts w:hAnsi="Times New Roman" w:ascii="Times New Roman"/>
          <w:sz w:val="24"/>
          <w:szCs w:val="24"/>
        </w:rPr>
        <w:t>92396674344</w:t>
      </w:r>
      <w:r w:rsidR="00442AFD" w:rsidRPr="00442AFD">
        <w:rPr>
          <w:rFonts w:hAnsi="Times New Roman" w:ascii="Times New Roman"/>
          <w:sz w:val="24"/>
          <w:szCs w:val="24"/>
        </w:rPr>
        <w:t xml:space="preserve"> </w:t>
      </w:r>
      <w:r>
        <w:rPr>
          <w:rFonts w:hAnsi="Times New Roman" w:ascii="Times New Roman"/>
          <w:sz w:val="24"/>
          <w:szCs w:val="24"/>
        </w:rPr>
        <w:t xml:space="preserve">naveo je da je iznos njegove utvrđene tražbine </w:t>
      </w:r>
      <w:r w:rsidR="0030057F">
        <w:rPr>
          <w:rFonts w:hAnsi="Times New Roman" w:ascii="Times New Roman"/>
          <w:sz w:val="24"/>
          <w:szCs w:val="24"/>
        </w:rPr>
        <w:t>488.473,84 kune zapravo</w:t>
      </w:r>
      <w:r>
        <w:rPr>
          <w:rFonts w:hAnsi="Times New Roman" w:ascii="Times New Roman"/>
          <w:sz w:val="24"/>
          <w:szCs w:val="24"/>
        </w:rPr>
        <w:t xml:space="preserve"> iznos</w:t>
      </w:r>
      <w:r w:rsidR="00700C81">
        <w:rPr>
          <w:rFonts w:hAnsi="Times New Roman" w:ascii="Times New Roman"/>
          <w:sz w:val="24"/>
          <w:szCs w:val="24"/>
        </w:rPr>
        <w:t xml:space="preserve"> cjelokupne</w:t>
      </w:r>
      <w:r>
        <w:rPr>
          <w:rFonts w:hAnsi="Times New Roman" w:ascii="Times New Roman"/>
          <w:sz w:val="24"/>
          <w:szCs w:val="24"/>
        </w:rPr>
        <w:t xml:space="preserve"> glavnice, a ne onako kako je dužnik naveo u svom prijedlogu predstečajne nagodbe, pa se on protivi toj nagodbi jer ističe da je dužnik falsificirao dokumentaciju. </w:t>
      </w:r>
    </w:p>
    <w:p w:rsidRDefault="00700C81" w:rsidP="00715FAA" w:rsidR="00700C81">
      <w:pPr>
        <w:pStyle w:val="Bezproreda"/>
        <w:ind w:firstLine="708"/>
        <w:jc w:val="both"/>
        <w:rPr>
          <w:rFonts w:hAnsi="Times New Roman" w:ascii="Times New Roman"/>
          <w:sz w:val="24"/>
          <w:szCs w:val="24"/>
        </w:rPr>
      </w:pPr>
    </w:p>
    <w:p w:rsidRDefault="0030057F" w:rsidP="00715FAA" w:rsidR="00700C81">
      <w:pPr>
        <w:pStyle w:val="Bezproreda"/>
        <w:ind w:firstLine="708"/>
        <w:jc w:val="both"/>
        <w:rPr>
          <w:rFonts w:hAnsi="Times New Roman" w:ascii="Times New Roman"/>
          <w:sz w:val="24"/>
          <w:szCs w:val="24"/>
        </w:rPr>
      </w:pPr>
      <w:r>
        <w:rPr>
          <w:rFonts w:hAnsi="Times New Roman" w:ascii="Times New Roman"/>
          <w:sz w:val="24"/>
          <w:szCs w:val="24"/>
        </w:rPr>
        <w:t xml:space="preserve">Međutim, uvidom u rješenje kojim je prihvaćen </w:t>
      </w:r>
      <w:r w:rsidR="00700C81">
        <w:rPr>
          <w:rFonts w:hAnsi="Times New Roman" w:ascii="Times New Roman"/>
          <w:sz w:val="24"/>
          <w:szCs w:val="24"/>
        </w:rPr>
        <w:t xml:space="preserve">plan </w:t>
      </w:r>
      <w:r>
        <w:rPr>
          <w:rFonts w:hAnsi="Times New Roman" w:ascii="Times New Roman"/>
          <w:sz w:val="24"/>
          <w:szCs w:val="24"/>
        </w:rPr>
        <w:t>financijskog restrukturiranja</w:t>
      </w:r>
      <w:r w:rsidR="00700C81">
        <w:rPr>
          <w:rFonts w:hAnsi="Times New Roman" w:ascii="Times New Roman"/>
          <w:sz w:val="24"/>
          <w:szCs w:val="24"/>
        </w:rPr>
        <w:t xml:space="preserve">, utvrđeno </w:t>
      </w:r>
      <w:r>
        <w:rPr>
          <w:rFonts w:hAnsi="Times New Roman" w:ascii="Times New Roman"/>
          <w:sz w:val="24"/>
          <w:szCs w:val="24"/>
        </w:rPr>
        <w:t xml:space="preserve">je </w:t>
      </w:r>
      <w:r w:rsidR="00700C81">
        <w:rPr>
          <w:rFonts w:hAnsi="Times New Roman" w:ascii="Times New Roman"/>
          <w:sz w:val="24"/>
          <w:szCs w:val="24"/>
        </w:rPr>
        <w:t>da je vjerovnik VILITAS-PROMET d.o.o. glasovao pred Financijskom agencijom za navedeni plan, kao i da je u samom planu financijskog restrukturiranja njegova tražbina i način namirenja naveden istovjetno kao i u prijedlogu za sklapanje nagodbe o kojem na ovom ročištu odlučuju vjerovni</w:t>
      </w:r>
      <w:r>
        <w:rPr>
          <w:rFonts w:hAnsi="Times New Roman" w:ascii="Times New Roman"/>
          <w:sz w:val="24"/>
          <w:szCs w:val="24"/>
        </w:rPr>
        <w:t xml:space="preserve">ci, pa sud u ovoj fazi postupka ne može mijenjati visinu tražbine.  </w:t>
      </w:r>
    </w:p>
    <w:p w:rsidRDefault="00F26146" w:rsidP="00715FAA" w:rsidR="00F26146">
      <w:pPr>
        <w:tabs>
          <w:tab w:pos="142" w:val="left"/>
        </w:tabs>
        <w:jc w:val="both"/>
      </w:pPr>
    </w:p>
    <w:p w:rsidRDefault="00700C81" w:rsidP="00715FAA" w:rsidR="00F26146">
      <w:pPr>
        <w:tabs>
          <w:tab w:pos="142" w:val="left"/>
        </w:tabs>
        <w:jc w:val="both"/>
      </w:pPr>
      <w:r>
        <w:tab/>
      </w:r>
      <w:r w:rsidR="009F033F">
        <w:tab/>
      </w:r>
      <w:r>
        <w:t xml:space="preserve">Punomoćnik vjerovnika IMPULS LEASING, </w:t>
      </w:r>
      <w:r w:rsidR="00FB2463" w:rsidRPr="00FB2463">
        <w:t xml:space="preserve">Velimira Škorpika 24/1, Zagreb, OIB: 65918029671, </w:t>
      </w:r>
      <w:r w:rsidRPr="00700C81">
        <w:t xml:space="preserve">je </w:t>
      </w:r>
      <w:r>
        <w:t xml:space="preserve">pristupio ročištu, ali u vrijeme kada je sud pozvao vjerovnike da se izjasne da li daju pristanak za sklapanje predstečajne nagodbe </w:t>
      </w:r>
      <w:r w:rsidR="00427BB0">
        <w:t xml:space="preserve">nije bio u sudnici, pa time nije ni mogao dati pristanak za sklapanje predstečajne nagodbe na ovom ročištu, iako je pred Financijskom agencijom dao pristanak za prihvaćanje plana financijskog restrukturiranja. </w:t>
      </w:r>
    </w:p>
    <w:p w:rsidRDefault="000A54BC" w:rsidP="009F033F" w:rsidR="000A54BC" w:rsidRPr="00904134">
      <w:pPr>
        <w:jc w:val="both"/>
      </w:pPr>
    </w:p>
    <w:p w:rsidRDefault="00D77DAF" w:rsidP="00D77DAF" w:rsidR="00D77DAF">
      <w:pPr>
        <w:ind w:firstLine="708"/>
        <w:jc w:val="both"/>
        <w:rPr>
          <w:lang w:val="de-DE"/>
        </w:rPr>
      </w:pPr>
      <w:r>
        <w:rPr>
          <w:lang w:val="de-DE"/>
        </w:rPr>
        <w:t>Radi svega izloženog</w:t>
      </w:r>
      <w:r w:rsidR="009F033F">
        <w:rPr>
          <w:lang w:val="de-DE"/>
        </w:rPr>
        <w:t xml:space="preserve"> sud ovim rješenjem odobrava sklopljenu predstečajnu nagodbu </w:t>
      </w:r>
      <w:r>
        <w:rPr>
          <w:lang w:val="de-DE"/>
        </w:rPr>
        <w:t>temeljem odredb</w:t>
      </w:r>
      <w:r w:rsidR="009F033F">
        <w:rPr>
          <w:lang w:val="de-DE"/>
        </w:rPr>
        <w:t>e</w:t>
      </w:r>
      <w:r>
        <w:rPr>
          <w:lang w:val="de-DE"/>
        </w:rPr>
        <w:t xml:space="preserve"> čl. 66. ZFPPN </w:t>
      </w:r>
      <w:r w:rsidR="009F033F">
        <w:rPr>
          <w:lang w:val="de-DE"/>
        </w:rPr>
        <w:t>i odlučuje</w:t>
      </w:r>
      <w:r>
        <w:rPr>
          <w:lang w:val="de-DE"/>
        </w:rPr>
        <w:t xml:space="preserve"> kao u izreci ovog rješenja.  </w:t>
      </w:r>
    </w:p>
    <w:p w:rsidRDefault="00D77DAF" w:rsidP="00D77DAF" w:rsidR="00D77DAF">
      <w:pPr>
        <w:jc w:val="both"/>
      </w:pPr>
    </w:p>
    <w:p w:rsidRDefault="00D77DAF" w:rsidP="00D77DAF" w:rsidR="00D77DAF" w:rsidRPr="00686CBF">
      <w:pPr>
        <w:jc w:val="center"/>
      </w:pPr>
      <w:r w:rsidRPr="00686CBF">
        <w:t xml:space="preserve">U Splitu, </w:t>
      </w:r>
      <w:r w:rsidR="00945930">
        <w:t>11. prosinca 2015</w:t>
      </w:r>
      <w:r w:rsidR="00FC2607" w:rsidRPr="00686CBF">
        <w:t>. godine</w:t>
      </w:r>
    </w:p>
    <w:p w:rsidRDefault="00D77DAF" w:rsidP="00D77DAF" w:rsidR="00D77DAF" w:rsidRPr="004A3433">
      <w:pPr>
        <w:jc w:val="center"/>
      </w:pPr>
    </w:p>
    <w:p w:rsidRDefault="005F08FB" w:rsidP="00945930" w:rsidR="001E061E">
      <w:pPr>
        <w:pStyle w:val="Bezproreda"/>
        <w:ind w:left="7080"/>
        <w:jc w:val="right"/>
        <w:rPr>
          <w:rFonts w:eastAsia="Times New Roman" w:hAnsi="Times New Roman" w:ascii="Times New Roman"/>
          <w:sz w:val="24"/>
          <w:szCs w:val="24"/>
          <w:lang w:eastAsia="hr-HR"/>
        </w:rPr>
      </w:pPr>
      <w:r w:rsidRPr="00686CBF">
        <w:t xml:space="preserve">                                                                                                                </w:t>
      </w:r>
      <w:r w:rsidR="00DC7D3E" w:rsidRPr="00686CBF">
        <w:t xml:space="preserve">   </w:t>
      </w:r>
      <w:r w:rsidR="002E018C" w:rsidRPr="00686CBF">
        <w:rPr>
          <w:rFonts w:eastAsia="Times New Roman" w:hAnsi="Times New Roman" w:ascii="Times New Roman"/>
          <w:sz w:val="24"/>
          <w:szCs w:val="24"/>
          <w:lang w:eastAsia="hr-HR"/>
        </w:rPr>
        <w:t xml:space="preserve">                                                                                                           </w:t>
      </w:r>
      <w:r w:rsidR="00B4034C" w:rsidRPr="00686CBF">
        <w:rPr>
          <w:rFonts w:eastAsia="Times New Roman" w:hAnsi="Times New Roman" w:ascii="Times New Roman"/>
          <w:sz w:val="24"/>
          <w:szCs w:val="24"/>
          <w:lang w:eastAsia="hr-HR"/>
        </w:rPr>
        <w:t xml:space="preserve">  </w:t>
      </w:r>
      <w:r w:rsidR="00945930">
        <w:rPr>
          <w:rFonts w:eastAsia="Times New Roman" w:hAnsi="Times New Roman" w:ascii="Times New Roman"/>
          <w:sz w:val="24"/>
          <w:szCs w:val="24"/>
          <w:lang w:eastAsia="hr-HR"/>
        </w:rPr>
        <w:t xml:space="preserve">SUDAC </w:t>
      </w:r>
    </w:p>
    <w:p w:rsidRDefault="00945930" w:rsidP="00945930" w:rsidR="00945930">
      <w:pPr>
        <w:pStyle w:val="Bezproreda"/>
        <w:ind w:left="7080"/>
        <w:jc w:val="right"/>
        <w:rPr>
          <w:rFonts w:eastAsia="Times New Roman" w:hAnsi="Times New Roman" w:ascii="Times New Roman"/>
          <w:sz w:val="24"/>
          <w:szCs w:val="24"/>
          <w:lang w:eastAsia="hr-HR"/>
        </w:rPr>
      </w:pPr>
    </w:p>
    <w:p w:rsidRDefault="00945930" w:rsidP="00945930" w:rsidR="00945930">
      <w:pPr>
        <w:pStyle w:val="Bezproreda"/>
        <w:ind w:left="7080"/>
        <w:jc w:val="right"/>
        <w:rPr>
          <w:rFonts w:eastAsia="Times New Roman" w:hAnsi="Times New Roman" w:ascii="Times New Roman"/>
          <w:sz w:val="24"/>
          <w:szCs w:val="24"/>
          <w:lang w:eastAsia="hr-HR"/>
        </w:rPr>
      </w:pPr>
    </w:p>
    <w:p w:rsidRDefault="00945930" w:rsidP="00945930" w:rsidR="00945930">
      <w:pPr>
        <w:pStyle w:val="Bezproreda"/>
        <w:ind w:left="7080"/>
        <w:jc w:val="right"/>
      </w:pPr>
      <w:r>
        <w:rPr>
          <w:rFonts w:eastAsia="Times New Roman" w:hAnsi="Times New Roman" w:ascii="Times New Roman"/>
          <w:sz w:val="24"/>
          <w:szCs w:val="24"/>
          <w:lang w:eastAsia="hr-HR"/>
        </w:rPr>
        <w:t>Katarina Mikulić</w:t>
      </w:r>
    </w:p>
    <w:p w:rsidRDefault="00516787" w:rsidP="00516787" w:rsidR="00516787">
      <w:pPr>
        <w:jc w:val="right"/>
      </w:pPr>
      <w:r>
        <w:t xml:space="preserve"> </w:t>
      </w:r>
    </w:p>
    <w:p w:rsidRDefault="005F08FB" w:rsidP="005F08FB" w:rsidR="005F08FB">
      <w:pPr>
        <w:jc w:val="both"/>
      </w:pPr>
    </w:p>
    <w:p w:rsidRDefault="005F08FB" w:rsidP="005F08FB" w:rsidR="005F08FB">
      <w:pPr>
        <w:jc w:val="both"/>
      </w:pPr>
      <w:r>
        <w:t>POUKA O PRAVNOM LIJEKU: Protiv ovog rješenja može se izjaviti žalba u roku od osam (8) dana. Žalba se podnosi Trgovačkom sudu u Splitu, Split, Sukoišanska 6, u tri primjerka, a o žalbi u drugom stupnju odlučuje Visoki tr</w:t>
      </w:r>
      <w:r w:rsidR="004A3433">
        <w:t>govački sud Republike Hrvatske.</w:t>
      </w:r>
    </w:p>
    <w:p w:rsidRDefault="005F08FB" w:rsidP="005F08FB" w:rsidR="005F08FB">
      <w:pPr>
        <w:jc w:val="both"/>
      </w:pPr>
    </w:p>
    <w:p w:rsidRDefault="004C2948" w:rsidP="005F08FB" w:rsidR="005F08FB">
      <w:pPr>
        <w:jc w:val="both"/>
      </w:pPr>
      <w:r>
        <w:t>DNA:</w:t>
      </w:r>
    </w:p>
    <w:p w:rsidRDefault="005F08FB" w:rsidP="00945930" w:rsidR="005F08FB" w:rsidRPr="00945930">
      <w:pPr>
        <w:pStyle w:val="Odlomakpopisa"/>
        <w:numPr>
          <w:ilvl w:val="0"/>
          <w:numId w:val="15"/>
        </w:numPr>
        <w:jc w:val="both"/>
        <w:rPr>
          <w:rFonts w:eastAsia="Times New Roman" w:hAnsi="Times New Roman" w:ascii="Times New Roman"/>
          <w:sz w:val="24"/>
          <w:szCs w:val="24"/>
          <w:lang w:eastAsia="hr-HR"/>
        </w:rPr>
      </w:pPr>
      <w:r w:rsidRPr="00945930">
        <w:rPr>
          <w:rFonts w:eastAsia="Times New Roman" w:hAnsi="Times New Roman" w:ascii="Times New Roman"/>
          <w:sz w:val="24"/>
          <w:szCs w:val="24"/>
          <w:lang w:eastAsia="hr-HR"/>
        </w:rPr>
        <w:t xml:space="preserve">FINA </w:t>
      </w:r>
      <w:r w:rsidR="00945930" w:rsidRPr="00945930">
        <w:rPr>
          <w:rFonts w:eastAsia="Times New Roman" w:hAnsi="Times New Roman" w:ascii="Times New Roman"/>
          <w:sz w:val="24"/>
          <w:szCs w:val="24"/>
          <w:lang w:eastAsia="hr-HR"/>
        </w:rPr>
        <w:t>Split</w:t>
      </w:r>
      <w:r w:rsidRPr="00945930">
        <w:rPr>
          <w:rFonts w:eastAsia="Times New Roman" w:hAnsi="Times New Roman" w:ascii="Times New Roman"/>
          <w:sz w:val="24"/>
          <w:szCs w:val="24"/>
          <w:lang w:eastAsia="hr-HR"/>
        </w:rPr>
        <w:t xml:space="preserve">, radi objave na web-stranicama </w:t>
      </w:r>
    </w:p>
    <w:p w:rsidRDefault="00180637" w:rsidP="005F08FB" w:rsidR="005F08FB" w:rsidRPr="00945930">
      <w:pPr>
        <w:pStyle w:val="Odlomakpopisa"/>
        <w:numPr>
          <w:ilvl w:val="0"/>
          <w:numId w:val="15"/>
        </w:numPr>
        <w:jc w:val="both"/>
        <w:rPr>
          <w:rFonts w:eastAsia="Times New Roman" w:hAnsi="Times New Roman" w:ascii="Times New Roman"/>
          <w:sz w:val="24"/>
          <w:szCs w:val="24"/>
          <w:lang w:eastAsia="hr-HR"/>
        </w:rPr>
      </w:pPr>
      <w:r>
        <w:rPr>
          <w:rFonts w:eastAsia="Times New Roman" w:hAnsi="Times New Roman" w:ascii="Times New Roman"/>
          <w:sz w:val="24"/>
          <w:szCs w:val="24"/>
          <w:lang w:eastAsia="hr-HR"/>
        </w:rPr>
        <w:t>s</w:t>
      </w:r>
      <w:r w:rsidR="002C526A" w:rsidRPr="00945930">
        <w:rPr>
          <w:rFonts w:eastAsia="Times New Roman" w:hAnsi="Times New Roman" w:ascii="Times New Roman"/>
          <w:sz w:val="24"/>
          <w:szCs w:val="24"/>
          <w:lang w:eastAsia="hr-HR"/>
        </w:rPr>
        <w:t xml:space="preserve">udskom </w:t>
      </w:r>
      <w:r w:rsidR="005F08FB" w:rsidRPr="00945930">
        <w:rPr>
          <w:rFonts w:eastAsia="Times New Roman" w:hAnsi="Times New Roman" w:ascii="Times New Roman"/>
          <w:sz w:val="24"/>
          <w:szCs w:val="24"/>
          <w:lang w:eastAsia="hr-HR"/>
        </w:rPr>
        <w:t>registru</w:t>
      </w:r>
      <w:r w:rsidR="00DC7D3E" w:rsidRPr="00945930">
        <w:rPr>
          <w:rFonts w:eastAsia="Times New Roman" w:hAnsi="Times New Roman" w:ascii="Times New Roman"/>
          <w:sz w:val="24"/>
          <w:szCs w:val="24"/>
          <w:lang w:eastAsia="hr-HR"/>
        </w:rPr>
        <w:t xml:space="preserve"> za dužnika radi upisa rješenja</w:t>
      </w:r>
    </w:p>
    <w:p w:rsidRDefault="00945930" w:rsidP="005F08FB" w:rsidR="00945930" w:rsidRPr="00945930">
      <w:pPr>
        <w:pStyle w:val="Odlomakpopisa"/>
        <w:numPr>
          <w:ilvl w:val="0"/>
          <w:numId w:val="15"/>
        </w:numPr>
        <w:jc w:val="both"/>
        <w:rPr>
          <w:rFonts w:eastAsia="Times New Roman" w:hAnsi="Times New Roman" w:ascii="Times New Roman"/>
          <w:sz w:val="24"/>
          <w:szCs w:val="24"/>
          <w:lang w:eastAsia="hr-HR"/>
        </w:rPr>
      </w:pPr>
      <w:r w:rsidRPr="00945930">
        <w:rPr>
          <w:rFonts w:eastAsia="Times New Roman" w:hAnsi="Times New Roman" w:ascii="Times New Roman"/>
          <w:sz w:val="24"/>
          <w:szCs w:val="24"/>
          <w:lang w:eastAsia="hr-HR"/>
        </w:rPr>
        <w:t xml:space="preserve">e-oglasna ploča – rok </w:t>
      </w:r>
      <w:r w:rsidR="00C84CC8">
        <w:rPr>
          <w:rFonts w:eastAsia="Times New Roman" w:hAnsi="Times New Roman" w:ascii="Times New Roman"/>
          <w:sz w:val="24"/>
          <w:szCs w:val="24"/>
          <w:lang w:eastAsia="hr-HR"/>
        </w:rPr>
        <w:t>8</w:t>
      </w:r>
      <w:r w:rsidRPr="00945930">
        <w:rPr>
          <w:rFonts w:eastAsia="Times New Roman" w:hAnsi="Times New Roman" w:ascii="Times New Roman"/>
          <w:sz w:val="24"/>
          <w:szCs w:val="24"/>
          <w:lang w:eastAsia="hr-HR"/>
        </w:rPr>
        <w:t xml:space="preserve"> dana</w:t>
      </w:r>
    </w:p>
    <w:p w:rsidRDefault="00945930" w:rsidP="005F08FB" w:rsidR="00945930" w:rsidRPr="00945930">
      <w:pPr>
        <w:pStyle w:val="Odlomakpopisa"/>
        <w:numPr>
          <w:ilvl w:val="0"/>
          <w:numId w:val="15"/>
        </w:numPr>
        <w:jc w:val="both"/>
        <w:rPr>
          <w:rFonts w:eastAsia="Times New Roman" w:hAnsi="Times New Roman" w:ascii="Times New Roman"/>
          <w:sz w:val="24"/>
          <w:szCs w:val="24"/>
          <w:lang w:eastAsia="hr-HR"/>
        </w:rPr>
      </w:pPr>
      <w:r w:rsidRPr="00945930">
        <w:rPr>
          <w:rFonts w:eastAsia="Times New Roman" w:hAnsi="Times New Roman" w:ascii="Times New Roman"/>
          <w:sz w:val="24"/>
          <w:szCs w:val="24"/>
          <w:lang w:eastAsia="hr-HR"/>
        </w:rPr>
        <w:t xml:space="preserve">spis </w:t>
      </w:r>
    </w:p>
    <w:p w:rsidRDefault="00C54804" w:rsidP="005F08FB" w:rsidR="00C54804">
      <w:pPr>
        <w:jc w:val="both"/>
      </w:pPr>
    </w:p>
    <w:p w:rsidRDefault="00BF2F6B" w:rsidP="00945930" w:rsidR="002E018C">
      <w:pPr>
        <w:jc w:val="both"/>
      </w:pPr>
      <w:r>
        <w:t xml:space="preserve"> </w:t>
      </w:r>
    </w:p>
    <w:p w:rsidRDefault="00C94187" w:rsidR="00C94187"/>
    <w:p w:rsidRDefault="00C94187" w:rsidP="00163BC0" w:rsidR="00C94187">
      <w:r>
        <w:t xml:space="preserve">       </w:t>
      </w:r>
      <w:r w:rsidR="00D40547">
        <w:t xml:space="preserve">        </w:t>
      </w:r>
    </w:p>
    <w:p w:rsidRDefault="00C94187" w:rsidP="00C94187" w:rsidR="00C94187"/>
    <w:sectPr w:rsidSect="00623F11" w:rsidR="00C94187">
      <w:headerReference w:type="default" r:id="rId48"/>
      <w:pgSz w:h="16838" w:w="11906"/>
      <w:pgMar w:gutter="0" w:footer="708" w:header="708" w:left="1418" w:bottom="1418" w:right="1418" w:top="1418"/>
      <w:cols w:space="708"/>
      <w:titlePg/>
      <w:docGrid w:linePitch="360"/>
    </w:sectPr>
  </w:body>
</w:document>
</file>

<file path=word/endnotes.xml><?xml version="1.0" encoding="utf-8"?>
<w:endnotes xmlns:r="http://schemas.openxmlformats.org/officeDocument/2006/relationships" xmlns:w="http://schemas.openxmlformats.org/wordprocessingml/2006/main" xmlns:w14="http://schemas.microsoft.com/office/word/2010/wordml" xmlns:w15="http://schemas.microsoft.com/office/word/2012/wordml" xmlns:wp="http://schemas.openxmlformats.org/drawingml/2006/wordprocessingDrawing" xmlns:a="http://schemas.openxmlformats.org/drawingml/2006/main" xmlns:m="http://schemas.openxmlformats.org/officeDocument/2006/math" xmlns:ns8="http://schemas.openxmlformats.org/schemaLibrary/2006/main" xmlns:mc="http://schemas.openxmlformats.org/markup-compatibility/2006" xmlns:wne="http://schemas.microsoft.com/office/word/2006/wordml" xmlns:c="http://schemas.openxmlformats.org/drawingml/2006/chart" xmlns:ns12="http://schemas.openxmlformats.org/drawingml/2006/chartDrawing" xmlns:dgm="http://schemas.openxmlformats.org/drawingml/2006/diagram" xmlns:pic="http://schemas.openxmlformats.org/drawingml/2006/picture" xmlns:xdr="http://schemas.openxmlformats.org/drawingml/2006/spreadsheetDrawing" xmlns:dsp="http://schemas.microsoft.com/office/drawing/2008/diagram" xmlns:o="urn:schemas-microsoft-com:office:office" xmlns:v="urn:schemas-microsoft-com:vml" xmlns:ns19="urn:schemas-microsoft-com:office:excel" xmlns:w10="urn:schemas-microsoft-com:office:word" xmlns:ns21="urn:schemas-microsoft-com:office:powerpoint" xmlns:ns23="http://schemas.microsoft.com/office/2006/coverPageProps" xmlns:odx="http://opendope.org/xpaths" xmlns:odc="http://opendope.org/conditions" xmlns:odq="http://opendope.org/questions" xmlns:oda="http://opendope.org/answers" xmlns:odi="http://opendope.org/components" xmlns:odgm="http://opendope.org/SmartArt/DataHierarchy" xmlns:ns30="http://schemas.openxmlformats.org/officeDocument/2006/bibliography" xmlns:ns31="http://schemas.openxmlformats.org/drawingml/2006/compatibility" xmlns:ns32="http://schemas.openxmlformats.org/drawingml/2006/lockedCanvas">
  <w:endnote w:id="-1" w:type="separator">
    <w:p w:rsidRDefault="00BA414D" w:rsidP="00784EC7" w:rsidR="00BA414D">
      <w:r>
        <w:separator/>
      </w:r>
    </w:p>
  </w:endnote>
  <w:endnote w:id="0" w:type="continuationSeparator">
    <w:p w:rsidRDefault="00BA414D" w:rsidP="00784EC7" w:rsidR="00BA414D">
      <w:r>
        <w:continuationSeparator/>
      </w:r>
    </w:p>
  </w:endnote>
</w:endnotes>
</file>

<file path=word/fontTable.xml><?xml version="1.0" encoding="utf-8"?>
<w:fonts xmlns:r="http://schemas.openxmlformats.org/officeDocument/2006/relationships" xmlns:w="http://schemas.openxmlformats.org/wordprocessingml/2006/main" xmlns:w14="http://schemas.microsoft.com/office/word/2010/wordml" xmlns:w15="http://schemas.microsoft.com/office/word/2012/wordml" xmlns:wp="http://schemas.openxmlformats.org/drawingml/2006/wordprocessingDrawing" xmlns:a="http://schemas.openxmlformats.org/drawingml/2006/main" xmlns:m="http://schemas.openxmlformats.org/officeDocument/2006/math" xmlns:ns8="http://schemas.openxmlformats.org/schemaLibrary/2006/main" xmlns:mc="http://schemas.openxmlformats.org/markup-compatibility/2006" xmlns:wne="http://schemas.microsoft.com/office/word/2006/wordml" xmlns:c="http://schemas.openxmlformats.org/drawingml/2006/chart" xmlns:ns12="http://schemas.openxmlformats.org/drawingml/2006/chartDrawing" xmlns:dgm="http://schemas.openxmlformats.org/drawingml/2006/diagram" xmlns:pic="http://schemas.openxmlformats.org/drawingml/2006/picture" xmlns:xdr="http://schemas.openxmlformats.org/drawingml/2006/spreadsheetDrawing" xmlns:dsp="http://schemas.microsoft.com/office/drawing/2008/diagram" xmlns:o="urn:schemas-microsoft-com:office:office" xmlns:v="urn:schemas-microsoft-com:vml" xmlns:ns19="urn:schemas-microsoft-com:office:excel" xmlns:w10="urn:schemas-microsoft-com:office:word" xmlns:ns21="urn:schemas-microsoft-com:office:powerpoint" xmlns:ns23="http://schemas.microsoft.com/office/2006/coverPageProps" xmlns:odx="http://opendope.org/xpaths" xmlns:odc="http://opendope.org/conditions" xmlns:odq="http://opendope.org/questions" xmlns:oda="http://opendope.org/answers" xmlns:odi="http://opendope.org/components" xmlns:odgm="http://opendope.org/SmartArt/DataHierarchy" xmlns:ns30="http://schemas.openxmlformats.org/officeDocument/2006/bibliography" xmlns:ns31="http://schemas.openxmlformats.org/drawingml/2006/compatibility" xmlns:ns32="http://schemas.openxmlformats.org/drawingml/2006/lockedCanvas">
  <w:font w:name="Times New Roman">
    <w:panose1 w:val="02020603050405020304"/>
    <w:charset w:val="EE"/>
    <w:family w:val="roman"/>
    <w:pitch w:val="variable"/>
    <w:sig w:csb1="00000000" w:csb0="000001FF" w:usb3="00000000" w:usb2="00000009" w:usb1="C0007841" w:usb0="E0002AFF"/>
  </w:font>
  <w:font w:name="Courier New">
    <w:panose1 w:val="02070309020205020404"/>
    <w:charset w:val="EE"/>
    <w:family w:val="modern"/>
    <w:pitch w:val="fixed"/>
    <w:sig w:csb1="00000000" w:csb0="000001FF" w:usb3="00000000" w:usb2="00000009" w:usb1="C0007843" w:usb0="E0002AFF"/>
  </w:font>
  <w:font w:name="Wingdings">
    <w:panose1 w:val="05000000000000000000"/>
    <w:charset w:val="02"/>
    <w:family w:val="auto"/>
    <w:pitch w:val="variable"/>
    <w:sig w:csb1="00000000" w:csb0="80000000" w:usb3="00000000" w:usb2="00000000" w:usb1="10000000" w:usb0="00000000"/>
  </w:font>
  <w:font w:name="Symbol">
    <w:panose1 w:val="05050102010706020507"/>
    <w:charset w:val="02"/>
    <w:family w:val="roman"/>
    <w:pitch w:val="variable"/>
    <w:sig w:csb1="00000000" w:csb0="80000000" w:usb3="00000000" w:usb2="00000000" w:usb1="10000000" w:usb0="00000000"/>
  </w:font>
  <w:font w:name="Calibri">
    <w:panose1 w:val="020F0502020204030204"/>
    <w:charset w:val="EE"/>
    <w:family w:val="swiss"/>
    <w:pitch w:val="variable"/>
    <w:sig w:csb1="00000000" w:csb0="0000019F" w:usb3="00000000" w:usb2="00000001" w:usb1="4000ACFF" w:usb0="E00002FF"/>
  </w:font>
  <w:font w:name="Verdana">
    <w:panose1 w:val="020B0604030504040204"/>
    <w:charset w:val="EE"/>
    <w:family w:val="swiss"/>
    <w:pitch w:val="variable"/>
    <w:sig w:csb1="00000000" w:csb0="0000019F" w:usb3="00000000" w:usb2="00000010" w:usb1="4000205B" w:usb0="A10006FF"/>
  </w:font>
  <w:font w:name="Tahoma">
    <w:panose1 w:val="020B0604030504040204"/>
    <w:charset w:val="EE"/>
    <w:family w:val="swiss"/>
    <w:pitch w:val="variable"/>
    <w:sig w:csb1="00000000" w:csb0="000101FF" w:usb3="00000000" w:usb2="00000029" w:usb1="C000605B" w:usb0="E1002EFF"/>
  </w:font>
  <w:font w:name="Arial">
    <w:panose1 w:val="020B0604020202020204"/>
    <w:charset w:val="EE"/>
    <w:family w:val="swiss"/>
    <w:pitch w:val="variable"/>
    <w:sig w:csb1="00000000" w:csb0="000001FF" w:usb3="00000000" w:usb2="00000009" w:usb1="C0007843" w:usb0="E0002AFF"/>
  </w:font>
  <w:font w:name="Arial Unicode MS">
    <w:panose1 w:val="020B0604020202020204"/>
    <w:charset w:val="80"/>
    <w:family w:val="swiss"/>
    <w:pitch w:val="variable"/>
    <w:sig w:csb1="00000000" w:csb0="003F01FF" w:usb3="00000000" w:usb2="0000003F" w:usb1="E9DFFFFF" w:usb0="F7FFAFFF"/>
  </w:font>
  <w:font w:name="Garamond">
    <w:panose1 w:val="02020404030301010803"/>
    <w:charset w:val="EE"/>
    <w:family w:val="roman"/>
    <w:pitch w:val="variable"/>
    <w:sig w:csb1="00000000" w:csb0="0000009F" w:usb3="00000000" w:usb2="00000000" w:usb1="00000000" w:usb0="00000287"/>
  </w:font>
  <w:font w:name="MS ??">
    <w:altName w:val="MS Mincho"/>
    <w:panose1 w:val="00000000000000000000"/>
    <w:charset w:val="80"/>
    <w:family w:val="auto"/>
    <w:notTrueType/>
    <w:pitch w:val="variable"/>
    <w:sig w:csb1="00000000" w:csb0="00020000" w:usb3="00000000" w:usb2="00000010" w:usb1="08070000" w:usb0="00000000"/>
  </w:font>
  <w:font w:name="Liberation Sans">
    <w:panose1 w:val="00000000000000000000"/>
    <w:charset w:val="00"/>
    <w:family w:val="roman"/>
    <w:notTrueType/>
    <w:pitch w:val="default"/>
  </w:font>
  <w:font w:name="Droid Sans Fallback">
    <w:panose1 w:val="00000000000000000000"/>
    <w:charset w:val="00"/>
    <w:family w:val="roman"/>
    <w:notTrueType/>
    <w:pitch w:val="default"/>
  </w:font>
  <w:font w:name="Lohit Hindi">
    <w:altName w:val="Arial"/>
    <w:charset w:val="00"/>
    <w:family w:val="auto"/>
    <w:pitch w:val="variable"/>
  </w:font>
  <w:font w:name="Consolas">
    <w:panose1 w:val="020B0609020204030204"/>
    <w:charset w:val="EE"/>
    <w:family w:val="modern"/>
    <w:pitch w:val="fixed"/>
    <w:sig w:csb1="00000000" w:csb0="0000019F" w:usb3="00000000" w:usb2="00000009" w:usb1="4000FCFF" w:usb0="E10002FF"/>
  </w:font>
  <w:font w:name="Liberation Serif">
    <w:altName w:val="Times New Roman"/>
    <w:charset w:val="00"/>
    <w:family w:val="roman"/>
    <w:pitch w:val="variable"/>
  </w:font>
  <w:font w:name="WenQuanYi Micro Hei">
    <w:altName w:val="Arial"/>
    <w:charset w:val="00"/>
    <w:family w:val="auto"/>
    <w:pitch w:val="variable"/>
  </w:font>
  <w:font w:name="Lucida Sans Unicode">
    <w:panose1 w:val="020B0602030504020204"/>
    <w:charset w:val="EE"/>
    <w:family w:val="swiss"/>
    <w:pitch w:val="variable"/>
    <w:sig w:csb1="00000000" w:csb0="000000BF" w:usb3="00000000" w:usb2="00000000" w:usb1="0000396B" w:usb0="80000AFF"/>
  </w:font>
  <w:font w:name="Cambria">
    <w:panose1 w:val="02040503050406030204"/>
    <w:charset w:val="EE"/>
    <w:family w:val="roman"/>
    <w:pitch w:val="variable"/>
    <w:sig w:csb1="00000000" w:csb0="0000019F" w:usb3="00000000" w:usb2="00000000" w:usb1="400004FF" w:usb0="E00002FF"/>
  </w:font>
  <w:font w:name="CourierNew">
    <w:panose1 w:val="00000000000000000000"/>
    <w:charset w:val="EE"/>
    <w:family w:val="auto"/>
    <w:notTrueType/>
    <w:pitch w:val="default"/>
    <w:sig w:csb1="00000000" w:csb0="00000002" w:usb3="00000000" w:usb2="00000000" w:usb1="00000000" w:usb0="00000005"/>
  </w:font>
</w:fonts>
</file>

<file path=word/footnotes.xml><?xml version="1.0" encoding="utf-8"?>
<w:footnotes xmlns:r="http://schemas.openxmlformats.org/officeDocument/2006/relationships" xmlns:w="http://schemas.openxmlformats.org/wordprocessingml/2006/main" xmlns:w14="http://schemas.microsoft.com/office/word/2010/wordml" xmlns:w15="http://schemas.microsoft.com/office/word/2012/wordml" xmlns:wp="http://schemas.openxmlformats.org/drawingml/2006/wordprocessingDrawing" xmlns:a="http://schemas.openxmlformats.org/drawingml/2006/main" xmlns:m="http://schemas.openxmlformats.org/officeDocument/2006/math" xmlns:ns8="http://schemas.openxmlformats.org/schemaLibrary/2006/main" xmlns:mc="http://schemas.openxmlformats.org/markup-compatibility/2006" xmlns:wne="http://schemas.microsoft.com/office/word/2006/wordml" xmlns:c="http://schemas.openxmlformats.org/drawingml/2006/chart" xmlns:ns12="http://schemas.openxmlformats.org/drawingml/2006/chartDrawing" xmlns:dgm="http://schemas.openxmlformats.org/drawingml/2006/diagram" xmlns:pic="http://schemas.openxmlformats.org/drawingml/2006/picture" xmlns:xdr="http://schemas.openxmlformats.org/drawingml/2006/spreadsheetDrawing" xmlns:dsp="http://schemas.microsoft.com/office/drawing/2008/diagram" xmlns:o="urn:schemas-microsoft-com:office:office" xmlns:v="urn:schemas-microsoft-com:vml" xmlns:ns19="urn:schemas-microsoft-com:office:excel" xmlns:w10="urn:schemas-microsoft-com:office:word" xmlns:ns21="urn:schemas-microsoft-com:office:powerpoint" xmlns:ns23="http://schemas.microsoft.com/office/2006/coverPageProps" xmlns:odx="http://opendope.org/xpaths" xmlns:odc="http://opendope.org/conditions" xmlns:odq="http://opendope.org/questions" xmlns:oda="http://opendope.org/answers" xmlns:odi="http://opendope.org/components" xmlns:odgm="http://opendope.org/SmartArt/DataHierarchy" xmlns:ns30="http://schemas.openxmlformats.org/officeDocument/2006/bibliography" xmlns:ns31="http://schemas.openxmlformats.org/drawingml/2006/compatibility" xmlns:ns32="http://schemas.openxmlformats.org/drawingml/2006/lockedCanvas">
  <w:footnote w:id="-1" w:type="separator">
    <w:p w:rsidRDefault="00BA414D" w:rsidP="00784EC7" w:rsidR="00BA414D">
      <w:r>
        <w:separator/>
      </w:r>
    </w:p>
  </w:footnote>
  <w:footnote w:id="0" w:type="continuationSeparator">
    <w:p w:rsidRDefault="00BA414D" w:rsidP="00784EC7" w:rsidR="00BA414D">
      <w:r>
        <w:continuationSeparator/>
      </w:r>
    </w:p>
  </w:footnote>
</w:footnotes>
</file>

<file path=word/header1.xml><?xml version="1.0" encoding="utf-8"?>
<w:hdr xmlns:r="http://schemas.openxmlformats.org/officeDocument/2006/relationships" xmlns:w="http://schemas.openxmlformats.org/wordprocessingml/2006/main" xmlns:w14="http://schemas.microsoft.com/office/word/2010/wordml" xmlns:w15="http://schemas.microsoft.com/office/word/2012/wordml" xmlns:wp="http://schemas.openxmlformats.org/drawingml/2006/wordprocessingDrawing" xmlns:a="http://schemas.openxmlformats.org/drawingml/2006/main" xmlns:m="http://schemas.openxmlformats.org/officeDocument/2006/math" xmlns:ns8="http://schemas.openxmlformats.org/schemaLibrary/2006/main" xmlns:mc="http://schemas.openxmlformats.org/markup-compatibility/2006" xmlns:wne="http://schemas.microsoft.com/office/word/2006/wordml" xmlns:c="http://schemas.openxmlformats.org/drawingml/2006/chart" xmlns:ns12="http://schemas.openxmlformats.org/drawingml/2006/chartDrawing" xmlns:dgm="http://schemas.openxmlformats.org/drawingml/2006/diagram" xmlns:pic="http://schemas.openxmlformats.org/drawingml/2006/picture" xmlns:xdr="http://schemas.openxmlformats.org/drawingml/2006/spreadsheetDrawing" xmlns:dsp="http://schemas.microsoft.com/office/drawing/2008/diagram" xmlns:o="urn:schemas-microsoft-com:office:office" xmlns:v="urn:schemas-microsoft-com:vml" xmlns:ns19="urn:schemas-microsoft-com:office:excel" xmlns:w10="urn:schemas-microsoft-com:office:word" xmlns:ns21="urn:schemas-microsoft-com:office:powerpoint" xmlns:ns23="http://schemas.microsoft.com/office/2006/coverPageProps" xmlns:odx="http://opendope.org/xpaths" xmlns:odc="http://opendope.org/conditions" xmlns:odq="http://opendope.org/questions" xmlns:oda="http://opendope.org/answers" xmlns:odi="http://opendope.org/components" xmlns:odgm="http://opendope.org/SmartArt/DataHierarchy" xmlns:ns30="http://schemas.openxmlformats.org/officeDocument/2006/bibliography" xmlns:ns31="http://schemas.openxmlformats.org/drawingml/2006/compatibility" xmlns:ns32="http://schemas.openxmlformats.org/drawingml/2006/lockedCanvas">
  <w:p w:rsidRDefault="00F757AA" w:rsidR="00F757AA">
    <w:pPr>
      <w:pStyle w:val="Zaglavlje"/>
      <w:jc w:val="center"/>
    </w:pPr>
    <w:r>
      <w:fldChar w:fldCharType="begin"/>
    </w:r>
    <w:r>
      <w:instrText>PAGE   \* MERGEFORMAT</w:instrText>
    </w:r>
    <w:r>
      <w:fldChar w:fldCharType="separate"/>
    </w:r>
    <w:r w:rsidR="0040617E">
      <w:rPr>
        <w:noProof/>
      </w:rPr>
      <w:t>104</w:t>
    </w:r>
    <w:r>
      <w:fldChar w:fldCharType="end"/>
    </w:r>
  </w:p>
  <w:p w:rsidRDefault="00F757AA" w:rsidR="00F757AA">
    <w:pPr>
      <w:pStyle w:val="Zaglavlje"/>
    </w:pPr>
    <w:r>
      <w:tab/>
    </w:r>
    <w:r>
      <w:tab/>
      <w:t>4.Stpn-</w:t>
    </w:r>
    <w:r w:rsidR="00945930">
      <w:t>36</w:t>
    </w:r>
    <w:r>
      <w:t>/2014</w:t>
    </w:r>
  </w:p>
</w:hdr>
</file>

<file path=word/numbering.xml><?xml version="1.0" encoding="utf-8"?>
<w:numbering xmlns:r="http://schemas.openxmlformats.org/officeDocument/2006/relationships" xmlns:w="http://schemas.openxmlformats.org/wordprocessingml/2006/main" xmlns:w14="http://schemas.microsoft.com/office/word/2010/wordml" xmlns:w15="http://schemas.microsoft.com/office/word/2012/wordml" xmlns:wp="http://schemas.openxmlformats.org/drawingml/2006/wordprocessingDrawing" xmlns:a="http://schemas.openxmlformats.org/drawingml/2006/main" xmlns:m="http://schemas.openxmlformats.org/officeDocument/2006/math" xmlns:ns8="http://schemas.openxmlformats.org/schemaLibrary/2006/main" xmlns:mc="http://schemas.openxmlformats.org/markup-compatibility/2006" xmlns:wne="http://schemas.microsoft.com/office/word/2006/wordml" xmlns:c="http://schemas.openxmlformats.org/drawingml/2006/chart" xmlns:ns12="http://schemas.openxmlformats.org/drawingml/2006/chartDrawing" xmlns:dgm="http://schemas.openxmlformats.org/drawingml/2006/diagram" xmlns:pic="http://schemas.openxmlformats.org/drawingml/2006/picture" xmlns:xdr="http://schemas.openxmlformats.org/drawingml/2006/spreadsheetDrawing" xmlns:dsp="http://schemas.microsoft.com/office/drawing/2008/diagram" xmlns:o="urn:schemas-microsoft-com:office:office" xmlns:v="urn:schemas-microsoft-com:vml" xmlns:ns19="urn:schemas-microsoft-com:office:excel" xmlns:w10="urn:schemas-microsoft-com:office:word" xmlns:ns21="urn:schemas-microsoft-com:office:powerpoint" xmlns:ns23="http://schemas.microsoft.com/office/2006/coverPageProps" xmlns:odx="http://opendope.org/xpaths" xmlns:odc="http://opendope.org/conditions" xmlns:odq="http://opendope.org/questions" xmlns:oda="http://opendope.org/answers" xmlns:odi="http://opendope.org/components" xmlns:odgm="http://opendope.org/SmartArt/DataHierarchy" xmlns:ns30="http://schemas.openxmlformats.org/officeDocument/2006/bibliography" xmlns:ns31="http://schemas.openxmlformats.org/drawingml/2006/compatibility" xmlns:ns32="http://schemas.openxmlformats.org/drawingml/2006/lockedCanvas">
  <w:abstractNum w:abstractNumId="0">
    <w:nsid w:val="000C704D"/>
    <w:multiLevelType w:val="hybridMultilevel"/>
    <w:tmpl w:val="8F260A78"/>
    <w:lvl w:tplc="6144CE94" w:ilvl="0">
      <w:start w:val="4"/>
      <w:numFmt w:val="upperRoman"/>
      <w:lvlText w:val="%1."/>
      <w:lvlJc w:val="left"/>
      <w:pPr>
        <w:ind w:hanging="720" w:left="1080"/>
      </w:pPr>
      <w:rPr>
        <w:rFonts w:hint="default"/>
      </w:rPr>
    </w:lvl>
    <w:lvl w:tentative="true" w:tplc="041A0019" w:ilvl="1">
      <w:start w:val="1"/>
      <w:numFmt w:val="lowerLetter"/>
      <w:lvlText w:val="%2."/>
      <w:lvlJc w:val="left"/>
      <w:pPr>
        <w:ind w:hanging="360" w:left="1440"/>
      </w:pPr>
    </w:lvl>
    <w:lvl w:tentative="true" w:tplc="041A001B" w:ilvl="2">
      <w:start w:val="1"/>
      <w:numFmt w:val="lowerRoman"/>
      <w:lvlText w:val="%3."/>
      <w:lvlJc w:val="right"/>
      <w:pPr>
        <w:ind w:hanging="180" w:left="2160"/>
      </w:pPr>
    </w:lvl>
    <w:lvl w:tentative="true" w:tplc="041A000F" w:ilvl="3">
      <w:start w:val="1"/>
      <w:numFmt w:val="decimal"/>
      <w:lvlText w:val="%4."/>
      <w:lvlJc w:val="left"/>
      <w:pPr>
        <w:ind w:hanging="360" w:left="2880"/>
      </w:pPr>
    </w:lvl>
    <w:lvl w:tentative="true" w:tplc="041A0019" w:ilvl="4">
      <w:start w:val="1"/>
      <w:numFmt w:val="lowerLetter"/>
      <w:lvlText w:val="%5."/>
      <w:lvlJc w:val="left"/>
      <w:pPr>
        <w:ind w:hanging="360" w:left="3600"/>
      </w:pPr>
    </w:lvl>
    <w:lvl w:tentative="true" w:tplc="041A001B" w:ilvl="5">
      <w:start w:val="1"/>
      <w:numFmt w:val="lowerRoman"/>
      <w:lvlText w:val="%6."/>
      <w:lvlJc w:val="right"/>
      <w:pPr>
        <w:ind w:hanging="180" w:left="4320"/>
      </w:pPr>
    </w:lvl>
    <w:lvl w:tentative="true" w:tplc="041A000F" w:ilvl="6">
      <w:start w:val="1"/>
      <w:numFmt w:val="decimal"/>
      <w:lvlText w:val="%7."/>
      <w:lvlJc w:val="left"/>
      <w:pPr>
        <w:ind w:hanging="360" w:left="5040"/>
      </w:pPr>
    </w:lvl>
    <w:lvl w:tentative="true" w:tplc="041A0019" w:ilvl="7">
      <w:start w:val="1"/>
      <w:numFmt w:val="lowerLetter"/>
      <w:lvlText w:val="%8."/>
      <w:lvlJc w:val="left"/>
      <w:pPr>
        <w:ind w:hanging="360" w:left="5760"/>
      </w:pPr>
    </w:lvl>
    <w:lvl w:tentative="true" w:tplc="041A001B" w:ilvl="8">
      <w:start w:val="1"/>
      <w:numFmt w:val="lowerRoman"/>
      <w:lvlText w:val="%9."/>
      <w:lvlJc w:val="right"/>
      <w:pPr>
        <w:ind w:hanging="180" w:left="6480"/>
      </w:pPr>
    </w:lvl>
  </w:abstractNum>
  <w:abstractNum w:abstractNumId="1">
    <w:nsid w:val="01F0002C"/>
    <w:multiLevelType w:val="hybridMultilevel"/>
    <w:tmpl w:val="ED94F45A"/>
    <w:lvl w:tplc="BFF48A3E" w:ilvl="0">
      <w:start w:val="6"/>
      <w:numFmt w:val="upperRoman"/>
      <w:lvlText w:val="%1."/>
      <w:lvlJc w:val="left"/>
      <w:pPr>
        <w:ind w:hanging="720" w:left="1080"/>
      </w:pPr>
      <w:rPr>
        <w:rFonts w:hint="default"/>
      </w:rPr>
    </w:lvl>
    <w:lvl w:tentative="true" w:tplc="041A0019" w:ilvl="1">
      <w:start w:val="1"/>
      <w:numFmt w:val="lowerLetter"/>
      <w:lvlText w:val="%2."/>
      <w:lvlJc w:val="left"/>
      <w:pPr>
        <w:ind w:hanging="360" w:left="1440"/>
      </w:pPr>
    </w:lvl>
    <w:lvl w:tentative="true" w:tplc="041A001B" w:ilvl="2">
      <w:start w:val="1"/>
      <w:numFmt w:val="lowerRoman"/>
      <w:lvlText w:val="%3."/>
      <w:lvlJc w:val="right"/>
      <w:pPr>
        <w:ind w:hanging="180" w:left="2160"/>
      </w:pPr>
    </w:lvl>
    <w:lvl w:tentative="true" w:tplc="041A000F" w:ilvl="3">
      <w:start w:val="1"/>
      <w:numFmt w:val="decimal"/>
      <w:lvlText w:val="%4."/>
      <w:lvlJc w:val="left"/>
      <w:pPr>
        <w:ind w:hanging="360" w:left="2880"/>
      </w:pPr>
    </w:lvl>
    <w:lvl w:tentative="true" w:tplc="041A0019" w:ilvl="4">
      <w:start w:val="1"/>
      <w:numFmt w:val="lowerLetter"/>
      <w:lvlText w:val="%5."/>
      <w:lvlJc w:val="left"/>
      <w:pPr>
        <w:ind w:hanging="360" w:left="3600"/>
      </w:pPr>
    </w:lvl>
    <w:lvl w:tentative="true" w:tplc="041A001B" w:ilvl="5">
      <w:start w:val="1"/>
      <w:numFmt w:val="lowerRoman"/>
      <w:lvlText w:val="%6."/>
      <w:lvlJc w:val="right"/>
      <w:pPr>
        <w:ind w:hanging="180" w:left="4320"/>
      </w:pPr>
    </w:lvl>
    <w:lvl w:tentative="true" w:tplc="041A000F" w:ilvl="6">
      <w:start w:val="1"/>
      <w:numFmt w:val="decimal"/>
      <w:lvlText w:val="%7."/>
      <w:lvlJc w:val="left"/>
      <w:pPr>
        <w:ind w:hanging="360" w:left="5040"/>
      </w:pPr>
    </w:lvl>
    <w:lvl w:tentative="true" w:tplc="041A0019" w:ilvl="7">
      <w:start w:val="1"/>
      <w:numFmt w:val="lowerLetter"/>
      <w:lvlText w:val="%8."/>
      <w:lvlJc w:val="left"/>
      <w:pPr>
        <w:ind w:hanging="360" w:left="5760"/>
      </w:pPr>
    </w:lvl>
    <w:lvl w:tentative="true" w:tplc="041A001B" w:ilvl="8">
      <w:start w:val="1"/>
      <w:numFmt w:val="lowerRoman"/>
      <w:lvlText w:val="%9."/>
      <w:lvlJc w:val="right"/>
      <w:pPr>
        <w:ind w:hanging="180" w:left="6480"/>
      </w:pPr>
    </w:lvl>
  </w:abstractNum>
  <w:abstractNum w:abstractNumId="2">
    <w:nsid w:val="02220C7D"/>
    <w:multiLevelType w:val="hybridMultilevel"/>
    <w:tmpl w:val="330251DC"/>
    <w:lvl w:tplc="89807000" w:ilvl="0">
      <w:start w:val="8"/>
      <w:numFmt w:val="upperRoman"/>
      <w:lvlText w:val="%1."/>
      <w:lvlJc w:val="left"/>
      <w:pPr>
        <w:ind w:hanging="720" w:left="1080"/>
      </w:pPr>
      <w:rPr>
        <w:rFonts w:hint="default"/>
      </w:rPr>
    </w:lvl>
    <w:lvl w:tentative="true" w:tplc="041A0019" w:ilvl="1">
      <w:start w:val="1"/>
      <w:numFmt w:val="lowerLetter"/>
      <w:lvlText w:val="%2."/>
      <w:lvlJc w:val="left"/>
      <w:pPr>
        <w:ind w:hanging="360" w:left="1440"/>
      </w:pPr>
    </w:lvl>
    <w:lvl w:tentative="true" w:tplc="041A001B" w:ilvl="2">
      <w:start w:val="1"/>
      <w:numFmt w:val="lowerRoman"/>
      <w:lvlText w:val="%3."/>
      <w:lvlJc w:val="right"/>
      <w:pPr>
        <w:ind w:hanging="180" w:left="2160"/>
      </w:pPr>
    </w:lvl>
    <w:lvl w:tentative="true" w:tplc="041A000F" w:ilvl="3">
      <w:start w:val="1"/>
      <w:numFmt w:val="decimal"/>
      <w:lvlText w:val="%4."/>
      <w:lvlJc w:val="left"/>
      <w:pPr>
        <w:ind w:hanging="360" w:left="2880"/>
      </w:pPr>
    </w:lvl>
    <w:lvl w:tentative="true" w:tplc="041A0019" w:ilvl="4">
      <w:start w:val="1"/>
      <w:numFmt w:val="lowerLetter"/>
      <w:lvlText w:val="%5."/>
      <w:lvlJc w:val="left"/>
      <w:pPr>
        <w:ind w:hanging="360" w:left="3600"/>
      </w:pPr>
    </w:lvl>
    <w:lvl w:tentative="true" w:tplc="041A001B" w:ilvl="5">
      <w:start w:val="1"/>
      <w:numFmt w:val="lowerRoman"/>
      <w:lvlText w:val="%6."/>
      <w:lvlJc w:val="right"/>
      <w:pPr>
        <w:ind w:hanging="180" w:left="4320"/>
      </w:pPr>
    </w:lvl>
    <w:lvl w:tentative="true" w:tplc="041A000F" w:ilvl="6">
      <w:start w:val="1"/>
      <w:numFmt w:val="decimal"/>
      <w:lvlText w:val="%7."/>
      <w:lvlJc w:val="left"/>
      <w:pPr>
        <w:ind w:hanging="360" w:left="5040"/>
      </w:pPr>
    </w:lvl>
    <w:lvl w:tentative="true" w:tplc="041A0019" w:ilvl="7">
      <w:start w:val="1"/>
      <w:numFmt w:val="lowerLetter"/>
      <w:lvlText w:val="%8."/>
      <w:lvlJc w:val="left"/>
      <w:pPr>
        <w:ind w:hanging="360" w:left="5760"/>
      </w:pPr>
    </w:lvl>
    <w:lvl w:tentative="true" w:tplc="041A001B" w:ilvl="8">
      <w:start w:val="1"/>
      <w:numFmt w:val="lowerRoman"/>
      <w:lvlText w:val="%9."/>
      <w:lvlJc w:val="right"/>
      <w:pPr>
        <w:ind w:hanging="180" w:left="6480"/>
      </w:pPr>
    </w:lvl>
  </w:abstractNum>
  <w:abstractNum w:abstractNumId="3">
    <w:nsid w:val="075276F3"/>
    <w:multiLevelType w:val="hybridMultilevel"/>
    <w:tmpl w:val="330253A2"/>
    <w:lvl w:tplc="041A0017" w:ilvl="0">
      <w:start w:val="1"/>
      <w:numFmt w:val="lowerLetter"/>
      <w:lvlText w:val="%1)"/>
      <w:lvlJc w:val="left"/>
      <w:pPr>
        <w:ind w:hanging="360" w:left="720"/>
      </w:pPr>
      <w:rPr>
        <w:rFonts w:hint="default"/>
      </w:rPr>
    </w:lvl>
    <w:lvl w:tentative="true" w:tplc="041A0019" w:ilvl="1">
      <w:start w:val="1"/>
      <w:numFmt w:val="lowerLetter"/>
      <w:lvlText w:val="%2."/>
      <w:lvlJc w:val="left"/>
      <w:pPr>
        <w:ind w:hanging="360" w:left="1440"/>
      </w:pPr>
    </w:lvl>
    <w:lvl w:tentative="true" w:tplc="041A001B" w:ilvl="2">
      <w:start w:val="1"/>
      <w:numFmt w:val="lowerRoman"/>
      <w:lvlText w:val="%3."/>
      <w:lvlJc w:val="right"/>
      <w:pPr>
        <w:ind w:hanging="180" w:left="2160"/>
      </w:pPr>
    </w:lvl>
    <w:lvl w:tentative="true" w:tplc="041A000F" w:ilvl="3">
      <w:start w:val="1"/>
      <w:numFmt w:val="decimal"/>
      <w:lvlText w:val="%4."/>
      <w:lvlJc w:val="left"/>
      <w:pPr>
        <w:ind w:hanging="360" w:left="2880"/>
      </w:pPr>
    </w:lvl>
    <w:lvl w:tentative="true" w:tplc="041A0019" w:ilvl="4">
      <w:start w:val="1"/>
      <w:numFmt w:val="lowerLetter"/>
      <w:lvlText w:val="%5."/>
      <w:lvlJc w:val="left"/>
      <w:pPr>
        <w:ind w:hanging="360" w:left="3600"/>
      </w:pPr>
    </w:lvl>
    <w:lvl w:tentative="true" w:tplc="041A001B" w:ilvl="5">
      <w:start w:val="1"/>
      <w:numFmt w:val="lowerRoman"/>
      <w:lvlText w:val="%6."/>
      <w:lvlJc w:val="right"/>
      <w:pPr>
        <w:ind w:hanging="180" w:left="4320"/>
      </w:pPr>
    </w:lvl>
    <w:lvl w:tentative="true" w:tplc="041A000F" w:ilvl="6">
      <w:start w:val="1"/>
      <w:numFmt w:val="decimal"/>
      <w:lvlText w:val="%7."/>
      <w:lvlJc w:val="left"/>
      <w:pPr>
        <w:ind w:hanging="360" w:left="5040"/>
      </w:pPr>
    </w:lvl>
    <w:lvl w:tentative="true" w:tplc="041A0019" w:ilvl="7">
      <w:start w:val="1"/>
      <w:numFmt w:val="lowerLetter"/>
      <w:lvlText w:val="%8."/>
      <w:lvlJc w:val="left"/>
      <w:pPr>
        <w:ind w:hanging="360" w:left="5760"/>
      </w:pPr>
    </w:lvl>
    <w:lvl w:tentative="true" w:tplc="041A001B" w:ilvl="8">
      <w:start w:val="1"/>
      <w:numFmt w:val="lowerRoman"/>
      <w:lvlText w:val="%9."/>
      <w:lvlJc w:val="right"/>
      <w:pPr>
        <w:ind w:hanging="180" w:left="6480"/>
      </w:pPr>
    </w:lvl>
  </w:abstractNum>
  <w:abstractNum w:abstractNumId="4">
    <w:nsid w:val="08D17DA4"/>
    <w:multiLevelType w:val="hybridMultilevel"/>
    <w:tmpl w:val="8AAC7A46"/>
    <w:lvl w:tplc="041A000F" w:ilvl="0">
      <w:start w:val="1"/>
      <w:numFmt w:val="decimal"/>
      <w:lvlText w:val="%1."/>
      <w:lvlJc w:val="left"/>
      <w:pPr>
        <w:ind w:hanging="360" w:left="720"/>
      </w:pPr>
    </w:lvl>
    <w:lvl w:tentative="true" w:tplc="041A0019" w:ilvl="1">
      <w:start w:val="1"/>
      <w:numFmt w:val="lowerLetter"/>
      <w:lvlText w:val="%2."/>
      <w:lvlJc w:val="left"/>
      <w:pPr>
        <w:ind w:hanging="360" w:left="1440"/>
      </w:pPr>
    </w:lvl>
    <w:lvl w:tentative="true" w:tplc="041A001B" w:ilvl="2">
      <w:start w:val="1"/>
      <w:numFmt w:val="lowerRoman"/>
      <w:lvlText w:val="%3."/>
      <w:lvlJc w:val="right"/>
      <w:pPr>
        <w:ind w:hanging="180" w:left="2160"/>
      </w:pPr>
    </w:lvl>
    <w:lvl w:tentative="true" w:tplc="041A000F" w:ilvl="3">
      <w:start w:val="1"/>
      <w:numFmt w:val="decimal"/>
      <w:lvlText w:val="%4."/>
      <w:lvlJc w:val="left"/>
      <w:pPr>
        <w:ind w:hanging="360" w:left="2880"/>
      </w:pPr>
    </w:lvl>
    <w:lvl w:tentative="true" w:tplc="041A0019" w:ilvl="4">
      <w:start w:val="1"/>
      <w:numFmt w:val="lowerLetter"/>
      <w:lvlText w:val="%5."/>
      <w:lvlJc w:val="left"/>
      <w:pPr>
        <w:ind w:hanging="360" w:left="3600"/>
      </w:pPr>
    </w:lvl>
    <w:lvl w:tentative="true" w:tplc="041A001B" w:ilvl="5">
      <w:start w:val="1"/>
      <w:numFmt w:val="lowerRoman"/>
      <w:lvlText w:val="%6."/>
      <w:lvlJc w:val="right"/>
      <w:pPr>
        <w:ind w:hanging="180" w:left="4320"/>
      </w:pPr>
    </w:lvl>
    <w:lvl w:tentative="true" w:tplc="041A000F" w:ilvl="6">
      <w:start w:val="1"/>
      <w:numFmt w:val="decimal"/>
      <w:lvlText w:val="%7."/>
      <w:lvlJc w:val="left"/>
      <w:pPr>
        <w:ind w:hanging="360" w:left="5040"/>
      </w:pPr>
    </w:lvl>
    <w:lvl w:tentative="true" w:tplc="041A0019" w:ilvl="7">
      <w:start w:val="1"/>
      <w:numFmt w:val="lowerLetter"/>
      <w:lvlText w:val="%8."/>
      <w:lvlJc w:val="left"/>
      <w:pPr>
        <w:ind w:hanging="360" w:left="5760"/>
      </w:pPr>
    </w:lvl>
    <w:lvl w:tentative="true" w:tplc="041A001B" w:ilvl="8">
      <w:start w:val="1"/>
      <w:numFmt w:val="lowerRoman"/>
      <w:lvlText w:val="%9."/>
      <w:lvlJc w:val="right"/>
      <w:pPr>
        <w:ind w:hanging="180" w:left="6480"/>
      </w:pPr>
    </w:lvl>
  </w:abstractNum>
  <w:abstractNum w:abstractNumId="5">
    <w:nsid w:val="090355DA"/>
    <w:multiLevelType w:val="hybridMultilevel"/>
    <w:tmpl w:val="AA7A9CBA"/>
    <w:lvl w:tplc="041A000F" w:ilvl="0">
      <w:start w:val="1"/>
      <w:numFmt w:val="decimal"/>
      <w:lvlText w:val="%1."/>
      <w:lvlJc w:val="left"/>
      <w:pPr>
        <w:ind w:hanging="360" w:left="720"/>
      </w:pPr>
      <w:rPr>
        <w:rFonts w:hint="default"/>
      </w:rPr>
    </w:lvl>
    <w:lvl w:tentative="true" w:tplc="041A0019" w:ilvl="1">
      <w:start w:val="1"/>
      <w:numFmt w:val="lowerLetter"/>
      <w:lvlText w:val="%2."/>
      <w:lvlJc w:val="left"/>
      <w:pPr>
        <w:ind w:hanging="360" w:left="1440"/>
      </w:pPr>
    </w:lvl>
    <w:lvl w:tentative="true" w:tplc="041A001B" w:ilvl="2">
      <w:start w:val="1"/>
      <w:numFmt w:val="lowerRoman"/>
      <w:lvlText w:val="%3."/>
      <w:lvlJc w:val="right"/>
      <w:pPr>
        <w:ind w:hanging="180" w:left="2160"/>
      </w:pPr>
    </w:lvl>
    <w:lvl w:tentative="true" w:tplc="041A000F" w:ilvl="3">
      <w:start w:val="1"/>
      <w:numFmt w:val="decimal"/>
      <w:lvlText w:val="%4."/>
      <w:lvlJc w:val="left"/>
      <w:pPr>
        <w:ind w:hanging="360" w:left="2880"/>
      </w:pPr>
    </w:lvl>
    <w:lvl w:tentative="true" w:tplc="041A0019" w:ilvl="4">
      <w:start w:val="1"/>
      <w:numFmt w:val="lowerLetter"/>
      <w:lvlText w:val="%5."/>
      <w:lvlJc w:val="left"/>
      <w:pPr>
        <w:ind w:hanging="360" w:left="3600"/>
      </w:pPr>
    </w:lvl>
    <w:lvl w:tentative="true" w:tplc="041A001B" w:ilvl="5">
      <w:start w:val="1"/>
      <w:numFmt w:val="lowerRoman"/>
      <w:lvlText w:val="%6."/>
      <w:lvlJc w:val="right"/>
      <w:pPr>
        <w:ind w:hanging="180" w:left="4320"/>
      </w:pPr>
    </w:lvl>
    <w:lvl w:tentative="true" w:tplc="041A000F" w:ilvl="6">
      <w:start w:val="1"/>
      <w:numFmt w:val="decimal"/>
      <w:lvlText w:val="%7."/>
      <w:lvlJc w:val="left"/>
      <w:pPr>
        <w:ind w:hanging="360" w:left="5040"/>
      </w:pPr>
    </w:lvl>
    <w:lvl w:tentative="true" w:tplc="041A0019" w:ilvl="7">
      <w:start w:val="1"/>
      <w:numFmt w:val="lowerLetter"/>
      <w:lvlText w:val="%8."/>
      <w:lvlJc w:val="left"/>
      <w:pPr>
        <w:ind w:hanging="360" w:left="5760"/>
      </w:pPr>
    </w:lvl>
    <w:lvl w:tentative="true" w:tplc="041A001B" w:ilvl="8">
      <w:start w:val="1"/>
      <w:numFmt w:val="lowerRoman"/>
      <w:lvlText w:val="%9."/>
      <w:lvlJc w:val="right"/>
      <w:pPr>
        <w:ind w:hanging="180" w:left="6480"/>
      </w:pPr>
    </w:lvl>
  </w:abstractNum>
  <w:abstractNum w:abstractNumId="6">
    <w:nsid w:val="0A021544"/>
    <w:multiLevelType w:val="hybridMultilevel"/>
    <w:tmpl w:val="E3109294"/>
    <w:lvl w:tplc="8B4EDBB8" w:ilvl="0">
      <w:numFmt w:val="bullet"/>
      <w:lvlText w:val="-"/>
      <w:lvlJc w:val="left"/>
      <w:pPr>
        <w:ind w:hanging="360" w:left="720"/>
      </w:pPr>
      <w:rPr>
        <w:rFonts w:eastAsia="Times New Roman" w:hAnsi="Times New Roman" w:ascii="Times New Roman" w:hint="default"/>
        <w:color w:val="auto"/>
      </w:rPr>
    </w:lvl>
    <w:lvl w:tentative="true" w:tplc="041A0003" w:ilvl="1">
      <w:start w:val="1"/>
      <w:numFmt w:val="bullet"/>
      <w:lvlText w:val="o"/>
      <w:lvlJc w:val="left"/>
      <w:pPr>
        <w:ind w:hanging="360" w:left="1440"/>
      </w:pPr>
      <w:rPr>
        <w:rFonts w:hAnsi="Courier New" w:ascii="Courier New" w:hint="default"/>
      </w:rPr>
    </w:lvl>
    <w:lvl w:tentative="true" w:tplc="041A0005" w:ilvl="2">
      <w:start w:val="1"/>
      <w:numFmt w:val="bullet"/>
      <w:lvlText w:val=""/>
      <w:lvlJc w:val="left"/>
      <w:pPr>
        <w:ind w:hanging="360" w:left="2160"/>
      </w:pPr>
      <w:rPr>
        <w:rFonts w:hAnsi="Wingdings" w:ascii="Wingdings" w:hint="default"/>
      </w:rPr>
    </w:lvl>
    <w:lvl w:tentative="true" w:tplc="041A0001" w:ilvl="3">
      <w:start w:val="1"/>
      <w:numFmt w:val="bullet"/>
      <w:lvlText w:val=""/>
      <w:lvlJc w:val="left"/>
      <w:pPr>
        <w:ind w:hanging="360" w:left="2880"/>
      </w:pPr>
      <w:rPr>
        <w:rFonts w:hAnsi="Symbol" w:ascii="Symbol" w:hint="default"/>
      </w:rPr>
    </w:lvl>
    <w:lvl w:tentative="true" w:tplc="041A0003" w:ilvl="4">
      <w:start w:val="1"/>
      <w:numFmt w:val="bullet"/>
      <w:lvlText w:val="o"/>
      <w:lvlJc w:val="left"/>
      <w:pPr>
        <w:ind w:hanging="360" w:left="3600"/>
      </w:pPr>
      <w:rPr>
        <w:rFonts w:hAnsi="Courier New" w:ascii="Courier New" w:hint="default"/>
      </w:rPr>
    </w:lvl>
    <w:lvl w:tentative="true" w:tplc="041A0005" w:ilvl="5">
      <w:start w:val="1"/>
      <w:numFmt w:val="bullet"/>
      <w:lvlText w:val=""/>
      <w:lvlJc w:val="left"/>
      <w:pPr>
        <w:ind w:hanging="360" w:left="4320"/>
      </w:pPr>
      <w:rPr>
        <w:rFonts w:hAnsi="Wingdings" w:ascii="Wingdings" w:hint="default"/>
      </w:rPr>
    </w:lvl>
    <w:lvl w:tentative="true" w:tplc="041A0001" w:ilvl="6">
      <w:start w:val="1"/>
      <w:numFmt w:val="bullet"/>
      <w:lvlText w:val=""/>
      <w:lvlJc w:val="left"/>
      <w:pPr>
        <w:ind w:hanging="360" w:left="5040"/>
      </w:pPr>
      <w:rPr>
        <w:rFonts w:hAnsi="Symbol" w:ascii="Symbol" w:hint="default"/>
      </w:rPr>
    </w:lvl>
    <w:lvl w:tentative="true" w:tplc="041A0003" w:ilvl="7">
      <w:start w:val="1"/>
      <w:numFmt w:val="bullet"/>
      <w:lvlText w:val="o"/>
      <w:lvlJc w:val="left"/>
      <w:pPr>
        <w:ind w:hanging="360" w:left="5760"/>
      </w:pPr>
      <w:rPr>
        <w:rFonts w:hAnsi="Courier New" w:ascii="Courier New" w:hint="default"/>
      </w:rPr>
    </w:lvl>
    <w:lvl w:tentative="true" w:tplc="041A0005" w:ilvl="8">
      <w:start w:val="1"/>
      <w:numFmt w:val="bullet"/>
      <w:lvlText w:val=""/>
      <w:lvlJc w:val="left"/>
      <w:pPr>
        <w:ind w:hanging="360" w:left="6480"/>
      </w:pPr>
      <w:rPr>
        <w:rFonts w:hAnsi="Wingdings" w:ascii="Wingdings" w:hint="default"/>
      </w:rPr>
    </w:lvl>
  </w:abstractNum>
  <w:abstractNum w:abstractNumId="7">
    <w:nsid w:val="0E174D86"/>
    <w:multiLevelType w:val="hybridMultilevel"/>
    <w:tmpl w:val="8D42A8CE"/>
    <w:lvl w:tplc="845E91EA" w:ilvl="0">
      <w:start w:val="1"/>
      <w:numFmt w:val="decimal"/>
      <w:lvlText w:val="%1."/>
      <w:lvlJc w:val="left"/>
      <w:pPr>
        <w:ind w:hanging="360" w:left="720"/>
      </w:pPr>
      <w:rPr>
        <w:rFonts w:hint="default"/>
        <w:b/>
        <w:color w:val="auto"/>
      </w:rPr>
    </w:lvl>
    <w:lvl w:tentative="true" w:tplc="041A0019" w:ilvl="1">
      <w:start w:val="1"/>
      <w:numFmt w:val="lowerLetter"/>
      <w:lvlText w:val="%2."/>
      <w:lvlJc w:val="left"/>
      <w:pPr>
        <w:ind w:hanging="360" w:left="1440"/>
      </w:pPr>
    </w:lvl>
    <w:lvl w:tentative="true" w:tplc="041A001B" w:ilvl="2">
      <w:start w:val="1"/>
      <w:numFmt w:val="lowerRoman"/>
      <w:lvlText w:val="%3."/>
      <w:lvlJc w:val="right"/>
      <w:pPr>
        <w:ind w:hanging="180" w:left="2160"/>
      </w:pPr>
    </w:lvl>
    <w:lvl w:tentative="true" w:tplc="041A000F" w:ilvl="3">
      <w:start w:val="1"/>
      <w:numFmt w:val="decimal"/>
      <w:lvlText w:val="%4."/>
      <w:lvlJc w:val="left"/>
      <w:pPr>
        <w:ind w:hanging="360" w:left="2880"/>
      </w:pPr>
    </w:lvl>
    <w:lvl w:tentative="true" w:tplc="041A0019" w:ilvl="4">
      <w:start w:val="1"/>
      <w:numFmt w:val="lowerLetter"/>
      <w:lvlText w:val="%5."/>
      <w:lvlJc w:val="left"/>
      <w:pPr>
        <w:ind w:hanging="360" w:left="3600"/>
      </w:pPr>
    </w:lvl>
    <w:lvl w:tentative="true" w:tplc="041A001B" w:ilvl="5">
      <w:start w:val="1"/>
      <w:numFmt w:val="lowerRoman"/>
      <w:lvlText w:val="%6."/>
      <w:lvlJc w:val="right"/>
      <w:pPr>
        <w:ind w:hanging="180" w:left="4320"/>
      </w:pPr>
    </w:lvl>
    <w:lvl w:tentative="true" w:tplc="041A000F" w:ilvl="6">
      <w:start w:val="1"/>
      <w:numFmt w:val="decimal"/>
      <w:lvlText w:val="%7."/>
      <w:lvlJc w:val="left"/>
      <w:pPr>
        <w:ind w:hanging="360" w:left="5040"/>
      </w:pPr>
    </w:lvl>
    <w:lvl w:tentative="true" w:tplc="041A0019" w:ilvl="7">
      <w:start w:val="1"/>
      <w:numFmt w:val="lowerLetter"/>
      <w:lvlText w:val="%8."/>
      <w:lvlJc w:val="left"/>
      <w:pPr>
        <w:ind w:hanging="360" w:left="5760"/>
      </w:pPr>
    </w:lvl>
    <w:lvl w:tentative="true" w:tplc="041A001B" w:ilvl="8">
      <w:start w:val="1"/>
      <w:numFmt w:val="lowerRoman"/>
      <w:lvlText w:val="%9."/>
      <w:lvlJc w:val="right"/>
      <w:pPr>
        <w:ind w:hanging="180" w:left="6480"/>
      </w:pPr>
    </w:lvl>
  </w:abstractNum>
  <w:abstractNum w:abstractNumId="8">
    <w:nsid w:val="1049794C"/>
    <w:multiLevelType w:val="hybridMultilevel"/>
    <w:tmpl w:val="9CA4B726"/>
    <w:lvl w:tplc="041A000F" w:ilvl="0">
      <w:start w:val="1"/>
      <w:numFmt w:val="decimal"/>
      <w:lvlText w:val="%1."/>
      <w:lvlJc w:val="left"/>
      <w:pPr>
        <w:ind w:hanging="360" w:left="928"/>
      </w:pPr>
      <w:rPr>
        <w:rFonts w:cs="Times New Roman" w:hint="default"/>
      </w:rPr>
    </w:lvl>
    <w:lvl w:tentative="true" w:tplc="041A0019" w:ilvl="1">
      <w:start w:val="1"/>
      <w:numFmt w:val="lowerLetter"/>
      <w:lvlText w:val="%2."/>
      <w:lvlJc w:val="left"/>
      <w:pPr>
        <w:ind w:hanging="360" w:left="1648"/>
      </w:pPr>
      <w:rPr>
        <w:rFonts w:cs="Times New Roman"/>
      </w:rPr>
    </w:lvl>
    <w:lvl w:tentative="true" w:tplc="041A001B" w:ilvl="2">
      <w:start w:val="1"/>
      <w:numFmt w:val="lowerRoman"/>
      <w:lvlText w:val="%3."/>
      <w:lvlJc w:val="right"/>
      <w:pPr>
        <w:ind w:hanging="180" w:left="2368"/>
      </w:pPr>
      <w:rPr>
        <w:rFonts w:cs="Times New Roman"/>
      </w:rPr>
    </w:lvl>
    <w:lvl w:tentative="true" w:tplc="041A000F" w:ilvl="3">
      <w:start w:val="1"/>
      <w:numFmt w:val="decimal"/>
      <w:lvlText w:val="%4."/>
      <w:lvlJc w:val="left"/>
      <w:pPr>
        <w:ind w:hanging="360" w:left="3088"/>
      </w:pPr>
      <w:rPr>
        <w:rFonts w:cs="Times New Roman"/>
      </w:rPr>
    </w:lvl>
    <w:lvl w:tentative="true" w:tplc="041A0019" w:ilvl="4">
      <w:start w:val="1"/>
      <w:numFmt w:val="lowerLetter"/>
      <w:lvlText w:val="%5."/>
      <w:lvlJc w:val="left"/>
      <w:pPr>
        <w:ind w:hanging="360" w:left="3808"/>
      </w:pPr>
      <w:rPr>
        <w:rFonts w:cs="Times New Roman"/>
      </w:rPr>
    </w:lvl>
    <w:lvl w:tentative="true" w:tplc="041A001B" w:ilvl="5">
      <w:start w:val="1"/>
      <w:numFmt w:val="lowerRoman"/>
      <w:lvlText w:val="%6."/>
      <w:lvlJc w:val="right"/>
      <w:pPr>
        <w:ind w:hanging="180" w:left="4528"/>
      </w:pPr>
      <w:rPr>
        <w:rFonts w:cs="Times New Roman"/>
      </w:rPr>
    </w:lvl>
    <w:lvl w:tentative="true" w:tplc="041A000F" w:ilvl="6">
      <w:start w:val="1"/>
      <w:numFmt w:val="decimal"/>
      <w:lvlText w:val="%7."/>
      <w:lvlJc w:val="left"/>
      <w:pPr>
        <w:ind w:hanging="360" w:left="5248"/>
      </w:pPr>
      <w:rPr>
        <w:rFonts w:cs="Times New Roman"/>
      </w:rPr>
    </w:lvl>
    <w:lvl w:tentative="true" w:tplc="041A0019" w:ilvl="7">
      <w:start w:val="1"/>
      <w:numFmt w:val="lowerLetter"/>
      <w:lvlText w:val="%8."/>
      <w:lvlJc w:val="left"/>
      <w:pPr>
        <w:ind w:hanging="360" w:left="5968"/>
      </w:pPr>
      <w:rPr>
        <w:rFonts w:cs="Times New Roman"/>
      </w:rPr>
    </w:lvl>
    <w:lvl w:tentative="true" w:tplc="041A001B" w:ilvl="8">
      <w:start w:val="1"/>
      <w:numFmt w:val="lowerRoman"/>
      <w:lvlText w:val="%9."/>
      <w:lvlJc w:val="right"/>
      <w:pPr>
        <w:ind w:hanging="180" w:left="6688"/>
      </w:pPr>
      <w:rPr>
        <w:rFonts w:cs="Times New Roman"/>
      </w:rPr>
    </w:lvl>
  </w:abstractNum>
  <w:abstractNum w:abstractNumId="9">
    <w:nsid w:val="16CE1640"/>
    <w:multiLevelType w:val="hybridMultilevel"/>
    <w:tmpl w:val="23D2B726"/>
    <w:lvl w:tplc="A4AC0128" w:ilvl="0">
      <w:start w:val="1"/>
      <w:numFmt w:val="decimal"/>
      <w:lvlText w:val="%1."/>
      <w:lvlJc w:val="left"/>
      <w:pPr>
        <w:ind w:hanging="360" w:left="644"/>
      </w:pPr>
      <w:rPr>
        <w:rFonts w:cs="Times New Roman" w:eastAsia="Times New Roman" w:hAnsi="Times New Roman" w:ascii="Times New Roman"/>
        <w:color w:val="auto"/>
      </w:rPr>
    </w:lvl>
    <w:lvl w:tentative="true" w:tplc="041A0019" w:ilvl="1">
      <w:start w:val="1"/>
      <w:numFmt w:val="lowerLetter"/>
      <w:lvlText w:val="%2."/>
      <w:lvlJc w:val="left"/>
      <w:pPr>
        <w:ind w:hanging="360" w:left="1364"/>
      </w:pPr>
      <w:rPr>
        <w:rFonts w:cs="Times New Roman"/>
      </w:rPr>
    </w:lvl>
    <w:lvl w:tentative="true" w:tplc="041A001B" w:ilvl="2">
      <w:start w:val="1"/>
      <w:numFmt w:val="lowerRoman"/>
      <w:lvlText w:val="%3."/>
      <w:lvlJc w:val="right"/>
      <w:pPr>
        <w:ind w:hanging="180" w:left="2084"/>
      </w:pPr>
      <w:rPr>
        <w:rFonts w:cs="Times New Roman"/>
      </w:rPr>
    </w:lvl>
    <w:lvl w:tentative="true" w:tplc="041A000F" w:ilvl="3">
      <w:start w:val="1"/>
      <w:numFmt w:val="decimal"/>
      <w:lvlText w:val="%4."/>
      <w:lvlJc w:val="left"/>
      <w:pPr>
        <w:ind w:hanging="360" w:left="2804"/>
      </w:pPr>
      <w:rPr>
        <w:rFonts w:cs="Times New Roman"/>
      </w:rPr>
    </w:lvl>
    <w:lvl w:tentative="true" w:tplc="041A0019" w:ilvl="4">
      <w:start w:val="1"/>
      <w:numFmt w:val="lowerLetter"/>
      <w:lvlText w:val="%5."/>
      <w:lvlJc w:val="left"/>
      <w:pPr>
        <w:ind w:hanging="360" w:left="3524"/>
      </w:pPr>
      <w:rPr>
        <w:rFonts w:cs="Times New Roman"/>
      </w:rPr>
    </w:lvl>
    <w:lvl w:tentative="true" w:tplc="041A001B" w:ilvl="5">
      <w:start w:val="1"/>
      <w:numFmt w:val="lowerRoman"/>
      <w:lvlText w:val="%6."/>
      <w:lvlJc w:val="right"/>
      <w:pPr>
        <w:ind w:hanging="180" w:left="4244"/>
      </w:pPr>
      <w:rPr>
        <w:rFonts w:cs="Times New Roman"/>
      </w:rPr>
    </w:lvl>
    <w:lvl w:tentative="true" w:tplc="041A000F" w:ilvl="6">
      <w:start w:val="1"/>
      <w:numFmt w:val="decimal"/>
      <w:lvlText w:val="%7."/>
      <w:lvlJc w:val="left"/>
      <w:pPr>
        <w:ind w:hanging="360" w:left="4964"/>
      </w:pPr>
      <w:rPr>
        <w:rFonts w:cs="Times New Roman"/>
      </w:rPr>
    </w:lvl>
    <w:lvl w:tentative="true" w:tplc="041A0019" w:ilvl="7">
      <w:start w:val="1"/>
      <w:numFmt w:val="lowerLetter"/>
      <w:lvlText w:val="%8."/>
      <w:lvlJc w:val="left"/>
      <w:pPr>
        <w:ind w:hanging="360" w:left="5684"/>
      </w:pPr>
      <w:rPr>
        <w:rFonts w:cs="Times New Roman"/>
      </w:rPr>
    </w:lvl>
    <w:lvl w:tentative="true" w:tplc="041A001B" w:ilvl="8">
      <w:start w:val="1"/>
      <w:numFmt w:val="lowerRoman"/>
      <w:lvlText w:val="%9."/>
      <w:lvlJc w:val="right"/>
      <w:pPr>
        <w:ind w:hanging="180" w:left="6404"/>
      </w:pPr>
      <w:rPr>
        <w:rFonts w:cs="Times New Roman"/>
      </w:rPr>
    </w:lvl>
  </w:abstractNum>
  <w:abstractNum w:abstractNumId="10">
    <w:nsid w:val="18052146"/>
    <w:multiLevelType w:val="hybridMultilevel"/>
    <w:tmpl w:val="8D42A8CE"/>
    <w:lvl w:tplc="845E91EA" w:ilvl="0">
      <w:start w:val="1"/>
      <w:numFmt w:val="decimal"/>
      <w:lvlText w:val="%1."/>
      <w:lvlJc w:val="left"/>
      <w:pPr>
        <w:ind w:hanging="360" w:left="720"/>
      </w:pPr>
      <w:rPr>
        <w:rFonts w:hint="default"/>
        <w:b/>
        <w:color w:val="auto"/>
      </w:rPr>
    </w:lvl>
    <w:lvl w:tentative="true" w:tplc="041A0019" w:ilvl="1">
      <w:start w:val="1"/>
      <w:numFmt w:val="lowerLetter"/>
      <w:lvlText w:val="%2."/>
      <w:lvlJc w:val="left"/>
      <w:pPr>
        <w:ind w:hanging="360" w:left="1440"/>
      </w:pPr>
    </w:lvl>
    <w:lvl w:tentative="true" w:tplc="041A001B" w:ilvl="2">
      <w:start w:val="1"/>
      <w:numFmt w:val="lowerRoman"/>
      <w:lvlText w:val="%3."/>
      <w:lvlJc w:val="right"/>
      <w:pPr>
        <w:ind w:hanging="180" w:left="2160"/>
      </w:pPr>
    </w:lvl>
    <w:lvl w:tentative="true" w:tplc="041A000F" w:ilvl="3">
      <w:start w:val="1"/>
      <w:numFmt w:val="decimal"/>
      <w:lvlText w:val="%4."/>
      <w:lvlJc w:val="left"/>
      <w:pPr>
        <w:ind w:hanging="360" w:left="2880"/>
      </w:pPr>
    </w:lvl>
    <w:lvl w:tentative="true" w:tplc="041A0019" w:ilvl="4">
      <w:start w:val="1"/>
      <w:numFmt w:val="lowerLetter"/>
      <w:lvlText w:val="%5."/>
      <w:lvlJc w:val="left"/>
      <w:pPr>
        <w:ind w:hanging="360" w:left="3600"/>
      </w:pPr>
    </w:lvl>
    <w:lvl w:tentative="true" w:tplc="041A001B" w:ilvl="5">
      <w:start w:val="1"/>
      <w:numFmt w:val="lowerRoman"/>
      <w:lvlText w:val="%6."/>
      <w:lvlJc w:val="right"/>
      <w:pPr>
        <w:ind w:hanging="180" w:left="4320"/>
      </w:pPr>
    </w:lvl>
    <w:lvl w:tentative="true" w:tplc="041A000F" w:ilvl="6">
      <w:start w:val="1"/>
      <w:numFmt w:val="decimal"/>
      <w:lvlText w:val="%7."/>
      <w:lvlJc w:val="left"/>
      <w:pPr>
        <w:ind w:hanging="360" w:left="5040"/>
      </w:pPr>
    </w:lvl>
    <w:lvl w:tentative="true" w:tplc="041A0019" w:ilvl="7">
      <w:start w:val="1"/>
      <w:numFmt w:val="lowerLetter"/>
      <w:lvlText w:val="%8."/>
      <w:lvlJc w:val="left"/>
      <w:pPr>
        <w:ind w:hanging="360" w:left="5760"/>
      </w:pPr>
    </w:lvl>
    <w:lvl w:tentative="true" w:tplc="041A001B" w:ilvl="8">
      <w:start w:val="1"/>
      <w:numFmt w:val="lowerRoman"/>
      <w:lvlText w:val="%9."/>
      <w:lvlJc w:val="right"/>
      <w:pPr>
        <w:ind w:hanging="180" w:left="6480"/>
      </w:pPr>
    </w:lvl>
  </w:abstractNum>
  <w:abstractNum w:abstractNumId="11">
    <w:nsid w:val="1C547E09"/>
    <w:multiLevelType w:val="hybridMultilevel"/>
    <w:tmpl w:val="924CE1BC"/>
    <w:lvl w:tplc="73CE3E82" w:ilvl="0">
      <w:numFmt w:val="bullet"/>
      <w:lvlText w:val="–"/>
      <w:lvlJc w:val="left"/>
      <w:pPr>
        <w:tabs>
          <w:tab w:pos="420" w:val="num"/>
        </w:tabs>
        <w:ind w:hanging="360" w:left="420"/>
      </w:pPr>
      <w:rPr>
        <w:rFonts w:cs="Times New Roman" w:eastAsia="Calibri" w:hAnsi="Times New Roman" w:ascii="Times New Roman" w:hint="default"/>
      </w:rPr>
    </w:lvl>
    <w:lvl w:tentative="true" w:tplc="04090003" w:ilvl="1">
      <w:start w:val="1"/>
      <w:numFmt w:val="bullet"/>
      <w:lvlText w:val="o"/>
      <w:lvlJc w:val="left"/>
      <w:pPr>
        <w:tabs>
          <w:tab w:pos="1140" w:val="num"/>
        </w:tabs>
        <w:ind w:hanging="360" w:left="1140"/>
      </w:pPr>
      <w:rPr>
        <w:rFonts w:cs="Courier New" w:hAnsi="Courier New" w:ascii="Courier New" w:hint="default"/>
      </w:rPr>
    </w:lvl>
    <w:lvl w:tentative="true" w:tplc="04090005" w:ilvl="2">
      <w:start w:val="1"/>
      <w:numFmt w:val="bullet"/>
      <w:lvlText w:val=""/>
      <w:lvlJc w:val="left"/>
      <w:pPr>
        <w:tabs>
          <w:tab w:pos="1860" w:val="num"/>
        </w:tabs>
        <w:ind w:hanging="360" w:left="1860"/>
      </w:pPr>
      <w:rPr>
        <w:rFonts w:hAnsi="Wingdings" w:ascii="Wingdings" w:hint="default"/>
      </w:rPr>
    </w:lvl>
    <w:lvl w:tentative="true" w:tplc="04090001" w:ilvl="3">
      <w:start w:val="1"/>
      <w:numFmt w:val="bullet"/>
      <w:lvlText w:val=""/>
      <w:lvlJc w:val="left"/>
      <w:pPr>
        <w:tabs>
          <w:tab w:pos="2580" w:val="num"/>
        </w:tabs>
        <w:ind w:hanging="360" w:left="2580"/>
      </w:pPr>
      <w:rPr>
        <w:rFonts w:hAnsi="Symbol" w:ascii="Symbol" w:hint="default"/>
      </w:rPr>
    </w:lvl>
    <w:lvl w:tentative="true" w:tplc="04090003" w:ilvl="4">
      <w:start w:val="1"/>
      <w:numFmt w:val="bullet"/>
      <w:lvlText w:val="o"/>
      <w:lvlJc w:val="left"/>
      <w:pPr>
        <w:tabs>
          <w:tab w:pos="3300" w:val="num"/>
        </w:tabs>
        <w:ind w:hanging="360" w:left="3300"/>
      </w:pPr>
      <w:rPr>
        <w:rFonts w:cs="Courier New" w:hAnsi="Courier New" w:ascii="Courier New" w:hint="default"/>
      </w:rPr>
    </w:lvl>
    <w:lvl w:tentative="true" w:tplc="04090005" w:ilvl="5">
      <w:start w:val="1"/>
      <w:numFmt w:val="bullet"/>
      <w:lvlText w:val=""/>
      <w:lvlJc w:val="left"/>
      <w:pPr>
        <w:tabs>
          <w:tab w:pos="4020" w:val="num"/>
        </w:tabs>
        <w:ind w:hanging="360" w:left="4020"/>
      </w:pPr>
      <w:rPr>
        <w:rFonts w:hAnsi="Wingdings" w:ascii="Wingdings" w:hint="default"/>
      </w:rPr>
    </w:lvl>
    <w:lvl w:tentative="true" w:tplc="04090001" w:ilvl="6">
      <w:start w:val="1"/>
      <w:numFmt w:val="bullet"/>
      <w:lvlText w:val=""/>
      <w:lvlJc w:val="left"/>
      <w:pPr>
        <w:tabs>
          <w:tab w:pos="4740" w:val="num"/>
        </w:tabs>
        <w:ind w:hanging="360" w:left="4740"/>
      </w:pPr>
      <w:rPr>
        <w:rFonts w:hAnsi="Symbol" w:ascii="Symbol" w:hint="default"/>
      </w:rPr>
    </w:lvl>
    <w:lvl w:tentative="true" w:tplc="04090003" w:ilvl="7">
      <w:start w:val="1"/>
      <w:numFmt w:val="bullet"/>
      <w:lvlText w:val="o"/>
      <w:lvlJc w:val="left"/>
      <w:pPr>
        <w:tabs>
          <w:tab w:pos="5460" w:val="num"/>
        </w:tabs>
        <w:ind w:hanging="360" w:left="5460"/>
      </w:pPr>
      <w:rPr>
        <w:rFonts w:cs="Courier New" w:hAnsi="Courier New" w:ascii="Courier New" w:hint="default"/>
      </w:rPr>
    </w:lvl>
    <w:lvl w:tentative="true" w:tplc="04090005" w:ilvl="8">
      <w:start w:val="1"/>
      <w:numFmt w:val="bullet"/>
      <w:lvlText w:val=""/>
      <w:lvlJc w:val="left"/>
      <w:pPr>
        <w:tabs>
          <w:tab w:pos="6180" w:val="num"/>
        </w:tabs>
        <w:ind w:hanging="360" w:left="6180"/>
      </w:pPr>
      <w:rPr>
        <w:rFonts w:hAnsi="Wingdings" w:ascii="Wingdings" w:hint="default"/>
      </w:rPr>
    </w:lvl>
  </w:abstractNum>
  <w:abstractNum w:abstractNumId="12">
    <w:nsid w:val="1D1450B4"/>
    <w:multiLevelType w:val="hybridMultilevel"/>
    <w:tmpl w:val="705CEA20"/>
    <w:lvl w:tplc="041A000F" w:ilvl="0">
      <w:start w:val="1"/>
      <w:numFmt w:val="decimal"/>
      <w:lvlText w:val="%1."/>
      <w:lvlJc w:val="left"/>
      <w:pPr>
        <w:ind w:hanging="360" w:left="720"/>
      </w:pPr>
      <w:rPr>
        <w:rFonts w:hint="default"/>
      </w:rPr>
    </w:lvl>
    <w:lvl w:tentative="true" w:tplc="041A0019" w:ilvl="1">
      <w:start w:val="1"/>
      <w:numFmt w:val="lowerLetter"/>
      <w:lvlText w:val="%2."/>
      <w:lvlJc w:val="left"/>
      <w:pPr>
        <w:ind w:hanging="360" w:left="1440"/>
      </w:pPr>
    </w:lvl>
    <w:lvl w:tentative="true" w:tplc="041A001B" w:ilvl="2">
      <w:start w:val="1"/>
      <w:numFmt w:val="lowerRoman"/>
      <w:lvlText w:val="%3."/>
      <w:lvlJc w:val="right"/>
      <w:pPr>
        <w:ind w:hanging="180" w:left="2160"/>
      </w:pPr>
    </w:lvl>
    <w:lvl w:tentative="true" w:tplc="041A000F" w:ilvl="3">
      <w:start w:val="1"/>
      <w:numFmt w:val="decimal"/>
      <w:lvlText w:val="%4."/>
      <w:lvlJc w:val="left"/>
      <w:pPr>
        <w:ind w:hanging="360" w:left="2880"/>
      </w:pPr>
    </w:lvl>
    <w:lvl w:tentative="true" w:tplc="041A0019" w:ilvl="4">
      <w:start w:val="1"/>
      <w:numFmt w:val="lowerLetter"/>
      <w:lvlText w:val="%5."/>
      <w:lvlJc w:val="left"/>
      <w:pPr>
        <w:ind w:hanging="360" w:left="3600"/>
      </w:pPr>
    </w:lvl>
    <w:lvl w:tentative="true" w:tplc="041A001B" w:ilvl="5">
      <w:start w:val="1"/>
      <w:numFmt w:val="lowerRoman"/>
      <w:lvlText w:val="%6."/>
      <w:lvlJc w:val="right"/>
      <w:pPr>
        <w:ind w:hanging="180" w:left="4320"/>
      </w:pPr>
    </w:lvl>
    <w:lvl w:tentative="true" w:tplc="041A000F" w:ilvl="6">
      <w:start w:val="1"/>
      <w:numFmt w:val="decimal"/>
      <w:lvlText w:val="%7."/>
      <w:lvlJc w:val="left"/>
      <w:pPr>
        <w:ind w:hanging="360" w:left="5040"/>
      </w:pPr>
    </w:lvl>
    <w:lvl w:tentative="true" w:tplc="041A0019" w:ilvl="7">
      <w:start w:val="1"/>
      <w:numFmt w:val="lowerLetter"/>
      <w:lvlText w:val="%8."/>
      <w:lvlJc w:val="left"/>
      <w:pPr>
        <w:ind w:hanging="360" w:left="5760"/>
      </w:pPr>
    </w:lvl>
    <w:lvl w:tentative="true" w:tplc="041A001B" w:ilvl="8">
      <w:start w:val="1"/>
      <w:numFmt w:val="lowerRoman"/>
      <w:lvlText w:val="%9."/>
      <w:lvlJc w:val="right"/>
      <w:pPr>
        <w:ind w:hanging="180" w:left="6480"/>
      </w:pPr>
    </w:lvl>
  </w:abstractNum>
  <w:abstractNum w:abstractNumId="13">
    <w:nsid w:val="1EE85187"/>
    <w:multiLevelType w:val="hybridMultilevel"/>
    <w:tmpl w:val="9BF8150C"/>
    <w:lvl w:tplc="E8023E16" w:ilvl="0">
      <w:start w:val="1"/>
      <w:numFmt w:val="decimal"/>
      <w:lvlText w:val="%1."/>
      <w:lvlJc w:val="left"/>
      <w:pPr>
        <w:ind w:hanging="360" w:left="928"/>
      </w:pPr>
      <w:rPr>
        <w:rFonts w:cs="Times New Roman" w:hint="default"/>
      </w:rPr>
    </w:lvl>
    <w:lvl w:tentative="true" w:tplc="041A0019" w:ilvl="1">
      <w:start w:val="1"/>
      <w:numFmt w:val="lowerLetter"/>
      <w:lvlText w:val="%2."/>
      <w:lvlJc w:val="left"/>
      <w:pPr>
        <w:ind w:hanging="360" w:left="1648"/>
      </w:pPr>
      <w:rPr>
        <w:rFonts w:cs="Times New Roman"/>
      </w:rPr>
    </w:lvl>
    <w:lvl w:tentative="true" w:tplc="041A001B" w:ilvl="2">
      <w:start w:val="1"/>
      <w:numFmt w:val="lowerRoman"/>
      <w:lvlText w:val="%3."/>
      <w:lvlJc w:val="right"/>
      <w:pPr>
        <w:ind w:hanging="180" w:left="2368"/>
      </w:pPr>
      <w:rPr>
        <w:rFonts w:cs="Times New Roman"/>
      </w:rPr>
    </w:lvl>
    <w:lvl w:tentative="true" w:tplc="041A000F" w:ilvl="3">
      <w:start w:val="1"/>
      <w:numFmt w:val="decimal"/>
      <w:lvlText w:val="%4."/>
      <w:lvlJc w:val="left"/>
      <w:pPr>
        <w:ind w:hanging="360" w:left="3088"/>
      </w:pPr>
      <w:rPr>
        <w:rFonts w:cs="Times New Roman"/>
      </w:rPr>
    </w:lvl>
    <w:lvl w:tentative="true" w:tplc="041A0019" w:ilvl="4">
      <w:start w:val="1"/>
      <w:numFmt w:val="lowerLetter"/>
      <w:lvlText w:val="%5."/>
      <w:lvlJc w:val="left"/>
      <w:pPr>
        <w:ind w:hanging="360" w:left="3808"/>
      </w:pPr>
      <w:rPr>
        <w:rFonts w:cs="Times New Roman"/>
      </w:rPr>
    </w:lvl>
    <w:lvl w:tentative="true" w:tplc="041A001B" w:ilvl="5">
      <w:start w:val="1"/>
      <w:numFmt w:val="lowerRoman"/>
      <w:lvlText w:val="%6."/>
      <w:lvlJc w:val="right"/>
      <w:pPr>
        <w:ind w:hanging="180" w:left="4528"/>
      </w:pPr>
      <w:rPr>
        <w:rFonts w:cs="Times New Roman"/>
      </w:rPr>
    </w:lvl>
    <w:lvl w:tentative="true" w:tplc="041A000F" w:ilvl="6">
      <w:start w:val="1"/>
      <w:numFmt w:val="decimal"/>
      <w:lvlText w:val="%7."/>
      <w:lvlJc w:val="left"/>
      <w:pPr>
        <w:ind w:hanging="360" w:left="5248"/>
      </w:pPr>
      <w:rPr>
        <w:rFonts w:cs="Times New Roman"/>
      </w:rPr>
    </w:lvl>
    <w:lvl w:tentative="true" w:tplc="041A0019" w:ilvl="7">
      <w:start w:val="1"/>
      <w:numFmt w:val="lowerLetter"/>
      <w:lvlText w:val="%8."/>
      <w:lvlJc w:val="left"/>
      <w:pPr>
        <w:ind w:hanging="360" w:left="5968"/>
      </w:pPr>
      <w:rPr>
        <w:rFonts w:cs="Times New Roman"/>
      </w:rPr>
    </w:lvl>
    <w:lvl w:tentative="true" w:tplc="041A001B" w:ilvl="8">
      <w:start w:val="1"/>
      <w:numFmt w:val="lowerRoman"/>
      <w:lvlText w:val="%9."/>
      <w:lvlJc w:val="right"/>
      <w:pPr>
        <w:ind w:hanging="180" w:left="6688"/>
      </w:pPr>
      <w:rPr>
        <w:rFonts w:cs="Times New Roman"/>
      </w:rPr>
    </w:lvl>
  </w:abstractNum>
  <w:abstractNum w:abstractNumId="14">
    <w:nsid w:val="2183609B"/>
    <w:multiLevelType w:val="hybridMultilevel"/>
    <w:tmpl w:val="ED1AC4C0"/>
    <w:lvl w:tplc="FEC0AD46" w:ilvl="0">
      <w:start w:val="1"/>
      <w:numFmt w:val="upperRoman"/>
      <w:lvlText w:val="%1."/>
      <w:lvlJc w:val="left"/>
      <w:pPr>
        <w:ind w:hanging="720" w:left="1080"/>
      </w:pPr>
      <w:rPr>
        <w:rFonts w:hint="default"/>
      </w:rPr>
    </w:lvl>
    <w:lvl w:tentative="true" w:tplc="041A0019" w:ilvl="1">
      <w:start w:val="1"/>
      <w:numFmt w:val="lowerLetter"/>
      <w:lvlText w:val="%2."/>
      <w:lvlJc w:val="left"/>
      <w:pPr>
        <w:ind w:hanging="360" w:left="1440"/>
      </w:pPr>
    </w:lvl>
    <w:lvl w:tentative="true" w:tplc="041A001B" w:ilvl="2">
      <w:start w:val="1"/>
      <w:numFmt w:val="lowerRoman"/>
      <w:lvlText w:val="%3."/>
      <w:lvlJc w:val="right"/>
      <w:pPr>
        <w:ind w:hanging="180" w:left="2160"/>
      </w:pPr>
    </w:lvl>
    <w:lvl w:tentative="true" w:tplc="041A000F" w:ilvl="3">
      <w:start w:val="1"/>
      <w:numFmt w:val="decimal"/>
      <w:lvlText w:val="%4."/>
      <w:lvlJc w:val="left"/>
      <w:pPr>
        <w:ind w:hanging="360" w:left="2880"/>
      </w:pPr>
    </w:lvl>
    <w:lvl w:tentative="true" w:tplc="041A0019" w:ilvl="4">
      <w:start w:val="1"/>
      <w:numFmt w:val="lowerLetter"/>
      <w:lvlText w:val="%5."/>
      <w:lvlJc w:val="left"/>
      <w:pPr>
        <w:ind w:hanging="360" w:left="3600"/>
      </w:pPr>
    </w:lvl>
    <w:lvl w:tentative="true" w:tplc="041A001B" w:ilvl="5">
      <w:start w:val="1"/>
      <w:numFmt w:val="lowerRoman"/>
      <w:lvlText w:val="%6."/>
      <w:lvlJc w:val="right"/>
      <w:pPr>
        <w:ind w:hanging="180" w:left="4320"/>
      </w:pPr>
    </w:lvl>
    <w:lvl w:tentative="true" w:tplc="041A000F" w:ilvl="6">
      <w:start w:val="1"/>
      <w:numFmt w:val="decimal"/>
      <w:lvlText w:val="%7."/>
      <w:lvlJc w:val="left"/>
      <w:pPr>
        <w:ind w:hanging="360" w:left="5040"/>
      </w:pPr>
    </w:lvl>
    <w:lvl w:tentative="true" w:tplc="041A0019" w:ilvl="7">
      <w:start w:val="1"/>
      <w:numFmt w:val="lowerLetter"/>
      <w:lvlText w:val="%8."/>
      <w:lvlJc w:val="left"/>
      <w:pPr>
        <w:ind w:hanging="360" w:left="5760"/>
      </w:pPr>
    </w:lvl>
    <w:lvl w:tentative="true" w:tplc="041A001B" w:ilvl="8">
      <w:start w:val="1"/>
      <w:numFmt w:val="lowerRoman"/>
      <w:lvlText w:val="%9."/>
      <w:lvlJc w:val="right"/>
      <w:pPr>
        <w:ind w:hanging="180" w:left="6480"/>
      </w:pPr>
    </w:lvl>
  </w:abstractNum>
  <w:abstractNum w:abstractNumId="15">
    <w:nsid w:val="25DA5D56"/>
    <w:multiLevelType w:val="hybridMultilevel"/>
    <w:tmpl w:val="D8E6B202"/>
    <w:lvl w:tplc="9AB0E8CA" w:ilvl="0">
      <w:start w:val="1"/>
      <w:numFmt w:val="decimal"/>
      <w:lvlText w:val="%1"/>
      <w:lvlJc w:val="left"/>
      <w:pPr>
        <w:ind w:hanging="380" w:left="153"/>
      </w:pPr>
      <w:rPr>
        <w:rFonts w:cs="Times New Roman"/>
        <w:b w:val="false"/>
        <w:i w:val="false"/>
      </w:rPr>
    </w:lvl>
    <w:lvl w:tplc="04090019" w:ilvl="1">
      <w:start w:val="1"/>
      <w:numFmt w:val="lowerLetter"/>
      <w:lvlText w:val="%2."/>
      <w:lvlJc w:val="left"/>
      <w:pPr>
        <w:ind w:hanging="360" w:left="873"/>
      </w:pPr>
      <w:rPr>
        <w:rFonts w:cs="Times New Roman"/>
      </w:rPr>
    </w:lvl>
    <w:lvl w:tplc="0409001B" w:ilvl="2">
      <w:start w:val="1"/>
      <w:numFmt w:val="lowerRoman"/>
      <w:lvlText w:val="%3."/>
      <w:lvlJc w:val="right"/>
      <w:pPr>
        <w:ind w:hanging="180" w:left="1593"/>
      </w:pPr>
      <w:rPr>
        <w:rFonts w:cs="Times New Roman"/>
      </w:rPr>
    </w:lvl>
    <w:lvl w:tplc="0409000F" w:ilvl="3">
      <w:start w:val="1"/>
      <w:numFmt w:val="decimal"/>
      <w:lvlText w:val="%4."/>
      <w:lvlJc w:val="left"/>
      <w:pPr>
        <w:ind w:hanging="360" w:left="2313"/>
      </w:pPr>
      <w:rPr>
        <w:rFonts w:cs="Times New Roman"/>
      </w:rPr>
    </w:lvl>
    <w:lvl w:tplc="04090019" w:ilvl="4">
      <w:start w:val="1"/>
      <w:numFmt w:val="lowerLetter"/>
      <w:lvlText w:val="%5."/>
      <w:lvlJc w:val="left"/>
      <w:pPr>
        <w:ind w:hanging="360" w:left="3033"/>
      </w:pPr>
      <w:rPr>
        <w:rFonts w:cs="Times New Roman"/>
      </w:rPr>
    </w:lvl>
    <w:lvl w:tplc="0409001B" w:ilvl="5">
      <w:start w:val="1"/>
      <w:numFmt w:val="lowerRoman"/>
      <w:lvlText w:val="%6."/>
      <w:lvlJc w:val="right"/>
      <w:pPr>
        <w:ind w:hanging="180" w:left="3753"/>
      </w:pPr>
      <w:rPr>
        <w:rFonts w:cs="Times New Roman"/>
      </w:rPr>
    </w:lvl>
    <w:lvl w:tplc="0409000F" w:ilvl="6">
      <w:start w:val="1"/>
      <w:numFmt w:val="decimal"/>
      <w:lvlText w:val="%7."/>
      <w:lvlJc w:val="left"/>
      <w:pPr>
        <w:ind w:hanging="360" w:left="4473"/>
      </w:pPr>
      <w:rPr>
        <w:rFonts w:cs="Times New Roman"/>
      </w:rPr>
    </w:lvl>
    <w:lvl w:tplc="04090019" w:ilvl="7">
      <w:start w:val="1"/>
      <w:numFmt w:val="lowerLetter"/>
      <w:lvlText w:val="%8."/>
      <w:lvlJc w:val="left"/>
      <w:pPr>
        <w:ind w:hanging="360" w:left="5193"/>
      </w:pPr>
      <w:rPr>
        <w:rFonts w:cs="Times New Roman"/>
      </w:rPr>
    </w:lvl>
    <w:lvl w:tplc="0409001B" w:ilvl="8">
      <w:start w:val="1"/>
      <w:numFmt w:val="lowerRoman"/>
      <w:lvlText w:val="%9."/>
      <w:lvlJc w:val="right"/>
      <w:pPr>
        <w:ind w:hanging="180" w:left="5913"/>
      </w:pPr>
      <w:rPr>
        <w:rFonts w:cs="Times New Roman"/>
      </w:rPr>
    </w:lvl>
  </w:abstractNum>
  <w:abstractNum w:abstractNumId="16">
    <w:nsid w:val="273A1BC5"/>
    <w:multiLevelType w:val="hybridMultilevel"/>
    <w:tmpl w:val="8F22970A"/>
    <w:lvl w:tplc="100A9E2C" w:ilvl="0">
      <w:start w:val="1"/>
      <w:numFmt w:val="upperRoman"/>
      <w:lvlText w:val="%1."/>
      <w:lvlJc w:val="left"/>
      <w:pPr>
        <w:ind w:hanging="720" w:left="1080"/>
      </w:pPr>
    </w:lvl>
    <w:lvl w:tplc="041A0019" w:ilvl="1">
      <w:start w:val="1"/>
      <w:numFmt w:val="lowerLetter"/>
      <w:lvlText w:val="%2."/>
      <w:lvlJc w:val="left"/>
      <w:pPr>
        <w:ind w:hanging="360" w:left="1440"/>
      </w:pPr>
    </w:lvl>
    <w:lvl w:tplc="041A001B" w:ilvl="2">
      <w:start w:val="1"/>
      <w:numFmt w:val="lowerRoman"/>
      <w:lvlText w:val="%3."/>
      <w:lvlJc w:val="right"/>
      <w:pPr>
        <w:ind w:hanging="180" w:left="2160"/>
      </w:pPr>
    </w:lvl>
    <w:lvl w:tplc="041A000F" w:ilvl="3">
      <w:start w:val="1"/>
      <w:numFmt w:val="decimal"/>
      <w:lvlText w:val="%4."/>
      <w:lvlJc w:val="left"/>
      <w:pPr>
        <w:ind w:hanging="360" w:left="2880"/>
      </w:pPr>
    </w:lvl>
    <w:lvl w:tplc="041A0019" w:ilvl="4">
      <w:start w:val="1"/>
      <w:numFmt w:val="lowerLetter"/>
      <w:lvlText w:val="%5."/>
      <w:lvlJc w:val="left"/>
      <w:pPr>
        <w:ind w:hanging="360" w:left="3600"/>
      </w:pPr>
    </w:lvl>
    <w:lvl w:tplc="041A001B" w:ilvl="5">
      <w:start w:val="1"/>
      <w:numFmt w:val="lowerRoman"/>
      <w:lvlText w:val="%6."/>
      <w:lvlJc w:val="right"/>
      <w:pPr>
        <w:ind w:hanging="180" w:left="4320"/>
      </w:pPr>
    </w:lvl>
    <w:lvl w:tplc="041A000F" w:ilvl="6">
      <w:start w:val="1"/>
      <w:numFmt w:val="decimal"/>
      <w:lvlText w:val="%7."/>
      <w:lvlJc w:val="left"/>
      <w:pPr>
        <w:ind w:hanging="360" w:left="5040"/>
      </w:pPr>
    </w:lvl>
    <w:lvl w:tplc="041A0019" w:ilvl="7">
      <w:start w:val="1"/>
      <w:numFmt w:val="lowerLetter"/>
      <w:lvlText w:val="%8."/>
      <w:lvlJc w:val="left"/>
      <w:pPr>
        <w:ind w:hanging="360" w:left="5760"/>
      </w:pPr>
    </w:lvl>
    <w:lvl w:tplc="041A001B" w:ilvl="8">
      <w:start w:val="1"/>
      <w:numFmt w:val="lowerRoman"/>
      <w:lvlText w:val="%9."/>
      <w:lvlJc w:val="right"/>
      <w:pPr>
        <w:ind w:hanging="180" w:left="6480"/>
      </w:pPr>
    </w:lvl>
  </w:abstractNum>
  <w:abstractNum w:abstractNumId="17">
    <w:nsid w:val="282711B6"/>
    <w:multiLevelType w:val="hybridMultilevel"/>
    <w:tmpl w:val="112AD97A"/>
    <w:lvl w:tplc="6A269574" w:ilvl="0">
      <w:start w:val="1"/>
      <w:numFmt w:val="upperRoman"/>
      <w:lvlText w:val="%1."/>
      <w:lvlJc w:val="left"/>
      <w:pPr>
        <w:ind w:hanging="720" w:left="1800"/>
      </w:pPr>
      <w:rPr>
        <w:rFonts w:cs="Times New Roman" w:hint="default"/>
      </w:rPr>
    </w:lvl>
    <w:lvl w:tentative="true" w:tplc="041A0019" w:ilvl="1">
      <w:start w:val="1"/>
      <w:numFmt w:val="lowerLetter"/>
      <w:lvlText w:val="%2."/>
      <w:lvlJc w:val="left"/>
      <w:pPr>
        <w:ind w:hanging="360" w:left="2160"/>
      </w:pPr>
      <w:rPr>
        <w:rFonts w:cs="Times New Roman"/>
      </w:rPr>
    </w:lvl>
    <w:lvl w:tentative="true" w:tplc="041A001B" w:ilvl="2">
      <w:start w:val="1"/>
      <w:numFmt w:val="lowerRoman"/>
      <w:lvlText w:val="%3."/>
      <w:lvlJc w:val="right"/>
      <w:pPr>
        <w:ind w:hanging="180" w:left="2880"/>
      </w:pPr>
      <w:rPr>
        <w:rFonts w:cs="Times New Roman"/>
      </w:rPr>
    </w:lvl>
    <w:lvl w:tentative="true" w:tplc="041A000F" w:ilvl="3">
      <w:start w:val="1"/>
      <w:numFmt w:val="decimal"/>
      <w:lvlText w:val="%4."/>
      <w:lvlJc w:val="left"/>
      <w:pPr>
        <w:ind w:hanging="360" w:left="3600"/>
      </w:pPr>
      <w:rPr>
        <w:rFonts w:cs="Times New Roman"/>
      </w:rPr>
    </w:lvl>
    <w:lvl w:tentative="true" w:tplc="041A0019" w:ilvl="4">
      <w:start w:val="1"/>
      <w:numFmt w:val="lowerLetter"/>
      <w:lvlText w:val="%5."/>
      <w:lvlJc w:val="left"/>
      <w:pPr>
        <w:ind w:hanging="360" w:left="4320"/>
      </w:pPr>
      <w:rPr>
        <w:rFonts w:cs="Times New Roman"/>
      </w:rPr>
    </w:lvl>
    <w:lvl w:tentative="true" w:tplc="041A001B" w:ilvl="5">
      <w:start w:val="1"/>
      <w:numFmt w:val="lowerRoman"/>
      <w:lvlText w:val="%6."/>
      <w:lvlJc w:val="right"/>
      <w:pPr>
        <w:ind w:hanging="180" w:left="5040"/>
      </w:pPr>
      <w:rPr>
        <w:rFonts w:cs="Times New Roman"/>
      </w:rPr>
    </w:lvl>
    <w:lvl w:tentative="true" w:tplc="041A000F" w:ilvl="6">
      <w:start w:val="1"/>
      <w:numFmt w:val="decimal"/>
      <w:lvlText w:val="%7."/>
      <w:lvlJc w:val="left"/>
      <w:pPr>
        <w:ind w:hanging="360" w:left="5760"/>
      </w:pPr>
      <w:rPr>
        <w:rFonts w:cs="Times New Roman"/>
      </w:rPr>
    </w:lvl>
    <w:lvl w:tentative="true" w:tplc="041A0019" w:ilvl="7">
      <w:start w:val="1"/>
      <w:numFmt w:val="lowerLetter"/>
      <w:lvlText w:val="%8."/>
      <w:lvlJc w:val="left"/>
      <w:pPr>
        <w:ind w:hanging="360" w:left="6480"/>
      </w:pPr>
      <w:rPr>
        <w:rFonts w:cs="Times New Roman"/>
      </w:rPr>
    </w:lvl>
    <w:lvl w:tentative="true" w:tplc="041A001B" w:ilvl="8">
      <w:start w:val="1"/>
      <w:numFmt w:val="lowerRoman"/>
      <w:lvlText w:val="%9."/>
      <w:lvlJc w:val="right"/>
      <w:pPr>
        <w:ind w:hanging="180" w:left="7200"/>
      </w:pPr>
      <w:rPr>
        <w:rFonts w:cs="Times New Roman"/>
      </w:rPr>
    </w:lvl>
  </w:abstractNum>
  <w:abstractNum w:abstractNumId="18">
    <w:nsid w:val="29207C8F"/>
    <w:multiLevelType w:val="hybridMultilevel"/>
    <w:tmpl w:val="5A1EADAA"/>
    <w:lvl w:tplc="40AEDCBA" w:ilvl="0">
      <w:start w:val="3"/>
      <w:numFmt w:val="upperRoman"/>
      <w:lvlText w:val="%1."/>
      <w:lvlJc w:val="left"/>
      <w:pPr>
        <w:ind w:hanging="720" w:left="1080"/>
      </w:pPr>
      <w:rPr>
        <w:rFonts w:hint="default"/>
      </w:rPr>
    </w:lvl>
    <w:lvl w:tentative="true" w:tplc="041A0019" w:ilvl="1">
      <w:start w:val="1"/>
      <w:numFmt w:val="lowerLetter"/>
      <w:lvlText w:val="%2."/>
      <w:lvlJc w:val="left"/>
      <w:pPr>
        <w:ind w:hanging="360" w:left="1440"/>
      </w:pPr>
    </w:lvl>
    <w:lvl w:tentative="true" w:tplc="041A001B" w:ilvl="2">
      <w:start w:val="1"/>
      <w:numFmt w:val="lowerRoman"/>
      <w:lvlText w:val="%3."/>
      <w:lvlJc w:val="right"/>
      <w:pPr>
        <w:ind w:hanging="180" w:left="2160"/>
      </w:pPr>
    </w:lvl>
    <w:lvl w:tentative="true" w:tplc="041A000F" w:ilvl="3">
      <w:start w:val="1"/>
      <w:numFmt w:val="decimal"/>
      <w:lvlText w:val="%4."/>
      <w:lvlJc w:val="left"/>
      <w:pPr>
        <w:ind w:hanging="360" w:left="2880"/>
      </w:pPr>
    </w:lvl>
    <w:lvl w:tentative="true" w:tplc="041A0019" w:ilvl="4">
      <w:start w:val="1"/>
      <w:numFmt w:val="lowerLetter"/>
      <w:lvlText w:val="%5."/>
      <w:lvlJc w:val="left"/>
      <w:pPr>
        <w:ind w:hanging="360" w:left="3600"/>
      </w:pPr>
    </w:lvl>
    <w:lvl w:tentative="true" w:tplc="041A001B" w:ilvl="5">
      <w:start w:val="1"/>
      <w:numFmt w:val="lowerRoman"/>
      <w:lvlText w:val="%6."/>
      <w:lvlJc w:val="right"/>
      <w:pPr>
        <w:ind w:hanging="180" w:left="4320"/>
      </w:pPr>
    </w:lvl>
    <w:lvl w:tentative="true" w:tplc="041A000F" w:ilvl="6">
      <w:start w:val="1"/>
      <w:numFmt w:val="decimal"/>
      <w:lvlText w:val="%7."/>
      <w:lvlJc w:val="left"/>
      <w:pPr>
        <w:ind w:hanging="360" w:left="5040"/>
      </w:pPr>
    </w:lvl>
    <w:lvl w:tentative="true" w:tplc="041A0019" w:ilvl="7">
      <w:start w:val="1"/>
      <w:numFmt w:val="lowerLetter"/>
      <w:lvlText w:val="%8."/>
      <w:lvlJc w:val="left"/>
      <w:pPr>
        <w:ind w:hanging="360" w:left="5760"/>
      </w:pPr>
    </w:lvl>
    <w:lvl w:tentative="true" w:tplc="041A001B" w:ilvl="8">
      <w:start w:val="1"/>
      <w:numFmt w:val="lowerRoman"/>
      <w:lvlText w:val="%9."/>
      <w:lvlJc w:val="right"/>
      <w:pPr>
        <w:ind w:hanging="180" w:left="6480"/>
      </w:pPr>
    </w:lvl>
  </w:abstractNum>
  <w:abstractNum w:abstractNumId="19">
    <w:nsid w:val="311D571E"/>
    <w:multiLevelType w:val="hybridMultilevel"/>
    <w:tmpl w:val="9BF8150C"/>
    <w:lvl w:tplc="E8023E16" w:ilvl="0">
      <w:start w:val="1"/>
      <w:numFmt w:val="decimal"/>
      <w:lvlText w:val="%1."/>
      <w:lvlJc w:val="left"/>
      <w:pPr>
        <w:ind w:hanging="360" w:left="928"/>
      </w:pPr>
      <w:rPr>
        <w:rFonts w:cs="Times New Roman" w:hint="default"/>
      </w:rPr>
    </w:lvl>
    <w:lvl w:tentative="true" w:tplc="041A0019" w:ilvl="1">
      <w:start w:val="1"/>
      <w:numFmt w:val="lowerLetter"/>
      <w:lvlText w:val="%2."/>
      <w:lvlJc w:val="left"/>
      <w:pPr>
        <w:ind w:hanging="360" w:left="1648"/>
      </w:pPr>
      <w:rPr>
        <w:rFonts w:cs="Times New Roman"/>
      </w:rPr>
    </w:lvl>
    <w:lvl w:tentative="true" w:tplc="041A001B" w:ilvl="2">
      <w:start w:val="1"/>
      <w:numFmt w:val="lowerRoman"/>
      <w:lvlText w:val="%3."/>
      <w:lvlJc w:val="right"/>
      <w:pPr>
        <w:ind w:hanging="180" w:left="2368"/>
      </w:pPr>
      <w:rPr>
        <w:rFonts w:cs="Times New Roman"/>
      </w:rPr>
    </w:lvl>
    <w:lvl w:tentative="true" w:tplc="041A000F" w:ilvl="3">
      <w:start w:val="1"/>
      <w:numFmt w:val="decimal"/>
      <w:lvlText w:val="%4."/>
      <w:lvlJc w:val="left"/>
      <w:pPr>
        <w:ind w:hanging="360" w:left="3088"/>
      </w:pPr>
      <w:rPr>
        <w:rFonts w:cs="Times New Roman"/>
      </w:rPr>
    </w:lvl>
    <w:lvl w:tentative="true" w:tplc="041A0019" w:ilvl="4">
      <w:start w:val="1"/>
      <w:numFmt w:val="lowerLetter"/>
      <w:lvlText w:val="%5."/>
      <w:lvlJc w:val="left"/>
      <w:pPr>
        <w:ind w:hanging="360" w:left="3808"/>
      </w:pPr>
      <w:rPr>
        <w:rFonts w:cs="Times New Roman"/>
      </w:rPr>
    </w:lvl>
    <w:lvl w:tentative="true" w:tplc="041A001B" w:ilvl="5">
      <w:start w:val="1"/>
      <w:numFmt w:val="lowerRoman"/>
      <w:lvlText w:val="%6."/>
      <w:lvlJc w:val="right"/>
      <w:pPr>
        <w:ind w:hanging="180" w:left="4528"/>
      </w:pPr>
      <w:rPr>
        <w:rFonts w:cs="Times New Roman"/>
      </w:rPr>
    </w:lvl>
    <w:lvl w:tentative="true" w:tplc="041A000F" w:ilvl="6">
      <w:start w:val="1"/>
      <w:numFmt w:val="decimal"/>
      <w:lvlText w:val="%7."/>
      <w:lvlJc w:val="left"/>
      <w:pPr>
        <w:ind w:hanging="360" w:left="5248"/>
      </w:pPr>
      <w:rPr>
        <w:rFonts w:cs="Times New Roman"/>
      </w:rPr>
    </w:lvl>
    <w:lvl w:tentative="true" w:tplc="041A0019" w:ilvl="7">
      <w:start w:val="1"/>
      <w:numFmt w:val="lowerLetter"/>
      <w:lvlText w:val="%8."/>
      <w:lvlJc w:val="left"/>
      <w:pPr>
        <w:ind w:hanging="360" w:left="5968"/>
      </w:pPr>
      <w:rPr>
        <w:rFonts w:cs="Times New Roman"/>
      </w:rPr>
    </w:lvl>
    <w:lvl w:tentative="true" w:tplc="041A001B" w:ilvl="8">
      <w:start w:val="1"/>
      <w:numFmt w:val="lowerRoman"/>
      <w:lvlText w:val="%9."/>
      <w:lvlJc w:val="right"/>
      <w:pPr>
        <w:ind w:hanging="180" w:left="6688"/>
      </w:pPr>
      <w:rPr>
        <w:rFonts w:cs="Times New Roman"/>
      </w:rPr>
    </w:lvl>
  </w:abstractNum>
  <w:abstractNum w:abstractNumId="20">
    <w:nsid w:val="36535141"/>
    <w:multiLevelType w:val="hybridMultilevel"/>
    <w:tmpl w:val="EAD69D06"/>
    <w:lvl w:tplc="0409000F" w:ilvl="0">
      <w:start w:val="1"/>
      <w:numFmt w:val="decimal"/>
      <w:lvlText w:val="%1."/>
      <w:lvlJc w:val="left"/>
      <w:pPr>
        <w:tabs>
          <w:tab w:pos="360" w:val="num"/>
        </w:tabs>
        <w:ind w:hanging="360" w:left="360"/>
      </w:pPr>
      <w:rPr>
        <w:rFonts w:cs="Times New Roman" w:hint="default"/>
      </w:rPr>
    </w:lvl>
    <w:lvl w:tentative="true" w:tplc="04090003" w:ilvl="1">
      <w:start w:val="1"/>
      <w:numFmt w:val="bullet"/>
      <w:lvlText w:val="o"/>
      <w:lvlJc w:val="left"/>
      <w:pPr>
        <w:tabs>
          <w:tab w:pos="1080" w:val="num"/>
        </w:tabs>
        <w:ind w:hanging="360" w:left="1080"/>
      </w:pPr>
      <w:rPr>
        <w:rFonts w:hAnsi="Courier New" w:ascii="Courier New" w:hint="default"/>
      </w:rPr>
    </w:lvl>
    <w:lvl w:tentative="true" w:tplc="04090005" w:ilvl="2">
      <w:start w:val="1"/>
      <w:numFmt w:val="bullet"/>
      <w:lvlText w:val=""/>
      <w:lvlJc w:val="left"/>
      <w:pPr>
        <w:tabs>
          <w:tab w:pos="1800" w:val="num"/>
        </w:tabs>
        <w:ind w:hanging="360" w:left="1800"/>
      </w:pPr>
      <w:rPr>
        <w:rFonts w:hAnsi="Wingdings" w:ascii="Wingdings" w:hint="default"/>
      </w:rPr>
    </w:lvl>
    <w:lvl w:tentative="true" w:tplc="04090001" w:ilvl="3">
      <w:start w:val="1"/>
      <w:numFmt w:val="bullet"/>
      <w:lvlText w:val=""/>
      <w:lvlJc w:val="left"/>
      <w:pPr>
        <w:tabs>
          <w:tab w:pos="2520" w:val="num"/>
        </w:tabs>
        <w:ind w:hanging="360" w:left="2520"/>
      </w:pPr>
      <w:rPr>
        <w:rFonts w:hAnsi="Symbol" w:ascii="Symbol" w:hint="default"/>
      </w:rPr>
    </w:lvl>
    <w:lvl w:tentative="true" w:tplc="04090003" w:ilvl="4">
      <w:start w:val="1"/>
      <w:numFmt w:val="bullet"/>
      <w:lvlText w:val="o"/>
      <w:lvlJc w:val="left"/>
      <w:pPr>
        <w:tabs>
          <w:tab w:pos="3240" w:val="num"/>
        </w:tabs>
        <w:ind w:hanging="360" w:left="3240"/>
      </w:pPr>
      <w:rPr>
        <w:rFonts w:hAnsi="Courier New" w:ascii="Courier New" w:hint="default"/>
      </w:rPr>
    </w:lvl>
    <w:lvl w:tentative="true" w:tplc="04090005" w:ilvl="5">
      <w:start w:val="1"/>
      <w:numFmt w:val="bullet"/>
      <w:lvlText w:val=""/>
      <w:lvlJc w:val="left"/>
      <w:pPr>
        <w:tabs>
          <w:tab w:pos="3960" w:val="num"/>
        </w:tabs>
        <w:ind w:hanging="360" w:left="3960"/>
      </w:pPr>
      <w:rPr>
        <w:rFonts w:hAnsi="Wingdings" w:ascii="Wingdings" w:hint="default"/>
      </w:rPr>
    </w:lvl>
    <w:lvl w:tentative="true" w:tplc="04090001" w:ilvl="6">
      <w:start w:val="1"/>
      <w:numFmt w:val="bullet"/>
      <w:lvlText w:val=""/>
      <w:lvlJc w:val="left"/>
      <w:pPr>
        <w:tabs>
          <w:tab w:pos="4680" w:val="num"/>
        </w:tabs>
        <w:ind w:hanging="360" w:left="4680"/>
      </w:pPr>
      <w:rPr>
        <w:rFonts w:hAnsi="Symbol" w:ascii="Symbol" w:hint="default"/>
      </w:rPr>
    </w:lvl>
    <w:lvl w:tentative="true" w:tplc="04090003" w:ilvl="7">
      <w:start w:val="1"/>
      <w:numFmt w:val="bullet"/>
      <w:lvlText w:val="o"/>
      <w:lvlJc w:val="left"/>
      <w:pPr>
        <w:tabs>
          <w:tab w:pos="5400" w:val="num"/>
        </w:tabs>
        <w:ind w:hanging="360" w:left="5400"/>
      </w:pPr>
      <w:rPr>
        <w:rFonts w:hAnsi="Courier New" w:ascii="Courier New" w:hint="default"/>
      </w:rPr>
    </w:lvl>
    <w:lvl w:tentative="true" w:tplc="04090005" w:ilvl="8">
      <w:start w:val="1"/>
      <w:numFmt w:val="bullet"/>
      <w:lvlText w:val=""/>
      <w:lvlJc w:val="left"/>
      <w:pPr>
        <w:tabs>
          <w:tab w:pos="6120" w:val="num"/>
        </w:tabs>
        <w:ind w:hanging="360" w:left="6120"/>
      </w:pPr>
      <w:rPr>
        <w:rFonts w:hAnsi="Wingdings" w:ascii="Wingdings" w:hint="default"/>
      </w:rPr>
    </w:lvl>
  </w:abstractNum>
  <w:abstractNum w:abstractNumId="21">
    <w:nsid w:val="36FE7FA8"/>
    <w:multiLevelType w:val="hybridMultilevel"/>
    <w:tmpl w:val="F88E2BC6"/>
    <w:lvl w:tplc="041A000F" w:ilvl="0">
      <w:start w:val="1"/>
      <w:numFmt w:val="decimal"/>
      <w:lvlText w:val="%1."/>
      <w:lvlJc w:val="left"/>
      <w:pPr>
        <w:ind w:hanging="360" w:left="720"/>
      </w:pPr>
    </w:lvl>
    <w:lvl w:tplc="041A0019" w:ilvl="1">
      <w:start w:val="1"/>
      <w:numFmt w:val="lowerLetter"/>
      <w:lvlText w:val="%2."/>
      <w:lvlJc w:val="left"/>
      <w:pPr>
        <w:ind w:hanging="360" w:left="1440"/>
      </w:pPr>
    </w:lvl>
    <w:lvl w:tplc="041A001B" w:ilvl="2">
      <w:start w:val="1"/>
      <w:numFmt w:val="lowerRoman"/>
      <w:lvlText w:val="%3."/>
      <w:lvlJc w:val="right"/>
      <w:pPr>
        <w:ind w:hanging="180" w:left="2160"/>
      </w:pPr>
    </w:lvl>
    <w:lvl w:tplc="041A000F" w:ilvl="3">
      <w:start w:val="1"/>
      <w:numFmt w:val="decimal"/>
      <w:lvlText w:val="%4."/>
      <w:lvlJc w:val="left"/>
      <w:pPr>
        <w:ind w:hanging="360" w:left="2880"/>
      </w:pPr>
    </w:lvl>
    <w:lvl w:tplc="041A0019" w:ilvl="4">
      <w:start w:val="1"/>
      <w:numFmt w:val="lowerLetter"/>
      <w:lvlText w:val="%5."/>
      <w:lvlJc w:val="left"/>
      <w:pPr>
        <w:ind w:hanging="360" w:left="3600"/>
      </w:pPr>
    </w:lvl>
    <w:lvl w:tplc="041A001B" w:ilvl="5">
      <w:start w:val="1"/>
      <w:numFmt w:val="lowerRoman"/>
      <w:lvlText w:val="%6."/>
      <w:lvlJc w:val="right"/>
      <w:pPr>
        <w:ind w:hanging="180" w:left="4320"/>
      </w:pPr>
    </w:lvl>
    <w:lvl w:tplc="041A000F" w:ilvl="6">
      <w:start w:val="1"/>
      <w:numFmt w:val="decimal"/>
      <w:lvlText w:val="%7."/>
      <w:lvlJc w:val="left"/>
      <w:pPr>
        <w:ind w:hanging="360" w:left="5040"/>
      </w:pPr>
    </w:lvl>
    <w:lvl w:tplc="041A0019" w:ilvl="7">
      <w:start w:val="1"/>
      <w:numFmt w:val="lowerLetter"/>
      <w:lvlText w:val="%8."/>
      <w:lvlJc w:val="left"/>
      <w:pPr>
        <w:ind w:hanging="360" w:left="5760"/>
      </w:pPr>
    </w:lvl>
    <w:lvl w:tplc="041A001B" w:ilvl="8">
      <w:start w:val="1"/>
      <w:numFmt w:val="lowerRoman"/>
      <w:lvlText w:val="%9."/>
      <w:lvlJc w:val="right"/>
      <w:pPr>
        <w:ind w:hanging="180" w:left="6480"/>
      </w:pPr>
    </w:lvl>
  </w:abstractNum>
  <w:abstractNum w:abstractNumId="22">
    <w:nsid w:val="37341784"/>
    <w:multiLevelType w:val="hybridMultilevel"/>
    <w:tmpl w:val="639844D6"/>
    <w:lvl w:tplc="239EEFAC" w:ilvl="0">
      <w:start w:val="1"/>
      <w:numFmt w:val="upperRoman"/>
      <w:lvlText w:val="%1."/>
      <w:lvlJc w:val="left"/>
      <w:pPr>
        <w:ind w:hanging="720" w:left="1080"/>
      </w:pPr>
      <w:rPr>
        <w:rFonts w:cs="Times New Roman" w:hint="default"/>
        <w:color w:val="auto"/>
      </w:rPr>
    </w:lvl>
    <w:lvl w:tentative="true" w:tplc="041A0019" w:ilvl="1">
      <w:start w:val="1"/>
      <w:numFmt w:val="lowerLetter"/>
      <w:lvlText w:val="%2."/>
      <w:lvlJc w:val="left"/>
      <w:pPr>
        <w:ind w:hanging="360" w:left="1440"/>
      </w:pPr>
      <w:rPr>
        <w:rFonts w:cs="Times New Roman"/>
      </w:rPr>
    </w:lvl>
    <w:lvl w:tentative="true" w:tplc="041A001B" w:ilvl="2">
      <w:start w:val="1"/>
      <w:numFmt w:val="lowerRoman"/>
      <w:lvlText w:val="%3."/>
      <w:lvlJc w:val="right"/>
      <w:pPr>
        <w:ind w:hanging="180" w:left="2160"/>
      </w:pPr>
      <w:rPr>
        <w:rFonts w:cs="Times New Roman"/>
      </w:rPr>
    </w:lvl>
    <w:lvl w:tentative="true" w:tplc="041A000F" w:ilvl="3">
      <w:start w:val="1"/>
      <w:numFmt w:val="decimal"/>
      <w:lvlText w:val="%4."/>
      <w:lvlJc w:val="left"/>
      <w:pPr>
        <w:ind w:hanging="360" w:left="2880"/>
      </w:pPr>
      <w:rPr>
        <w:rFonts w:cs="Times New Roman"/>
      </w:rPr>
    </w:lvl>
    <w:lvl w:tentative="true" w:tplc="041A0019" w:ilvl="4">
      <w:start w:val="1"/>
      <w:numFmt w:val="lowerLetter"/>
      <w:lvlText w:val="%5."/>
      <w:lvlJc w:val="left"/>
      <w:pPr>
        <w:ind w:hanging="360" w:left="3600"/>
      </w:pPr>
      <w:rPr>
        <w:rFonts w:cs="Times New Roman"/>
      </w:rPr>
    </w:lvl>
    <w:lvl w:tentative="true" w:tplc="041A001B" w:ilvl="5">
      <w:start w:val="1"/>
      <w:numFmt w:val="lowerRoman"/>
      <w:lvlText w:val="%6."/>
      <w:lvlJc w:val="right"/>
      <w:pPr>
        <w:ind w:hanging="180" w:left="4320"/>
      </w:pPr>
      <w:rPr>
        <w:rFonts w:cs="Times New Roman"/>
      </w:rPr>
    </w:lvl>
    <w:lvl w:tentative="true" w:tplc="041A000F" w:ilvl="6">
      <w:start w:val="1"/>
      <w:numFmt w:val="decimal"/>
      <w:lvlText w:val="%7."/>
      <w:lvlJc w:val="left"/>
      <w:pPr>
        <w:ind w:hanging="360" w:left="5040"/>
      </w:pPr>
      <w:rPr>
        <w:rFonts w:cs="Times New Roman"/>
      </w:rPr>
    </w:lvl>
    <w:lvl w:tentative="true" w:tplc="041A0019" w:ilvl="7">
      <w:start w:val="1"/>
      <w:numFmt w:val="lowerLetter"/>
      <w:lvlText w:val="%8."/>
      <w:lvlJc w:val="left"/>
      <w:pPr>
        <w:ind w:hanging="360" w:left="5760"/>
      </w:pPr>
      <w:rPr>
        <w:rFonts w:cs="Times New Roman"/>
      </w:rPr>
    </w:lvl>
    <w:lvl w:tentative="true" w:tplc="041A001B" w:ilvl="8">
      <w:start w:val="1"/>
      <w:numFmt w:val="lowerRoman"/>
      <w:lvlText w:val="%9."/>
      <w:lvlJc w:val="right"/>
      <w:pPr>
        <w:ind w:hanging="180" w:left="6480"/>
      </w:pPr>
      <w:rPr>
        <w:rFonts w:cs="Times New Roman"/>
      </w:rPr>
    </w:lvl>
  </w:abstractNum>
  <w:abstractNum w:abstractNumId="23">
    <w:nsid w:val="3D9E1C19"/>
    <w:multiLevelType w:val="hybridMultilevel"/>
    <w:tmpl w:val="DF347458"/>
    <w:lvl w:tplc="041A0017" w:ilvl="0">
      <w:start w:val="1"/>
      <w:numFmt w:val="lowerLetter"/>
      <w:lvlText w:val="%1)"/>
      <w:lvlJc w:val="left"/>
      <w:pPr>
        <w:ind w:hanging="360" w:left="720"/>
      </w:pPr>
      <w:rPr>
        <w:rFonts w:hint="default"/>
      </w:rPr>
    </w:lvl>
    <w:lvl w:tentative="true" w:tplc="041A0019" w:ilvl="1">
      <w:start w:val="1"/>
      <w:numFmt w:val="lowerLetter"/>
      <w:lvlText w:val="%2."/>
      <w:lvlJc w:val="left"/>
      <w:pPr>
        <w:ind w:hanging="360" w:left="1440"/>
      </w:pPr>
    </w:lvl>
    <w:lvl w:tentative="true" w:tplc="041A001B" w:ilvl="2">
      <w:start w:val="1"/>
      <w:numFmt w:val="lowerRoman"/>
      <w:lvlText w:val="%3."/>
      <w:lvlJc w:val="right"/>
      <w:pPr>
        <w:ind w:hanging="180" w:left="2160"/>
      </w:pPr>
    </w:lvl>
    <w:lvl w:tentative="true" w:tplc="041A000F" w:ilvl="3">
      <w:start w:val="1"/>
      <w:numFmt w:val="decimal"/>
      <w:lvlText w:val="%4."/>
      <w:lvlJc w:val="left"/>
      <w:pPr>
        <w:ind w:hanging="360" w:left="2880"/>
      </w:pPr>
    </w:lvl>
    <w:lvl w:tentative="true" w:tplc="041A0019" w:ilvl="4">
      <w:start w:val="1"/>
      <w:numFmt w:val="lowerLetter"/>
      <w:lvlText w:val="%5."/>
      <w:lvlJc w:val="left"/>
      <w:pPr>
        <w:ind w:hanging="360" w:left="3600"/>
      </w:pPr>
    </w:lvl>
    <w:lvl w:tentative="true" w:tplc="041A001B" w:ilvl="5">
      <w:start w:val="1"/>
      <w:numFmt w:val="lowerRoman"/>
      <w:lvlText w:val="%6."/>
      <w:lvlJc w:val="right"/>
      <w:pPr>
        <w:ind w:hanging="180" w:left="4320"/>
      </w:pPr>
    </w:lvl>
    <w:lvl w:tentative="true" w:tplc="041A000F" w:ilvl="6">
      <w:start w:val="1"/>
      <w:numFmt w:val="decimal"/>
      <w:lvlText w:val="%7."/>
      <w:lvlJc w:val="left"/>
      <w:pPr>
        <w:ind w:hanging="360" w:left="5040"/>
      </w:pPr>
    </w:lvl>
    <w:lvl w:tentative="true" w:tplc="041A0019" w:ilvl="7">
      <w:start w:val="1"/>
      <w:numFmt w:val="lowerLetter"/>
      <w:lvlText w:val="%8."/>
      <w:lvlJc w:val="left"/>
      <w:pPr>
        <w:ind w:hanging="360" w:left="5760"/>
      </w:pPr>
    </w:lvl>
    <w:lvl w:tentative="true" w:tplc="041A001B" w:ilvl="8">
      <w:start w:val="1"/>
      <w:numFmt w:val="lowerRoman"/>
      <w:lvlText w:val="%9."/>
      <w:lvlJc w:val="right"/>
      <w:pPr>
        <w:ind w:hanging="180" w:left="6480"/>
      </w:pPr>
    </w:lvl>
  </w:abstractNum>
  <w:abstractNum w:abstractNumId="24">
    <w:nsid w:val="425448C8"/>
    <w:multiLevelType w:val="hybridMultilevel"/>
    <w:tmpl w:val="951CDCAA"/>
    <w:lvl w:tplc="09ECE08A" w:ilvl="0">
      <w:start w:val="4"/>
      <w:numFmt w:val="upperRoman"/>
      <w:lvlText w:val="%1."/>
      <w:lvlJc w:val="left"/>
      <w:pPr>
        <w:ind w:hanging="720" w:left="1080"/>
      </w:pPr>
      <w:rPr>
        <w:rFonts w:hint="default"/>
      </w:rPr>
    </w:lvl>
    <w:lvl w:tentative="true" w:tplc="041A0019" w:ilvl="1">
      <w:start w:val="1"/>
      <w:numFmt w:val="lowerLetter"/>
      <w:lvlText w:val="%2."/>
      <w:lvlJc w:val="left"/>
      <w:pPr>
        <w:ind w:hanging="360" w:left="1440"/>
      </w:pPr>
    </w:lvl>
    <w:lvl w:tentative="true" w:tplc="041A001B" w:ilvl="2">
      <w:start w:val="1"/>
      <w:numFmt w:val="lowerRoman"/>
      <w:lvlText w:val="%3."/>
      <w:lvlJc w:val="right"/>
      <w:pPr>
        <w:ind w:hanging="180" w:left="2160"/>
      </w:pPr>
    </w:lvl>
    <w:lvl w:tentative="true" w:tplc="041A000F" w:ilvl="3">
      <w:start w:val="1"/>
      <w:numFmt w:val="decimal"/>
      <w:lvlText w:val="%4."/>
      <w:lvlJc w:val="left"/>
      <w:pPr>
        <w:ind w:hanging="360" w:left="2880"/>
      </w:pPr>
    </w:lvl>
    <w:lvl w:tentative="true" w:tplc="041A0019" w:ilvl="4">
      <w:start w:val="1"/>
      <w:numFmt w:val="lowerLetter"/>
      <w:lvlText w:val="%5."/>
      <w:lvlJc w:val="left"/>
      <w:pPr>
        <w:ind w:hanging="360" w:left="3600"/>
      </w:pPr>
    </w:lvl>
    <w:lvl w:tentative="true" w:tplc="041A001B" w:ilvl="5">
      <w:start w:val="1"/>
      <w:numFmt w:val="lowerRoman"/>
      <w:lvlText w:val="%6."/>
      <w:lvlJc w:val="right"/>
      <w:pPr>
        <w:ind w:hanging="180" w:left="4320"/>
      </w:pPr>
    </w:lvl>
    <w:lvl w:tentative="true" w:tplc="041A000F" w:ilvl="6">
      <w:start w:val="1"/>
      <w:numFmt w:val="decimal"/>
      <w:lvlText w:val="%7."/>
      <w:lvlJc w:val="left"/>
      <w:pPr>
        <w:ind w:hanging="360" w:left="5040"/>
      </w:pPr>
    </w:lvl>
    <w:lvl w:tentative="true" w:tplc="041A0019" w:ilvl="7">
      <w:start w:val="1"/>
      <w:numFmt w:val="lowerLetter"/>
      <w:lvlText w:val="%8."/>
      <w:lvlJc w:val="left"/>
      <w:pPr>
        <w:ind w:hanging="360" w:left="5760"/>
      </w:pPr>
    </w:lvl>
    <w:lvl w:tentative="true" w:tplc="041A001B" w:ilvl="8">
      <w:start w:val="1"/>
      <w:numFmt w:val="lowerRoman"/>
      <w:lvlText w:val="%9."/>
      <w:lvlJc w:val="right"/>
      <w:pPr>
        <w:ind w:hanging="180" w:left="6480"/>
      </w:pPr>
    </w:lvl>
  </w:abstractNum>
  <w:abstractNum w:abstractNumId="25">
    <w:nsid w:val="44CF6948"/>
    <w:multiLevelType w:val="hybridMultilevel"/>
    <w:tmpl w:val="95AEE110"/>
    <w:lvl w:tplc="FADC51A4" w:ilvl="0">
      <w:start w:val="1"/>
      <w:numFmt w:val="decimal"/>
      <w:lvlText w:val="%1."/>
      <w:lvlJc w:val="left"/>
      <w:pPr>
        <w:ind w:hanging="360" w:left="1440"/>
      </w:pPr>
      <w:rPr>
        <w:rFonts w:cs="Times New Roman" w:hint="default"/>
      </w:rPr>
    </w:lvl>
    <w:lvl w:tentative="true" w:tplc="041A0019" w:ilvl="1">
      <w:start w:val="1"/>
      <w:numFmt w:val="lowerLetter"/>
      <w:lvlText w:val="%2."/>
      <w:lvlJc w:val="left"/>
      <w:pPr>
        <w:ind w:hanging="360" w:left="2160"/>
      </w:pPr>
      <w:rPr>
        <w:rFonts w:cs="Times New Roman"/>
      </w:rPr>
    </w:lvl>
    <w:lvl w:tentative="true" w:tplc="041A001B" w:ilvl="2">
      <w:start w:val="1"/>
      <w:numFmt w:val="lowerRoman"/>
      <w:lvlText w:val="%3."/>
      <w:lvlJc w:val="right"/>
      <w:pPr>
        <w:ind w:hanging="180" w:left="2880"/>
      </w:pPr>
      <w:rPr>
        <w:rFonts w:cs="Times New Roman"/>
      </w:rPr>
    </w:lvl>
    <w:lvl w:tentative="true" w:tplc="041A000F" w:ilvl="3">
      <w:start w:val="1"/>
      <w:numFmt w:val="decimal"/>
      <w:lvlText w:val="%4."/>
      <w:lvlJc w:val="left"/>
      <w:pPr>
        <w:ind w:hanging="360" w:left="3600"/>
      </w:pPr>
      <w:rPr>
        <w:rFonts w:cs="Times New Roman"/>
      </w:rPr>
    </w:lvl>
    <w:lvl w:tentative="true" w:tplc="041A0019" w:ilvl="4">
      <w:start w:val="1"/>
      <w:numFmt w:val="lowerLetter"/>
      <w:lvlText w:val="%5."/>
      <w:lvlJc w:val="left"/>
      <w:pPr>
        <w:ind w:hanging="360" w:left="4320"/>
      </w:pPr>
      <w:rPr>
        <w:rFonts w:cs="Times New Roman"/>
      </w:rPr>
    </w:lvl>
    <w:lvl w:tentative="true" w:tplc="041A001B" w:ilvl="5">
      <w:start w:val="1"/>
      <w:numFmt w:val="lowerRoman"/>
      <w:lvlText w:val="%6."/>
      <w:lvlJc w:val="right"/>
      <w:pPr>
        <w:ind w:hanging="180" w:left="5040"/>
      </w:pPr>
      <w:rPr>
        <w:rFonts w:cs="Times New Roman"/>
      </w:rPr>
    </w:lvl>
    <w:lvl w:tentative="true" w:tplc="041A000F" w:ilvl="6">
      <w:start w:val="1"/>
      <w:numFmt w:val="decimal"/>
      <w:lvlText w:val="%7."/>
      <w:lvlJc w:val="left"/>
      <w:pPr>
        <w:ind w:hanging="360" w:left="5760"/>
      </w:pPr>
      <w:rPr>
        <w:rFonts w:cs="Times New Roman"/>
      </w:rPr>
    </w:lvl>
    <w:lvl w:tentative="true" w:tplc="041A0019" w:ilvl="7">
      <w:start w:val="1"/>
      <w:numFmt w:val="lowerLetter"/>
      <w:lvlText w:val="%8."/>
      <w:lvlJc w:val="left"/>
      <w:pPr>
        <w:ind w:hanging="360" w:left="6480"/>
      </w:pPr>
      <w:rPr>
        <w:rFonts w:cs="Times New Roman"/>
      </w:rPr>
    </w:lvl>
    <w:lvl w:tentative="true" w:tplc="041A001B" w:ilvl="8">
      <w:start w:val="1"/>
      <w:numFmt w:val="lowerRoman"/>
      <w:lvlText w:val="%9."/>
      <w:lvlJc w:val="right"/>
      <w:pPr>
        <w:ind w:hanging="180" w:left="7200"/>
      </w:pPr>
      <w:rPr>
        <w:rFonts w:cs="Times New Roman"/>
      </w:rPr>
    </w:lvl>
  </w:abstractNum>
  <w:abstractNum w:abstractNumId="26">
    <w:nsid w:val="44F64820"/>
    <w:multiLevelType w:val="hybridMultilevel"/>
    <w:tmpl w:val="993C3BB2"/>
    <w:lvl w:tplc="041A000F" w:ilvl="0">
      <w:start w:val="1"/>
      <w:numFmt w:val="decimal"/>
      <w:lvlText w:val="%1."/>
      <w:lvlJc w:val="left"/>
      <w:pPr>
        <w:ind w:hanging="360" w:left="720"/>
      </w:pPr>
      <w:rPr>
        <w:rFonts w:hint="default"/>
      </w:rPr>
    </w:lvl>
    <w:lvl w:tentative="true" w:tplc="041A0019" w:ilvl="1">
      <w:start w:val="1"/>
      <w:numFmt w:val="lowerLetter"/>
      <w:lvlText w:val="%2."/>
      <w:lvlJc w:val="left"/>
      <w:pPr>
        <w:ind w:hanging="360" w:left="1440"/>
      </w:pPr>
    </w:lvl>
    <w:lvl w:tentative="true" w:tplc="041A001B" w:ilvl="2">
      <w:start w:val="1"/>
      <w:numFmt w:val="lowerRoman"/>
      <w:lvlText w:val="%3."/>
      <w:lvlJc w:val="right"/>
      <w:pPr>
        <w:ind w:hanging="180" w:left="2160"/>
      </w:pPr>
    </w:lvl>
    <w:lvl w:tentative="true" w:tplc="041A000F" w:ilvl="3">
      <w:start w:val="1"/>
      <w:numFmt w:val="decimal"/>
      <w:lvlText w:val="%4."/>
      <w:lvlJc w:val="left"/>
      <w:pPr>
        <w:ind w:hanging="360" w:left="2880"/>
      </w:pPr>
    </w:lvl>
    <w:lvl w:tentative="true" w:tplc="041A0019" w:ilvl="4">
      <w:start w:val="1"/>
      <w:numFmt w:val="lowerLetter"/>
      <w:lvlText w:val="%5."/>
      <w:lvlJc w:val="left"/>
      <w:pPr>
        <w:ind w:hanging="360" w:left="3600"/>
      </w:pPr>
    </w:lvl>
    <w:lvl w:tentative="true" w:tplc="041A001B" w:ilvl="5">
      <w:start w:val="1"/>
      <w:numFmt w:val="lowerRoman"/>
      <w:lvlText w:val="%6."/>
      <w:lvlJc w:val="right"/>
      <w:pPr>
        <w:ind w:hanging="180" w:left="4320"/>
      </w:pPr>
    </w:lvl>
    <w:lvl w:tentative="true" w:tplc="041A000F" w:ilvl="6">
      <w:start w:val="1"/>
      <w:numFmt w:val="decimal"/>
      <w:lvlText w:val="%7."/>
      <w:lvlJc w:val="left"/>
      <w:pPr>
        <w:ind w:hanging="360" w:left="5040"/>
      </w:pPr>
    </w:lvl>
    <w:lvl w:tentative="true" w:tplc="041A0019" w:ilvl="7">
      <w:start w:val="1"/>
      <w:numFmt w:val="lowerLetter"/>
      <w:lvlText w:val="%8."/>
      <w:lvlJc w:val="left"/>
      <w:pPr>
        <w:ind w:hanging="360" w:left="5760"/>
      </w:pPr>
    </w:lvl>
    <w:lvl w:tentative="true" w:tplc="041A001B" w:ilvl="8">
      <w:start w:val="1"/>
      <w:numFmt w:val="lowerRoman"/>
      <w:lvlText w:val="%9."/>
      <w:lvlJc w:val="right"/>
      <w:pPr>
        <w:ind w:hanging="180" w:left="6480"/>
      </w:pPr>
    </w:lvl>
  </w:abstractNum>
  <w:abstractNum w:abstractNumId="27">
    <w:nsid w:val="456C7475"/>
    <w:multiLevelType w:val="hybridMultilevel"/>
    <w:tmpl w:val="DEFACFC2"/>
    <w:lvl w:tplc="95125C40" w:ilvl="0">
      <w:numFmt w:val="bullet"/>
      <w:lvlText w:val="-"/>
      <w:lvlJc w:val="left"/>
      <w:pPr>
        <w:tabs>
          <w:tab w:pos="720" w:val="num"/>
        </w:tabs>
        <w:ind w:hanging="360" w:left="720"/>
      </w:pPr>
      <w:rPr>
        <w:rFonts w:eastAsia="Times New Roman" w:hAnsi="Times New Roman" w:ascii="Times New Roman" w:hint="default"/>
      </w:rPr>
    </w:lvl>
    <w:lvl w:tentative="true" w:tplc="04090003" w:ilvl="1">
      <w:start w:val="1"/>
      <w:numFmt w:val="bullet"/>
      <w:lvlText w:val="o"/>
      <w:lvlJc w:val="left"/>
      <w:pPr>
        <w:tabs>
          <w:tab w:pos="1080" w:val="num"/>
        </w:tabs>
        <w:ind w:hanging="360" w:left="1080"/>
      </w:pPr>
      <w:rPr>
        <w:rFonts w:hAnsi="Courier New" w:ascii="Courier New" w:hint="default"/>
      </w:rPr>
    </w:lvl>
    <w:lvl w:tentative="true" w:tplc="04090005" w:ilvl="2">
      <w:start w:val="1"/>
      <w:numFmt w:val="bullet"/>
      <w:lvlText w:val=""/>
      <w:lvlJc w:val="left"/>
      <w:pPr>
        <w:tabs>
          <w:tab w:pos="1800" w:val="num"/>
        </w:tabs>
        <w:ind w:hanging="360" w:left="1800"/>
      </w:pPr>
      <w:rPr>
        <w:rFonts w:hAnsi="Wingdings" w:ascii="Wingdings" w:hint="default"/>
      </w:rPr>
    </w:lvl>
    <w:lvl w:tentative="true" w:tplc="04090001" w:ilvl="3">
      <w:start w:val="1"/>
      <w:numFmt w:val="bullet"/>
      <w:lvlText w:val=""/>
      <w:lvlJc w:val="left"/>
      <w:pPr>
        <w:tabs>
          <w:tab w:pos="2520" w:val="num"/>
        </w:tabs>
        <w:ind w:hanging="360" w:left="2520"/>
      </w:pPr>
      <w:rPr>
        <w:rFonts w:hAnsi="Symbol" w:ascii="Symbol" w:hint="default"/>
      </w:rPr>
    </w:lvl>
    <w:lvl w:tentative="true" w:tplc="04090003" w:ilvl="4">
      <w:start w:val="1"/>
      <w:numFmt w:val="bullet"/>
      <w:lvlText w:val="o"/>
      <w:lvlJc w:val="left"/>
      <w:pPr>
        <w:tabs>
          <w:tab w:pos="3240" w:val="num"/>
        </w:tabs>
        <w:ind w:hanging="360" w:left="3240"/>
      </w:pPr>
      <w:rPr>
        <w:rFonts w:hAnsi="Courier New" w:ascii="Courier New" w:hint="default"/>
      </w:rPr>
    </w:lvl>
    <w:lvl w:tentative="true" w:tplc="04090005" w:ilvl="5">
      <w:start w:val="1"/>
      <w:numFmt w:val="bullet"/>
      <w:lvlText w:val=""/>
      <w:lvlJc w:val="left"/>
      <w:pPr>
        <w:tabs>
          <w:tab w:pos="3960" w:val="num"/>
        </w:tabs>
        <w:ind w:hanging="360" w:left="3960"/>
      </w:pPr>
      <w:rPr>
        <w:rFonts w:hAnsi="Wingdings" w:ascii="Wingdings" w:hint="default"/>
      </w:rPr>
    </w:lvl>
    <w:lvl w:tentative="true" w:tplc="04090001" w:ilvl="6">
      <w:start w:val="1"/>
      <w:numFmt w:val="bullet"/>
      <w:lvlText w:val=""/>
      <w:lvlJc w:val="left"/>
      <w:pPr>
        <w:tabs>
          <w:tab w:pos="4680" w:val="num"/>
        </w:tabs>
        <w:ind w:hanging="360" w:left="4680"/>
      </w:pPr>
      <w:rPr>
        <w:rFonts w:hAnsi="Symbol" w:ascii="Symbol" w:hint="default"/>
      </w:rPr>
    </w:lvl>
    <w:lvl w:tentative="true" w:tplc="04090003" w:ilvl="7">
      <w:start w:val="1"/>
      <w:numFmt w:val="bullet"/>
      <w:lvlText w:val="o"/>
      <w:lvlJc w:val="left"/>
      <w:pPr>
        <w:tabs>
          <w:tab w:pos="5400" w:val="num"/>
        </w:tabs>
        <w:ind w:hanging="360" w:left="5400"/>
      </w:pPr>
      <w:rPr>
        <w:rFonts w:hAnsi="Courier New" w:ascii="Courier New" w:hint="default"/>
      </w:rPr>
    </w:lvl>
    <w:lvl w:tentative="true" w:tplc="04090005" w:ilvl="8">
      <w:start w:val="1"/>
      <w:numFmt w:val="bullet"/>
      <w:lvlText w:val=""/>
      <w:lvlJc w:val="left"/>
      <w:pPr>
        <w:tabs>
          <w:tab w:pos="6120" w:val="num"/>
        </w:tabs>
        <w:ind w:hanging="360" w:left="6120"/>
      </w:pPr>
      <w:rPr>
        <w:rFonts w:hAnsi="Wingdings" w:ascii="Wingdings" w:hint="default"/>
      </w:rPr>
    </w:lvl>
  </w:abstractNum>
  <w:abstractNum w:abstractNumId="28">
    <w:nsid w:val="4D724DA0"/>
    <w:multiLevelType w:val="hybridMultilevel"/>
    <w:tmpl w:val="7A5CB74E"/>
    <w:lvl w:tplc="DE3C29BC" w:ilvl="0">
      <w:numFmt w:val="bullet"/>
      <w:lvlText w:val="-"/>
      <w:lvlJc w:val="left"/>
      <w:pPr>
        <w:ind w:hanging="360" w:left="720"/>
      </w:pPr>
      <w:rPr>
        <w:rFonts w:cs="Times New Roman" w:eastAsia="Calibri" w:hAnsi="Times New Roman" w:ascii="Times New Roman" w:hint="default"/>
      </w:rPr>
    </w:lvl>
    <w:lvl w:tentative="true" w:tplc="041A0003" w:ilvl="1">
      <w:start w:val="1"/>
      <w:numFmt w:val="bullet"/>
      <w:lvlText w:val="o"/>
      <w:lvlJc w:val="left"/>
      <w:pPr>
        <w:ind w:hanging="360" w:left="1440"/>
      </w:pPr>
      <w:rPr>
        <w:rFonts w:cs="Courier New" w:hAnsi="Courier New" w:ascii="Courier New" w:hint="default"/>
      </w:rPr>
    </w:lvl>
    <w:lvl w:tentative="true" w:tplc="041A0005" w:ilvl="2">
      <w:start w:val="1"/>
      <w:numFmt w:val="bullet"/>
      <w:lvlText w:val=""/>
      <w:lvlJc w:val="left"/>
      <w:pPr>
        <w:ind w:hanging="360" w:left="2160"/>
      </w:pPr>
      <w:rPr>
        <w:rFonts w:hAnsi="Wingdings" w:ascii="Wingdings" w:hint="default"/>
      </w:rPr>
    </w:lvl>
    <w:lvl w:tentative="true" w:tplc="041A0001" w:ilvl="3">
      <w:start w:val="1"/>
      <w:numFmt w:val="bullet"/>
      <w:lvlText w:val=""/>
      <w:lvlJc w:val="left"/>
      <w:pPr>
        <w:ind w:hanging="360" w:left="2880"/>
      </w:pPr>
      <w:rPr>
        <w:rFonts w:hAnsi="Symbol" w:ascii="Symbol" w:hint="default"/>
      </w:rPr>
    </w:lvl>
    <w:lvl w:tentative="true" w:tplc="041A0003" w:ilvl="4">
      <w:start w:val="1"/>
      <w:numFmt w:val="bullet"/>
      <w:lvlText w:val="o"/>
      <w:lvlJc w:val="left"/>
      <w:pPr>
        <w:ind w:hanging="360" w:left="3600"/>
      </w:pPr>
      <w:rPr>
        <w:rFonts w:cs="Courier New" w:hAnsi="Courier New" w:ascii="Courier New" w:hint="default"/>
      </w:rPr>
    </w:lvl>
    <w:lvl w:tentative="true" w:tplc="041A0005" w:ilvl="5">
      <w:start w:val="1"/>
      <w:numFmt w:val="bullet"/>
      <w:lvlText w:val=""/>
      <w:lvlJc w:val="left"/>
      <w:pPr>
        <w:ind w:hanging="360" w:left="4320"/>
      </w:pPr>
      <w:rPr>
        <w:rFonts w:hAnsi="Wingdings" w:ascii="Wingdings" w:hint="default"/>
      </w:rPr>
    </w:lvl>
    <w:lvl w:tentative="true" w:tplc="041A0001" w:ilvl="6">
      <w:start w:val="1"/>
      <w:numFmt w:val="bullet"/>
      <w:lvlText w:val=""/>
      <w:lvlJc w:val="left"/>
      <w:pPr>
        <w:ind w:hanging="360" w:left="5040"/>
      </w:pPr>
      <w:rPr>
        <w:rFonts w:hAnsi="Symbol" w:ascii="Symbol" w:hint="default"/>
      </w:rPr>
    </w:lvl>
    <w:lvl w:tentative="true" w:tplc="041A0003" w:ilvl="7">
      <w:start w:val="1"/>
      <w:numFmt w:val="bullet"/>
      <w:lvlText w:val="o"/>
      <w:lvlJc w:val="left"/>
      <w:pPr>
        <w:ind w:hanging="360" w:left="5760"/>
      </w:pPr>
      <w:rPr>
        <w:rFonts w:cs="Courier New" w:hAnsi="Courier New" w:ascii="Courier New" w:hint="default"/>
      </w:rPr>
    </w:lvl>
    <w:lvl w:tentative="true" w:tplc="041A0005" w:ilvl="8">
      <w:start w:val="1"/>
      <w:numFmt w:val="bullet"/>
      <w:lvlText w:val=""/>
      <w:lvlJc w:val="left"/>
      <w:pPr>
        <w:ind w:hanging="360" w:left="6480"/>
      </w:pPr>
      <w:rPr>
        <w:rFonts w:hAnsi="Wingdings" w:ascii="Wingdings" w:hint="default"/>
      </w:rPr>
    </w:lvl>
  </w:abstractNum>
  <w:abstractNum w:abstractNumId="29">
    <w:nsid w:val="50C56289"/>
    <w:multiLevelType w:val="hybridMultilevel"/>
    <w:tmpl w:val="61C43918"/>
    <w:lvl w:tplc="041A0001" w:ilvl="0">
      <w:start w:val="1"/>
      <w:numFmt w:val="bullet"/>
      <w:lvlText w:val=""/>
      <w:lvlJc w:val="left"/>
      <w:pPr>
        <w:ind w:hanging="360" w:left="720"/>
      </w:pPr>
      <w:rPr>
        <w:rFonts w:hAnsi="Symbol" w:ascii="Symbol" w:hint="default"/>
      </w:rPr>
    </w:lvl>
    <w:lvl w:tplc="041A0003" w:ilvl="1">
      <w:start w:val="1"/>
      <w:numFmt w:val="bullet"/>
      <w:lvlText w:val="o"/>
      <w:lvlJc w:val="left"/>
      <w:pPr>
        <w:ind w:hanging="360" w:left="1440"/>
      </w:pPr>
      <w:rPr>
        <w:rFonts w:cs="Courier New" w:hAnsi="Courier New" w:ascii="Courier New" w:hint="default"/>
      </w:rPr>
    </w:lvl>
    <w:lvl w:tplc="041A0005" w:ilvl="2">
      <w:start w:val="1"/>
      <w:numFmt w:val="bullet"/>
      <w:lvlText w:val=""/>
      <w:lvlJc w:val="left"/>
      <w:pPr>
        <w:ind w:hanging="360" w:left="2160"/>
      </w:pPr>
      <w:rPr>
        <w:rFonts w:hAnsi="Wingdings" w:ascii="Wingdings" w:hint="default"/>
      </w:rPr>
    </w:lvl>
    <w:lvl w:tentative="true" w:tplc="041A0001" w:ilvl="3">
      <w:start w:val="1"/>
      <w:numFmt w:val="bullet"/>
      <w:lvlText w:val=""/>
      <w:lvlJc w:val="left"/>
      <w:pPr>
        <w:ind w:hanging="360" w:left="2880"/>
      </w:pPr>
      <w:rPr>
        <w:rFonts w:hAnsi="Symbol" w:ascii="Symbol" w:hint="default"/>
      </w:rPr>
    </w:lvl>
    <w:lvl w:tentative="true" w:tplc="041A0003" w:ilvl="4">
      <w:start w:val="1"/>
      <w:numFmt w:val="bullet"/>
      <w:lvlText w:val="o"/>
      <w:lvlJc w:val="left"/>
      <w:pPr>
        <w:ind w:hanging="360" w:left="3600"/>
      </w:pPr>
      <w:rPr>
        <w:rFonts w:cs="Courier New" w:hAnsi="Courier New" w:ascii="Courier New" w:hint="default"/>
      </w:rPr>
    </w:lvl>
    <w:lvl w:tentative="true" w:tplc="041A0005" w:ilvl="5">
      <w:start w:val="1"/>
      <w:numFmt w:val="bullet"/>
      <w:lvlText w:val=""/>
      <w:lvlJc w:val="left"/>
      <w:pPr>
        <w:ind w:hanging="360" w:left="4320"/>
      </w:pPr>
      <w:rPr>
        <w:rFonts w:hAnsi="Wingdings" w:ascii="Wingdings" w:hint="default"/>
      </w:rPr>
    </w:lvl>
    <w:lvl w:tentative="true" w:tplc="041A0001" w:ilvl="6">
      <w:start w:val="1"/>
      <w:numFmt w:val="bullet"/>
      <w:lvlText w:val=""/>
      <w:lvlJc w:val="left"/>
      <w:pPr>
        <w:ind w:hanging="360" w:left="5040"/>
      </w:pPr>
      <w:rPr>
        <w:rFonts w:hAnsi="Symbol" w:ascii="Symbol" w:hint="default"/>
      </w:rPr>
    </w:lvl>
    <w:lvl w:tentative="true" w:tplc="041A0003" w:ilvl="7">
      <w:start w:val="1"/>
      <w:numFmt w:val="bullet"/>
      <w:lvlText w:val="o"/>
      <w:lvlJc w:val="left"/>
      <w:pPr>
        <w:ind w:hanging="360" w:left="5760"/>
      </w:pPr>
      <w:rPr>
        <w:rFonts w:cs="Courier New" w:hAnsi="Courier New" w:ascii="Courier New" w:hint="default"/>
      </w:rPr>
    </w:lvl>
    <w:lvl w:tentative="true" w:tplc="041A0005" w:ilvl="8">
      <w:start w:val="1"/>
      <w:numFmt w:val="bullet"/>
      <w:lvlText w:val=""/>
      <w:lvlJc w:val="left"/>
      <w:pPr>
        <w:ind w:hanging="360" w:left="6480"/>
      </w:pPr>
      <w:rPr>
        <w:rFonts w:hAnsi="Wingdings" w:ascii="Wingdings" w:hint="default"/>
      </w:rPr>
    </w:lvl>
  </w:abstractNum>
  <w:abstractNum w:abstractNumId="30">
    <w:nsid w:val="53F93647"/>
    <w:multiLevelType w:val="hybridMultilevel"/>
    <w:tmpl w:val="1F6E1EDE"/>
    <w:lvl w:tplc="95125C40" w:ilvl="0">
      <w:numFmt w:val="bullet"/>
      <w:lvlText w:val="-"/>
      <w:lvlJc w:val="left"/>
      <w:pPr>
        <w:tabs>
          <w:tab w:pos="720" w:val="num"/>
        </w:tabs>
        <w:ind w:hanging="360" w:left="720"/>
      </w:pPr>
      <w:rPr>
        <w:rFonts w:eastAsia="Times New Roman" w:hAnsi="Times New Roman" w:ascii="Times New Roman" w:hint="default"/>
      </w:rPr>
    </w:lvl>
    <w:lvl w:tentative="true" w:tplc="04090003" w:ilvl="1">
      <w:start w:val="1"/>
      <w:numFmt w:val="bullet"/>
      <w:lvlText w:val="o"/>
      <w:lvlJc w:val="left"/>
      <w:pPr>
        <w:tabs>
          <w:tab w:pos="1440" w:val="num"/>
        </w:tabs>
        <w:ind w:hanging="360" w:left="1440"/>
      </w:pPr>
      <w:rPr>
        <w:rFonts w:hAnsi="Courier New" w:ascii="Courier New" w:hint="default"/>
      </w:rPr>
    </w:lvl>
    <w:lvl w:tentative="true" w:tplc="04090005" w:ilvl="2">
      <w:start w:val="1"/>
      <w:numFmt w:val="bullet"/>
      <w:lvlText w:val=""/>
      <w:lvlJc w:val="left"/>
      <w:pPr>
        <w:tabs>
          <w:tab w:pos="2160" w:val="num"/>
        </w:tabs>
        <w:ind w:hanging="360" w:left="2160"/>
      </w:pPr>
      <w:rPr>
        <w:rFonts w:hAnsi="Wingdings" w:ascii="Wingdings" w:hint="default"/>
      </w:rPr>
    </w:lvl>
    <w:lvl w:tentative="true" w:tplc="04090001" w:ilvl="3">
      <w:start w:val="1"/>
      <w:numFmt w:val="bullet"/>
      <w:lvlText w:val=""/>
      <w:lvlJc w:val="left"/>
      <w:pPr>
        <w:tabs>
          <w:tab w:pos="2880" w:val="num"/>
        </w:tabs>
        <w:ind w:hanging="360" w:left="2880"/>
      </w:pPr>
      <w:rPr>
        <w:rFonts w:hAnsi="Symbol" w:ascii="Symbol" w:hint="default"/>
      </w:rPr>
    </w:lvl>
    <w:lvl w:tentative="true" w:tplc="04090003" w:ilvl="4">
      <w:start w:val="1"/>
      <w:numFmt w:val="bullet"/>
      <w:lvlText w:val="o"/>
      <w:lvlJc w:val="left"/>
      <w:pPr>
        <w:tabs>
          <w:tab w:pos="3600" w:val="num"/>
        </w:tabs>
        <w:ind w:hanging="360" w:left="3600"/>
      </w:pPr>
      <w:rPr>
        <w:rFonts w:hAnsi="Courier New" w:ascii="Courier New" w:hint="default"/>
      </w:rPr>
    </w:lvl>
    <w:lvl w:tentative="true" w:tplc="04090005" w:ilvl="5">
      <w:start w:val="1"/>
      <w:numFmt w:val="bullet"/>
      <w:lvlText w:val=""/>
      <w:lvlJc w:val="left"/>
      <w:pPr>
        <w:tabs>
          <w:tab w:pos="4320" w:val="num"/>
        </w:tabs>
        <w:ind w:hanging="360" w:left="4320"/>
      </w:pPr>
      <w:rPr>
        <w:rFonts w:hAnsi="Wingdings" w:ascii="Wingdings" w:hint="default"/>
      </w:rPr>
    </w:lvl>
    <w:lvl w:tentative="true" w:tplc="04090001" w:ilvl="6">
      <w:start w:val="1"/>
      <w:numFmt w:val="bullet"/>
      <w:lvlText w:val=""/>
      <w:lvlJc w:val="left"/>
      <w:pPr>
        <w:tabs>
          <w:tab w:pos="5040" w:val="num"/>
        </w:tabs>
        <w:ind w:hanging="360" w:left="5040"/>
      </w:pPr>
      <w:rPr>
        <w:rFonts w:hAnsi="Symbol" w:ascii="Symbol" w:hint="default"/>
      </w:rPr>
    </w:lvl>
    <w:lvl w:tentative="true" w:tplc="04090003" w:ilvl="7">
      <w:start w:val="1"/>
      <w:numFmt w:val="bullet"/>
      <w:lvlText w:val="o"/>
      <w:lvlJc w:val="left"/>
      <w:pPr>
        <w:tabs>
          <w:tab w:pos="5760" w:val="num"/>
        </w:tabs>
        <w:ind w:hanging="360" w:left="5760"/>
      </w:pPr>
      <w:rPr>
        <w:rFonts w:hAnsi="Courier New" w:ascii="Courier New" w:hint="default"/>
      </w:rPr>
    </w:lvl>
    <w:lvl w:tentative="true" w:tplc="04090005" w:ilvl="8">
      <w:start w:val="1"/>
      <w:numFmt w:val="bullet"/>
      <w:lvlText w:val=""/>
      <w:lvlJc w:val="left"/>
      <w:pPr>
        <w:tabs>
          <w:tab w:pos="6480" w:val="num"/>
        </w:tabs>
        <w:ind w:hanging="360" w:left="6480"/>
      </w:pPr>
      <w:rPr>
        <w:rFonts w:hAnsi="Wingdings" w:ascii="Wingdings" w:hint="default"/>
      </w:rPr>
    </w:lvl>
  </w:abstractNum>
  <w:abstractNum w:abstractNumId="31">
    <w:nsid w:val="5E41256D"/>
    <w:multiLevelType w:val="multilevel"/>
    <w:tmpl w:val="0CEADEF6"/>
    <w:lvl w:ilvl="0">
      <w:start w:val="7"/>
      <w:numFmt w:val="bullet"/>
      <w:lvlText w:val="-"/>
      <w:lvlJc w:val="left"/>
      <w:pPr>
        <w:ind w:hanging="360" w:left="720"/>
      </w:pPr>
      <w:rPr>
        <w:rFonts w:cs="Verdana" w:hAnsi="Verdana" w:ascii="Verdana" w:hint="default"/>
      </w:rPr>
    </w:lvl>
    <w:lvl w:ilvl="1">
      <w:start w:val="1"/>
      <w:numFmt w:val="bullet"/>
      <w:lvlText w:val="o"/>
      <w:lvlJc w:val="left"/>
      <w:pPr>
        <w:ind w:hanging="360" w:left="1440"/>
      </w:pPr>
      <w:rPr>
        <w:rFonts w:cs="Courier New" w:hAnsi="Courier New" w:ascii="Courier New" w:hint="default"/>
      </w:rPr>
    </w:lvl>
    <w:lvl w:ilvl="2">
      <w:start w:val="1"/>
      <w:numFmt w:val="bullet"/>
      <w:lvlText w:val=""/>
      <w:lvlJc w:val="left"/>
      <w:pPr>
        <w:ind w:hanging="360" w:left="2160"/>
      </w:pPr>
      <w:rPr>
        <w:rFonts w:cs="Wingdings" w:hAnsi="Wingdings" w:ascii="Wingdings" w:hint="default"/>
      </w:rPr>
    </w:lvl>
    <w:lvl w:ilvl="3">
      <w:start w:val="1"/>
      <w:numFmt w:val="bullet"/>
      <w:lvlText w:val=""/>
      <w:lvlJc w:val="left"/>
      <w:pPr>
        <w:ind w:hanging="360" w:left="2880"/>
      </w:pPr>
      <w:rPr>
        <w:rFonts w:cs="Symbol" w:hAnsi="Symbol" w:ascii="Symbol" w:hint="default"/>
      </w:rPr>
    </w:lvl>
    <w:lvl w:ilvl="4">
      <w:start w:val="1"/>
      <w:numFmt w:val="bullet"/>
      <w:lvlText w:val="o"/>
      <w:lvlJc w:val="left"/>
      <w:pPr>
        <w:ind w:hanging="360" w:left="3600"/>
      </w:pPr>
      <w:rPr>
        <w:rFonts w:cs="Courier New" w:hAnsi="Courier New" w:ascii="Courier New" w:hint="default"/>
      </w:rPr>
    </w:lvl>
    <w:lvl w:ilvl="5">
      <w:start w:val="1"/>
      <w:numFmt w:val="bullet"/>
      <w:lvlText w:val=""/>
      <w:lvlJc w:val="left"/>
      <w:pPr>
        <w:ind w:hanging="360" w:left="4320"/>
      </w:pPr>
      <w:rPr>
        <w:rFonts w:cs="Wingdings" w:hAnsi="Wingdings" w:ascii="Wingdings" w:hint="default"/>
      </w:rPr>
    </w:lvl>
    <w:lvl w:ilvl="6">
      <w:start w:val="1"/>
      <w:numFmt w:val="bullet"/>
      <w:lvlText w:val=""/>
      <w:lvlJc w:val="left"/>
      <w:pPr>
        <w:ind w:hanging="360" w:left="5040"/>
      </w:pPr>
      <w:rPr>
        <w:rFonts w:cs="Symbol" w:hAnsi="Symbol" w:ascii="Symbol" w:hint="default"/>
      </w:rPr>
    </w:lvl>
    <w:lvl w:ilvl="7">
      <w:start w:val="1"/>
      <w:numFmt w:val="bullet"/>
      <w:lvlText w:val="o"/>
      <w:lvlJc w:val="left"/>
      <w:pPr>
        <w:ind w:hanging="360" w:left="5760"/>
      </w:pPr>
      <w:rPr>
        <w:rFonts w:cs="Courier New" w:hAnsi="Courier New" w:ascii="Courier New" w:hint="default"/>
      </w:rPr>
    </w:lvl>
    <w:lvl w:ilvl="8">
      <w:start w:val="1"/>
      <w:numFmt w:val="bullet"/>
      <w:lvlText w:val=""/>
      <w:lvlJc w:val="left"/>
      <w:pPr>
        <w:ind w:hanging="360" w:left="6480"/>
      </w:pPr>
      <w:rPr>
        <w:rFonts w:cs="Wingdings" w:hAnsi="Wingdings" w:ascii="Wingdings" w:hint="default"/>
      </w:rPr>
    </w:lvl>
  </w:abstractNum>
  <w:abstractNum w:abstractNumId="32">
    <w:nsid w:val="5F947A74"/>
    <w:multiLevelType w:val="hybridMultilevel"/>
    <w:tmpl w:val="8D42A8CE"/>
    <w:lvl w:tplc="845E91EA" w:ilvl="0">
      <w:start w:val="1"/>
      <w:numFmt w:val="decimal"/>
      <w:lvlText w:val="%1."/>
      <w:lvlJc w:val="left"/>
      <w:pPr>
        <w:ind w:hanging="360" w:left="720"/>
      </w:pPr>
      <w:rPr>
        <w:rFonts w:hint="default"/>
        <w:b/>
        <w:color w:val="auto"/>
      </w:rPr>
    </w:lvl>
    <w:lvl w:tentative="true" w:tplc="041A0019" w:ilvl="1">
      <w:start w:val="1"/>
      <w:numFmt w:val="lowerLetter"/>
      <w:lvlText w:val="%2."/>
      <w:lvlJc w:val="left"/>
      <w:pPr>
        <w:ind w:hanging="360" w:left="1440"/>
      </w:pPr>
    </w:lvl>
    <w:lvl w:tentative="true" w:tplc="041A001B" w:ilvl="2">
      <w:start w:val="1"/>
      <w:numFmt w:val="lowerRoman"/>
      <w:lvlText w:val="%3."/>
      <w:lvlJc w:val="right"/>
      <w:pPr>
        <w:ind w:hanging="180" w:left="2160"/>
      </w:pPr>
    </w:lvl>
    <w:lvl w:tentative="true" w:tplc="041A000F" w:ilvl="3">
      <w:start w:val="1"/>
      <w:numFmt w:val="decimal"/>
      <w:lvlText w:val="%4."/>
      <w:lvlJc w:val="left"/>
      <w:pPr>
        <w:ind w:hanging="360" w:left="2880"/>
      </w:pPr>
    </w:lvl>
    <w:lvl w:tentative="true" w:tplc="041A0019" w:ilvl="4">
      <w:start w:val="1"/>
      <w:numFmt w:val="lowerLetter"/>
      <w:lvlText w:val="%5."/>
      <w:lvlJc w:val="left"/>
      <w:pPr>
        <w:ind w:hanging="360" w:left="3600"/>
      </w:pPr>
    </w:lvl>
    <w:lvl w:tentative="true" w:tplc="041A001B" w:ilvl="5">
      <w:start w:val="1"/>
      <w:numFmt w:val="lowerRoman"/>
      <w:lvlText w:val="%6."/>
      <w:lvlJc w:val="right"/>
      <w:pPr>
        <w:ind w:hanging="180" w:left="4320"/>
      </w:pPr>
    </w:lvl>
    <w:lvl w:tentative="true" w:tplc="041A000F" w:ilvl="6">
      <w:start w:val="1"/>
      <w:numFmt w:val="decimal"/>
      <w:lvlText w:val="%7."/>
      <w:lvlJc w:val="left"/>
      <w:pPr>
        <w:ind w:hanging="360" w:left="5040"/>
      </w:pPr>
    </w:lvl>
    <w:lvl w:tentative="true" w:tplc="041A0019" w:ilvl="7">
      <w:start w:val="1"/>
      <w:numFmt w:val="lowerLetter"/>
      <w:lvlText w:val="%8."/>
      <w:lvlJc w:val="left"/>
      <w:pPr>
        <w:ind w:hanging="360" w:left="5760"/>
      </w:pPr>
    </w:lvl>
    <w:lvl w:tentative="true" w:tplc="041A001B" w:ilvl="8">
      <w:start w:val="1"/>
      <w:numFmt w:val="lowerRoman"/>
      <w:lvlText w:val="%9."/>
      <w:lvlJc w:val="right"/>
      <w:pPr>
        <w:ind w:hanging="180" w:left="6480"/>
      </w:pPr>
    </w:lvl>
  </w:abstractNum>
  <w:abstractNum w:abstractNumId="33">
    <w:nsid w:val="6B072BDA"/>
    <w:multiLevelType w:val="hybridMultilevel"/>
    <w:tmpl w:val="786E9296"/>
    <w:lvl w:tplc="5FF6F690" w:ilvl="0">
      <w:start w:val="1"/>
      <w:numFmt w:val="upperRoman"/>
      <w:lvlText w:val="%1."/>
      <w:lvlJc w:val="left"/>
      <w:pPr>
        <w:ind w:hanging="720" w:left="1080"/>
      </w:pPr>
      <w:rPr>
        <w:rFonts w:hint="default"/>
      </w:rPr>
    </w:lvl>
    <w:lvl w:tentative="true" w:tplc="041A0019" w:ilvl="1">
      <w:start w:val="1"/>
      <w:numFmt w:val="lowerLetter"/>
      <w:lvlText w:val="%2."/>
      <w:lvlJc w:val="left"/>
      <w:pPr>
        <w:ind w:hanging="360" w:left="1440"/>
      </w:pPr>
    </w:lvl>
    <w:lvl w:tentative="true" w:tplc="041A001B" w:ilvl="2">
      <w:start w:val="1"/>
      <w:numFmt w:val="lowerRoman"/>
      <w:lvlText w:val="%3."/>
      <w:lvlJc w:val="right"/>
      <w:pPr>
        <w:ind w:hanging="180" w:left="2160"/>
      </w:pPr>
    </w:lvl>
    <w:lvl w:tentative="true" w:tplc="041A000F" w:ilvl="3">
      <w:start w:val="1"/>
      <w:numFmt w:val="decimal"/>
      <w:lvlText w:val="%4."/>
      <w:lvlJc w:val="left"/>
      <w:pPr>
        <w:ind w:hanging="360" w:left="2880"/>
      </w:pPr>
    </w:lvl>
    <w:lvl w:tentative="true" w:tplc="041A0019" w:ilvl="4">
      <w:start w:val="1"/>
      <w:numFmt w:val="lowerLetter"/>
      <w:lvlText w:val="%5."/>
      <w:lvlJc w:val="left"/>
      <w:pPr>
        <w:ind w:hanging="360" w:left="3600"/>
      </w:pPr>
    </w:lvl>
    <w:lvl w:tentative="true" w:tplc="041A001B" w:ilvl="5">
      <w:start w:val="1"/>
      <w:numFmt w:val="lowerRoman"/>
      <w:lvlText w:val="%6."/>
      <w:lvlJc w:val="right"/>
      <w:pPr>
        <w:ind w:hanging="180" w:left="4320"/>
      </w:pPr>
    </w:lvl>
    <w:lvl w:tentative="true" w:tplc="041A000F" w:ilvl="6">
      <w:start w:val="1"/>
      <w:numFmt w:val="decimal"/>
      <w:lvlText w:val="%7."/>
      <w:lvlJc w:val="left"/>
      <w:pPr>
        <w:ind w:hanging="360" w:left="5040"/>
      </w:pPr>
    </w:lvl>
    <w:lvl w:tentative="true" w:tplc="041A0019" w:ilvl="7">
      <w:start w:val="1"/>
      <w:numFmt w:val="lowerLetter"/>
      <w:lvlText w:val="%8."/>
      <w:lvlJc w:val="left"/>
      <w:pPr>
        <w:ind w:hanging="360" w:left="5760"/>
      </w:pPr>
    </w:lvl>
    <w:lvl w:tentative="true" w:tplc="041A001B" w:ilvl="8">
      <w:start w:val="1"/>
      <w:numFmt w:val="lowerRoman"/>
      <w:lvlText w:val="%9."/>
      <w:lvlJc w:val="right"/>
      <w:pPr>
        <w:ind w:hanging="180" w:left="6480"/>
      </w:pPr>
    </w:lvl>
  </w:abstractNum>
  <w:abstractNum w:abstractNumId="34">
    <w:nsid w:val="6BD0490C"/>
    <w:multiLevelType w:val="hybridMultilevel"/>
    <w:tmpl w:val="8D42A8CE"/>
    <w:lvl w:tplc="845E91EA" w:ilvl="0">
      <w:start w:val="1"/>
      <w:numFmt w:val="decimal"/>
      <w:lvlText w:val="%1."/>
      <w:lvlJc w:val="left"/>
      <w:pPr>
        <w:ind w:hanging="360" w:left="720"/>
      </w:pPr>
      <w:rPr>
        <w:rFonts w:hint="default"/>
        <w:b/>
        <w:color w:val="auto"/>
      </w:rPr>
    </w:lvl>
    <w:lvl w:tentative="true" w:tplc="041A0019" w:ilvl="1">
      <w:start w:val="1"/>
      <w:numFmt w:val="lowerLetter"/>
      <w:lvlText w:val="%2."/>
      <w:lvlJc w:val="left"/>
      <w:pPr>
        <w:ind w:hanging="360" w:left="1440"/>
      </w:pPr>
    </w:lvl>
    <w:lvl w:tentative="true" w:tplc="041A001B" w:ilvl="2">
      <w:start w:val="1"/>
      <w:numFmt w:val="lowerRoman"/>
      <w:lvlText w:val="%3."/>
      <w:lvlJc w:val="right"/>
      <w:pPr>
        <w:ind w:hanging="180" w:left="2160"/>
      </w:pPr>
    </w:lvl>
    <w:lvl w:tentative="true" w:tplc="041A000F" w:ilvl="3">
      <w:start w:val="1"/>
      <w:numFmt w:val="decimal"/>
      <w:lvlText w:val="%4."/>
      <w:lvlJc w:val="left"/>
      <w:pPr>
        <w:ind w:hanging="360" w:left="2880"/>
      </w:pPr>
    </w:lvl>
    <w:lvl w:tentative="true" w:tplc="041A0019" w:ilvl="4">
      <w:start w:val="1"/>
      <w:numFmt w:val="lowerLetter"/>
      <w:lvlText w:val="%5."/>
      <w:lvlJc w:val="left"/>
      <w:pPr>
        <w:ind w:hanging="360" w:left="3600"/>
      </w:pPr>
    </w:lvl>
    <w:lvl w:tentative="true" w:tplc="041A001B" w:ilvl="5">
      <w:start w:val="1"/>
      <w:numFmt w:val="lowerRoman"/>
      <w:lvlText w:val="%6."/>
      <w:lvlJc w:val="right"/>
      <w:pPr>
        <w:ind w:hanging="180" w:left="4320"/>
      </w:pPr>
    </w:lvl>
    <w:lvl w:tentative="true" w:tplc="041A000F" w:ilvl="6">
      <w:start w:val="1"/>
      <w:numFmt w:val="decimal"/>
      <w:lvlText w:val="%7."/>
      <w:lvlJc w:val="left"/>
      <w:pPr>
        <w:ind w:hanging="360" w:left="5040"/>
      </w:pPr>
    </w:lvl>
    <w:lvl w:tentative="true" w:tplc="041A0019" w:ilvl="7">
      <w:start w:val="1"/>
      <w:numFmt w:val="lowerLetter"/>
      <w:lvlText w:val="%8."/>
      <w:lvlJc w:val="left"/>
      <w:pPr>
        <w:ind w:hanging="360" w:left="5760"/>
      </w:pPr>
    </w:lvl>
    <w:lvl w:tentative="true" w:tplc="041A001B" w:ilvl="8">
      <w:start w:val="1"/>
      <w:numFmt w:val="lowerRoman"/>
      <w:lvlText w:val="%9."/>
      <w:lvlJc w:val="right"/>
      <w:pPr>
        <w:ind w:hanging="180" w:left="6480"/>
      </w:pPr>
    </w:lvl>
  </w:abstractNum>
  <w:abstractNum w:abstractNumId="35">
    <w:nsid w:val="6BD51092"/>
    <w:multiLevelType w:val="hybridMultilevel"/>
    <w:tmpl w:val="DF648882"/>
    <w:lvl w:tplc="5C2A43B2" w:ilvl="0">
      <w:start w:val="1"/>
      <w:numFmt w:val="decimal"/>
      <w:lvlText w:val="%1."/>
      <w:lvlJc w:val="left"/>
      <w:pPr>
        <w:ind w:hanging="360" w:left="720"/>
      </w:pPr>
      <w:rPr>
        <w:rFonts w:hint="default"/>
        <w:color w:val="auto"/>
      </w:rPr>
    </w:lvl>
    <w:lvl w:tentative="true" w:tplc="041A0019" w:ilvl="1">
      <w:start w:val="1"/>
      <w:numFmt w:val="lowerLetter"/>
      <w:lvlText w:val="%2."/>
      <w:lvlJc w:val="left"/>
      <w:pPr>
        <w:ind w:hanging="360" w:left="1440"/>
      </w:pPr>
    </w:lvl>
    <w:lvl w:tentative="true" w:tplc="041A001B" w:ilvl="2">
      <w:start w:val="1"/>
      <w:numFmt w:val="lowerRoman"/>
      <w:lvlText w:val="%3."/>
      <w:lvlJc w:val="right"/>
      <w:pPr>
        <w:ind w:hanging="180" w:left="2160"/>
      </w:pPr>
    </w:lvl>
    <w:lvl w:tentative="true" w:tplc="041A000F" w:ilvl="3">
      <w:start w:val="1"/>
      <w:numFmt w:val="decimal"/>
      <w:lvlText w:val="%4."/>
      <w:lvlJc w:val="left"/>
      <w:pPr>
        <w:ind w:hanging="360" w:left="2880"/>
      </w:pPr>
    </w:lvl>
    <w:lvl w:tentative="true" w:tplc="041A0019" w:ilvl="4">
      <w:start w:val="1"/>
      <w:numFmt w:val="lowerLetter"/>
      <w:lvlText w:val="%5."/>
      <w:lvlJc w:val="left"/>
      <w:pPr>
        <w:ind w:hanging="360" w:left="3600"/>
      </w:pPr>
    </w:lvl>
    <w:lvl w:tentative="true" w:tplc="041A001B" w:ilvl="5">
      <w:start w:val="1"/>
      <w:numFmt w:val="lowerRoman"/>
      <w:lvlText w:val="%6."/>
      <w:lvlJc w:val="right"/>
      <w:pPr>
        <w:ind w:hanging="180" w:left="4320"/>
      </w:pPr>
    </w:lvl>
    <w:lvl w:tentative="true" w:tplc="041A000F" w:ilvl="6">
      <w:start w:val="1"/>
      <w:numFmt w:val="decimal"/>
      <w:lvlText w:val="%7."/>
      <w:lvlJc w:val="left"/>
      <w:pPr>
        <w:ind w:hanging="360" w:left="5040"/>
      </w:pPr>
    </w:lvl>
    <w:lvl w:tentative="true" w:tplc="041A0019" w:ilvl="7">
      <w:start w:val="1"/>
      <w:numFmt w:val="lowerLetter"/>
      <w:lvlText w:val="%8."/>
      <w:lvlJc w:val="left"/>
      <w:pPr>
        <w:ind w:hanging="360" w:left="5760"/>
      </w:pPr>
    </w:lvl>
    <w:lvl w:tentative="true" w:tplc="041A001B" w:ilvl="8">
      <w:start w:val="1"/>
      <w:numFmt w:val="lowerRoman"/>
      <w:lvlText w:val="%9."/>
      <w:lvlJc w:val="right"/>
      <w:pPr>
        <w:ind w:hanging="180" w:left="6480"/>
      </w:pPr>
    </w:lvl>
  </w:abstractNum>
  <w:abstractNum w:abstractNumId="36">
    <w:nsid w:val="763407DB"/>
    <w:multiLevelType w:val="hybridMultilevel"/>
    <w:tmpl w:val="C6A67ACE"/>
    <w:lvl w:tplc="041A000F" w:ilvl="0">
      <w:start w:val="1"/>
      <w:numFmt w:val="decimal"/>
      <w:lvlText w:val="%1."/>
      <w:lvlJc w:val="left"/>
      <w:pPr>
        <w:ind w:hanging="360" w:left="720"/>
      </w:pPr>
      <w:rPr>
        <w:rFonts w:hint="default"/>
      </w:rPr>
    </w:lvl>
    <w:lvl w:tentative="true" w:tplc="041A0019" w:ilvl="1">
      <w:start w:val="1"/>
      <w:numFmt w:val="lowerLetter"/>
      <w:lvlText w:val="%2."/>
      <w:lvlJc w:val="left"/>
      <w:pPr>
        <w:ind w:hanging="360" w:left="1440"/>
      </w:pPr>
    </w:lvl>
    <w:lvl w:tentative="true" w:tplc="041A001B" w:ilvl="2">
      <w:start w:val="1"/>
      <w:numFmt w:val="lowerRoman"/>
      <w:lvlText w:val="%3."/>
      <w:lvlJc w:val="right"/>
      <w:pPr>
        <w:ind w:hanging="180" w:left="2160"/>
      </w:pPr>
    </w:lvl>
    <w:lvl w:tentative="true" w:tplc="041A000F" w:ilvl="3">
      <w:start w:val="1"/>
      <w:numFmt w:val="decimal"/>
      <w:lvlText w:val="%4."/>
      <w:lvlJc w:val="left"/>
      <w:pPr>
        <w:ind w:hanging="360" w:left="2880"/>
      </w:pPr>
    </w:lvl>
    <w:lvl w:tentative="true" w:tplc="041A0019" w:ilvl="4">
      <w:start w:val="1"/>
      <w:numFmt w:val="lowerLetter"/>
      <w:lvlText w:val="%5."/>
      <w:lvlJc w:val="left"/>
      <w:pPr>
        <w:ind w:hanging="360" w:left="3600"/>
      </w:pPr>
    </w:lvl>
    <w:lvl w:tentative="true" w:tplc="041A001B" w:ilvl="5">
      <w:start w:val="1"/>
      <w:numFmt w:val="lowerRoman"/>
      <w:lvlText w:val="%6."/>
      <w:lvlJc w:val="right"/>
      <w:pPr>
        <w:ind w:hanging="180" w:left="4320"/>
      </w:pPr>
    </w:lvl>
    <w:lvl w:tentative="true" w:tplc="041A000F" w:ilvl="6">
      <w:start w:val="1"/>
      <w:numFmt w:val="decimal"/>
      <w:lvlText w:val="%7."/>
      <w:lvlJc w:val="left"/>
      <w:pPr>
        <w:ind w:hanging="360" w:left="5040"/>
      </w:pPr>
    </w:lvl>
    <w:lvl w:tentative="true" w:tplc="041A0019" w:ilvl="7">
      <w:start w:val="1"/>
      <w:numFmt w:val="lowerLetter"/>
      <w:lvlText w:val="%8."/>
      <w:lvlJc w:val="left"/>
      <w:pPr>
        <w:ind w:hanging="360" w:left="5760"/>
      </w:pPr>
    </w:lvl>
    <w:lvl w:tentative="true" w:tplc="041A001B" w:ilvl="8">
      <w:start w:val="1"/>
      <w:numFmt w:val="lowerRoman"/>
      <w:lvlText w:val="%9."/>
      <w:lvlJc w:val="right"/>
      <w:pPr>
        <w:ind w:hanging="180" w:left="6480"/>
      </w:pPr>
    </w:lvl>
  </w:abstractNum>
  <w:abstractNum w:abstractNumId="37">
    <w:nsid w:val="78145E8A"/>
    <w:multiLevelType w:val="multilevel"/>
    <w:tmpl w:val="27BCA7D2"/>
    <w:lvl w:ilvl="0">
      <w:start w:val="7"/>
      <w:numFmt w:val="decimal"/>
      <w:lvlText w:val="%1."/>
      <w:lvlJc w:val="left"/>
      <w:pPr>
        <w:ind w:hanging="390" w:left="390"/>
      </w:pPr>
      <w:rPr>
        <w:rFonts w:hint="default"/>
      </w:rPr>
    </w:lvl>
    <w:lvl w:ilvl="1">
      <w:start w:val="4"/>
      <w:numFmt w:val="decimal"/>
      <w:lvlText w:val="%1.%2."/>
      <w:lvlJc w:val="left"/>
      <w:pPr>
        <w:ind w:hanging="720" w:left="369"/>
      </w:pPr>
      <w:rPr>
        <w:rFonts w:hint="default"/>
      </w:rPr>
    </w:lvl>
    <w:lvl w:ilvl="2">
      <w:start w:val="1"/>
      <w:numFmt w:val="decimal"/>
      <w:lvlText w:val="%1.%2.%3."/>
      <w:lvlJc w:val="left"/>
      <w:pPr>
        <w:ind w:hanging="720" w:left="18"/>
      </w:pPr>
      <w:rPr>
        <w:rFonts w:hint="default"/>
      </w:rPr>
    </w:lvl>
    <w:lvl w:ilvl="3">
      <w:start w:val="1"/>
      <w:numFmt w:val="decimal"/>
      <w:lvlText w:val="%1.%2.%3.%4."/>
      <w:lvlJc w:val="left"/>
      <w:pPr>
        <w:ind w:hanging="1080" w:left="27"/>
      </w:pPr>
      <w:rPr>
        <w:rFonts w:hint="default"/>
      </w:rPr>
    </w:lvl>
    <w:lvl w:ilvl="4">
      <w:start w:val="1"/>
      <w:numFmt w:val="decimal"/>
      <w:lvlText w:val="%1.%2.%3.%4.%5."/>
      <w:lvlJc w:val="left"/>
      <w:pPr>
        <w:ind w:hanging="1440" w:left="36"/>
      </w:pPr>
      <w:rPr>
        <w:rFonts w:hint="default"/>
      </w:rPr>
    </w:lvl>
    <w:lvl w:ilvl="5">
      <w:start w:val="1"/>
      <w:numFmt w:val="decimal"/>
      <w:lvlText w:val="%1.%2.%3.%4.%5.%6."/>
      <w:lvlJc w:val="left"/>
      <w:pPr>
        <w:ind w:hanging="1440" w:left="-315"/>
      </w:pPr>
      <w:rPr>
        <w:rFonts w:hint="default"/>
      </w:rPr>
    </w:lvl>
    <w:lvl w:ilvl="6">
      <w:start w:val="1"/>
      <w:numFmt w:val="decimal"/>
      <w:lvlText w:val="%1.%2.%3.%4.%5.%6.%7."/>
      <w:lvlJc w:val="left"/>
      <w:pPr>
        <w:ind w:hanging="1800" w:left="-306"/>
      </w:pPr>
      <w:rPr>
        <w:rFonts w:hint="default"/>
      </w:rPr>
    </w:lvl>
    <w:lvl w:ilvl="7">
      <w:start w:val="1"/>
      <w:numFmt w:val="decimal"/>
      <w:lvlText w:val="%1.%2.%3.%4.%5.%6.%7.%8."/>
      <w:lvlJc w:val="left"/>
      <w:pPr>
        <w:ind w:hanging="2160" w:left="-297"/>
      </w:pPr>
      <w:rPr>
        <w:rFonts w:hint="default"/>
      </w:rPr>
    </w:lvl>
    <w:lvl w:ilvl="8">
      <w:start w:val="1"/>
      <w:numFmt w:val="decimal"/>
      <w:lvlText w:val="%1.%2.%3.%4.%5.%6.%7.%8.%9."/>
      <w:lvlJc w:val="left"/>
      <w:pPr>
        <w:ind w:hanging="2160" w:left="-648"/>
      </w:pPr>
      <w:rPr>
        <w:rFonts w:hint="default"/>
      </w:rPr>
    </w:lvl>
  </w:abstractNum>
  <w:abstractNum w:abstractNumId="38">
    <w:nsid w:val="79476A23"/>
    <w:multiLevelType w:val="hybridMultilevel"/>
    <w:tmpl w:val="0FB844B8"/>
    <w:lvl w:tplc="041A000F" w:ilvl="0">
      <w:start w:val="1"/>
      <w:numFmt w:val="decimal"/>
      <w:lvlText w:val="%1."/>
      <w:lvlJc w:val="left"/>
      <w:pPr>
        <w:ind w:hanging="360" w:left="720"/>
      </w:pPr>
      <w:rPr>
        <w:rFonts w:hint="default"/>
      </w:rPr>
    </w:lvl>
    <w:lvl w:tentative="true" w:tplc="041A0019" w:ilvl="1">
      <w:start w:val="1"/>
      <w:numFmt w:val="lowerLetter"/>
      <w:lvlText w:val="%2."/>
      <w:lvlJc w:val="left"/>
      <w:pPr>
        <w:ind w:hanging="360" w:left="1440"/>
      </w:pPr>
    </w:lvl>
    <w:lvl w:tentative="true" w:tplc="041A001B" w:ilvl="2">
      <w:start w:val="1"/>
      <w:numFmt w:val="lowerRoman"/>
      <w:lvlText w:val="%3."/>
      <w:lvlJc w:val="right"/>
      <w:pPr>
        <w:ind w:hanging="180" w:left="2160"/>
      </w:pPr>
    </w:lvl>
    <w:lvl w:tentative="true" w:tplc="041A000F" w:ilvl="3">
      <w:start w:val="1"/>
      <w:numFmt w:val="decimal"/>
      <w:lvlText w:val="%4."/>
      <w:lvlJc w:val="left"/>
      <w:pPr>
        <w:ind w:hanging="360" w:left="2880"/>
      </w:pPr>
    </w:lvl>
    <w:lvl w:tentative="true" w:tplc="041A0019" w:ilvl="4">
      <w:start w:val="1"/>
      <w:numFmt w:val="lowerLetter"/>
      <w:lvlText w:val="%5."/>
      <w:lvlJc w:val="left"/>
      <w:pPr>
        <w:ind w:hanging="360" w:left="3600"/>
      </w:pPr>
    </w:lvl>
    <w:lvl w:tentative="true" w:tplc="041A001B" w:ilvl="5">
      <w:start w:val="1"/>
      <w:numFmt w:val="lowerRoman"/>
      <w:lvlText w:val="%6."/>
      <w:lvlJc w:val="right"/>
      <w:pPr>
        <w:ind w:hanging="180" w:left="4320"/>
      </w:pPr>
    </w:lvl>
    <w:lvl w:tentative="true" w:tplc="041A000F" w:ilvl="6">
      <w:start w:val="1"/>
      <w:numFmt w:val="decimal"/>
      <w:lvlText w:val="%7."/>
      <w:lvlJc w:val="left"/>
      <w:pPr>
        <w:ind w:hanging="360" w:left="5040"/>
      </w:pPr>
    </w:lvl>
    <w:lvl w:tentative="true" w:tplc="041A0019" w:ilvl="7">
      <w:start w:val="1"/>
      <w:numFmt w:val="lowerLetter"/>
      <w:lvlText w:val="%8."/>
      <w:lvlJc w:val="left"/>
      <w:pPr>
        <w:ind w:hanging="360" w:left="5760"/>
      </w:pPr>
    </w:lvl>
    <w:lvl w:tentative="true" w:tplc="041A001B" w:ilvl="8">
      <w:start w:val="1"/>
      <w:numFmt w:val="lowerRoman"/>
      <w:lvlText w:val="%9."/>
      <w:lvlJc w:val="right"/>
      <w:pPr>
        <w:ind w:hanging="180" w:left="6480"/>
      </w:pPr>
    </w:lvl>
  </w:abstractNum>
  <w:abstractNum w:abstractNumId="39">
    <w:nsid w:val="7A49156E"/>
    <w:multiLevelType w:val="hybridMultilevel"/>
    <w:tmpl w:val="98CC7428"/>
    <w:lvl w:tplc="B93851C4" w:ilvl="0">
      <w:start w:val="4"/>
      <w:numFmt w:val="upperRoman"/>
      <w:lvlText w:val="%1."/>
      <w:lvlJc w:val="left"/>
      <w:pPr>
        <w:ind w:hanging="720" w:left="1080"/>
      </w:pPr>
      <w:rPr>
        <w:rFonts w:cs="Times New Roman" w:hint="default"/>
        <w:color w:val="auto"/>
      </w:rPr>
    </w:lvl>
    <w:lvl w:tentative="true" w:tplc="041A0019" w:ilvl="1">
      <w:start w:val="1"/>
      <w:numFmt w:val="lowerLetter"/>
      <w:lvlText w:val="%2."/>
      <w:lvlJc w:val="left"/>
      <w:pPr>
        <w:ind w:hanging="360" w:left="1440"/>
      </w:pPr>
      <w:rPr>
        <w:rFonts w:cs="Times New Roman"/>
      </w:rPr>
    </w:lvl>
    <w:lvl w:tentative="true" w:tplc="041A001B" w:ilvl="2">
      <w:start w:val="1"/>
      <w:numFmt w:val="lowerRoman"/>
      <w:lvlText w:val="%3."/>
      <w:lvlJc w:val="right"/>
      <w:pPr>
        <w:ind w:hanging="180" w:left="2160"/>
      </w:pPr>
      <w:rPr>
        <w:rFonts w:cs="Times New Roman"/>
      </w:rPr>
    </w:lvl>
    <w:lvl w:tentative="true" w:tplc="041A000F" w:ilvl="3">
      <w:start w:val="1"/>
      <w:numFmt w:val="decimal"/>
      <w:lvlText w:val="%4."/>
      <w:lvlJc w:val="left"/>
      <w:pPr>
        <w:ind w:hanging="360" w:left="2880"/>
      </w:pPr>
      <w:rPr>
        <w:rFonts w:cs="Times New Roman"/>
      </w:rPr>
    </w:lvl>
    <w:lvl w:tentative="true" w:tplc="041A0019" w:ilvl="4">
      <w:start w:val="1"/>
      <w:numFmt w:val="lowerLetter"/>
      <w:lvlText w:val="%5."/>
      <w:lvlJc w:val="left"/>
      <w:pPr>
        <w:ind w:hanging="360" w:left="3600"/>
      </w:pPr>
      <w:rPr>
        <w:rFonts w:cs="Times New Roman"/>
      </w:rPr>
    </w:lvl>
    <w:lvl w:tentative="true" w:tplc="041A001B" w:ilvl="5">
      <w:start w:val="1"/>
      <w:numFmt w:val="lowerRoman"/>
      <w:lvlText w:val="%6."/>
      <w:lvlJc w:val="right"/>
      <w:pPr>
        <w:ind w:hanging="180" w:left="4320"/>
      </w:pPr>
      <w:rPr>
        <w:rFonts w:cs="Times New Roman"/>
      </w:rPr>
    </w:lvl>
    <w:lvl w:tentative="true" w:tplc="041A000F" w:ilvl="6">
      <w:start w:val="1"/>
      <w:numFmt w:val="decimal"/>
      <w:lvlText w:val="%7."/>
      <w:lvlJc w:val="left"/>
      <w:pPr>
        <w:ind w:hanging="360" w:left="5040"/>
      </w:pPr>
      <w:rPr>
        <w:rFonts w:cs="Times New Roman"/>
      </w:rPr>
    </w:lvl>
    <w:lvl w:tentative="true" w:tplc="041A0019" w:ilvl="7">
      <w:start w:val="1"/>
      <w:numFmt w:val="lowerLetter"/>
      <w:lvlText w:val="%8."/>
      <w:lvlJc w:val="left"/>
      <w:pPr>
        <w:ind w:hanging="360" w:left="5760"/>
      </w:pPr>
      <w:rPr>
        <w:rFonts w:cs="Times New Roman"/>
      </w:rPr>
    </w:lvl>
    <w:lvl w:tentative="true" w:tplc="041A001B" w:ilvl="8">
      <w:start w:val="1"/>
      <w:numFmt w:val="lowerRoman"/>
      <w:lvlText w:val="%9."/>
      <w:lvlJc w:val="right"/>
      <w:pPr>
        <w:ind w:hanging="180" w:left="6480"/>
      </w:pPr>
      <w:rPr>
        <w:rFonts w:cs="Times New Roman"/>
      </w:rPr>
    </w:lvl>
  </w:abstractNum>
  <w:abstractNum w:abstractNumId="40">
    <w:nsid w:val="7FE72066"/>
    <w:multiLevelType w:val="hybridMultilevel"/>
    <w:tmpl w:val="19C8526A"/>
    <w:lvl w:tplc="041A000F" w:ilvl="0">
      <w:start w:val="1"/>
      <w:numFmt w:val="decimal"/>
      <w:lvlText w:val="%1."/>
      <w:lvlJc w:val="left"/>
      <w:pPr>
        <w:ind w:hanging="360" w:left="720"/>
      </w:pPr>
      <w:rPr>
        <w:rFonts w:cs="Times New Roman" w:hint="default"/>
      </w:rPr>
    </w:lvl>
    <w:lvl w:tentative="true" w:tplc="041A0019" w:ilvl="1">
      <w:start w:val="1"/>
      <w:numFmt w:val="lowerLetter"/>
      <w:lvlText w:val="%2."/>
      <w:lvlJc w:val="left"/>
      <w:pPr>
        <w:ind w:hanging="360" w:left="1440"/>
      </w:pPr>
      <w:rPr>
        <w:rFonts w:cs="Times New Roman"/>
      </w:rPr>
    </w:lvl>
    <w:lvl w:tentative="true" w:tplc="041A001B" w:ilvl="2">
      <w:start w:val="1"/>
      <w:numFmt w:val="lowerRoman"/>
      <w:lvlText w:val="%3."/>
      <w:lvlJc w:val="right"/>
      <w:pPr>
        <w:ind w:hanging="180" w:left="2160"/>
      </w:pPr>
      <w:rPr>
        <w:rFonts w:cs="Times New Roman"/>
      </w:rPr>
    </w:lvl>
    <w:lvl w:tentative="true" w:tplc="041A000F" w:ilvl="3">
      <w:start w:val="1"/>
      <w:numFmt w:val="decimal"/>
      <w:lvlText w:val="%4."/>
      <w:lvlJc w:val="left"/>
      <w:pPr>
        <w:ind w:hanging="360" w:left="2880"/>
      </w:pPr>
      <w:rPr>
        <w:rFonts w:cs="Times New Roman"/>
      </w:rPr>
    </w:lvl>
    <w:lvl w:tentative="true" w:tplc="041A0019" w:ilvl="4">
      <w:start w:val="1"/>
      <w:numFmt w:val="lowerLetter"/>
      <w:lvlText w:val="%5."/>
      <w:lvlJc w:val="left"/>
      <w:pPr>
        <w:ind w:hanging="360" w:left="3600"/>
      </w:pPr>
      <w:rPr>
        <w:rFonts w:cs="Times New Roman"/>
      </w:rPr>
    </w:lvl>
    <w:lvl w:tentative="true" w:tplc="041A001B" w:ilvl="5">
      <w:start w:val="1"/>
      <w:numFmt w:val="lowerRoman"/>
      <w:lvlText w:val="%6."/>
      <w:lvlJc w:val="right"/>
      <w:pPr>
        <w:ind w:hanging="180" w:left="4320"/>
      </w:pPr>
      <w:rPr>
        <w:rFonts w:cs="Times New Roman"/>
      </w:rPr>
    </w:lvl>
    <w:lvl w:tentative="true" w:tplc="041A000F" w:ilvl="6">
      <w:start w:val="1"/>
      <w:numFmt w:val="decimal"/>
      <w:lvlText w:val="%7."/>
      <w:lvlJc w:val="left"/>
      <w:pPr>
        <w:ind w:hanging="360" w:left="5040"/>
      </w:pPr>
      <w:rPr>
        <w:rFonts w:cs="Times New Roman"/>
      </w:rPr>
    </w:lvl>
    <w:lvl w:tentative="true" w:tplc="041A0019" w:ilvl="7">
      <w:start w:val="1"/>
      <w:numFmt w:val="lowerLetter"/>
      <w:lvlText w:val="%8."/>
      <w:lvlJc w:val="left"/>
      <w:pPr>
        <w:ind w:hanging="360" w:left="5760"/>
      </w:pPr>
      <w:rPr>
        <w:rFonts w:cs="Times New Roman"/>
      </w:rPr>
    </w:lvl>
    <w:lvl w:tentative="true" w:tplc="041A001B" w:ilvl="8">
      <w:start w:val="1"/>
      <w:numFmt w:val="lowerRoman"/>
      <w:lvlText w:val="%9."/>
      <w:lvlJc w:val="right"/>
      <w:pPr>
        <w:ind w:hanging="180" w:left="6480"/>
      </w:pPr>
      <w:rPr>
        <w:rFonts w:cs="Times New Roman"/>
      </w:rPr>
    </w:lvl>
  </w:abstractNum>
  <w:num w:numId="1">
    <w:abstractNumId w:val="16"/>
  </w:num>
  <w:num w:numId="2">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18"/>
  </w:num>
  <w:num w:numId="4">
    <w:abstractNumId w:val="24"/>
  </w:num>
  <w:num w:numId="5">
    <w:abstractNumId w:val="0"/>
  </w:num>
  <w:num w:numId="6">
    <w:abstractNumId w:val="1"/>
  </w:num>
  <w:num w:numId="7">
    <w:abstractNumId w:val="2"/>
  </w:num>
  <w:num w:numId="8">
    <w:abstractNumId w:val="16"/>
  </w:num>
  <w:num w:numId="9">
    <w:abstractNumId w:val="6"/>
  </w:num>
  <w:num w:numId="10">
    <w:abstractNumId w:val="29"/>
  </w:num>
  <w:num w:numId="11">
    <w:abstractNumId w:val="31"/>
  </w:num>
  <w:num w:numId="12">
    <w:abstractNumId w:val="33"/>
  </w:num>
  <w:num w:numId="13">
    <w:abstractNumId w:val="11"/>
  </w:num>
  <w:num w:numId="14">
    <w:abstractNumId w:val="23"/>
  </w:num>
  <w:num w:numId="15">
    <w:abstractNumId w:val="26"/>
  </w:num>
  <w:num w:numId="16">
    <w:abstractNumId w:val="40"/>
  </w:num>
  <w:num w:numId="17">
    <w:abstractNumId w:val="22"/>
  </w:num>
  <w:num w:numId="18">
    <w:abstractNumId w:val="39"/>
  </w:num>
  <w:num w:numId="19">
    <w:abstractNumId w:val="9"/>
  </w:num>
  <w:num w:numId="20">
    <w:abstractNumId w:val="17"/>
  </w:num>
  <w:num w:numId="21">
    <w:abstractNumId w:val="25"/>
  </w:num>
  <w:num w:numId="22">
    <w:abstractNumId w:val="8"/>
  </w:num>
  <w:num w:numId="23">
    <w:abstractNumId w:val="19"/>
  </w:num>
  <w:num w:numId="24">
    <w:abstractNumId w:val="15"/>
  </w:num>
  <w:num w:numId="25">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30"/>
  </w:num>
  <w:num w:numId="27">
    <w:abstractNumId w:val="20"/>
  </w:num>
  <w:num w:numId="28">
    <w:abstractNumId w:val="27"/>
  </w:num>
  <w:num w:numId="29">
    <w:abstractNumId w:val="13"/>
  </w:num>
  <w:num w:numId="30">
    <w:abstractNumId w:val="37"/>
  </w:num>
  <w:num w:numId="31">
    <w:abstractNumId w:val="3"/>
  </w:num>
  <w:num w:numId="32">
    <w:abstractNumId w:val="4"/>
  </w:num>
  <w:num w:numId="33">
    <w:abstractNumId w:val="10"/>
  </w:num>
  <w:num w:numId="34">
    <w:abstractNumId w:val="34"/>
  </w:num>
  <w:num w:numId="35">
    <w:abstractNumId w:val="32"/>
  </w:num>
  <w:num w:numId="36">
    <w:abstractNumId w:val="7"/>
  </w:num>
  <w:num w:numId="37">
    <w:abstractNumId w:val="14"/>
  </w:num>
  <w:num w:numId="38">
    <w:abstractNumId w:val="35"/>
  </w:num>
  <w:num w:numId="39">
    <w:abstractNumId w:val="12"/>
  </w:num>
  <w:num w:numId="40">
    <w:abstractNumId w:val="38"/>
  </w:num>
  <w:num w:numId="41">
    <w:abstractNumId w:val="36"/>
  </w:num>
  <w:num w:numId="42">
    <w:abstractNumId w:val="5"/>
  </w:num>
  <w:num w:numId="43">
    <w:abstractNumId w:val="28"/>
  </w:num>
</w:numbering>
</file>

<file path=word/settings.xml><?xml version="1.0" encoding="utf-8"?>
<w:settings xmlns:r="http://schemas.openxmlformats.org/officeDocument/2006/relationships" xmlns:w="http://schemas.openxmlformats.org/wordprocessingml/2006/main" xmlns:w14="http://schemas.microsoft.com/office/word/2010/wordml" xmlns:w15="http://schemas.microsoft.com/office/word/2012/wordml" xmlns:wp="http://schemas.openxmlformats.org/drawingml/2006/wordprocessingDrawing" xmlns:a="http://schemas.openxmlformats.org/drawingml/2006/main" xmlns:m="http://schemas.openxmlformats.org/officeDocument/2006/math" xmlns:ns8="http://schemas.openxmlformats.org/schemaLibrary/2006/main" xmlns:mc="http://schemas.openxmlformats.org/markup-compatibility/2006" xmlns:wne="http://schemas.microsoft.com/office/word/2006/wordml" xmlns:c="http://schemas.openxmlformats.org/drawingml/2006/chart" xmlns:ns12="http://schemas.openxmlformats.org/drawingml/2006/chartDrawing" xmlns:dgm="http://schemas.openxmlformats.org/drawingml/2006/diagram" xmlns:pic="http://schemas.openxmlformats.org/drawingml/2006/picture" xmlns:xdr="http://schemas.openxmlformats.org/drawingml/2006/spreadsheetDrawing" xmlns:dsp="http://schemas.microsoft.com/office/drawing/2008/diagram" xmlns:o="urn:schemas-microsoft-com:office:office" xmlns:v="urn:schemas-microsoft-com:vml" xmlns:ns19="urn:schemas-microsoft-com:office:excel" xmlns:w10="urn:schemas-microsoft-com:office:word" xmlns:ns21="urn:schemas-microsoft-com:office:powerpoint" xmlns:ns23="http://schemas.microsoft.com/office/2006/coverPageProps" xmlns:odx="http://opendope.org/xpaths" xmlns:odc="http://opendope.org/conditions" xmlns:odq="http://opendope.org/questions" xmlns:oda="http://opendope.org/answers" xmlns:odi="http://opendope.org/components" xmlns:odgm="http://opendope.org/SmartArt/DataHierarchy" xmlns:ns30="http://schemas.openxmlformats.org/officeDocument/2006/bibliography" xmlns:ns31="http://schemas.openxmlformats.org/drawingml/2006/compatibility" xmlns:ns32="http://schemas.openxmlformats.org/drawingml/2006/lockedCanvas" mc:Ignorable="">
  <w:zoom w:percent="100"/>
  <w:hideGrammaticalErrors/>
  <w:attachedTemplate r:id="rId1"/>
  <w:defaultTabStop w:val="708"/>
  <w:hyphenationZone w:val="425"/>
  <w:characterSpacingControl w:val="doNotCompress"/>
  <w:footnotePr>
    <w:footnote w:id="-1"/>
    <w:footnote w:id="0"/>
  </w:footnotePr>
  <w:endnotePr>
    <w:endnote w:id="-1"/>
    <w:endnote w:id="0"/>
  </w:endnotePr>
  <w:compat>
    <w:compatSetting w:val="14" w:uri="http://schemas.microsoft.com/office/word" w:name="compatibilityMode"/>
    <w:compatSetting w:val="1" w:uri="http://schemas.microsoft.com/office/word" w:name="overrideTableStyleFontSizeAndJustification"/>
    <w:compatSetting w:val="1" w:uri="http://schemas.microsoft.com/office/word" w:name="enableOpenTypeFeatures"/>
    <w:compatSetting w:val="1" w:uri="http://schemas.microsoft.com/office/word" w:name="doNotFlipMirrorIndents"/>
  </w:compat>
  <w:rsids>
    <w:rsidRoot w:val="00AB4390"/>
    <w:rsid w:val="00000FEC"/>
    <w:rsid w:val="000122D6"/>
    <w:rsid w:val="00016164"/>
    <w:rsid w:val="0002383D"/>
    <w:rsid w:val="000274A6"/>
    <w:rsid w:val="00031193"/>
    <w:rsid w:val="00042C0B"/>
    <w:rsid w:val="00043470"/>
    <w:rsid w:val="00052A34"/>
    <w:rsid w:val="000610B1"/>
    <w:rsid w:val="00063D43"/>
    <w:rsid w:val="00067C48"/>
    <w:rsid w:val="0008554B"/>
    <w:rsid w:val="000A3597"/>
    <w:rsid w:val="000A54BC"/>
    <w:rsid w:val="000A7A4B"/>
    <w:rsid w:val="000B352A"/>
    <w:rsid w:val="000E5C85"/>
    <w:rsid w:val="000E623B"/>
    <w:rsid w:val="000F19B4"/>
    <w:rsid w:val="000F78DB"/>
    <w:rsid w:val="001159E5"/>
    <w:rsid w:val="00126AAE"/>
    <w:rsid w:val="001401CD"/>
    <w:rsid w:val="00141440"/>
    <w:rsid w:val="00145031"/>
    <w:rsid w:val="00145B36"/>
    <w:rsid w:val="00162503"/>
    <w:rsid w:val="00163BC0"/>
    <w:rsid w:val="00180637"/>
    <w:rsid w:val="00185E82"/>
    <w:rsid w:val="001920A2"/>
    <w:rsid w:val="00192ACE"/>
    <w:rsid w:val="00195EF1"/>
    <w:rsid w:val="001966A4"/>
    <w:rsid w:val="00196839"/>
    <w:rsid w:val="001A6AE8"/>
    <w:rsid w:val="001B0055"/>
    <w:rsid w:val="001B0356"/>
    <w:rsid w:val="001B037A"/>
    <w:rsid w:val="001B4783"/>
    <w:rsid w:val="001E061E"/>
    <w:rsid w:val="001F049D"/>
    <w:rsid w:val="00204F91"/>
    <w:rsid w:val="002062AB"/>
    <w:rsid w:val="00213CD8"/>
    <w:rsid w:val="00221000"/>
    <w:rsid w:val="00232578"/>
    <w:rsid w:val="00235A46"/>
    <w:rsid w:val="00243F3E"/>
    <w:rsid w:val="00245B07"/>
    <w:rsid w:val="00247060"/>
    <w:rsid w:val="002511A5"/>
    <w:rsid w:val="00255938"/>
    <w:rsid w:val="00273F97"/>
    <w:rsid w:val="00284F03"/>
    <w:rsid w:val="00287649"/>
    <w:rsid w:val="0029130B"/>
    <w:rsid w:val="00292D7D"/>
    <w:rsid w:val="002A0A60"/>
    <w:rsid w:val="002B6D7E"/>
    <w:rsid w:val="002C2CDE"/>
    <w:rsid w:val="002C526A"/>
    <w:rsid w:val="002D2CC6"/>
    <w:rsid w:val="002D327B"/>
    <w:rsid w:val="002D435B"/>
    <w:rsid w:val="002E018C"/>
    <w:rsid w:val="002F2D71"/>
    <w:rsid w:val="002F4AFF"/>
    <w:rsid w:val="0030057F"/>
    <w:rsid w:val="003032BD"/>
    <w:rsid w:val="00303784"/>
    <w:rsid w:val="003262BC"/>
    <w:rsid w:val="0032660E"/>
    <w:rsid w:val="00336F67"/>
    <w:rsid w:val="00344357"/>
    <w:rsid w:val="00353329"/>
    <w:rsid w:val="00384E97"/>
    <w:rsid w:val="00392CE5"/>
    <w:rsid w:val="003B3E73"/>
    <w:rsid w:val="003C1B99"/>
    <w:rsid w:val="0040617E"/>
    <w:rsid w:val="0041467D"/>
    <w:rsid w:val="00416AA2"/>
    <w:rsid w:val="00424A9C"/>
    <w:rsid w:val="00427BB0"/>
    <w:rsid w:val="00442AFD"/>
    <w:rsid w:val="00442F57"/>
    <w:rsid w:val="00447644"/>
    <w:rsid w:val="004524D9"/>
    <w:rsid w:val="004631A5"/>
    <w:rsid w:val="004736EA"/>
    <w:rsid w:val="00480028"/>
    <w:rsid w:val="00492A84"/>
    <w:rsid w:val="004A1969"/>
    <w:rsid w:val="004A3433"/>
    <w:rsid w:val="004C0E83"/>
    <w:rsid w:val="004C2948"/>
    <w:rsid w:val="004E132E"/>
    <w:rsid w:val="004F2A47"/>
    <w:rsid w:val="00505060"/>
    <w:rsid w:val="005158EF"/>
    <w:rsid w:val="00516787"/>
    <w:rsid w:val="00523BEF"/>
    <w:rsid w:val="00532828"/>
    <w:rsid w:val="005442D5"/>
    <w:rsid w:val="00545223"/>
    <w:rsid w:val="0054729D"/>
    <w:rsid w:val="00547B12"/>
    <w:rsid w:val="00571E7C"/>
    <w:rsid w:val="00575716"/>
    <w:rsid w:val="005765A4"/>
    <w:rsid w:val="00591F88"/>
    <w:rsid w:val="005B4BE3"/>
    <w:rsid w:val="005C6994"/>
    <w:rsid w:val="005D1F17"/>
    <w:rsid w:val="005E0AF1"/>
    <w:rsid w:val="005E229E"/>
    <w:rsid w:val="005E3E29"/>
    <w:rsid w:val="005E4F37"/>
    <w:rsid w:val="005F08FB"/>
    <w:rsid w:val="0060057C"/>
    <w:rsid w:val="00601211"/>
    <w:rsid w:val="0060782D"/>
    <w:rsid w:val="00615C79"/>
    <w:rsid w:val="00615DD1"/>
    <w:rsid w:val="00623F11"/>
    <w:rsid w:val="006303A2"/>
    <w:rsid w:val="006313DA"/>
    <w:rsid w:val="00656872"/>
    <w:rsid w:val="006706F9"/>
    <w:rsid w:val="00673AC8"/>
    <w:rsid w:val="00686CBF"/>
    <w:rsid w:val="006924D9"/>
    <w:rsid w:val="006A308F"/>
    <w:rsid w:val="006C5734"/>
    <w:rsid w:val="006D11DF"/>
    <w:rsid w:val="006E0EB7"/>
    <w:rsid w:val="0070014E"/>
    <w:rsid w:val="00700C81"/>
    <w:rsid w:val="00701CE5"/>
    <w:rsid w:val="007133E4"/>
    <w:rsid w:val="00715FAA"/>
    <w:rsid w:val="0072132F"/>
    <w:rsid w:val="007420DD"/>
    <w:rsid w:val="007436AF"/>
    <w:rsid w:val="00776960"/>
    <w:rsid w:val="007834B7"/>
    <w:rsid w:val="00784EC7"/>
    <w:rsid w:val="00785861"/>
    <w:rsid w:val="00794C41"/>
    <w:rsid w:val="00794DE7"/>
    <w:rsid w:val="00796ACA"/>
    <w:rsid w:val="007B36C1"/>
    <w:rsid w:val="007B4B7E"/>
    <w:rsid w:val="007C6846"/>
    <w:rsid w:val="007D22BC"/>
    <w:rsid w:val="007D26D5"/>
    <w:rsid w:val="007D4D6B"/>
    <w:rsid w:val="007D74A8"/>
    <w:rsid w:val="007D75E2"/>
    <w:rsid w:val="007F2A62"/>
    <w:rsid w:val="007F4B4C"/>
    <w:rsid w:val="00803F44"/>
    <w:rsid w:val="00804EB3"/>
    <w:rsid w:val="0081695D"/>
    <w:rsid w:val="00817C25"/>
    <w:rsid w:val="00837333"/>
    <w:rsid w:val="0083752B"/>
    <w:rsid w:val="008443E9"/>
    <w:rsid w:val="008545D6"/>
    <w:rsid w:val="008673DC"/>
    <w:rsid w:val="008702CB"/>
    <w:rsid w:val="00884473"/>
    <w:rsid w:val="008847FA"/>
    <w:rsid w:val="008A023F"/>
    <w:rsid w:val="008A3A46"/>
    <w:rsid w:val="008A6273"/>
    <w:rsid w:val="008B33EB"/>
    <w:rsid w:val="008C0E6E"/>
    <w:rsid w:val="008C25E7"/>
    <w:rsid w:val="008E2613"/>
    <w:rsid w:val="008E2F4A"/>
    <w:rsid w:val="008E6457"/>
    <w:rsid w:val="00904134"/>
    <w:rsid w:val="0091356F"/>
    <w:rsid w:val="00917E17"/>
    <w:rsid w:val="0093477F"/>
    <w:rsid w:val="00945930"/>
    <w:rsid w:val="009670CA"/>
    <w:rsid w:val="00972C1E"/>
    <w:rsid w:val="009757EB"/>
    <w:rsid w:val="00982812"/>
    <w:rsid w:val="00985B93"/>
    <w:rsid w:val="0099089A"/>
    <w:rsid w:val="009952F1"/>
    <w:rsid w:val="00996A92"/>
    <w:rsid w:val="00997B2D"/>
    <w:rsid w:val="009A6522"/>
    <w:rsid w:val="009B14C4"/>
    <w:rsid w:val="009B28A3"/>
    <w:rsid w:val="009D4763"/>
    <w:rsid w:val="009D4ECC"/>
    <w:rsid w:val="009E6908"/>
    <w:rsid w:val="009F033F"/>
    <w:rsid w:val="00A15CFA"/>
    <w:rsid w:val="00A175CE"/>
    <w:rsid w:val="00A223E6"/>
    <w:rsid w:val="00A25964"/>
    <w:rsid w:val="00A3406A"/>
    <w:rsid w:val="00A5337C"/>
    <w:rsid w:val="00A53B3D"/>
    <w:rsid w:val="00A540F3"/>
    <w:rsid w:val="00A6295C"/>
    <w:rsid w:val="00A65C94"/>
    <w:rsid w:val="00A70250"/>
    <w:rsid w:val="00A7241D"/>
    <w:rsid w:val="00A850C7"/>
    <w:rsid w:val="00A855AC"/>
    <w:rsid w:val="00AB4390"/>
    <w:rsid w:val="00AD2E9E"/>
    <w:rsid w:val="00AF1CFF"/>
    <w:rsid w:val="00AF34E5"/>
    <w:rsid w:val="00AF3EF7"/>
    <w:rsid w:val="00AF6385"/>
    <w:rsid w:val="00B01ABD"/>
    <w:rsid w:val="00B1795B"/>
    <w:rsid w:val="00B264AD"/>
    <w:rsid w:val="00B27B68"/>
    <w:rsid w:val="00B3727B"/>
    <w:rsid w:val="00B4034C"/>
    <w:rsid w:val="00B455BC"/>
    <w:rsid w:val="00B61AD6"/>
    <w:rsid w:val="00B61C9B"/>
    <w:rsid w:val="00B70221"/>
    <w:rsid w:val="00B71A4D"/>
    <w:rsid w:val="00B751C8"/>
    <w:rsid w:val="00B833B4"/>
    <w:rsid w:val="00B8453B"/>
    <w:rsid w:val="00BA008C"/>
    <w:rsid w:val="00BA2F7F"/>
    <w:rsid w:val="00BA414D"/>
    <w:rsid w:val="00BB4830"/>
    <w:rsid w:val="00BC5F4B"/>
    <w:rsid w:val="00BC62F2"/>
    <w:rsid w:val="00BD7A09"/>
    <w:rsid w:val="00BF2F6B"/>
    <w:rsid w:val="00BF3439"/>
    <w:rsid w:val="00C02FF4"/>
    <w:rsid w:val="00C04320"/>
    <w:rsid w:val="00C26FD9"/>
    <w:rsid w:val="00C33BB5"/>
    <w:rsid w:val="00C34CFD"/>
    <w:rsid w:val="00C423A3"/>
    <w:rsid w:val="00C52DC9"/>
    <w:rsid w:val="00C54804"/>
    <w:rsid w:val="00C75E1F"/>
    <w:rsid w:val="00C84CC8"/>
    <w:rsid w:val="00C924F6"/>
    <w:rsid w:val="00C94187"/>
    <w:rsid w:val="00C95AA2"/>
    <w:rsid w:val="00CA19E2"/>
    <w:rsid w:val="00CC34AD"/>
    <w:rsid w:val="00CC3683"/>
    <w:rsid w:val="00CD6D47"/>
    <w:rsid w:val="00CD7054"/>
    <w:rsid w:val="00CE6440"/>
    <w:rsid w:val="00D000B0"/>
    <w:rsid w:val="00D40547"/>
    <w:rsid w:val="00D4239C"/>
    <w:rsid w:val="00D54313"/>
    <w:rsid w:val="00D77DAF"/>
    <w:rsid w:val="00D85561"/>
    <w:rsid w:val="00D93DAF"/>
    <w:rsid w:val="00D97263"/>
    <w:rsid w:val="00DA1B04"/>
    <w:rsid w:val="00DB6C6E"/>
    <w:rsid w:val="00DC7D3E"/>
    <w:rsid w:val="00DD54E8"/>
    <w:rsid w:val="00DD6495"/>
    <w:rsid w:val="00DE07D2"/>
    <w:rsid w:val="00E10397"/>
    <w:rsid w:val="00E257FC"/>
    <w:rsid w:val="00E449A4"/>
    <w:rsid w:val="00E50975"/>
    <w:rsid w:val="00E56F32"/>
    <w:rsid w:val="00E57774"/>
    <w:rsid w:val="00EA42CF"/>
    <w:rsid w:val="00EA7F36"/>
    <w:rsid w:val="00F07906"/>
    <w:rsid w:val="00F07999"/>
    <w:rsid w:val="00F1106A"/>
    <w:rsid w:val="00F26146"/>
    <w:rsid w:val="00F45F06"/>
    <w:rsid w:val="00F56222"/>
    <w:rsid w:val="00F56F0A"/>
    <w:rsid w:val="00F757AA"/>
    <w:rsid w:val="00F95106"/>
    <w:rsid w:val="00FA3044"/>
    <w:rsid w:val="00FB1447"/>
    <w:rsid w:val="00FB2463"/>
    <w:rsid w:val="00FB2472"/>
    <w:rsid w:val="00FC2607"/>
    <w:rsid w:val="00FD1A53"/>
    <w:rsid w:val="00FD3B86"/>
    <w:rsid w:val="00FE601A"/>
  </w:rsids>
  <m:mathPr>
    <m:mathFont m:val="Cambria Math"/>
    <m:brkBin m:val="before"/>
    <m:brkBinSub m:val="--"/>
    <m:smallFrac m:val="0"/>
    <m:dispDef/>
    <m:lMargin m:val="0"/>
    <m:rMargin m:val="0"/>
    <m:defJc m:val="centerGroup"/>
    <m:wrapIndent m:val="1440"/>
    <m:intLim m:val="subSup"/>
    <m:naryLim m:val="undOvr"/>
  </m:mathPr>
  <w:themeFontLang w:val="hr-HR"/>
  <w:clrSchemeMapping w:followedHyperlink="followedHyperlink" w:hyperlink="hyperlink" w:accent6="accent6" w:accent5="accent5" w:accent4="accent4" w:accent3="accent3" w:accent2="accent2" w:accent1="accent1" w:t2="dark2" w:bg2="light2" w:t1="dark1" w:bg1="light1"/>
  <w:shapeDefaults>
    <o:shapedefaults v:ext="edit" spidmax="104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xmlns:w14="http://schemas.microsoft.com/office/word/2010/wordml" xmlns:w15="http://schemas.microsoft.com/office/word/2012/wordml" xmlns:wp="http://schemas.openxmlformats.org/drawingml/2006/wordprocessingDrawing" xmlns:a="http://schemas.openxmlformats.org/drawingml/2006/main" xmlns:m="http://schemas.openxmlformats.org/officeDocument/2006/math" xmlns:ns8="http://schemas.openxmlformats.org/schemaLibrary/2006/main" xmlns:mc="http://schemas.openxmlformats.org/markup-compatibility/2006" xmlns:wne="http://schemas.microsoft.com/office/word/2006/wordml" xmlns:c="http://schemas.openxmlformats.org/drawingml/2006/chart" xmlns:ns12="http://schemas.openxmlformats.org/drawingml/2006/chartDrawing" xmlns:dgm="http://schemas.openxmlformats.org/drawingml/2006/diagram" xmlns:pic="http://schemas.openxmlformats.org/drawingml/2006/picture" xmlns:xdr="http://schemas.openxmlformats.org/drawingml/2006/spreadsheetDrawing" xmlns:dsp="http://schemas.microsoft.com/office/drawing/2008/diagram" xmlns:o="urn:schemas-microsoft-com:office:office" xmlns:v="urn:schemas-microsoft-com:vml" xmlns:ns19="urn:schemas-microsoft-com:office:excel" xmlns:w10="urn:schemas-microsoft-com:office:word" xmlns:ns21="urn:schemas-microsoft-com:office:powerpoint" xmlns:ns23="http://schemas.microsoft.com/office/2006/coverPageProps" xmlns:odx="http://opendope.org/xpaths" xmlns:odc="http://opendope.org/conditions" xmlns:odq="http://opendope.org/questions" xmlns:oda="http://opendope.org/answers" xmlns:odi="http://opendope.org/components" xmlns:odgm="http://opendope.org/SmartArt/DataHierarchy" xmlns:ns30="http://schemas.openxmlformats.org/officeDocument/2006/bibliography" xmlns:ns31="http://schemas.openxmlformats.org/drawingml/2006/compatibility" xmlns:ns32="http://schemas.openxmlformats.org/drawingml/2006/lockedCanvas">
  <w:docDefaults>
    <w:rPrDefault>
      <w:rPr>
        <w:rFonts w:cs="Times New Roman" w:eastAsia="Calibri" w:hAnsi="Calibri" w:ascii="Calibri"/>
        <w:lang w:bidi="ar-SA" w:eastAsia="hr-HR" w:val="hr-HR"/>
      </w:rPr>
    </w:rPrDefault>
    <w:pPrDefault/>
  </w:docDefaults>
  <w:latentStyles w:count="267" w:defQFormat="false" w:defUnhideWhenUsed="true" w:defSemiHidden="true" w:defUIPriority="99" w:defLockedState="false">
    <w:lsdException w:qFormat="true" w:unhideWhenUsed="false" w:semiHidden="false" w:uiPriority="0" w:name="Normal"/>
    <w:lsdException w:qFormat="true" w:unhideWhenUsed="false" w:semiHidden="false" w:uiPriority="9" w:name="heading 1"/>
    <w:lsdException w:qFormat="true" w:uiPriority="9" w:name="heading 2"/>
    <w:lsdException w:qFormat="true" w:uiPriority="9" w:name="heading 3"/>
    <w:lsdException w:qFormat="true" w:uiPriority="9" w:name="heading 4"/>
    <w:lsdException w:qFormat="true" w:uiPriority="9" w:name="heading 5"/>
    <w:lsdException w:qFormat="true" w:uiPriority="9" w:name="heading 6"/>
    <w:lsdException w:qFormat="true" w:uiPriority="9" w:name="heading 7"/>
    <w:lsdException w:qFormat="true" w:uiPriority="9" w:name="heading 8"/>
    <w:lsdException w:qFormat="true" w:uiPriority="9" w:name="heading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0" w:name="header"/>
    <w:lsdException w:qFormat="true" w:uiPriority="0" w:name="caption"/>
    <w:lsdException w:uiPriority="0" w:name="annotation reference"/>
    <w:lsdException w:uiPriority="0" w:name="List"/>
    <w:lsdException w:qFormat="true" w:unhideWhenUsed="false" w:semiHidden="false" w:uiPriority="10" w:name="Title"/>
    <w:lsdException w:uiPriority="1" w:name="Default Paragraph Font"/>
    <w:lsdException w:uiPriority="0" w:name="Body Text"/>
    <w:lsdException w:qFormat="true" w:unhideWhenUsed="false" w:semiHidden="false" w:uiPriority="11" w:name="Subtitle"/>
    <w:lsdException w:uiPriority="0" w:name="Body Text 2"/>
    <w:lsdException w:uiPriority="0" w:name="Body Text Indent 3"/>
    <w:lsdException w:qFormat="true" w:unhideWhenUsed="false" w:semiHidden="false" w:uiPriority="22" w:name="Strong"/>
    <w:lsdException w:qFormat="true" w:unhideWhenUsed="false" w:semiHidden="false" w:uiPriority="20" w:name="Emphasis"/>
    <w:lsdException w:unhideWhenUsed="false" w:semiHidden="false" w:uiPriority="59" w:name="Table Grid"/>
    <w:lsdException w:unhideWhenUsed="false" w:name="Placeholder Text"/>
    <w:lsdException w:qFormat="true" w:unhideWhenUsed="false" w:semiHidden="false" w:uiPriority="1" w:name="No Spacing"/>
    <w:lsdException w:unhideWhenUsed="false" w:semiHidden="false" w:uiPriority="60" w:name="Light Shading"/>
    <w:lsdException w:unhideWhenUsed="false" w:semiHidden="false" w:uiPriority="61" w:name="Light List"/>
    <w:lsdException w:unhideWhenUsed="false" w:semiHidden="false" w:uiPriority="62" w:name="Light Grid"/>
    <w:lsdException w:unhideWhenUsed="false" w:semiHidden="false" w:uiPriority="63" w:name="Medium Shading 1"/>
    <w:lsdException w:unhideWhenUsed="false" w:semiHidden="false" w:uiPriority="64" w:name="Medium Shading 2"/>
    <w:lsdException w:unhideWhenUsed="false" w:semiHidden="false" w:uiPriority="65" w:name="Medium List 1"/>
    <w:lsdException w:unhideWhenUsed="false" w:semiHidden="false" w:uiPriority="66" w:name="Medium List 2"/>
    <w:lsdException w:unhideWhenUsed="false" w:semiHidden="false" w:uiPriority="67" w:name="Medium Grid 1"/>
    <w:lsdException w:unhideWhenUsed="false" w:semiHidden="false" w:uiPriority="68" w:name="Medium Grid 2"/>
    <w:lsdException w:unhideWhenUsed="false" w:semiHidden="false" w:uiPriority="69" w:name="Medium Grid 3"/>
    <w:lsdException w:unhideWhenUsed="false" w:semiHidden="false" w:uiPriority="70" w:name="Dark List"/>
    <w:lsdException w:unhideWhenUsed="false" w:semiHidden="false" w:uiPriority="71" w:name="Colorful Shading"/>
    <w:lsdException w:unhideWhenUsed="false" w:semiHidden="false" w:uiPriority="72" w:name="Colorful List"/>
    <w:lsdException w:unhideWhenUsed="false" w:semiHidden="false" w:uiPriority="73" w:name="Colorful Grid"/>
    <w:lsdException w:unhideWhenUsed="false" w:semiHidden="false" w:uiPriority="60" w:name="Light Shading Accent 1"/>
    <w:lsdException w:unhideWhenUsed="false" w:semiHidden="false" w:uiPriority="61" w:name="Light List Accent 1"/>
    <w:lsdException w:unhideWhenUsed="false" w:semiHidden="false" w:uiPriority="62" w:name="Light Grid Accent 1"/>
    <w:lsdException w:unhideWhenUsed="false" w:semiHidden="false" w:uiPriority="63" w:name="Medium Shading 1 Accent 1"/>
    <w:lsdException w:unhideWhenUsed="false" w:semiHidden="false" w:uiPriority="64" w:name="Medium Shading 2 Accent 1"/>
    <w:lsdException w:unhideWhenUsed="false" w:semiHidden="false" w:uiPriority="65" w:name="Medium List 1 Accent 1"/>
    <w:lsdException w:unhideWhenUsed="false" w:name="Revision"/>
    <w:lsdException w:qFormat="true" w:unhideWhenUsed="false" w:semiHidden="false" w:uiPriority="34" w:name="List Paragraph"/>
    <w:lsdException w:qFormat="true" w:unhideWhenUsed="false" w:semiHidden="false" w:uiPriority="29" w:name="Quote"/>
    <w:lsdException w:qFormat="true" w:unhideWhenUsed="false" w:semiHidden="false" w:uiPriority="30" w:name="Intense Quote"/>
    <w:lsdException w:unhideWhenUsed="false" w:semiHidden="false" w:uiPriority="66" w:name="Medium List 2 Accent 1"/>
    <w:lsdException w:unhideWhenUsed="false" w:semiHidden="false" w:uiPriority="67" w:name="Medium Grid 1 Accent 1"/>
    <w:lsdException w:unhideWhenUsed="false" w:semiHidden="false" w:uiPriority="68" w:name="Medium Grid 2 Accent 1"/>
    <w:lsdException w:unhideWhenUsed="false" w:semiHidden="false" w:uiPriority="69" w:name="Medium Grid 3 Accent 1"/>
    <w:lsdException w:unhideWhenUsed="false" w:semiHidden="false" w:uiPriority="70" w:name="Dark List Accent 1"/>
    <w:lsdException w:unhideWhenUsed="false" w:semiHidden="false" w:uiPriority="71" w:name="Colorful Shading Accent 1"/>
    <w:lsdException w:unhideWhenUsed="false" w:semiHidden="false" w:uiPriority="72" w:name="Colorful List Accent 1"/>
    <w:lsdException w:unhideWhenUsed="false" w:semiHidden="false" w:uiPriority="73" w:name="Colorful Grid Accent 1"/>
    <w:lsdException w:unhideWhenUsed="false" w:semiHidden="false" w:uiPriority="60" w:name="Light Shading Accent 2"/>
    <w:lsdException w:unhideWhenUsed="false" w:semiHidden="false" w:uiPriority="61" w:name="Light List Accent 2"/>
    <w:lsdException w:unhideWhenUsed="false" w:semiHidden="false" w:uiPriority="62" w:name="Light Grid Accent 2"/>
    <w:lsdException w:unhideWhenUsed="false" w:semiHidden="false" w:uiPriority="63" w:name="Medium Shading 1 Accent 2"/>
    <w:lsdException w:unhideWhenUsed="false" w:semiHidden="false" w:uiPriority="64" w:name="Medium Shading 2 Accent 2"/>
    <w:lsdException w:unhideWhenUsed="false" w:semiHidden="false" w:uiPriority="65" w:name="Medium List 1 Accent 2"/>
    <w:lsdException w:unhideWhenUsed="false" w:semiHidden="false" w:uiPriority="66" w:name="Medium List 2 Accent 2"/>
    <w:lsdException w:unhideWhenUsed="false" w:semiHidden="false" w:uiPriority="67" w:name="Medium Grid 1 Accent 2"/>
    <w:lsdException w:unhideWhenUsed="false" w:semiHidden="false" w:uiPriority="68" w:name="Medium Grid 2 Accent 2"/>
    <w:lsdException w:unhideWhenUsed="false" w:semiHidden="false" w:uiPriority="69" w:name="Medium Grid 3 Accent 2"/>
    <w:lsdException w:unhideWhenUsed="false" w:semiHidden="false" w:uiPriority="70" w:name="Dark List Accent 2"/>
    <w:lsdException w:unhideWhenUsed="false" w:semiHidden="false" w:uiPriority="71" w:name="Colorful Shading Accent 2"/>
    <w:lsdException w:unhideWhenUsed="false" w:semiHidden="false" w:uiPriority="72" w:name="Colorful List Accent 2"/>
    <w:lsdException w:unhideWhenUsed="false" w:semiHidden="false" w:uiPriority="73" w:name="Colorful Grid Accent 2"/>
    <w:lsdException w:unhideWhenUsed="false" w:semiHidden="false" w:uiPriority="60" w:name="Light Shading Accent 3"/>
    <w:lsdException w:unhideWhenUsed="false" w:semiHidden="false" w:uiPriority="61" w:name="Light List Accent 3"/>
    <w:lsdException w:unhideWhenUsed="false" w:semiHidden="false" w:uiPriority="62" w:name="Light Grid Accent 3"/>
    <w:lsdException w:unhideWhenUsed="false" w:semiHidden="false" w:uiPriority="63" w:name="Medium Shading 1 Accent 3"/>
    <w:lsdException w:unhideWhenUsed="false" w:semiHidden="false" w:uiPriority="64" w:name="Medium Shading 2 Accent 3"/>
    <w:lsdException w:unhideWhenUsed="false" w:semiHidden="false" w:uiPriority="65" w:name="Medium List 1 Accent 3"/>
    <w:lsdException w:unhideWhenUsed="false" w:semiHidden="false" w:uiPriority="66" w:name="Medium List 2 Accent 3"/>
    <w:lsdException w:unhideWhenUsed="false" w:semiHidden="false" w:uiPriority="67" w:name="Medium Grid 1 Accent 3"/>
    <w:lsdException w:unhideWhenUsed="false" w:semiHidden="false" w:uiPriority="68" w:name="Medium Grid 2 Accent 3"/>
    <w:lsdException w:unhideWhenUsed="false" w:semiHidden="false" w:uiPriority="69" w:name="Medium Grid 3 Accent 3"/>
    <w:lsdException w:unhideWhenUsed="false" w:semiHidden="false" w:uiPriority="70" w:name="Dark List Accent 3"/>
    <w:lsdException w:unhideWhenUsed="false" w:semiHidden="false" w:uiPriority="71" w:name="Colorful Shading Accent 3"/>
    <w:lsdException w:unhideWhenUsed="false" w:semiHidden="false" w:uiPriority="72" w:name="Colorful List Accent 3"/>
    <w:lsdException w:unhideWhenUsed="false" w:semiHidden="false" w:uiPriority="73" w:name="Colorful Grid Accent 3"/>
    <w:lsdException w:unhideWhenUsed="false" w:semiHidden="false" w:uiPriority="60" w:name="Light Shading Accent 4"/>
    <w:lsdException w:unhideWhenUsed="false" w:semiHidden="false" w:uiPriority="61" w:name="Light List Accent 4"/>
    <w:lsdException w:unhideWhenUsed="false" w:semiHidden="false" w:uiPriority="62" w:name="Light Grid Accent 4"/>
    <w:lsdException w:unhideWhenUsed="false" w:semiHidden="false" w:uiPriority="63" w:name="Medium Shading 1 Accent 4"/>
    <w:lsdException w:unhideWhenUsed="false" w:semiHidden="false" w:uiPriority="64" w:name="Medium Shading 2 Accent 4"/>
    <w:lsdException w:unhideWhenUsed="false" w:semiHidden="false" w:uiPriority="65" w:name="Medium List 1 Accent 4"/>
    <w:lsdException w:unhideWhenUsed="false" w:semiHidden="false" w:uiPriority="66" w:name="Medium List 2 Accent 4"/>
    <w:lsdException w:unhideWhenUsed="false" w:semiHidden="false" w:uiPriority="67" w:name="Medium Grid 1 Accent 4"/>
    <w:lsdException w:unhideWhenUsed="false" w:semiHidden="false" w:uiPriority="68" w:name="Medium Grid 2 Accent 4"/>
    <w:lsdException w:unhideWhenUsed="false" w:semiHidden="false" w:uiPriority="69" w:name="Medium Grid 3 Accent 4"/>
    <w:lsdException w:unhideWhenUsed="false" w:semiHidden="false" w:uiPriority="70" w:name="Dark List Accent 4"/>
    <w:lsdException w:unhideWhenUsed="false" w:semiHidden="false" w:uiPriority="71" w:name="Colorful Shading Accent 4"/>
    <w:lsdException w:unhideWhenUsed="false" w:semiHidden="false" w:uiPriority="72" w:name="Colorful List Accent 4"/>
    <w:lsdException w:unhideWhenUsed="false" w:semiHidden="false" w:uiPriority="73" w:name="Colorful Grid Accent 4"/>
    <w:lsdException w:unhideWhenUsed="false" w:semiHidden="false" w:uiPriority="60" w:name="Light Shading Accent 5"/>
    <w:lsdException w:unhideWhenUsed="false" w:semiHidden="false" w:uiPriority="61" w:name="Light List Accent 5"/>
    <w:lsdException w:unhideWhenUsed="false" w:semiHidden="false" w:uiPriority="62" w:name="Light Grid Accent 5"/>
    <w:lsdException w:unhideWhenUsed="false" w:semiHidden="false" w:uiPriority="63" w:name="Medium Shading 1 Accent 5"/>
    <w:lsdException w:unhideWhenUsed="false" w:semiHidden="false" w:uiPriority="64" w:name="Medium Shading 2 Accent 5"/>
    <w:lsdException w:unhideWhenUsed="false" w:semiHidden="false" w:uiPriority="65" w:name="Medium List 1 Accent 5"/>
    <w:lsdException w:unhideWhenUsed="false" w:semiHidden="false" w:uiPriority="66" w:name="Medium List 2 Accent 5"/>
    <w:lsdException w:unhideWhenUsed="false" w:semiHidden="false" w:uiPriority="67" w:name="Medium Grid 1 Accent 5"/>
    <w:lsdException w:unhideWhenUsed="false" w:semiHidden="false" w:uiPriority="68" w:name="Medium Grid 2 Accent 5"/>
    <w:lsdException w:unhideWhenUsed="false" w:semiHidden="false" w:uiPriority="69" w:name="Medium Grid 3 Accent 5"/>
    <w:lsdException w:unhideWhenUsed="false" w:semiHidden="false" w:uiPriority="70" w:name="Dark List Accent 5"/>
    <w:lsdException w:unhideWhenUsed="false" w:semiHidden="false" w:uiPriority="71" w:name="Colorful Shading Accent 5"/>
    <w:lsdException w:unhideWhenUsed="false" w:semiHidden="false" w:uiPriority="72" w:name="Colorful List Accent 5"/>
    <w:lsdException w:unhideWhenUsed="false" w:semiHidden="false" w:uiPriority="73" w:name="Colorful Grid Accent 5"/>
    <w:lsdException w:unhideWhenUsed="false" w:semiHidden="false" w:uiPriority="60" w:name="Light Shading Accent 6"/>
    <w:lsdException w:unhideWhenUsed="false" w:semiHidden="false" w:uiPriority="61" w:name="Light List Accent 6"/>
    <w:lsdException w:unhideWhenUsed="false" w:semiHidden="false" w:uiPriority="62" w:name="Light Grid Accent 6"/>
    <w:lsdException w:unhideWhenUsed="false" w:semiHidden="false" w:uiPriority="63" w:name="Medium Shading 1 Accent 6"/>
    <w:lsdException w:unhideWhenUsed="false" w:semiHidden="false" w:uiPriority="64" w:name="Medium Shading 2 Accent 6"/>
    <w:lsdException w:unhideWhenUsed="false" w:semiHidden="false" w:uiPriority="65" w:name="Medium List 1 Accent 6"/>
    <w:lsdException w:unhideWhenUsed="false" w:semiHidden="false" w:uiPriority="66" w:name="Medium List 2 Accent 6"/>
    <w:lsdException w:unhideWhenUsed="false" w:semiHidden="false" w:uiPriority="67" w:name="Medium Grid 1 Accent 6"/>
    <w:lsdException w:unhideWhenUsed="false" w:semiHidden="false" w:uiPriority="68" w:name="Medium Grid 2 Accent 6"/>
    <w:lsdException w:unhideWhenUsed="false" w:semiHidden="false" w:uiPriority="69" w:name="Medium Grid 3 Accent 6"/>
    <w:lsdException w:unhideWhenUsed="false" w:semiHidden="false" w:uiPriority="70" w:name="Dark List Accent 6"/>
    <w:lsdException w:unhideWhenUsed="false" w:semiHidden="false" w:uiPriority="71" w:name="Colorful Shading Accent 6"/>
    <w:lsdException w:unhideWhenUsed="false" w:semiHidden="false" w:uiPriority="72" w:name="Colorful List Accent 6"/>
    <w:lsdException w:unhideWhenUsed="false" w:semiHidden="false" w:uiPriority="73" w:name="Colorful Grid Accent 6"/>
    <w:lsdException w:qFormat="true" w:unhideWhenUsed="false" w:semiHidden="false" w:uiPriority="19" w:name="Subtle Emphasis"/>
    <w:lsdException w:qFormat="true" w:unhideWhenUsed="false" w:semiHidden="false" w:uiPriority="21" w:name="Intense Emphasis"/>
    <w:lsdException w:qFormat="true" w:unhideWhenUsed="false" w:semiHidden="false" w:uiPriority="31" w:name="Subtle Reference"/>
    <w:lsdException w:qFormat="true" w:unhideWhenUsed="false" w:semiHidden="false" w:uiPriority="32" w:name="Intense Reference"/>
    <w:lsdException w:qFormat="true" w:unhideWhenUsed="false" w:semiHidden="false" w:uiPriority="33" w:name="Book Title"/>
    <w:lsdException w:uiPriority="37" w:name="Bibliography"/>
    <w:lsdException w:qFormat="true" w:uiPriority="39" w:name="TOC Heading"/>
  </w:latentStyles>
  <w:style w:default="true" w:styleId="Normal" w:type="paragraph">
    <w:name w:val="Normal"/>
    <w:qFormat/>
    <w:rsid w:val="00C75E1F"/>
    <w:rPr>
      <w:rFonts w:eastAsia="Times New Roman" w:hAnsi="Times New Roman" w:ascii="Times New Roman"/>
      <w:sz w:val="24"/>
      <w:szCs w:val="24"/>
    </w:rPr>
  </w:style>
  <w:style w:default="true" w:styleId="Zadanifontodlomka" w:type="character">
    <w:name w:val="Default Paragraph Font"/>
    <w:uiPriority w:val="1"/>
    <w:semiHidden/>
    <w:unhideWhenUsed/>
  </w:style>
  <w:style w:default="true" w:styleId="Obinatablica" w:type="table">
    <w:name w:val="Normal Table"/>
    <w:uiPriority w:val="99"/>
    <w:semiHidden/>
    <w:unhideWhenUsed/>
    <w:tblPr>
      <w:tblInd w:type="dxa" w:w="0"/>
      <w:tblCellMar>
        <w:top w:type="dxa" w:w="0"/>
        <w:left w:type="dxa" w:w="108"/>
        <w:bottom w:type="dxa" w:w="0"/>
        <w:right w:type="dxa" w:w="108"/>
      </w:tblCellMar>
    </w:tblPr>
  </w:style>
  <w:style w:default="true" w:styleId="Bezpopisa" w:type="numbering">
    <w:name w:val="No List"/>
    <w:uiPriority w:val="99"/>
    <w:semiHidden/>
    <w:unhideWhenUsed/>
  </w:style>
  <w:style w:styleId="Bezproreda" w:type="paragraph">
    <w:name w:val="No Spacing"/>
    <w:uiPriority w:val="1"/>
    <w:qFormat/>
    <w:rsid w:val="00C75E1F"/>
    <w:rPr>
      <w:sz w:val="22"/>
      <w:szCs w:val="22"/>
      <w:lang w:eastAsia="en-US"/>
    </w:rPr>
  </w:style>
  <w:style w:customStyle="true" w:styleId="TijelotekstaChar" w:type="character">
    <w:name w:val="Tijelo teksta Char"/>
    <w:aliases w:val="uvlaka 3 Char,uvlaka 2 Char,  uvlaka 2 Char"/>
    <w:link w:val="Tijeloteksta"/>
    <w:locked/>
    <w:rsid w:val="005F08FB"/>
    <w:rPr>
      <w:rFonts w:cs="Times New Roman" w:eastAsia="Times New Roman" w:hAnsi="Times New Roman" w:ascii="Times New Roman"/>
      <w:sz w:val="24"/>
      <w:szCs w:val="24"/>
      <w:lang w:eastAsia="hr-HR"/>
    </w:rPr>
  </w:style>
  <w:style w:styleId="Tijeloteksta" w:type="paragraph">
    <w:name w:val="Body Text"/>
    <w:aliases w:val="uvlaka 3,uvlaka 2,  uvlaka 2"/>
    <w:basedOn w:val="Normal"/>
    <w:link w:val="TijelotekstaChar"/>
    <w:unhideWhenUsed/>
    <w:rsid w:val="005F08FB"/>
    <w:pPr>
      <w:jc w:val="both"/>
    </w:pPr>
  </w:style>
  <w:style w:customStyle="true" w:styleId="TijelotekstaChar1" w:type="character">
    <w:name w:val="Tijelo teksta Char1"/>
    <w:uiPriority w:val="99"/>
    <w:semiHidden/>
    <w:rsid w:val="005F08FB"/>
    <w:rPr>
      <w:rFonts w:cs="Times New Roman" w:eastAsia="Times New Roman" w:hAnsi="Times New Roman" w:ascii="Times New Roman"/>
      <w:sz w:val="24"/>
      <w:szCs w:val="24"/>
      <w:lang w:eastAsia="hr-HR"/>
    </w:rPr>
  </w:style>
  <w:style w:styleId="Zaglavlje" w:type="paragraph">
    <w:name w:val="header"/>
    <w:basedOn w:val="Normal"/>
    <w:link w:val="ZaglavljeChar"/>
    <w:unhideWhenUsed/>
    <w:rsid w:val="00784EC7"/>
    <w:pPr>
      <w:tabs>
        <w:tab w:pos="4536" w:val="center"/>
        <w:tab w:pos="9072" w:val="right"/>
      </w:tabs>
    </w:pPr>
  </w:style>
  <w:style w:customStyle="true" w:styleId="ZaglavljeChar" w:type="character">
    <w:name w:val="Zaglavlje Char"/>
    <w:link w:val="Zaglavlje"/>
    <w:rsid w:val="00784EC7"/>
    <w:rPr>
      <w:rFonts w:cs="Times New Roman" w:eastAsia="Times New Roman" w:hAnsi="Times New Roman" w:ascii="Times New Roman"/>
      <w:sz w:val="24"/>
      <w:szCs w:val="24"/>
      <w:lang w:eastAsia="hr-HR"/>
    </w:rPr>
  </w:style>
  <w:style w:styleId="Podnoje" w:type="paragraph">
    <w:name w:val="footer"/>
    <w:basedOn w:val="Normal"/>
    <w:link w:val="PodnojeChar"/>
    <w:uiPriority w:val="99"/>
    <w:unhideWhenUsed/>
    <w:rsid w:val="00784EC7"/>
    <w:pPr>
      <w:tabs>
        <w:tab w:pos="4536" w:val="center"/>
        <w:tab w:pos="9072" w:val="right"/>
      </w:tabs>
    </w:pPr>
  </w:style>
  <w:style w:customStyle="true" w:styleId="PodnojeChar" w:type="character">
    <w:name w:val="Podnožje Char"/>
    <w:link w:val="Podnoje"/>
    <w:uiPriority w:val="99"/>
    <w:rsid w:val="00784EC7"/>
    <w:rPr>
      <w:rFonts w:cs="Times New Roman" w:eastAsia="Times New Roman" w:hAnsi="Times New Roman" w:ascii="Times New Roman"/>
      <w:sz w:val="24"/>
      <w:szCs w:val="24"/>
      <w:lang w:eastAsia="hr-HR"/>
    </w:rPr>
  </w:style>
  <w:style w:styleId="Tekstbalonia" w:type="paragraph">
    <w:name w:val="Balloon Text"/>
    <w:basedOn w:val="Normal"/>
    <w:link w:val="TekstbaloniaChar"/>
    <w:uiPriority w:val="99"/>
    <w:unhideWhenUsed/>
    <w:rsid w:val="002E018C"/>
    <w:rPr>
      <w:rFonts w:cs="Tahoma" w:hAnsi="Tahoma" w:ascii="Tahoma"/>
      <w:sz w:val="16"/>
      <w:szCs w:val="16"/>
    </w:rPr>
  </w:style>
  <w:style w:customStyle="true" w:styleId="TekstbaloniaChar" w:type="character">
    <w:name w:val="Tekst balončića Char"/>
    <w:link w:val="Tekstbalonia"/>
    <w:uiPriority w:val="99"/>
    <w:rsid w:val="002E018C"/>
    <w:rPr>
      <w:rFonts w:cs="Tahoma" w:eastAsia="Times New Roman" w:hAnsi="Tahoma" w:ascii="Tahoma"/>
      <w:sz w:val="16"/>
      <w:szCs w:val="16"/>
      <w:lang w:eastAsia="hr-HR"/>
    </w:rPr>
  </w:style>
  <w:style w:styleId="Reetkatablice" w:type="table">
    <w:name w:val="Table Grid"/>
    <w:basedOn w:val="Obinatablica"/>
    <w:uiPriority w:val="59"/>
    <w:rsid w:val="00615DD1"/>
    <w:rPr>
      <w:sz w:val="22"/>
      <w:szCs w:val="22"/>
      <w:lang w:eastAsia="en-US"/>
    </w:rPr>
    <w:tblPr>
      <w:tblInd w:type="dxa" w:w="0"/>
      <w:tblBorders>
        <w:top w:space="0" w:sz="4" w:color="auto" w:val="single"/>
        <w:left w:space="0" w:sz="4" w:color="auto" w:val="single"/>
        <w:bottom w:space="0" w:sz="4" w:color="auto" w:val="single"/>
        <w:right w:space="0" w:sz="4" w:color="auto" w:val="single"/>
        <w:insideH w:space="0" w:sz="4" w:color="auto" w:val="single"/>
        <w:insideV w:space="0" w:sz="4" w:color="auto" w:val="single"/>
      </w:tblBorders>
      <w:tblCellMar>
        <w:top w:type="dxa" w:w="0"/>
        <w:left w:type="dxa" w:w="108"/>
        <w:bottom w:type="dxa" w:w="0"/>
        <w:right w:type="dxa" w:w="108"/>
      </w:tblCellMar>
    </w:tblPr>
  </w:style>
  <w:style w:customStyle="true" w:styleId="Bezproreda1" w:type="paragraph">
    <w:name w:val="Bez proreda1"/>
    <w:uiPriority w:val="99"/>
    <w:rsid w:val="00673AC8"/>
    <w:pPr>
      <w:suppressAutoHyphens/>
      <w:spacing w:lineRule="atLeast" w:line="100"/>
    </w:pPr>
    <w:rPr>
      <w:rFonts w:cs="Arial" w:eastAsia="Arial Unicode MS" w:hAnsi="Arial" w:ascii="Arial"/>
      <w:kern w:val="2"/>
      <w:sz w:val="22"/>
      <w:szCs w:val="22"/>
      <w:lang w:eastAsia="en-US" w:val="en-US"/>
    </w:rPr>
  </w:style>
  <w:style w:styleId="Odlomakpopisa" w:type="paragraph">
    <w:name w:val="List Paragraph"/>
    <w:basedOn w:val="Normal"/>
    <w:uiPriority w:val="34"/>
    <w:qFormat/>
    <w:rsid w:val="00803F44"/>
    <w:pPr>
      <w:spacing w:lineRule="auto" w:line="276" w:after="200"/>
      <w:ind w:left="720"/>
      <w:contextualSpacing/>
    </w:pPr>
    <w:rPr>
      <w:rFonts w:eastAsia="Calibri" w:hAnsi="Calibri" w:ascii="Calibri"/>
      <w:sz w:val="22"/>
      <w:szCs w:val="22"/>
      <w:lang w:eastAsia="en-US"/>
    </w:rPr>
  </w:style>
  <w:style w:styleId="Naglaeno" w:type="character">
    <w:name w:val="Strong"/>
    <w:uiPriority w:val="22"/>
    <w:qFormat/>
    <w:rsid w:val="000F78DB"/>
    <w:rPr>
      <w:rFonts w:cs="Times New Roman" w:hAnsi="Times New Roman" w:ascii="Times New Roman" w:hint="default"/>
      <w:b/>
      <w:bCs w:val="false"/>
    </w:rPr>
  </w:style>
  <w:style w:styleId="Hiperveza" w:type="character">
    <w:name w:val="Hyperlink"/>
    <w:uiPriority w:val="99"/>
    <w:unhideWhenUsed/>
    <w:rsid w:val="008673DC"/>
    <w:rPr>
      <w:color w:val="0000FF"/>
      <w:u w:val="single"/>
    </w:rPr>
  </w:style>
  <w:style w:customStyle="true" w:styleId="Default" w:type="paragraph">
    <w:name w:val="Default"/>
    <w:rsid w:val="008673DC"/>
    <w:pPr>
      <w:autoSpaceDE w:val="false"/>
      <w:autoSpaceDN w:val="false"/>
      <w:adjustRightInd w:val="false"/>
    </w:pPr>
    <w:rPr>
      <w:rFonts w:hAnsi="Times New Roman" w:ascii="Times New Roman"/>
      <w:color w:val="000000"/>
      <w:sz w:val="24"/>
      <w:szCs w:val="24"/>
    </w:rPr>
  </w:style>
  <w:style w:customStyle="true" w:styleId="xl70" w:type="paragraph">
    <w:name w:val="xl70"/>
    <w:basedOn w:val="Normal"/>
    <w:rsid w:val="008673DC"/>
    <w:pPr>
      <w:pBdr>
        <w:top w:space="0" w:sz="8" w:color="auto" w:val="single"/>
        <w:left w:space="0" w:sz="8" w:color="auto" w:val="single"/>
        <w:bottom w:space="0" w:sz="8" w:color="auto" w:val="single"/>
        <w:right w:space="0" w:sz="8" w:color="auto" w:val="single"/>
      </w:pBdr>
      <w:spacing w:afterAutospacing="true" w:after="100" w:beforeAutospacing="true" w:before="100"/>
      <w:jc w:val="center"/>
      <w:textAlignment w:val="center"/>
    </w:pPr>
    <w:rPr>
      <w:rFonts w:hAnsi="Calibri" w:ascii="Calibri"/>
    </w:rPr>
  </w:style>
  <w:style w:customStyle="true" w:styleId="xl71" w:type="paragraph">
    <w:name w:val="xl71"/>
    <w:basedOn w:val="Normal"/>
    <w:rsid w:val="008673DC"/>
    <w:pPr>
      <w:pBdr>
        <w:top w:space="0" w:sz="8" w:color="000000" w:val="single"/>
        <w:left w:space="0" w:sz="8" w:color="000000" w:val="single"/>
        <w:bottom w:space="0" w:sz="8" w:color="000000" w:val="single"/>
        <w:right w:space="0" w:sz="8" w:color="000000" w:val="single"/>
      </w:pBdr>
      <w:spacing w:afterAutospacing="true" w:after="100" w:beforeAutospacing="true" w:before="100"/>
      <w:textAlignment w:val="center"/>
    </w:pPr>
    <w:rPr>
      <w:rFonts w:hAnsi="Calibri" w:ascii="Calibri"/>
      <w:b/>
      <w:bCs/>
      <w:i/>
      <w:iCs/>
    </w:rPr>
  </w:style>
  <w:style w:customStyle="true" w:styleId="xl72" w:type="paragraph">
    <w:name w:val="xl72"/>
    <w:basedOn w:val="Normal"/>
    <w:rsid w:val="008673DC"/>
    <w:pPr>
      <w:pBdr>
        <w:top w:space="0" w:sz="8" w:color="000000" w:val="single"/>
        <w:left w:space="0" w:sz="8" w:color="000000" w:val="single"/>
        <w:bottom w:space="0" w:sz="8" w:color="000000" w:val="single"/>
        <w:right w:space="0" w:sz="8" w:color="000000" w:val="single"/>
      </w:pBdr>
      <w:shd w:fill="FFFFFF" w:color="FFFFCC" w:val="clear"/>
      <w:spacing w:afterAutospacing="true" w:after="100" w:beforeAutospacing="true" w:before="100"/>
      <w:textAlignment w:val="center"/>
    </w:pPr>
    <w:rPr>
      <w:rFonts w:hAnsi="Calibri" w:ascii="Calibri"/>
      <w:i/>
      <w:iCs/>
    </w:rPr>
  </w:style>
  <w:style w:customStyle="true" w:styleId="xl73" w:type="paragraph">
    <w:name w:val="xl73"/>
    <w:basedOn w:val="Normal"/>
    <w:rsid w:val="008673DC"/>
    <w:pPr>
      <w:pBdr>
        <w:top w:space="0" w:sz="8" w:color="000000" w:val="single"/>
        <w:left w:space="0" w:sz="8" w:color="000000" w:val="single"/>
        <w:bottom w:space="0" w:sz="8" w:color="000000" w:val="single"/>
        <w:right w:space="0" w:sz="8" w:color="000000" w:val="single"/>
      </w:pBdr>
      <w:spacing w:afterAutospacing="true" w:after="100" w:beforeAutospacing="true" w:before="100"/>
      <w:jc w:val="center"/>
      <w:textAlignment w:val="center"/>
    </w:pPr>
    <w:rPr>
      <w:rFonts w:hAnsi="Calibri" w:ascii="Calibri"/>
      <w:color w:val="000000"/>
    </w:rPr>
  </w:style>
  <w:style w:customStyle="true" w:styleId="xl74" w:type="paragraph">
    <w:name w:val="xl74"/>
    <w:basedOn w:val="Normal"/>
    <w:rsid w:val="008673DC"/>
    <w:pPr>
      <w:pBdr>
        <w:top w:space="0" w:sz="8" w:color="000000" w:val="single"/>
        <w:left w:space="0" w:sz="8" w:color="000000" w:val="single"/>
        <w:bottom w:space="0" w:sz="8" w:color="000000" w:val="single"/>
        <w:right w:space="0" w:sz="8" w:color="000000" w:val="single"/>
      </w:pBdr>
      <w:spacing w:afterAutospacing="true" w:after="100" w:beforeAutospacing="true" w:before="100"/>
      <w:textAlignment w:val="center"/>
    </w:pPr>
    <w:rPr>
      <w:rFonts w:hAnsi="Calibri" w:ascii="Calibri"/>
      <w:color w:val="000000"/>
    </w:rPr>
  </w:style>
  <w:style w:customStyle="true" w:styleId="xl75" w:type="paragraph">
    <w:name w:val="xl75"/>
    <w:basedOn w:val="Normal"/>
    <w:rsid w:val="008673DC"/>
    <w:pPr>
      <w:pBdr>
        <w:top w:space="0" w:sz="8" w:color="000000" w:val="single"/>
        <w:left w:space="0" w:sz="8" w:color="000000" w:val="single"/>
        <w:bottom w:space="0" w:sz="8" w:color="000000" w:val="single"/>
        <w:right w:space="0" w:sz="8" w:color="000000" w:val="single"/>
      </w:pBdr>
      <w:spacing w:afterAutospacing="true" w:after="100" w:beforeAutospacing="true" w:before="100"/>
      <w:jc w:val="center"/>
      <w:textAlignment w:val="center"/>
    </w:pPr>
    <w:rPr>
      <w:rFonts w:hAnsi="Calibri" w:ascii="Calibri"/>
      <w:color w:val="000000"/>
    </w:rPr>
  </w:style>
  <w:style w:customStyle="true" w:styleId="xl76" w:type="paragraph">
    <w:name w:val="xl76"/>
    <w:basedOn w:val="Normal"/>
    <w:rsid w:val="008673DC"/>
    <w:pPr>
      <w:pBdr>
        <w:top w:space="0" w:sz="8" w:color="000000" w:val="single"/>
        <w:left w:space="0" w:sz="8" w:color="000000" w:val="single"/>
        <w:bottom w:space="0" w:sz="8" w:color="000000" w:val="single"/>
        <w:right w:space="0" w:sz="8" w:color="000000" w:val="single"/>
      </w:pBdr>
      <w:shd w:fill="FFFFFF" w:color="FFFFCC" w:val="clear"/>
      <w:spacing w:afterAutospacing="true" w:after="100" w:beforeAutospacing="true" w:before="100"/>
      <w:textAlignment w:val="center"/>
    </w:pPr>
    <w:rPr>
      <w:rFonts w:hAnsi="Calibri" w:ascii="Calibri"/>
      <w:i/>
      <w:iCs/>
    </w:rPr>
  </w:style>
  <w:style w:customStyle="true" w:styleId="xl77" w:type="paragraph">
    <w:name w:val="xl77"/>
    <w:basedOn w:val="Normal"/>
    <w:rsid w:val="008673DC"/>
    <w:pPr>
      <w:pBdr>
        <w:top w:space="0" w:sz="8" w:color="000000" w:val="single"/>
        <w:left w:space="0" w:sz="8" w:color="000000" w:val="single"/>
        <w:bottom w:space="0" w:sz="8" w:color="000000" w:val="single"/>
        <w:right w:space="0" w:sz="8" w:color="000000" w:val="single"/>
      </w:pBdr>
      <w:spacing w:afterAutospacing="true" w:after="100" w:beforeAutospacing="true" w:before="100"/>
      <w:textAlignment w:val="center"/>
    </w:pPr>
    <w:rPr>
      <w:rFonts w:hAnsi="Calibri" w:ascii="Calibri"/>
    </w:rPr>
  </w:style>
  <w:style w:customStyle="true" w:styleId="xl78" w:type="paragraph">
    <w:name w:val="xl78"/>
    <w:basedOn w:val="Normal"/>
    <w:rsid w:val="008673DC"/>
    <w:pPr>
      <w:pBdr>
        <w:top w:space="0" w:sz="8" w:color="000000" w:val="single"/>
        <w:left w:space="0" w:sz="8" w:color="000000" w:val="single"/>
        <w:bottom w:space="0" w:sz="8" w:color="000000" w:val="single"/>
        <w:right w:space="0" w:sz="8" w:color="000000" w:val="single"/>
      </w:pBdr>
      <w:spacing w:afterAutospacing="true" w:after="100" w:beforeAutospacing="true" w:before="100"/>
      <w:jc w:val="center"/>
      <w:textAlignment w:val="center"/>
    </w:pPr>
    <w:rPr>
      <w:rFonts w:hAnsi="Calibri" w:ascii="Calibri"/>
    </w:rPr>
  </w:style>
  <w:style w:customStyle="true" w:styleId="xl79" w:type="paragraph">
    <w:name w:val="xl79"/>
    <w:basedOn w:val="Normal"/>
    <w:rsid w:val="008673DC"/>
    <w:pPr>
      <w:pBdr>
        <w:top w:space="0" w:sz="8" w:color="000000" w:val="single"/>
        <w:left w:space="0" w:sz="8" w:color="000000" w:val="single"/>
        <w:bottom w:space="0" w:sz="8" w:color="000000" w:val="single"/>
        <w:right w:space="0" w:sz="8" w:color="000000" w:val="single"/>
      </w:pBdr>
      <w:spacing w:afterAutospacing="true" w:after="100" w:beforeAutospacing="true" w:before="100"/>
      <w:jc w:val="center"/>
      <w:textAlignment w:val="center"/>
    </w:pPr>
    <w:rPr>
      <w:rFonts w:hAnsi="Calibri" w:ascii="Calibri"/>
    </w:rPr>
  </w:style>
  <w:style w:customStyle="true" w:styleId="xl80" w:type="paragraph">
    <w:name w:val="xl80"/>
    <w:basedOn w:val="Normal"/>
    <w:rsid w:val="008673DC"/>
    <w:pPr>
      <w:pBdr>
        <w:top w:space="0" w:sz="8" w:color="000000" w:val="single"/>
        <w:left w:space="0" w:sz="8" w:color="000000" w:val="single"/>
        <w:bottom w:space="0" w:sz="8" w:color="000000" w:val="single"/>
        <w:right w:space="0" w:sz="8" w:color="000000" w:val="single"/>
      </w:pBdr>
      <w:shd w:fill="FFFFFF" w:color="000000" w:val="clear"/>
      <w:spacing w:afterAutospacing="true" w:after="100" w:beforeAutospacing="true" w:before="100"/>
      <w:textAlignment w:val="center"/>
    </w:pPr>
    <w:rPr>
      <w:rFonts w:hAnsi="Calibri" w:ascii="Calibri"/>
      <w:b/>
      <w:bCs/>
      <w:i/>
      <w:iCs/>
    </w:rPr>
  </w:style>
  <w:style w:customStyle="true" w:styleId="xl81" w:type="paragraph">
    <w:name w:val="xl81"/>
    <w:basedOn w:val="Normal"/>
    <w:rsid w:val="008673DC"/>
    <w:pPr>
      <w:pBdr>
        <w:top w:space="0" w:sz="8" w:color="000000" w:val="single"/>
        <w:left w:space="0" w:sz="8" w:color="000000" w:val="single"/>
        <w:right w:space="0" w:sz="8" w:color="000000" w:val="single"/>
      </w:pBdr>
      <w:spacing w:afterAutospacing="true" w:after="100" w:beforeAutospacing="true" w:before="100"/>
      <w:textAlignment w:val="center"/>
    </w:pPr>
    <w:rPr>
      <w:rFonts w:hAnsi="Calibri" w:ascii="Calibri"/>
    </w:rPr>
  </w:style>
  <w:style w:customStyle="true" w:styleId="xl82" w:type="paragraph">
    <w:name w:val="xl82"/>
    <w:basedOn w:val="Normal"/>
    <w:rsid w:val="008673DC"/>
    <w:pPr>
      <w:pBdr>
        <w:top w:space="0" w:sz="8" w:color="000000" w:val="single"/>
        <w:left w:space="0" w:sz="8" w:color="000000" w:val="single"/>
        <w:right w:space="0" w:sz="8" w:color="000000" w:val="single"/>
      </w:pBdr>
      <w:spacing w:afterAutospacing="true" w:after="100" w:beforeAutospacing="true" w:before="100"/>
      <w:jc w:val="center"/>
      <w:textAlignment w:val="center"/>
    </w:pPr>
    <w:rPr>
      <w:rFonts w:hAnsi="Calibri" w:ascii="Calibri"/>
    </w:rPr>
  </w:style>
  <w:style w:customStyle="true" w:styleId="xl83" w:type="paragraph">
    <w:name w:val="xl83"/>
    <w:basedOn w:val="Normal"/>
    <w:rsid w:val="008673DC"/>
    <w:pPr>
      <w:pBdr>
        <w:top w:space="0" w:sz="8" w:color="auto" w:val="single"/>
        <w:left w:space="0" w:sz="8" w:color="auto" w:val="single"/>
        <w:bottom w:space="0" w:sz="8" w:color="auto" w:val="single"/>
        <w:right w:space="0" w:sz="8" w:color="auto" w:val="single"/>
      </w:pBdr>
      <w:shd w:fill="FFFF00" w:color="000000" w:val="clear"/>
      <w:spacing w:afterAutospacing="true" w:after="100" w:beforeAutospacing="true" w:before="100"/>
      <w:jc w:val="center"/>
      <w:textAlignment w:val="center"/>
    </w:pPr>
    <w:rPr>
      <w:rFonts w:hAnsi="Calibri" w:ascii="Calibri"/>
      <w:b/>
      <w:bCs/>
    </w:rPr>
  </w:style>
  <w:style w:customStyle="true" w:styleId="xl84" w:type="paragraph">
    <w:name w:val="xl84"/>
    <w:basedOn w:val="Normal"/>
    <w:rsid w:val="008673DC"/>
    <w:pPr>
      <w:pBdr>
        <w:top w:space="0" w:sz="8" w:color="000000" w:val="single"/>
        <w:left w:space="0" w:sz="8" w:color="000000" w:val="single"/>
        <w:bottom w:space="0" w:sz="8" w:color="000000" w:val="single"/>
        <w:right w:space="0" w:sz="8" w:color="000000" w:val="single"/>
      </w:pBdr>
      <w:shd w:fill="FFFF00" w:color="FFFF00" w:val="clear"/>
      <w:spacing w:afterAutospacing="true" w:after="100" w:beforeAutospacing="true" w:before="100"/>
      <w:jc w:val="center"/>
      <w:textAlignment w:val="center"/>
    </w:pPr>
    <w:rPr>
      <w:rFonts w:hAnsi="Calibri" w:ascii="Calibri"/>
      <w:b/>
      <w:bCs/>
      <w:color w:val="000000"/>
    </w:rPr>
  </w:style>
  <w:style w:customStyle="true" w:styleId="xl85" w:type="paragraph">
    <w:name w:val="xl85"/>
    <w:basedOn w:val="Normal"/>
    <w:rsid w:val="008673DC"/>
    <w:pPr>
      <w:pBdr>
        <w:top w:space="0" w:sz="8" w:color="000000" w:val="single"/>
        <w:left w:space="0" w:sz="8" w:color="000000" w:val="single"/>
        <w:bottom w:space="0" w:sz="8" w:color="000000" w:val="single"/>
        <w:right w:space="0" w:sz="8" w:color="000000" w:val="single"/>
      </w:pBdr>
      <w:shd w:fill="FFFF00" w:color="993300" w:val="clear"/>
      <w:spacing w:afterAutospacing="true" w:after="100" w:beforeAutospacing="true" w:before="100"/>
      <w:jc w:val="center"/>
      <w:textAlignment w:val="center"/>
    </w:pPr>
    <w:rPr>
      <w:rFonts w:hAnsi="Calibri" w:ascii="Calibri"/>
      <w:b/>
      <w:bCs/>
      <w:color w:val="000000"/>
    </w:rPr>
  </w:style>
  <w:style w:customStyle="true" w:styleId="xl86" w:type="paragraph">
    <w:name w:val="xl86"/>
    <w:basedOn w:val="Normal"/>
    <w:rsid w:val="008673DC"/>
    <w:pPr>
      <w:pBdr>
        <w:top w:space="0" w:sz="8" w:color="000000" w:val="single"/>
        <w:left w:space="0" w:sz="8" w:color="000000" w:val="single"/>
        <w:right w:space="0" w:sz="8" w:color="000000" w:val="single"/>
      </w:pBdr>
      <w:shd w:fill="FFFF00" w:color="FFFF00" w:val="clear"/>
      <w:spacing w:afterAutospacing="true" w:after="100" w:beforeAutospacing="true" w:before="100"/>
      <w:jc w:val="center"/>
      <w:textAlignment w:val="center"/>
    </w:pPr>
    <w:rPr>
      <w:rFonts w:hAnsi="Calibri" w:ascii="Calibri"/>
      <w:b/>
      <w:bCs/>
      <w:color w:val="000000"/>
    </w:rPr>
  </w:style>
  <w:style w:customStyle="true" w:styleId="xl87" w:type="paragraph">
    <w:name w:val="xl87"/>
    <w:basedOn w:val="Normal"/>
    <w:rsid w:val="008673DC"/>
    <w:pPr>
      <w:pBdr>
        <w:top w:space="0" w:sz="8" w:color="auto" w:val="single"/>
        <w:left w:space="0" w:sz="8" w:color="auto" w:val="single"/>
        <w:bottom w:space="0" w:sz="8" w:color="auto" w:val="single"/>
        <w:right w:space="0" w:sz="8" w:color="auto" w:val="single"/>
      </w:pBdr>
      <w:shd w:fill="FFFF00" w:color="000000" w:val="clear"/>
      <w:spacing w:afterAutospacing="true" w:after="100" w:beforeAutospacing="true" w:before="100"/>
      <w:jc w:val="center"/>
      <w:textAlignment w:val="center"/>
    </w:pPr>
    <w:rPr>
      <w:rFonts w:hAnsi="Calibri" w:ascii="Calibri"/>
      <w:b/>
      <w:bCs/>
    </w:rPr>
  </w:style>
  <w:style w:customStyle="true" w:styleId="xl88" w:type="paragraph">
    <w:name w:val="xl88"/>
    <w:basedOn w:val="Normal"/>
    <w:rsid w:val="008673DC"/>
    <w:pPr>
      <w:pBdr>
        <w:top w:space="0" w:sz="8" w:color="000000" w:val="single"/>
        <w:left w:space="0" w:sz="8" w:color="000000" w:val="single"/>
        <w:bottom w:space="0" w:sz="8" w:color="000000" w:val="single"/>
      </w:pBdr>
      <w:spacing w:afterAutospacing="true" w:after="100" w:beforeAutospacing="true" w:before="100"/>
      <w:jc w:val="center"/>
      <w:textAlignment w:val="center"/>
    </w:pPr>
    <w:rPr>
      <w:rFonts w:hAnsi="Calibri" w:ascii="Calibri"/>
      <w:color w:val="000000"/>
    </w:rPr>
  </w:style>
  <w:style w:customStyle="true" w:styleId="xl89" w:type="paragraph">
    <w:name w:val="xl89"/>
    <w:basedOn w:val="Normal"/>
    <w:rsid w:val="008673DC"/>
    <w:pPr>
      <w:pBdr>
        <w:top w:space="0" w:sz="8" w:color="000000" w:val="single"/>
        <w:left w:space="0" w:sz="8" w:color="000000" w:val="single"/>
        <w:bottom w:space="0" w:sz="8" w:color="000000" w:val="single"/>
      </w:pBdr>
      <w:spacing w:afterAutospacing="true" w:after="100" w:beforeAutospacing="true" w:before="100"/>
      <w:jc w:val="center"/>
      <w:textAlignment w:val="center"/>
    </w:pPr>
    <w:rPr>
      <w:rFonts w:hAnsi="Calibri" w:ascii="Calibri"/>
    </w:rPr>
  </w:style>
  <w:style w:customStyle="true" w:styleId="xl90" w:type="paragraph">
    <w:name w:val="xl90"/>
    <w:basedOn w:val="Normal"/>
    <w:rsid w:val="008673DC"/>
    <w:pPr>
      <w:pBdr>
        <w:top w:space="0" w:sz="8" w:color="000000" w:val="single"/>
        <w:left w:space="0" w:sz="8" w:color="000000" w:val="single"/>
      </w:pBdr>
      <w:spacing w:afterAutospacing="true" w:after="100" w:beforeAutospacing="true" w:before="100"/>
      <w:jc w:val="center"/>
      <w:textAlignment w:val="center"/>
    </w:pPr>
    <w:rPr>
      <w:rFonts w:hAnsi="Calibri" w:ascii="Calibri"/>
    </w:rPr>
  </w:style>
  <w:style w:customStyle="true" w:styleId="xl91" w:type="paragraph">
    <w:name w:val="xl91"/>
    <w:basedOn w:val="Normal"/>
    <w:rsid w:val="008673DC"/>
    <w:pPr>
      <w:pBdr>
        <w:top w:space="0" w:sz="8" w:color="auto" w:val="single"/>
        <w:left w:space="0" w:sz="8" w:color="auto" w:val="single"/>
        <w:bottom w:space="0" w:sz="8" w:color="auto" w:val="single"/>
        <w:right w:space="0" w:sz="8" w:color="auto" w:val="single"/>
      </w:pBdr>
      <w:spacing w:afterAutospacing="true" w:after="100" w:beforeAutospacing="true" w:before="100"/>
      <w:jc w:val="center"/>
      <w:textAlignment w:val="center"/>
    </w:pPr>
    <w:rPr>
      <w:rFonts w:hAnsi="Calibri" w:ascii="Calibri"/>
    </w:rPr>
  </w:style>
  <w:style w:customStyle="true" w:styleId="xl92" w:type="paragraph">
    <w:name w:val="xl92"/>
    <w:basedOn w:val="Normal"/>
    <w:rsid w:val="008673DC"/>
    <w:pPr>
      <w:pBdr>
        <w:left w:space="0" w:sz="8" w:color="000000" w:val="single"/>
        <w:bottom w:space="0" w:sz="8" w:color="000000" w:val="single"/>
        <w:right w:space="0" w:sz="8" w:color="000000" w:val="single"/>
      </w:pBdr>
      <w:spacing w:afterAutospacing="true" w:after="100" w:beforeAutospacing="true" w:before="100"/>
      <w:textAlignment w:val="center"/>
    </w:pPr>
    <w:rPr>
      <w:rFonts w:hAnsi="Calibri" w:ascii="Calibri"/>
    </w:rPr>
  </w:style>
  <w:style w:customStyle="true" w:styleId="xl93" w:type="paragraph">
    <w:name w:val="xl93"/>
    <w:basedOn w:val="Normal"/>
    <w:rsid w:val="008673DC"/>
    <w:pPr>
      <w:pBdr>
        <w:left w:space="0" w:sz="8" w:color="000000" w:val="single"/>
        <w:bottom w:space="0" w:sz="8" w:color="000000" w:val="single"/>
      </w:pBdr>
      <w:spacing w:afterAutospacing="true" w:after="100" w:beforeAutospacing="true" w:before="100"/>
      <w:jc w:val="center"/>
      <w:textAlignment w:val="center"/>
    </w:pPr>
    <w:rPr>
      <w:rFonts w:hAnsi="Calibri" w:ascii="Calibri"/>
    </w:rPr>
  </w:style>
  <w:style w:customStyle="true" w:styleId="xl94" w:type="paragraph">
    <w:name w:val="xl94"/>
    <w:basedOn w:val="Normal"/>
    <w:rsid w:val="008673DC"/>
    <w:pPr>
      <w:pBdr>
        <w:left w:space="0" w:sz="8" w:color="auto" w:val="single"/>
        <w:bottom w:space="0" w:sz="8" w:color="auto" w:val="single"/>
        <w:right w:space="0" w:sz="8" w:color="auto" w:val="single"/>
      </w:pBdr>
      <w:spacing w:afterAutospacing="true" w:after="100" w:beforeAutospacing="true" w:before="100"/>
      <w:jc w:val="center"/>
      <w:textAlignment w:val="center"/>
    </w:pPr>
    <w:rPr>
      <w:rFonts w:hAnsi="Calibri" w:ascii="Calibri"/>
    </w:rPr>
  </w:style>
  <w:style w:customStyle="true" w:styleId="xl95" w:type="paragraph">
    <w:name w:val="xl95"/>
    <w:basedOn w:val="Normal"/>
    <w:rsid w:val="008673DC"/>
    <w:pPr>
      <w:shd w:fill="FFFF00" w:color="FFFF00" w:val="clear"/>
      <w:spacing w:afterAutospacing="true" w:after="100" w:beforeAutospacing="true" w:before="100"/>
      <w:jc w:val="center"/>
      <w:textAlignment w:val="center"/>
    </w:pPr>
    <w:rPr>
      <w:rFonts w:hAnsi="Calibri" w:ascii="Calibri"/>
      <w:b/>
      <w:bCs/>
      <w:color w:val="000000"/>
    </w:rPr>
  </w:style>
  <w:style w:customStyle="true" w:styleId="xl96" w:type="paragraph">
    <w:name w:val="xl96"/>
    <w:basedOn w:val="Normal"/>
    <w:rsid w:val="008673DC"/>
    <w:pPr>
      <w:pBdr>
        <w:left w:space="0" w:sz="8" w:color="auto" w:val="single"/>
        <w:bottom w:space="0" w:sz="8" w:color="auto" w:val="single"/>
        <w:right w:space="0" w:sz="8" w:color="auto" w:val="single"/>
      </w:pBdr>
      <w:spacing w:afterAutospacing="true" w:after="100" w:beforeAutospacing="true" w:before="100"/>
      <w:jc w:val="center"/>
      <w:textAlignment w:val="center"/>
    </w:pPr>
    <w:rPr>
      <w:rFonts w:hAnsi="Calibri" w:ascii="Calibri"/>
    </w:rPr>
  </w:style>
  <w:style w:customStyle="true" w:styleId="xl97" w:type="paragraph">
    <w:name w:val="xl97"/>
    <w:basedOn w:val="Normal"/>
    <w:rsid w:val="008673DC"/>
    <w:pPr>
      <w:pBdr>
        <w:top w:space="0" w:sz="8" w:color="000000" w:val="single"/>
        <w:bottom w:space="0" w:sz="8" w:color="000000" w:val="single"/>
        <w:right w:space="0" w:sz="8" w:color="000000" w:val="single"/>
      </w:pBdr>
      <w:spacing w:afterAutospacing="true" w:after="100" w:beforeAutospacing="true" w:before="100"/>
      <w:textAlignment w:val="center"/>
    </w:pPr>
    <w:rPr>
      <w:rFonts w:hAnsi="Calibri" w:ascii="Calibri"/>
      <w:b/>
      <w:bCs/>
      <w:i/>
      <w:iCs/>
    </w:rPr>
  </w:style>
  <w:style w:customStyle="true" w:styleId="xl98" w:type="paragraph">
    <w:name w:val="xl98"/>
    <w:basedOn w:val="Normal"/>
    <w:rsid w:val="008673DC"/>
    <w:pPr>
      <w:pBdr>
        <w:top w:space="0" w:sz="8" w:color="auto" w:val="single"/>
        <w:left w:space="0" w:sz="8" w:color="auto" w:val="single"/>
        <w:bottom w:space="0" w:sz="8" w:color="auto" w:val="single"/>
        <w:right w:space="0" w:sz="8" w:color="auto" w:val="single"/>
      </w:pBdr>
      <w:shd w:fill="FFFF00" w:color="FFFF00" w:val="clear"/>
      <w:spacing w:afterAutospacing="true" w:after="100" w:beforeAutospacing="true" w:before="100"/>
      <w:jc w:val="center"/>
      <w:textAlignment w:val="center"/>
    </w:pPr>
    <w:rPr>
      <w:rFonts w:hAnsi="Calibri" w:ascii="Calibri"/>
      <w:b/>
      <w:bCs/>
      <w:color w:val="000000"/>
    </w:rPr>
  </w:style>
  <w:style w:customStyle="true" w:styleId="xl99" w:type="paragraph">
    <w:name w:val="xl99"/>
    <w:basedOn w:val="Normal"/>
    <w:rsid w:val="008673DC"/>
    <w:pPr>
      <w:pBdr>
        <w:top w:space="0" w:sz="8" w:color="000000" w:val="single"/>
        <w:right w:space="0" w:sz="8" w:color="000000" w:val="single"/>
      </w:pBdr>
      <w:spacing w:afterAutospacing="true" w:after="100" w:beforeAutospacing="true" w:before="100"/>
      <w:textAlignment w:val="center"/>
    </w:pPr>
    <w:rPr>
      <w:rFonts w:hAnsi="Calibri" w:ascii="Calibri"/>
      <w:b/>
      <w:bCs/>
      <w:i/>
      <w:iCs/>
    </w:rPr>
  </w:style>
  <w:style w:customStyle="true" w:styleId="xl100" w:type="paragraph">
    <w:name w:val="xl100"/>
    <w:basedOn w:val="Normal"/>
    <w:rsid w:val="008673DC"/>
    <w:pPr>
      <w:pBdr>
        <w:left w:space="0" w:sz="8" w:color="000000" w:val="single"/>
        <w:bottom w:space="0" w:sz="8" w:color="000000" w:val="single"/>
        <w:right w:space="0" w:sz="8" w:color="000000" w:val="single"/>
      </w:pBdr>
      <w:spacing w:afterAutospacing="true" w:after="100" w:beforeAutospacing="true" w:before="100"/>
      <w:jc w:val="center"/>
      <w:textAlignment w:val="center"/>
    </w:pPr>
    <w:rPr>
      <w:rFonts w:hAnsi="Calibri" w:ascii="Calibri"/>
    </w:rPr>
  </w:style>
  <w:style w:customStyle="true" w:styleId="xl101" w:type="paragraph">
    <w:name w:val="xl101"/>
    <w:basedOn w:val="Normal"/>
    <w:rsid w:val="008673DC"/>
    <w:pPr>
      <w:pBdr>
        <w:bottom w:space="0" w:sz="8" w:color="000000" w:val="single"/>
        <w:right w:space="0" w:sz="8" w:color="000000" w:val="single"/>
      </w:pBdr>
      <w:spacing w:afterAutospacing="true" w:after="100" w:beforeAutospacing="true" w:before="100"/>
      <w:textAlignment w:val="center"/>
    </w:pPr>
    <w:rPr>
      <w:rFonts w:hAnsi="Calibri" w:ascii="Calibri"/>
      <w:b/>
      <w:bCs/>
      <w:i/>
      <w:iCs/>
    </w:rPr>
  </w:style>
  <w:style w:customStyle="true" w:styleId="xl102" w:type="paragraph">
    <w:name w:val="xl102"/>
    <w:basedOn w:val="Normal"/>
    <w:rsid w:val="008673DC"/>
    <w:pPr>
      <w:pBdr>
        <w:top w:space="0" w:sz="8" w:color="auto" w:val="single"/>
        <w:left w:space="0" w:sz="8" w:color="auto" w:val="single"/>
        <w:right w:space="0" w:sz="8" w:color="auto" w:val="single"/>
      </w:pBdr>
      <w:shd w:fill="FFFF00" w:color="FFFF00" w:val="clear"/>
      <w:spacing w:afterAutospacing="true" w:after="100" w:beforeAutospacing="true" w:before="100"/>
      <w:jc w:val="center"/>
      <w:textAlignment w:val="center"/>
    </w:pPr>
    <w:rPr>
      <w:rFonts w:hAnsi="Calibri" w:ascii="Calibri"/>
      <w:b/>
      <w:bCs/>
      <w:color w:val="000000"/>
    </w:rPr>
  </w:style>
  <w:style w:customStyle="true" w:styleId="xl103" w:type="paragraph">
    <w:name w:val="xl103"/>
    <w:basedOn w:val="Normal"/>
    <w:rsid w:val="008673DC"/>
    <w:pPr>
      <w:pBdr>
        <w:top w:space="0" w:sz="8" w:color="000000" w:val="single"/>
        <w:left w:space="0" w:sz="8" w:color="000000" w:val="single"/>
        <w:right w:space="0" w:sz="8" w:color="000000" w:val="single"/>
      </w:pBdr>
      <w:spacing w:afterAutospacing="true" w:after="100" w:beforeAutospacing="true" w:before="100"/>
      <w:jc w:val="center"/>
      <w:textAlignment w:val="center"/>
    </w:pPr>
    <w:rPr>
      <w:rFonts w:hAnsi="Calibri" w:ascii="Calibri"/>
    </w:rPr>
  </w:style>
  <w:style w:customStyle="true" w:styleId="xl104" w:type="paragraph">
    <w:name w:val="xl104"/>
    <w:basedOn w:val="Normal"/>
    <w:rsid w:val="008673DC"/>
    <w:pPr>
      <w:pBdr>
        <w:top w:space="0" w:sz="8" w:color="auto" w:val="single"/>
        <w:left w:space="0" w:sz="8" w:color="auto" w:val="single"/>
        <w:right w:space="0" w:sz="8" w:color="auto" w:val="single"/>
      </w:pBdr>
      <w:shd w:fill="FFFF00" w:color="000000" w:val="clear"/>
      <w:spacing w:afterAutospacing="true" w:after="100" w:beforeAutospacing="true" w:before="100"/>
      <w:jc w:val="center"/>
      <w:textAlignment w:val="center"/>
    </w:pPr>
    <w:rPr>
      <w:rFonts w:hAnsi="Calibri" w:ascii="Calibri"/>
      <w:b/>
      <w:bCs/>
    </w:rPr>
  </w:style>
  <w:style w:customStyle="true" w:styleId="xl105" w:type="paragraph">
    <w:name w:val="xl105"/>
    <w:basedOn w:val="Normal"/>
    <w:rsid w:val="008673DC"/>
    <w:pPr>
      <w:pBdr>
        <w:left w:space="0" w:sz="8" w:color="auto" w:val="single"/>
        <w:bottom w:space="0" w:sz="8" w:color="auto" w:val="single"/>
        <w:right w:space="0" w:sz="8" w:color="auto" w:val="single"/>
      </w:pBdr>
      <w:shd w:fill="FFFF00" w:color="000000" w:val="clear"/>
      <w:spacing w:afterAutospacing="true" w:after="100" w:beforeAutospacing="true" w:before="100"/>
      <w:jc w:val="center"/>
      <w:textAlignment w:val="center"/>
    </w:pPr>
    <w:rPr>
      <w:rFonts w:hAnsi="Calibri" w:ascii="Calibri"/>
      <w:b/>
      <w:bCs/>
    </w:rPr>
  </w:style>
  <w:style w:customStyle="true" w:styleId="xl106" w:type="paragraph">
    <w:name w:val="xl106"/>
    <w:basedOn w:val="Normal"/>
    <w:rsid w:val="008673DC"/>
    <w:pPr>
      <w:pBdr>
        <w:top w:space="0" w:sz="8" w:color="000000" w:val="single"/>
        <w:left w:space="0" w:sz="8" w:color="000000" w:val="single"/>
        <w:bottom w:space="0" w:sz="8" w:color="000000" w:val="single"/>
        <w:right w:space="0" w:sz="8" w:color="000000" w:val="single"/>
      </w:pBdr>
      <w:shd w:fill="FFFF00" w:color="FFFF00" w:val="clear"/>
      <w:spacing w:afterAutospacing="true" w:after="100" w:beforeAutospacing="true" w:before="100"/>
      <w:jc w:val="center"/>
      <w:textAlignment w:val="center"/>
    </w:pPr>
    <w:rPr>
      <w:rFonts w:hAnsi="Calibri" w:ascii="Calibri"/>
      <w:b/>
      <w:bCs/>
      <w:color w:val="000000"/>
    </w:rPr>
  </w:style>
  <w:style w:customStyle="true" w:styleId="xl107" w:type="paragraph">
    <w:name w:val="xl107"/>
    <w:basedOn w:val="Normal"/>
    <w:rsid w:val="008673DC"/>
    <w:pPr>
      <w:pBdr>
        <w:top w:space="0" w:sz="8" w:color="000000" w:val="single"/>
        <w:left w:space="0" w:sz="8" w:color="000000" w:val="single"/>
        <w:bottom w:space="0" w:sz="8" w:color="000000" w:val="single"/>
        <w:right w:space="0" w:sz="8" w:color="000000" w:val="single"/>
      </w:pBdr>
      <w:shd w:fill="FFFF00" w:color="FFFF00" w:val="clear"/>
      <w:spacing w:afterAutospacing="true" w:after="100" w:beforeAutospacing="true" w:before="100"/>
      <w:jc w:val="center"/>
      <w:textAlignment w:val="center"/>
    </w:pPr>
    <w:rPr>
      <w:rFonts w:hAnsi="Calibri" w:ascii="Calibri"/>
      <w:b/>
      <w:bCs/>
      <w:color w:val="000000"/>
    </w:rPr>
  </w:style>
  <w:style w:customStyle="true" w:styleId="xl108" w:type="paragraph">
    <w:name w:val="xl108"/>
    <w:basedOn w:val="Normal"/>
    <w:rsid w:val="008673DC"/>
    <w:pPr>
      <w:pBdr>
        <w:top w:space="0" w:sz="8" w:color="000000" w:val="single"/>
        <w:left w:space="0" w:sz="8" w:color="000000" w:val="single"/>
        <w:bottom w:space="0" w:sz="8" w:color="000000" w:val="single"/>
        <w:right w:space="0" w:sz="8" w:color="000000" w:val="single"/>
      </w:pBdr>
      <w:shd w:fill="FFFF00" w:color="FFFF00" w:val="clear"/>
      <w:spacing w:afterAutospacing="true" w:after="100" w:beforeAutospacing="true" w:before="100"/>
      <w:jc w:val="center"/>
      <w:textAlignment w:val="center"/>
    </w:pPr>
    <w:rPr>
      <w:rFonts w:hAnsi="Calibri" w:ascii="Calibri"/>
      <w:b/>
      <w:bCs/>
      <w:color w:val="000000"/>
    </w:rPr>
  </w:style>
  <w:style w:customStyle="true" w:styleId="xl109" w:type="paragraph">
    <w:name w:val="xl109"/>
    <w:basedOn w:val="Normal"/>
    <w:rsid w:val="008673DC"/>
    <w:pPr>
      <w:pBdr>
        <w:top w:space="0" w:sz="8" w:color="auto" w:val="single"/>
        <w:left w:space="0" w:sz="8" w:color="auto" w:val="single"/>
        <w:bottom w:space="0" w:sz="8" w:color="auto" w:val="single"/>
      </w:pBdr>
      <w:shd w:fill="FFFF00" w:color="000000" w:val="clear"/>
      <w:spacing w:afterAutospacing="true" w:after="100" w:beforeAutospacing="true" w:before="100"/>
      <w:jc w:val="center"/>
      <w:textAlignment w:val="center"/>
    </w:pPr>
    <w:rPr>
      <w:rFonts w:hAnsi="Calibri" w:ascii="Calibri"/>
      <w:b/>
      <w:bCs/>
      <w:i/>
      <w:iCs/>
    </w:rPr>
  </w:style>
  <w:style w:customStyle="true" w:styleId="xl110" w:type="paragraph">
    <w:name w:val="xl110"/>
    <w:basedOn w:val="Normal"/>
    <w:rsid w:val="008673DC"/>
    <w:pPr>
      <w:pBdr>
        <w:top w:space="0" w:sz="8" w:color="auto" w:val="single"/>
        <w:bottom w:space="0" w:sz="8" w:color="auto" w:val="single"/>
      </w:pBdr>
      <w:shd w:fill="FFFF00" w:color="000000" w:val="clear"/>
      <w:spacing w:afterAutospacing="true" w:after="100" w:beforeAutospacing="true" w:before="100"/>
      <w:jc w:val="center"/>
      <w:textAlignment w:val="center"/>
    </w:pPr>
    <w:rPr>
      <w:rFonts w:hAnsi="Calibri" w:ascii="Calibri"/>
      <w:b/>
      <w:bCs/>
      <w:i/>
      <w:iCs/>
    </w:rPr>
  </w:style>
  <w:style w:customStyle="true" w:styleId="xl111" w:type="paragraph">
    <w:name w:val="xl111"/>
    <w:basedOn w:val="Normal"/>
    <w:rsid w:val="008673DC"/>
    <w:pPr>
      <w:pBdr>
        <w:top w:space="0" w:sz="8" w:color="auto" w:val="single"/>
        <w:bottom w:space="0" w:sz="8" w:color="auto" w:val="single"/>
        <w:right w:space="0" w:sz="8" w:color="auto" w:val="single"/>
      </w:pBdr>
      <w:shd w:fill="FFFF00" w:color="000000" w:val="clear"/>
      <w:spacing w:afterAutospacing="true" w:after="100" w:beforeAutospacing="true" w:before="100"/>
      <w:jc w:val="center"/>
      <w:textAlignment w:val="center"/>
    </w:pPr>
    <w:rPr>
      <w:rFonts w:hAnsi="Calibri" w:ascii="Calibri"/>
      <w:b/>
      <w:bCs/>
      <w:i/>
      <w:iCs/>
    </w:rPr>
  </w:style>
  <w:style w:customStyle="true" w:styleId="xl112" w:type="paragraph">
    <w:name w:val="xl112"/>
    <w:basedOn w:val="Normal"/>
    <w:rsid w:val="008673DC"/>
    <w:pPr>
      <w:pBdr>
        <w:top w:space="0" w:sz="8" w:color="auto" w:val="single"/>
        <w:left w:space="0" w:sz="8" w:color="auto" w:val="single"/>
        <w:right w:space="0" w:sz="8" w:color="auto" w:val="single"/>
      </w:pBdr>
      <w:shd w:fill="FFFF00" w:color="000000" w:val="clear"/>
      <w:spacing w:afterAutospacing="true" w:after="100" w:beforeAutospacing="true" w:before="100"/>
      <w:jc w:val="center"/>
      <w:textAlignment w:val="center"/>
    </w:pPr>
    <w:rPr>
      <w:rFonts w:hAnsi="Calibri" w:ascii="Calibri"/>
      <w:b/>
      <w:bCs/>
    </w:rPr>
  </w:style>
  <w:style w:customStyle="true" w:styleId="xl113" w:type="paragraph">
    <w:name w:val="xl113"/>
    <w:basedOn w:val="Normal"/>
    <w:rsid w:val="008673DC"/>
    <w:pPr>
      <w:pBdr>
        <w:left w:space="0" w:sz="8" w:color="auto" w:val="single"/>
        <w:bottom w:space="0" w:sz="8" w:color="auto" w:val="single"/>
        <w:right w:space="0" w:sz="8" w:color="auto" w:val="single"/>
      </w:pBdr>
      <w:shd w:fill="FFFF00" w:color="000000" w:val="clear"/>
      <w:spacing w:afterAutospacing="true" w:after="100" w:beforeAutospacing="true" w:before="100"/>
      <w:jc w:val="center"/>
      <w:textAlignment w:val="center"/>
    </w:pPr>
    <w:rPr>
      <w:rFonts w:hAnsi="Calibri" w:ascii="Calibri"/>
      <w:b/>
      <w:bCs/>
    </w:rPr>
  </w:style>
  <w:style w:customStyle="true" w:styleId="xl114" w:type="paragraph">
    <w:name w:val="xl114"/>
    <w:basedOn w:val="Normal"/>
    <w:rsid w:val="008673DC"/>
    <w:pPr>
      <w:pBdr>
        <w:top w:space="0" w:sz="8" w:color="auto" w:val="single"/>
        <w:left w:space="0" w:sz="8" w:color="auto" w:val="single"/>
        <w:bottom w:space="0" w:sz="8" w:color="auto" w:val="single"/>
      </w:pBdr>
      <w:shd w:fill="FFFF00" w:color="000000" w:val="clear"/>
      <w:spacing w:afterAutospacing="true" w:after="100" w:beforeAutospacing="true" w:before="100"/>
      <w:jc w:val="center"/>
      <w:textAlignment w:val="center"/>
    </w:pPr>
    <w:rPr>
      <w:rFonts w:hAnsi="Calibri" w:ascii="Calibri"/>
      <w:b/>
      <w:bCs/>
    </w:rPr>
  </w:style>
  <w:style w:customStyle="true" w:styleId="xl115" w:type="paragraph">
    <w:name w:val="xl115"/>
    <w:basedOn w:val="Normal"/>
    <w:rsid w:val="008673DC"/>
    <w:pPr>
      <w:pBdr>
        <w:top w:space="0" w:sz="8" w:color="auto" w:val="single"/>
        <w:bottom w:space="0" w:sz="8" w:color="auto" w:val="single"/>
      </w:pBdr>
      <w:shd w:fill="FFFF00" w:color="000000" w:val="clear"/>
      <w:spacing w:afterAutospacing="true" w:after="100" w:beforeAutospacing="true" w:before="100"/>
      <w:jc w:val="center"/>
      <w:textAlignment w:val="center"/>
    </w:pPr>
    <w:rPr>
      <w:rFonts w:hAnsi="Calibri" w:ascii="Calibri"/>
      <w:b/>
      <w:bCs/>
    </w:rPr>
  </w:style>
  <w:style w:customStyle="true" w:styleId="xl116" w:type="paragraph">
    <w:name w:val="xl116"/>
    <w:basedOn w:val="Normal"/>
    <w:rsid w:val="008673DC"/>
    <w:pPr>
      <w:pBdr>
        <w:top w:space="0" w:sz="8" w:color="auto" w:val="single"/>
        <w:bottom w:space="0" w:sz="8" w:color="auto" w:val="single"/>
        <w:right w:space="0" w:sz="8" w:color="auto" w:val="single"/>
      </w:pBdr>
      <w:shd w:fill="FFFF00" w:color="000000" w:val="clear"/>
      <w:spacing w:afterAutospacing="true" w:after="100" w:beforeAutospacing="true" w:before="100"/>
      <w:jc w:val="center"/>
      <w:textAlignment w:val="center"/>
    </w:pPr>
    <w:rPr>
      <w:rFonts w:hAnsi="Calibri" w:ascii="Calibri"/>
      <w:b/>
      <w:bCs/>
    </w:rPr>
  </w:style>
  <w:style w:customStyle="true" w:styleId="xl117" w:type="paragraph">
    <w:name w:val="xl117"/>
    <w:basedOn w:val="Normal"/>
    <w:rsid w:val="008673DC"/>
    <w:pPr>
      <w:pBdr>
        <w:top w:space="0" w:sz="8" w:color="000000" w:val="single"/>
        <w:left w:space="0" w:sz="8" w:color="000000" w:val="single"/>
        <w:bottom w:space="0" w:sz="8" w:color="000000" w:val="single"/>
      </w:pBdr>
      <w:shd w:fill="FFFF00" w:color="FFFF00" w:val="clear"/>
      <w:spacing w:afterAutospacing="true" w:after="100" w:beforeAutospacing="true" w:before="100"/>
      <w:jc w:val="center"/>
      <w:textAlignment w:val="center"/>
    </w:pPr>
    <w:rPr>
      <w:rFonts w:hAnsi="Calibri" w:ascii="Calibri"/>
      <w:b/>
      <w:bCs/>
      <w:color w:val="000000"/>
    </w:rPr>
  </w:style>
  <w:style w:customStyle="true" w:styleId="xl118" w:type="paragraph">
    <w:name w:val="xl118"/>
    <w:basedOn w:val="Normal"/>
    <w:rsid w:val="008673DC"/>
    <w:pPr>
      <w:pBdr>
        <w:top w:space="0" w:sz="8" w:color="000000" w:val="single"/>
        <w:left w:space="0" w:sz="8" w:color="000000" w:val="single"/>
        <w:bottom w:space="0" w:sz="8" w:color="000000" w:val="single"/>
        <w:right w:space="0" w:sz="8" w:color="000000" w:val="single"/>
      </w:pBdr>
      <w:spacing w:afterAutospacing="true" w:after="100" w:beforeAutospacing="true" w:before="100"/>
      <w:jc w:val="center"/>
      <w:textAlignment w:val="center"/>
    </w:pPr>
    <w:rPr>
      <w:rFonts w:hAnsi="Calibri" w:ascii="Calibri"/>
      <w:color w:val="000000"/>
    </w:rPr>
  </w:style>
  <w:style w:customStyle="true" w:styleId="xl119" w:type="paragraph">
    <w:name w:val="xl119"/>
    <w:basedOn w:val="Normal"/>
    <w:rsid w:val="008673DC"/>
    <w:pPr>
      <w:pBdr>
        <w:top w:space="0" w:sz="8" w:color="000000" w:val="single"/>
        <w:left w:space="0" w:sz="8" w:color="000000" w:val="single"/>
        <w:bottom w:space="0" w:sz="8" w:color="000000" w:val="single"/>
        <w:right w:space="0" w:sz="8" w:color="000000" w:val="single"/>
      </w:pBdr>
      <w:shd w:fill="FFFFFF" w:color="FFFFCC" w:val="clear"/>
      <w:spacing w:afterAutospacing="true" w:after="100" w:beforeAutospacing="true" w:before="100"/>
      <w:textAlignment w:val="center"/>
    </w:pPr>
    <w:rPr>
      <w:rFonts w:hAnsi="Calibri" w:ascii="Calibri"/>
    </w:rPr>
  </w:style>
  <w:style w:customStyle="true" w:styleId="xl120" w:type="paragraph">
    <w:name w:val="xl120"/>
    <w:basedOn w:val="Normal"/>
    <w:rsid w:val="008673DC"/>
    <w:pPr>
      <w:pBdr>
        <w:left w:space="0" w:sz="8" w:color="auto" w:val="single"/>
        <w:bottom w:space="0" w:sz="8" w:color="auto" w:val="single"/>
        <w:right w:space="0" w:sz="8" w:color="auto" w:val="single"/>
      </w:pBdr>
      <w:spacing w:afterAutospacing="true" w:after="100" w:beforeAutospacing="true" w:before="100"/>
      <w:jc w:val="center"/>
      <w:textAlignment w:val="center"/>
    </w:pPr>
    <w:rPr>
      <w:rFonts w:hAnsi="Calibri" w:ascii="Calibri"/>
    </w:rPr>
  </w:style>
  <w:style w:customStyle="true" w:styleId="xl121" w:type="paragraph">
    <w:name w:val="xl121"/>
    <w:basedOn w:val="Normal"/>
    <w:rsid w:val="008673DC"/>
    <w:pPr>
      <w:shd w:fill="FFFF00" w:color="000000" w:val="clear"/>
      <w:spacing w:afterAutospacing="true" w:after="100" w:beforeAutospacing="true" w:before="100"/>
      <w:jc w:val="center"/>
      <w:textAlignment w:val="center"/>
    </w:pPr>
    <w:rPr>
      <w:rFonts w:hAnsi="Calibri" w:ascii="Calibri"/>
      <w:b/>
      <w:bCs/>
    </w:rPr>
  </w:style>
  <w:style w:customStyle="true" w:styleId="xl122" w:type="paragraph">
    <w:name w:val="xl122"/>
    <w:basedOn w:val="Normal"/>
    <w:rsid w:val="008673DC"/>
    <w:pPr>
      <w:pBdr>
        <w:top w:space="0" w:sz="8" w:color="auto" w:val="single"/>
        <w:left w:space="0" w:sz="8" w:color="auto" w:val="single"/>
        <w:right w:space="0" w:sz="8" w:color="auto" w:val="single"/>
      </w:pBdr>
      <w:shd w:fill="FFFF00" w:color="000000" w:val="clear"/>
      <w:spacing w:afterAutospacing="true" w:after="100" w:beforeAutospacing="true" w:before="100"/>
      <w:jc w:val="center"/>
      <w:textAlignment w:val="center"/>
    </w:pPr>
    <w:rPr>
      <w:rFonts w:hAnsi="Calibri" w:ascii="Calibri"/>
      <w:b/>
      <w:bCs/>
    </w:rPr>
  </w:style>
  <w:style w:customStyle="true" w:styleId="xl123" w:type="paragraph">
    <w:name w:val="xl123"/>
    <w:basedOn w:val="Normal"/>
    <w:rsid w:val="008673DC"/>
    <w:pPr>
      <w:shd w:fill="FFFF00" w:color="FFFF00" w:val="clear"/>
      <w:spacing w:afterAutospacing="true" w:after="100" w:beforeAutospacing="true" w:before="100"/>
      <w:jc w:val="center"/>
      <w:textAlignment w:val="center"/>
    </w:pPr>
    <w:rPr>
      <w:rFonts w:hAnsi="Calibri" w:ascii="Calibri"/>
      <w:b/>
      <w:bCs/>
      <w:color w:val="000000"/>
    </w:rPr>
  </w:style>
  <w:style w:customStyle="true" w:styleId="xl124" w:type="paragraph">
    <w:name w:val="xl124"/>
    <w:basedOn w:val="Normal"/>
    <w:rsid w:val="008673DC"/>
    <w:pPr>
      <w:pBdr>
        <w:top w:space="0" w:sz="8" w:color="000000" w:val="single"/>
        <w:left w:space="0" w:sz="8" w:color="000000" w:val="single"/>
      </w:pBdr>
      <w:shd w:fill="FFFF00" w:color="FFFF00" w:val="clear"/>
      <w:spacing w:afterAutospacing="true" w:after="100" w:beforeAutospacing="true" w:before="100"/>
      <w:jc w:val="center"/>
      <w:textAlignment w:val="center"/>
    </w:pPr>
    <w:rPr>
      <w:rFonts w:hAnsi="Calibri" w:ascii="Calibri"/>
      <w:b/>
      <w:bCs/>
      <w:color w:val="000000"/>
    </w:rPr>
  </w:style>
  <w:style w:customStyle="true" w:styleId="xl125" w:type="paragraph">
    <w:name w:val="xl125"/>
    <w:basedOn w:val="Normal"/>
    <w:rsid w:val="008673DC"/>
    <w:pPr>
      <w:pBdr>
        <w:top w:space="0" w:sz="8" w:color="auto" w:val="single"/>
        <w:left w:space="0" w:sz="8" w:color="auto" w:val="single"/>
      </w:pBdr>
      <w:shd w:fill="FFFF00" w:color="000000" w:val="clear"/>
      <w:spacing w:afterAutospacing="true" w:after="100" w:beforeAutospacing="true" w:before="100"/>
      <w:jc w:val="center"/>
      <w:textAlignment w:val="center"/>
    </w:pPr>
    <w:rPr>
      <w:rFonts w:hAnsi="Calibri" w:ascii="Calibri"/>
      <w:b/>
      <w:bCs/>
    </w:rPr>
  </w:style>
  <w:style w:customStyle="true" w:styleId="xl126" w:type="paragraph">
    <w:name w:val="xl126"/>
    <w:basedOn w:val="Normal"/>
    <w:rsid w:val="008673DC"/>
    <w:pPr>
      <w:pBdr>
        <w:left w:space="0" w:sz="8" w:color="000000" w:val="single"/>
        <w:bottom w:space="0" w:sz="8" w:color="000000" w:val="single"/>
        <w:right w:space="0" w:sz="8" w:color="000000" w:val="single"/>
      </w:pBdr>
      <w:spacing w:afterAutospacing="true" w:after="100" w:beforeAutospacing="true" w:before="100"/>
      <w:jc w:val="center"/>
      <w:textAlignment w:val="center"/>
    </w:pPr>
    <w:rPr>
      <w:rFonts w:hAnsi="Calibri" w:ascii="Calibri"/>
    </w:rPr>
  </w:style>
  <w:style w:customStyle="true" w:styleId="xl127" w:type="paragraph">
    <w:name w:val="xl127"/>
    <w:basedOn w:val="Normal"/>
    <w:rsid w:val="008673DC"/>
    <w:pPr>
      <w:pBdr>
        <w:left w:space="0" w:sz="8" w:color="auto" w:val="single"/>
        <w:bottom w:space="0" w:sz="8" w:color="auto" w:val="single"/>
        <w:right w:space="0" w:sz="8" w:color="auto" w:val="single"/>
      </w:pBdr>
      <w:spacing w:afterAutospacing="true" w:after="100" w:beforeAutospacing="true" w:before="100"/>
      <w:jc w:val="center"/>
      <w:textAlignment w:val="center"/>
    </w:pPr>
    <w:rPr>
      <w:rFonts w:hAnsi="Calibri" w:ascii="Calibri"/>
    </w:rPr>
  </w:style>
  <w:style w:customStyle="true" w:styleId="xl128" w:type="paragraph">
    <w:name w:val="xl128"/>
    <w:basedOn w:val="Normal"/>
    <w:rsid w:val="008673DC"/>
    <w:pPr>
      <w:pBdr>
        <w:left w:space="0" w:sz="8" w:color="000000" w:val="single"/>
        <w:right w:space="0" w:sz="8" w:color="000000" w:val="single"/>
      </w:pBdr>
      <w:shd w:fill="FFFF00" w:color="FFFF00" w:val="clear"/>
      <w:spacing w:afterAutospacing="true" w:after="100" w:beforeAutospacing="true" w:before="100"/>
      <w:jc w:val="center"/>
      <w:textAlignment w:val="center"/>
    </w:pPr>
    <w:rPr>
      <w:rFonts w:hAnsi="Calibri" w:ascii="Calibri"/>
      <w:b/>
      <w:bCs/>
      <w:color w:val="000000"/>
    </w:rPr>
  </w:style>
  <w:style w:customStyle="true" w:styleId="xl129" w:type="paragraph">
    <w:name w:val="xl129"/>
    <w:basedOn w:val="Normal"/>
    <w:rsid w:val="008673DC"/>
    <w:pPr>
      <w:pBdr>
        <w:left w:space="0" w:sz="8" w:color="000000" w:val="single"/>
        <w:right w:space="0" w:sz="8" w:color="000000" w:val="single"/>
      </w:pBdr>
      <w:spacing w:afterAutospacing="true" w:after="100" w:beforeAutospacing="true" w:before="100"/>
      <w:textAlignment w:val="center"/>
    </w:pPr>
    <w:rPr>
      <w:rFonts w:hAnsi="Calibri" w:ascii="Calibri"/>
      <w:b/>
      <w:bCs/>
      <w:i/>
      <w:iCs/>
    </w:rPr>
  </w:style>
  <w:style w:customStyle="true" w:styleId="xl130" w:type="paragraph">
    <w:name w:val="xl130"/>
    <w:basedOn w:val="Normal"/>
    <w:rsid w:val="008673DC"/>
    <w:pPr>
      <w:pBdr>
        <w:left w:space="0" w:sz="8" w:color="000000" w:val="single"/>
        <w:right w:space="0" w:sz="8" w:color="000000" w:val="single"/>
      </w:pBdr>
      <w:spacing w:afterAutospacing="true" w:after="100" w:beforeAutospacing="true" w:before="100"/>
      <w:textAlignment w:val="center"/>
    </w:pPr>
    <w:rPr>
      <w:rFonts w:hAnsi="Calibri" w:ascii="Calibri"/>
    </w:rPr>
  </w:style>
  <w:style w:customStyle="true" w:styleId="xl131" w:type="paragraph">
    <w:name w:val="xl131"/>
    <w:basedOn w:val="Normal"/>
    <w:rsid w:val="008673DC"/>
    <w:pPr>
      <w:pBdr>
        <w:left w:space="0" w:sz="8" w:color="000000" w:val="single"/>
        <w:right w:space="0" w:sz="8" w:color="000000" w:val="single"/>
      </w:pBdr>
      <w:spacing w:afterAutospacing="true" w:after="100" w:beforeAutospacing="true" w:before="100"/>
      <w:jc w:val="center"/>
      <w:textAlignment w:val="center"/>
    </w:pPr>
    <w:rPr>
      <w:rFonts w:hAnsi="Calibri" w:ascii="Calibri"/>
    </w:rPr>
  </w:style>
  <w:style w:customStyle="true" w:styleId="xl132" w:type="paragraph">
    <w:name w:val="xl132"/>
    <w:basedOn w:val="Normal"/>
    <w:rsid w:val="008673DC"/>
    <w:pPr>
      <w:pBdr>
        <w:left w:space="0" w:sz="8" w:color="000000" w:val="single"/>
      </w:pBdr>
      <w:spacing w:afterAutospacing="true" w:after="100" w:beforeAutospacing="true" w:before="100"/>
      <w:jc w:val="center"/>
      <w:textAlignment w:val="center"/>
    </w:pPr>
    <w:rPr>
      <w:rFonts w:hAnsi="Calibri" w:ascii="Calibri"/>
    </w:rPr>
  </w:style>
  <w:style w:customStyle="true" w:styleId="xl133" w:type="paragraph">
    <w:name w:val="xl133"/>
    <w:basedOn w:val="Normal"/>
    <w:rsid w:val="008673DC"/>
    <w:pPr>
      <w:pBdr>
        <w:top w:space="0" w:sz="8" w:color="auto" w:val="single"/>
        <w:left w:space="0" w:sz="8" w:color="auto" w:val="single"/>
        <w:bottom w:space="0" w:sz="8" w:color="auto" w:val="single"/>
        <w:right w:space="0" w:sz="8" w:color="auto" w:val="single"/>
      </w:pBdr>
      <w:shd w:fill="FFFF00" w:color="000000" w:val="clear"/>
      <w:spacing w:afterAutospacing="true" w:after="100" w:beforeAutospacing="true" w:before="100"/>
      <w:jc w:val="center"/>
      <w:textAlignment w:val="center"/>
    </w:pPr>
    <w:rPr>
      <w:rFonts w:hAnsi="Calibri" w:ascii="Calibri"/>
      <w:b/>
      <w:bCs/>
    </w:rPr>
  </w:style>
  <w:style w:customStyle="true" w:styleId="xl134" w:type="paragraph">
    <w:name w:val="xl134"/>
    <w:basedOn w:val="Normal"/>
    <w:rsid w:val="008673DC"/>
    <w:pPr>
      <w:pBdr>
        <w:top w:space="0" w:sz="8" w:color="auto" w:val="single"/>
        <w:left w:space="0" w:sz="8" w:color="auto" w:val="single"/>
        <w:bottom w:space="0" w:sz="8" w:color="auto" w:val="single"/>
        <w:right w:space="0" w:sz="8" w:color="auto" w:val="single"/>
      </w:pBdr>
      <w:shd w:fill="FCD5B4" w:color="000000" w:val="clear"/>
      <w:spacing w:afterAutospacing="true" w:after="100" w:beforeAutospacing="true" w:before="100"/>
      <w:jc w:val="center"/>
      <w:textAlignment w:val="center"/>
    </w:pPr>
    <w:rPr>
      <w:rFonts w:hAnsi="Calibri" w:ascii="Calibri"/>
      <w:b/>
      <w:bCs/>
      <w:i/>
      <w:iCs/>
      <w:sz w:val="22"/>
      <w:szCs w:val="22"/>
    </w:rPr>
  </w:style>
  <w:style w:customStyle="true" w:styleId="xl135" w:type="paragraph">
    <w:name w:val="xl135"/>
    <w:basedOn w:val="Normal"/>
    <w:rsid w:val="008673DC"/>
    <w:pPr>
      <w:pBdr>
        <w:top w:space="0" w:sz="8" w:color="000000" w:val="single"/>
        <w:bottom w:space="0" w:sz="8" w:color="000000" w:val="single"/>
        <w:right w:space="0" w:sz="8" w:color="000000" w:val="single"/>
      </w:pBdr>
      <w:spacing w:afterAutospacing="true" w:after="100" w:beforeAutospacing="true" w:before="100"/>
      <w:textAlignment w:val="center"/>
    </w:pPr>
    <w:rPr>
      <w:rFonts w:hAnsi="Calibri" w:ascii="Calibri"/>
      <w:b/>
      <w:bCs/>
      <w:i/>
      <w:iCs/>
    </w:rPr>
  </w:style>
  <w:style w:customStyle="true" w:styleId="xl136" w:type="paragraph">
    <w:name w:val="xl136"/>
    <w:basedOn w:val="Normal"/>
    <w:rsid w:val="008673DC"/>
    <w:pPr>
      <w:pBdr>
        <w:top w:space="0" w:sz="8" w:color="auto" w:val="single"/>
        <w:left w:space="0" w:sz="8" w:color="auto" w:val="single"/>
        <w:bottom w:space="0" w:sz="8" w:color="auto" w:val="single"/>
        <w:right w:space="0" w:sz="8" w:color="auto" w:val="single"/>
      </w:pBdr>
      <w:shd w:fill="FFFF00" w:color="FFFF00" w:val="clear"/>
      <w:spacing w:afterAutospacing="true" w:after="100" w:beforeAutospacing="true" w:before="100"/>
      <w:jc w:val="center"/>
      <w:textAlignment w:val="center"/>
    </w:pPr>
    <w:rPr>
      <w:rFonts w:hAnsi="Calibri" w:ascii="Calibri"/>
      <w:b/>
      <w:bCs/>
      <w:color w:val="000000"/>
    </w:rPr>
  </w:style>
  <w:style w:customStyle="true" w:styleId="xl137" w:type="paragraph">
    <w:name w:val="xl137"/>
    <w:basedOn w:val="Normal"/>
    <w:rsid w:val="008673DC"/>
    <w:pPr>
      <w:pBdr>
        <w:top w:space="0" w:sz="8" w:color="auto" w:val="single"/>
        <w:left w:space="0" w:sz="8" w:color="auto" w:val="single"/>
        <w:bottom w:space="0" w:sz="8" w:color="auto" w:val="single"/>
        <w:right w:space="0" w:sz="8" w:color="auto" w:val="single"/>
      </w:pBdr>
      <w:shd w:fill="FFFF00" w:color="000000" w:val="clear"/>
      <w:spacing w:afterAutospacing="true" w:after="100" w:beforeAutospacing="true" w:before="100"/>
      <w:jc w:val="center"/>
      <w:textAlignment w:val="center"/>
    </w:pPr>
    <w:rPr>
      <w:rFonts w:hAnsi="Calibri" w:ascii="Calibri"/>
      <w:b/>
      <w:bCs/>
    </w:rPr>
  </w:style>
  <w:style w:customStyle="true" w:styleId="xl138" w:type="paragraph">
    <w:name w:val="xl138"/>
    <w:basedOn w:val="Normal"/>
    <w:rsid w:val="008673DC"/>
    <w:pPr>
      <w:pBdr>
        <w:top w:space="0" w:sz="8" w:color="auto" w:val="single"/>
        <w:left w:space="0" w:sz="8" w:color="auto" w:val="single"/>
        <w:right w:space="0" w:sz="8" w:color="auto" w:val="single"/>
      </w:pBdr>
      <w:shd w:fill="FFFF00" w:color="000000" w:val="clear"/>
      <w:spacing w:afterAutospacing="true" w:after="100" w:beforeAutospacing="true" w:before="100"/>
      <w:jc w:val="center"/>
      <w:textAlignment w:val="center"/>
    </w:pPr>
    <w:rPr>
      <w:rFonts w:hAnsi="Calibri" w:ascii="Calibri"/>
      <w:b/>
      <w:bCs/>
    </w:rPr>
  </w:style>
  <w:style w:customStyle="true" w:styleId="xl139" w:type="paragraph">
    <w:name w:val="xl139"/>
    <w:basedOn w:val="Normal"/>
    <w:rsid w:val="008673DC"/>
    <w:pPr>
      <w:pBdr>
        <w:left w:space="0" w:sz="8" w:color="auto" w:val="single"/>
        <w:bottom w:space="0" w:sz="8" w:color="auto" w:val="single"/>
        <w:right w:space="0" w:sz="8" w:color="auto" w:val="single"/>
      </w:pBdr>
      <w:shd w:fill="FFFF00" w:color="000000" w:val="clear"/>
      <w:spacing w:afterAutospacing="true" w:after="100" w:beforeAutospacing="true" w:before="100"/>
      <w:jc w:val="center"/>
      <w:textAlignment w:val="center"/>
    </w:pPr>
    <w:rPr>
      <w:rFonts w:hAnsi="Calibri" w:ascii="Calibri"/>
      <w:b/>
      <w:bCs/>
    </w:rPr>
  </w:style>
  <w:style w:customStyle="true" w:styleId="xl140" w:type="paragraph">
    <w:name w:val="xl140"/>
    <w:basedOn w:val="Normal"/>
    <w:rsid w:val="008673DC"/>
    <w:pPr>
      <w:pBdr>
        <w:top w:space="0" w:sz="8" w:color="000000" w:val="single"/>
        <w:left w:space="0" w:sz="8" w:color="000000" w:val="single"/>
        <w:bottom w:space="0" w:sz="8" w:color="000000" w:val="single"/>
        <w:right w:space="0" w:sz="8" w:color="000000" w:val="single"/>
      </w:pBdr>
      <w:shd w:fill="FFFF00" w:color="FFFF00" w:val="clear"/>
      <w:spacing w:afterAutospacing="true" w:after="100" w:beforeAutospacing="true" w:before="100"/>
      <w:jc w:val="center"/>
      <w:textAlignment w:val="center"/>
    </w:pPr>
    <w:rPr>
      <w:rFonts w:hAnsi="Calibri" w:ascii="Calibri"/>
      <w:b/>
      <w:bCs/>
      <w:color w:val="000000"/>
    </w:rPr>
  </w:style>
  <w:style w:customStyle="true" w:styleId="xl141" w:type="paragraph">
    <w:name w:val="xl141"/>
    <w:basedOn w:val="Normal"/>
    <w:rsid w:val="008673DC"/>
    <w:pPr>
      <w:pBdr>
        <w:top w:space="0" w:sz="8" w:color="000000" w:val="single"/>
        <w:left w:space="0" w:sz="8" w:color="000000" w:val="single"/>
        <w:bottom w:space="0" w:sz="8" w:color="000000" w:val="single"/>
        <w:right w:space="0" w:sz="8" w:color="000000" w:val="single"/>
      </w:pBdr>
      <w:shd w:fill="FFFF00" w:color="FFFF00" w:val="clear"/>
      <w:spacing w:afterAutospacing="true" w:after="100" w:beforeAutospacing="true" w:before="100"/>
      <w:jc w:val="center"/>
      <w:textAlignment w:val="center"/>
    </w:pPr>
    <w:rPr>
      <w:rFonts w:hAnsi="Calibri" w:ascii="Calibri"/>
      <w:b/>
      <w:bCs/>
      <w:color w:val="000000"/>
    </w:rPr>
  </w:style>
  <w:style w:customStyle="true" w:styleId="xl142" w:type="paragraph">
    <w:name w:val="xl142"/>
    <w:basedOn w:val="Normal"/>
    <w:rsid w:val="008673DC"/>
    <w:pPr>
      <w:pBdr>
        <w:top w:space="0" w:sz="8" w:color="000000" w:val="single"/>
        <w:left w:space="0" w:sz="8" w:color="000000" w:val="single"/>
        <w:bottom w:space="0" w:sz="8" w:color="000000" w:val="single"/>
        <w:right w:space="0" w:sz="8" w:color="000000" w:val="single"/>
      </w:pBdr>
      <w:shd w:fill="FFFF00" w:color="FFFF00" w:val="clear"/>
      <w:spacing w:afterAutospacing="true" w:after="100" w:beforeAutospacing="true" w:before="100"/>
      <w:jc w:val="center"/>
      <w:textAlignment w:val="center"/>
    </w:pPr>
    <w:rPr>
      <w:rFonts w:hAnsi="Calibri" w:ascii="Calibri"/>
      <w:b/>
      <w:bCs/>
      <w:color w:val="000000"/>
    </w:rPr>
  </w:style>
  <w:style w:customStyle="true" w:styleId="xl143" w:type="paragraph">
    <w:name w:val="xl143"/>
    <w:basedOn w:val="Normal"/>
    <w:rsid w:val="008673DC"/>
    <w:pPr>
      <w:pBdr>
        <w:top w:space="0" w:sz="8" w:color="000000" w:val="single"/>
        <w:left w:space="0" w:sz="8" w:color="000000" w:val="single"/>
        <w:right w:space="0" w:sz="8" w:color="000000" w:val="single"/>
      </w:pBdr>
      <w:shd w:fill="FFFF00" w:color="FFFF00" w:val="clear"/>
      <w:spacing w:afterAutospacing="true" w:after="100" w:beforeAutospacing="true" w:before="100"/>
      <w:jc w:val="center"/>
      <w:textAlignment w:val="center"/>
    </w:pPr>
    <w:rPr>
      <w:rFonts w:hAnsi="Calibri" w:ascii="Calibri"/>
      <w:b/>
      <w:bCs/>
      <w:color w:val="000000"/>
    </w:rPr>
  </w:style>
  <w:style w:customStyle="true" w:styleId="xl144" w:type="paragraph">
    <w:name w:val="xl144"/>
    <w:basedOn w:val="Normal"/>
    <w:rsid w:val="008673DC"/>
    <w:pPr>
      <w:pBdr>
        <w:top w:space="0" w:sz="8" w:color="auto" w:val="single"/>
        <w:left w:space="0" w:sz="8" w:color="auto" w:val="single"/>
        <w:bottom w:space="0" w:sz="8" w:color="auto" w:val="single"/>
      </w:pBdr>
      <w:shd w:fill="FCD5B4" w:color="000000" w:val="clear"/>
      <w:spacing w:afterAutospacing="true" w:after="100" w:beforeAutospacing="true" w:before="100"/>
      <w:jc w:val="center"/>
      <w:textAlignment w:val="center"/>
    </w:pPr>
    <w:rPr>
      <w:rFonts w:hAnsi="Calibri" w:ascii="Calibri"/>
      <w:b/>
      <w:bCs/>
      <w:i/>
      <w:iCs/>
      <w:sz w:val="22"/>
      <w:szCs w:val="22"/>
    </w:rPr>
  </w:style>
  <w:style w:customStyle="true" w:styleId="xl145" w:type="paragraph">
    <w:name w:val="xl145"/>
    <w:basedOn w:val="Normal"/>
    <w:rsid w:val="008673DC"/>
    <w:pPr>
      <w:pBdr>
        <w:top w:space="0" w:sz="8" w:color="auto" w:val="single"/>
        <w:bottom w:space="0" w:sz="8" w:color="auto" w:val="single"/>
      </w:pBdr>
      <w:shd w:fill="FCD5B4" w:color="000000" w:val="clear"/>
      <w:spacing w:afterAutospacing="true" w:after="100" w:beforeAutospacing="true" w:before="100"/>
      <w:jc w:val="center"/>
      <w:textAlignment w:val="center"/>
    </w:pPr>
    <w:rPr>
      <w:rFonts w:hAnsi="Calibri" w:ascii="Calibri"/>
      <w:b/>
      <w:bCs/>
      <w:i/>
      <w:iCs/>
      <w:sz w:val="22"/>
      <w:szCs w:val="22"/>
    </w:rPr>
  </w:style>
  <w:style w:customStyle="true" w:styleId="xl146" w:type="paragraph">
    <w:name w:val="xl146"/>
    <w:basedOn w:val="Normal"/>
    <w:rsid w:val="008673DC"/>
    <w:pPr>
      <w:pBdr>
        <w:top w:space="0" w:sz="8" w:color="auto" w:val="single"/>
        <w:bottom w:space="0" w:sz="8" w:color="auto" w:val="single"/>
        <w:right w:space="0" w:sz="8" w:color="auto" w:val="single"/>
      </w:pBdr>
      <w:shd w:fill="FCD5B4" w:color="000000" w:val="clear"/>
      <w:spacing w:afterAutospacing="true" w:after="100" w:beforeAutospacing="true" w:before="100"/>
      <w:jc w:val="center"/>
      <w:textAlignment w:val="center"/>
    </w:pPr>
    <w:rPr>
      <w:rFonts w:hAnsi="Calibri" w:ascii="Calibri"/>
      <w:b/>
      <w:bCs/>
      <w:i/>
      <w:iCs/>
      <w:sz w:val="22"/>
      <w:szCs w:val="22"/>
    </w:rPr>
  </w:style>
  <w:style w:customStyle="true" w:styleId="xl147" w:type="paragraph">
    <w:name w:val="xl147"/>
    <w:basedOn w:val="Normal"/>
    <w:rsid w:val="008673DC"/>
    <w:pPr>
      <w:pBdr>
        <w:top w:space="0" w:sz="8" w:color="auto" w:val="single"/>
        <w:left w:space="0" w:sz="8" w:color="auto" w:val="single"/>
        <w:bottom w:space="0" w:sz="8" w:color="auto" w:val="single"/>
      </w:pBdr>
      <w:shd w:fill="FFFF00" w:color="FFFF00" w:val="clear"/>
      <w:spacing w:afterAutospacing="true" w:after="100" w:beforeAutospacing="true" w:before="100"/>
      <w:jc w:val="center"/>
      <w:textAlignment w:val="center"/>
    </w:pPr>
    <w:rPr>
      <w:rFonts w:hAnsi="Calibri" w:ascii="Calibri"/>
      <w:b/>
      <w:bCs/>
      <w:color w:val="000000"/>
    </w:rPr>
  </w:style>
  <w:style w:customStyle="true" w:styleId="xl148" w:type="paragraph">
    <w:name w:val="xl148"/>
    <w:basedOn w:val="Normal"/>
    <w:rsid w:val="008673DC"/>
    <w:pPr>
      <w:pBdr>
        <w:top w:space="0" w:sz="8" w:color="auto" w:val="single"/>
        <w:bottom w:space="0" w:sz="8" w:color="auto" w:val="single"/>
      </w:pBdr>
      <w:shd w:fill="FFFF00" w:color="FFFF00" w:val="clear"/>
      <w:spacing w:afterAutospacing="true" w:after="100" w:beforeAutospacing="true" w:before="100"/>
      <w:jc w:val="center"/>
      <w:textAlignment w:val="center"/>
    </w:pPr>
    <w:rPr>
      <w:rFonts w:hAnsi="Calibri" w:ascii="Calibri"/>
      <w:b/>
      <w:bCs/>
      <w:color w:val="000000"/>
    </w:rPr>
  </w:style>
  <w:style w:customStyle="true" w:styleId="xl149" w:type="paragraph">
    <w:name w:val="xl149"/>
    <w:basedOn w:val="Normal"/>
    <w:rsid w:val="008673DC"/>
    <w:pPr>
      <w:pBdr>
        <w:top w:space="0" w:sz="8" w:color="auto" w:val="single"/>
        <w:bottom w:space="0" w:sz="8" w:color="auto" w:val="single"/>
        <w:right w:space="0" w:sz="8" w:color="auto" w:val="single"/>
      </w:pBdr>
      <w:shd w:fill="FFFF00" w:color="FFFF00" w:val="clear"/>
      <w:spacing w:afterAutospacing="true" w:after="100" w:beforeAutospacing="true" w:before="100"/>
      <w:jc w:val="center"/>
      <w:textAlignment w:val="center"/>
    </w:pPr>
    <w:rPr>
      <w:rFonts w:hAnsi="Calibri" w:ascii="Calibri"/>
      <w:b/>
      <w:bCs/>
      <w:color w:val="000000"/>
    </w:rPr>
  </w:style>
  <w:style w:customStyle="true" w:styleId="xl150" w:type="paragraph">
    <w:name w:val="xl150"/>
    <w:basedOn w:val="Normal"/>
    <w:rsid w:val="008673DC"/>
    <w:pPr>
      <w:pBdr>
        <w:top w:space="0" w:sz="8" w:color="000000" w:val="single"/>
        <w:left w:space="0" w:sz="8" w:color="000000" w:val="single"/>
        <w:right w:space="0" w:sz="8" w:color="000000" w:val="single"/>
      </w:pBdr>
      <w:shd w:fill="FFFF00" w:color="FFFF00" w:val="clear"/>
      <w:spacing w:afterAutospacing="true" w:after="100" w:beforeAutospacing="true" w:before="100"/>
      <w:jc w:val="center"/>
      <w:textAlignment w:val="center"/>
    </w:pPr>
    <w:rPr>
      <w:rFonts w:hAnsi="Calibri" w:ascii="Calibri"/>
      <w:b/>
      <w:bCs/>
      <w:color w:val="000000"/>
    </w:rPr>
  </w:style>
  <w:style w:customStyle="true" w:styleId="xl151" w:type="paragraph">
    <w:name w:val="xl151"/>
    <w:basedOn w:val="Normal"/>
    <w:rsid w:val="008673DC"/>
    <w:pPr>
      <w:pBdr>
        <w:top w:space="0" w:sz="8" w:color="auto" w:val="single"/>
        <w:left w:space="0" w:sz="8" w:color="auto" w:val="single"/>
        <w:right w:space="0" w:sz="8" w:color="auto" w:val="single"/>
      </w:pBdr>
      <w:shd w:fill="FFFF00" w:color="000000" w:val="clear"/>
      <w:spacing w:afterAutospacing="true" w:after="100" w:beforeAutospacing="true" w:before="100"/>
      <w:jc w:val="center"/>
      <w:textAlignment w:val="center"/>
    </w:pPr>
    <w:rPr>
      <w:rFonts w:hAnsi="Calibri" w:ascii="Calibri"/>
      <w:b/>
      <w:bCs/>
    </w:rPr>
  </w:style>
  <w:style w:customStyle="true" w:styleId="xl152" w:type="paragraph">
    <w:name w:val="xl152"/>
    <w:basedOn w:val="Normal"/>
    <w:rsid w:val="008673DC"/>
    <w:pPr>
      <w:pBdr>
        <w:left w:space="0" w:sz="8" w:color="auto" w:val="single"/>
        <w:bottom w:space="0" w:sz="8" w:color="auto" w:val="single"/>
        <w:right w:space="0" w:sz="8" w:color="auto" w:val="single"/>
      </w:pBdr>
      <w:shd w:fill="FFFF00" w:color="000000" w:val="clear"/>
      <w:spacing w:afterAutospacing="true" w:after="100" w:beforeAutospacing="true" w:before="100"/>
      <w:jc w:val="center"/>
      <w:textAlignment w:val="center"/>
    </w:pPr>
    <w:rPr>
      <w:rFonts w:hAnsi="Calibri" w:ascii="Calibri"/>
      <w:b/>
      <w:bCs/>
    </w:rPr>
  </w:style>
  <w:style w:customStyle="true" w:styleId="xl153" w:type="paragraph">
    <w:name w:val="xl153"/>
    <w:basedOn w:val="Normal"/>
    <w:rsid w:val="008673DC"/>
    <w:pPr>
      <w:pBdr>
        <w:left w:space="0" w:sz="8" w:color="000000" w:val="single"/>
        <w:right w:space="0" w:sz="8" w:color="000000" w:val="single"/>
      </w:pBdr>
      <w:shd w:fill="FFFF00" w:color="FFFF00" w:val="clear"/>
      <w:spacing w:afterAutospacing="true" w:after="100" w:beforeAutospacing="true" w:before="100"/>
      <w:jc w:val="center"/>
      <w:textAlignment w:val="center"/>
    </w:pPr>
    <w:rPr>
      <w:rFonts w:hAnsi="Calibri" w:ascii="Calibri"/>
      <w:b/>
      <w:bCs/>
      <w:color w:val="000000"/>
    </w:rPr>
  </w:style>
  <w:style w:customStyle="true" w:styleId="xl154" w:type="paragraph">
    <w:name w:val="xl154"/>
    <w:basedOn w:val="Normal"/>
    <w:rsid w:val="008673DC"/>
    <w:pPr>
      <w:pBdr>
        <w:top w:space="0" w:sz="8" w:color="auto" w:val="single"/>
        <w:left w:space="0" w:sz="8" w:color="auto" w:val="single"/>
        <w:bottom w:space="0" w:sz="8" w:color="auto" w:val="single"/>
      </w:pBdr>
      <w:shd w:fill="FCD5B4" w:color="000000" w:val="clear"/>
      <w:spacing w:afterAutospacing="true" w:after="100" w:beforeAutospacing="true" w:before="100"/>
      <w:jc w:val="center"/>
      <w:textAlignment w:val="center"/>
    </w:pPr>
    <w:rPr>
      <w:rFonts w:hAnsi="Calibri" w:ascii="Calibri"/>
      <w:b/>
      <w:bCs/>
      <w:i/>
      <w:iCs/>
    </w:rPr>
  </w:style>
  <w:style w:customStyle="true" w:styleId="xl155" w:type="paragraph">
    <w:name w:val="xl155"/>
    <w:basedOn w:val="Normal"/>
    <w:rsid w:val="008673DC"/>
    <w:pPr>
      <w:pBdr>
        <w:top w:space="0" w:sz="8" w:color="auto" w:val="single"/>
        <w:bottom w:space="0" w:sz="8" w:color="auto" w:val="single"/>
      </w:pBdr>
      <w:shd w:fill="FCD5B4" w:color="000000" w:val="clear"/>
      <w:spacing w:afterAutospacing="true" w:after="100" w:beforeAutospacing="true" w:before="100"/>
      <w:jc w:val="center"/>
      <w:textAlignment w:val="center"/>
    </w:pPr>
    <w:rPr>
      <w:rFonts w:hAnsi="Calibri" w:ascii="Calibri"/>
      <w:b/>
      <w:bCs/>
      <w:i/>
      <w:iCs/>
    </w:rPr>
  </w:style>
  <w:style w:customStyle="true" w:styleId="xl156" w:type="paragraph">
    <w:name w:val="xl156"/>
    <w:basedOn w:val="Normal"/>
    <w:rsid w:val="008673DC"/>
    <w:pPr>
      <w:pBdr>
        <w:top w:space="0" w:sz="8" w:color="auto" w:val="single"/>
        <w:bottom w:space="0" w:sz="8" w:color="auto" w:val="single"/>
        <w:right w:space="0" w:sz="8" w:color="auto" w:val="single"/>
      </w:pBdr>
      <w:shd w:fill="FCD5B4" w:color="000000" w:val="clear"/>
      <w:spacing w:afterAutospacing="true" w:after="100" w:beforeAutospacing="true" w:before="100"/>
      <w:jc w:val="center"/>
      <w:textAlignment w:val="center"/>
    </w:pPr>
    <w:rPr>
      <w:rFonts w:hAnsi="Calibri" w:ascii="Calibri"/>
      <w:b/>
      <w:bCs/>
      <w:i/>
      <w:iCs/>
    </w:rPr>
  </w:style>
  <w:style w:customStyle="true" w:styleId="xl157" w:type="paragraph">
    <w:name w:val="xl157"/>
    <w:basedOn w:val="Normal"/>
    <w:rsid w:val="008673DC"/>
    <w:pPr>
      <w:pBdr>
        <w:left w:space="0" w:sz="8" w:color="000000" w:val="single"/>
      </w:pBdr>
      <w:shd w:fill="FCD5B4" w:color="000000" w:val="clear"/>
      <w:spacing w:afterAutospacing="true" w:after="100" w:beforeAutospacing="true" w:before="100"/>
      <w:jc w:val="center"/>
      <w:textAlignment w:val="center"/>
    </w:pPr>
    <w:rPr>
      <w:rFonts w:hAnsi="Calibri" w:ascii="Calibri"/>
      <w:b/>
      <w:bCs/>
      <w:i/>
      <w:iCs/>
    </w:rPr>
  </w:style>
  <w:style w:customStyle="true" w:styleId="xl158" w:type="paragraph">
    <w:name w:val="xl158"/>
    <w:basedOn w:val="Normal"/>
    <w:rsid w:val="008673DC"/>
    <w:pPr>
      <w:shd w:fill="FCD5B4" w:color="000000" w:val="clear"/>
      <w:spacing w:afterAutospacing="true" w:after="100" w:beforeAutospacing="true" w:before="100"/>
      <w:jc w:val="center"/>
      <w:textAlignment w:val="center"/>
    </w:pPr>
    <w:rPr>
      <w:rFonts w:hAnsi="Calibri" w:ascii="Calibri"/>
      <w:b/>
      <w:bCs/>
      <w:i/>
      <w:iCs/>
    </w:rPr>
  </w:style>
  <w:style w:customStyle="true" w:styleId="xl159" w:type="paragraph">
    <w:name w:val="xl159"/>
    <w:basedOn w:val="Normal"/>
    <w:rsid w:val="008673DC"/>
    <w:pPr>
      <w:pBdr>
        <w:right w:space="0" w:sz="8" w:color="auto" w:val="single"/>
      </w:pBdr>
      <w:shd w:fill="FCD5B4" w:color="000000" w:val="clear"/>
      <w:spacing w:afterAutospacing="true" w:after="100" w:beforeAutospacing="true" w:before="100"/>
      <w:jc w:val="center"/>
      <w:textAlignment w:val="center"/>
    </w:pPr>
    <w:rPr>
      <w:rFonts w:hAnsi="Calibri" w:ascii="Calibri"/>
      <w:b/>
      <w:bCs/>
      <w:i/>
      <w:iCs/>
    </w:rPr>
  </w:style>
  <w:style w:customStyle="true" w:styleId="xl160" w:type="paragraph">
    <w:name w:val="xl160"/>
    <w:basedOn w:val="Normal"/>
    <w:rsid w:val="008673DC"/>
    <w:pPr>
      <w:pBdr>
        <w:top w:space="0" w:sz="8" w:color="auto" w:val="single"/>
        <w:left w:space="0" w:sz="8" w:color="auto" w:val="single"/>
        <w:bottom w:space="0" w:sz="8" w:color="auto" w:val="single"/>
      </w:pBdr>
      <w:shd w:fill="FCD5B4" w:color="000000" w:val="clear"/>
      <w:spacing w:afterAutospacing="true" w:after="100" w:beforeAutospacing="true" w:before="100"/>
      <w:jc w:val="center"/>
      <w:textAlignment w:val="center"/>
    </w:pPr>
    <w:rPr>
      <w:rFonts w:hAnsi="Calibri" w:ascii="Calibri"/>
      <w:b/>
      <w:bCs/>
      <w:i/>
      <w:iCs/>
    </w:rPr>
  </w:style>
  <w:style w:customStyle="true" w:styleId="xl161" w:type="paragraph">
    <w:name w:val="xl161"/>
    <w:basedOn w:val="Normal"/>
    <w:rsid w:val="008673DC"/>
    <w:pPr>
      <w:pBdr>
        <w:top w:space="0" w:sz="8" w:color="auto" w:val="single"/>
        <w:bottom w:space="0" w:sz="8" w:color="auto" w:val="single"/>
      </w:pBdr>
      <w:shd w:fill="FCD5B4" w:color="000000" w:val="clear"/>
      <w:spacing w:afterAutospacing="true" w:after="100" w:beforeAutospacing="true" w:before="100"/>
      <w:jc w:val="center"/>
      <w:textAlignment w:val="center"/>
    </w:pPr>
    <w:rPr>
      <w:rFonts w:hAnsi="Calibri" w:ascii="Calibri"/>
      <w:b/>
      <w:bCs/>
      <w:i/>
      <w:iCs/>
    </w:rPr>
  </w:style>
  <w:style w:customStyle="true" w:styleId="xl162" w:type="paragraph">
    <w:name w:val="xl162"/>
    <w:basedOn w:val="Normal"/>
    <w:rsid w:val="008673DC"/>
    <w:pPr>
      <w:pBdr>
        <w:top w:space="0" w:sz="8" w:color="auto" w:val="single"/>
        <w:bottom w:space="0" w:sz="8" w:color="auto" w:val="single"/>
        <w:right w:space="0" w:sz="8" w:color="auto" w:val="single"/>
      </w:pBdr>
      <w:shd w:fill="FCD5B4" w:color="000000" w:val="clear"/>
      <w:spacing w:afterAutospacing="true" w:after="100" w:beforeAutospacing="true" w:before="100"/>
      <w:jc w:val="center"/>
      <w:textAlignment w:val="center"/>
    </w:pPr>
    <w:rPr>
      <w:rFonts w:hAnsi="Calibri" w:ascii="Calibri"/>
      <w:b/>
      <w:bCs/>
      <w:i/>
      <w:iCs/>
    </w:rPr>
  </w:style>
  <w:style w:customStyle="true" w:styleId="xl163" w:type="paragraph">
    <w:name w:val="xl163"/>
    <w:basedOn w:val="Normal"/>
    <w:rsid w:val="008673DC"/>
    <w:pPr>
      <w:pBdr>
        <w:top w:space="0" w:sz="8" w:color="auto" w:val="single"/>
        <w:left w:space="0" w:sz="8" w:color="auto" w:val="single"/>
        <w:bottom w:space="0" w:sz="8" w:color="auto" w:val="single"/>
      </w:pBdr>
      <w:shd w:fill="FCD5B4" w:color="000000" w:val="clear"/>
      <w:spacing w:afterAutospacing="true" w:after="100" w:beforeAutospacing="true" w:before="100"/>
      <w:jc w:val="center"/>
    </w:pPr>
    <w:rPr>
      <w:rFonts w:hAnsi="Calibri" w:ascii="Calibri"/>
      <w:b/>
      <w:bCs/>
      <w:i/>
      <w:iCs/>
    </w:rPr>
  </w:style>
  <w:style w:customStyle="true" w:styleId="xl164" w:type="paragraph">
    <w:name w:val="xl164"/>
    <w:basedOn w:val="Normal"/>
    <w:rsid w:val="008673DC"/>
    <w:pPr>
      <w:pBdr>
        <w:top w:space="0" w:sz="8" w:color="auto" w:val="single"/>
        <w:bottom w:space="0" w:sz="8" w:color="auto" w:val="single"/>
      </w:pBdr>
      <w:shd w:fill="FCD5B4" w:color="000000" w:val="clear"/>
      <w:spacing w:afterAutospacing="true" w:after="100" w:beforeAutospacing="true" w:before="100"/>
      <w:jc w:val="center"/>
    </w:pPr>
    <w:rPr>
      <w:rFonts w:hAnsi="Calibri" w:ascii="Calibri"/>
      <w:b/>
      <w:bCs/>
      <w:i/>
      <w:iCs/>
    </w:rPr>
  </w:style>
  <w:style w:customStyle="true" w:styleId="xl165" w:type="paragraph">
    <w:name w:val="xl165"/>
    <w:basedOn w:val="Normal"/>
    <w:rsid w:val="008673DC"/>
    <w:pPr>
      <w:pBdr>
        <w:top w:space="0" w:sz="8" w:color="auto" w:val="single"/>
        <w:bottom w:space="0" w:sz="8" w:color="auto" w:val="single"/>
        <w:right w:space="0" w:sz="8" w:color="auto" w:val="single"/>
      </w:pBdr>
      <w:shd w:fill="FCD5B4" w:color="000000" w:val="clear"/>
      <w:spacing w:afterAutospacing="true" w:after="100" w:beforeAutospacing="true" w:before="100"/>
      <w:jc w:val="center"/>
    </w:pPr>
    <w:rPr>
      <w:rFonts w:hAnsi="Calibri" w:ascii="Calibri"/>
      <w:b/>
      <w:bCs/>
      <w:i/>
      <w:iCs/>
    </w:rPr>
  </w:style>
  <w:style w:customStyle="true" w:styleId="StrongEmphasis" w:type="character">
    <w:name w:val="Strong Emphasis"/>
    <w:rsid w:val="008673DC"/>
    <w:rPr>
      <w:rFonts w:cs="Times New Roman"/>
      <w:b/>
      <w:bCs/>
    </w:rPr>
  </w:style>
  <w:style w:styleId="Brojstranice" w:type="character">
    <w:name w:val="page number"/>
    <w:uiPriority w:val="99"/>
    <w:rsid w:val="008673DC"/>
    <w:rPr>
      <w:rFonts w:cs="Times New Roman"/>
    </w:rPr>
  </w:style>
  <w:style w:styleId="Referencakomentara" w:type="character">
    <w:name w:val="annotation reference"/>
    <w:rsid w:val="008673DC"/>
    <w:rPr>
      <w:rFonts w:cs="Times New Roman"/>
      <w:sz w:val="18"/>
      <w:szCs w:val="18"/>
    </w:rPr>
  </w:style>
  <w:style w:customStyle="true" w:styleId="CommentTextChar" w:type="character">
    <w:name w:val="Comment Text Char"/>
    <w:uiPriority w:val="99"/>
    <w:rsid w:val="008673DC"/>
    <w:rPr>
      <w:rFonts w:cs="Times New Roman" w:hAnsi="Garamond" w:ascii="Garamond"/>
    </w:rPr>
  </w:style>
  <w:style w:customStyle="true" w:styleId="CommentSubjectChar" w:type="character">
    <w:name w:val="Comment Subject Char"/>
    <w:uiPriority w:val="99"/>
    <w:rsid w:val="008673DC"/>
    <w:rPr>
      <w:rFonts w:cs="Times New Roman" w:hAnsi="Garamond" w:ascii="Garamond"/>
      <w:b/>
      <w:bCs/>
      <w:sz w:val="20"/>
      <w:szCs w:val="20"/>
    </w:rPr>
  </w:style>
  <w:style w:customStyle="true" w:styleId="ListLabel1" w:type="character">
    <w:name w:val="ListLabel 1"/>
    <w:rsid w:val="008673DC"/>
    <w:rPr>
      <w:rFonts w:cs="Times New Roman"/>
    </w:rPr>
  </w:style>
  <w:style w:customStyle="true" w:styleId="ListLabel2" w:type="character">
    <w:name w:val="ListLabel 2"/>
    <w:rsid w:val="008673DC"/>
    <w:rPr>
      <w:rFonts w:cs="Times New Roman"/>
      <w:b w:val="false"/>
      <w:i w:val="false"/>
    </w:rPr>
  </w:style>
  <w:style w:customStyle="true" w:styleId="ListLabel3" w:type="character">
    <w:name w:val="ListLabel 3"/>
    <w:rsid w:val="008673DC"/>
    <w:rPr>
      <w:rFonts w:cs="Times New Roman"/>
      <w:i w:val="false"/>
      <w:iCs w:val="false"/>
      <w:sz w:val="20"/>
      <w:szCs w:val="20"/>
    </w:rPr>
  </w:style>
  <w:style w:customStyle="true" w:styleId="ListLabel4" w:type="character">
    <w:name w:val="ListLabel 4"/>
    <w:rsid w:val="008673DC"/>
    <w:rPr>
      <w:sz w:val="22"/>
    </w:rPr>
  </w:style>
  <w:style w:customStyle="true" w:styleId="ListLabel5" w:type="character">
    <w:name w:val="ListLabel 5"/>
    <w:rsid w:val="008673DC"/>
    <w:rPr>
      <w:rFonts w:eastAsia="MS ??"/>
    </w:rPr>
  </w:style>
  <w:style w:customStyle="true" w:styleId="ListLabel6" w:type="character">
    <w:name w:val="ListLabel 6"/>
    <w:rsid w:val="008673DC"/>
    <w:rPr>
      <w:b w:val="false"/>
      <w:i w:val="false"/>
    </w:rPr>
  </w:style>
  <w:style w:customStyle="true" w:styleId="ListLabel7" w:type="character">
    <w:name w:val="ListLabel 7"/>
    <w:rsid w:val="008673DC"/>
    <w:rPr>
      <w:rFonts w:cs="Verdana"/>
    </w:rPr>
  </w:style>
  <w:style w:customStyle="true" w:styleId="ListLabel8" w:type="character">
    <w:name w:val="ListLabel 8"/>
    <w:rsid w:val="008673DC"/>
    <w:rPr>
      <w:rFonts w:cs="Courier New"/>
    </w:rPr>
  </w:style>
  <w:style w:customStyle="true" w:styleId="ListLabel9" w:type="character">
    <w:name w:val="ListLabel 9"/>
    <w:rsid w:val="008673DC"/>
    <w:rPr>
      <w:rFonts w:cs="Wingdings"/>
    </w:rPr>
  </w:style>
  <w:style w:customStyle="true" w:styleId="ListLabel10" w:type="character">
    <w:name w:val="ListLabel 10"/>
    <w:rsid w:val="008673DC"/>
    <w:rPr>
      <w:rFonts w:cs="Symbol"/>
    </w:rPr>
  </w:style>
  <w:style w:customStyle="true" w:styleId="ListLabel11" w:type="character">
    <w:name w:val="ListLabel 11"/>
    <w:rsid w:val="008673DC"/>
    <w:rPr>
      <w:b w:val="false"/>
      <w:i w:val="false"/>
    </w:rPr>
  </w:style>
  <w:style w:customStyle="true" w:styleId="ListLabel12" w:type="character">
    <w:name w:val="ListLabel 12"/>
    <w:rsid w:val="008673DC"/>
    <w:rPr>
      <w:rFonts w:cs="Verdana"/>
    </w:rPr>
  </w:style>
  <w:style w:customStyle="true" w:styleId="ListLabel13" w:type="character">
    <w:name w:val="ListLabel 13"/>
    <w:rsid w:val="008673DC"/>
    <w:rPr>
      <w:rFonts w:cs="Courier New"/>
    </w:rPr>
  </w:style>
  <w:style w:customStyle="true" w:styleId="ListLabel14" w:type="character">
    <w:name w:val="ListLabel 14"/>
    <w:rsid w:val="008673DC"/>
    <w:rPr>
      <w:rFonts w:cs="Wingdings"/>
    </w:rPr>
  </w:style>
  <w:style w:customStyle="true" w:styleId="ListLabel15" w:type="character">
    <w:name w:val="ListLabel 15"/>
    <w:rsid w:val="008673DC"/>
    <w:rPr>
      <w:rFonts w:cs="Symbol"/>
    </w:rPr>
  </w:style>
  <w:style w:customStyle="true" w:styleId="ListLabel16" w:type="character">
    <w:name w:val="ListLabel 16"/>
    <w:rsid w:val="008673DC"/>
    <w:rPr>
      <w:b w:val="false"/>
      <w:i w:val="false"/>
    </w:rPr>
  </w:style>
  <w:style w:customStyle="true" w:styleId="ListLabel17" w:type="character">
    <w:name w:val="ListLabel 17"/>
    <w:rsid w:val="008673DC"/>
    <w:rPr>
      <w:rFonts w:cs="Verdana"/>
    </w:rPr>
  </w:style>
  <w:style w:customStyle="true" w:styleId="ListLabel18" w:type="character">
    <w:name w:val="ListLabel 18"/>
    <w:rsid w:val="008673DC"/>
    <w:rPr>
      <w:rFonts w:cs="Courier New"/>
    </w:rPr>
  </w:style>
  <w:style w:customStyle="true" w:styleId="ListLabel19" w:type="character">
    <w:name w:val="ListLabel 19"/>
    <w:rsid w:val="008673DC"/>
    <w:rPr>
      <w:rFonts w:cs="Wingdings"/>
    </w:rPr>
  </w:style>
  <w:style w:customStyle="true" w:styleId="ListLabel20" w:type="character">
    <w:name w:val="ListLabel 20"/>
    <w:rsid w:val="008673DC"/>
    <w:rPr>
      <w:rFonts w:cs="Symbol"/>
    </w:rPr>
  </w:style>
  <w:style w:customStyle="true" w:styleId="ListLabel21" w:type="character">
    <w:name w:val="ListLabel 21"/>
    <w:rsid w:val="008673DC"/>
    <w:rPr>
      <w:b w:val="false"/>
      <w:i w:val="false"/>
    </w:rPr>
  </w:style>
  <w:style w:customStyle="true" w:styleId="ListLabel22" w:type="character">
    <w:name w:val="ListLabel 22"/>
    <w:rsid w:val="008673DC"/>
    <w:rPr>
      <w:rFonts w:cs="Verdana"/>
    </w:rPr>
  </w:style>
  <w:style w:customStyle="true" w:styleId="ListLabel23" w:type="character">
    <w:name w:val="ListLabel 23"/>
    <w:rsid w:val="008673DC"/>
    <w:rPr>
      <w:rFonts w:cs="Courier New"/>
    </w:rPr>
  </w:style>
  <w:style w:customStyle="true" w:styleId="ListLabel24" w:type="character">
    <w:name w:val="ListLabel 24"/>
    <w:rsid w:val="008673DC"/>
    <w:rPr>
      <w:rFonts w:cs="Wingdings"/>
    </w:rPr>
  </w:style>
  <w:style w:customStyle="true" w:styleId="ListLabel25" w:type="character">
    <w:name w:val="ListLabel 25"/>
    <w:rsid w:val="008673DC"/>
    <w:rPr>
      <w:rFonts w:cs="Symbol"/>
    </w:rPr>
  </w:style>
  <w:style w:customStyle="true" w:styleId="ListLabel26" w:type="character">
    <w:name w:val="ListLabel 26"/>
    <w:rsid w:val="008673DC"/>
    <w:rPr>
      <w:b w:val="false"/>
      <w:i w:val="false"/>
    </w:rPr>
  </w:style>
  <w:style w:customStyle="true" w:styleId="ListLabel27" w:type="character">
    <w:name w:val="ListLabel 27"/>
    <w:rsid w:val="008673DC"/>
    <w:rPr>
      <w:rFonts w:cs="Verdana"/>
    </w:rPr>
  </w:style>
  <w:style w:customStyle="true" w:styleId="ListLabel28" w:type="character">
    <w:name w:val="ListLabel 28"/>
    <w:rsid w:val="008673DC"/>
    <w:rPr>
      <w:rFonts w:cs="Courier New"/>
    </w:rPr>
  </w:style>
  <w:style w:customStyle="true" w:styleId="ListLabel29" w:type="character">
    <w:name w:val="ListLabel 29"/>
    <w:rsid w:val="008673DC"/>
    <w:rPr>
      <w:rFonts w:cs="Wingdings"/>
    </w:rPr>
  </w:style>
  <w:style w:customStyle="true" w:styleId="ListLabel30" w:type="character">
    <w:name w:val="ListLabel 30"/>
    <w:rsid w:val="008673DC"/>
    <w:rPr>
      <w:rFonts w:cs="Symbol"/>
    </w:rPr>
  </w:style>
  <w:style w:customStyle="true" w:styleId="Heading" w:type="paragraph">
    <w:name w:val="Heading"/>
    <w:basedOn w:val="Normal"/>
    <w:next w:val="Textbody"/>
    <w:rsid w:val="008673DC"/>
    <w:pPr>
      <w:keepNext/>
      <w:tabs>
        <w:tab w:pos="720" w:val="left"/>
      </w:tabs>
      <w:suppressAutoHyphens/>
      <w:spacing w:lineRule="auto" w:line="276" w:after="120" w:before="240"/>
    </w:pPr>
    <w:rPr>
      <w:rFonts w:cs="Lohit Hindi" w:eastAsia="Droid Sans Fallback" w:hAnsi="Liberation Sans" w:ascii="Liberation Sans"/>
      <w:color w:val="00000A"/>
      <w:sz w:val="28"/>
      <w:szCs w:val="28"/>
      <w:lang w:eastAsia="en-US" w:val="en-US"/>
    </w:rPr>
  </w:style>
  <w:style w:customStyle="true" w:styleId="Textbody" w:type="paragraph">
    <w:name w:val="Text body"/>
    <w:basedOn w:val="Normal"/>
    <w:rsid w:val="008673DC"/>
    <w:pPr>
      <w:tabs>
        <w:tab w:pos="720" w:val="left"/>
      </w:tabs>
      <w:suppressAutoHyphens/>
      <w:spacing w:lineRule="auto" w:line="276" w:after="120"/>
    </w:pPr>
    <w:rPr>
      <w:rFonts w:cs="Arial" w:eastAsia="MS ??" w:hAnsi="Arial" w:ascii="Arial"/>
      <w:color w:val="00000A"/>
      <w:lang w:eastAsia="en-US" w:val="en-US"/>
    </w:rPr>
  </w:style>
  <w:style w:styleId="Popis" w:type="paragraph">
    <w:name w:val="List"/>
    <w:basedOn w:val="Textbody"/>
    <w:rsid w:val="008673DC"/>
    <w:rPr>
      <w:rFonts w:cs="Lohit Hindi"/>
    </w:rPr>
  </w:style>
  <w:style w:styleId="Opisslike" w:type="paragraph">
    <w:name w:val="caption"/>
    <w:basedOn w:val="Normal"/>
    <w:qFormat/>
    <w:rsid w:val="008673DC"/>
    <w:pPr>
      <w:suppressLineNumbers/>
      <w:tabs>
        <w:tab w:pos="720" w:val="left"/>
      </w:tabs>
      <w:suppressAutoHyphens/>
      <w:spacing w:lineRule="auto" w:line="276" w:after="120" w:before="120"/>
    </w:pPr>
    <w:rPr>
      <w:rFonts w:cs="Lohit Hindi" w:eastAsia="MS ??" w:hAnsi="Arial" w:ascii="Arial"/>
      <w:i/>
      <w:iCs/>
      <w:color w:val="00000A"/>
      <w:lang w:eastAsia="en-US" w:val="en-US"/>
    </w:rPr>
  </w:style>
  <w:style w:customStyle="true" w:styleId="Index" w:type="paragraph">
    <w:name w:val="Index"/>
    <w:basedOn w:val="Normal"/>
    <w:rsid w:val="008673DC"/>
    <w:pPr>
      <w:suppressLineNumbers/>
      <w:tabs>
        <w:tab w:pos="720" w:val="left"/>
      </w:tabs>
      <w:suppressAutoHyphens/>
      <w:spacing w:lineRule="auto" w:line="276" w:after="200"/>
    </w:pPr>
    <w:rPr>
      <w:rFonts w:cs="Lohit Hindi" w:eastAsia="MS ??" w:hAnsi="Arial" w:ascii="Arial"/>
      <w:color w:val="00000A"/>
      <w:lang w:eastAsia="en-US" w:val="en-US"/>
    </w:rPr>
  </w:style>
  <w:style w:styleId="Tekstkomentara" w:type="paragraph">
    <w:name w:val="annotation text"/>
    <w:basedOn w:val="Normal"/>
    <w:link w:val="TekstkomentaraChar"/>
    <w:uiPriority w:val="99"/>
    <w:rsid w:val="008673DC"/>
    <w:pPr>
      <w:tabs>
        <w:tab w:pos="720" w:val="left"/>
      </w:tabs>
      <w:suppressAutoHyphens/>
      <w:spacing w:lineRule="auto" w:line="276" w:after="200"/>
    </w:pPr>
    <w:rPr>
      <w:rFonts w:cs="Arial" w:eastAsia="MS ??" w:hAnsi="Arial" w:ascii="Arial"/>
      <w:color w:val="00000A"/>
      <w:lang w:eastAsia="en-US" w:val="en-US"/>
    </w:rPr>
  </w:style>
  <w:style w:customStyle="true" w:styleId="TekstkomentaraChar" w:type="character">
    <w:name w:val="Tekst komentara Char"/>
    <w:link w:val="Tekstkomentara"/>
    <w:uiPriority w:val="99"/>
    <w:rsid w:val="008673DC"/>
    <w:rPr>
      <w:rFonts w:cs="Arial" w:eastAsia="MS ??" w:hAnsi="Arial" w:ascii="Arial"/>
      <w:color w:val="00000A"/>
      <w:sz w:val="24"/>
      <w:szCs w:val="24"/>
      <w:lang w:eastAsia="en-US" w:val="en-US"/>
    </w:rPr>
  </w:style>
  <w:style w:styleId="Predmetkomentara" w:type="paragraph">
    <w:name w:val="annotation subject"/>
    <w:basedOn w:val="Tekstkomentara"/>
    <w:link w:val="PredmetkomentaraChar"/>
    <w:uiPriority w:val="99"/>
    <w:rsid w:val="008673DC"/>
    <w:rPr>
      <w:b/>
      <w:bCs/>
      <w:sz w:val="20"/>
      <w:szCs w:val="20"/>
    </w:rPr>
  </w:style>
  <w:style w:customStyle="true" w:styleId="PredmetkomentaraChar" w:type="character">
    <w:name w:val="Predmet komentara Char"/>
    <w:link w:val="Predmetkomentara"/>
    <w:uiPriority w:val="99"/>
    <w:rsid w:val="008673DC"/>
    <w:rPr>
      <w:rFonts w:cs="Arial" w:eastAsia="MS ??" w:hAnsi="Arial" w:ascii="Arial"/>
      <w:b/>
      <w:bCs/>
      <w:color w:val="00000A"/>
      <w:sz w:val="24"/>
      <w:szCs w:val="24"/>
      <w:lang w:eastAsia="en-US" w:val="en-US"/>
    </w:rPr>
  </w:style>
  <w:style w:styleId="Revizija" w:type="paragraph">
    <w:name w:val="Revision"/>
    <w:uiPriority w:val="99"/>
    <w:rsid w:val="008673DC"/>
    <w:pPr>
      <w:tabs>
        <w:tab w:pos="720" w:val="left"/>
      </w:tabs>
      <w:suppressAutoHyphens/>
      <w:spacing w:lineRule="auto" w:line="276" w:after="200"/>
    </w:pPr>
    <w:rPr>
      <w:rFonts w:eastAsia="MS ??" w:hAnsi="Garamond" w:ascii="Garamond"/>
      <w:color w:val="00000A"/>
      <w:sz w:val="28"/>
      <w:szCs w:val="24"/>
      <w:lang w:eastAsia="en-US" w:val="en-US"/>
    </w:rPr>
  </w:style>
  <w:style w:customStyle="true" w:styleId="ObinitekstChar" w:type="character">
    <w:name w:val="Obični tekst Char"/>
    <w:link w:val="Obinitekst"/>
    <w:uiPriority w:val="99"/>
    <w:semiHidden/>
    <w:rsid w:val="008673DC"/>
    <w:rPr>
      <w:rFonts w:hAnsi="Consolas" w:ascii="Consolas"/>
      <w:sz w:val="21"/>
      <w:szCs w:val="21"/>
    </w:rPr>
  </w:style>
  <w:style w:styleId="Obinitekst" w:type="paragraph">
    <w:name w:val="Plain Text"/>
    <w:basedOn w:val="Normal"/>
    <w:link w:val="ObinitekstChar"/>
    <w:uiPriority w:val="99"/>
    <w:semiHidden/>
    <w:unhideWhenUsed/>
    <w:rsid w:val="008673DC"/>
    <w:rPr>
      <w:rFonts w:eastAsia="Calibri" w:hAnsi="Consolas" w:ascii="Consolas"/>
      <w:sz w:val="21"/>
      <w:szCs w:val="21"/>
    </w:rPr>
  </w:style>
  <w:style w:customStyle="true" w:styleId="ObinitekstChar1" w:type="character">
    <w:name w:val="Obični tekst Char1"/>
    <w:uiPriority w:val="99"/>
    <w:semiHidden/>
    <w:rsid w:val="008673DC"/>
    <w:rPr>
      <w:rFonts w:cs="Courier New" w:eastAsia="Times New Roman" w:hAnsi="Courier New" w:ascii="Courier New"/>
    </w:rPr>
  </w:style>
  <w:style w:customStyle="true" w:styleId="Standard" w:type="paragraph">
    <w:name w:val="Standard"/>
    <w:basedOn w:val="Normal"/>
    <w:rsid w:val="008673DC"/>
    <w:pPr>
      <w:widowControl w:val="false"/>
      <w:suppressAutoHyphens/>
    </w:pPr>
    <w:rPr>
      <w:rFonts w:cs="Lohit Hindi" w:eastAsia="WenQuanYi Micro Hei" w:hAnsi="Liberation Serif" w:ascii="Liberation Serif"/>
      <w:color w:val="000000"/>
      <w:kern w:val="2"/>
      <w:lang w:bidi="hi-IN" w:eastAsia="zh-CN"/>
    </w:rPr>
  </w:style>
  <w:style w:styleId="SlijeenaHiperveza" w:type="character">
    <w:name w:val="FollowedHyperlink"/>
    <w:uiPriority w:val="99"/>
    <w:semiHidden/>
    <w:unhideWhenUsed/>
    <w:rsid w:val="008673DC"/>
    <w:rPr>
      <w:color w:val="954F72"/>
      <w:u w:val="single"/>
    </w:rPr>
  </w:style>
  <w:style w:customStyle="true" w:styleId="xl65" w:type="paragraph">
    <w:name w:val="xl65"/>
    <w:basedOn w:val="Normal"/>
    <w:rsid w:val="0081695D"/>
    <w:pPr>
      <w:spacing w:afterAutospacing="true" w:after="100" w:beforeAutospacing="true" w:before="100"/>
      <w:jc w:val="center"/>
      <w:textAlignment w:val="center"/>
    </w:pPr>
    <w:rPr>
      <w:sz w:val="20"/>
      <w:szCs w:val="20"/>
    </w:rPr>
  </w:style>
  <w:style w:customStyle="true" w:styleId="xl66" w:type="paragraph">
    <w:name w:val="xl66"/>
    <w:basedOn w:val="Normal"/>
    <w:rsid w:val="0081695D"/>
    <w:pPr>
      <w:pBdr>
        <w:left w:space="0" w:sz="8" w:color="auto" w:val="single"/>
        <w:bottom w:space="0" w:sz="8" w:color="auto" w:val="single"/>
        <w:right w:space="0" w:sz="8" w:color="auto" w:val="single"/>
      </w:pBdr>
      <w:spacing w:afterAutospacing="true" w:after="100" w:beforeAutospacing="true" w:before="100"/>
      <w:jc w:val="center"/>
      <w:textAlignment w:val="center"/>
    </w:pPr>
    <w:rPr>
      <w:b/>
      <w:bCs/>
      <w:color w:val="000000"/>
      <w:sz w:val="18"/>
      <w:szCs w:val="18"/>
    </w:rPr>
  </w:style>
  <w:style w:customStyle="true" w:styleId="xl67" w:type="paragraph">
    <w:name w:val="xl67"/>
    <w:basedOn w:val="Normal"/>
    <w:rsid w:val="0081695D"/>
    <w:pPr>
      <w:pBdr>
        <w:bottom w:space="0" w:sz="8" w:color="auto" w:val="single"/>
        <w:right w:space="0" w:sz="8" w:color="auto" w:val="single"/>
      </w:pBdr>
      <w:spacing w:afterAutospacing="true" w:after="100" w:beforeAutospacing="true" w:before="100"/>
      <w:jc w:val="center"/>
      <w:textAlignment w:val="center"/>
    </w:pPr>
    <w:rPr>
      <w:color w:val="000000"/>
      <w:sz w:val="18"/>
      <w:szCs w:val="18"/>
    </w:rPr>
  </w:style>
  <w:style w:customStyle="true" w:styleId="xl68" w:type="paragraph">
    <w:name w:val="xl68"/>
    <w:basedOn w:val="Normal"/>
    <w:rsid w:val="0081695D"/>
    <w:pPr>
      <w:pBdr>
        <w:bottom w:space="0" w:sz="8" w:color="auto" w:val="single"/>
        <w:right w:space="0" w:sz="8" w:color="auto" w:val="single"/>
      </w:pBdr>
      <w:spacing w:afterAutospacing="true" w:after="100" w:beforeAutospacing="true" w:before="100"/>
      <w:jc w:val="center"/>
      <w:textAlignment w:val="center"/>
    </w:pPr>
    <w:rPr>
      <w:color w:val="000000"/>
      <w:sz w:val="18"/>
      <w:szCs w:val="18"/>
    </w:rPr>
  </w:style>
  <w:style w:customStyle="true" w:styleId="xl69" w:type="paragraph">
    <w:name w:val="xl69"/>
    <w:basedOn w:val="Normal"/>
    <w:rsid w:val="0081695D"/>
    <w:pPr>
      <w:pBdr>
        <w:bottom w:space="0" w:sz="8" w:color="auto" w:val="single"/>
        <w:right w:space="0" w:sz="8" w:color="auto" w:val="single"/>
      </w:pBdr>
      <w:spacing w:afterAutospacing="true" w:after="100" w:beforeAutospacing="true" w:before="100"/>
      <w:jc w:val="center"/>
      <w:textAlignment w:val="center"/>
    </w:pPr>
    <w:rPr>
      <w:color w:val="000000"/>
      <w:sz w:val="18"/>
      <w:szCs w:val="18"/>
    </w:rPr>
  </w:style>
  <w:style w:styleId="Tijeloteksta2" w:type="paragraph">
    <w:name w:val="Body Text 2"/>
    <w:basedOn w:val="Normal"/>
    <w:link w:val="Tijeloteksta2Char"/>
    <w:rsid w:val="00126AAE"/>
    <w:pPr>
      <w:jc w:val="center"/>
    </w:pPr>
    <w:rPr>
      <w:lang w:eastAsia="en-US"/>
    </w:rPr>
  </w:style>
  <w:style w:customStyle="true" w:styleId="Tijeloteksta2Char" w:type="character">
    <w:name w:val="Tijelo teksta 2 Char"/>
    <w:basedOn w:val="Zadanifontodlomka"/>
    <w:link w:val="Tijeloteksta2"/>
    <w:rsid w:val="00126AAE"/>
    <w:rPr>
      <w:rFonts w:eastAsia="Times New Roman" w:hAnsi="Times New Roman" w:ascii="Times New Roman"/>
      <w:sz w:val="24"/>
      <w:szCs w:val="24"/>
      <w:lang w:eastAsia="en-US"/>
    </w:rPr>
  </w:style>
  <w:style w:styleId="Tijeloteksta-uvlaka3" w:type="paragraph">
    <w:name w:val="Body Text Indent 3"/>
    <w:aliases w:val=" uvlaka 3"/>
    <w:basedOn w:val="Normal"/>
    <w:link w:val="Tijeloteksta-uvlaka3Char"/>
    <w:rsid w:val="00126AAE"/>
    <w:pPr>
      <w:ind w:firstLine="708"/>
      <w:jc w:val="both"/>
    </w:pPr>
  </w:style>
  <w:style w:customStyle="true" w:styleId="Tijeloteksta-uvlaka3Char" w:type="character">
    <w:name w:val="Tijelo teksta - uvlaka 3 Char"/>
    <w:aliases w:val=" uvlaka 3 Char"/>
    <w:basedOn w:val="Zadanifontodlomka"/>
    <w:link w:val="Tijeloteksta-uvlaka3"/>
    <w:rsid w:val="00126AAE"/>
    <w:rPr>
      <w:rFonts w:eastAsia="Times New Roman" w:hAnsi="Times New Roman" w:ascii="Times New Roman"/>
      <w:sz w:val="24"/>
      <w:szCs w:val="24"/>
    </w:rPr>
  </w:style>
  <w:style w:customStyle="true" w:styleId="uvlaka-10" w:type="paragraph">
    <w:name w:val="uvlaka-10"/>
    <w:basedOn w:val="Normal"/>
    <w:rsid w:val="00126AAE"/>
    <w:pPr>
      <w:spacing w:afterAutospacing="true" w:after="100" w:beforeAutospacing="true" w:before="100"/>
    </w:pPr>
  </w:style>
  <w:style w:styleId="Uvuenotijeloteksta" w:type="paragraph">
    <w:name w:val="Body Text Indent"/>
    <w:basedOn w:val="Normal"/>
    <w:link w:val="UvuenotijelotekstaChar"/>
    <w:uiPriority w:val="99"/>
    <w:unhideWhenUsed/>
    <w:rsid w:val="00126AAE"/>
    <w:pPr>
      <w:spacing w:after="120"/>
      <w:ind w:left="283"/>
    </w:pPr>
  </w:style>
  <w:style w:customStyle="true" w:styleId="UvuenotijelotekstaChar" w:type="character">
    <w:name w:val="Uvučeno tijelo teksta Char"/>
    <w:basedOn w:val="Zadanifontodlomka"/>
    <w:link w:val="Uvuenotijeloteksta"/>
    <w:uiPriority w:val="99"/>
    <w:rsid w:val="00126AAE"/>
    <w:rPr>
      <w:rFonts w:eastAsia="Times New Roman" w:hAnsi="Times New Roman" w:ascii="Times New Roman"/>
      <w:sz w:val="24"/>
      <w:szCs w:val="24"/>
    </w:rPr>
  </w:style>
  <w:style w:customStyle="true" w:styleId="tekst" w:type="paragraph">
    <w:name w:val="tekst"/>
    <w:basedOn w:val="Normal"/>
    <w:rsid w:val="00126AAE"/>
    <w:pPr>
      <w:spacing w:afterAutospacing="true" w:after="100" w:beforeAutospacing="true" w:before="100"/>
    </w:pPr>
  </w:style>
  <w:style w:customStyle="true" w:styleId="odluka" w:type="paragraph">
    <w:name w:val="odluka"/>
    <w:basedOn w:val="Normal"/>
    <w:rsid w:val="00126AAE"/>
    <w:pPr>
      <w:spacing w:afterAutospacing="true" w:after="100" w:beforeAutospacing="true" w:before="100"/>
    </w:pPr>
  </w:style>
  <w:style w:customStyle="true" w:styleId="clanak" w:type="paragraph">
    <w:name w:val="clanak"/>
    <w:basedOn w:val="Normal"/>
    <w:rsid w:val="00126AAE"/>
    <w:pPr>
      <w:spacing w:afterAutospacing="true" w:after="100" w:beforeAutospacing="true" w:before="100"/>
    </w:pPr>
  </w:style>
  <w:style w:customStyle="true" w:styleId="natjecaj" w:type="paragraph">
    <w:name w:val="natjecaj"/>
    <w:basedOn w:val="Normal"/>
    <w:rsid w:val="00126AAE"/>
    <w:pPr>
      <w:spacing w:afterAutospacing="true" w:after="100" w:beforeAutospacing="true" w:before="100"/>
    </w:pPr>
  </w:style>
  <w:style w:customStyle="true" w:styleId="bold" w:type="character">
    <w:name w:val="bold"/>
    <w:rsid w:val="00126AAE"/>
  </w:style>
  <w:style w:customStyle="true" w:styleId="dnevni-red" w:type="paragraph">
    <w:name w:val="dnevni-red"/>
    <w:basedOn w:val="Normal"/>
    <w:rsid w:val="00126AAE"/>
    <w:pPr>
      <w:spacing w:afterAutospacing="true" w:after="100" w:beforeAutospacing="true" w:before="100"/>
    </w:pPr>
  </w:style>
  <w:style w:customStyle="true" w:styleId="tekst-10" w:type="paragraph">
    <w:name w:val="tekst-10"/>
    <w:basedOn w:val="Normal"/>
    <w:rsid w:val="00126AAE"/>
    <w:pPr>
      <w:spacing w:afterAutospacing="true" w:after="100" w:beforeAutospacing="true" w:before="100"/>
    </w:pPr>
  </w:style>
  <w:style w:customStyle="true" w:styleId="razmak" w:type="paragraph">
    <w:name w:val="razmak"/>
    <w:basedOn w:val="Normal"/>
    <w:rsid w:val="00126AAE"/>
    <w:pPr>
      <w:spacing w:afterAutospacing="true" w:after="100" w:beforeAutospacing="true" w:before="100"/>
    </w:pPr>
  </w:style>
  <w:style w:customStyle="true" w:styleId="kurziv" w:type="character">
    <w:name w:val="kurziv"/>
    <w:rsid w:val="00126AAE"/>
  </w:style>
  <w:style w:customStyle="true" w:styleId="potpis-desno" w:type="paragraph">
    <w:name w:val="potpis-desno"/>
    <w:basedOn w:val="Normal"/>
    <w:rsid w:val="00126AAE"/>
    <w:pPr>
      <w:spacing w:afterAutospacing="true" w:after="100" w:beforeAutospacing="true" w:before="100"/>
    </w:pPr>
  </w:style>
  <w:style w:styleId="Tekstrezerviranogmjesta" w:type="character">
    <w:name w:val="Placeholder Text"/>
    <w:basedOn w:val="Zadanifontodlomka"/>
    <w:uiPriority w:val="99"/>
    <w:semiHidden/>
    <w:rsid w:val="0040617E"/>
    <w:rPr>
      <w:color w:val="808080"/>
      <w:bdr w:space="0" w:sz="0" w:color="auto" w:val="none"/>
      <w:shd w:fill="auto" w:color="auto" w:val="clear"/>
    </w:rPr>
  </w:style>
  <w:style w:customStyle="true" w:styleId="eSPISCCParagraphDefaultFont" w:type="character">
    <w:name w:val="eSPIS_CC_Paragraph Default Font"/>
    <w:basedOn w:val="Zadanifontodlomka"/>
    <w:rsid w:val="0040617E"/>
    <w:rPr>
      <w:rFonts w:cs="Times New Roman" w:hAnsi="Times New Roman" w:ascii="Times New Roman"/>
      <w:b/>
      <w:sz w:val="24"/>
      <w:bdr w:space="0" w:sz="0" w:color="auto" w:val="none"/>
      <w:shd w:fill="auto" w:color="auto" w:val="clear"/>
      <w:lang w:val="hr-HR"/>
    </w:rPr>
  </w:style>
  <w:style w:customStyle="true" w:styleId="PozadinaSvijetloZuta" w:type="character">
    <w:name w:val="Pozadina_SvijetloZuta"/>
    <w:basedOn w:val="Zadanifontodlomka"/>
    <w:rsid w:val="0040617E"/>
    <w:rPr>
      <w:b/>
      <w:bdr w:space="0" w:sz="0" w:color="auto" w:val="none"/>
      <w:shd w:fill="FFFFCC" w:color="auto" w:val="clear"/>
      <w:lang w:val="hr-HR"/>
    </w:rPr>
  </w:style>
  <w:style w:customStyle="true" w:styleId="PozadinaSvijetloCrvena" w:type="character">
    <w:name w:val="Pozadina_SvijetloCrvena"/>
    <w:basedOn w:val="eSPISCCParagraphDefaultFont"/>
    <w:rsid w:val="0040617E"/>
    <w:rPr>
      <w:rFonts w:cs="Times New Roman" w:hAnsi="Times New Roman" w:ascii="Times New Roman"/>
      <w:b w:val="false"/>
      <w:sz w:val="24"/>
      <w:bdr w:space="0" w:sz="0" w:color="auto" w:val="none"/>
      <w:shd w:fill="FFCCCC" w:color="auto" w:val="clear"/>
      <w:lang w:val="hr-HR"/>
    </w:rPr>
  </w:style>
  <w:style w:customStyle="true" w:styleId="PozadinaSvijetloZelena" w:type="character">
    <w:name w:val="Pozadina_SvijetloZelena"/>
    <w:basedOn w:val="eSPISCCParagraphDefaultFont"/>
    <w:rsid w:val="0040617E"/>
    <w:rPr>
      <w:rFonts w:cs="Times New Roman" w:hAnsi="Times New Roman" w:ascii="Times New Roman"/>
      <w:b w:val="false"/>
      <w:sz w:val="24"/>
      <w:bdr w:space="0" w:sz="0" w:color="auto" w:val="none"/>
      <w:shd w:fill="CCFFCC" w:color="auto" w:val="clear"/>
      <w:lang w:val="hr-HR"/>
    </w:rPr>
  </w:style>
</w:styles>
</file>

<file path=word/stylesWithEffects.xml><?xml version="1.0" encoding="utf-8"?>
<w:styles xmlns:w="http://schemas.openxmlformats.org/wordprocessingml/2006/main" xmlns:mc="http://schemas.openxmlformats.org/markup-compatibility/2006" xmlns:m="http://schemas.openxmlformats.org/officeDocument/2006/math" xmlns:o="urn:schemas-microsoft-com:office:office" xmlns:r="http://schemas.openxmlformats.org/officeDocument/2006/relationships" xmlns:v="urn:schemas-microsoft-com:vml" xmlns:w10="urn:schemas-microsoft-com:office:word" xmlns:w14="http://schemas.microsoft.com/office/word/2010/wordml" xmlns:wne="http://schemas.microsoft.com/office/word/2006/wordml" xmlns:wp="http://schemas.openxmlformats.org/drawingml/2006/wordprocessingDrawing" xmlns:wp14="http://schemas.microsoft.com/office/word/2010/wordprocessingDrawing" xmlns:wpc="http://schemas.microsoft.com/office/word/2010/wordprocessingCanvas" xmlns:wpg="http://schemas.microsoft.com/office/word/2010/wordprocessingGroup" xmlns:wpi="http://schemas.microsoft.com/office/word/2010/wordprocessingInk" xmlns:wps="http://schemas.microsoft.com/office/word/2010/wordprocessingShape" mc:Ignorable="w14 wp14">
  <w:docDefaults>
    <w:rPrDefault>
      <w:rPr>
        <w:rFonts w:ascii="Calibri" w:cs="Times New Roman" w:eastAsia="Calibri" w:hAnsi="Calibri"/>
        <w:lang w:bidi="ar-SA" w:eastAsia="hr-HR" w:val="hr-HR"/>
      </w:rPr>
    </w:rPrDefault>
    <w:pPrDefault/>
  </w:docDefaults>
  <w:latentStyles w:count="267" w:defLockedState="0" w:defQFormat="0" w:defSemiHidden="1" w:defUIPriority="99" w:defUnhideWhenUsed="1">
    <w:lsdException w:name="Normal" w:qFormat="1" w:semiHidden="0" w:uiPriority="0" w:unhideWhenUsed="0"/>
    <w:lsdException w:name="heading 1" w:qFormat="1" w:semiHidden="0" w:uiPriority="9" w:unhideWhenUsed="0"/>
    <w:lsdException w:name="heading 2" w:qFormat="1" w:uiPriority="9"/>
    <w:lsdException w:name="heading 3" w:qFormat="1" w:uiPriority="9"/>
    <w:lsdException w:name="heading 4" w:qFormat="1" w:uiPriority="9"/>
    <w:lsdException w:name="heading 5" w:qFormat="1" w:uiPriority="9"/>
    <w:lsdException w:name="heading 6" w:qFormat="1" w:uiPriority="9"/>
    <w:lsdException w:name="heading 7" w:qFormat="1" w:uiPriority="9"/>
    <w:lsdException w:name="heading 8" w:qFormat="1" w:uiPriority="9"/>
    <w:lsdException w:name="heading 9" w:qFormat="1" w:uiPriority="9"/>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qFormat="1" w:uiPriority="0"/>
    <w:lsdException w:name="annotation reference" w:uiPriority="0"/>
    <w:lsdException w:name="List" w:uiPriority="0"/>
    <w:lsdException w:name="Title" w:qFormat="1" w:semiHidden="0" w:uiPriority="10" w:unhideWhenUsed="0"/>
    <w:lsdException w:name="Default Paragraph Font" w:uiPriority="1"/>
    <w:lsdException w:name="Body Text" w:uiPriority="0"/>
    <w:lsdException w:name="Subtitle" w:qFormat="1" w:semiHidden="0" w:uiPriority="11" w:unhideWhenUsed="0"/>
    <w:lsdException w:name="Body Text 2" w:uiPriority="0"/>
    <w:lsdException w:name="Body Text Indent 3" w:uiPriority="0"/>
    <w:lsdException w:name="Strong" w:qFormat="1" w:semiHidden="0" w:uiPriority="22" w:unhideWhenUsed="0"/>
    <w:lsdException w:name="Emphasis" w:qFormat="1" w:semiHidden="0" w:uiPriority="20" w:unhideWhenUsed="0"/>
    <w:lsdException w:name="Table Grid" w:semiHidden="0" w:uiPriority="59" w:unhideWhenUsed="0"/>
    <w:lsdException w:name="Placeholder Text" w:unhideWhenUsed="0"/>
    <w:lsdException w:name="No Spacing" w:qFormat="1" w:semiHidden="0" w:uiPriority="1"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qFormat="1" w:semiHidden="0" w:uiPriority="34" w:unhideWhenUsed="0"/>
    <w:lsdException w:name="Quote" w:qFormat="1" w:semiHidden="0" w:uiPriority="29" w:unhideWhenUsed="0"/>
    <w:lsdException w:name="Intense Quote" w:qFormat="1" w:semiHidden="0" w:uiPriority="3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qFormat="1" w:semiHidden="0" w:uiPriority="19" w:unhideWhenUsed="0"/>
    <w:lsdException w:name="Intense Emphasis" w:qFormat="1" w:semiHidden="0" w:uiPriority="21" w:unhideWhenUsed="0"/>
    <w:lsdException w:name="Subtle Reference" w:qFormat="1" w:semiHidden="0" w:uiPriority="31" w:unhideWhenUsed="0"/>
    <w:lsdException w:name="Intense Reference" w:qFormat="1" w:semiHidden="0" w:uiPriority="32" w:unhideWhenUsed="0"/>
    <w:lsdException w:name="Book Title" w:qFormat="1" w:semiHidden="0" w:uiPriority="33" w:unhideWhenUsed="0"/>
    <w:lsdException w:name="Bibliography" w:uiPriority="37"/>
    <w:lsdException w:name="TOC Heading" w:qFormat="1" w:uiPriority="39"/>
  </w:latentStyles>
  <w:style w:default="1" w:styleId="Normal" w:type="paragraph">
    <w:name w:val="Normal"/>
    <w:qFormat/>
    <w:rsid w:val="00C75E1F"/>
    <w:rPr>
      <w:rFonts w:ascii="Times New Roman" w:eastAsia="Times New Roman" w:hAnsi="Times New Roman"/>
      <w:sz w:val="24"/>
      <w:szCs w:val="24"/>
    </w:rPr>
  </w:style>
  <w:style w:default="1" w:styleId="Zadanifontodlomka" w:type="character">
    <w:name w:val="Default Paragraph Font"/>
    <w:uiPriority w:val="1"/>
    <w:semiHidden/>
    <w:unhideWhenUsed/>
  </w:style>
  <w:style w:default="1" w:styleId="Obinatablica" w:type="table">
    <w:name w:val="Normal Table"/>
    <w:uiPriority w:val="99"/>
    <w:semiHidden/>
    <w:unhideWhenUsed/>
    <w:tblPr>
      <w:tblInd w:type="dxa" w:w="0"/>
      <w:tblCellMar>
        <w:top w:type="dxa" w:w="0"/>
        <w:left w:type="dxa" w:w="108"/>
        <w:bottom w:type="dxa" w:w="0"/>
        <w:right w:type="dxa" w:w="108"/>
      </w:tblCellMar>
    </w:tblPr>
  </w:style>
  <w:style w:default="1" w:styleId="Bezpopisa" w:type="numbering">
    <w:name w:val="No List"/>
    <w:uiPriority w:val="99"/>
    <w:semiHidden/>
    <w:unhideWhenUsed/>
  </w:style>
  <w:style w:styleId="Bezproreda" w:type="paragraph">
    <w:name w:val="No Spacing"/>
    <w:uiPriority w:val="1"/>
    <w:qFormat/>
    <w:rsid w:val="00C75E1F"/>
    <w:rPr>
      <w:sz w:val="22"/>
      <w:szCs w:val="22"/>
      <w:lang w:eastAsia="en-US"/>
    </w:rPr>
  </w:style>
  <w:style w:customStyle="1" w:styleId="TijelotekstaChar" w:type="character">
    <w:name w:val="Tijelo teksta Char"/>
    <w:aliases w:val="uvlaka 3 Char,uvlaka 2 Char,  uvlaka 2 Char"/>
    <w:link w:val="Tijeloteksta"/>
    <w:locked/>
    <w:rsid w:val="005F08FB"/>
    <w:rPr>
      <w:rFonts w:ascii="Times New Roman" w:cs="Times New Roman" w:eastAsia="Times New Roman" w:hAnsi="Times New Roman"/>
      <w:sz w:val="24"/>
      <w:szCs w:val="24"/>
      <w:lang w:eastAsia="hr-HR"/>
    </w:rPr>
  </w:style>
  <w:style w:styleId="Tijeloteksta" w:type="paragraph">
    <w:name w:val="Body Text"/>
    <w:aliases w:val="uvlaka 3,uvlaka 2,  uvlaka 2"/>
    <w:basedOn w:val="Normal"/>
    <w:link w:val="TijelotekstaChar"/>
    <w:unhideWhenUsed/>
    <w:rsid w:val="005F08FB"/>
    <w:pPr>
      <w:jc w:val="both"/>
    </w:pPr>
  </w:style>
  <w:style w:customStyle="1" w:styleId="TijelotekstaChar1" w:type="character">
    <w:name w:val="Tijelo teksta Char1"/>
    <w:uiPriority w:val="99"/>
    <w:semiHidden/>
    <w:rsid w:val="005F08FB"/>
    <w:rPr>
      <w:rFonts w:ascii="Times New Roman" w:cs="Times New Roman" w:eastAsia="Times New Roman" w:hAnsi="Times New Roman"/>
      <w:sz w:val="24"/>
      <w:szCs w:val="24"/>
      <w:lang w:eastAsia="hr-HR"/>
    </w:rPr>
  </w:style>
  <w:style w:styleId="Zaglavlje" w:type="paragraph">
    <w:name w:val="header"/>
    <w:basedOn w:val="Normal"/>
    <w:link w:val="ZaglavljeChar"/>
    <w:unhideWhenUsed/>
    <w:rsid w:val="00784EC7"/>
    <w:pPr>
      <w:tabs>
        <w:tab w:pos="4536" w:val="center"/>
        <w:tab w:pos="9072" w:val="right"/>
      </w:tabs>
    </w:pPr>
  </w:style>
  <w:style w:customStyle="1" w:styleId="ZaglavljeChar" w:type="character">
    <w:name w:val="Zaglavlje Char"/>
    <w:link w:val="Zaglavlje"/>
    <w:rsid w:val="00784EC7"/>
    <w:rPr>
      <w:rFonts w:ascii="Times New Roman" w:cs="Times New Roman" w:eastAsia="Times New Roman" w:hAnsi="Times New Roman"/>
      <w:sz w:val="24"/>
      <w:szCs w:val="24"/>
      <w:lang w:eastAsia="hr-HR"/>
    </w:rPr>
  </w:style>
  <w:style w:styleId="Podnoje" w:type="paragraph">
    <w:name w:val="footer"/>
    <w:basedOn w:val="Normal"/>
    <w:link w:val="PodnojeChar"/>
    <w:uiPriority w:val="99"/>
    <w:unhideWhenUsed/>
    <w:rsid w:val="00784EC7"/>
    <w:pPr>
      <w:tabs>
        <w:tab w:pos="4536" w:val="center"/>
        <w:tab w:pos="9072" w:val="right"/>
      </w:tabs>
    </w:pPr>
  </w:style>
  <w:style w:customStyle="1" w:styleId="PodnojeChar" w:type="character">
    <w:name w:val="Podnožje Char"/>
    <w:link w:val="Podnoje"/>
    <w:uiPriority w:val="99"/>
    <w:rsid w:val="00784EC7"/>
    <w:rPr>
      <w:rFonts w:ascii="Times New Roman" w:cs="Times New Roman" w:eastAsia="Times New Roman" w:hAnsi="Times New Roman"/>
      <w:sz w:val="24"/>
      <w:szCs w:val="24"/>
      <w:lang w:eastAsia="hr-HR"/>
    </w:rPr>
  </w:style>
  <w:style w:styleId="Tekstbalonia" w:type="paragraph">
    <w:name w:val="Balloon Text"/>
    <w:basedOn w:val="Normal"/>
    <w:link w:val="TekstbaloniaChar"/>
    <w:uiPriority w:val="99"/>
    <w:unhideWhenUsed/>
    <w:rsid w:val="002E018C"/>
    <w:rPr>
      <w:rFonts w:ascii="Tahoma" w:cs="Tahoma" w:hAnsi="Tahoma"/>
      <w:sz w:val="16"/>
      <w:szCs w:val="16"/>
    </w:rPr>
  </w:style>
  <w:style w:customStyle="1" w:styleId="TekstbaloniaChar" w:type="character">
    <w:name w:val="Tekst balončića Char"/>
    <w:link w:val="Tekstbalonia"/>
    <w:uiPriority w:val="99"/>
    <w:rsid w:val="002E018C"/>
    <w:rPr>
      <w:rFonts w:ascii="Tahoma" w:cs="Tahoma" w:eastAsia="Times New Roman" w:hAnsi="Tahoma"/>
      <w:sz w:val="16"/>
      <w:szCs w:val="16"/>
      <w:lang w:eastAsia="hr-HR"/>
    </w:rPr>
  </w:style>
  <w:style w:styleId="Reetkatablice" w:type="table">
    <w:name w:val="Table Grid"/>
    <w:basedOn w:val="Obinatablica"/>
    <w:uiPriority w:val="59"/>
    <w:rsid w:val="00615DD1"/>
    <w:rPr>
      <w:sz w:val="22"/>
      <w:szCs w:val="22"/>
      <w:lang w:eastAsia="en-US"/>
    </w:rPr>
    <w:tblPr>
      <w:tblInd w:type="dxa" w:w="0"/>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
  </w:style>
  <w:style w:customStyle="1" w:styleId="Bezproreda1" w:type="paragraph">
    <w:name w:val="Bez proreda1"/>
    <w:uiPriority w:val="99"/>
    <w:rsid w:val="00673AC8"/>
    <w:pPr>
      <w:suppressAutoHyphens/>
      <w:spacing w:line="100" w:lineRule="atLeast"/>
    </w:pPr>
    <w:rPr>
      <w:rFonts w:ascii="Arial" w:cs="Arial" w:eastAsia="Arial Unicode MS" w:hAnsi="Arial"/>
      <w:kern w:val="2"/>
      <w:sz w:val="22"/>
      <w:szCs w:val="22"/>
      <w:lang w:eastAsia="en-US" w:val="en-US"/>
    </w:rPr>
  </w:style>
  <w:style w:styleId="Odlomakpopisa" w:type="paragraph">
    <w:name w:val="List Paragraph"/>
    <w:basedOn w:val="Normal"/>
    <w:uiPriority w:val="34"/>
    <w:qFormat/>
    <w:rsid w:val="00803F44"/>
    <w:pPr>
      <w:spacing w:after="200" w:line="276" w:lineRule="auto"/>
      <w:ind w:left="720"/>
      <w:contextualSpacing/>
    </w:pPr>
    <w:rPr>
      <w:rFonts w:ascii="Calibri" w:eastAsia="Calibri" w:hAnsi="Calibri"/>
      <w:sz w:val="22"/>
      <w:szCs w:val="22"/>
      <w:lang w:eastAsia="en-US"/>
    </w:rPr>
  </w:style>
  <w:style w:styleId="Naglaeno" w:type="character">
    <w:name w:val="Strong"/>
    <w:uiPriority w:val="22"/>
    <w:qFormat/>
    <w:rsid w:val="000F78DB"/>
    <w:rPr>
      <w:rFonts w:ascii="Times New Roman" w:cs="Times New Roman" w:hAnsi="Times New Roman" w:hint="default"/>
      <w:b/>
      <w:bCs w:val="0"/>
    </w:rPr>
  </w:style>
  <w:style w:styleId="Hiperveza" w:type="character">
    <w:name w:val="Hyperlink"/>
    <w:uiPriority w:val="99"/>
    <w:unhideWhenUsed/>
    <w:rsid w:val="008673DC"/>
    <w:rPr>
      <w:color w:val="0000FF"/>
      <w:u w:val="single"/>
    </w:rPr>
  </w:style>
  <w:style w:customStyle="1" w:styleId="Default" w:type="paragraph">
    <w:name w:val="Default"/>
    <w:rsid w:val="008673DC"/>
    <w:pPr>
      <w:autoSpaceDE w:val="0"/>
      <w:autoSpaceDN w:val="0"/>
      <w:adjustRightInd w:val="0"/>
    </w:pPr>
    <w:rPr>
      <w:rFonts w:ascii="Times New Roman" w:hAnsi="Times New Roman"/>
      <w:color w:val="000000"/>
      <w:sz w:val="24"/>
      <w:szCs w:val="24"/>
    </w:rPr>
  </w:style>
  <w:style w:customStyle="1" w:styleId="xl70" w:type="paragraph">
    <w:name w:val="xl70"/>
    <w:basedOn w:val="Normal"/>
    <w:rsid w:val="008673DC"/>
    <w:pPr>
      <w:pBdr>
        <w:top w:color="auto" w:space="0" w:sz="8" w:val="single"/>
        <w:left w:color="auto" w:space="0" w:sz="8" w:val="single"/>
        <w:bottom w:color="auto" w:space="0" w:sz="8" w:val="single"/>
        <w:right w:color="auto" w:space="0" w:sz="8" w:val="single"/>
      </w:pBdr>
      <w:spacing w:after="100" w:afterAutospacing="1" w:before="100" w:beforeAutospacing="1"/>
      <w:jc w:val="center"/>
      <w:textAlignment w:val="center"/>
    </w:pPr>
    <w:rPr>
      <w:rFonts w:ascii="Calibri" w:hAnsi="Calibri"/>
    </w:rPr>
  </w:style>
  <w:style w:customStyle="1" w:styleId="xl71" w:type="paragraph">
    <w:name w:val="xl71"/>
    <w:basedOn w:val="Normal"/>
    <w:rsid w:val="008673DC"/>
    <w:pPr>
      <w:pBdr>
        <w:top w:color="000000" w:space="0" w:sz="8" w:val="single"/>
        <w:left w:color="000000" w:space="0" w:sz="8" w:val="single"/>
        <w:bottom w:color="000000" w:space="0" w:sz="8" w:val="single"/>
        <w:right w:color="000000" w:space="0" w:sz="8" w:val="single"/>
      </w:pBdr>
      <w:spacing w:after="100" w:afterAutospacing="1" w:before="100" w:beforeAutospacing="1"/>
      <w:textAlignment w:val="center"/>
    </w:pPr>
    <w:rPr>
      <w:rFonts w:ascii="Calibri" w:hAnsi="Calibri"/>
      <w:b/>
      <w:bCs/>
      <w:i/>
      <w:iCs/>
    </w:rPr>
  </w:style>
  <w:style w:customStyle="1" w:styleId="xl72" w:type="paragraph">
    <w:name w:val="xl72"/>
    <w:basedOn w:val="Normal"/>
    <w:rsid w:val="008673DC"/>
    <w:pPr>
      <w:pBdr>
        <w:top w:color="000000" w:space="0" w:sz="8" w:val="single"/>
        <w:left w:color="000000" w:space="0" w:sz="8" w:val="single"/>
        <w:bottom w:color="000000" w:space="0" w:sz="8" w:val="single"/>
        <w:right w:color="000000" w:space="0" w:sz="8" w:val="single"/>
      </w:pBdr>
      <w:shd w:color="FFFFCC" w:fill="FFFFFF" w:val="clear"/>
      <w:spacing w:after="100" w:afterAutospacing="1" w:before="100" w:beforeAutospacing="1"/>
      <w:textAlignment w:val="center"/>
    </w:pPr>
    <w:rPr>
      <w:rFonts w:ascii="Calibri" w:hAnsi="Calibri"/>
      <w:i/>
      <w:iCs/>
    </w:rPr>
  </w:style>
  <w:style w:customStyle="1" w:styleId="xl73" w:type="paragraph">
    <w:name w:val="xl73"/>
    <w:basedOn w:val="Normal"/>
    <w:rsid w:val="008673DC"/>
    <w:pPr>
      <w:pBdr>
        <w:top w:color="000000" w:space="0" w:sz="8" w:val="single"/>
        <w:left w:color="000000" w:space="0" w:sz="8" w:val="single"/>
        <w:bottom w:color="000000" w:space="0" w:sz="8" w:val="single"/>
        <w:right w:color="000000" w:space="0" w:sz="8" w:val="single"/>
      </w:pBdr>
      <w:spacing w:after="100" w:afterAutospacing="1" w:before="100" w:beforeAutospacing="1"/>
      <w:jc w:val="center"/>
      <w:textAlignment w:val="center"/>
    </w:pPr>
    <w:rPr>
      <w:rFonts w:ascii="Calibri" w:hAnsi="Calibri"/>
      <w:color w:val="000000"/>
    </w:rPr>
  </w:style>
  <w:style w:customStyle="1" w:styleId="xl74" w:type="paragraph">
    <w:name w:val="xl74"/>
    <w:basedOn w:val="Normal"/>
    <w:rsid w:val="008673DC"/>
    <w:pPr>
      <w:pBdr>
        <w:top w:color="000000" w:space="0" w:sz="8" w:val="single"/>
        <w:left w:color="000000" w:space="0" w:sz="8" w:val="single"/>
        <w:bottom w:color="000000" w:space="0" w:sz="8" w:val="single"/>
        <w:right w:color="000000" w:space="0" w:sz="8" w:val="single"/>
      </w:pBdr>
      <w:spacing w:after="100" w:afterAutospacing="1" w:before="100" w:beforeAutospacing="1"/>
      <w:textAlignment w:val="center"/>
    </w:pPr>
    <w:rPr>
      <w:rFonts w:ascii="Calibri" w:hAnsi="Calibri"/>
      <w:color w:val="000000"/>
    </w:rPr>
  </w:style>
  <w:style w:customStyle="1" w:styleId="xl75" w:type="paragraph">
    <w:name w:val="xl75"/>
    <w:basedOn w:val="Normal"/>
    <w:rsid w:val="008673DC"/>
    <w:pPr>
      <w:pBdr>
        <w:top w:color="000000" w:space="0" w:sz="8" w:val="single"/>
        <w:left w:color="000000" w:space="0" w:sz="8" w:val="single"/>
        <w:bottom w:color="000000" w:space="0" w:sz="8" w:val="single"/>
        <w:right w:color="000000" w:space="0" w:sz="8" w:val="single"/>
      </w:pBdr>
      <w:spacing w:after="100" w:afterAutospacing="1" w:before="100" w:beforeAutospacing="1"/>
      <w:jc w:val="center"/>
      <w:textAlignment w:val="center"/>
    </w:pPr>
    <w:rPr>
      <w:rFonts w:ascii="Calibri" w:hAnsi="Calibri"/>
      <w:color w:val="000000"/>
    </w:rPr>
  </w:style>
  <w:style w:customStyle="1" w:styleId="xl76" w:type="paragraph">
    <w:name w:val="xl76"/>
    <w:basedOn w:val="Normal"/>
    <w:rsid w:val="008673DC"/>
    <w:pPr>
      <w:pBdr>
        <w:top w:color="000000" w:space="0" w:sz="8" w:val="single"/>
        <w:left w:color="000000" w:space="0" w:sz="8" w:val="single"/>
        <w:bottom w:color="000000" w:space="0" w:sz="8" w:val="single"/>
        <w:right w:color="000000" w:space="0" w:sz="8" w:val="single"/>
      </w:pBdr>
      <w:shd w:color="FFFFCC" w:fill="FFFFFF" w:val="clear"/>
      <w:spacing w:after="100" w:afterAutospacing="1" w:before="100" w:beforeAutospacing="1"/>
      <w:textAlignment w:val="center"/>
    </w:pPr>
    <w:rPr>
      <w:rFonts w:ascii="Calibri" w:hAnsi="Calibri"/>
      <w:i/>
      <w:iCs/>
    </w:rPr>
  </w:style>
  <w:style w:customStyle="1" w:styleId="xl77" w:type="paragraph">
    <w:name w:val="xl77"/>
    <w:basedOn w:val="Normal"/>
    <w:rsid w:val="008673DC"/>
    <w:pPr>
      <w:pBdr>
        <w:top w:color="000000" w:space="0" w:sz="8" w:val="single"/>
        <w:left w:color="000000" w:space="0" w:sz="8" w:val="single"/>
        <w:bottom w:color="000000" w:space="0" w:sz="8" w:val="single"/>
        <w:right w:color="000000" w:space="0" w:sz="8" w:val="single"/>
      </w:pBdr>
      <w:spacing w:after="100" w:afterAutospacing="1" w:before="100" w:beforeAutospacing="1"/>
      <w:textAlignment w:val="center"/>
    </w:pPr>
    <w:rPr>
      <w:rFonts w:ascii="Calibri" w:hAnsi="Calibri"/>
    </w:rPr>
  </w:style>
  <w:style w:customStyle="1" w:styleId="xl78" w:type="paragraph">
    <w:name w:val="xl78"/>
    <w:basedOn w:val="Normal"/>
    <w:rsid w:val="008673DC"/>
    <w:pPr>
      <w:pBdr>
        <w:top w:color="000000" w:space="0" w:sz="8" w:val="single"/>
        <w:left w:color="000000" w:space="0" w:sz="8" w:val="single"/>
        <w:bottom w:color="000000" w:space="0" w:sz="8" w:val="single"/>
        <w:right w:color="000000" w:space="0" w:sz="8" w:val="single"/>
      </w:pBdr>
      <w:spacing w:after="100" w:afterAutospacing="1" w:before="100" w:beforeAutospacing="1"/>
      <w:jc w:val="center"/>
      <w:textAlignment w:val="center"/>
    </w:pPr>
    <w:rPr>
      <w:rFonts w:ascii="Calibri" w:hAnsi="Calibri"/>
    </w:rPr>
  </w:style>
  <w:style w:customStyle="1" w:styleId="xl79" w:type="paragraph">
    <w:name w:val="xl79"/>
    <w:basedOn w:val="Normal"/>
    <w:rsid w:val="008673DC"/>
    <w:pPr>
      <w:pBdr>
        <w:top w:color="000000" w:space="0" w:sz="8" w:val="single"/>
        <w:left w:color="000000" w:space="0" w:sz="8" w:val="single"/>
        <w:bottom w:color="000000" w:space="0" w:sz="8" w:val="single"/>
        <w:right w:color="000000" w:space="0" w:sz="8" w:val="single"/>
      </w:pBdr>
      <w:spacing w:after="100" w:afterAutospacing="1" w:before="100" w:beforeAutospacing="1"/>
      <w:jc w:val="center"/>
      <w:textAlignment w:val="center"/>
    </w:pPr>
    <w:rPr>
      <w:rFonts w:ascii="Calibri" w:hAnsi="Calibri"/>
    </w:rPr>
  </w:style>
  <w:style w:customStyle="1" w:styleId="xl80" w:type="paragraph">
    <w:name w:val="xl80"/>
    <w:basedOn w:val="Normal"/>
    <w:rsid w:val="008673DC"/>
    <w:pPr>
      <w:pBdr>
        <w:top w:color="000000" w:space="0" w:sz="8" w:val="single"/>
        <w:left w:color="000000" w:space="0" w:sz="8" w:val="single"/>
        <w:bottom w:color="000000" w:space="0" w:sz="8" w:val="single"/>
        <w:right w:color="000000" w:space="0" w:sz="8" w:val="single"/>
      </w:pBdr>
      <w:shd w:color="000000" w:fill="FFFFFF" w:val="clear"/>
      <w:spacing w:after="100" w:afterAutospacing="1" w:before="100" w:beforeAutospacing="1"/>
      <w:textAlignment w:val="center"/>
    </w:pPr>
    <w:rPr>
      <w:rFonts w:ascii="Calibri" w:hAnsi="Calibri"/>
      <w:b/>
      <w:bCs/>
      <w:i/>
      <w:iCs/>
    </w:rPr>
  </w:style>
  <w:style w:customStyle="1" w:styleId="xl81" w:type="paragraph">
    <w:name w:val="xl81"/>
    <w:basedOn w:val="Normal"/>
    <w:rsid w:val="008673DC"/>
    <w:pPr>
      <w:pBdr>
        <w:top w:color="000000" w:space="0" w:sz="8" w:val="single"/>
        <w:left w:color="000000" w:space="0" w:sz="8" w:val="single"/>
        <w:right w:color="000000" w:space="0" w:sz="8" w:val="single"/>
      </w:pBdr>
      <w:spacing w:after="100" w:afterAutospacing="1" w:before="100" w:beforeAutospacing="1"/>
      <w:textAlignment w:val="center"/>
    </w:pPr>
    <w:rPr>
      <w:rFonts w:ascii="Calibri" w:hAnsi="Calibri"/>
    </w:rPr>
  </w:style>
  <w:style w:customStyle="1" w:styleId="xl82" w:type="paragraph">
    <w:name w:val="xl82"/>
    <w:basedOn w:val="Normal"/>
    <w:rsid w:val="008673DC"/>
    <w:pPr>
      <w:pBdr>
        <w:top w:color="000000" w:space="0" w:sz="8" w:val="single"/>
        <w:left w:color="000000" w:space="0" w:sz="8" w:val="single"/>
        <w:right w:color="000000" w:space="0" w:sz="8" w:val="single"/>
      </w:pBdr>
      <w:spacing w:after="100" w:afterAutospacing="1" w:before="100" w:beforeAutospacing="1"/>
      <w:jc w:val="center"/>
      <w:textAlignment w:val="center"/>
    </w:pPr>
    <w:rPr>
      <w:rFonts w:ascii="Calibri" w:hAnsi="Calibri"/>
    </w:rPr>
  </w:style>
  <w:style w:customStyle="1" w:styleId="xl83" w:type="paragraph">
    <w:name w:val="xl83"/>
    <w:basedOn w:val="Normal"/>
    <w:rsid w:val="008673DC"/>
    <w:pPr>
      <w:pBdr>
        <w:top w:color="auto" w:space="0" w:sz="8" w:val="single"/>
        <w:left w:color="auto" w:space="0" w:sz="8" w:val="single"/>
        <w:bottom w:color="auto" w:space="0" w:sz="8" w:val="single"/>
        <w:right w:color="auto" w:space="0" w:sz="8" w:val="single"/>
      </w:pBdr>
      <w:shd w:color="000000" w:fill="FFFF00" w:val="clear"/>
      <w:spacing w:after="100" w:afterAutospacing="1" w:before="100" w:beforeAutospacing="1"/>
      <w:jc w:val="center"/>
      <w:textAlignment w:val="center"/>
    </w:pPr>
    <w:rPr>
      <w:rFonts w:ascii="Calibri" w:hAnsi="Calibri"/>
      <w:b/>
      <w:bCs/>
    </w:rPr>
  </w:style>
  <w:style w:customStyle="1" w:styleId="xl84" w:type="paragraph">
    <w:name w:val="xl84"/>
    <w:basedOn w:val="Normal"/>
    <w:rsid w:val="008673DC"/>
    <w:pPr>
      <w:pBdr>
        <w:top w:color="000000" w:space="0" w:sz="8" w:val="single"/>
        <w:left w:color="000000" w:space="0" w:sz="8" w:val="single"/>
        <w:bottom w:color="000000" w:space="0" w:sz="8" w:val="single"/>
        <w:right w:color="000000" w:space="0" w:sz="8" w:val="single"/>
      </w:pBdr>
      <w:shd w:color="FFFF00" w:fill="FFFF00" w:val="clear"/>
      <w:spacing w:after="100" w:afterAutospacing="1" w:before="100" w:beforeAutospacing="1"/>
      <w:jc w:val="center"/>
      <w:textAlignment w:val="center"/>
    </w:pPr>
    <w:rPr>
      <w:rFonts w:ascii="Calibri" w:hAnsi="Calibri"/>
      <w:b/>
      <w:bCs/>
      <w:color w:val="000000"/>
    </w:rPr>
  </w:style>
  <w:style w:customStyle="1" w:styleId="xl85" w:type="paragraph">
    <w:name w:val="xl85"/>
    <w:basedOn w:val="Normal"/>
    <w:rsid w:val="008673DC"/>
    <w:pPr>
      <w:pBdr>
        <w:top w:color="000000" w:space="0" w:sz="8" w:val="single"/>
        <w:left w:color="000000" w:space="0" w:sz="8" w:val="single"/>
        <w:bottom w:color="000000" w:space="0" w:sz="8" w:val="single"/>
        <w:right w:color="000000" w:space="0" w:sz="8" w:val="single"/>
      </w:pBdr>
      <w:shd w:color="993300" w:fill="FFFF00" w:val="clear"/>
      <w:spacing w:after="100" w:afterAutospacing="1" w:before="100" w:beforeAutospacing="1"/>
      <w:jc w:val="center"/>
      <w:textAlignment w:val="center"/>
    </w:pPr>
    <w:rPr>
      <w:rFonts w:ascii="Calibri" w:hAnsi="Calibri"/>
      <w:b/>
      <w:bCs/>
      <w:color w:val="000000"/>
    </w:rPr>
  </w:style>
  <w:style w:customStyle="1" w:styleId="xl86" w:type="paragraph">
    <w:name w:val="xl86"/>
    <w:basedOn w:val="Normal"/>
    <w:rsid w:val="008673DC"/>
    <w:pPr>
      <w:pBdr>
        <w:top w:color="000000" w:space="0" w:sz="8" w:val="single"/>
        <w:left w:color="000000" w:space="0" w:sz="8" w:val="single"/>
        <w:right w:color="000000" w:space="0" w:sz="8" w:val="single"/>
      </w:pBdr>
      <w:shd w:color="FFFF00" w:fill="FFFF00" w:val="clear"/>
      <w:spacing w:after="100" w:afterAutospacing="1" w:before="100" w:beforeAutospacing="1"/>
      <w:jc w:val="center"/>
      <w:textAlignment w:val="center"/>
    </w:pPr>
    <w:rPr>
      <w:rFonts w:ascii="Calibri" w:hAnsi="Calibri"/>
      <w:b/>
      <w:bCs/>
      <w:color w:val="000000"/>
    </w:rPr>
  </w:style>
  <w:style w:customStyle="1" w:styleId="xl87" w:type="paragraph">
    <w:name w:val="xl87"/>
    <w:basedOn w:val="Normal"/>
    <w:rsid w:val="008673DC"/>
    <w:pPr>
      <w:pBdr>
        <w:top w:color="auto" w:space="0" w:sz="8" w:val="single"/>
        <w:left w:color="auto" w:space="0" w:sz="8" w:val="single"/>
        <w:bottom w:color="auto" w:space="0" w:sz="8" w:val="single"/>
        <w:right w:color="auto" w:space="0" w:sz="8" w:val="single"/>
      </w:pBdr>
      <w:shd w:color="000000" w:fill="FFFF00" w:val="clear"/>
      <w:spacing w:after="100" w:afterAutospacing="1" w:before="100" w:beforeAutospacing="1"/>
      <w:jc w:val="center"/>
      <w:textAlignment w:val="center"/>
    </w:pPr>
    <w:rPr>
      <w:rFonts w:ascii="Calibri" w:hAnsi="Calibri"/>
      <w:b/>
      <w:bCs/>
    </w:rPr>
  </w:style>
  <w:style w:customStyle="1" w:styleId="xl88" w:type="paragraph">
    <w:name w:val="xl88"/>
    <w:basedOn w:val="Normal"/>
    <w:rsid w:val="008673DC"/>
    <w:pPr>
      <w:pBdr>
        <w:top w:color="000000" w:space="0" w:sz="8" w:val="single"/>
        <w:left w:color="000000" w:space="0" w:sz="8" w:val="single"/>
        <w:bottom w:color="000000" w:space="0" w:sz="8" w:val="single"/>
      </w:pBdr>
      <w:spacing w:after="100" w:afterAutospacing="1" w:before="100" w:beforeAutospacing="1"/>
      <w:jc w:val="center"/>
      <w:textAlignment w:val="center"/>
    </w:pPr>
    <w:rPr>
      <w:rFonts w:ascii="Calibri" w:hAnsi="Calibri"/>
      <w:color w:val="000000"/>
    </w:rPr>
  </w:style>
  <w:style w:customStyle="1" w:styleId="xl89" w:type="paragraph">
    <w:name w:val="xl89"/>
    <w:basedOn w:val="Normal"/>
    <w:rsid w:val="008673DC"/>
    <w:pPr>
      <w:pBdr>
        <w:top w:color="000000" w:space="0" w:sz="8" w:val="single"/>
        <w:left w:color="000000" w:space="0" w:sz="8" w:val="single"/>
        <w:bottom w:color="000000" w:space="0" w:sz="8" w:val="single"/>
      </w:pBdr>
      <w:spacing w:after="100" w:afterAutospacing="1" w:before="100" w:beforeAutospacing="1"/>
      <w:jc w:val="center"/>
      <w:textAlignment w:val="center"/>
    </w:pPr>
    <w:rPr>
      <w:rFonts w:ascii="Calibri" w:hAnsi="Calibri"/>
    </w:rPr>
  </w:style>
  <w:style w:customStyle="1" w:styleId="xl90" w:type="paragraph">
    <w:name w:val="xl90"/>
    <w:basedOn w:val="Normal"/>
    <w:rsid w:val="008673DC"/>
    <w:pPr>
      <w:pBdr>
        <w:top w:color="000000" w:space="0" w:sz="8" w:val="single"/>
        <w:left w:color="000000" w:space="0" w:sz="8" w:val="single"/>
      </w:pBdr>
      <w:spacing w:after="100" w:afterAutospacing="1" w:before="100" w:beforeAutospacing="1"/>
      <w:jc w:val="center"/>
      <w:textAlignment w:val="center"/>
    </w:pPr>
    <w:rPr>
      <w:rFonts w:ascii="Calibri" w:hAnsi="Calibri"/>
    </w:rPr>
  </w:style>
  <w:style w:customStyle="1" w:styleId="xl91" w:type="paragraph">
    <w:name w:val="xl91"/>
    <w:basedOn w:val="Normal"/>
    <w:rsid w:val="008673DC"/>
    <w:pPr>
      <w:pBdr>
        <w:top w:color="auto" w:space="0" w:sz="8" w:val="single"/>
        <w:left w:color="auto" w:space="0" w:sz="8" w:val="single"/>
        <w:bottom w:color="auto" w:space="0" w:sz="8" w:val="single"/>
        <w:right w:color="auto" w:space="0" w:sz="8" w:val="single"/>
      </w:pBdr>
      <w:spacing w:after="100" w:afterAutospacing="1" w:before="100" w:beforeAutospacing="1"/>
      <w:jc w:val="center"/>
      <w:textAlignment w:val="center"/>
    </w:pPr>
    <w:rPr>
      <w:rFonts w:ascii="Calibri" w:hAnsi="Calibri"/>
    </w:rPr>
  </w:style>
  <w:style w:customStyle="1" w:styleId="xl92" w:type="paragraph">
    <w:name w:val="xl92"/>
    <w:basedOn w:val="Normal"/>
    <w:rsid w:val="008673DC"/>
    <w:pPr>
      <w:pBdr>
        <w:left w:color="000000" w:space="0" w:sz="8" w:val="single"/>
        <w:bottom w:color="000000" w:space="0" w:sz="8" w:val="single"/>
        <w:right w:color="000000" w:space="0" w:sz="8" w:val="single"/>
      </w:pBdr>
      <w:spacing w:after="100" w:afterAutospacing="1" w:before="100" w:beforeAutospacing="1"/>
      <w:textAlignment w:val="center"/>
    </w:pPr>
    <w:rPr>
      <w:rFonts w:ascii="Calibri" w:hAnsi="Calibri"/>
    </w:rPr>
  </w:style>
  <w:style w:customStyle="1" w:styleId="xl93" w:type="paragraph">
    <w:name w:val="xl93"/>
    <w:basedOn w:val="Normal"/>
    <w:rsid w:val="008673DC"/>
    <w:pPr>
      <w:pBdr>
        <w:left w:color="000000" w:space="0" w:sz="8" w:val="single"/>
        <w:bottom w:color="000000" w:space="0" w:sz="8" w:val="single"/>
      </w:pBdr>
      <w:spacing w:after="100" w:afterAutospacing="1" w:before="100" w:beforeAutospacing="1"/>
      <w:jc w:val="center"/>
      <w:textAlignment w:val="center"/>
    </w:pPr>
    <w:rPr>
      <w:rFonts w:ascii="Calibri" w:hAnsi="Calibri"/>
    </w:rPr>
  </w:style>
  <w:style w:customStyle="1" w:styleId="xl94" w:type="paragraph">
    <w:name w:val="xl94"/>
    <w:basedOn w:val="Normal"/>
    <w:rsid w:val="008673DC"/>
    <w:pPr>
      <w:pBdr>
        <w:left w:color="auto" w:space="0" w:sz="8" w:val="single"/>
        <w:bottom w:color="auto" w:space="0" w:sz="8" w:val="single"/>
        <w:right w:color="auto" w:space="0" w:sz="8" w:val="single"/>
      </w:pBdr>
      <w:spacing w:after="100" w:afterAutospacing="1" w:before="100" w:beforeAutospacing="1"/>
      <w:jc w:val="center"/>
      <w:textAlignment w:val="center"/>
    </w:pPr>
    <w:rPr>
      <w:rFonts w:ascii="Calibri" w:hAnsi="Calibri"/>
    </w:rPr>
  </w:style>
  <w:style w:customStyle="1" w:styleId="xl95" w:type="paragraph">
    <w:name w:val="xl95"/>
    <w:basedOn w:val="Normal"/>
    <w:rsid w:val="008673DC"/>
    <w:pPr>
      <w:shd w:color="FFFF00" w:fill="FFFF00" w:val="clear"/>
      <w:spacing w:after="100" w:afterAutospacing="1" w:before="100" w:beforeAutospacing="1"/>
      <w:jc w:val="center"/>
      <w:textAlignment w:val="center"/>
    </w:pPr>
    <w:rPr>
      <w:rFonts w:ascii="Calibri" w:hAnsi="Calibri"/>
      <w:b/>
      <w:bCs/>
      <w:color w:val="000000"/>
    </w:rPr>
  </w:style>
  <w:style w:customStyle="1" w:styleId="xl96" w:type="paragraph">
    <w:name w:val="xl96"/>
    <w:basedOn w:val="Normal"/>
    <w:rsid w:val="008673DC"/>
    <w:pPr>
      <w:pBdr>
        <w:left w:color="auto" w:space="0" w:sz="8" w:val="single"/>
        <w:bottom w:color="auto" w:space="0" w:sz="8" w:val="single"/>
        <w:right w:color="auto" w:space="0" w:sz="8" w:val="single"/>
      </w:pBdr>
      <w:spacing w:after="100" w:afterAutospacing="1" w:before="100" w:beforeAutospacing="1"/>
      <w:jc w:val="center"/>
      <w:textAlignment w:val="center"/>
    </w:pPr>
    <w:rPr>
      <w:rFonts w:ascii="Calibri" w:hAnsi="Calibri"/>
    </w:rPr>
  </w:style>
  <w:style w:customStyle="1" w:styleId="xl97" w:type="paragraph">
    <w:name w:val="xl97"/>
    <w:basedOn w:val="Normal"/>
    <w:rsid w:val="008673DC"/>
    <w:pPr>
      <w:pBdr>
        <w:top w:color="000000" w:space="0" w:sz="8" w:val="single"/>
        <w:bottom w:color="000000" w:space="0" w:sz="8" w:val="single"/>
        <w:right w:color="000000" w:space="0" w:sz="8" w:val="single"/>
      </w:pBdr>
      <w:spacing w:after="100" w:afterAutospacing="1" w:before="100" w:beforeAutospacing="1"/>
      <w:textAlignment w:val="center"/>
    </w:pPr>
    <w:rPr>
      <w:rFonts w:ascii="Calibri" w:hAnsi="Calibri"/>
      <w:b/>
      <w:bCs/>
      <w:i/>
      <w:iCs/>
    </w:rPr>
  </w:style>
  <w:style w:customStyle="1" w:styleId="xl98" w:type="paragraph">
    <w:name w:val="xl98"/>
    <w:basedOn w:val="Normal"/>
    <w:rsid w:val="008673DC"/>
    <w:pPr>
      <w:pBdr>
        <w:top w:color="auto" w:space="0" w:sz="8" w:val="single"/>
        <w:left w:color="auto" w:space="0" w:sz="8" w:val="single"/>
        <w:bottom w:color="auto" w:space="0" w:sz="8" w:val="single"/>
        <w:right w:color="auto" w:space="0" w:sz="8" w:val="single"/>
      </w:pBdr>
      <w:shd w:color="FFFF00" w:fill="FFFF00" w:val="clear"/>
      <w:spacing w:after="100" w:afterAutospacing="1" w:before="100" w:beforeAutospacing="1"/>
      <w:jc w:val="center"/>
      <w:textAlignment w:val="center"/>
    </w:pPr>
    <w:rPr>
      <w:rFonts w:ascii="Calibri" w:hAnsi="Calibri"/>
      <w:b/>
      <w:bCs/>
      <w:color w:val="000000"/>
    </w:rPr>
  </w:style>
  <w:style w:customStyle="1" w:styleId="xl99" w:type="paragraph">
    <w:name w:val="xl99"/>
    <w:basedOn w:val="Normal"/>
    <w:rsid w:val="008673DC"/>
    <w:pPr>
      <w:pBdr>
        <w:top w:color="000000" w:space="0" w:sz="8" w:val="single"/>
        <w:right w:color="000000" w:space="0" w:sz="8" w:val="single"/>
      </w:pBdr>
      <w:spacing w:after="100" w:afterAutospacing="1" w:before="100" w:beforeAutospacing="1"/>
      <w:textAlignment w:val="center"/>
    </w:pPr>
    <w:rPr>
      <w:rFonts w:ascii="Calibri" w:hAnsi="Calibri"/>
      <w:b/>
      <w:bCs/>
      <w:i/>
      <w:iCs/>
    </w:rPr>
  </w:style>
  <w:style w:customStyle="1" w:styleId="xl100" w:type="paragraph">
    <w:name w:val="xl100"/>
    <w:basedOn w:val="Normal"/>
    <w:rsid w:val="008673DC"/>
    <w:pPr>
      <w:pBdr>
        <w:left w:color="000000" w:space="0" w:sz="8" w:val="single"/>
        <w:bottom w:color="000000" w:space="0" w:sz="8" w:val="single"/>
        <w:right w:color="000000" w:space="0" w:sz="8" w:val="single"/>
      </w:pBdr>
      <w:spacing w:after="100" w:afterAutospacing="1" w:before="100" w:beforeAutospacing="1"/>
      <w:jc w:val="center"/>
      <w:textAlignment w:val="center"/>
    </w:pPr>
    <w:rPr>
      <w:rFonts w:ascii="Calibri" w:hAnsi="Calibri"/>
    </w:rPr>
  </w:style>
  <w:style w:customStyle="1" w:styleId="xl101" w:type="paragraph">
    <w:name w:val="xl101"/>
    <w:basedOn w:val="Normal"/>
    <w:rsid w:val="008673DC"/>
    <w:pPr>
      <w:pBdr>
        <w:bottom w:color="000000" w:space="0" w:sz="8" w:val="single"/>
        <w:right w:color="000000" w:space="0" w:sz="8" w:val="single"/>
      </w:pBdr>
      <w:spacing w:after="100" w:afterAutospacing="1" w:before="100" w:beforeAutospacing="1"/>
      <w:textAlignment w:val="center"/>
    </w:pPr>
    <w:rPr>
      <w:rFonts w:ascii="Calibri" w:hAnsi="Calibri"/>
      <w:b/>
      <w:bCs/>
      <w:i/>
      <w:iCs/>
    </w:rPr>
  </w:style>
  <w:style w:customStyle="1" w:styleId="xl102" w:type="paragraph">
    <w:name w:val="xl102"/>
    <w:basedOn w:val="Normal"/>
    <w:rsid w:val="008673DC"/>
    <w:pPr>
      <w:pBdr>
        <w:top w:color="auto" w:space="0" w:sz="8" w:val="single"/>
        <w:left w:color="auto" w:space="0" w:sz="8" w:val="single"/>
        <w:right w:color="auto" w:space="0" w:sz="8" w:val="single"/>
      </w:pBdr>
      <w:shd w:color="FFFF00" w:fill="FFFF00" w:val="clear"/>
      <w:spacing w:after="100" w:afterAutospacing="1" w:before="100" w:beforeAutospacing="1"/>
      <w:jc w:val="center"/>
      <w:textAlignment w:val="center"/>
    </w:pPr>
    <w:rPr>
      <w:rFonts w:ascii="Calibri" w:hAnsi="Calibri"/>
      <w:b/>
      <w:bCs/>
      <w:color w:val="000000"/>
    </w:rPr>
  </w:style>
  <w:style w:customStyle="1" w:styleId="xl103" w:type="paragraph">
    <w:name w:val="xl103"/>
    <w:basedOn w:val="Normal"/>
    <w:rsid w:val="008673DC"/>
    <w:pPr>
      <w:pBdr>
        <w:top w:color="000000" w:space="0" w:sz="8" w:val="single"/>
        <w:left w:color="000000" w:space="0" w:sz="8" w:val="single"/>
        <w:right w:color="000000" w:space="0" w:sz="8" w:val="single"/>
      </w:pBdr>
      <w:spacing w:after="100" w:afterAutospacing="1" w:before="100" w:beforeAutospacing="1"/>
      <w:jc w:val="center"/>
      <w:textAlignment w:val="center"/>
    </w:pPr>
    <w:rPr>
      <w:rFonts w:ascii="Calibri" w:hAnsi="Calibri"/>
    </w:rPr>
  </w:style>
  <w:style w:customStyle="1" w:styleId="xl104" w:type="paragraph">
    <w:name w:val="xl104"/>
    <w:basedOn w:val="Normal"/>
    <w:rsid w:val="008673DC"/>
    <w:pPr>
      <w:pBdr>
        <w:top w:color="auto" w:space="0" w:sz="8" w:val="single"/>
        <w:left w:color="auto" w:space="0" w:sz="8" w:val="single"/>
        <w:right w:color="auto" w:space="0" w:sz="8" w:val="single"/>
      </w:pBdr>
      <w:shd w:color="000000" w:fill="FFFF00" w:val="clear"/>
      <w:spacing w:after="100" w:afterAutospacing="1" w:before="100" w:beforeAutospacing="1"/>
      <w:jc w:val="center"/>
      <w:textAlignment w:val="center"/>
    </w:pPr>
    <w:rPr>
      <w:rFonts w:ascii="Calibri" w:hAnsi="Calibri"/>
      <w:b/>
      <w:bCs/>
    </w:rPr>
  </w:style>
  <w:style w:customStyle="1" w:styleId="xl105" w:type="paragraph">
    <w:name w:val="xl105"/>
    <w:basedOn w:val="Normal"/>
    <w:rsid w:val="008673DC"/>
    <w:pPr>
      <w:pBdr>
        <w:left w:color="auto" w:space="0" w:sz="8" w:val="single"/>
        <w:bottom w:color="auto" w:space="0" w:sz="8" w:val="single"/>
        <w:right w:color="auto" w:space="0" w:sz="8" w:val="single"/>
      </w:pBdr>
      <w:shd w:color="000000" w:fill="FFFF00" w:val="clear"/>
      <w:spacing w:after="100" w:afterAutospacing="1" w:before="100" w:beforeAutospacing="1"/>
      <w:jc w:val="center"/>
      <w:textAlignment w:val="center"/>
    </w:pPr>
    <w:rPr>
      <w:rFonts w:ascii="Calibri" w:hAnsi="Calibri"/>
      <w:b/>
      <w:bCs/>
    </w:rPr>
  </w:style>
  <w:style w:customStyle="1" w:styleId="xl106" w:type="paragraph">
    <w:name w:val="xl106"/>
    <w:basedOn w:val="Normal"/>
    <w:rsid w:val="008673DC"/>
    <w:pPr>
      <w:pBdr>
        <w:top w:color="000000" w:space="0" w:sz="8" w:val="single"/>
        <w:left w:color="000000" w:space="0" w:sz="8" w:val="single"/>
        <w:bottom w:color="000000" w:space="0" w:sz="8" w:val="single"/>
        <w:right w:color="000000" w:space="0" w:sz="8" w:val="single"/>
      </w:pBdr>
      <w:shd w:color="FFFF00" w:fill="FFFF00" w:val="clear"/>
      <w:spacing w:after="100" w:afterAutospacing="1" w:before="100" w:beforeAutospacing="1"/>
      <w:jc w:val="center"/>
      <w:textAlignment w:val="center"/>
    </w:pPr>
    <w:rPr>
      <w:rFonts w:ascii="Calibri" w:hAnsi="Calibri"/>
      <w:b/>
      <w:bCs/>
      <w:color w:val="000000"/>
    </w:rPr>
  </w:style>
  <w:style w:customStyle="1" w:styleId="xl107" w:type="paragraph">
    <w:name w:val="xl107"/>
    <w:basedOn w:val="Normal"/>
    <w:rsid w:val="008673DC"/>
    <w:pPr>
      <w:pBdr>
        <w:top w:color="000000" w:space="0" w:sz="8" w:val="single"/>
        <w:left w:color="000000" w:space="0" w:sz="8" w:val="single"/>
        <w:bottom w:color="000000" w:space="0" w:sz="8" w:val="single"/>
        <w:right w:color="000000" w:space="0" w:sz="8" w:val="single"/>
      </w:pBdr>
      <w:shd w:color="FFFF00" w:fill="FFFF00" w:val="clear"/>
      <w:spacing w:after="100" w:afterAutospacing="1" w:before="100" w:beforeAutospacing="1"/>
      <w:jc w:val="center"/>
      <w:textAlignment w:val="center"/>
    </w:pPr>
    <w:rPr>
      <w:rFonts w:ascii="Calibri" w:hAnsi="Calibri"/>
      <w:b/>
      <w:bCs/>
      <w:color w:val="000000"/>
    </w:rPr>
  </w:style>
  <w:style w:customStyle="1" w:styleId="xl108" w:type="paragraph">
    <w:name w:val="xl108"/>
    <w:basedOn w:val="Normal"/>
    <w:rsid w:val="008673DC"/>
    <w:pPr>
      <w:pBdr>
        <w:top w:color="000000" w:space="0" w:sz="8" w:val="single"/>
        <w:left w:color="000000" w:space="0" w:sz="8" w:val="single"/>
        <w:bottom w:color="000000" w:space="0" w:sz="8" w:val="single"/>
        <w:right w:color="000000" w:space="0" w:sz="8" w:val="single"/>
      </w:pBdr>
      <w:shd w:color="FFFF00" w:fill="FFFF00" w:val="clear"/>
      <w:spacing w:after="100" w:afterAutospacing="1" w:before="100" w:beforeAutospacing="1"/>
      <w:jc w:val="center"/>
      <w:textAlignment w:val="center"/>
    </w:pPr>
    <w:rPr>
      <w:rFonts w:ascii="Calibri" w:hAnsi="Calibri"/>
      <w:b/>
      <w:bCs/>
      <w:color w:val="000000"/>
    </w:rPr>
  </w:style>
  <w:style w:customStyle="1" w:styleId="xl109" w:type="paragraph">
    <w:name w:val="xl109"/>
    <w:basedOn w:val="Normal"/>
    <w:rsid w:val="008673DC"/>
    <w:pPr>
      <w:pBdr>
        <w:top w:color="auto" w:space="0" w:sz="8" w:val="single"/>
        <w:left w:color="auto" w:space="0" w:sz="8" w:val="single"/>
        <w:bottom w:color="auto" w:space="0" w:sz="8" w:val="single"/>
      </w:pBdr>
      <w:shd w:color="000000" w:fill="FFFF00" w:val="clear"/>
      <w:spacing w:after="100" w:afterAutospacing="1" w:before="100" w:beforeAutospacing="1"/>
      <w:jc w:val="center"/>
      <w:textAlignment w:val="center"/>
    </w:pPr>
    <w:rPr>
      <w:rFonts w:ascii="Calibri" w:hAnsi="Calibri"/>
      <w:b/>
      <w:bCs/>
      <w:i/>
      <w:iCs/>
    </w:rPr>
  </w:style>
  <w:style w:customStyle="1" w:styleId="xl110" w:type="paragraph">
    <w:name w:val="xl110"/>
    <w:basedOn w:val="Normal"/>
    <w:rsid w:val="008673DC"/>
    <w:pPr>
      <w:pBdr>
        <w:top w:color="auto" w:space="0" w:sz="8" w:val="single"/>
        <w:bottom w:color="auto" w:space="0" w:sz="8" w:val="single"/>
      </w:pBdr>
      <w:shd w:color="000000" w:fill="FFFF00" w:val="clear"/>
      <w:spacing w:after="100" w:afterAutospacing="1" w:before="100" w:beforeAutospacing="1"/>
      <w:jc w:val="center"/>
      <w:textAlignment w:val="center"/>
    </w:pPr>
    <w:rPr>
      <w:rFonts w:ascii="Calibri" w:hAnsi="Calibri"/>
      <w:b/>
      <w:bCs/>
      <w:i/>
      <w:iCs/>
    </w:rPr>
  </w:style>
  <w:style w:customStyle="1" w:styleId="xl111" w:type="paragraph">
    <w:name w:val="xl111"/>
    <w:basedOn w:val="Normal"/>
    <w:rsid w:val="008673DC"/>
    <w:pPr>
      <w:pBdr>
        <w:top w:color="auto" w:space="0" w:sz="8" w:val="single"/>
        <w:bottom w:color="auto" w:space="0" w:sz="8" w:val="single"/>
        <w:right w:color="auto" w:space="0" w:sz="8" w:val="single"/>
      </w:pBdr>
      <w:shd w:color="000000" w:fill="FFFF00" w:val="clear"/>
      <w:spacing w:after="100" w:afterAutospacing="1" w:before="100" w:beforeAutospacing="1"/>
      <w:jc w:val="center"/>
      <w:textAlignment w:val="center"/>
    </w:pPr>
    <w:rPr>
      <w:rFonts w:ascii="Calibri" w:hAnsi="Calibri"/>
      <w:b/>
      <w:bCs/>
      <w:i/>
      <w:iCs/>
    </w:rPr>
  </w:style>
  <w:style w:customStyle="1" w:styleId="xl112" w:type="paragraph">
    <w:name w:val="xl112"/>
    <w:basedOn w:val="Normal"/>
    <w:rsid w:val="008673DC"/>
    <w:pPr>
      <w:pBdr>
        <w:top w:color="auto" w:space="0" w:sz="8" w:val="single"/>
        <w:left w:color="auto" w:space="0" w:sz="8" w:val="single"/>
        <w:right w:color="auto" w:space="0" w:sz="8" w:val="single"/>
      </w:pBdr>
      <w:shd w:color="000000" w:fill="FFFF00" w:val="clear"/>
      <w:spacing w:after="100" w:afterAutospacing="1" w:before="100" w:beforeAutospacing="1"/>
      <w:jc w:val="center"/>
      <w:textAlignment w:val="center"/>
    </w:pPr>
    <w:rPr>
      <w:rFonts w:ascii="Calibri" w:hAnsi="Calibri"/>
      <w:b/>
      <w:bCs/>
    </w:rPr>
  </w:style>
  <w:style w:customStyle="1" w:styleId="xl113" w:type="paragraph">
    <w:name w:val="xl113"/>
    <w:basedOn w:val="Normal"/>
    <w:rsid w:val="008673DC"/>
    <w:pPr>
      <w:pBdr>
        <w:left w:color="auto" w:space="0" w:sz="8" w:val="single"/>
        <w:bottom w:color="auto" w:space="0" w:sz="8" w:val="single"/>
        <w:right w:color="auto" w:space="0" w:sz="8" w:val="single"/>
      </w:pBdr>
      <w:shd w:color="000000" w:fill="FFFF00" w:val="clear"/>
      <w:spacing w:after="100" w:afterAutospacing="1" w:before="100" w:beforeAutospacing="1"/>
      <w:jc w:val="center"/>
      <w:textAlignment w:val="center"/>
    </w:pPr>
    <w:rPr>
      <w:rFonts w:ascii="Calibri" w:hAnsi="Calibri"/>
      <w:b/>
      <w:bCs/>
    </w:rPr>
  </w:style>
  <w:style w:customStyle="1" w:styleId="xl114" w:type="paragraph">
    <w:name w:val="xl114"/>
    <w:basedOn w:val="Normal"/>
    <w:rsid w:val="008673DC"/>
    <w:pPr>
      <w:pBdr>
        <w:top w:color="auto" w:space="0" w:sz="8" w:val="single"/>
        <w:left w:color="auto" w:space="0" w:sz="8" w:val="single"/>
        <w:bottom w:color="auto" w:space="0" w:sz="8" w:val="single"/>
      </w:pBdr>
      <w:shd w:color="000000" w:fill="FFFF00" w:val="clear"/>
      <w:spacing w:after="100" w:afterAutospacing="1" w:before="100" w:beforeAutospacing="1"/>
      <w:jc w:val="center"/>
      <w:textAlignment w:val="center"/>
    </w:pPr>
    <w:rPr>
      <w:rFonts w:ascii="Calibri" w:hAnsi="Calibri"/>
      <w:b/>
      <w:bCs/>
    </w:rPr>
  </w:style>
  <w:style w:customStyle="1" w:styleId="xl115" w:type="paragraph">
    <w:name w:val="xl115"/>
    <w:basedOn w:val="Normal"/>
    <w:rsid w:val="008673DC"/>
    <w:pPr>
      <w:pBdr>
        <w:top w:color="auto" w:space="0" w:sz="8" w:val="single"/>
        <w:bottom w:color="auto" w:space="0" w:sz="8" w:val="single"/>
      </w:pBdr>
      <w:shd w:color="000000" w:fill="FFFF00" w:val="clear"/>
      <w:spacing w:after="100" w:afterAutospacing="1" w:before="100" w:beforeAutospacing="1"/>
      <w:jc w:val="center"/>
      <w:textAlignment w:val="center"/>
    </w:pPr>
    <w:rPr>
      <w:rFonts w:ascii="Calibri" w:hAnsi="Calibri"/>
      <w:b/>
      <w:bCs/>
    </w:rPr>
  </w:style>
  <w:style w:customStyle="1" w:styleId="xl116" w:type="paragraph">
    <w:name w:val="xl116"/>
    <w:basedOn w:val="Normal"/>
    <w:rsid w:val="008673DC"/>
    <w:pPr>
      <w:pBdr>
        <w:top w:color="auto" w:space="0" w:sz="8" w:val="single"/>
        <w:bottom w:color="auto" w:space="0" w:sz="8" w:val="single"/>
        <w:right w:color="auto" w:space="0" w:sz="8" w:val="single"/>
      </w:pBdr>
      <w:shd w:color="000000" w:fill="FFFF00" w:val="clear"/>
      <w:spacing w:after="100" w:afterAutospacing="1" w:before="100" w:beforeAutospacing="1"/>
      <w:jc w:val="center"/>
      <w:textAlignment w:val="center"/>
    </w:pPr>
    <w:rPr>
      <w:rFonts w:ascii="Calibri" w:hAnsi="Calibri"/>
      <w:b/>
      <w:bCs/>
    </w:rPr>
  </w:style>
  <w:style w:customStyle="1" w:styleId="xl117" w:type="paragraph">
    <w:name w:val="xl117"/>
    <w:basedOn w:val="Normal"/>
    <w:rsid w:val="008673DC"/>
    <w:pPr>
      <w:pBdr>
        <w:top w:color="000000" w:space="0" w:sz="8" w:val="single"/>
        <w:left w:color="000000" w:space="0" w:sz="8" w:val="single"/>
        <w:bottom w:color="000000" w:space="0" w:sz="8" w:val="single"/>
      </w:pBdr>
      <w:shd w:color="FFFF00" w:fill="FFFF00" w:val="clear"/>
      <w:spacing w:after="100" w:afterAutospacing="1" w:before="100" w:beforeAutospacing="1"/>
      <w:jc w:val="center"/>
      <w:textAlignment w:val="center"/>
    </w:pPr>
    <w:rPr>
      <w:rFonts w:ascii="Calibri" w:hAnsi="Calibri"/>
      <w:b/>
      <w:bCs/>
      <w:color w:val="000000"/>
    </w:rPr>
  </w:style>
  <w:style w:customStyle="1" w:styleId="xl118" w:type="paragraph">
    <w:name w:val="xl118"/>
    <w:basedOn w:val="Normal"/>
    <w:rsid w:val="008673DC"/>
    <w:pPr>
      <w:pBdr>
        <w:top w:color="000000" w:space="0" w:sz="8" w:val="single"/>
        <w:left w:color="000000" w:space="0" w:sz="8" w:val="single"/>
        <w:bottom w:color="000000" w:space="0" w:sz="8" w:val="single"/>
        <w:right w:color="000000" w:space="0" w:sz="8" w:val="single"/>
      </w:pBdr>
      <w:spacing w:after="100" w:afterAutospacing="1" w:before="100" w:beforeAutospacing="1"/>
      <w:jc w:val="center"/>
      <w:textAlignment w:val="center"/>
    </w:pPr>
    <w:rPr>
      <w:rFonts w:ascii="Calibri" w:hAnsi="Calibri"/>
      <w:color w:val="000000"/>
    </w:rPr>
  </w:style>
  <w:style w:customStyle="1" w:styleId="xl119" w:type="paragraph">
    <w:name w:val="xl119"/>
    <w:basedOn w:val="Normal"/>
    <w:rsid w:val="008673DC"/>
    <w:pPr>
      <w:pBdr>
        <w:top w:color="000000" w:space="0" w:sz="8" w:val="single"/>
        <w:left w:color="000000" w:space="0" w:sz="8" w:val="single"/>
        <w:bottom w:color="000000" w:space="0" w:sz="8" w:val="single"/>
        <w:right w:color="000000" w:space="0" w:sz="8" w:val="single"/>
      </w:pBdr>
      <w:shd w:color="FFFFCC" w:fill="FFFFFF" w:val="clear"/>
      <w:spacing w:after="100" w:afterAutospacing="1" w:before="100" w:beforeAutospacing="1"/>
      <w:textAlignment w:val="center"/>
    </w:pPr>
    <w:rPr>
      <w:rFonts w:ascii="Calibri" w:hAnsi="Calibri"/>
    </w:rPr>
  </w:style>
  <w:style w:customStyle="1" w:styleId="xl120" w:type="paragraph">
    <w:name w:val="xl120"/>
    <w:basedOn w:val="Normal"/>
    <w:rsid w:val="008673DC"/>
    <w:pPr>
      <w:pBdr>
        <w:left w:color="auto" w:space="0" w:sz="8" w:val="single"/>
        <w:bottom w:color="auto" w:space="0" w:sz="8" w:val="single"/>
        <w:right w:color="auto" w:space="0" w:sz="8" w:val="single"/>
      </w:pBdr>
      <w:spacing w:after="100" w:afterAutospacing="1" w:before="100" w:beforeAutospacing="1"/>
      <w:jc w:val="center"/>
      <w:textAlignment w:val="center"/>
    </w:pPr>
    <w:rPr>
      <w:rFonts w:ascii="Calibri" w:hAnsi="Calibri"/>
    </w:rPr>
  </w:style>
  <w:style w:customStyle="1" w:styleId="xl121" w:type="paragraph">
    <w:name w:val="xl121"/>
    <w:basedOn w:val="Normal"/>
    <w:rsid w:val="008673DC"/>
    <w:pPr>
      <w:shd w:color="000000" w:fill="FFFF00" w:val="clear"/>
      <w:spacing w:after="100" w:afterAutospacing="1" w:before="100" w:beforeAutospacing="1"/>
      <w:jc w:val="center"/>
      <w:textAlignment w:val="center"/>
    </w:pPr>
    <w:rPr>
      <w:rFonts w:ascii="Calibri" w:hAnsi="Calibri"/>
      <w:b/>
      <w:bCs/>
    </w:rPr>
  </w:style>
  <w:style w:customStyle="1" w:styleId="xl122" w:type="paragraph">
    <w:name w:val="xl122"/>
    <w:basedOn w:val="Normal"/>
    <w:rsid w:val="008673DC"/>
    <w:pPr>
      <w:pBdr>
        <w:top w:color="auto" w:space="0" w:sz="8" w:val="single"/>
        <w:left w:color="auto" w:space="0" w:sz="8" w:val="single"/>
        <w:right w:color="auto" w:space="0" w:sz="8" w:val="single"/>
      </w:pBdr>
      <w:shd w:color="000000" w:fill="FFFF00" w:val="clear"/>
      <w:spacing w:after="100" w:afterAutospacing="1" w:before="100" w:beforeAutospacing="1"/>
      <w:jc w:val="center"/>
      <w:textAlignment w:val="center"/>
    </w:pPr>
    <w:rPr>
      <w:rFonts w:ascii="Calibri" w:hAnsi="Calibri"/>
      <w:b/>
      <w:bCs/>
    </w:rPr>
  </w:style>
  <w:style w:customStyle="1" w:styleId="xl123" w:type="paragraph">
    <w:name w:val="xl123"/>
    <w:basedOn w:val="Normal"/>
    <w:rsid w:val="008673DC"/>
    <w:pPr>
      <w:shd w:color="FFFF00" w:fill="FFFF00" w:val="clear"/>
      <w:spacing w:after="100" w:afterAutospacing="1" w:before="100" w:beforeAutospacing="1"/>
      <w:jc w:val="center"/>
      <w:textAlignment w:val="center"/>
    </w:pPr>
    <w:rPr>
      <w:rFonts w:ascii="Calibri" w:hAnsi="Calibri"/>
      <w:b/>
      <w:bCs/>
      <w:color w:val="000000"/>
    </w:rPr>
  </w:style>
  <w:style w:customStyle="1" w:styleId="xl124" w:type="paragraph">
    <w:name w:val="xl124"/>
    <w:basedOn w:val="Normal"/>
    <w:rsid w:val="008673DC"/>
    <w:pPr>
      <w:pBdr>
        <w:top w:color="000000" w:space="0" w:sz="8" w:val="single"/>
        <w:left w:color="000000" w:space="0" w:sz="8" w:val="single"/>
      </w:pBdr>
      <w:shd w:color="FFFF00" w:fill="FFFF00" w:val="clear"/>
      <w:spacing w:after="100" w:afterAutospacing="1" w:before="100" w:beforeAutospacing="1"/>
      <w:jc w:val="center"/>
      <w:textAlignment w:val="center"/>
    </w:pPr>
    <w:rPr>
      <w:rFonts w:ascii="Calibri" w:hAnsi="Calibri"/>
      <w:b/>
      <w:bCs/>
      <w:color w:val="000000"/>
    </w:rPr>
  </w:style>
  <w:style w:customStyle="1" w:styleId="xl125" w:type="paragraph">
    <w:name w:val="xl125"/>
    <w:basedOn w:val="Normal"/>
    <w:rsid w:val="008673DC"/>
    <w:pPr>
      <w:pBdr>
        <w:top w:color="auto" w:space="0" w:sz="8" w:val="single"/>
        <w:left w:color="auto" w:space="0" w:sz="8" w:val="single"/>
      </w:pBdr>
      <w:shd w:color="000000" w:fill="FFFF00" w:val="clear"/>
      <w:spacing w:after="100" w:afterAutospacing="1" w:before="100" w:beforeAutospacing="1"/>
      <w:jc w:val="center"/>
      <w:textAlignment w:val="center"/>
    </w:pPr>
    <w:rPr>
      <w:rFonts w:ascii="Calibri" w:hAnsi="Calibri"/>
      <w:b/>
      <w:bCs/>
    </w:rPr>
  </w:style>
  <w:style w:customStyle="1" w:styleId="xl126" w:type="paragraph">
    <w:name w:val="xl126"/>
    <w:basedOn w:val="Normal"/>
    <w:rsid w:val="008673DC"/>
    <w:pPr>
      <w:pBdr>
        <w:left w:color="000000" w:space="0" w:sz="8" w:val="single"/>
        <w:bottom w:color="000000" w:space="0" w:sz="8" w:val="single"/>
        <w:right w:color="000000" w:space="0" w:sz="8" w:val="single"/>
      </w:pBdr>
      <w:spacing w:after="100" w:afterAutospacing="1" w:before="100" w:beforeAutospacing="1"/>
      <w:jc w:val="center"/>
      <w:textAlignment w:val="center"/>
    </w:pPr>
    <w:rPr>
      <w:rFonts w:ascii="Calibri" w:hAnsi="Calibri"/>
    </w:rPr>
  </w:style>
  <w:style w:customStyle="1" w:styleId="xl127" w:type="paragraph">
    <w:name w:val="xl127"/>
    <w:basedOn w:val="Normal"/>
    <w:rsid w:val="008673DC"/>
    <w:pPr>
      <w:pBdr>
        <w:left w:color="auto" w:space="0" w:sz="8" w:val="single"/>
        <w:bottom w:color="auto" w:space="0" w:sz="8" w:val="single"/>
        <w:right w:color="auto" w:space="0" w:sz="8" w:val="single"/>
      </w:pBdr>
      <w:spacing w:after="100" w:afterAutospacing="1" w:before="100" w:beforeAutospacing="1"/>
      <w:jc w:val="center"/>
      <w:textAlignment w:val="center"/>
    </w:pPr>
    <w:rPr>
      <w:rFonts w:ascii="Calibri" w:hAnsi="Calibri"/>
    </w:rPr>
  </w:style>
  <w:style w:customStyle="1" w:styleId="xl128" w:type="paragraph">
    <w:name w:val="xl128"/>
    <w:basedOn w:val="Normal"/>
    <w:rsid w:val="008673DC"/>
    <w:pPr>
      <w:pBdr>
        <w:left w:color="000000" w:space="0" w:sz="8" w:val="single"/>
        <w:right w:color="000000" w:space="0" w:sz="8" w:val="single"/>
      </w:pBdr>
      <w:shd w:color="FFFF00" w:fill="FFFF00" w:val="clear"/>
      <w:spacing w:after="100" w:afterAutospacing="1" w:before="100" w:beforeAutospacing="1"/>
      <w:jc w:val="center"/>
      <w:textAlignment w:val="center"/>
    </w:pPr>
    <w:rPr>
      <w:rFonts w:ascii="Calibri" w:hAnsi="Calibri"/>
      <w:b/>
      <w:bCs/>
      <w:color w:val="000000"/>
    </w:rPr>
  </w:style>
  <w:style w:customStyle="1" w:styleId="xl129" w:type="paragraph">
    <w:name w:val="xl129"/>
    <w:basedOn w:val="Normal"/>
    <w:rsid w:val="008673DC"/>
    <w:pPr>
      <w:pBdr>
        <w:left w:color="000000" w:space="0" w:sz="8" w:val="single"/>
        <w:right w:color="000000" w:space="0" w:sz="8" w:val="single"/>
      </w:pBdr>
      <w:spacing w:after="100" w:afterAutospacing="1" w:before="100" w:beforeAutospacing="1"/>
      <w:textAlignment w:val="center"/>
    </w:pPr>
    <w:rPr>
      <w:rFonts w:ascii="Calibri" w:hAnsi="Calibri"/>
      <w:b/>
      <w:bCs/>
      <w:i/>
      <w:iCs/>
    </w:rPr>
  </w:style>
  <w:style w:customStyle="1" w:styleId="xl130" w:type="paragraph">
    <w:name w:val="xl130"/>
    <w:basedOn w:val="Normal"/>
    <w:rsid w:val="008673DC"/>
    <w:pPr>
      <w:pBdr>
        <w:left w:color="000000" w:space="0" w:sz="8" w:val="single"/>
        <w:right w:color="000000" w:space="0" w:sz="8" w:val="single"/>
      </w:pBdr>
      <w:spacing w:after="100" w:afterAutospacing="1" w:before="100" w:beforeAutospacing="1"/>
      <w:textAlignment w:val="center"/>
    </w:pPr>
    <w:rPr>
      <w:rFonts w:ascii="Calibri" w:hAnsi="Calibri"/>
    </w:rPr>
  </w:style>
  <w:style w:customStyle="1" w:styleId="xl131" w:type="paragraph">
    <w:name w:val="xl131"/>
    <w:basedOn w:val="Normal"/>
    <w:rsid w:val="008673DC"/>
    <w:pPr>
      <w:pBdr>
        <w:left w:color="000000" w:space="0" w:sz="8" w:val="single"/>
        <w:right w:color="000000" w:space="0" w:sz="8" w:val="single"/>
      </w:pBdr>
      <w:spacing w:after="100" w:afterAutospacing="1" w:before="100" w:beforeAutospacing="1"/>
      <w:jc w:val="center"/>
      <w:textAlignment w:val="center"/>
    </w:pPr>
    <w:rPr>
      <w:rFonts w:ascii="Calibri" w:hAnsi="Calibri"/>
    </w:rPr>
  </w:style>
  <w:style w:customStyle="1" w:styleId="xl132" w:type="paragraph">
    <w:name w:val="xl132"/>
    <w:basedOn w:val="Normal"/>
    <w:rsid w:val="008673DC"/>
    <w:pPr>
      <w:pBdr>
        <w:left w:color="000000" w:space="0" w:sz="8" w:val="single"/>
      </w:pBdr>
      <w:spacing w:after="100" w:afterAutospacing="1" w:before="100" w:beforeAutospacing="1"/>
      <w:jc w:val="center"/>
      <w:textAlignment w:val="center"/>
    </w:pPr>
    <w:rPr>
      <w:rFonts w:ascii="Calibri" w:hAnsi="Calibri"/>
    </w:rPr>
  </w:style>
  <w:style w:customStyle="1" w:styleId="xl133" w:type="paragraph">
    <w:name w:val="xl133"/>
    <w:basedOn w:val="Normal"/>
    <w:rsid w:val="008673DC"/>
    <w:pPr>
      <w:pBdr>
        <w:top w:color="auto" w:space="0" w:sz="8" w:val="single"/>
        <w:left w:color="auto" w:space="0" w:sz="8" w:val="single"/>
        <w:bottom w:color="auto" w:space="0" w:sz="8" w:val="single"/>
        <w:right w:color="auto" w:space="0" w:sz="8" w:val="single"/>
      </w:pBdr>
      <w:shd w:color="000000" w:fill="FFFF00" w:val="clear"/>
      <w:spacing w:after="100" w:afterAutospacing="1" w:before="100" w:beforeAutospacing="1"/>
      <w:jc w:val="center"/>
      <w:textAlignment w:val="center"/>
    </w:pPr>
    <w:rPr>
      <w:rFonts w:ascii="Calibri" w:hAnsi="Calibri"/>
      <w:b/>
      <w:bCs/>
    </w:rPr>
  </w:style>
  <w:style w:customStyle="1" w:styleId="xl134" w:type="paragraph">
    <w:name w:val="xl134"/>
    <w:basedOn w:val="Normal"/>
    <w:rsid w:val="008673DC"/>
    <w:pPr>
      <w:pBdr>
        <w:top w:color="auto" w:space="0" w:sz="8" w:val="single"/>
        <w:left w:color="auto" w:space="0" w:sz="8" w:val="single"/>
        <w:bottom w:color="auto" w:space="0" w:sz="8" w:val="single"/>
        <w:right w:color="auto" w:space="0" w:sz="8" w:val="single"/>
      </w:pBdr>
      <w:shd w:color="000000" w:fill="FCD5B4" w:val="clear"/>
      <w:spacing w:after="100" w:afterAutospacing="1" w:before="100" w:beforeAutospacing="1"/>
      <w:jc w:val="center"/>
      <w:textAlignment w:val="center"/>
    </w:pPr>
    <w:rPr>
      <w:rFonts w:ascii="Calibri" w:hAnsi="Calibri"/>
      <w:b/>
      <w:bCs/>
      <w:i/>
      <w:iCs/>
      <w:sz w:val="22"/>
      <w:szCs w:val="22"/>
    </w:rPr>
  </w:style>
  <w:style w:customStyle="1" w:styleId="xl135" w:type="paragraph">
    <w:name w:val="xl135"/>
    <w:basedOn w:val="Normal"/>
    <w:rsid w:val="008673DC"/>
    <w:pPr>
      <w:pBdr>
        <w:top w:color="000000" w:space="0" w:sz="8" w:val="single"/>
        <w:bottom w:color="000000" w:space="0" w:sz="8" w:val="single"/>
        <w:right w:color="000000" w:space="0" w:sz="8" w:val="single"/>
      </w:pBdr>
      <w:spacing w:after="100" w:afterAutospacing="1" w:before="100" w:beforeAutospacing="1"/>
      <w:textAlignment w:val="center"/>
    </w:pPr>
    <w:rPr>
      <w:rFonts w:ascii="Calibri" w:hAnsi="Calibri"/>
      <w:b/>
      <w:bCs/>
      <w:i/>
      <w:iCs/>
    </w:rPr>
  </w:style>
  <w:style w:customStyle="1" w:styleId="xl136" w:type="paragraph">
    <w:name w:val="xl136"/>
    <w:basedOn w:val="Normal"/>
    <w:rsid w:val="008673DC"/>
    <w:pPr>
      <w:pBdr>
        <w:top w:color="auto" w:space="0" w:sz="8" w:val="single"/>
        <w:left w:color="auto" w:space="0" w:sz="8" w:val="single"/>
        <w:bottom w:color="auto" w:space="0" w:sz="8" w:val="single"/>
        <w:right w:color="auto" w:space="0" w:sz="8" w:val="single"/>
      </w:pBdr>
      <w:shd w:color="FFFF00" w:fill="FFFF00" w:val="clear"/>
      <w:spacing w:after="100" w:afterAutospacing="1" w:before="100" w:beforeAutospacing="1"/>
      <w:jc w:val="center"/>
      <w:textAlignment w:val="center"/>
    </w:pPr>
    <w:rPr>
      <w:rFonts w:ascii="Calibri" w:hAnsi="Calibri"/>
      <w:b/>
      <w:bCs/>
      <w:color w:val="000000"/>
    </w:rPr>
  </w:style>
  <w:style w:customStyle="1" w:styleId="xl137" w:type="paragraph">
    <w:name w:val="xl137"/>
    <w:basedOn w:val="Normal"/>
    <w:rsid w:val="008673DC"/>
    <w:pPr>
      <w:pBdr>
        <w:top w:color="auto" w:space="0" w:sz="8" w:val="single"/>
        <w:left w:color="auto" w:space="0" w:sz="8" w:val="single"/>
        <w:bottom w:color="auto" w:space="0" w:sz="8" w:val="single"/>
        <w:right w:color="auto" w:space="0" w:sz="8" w:val="single"/>
      </w:pBdr>
      <w:shd w:color="000000" w:fill="FFFF00" w:val="clear"/>
      <w:spacing w:after="100" w:afterAutospacing="1" w:before="100" w:beforeAutospacing="1"/>
      <w:jc w:val="center"/>
      <w:textAlignment w:val="center"/>
    </w:pPr>
    <w:rPr>
      <w:rFonts w:ascii="Calibri" w:hAnsi="Calibri"/>
      <w:b/>
      <w:bCs/>
    </w:rPr>
  </w:style>
  <w:style w:customStyle="1" w:styleId="xl138" w:type="paragraph">
    <w:name w:val="xl138"/>
    <w:basedOn w:val="Normal"/>
    <w:rsid w:val="008673DC"/>
    <w:pPr>
      <w:pBdr>
        <w:top w:color="auto" w:space="0" w:sz="8" w:val="single"/>
        <w:left w:color="auto" w:space="0" w:sz="8" w:val="single"/>
        <w:right w:color="auto" w:space="0" w:sz="8" w:val="single"/>
      </w:pBdr>
      <w:shd w:color="000000" w:fill="FFFF00" w:val="clear"/>
      <w:spacing w:after="100" w:afterAutospacing="1" w:before="100" w:beforeAutospacing="1"/>
      <w:jc w:val="center"/>
      <w:textAlignment w:val="center"/>
    </w:pPr>
    <w:rPr>
      <w:rFonts w:ascii="Calibri" w:hAnsi="Calibri"/>
      <w:b/>
      <w:bCs/>
    </w:rPr>
  </w:style>
  <w:style w:customStyle="1" w:styleId="xl139" w:type="paragraph">
    <w:name w:val="xl139"/>
    <w:basedOn w:val="Normal"/>
    <w:rsid w:val="008673DC"/>
    <w:pPr>
      <w:pBdr>
        <w:left w:color="auto" w:space="0" w:sz="8" w:val="single"/>
        <w:bottom w:color="auto" w:space="0" w:sz="8" w:val="single"/>
        <w:right w:color="auto" w:space="0" w:sz="8" w:val="single"/>
      </w:pBdr>
      <w:shd w:color="000000" w:fill="FFFF00" w:val="clear"/>
      <w:spacing w:after="100" w:afterAutospacing="1" w:before="100" w:beforeAutospacing="1"/>
      <w:jc w:val="center"/>
      <w:textAlignment w:val="center"/>
    </w:pPr>
    <w:rPr>
      <w:rFonts w:ascii="Calibri" w:hAnsi="Calibri"/>
      <w:b/>
      <w:bCs/>
    </w:rPr>
  </w:style>
  <w:style w:customStyle="1" w:styleId="xl140" w:type="paragraph">
    <w:name w:val="xl140"/>
    <w:basedOn w:val="Normal"/>
    <w:rsid w:val="008673DC"/>
    <w:pPr>
      <w:pBdr>
        <w:top w:color="000000" w:space="0" w:sz="8" w:val="single"/>
        <w:left w:color="000000" w:space="0" w:sz="8" w:val="single"/>
        <w:bottom w:color="000000" w:space="0" w:sz="8" w:val="single"/>
        <w:right w:color="000000" w:space="0" w:sz="8" w:val="single"/>
      </w:pBdr>
      <w:shd w:color="FFFF00" w:fill="FFFF00" w:val="clear"/>
      <w:spacing w:after="100" w:afterAutospacing="1" w:before="100" w:beforeAutospacing="1"/>
      <w:jc w:val="center"/>
      <w:textAlignment w:val="center"/>
    </w:pPr>
    <w:rPr>
      <w:rFonts w:ascii="Calibri" w:hAnsi="Calibri"/>
      <w:b/>
      <w:bCs/>
      <w:color w:val="000000"/>
    </w:rPr>
  </w:style>
  <w:style w:customStyle="1" w:styleId="xl141" w:type="paragraph">
    <w:name w:val="xl141"/>
    <w:basedOn w:val="Normal"/>
    <w:rsid w:val="008673DC"/>
    <w:pPr>
      <w:pBdr>
        <w:top w:color="000000" w:space="0" w:sz="8" w:val="single"/>
        <w:left w:color="000000" w:space="0" w:sz="8" w:val="single"/>
        <w:bottom w:color="000000" w:space="0" w:sz="8" w:val="single"/>
        <w:right w:color="000000" w:space="0" w:sz="8" w:val="single"/>
      </w:pBdr>
      <w:shd w:color="FFFF00" w:fill="FFFF00" w:val="clear"/>
      <w:spacing w:after="100" w:afterAutospacing="1" w:before="100" w:beforeAutospacing="1"/>
      <w:jc w:val="center"/>
      <w:textAlignment w:val="center"/>
    </w:pPr>
    <w:rPr>
      <w:rFonts w:ascii="Calibri" w:hAnsi="Calibri"/>
      <w:b/>
      <w:bCs/>
      <w:color w:val="000000"/>
    </w:rPr>
  </w:style>
  <w:style w:customStyle="1" w:styleId="xl142" w:type="paragraph">
    <w:name w:val="xl142"/>
    <w:basedOn w:val="Normal"/>
    <w:rsid w:val="008673DC"/>
    <w:pPr>
      <w:pBdr>
        <w:top w:color="000000" w:space="0" w:sz="8" w:val="single"/>
        <w:left w:color="000000" w:space="0" w:sz="8" w:val="single"/>
        <w:bottom w:color="000000" w:space="0" w:sz="8" w:val="single"/>
        <w:right w:color="000000" w:space="0" w:sz="8" w:val="single"/>
      </w:pBdr>
      <w:shd w:color="FFFF00" w:fill="FFFF00" w:val="clear"/>
      <w:spacing w:after="100" w:afterAutospacing="1" w:before="100" w:beforeAutospacing="1"/>
      <w:jc w:val="center"/>
      <w:textAlignment w:val="center"/>
    </w:pPr>
    <w:rPr>
      <w:rFonts w:ascii="Calibri" w:hAnsi="Calibri"/>
      <w:b/>
      <w:bCs/>
      <w:color w:val="000000"/>
    </w:rPr>
  </w:style>
  <w:style w:customStyle="1" w:styleId="xl143" w:type="paragraph">
    <w:name w:val="xl143"/>
    <w:basedOn w:val="Normal"/>
    <w:rsid w:val="008673DC"/>
    <w:pPr>
      <w:pBdr>
        <w:top w:color="000000" w:space="0" w:sz="8" w:val="single"/>
        <w:left w:color="000000" w:space="0" w:sz="8" w:val="single"/>
        <w:right w:color="000000" w:space="0" w:sz="8" w:val="single"/>
      </w:pBdr>
      <w:shd w:color="FFFF00" w:fill="FFFF00" w:val="clear"/>
      <w:spacing w:after="100" w:afterAutospacing="1" w:before="100" w:beforeAutospacing="1"/>
      <w:jc w:val="center"/>
      <w:textAlignment w:val="center"/>
    </w:pPr>
    <w:rPr>
      <w:rFonts w:ascii="Calibri" w:hAnsi="Calibri"/>
      <w:b/>
      <w:bCs/>
      <w:color w:val="000000"/>
    </w:rPr>
  </w:style>
  <w:style w:customStyle="1" w:styleId="xl144" w:type="paragraph">
    <w:name w:val="xl144"/>
    <w:basedOn w:val="Normal"/>
    <w:rsid w:val="008673DC"/>
    <w:pPr>
      <w:pBdr>
        <w:top w:color="auto" w:space="0" w:sz="8" w:val="single"/>
        <w:left w:color="auto" w:space="0" w:sz="8" w:val="single"/>
        <w:bottom w:color="auto" w:space="0" w:sz="8" w:val="single"/>
      </w:pBdr>
      <w:shd w:color="000000" w:fill="FCD5B4" w:val="clear"/>
      <w:spacing w:after="100" w:afterAutospacing="1" w:before="100" w:beforeAutospacing="1"/>
      <w:jc w:val="center"/>
      <w:textAlignment w:val="center"/>
    </w:pPr>
    <w:rPr>
      <w:rFonts w:ascii="Calibri" w:hAnsi="Calibri"/>
      <w:b/>
      <w:bCs/>
      <w:i/>
      <w:iCs/>
      <w:sz w:val="22"/>
      <w:szCs w:val="22"/>
    </w:rPr>
  </w:style>
  <w:style w:customStyle="1" w:styleId="xl145" w:type="paragraph">
    <w:name w:val="xl145"/>
    <w:basedOn w:val="Normal"/>
    <w:rsid w:val="008673DC"/>
    <w:pPr>
      <w:pBdr>
        <w:top w:color="auto" w:space="0" w:sz="8" w:val="single"/>
        <w:bottom w:color="auto" w:space="0" w:sz="8" w:val="single"/>
      </w:pBdr>
      <w:shd w:color="000000" w:fill="FCD5B4" w:val="clear"/>
      <w:spacing w:after="100" w:afterAutospacing="1" w:before="100" w:beforeAutospacing="1"/>
      <w:jc w:val="center"/>
      <w:textAlignment w:val="center"/>
    </w:pPr>
    <w:rPr>
      <w:rFonts w:ascii="Calibri" w:hAnsi="Calibri"/>
      <w:b/>
      <w:bCs/>
      <w:i/>
      <w:iCs/>
      <w:sz w:val="22"/>
      <w:szCs w:val="22"/>
    </w:rPr>
  </w:style>
  <w:style w:customStyle="1" w:styleId="xl146" w:type="paragraph">
    <w:name w:val="xl146"/>
    <w:basedOn w:val="Normal"/>
    <w:rsid w:val="008673DC"/>
    <w:pPr>
      <w:pBdr>
        <w:top w:color="auto" w:space="0" w:sz="8" w:val="single"/>
        <w:bottom w:color="auto" w:space="0" w:sz="8" w:val="single"/>
        <w:right w:color="auto" w:space="0" w:sz="8" w:val="single"/>
      </w:pBdr>
      <w:shd w:color="000000" w:fill="FCD5B4" w:val="clear"/>
      <w:spacing w:after="100" w:afterAutospacing="1" w:before="100" w:beforeAutospacing="1"/>
      <w:jc w:val="center"/>
      <w:textAlignment w:val="center"/>
    </w:pPr>
    <w:rPr>
      <w:rFonts w:ascii="Calibri" w:hAnsi="Calibri"/>
      <w:b/>
      <w:bCs/>
      <w:i/>
      <w:iCs/>
      <w:sz w:val="22"/>
      <w:szCs w:val="22"/>
    </w:rPr>
  </w:style>
  <w:style w:customStyle="1" w:styleId="xl147" w:type="paragraph">
    <w:name w:val="xl147"/>
    <w:basedOn w:val="Normal"/>
    <w:rsid w:val="008673DC"/>
    <w:pPr>
      <w:pBdr>
        <w:top w:color="auto" w:space="0" w:sz="8" w:val="single"/>
        <w:left w:color="auto" w:space="0" w:sz="8" w:val="single"/>
        <w:bottom w:color="auto" w:space="0" w:sz="8" w:val="single"/>
      </w:pBdr>
      <w:shd w:color="FFFF00" w:fill="FFFF00" w:val="clear"/>
      <w:spacing w:after="100" w:afterAutospacing="1" w:before="100" w:beforeAutospacing="1"/>
      <w:jc w:val="center"/>
      <w:textAlignment w:val="center"/>
    </w:pPr>
    <w:rPr>
      <w:rFonts w:ascii="Calibri" w:hAnsi="Calibri"/>
      <w:b/>
      <w:bCs/>
      <w:color w:val="000000"/>
    </w:rPr>
  </w:style>
  <w:style w:customStyle="1" w:styleId="xl148" w:type="paragraph">
    <w:name w:val="xl148"/>
    <w:basedOn w:val="Normal"/>
    <w:rsid w:val="008673DC"/>
    <w:pPr>
      <w:pBdr>
        <w:top w:color="auto" w:space="0" w:sz="8" w:val="single"/>
        <w:bottom w:color="auto" w:space="0" w:sz="8" w:val="single"/>
      </w:pBdr>
      <w:shd w:color="FFFF00" w:fill="FFFF00" w:val="clear"/>
      <w:spacing w:after="100" w:afterAutospacing="1" w:before="100" w:beforeAutospacing="1"/>
      <w:jc w:val="center"/>
      <w:textAlignment w:val="center"/>
    </w:pPr>
    <w:rPr>
      <w:rFonts w:ascii="Calibri" w:hAnsi="Calibri"/>
      <w:b/>
      <w:bCs/>
      <w:color w:val="000000"/>
    </w:rPr>
  </w:style>
  <w:style w:customStyle="1" w:styleId="xl149" w:type="paragraph">
    <w:name w:val="xl149"/>
    <w:basedOn w:val="Normal"/>
    <w:rsid w:val="008673DC"/>
    <w:pPr>
      <w:pBdr>
        <w:top w:color="auto" w:space="0" w:sz="8" w:val="single"/>
        <w:bottom w:color="auto" w:space="0" w:sz="8" w:val="single"/>
        <w:right w:color="auto" w:space="0" w:sz="8" w:val="single"/>
      </w:pBdr>
      <w:shd w:color="FFFF00" w:fill="FFFF00" w:val="clear"/>
      <w:spacing w:after="100" w:afterAutospacing="1" w:before="100" w:beforeAutospacing="1"/>
      <w:jc w:val="center"/>
      <w:textAlignment w:val="center"/>
    </w:pPr>
    <w:rPr>
      <w:rFonts w:ascii="Calibri" w:hAnsi="Calibri"/>
      <w:b/>
      <w:bCs/>
      <w:color w:val="000000"/>
    </w:rPr>
  </w:style>
  <w:style w:customStyle="1" w:styleId="xl150" w:type="paragraph">
    <w:name w:val="xl150"/>
    <w:basedOn w:val="Normal"/>
    <w:rsid w:val="008673DC"/>
    <w:pPr>
      <w:pBdr>
        <w:top w:color="000000" w:space="0" w:sz="8" w:val="single"/>
        <w:left w:color="000000" w:space="0" w:sz="8" w:val="single"/>
        <w:right w:color="000000" w:space="0" w:sz="8" w:val="single"/>
      </w:pBdr>
      <w:shd w:color="FFFF00" w:fill="FFFF00" w:val="clear"/>
      <w:spacing w:after="100" w:afterAutospacing="1" w:before="100" w:beforeAutospacing="1"/>
      <w:jc w:val="center"/>
      <w:textAlignment w:val="center"/>
    </w:pPr>
    <w:rPr>
      <w:rFonts w:ascii="Calibri" w:hAnsi="Calibri"/>
      <w:b/>
      <w:bCs/>
      <w:color w:val="000000"/>
    </w:rPr>
  </w:style>
  <w:style w:customStyle="1" w:styleId="xl151" w:type="paragraph">
    <w:name w:val="xl151"/>
    <w:basedOn w:val="Normal"/>
    <w:rsid w:val="008673DC"/>
    <w:pPr>
      <w:pBdr>
        <w:top w:color="auto" w:space="0" w:sz="8" w:val="single"/>
        <w:left w:color="auto" w:space="0" w:sz="8" w:val="single"/>
        <w:right w:color="auto" w:space="0" w:sz="8" w:val="single"/>
      </w:pBdr>
      <w:shd w:color="000000" w:fill="FFFF00" w:val="clear"/>
      <w:spacing w:after="100" w:afterAutospacing="1" w:before="100" w:beforeAutospacing="1"/>
      <w:jc w:val="center"/>
      <w:textAlignment w:val="center"/>
    </w:pPr>
    <w:rPr>
      <w:rFonts w:ascii="Calibri" w:hAnsi="Calibri"/>
      <w:b/>
      <w:bCs/>
    </w:rPr>
  </w:style>
  <w:style w:customStyle="1" w:styleId="xl152" w:type="paragraph">
    <w:name w:val="xl152"/>
    <w:basedOn w:val="Normal"/>
    <w:rsid w:val="008673DC"/>
    <w:pPr>
      <w:pBdr>
        <w:left w:color="auto" w:space="0" w:sz="8" w:val="single"/>
        <w:bottom w:color="auto" w:space="0" w:sz="8" w:val="single"/>
        <w:right w:color="auto" w:space="0" w:sz="8" w:val="single"/>
      </w:pBdr>
      <w:shd w:color="000000" w:fill="FFFF00" w:val="clear"/>
      <w:spacing w:after="100" w:afterAutospacing="1" w:before="100" w:beforeAutospacing="1"/>
      <w:jc w:val="center"/>
      <w:textAlignment w:val="center"/>
    </w:pPr>
    <w:rPr>
      <w:rFonts w:ascii="Calibri" w:hAnsi="Calibri"/>
      <w:b/>
      <w:bCs/>
    </w:rPr>
  </w:style>
  <w:style w:customStyle="1" w:styleId="xl153" w:type="paragraph">
    <w:name w:val="xl153"/>
    <w:basedOn w:val="Normal"/>
    <w:rsid w:val="008673DC"/>
    <w:pPr>
      <w:pBdr>
        <w:left w:color="000000" w:space="0" w:sz="8" w:val="single"/>
        <w:right w:color="000000" w:space="0" w:sz="8" w:val="single"/>
      </w:pBdr>
      <w:shd w:color="FFFF00" w:fill="FFFF00" w:val="clear"/>
      <w:spacing w:after="100" w:afterAutospacing="1" w:before="100" w:beforeAutospacing="1"/>
      <w:jc w:val="center"/>
      <w:textAlignment w:val="center"/>
    </w:pPr>
    <w:rPr>
      <w:rFonts w:ascii="Calibri" w:hAnsi="Calibri"/>
      <w:b/>
      <w:bCs/>
      <w:color w:val="000000"/>
    </w:rPr>
  </w:style>
  <w:style w:customStyle="1" w:styleId="xl154" w:type="paragraph">
    <w:name w:val="xl154"/>
    <w:basedOn w:val="Normal"/>
    <w:rsid w:val="008673DC"/>
    <w:pPr>
      <w:pBdr>
        <w:top w:color="auto" w:space="0" w:sz="8" w:val="single"/>
        <w:left w:color="auto" w:space="0" w:sz="8" w:val="single"/>
        <w:bottom w:color="auto" w:space="0" w:sz="8" w:val="single"/>
      </w:pBdr>
      <w:shd w:color="000000" w:fill="FCD5B4" w:val="clear"/>
      <w:spacing w:after="100" w:afterAutospacing="1" w:before="100" w:beforeAutospacing="1"/>
      <w:jc w:val="center"/>
      <w:textAlignment w:val="center"/>
    </w:pPr>
    <w:rPr>
      <w:rFonts w:ascii="Calibri" w:hAnsi="Calibri"/>
      <w:b/>
      <w:bCs/>
      <w:i/>
      <w:iCs/>
    </w:rPr>
  </w:style>
  <w:style w:customStyle="1" w:styleId="xl155" w:type="paragraph">
    <w:name w:val="xl155"/>
    <w:basedOn w:val="Normal"/>
    <w:rsid w:val="008673DC"/>
    <w:pPr>
      <w:pBdr>
        <w:top w:color="auto" w:space="0" w:sz="8" w:val="single"/>
        <w:bottom w:color="auto" w:space="0" w:sz="8" w:val="single"/>
      </w:pBdr>
      <w:shd w:color="000000" w:fill="FCD5B4" w:val="clear"/>
      <w:spacing w:after="100" w:afterAutospacing="1" w:before="100" w:beforeAutospacing="1"/>
      <w:jc w:val="center"/>
      <w:textAlignment w:val="center"/>
    </w:pPr>
    <w:rPr>
      <w:rFonts w:ascii="Calibri" w:hAnsi="Calibri"/>
      <w:b/>
      <w:bCs/>
      <w:i/>
      <w:iCs/>
    </w:rPr>
  </w:style>
  <w:style w:customStyle="1" w:styleId="xl156" w:type="paragraph">
    <w:name w:val="xl156"/>
    <w:basedOn w:val="Normal"/>
    <w:rsid w:val="008673DC"/>
    <w:pPr>
      <w:pBdr>
        <w:top w:color="auto" w:space="0" w:sz="8" w:val="single"/>
        <w:bottom w:color="auto" w:space="0" w:sz="8" w:val="single"/>
        <w:right w:color="auto" w:space="0" w:sz="8" w:val="single"/>
      </w:pBdr>
      <w:shd w:color="000000" w:fill="FCD5B4" w:val="clear"/>
      <w:spacing w:after="100" w:afterAutospacing="1" w:before="100" w:beforeAutospacing="1"/>
      <w:jc w:val="center"/>
      <w:textAlignment w:val="center"/>
    </w:pPr>
    <w:rPr>
      <w:rFonts w:ascii="Calibri" w:hAnsi="Calibri"/>
      <w:b/>
      <w:bCs/>
      <w:i/>
      <w:iCs/>
    </w:rPr>
  </w:style>
  <w:style w:customStyle="1" w:styleId="xl157" w:type="paragraph">
    <w:name w:val="xl157"/>
    <w:basedOn w:val="Normal"/>
    <w:rsid w:val="008673DC"/>
    <w:pPr>
      <w:pBdr>
        <w:left w:color="000000" w:space="0" w:sz="8" w:val="single"/>
      </w:pBdr>
      <w:shd w:color="000000" w:fill="FCD5B4" w:val="clear"/>
      <w:spacing w:after="100" w:afterAutospacing="1" w:before="100" w:beforeAutospacing="1"/>
      <w:jc w:val="center"/>
      <w:textAlignment w:val="center"/>
    </w:pPr>
    <w:rPr>
      <w:rFonts w:ascii="Calibri" w:hAnsi="Calibri"/>
      <w:b/>
      <w:bCs/>
      <w:i/>
      <w:iCs/>
    </w:rPr>
  </w:style>
  <w:style w:customStyle="1" w:styleId="xl158" w:type="paragraph">
    <w:name w:val="xl158"/>
    <w:basedOn w:val="Normal"/>
    <w:rsid w:val="008673DC"/>
    <w:pPr>
      <w:shd w:color="000000" w:fill="FCD5B4" w:val="clear"/>
      <w:spacing w:after="100" w:afterAutospacing="1" w:before="100" w:beforeAutospacing="1"/>
      <w:jc w:val="center"/>
      <w:textAlignment w:val="center"/>
    </w:pPr>
    <w:rPr>
      <w:rFonts w:ascii="Calibri" w:hAnsi="Calibri"/>
      <w:b/>
      <w:bCs/>
      <w:i/>
      <w:iCs/>
    </w:rPr>
  </w:style>
  <w:style w:customStyle="1" w:styleId="xl159" w:type="paragraph">
    <w:name w:val="xl159"/>
    <w:basedOn w:val="Normal"/>
    <w:rsid w:val="008673DC"/>
    <w:pPr>
      <w:pBdr>
        <w:right w:color="auto" w:space="0" w:sz="8" w:val="single"/>
      </w:pBdr>
      <w:shd w:color="000000" w:fill="FCD5B4" w:val="clear"/>
      <w:spacing w:after="100" w:afterAutospacing="1" w:before="100" w:beforeAutospacing="1"/>
      <w:jc w:val="center"/>
      <w:textAlignment w:val="center"/>
    </w:pPr>
    <w:rPr>
      <w:rFonts w:ascii="Calibri" w:hAnsi="Calibri"/>
      <w:b/>
      <w:bCs/>
      <w:i/>
      <w:iCs/>
    </w:rPr>
  </w:style>
  <w:style w:customStyle="1" w:styleId="xl160" w:type="paragraph">
    <w:name w:val="xl160"/>
    <w:basedOn w:val="Normal"/>
    <w:rsid w:val="008673DC"/>
    <w:pPr>
      <w:pBdr>
        <w:top w:color="auto" w:space="0" w:sz="8" w:val="single"/>
        <w:left w:color="auto" w:space="0" w:sz="8" w:val="single"/>
        <w:bottom w:color="auto" w:space="0" w:sz="8" w:val="single"/>
      </w:pBdr>
      <w:shd w:color="000000" w:fill="FCD5B4" w:val="clear"/>
      <w:spacing w:after="100" w:afterAutospacing="1" w:before="100" w:beforeAutospacing="1"/>
      <w:jc w:val="center"/>
      <w:textAlignment w:val="center"/>
    </w:pPr>
    <w:rPr>
      <w:rFonts w:ascii="Calibri" w:hAnsi="Calibri"/>
      <w:b/>
      <w:bCs/>
      <w:i/>
      <w:iCs/>
    </w:rPr>
  </w:style>
  <w:style w:customStyle="1" w:styleId="xl161" w:type="paragraph">
    <w:name w:val="xl161"/>
    <w:basedOn w:val="Normal"/>
    <w:rsid w:val="008673DC"/>
    <w:pPr>
      <w:pBdr>
        <w:top w:color="auto" w:space="0" w:sz="8" w:val="single"/>
        <w:bottom w:color="auto" w:space="0" w:sz="8" w:val="single"/>
      </w:pBdr>
      <w:shd w:color="000000" w:fill="FCD5B4" w:val="clear"/>
      <w:spacing w:after="100" w:afterAutospacing="1" w:before="100" w:beforeAutospacing="1"/>
      <w:jc w:val="center"/>
      <w:textAlignment w:val="center"/>
    </w:pPr>
    <w:rPr>
      <w:rFonts w:ascii="Calibri" w:hAnsi="Calibri"/>
      <w:b/>
      <w:bCs/>
      <w:i/>
      <w:iCs/>
    </w:rPr>
  </w:style>
  <w:style w:customStyle="1" w:styleId="xl162" w:type="paragraph">
    <w:name w:val="xl162"/>
    <w:basedOn w:val="Normal"/>
    <w:rsid w:val="008673DC"/>
    <w:pPr>
      <w:pBdr>
        <w:top w:color="auto" w:space="0" w:sz="8" w:val="single"/>
        <w:bottom w:color="auto" w:space="0" w:sz="8" w:val="single"/>
        <w:right w:color="auto" w:space="0" w:sz="8" w:val="single"/>
      </w:pBdr>
      <w:shd w:color="000000" w:fill="FCD5B4" w:val="clear"/>
      <w:spacing w:after="100" w:afterAutospacing="1" w:before="100" w:beforeAutospacing="1"/>
      <w:jc w:val="center"/>
      <w:textAlignment w:val="center"/>
    </w:pPr>
    <w:rPr>
      <w:rFonts w:ascii="Calibri" w:hAnsi="Calibri"/>
      <w:b/>
      <w:bCs/>
      <w:i/>
      <w:iCs/>
    </w:rPr>
  </w:style>
  <w:style w:customStyle="1" w:styleId="xl163" w:type="paragraph">
    <w:name w:val="xl163"/>
    <w:basedOn w:val="Normal"/>
    <w:rsid w:val="008673DC"/>
    <w:pPr>
      <w:pBdr>
        <w:top w:color="auto" w:space="0" w:sz="8" w:val="single"/>
        <w:left w:color="auto" w:space="0" w:sz="8" w:val="single"/>
        <w:bottom w:color="auto" w:space="0" w:sz="8" w:val="single"/>
      </w:pBdr>
      <w:shd w:color="000000" w:fill="FCD5B4" w:val="clear"/>
      <w:spacing w:after="100" w:afterAutospacing="1" w:before="100" w:beforeAutospacing="1"/>
      <w:jc w:val="center"/>
    </w:pPr>
    <w:rPr>
      <w:rFonts w:ascii="Calibri" w:hAnsi="Calibri"/>
      <w:b/>
      <w:bCs/>
      <w:i/>
      <w:iCs/>
    </w:rPr>
  </w:style>
  <w:style w:customStyle="1" w:styleId="xl164" w:type="paragraph">
    <w:name w:val="xl164"/>
    <w:basedOn w:val="Normal"/>
    <w:rsid w:val="008673DC"/>
    <w:pPr>
      <w:pBdr>
        <w:top w:color="auto" w:space="0" w:sz="8" w:val="single"/>
        <w:bottom w:color="auto" w:space="0" w:sz="8" w:val="single"/>
      </w:pBdr>
      <w:shd w:color="000000" w:fill="FCD5B4" w:val="clear"/>
      <w:spacing w:after="100" w:afterAutospacing="1" w:before="100" w:beforeAutospacing="1"/>
      <w:jc w:val="center"/>
    </w:pPr>
    <w:rPr>
      <w:rFonts w:ascii="Calibri" w:hAnsi="Calibri"/>
      <w:b/>
      <w:bCs/>
      <w:i/>
      <w:iCs/>
    </w:rPr>
  </w:style>
  <w:style w:customStyle="1" w:styleId="xl165" w:type="paragraph">
    <w:name w:val="xl165"/>
    <w:basedOn w:val="Normal"/>
    <w:rsid w:val="008673DC"/>
    <w:pPr>
      <w:pBdr>
        <w:top w:color="auto" w:space="0" w:sz="8" w:val="single"/>
        <w:bottom w:color="auto" w:space="0" w:sz="8" w:val="single"/>
        <w:right w:color="auto" w:space="0" w:sz="8" w:val="single"/>
      </w:pBdr>
      <w:shd w:color="000000" w:fill="FCD5B4" w:val="clear"/>
      <w:spacing w:after="100" w:afterAutospacing="1" w:before="100" w:beforeAutospacing="1"/>
      <w:jc w:val="center"/>
    </w:pPr>
    <w:rPr>
      <w:rFonts w:ascii="Calibri" w:hAnsi="Calibri"/>
      <w:b/>
      <w:bCs/>
      <w:i/>
      <w:iCs/>
    </w:rPr>
  </w:style>
  <w:style w:customStyle="1" w:styleId="StrongEmphasis" w:type="character">
    <w:name w:val="Strong Emphasis"/>
    <w:rsid w:val="008673DC"/>
    <w:rPr>
      <w:rFonts w:cs="Times New Roman"/>
      <w:b/>
      <w:bCs/>
    </w:rPr>
  </w:style>
  <w:style w:styleId="Brojstranice" w:type="character">
    <w:name w:val="page number"/>
    <w:uiPriority w:val="99"/>
    <w:rsid w:val="008673DC"/>
    <w:rPr>
      <w:rFonts w:cs="Times New Roman"/>
    </w:rPr>
  </w:style>
  <w:style w:styleId="Referencakomentara" w:type="character">
    <w:name w:val="annotation reference"/>
    <w:rsid w:val="008673DC"/>
    <w:rPr>
      <w:rFonts w:cs="Times New Roman"/>
      <w:sz w:val="18"/>
      <w:szCs w:val="18"/>
    </w:rPr>
  </w:style>
  <w:style w:customStyle="1" w:styleId="CommentTextChar" w:type="character">
    <w:name w:val="Comment Text Char"/>
    <w:uiPriority w:val="99"/>
    <w:rsid w:val="008673DC"/>
    <w:rPr>
      <w:rFonts w:ascii="Garamond" w:cs="Times New Roman" w:hAnsi="Garamond"/>
    </w:rPr>
  </w:style>
  <w:style w:customStyle="1" w:styleId="CommentSubjectChar" w:type="character">
    <w:name w:val="Comment Subject Char"/>
    <w:uiPriority w:val="99"/>
    <w:rsid w:val="008673DC"/>
    <w:rPr>
      <w:rFonts w:ascii="Garamond" w:cs="Times New Roman" w:hAnsi="Garamond"/>
      <w:b/>
      <w:bCs/>
      <w:sz w:val="20"/>
      <w:szCs w:val="20"/>
    </w:rPr>
  </w:style>
  <w:style w:customStyle="1" w:styleId="ListLabel1" w:type="character">
    <w:name w:val="ListLabel 1"/>
    <w:rsid w:val="008673DC"/>
    <w:rPr>
      <w:rFonts w:cs="Times New Roman"/>
    </w:rPr>
  </w:style>
  <w:style w:customStyle="1" w:styleId="ListLabel2" w:type="character">
    <w:name w:val="ListLabel 2"/>
    <w:rsid w:val="008673DC"/>
    <w:rPr>
      <w:rFonts w:cs="Times New Roman"/>
      <w:b w:val="0"/>
      <w:i w:val="0"/>
    </w:rPr>
  </w:style>
  <w:style w:customStyle="1" w:styleId="ListLabel3" w:type="character">
    <w:name w:val="ListLabel 3"/>
    <w:rsid w:val="008673DC"/>
    <w:rPr>
      <w:rFonts w:cs="Times New Roman"/>
      <w:i w:val="0"/>
      <w:iCs w:val="0"/>
      <w:sz w:val="20"/>
      <w:szCs w:val="20"/>
    </w:rPr>
  </w:style>
  <w:style w:customStyle="1" w:styleId="ListLabel4" w:type="character">
    <w:name w:val="ListLabel 4"/>
    <w:rsid w:val="008673DC"/>
    <w:rPr>
      <w:sz w:val="22"/>
    </w:rPr>
  </w:style>
  <w:style w:customStyle="1" w:styleId="ListLabel5" w:type="character">
    <w:name w:val="ListLabel 5"/>
    <w:rsid w:val="008673DC"/>
    <w:rPr>
      <w:rFonts w:eastAsia="MS ??"/>
    </w:rPr>
  </w:style>
  <w:style w:customStyle="1" w:styleId="ListLabel6" w:type="character">
    <w:name w:val="ListLabel 6"/>
    <w:rsid w:val="008673DC"/>
    <w:rPr>
      <w:b w:val="0"/>
      <w:i w:val="0"/>
    </w:rPr>
  </w:style>
  <w:style w:customStyle="1" w:styleId="ListLabel7" w:type="character">
    <w:name w:val="ListLabel 7"/>
    <w:rsid w:val="008673DC"/>
    <w:rPr>
      <w:rFonts w:cs="Verdana"/>
    </w:rPr>
  </w:style>
  <w:style w:customStyle="1" w:styleId="ListLabel8" w:type="character">
    <w:name w:val="ListLabel 8"/>
    <w:rsid w:val="008673DC"/>
    <w:rPr>
      <w:rFonts w:cs="Courier New"/>
    </w:rPr>
  </w:style>
  <w:style w:customStyle="1" w:styleId="ListLabel9" w:type="character">
    <w:name w:val="ListLabel 9"/>
    <w:rsid w:val="008673DC"/>
    <w:rPr>
      <w:rFonts w:cs="Wingdings"/>
    </w:rPr>
  </w:style>
  <w:style w:customStyle="1" w:styleId="ListLabel10" w:type="character">
    <w:name w:val="ListLabel 10"/>
    <w:rsid w:val="008673DC"/>
    <w:rPr>
      <w:rFonts w:cs="Symbol"/>
    </w:rPr>
  </w:style>
  <w:style w:customStyle="1" w:styleId="ListLabel11" w:type="character">
    <w:name w:val="ListLabel 11"/>
    <w:rsid w:val="008673DC"/>
    <w:rPr>
      <w:b w:val="0"/>
      <w:i w:val="0"/>
    </w:rPr>
  </w:style>
  <w:style w:customStyle="1" w:styleId="ListLabel12" w:type="character">
    <w:name w:val="ListLabel 12"/>
    <w:rsid w:val="008673DC"/>
    <w:rPr>
      <w:rFonts w:cs="Verdana"/>
    </w:rPr>
  </w:style>
  <w:style w:customStyle="1" w:styleId="ListLabel13" w:type="character">
    <w:name w:val="ListLabel 13"/>
    <w:rsid w:val="008673DC"/>
    <w:rPr>
      <w:rFonts w:cs="Courier New"/>
    </w:rPr>
  </w:style>
  <w:style w:customStyle="1" w:styleId="ListLabel14" w:type="character">
    <w:name w:val="ListLabel 14"/>
    <w:rsid w:val="008673DC"/>
    <w:rPr>
      <w:rFonts w:cs="Wingdings"/>
    </w:rPr>
  </w:style>
  <w:style w:customStyle="1" w:styleId="ListLabel15" w:type="character">
    <w:name w:val="ListLabel 15"/>
    <w:rsid w:val="008673DC"/>
    <w:rPr>
      <w:rFonts w:cs="Symbol"/>
    </w:rPr>
  </w:style>
  <w:style w:customStyle="1" w:styleId="ListLabel16" w:type="character">
    <w:name w:val="ListLabel 16"/>
    <w:rsid w:val="008673DC"/>
    <w:rPr>
      <w:b w:val="0"/>
      <w:i w:val="0"/>
    </w:rPr>
  </w:style>
  <w:style w:customStyle="1" w:styleId="ListLabel17" w:type="character">
    <w:name w:val="ListLabel 17"/>
    <w:rsid w:val="008673DC"/>
    <w:rPr>
      <w:rFonts w:cs="Verdana"/>
    </w:rPr>
  </w:style>
  <w:style w:customStyle="1" w:styleId="ListLabel18" w:type="character">
    <w:name w:val="ListLabel 18"/>
    <w:rsid w:val="008673DC"/>
    <w:rPr>
      <w:rFonts w:cs="Courier New"/>
    </w:rPr>
  </w:style>
  <w:style w:customStyle="1" w:styleId="ListLabel19" w:type="character">
    <w:name w:val="ListLabel 19"/>
    <w:rsid w:val="008673DC"/>
    <w:rPr>
      <w:rFonts w:cs="Wingdings"/>
    </w:rPr>
  </w:style>
  <w:style w:customStyle="1" w:styleId="ListLabel20" w:type="character">
    <w:name w:val="ListLabel 20"/>
    <w:rsid w:val="008673DC"/>
    <w:rPr>
      <w:rFonts w:cs="Symbol"/>
    </w:rPr>
  </w:style>
  <w:style w:customStyle="1" w:styleId="ListLabel21" w:type="character">
    <w:name w:val="ListLabel 21"/>
    <w:rsid w:val="008673DC"/>
    <w:rPr>
      <w:b w:val="0"/>
      <w:i w:val="0"/>
    </w:rPr>
  </w:style>
  <w:style w:customStyle="1" w:styleId="ListLabel22" w:type="character">
    <w:name w:val="ListLabel 22"/>
    <w:rsid w:val="008673DC"/>
    <w:rPr>
      <w:rFonts w:cs="Verdana"/>
    </w:rPr>
  </w:style>
  <w:style w:customStyle="1" w:styleId="ListLabel23" w:type="character">
    <w:name w:val="ListLabel 23"/>
    <w:rsid w:val="008673DC"/>
    <w:rPr>
      <w:rFonts w:cs="Courier New"/>
    </w:rPr>
  </w:style>
  <w:style w:customStyle="1" w:styleId="ListLabel24" w:type="character">
    <w:name w:val="ListLabel 24"/>
    <w:rsid w:val="008673DC"/>
    <w:rPr>
      <w:rFonts w:cs="Wingdings"/>
    </w:rPr>
  </w:style>
  <w:style w:customStyle="1" w:styleId="ListLabel25" w:type="character">
    <w:name w:val="ListLabel 25"/>
    <w:rsid w:val="008673DC"/>
    <w:rPr>
      <w:rFonts w:cs="Symbol"/>
    </w:rPr>
  </w:style>
  <w:style w:customStyle="1" w:styleId="ListLabel26" w:type="character">
    <w:name w:val="ListLabel 26"/>
    <w:rsid w:val="008673DC"/>
    <w:rPr>
      <w:b w:val="0"/>
      <w:i w:val="0"/>
    </w:rPr>
  </w:style>
  <w:style w:customStyle="1" w:styleId="ListLabel27" w:type="character">
    <w:name w:val="ListLabel 27"/>
    <w:rsid w:val="008673DC"/>
    <w:rPr>
      <w:rFonts w:cs="Verdana"/>
    </w:rPr>
  </w:style>
  <w:style w:customStyle="1" w:styleId="ListLabel28" w:type="character">
    <w:name w:val="ListLabel 28"/>
    <w:rsid w:val="008673DC"/>
    <w:rPr>
      <w:rFonts w:cs="Courier New"/>
    </w:rPr>
  </w:style>
  <w:style w:customStyle="1" w:styleId="ListLabel29" w:type="character">
    <w:name w:val="ListLabel 29"/>
    <w:rsid w:val="008673DC"/>
    <w:rPr>
      <w:rFonts w:cs="Wingdings"/>
    </w:rPr>
  </w:style>
  <w:style w:customStyle="1" w:styleId="ListLabel30" w:type="character">
    <w:name w:val="ListLabel 30"/>
    <w:rsid w:val="008673DC"/>
    <w:rPr>
      <w:rFonts w:cs="Symbol"/>
    </w:rPr>
  </w:style>
  <w:style w:customStyle="1" w:styleId="Heading" w:type="paragraph">
    <w:name w:val="Heading"/>
    <w:basedOn w:val="Normal"/>
    <w:next w:val="Textbody"/>
    <w:rsid w:val="008673DC"/>
    <w:pPr>
      <w:keepNext/>
      <w:tabs>
        <w:tab w:pos="720" w:val="left"/>
      </w:tabs>
      <w:suppressAutoHyphens/>
      <w:spacing w:after="120" w:before="240" w:line="276" w:lineRule="auto"/>
    </w:pPr>
    <w:rPr>
      <w:rFonts w:ascii="Liberation Sans" w:cs="Lohit Hindi" w:eastAsia="Droid Sans Fallback" w:hAnsi="Liberation Sans"/>
      <w:color w:val="00000A"/>
      <w:sz w:val="28"/>
      <w:szCs w:val="28"/>
      <w:lang w:eastAsia="en-US" w:val="en-US"/>
    </w:rPr>
  </w:style>
  <w:style w:customStyle="1" w:styleId="Textbody" w:type="paragraph">
    <w:name w:val="Text body"/>
    <w:basedOn w:val="Normal"/>
    <w:rsid w:val="008673DC"/>
    <w:pPr>
      <w:tabs>
        <w:tab w:pos="720" w:val="left"/>
      </w:tabs>
      <w:suppressAutoHyphens/>
      <w:spacing w:after="120" w:line="276" w:lineRule="auto"/>
    </w:pPr>
    <w:rPr>
      <w:rFonts w:ascii="Arial" w:cs="Arial" w:eastAsia="MS ??" w:hAnsi="Arial"/>
      <w:color w:val="00000A"/>
      <w:lang w:eastAsia="en-US" w:val="en-US"/>
    </w:rPr>
  </w:style>
  <w:style w:styleId="Popis" w:type="paragraph">
    <w:name w:val="List"/>
    <w:basedOn w:val="Textbody"/>
    <w:rsid w:val="008673DC"/>
    <w:rPr>
      <w:rFonts w:cs="Lohit Hindi"/>
    </w:rPr>
  </w:style>
  <w:style w:styleId="Opisslike" w:type="paragraph">
    <w:name w:val="caption"/>
    <w:basedOn w:val="Normal"/>
    <w:qFormat/>
    <w:rsid w:val="008673DC"/>
    <w:pPr>
      <w:suppressLineNumbers/>
      <w:tabs>
        <w:tab w:pos="720" w:val="left"/>
      </w:tabs>
      <w:suppressAutoHyphens/>
      <w:spacing w:after="120" w:before="120" w:line="276" w:lineRule="auto"/>
    </w:pPr>
    <w:rPr>
      <w:rFonts w:ascii="Arial" w:cs="Lohit Hindi" w:eastAsia="MS ??" w:hAnsi="Arial"/>
      <w:i/>
      <w:iCs/>
      <w:color w:val="00000A"/>
      <w:lang w:eastAsia="en-US" w:val="en-US"/>
    </w:rPr>
  </w:style>
  <w:style w:customStyle="1" w:styleId="Index" w:type="paragraph">
    <w:name w:val="Index"/>
    <w:basedOn w:val="Normal"/>
    <w:rsid w:val="008673DC"/>
    <w:pPr>
      <w:suppressLineNumbers/>
      <w:tabs>
        <w:tab w:pos="720" w:val="left"/>
      </w:tabs>
      <w:suppressAutoHyphens/>
      <w:spacing w:after="200" w:line="276" w:lineRule="auto"/>
    </w:pPr>
    <w:rPr>
      <w:rFonts w:ascii="Arial" w:cs="Lohit Hindi" w:eastAsia="MS ??" w:hAnsi="Arial"/>
      <w:color w:val="00000A"/>
      <w:lang w:eastAsia="en-US" w:val="en-US"/>
    </w:rPr>
  </w:style>
  <w:style w:styleId="Tekstkomentara" w:type="paragraph">
    <w:name w:val="annotation text"/>
    <w:basedOn w:val="Normal"/>
    <w:link w:val="TekstkomentaraChar"/>
    <w:uiPriority w:val="99"/>
    <w:rsid w:val="008673DC"/>
    <w:pPr>
      <w:tabs>
        <w:tab w:pos="720" w:val="left"/>
      </w:tabs>
      <w:suppressAutoHyphens/>
      <w:spacing w:after="200" w:line="276" w:lineRule="auto"/>
    </w:pPr>
    <w:rPr>
      <w:rFonts w:ascii="Arial" w:cs="Arial" w:eastAsia="MS ??" w:hAnsi="Arial"/>
      <w:color w:val="00000A"/>
      <w:lang w:eastAsia="en-US" w:val="en-US"/>
    </w:rPr>
  </w:style>
  <w:style w:customStyle="1" w:styleId="TekstkomentaraChar" w:type="character">
    <w:name w:val="Tekst komentara Char"/>
    <w:link w:val="Tekstkomentara"/>
    <w:uiPriority w:val="99"/>
    <w:rsid w:val="008673DC"/>
    <w:rPr>
      <w:rFonts w:ascii="Arial" w:cs="Arial" w:eastAsia="MS ??" w:hAnsi="Arial"/>
      <w:color w:val="00000A"/>
      <w:sz w:val="24"/>
      <w:szCs w:val="24"/>
      <w:lang w:eastAsia="en-US" w:val="en-US"/>
    </w:rPr>
  </w:style>
  <w:style w:styleId="Predmetkomentara" w:type="paragraph">
    <w:name w:val="annotation subject"/>
    <w:basedOn w:val="Tekstkomentara"/>
    <w:link w:val="PredmetkomentaraChar"/>
    <w:uiPriority w:val="99"/>
    <w:rsid w:val="008673DC"/>
    <w:rPr>
      <w:b/>
      <w:bCs/>
      <w:sz w:val="20"/>
      <w:szCs w:val="20"/>
    </w:rPr>
  </w:style>
  <w:style w:customStyle="1" w:styleId="PredmetkomentaraChar" w:type="character">
    <w:name w:val="Predmet komentara Char"/>
    <w:link w:val="Predmetkomentara"/>
    <w:uiPriority w:val="99"/>
    <w:rsid w:val="008673DC"/>
    <w:rPr>
      <w:rFonts w:ascii="Arial" w:cs="Arial" w:eastAsia="MS ??" w:hAnsi="Arial"/>
      <w:b/>
      <w:bCs/>
      <w:color w:val="00000A"/>
      <w:sz w:val="24"/>
      <w:szCs w:val="24"/>
      <w:lang w:eastAsia="en-US" w:val="en-US"/>
    </w:rPr>
  </w:style>
  <w:style w:styleId="Revizija" w:type="paragraph">
    <w:name w:val="Revision"/>
    <w:uiPriority w:val="99"/>
    <w:rsid w:val="008673DC"/>
    <w:pPr>
      <w:tabs>
        <w:tab w:pos="720" w:val="left"/>
      </w:tabs>
      <w:suppressAutoHyphens/>
      <w:spacing w:after="200" w:line="276" w:lineRule="auto"/>
    </w:pPr>
    <w:rPr>
      <w:rFonts w:ascii="Garamond" w:eastAsia="MS ??" w:hAnsi="Garamond"/>
      <w:color w:val="00000A"/>
      <w:sz w:val="28"/>
      <w:szCs w:val="24"/>
      <w:lang w:eastAsia="en-US" w:val="en-US"/>
    </w:rPr>
  </w:style>
  <w:style w:customStyle="1" w:styleId="ObinitekstChar" w:type="character">
    <w:name w:val="Obični tekst Char"/>
    <w:link w:val="Obinitekst"/>
    <w:uiPriority w:val="99"/>
    <w:semiHidden/>
    <w:rsid w:val="008673DC"/>
    <w:rPr>
      <w:rFonts w:ascii="Consolas" w:hAnsi="Consolas"/>
      <w:sz w:val="21"/>
      <w:szCs w:val="21"/>
    </w:rPr>
  </w:style>
  <w:style w:styleId="Obinitekst" w:type="paragraph">
    <w:name w:val="Plain Text"/>
    <w:basedOn w:val="Normal"/>
    <w:link w:val="ObinitekstChar"/>
    <w:uiPriority w:val="99"/>
    <w:semiHidden/>
    <w:unhideWhenUsed/>
    <w:rsid w:val="008673DC"/>
    <w:rPr>
      <w:rFonts w:ascii="Consolas" w:eastAsia="Calibri" w:hAnsi="Consolas"/>
      <w:sz w:val="21"/>
      <w:szCs w:val="21"/>
    </w:rPr>
  </w:style>
  <w:style w:customStyle="1" w:styleId="ObinitekstChar1" w:type="character">
    <w:name w:val="Obični tekst Char1"/>
    <w:uiPriority w:val="99"/>
    <w:semiHidden/>
    <w:rsid w:val="008673DC"/>
    <w:rPr>
      <w:rFonts w:ascii="Courier New" w:cs="Courier New" w:eastAsia="Times New Roman" w:hAnsi="Courier New"/>
    </w:rPr>
  </w:style>
  <w:style w:customStyle="1" w:styleId="Standard" w:type="paragraph">
    <w:name w:val="Standard"/>
    <w:basedOn w:val="Normal"/>
    <w:rsid w:val="008673DC"/>
    <w:pPr>
      <w:widowControl w:val="0"/>
      <w:suppressAutoHyphens/>
    </w:pPr>
    <w:rPr>
      <w:rFonts w:ascii="Liberation Serif" w:cs="Lohit Hindi" w:eastAsia="WenQuanYi Micro Hei" w:hAnsi="Liberation Serif"/>
      <w:color w:val="000000"/>
      <w:kern w:val="2"/>
      <w:lang w:bidi="hi-IN" w:eastAsia="zh-CN"/>
    </w:rPr>
  </w:style>
  <w:style w:styleId="SlijeenaHiperveza" w:type="character">
    <w:name w:val="FollowedHyperlink"/>
    <w:uiPriority w:val="99"/>
    <w:semiHidden/>
    <w:unhideWhenUsed/>
    <w:rsid w:val="008673DC"/>
    <w:rPr>
      <w:color w:val="954F72"/>
      <w:u w:val="single"/>
    </w:rPr>
  </w:style>
  <w:style w:customStyle="1" w:styleId="xl65" w:type="paragraph">
    <w:name w:val="xl65"/>
    <w:basedOn w:val="Normal"/>
    <w:rsid w:val="0081695D"/>
    <w:pPr>
      <w:spacing w:after="100" w:afterAutospacing="1" w:before="100" w:beforeAutospacing="1"/>
      <w:jc w:val="center"/>
      <w:textAlignment w:val="center"/>
    </w:pPr>
    <w:rPr>
      <w:sz w:val="20"/>
      <w:szCs w:val="20"/>
    </w:rPr>
  </w:style>
  <w:style w:customStyle="1" w:styleId="xl66" w:type="paragraph">
    <w:name w:val="xl66"/>
    <w:basedOn w:val="Normal"/>
    <w:rsid w:val="0081695D"/>
    <w:pPr>
      <w:pBdr>
        <w:left w:color="auto" w:space="0" w:sz="8" w:val="single"/>
        <w:bottom w:color="auto" w:space="0" w:sz="8" w:val="single"/>
        <w:right w:color="auto" w:space="0" w:sz="8" w:val="single"/>
      </w:pBdr>
      <w:spacing w:after="100" w:afterAutospacing="1" w:before="100" w:beforeAutospacing="1"/>
      <w:jc w:val="center"/>
      <w:textAlignment w:val="center"/>
    </w:pPr>
    <w:rPr>
      <w:b/>
      <w:bCs/>
      <w:color w:val="000000"/>
      <w:sz w:val="18"/>
      <w:szCs w:val="18"/>
    </w:rPr>
  </w:style>
  <w:style w:customStyle="1" w:styleId="xl67" w:type="paragraph">
    <w:name w:val="xl67"/>
    <w:basedOn w:val="Normal"/>
    <w:rsid w:val="0081695D"/>
    <w:pPr>
      <w:pBdr>
        <w:bottom w:color="auto" w:space="0" w:sz="8" w:val="single"/>
        <w:right w:color="auto" w:space="0" w:sz="8" w:val="single"/>
      </w:pBdr>
      <w:spacing w:after="100" w:afterAutospacing="1" w:before="100" w:beforeAutospacing="1"/>
      <w:jc w:val="center"/>
      <w:textAlignment w:val="center"/>
    </w:pPr>
    <w:rPr>
      <w:color w:val="000000"/>
      <w:sz w:val="18"/>
      <w:szCs w:val="18"/>
    </w:rPr>
  </w:style>
  <w:style w:customStyle="1" w:styleId="xl68" w:type="paragraph">
    <w:name w:val="xl68"/>
    <w:basedOn w:val="Normal"/>
    <w:rsid w:val="0081695D"/>
    <w:pPr>
      <w:pBdr>
        <w:bottom w:color="auto" w:space="0" w:sz="8" w:val="single"/>
        <w:right w:color="auto" w:space="0" w:sz="8" w:val="single"/>
      </w:pBdr>
      <w:spacing w:after="100" w:afterAutospacing="1" w:before="100" w:beforeAutospacing="1"/>
      <w:jc w:val="center"/>
      <w:textAlignment w:val="center"/>
    </w:pPr>
    <w:rPr>
      <w:color w:val="000000"/>
      <w:sz w:val="18"/>
      <w:szCs w:val="18"/>
    </w:rPr>
  </w:style>
  <w:style w:customStyle="1" w:styleId="xl69" w:type="paragraph">
    <w:name w:val="xl69"/>
    <w:basedOn w:val="Normal"/>
    <w:rsid w:val="0081695D"/>
    <w:pPr>
      <w:pBdr>
        <w:bottom w:color="auto" w:space="0" w:sz="8" w:val="single"/>
        <w:right w:color="auto" w:space="0" w:sz="8" w:val="single"/>
      </w:pBdr>
      <w:spacing w:after="100" w:afterAutospacing="1" w:before="100" w:beforeAutospacing="1"/>
      <w:jc w:val="center"/>
      <w:textAlignment w:val="center"/>
    </w:pPr>
    <w:rPr>
      <w:color w:val="000000"/>
      <w:sz w:val="18"/>
      <w:szCs w:val="18"/>
    </w:rPr>
  </w:style>
  <w:style w:styleId="Tijeloteksta2" w:type="paragraph">
    <w:name w:val="Body Text 2"/>
    <w:basedOn w:val="Normal"/>
    <w:link w:val="Tijeloteksta2Char"/>
    <w:rsid w:val="00126AAE"/>
    <w:pPr>
      <w:jc w:val="center"/>
    </w:pPr>
    <w:rPr>
      <w:lang w:eastAsia="en-US"/>
    </w:rPr>
  </w:style>
  <w:style w:customStyle="1" w:styleId="Tijeloteksta2Char" w:type="character">
    <w:name w:val="Tijelo teksta 2 Char"/>
    <w:basedOn w:val="Zadanifontodlomka"/>
    <w:link w:val="Tijeloteksta2"/>
    <w:rsid w:val="00126AAE"/>
    <w:rPr>
      <w:rFonts w:ascii="Times New Roman" w:eastAsia="Times New Roman" w:hAnsi="Times New Roman"/>
      <w:sz w:val="24"/>
      <w:szCs w:val="24"/>
      <w:lang w:eastAsia="en-US"/>
    </w:rPr>
  </w:style>
  <w:style w:styleId="Tijeloteksta-uvlaka3" w:type="paragraph">
    <w:name w:val="Body Text Indent 3"/>
    <w:aliases w:val=" uvlaka 3"/>
    <w:basedOn w:val="Normal"/>
    <w:link w:val="Tijeloteksta-uvlaka3Char"/>
    <w:rsid w:val="00126AAE"/>
    <w:pPr>
      <w:ind w:firstLine="708"/>
      <w:jc w:val="both"/>
    </w:pPr>
  </w:style>
  <w:style w:customStyle="1" w:styleId="Tijeloteksta-uvlaka3Char" w:type="character">
    <w:name w:val="Tijelo teksta - uvlaka 3 Char"/>
    <w:aliases w:val=" uvlaka 3 Char"/>
    <w:basedOn w:val="Zadanifontodlomka"/>
    <w:link w:val="Tijeloteksta-uvlaka3"/>
    <w:rsid w:val="00126AAE"/>
    <w:rPr>
      <w:rFonts w:ascii="Times New Roman" w:eastAsia="Times New Roman" w:hAnsi="Times New Roman"/>
      <w:sz w:val="24"/>
      <w:szCs w:val="24"/>
    </w:rPr>
  </w:style>
  <w:style w:customStyle="1" w:styleId="uvlaka-10" w:type="paragraph">
    <w:name w:val="uvlaka-10"/>
    <w:basedOn w:val="Normal"/>
    <w:rsid w:val="00126AAE"/>
    <w:pPr>
      <w:spacing w:after="100" w:afterAutospacing="1" w:before="100" w:beforeAutospacing="1"/>
    </w:pPr>
  </w:style>
  <w:style w:styleId="Uvuenotijeloteksta" w:type="paragraph">
    <w:name w:val="Body Text Indent"/>
    <w:basedOn w:val="Normal"/>
    <w:link w:val="UvuenotijelotekstaChar"/>
    <w:uiPriority w:val="99"/>
    <w:unhideWhenUsed/>
    <w:rsid w:val="00126AAE"/>
    <w:pPr>
      <w:spacing w:after="120"/>
      <w:ind w:left="283"/>
    </w:pPr>
  </w:style>
  <w:style w:customStyle="1" w:styleId="UvuenotijelotekstaChar" w:type="character">
    <w:name w:val="Uvučeno tijelo teksta Char"/>
    <w:basedOn w:val="Zadanifontodlomka"/>
    <w:link w:val="Uvuenotijeloteksta"/>
    <w:uiPriority w:val="99"/>
    <w:rsid w:val="00126AAE"/>
    <w:rPr>
      <w:rFonts w:ascii="Times New Roman" w:eastAsia="Times New Roman" w:hAnsi="Times New Roman"/>
      <w:sz w:val="24"/>
      <w:szCs w:val="24"/>
    </w:rPr>
  </w:style>
  <w:style w:customStyle="1" w:styleId="tekst" w:type="paragraph">
    <w:name w:val="tekst"/>
    <w:basedOn w:val="Normal"/>
    <w:rsid w:val="00126AAE"/>
    <w:pPr>
      <w:spacing w:after="100" w:afterAutospacing="1" w:before="100" w:beforeAutospacing="1"/>
    </w:pPr>
  </w:style>
  <w:style w:customStyle="1" w:styleId="odluka" w:type="paragraph">
    <w:name w:val="odluka"/>
    <w:basedOn w:val="Normal"/>
    <w:rsid w:val="00126AAE"/>
    <w:pPr>
      <w:spacing w:after="100" w:afterAutospacing="1" w:before="100" w:beforeAutospacing="1"/>
    </w:pPr>
  </w:style>
  <w:style w:customStyle="1" w:styleId="clanak" w:type="paragraph">
    <w:name w:val="clanak"/>
    <w:basedOn w:val="Normal"/>
    <w:rsid w:val="00126AAE"/>
    <w:pPr>
      <w:spacing w:after="100" w:afterAutospacing="1" w:before="100" w:beforeAutospacing="1"/>
    </w:pPr>
  </w:style>
  <w:style w:customStyle="1" w:styleId="natjecaj" w:type="paragraph">
    <w:name w:val="natjecaj"/>
    <w:basedOn w:val="Normal"/>
    <w:rsid w:val="00126AAE"/>
    <w:pPr>
      <w:spacing w:after="100" w:afterAutospacing="1" w:before="100" w:beforeAutospacing="1"/>
    </w:pPr>
  </w:style>
  <w:style w:customStyle="1" w:styleId="bold" w:type="character">
    <w:name w:val="bold"/>
    <w:rsid w:val="00126AAE"/>
  </w:style>
  <w:style w:customStyle="1" w:styleId="dnevni-red" w:type="paragraph">
    <w:name w:val="dnevni-red"/>
    <w:basedOn w:val="Normal"/>
    <w:rsid w:val="00126AAE"/>
    <w:pPr>
      <w:spacing w:after="100" w:afterAutospacing="1" w:before="100" w:beforeAutospacing="1"/>
    </w:pPr>
  </w:style>
  <w:style w:customStyle="1" w:styleId="tekst-10" w:type="paragraph">
    <w:name w:val="tekst-10"/>
    <w:basedOn w:val="Normal"/>
    <w:rsid w:val="00126AAE"/>
    <w:pPr>
      <w:spacing w:after="100" w:afterAutospacing="1" w:before="100" w:beforeAutospacing="1"/>
    </w:pPr>
  </w:style>
  <w:style w:customStyle="1" w:styleId="razmak" w:type="paragraph">
    <w:name w:val="razmak"/>
    <w:basedOn w:val="Normal"/>
    <w:rsid w:val="00126AAE"/>
    <w:pPr>
      <w:spacing w:after="100" w:afterAutospacing="1" w:before="100" w:beforeAutospacing="1"/>
    </w:pPr>
  </w:style>
  <w:style w:customStyle="1" w:styleId="kurziv" w:type="character">
    <w:name w:val="kurziv"/>
    <w:rsid w:val="00126AAE"/>
  </w:style>
  <w:style w:customStyle="1" w:styleId="potpis-desno" w:type="paragraph">
    <w:name w:val="potpis-desno"/>
    <w:basedOn w:val="Normal"/>
    <w:rsid w:val="00126AAE"/>
    <w:pPr>
      <w:spacing w:after="100" w:afterAutospacing="1" w:before="100" w:beforeAutospacing="1"/>
    </w:pPr>
  </w:style>
  <w:style w:styleId="Tekstrezerviranogmjesta" w:type="character">
    <w:name w:val="Placeholder Text"/>
    <w:basedOn w:val="Zadanifontodlomka"/>
    <w:uiPriority w:val="99"/>
    <w:semiHidden/>
    <w:rsid w:val="0040617E"/>
    <w:rPr>
      <w:color w:val="808080"/>
      <w:bdr w:color="auto" w:space="0" w:sz="0" w:val="none"/>
      <w:shd w:color="auto" w:fill="auto" w:val="clear"/>
    </w:rPr>
  </w:style>
  <w:style w:customStyle="1" w:styleId="eSPISCCParagraphDefaultFont" w:type="character">
    <w:name w:val="eSPIS_CC_Paragraph Default Font"/>
    <w:basedOn w:val="Zadanifontodlomka"/>
    <w:rsid w:val="0040617E"/>
    <w:rPr>
      <w:rFonts w:ascii="Times New Roman" w:cs="Times New Roman" w:hAnsi="Times New Roman"/>
      <w:b/>
      <w:sz w:val="24"/>
      <w:bdr w:color="auto" w:space="0" w:sz="0" w:val="none"/>
      <w:shd w:color="auto" w:fill="auto" w:val="clear"/>
      <w:lang w:val="hr-HR"/>
    </w:rPr>
  </w:style>
  <w:style w:customStyle="1" w:styleId="PozadinaSvijetloZuta" w:type="character">
    <w:name w:val="Pozadina_SvijetloZuta"/>
    <w:basedOn w:val="Zadanifontodlomka"/>
    <w:rsid w:val="0040617E"/>
    <w:rPr>
      <w:b/>
      <w:bdr w:color="auto" w:space="0" w:sz="0" w:val="none"/>
      <w:shd w:color="auto" w:fill="FFFFCC" w:val="clear"/>
      <w:lang w:val="hr-HR"/>
    </w:rPr>
  </w:style>
  <w:style w:customStyle="1" w:styleId="PozadinaSvijetloCrvena" w:type="character">
    <w:name w:val="Pozadina_SvijetloCrvena"/>
    <w:basedOn w:val="eSPISCCParagraphDefaultFont"/>
    <w:rsid w:val="0040617E"/>
    <w:rPr>
      <w:rFonts w:ascii="Times New Roman" w:cs="Times New Roman" w:hAnsi="Times New Roman"/>
      <w:b w:val="0"/>
      <w:sz w:val="24"/>
      <w:bdr w:color="auto" w:space="0" w:sz="0" w:val="none"/>
      <w:shd w:color="auto" w:fill="FFCCCC" w:val="clear"/>
      <w:lang w:val="hr-HR"/>
    </w:rPr>
  </w:style>
  <w:style w:customStyle="1" w:styleId="PozadinaSvijetloZelena" w:type="character">
    <w:name w:val="Pozadina_SvijetloZelena"/>
    <w:basedOn w:val="eSPISCCParagraphDefaultFont"/>
    <w:rsid w:val="0040617E"/>
    <w:rPr>
      <w:rFonts w:ascii="Times New Roman" w:cs="Times New Roman" w:hAnsi="Times New Roman"/>
      <w:b w:val="0"/>
      <w:sz w:val="24"/>
      <w:bdr w:color="auto" w:space="0" w:sz="0" w:val="none"/>
      <w:shd w:color="auto" w:fill="CCFFCC" w:val="clear"/>
      <w:lang w:val="hr-HR"/>
    </w:rPr>
  </w:style>
</w:styles>
</file>

<file path=word/webSettings.xml><?xml version="1.0" encoding="utf-8"?>
<w:webSettings xmlns:r="http://schemas.openxmlformats.org/officeDocument/2006/relationships" xmlns:w="http://schemas.openxmlformats.org/wordprocessingml/2006/main" xmlns:w14="http://schemas.microsoft.com/office/word/2010/wordml" xmlns:w15="http://schemas.microsoft.com/office/word/2012/wordml" xmlns:wp="http://schemas.openxmlformats.org/drawingml/2006/wordprocessingDrawing" xmlns:a="http://schemas.openxmlformats.org/drawingml/2006/main" xmlns:m="http://schemas.openxmlformats.org/officeDocument/2006/math" xmlns:ns8="http://schemas.openxmlformats.org/schemaLibrary/2006/main" xmlns:mc="http://schemas.openxmlformats.org/markup-compatibility/2006" xmlns:wne="http://schemas.microsoft.com/office/word/2006/wordml" xmlns:c="http://schemas.openxmlformats.org/drawingml/2006/chart" xmlns:ns12="http://schemas.openxmlformats.org/drawingml/2006/chartDrawing" xmlns:dgm="http://schemas.openxmlformats.org/drawingml/2006/diagram" xmlns:pic="http://schemas.openxmlformats.org/drawingml/2006/picture" xmlns:xdr="http://schemas.openxmlformats.org/drawingml/2006/spreadsheetDrawing" xmlns:dsp="http://schemas.microsoft.com/office/drawing/2008/diagram" xmlns:o="urn:schemas-microsoft-com:office:office" xmlns:v="urn:schemas-microsoft-com:vml" xmlns:ns19="urn:schemas-microsoft-com:office:excel" xmlns:w10="urn:schemas-microsoft-com:office:word" xmlns:ns21="urn:schemas-microsoft-com:office:powerpoint" xmlns:ns23="http://schemas.microsoft.com/office/2006/coverPageProps" xmlns:odx="http://opendope.org/xpaths" xmlns:odc="http://opendope.org/conditions" xmlns:odq="http://opendope.org/questions" xmlns:oda="http://opendope.org/answers" xmlns:odi="http://opendope.org/components" xmlns:odgm="http://opendope.org/SmartArt/DataHierarchy" xmlns:ns30="http://schemas.openxmlformats.org/officeDocument/2006/bibliography" xmlns:ns31="http://schemas.openxmlformats.org/drawingml/2006/compatibility" xmlns:ns32="http://schemas.openxmlformats.org/drawingml/2006/lockedCanvas">
  <w:divs>
    <w:div w:id="36469845">
      <w:bodyDiv w:val="true"/>
      <w:marLeft w:val="0"/>
      <w:marRight w:val="0"/>
      <w:marTop w:val="0"/>
      <w:marBottom w:val="0"/>
      <w:divBdr>
        <w:top w:space="0" w:sz="0" w:color="auto" w:val="none"/>
        <w:left w:space="0" w:sz="0" w:color="auto" w:val="none"/>
        <w:bottom w:space="0" w:sz="0" w:color="auto" w:val="none"/>
        <w:right w:space="0" w:sz="0" w:color="auto" w:val="none"/>
      </w:divBdr>
    </w:div>
    <w:div w:id="196083809">
      <w:bodyDiv w:val="true"/>
      <w:marLeft w:val="0"/>
      <w:marRight w:val="0"/>
      <w:marTop w:val="0"/>
      <w:marBottom w:val="0"/>
      <w:divBdr>
        <w:top w:space="0" w:sz="0" w:color="auto" w:val="none"/>
        <w:left w:space="0" w:sz="0" w:color="auto" w:val="none"/>
        <w:bottom w:space="0" w:sz="0" w:color="auto" w:val="none"/>
        <w:right w:space="0" w:sz="0" w:color="auto" w:val="none"/>
      </w:divBdr>
    </w:div>
    <w:div w:id="276528189">
      <w:bodyDiv w:val="true"/>
      <w:marLeft w:val="0"/>
      <w:marRight w:val="0"/>
      <w:marTop w:val="0"/>
      <w:marBottom w:val="0"/>
      <w:divBdr>
        <w:top w:space="0" w:sz="0" w:color="auto" w:val="none"/>
        <w:left w:space="0" w:sz="0" w:color="auto" w:val="none"/>
        <w:bottom w:space="0" w:sz="0" w:color="auto" w:val="none"/>
        <w:right w:space="0" w:sz="0" w:color="auto" w:val="none"/>
      </w:divBdr>
    </w:div>
    <w:div w:id="702292773">
      <w:bodyDiv w:val="true"/>
      <w:marLeft w:val="0"/>
      <w:marRight w:val="0"/>
      <w:marTop w:val="0"/>
      <w:marBottom w:val="0"/>
      <w:divBdr>
        <w:top w:space="0" w:sz="0" w:color="auto" w:val="none"/>
        <w:left w:space="0" w:sz="0" w:color="auto" w:val="none"/>
        <w:bottom w:space="0" w:sz="0" w:color="auto" w:val="none"/>
        <w:right w:space="0" w:sz="0" w:color="auto" w:val="none"/>
      </w:divBdr>
    </w:div>
    <w:div w:id="740762137">
      <w:bodyDiv w:val="true"/>
      <w:marLeft w:val="0"/>
      <w:marRight w:val="0"/>
      <w:marTop w:val="0"/>
      <w:marBottom w:val="0"/>
      <w:divBdr>
        <w:top w:space="0" w:sz="0" w:color="auto" w:val="none"/>
        <w:left w:space="0" w:sz="0" w:color="auto" w:val="none"/>
        <w:bottom w:space="0" w:sz="0" w:color="auto" w:val="none"/>
        <w:right w:space="0" w:sz="0" w:color="auto" w:val="none"/>
      </w:divBdr>
    </w:div>
    <w:div w:id="770470446">
      <w:bodyDiv w:val="true"/>
      <w:marLeft w:val="0"/>
      <w:marRight w:val="0"/>
      <w:marTop w:val="0"/>
      <w:marBottom w:val="0"/>
      <w:divBdr>
        <w:top w:space="0" w:sz="0" w:color="auto" w:val="none"/>
        <w:left w:space="0" w:sz="0" w:color="auto" w:val="none"/>
        <w:bottom w:space="0" w:sz="0" w:color="auto" w:val="none"/>
        <w:right w:space="0" w:sz="0" w:color="auto" w:val="none"/>
      </w:divBdr>
    </w:div>
    <w:div w:id="792795815">
      <w:bodyDiv w:val="true"/>
      <w:marLeft w:val="0"/>
      <w:marRight w:val="0"/>
      <w:marTop w:val="0"/>
      <w:marBottom w:val="0"/>
      <w:divBdr>
        <w:top w:space="0" w:sz="0" w:color="auto" w:val="none"/>
        <w:left w:space="0" w:sz="0" w:color="auto" w:val="none"/>
        <w:bottom w:space="0" w:sz="0" w:color="auto" w:val="none"/>
        <w:right w:space="0" w:sz="0" w:color="auto" w:val="none"/>
      </w:divBdr>
    </w:div>
    <w:div w:id="812016348">
      <w:bodyDiv w:val="true"/>
      <w:marLeft w:val="0"/>
      <w:marRight w:val="0"/>
      <w:marTop w:val="0"/>
      <w:marBottom w:val="0"/>
      <w:divBdr>
        <w:top w:space="0" w:sz="0" w:color="auto" w:val="none"/>
        <w:left w:space="0" w:sz="0" w:color="auto" w:val="none"/>
        <w:bottom w:space="0" w:sz="0" w:color="auto" w:val="none"/>
        <w:right w:space="0" w:sz="0" w:color="auto" w:val="none"/>
      </w:divBdr>
    </w:div>
    <w:div w:id="1178275058">
      <w:bodyDiv w:val="true"/>
      <w:marLeft w:val="0"/>
      <w:marRight w:val="0"/>
      <w:marTop w:val="0"/>
      <w:marBottom w:val="0"/>
      <w:divBdr>
        <w:top w:space="0" w:sz="0" w:color="auto" w:val="none"/>
        <w:left w:space="0" w:sz="0" w:color="auto" w:val="none"/>
        <w:bottom w:space="0" w:sz="0" w:color="auto" w:val="none"/>
        <w:right w:space="0" w:sz="0" w:color="auto" w:val="none"/>
      </w:divBdr>
    </w:div>
    <w:div w:id="1236472703">
      <w:bodyDiv w:val="true"/>
      <w:marLeft w:val="0"/>
      <w:marRight w:val="0"/>
      <w:marTop w:val="0"/>
      <w:marBottom w:val="0"/>
      <w:divBdr>
        <w:top w:space="0" w:sz="0" w:color="auto" w:val="none"/>
        <w:left w:space="0" w:sz="0" w:color="auto" w:val="none"/>
        <w:bottom w:space="0" w:sz="0" w:color="auto" w:val="none"/>
        <w:right w:space="0" w:sz="0" w:color="auto" w:val="none"/>
      </w:divBdr>
    </w:div>
    <w:div w:id="1524661790">
      <w:bodyDiv w:val="true"/>
      <w:marLeft w:val="0"/>
      <w:marRight w:val="0"/>
      <w:marTop w:val="0"/>
      <w:marBottom w:val="0"/>
      <w:divBdr>
        <w:top w:space="0" w:sz="0" w:color="auto" w:val="none"/>
        <w:left w:space="0" w:sz="0" w:color="auto" w:val="none"/>
        <w:bottom w:space="0" w:sz="0" w:color="auto" w:val="none"/>
        <w:right w:space="0" w:sz="0" w:color="auto" w:val="none"/>
      </w:divBdr>
    </w:div>
    <w:div w:id="1527400395">
      <w:bodyDiv w:val="true"/>
      <w:marLeft w:val="0"/>
      <w:marRight w:val="0"/>
      <w:marTop w:val="0"/>
      <w:marBottom w:val="0"/>
      <w:divBdr>
        <w:top w:space="0" w:sz="0" w:color="auto" w:val="none"/>
        <w:left w:space="0" w:sz="0" w:color="auto" w:val="none"/>
        <w:bottom w:space="0" w:sz="0" w:color="auto" w:val="none"/>
        <w:right w:space="0" w:sz="0" w:color="auto" w:val="none"/>
      </w:divBdr>
    </w:div>
    <w:div w:id="1746027864">
      <w:bodyDiv w:val="true"/>
      <w:marLeft w:val="0"/>
      <w:marRight w:val="0"/>
      <w:marTop w:val="0"/>
      <w:marBottom w:val="0"/>
      <w:divBdr>
        <w:top w:space="0" w:sz="0" w:color="auto" w:val="none"/>
        <w:left w:space="0" w:sz="0" w:color="auto" w:val="none"/>
        <w:bottom w:space="0" w:sz="0" w:color="auto" w:val="none"/>
        <w:right w:space="0" w:sz="0" w:color="auto" w:val="none"/>
      </w:divBdr>
    </w:div>
  </w:divs>
  <w:optimizeForBrowser/>
  <w:relyOnVML/>
  <w:allowPNG/>
</w:webSettings>
</file>

<file path=word/_rels/document.xml.rels><?xml version="1.0" encoding="UTF-8" standalone="yes"?><Relationships xmlns="http://schemas.openxmlformats.org/package/2006/relationships"><Relationship Id="rId13" Type="http://schemas.openxmlformats.org/officeDocument/2006/relationships/image" Target="media/image3.emf"/><Relationship Id="rId18" Type="http://schemas.openxmlformats.org/officeDocument/2006/relationships/oleObject" Target="embeddings/Microsoft_Excel_97-2003_Worksheet4.xls"/><Relationship Id="rId26" Type="http://schemas.openxmlformats.org/officeDocument/2006/relationships/oleObject" Target="embeddings/Microsoft_Excel_97-2003_Worksheet8.xls"/><Relationship Id="rId39" Type="http://schemas.openxmlformats.org/officeDocument/2006/relationships/image" Target="media/image16.emf"/><Relationship Id="rId3" Type="http://schemas.openxmlformats.org/officeDocument/2006/relationships/numbering" Target="numbering.xml"/><Relationship Id="rId21" Type="http://schemas.openxmlformats.org/officeDocument/2006/relationships/image" Target="media/image7.emf"/><Relationship Id="rId34" Type="http://schemas.openxmlformats.org/officeDocument/2006/relationships/oleObject" Target="embeddings/Microsoft_Excel_97-2003_Worksheet12.xls"/><Relationship Id="rId42" Type="http://schemas.openxmlformats.org/officeDocument/2006/relationships/oleObject" Target="embeddings/Microsoft_Excel_97-2003_Worksheet16.xls"/><Relationship Id="rId47" Type="http://schemas.openxmlformats.org/officeDocument/2006/relationships/image" Target="media/image20.emf"/><Relationship Id="rId50" Type="http://schemas.openxmlformats.org/officeDocument/2006/relationships/theme" Target="theme/theme1.xml"/><Relationship Id="rId7" Type="http://schemas.openxmlformats.org/officeDocument/2006/relationships/webSettings" Target="webSettings.xml"/><Relationship Id="rId12" Type="http://schemas.openxmlformats.org/officeDocument/2006/relationships/oleObject" Target="embeddings/Microsoft_Excel_97-2003_Worksheet1.xls"/><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Microsoft_Excel_97-2003_Worksheet14.xls"/><Relationship Id="rId46" Type="http://schemas.openxmlformats.org/officeDocument/2006/relationships/oleObject" Target="embeddings/Microsoft_Excel_97-2003_Worksheet18.xls"/><Relationship Id="rId2" Type="http://schemas.openxmlformats.org/officeDocument/2006/relationships/customXml" Target="../customXml/item2.xml"/><Relationship Id="rId16" Type="http://schemas.openxmlformats.org/officeDocument/2006/relationships/oleObject" Target="embeddings/Microsoft_Excel_97-2003_Worksheet3.xls"/><Relationship Id="rId20" Type="http://schemas.openxmlformats.org/officeDocument/2006/relationships/oleObject" Target="embeddings/Microsoft_Excel_97-2003_Worksheet5.xls"/><Relationship Id="rId29" Type="http://schemas.openxmlformats.org/officeDocument/2006/relationships/image" Target="media/image11.emf"/><Relationship Id="rId41" Type="http://schemas.openxmlformats.org/officeDocument/2006/relationships/image" Target="media/image17.emf"/><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emf"/><Relationship Id="rId24" Type="http://schemas.openxmlformats.org/officeDocument/2006/relationships/oleObject" Target="embeddings/Microsoft_Excel_97-2003_Worksheet7.xls"/><Relationship Id="rId32" Type="http://schemas.openxmlformats.org/officeDocument/2006/relationships/oleObject" Target="embeddings/Microsoft_Excel_97-2003_Worksheet11.xls"/><Relationship Id="rId37" Type="http://schemas.openxmlformats.org/officeDocument/2006/relationships/image" Target="media/image15.emf"/><Relationship Id="rId40" Type="http://schemas.openxmlformats.org/officeDocument/2006/relationships/oleObject" Target="embeddings/Microsoft_Excel_97-2003_Worksheet15.xls"/><Relationship Id="rId45" Type="http://schemas.openxmlformats.org/officeDocument/2006/relationships/image" Target="media/image19.emf"/><Relationship Id="rId5" Type="http://schemas.microsoft.com/office/2007/relationships/stylesWithEffects" Target="stylesWithEffect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Excel_97-2003_Worksheet9.xls"/><Relationship Id="rId36" Type="http://schemas.openxmlformats.org/officeDocument/2006/relationships/oleObject" Target="embeddings/Microsoft_Excel_97-2003_Worksheet13.xls"/><Relationship Id="rId49" Type="http://schemas.openxmlformats.org/officeDocument/2006/relationships/fontTable" Target="fontTable.xml"/><Relationship Id="rId10" Type="http://schemas.openxmlformats.org/officeDocument/2006/relationships/image" Target="media/image1.png"/><Relationship Id="rId19" Type="http://schemas.openxmlformats.org/officeDocument/2006/relationships/image" Target="media/image6.emf"/><Relationship Id="rId31" Type="http://schemas.openxmlformats.org/officeDocument/2006/relationships/image" Target="media/image12.emf"/><Relationship Id="rId44" Type="http://schemas.openxmlformats.org/officeDocument/2006/relationships/oleObject" Target="embeddings/Microsoft_Excel_97-2003_Worksheet17.xls"/><Relationship Id="rId4" Type="http://schemas.openxmlformats.org/officeDocument/2006/relationships/styles" Target="styles.xml"/><Relationship Id="rId9" Type="http://schemas.openxmlformats.org/officeDocument/2006/relationships/endnotes" Target="endnotes.xml"/><Relationship Id="rId14" Type="http://schemas.openxmlformats.org/officeDocument/2006/relationships/oleObject" Target="embeddings/Microsoft_Excel_97-2003_Worksheet2.xls"/><Relationship Id="rId22" Type="http://schemas.openxmlformats.org/officeDocument/2006/relationships/oleObject" Target="embeddings/Microsoft_Excel_97-2003_Worksheet6.xls"/><Relationship Id="rId27" Type="http://schemas.openxmlformats.org/officeDocument/2006/relationships/image" Target="media/image10.emf"/><Relationship Id="rId30" Type="http://schemas.openxmlformats.org/officeDocument/2006/relationships/oleObject" Target="embeddings/Microsoft_Excel_97-2003_Worksheet10.xls"/><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header" Target="header1.xml"/><Relationship Id="rId8" Type="http://schemas.openxmlformats.org/officeDocument/2006/relationships/footnotes" Target="footnotes.xml"/></Relationships>
</file>

<file path=word/_rels/settings.xml.rels><?xml version="1.0" encoding="UTF-8" standalone="yes"?><Relationships xmlns="http://schemas.openxmlformats.org/package/2006/relationships"><Relationship Id="rId1" Type="http://schemas.openxmlformats.org/officeDocument/2006/relationships/attachedTemplate" Target="file:///C:\IcmsRichClientWAS7\MasterTemplate.dotm" TargetMode="External"/></Relationships>
</file>

<file path=word/theme/theme1.xml><?xml version="1.0" encoding="utf-8"?>
<a:theme xmlns:r="http://schemas.openxmlformats.org/officeDocument/2006/relationships" xmlns:w="http://schemas.openxmlformats.org/wordprocessingml/2006/main" xmlns:w14="http://schemas.microsoft.com/office/word/2010/wordml" xmlns:w15="http://schemas.microsoft.com/office/word/2012/wordml" xmlns:wp="http://schemas.openxmlformats.org/drawingml/2006/wordprocessingDrawing" xmlns:a="http://schemas.openxmlformats.org/drawingml/2006/main" xmlns:m="http://schemas.openxmlformats.org/officeDocument/2006/math" xmlns:ns8="http://schemas.openxmlformats.org/schemaLibrary/2006/main" xmlns:mc="http://schemas.openxmlformats.org/markup-compatibility/2006" xmlns:wne="http://schemas.microsoft.com/office/word/2006/wordml" xmlns:c="http://schemas.openxmlformats.org/drawingml/2006/chart" xmlns:ns12="http://schemas.openxmlformats.org/drawingml/2006/chartDrawing" xmlns:dgm="http://schemas.openxmlformats.org/drawingml/2006/diagram" xmlns:pic="http://schemas.openxmlformats.org/drawingml/2006/picture" xmlns:xdr="http://schemas.openxmlformats.org/drawingml/2006/spreadsheetDrawing" xmlns:dsp="http://schemas.microsoft.com/office/drawing/2008/diagram" xmlns:o="urn:schemas-microsoft-com:office:office" xmlns:v="urn:schemas-microsoft-com:vml" xmlns:ns19="urn:schemas-microsoft-com:office:excel" xmlns:w10="urn:schemas-microsoft-com:office:word" xmlns:ns21="urn:schemas-microsoft-com:office:powerpoint" xmlns:ns23="http://schemas.microsoft.com/office/2006/coverPageProps" xmlns:odx="http://opendope.org/xpaths" xmlns:odc="http://opendope.org/conditions" xmlns:odq="http://opendope.org/questions" xmlns:oda="http://opendope.org/answers" xmlns:odi="http://opendope.org/components" xmlns:odgm="http://opendope.org/SmartArt/DataHierarchy" xmlns:ns30="http://schemas.openxmlformats.org/officeDocument/2006/bibliography" xmlns:ns31="http://schemas.openxmlformats.org/drawingml/2006/compatibility" xmlns:ns32="http://schemas.openxmlformats.org/drawingml/2006/lockedCanvas" name="Tema sustava Office">
  <a:themeElements>
    <a:clrScheme name="Office">
      <a:dk1>
        <a:sysClr lastClr="000000" val="windowText"/>
      </a:dk1>
      <a:lt1>
        <a:sysClr lastClr="FFFFFF" val="window"/>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typeface="ＭＳ ゴシック" script="Jpan"/>
        <a:font typeface="맑은 고딕" script="Hang"/>
        <a:font typeface="宋体" script="Hans"/>
        <a:font typeface="新細明體" script="Hant"/>
        <a:font typeface="Times New Roman" script="Arab"/>
        <a:font typeface="Times New Roman" script="Hebr"/>
        <a:font typeface="Angsana New" script="Thai"/>
        <a:font typeface="Nyala" script="Ethi"/>
        <a:font typeface="Vrinda" script="Beng"/>
        <a:font typeface="Shruti" script="Gujr"/>
        <a:font typeface="MoolBoran" script="Khmr"/>
        <a:font typeface="Tunga" script="Knda"/>
        <a:font typeface="Raavi" script="Guru"/>
        <a:font typeface="Euphemia" script="Cans"/>
        <a:font typeface="Plantagenet Cherokee" script="Cher"/>
        <a:font typeface="Microsoft Yi Baiti" script="Yiii"/>
        <a:font typeface="Microsoft Himalaya" script="Tibt"/>
        <a:font typeface="MV Boli" script="Thaa"/>
        <a:font typeface="Mangal" script="Deva"/>
        <a:font typeface="Gautami" script="Telu"/>
        <a:font typeface="Latha" script="Taml"/>
        <a:font typeface="Estrangelo Edessa" script="Syrc"/>
        <a:font typeface="Kalinga" script="Orya"/>
        <a:font typeface="Kartika" script="Mlym"/>
        <a:font typeface="DokChampa" script="Laoo"/>
        <a:font typeface="Iskoola Pota" script="Sinh"/>
        <a:font typeface="Mongolian Baiti" script="Mong"/>
        <a:font typeface="Times New Roman" script="Viet"/>
        <a:font typeface="Microsoft Uighur" script="Uigh"/>
        <a:font typeface="Sylfaen" script="Geor"/>
      </a:majorFont>
      <a:minorFont>
        <a:latin typeface="Calibri"/>
        <a:ea typeface=""/>
        <a:cs typeface=""/>
        <a:font typeface="ＭＳ 明朝" script="Jpan"/>
        <a:font typeface="맑은 고딕" script="Hang"/>
        <a:font typeface="宋体" script="Hans"/>
        <a:font typeface="新細明體" script="Hant"/>
        <a:font typeface="Arial" script="Arab"/>
        <a:font typeface="Arial" script="Hebr"/>
        <a:font typeface="Cordia New" script="Thai"/>
        <a:font typeface="Nyala" script="Ethi"/>
        <a:font typeface="Vrinda" script="Beng"/>
        <a:font typeface="Shruti" script="Gujr"/>
        <a:font typeface="DaunPenh" script="Khmr"/>
        <a:font typeface="Tunga" script="Knda"/>
        <a:font typeface="Raavi" script="Guru"/>
        <a:font typeface="Euphemia" script="Cans"/>
        <a:font typeface="Plantagenet Cherokee" script="Cher"/>
        <a:font typeface="Microsoft Yi Baiti" script="Yiii"/>
        <a:font typeface="Microsoft Himalaya" script="Tibt"/>
        <a:font typeface="MV Boli" script="Thaa"/>
        <a:font typeface="Mangal" script="Deva"/>
        <a:font typeface="Gautami" script="Telu"/>
        <a:font typeface="Latha" script="Taml"/>
        <a:font typeface="Estrangelo Edessa" script="Syrc"/>
        <a:font typeface="Kalinga" script="Orya"/>
        <a:font typeface="Kartika" script="Mlym"/>
        <a:font typeface="DokChampa" script="Laoo"/>
        <a:font typeface="Iskoola Pota" script="Sinh"/>
        <a:font typeface="Mongolian Baiti" script="Mong"/>
        <a:font typeface="Arial" script="Viet"/>
        <a:font typeface="Microsoft Uighur" script="Uigh"/>
        <a:font typeface="Sylfaen" script="Geor"/>
      </a:minorFont>
    </a:fontScheme>
    <a:fmtScheme name="Office">
      <a:fillStyleLst>
        <a:solidFill>
          <a:schemeClr val="phClr"/>
        </a:solidFill>
        <a:gradFill rotWithShape="true">
          <a:gsLst>
            <a:gs pos="0">
              <a:schemeClr val="phClr">
                <a:tint val="50000"/>
                <a:satMod val="300000"/>
              </a:schemeClr>
            </a:gs>
            <a:gs pos="35000">
              <a:schemeClr val="phClr">
                <a:tint val="37000"/>
                <a:satMod val="300000"/>
              </a:schemeClr>
            </a:gs>
            <a:gs pos="100000">
              <a:schemeClr val="phClr">
                <a:tint val="15000"/>
                <a:satMod val="350000"/>
              </a:schemeClr>
            </a:gs>
          </a:gsLst>
          <a:lin scaled="true" ang="16200000"/>
        </a:gradFill>
        <a:gradFill rotWithShape="true">
          <a:gsLst>
            <a:gs pos="0">
              <a:schemeClr val="phClr">
                <a:shade val="51000"/>
                <a:satMod val="130000"/>
              </a:schemeClr>
            </a:gs>
            <a:gs pos="80000">
              <a:schemeClr val="phClr">
                <a:shade val="93000"/>
                <a:satMod val="130000"/>
              </a:schemeClr>
            </a:gs>
            <a:gs pos="100000">
              <a:schemeClr val="phClr">
                <a:shade val="94000"/>
                <a:satMod val="135000"/>
              </a:schemeClr>
            </a:gs>
          </a:gsLst>
          <a:lin scaled="false" ang="16200000"/>
        </a:gradFill>
      </a:fillStyleLst>
      <a:lnStyleLst>
        <a:ln algn="ctr" cmpd="sng" cap="flat" w="9525">
          <a:solidFill>
            <a:schemeClr val="phClr">
              <a:shade val="95000"/>
              <a:satMod val="105000"/>
            </a:schemeClr>
          </a:solidFill>
          <a:prstDash val="solid"/>
        </a:ln>
        <a:ln algn="ctr" cmpd="sng" cap="flat" w="25400">
          <a:solidFill>
            <a:schemeClr val="phClr"/>
          </a:solidFill>
          <a:prstDash val="solid"/>
        </a:ln>
        <a:ln algn="ctr" cmpd="sng" cap="flat" w="38100">
          <a:solidFill>
            <a:schemeClr val="phClr"/>
          </a:solidFill>
          <a:prstDash val="solid"/>
        </a:ln>
      </a:lnStyleLst>
      <a:effectStyleLst>
        <a:effectStyle>
          <a:effectLst>
            <a:outerShdw rotWithShape="false" dir="5400000" dist="20000" blurRad="40000">
              <a:srgbClr val="000000">
                <a:alpha val="38000"/>
              </a:srgbClr>
            </a:outerShdw>
          </a:effectLst>
        </a:effectStyle>
        <a:effectStyle>
          <a:effectLst>
            <a:outerShdw rotWithShape="false" dir="5400000" dist="23000" blurRad="40000">
              <a:srgbClr val="000000">
                <a:alpha val="35000"/>
              </a:srgbClr>
            </a:outerShdw>
          </a:effectLst>
        </a:effectStyle>
        <a:effectStyle>
          <a:effectLst>
            <a:outerShdw rotWithShape="false" dir="5400000" dist="23000" blurRad="40000">
              <a:srgbClr val="000000">
                <a:alpha val="35000"/>
              </a:srgbClr>
            </a:outerShdw>
          </a:effectLst>
          <a:scene3d>
            <a:camera prst="orthographicFront">
              <a:rot rev="0" lon="0" lat="0"/>
            </a:camera>
            <a:lightRig dir="t" rig="threePt">
              <a:rot rev="1200000" lon="0" lat="0"/>
            </a:lightRig>
          </a:scene3d>
          <a:sp3d>
            <a:bevelT h="25400" w="63500"/>
          </a:sp3d>
        </a:effectStyle>
      </a:effectStyleLst>
      <a:bgFillStyleLst>
        <a:solidFill>
          <a:schemeClr val="phClr"/>
        </a:solidFill>
        <a:gradFill rotWithShape="true">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b="180000" r="50000" t="-80000" l="50000"/>
          </a:path>
        </a:gradFill>
        <a:gradFill rotWithShape="true">
          <a:gsLst>
            <a:gs pos="0">
              <a:schemeClr val="phClr">
                <a:tint val="80000"/>
                <a:satMod val="300000"/>
              </a:schemeClr>
            </a:gs>
            <a:gs pos="100000">
              <a:schemeClr val="phClr">
                <a:shade val="30000"/>
                <a:satMod val="200000"/>
              </a:schemeClr>
            </a:gs>
          </a:gsLst>
          <a:path path="circle">
            <a:fillToRect b="50000" r="50000" t="50000" l="50000"/>
          </a:path>
        </a:gradFill>
      </a:bgFillStyleLst>
    </a:fmtScheme>
  </a:themeElements>
  <a:objectDefaults/>
  <a:extraClrSchemeLst/>
</a:theme>
</file>

<file path=customXml/_rels/item1.xml.rels><?xml version="1.0" encoding="UTF-8" standalone="yes"?><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Relationships xmlns="http://schemas.openxmlformats.org/package/2006/relationships"><Relationship Id="rId1" Type="http://schemas.openxmlformats.org/officeDocument/2006/relationships/customXmlProps" Target="itemProps2.xml"/></Relationships>
</file>

<file path=customXml/item1.xml><?xml version="1.0" encoding="utf-8"?>
<icms>
  <DomainObject.DatumDonosenjaOdluke>
    <izvorni_sadrzaj>11. prosinca 2015.</izvorni_sadrzaj>
    <derivirana_varijabla naziv="DomainObject.DatumDonosenjaOdluke_1">11. prosinca 2015.</derivirana_varijabla>
  </DomainObject.DatumDonosenjaOdluke>
  <DomainObject.DatumOvrsnosti>
    <izvorni_sadrzaj/>
    <derivirana_varijabla naziv="DomainObject.DatumOvrsnosti_1"/>
  </DomainObject.DatumOvrsnosti>
  <DomainObject.DatumPravomocnosti>
    <izvorni_sadrzaj/>
    <derivirana_varijabla naziv="DomainObject.DatumPravomocnosti_1"/>
  </DomainObject.DatumPravomocnosti>
  <DomainObject.DatumIzvrsnosti>
    <izvorni_sadrzaj/>
    <derivirana_varijabla naziv="DomainObject.DatumIzvrsnosti_1"/>
  </DomainObject.DatumIzvrsnosti>
  <DomainObject.Primjedba>
    <izvorni_sadrzaj/>
    <derivirana_varijabla naziv="DomainObject.Primjedba_1"/>
  </DomainObject.Primjedba>
  <DomainObject.Oznaka>
    <izvorni_sadrzaj/>
    <derivirana_varijabla naziv="DomainObject.Oznaka_1"/>
  </DomainObject.Oznaka>
  <DomainObject.DonositeljOdluke.Ime>
    <izvorni_sadrzaj>Katarina</izvorni_sadrzaj>
    <derivirana_varijabla naziv="DomainObject.DonositeljOdluke.Ime_1">Katarina</derivirana_varijabla>
  </DomainObject.DonositeljOdluke.Ime>
  <DomainObject.DonositeljOdluke.Prezime>
    <izvorni_sadrzaj>Mikulić</izvorni_sadrzaj>
    <derivirana_varijabla naziv="DomainObject.DonositeljOdluke.Prezime_1">Mikulić</derivirana_varijabla>
  </DomainObject.DonositeljOdluke.Prezime>
  <DomainObject.DonositeljOdluke.Oib>
    <izvorni_sadrzaj/>
    <derivirana_varijabla naziv="DomainObject.DonositeljOdluke.Oib_1"/>
  </DomainObject.DonositeljOdluke.Oib>
  <DomainObject.BrojStranica>
    <izvorni_sadrzaj>0</izvorni_sadrzaj>
    <derivirana_varijabla naziv="DomainObject.BrojStranica_1">0</derivirana_varijabla>
  </DomainObject.BrojStranica>
  <DomainObject.Prostorija.Naziv>
    <izvorni_sadrzaj/>
    <derivirana_varijabla naziv="DomainObject.Prostorija.Naziv_1"/>
  </DomainObject.Prostorija.Naziv>
  <DomainObject.Prostorija.Oznaka>
    <izvorni_sadrzaj/>
    <derivirana_varijabla naziv="DomainObject.Prostorija.Oznaka_1"/>
  </DomainObject.Prostorija.Oznaka>
  <DomainObject.Obrazlozenje>
    <izvorni_sadrzaj/>
    <derivirana_varijabla naziv="DomainObject.Obrazlozenje_1"/>
  </DomainObject.Obrazlozenje>
  <DomainObject.StvarniPocetakDatum>
    <izvorni_sadrzaj/>
    <derivirana_varijabla naziv="DomainObject.StvarniPocetakDatum_1"/>
  </DomainObject.StvarniPocetakDatum>
  <DomainObject.StvarniZavrsetakDatum>
    <izvorni_sadrzaj/>
    <derivirana_varijabla naziv="DomainObject.StvarniZavrsetakDatum_1"/>
  </DomainObject.StvarniZavrsetakDatum>
  <DomainObject.PlaniraniZavrsetakDatum>
    <izvorni_sadrzaj/>
    <derivirana_varijabla naziv="DomainObject.PlaniraniZavrsetakDatum_1"/>
  </DomainObject.PlaniraniZavrsetakDatum>
  <DomainObject.PlaniraniPocetakDatum>
    <izvorni_sadrzaj/>
    <derivirana_varijabla naziv="DomainObject.PlaniraniPocetakDatum_1"/>
  </DomainObject.PlaniraniPocetakDatum>
  <DomainObject.StvarniPocetakVrijeme>
    <izvorni_sadrzaj/>
    <derivirana_varijabla naziv="DomainObject.StvarniPocetakVrijeme_1"/>
  </DomainObject.StvarniPocetakVrijeme>
  <DomainObject.StvarniZavrsetakVrijeme>
    <izvorni_sadrzaj/>
    <derivirana_varijabla naziv="DomainObject.StvarniZavrsetakVrijeme_1"/>
  </DomainObject.StvarniZavrsetakVrijeme>
  <DomainObject.PlaniraniZavrsetakVrijeme>
    <izvorni_sadrzaj/>
    <derivirana_varijabla naziv="DomainObject.PlaniraniZavrsetakVrijeme_1"/>
  </DomainObject.PlaniraniZavrsetakVrijeme>
  <DomainObject.PlaniraniPocetakVrijeme>
    <izvorni_sadrzaj/>
    <derivirana_varijabla naziv="DomainObject.PlaniraniPocetakVrijeme_1"/>
  </DomainObject.PlaniraniPocetakVrijeme>
  <DomainObject.UcesnikSudskeRadnjeListNaziv>
    <izvorni_sadrzaj/>
    <derivirana_varijabla naziv="DomainObject.UcesnikSudskeRadnjeListNaziv_1">
      <item/>
    </derivirana_varijabla>
  </DomainObject.UcesnikSudskeRadnjeListNaziv>
  <DomainObject.Zapisnik.BrojStranica>
    <izvorni_sadrzaj/>
    <derivirana_varijabla naziv="DomainObject.Zapisnik.BrojStranica_1"/>
  </DomainObject.Zapisnik.BrojStranica>
  <DomainObject.Zapisnik.DatumKreiranja>
    <izvorni_sadrzaj/>
    <derivirana_varijabla naziv="DomainObject.Zapisnik.DatumKreiranja_1"/>
  </DomainObject.Zapisnik.DatumKreiranja>
  <DomainObject.Zapisnik.ImovinskaKorist>
    <izvorni_sadrzaj/>
    <derivirana_varijabla naziv="DomainObject.Zapisnik.ImovinskaKorist_1"/>
  </DomainObject.Zapisnik.ImovinskaKorist>
  <DomainObject.Zapisnik.Oznaka>
    <izvorni_sadrzaj/>
    <derivirana_varijabla naziv="DomainObject.Zapisnik.Oznaka_1"/>
  </DomainObject.Zapisnik.Oznaka>
  <DomainObject.UcesnikSudskeRadnje.Adresa.Naselje>
    <izvorni_sadrzaj/>
    <derivirana_varijabla naziv="DomainObject.UcesnikSudskeRadnje.Adresa.Naselje_1"/>
  </DomainObject.UcesnikSudskeRadnje.Adresa.Naselje>
  <DomainObject.UcesnikSudskeRadnje.Adresa.PostBroj>
    <izvorni_sadrzaj/>
    <derivirana_varijabla naziv="DomainObject.UcesnikSudskeRadnje.Adresa.PostBroj_1"/>
  </DomainObject.UcesnikSudskeRadnje.Adresa.PostBroj>
  <DomainObject.UcesnikSudskeRadnje.Adresa.UlicaIKBR>
    <izvorni_sadrzaj/>
    <derivirana_varijabla naziv="DomainObject.UcesnikSudskeRadnje.Adresa.UlicaIKBR_1"/>
  </DomainObject.UcesnikSudskeRadnje.Adresa.UlicaIKBR>
  <DomainObject.UcesnikSudskeRadnje.Naziv>
    <izvorni_sadrzaj/>
    <derivirana_varijabla naziv="DomainObject.UcesnikSudskeRadnje.Naziv_1"/>
  </DomainObject.UcesnikSudskeRadnje.Naziv>
  <DomainObject.UcesnikSudskeRadnje.SudskaRadnja.Prostorija.Naziv>
    <izvorni_sadrzaj/>
    <derivirana_varijabla naziv="DomainObject.UcesnikSudskeRadnje.SudskaRadnja.Prostorija.Naziv_1"/>
  </DomainObject.UcesnikSudskeRadnje.SudskaRadnja.Prostorija.Naziv>
  <DomainObject.UcesnikSudskeRadnje.SudskaRadnja.Prostorija.Oznaka>
    <izvorni_sadrzaj/>
    <derivirana_varijabla naziv="DomainObject.UcesnikSudskeRadnje.SudskaRadnja.Prostorija.Oznaka_1"/>
  </DomainObject.UcesnikSudskeRadnje.SudskaRadnja.Prostorija.Oznaka>
  <DomainObject.UcesnikSudskeRadnje.SudskaRadnja.Zapisnik.BrojStranica>
    <izvorni_sadrzaj/>
    <derivirana_varijabla naziv="DomainObject.UcesnikSudskeRadnje.SudskaRadnja.Zapisnik.BrojStranica_1"/>
  </DomainObject.UcesnikSudskeRadnje.SudskaRadnja.Zapisnik.BrojStranica>
  <DomainObject.UcesnikSudskeRadnje.SudskaRadnja.Zapisnik.DatumKreiranja>
    <izvorni_sadrzaj/>
    <derivirana_varijabla naziv="DomainObject.UcesnikSudskeRadnje.SudskaRadnja.Zapisnik.DatumKreiranja_1"/>
  </DomainObject.UcesnikSudskeRadnje.SudskaRadnja.Zapisnik.DatumKreiranja>
  <DomainObject.UcesnikSudskeRadnje.SudskaRadnja.Zapisnik.ImovinskaKorist>
    <izvorni_sadrzaj/>
    <derivirana_varijabla naziv="DomainObject.UcesnikSudskeRadnje.SudskaRadnja.Zapisnik.ImovinskaKorist_1"/>
  </DomainObject.UcesnikSudskeRadnje.SudskaRadnja.Zapisnik.ImovinskaKorist>
  <DomainObject.UcesnikSudskeRadnje.SudskaRadnja.Zapisnik.Oznaka>
    <izvorni_sadrzaj/>
    <derivirana_varijabla naziv="DomainObject.UcesnikSudskeRadnje.SudskaRadnja.Zapisnik.Oznaka_1"/>
  </DomainObject.UcesnikSudskeRadnje.SudskaRadnja.Zapisnik.Oznaka>
  <DomainObject.UcesnikSudskeRadnje.SudskaRadnja.Obrazlozenje>
    <izvorni_sadrzaj/>
    <derivirana_varijabla naziv="DomainObject.UcesnikSudskeRadnje.SudskaRadnja.Obrazlozenje_1"/>
  </DomainObject.UcesnikSudskeRadnje.SudskaRadnja.Obrazlozenje>
  <DomainObject.UcesnikSudskeRadnje.SudskaRadnja.StvarniPocetakDatum>
    <izvorni_sadrzaj/>
    <derivirana_varijabla naziv="DomainObject.UcesnikSudskeRadnje.SudskaRadnja.StvarniPocetakDatum_1"/>
  </DomainObject.UcesnikSudskeRadnje.SudskaRadnja.StvarniPocetakDatum>
  <DomainObject.UcesnikSudskeRadnje.SudskaRadnja.StvarniZavrsetakDatum>
    <izvorni_sadrzaj/>
    <derivirana_varijabla naziv="DomainObject.UcesnikSudskeRadnje.SudskaRadnja.StvarniZavrsetakDatum_1"/>
  </DomainObject.UcesnikSudskeRadnje.SudskaRadnja.StvarniZavrsetakDatum>
  <DomainObject.UcesnikSudskeRadnje.SudskaRadnja.PlaniraniZavrsetakDatum>
    <izvorni_sadrzaj/>
    <derivirana_varijabla naziv="DomainObject.UcesnikSudskeRadnje.SudskaRadnja.PlaniraniZavrsetakDatum_1"/>
  </DomainObject.UcesnikSudskeRadnje.SudskaRadnja.PlaniraniZavrsetakDatum>
  <DomainObject.UcesnikSudskeRadnje.SudskaRadnja.PlaniraniPocetakDatum>
    <izvorni_sadrzaj/>
    <derivirana_varijabla naziv="DomainObject.UcesnikSudskeRadnje.SudskaRadnja.PlaniraniPocetakDatum_1"/>
  </DomainObject.UcesnikSudskeRadnje.SudskaRadnja.PlaniraniPocetakDatum>
  <DomainObject.UcesnikSudskeRadnje.SudskaRadnja.StvarniPocetakVrijeme>
    <izvorni_sadrzaj/>
    <derivirana_varijabla naziv="DomainObject.UcesnikSudskeRadnje.SudskaRadnja.StvarniPocetakVrijeme_1"/>
  </DomainObject.UcesnikSudskeRadnje.SudskaRadnja.StvarniPocetakVrijeme>
  <DomainObject.UcesnikSudskeRadnje.SudskaRadnja.StvarniZavrsetakVrijeme>
    <izvorni_sadrzaj/>
    <derivirana_varijabla naziv="DomainObject.UcesnikSudskeRadnje.SudskaRadnja.StvarniZavrsetakVrijeme_1"/>
  </DomainObject.UcesnikSudskeRadnje.SudskaRadnja.StvarniZavrsetakVrijeme>
  <DomainObject.UcesnikSudskeRadnje.SudskaRadnja.PlaniraniZavrsetakVrijeme>
    <izvorni_sadrzaj/>
    <derivirana_varijabla naziv="DomainObject.UcesnikSudskeRadnje.SudskaRadnja.PlaniraniZavrsetakVrijeme_1"/>
  </DomainObject.UcesnikSudskeRadnje.SudskaRadnja.PlaniraniZavrsetakVrijeme>
  <DomainObject.UcesnikSudskeRadnje.SudskaRadnja.PlaniraniPocetakVrijeme>
    <izvorni_sadrzaj/>
    <derivirana_varijabla naziv="DomainObject.UcesnikSudskeRadnje.SudskaRadnja.PlaniraniPocetakVrijeme_1"/>
  </DomainObject.UcesnikSudskeRadnje.SudskaRadnja.PlaniraniPocetakVrijeme>
  <DomainObject.Predmet.DatumEvidencije>
    <izvorni_sadrzaj/>
    <derivirana_varijabla naziv="DomainObject.Predmet.DatumEvidencije_1"/>
  </DomainObject.Predmet.DatumEvidencije>
  <DomainObject.Predmet.DatumPravomocnosti>
    <izvorni_sadrzaj/>
    <derivirana_varijabla naziv="DomainObject.Predmet.DatumPravomocnosti_1"/>
  </DomainObject.Predmet.DatumPravomocnosti>
  <DomainObject.Predmet.Broj>
    <izvorni_sadrzaj>36</izvorni_sadrzaj>
    <derivirana_varijabla naziv="DomainObject.Predmet.Broj_1">36</derivirana_varijabla>
  </DomainObject.Predmet.Broj>
  <DomainObject.Predmet.DatumApsolutneZastare>
    <izvorni_sadrzaj/>
    <derivirana_varijabla naziv="DomainObject.Predmet.DatumApsolutneZastare_1"/>
  </DomainObject.Predmet.DatumApsolutneZastare>
  <DomainObject.Predmet.DatumArhiviranja>
    <izvorni_sadrzaj/>
    <derivirana_varijabla naziv="DomainObject.Predmet.DatumArhiviranja_1"/>
  </DomainObject.Predmet.DatumArhiviranja>
  <DomainObject.Predmet.DatumIzradeOptuznogAkta>
    <izvorni_sadrzaj/>
    <derivirana_varijabla naziv="DomainObject.Predmet.DatumIzradeOptuznogAkta_1"/>
  </DomainObject.Predmet.DatumIzradeOptuznogAkta>
  <DomainObject.Predmet.DatumIzradeOptuznogAktaFormated>
    <izvorni_sadrzaj/>
    <derivirana_varijabla naziv="DomainObject.Predmet.DatumIzradeOptuznogAktaFormated_1"/>
  </DomainObject.Predmet.DatumIzradeOptuznogAktaFormated>
  <DomainObject.Predmet.DatumOsnivanja>
    <izvorni_sadrzaj>27. ožujka 2014.</izvorni_sadrzaj>
    <derivirana_varijabla naziv="DomainObject.Predmet.DatumOsnivanja_1">27. ožujka 2014.</derivirana_varijabla>
  </DomainObject.Predmet.DatumOsnivanja>
  <DomainObject.Predmet.DatumPrimitkaNaNizestupanjskom>
    <izvorni_sadrzaj/>
    <derivirana_varijabla naziv="DomainObject.Predmet.DatumPrimitkaNaNizestupanjskom_1"/>
  </DomainObject.Predmet.DatumPrimitkaNaNizestupanjskom>
  <DomainObject.Predmet.DatumPrimitkaOptuznogAkta>
    <izvorni_sadrzaj/>
    <derivirana_varijabla naziv="DomainObject.Predmet.DatumPrimitkaOptuznogAkta_1"/>
  </DomainObject.Predmet.DatumPrimitkaOptuznogAkta>
  <DomainObject.Predmet.DatumRjesavanja>
    <izvorni_sadrzaj/>
    <derivirana_varijabla naziv="DomainObject.Predmet.DatumRjesavanja_1"/>
  </DomainObject.Predmet.DatumRjesavanja>
  <DomainObject.Predmet.DatumRokaCuvanja>
    <izvorni_sadrzaj/>
    <derivirana_varijabla naziv="DomainObject.Predmet.DatumRokaCuvanja_1"/>
  </DomainObject.Predmet.DatumRokaCuvanja>
  <DomainObject.Predmet.DatumRokaZaDonosenje>
    <izvorni_sadrzaj/>
    <derivirana_varijabla naziv="DomainObject.Predmet.DatumRokaZaDonosenje_1"/>
  </DomainObject.Predmet.DatumRokaZaDonosenje>
  <DomainObject.Predmet.DatumZalbe>
    <izvorni_sadrzaj/>
    <derivirana_varijabla naziv="DomainObject.Predmet.DatumZalbe_1"/>
  </DomainObject.Predmet.DatumZalbe>
  <DomainObject.Predmet.DatumZatvaranja>
    <izvorni_sadrzaj/>
    <derivirana_varijabla naziv="DomainObject.Predmet.DatumZatvaranja_1"/>
  </DomainObject.Predmet.DatumZatvaranja>
  <DomainObject.Predmet.DugotrajniZatvor>
    <izvorni_sadrzaj/>
    <derivirana_varijabla naziv="DomainObject.Predmet.DugotrajniZatvor_1"/>
  </DomainObject.Predmet.DugotrajniZatvor>
  <DomainObject.Predmet.InicijalnaVrijednost>
    <izvorni_sadrzaj/>
    <derivirana_varijabla naziv="DomainObject.Predmet.InicijalnaVrijednost_1"/>
  </DomainObject.Predmet.InicijalnaVrijednost>
  <DomainObject.Predmet.DatumIstekKazne>
    <izvorni_sadrzaj/>
    <derivirana_varijabla naziv="DomainObject.Predmet.DatumIstekKazne_1"/>
  </DomainObject.Predmet.DatumIstekKazne>
  <DomainObject.Predmet.IznosNaknade>
    <izvorni_sadrzaj/>
    <derivirana_varijabla naziv="DomainObject.Predmet.IznosNaknade_1"/>
  </DomainObject.Predmet.IznosNaknade>
  <DomainObject.Predmet.Izvjestitelj>
    <izvorni_sadrzaj/>
    <derivirana_varijabla naziv="DomainObject.Predmet.Izvjestitelj_1"/>
  </DomainObject.Predmet.Izvjestitelj>
  <DomainObject.Predmet.DatumIzvrsenjeRoka>
    <izvorni_sadrzaj/>
    <derivirana_varijabla naziv="DomainObject.Predmet.DatumIzvrsenjeRoka_1"/>
  </DomainObject.Predmet.DatumIzvrsenjeRoka>
  <DomainObject.Predmet.IzvrsiteljEvidencije.Ime>
    <izvorni_sadrzaj/>
    <derivirana_varijabla naziv="DomainObject.Predmet.IzvrsiteljEvidencije.Ime_1"/>
  </DomainObject.Predmet.IzvrsiteljEvidencije.Ime>
  <DomainObject.Predmet.IzvrsiteljEvidencije.Oib>
    <izvorni_sadrzaj/>
    <derivirana_varijabla naziv="DomainObject.Predmet.IzvrsiteljEvidencije.Oib_1"/>
  </DomainObject.Predmet.IzvrsiteljEvidencije.Oib>
  <DomainObject.Predmet.IzvrsiteljEvidencije.Prezime>
    <izvorni_sadrzaj/>
    <derivirana_varijabla naziv="DomainObject.Predmet.IzvrsiteljEvidencije.Prezime_1"/>
  </DomainObject.Predmet.IzvrsiteljEvidencije.Prezime>
  <DomainObject.Predmet.MjestoCuvanja>
    <izvorni_sadrzaj/>
    <derivirana_varijabla naziv="DomainObject.Predmet.MjestoCuvanja_1"/>
  </DomainObject.Predmet.MjestoCuvanja>
  <DomainObject.Predmet.DatumNajduljeTrajanjePritvora>
    <izvorni_sadrzaj/>
    <derivirana_varijabla naziv="DomainObject.Predmet.DatumNajduljeTrajanjePritvora_1"/>
  </DomainObject.Predmet.DatumNajduljeTrajanjePritvora>
  <DomainObject.Predmet.Naknada>
    <izvorni_sadrzaj/>
    <derivirana_varijabla naziv="DomainObject.Predmet.Naknada_1"/>
  </DomainObject.Predmet.Naknada>
  <DomainObject.Predmet.OkrivljenikFizickaOsoba.DatumRodjenja>
    <izvorni_sadrzaj/>
    <derivirana_varijabla naziv="DomainObject.Predmet.OkrivljenikFizickaOsoba.DatumRodjenja_1"/>
  </DomainObject.Predmet.OkrivljenikFizickaOsoba.DatumRodjenja>
  <DomainObject.Predmet.OkrivljenikFizickaOsoba.DatumRodjenjaFormated>
    <izvorni_sadrzaj/>
    <derivirana_varijabla naziv="DomainObject.Predmet.OkrivljenikFizickaOsoba.DatumRodjenjaFormated_1"/>
  </DomainObject.Predmet.OkrivljenikFizickaOsoba.DatumRodjenjaFormated>
  <DomainObject.Predmet.OkrivljenikFizickaOsoba.Ime>
    <izvorni_sadrzaj/>
    <derivirana_varijabla naziv="DomainObject.Predmet.OkrivljenikFizickaOsoba.Ime_1"/>
  </DomainObject.Predmet.OkrivljenikFizickaOsoba.Ime>
  <DomainObject.Predmet.OkrivljenikFizickaOsoba.Jmbg>
    <izvorni_sadrzaj/>
    <derivirana_varijabla naziv="DomainObject.Predmet.OkrivljenikFizickaOsoba.Jmbg_1"/>
  </DomainObject.Predmet.OkrivljenikFizickaOsoba.Jmbg>
  <DomainObject.Predmet.OkrivljenikFizickaOsoba.MjestoRodjenja>
    <izvorni_sadrzaj/>
    <derivirana_varijabla naziv="DomainObject.Predmet.OkrivljenikFizickaOsoba.MjestoRodjenja_1"/>
  </DomainObject.Predmet.OkrivljenikFizickaOsoba.MjestoRodjenja>
  <DomainObject.Predmet.OkrivljenikFizickaOsoba.Nacionalnost>
    <izvorni_sadrzaj/>
    <derivirana_varijabla naziv="DomainObject.Predmet.OkrivljenikFizickaOsoba.Nacionalnost_1"/>
  </DomainObject.Predmet.OkrivljenikFizickaOsoba.Nacionalnost>
  <DomainObject.Predmet.OkrivljenikFizickaOsoba.Nadimak>
    <izvorni_sadrzaj/>
    <derivirana_varijabla naziv="DomainObject.Predmet.OkrivljenikFizickaOsoba.Nadimak_1"/>
  </DomainObject.Predmet.OkrivljenikFizickaOsoba.Nadimak>
  <DomainObject.Predmet.OkrivljenikFizickaOsoba.Naziv>
    <izvorni_sadrzaj/>
    <derivirana_varijabla naziv="DomainObject.Predmet.OkrivljenikFizickaOsoba.Naziv_1"/>
  </DomainObject.Predmet.OkrivljenikFizickaOsoba.Naziv>
  <DomainObject.Predmet.OkrivljenikFizickaOsoba.Prezime>
    <izvorni_sadrzaj/>
    <derivirana_varijabla naziv="DomainObject.Predmet.OkrivljenikFizickaOsoba.Prezime_1"/>
  </DomainObject.Predmet.OkrivljenikFizickaOsoba.Prezime>
  <DomainObject.Predmet.OkrivljenikFizickaOsoba.Spol>
    <izvorni_sadrzaj/>
    <derivirana_varijabla naziv="DomainObject.Predmet.OkrivljenikFizickaOsoba.Spol_1"/>
  </DomainObject.Predmet.OkrivljenikFizickaOsoba.Spol>
  <DomainObject.Predmet.OkrivljenikFizickaOsoba.Zanimanje>
    <izvorni_sadrzaj/>
    <derivirana_varijabla naziv="DomainObject.Predmet.OkrivljenikFizickaOsoba.Zanimanje_1"/>
  </DomainObject.Predmet.OkrivljenikFizickaOsoba.Zanimanje>
  <DomainObject.Predmet.OkrivljenikFizickaOsoba.Oib>
    <izvorni_sadrzaj/>
    <derivirana_varijabla naziv="DomainObject.Predmet.OkrivljenikFizickaOsoba.Oib_1"/>
  </DomainObject.Predmet.OkrivljenikFizickaOsoba.Oib>
  <DomainObject.Predmet.Opis>
    <izvorni_sadrzaj/>
    <derivirana_varijabla naziv="DomainObject.Predmet.Opis_1"/>
  </DomainObject.Predmet.Opis>
  <DomainObject.Predmet.Ostecenik>
    <izvorni_sadrzaj/>
    <derivirana_varijabla naziv="DomainObject.Predmet.Ostecenik_1"/>
  </DomainObject.Predmet.Ostecenik>
  <DomainObject.Predmet.DatumOtpremaUSRH>
    <izvorni_sadrzaj/>
    <derivirana_varijabla naziv="DomainObject.Predmet.DatumOtpremaUSRH_1"/>
  </DomainObject.Predmet.DatumOtpremaUSRH>
  <DomainObject.Predmet.OvrsenikovDuznik>
    <izvorni_sadrzaj/>
    <derivirana_varijabla naziv="DomainObject.Predmet.OvrsenikovDuznik_1"/>
  </DomainObject.Predmet.OvrsenikovDuznik>
  <DomainObject.Predmet.OznakaBroj>
    <izvorni_sadrzaj>Stpn-36/2014</izvorni_sadrzaj>
    <derivirana_varijabla naziv="DomainObject.Predmet.OznakaBroj_1">Stpn-36/2014</derivirana_varijabla>
  </DomainObject.Predmet.OznakaBroj>
  <DomainObject.Predmet.OznakaBrojOptuznogAkta>
    <izvorni_sadrzaj/>
    <derivirana_varijabla naziv="DomainObject.Predmet.OznakaBrojOptuznogAkta_1"/>
  </DomainObject.Predmet.OznakaBrojOptuznogAkta>
  <DomainObject.Predmet.PredmetRijesio.Ime>
    <izvorni_sadrzaj/>
    <derivirana_varijabla naziv="DomainObject.Predmet.PredmetRijesio.Ime_1"/>
  </DomainObject.Predmet.PredmetRijesio.Ime>
  <DomainObject.Predmet.PredmetRijesio.Oib>
    <izvorni_sadrzaj/>
    <derivirana_varijabla naziv="DomainObject.Predmet.PredmetRijesio.Oib_1"/>
  </DomainObject.Predmet.PredmetRijesio.Oib>
  <DomainObject.Predmet.PredmetRijesio.Prezime>
    <izvorni_sadrzaj/>
    <derivirana_varijabla naziv="DomainObject.Predmet.PredmetRijesio.Prezime_1"/>
  </DomainObject.Predmet.PredmetRijesio.Prezime>
  <DomainObject.Predmet.PrimjedbaSuca>
    <izvorni_sadrzaj/>
    <derivirana_varijabla naziv="DomainObject.Predmet.PrimjedbaSuca_1"/>
  </DomainObject.Predmet.PrimjedbaSuca>
  <DomainObject.Predmet.PrimjedbaUpisnicara>
    <izvorni_sadrzaj/>
    <derivirana_varijabla naziv="DomainObject.Predmet.PrimjedbaUpisnicara_1"/>
  </DomainObject.Predmet.PrimjedbaUpisnicara>
  <DomainObject.Predmet.ProtustrankaFormated>
    <izvorni_sadrzaj>  </izvorni_sadrzaj>
    <derivirana_varijabla naziv="DomainObject.Predmet.ProtustrankaFormated_1">  </derivirana_varijabla>
  </DomainObject.Predmet.ProtustrankaFormated>
  <DomainObject.Predmet.ProtustrankaFormatedOIB>
    <izvorni_sadrzaj>  </izvorni_sadrzaj>
    <derivirana_varijabla naziv="DomainObject.Predmet.ProtustrankaFormatedOIB_1">  </derivirana_varijabla>
  </DomainObject.Predmet.ProtustrankaFormatedOIB>
  <DomainObject.Predmet.ProtustrankaFormatedWithAdress>
    <izvorni_sadrzaj> </izvorni_sadrzaj>
    <derivirana_varijabla naziv="DomainObject.Predmet.ProtustrankaFormatedWithAdress_1"> </derivirana_varijabla>
  </DomainObject.Predmet.ProtustrankaFormatedWithAdress>
  <DomainObject.Predmet.ProtustrankaFormatedWithAdressOIB>
    <izvorni_sadrzaj> </izvorni_sadrzaj>
    <derivirana_varijabla naziv="DomainObject.Predmet.ProtustrankaFormatedWithAdressOIB_1"> </derivirana_varijabla>
  </DomainObject.Predmet.ProtustrankaFormatedWithAdressOIB>
  <DomainObject.Predmet.ProtustrankaWithAdress>
    <izvorni_sadrzaj/>
    <derivirana_varijabla naziv="DomainObject.Predmet.ProtustrankaWithAdress_1"/>
  </DomainObject.Predmet.ProtustrankaWithAdress>
  <DomainObject.Predmet.ProtustrankaWithAdressOIB>
    <izvorni_sadrzaj/>
    <derivirana_varijabla naziv="DomainObject.Predmet.ProtustrankaWithAdressOIB_1"/>
  </DomainObject.Predmet.ProtustrankaWithAdressOIB>
  <DomainObject.Predmet.ProtustrankaNazivFormated>
    <izvorni_sadrzaj/>
    <derivirana_varijabla naziv="DomainObject.Predmet.ProtustrankaNazivFormated_1"/>
  </DomainObject.Predmet.ProtustrankaNazivFormated>
  <DomainObject.Predmet.ProtustrankaNazivFormatedOIB>
    <izvorni_sadrzaj/>
    <derivirana_varijabla naziv="DomainObject.Predmet.ProtustrankaNazivFormatedOIB_1"/>
  </DomainObject.Predmet.ProtustrankaNazivFormatedOIB>
  <DomainObject.Predmet.PunomocnikOstecenika>
    <izvorni_sadrzaj/>
    <derivirana_varijabla naziv="DomainObject.Predmet.PunomocnikOstecenika_1"/>
  </DomainObject.Predmet.PunomocnikOstecenika>
  <DomainObject.Predmet.Referada.Naziv>
    <izvorni_sadrzaj>Referada 4</izvorni_sadrzaj>
    <derivirana_varijabla naziv="DomainObject.Predmet.Referada.Naziv_1">Referada 4</derivirana_varijabla>
  </DomainObject.Predmet.Referada.Naziv>
  <DomainObject.Predmet.Referada.Oznaka>
    <izvorni_sadrzaj>Ref 4</izvorni_sadrzaj>
    <derivirana_varijabla naziv="DomainObject.Predmet.Referada.Oznaka_1">Ref 4</derivirana_varijabla>
  </DomainObject.Predmet.Referada.Oznaka>
  <DomainObject.Predmet.Referada.Prostorija.Naziv>
    <izvorni_sadrzaj>Kabinet</izvorni_sadrzaj>
    <derivirana_varijabla naziv="DomainObject.Predmet.Referada.Prostorija.Naziv_1">Kabinet</derivirana_varijabla>
  </DomainObject.Predmet.Referada.Prostorija.Naziv>
  <DomainObject.Predmet.Referada.Prostorija.Oznaka>
    <izvorni_sadrzaj>203</izvorni_sadrzaj>
    <derivirana_varijabla naziv="DomainObject.Predmet.Referada.Prostorija.Oznaka_1">203</derivirana_varijabla>
  </DomainObject.Predmet.Referada.Prostorija.Oznaka>
  <DomainObject.Predmet.Referada.Sud.Naziv>
    <izvorni_sadrzaj>Trgovački sud u Splitu</izvorni_sadrzaj>
    <derivirana_varijabla naziv="DomainObject.Predmet.Referada.Sud.Naziv_1">Trgovački sud u Splitu</derivirana_varijabla>
  </DomainObject.Predmet.Referada.Sud.Naziv>
  <DomainObject.Predmet.Referada.Sudac>
    <izvorni_sadrzaj>Katarina Mikulić</izvorni_sadrzaj>
    <derivirana_varijabla naziv="DomainObject.Predmet.Referada.Sudac_1">Katarina Mikulić</derivirana_varijabla>
  </DomainObject.Predmet.Referada.Sudac>
  <DomainObject.Predmet.Rjesavatelj>
    <izvorni_sadrzaj/>
    <derivirana_varijabla naziv="DomainObject.Predmet.Rjesavatelj_1"/>
  </DomainObject.Predmet.Rjesavatelj>
  <DomainObject.Predmet.RjesenjeCorpusDelicti>
    <izvorni_sadrzaj/>
    <derivirana_varijabla naziv="DomainObject.Predmet.RjesenjeCorpusDelicti_1"/>
  </DomainObject.Predmet.RjesenjeCorpusDelicti>
  <DomainObject.Predmet.RokZaDonosenje>
    <izvorni_sadrzaj/>
    <derivirana_varijabla naziv="DomainObject.Predmet.RokZaDonosenje_1"/>
  </DomainObject.Predmet.RokZaDonosenje>
  <DomainObject.Predmet.DatumRokZaOdlucivanje>
    <izvorni_sadrzaj/>
    <derivirana_varijabla naziv="DomainObject.Predmet.DatumRokZaOdlucivanje_1"/>
  </DomainObject.Predmet.DatumRokZaOdlucivanje>
  <DomainObject.Predmet.SpisIzvanSuda.DatumIzlazaSpisa>
    <izvorni_sadrzaj/>
    <derivirana_varijabla naziv="DomainObject.Predmet.SpisIzvanSuda.DatumIzlazaSpisa_1"/>
  </DomainObject.Predmet.SpisIzvanSuda.DatumIzlazaSpisa>
  <DomainObject.Predmet.SpisIzvanSuda.DatumPovrataSpisa>
    <izvorni_sadrzaj/>
    <derivirana_varijabla naziv="DomainObject.Predmet.SpisIzvanSuda.DatumPovrataSpisa_1"/>
  </DomainObject.Predmet.SpisIzvanSuda.DatumPovrataSpisa>
  <DomainObject.Predmet.SpisIzvanSuda.LokacijaSpisa>
    <izvorni_sadrzaj/>
    <derivirana_varijabla naziv="DomainObject.Predmet.SpisIzvanSuda.LokacijaSpisa_1"/>
  </DomainObject.Predmet.SpisIzvanSuda.LokacijaSpisa>
  <DomainObject.Predmet.SpisIzvanSuda.Napomena>
    <izvorni_sadrzaj/>
    <derivirana_varijabla naziv="DomainObject.Predmet.SpisIzvanSuda.Napomena_1"/>
  </DomainObject.Predmet.SpisIzvanSuda.Napomena>
  <DomainObject.Predmet.SpisIzvanSuda.RazlogIzlaskaSpisa>
    <izvorni_sadrzaj/>
    <derivirana_varijabla naziv="DomainObject.Predmet.SpisIzvanSuda.RazlogIzlaskaSpisa_1"/>
  </DomainObject.Predmet.SpisIzvanSuda.RazlogIzlaskaSpisa>
  <DomainObject.Predmet.SpisIzvanSuda.DatumRokZaPovratSpisa>
    <izvorni_sadrzaj/>
    <derivirana_varijabla naziv="DomainObject.Predmet.SpisIzvanSuda.DatumRokZaPovratSpisa_1"/>
  </DomainObject.Predmet.SpisIzvanSuda.DatumRokZaPovratSpisa>
  <DomainObject.Predmet.StrankaFormated>
    <izvorni_sadrzaj>  KONSTRUKTOR-INŽENJERING dioničko društvo za graditeljstvo; STROJOPROMET-ZAGREB servis, trgovina i dorada robe, d.o.o. zastupanog po punomoćniku Odvjetničko društvo LJUBENKO &amp; PARTNERI društvo s ograničenom odgovornošću za odvjetničke usluge</izvorni_sadrzaj>
    <derivirana_varijabla naziv="DomainObject.Predmet.StrankaFormated_1">  KONSTRUKTOR-INŽENJERING dioničko društvo za graditeljstvo; STROJOPROMET-ZAGREB servis, trgovina i dorada robe, d.o.o. zastupanog po punomoćniku Odvjetničko društvo LJUBENKO &amp; PARTNERI društvo s ograničenom odgovornošću za odvjetničke usluge</derivirana_varijabla>
  </DomainObject.Predmet.StrankaFormated>
  <DomainObject.Predmet.StrankaFormatedOIB>
    <izvorni_sadrzaj>  KONSTRUKTOR-INŽENJERING dioničko društvo za graditeljstvo, OIB 81356391287; STROJOPROMET-ZAGREB servis, trgovina i dorada robe, d.o.o., OIB 97994010225 zastupanog po punomoćniku Odvjetničko društvo LJUBENKO &amp; PARTNERI društvo s ograničenom odgovornošću za odvjetničke usluge</izvorni_sadrzaj>
    <derivirana_varijabla naziv="DomainObject.Predmet.StrankaFormatedOIB_1">  KONSTRUKTOR-INŽENJERING dioničko društvo za graditeljstvo, OIB 81356391287; STROJOPROMET-ZAGREB servis, trgovina i dorada robe, d.o.o., OIB 97994010225 zastupanog po punomoćniku Odvjetničko društvo LJUBENKO &amp; PARTNERI društvo s ograničenom odgovornošću za odvjetničke usluge</derivirana_varijabla>
  </DomainObject.Predmet.StrankaFormatedOIB>
  <DomainObject.Predmet.StrankaFormatedWithAdress>
    <izvorni_sadrzaj> KONSTRUKTOR-INŽENJERING dioničko društvo za graditeljstvo, Svačićeva 4, Split; STROJOPROMET-ZAGREB servis, trgovina i dorada robe, d.o.o., Zagrebačka 6, 10292 Šenkovec zastupanog po punomoćniku Odvjetničko društvo LJUBENKO &amp; PARTNERI društvo s ograničenom odgovornošću za odvjetničke usluge</izvorni_sadrzaj>
    <derivirana_varijabla naziv="DomainObject.Predmet.StrankaFormatedWithAdress_1"> KONSTRUKTOR-INŽENJERING dioničko društvo za graditeljstvo, Svačićeva 4, Split; STROJOPROMET-ZAGREB servis, trgovina i dorada robe, d.o.o., Zagrebačka 6, 10292 Šenkovec zastupanog po punomoćniku Odvjetničko društvo LJUBENKO &amp; PARTNERI društvo s ograničenom odgovornošću za odvjetničke usluge</derivirana_varijabla>
  </DomainObject.Predmet.StrankaFormatedWithAdress>
  <DomainObject.Predmet.StrankaFormatedWithAdressOIB>
    <izvorni_sadrzaj> KONSTRUKTOR-INŽENJERING dioničko društvo za graditeljstvo, OIB 81356391287, Svačićeva 4, Split; STROJOPROMET-ZAGREB servis, trgovina i dorada robe, d.o.o., OIB 97994010225, Zagrebačka 6, 10292 Šenkovec zastupanog po punomoćniku Odvjetničko društvo LJUBENKO &amp; PARTNERI društvo s ograničenom odgovornošću za odvjetničke usluge</izvorni_sadrzaj>
    <derivirana_varijabla naziv="DomainObject.Predmet.StrankaFormatedWithAdressOIB_1"> KONSTRUKTOR-INŽENJERING dioničko društvo za graditeljstvo, OIB 81356391287, Svačićeva 4, Split; STROJOPROMET-ZAGREB servis, trgovina i dorada robe, d.o.o., OIB 97994010225, Zagrebačka 6, 10292 Šenkovec zastupanog po punomoćniku Odvjetničko društvo LJUBENKO &amp; PARTNERI društvo s ograničenom odgovornošću za odvjetničke usluge</derivirana_varijabla>
  </DomainObject.Predmet.StrankaFormatedWithAdressOIB>
  <DomainObject.Predmet.StrankaWithAdress>
    <izvorni_sadrzaj>KONSTRUKTOR-INŽENJERING dioničko društvo za graditeljstvo Svačićeva 4,Split,STROJOPROMET-ZAGREB servis, trgovina i dorada robe, d.o.o. Zagrebačka 6,10292 Šenkovec</izvorni_sadrzaj>
    <derivirana_varijabla naziv="DomainObject.Predmet.StrankaWithAdress_1">KONSTRUKTOR-INŽENJERING dioničko društvo za graditeljstvo Svačićeva 4,Split,STROJOPROMET-ZAGREB servis, trgovina i dorada robe, d.o.o. Zagrebačka 6,10292 Šenkovec</derivirana_varijabla>
  </DomainObject.Predmet.StrankaWithAdress>
  <DomainObject.Predmet.StrankaWithAdressOIB>
    <izvorni_sadrzaj>KONSTRUKTOR-INŽENJERING dioničko društvo za graditeljstvo, OIB 81356391287, Svačićeva 4,Split,STROJOPROMET-ZAGREB servis, trgovina i dorada robe, d.o.o., OIB 97994010225, Zagrebačka 6,10292 Šenkovec</izvorni_sadrzaj>
    <derivirana_varijabla naziv="DomainObject.Predmet.StrankaWithAdressOIB_1">KONSTRUKTOR-INŽENJERING dioničko društvo za graditeljstvo, OIB 81356391287, Svačićeva 4,Split,STROJOPROMET-ZAGREB servis, trgovina i dorada robe, d.o.o., OIB 97994010225, Zagrebačka 6,10292 Šenkovec</derivirana_varijabla>
  </DomainObject.Predmet.StrankaWithAdressOIB>
  <DomainObject.Predmet.StrankaNazivFormated>
    <izvorni_sadrzaj>KONSTRUKTOR-INŽENJERING dioničko društvo za graditeljstvo,STROJOPROMET-ZAGREB servis, trgovina i dorada robe, d.o.o.</izvorni_sadrzaj>
    <derivirana_varijabla naziv="DomainObject.Predmet.StrankaNazivFormated_1">KONSTRUKTOR-INŽENJERING dioničko društvo za graditeljstvo,STROJOPROMET-ZAGREB servis, trgovina i dorada robe, d.o.o.</derivirana_varijabla>
  </DomainObject.Predmet.StrankaNazivFormated>
  <DomainObject.Predmet.StrankaNazivFormatedOIB>
    <izvorni_sadrzaj>KONSTRUKTOR-INŽENJERING dioničko društvo za graditeljstvo, OIB 81356391287,STROJOPROMET-ZAGREB servis, trgovina i dorada robe, d.o.o., OIB 97994010225</izvorni_sadrzaj>
    <derivirana_varijabla naziv="DomainObject.Predmet.StrankaNazivFormatedOIB_1">KONSTRUKTOR-INŽENJERING dioničko društvo za graditeljstvo, OIB 81356391287,STROJOPROMET-ZAGREB servis, trgovina i dorada robe, d.o.o., OIB 97994010225</derivirana_varijabla>
  </DomainObject.Predmet.StrankaNazivFormatedOIB>
  <DomainObject.Predmet.Sud.Adresa.Naselje>
    <izvorni_sadrzaj>Split</izvorni_sadrzaj>
    <derivirana_varijabla naziv="DomainObject.Predmet.Sud.Adresa.Naselje_1">Split</derivirana_varijabla>
  </DomainObject.Predmet.Sud.Adresa.Naselje>
  <DomainObject.Predmet.Sud.Adresa.NaseljeLokativ>
    <izvorni_sadrzaj>Splitu</izvorni_sadrzaj>
    <derivirana_varijabla naziv="DomainObject.Predmet.Sud.Adresa.NaseljeLokativ_1">Splitu</derivirana_varijabla>
  </DomainObject.Predmet.Sud.Adresa.NaseljeLokativ>
  <DomainObject.Predmet.Sud.Adresa.PostBroj>
    <izvorni_sadrzaj>21000</izvorni_sadrzaj>
    <derivirana_varijabla naziv="DomainObject.Predmet.Sud.Adresa.PostBroj_1">21000</derivirana_varijabla>
  </DomainObject.Predmet.Sud.Adresa.PostBroj>
  <DomainObject.Predmet.Sud.Adresa.UlicaIKBR>
    <izvorni_sadrzaj>Sukoišanska 6</izvorni_sadrzaj>
    <derivirana_varijabla naziv="DomainObject.Predmet.Sud.Adresa.UlicaIKBR_1">Sukoišanska 6</derivirana_varijabla>
  </DomainObject.Predmet.Sud.Adresa.UlicaIKBR>
  <DomainObject.Predmet.Sud.Naziv>
    <izvorni_sadrzaj>Trgovački sud u Splitu</izvorni_sadrzaj>
    <derivirana_varijabla naziv="DomainObject.Predmet.Sud.Naziv_1">Trgovački sud u Splitu</derivirana_varijabla>
  </DomainObject.Predmet.Sud.Naziv>
  <DomainObject.Predmet.Sud.Telefon.LokalniBroj>
    <izvorni_sadrzaj/>
    <derivirana_varijabla naziv="DomainObject.Predmet.Sud.Telefon.LokalniBroj_1"/>
  </DomainObject.Predmet.Sud.Telefon.LokalniBroj>
  <DomainObject.Predmet.TrenutnaLokacijaSpisa.Naziv>
    <izvorni_sadrzaj>Referada 4</izvorni_sadrzaj>
    <derivirana_varijabla naziv="DomainObject.Predmet.TrenutnaLokacijaSpisa.Naziv_1">Referada 4</derivirana_varijabla>
  </DomainObject.Predmet.TrenutnaLokacijaSpisa.Naziv>
  <DomainObject.Predmet.TrenutnaLokacijaSpisa.Oznaka>
    <izvorni_sadrzaj/>
    <derivirana_varijabla naziv="DomainObject.Predmet.TrenutnaLokacijaSpisa.Oznaka_1"/>
  </DomainObject.Predmet.TrenutnaLokacijaSpisa.Oznaka>
  <DomainObject.Predmet.TrenutnaLokacijaSpisa.Prostorija.Naziv>
    <izvorni_sadrzaj/>
    <derivirana_varijabla naziv="DomainObject.Predmet.TrenutnaLokacijaSpisa.Prostorija.Naziv_1"/>
  </DomainObject.Predmet.TrenutnaLokacijaSpisa.Prostorija.Naziv>
  <DomainObject.Predmet.TrenutnaLokacijaSpisa.Prostorija.Oznaka>
    <izvorni_sadrzaj/>
    <derivirana_varijabla naziv="DomainObject.Predmet.TrenutnaLokacijaSpisa.Prostorija.Oznaka_1"/>
  </DomainObject.Predmet.TrenutnaLokacijaSpisa.Prostorija.Oznaka>
  <DomainObject.Predmet.TrenutnaLokacijaSpisa.Sud.Naziv>
    <izvorni_sadrzaj>Trgovački sud u Splitu</izvorni_sadrzaj>
    <derivirana_varijabla naziv="DomainObject.Predmet.TrenutnaLokacijaSpisa.Sud.Naziv_1">Trgovački sud u Splitu</derivirana_varijabla>
  </DomainObject.Predmet.TrenutnaLokacijaSpisa.Sud.Naziv>
  <DomainObject.Predmet.TrenutnaVrijednost>
    <izvorni_sadrzaj/>
    <derivirana_varijabla naziv="DomainObject.Predmet.TrenutnaVrijednost_1"/>
  </DomainObject.Predmet.TrenutnaVrijednost>
  <DomainObject.Predmet.UstavnaTuzba>
    <izvorni_sadrzaj/>
    <derivirana_varijabla naziv="DomainObject.Predmet.UstavnaTuzba_1"/>
  </DomainObject.Predmet.UstavnaTuzba>
  <DomainObject.Predmet.UstrojstvenaJedinicaVodi.Naziv>
    <izvorni_sadrzaj>Stečajna i likvidacijska pisarnica</izvorni_sadrzaj>
    <derivirana_varijabla naziv="DomainObject.Predmet.UstrojstvenaJedinicaVodi.Naziv_1">Stečajna i likvidacijska pisarnica</derivirana_varijabla>
  </DomainObject.Predmet.UstrojstvenaJedinicaVodi.Naziv>
  <DomainObject.Predmet.UstrojstvenaJedinicaVodi.Oznaka>
    <izvorni_sadrzaj>St i L pisarnica</izvorni_sadrzaj>
    <derivirana_varijabla naziv="DomainObject.Predmet.UstrojstvenaJedinicaVodi.Oznaka_1">St i L pisarnica</derivirana_varijabla>
  </DomainObject.Predmet.UstrojstvenaJedinicaVodi.Oznaka>
  <DomainObject.Predmet.UstrojstvenaJedinicaVodi.Prostorija.Naziv>
    <izvorni_sadrzaj/>
    <derivirana_varijabla naziv="DomainObject.Predmet.UstrojstvenaJedinicaVodi.Prostorija.Naziv_1"/>
  </DomainObject.Predmet.UstrojstvenaJedinicaVodi.Prostorija.Naziv>
  <DomainObject.Predmet.UstrojstvenaJedinicaVodi.Prostorija.Oznaka>
    <izvorni_sadrzaj/>
    <derivirana_varijabla naziv="DomainObject.Predmet.UstrojstvenaJedinicaVodi.Prostorija.Oznaka_1"/>
  </DomainObject.Predmet.UstrojstvenaJedinicaVodi.Prostorija.Oznaka>
  <DomainObject.Predmet.UstrojstvenaJedinicaVodi.Sud.Naziv>
    <izvorni_sadrzaj>Trgovački sud u Splitu</izvorni_sadrzaj>
    <derivirana_varijabla naziv="DomainObject.Predmet.UstrojstvenaJedinicaVodi.Sud.Naziv_1">Trgovački sud u Splitu</derivirana_varijabla>
  </DomainObject.Predmet.UstrojstvenaJedinicaVodi.Sud.Naziv>
  <DomainObject.Predmet.VrstaSpora.Naziv>
    <izvorni_sadrzaj>Postupak predstečajne nagodbe</izvorni_sadrzaj>
    <derivirana_varijabla naziv="DomainObject.Predmet.VrstaSpora.Naziv_1">Postupak predstečajne nagodbe</derivirana_varijabla>
  </DomainObject.Predmet.VrstaSpora.Naziv>
  <DomainObject.Predmet.Zapisnicar>
    <izvorni_sadrzaj>Ivana Hajder</izvorni_sadrzaj>
    <derivirana_varijabla naziv="DomainObject.Predmet.Zapisnicar_1">Ivana Hajder</derivirana_varijabla>
  </DomainObject.Predmet.Zapisnicar>
  <DomainObject.Predmet.StrankaListFormated>
    <izvorni_sadrzaj>
      <item>KONSTRUKTOR-INŽENJERING dioničko društvo za graditeljstvo</item>
      <item>STROJOPROMET-ZAGREB servis, trgovina i dorada robe, d.o.o. zastupanog po punomoćniku Odvjetničko društvo LJUBENKO &amp; PARTNERI društvo s ograničenom odgovornošću za odvjetničke usluge</item>
    </izvorni_sadrzaj>
    <derivirana_varijabla naziv="DomainObject.Predmet.StrankaListFormated_1">
      <item>KONSTRUKTOR-INŽENJERING dioničko društvo za graditeljstvo</item>
      <item>STROJOPROMET-ZAGREB servis, trgovina i dorada robe, d.o.o. zastupanog po punomoćniku Odvjetničko društvo LJUBENKO &amp; PARTNERI društvo s ograničenom odgovornošću za odvjetničke usluge</item>
    </derivirana_varijabla>
  </DomainObject.Predmet.StrankaListFormated>
  <DomainObject.Predmet.StrankaListFormatedOIB>
    <izvorni_sadrzaj>
      <item>KONSTRUKTOR-INŽENJERING dioničko društvo za graditeljstvo, OIB 81356391287</item>
      <item>STROJOPROMET-ZAGREB servis, trgovina i dorada robe, d.o.o., OIB 97994010225 zastupanog po punomoćniku Odvjetničko društvo LJUBENKO &amp; PARTNERI društvo s ograničenom odgovornošću za odvjetničke usluge</item>
    </izvorni_sadrzaj>
    <derivirana_varijabla naziv="DomainObject.Predmet.StrankaListFormatedOIB_1">
      <item>KONSTRUKTOR-INŽENJERING dioničko društvo za graditeljstvo, OIB 81356391287</item>
      <item>STROJOPROMET-ZAGREB servis, trgovina i dorada robe, d.o.o., OIB 97994010225 zastupanog po punomoćniku Odvjetničko društvo LJUBENKO &amp; PARTNERI društvo s ograničenom odgovornošću za odvjetničke usluge</item>
    </derivirana_varijabla>
  </DomainObject.Predmet.StrankaListFormatedOIB>
  <DomainObject.Predmet.StrankaListFormatedWithAdress>
    <izvorni_sadrzaj>
      <item>KONSTRUKTOR-INŽENJERING dioničko društvo za graditeljstvo, Svačićeva 4, Split</item>
      <item>STROJOPROMET-ZAGREB servis, trgovina i dorada robe, d.o.o., Zagrebačka 6, 10292 Šenkovec zastupanog po punomoćniku Odvjetničko društvo LJUBENKO &amp; PARTNERI društvo s ograničenom odgovornošću za odvjetničke usluge</item>
    </izvorni_sadrzaj>
    <derivirana_varijabla naziv="DomainObject.Predmet.StrankaListFormatedWithAdress_1">
      <item>KONSTRUKTOR-INŽENJERING dioničko društvo za graditeljstvo, Svačićeva 4, Split</item>
      <item>STROJOPROMET-ZAGREB servis, trgovina i dorada robe, d.o.o., Zagrebačka 6, 10292 Šenkovec zastupanog po punomoćniku Odvjetničko društvo LJUBENKO &amp; PARTNERI društvo s ograničenom odgovornošću za odvjetničke usluge</item>
    </derivirana_varijabla>
  </DomainObject.Predmet.StrankaListFormatedWithAdress>
  <DomainObject.Predmet.StrankaListFormatedWithAdressOIB>
    <izvorni_sadrzaj>
      <item>KONSTRUKTOR-INŽENJERING dioničko društvo za graditeljstvo, OIB 81356391287, Svačićeva 4, Split</item>
      <item>STROJOPROMET-ZAGREB servis, trgovina i dorada robe, d.o.o., OIB 97994010225, Zagrebačka 6, 10292 Šenkovec zastupanog po punomoćniku Odvjetničko društvo LJUBENKO &amp; PARTNERI društvo s ograničenom odgovornošću za odvjetničke usluge</item>
    </izvorni_sadrzaj>
    <derivirana_varijabla naziv="DomainObject.Predmet.StrankaListFormatedWithAdressOIB_1">
      <item>KONSTRUKTOR-INŽENJERING dioničko društvo za graditeljstvo, OIB 81356391287, Svačićeva 4, Split</item>
      <item>STROJOPROMET-ZAGREB servis, trgovina i dorada robe, d.o.o., OIB 97994010225, Zagrebačka 6, 10292 Šenkovec zastupanog po punomoćniku Odvjetničko društvo LJUBENKO &amp; PARTNERI društvo s ograničenom odgovornošću za odvjetničke usluge</item>
    </derivirana_varijabla>
  </DomainObject.Predmet.StrankaListFormatedWithAdressOIB>
  <DomainObject.Predmet.StrankaListNazivFormated>
    <izvorni_sadrzaj>
      <item>KONSTRUKTOR-INŽENJERING dioničko društvo za graditeljstvo</item>
      <item>STROJOPROMET-ZAGREB servis, trgovina i dorada robe, d.o.o.</item>
    </izvorni_sadrzaj>
    <derivirana_varijabla naziv="DomainObject.Predmet.StrankaListNazivFormated_1">
      <item>KONSTRUKTOR-INŽENJERING dioničko društvo za graditeljstvo</item>
      <item>STROJOPROMET-ZAGREB servis, trgovina i dorada robe, d.o.o.</item>
    </derivirana_varijabla>
  </DomainObject.Predmet.StrankaListNazivFormated>
  <DomainObject.Predmet.StrankaListNazivFormatedOIB>
    <izvorni_sadrzaj>
      <item>KONSTRUKTOR-INŽENJERING dioničko društvo za graditeljstvo, OIB 81356391287</item>
      <item>STROJOPROMET-ZAGREB servis, trgovina i dorada robe, d.o.o., OIB 97994010225</item>
    </izvorni_sadrzaj>
    <derivirana_varijabla naziv="DomainObject.Predmet.StrankaListNazivFormatedOIB_1">
      <item>KONSTRUKTOR-INŽENJERING dioničko društvo za graditeljstvo, OIB 81356391287</item>
      <item>STROJOPROMET-ZAGREB servis, trgovina i dorada robe, d.o.o., OIB 97994010225</item>
    </derivirana_varijabla>
  </DomainObject.Predmet.StrankaListNazivFormatedOIB>
  <DomainObject.Predmet.ProtuStrankaListFormated>
    <izvorni_sadrzaj/>
    <derivirana_varijabla naziv="DomainObject.Predmet.ProtuStrankaListFormated_1">
      <item/>
    </derivirana_varijabla>
  </DomainObject.Predmet.ProtuStrankaListFormated>
  <DomainObject.Predmet.ProtuStrankaListFormatedOIB>
    <izvorni_sadrzaj/>
    <derivirana_varijabla naziv="DomainObject.Predmet.ProtuStrankaListFormatedOIB_1">
      <item/>
    </derivirana_varijabla>
  </DomainObject.Predmet.ProtuStrankaListFormatedOIB>
  <DomainObject.Predmet.ProtuStrankaListFormatedWithAdress>
    <izvorni_sadrzaj/>
    <derivirana_varijabla naziv="DomainObject.Predmet.ProtuStrankaListFormatedWithAdress_1">
      <item/>
    </derivirana_varijabla>
  </DomainObject.Predmet.ProtuStrankaListFormatedWithAdress>
  <DomainObject.Predmet.ProtuStrankaListFormatedWithAdressOIB>
    <izvorni_sadrzaj/>
    <derivirana_varijabla naziv="DomainObject.Predmet.ProtuStrankaListFormatedWithAdressOIB_1">
      <item/>
    </derivirana_varijabla>
  </DomainObject.Predmet.ProtuStrankaListFormatedWithAdressOIB>
  <DomainObject.Predmet.ProtuStrankaListNazivFormated>
    <izvorni_sadrzaj/>
    <derivirana_varijabla naziv="DomainObject.Predmet.ProtuStrankaListNazivFormated_1">
      <item/>
    </derivirana_varijabla>
  </DomainObject.Predmet.ProtuStrankaListNazivFormated>
  <DomainObject.Predmet.ProtuStrankaListNazivFormatedOIB>
    <izvorni_sadrzaj/>
    <derivirana_varijabla naziv="DomainObject.Predmet.ProtuStrankaListNazivFormatedOIB_1">
      <item/>
    </derivirana_varijabla>
  </DomainObject.Predmet.ProtuStrankaListNazivFormatedOIB>
  <DomainObject.Predmet.OstaliListFormated>
    <izvorni_sadrzaj>
      <item>Tomislav Krka</item>
      <item>MADIRAZZA &amp; PARTNERI, odvjetničko društvo</item>
      <item>Odvjetničko društvo LJUBENKO &amp; PARTNERI društvo s ograničenom odgovornošću za odvjetničke usluge punomoćnik sudionika u postupku STROJOPROMET-ZAGREB servis, trgovina i dorada robe, d.o.o.</item>
    </izvorni_sadrzaj>
    <derivirana_varijabla naziv="DomainObject.Predmet.OstaliListFormated_1">
      <item>Tomislav Krka</item>
      <item>MADIRAZZA &amp; PARTNERI, odvjetničko društvo</item>
      <item>Odvjetničko društvo LJUBENKO &amp; PARTNERI društvo s ograničenom odgovornošću za odvjetničke usluge punomoćnik sudionika u postupku STROJOPROMET-ZAGREB servis, trgovina i dorada robe, d.o.o.</item>
    </derivirana_varijabla>
  </DomainObject.Predmet.OstaliListFormated>
  <DomainObject.Predmet.OstaliListFormatedOIB>
    <izvorni_sadrzaj>
      <item>Tomislav Krka</item>
      <item>MADIRAZZA &amp; PARTNERI, odvjetničko društvo, OIB 37462847637</item>
      <item>Odvjetničko društvo LJUBENKO &amp; PARTNERI društvo s ograničenom odgovornošću za odvjetničke usluge, OIB 44071613559 punomoćnik sudionika u postupku STROJOPROMET-ZAGREB servis, trgovina i dorada robe, d.o.o.</item>
    </izvorni_sadrzaj>
    <derivirana_varijabla naziv="DomainObject.Predmet.OstaliListFormatedOIB_1">
      <item>Tomislav Krka</item>
      <item>MADIRAZZA &amp; PARTNERI, odvjetničko društvo, OIB 37462847637</item>
      <item>Odvjetničko društvo LJUBENKO &amp; PARTNERI društvo s ograničenom odgovornošću za odvjetničke usluge, OIB 44071613559 punomoćnik sudionika u postupku STROJOPROMET-ZAGREB servis, trgovina i dorada robe, d.o.o.</item>
    </derivirana_varijabla>
  </DomainObject.Predmet.OstaliListFormatedOIB>
  <DomainObject.Predmet.OstaliListFormatedWithAdress>
    <izvorni_sadrzaj>
      <item>Tomislav Krka, Starčevićeva 13, 21000 Splil</item>
      <item>MADIRAZZA &amp; PARTNERI, odvjetničko društvo, Masarykova 21, 10000 Zagreb</item>
      <item>Odvjetničko društvo LJUBENKO &amp; PARTNERI društvo s ograničenom odgovornošću za odvjetničke usluge, Branimirova 29, Zagreb punomoćnik sudionika u postupku STROJOPROMET-ZAGREB servis, trgovina i dorada robe, d.o.o.</item>
    </izvorni_sadrzaj>
    <derivirana_varijabla naziv="DomainObject.Predmet.OstaliListFormatedWithAdress_1">
      <item>Tomislav Krka, Starčevićeva 13, 21000 Splil</item>
      <item>MADIRAZZA &amp; PARTNERI, odvjetničko društvo, Masarykova 21, 10000 Zagreb</item>
      <item>Odvjetničko društvo LJUBENKO &amp; PARTNERI društvo s ograničenom odgovornošću za odvjetničke usluge, Branimirova 29, Zagreb punomoćnik sudionika u postupku STROJOPROMET-ZAGREB servis, trgovina i dorada robe, d.o.o.</item>
    </derivirana_varijabla>
  </DomainObject.Predmet.OstaliListFormatedWithAdress>
  <DomainObject.Predmet.OstaliListFormatedWithAdressOIB>
    <izvorni_sadrzaj>
      <item>Tomislav Krka, Starčevićeva 13, 21000 Splil</item>
      <item>MADIRAZZA &amp; PARTNERI, odvjetničko društvo, OIB 37462847637, Masarykova 21, 10000 Zagreb</item>
      <item>Odvjetničko društvo LJUBENKO &amp; PARTNERI društvo s ograničenom odgovornošću za odvjetničke usluge, OIB 44071613559, Branimirova 29, Zagreb punomoćnik sudionika u postupku STROJOPROMET-ZAGREB servis, trgovina i dorada robe, d.o.o.</item>
    </izvorni_sadrzaj>
    <derivirana_varijabla naziv="DomainObject.Predmet.OstaliListFormatedWithAdressOIB_1">
      <item>Tomislav Krka, Starčevićeva 13, 21000 Splil</item>
      <item>MADIRAZZA &amp; PARTNERI, odvjetničko društvo, OIB 37462847637, Masarykova 21, 10000 Zagreb</item>
      <item>Odvjetničko društvo LJUBENKO &amp; PARTNERI društvo s ograničenom odgovornošću za odvjetničke usluge, OIB 44071613559, Branimirova 29, Zagreb punomoćnik sudionika u postupku STROJOPROMET-ZAGREB servis, trgovina i dorada robe, d.o.o.</item>
    </derivirana_varijabla>
  </DomainObject.Predmet.OstaliListFormatedWithAdressOIB>
  <DomainObject.Predmet.OstaliListNazivFormated>
    <izvorni_sadrzaj>
      <item>Tomislav Krka</item>
      <item>MADIRAZZA &amp; PARTNERI, odvjetničko društvo</item>
      <item>Odvjetničko društvo LJUBENKO &amp; PARTNERI društvo s ograničenom odgovornošću za odvjetničke usluge</item>
    </izvorni_sadrzaj>
    <derivirana_varijabla naziv="DomainObject.Predmet.OstaliListNazivFormated_1">
      <item>Tomislav Krka</item>
      <item>MADIRAZZA &amp; PARTNERI, odvjetničko društvo</item>
      <item>Odvjetničko društvo LJUBENKO &amp; PARTNERI društvo s ograničenom odgovornošću za odvjetničke usluge</item>
    </derivirana_varijabla>
  </DomainObject.Predmet.OstaliListNazivFormated>
  <DomainObject.Predmet.OstaliListNazivFormatedOIB>
    <izvorni_sadrzaj>
      <item>Tomislav Krka</item>
      <item>MADIRAZZA &amp; PARTNERI, odvjetničko društvo, OIB 37462847637</item>
      <item>Odvjetničko društvo LJUBENKO &amp; PARTNERI društvo s ograničenom odgovornošću za odvjetničke usluge, OIB 44071613559</item>
    </izvorni_sadrzaj>
    <derivirana_varijabla naziv="DomainObject.Predmet.OstaliListNazivFormatedOIB_1">
      <item>Tomislav Krka</item>
      <item>MADIRAZZA &amp; PARTNERI, odvjetničko društvo, OIB 37462847637</item>
      <item>Odvjetničko društvo LJUBENKO &amp; PARTNERI društvo s ograničenom odgovornošću za odvjetničke usluge, OIB 44071613559</item>
    </derivirana_varijabla>
  </DomainObject.Predmet.OstaliListNazivFormatedOIB>
  <DomainObject.Predmet.ClanoviVijeca>
    <izvorni_sadrzaj/>
    <derivirana_varijabla naziv="DomainObject.Predmet.ClanoviVijeca_1"/>
  </DomainObject.Predmet.ClanoviVijeca>
  <DomainObject.Predmet.PredsjednikVijeca>
    <izvorni_sadrzaj/>
    <derivirana_varijabla naziv="DomainObject.Predmet.PredsjednikVijeca_1"/>
  </DomainObject.Predmet.PredsjednikVijeca>
  <DomainObject.Predmet.ClanakZakona>
    <izvorni_sadrzaj/>
    <derivirana_varijabla naziv="DomainObject.Predmet.ClanakZakona_1"/>
  </DomainObject.Predmet.ClanakZakona>
  <DomainObject.Predmet.ClanakZakonaFull>
    <izvorni_sadrzaj/>
    <derivirana_varijabla naziv="DomainObject.Predmet.ClanakZakonaFull_1"/>
  </DomainObject.Predmet.ClanakZakonaFull>
  <DomainObject.Predmet.Sud.Parent.Naziv>
    <izvorni_sadrzaj>Visoki trgovački sud Republike Hrvatske</izvorni_sadrzaj>
    <derivirana_varijabla naziv="DomainObject.Predmet.Sud.Parent.Naziv_1">Visoki trgovački sud Republike Hrvatske</derivirana_varijabla>
  </DomainObject.Predmet.Sud.Parent.Naziv>
  <DomainObject.Datum>
    <izvorni_sadrzaj>21. prosinca 2015.</izvorni_sadrzaj>
    <derivirana_varijabla naziv="DomainObject.Datum_1">21. prosinca 2015.</derivirana_varijabla>
  </DomainObject.Datum>
  <DomainObject.PoslovniBrojDokumenta>
    <izvorni_sadrzaj/>
    <derivirana_varijabla naziv="DomainObject.PoslovniBrojDokumenta_1"/>
  </DomainObject.PoslovniBrojDokumenta>
  <DomainObject.Predmet.StrankaIDrugi>
    <izvorni_sadrzaj>KONSTRUKTOR-INŽENJERING dioničko društvo za graditeljstvo i dr.</izvorni_sadrzaj>
    <derivirana_varijabla naziv="DomainObject.Predmet.StrankaIDrugi_1">KONSTRUKTOR-INŽENJERING dioničko društvo za graditeljstvo i dr.</derivirana_varijabla>
  </DomainObject.Predmet.StrankaIDrugi>
  <DomainObject.Predmet.ProtustrankaIDrugi>
    <izvorni_sadrzaj/>
    <derivirana_varijabla naziv="DomainObject.Predmet.ProtustrankaIDrugi_1"/>
  </DomainObject.Predmet.ProtustrankaIDrugi>
  <DomainObject.Predmet.StrankaIDrugiAdressOIB>
    <izvorni_sadrzaj>KONSTRUKTOR-INŽENJERING dioničko društvo za graditeljstvo, OIB 81356391287, Svačićeva 4, Split i dr.</izvorni_sadrzaj>
    <derivirana_varijabla naziv="DomainObject.Predmet.StrankaIDrugiAdressOIB_1">KONSTRUKTOR-INŽENJERING dioničko društvo za graditeljstvo, OIB 81356391287, Svačićeva 4, Split i dr.</derivirana_varijabla>
  </DomainObject.Predmet.StrankaIDrugiAdressOIB>
  <DomainObject.Predmet.ProtustrankaIDrugiAdressOIB>
    <izvorni_sadrzaj/>
    <derivirana_varijabla naziv="DomainObject.Predmet.ProtustrankaIDrugiAdressOIB_1"/>
  </DomainObject.Predmet.ProtustrankaIDrugiAdressOIB>
  <DomainObject.UcesnikSudskeRadnje.ZastupnikFormated>
    <izvorni_sadrzaj/>
    <derivirana_varijabla naziv="DomainObject.UcesnikSudskeRadnje.ZastupnikFormated_1"/>
  </DomainObject.UcesnikSudskeRadnje.ZastupnikFormated>
  <DomainObject.UcesnikSudskeRadnje.ZastupnikNaziv>
    <izvorni_sadrzaj/>
    <derivirana_varijabla naziv="DomainObject.UcesnikSudskeRadnje.ZastupnikNaziv_1"/>
  </DomainObject.UcesnikSudskeRadnje.ZastupnikNaziv>
  <DomainObject.UcesnikSudskeRadnje.ZastupnikAdresa.Naselje>
    <izvorni_sadrzaj/>
    <derivirana_varijabla naziv="DomainObject.UcesnikSudskeRadnje.ZastupnikAdresa.Naselje_1"/>
  </DomainObject.UcesnikSudskeRadnje.ZastupnikAdresa.Naselje>
  <DomainObject.UcesnikSudskeRadnje.ZastupnikAdresa.NaseljeLokativ>
    <izvorni_sadrzaj/>
    <derivirana_varijabla naziv="DomainObject.UcesnikSudskeRadnje.ZastupnikAdresa.NaseljeLokativ_1"/>
  </DomainObject.UcesnikSudskeRadnje.ZastupnikAdresa.NaseljeLokativ>
  <DomainObject.UcesnikSudskeRadnje.ZastupnikAdresa.PostBroj>
    <izvorni_sadrzaj/>
    <derivirana_varijabla naziv="DomainObject.UcesnikSudskeRadnje.ZastupnikAdresa.PostBroj_1"/>
  </DomainObject.UcesnikSudskeRadnje.ZastupnikAdresa.PostBroj>
  <DomainObject.UcesnikSudskeRadnje.ZastupnikAdresa.UlicaIKBR>
    <izvorni_sadrzaj/>
    <derivirana_varijabla naziv="DomainObject.UcesnikSudskeRadnje.ZastupnikAdresa.UlicaIKBR_1"/>
  </DomainObject.UcesnikSudskeRadnje.ZastupnikAdresa.UlicaIKBR>
  <DomainObject.Predmet.OdlukaRjesenje.DatumDonosenjaOdluke>
    <izvorni_sadrzaj/>
    <derivirana_varijabla naziv="DomainObject.Predmet.OdlukaRjesenje.DatumDonosenjaOdluke_1"/>
  </DomainObject.Predmet.OdlukaRjesenje.DatumDonosenjaOdluke>
  <DomainObject.Predmet.OdlukaRjesenje.DatumPravomocnosti>
    <izvorni_sadrzaj/>
    <derivirana_varijabla naziv="DomainObject.Predmet.OdlukaRjesenje.DatumPravomocnosti_1"/>
  </DomainObject.Predmet.OdlukaRjesenje.DatumPravomocnosti>
  <DomainObject.Predmet.OdlukaRjesenje.Oznaka>
    <izvorni_sadrzaj/>
    <derivirana_varijabla naziv="DomainObject.Predmet.OdlukaRjesenje.Oznaka_1"/>
  </DomainObject.Predmet.OdlukaRjesenje.Oznaka>
  <DomainObject.Predmet.SudioniciListNaziv>
    <izvorni_sadrzaj>
      <item>Tomislav Krka</item>
      <item>KONSTRUKTOR-INŽENJERING dioničko društvo za graditeljstvo</item>
      <item>MADIRAZZA &amp; PARTNERI, odvjetničko društvo</item>
      <item>STROJOPROMET-ZAGREB servis, trgovina i dorada robe, d.o.o.</item>
      <item>Odvjetničko društvo LJUBENKO &amp; PARTNERI društvo s ograničenom odgovornošću za odvjetničke usluge</item>
    </izvorni_sadrzaj>
    <derivirana_varijabla naziv="DomainObject.Predmet.SudioniciListNaziv_1">
      <item>Tomislav Krka</item>
      <item>KONSTRUKTOR-INŽENJERING dioničko društvo za graditeljstvo</item>
      <item>MADIRAZZA &amp; PARTNERI, odvjetničko društvo</item>
      <item>STROJOPROMET-ZAGREB servis, trgovina i dorada robe, d.o.o.</item>
      <item>Odvjetničko društvo LJUBENKO &amp; PARTNERI društvo s ograničenom odgovornošću za odvjetničke usluge</item>
    </derivirana_varijabla>
  </DomainObject.Predmet.SudioniciListNaziv>
  <DomainObject.Predmet.SudioniciListAdressOIB>
    <izvorni_sadrzaj>
      <item>Tomislav Krka, Starčevićeva 13,21000 Splil</item>
      <item>KONSTRUKTOR-INŽENJERING dioničko društvo za graditeljstvo, OIB 81356391287, Svačićeva 4,Split</item>
      <item>MADIRAZZA &amp; PARTNERI, odvjetničko društvo, OIB 37462847637, Masarykova 21,10000 Zagreb</item>
      <item>STROJOPROMET-ZAGREB servis, trgovina i dorada robe, d.o.o., OIB 97994010225, Zagrebačka 6,10292 Šenkovec</item>
      <item>Odvjetničko društvo LJUBENKO &amp; PARTNERI društvo s ograničenom odgovornošću za odvjetničke usluge, OIB 44071613559, Branimirova 29,Zagreb</item>
    </izvorni_sadrzaj>
    <derivirana_varijabla naziv="DomainObject.Predmet.SudioniciListAdressOIB_1">
      <item>Tomislav Krka, Starčevićeva 13,21000 Splil</item>
      <item>KONSTRUKTOR-INŽENJERING dioničko društvo za graditeljstvo, OIB 81356391287, Svačićeva 4,Split</item>
      <item>MADIRAZZA &amp; PARTNERI, odvjetničko društvo, OIB 37462847637, Masarykova 21,10000 Zagreb</item>
      <item>STROJOPROMET-ZAGREB servis, trgovina i dorada robe, d.o.o., OIB 97994010225, Zagrebačka 6,10292 Šenkovec</item>
      <item>Odvjetničko društvo LJUBENKO &amp; PARTNERI društvo s ograničenom odgovornošću za odvjetničke usluge, OIB 44071613559, Branimirova 29,Zagreb</item>
    </derivirana_varijabla>
  </DomainObject.Predmet.SudioniciListAdressOIB>
  <DomainObject.UcesnikSudskeRadnje.NazivFormated>
    <izvorni_sadrzaj/>
    <derivirana_varijabla naziv="DomainObject.UcesnikSudskeRadnje.NazivFormated_1"/>
  </DomainObject.UcesnikSudskeRadnje.NazivFormated>
  <DomainObject.Predmet.Pristojbe>
    <izvorni_sadrzaj/>
    <derivirana_varijabla naziv="DomainObject.Predmet.Pristojbe_1"/>
  </DomainObject.Predmet.Pristojbe>
  <DomainObject.Predmet.PristojbeSudionikNazivOIB>
    <izvorni_sadrzaj/>
    <derivirana_varijabla naziv="DomainObject.Predmet.PristojbeSudionikNazivOIB_1"/>
  </DomainObject.Predmet.PristojbeSudionikNazivOIB>
  <DomainObject.Predmet.PristojbePNB>
    <izvorni_sadrzaj/>
    <derivirana_varijabla naziv="DomainObject.Predmet.PristojbePNB_1"/>
  </DomainObject.Predmet.PristojbePNB>
  <DomainObject.Predmet.PristojbeIznos>
    <izvorni_sadrzaj/>
    <derivirana_varijabla naziv="DomainObject.Predmet.PristojbeIznos_1"/>
  </DomainObject.Predmet.PristojbeIznos>
  <DomainObject.Predmet.PristojbeOpisPlacanja>
    <izvorni_sadrzaj/>
    <derivirana_varijabla naziv="DomainObject.Predmet.PristojbeOpisPlacanja_1"/>
  </DomainObject.Predmet.PristojbeOpisPlacanja>
  <DomainObject.Predmet.PristojbeBrojRacuna>
    <izvorni_sadrzaj/>
    <derivirana_varijabla naziv="DomainObject.Predmet.PristojbeBrojRacuna_1"/>
  </DomainObject.Predmet.PristojbeBrojRacuna>
  <DomainObject.Predmet.SudioniciListNazivOIB>
    <izvorni_sadrzaj>
      <item>, OIB null</item>
      <item>, OIB 81356391287</item>
      <item>, OIB 37462847637</item>
      <item>, OIB 97994010225</item>
      <item>, OIB 44071613559</item>
    </izvorni_sadrzaj>
    <derivirana_varijabla naziv="DomainObject.Predmet.SudioniciListNazivOIB_1">
      <item>, OIB null</item>
      <item>, OIB 81356391287</item>
      <item>, OIB 37462847637</item>
      <item>, OIB 97994010225</item>
      <item>, OIB 44071613559</item>
    </derivirana_varijabla>
  </DomainObject.Predmet.SudioniciListNazivOIB>
  <DomainObject.Barcode>
    <izvorni_sadrzaj/>
    <derivirana_varijabla naziv="DomainObject.Barcode_1"/>
  </DomainObject.Barcode>
  <DomainObject.Predmet.PristojbeRokPlacanja>
    <izvorni_sadrzaj/>
    <derivirana_varijabla naziv="DomainObject.Predmet.PristojbeRokPlacanja_1"/>
  </DomainObject.Predmet.PristojbeRokPlacanja>
  <DomainObject.Predmet.PristojbeNazivVrste>
    <izvorni_sadrzaj/>
    <derivirana_varijabla naziv="DomainObject.Predmet.PristojbeNazivVrste_1"/>
  </DomainObject.Predmet.PristojbeNazivVrste>
  <DomainObject.Predmet.StecajniUpraviteljiListAddressOIB>
    <izvorni_sadrzaj/>
    <derivirana_varijabla naziv="DomainObject.Predmet.StecajniUpraviteljiListAddressOIB_1">
      <item/>
    </derivirana_varijabla>
  </DomainObject.Predmet.StecajniUpraviteljiListAddressOIB>
  <DomainObject.Predmet.BrojSaPocetkaNazivaVrsteSporaSuSpisa>
    <izvorni_sadrzaj/>
    <derivirana_varijabla naziv="DomainObject.Predmet.BrojSaPocetkaNazivaVrsteSporaSuSpisa_1"/>
  </DomainObject.Predmet.BrojSaPocetkaNazivaVrsteSporaSuSpisa>
</icms>
</file>

<file path=customXml/item2.xml><?xml version="1.0" encoding="utf-8"?>
<ns30:Sources xmlns:r="http://schemas.openxmlformats.org/officeDocument/2006/relationships" xmlns:w="http://schemas.openxmlformats.org/wordprocessingml/2006/main" xmlns:w14="http://schemas.microsoft.com/office/word/2010/wordml" xmlns:w15="http://schemas.microsoft.com/office/word/2012/wordml" xmlns:wp="http://schemas.openxmlformats.org/drawingml/2006/wordprocessingDrawing" xmlns:a="http://schemas.openxmlformats.org/drawingml/2006/main" xmlns:m="http://schemas.openxmlformats.org/officeDocument/2006/math" xmlns:ns8="http://schemas.openxmlformats.org/schemaLibrary/2006/main" xmlns:mc="http://schemas.openxmlformats.org/markup-compatibility/2006" xmlns:wne="http://schemas.microsoft.com/office/word/2006/wordml" xmlns:c="http://schemas.openxmlformats.org/drawingml/2006/chart" xmlns:ns12="http://schemas.openxmlformats.org/drawingml/2006/chartDrawing" xmlns:dgm="http://schemas.openxmlformats.org/drawingml/2006/diagram" xmlns:pic="http://schemas.openxmlformats.org/drawingml/2006/picture" xmlns:xdr="http://schemas.openxmlformats.org/drawingml/2006/spreadsheetDrawing" xmlns:dsp="http://schemas.microsoft.com/office/drawing/2008/diagram" xmlns:o="urn:schemas-microsoft-com:office:office" xmlns:v="urn:schemas-microsoft-com:vml" xmlns:ns19="urn:schemas-microsoft-com:office:excel" xmlns:w10="urn:schemas-microsoft-com:office:word" xmlns:ns21="urn:schemas-microsoft-com:office:powerpoint" xmlns:ns23="http://schemas.microsoft.com/office/2006/coverPageProps" xmlns:odx="http://opendope.org/xpaths" xmlns:odc="http://opendope.org/conditions" xmlns:odq="http://opendope.org/questions" xmlns:oda="http://opendope.org/answers" xmlns:odi="http://opendope.org/components" xmlns:odgm="http://opendope.org/SmartArt/DataHierarchy" xmlns:ns30="http://schemas.openxmlformats.org/officeDocument/2006/bibliography" xmlns:ns31="http://schemas.openxmlformats.org/drawingml/2006/compatibility" xmlns:ns32="http://schemas.openxmlformats.org/drawingml/2006/lockedCanvas" StyleName="APA" SelectedStyle="\APA.XSL"/>
</file>

<file path=customXml/itemProps1.xml><?xml version="1.0" encoding="utf-8"?>
<ds:datastoreItem xmlns:ds="http://schemas.openxmlformats.org/officeDocument/2006/customXml" ds:itemID="{100293BC-3C9C-4740-99C7-73F5E9006100}">
  <ds:schemaRefs/>
</ds:datastoreItem>
</file>

<file path=customXml/itemProps2.xml><?xml version="1.0" encoding="utf-8"?>
<ds:datastoreItem xmlns:ds="http://schemas.openxmlformats.org/officeDocument/2006/customXml" ds:itemID="{BE1A2495-5F2C-4207-A9A1-7AC1A3D2D4AF}">
  <ds:schemaRefs>
    <ds:schemaRef ds:uri="http://schemas.openxmlformats.org/officeDocument/2006/relationships"/>
    <ds:schemaRef ds:uri="http://schemas.openxmlformats.org/wordprocessingml/2006/main"/>
    <ds:schemaRef ds:uri="http://schemas.microsoft.com/office/word/2010/wordml"/>
    <ds:schemaRef ds:uri="http://schemas.microsoft.com/office/word/2012/wordml"/>
    <ds:schemaRef ds:uri="http://schemas.openxmlformats.org/drawingml/2006/wordprocessingDrawing"/>
    <ds:schemaRef ds:uri="http://schemas.openxmlformats.org/drawingml/2006/main"/>
    <ds:schemaRef ds:uri="http://schemas.openxmlformats.org/officeDocument/2006/math"/>
    <ds:schemaRef ds:uri="http://schemas.openxmlformats.org/schemaLibrary/2006/main"/>
    <ds:schemaRef ds:uri="http://schemas.openxmlformats.org/markup-compatibility/2006"/>
    <ds:schemaRef ds:uri="http://schemas.microsoft.com/office/word/2006/wordml"/>
    <ds:schemaRef ds:uri="http://schemas.openxmlformats.org/drawingml/2006/chart"/>
    <ds:schemaRef ds:uri="http://schemas.openxmlformats.org/drawingml/2006/chartDrawing"/>
    <ds:schemaRef ds:uri="http://schemas.openxmlformats.org/drawingml/2006/diagram"/>
    <ds:schemaRef ds:uri="http://schemas.openxmlformats.org/drawingml/2006/picture"/>
    <ds:schemaRef ds:uri="http://schemas.openxmlformats.org/drawingml/2006/spreadsheetDrawing"/>
    <ds:schemaRef ds:uri="http://schemas.microsoft.com/office/drawing/2008/diagram"/>
    <ds:schemaRef ds:uri="urn:schemas-microsoft-com:office:office"/>
    <ds:schemaRef ds:uri="urn:schemas-microsoft-com:vml"/>
    <ds:schemaRef ds:uri="urn:schemas-microsoft-com:office:excel"/>
    <ds:schemaRef ds:uri="urn:schemas-microsoft-com:office:word"/>
    <ds:schemaRef ds:uri="urn:schemas-microsoft-com:office:powerpoint"/>
    <ds:schemaRef ds:uri="http://schemas.microsoft.com/office/2006/coverPageProps"/>
    <ds:schemaRef ds:uri="http://opendope.org/xpaths"/>
    <ds:schemaRef ds:uri="http://opendope.org/conditions"/>
    <ds:schemaRef ds:uri="http://opendope.org/questions"/>
    <ds:schemaRef ds:uri="http://opendope.org/answers"/>
    <ds:schemaRef ds:uri="http://opendope.org/components"/>
    <ds:schemaRef ds:uri="http://opendope.org/SmartArt/DataHierarchy"/>
    <ds:schemaRef ds:uri="http://schemas.openxmlformats.org/officeDocument/2006/bibliography"/>
    <ds:schemaRef ds:uri="http://schemas.openxmlformats.org/drawingml/2006/compatibility"/>
    <ds:schemaRef ds:uri="http://schemas.openxmlformats.org/drawingml/2006/lockedCanvas"/>
  </ds:schemaRefs>
</ds:datastoreItem>
</file>

<file path=docProps/app.xml><?xml version="1.0" encoding="utf-8"?>
<properties:Properties xmlns:vt="http://schemas.openxmlformats.org/officeDocument/2006/docPropsVTypes" xmlns:properties="http://schemas.openxmlformats.org/officeDocument/2006/extended-properties">
  <properties:Template>MasterTemplate.dotm</properties:Template>
  <properties:Company/>
  <properties:Pages>104</properties:Pages>
  <properties:Words>34706</properties:Words>
  <properties:Characters>225188</properties:Characters>
  <properties:Lines>13450</properties:Lines>
  <properties:Paragraphs>9786</properties:Paragraphs>
  <properties:TotalTime>480</properties:TotalTime>
  <properties:ScaleCrop>false</properties:ScaleCrop>
  <properties:HeadingPairs>
    <vt:vector size="2" baseType="variant">
      <vt:variant>
        <vt:lpstr>Naslov</vt:lpstr>
      </vt:variant>
      <vt:variant>
        <vt:i4>1</vt:i4>
      </vt:variant>
    </vt:vector>
  </properties:HeadingPairs>
  <properties:TitlesOfParts>
    <vt:vector size="1" baseType="lpstr">
      <vt:lpstr/>
    </vt:vector>
  </properties:TitlesOfParts>
  <properties:LinksUpToDate>false</properties:LinksUpToDate>
  <properties:CharactersWithSpaces>254085</properties:CharactersWithSpaces>
  <properties:SharedDoc>false</properties:SharedDoc>
  <properties:HyperlinksChanged>false</properties:HyperlinksChanged>
  <properties:Application>Microsoft Office Word</properties:Application>
  <properties:AppVersion>14.0000</properties:AppVersion>
  <properties:DocSecurity>0</properties:DocSecurity>
</properties:Properties>
</file>

<file path=docProps/core.xml><?xml version="1.0" encoding="utf-8"?>
<cp:coreProperties xmlns:cp="http://schemas.openxmlformats.org/package/2006/metadata/core-properties" xmlns:dcterms="http://purl.org/dc/terms/" xmlns:dc="http://purl.org/dc/elements/1.1/">
  <dcterms:created xmlns:xsi="http://www.w3.org/2001/XMLSchema-instance" xsi:type="dcterms:W3CDTF">2015-12-10T13:28:00Z</dcterms:created>
  <dc:creator>wsadmin</dc:creator>
  <cp:lastModifiedBy>Katarina Mikulić</cp:lastModifiedBy>
  <cp:lastPrinted>2014-07-28T12:33:00Z</cp:lastPrinted>
  <dcterms:modified xmlns:xsi="http://www.w3.org/2001/XMLSchema-instance" xsi:type="dcterms:W3CDTF">2015-12-21T07:03:00Z</dcterms:modified>
  <cp:revision>76</cp:revision>
</cp:coreProperties>
</file>

<file path=docProps/custom.xml><?xml version="1.0" encoding="utf-8"?>
<prop:Properties xmlns:vt="http://schemas.openxmlformats.org/officeDocument/2006/docPropsVTypes" xmlns:prop="http://schemas.openxmlformats.org/officeDocument/2006/custom-properties">
  <prop:property name="Saved" pid="2" fmtid="{D5CDD505-2E9C-101B-9397-08002B2CF9AE}">
    <vt:bool>true</vt:bool>
  </prop:property>
  <prop:property name="Naslov" pid="3" fmtid="{D5CDD505-2E9C-101B-9397-08002B2CF9AE}">
    <vt:lpwstr>Novi sadržaj odluke</vt:lpwstr>
  </prop:property>
  <prop:property name="CC_coloring" pid="4" fmtid="{D5CDD505-2E9C-101B-9397-08002B2CF9AE}">
    <vt:bool>false</vt:bool>
  </prop:property>
  <prop:property name="BrojStranica" pid="5" fmtid="{D5CDD505-2E9C-101B-9397-08002B2CF9AE}">
    <vt:i4>104</vt:i4>
  </prop:property>
</prop:Properties>
</file>