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DA5B9D" w:rsidR="00265326">
            <w:pPr>
              <w:jc w:val="right"/>
              <w:rPr>
                <w:noProof/>
              </w:rPr>
            </w:pPr>
          </w:p>
          <w:p w:rsidRDefault="00265326" w:rsidP="0058008C" w:rsidR="00265326" w:rsidRPr="00E003B6">
            <w:pPr>
              <w:jc w:val="right"/>
              <w:rPr>
                <w:noProof/>
              </w:rPr>
            </w:pPr>
            <w:r w:rsidRPr="00E003B6">
              <w:rPr>
                <w:noProof/>
              </w:rPr>
              <w:t>Poslovni broj: 11.St-</w:t>
            </w:r>
            <w:r w:rsidR="0058008C">
              <w:rPr>
                <w:noProof/>
              </w:rPr>
              <w:t>849</w:t>
            </w:r>
            <w:r w:rsidR="00CE4E65">
              <w:rPr>
                <w:noProof/>
              </w:rPr>
              <w:t>/201</w:t>
            </w:r>
            <w:r w:rsidR="0058008C">
              <w:rPr>
                <w:noProof/>
              </w:rPr>
              <w:t>7</w:t>
            </w:r>
          </w:p>
        </w:tc>
      </w:tr>
    </w:tbl>
    <w:p w14:textId="2da6422" w14:paraId="2da6422" w:rsidRDefault="0058272A" w:rsidP="006B361B" w:rsidR="0058272A">
      <w:pPr>
        <w15:collapsed w:val="false"/>
      </w:pPr>
    </w:p>
    <w:p w:rsidRDefault="00FF05FA" w:rsidP="0045369B" w:rsidR="00FF05FA" w:rsidRPr="00FF05FA">
      <w:pPr>
        <w:spacing w:after="200" w:before="240"/>
        <w:jc w:val="center"/>
        <w:rPr>
          <w:spacing w:val="60"/>
        </w:rPr>
      </w:pPr>
      <w:r w:rsidRPr="00FF05FA">
        <w:rPr>
          <w:spacing w:val="60"/>
        </w:rPr>
        <w:t>REPUBLIKA HRVATSKA</w:t>
      </w:r>
    </w:p>
    <w:p w:rsidRDefault="00FF05FA" w:rsidP="0045369B" w:rsidR="0058272A">
      <w:pPr>
        <w:spacing w:after="200" w:before="24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58008C" w:rsidRPr="0058008C">
        <w:t>ASTOR GRADNJA d.o.o. u stečaju, OIB: 73992042247, Seget Donji, Hrvatskih žrtava 23</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4C0724">
        <w:t xml:space="preserve">suda </w:t>
      </w:r>
      <w:r w:rsidR="0058008C">
        <w:t>7</w:t>
      </w:r>
      <w:r w:rsidR="00CE4E65">
        <w:t>. lipnja</w:t>
      </w:r>
      <w:r w:rsidR="0018284A">
        <w:t xml:space="preserve"> 2018</w:t>
      </w:r>
      <w:r w:rsidR="00265326">
        <w:t>.</w:t>
      </w:r>
      <w:r w:rsidR="00C24FA7">
        <w:t>, 11</w:t>
      </w:r>
      <w:r w:rsidR="0058008C">
        <w:t>. lipnja 2018.</w:t>
      </w:r>
    </w:p>
    <w:p w:rsidRDefault="00E7102F" w:rsidP="004D4A25" w:rsidR="00912B79">
      <w:pPr>
        <w:spacing w:after="300" w:before="30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w:t>
      </w:r>
      <w:r w:rsidR="00265326">
        <w:rPr>
          <w:rFonts w:eastAsia="Arial Unicode MS"/>
          <w:lang w:eastAsia="en-US"/>
        </w:rPr>
        <w:t xml:space="preserve"> </w:t>
      </w:r>
      <w:r w:rsidR="00AC3775">
        <w:rPr>
          <w:rFonts w:eastAsia="Arial Unicode MS"/>
          <w:lang w:eastAsia="en-US"/>
        </w:rPr>
        <w:t>I.</w:t>
      </w:r>
      <w:r>
        <w:rPr>
          <w:rFonts w:eastAsia="Arial Unicode MS"/>
          <w:lang w:eastAsia="en-US"/>
        </w:rPr>
        <w:t xml:space="preserve"> Utvrđuj</w:t>
      </w:r>
      <w:r w:rsidR="0018284A">
        <w:rPr>
          <w:rFonts w:eastAsia="Arial Unicode MS"/>
          <w:lang w:eastAsia="en-US"/>
        </w:rPr>
        <w:t xml:space="preserve">u </w:t>
      </w:r>
      <w:r w:rsidR="003C57FD" w:rsidRPr="003C57FD">
        <w:rPr>
          <w:rFonts w:eastAsia="Arial Unicode MS"/>
          <w:lang w:eastAsia="en-US"/>
        </w:rPr>
        <w:t>se tražbin</w:t>
      </w:r>
      <w:r w:rsidR="0018284A">
        <w:rPr>
          <w:rFonts w:eastAsia="Arial Unicode MS"/>
          <w:lang w:eastAsia="en-US"/>
        </w:rPr>
        <w:t>e</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58008C" w:rsidP="0058008C" w:rsidR="0058008C" w:rsidRPr="0058008C">
      <w:pPr>
        <w:spacing w:before="100"/>
        <w:ind w:firstLine="993"/>
        <w:jc w:val="both"/>
        <w:rPr>
          <w:rFonts w:eastAsia="Arial Unicode MS"/>
          <w:lang w:eastAsia="en-US"/>
        </w:rPr>
      </w:pPr>
      <w:r>
        <w:rPr>
          <w:rFonts w:eastAsia="Arial Unicode MS"/>
          <w:lang w:eastAsia="en-US"/>
        </w:rPr>
        <w:t>-</w:t>
      </w:r>
      <w:r w:rsidR="00CE4E65">
        <w:rPr>
          <w:rFonts w:eastAsia="Arial Unicode MS"/>
          <w:lang w:eastAsia="en-US"/>
        </w:rPr>
        <w:t xml:space="preserve"> </w:t>
      </w:r>
      <w:r>
        <w:rPr>
          <w:rFonts w:eastAsia="Arial Unicode MS"/>
          <w:lang w:eastAsia="en-US"/>
        </w:rPr>
        <w:t xml:space="preserve">Anđelka Kunkić, OIB: </w:t>
      </w:r>
      <w:r w:rsidRPr="0058008C">
        <w:rPr>
          <w:rFonts w:eastAsia="Arial Unicode MS"/>
          <w:lang w:eastAsia="en-US"/>
        </w:rPr>
        <w:t>91712922309</w:t>
      </w:r>
      <w:r>
        <w:rPr>
          <w:rFonts w:eastAsia="Arial Unicode MS"/>
          <w:lang w:eastAsia="en-US"/>
        </w:rPr>
        <w:t>, u iznosu od…………….….….</w:t>
      </w:r>
      <w:r w:rsidRPr="0058008C">
        <w:rPr>
          <w:rFonts w:eastAsia="Arial Unicode MS"/>
          <w:lang w:eastAsia="en-US"/>
        </w:rPr>
        <w:t>23.408,70</w:t>
      </w:r>
      <w:r>
        <w:rPr>
          <w:rFonts w:eastAsia="Arial Unicode MS"/>
          <w:lang w:eastAsia="en-US"/>
        </w:rPr>
        <w:t xml:space="preserve"> kn</w:t>
      </w:r>
    </w:p>
    <w:p w:rsidRDefault="0058008C" w:rsidP="0058008C" w:rsidR="0058008C">
      <w:pPr>
        <w:spacing w:before="100"/>
        <w:ind w:firstLine="993"/>
        <w:jc w:val="both"/>
        <w:rPr>
          <w:rFonts w:eastAsia="Arial Unicode MS"/>
          <w:lang w:eastAsia="en-US"/>
        </w:rPr>
      </w:pPr>
      <w:r>
        <w:rPr>
          <w:rFonts w:eastAsia="Arial Unicode MS"/>
          <w:lang w:eastAsia="en-US"/>
        </w:rPr>
        <w:t>- Anita Bratinčević, OIB: 80716884484, u iznosu od……….…………..</w:t>
      </w:r>
      <w:r w:rsidRPr="0058008C">
        <w:rPr>
          <w:rFonts w:eastAsia="Arial Unicode MS"/>
          <w:lang w:eastAsia="en-US"/>
        </w:rPr>
        <w:t>3.455,11</w:t>
      </w:r>
      <w:r>
        <w:rPr>
          <w:rFonts w:eastAsia="Arial Unicode MS"/>
          <w:lang w:eastAsia="en-US"/>
        </w:rPr>
        <w:t xml:space="preserve"> kn</w:t>
      </w:r>
    </w:p>
    <w:p w:rsidRDefault="00CE4E65" w:rsidP="00CE4E65" w:rsidR="003C70BE">
      <w:pPr>
        <w:spacing w:before="100"/>
        <w:ind w:firstLine="993"/>
        <w:jc w:val="both"/>
        <w:rPr>
          <w:rFonts w:eastAsia="Arial Unicode MS"/>
          <w:lang w:eastAsia="en-US"/>
        </w:rPr>
      </w:pPr>
      <w:r>
        <w:rPr>
          <w:rFonts w:eastAsia="Arial Unicode MS"/>
          <w:lang w:eastAsia="en-US"/>
        </w:rPr>
        <w:t xml:space="preserve">- </w:t>
      </w:r>
      <w:r w:rsidR="003C70BE">
        <w:rPr>
          <w:rFonts w:eastAsia="Arial Unicode MS"/>
          <w:lang w:eastAsia="en-US"/>
        </w:rPr>
        <w:t xml:space="preserve"> </w:t>
      </w:r>
      <w:r w:rsidR="003C70BE" w:rsidRPr="007646CA">
        <w:rPr>
          <w:rFonts w:eastAsia="Arial Unicode MS"/>
          <w:lang w:eastAsia="en-US"/>
        </w:rPr>
        <w:t>Republika Hrvatska Ministarstvo financija</w:t>
      </w:r>
      <w:r w:rsidR="003C70BE">
        <w:rPr>
          <w:rFonts w:eastAsia="Arial Unicode MS"/>
          <w:lang w:eastAsia="en-US"/>
        </w:rPr>
        <w:t xml:space="preserve">, </w:t>
      </w:r>
      <w:r w:rsidR="003C70BE" w:rsidRPr="007646CA">
        <w:rPr>
          <w:rFonts w:eastAsia="Arial Unicode MS"/>
          <w:lang w:eastAsia="en-US"/>
        </w:rPr>
        <w:t>Porezna uprava</w:t>
      </w:r>
    </w:p>
    <w:p w:rsidRDefault="003C70BE" w:rsidP="0058008C" w:rsidR="00CE4E65">
      <w:pPr>
        <w:ind w:firstLine="709"/>
        <w:jc w:val="both"/>
        <w:rPr>
          <w:rFonts w:eastAsia="Arial Unicode MS"/>
          <w:lang w:eastAsia="en-US"/>
        </w:rPr>
      </w:pPr>
      <w:r>
        <w:rPr>
          <w:rFonts w:eastAsia="Arial Unicode MS"/>
          <w:lang w:eastAsia="en-US"/>
        </w:rPr>
        <w:t xml:space="preserve">    </w:t>
      </w:r>
      <w:r w:rsidR="00265326">
        <w:rPr>
          <w:rFonts w:eastAsia="Arial Unicode MS"/>
          <w:lang w:eastAsia="en-US"/>
        </w:rPr>
        <w:t xml:space="preserve"> </w:t>
      </w:r>
      <w:r w:rsidR="00694C95">
        <w:rPr>
          <w:rFonts w:eastAsia="Arial Unicode MS"/>
          <w:lang w:eastAsia="en-US"/>
        </w:rPr>
        <w:t xml:space="preserve">   </w:t>
      </w:r>
      <w:r w:rsidR="00CE4E65">
        <w:rPr>
          <w:rFonts w:eastAsia="Arial Unicode MS"/>
          <w:lang w:eastAsia="en-US"/>
        </w:rPr>
        <w:t xml:space="preserve"> </w:t>
      </w:r>
      <w:r>
        <w:rPr>
          <w:rFonts w:eastAsia="Arial Unicode MS"/>
          <w:lang w:eastAsia="en-US"/>
        </w:rPr>
        <w:t xml:space="preserve">OIB: </w:t>
      </w:r>
      <w:r w:rsidRPr="007646CA">
        <w:rPr>
          <w:rFonts w:eastAsia="Arial Unicode MS"/>
          <w:lang w:eastAsia="en-US"/>
        </w:rPr>
        <w:t>18683136487</w:t>
      </w:r>
      <w:r w:rsidR="0058008C">
        <w:rPr>
          <w:rFonts w:eastAsia="Arial Unicode MS"/>
          <w:lang w:eastAsia="en-US"/>
        </w:rPr>
        <w:t>, u iznosu od….……………</w:t>
      </w:r>
      <w:r w:rsidR="000C1117">
        <w:rPr>
          <w:rFonts w:eastAsia="Arial Unicode MS"/>
          <w:lang w:eastAsia="en-US"/>
        </w:rPr>
        <w:t>……..</w:t>
      </w:r>
      <w:r w:rsidR="004C0724">
        <w:rPr>
          <w:rFonts w:eastAsia="Arial Unicode MS"/>
          <w:lang w:eastAsia="en-US"/>
        </w:rPr>
        <w:t>…</w:t>
      </w:r>
      <w:r w:rsidR="0058008C">
        <w:rPr>
          <w:rFonts w:eastAsia="Arial Unicode MS"/>
          <w:lang w:eastAsia="en-US"/>
        </w:rPr>
        <w:t>...</w:t>
      </w:r>
      <w:r w:rsidR="00265326">
        <w:rPr>
          <w:rFonts w:eastAsia="Arial Unicode MS"/>
          <w:lang w:eastAsia="en-US"/>
        </w:rPr>
        <w:t>…</w:t>
      </w:r>
      <w:r w:rsidR="00CE4E65">
        <w:rPr>
          <w:rFonts w:eastAsia="Arial Unicode MS"/>
          <w:lang w:eastAsia="en-US"/>
        </w:rPr>
        <w:t>……</w:t>
      </w:r>
      <w:r w:rsidR="0058008C" w:rsidRPr="0058008C">
        <w:rPr>
          <w:rFonts w:eastAsia="Arial Unicode MS"/>
          <w:lang w:eastAsia="en-US"/>
        </w:rPr>
        <w:t>406.226,24</w:t>
      </w:r>
      <w:r w:rsidR="0058008C">
        <w:rPr>
          <w:rFonts w:eastAsia="Arial Unicode MS"/>
          <w:lang w:eastAsia="en-US"/>
        </w:rPr>
        <w:t xml:space="preserve"> </w:t>
      </w:r>
      <w:r>
        <w:rPr>
          <w:rFonts w:eastAsia="Arial Unicode MS"/>
          <w:lang w:eastAsia="en-US"/>
        </w:rPr>
        <w:t>kn</w:t>
      </w:r>
      <w:r w:rsidR="00CE4E65">
        <w:rPr>
          <w:rFonts w:eastAsia="Arial Unicode MS"/>
          <w:lang w:eastAsia="en-US"/>
        </w:rPr>
        <w:t>.</w:t>
      </w:r>
    </w:p>
    <w:p w:rsidRDefault="007F53A4" w:rsidP="003E25AF" w:rsidR="00AC3775">
      <w:pPr>
        <w:spacing w:before="300"/>
        <w:ind w:firstLine="709"/>
        <w:jc w:val="both"/>
        <w:rPr>
          <w:rFonts w:eastAsia="Arial Unicode MS"/>
          <w:lang w:eastAsia="en-US"/>
        </w:rPr>
      </w:pPr>
      <w:r>
        <w:rPr>
          <w:rFonts w:eastAsia="Arial Unicode MS"/>
          <w:lang w:eastAsia="en-US"/>
        </w:rPr>
        <w:t>II. Utvrđuju</w:t>
      </w:r>
      <w:r w:rsidR="00AC3775" w:rsidRPr="003C57FD">
        <w:rPr>
          <w:rFonts w:eastAsia="Arial Unicode MS"/>
          <w:lang w:eastAsia="en-US"/>
        </w:rPr>
        <w:t xml:space="preserve"> se tražbin</w:t>
      </w:r>
      <w:r>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58008C" w:rsidP="0058008C" w:rsidR="0058008C">
      <w:pPr>
        <w:spacing w:before="100"/>
        <w:ind w:firstLine="993"/>
        <w:jc w:val="both"/>
      </w:pPr>
      <w:r>
        <w:t xml:space="preserve"> - Republika Hrvatska, Ministarstvo financija, Porezna uprava</w:t>
      </w:r>
    </w:p>
    <w:p w:rsidRDefault="0058008C" w:rsidP="0058008C" w:rsidR="0058008C">
      <w:pPr>
        <w:ind w:firstLine="993"/>
        <w:jc w:val="both"/>
      </w:pPr>
      <w:r>
        <w:t xml:space="preserve">    OIB: 18683136487, u iznosu od…………..………………...……4.786.443,84 kn</w:t>
      </w:r>
    </w:p>
    <w:p w:rsidRDefault="0058008C" w:rsidP="0058008C" w:rsidR="0058008C">
      <w:pPr>
        <w:spacing w:before="100"/>
        <w:ind w:firstLine="993"/>
        <w:jc w:val="both"/>
      </w:pPr>
      <w:r>
        <w:t>- Financijska agencija, OIB: 85821130368, u iznosu od…….…………….589,93 kn</w:t>
      </w:r>
    </w:p>
    <w:p w:rsidRDefault="0058008C" w:rsidP="00CE4E65" w:rsidR="0058008C">
      <w:pPr>
        <w:spacing w:before="100"/>
        <w:ind w:firstLine="993"/>
        <w:jc w:val="both"/>
      </w:pPr>
      <w:r>
        <w:t xml:space="preserve">- Iliric DSW d.o.o. Zadar, OIB: </w:t>
      </w:r>
      <w:r w:rsidRPr="0058008C">
        <w:t>47725377076</w:t>
      </w:r>
      <w:r>
        <w:t>, u iznosu od……….……</w:t>
      </w:r>
      <w:r w:rsidRPr="0058008C">
        <w:t>4.883,50</w:t>
      </w:r>
      <w:r>
        <w:t xml:space="preserve"> kn</w:t>
      </w:r>
    </w:p>
    <w:p w:rsidRDefault="0058008C" w:rsidP="00CE4E65" w:rsidR="0058008C">
      <w:pPr>
        <w:spacing w:before="100"/>
        <w:ind w:firstLine="993"/>
        <w:jc w:val="both"/>
      </w:pPr>
      <w:r w:rsidRPr="0058008C">
        <w:t>- Croatia osiguranje d.d. Zagreb, OIB: 26187994862, u iznosu od</w:t>
      </w:r>
      <w:r>
        <w:t>…</w:t>
      </w:r>
      <w:r w:rsidRPr="0058008C">
        <w:t>…...</w:t>
      </w:r>
      <w:r>
        <w:t>5.146,84</w:t>
      </w:r>
      <w:r w:rsidRPr="0058008C">
        <w:t xml:space="preserve"> kn</w:t>
      </w:r>
    </w:p>
    <w:p w:rsidRDefault="0058008C" w:rsidP="0058008C" w:rsidR="0058008C">
      <w:pPr>
        <w:spacing w:before="100"/>
        <w:ind w:firstLine="993"/>
        <w:jc w:val="both"/>
      </w:pPr>
      <w:r>
        <w:t>- Vodovod i kanalizacija d.o.o. Split, OIB: 56826138353, u iznosu od…2.581,96 kn</w:t>
      </w:r>
    </w:p>
    <w:p w:rsidRDefault="0058008C" w:rsidP="0058008C" w:rsidR="0058008C">
      <w:pPr>
        <w:spacing w:before="100"/>
        <w:ind w:firstLine="993"/>
        <w:jc w:val="both"/>
      </w:pPr>
      <w:r>
        <w:t>- Alas za dom d.o.o. Split, OIB: 84313389409, u iznosu od.............…..44.345,88 kn</w:t>
      </w:r>
    </w:p>
    <w:p w:rsidRDefault="0058008C" w:rsidP="0058008C" w:rsidR="0058008C">
      <w:pPr>
        <w:spacing w:before="100"/>
        <w:ind w:firstLine="993"/>
        <w:jc w:val="both"/>
      </w:pPr>
      <w:r>
        <w:t>- DILJ industrija građevinskog materijala d.o.o. Vinkovci</w:t>
      </w:r>
      <w:r>
        <w:tab/>
      </w:r>
    </w:p>
    <w:p w:rsidRDefault="0058008C" w:rsidP="0058008C" w:rsidR="0058008C">
      <w:pPr>
        <w:ind w:firstLine="992"/>
        <w:jc w:val="both"/>
      </w:pPr>
      <w:r>
        <w:t xml:space="preserve">  OIB: 60248788788, u iznosu od………………………………………..6.860,77 kn</w:t>
      </w:r>
    </w:p>
    <w:p w:rsidRDefault="0058008C" w:rsidP="0058008C" w:rsidR="0058008C">
      <w:pPr>
        <w:spacing w:before="100"/>
        <w:ind w:firstLine="993"/>
        <w:jc w:val="both"/>
      </w:pPr>
      <w:r>
        <w:t>- Anto Zeko, OIB: 81698224483, u iznosu od……………………..2.443.091,39 kn.</w:t>
      </w:r>
    </w:p>
    <w:p w:rsidRDefault="00694C95" w:rsidP="003E25AF" w:rsidR="00694C95">
      <w:pPr>
        <w:spacing w:before="300"/>
        <w:ind w:firstLine="709"/>
        <w:jc w:val="both"/>
        <w:rPr>
          <w:rFonts w:eastAsia="Arial Unicode MS"/>
          <w:lang w:eastAsia="en-US"/>
        </w:rPr>
      </w:pPr>
      <w:r>
        <w:rPr>
          <w:rFonts w:eastAsia="Arial Unicode MS"/>
          <w:lang w:eastAsia="en-US"/>
        </w:rPr>
        <w:t xml:space="preserve">  I</w:t>
      </w:r>
      <w:r w:rsidR="00CE4E65">
        <w:rPr>
          <w:rFonts w:eastAsia="Arial Unicode MS"/>
          <w:lang w:eastAsia="en-US"/>
        </w:rPr>
        <w:t>II</w:t>
      </w:r>
      <w:r>
        <w:rPr>
          <w:rFonts w:eastAsia="Arial Unicode MS"/>
          <w:lang w:eastAsia="en-US"/>
        </w:rPr>
        <w:t>. Osporavaju</w:t>
      </w:r>
      <w:r w:rsidRPr="003C57FD">
        <w:rPr>
          <w:rFonts w:eastAsia="Arial Unicode MS"/>
          <w:lang w:eastAsia="en-US"/>
        </w:rPr>
        <w:t xml:space="preserve"> se tražbin</w:t>
      </w:r>
      <w:r>
        <w:rPr>
          <w:rFonts w:eastAsia="Arial Unicode MS"/>
          <w:lang w:eastAsia="en-US"/>
        </w:rPr>
        <w:t>e</w:t>
      </w:r>
      <w:r w:rsidRPr="003C57FD">
        <w:rPr>
          <w:rFonts w:eastAsia="Arial Unicode MS"/>
          <w:lang w:eastAsia="en-US"/>
        </w:rPr>
        <w:t xml:space="preserve"> vjerovnika </w:t>
      </w:r>
      <w:r>
        <w:rPr>
          <w:rFonts w:eastAsia="Arial Unicode MS"/>
          <w:lang w:eastAsia="en-US"/>
        </w:rPr>
        <w:t>II</w:t>
      </w:r>
      <w:r w:rsidRPr="003C57FD">
        <w:rPr>
          <w:rFonts w:eastAsia="Arial Unicode MS"/>
          <w:lang w:eastAsia="en-US"/>
        </w:rPr>
        <w:t>. višeg isplatnog reda:</w:t>
      </w:r>
    </w:p>
    <w:p w:rsidRDefault="00C6609A" w:rsidP="00C6609A" w:rsidR="00C6609A">
      <w:pPr>
        <w:spacing w:before="100"/>
        <w:ind w:firstLine="993"/>
        <w:jc w:val="both"/>
      </w:pPr>
      <w:r>
        <w:t>- Alas za dom d.o.o. Split, OIB: 84313389409, u iznosu od.............…</w:t>
      </w:r>
      <w:r w:rsidRPr="00C6609A">
        <w:t>114.724,53</w:t>
      </w:r>
      <w:r>
        <w:t xml:space="preserve"> kn</w:t>
      </w:r>
    </w:p>
    <w:p w:rsidRDefault="00C6609A" w:rsidP="00C6609A" w:rsidR="00C6609A">
      <w:pPr>
        <w:spacing w:before="100"/>
        <w:ind w:firstLine="993"/>
        <w:jc w:val="both"/>
      </w:pPr>
      <w:r>
        <w:t>- Anto Zeko, OIB: 81698224483, u iznosu od……………………….</w:t>
      </w:r>
      <w:r w:rsidRPr="00C6609A">
        <w:t>711.621,58</w:t>
      </w:r>
      <w:r>
        <w:t xml:space="preserve"> kn.</w:t>
      </w:r>
    </w:p>
    <w:p w:rsidRDefault="00C6609A" w:rsidP="00C6609A" w:rsidR="00C6609A">
      <w:pPr>
        <w:spacing w:before="240"/>
        <w:ind w:firstLine="709"/>
        <w:jc w:val="both"/>
        <w:rPr>
          <w:rFonts w:eastAsia="Arial Unicode MS"/>
          <w:lang w:eastAsia="en-US"/>
        </w:rPr>
      </w:pPr>
      <w:r>
        <w:rPr>
          <w:rFonts w:eastAsia="Arial Unicode MS"/>
          <w:lang w:eastAsia="en-US"/>
        </w:rPr>
        <w:t xml:space="preserve">  IV.</w:t>
      </w:r>
      <w:r w:rsidRPr="000C1117">
        <w:rPr>
          <w:rFonts w:eastAsia="Arial Unicode MS"/>
          <w:lang w:eastAsia="en-US"/>
        </w:rPr>
        <w:t xml:space="preserve"> </w:t>
      </w:r>
      <w:r>
        <w:rPr>
          <w:rFonts w:eastAsia="Arial Unicode MS"/>
          <w:lang w:eastAsia="en-US"/>
        </w:rPr>
        <w:t>Upućuje</w:t>
      </w:r>
      <w:r w:rsidRPr="00021819">
        <w:rPr>
          <w:rFonts w:eastAsia="Arial Unicode MS"/>
          <w:lang w:eastAsia="en-US"/>
        </w:rPr>
        <w:t xml:space="preserve"> se stečajni vjerovni</w:t>
      </w:r>
      <w:r>
        <w:rPr>
          <w:rFonts w:eastAsia="Arial Unicode MS"/>
          <w:lang w:eastAsia="en-US"/>
        </w:rPr>
        <w:t xml:space="preserve">k </w:t>
      </w:r>
      <w:r w:rsidRPr="00C6609A">
        <w:rPr>
          <w:rFonts w:eastAsia="Arial Unicode MS"/>
          <w:lang w:eastAsia="en-US"/>
        </w:rPr>
        <w:t>Alas za dom d.o.o. Split, OIB: 84313389409</w:t>
      </w:r>
      <w:r>
        <w:rPr>
          <w:rFonts w:eastAsia="Arial Unicode MS"/>
          <w:lang w:eastAsia="en-US"/>
        </w:rPr>
        <w:t xml:space="preserve">, </w:t>
      </w:r>
      <w:r w:rsidRPr="00021819">
        <w:rPr>
          <w:rFonts w:eastAsia="Arial Unicode MS"/>
          <w:lang w:eastAsia="en-US"/>
        </w:rPr>
        <w:t>da</w:t>
      </w:r>
      <w:r>
        <w:rPr>
          <w:rFonts w:eastAsia="Arial Unicode MS"/>
          <w:lang w:eastAsia="en-US"/>
        </w:rPr>
        <w:t xml:space="preserve"> za osporeni iznos od </w:t>
      </w:r>
      <w:r w:rsidRPr="00C6609A">
        <w:rPr>
          <w:rFonts w:eastAsia="Arial Unicode MS"/>
          <w:lang w:eastAsia="en-US"/>
        </w:rPr>
        <w:t xml:space="preserve">114.724,53 </w:t>
      </w:r>
      <w:r>
        <w:rPr>
          <w:rFonts w:eastAsia="Arial Unicode MS"/>
          <w:lang w:eastAsia="en-US"/>
        </w:rPr>
        <w:t>kn,</w:t>
      </w:r>
      <w:r w:rsidRPr="00021819">
        <w:rPr>
          <w:rFonts w:eastAsia="Arial Unicode MS"/>
          <w:lang w:eastAsia="en-US"/>
        </w:rPr>
        <w:t xml:space="preserve"> u roku od 8 dana od dana pravomoćnosti ovog rješenja, odnosno primitka</w:t>
      </w:r>
      <w:r>
        <w:rPr>
          <w:rFonts w:eastAsia="Arial Unicode MS"/>
          <w:lang w:eastAsia="en-US"/>
        </w:rPr>
        <w:t xml:space="preserve"> drugostupanjske odluke, pokrene</w:t>
      </w:r>
      <w:r w:rsidRPr="00021819">
        <w:rPr>
          <w:rFonts w:eastAsia="Arial Unicode MS"/>
          <w:lang w:eastAsia="en-US"/>
        </w:rPr>
        <w:t xml:space="preserve"> parnicu protiv stečajnog dužnika radi </w:t>
      </w:r>
      <w:r w:rsidRPr="00021819">
        <w:rPr>
          <w:rFonts w:eastAsia="Arial Unicode MS"/>
          <w:lang w:eastAsia="en-US"/>
        </w:rPr>
        <w:lastRenderedPageBreak/>
        <w:t>utvrđivanja ospo</w:t>
      </w:r>
      <w:r>
        <w:rPr>
          <w:rFonts w:eastAsia="Arial Unicode MS"/>
          <w:lang w:eastAsia="en-US"/>
        </w:rPr>
        <w:t xml:space="preserve">rene tražbine, odnosno predloži </w:t>
      </w:r>
      <w:r w:rsidRPr="00021819">
        <w:rPr>
          <w:rFonts w:eastAsia="Arial Unicode MS"/>
          <w:lang w:eastAsia="en-US"/>
        </w:rPr>
        <w:t xml:space="preserve">nastavak parnice ukoliko je u vrijeme otvaranja stečajnog postupka već pokrenut parnični postupak u odnosu na osporenu tražbinu, jer će se inače smatrati da </w:t>
      </w:r>
      <w:r>
        <w:rPr>
          <w:rFonts w:eastAsia="Arial Unicode MS"/>
          <w:lang w:eastAsia="en-US"/>
        </w:rPr>
        <w:t>je odustao</w:t>
      </w:r>
      <w:r w:rsidRPr="00021819">
        <w:rPr>
          <w:rFonts w:eastAsia="Arial Unicode MS"/>
          <w:lang w:eastAsia="en-US"/>
        </w:rPr>
        <w:t xml:space="preserve"> od prava na vođenje parnice.</w:t>
      </w:r>
    </w:p>
    <w:p w:rsidRDefault="00C6609A" w:rsidP="00C6609A" w:rsidR="00C6609A">
      <w:pPr>
        <w:spacing w:before="240"/>
        <w:ind w:firstLine="709"/>
        <w:jc w:val="both"/>
        <w:rPr>
          <w:rFonts w:eastAsia="Arial Unicode MS"/>
          <w:lang w:eastAsia="en-US"/>
        </w:rPr>
      </w:pPr>
      <w:r>
        <w:rPr>
          <w:rFonts w:eastAsia="Arial Unicode MS"/>
          <w:lang w:eastAsia="en-US"/>
        </w:rPr>
        <w:t xml:space="preserve">  V. </w:t>
      </w:r>
      <w:r w:rsidRPr="002E5ED5">
        <w:rPr>
          <w:rFonts w:eastAsia="Arial Unicode MS"/>
          <w:lang w:eastAsia="en-US"/>
        </w:rPr>
        <w:t>Upućuje se stečajni dužnik zastupan po stečajnom upravitelju da u roku od 8 dana, računajući od pravomoćnosti ovog rješenja, odnosno primitka drugostupanjske odluke</w:t>
      </w:r>
      <w:r>
        <w:rPr>
          <w:rFonts w:eastAsia="Arial Unicode MS"/>
          <w:lang w:eastAsia="en-US"/>
        </w:rPr>
        <w:t>,</w:t>
      </w:r>
      <w:r w:rsidRPr="002E5ED5">
        <w:rPr>
          <w:rFonts w:eastAsia="Arial Unicode MS"/>
          <w:lang w:eastAsia="en-US"/>
        </w:rPr>
        <w:t xml:space="preserve"> pokrene parnicu radi dokazivanja </w:t>
      </w:r>
      <w:r>
        <w:rPr>
          <w:rFonts w:eastAsia="Arial Unicode MS"/>
          <w:lang w:eastAsia="en-US"/>
        </w:rPr>
        <w:t>osnovanosti osporavanja tražbine</w:t>
      </w:r>
      <w:r w:rsidRPr="002E5ED5">
        <w:rPr>
          <w:rFonts w:eastAsia="Arial Unicode MS"/>
          <w:lang w:eastAsia="en-US"/>
        </w:rPr>
        <w:t xml:space="preserve"> vjerovnika II. višeg isplatnog reda</w:t>
      </w:r>
      <w:r>
        <w:rPr>
          <w:rFonts w:eastAsia="Arial Unicode MS"/>
          <w:lang w:eastAsia="en-US"/>
        </w:rPr>
        <w:t xml:space="preserve"> </w:t>
      </w:r>
      <w:r w:rsidRPr="00C6609A">
        <w:rPr>
          <w:rFonts w:eastAsia="Arial Unicode MS"/>
          <w:lang w:eastAsia="en-US"/>
        </w:rPr>
        <w:t>Anto Zeko, OIB: 81698224483</w:t>
      </w:r>
      <w:r w:rsidRPr="00D26640">
        <w:rPr>
          <w:rFonts w:eastAsia="Arial Unicode MS"/>
          <w:lang w:eastAsia="en-US"/>
        </w:rPr>
        <w:t xml:space="preserve">, </w:t>
      </w:r>
      <w:r>
        <w:rPr>
          <w:rFonts w:eastAsia="Arial Unicode MS"/>
          <w:lang w:eastAsia="en-US"/>
        </w:rPr>
        <w:t>za iznos</w:t>
      </w:r>
      <w:r w:rsidRPr="00D26640">
        <w:rPr>
          <w:rFonts w:eastAsia="Arial Unicode MS"/>
          <w:lang w:eastAsia="en-US"/>
        </w:rPr>
        <w:t xml:space="preserve"> od</w:t>
      </w:r>
      <w:r>
        <w:rPr>
          <w:rFonts w:eastAsia="Arial Unicode MS"/>
          <w:lang w:eastAsia="en-US"/>
        </w:rPr>
        <w:t xml:space="preserve"> </w:t>
      </w:r>
      <w:r w:rsidRPr="00C6609A">
        <w:rPr>
          <w:rFonts w:eastAsia="Arial Unicode MS"/>
          <w:lang w:eastAsia="en-US"/>
        </w:rPr>
        <w:t xml:space="preserve">711.621,58 </w:t>
      </w:r>
      <w:r w:rsidRPr="00D26640">
        <w:rPr>
          <w:rFonts w:eastAsia="Arial Unicode MS"/>
          <w:lang w:eastAsia="en-US"/>
        </w:rPr>
        <w:t>kn</w:t>
      </w:r>
      <w:r>
        <w:rPr>
          <w:rFonts w:eastAsia="Arial Unicode MS"/>
          <w:lang w:eastAsia="en-US"/>
        </w:rPr>
        <w:t>.</w:t>
      </w:r>
    </w:p>
    <w:p w:rsidRDefault="00C6609A" w:rsidP="00C6609A" w:rsidR="00C6609A" w:rsidRPr="00E7102F">
      <w:pPr>
        <w:spacing w:before="200"/>
        <w:jc w:val="center"/>
        <w:rPr>
          <w:rFonts w:eastAsia="Calibri"/>
          <w:lang w:eastAsia="en-US"/>
        </w:rPr>
      </w:pPr>
      <w:r w:rsidRPr="00E7102F">
        <w:rPr>
          <w:rFonts w:eastAsia="Calibri"/>
          <w:lang w:eastAsia="en-US"/>
        </w:rPr>
        <w:t>Obrazloženje</w:t>
      </w:r>
    </w:p>
    <w:p w:rsidRDefault="00C6609A" w:rsidP="00C6609A" w:rsidR="00C6609A">
      <w:pPr>
        <w:spacing w:before="200"/>
        <w:ind w:firstLine="709"/>
        <w:jc w:val="both"/>
        <w:rPr>
          <w:rFonts w:eastAsiaTheme="minorHAnsi"/>
          <w:lang w:eastAsia="en-US"/>
        </w:rPr>
      </w:pPr>
      <w:r>
        <w:rPr>
          <w:rFonts w:eastAsiaTheme="minorHAnsi"/>
          <w:lang w:eastAsia="en-US"/>
        </w:rPr>
        <w:t xml:space="preserve">Rješenjem 11.St-849/2017 od </w:t>
      </w:r>
      <w:r w:rsidRPr="003E25AF">
        <w:rPr>
          <w:rFonts w:eastAsiaTheme="minorHAnsi"/>
          <w:lang w:eastAsia="en-US"/>
        </w:rPr>
        <w:t>1</w:t>
      </w:r>
      <w:r>
        <w:rPr>
          <w:rFonts w:eastAsiaTheme="minorHAnsi"/>
          <w:lang w:eastAsia="en-US"/>
        </w:rPr>
        <w:t>2</w:t>
      </w:r>
      <w:r w:rsidRPr="003E25AF">
        <w:rPr>
          <w:rFonts w:eastAsiaTheme="minorHAnsi"/>
          <w:lang w:eastAsia="en-US"/>
        </w:rPr>
        <w:t>. ožujka 2018</w:t>
      </w:r>
      <w:r>
        <w:rPr>
          <w:rFonts w:eastAsiaTheme="minorHAnsi"/>
          <w:lang w:eastAsia="en-US"/>
        </w:rPr>
        <w:t>. otvoren je</w:t>
      </w:r>
      <w:r w:rsidRPr="00AC3775">
        <w:rPr>
          <w:rFonts w:eastAsiaTheme="minorHAnsi"/>
          <w:lang w:eastAsia="en-US"/>
        </w:rPr>
        <w:t xml:space="preserve"> stečajni postupak nad dužnikom</w:t>
      </w:r>
      <w:r w:rsidRPr="004D4A25">
        <w:t xml:space="preserve"> </w:t>
      </w:r>
      <w:r w:rsidRPr="00C6609A">
        <w:t>ASTOR GRADNJA d.o.o., OIB: 73992042247, Seget Donji, Hrvatskih žrtava 23</w:t>
      </w:r>
      <w:r>
        <w:t>.</w:t>
      </w:r>
      <w:r w:rsidRPr="003E25AF">
        <w:rPr>
          <w:rFonts w:eastAsiaTheme="minorHAnsi"/>
          <w:lang w:eastAsia="en-US"/>
        </w:rPr>
        <w:t xml:space="preserve"> </w:t>
      </w:r>
      <w:r>
        <w:rPr>
          <w:rFonts w:eastAsiaTheme="minorHAnsi"/>
          <w:lang w:eastAsia="en-US"/>
        </w:rPr>
        <w:t xml:space="preserve">Istim rješenjem za </w:t>
      </w:r>
      <w:r>
        <w:t xml:space="preserve">stečajnog upravitelja </w:t>
      </w:r>
      <w:r>
        <w:rPr>
          <w:rFonts w:eastAsiaTheme="minorHAnsi"/>
          <w:lang w:eastAsia="en-US"/>
        </w:rPr>
        <w:t xml:space="preserve">imenovan je </w:t>
      </w:r>
      <w:r>
        <w:t>Štefan Rola iz Zagreba</w:t>
      </w:r>
      <w:r w:rsidRPr="008B00C7">
        <w:t>.</w:t>
      </w:r>
    </w:p>
    <w:p w:rsidRDefault="00C6609A" w:rsidP="00C6609A" w:rsidR="00C6609A">
      <w:pPr>
        <w:spacing w:before="200"/>
        <w:ind w:firstLine="709"/>
        <w:jc w:val="both"/>
      </w:pPr>
      <w:r w:rsidRPr="008B4816">
        <w:rPr>
          <w:rFonts w:eastAsia="Calibri"/>
          <w:lang w:eastAsia="en-US"/>
        </w:rPr>
        <w:t xml:space="preserve">Na ispitnom ročištu, održanom kod ovog suda </w:t>
      </w:r>
      <w:r>
        <w:rPr>
          <w:rFonts w:eastAsia="Calibri"/>
          <w:lang w:eastAsia="en-US"/>
        </w:rPr>
        <w:t>7. lipnja 2018.</w:t>
      </w:r>
      <w:r w:rsidRPr="008B4816">
        <w:rPr>
          <w:rFonts w:eastAsia="Calibri"/>
          <w:lang w:eastAsia="en-US"/>
        </w:rPr>
        <w:t xml:space="preserve">, </w:t>
      </w:r>
      <w:r w:rsidRPr="008B4816">
        <w:t>ispitane su tražbine stečajnih vjerovnika</w:t>
      </w:r>
      <w:r>
        <w:t xml:space="preserve"> </w:t>
      </w:r>
      <w:r w:rsidRPr="008B4816">
        <w:t>I</w:t>
      </w:r>
      <w:r>
        <w:t>. i I</w:t>
      </w:r>
      <w:r w:rsidRPr="008B4816">
        <w:t>I. višeg isplatnog reda, a koje su</w:t>
      </w:r>
      <w:r>
        <w:t xml:space="preserve"> </w:t>
      </w:r>
      <w:r w:rsidRPr="008B4816">
        <w:t xml:space="preserve">prijavljene u roku iz rješenja </w:t>
      </w:r>
      <w:r>
        <w:t>11.</w:t>
      </w:r>
      <w:r w:rsidRPr="000C1117">
        <w:t>St-</w:t>
      </w:r>
      <w:r>
        <w:t>849/2017</w:t>
      </w:r>
      <w:r w:rsidRPr="00FC36EE">
        <w:t xml:space="preserve"> od </w:t>
      </w:r>
      <w:r>
        <w:t>12. ožujka 2018.</w:t>
      </w:r>
      <w:r w:rsidRPr="00FE0470">
        <w:t xml:space="preserve"> </w:t>
      </w:r>
    </w:p>
    <w:p w:rsidRDefault="00C6609A" w:rsidP="00C6609A" w:rsidR="00C6609A">
      <w:pPr>
        <w:spacing w:before="200"/>
        <w:ind w:firstLine="709"/>
        <w:jc w:val="both"/>
      </w:pPr>
      <w:r>
        <w:t>Stečajni upravitelj je sve prijavljene tražbine I. višeg isplatnog reda koje su bile predmet ispitivanja na tom ročištu priznao u cijelosti.</w:t>
      </w:r>
    </w:p>
    <w:p w:rsidRDefault="00C6609A" w:rsidP="00C6609A" w:rsidR="00C6609A">
      <w:pPr>
        <w:spacing w:before="200"/>
        <w:ind w:firstLine="709"/>
        <w:jc w:val="both"/>
      </w:pPr>
      <w:r>
        <w:t xml:space="preserve">U odnosu na tražbine II. višeg isplatnog reda stečajni upravitelj se izjasnio kako slijedi: </w:t>
      </w:r>
    </w:p>
    <w:p w:rsidRDefault="00C6609A" w:rsidP="00C6609A" w:rsidR="00C6609A" w:rsidRPr="00C6609A">
      <w:pPr>
        <w:spacing w:before="60"/>
        <w:ind w:firstLine="720"/>
        <w:jc w:val="both"/>
        <w:rPr>
          <w:lang w:eastAsia="en-US"/>
        </w:rPr>
      </w:pPr>
      <w:r w:rsidRPr="00C6609A">
        <w:rPr>
          <w:lang w:eastAsia="en-US"/>
        </w:rPr>
        <w:t>- tražbinu stečajnog vjerovnika Republika Hrvatska - Ministarstvo financija - Porezna uprava, OIB: 18683136487, prijavljenu u iznosu od 4.786.443,84 kn, prizna</w:t>
      </w:r>
      <w:r>
        <w:rPr>
          <w:lang w:eastAsia="en-US"/>
        </w:rPr>
        <w:t xml:space="preserve">o </w:t>
      </w:r>
      <w:r w:rsidRPr="00C6609A">
        <w:rPr>
          <w:lang w:eastAsia="en-US"/>
        </w:rPr>
        <w:t>je u cijelosti</w:t>
      </w:r>
    </w:p>
    <w:p w:rsidRDefault="00C6609A" w:rsidP="00C6609A" w:rsidR="00C6609A" w:rsidRPr="00C6609A">
      <w:pPr>
        <w:spacing w:before="60"/>
        <w:ind w:firstLine="720"/>
        <w:jc w:val="both"/>
        <w:rPr>
          <w:lang w:eastAsia="en-US"/>
        </w:rPr>
      </w:pPr>
      <w:r w:rsidRPr="00C6609A">
        <w:rPr>
          <w:lang w:eastAsia="en-US"/>
        </w:rPr>
        <w:t>- tražbinu stečajnog vjerovnika Financijska agencija, OIB: 85821130368, prijavljenu u iznosu od 589,93 kn, prizna</w:t>
      </w:r>
      <w:r>
        <w:rPr>
          <w:lang w:eastAsia="en-US"/>
        </w:rPr>
        <w:t xml:space="preserve">o </w:t>
      </w:r>
      <w:r w:rsidRPr="00C6609A">
        <w:rPr>
          <w:lang w:eastAsia="en-US"/>
        </w:rPr>
        <w:t>je u cijelosti</w:t>
      </w:r>
    </w:p>
    <w:p w:rsidRDefault="00C6609A" w:rsidP="00C6609A" w:rsidR="00C6609A" w:rsidRPr="00C6609A">
      <w:pPr>
        <w:spacing w:before="60"/>
        <w:ind w:firstLine="720"/>
        <w:jc w:val="both"/>
        <w:rPr>
          <w:lang w:eastAsia="en-US"/>
        </w:rPr>
      </w:pPr>
      <w:r w:rsidRPr="00C6609A">
        <w:rPr>
          <w:lang w:eastAsia="en-US"/>
        </w:rPr>
        <w:t>- tražbinu stečajnog vjerovnika Iliric DSW d.o.o. Zadar, OIB: 47725377076, prijavljenu u iznosu od 4.883,50 kn, prizna</w:t>
      </w:r>
      <w:r>
        <w:rPr>
          <w:lang w:eastAsia="en-US"/>
        </w:rPr>
        <w:t xml:space="preserve">o </w:t>
      </w:r>
      <w:r w:rsidRPr="00C6609A">
        <w:rPr>
          <w:lang w:eastAsia="en-US"/>
        </w:rPr>
        <w:t>je u cijelosti</w:t>
      </w:r>
    </w:p>
    <w:p w:rsidRDefault="00C6609A" w:rsidP="00C6609A" w:rsidR="00C6609A" w:rsidRPr="00C6609A">
      <w:pPr>
        <w:spacing w:before="60"/>
        <w:ind w:firstLine="720"/>
        <w:jc w:val="both"/>
        <w:rPr>
          <w:lang w:eastAsia="en-US"/>
        </w:rPr>
      </w:pPr>
      <w:r w:rsidRPr="00C6609A">
        <w:rPr>
          <w:lang w:eastAsia="en-US"/>
        </w:rPr>
        <w:t>- tražbinu stečajnog vjerovnika Croatia osiguranje d.d. Zagreb, OIB: 26187994862, prijavljenu u iznosu od 5.146,84 kn, prizna</w:t>
      </w:r>
      <w:r>
        <w:rPr>
          <w:lang w:eastAsia="en-US"/>
        </w:rPr>
        <w:t xml:space="preserve">o </w:t>
      </w:r>
      <w:r w:rsidRPr="00C6609A">
        <w:rPr>
          <w:lang w:eastAsia="en-US"/>
        </w:rPr>
        <w:t>je u cijelosti</w:t>
      </w:r>
    </w:p>
    <w:p w:rsidRDefault="00C6609A" w:rsidP="00C6609A" w:rsidR="00C6609A" w:rsidRPr="00C6609A">
      <w:pPr>
        <w:spacing w:before="60"/>
        <w:ind w:firstLine="720"/>
        <w:jc w:val="both"/>
        <w:rPr>
          <w:lang w:eastAsia="en-US"/>
        </w:rPr>
      </w:pPr>
      <w:r w:rsidRPr="00C6609A">
        <w:rPr>
          <w:lang w:eastAsia="en-US"/>
        </w:rPr>
        <w:t>- tražbinu stečajnog vjerovnika Vodovod i kanalizacija d.o.o. Split, OIB: 56826138353, prijavljenu u iznosu od 2.581,96 kn, prizna</w:t>
      </w:r>
      <w:r>
        <w:rPr>
          <w:lang w:eastAsia="en-US"/>
        </w:rPr>
        <w:t xml:space="preserve">o </w:t>
      </w:r>
      <w:r w:rsidRPr="00C6609A">
        <w:rPr>
          <w:lang w:eastAsia="en-US"/>
        </w:rPr>
        <w:t>je u cijelosti</w:t>
      </w:r>
    </w:p>
    <w:p w:rsidRDefault="00C6609A" w:rsidP="00C6609A" w:rsidR="00C6609A" w:rsidRPr="00C6609A">
      <w:pPr>
        <w:spacing w:before="60"/>
        <w:ind w:firstLine="720"/>
        <w:jc w:val="both"/>
        <w:rPr>
          <w:lang w:eastAsia="en-US"/>
        </w:rPr>
      </w:pPr>
      <w:r w:rsidRPr="00C6609A">
        <w:rPr>
          <w:lang w:eastAsia="en-US"/>
        </w:rPr>
        <w:t>- tražbinu stečajnog vjerovnika</w:t>
      </w:r>
      <w:r w:rsidRPr="00C6609A">
        <w:rPr>
          <w:rFonts w:cstheme="minorBidi" w:eastAsiaTheme="minorHAnsi"/>
          <w:lang w:eastAsia="en-US"/>
        </w:rPr>
        <w:t xml:space="preserve"> </w:t>
      </w:r>
      <w:r w:rsidRPr="00C6609A">
        <w:rPr>
          <w:lang w:eastAsia="en-US"/>
        </w:rPr>
        <w:t>Alas za dom d.o.o. Split, OIB: 84313389409, prijavljenu u iznosu od 159.070,41 kn, prizna</w:t>
      </w:r>
      <w:r>
        <w:rPr>
          <w:lang w:eastAsia="en-US"/>
        </w:rPr>
        <w:t xml:space="preserve">o </w:t>
      </w:r>
      <w:r w:rsidRPr="00C6609A">
        <w:rPr>
          <w:lang w:eastAsia="en-US"/>
        </w:rPr>
        <w:t>je u i</w:t>
      </w:r>
      <w:r>
        <w:rPr>
          <w:lang w:eastAsia="en-US"/>
        </w:rPr>
        <w:t>znosu od 44.345,88 kn, a osporio</w:t>
      </w:r>
      <w:r w:rsidRPr="00C6609A">
        <w:rPr>
          <w:lang w:eastAsia="en-US"/>
        </w:rPr>
        <w:t xml:space="preserve"> za iznos od 114.724,53 kn iz razloga što je u postupku predstečajne nagodbe ovom vjerovniku utvrđena tražbina u iznosu od 87.691,96 kn, a dužnik je djelomično podmirio taj iznos za 43.346,08 kn</w:t>
      </w:r>
    </w:p>
    <w:p w:rsidRDefault="00C6609A" w:rsidP="00C6609A" w:rsidR="00C6609A" w:rsidRPr="00C6609A">
      <w:pPr>
        <w:spacing w:before="60"/>
        <w:ind w:firstLine="720"/>
        <w:jc w:val="both"/>
        <w:rPr>
          <w:lang w:eastAsia="en-US"/>
        </w:rPr>
      </w:pPr>
      <w:r w:rsidRPr="00C6609A">
        <w:rPr>
          <w:lang w:eastAsia="en-US"/>
        </w:rPr>
        <w:t>- tražbinu stečajnog vjerovnika</w:t>
      </w:r>
      <w:r w:rsidRPr="00C6609A">
        <w:rPr>
          <w:rFonts w:cstheme="minorBidi" w:eastAsiaTheme="minorHAnsi"/>
          <w:lang w:eastAsia="en-US"/>
        </w:rPr>
        <w:t xml:space="preserve"> D</w:t>
      </w:r>
      <w:r w:rsidRPr="00C6609A">
        <w:rPr>
          <w:lang w:eastAsia="en-US"/>
        </w:rPr>
        <w:t>ILJ industrija građevinskog materijala d.o.o. Vinkovci, OIB: 60248788788, prijavljenu u iznosu od 6.860,77 kn, prizna</w:t>
      </w:r>
      <w:r>
        <w:rPr>
          <w:lang w:eastAsia="en-US"/>
        </w:rPr>
        <w:t xml:space="preserve">o </w:t>
      </w:r>
      <w:r w:rsidRPr="00C6609A">
        <w:rPr>
          <w:lang w:eastAsia="en-US"/>
        </w:rPr>
        <w:t>je u cijelosti</w:t>
      </w:r>
    </w:p>
    <w:p w:rsidRDefault="00C6609A" w:rsidP="00C6609A" w:rsidR="00C6609A" w:rsidRPr="00C6609A">
      <w:pPr>
        <w:spacing w:before="60"/>
        <w:ind w:firstLine="720"/>
        <w:jc w:val="both"/>
        <w:rPr>
          <w:lang w:eastAsia="en-US"/>
        </w:rPr>
      </w:pPr>
      <w:r w:rsidRPr="00C6609A">
        <w:rPr>
          <w:lang w:eastAsia="en-US"/>
        </w:rPr>
        <w:t>- tražbinu stečajnog vjerovnika Anto Zeko, OIB: 81698224483, prijavljenu u iznosu od 3.154.712,97</w:t>
      </w:r>
      <w:r>
        <w:rPr>
          <w:lang w:eastAsia="en-US"/>
        </w:rPr>
        <w:t xml:space="preserve"> </w:t>
      </w:r>
      <w:r w:rsidRPr="00C6609A">
        <w:rPr>
          <w:lang w:eastAsia="en-US"/>
        </w:rPr>
        <w:t>kn, prizna</w:t>
      </w:r>
      <w:r>
        <w:rPr>
          <w:lang w:eastAsia="en-US"/>
        </w:rPr>
        <w:t xml:space="preserve">o </w:t>
      </w:r>
      <w:r w:rsidRPr="00C6609A">
        <w:rPr>
          <w:lang w:eastAsia="en-US"/>
        </w:rPr>
        <w:t>je u izn</w:t>
      </w:r>
      <w:r>
        <w:rPr>
          <w:lang w:eastAsia="en-US"/>
        </w:rPr>
        <w:t>osu od 2.443.091,39 kn, a osporio</w:t>
      </w:r>
      <w:r w:rsidRPr="00C6609A">
        <w:rPr>
          <w:lang w:eastAsia="en-US"/>
        </w:rPr>
        <w:t xml:space="preserve"> za iznos od 711.621,58 kn iz razloga što je osporeni iznos dužnik podmirio 2. prosinca 2016. </w:t>
      </w:r>
    </w:p>
    <w:p w:rsidRDefault="00C6609A" w:rsidP="00C6609A" w:rsidR="00C6609A">
      <w:pPr>
        <w:spacing w:before="200"/>
        <w:ind w:firstLine="709"/>
        <w:jc w:val="both"/>
      </w:pPr>
      <w:r>
        <w:t>Stečajni vjerovnici nazočni na ispitnom ročištu nisu osporili prijave tražbina koje je priznao stečajni upravitelj.</w:t>
      </w:r>
    </w:p>
    <w:p w:rsidRDefault="00C6609A" w:rsidP="00C6609A" w:rsidR="00C6609A">
      <w:pPr>
        <w:spacing w:before="200"/>
        <w:ind w:firstLine="709"/>
        <w:jc w:val="both"/>
      </w:pPr>
      <w:r w:rsidRPr="008B4816">
        <w:t xml:space="preserve">Prema </w:t>
      </w:r>
      <w:r>
        <w:t xml:space="preserve">čl. 263. </w:t>
      </w:r>
      <w:r w:rsidRPr="0032578D">
        <w:t xml:space="preserve">Stečajnog zakona („Narodne novine“ </w:t>
      </w:r>
      <w:r>
        <w:t xml:space="preserve">71/15 i 104/17; dalje SZ) </w:t>
      </w:r>
      <w:r w:rsidRPr="008B4816">
        <w:t>tražbina se smatra utvrđenom ako ju na ispitnom ročištu prizna stečajni upravitelj, a ne ospori koji od stečajnih vjerovnika, odnosno ako izjavljeno osporavanje bude otklonjeno.</w:t>
      </w:r>
    </w:p>
    <w:p w:rsidRDefault="00C6609A" w:rsidP="00C6609A" w:rsidR="00C6609A">
      <w:pPr>
        <w:spacing w:before="20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Pr="001A36B6">
        <w:rPr>
          <w:rFonts w:eastAsia="Calibri"/>
          <w:lang w:eastAsia="en-US"/>
        </w:rPr>
        <w:t xml:space="preserve"> II.</w:t>
      </w:r>
      <w:r>
        <w:rPr>
          <w:rFonts w:eastAsia="Calibri"/>
          <w:lang w:eastAsia="en-US"/>
        </w:rPr>
        <w:t xml:space="preserve"> i III. </w:t>
      </w:r>
      <w:r w:rsidRPr="001A36B6">
        <w:rPr>
          <w:rFonts w:eastAsia="Calibri"/>
          <w:lang w:eastAsia="en-US"/>
        </w:rPr>
        <w:t>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Pr>
          <w:rFonts w:eastAsia="Calibri"/>
          <w:lang w:eastAsia="en-US"/>
        </w:rPr>
        <w:t xml:space="preserve">tanih tražbina u smislu odredbe čl. 264. </w:t>
      </w:r>
      <w:r w:rsidRPr="00767F07">
        <w:rPr>
          <w:rFonts w:eastAsia="Calibri"/>
          <w:lang w:eastAsia="en-US"/>
        </w:rPr>
        <w:t>SZ</w:t>
      </w:r>
      <w:r>
        <w:rPr>
          <w:rFonts w:eastAsia="Calibri"/>
          <w:lang w:eastAsia="en-US"/>
        </w:rPr>
        <w:t>-a</w:t>
      </w:r>
      <w:r w:rsidRPr="000A21AB">
        <w:rPr>
          <w:rFonts w:eastAsia="Calibri"/>
          <w:lang w:eastAsia="en-US"/>
        </w:rPr>
        <w:t>.</w:t>
      </w:r>
    </w:p>
    <w:p w:rsidRDefault="00C6609A" w:rsidP="00C6609A" w:rsidR="00C6609A">
      <w:pPr>
        <w:spacing w:before="20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104FE" w:rsidP="00C6609A" w:rsidR="000104FE">
      <w:pPr>
        <w:spacing w:before="200"/>
        <w:ind w:firstLine="708"/>
        <w:jc w:val="both"/>
      </w:pPr>
      <w:r>
        <w:t>P</w:t>
      </w:r>
      <w:r w:rsidR="00C6609A">
        <w:t>regledom prijave</w:t>
      </w:r>
      <w:r w:rsidR="00C6609A" w:rsidRPr="00294760">
        <w:t xml:space="preserve"> tražbin</w:t>
      </w:r>
      <w:r w:rsidR="00C6609A">
        <w:t xml:space="preserve">e vjerovnika </w:t>
      </w:r>
      <w:r w:rsidR="00C6609A" w:rsidRPr="00C6609A">
        <w:rPr>
          <w:rFonts w:eastAsia="Arial Unicode MS"/>
          <w:lang w:eastAsia="en-US"/>
        </w:rPr>
        <w:t>Alas za dom d.o.o. Split</w:t>
      </w:r>
      <w:r w:rsidR="00C6609A">
        <w:rPr>
          <w:rFonts w:eastAsia="Arial Unicode MS"/>
          <w:lang w:eastAsia="en-US"/>
        </w:rPr>
        <w:t>,</w:t>
      </w:r>
      <w:r>
        <w:rPr>
          <w:rFonts w:eastAsia="Arial Unicode MS"/>
          <w:lang w:eastAsia="en-US"/>
        </w:rPr>
        <w:t xml:space="preserve"> sud je</w:t>
      </w:r>
      <w:r w:rsidR="00C6609A">
        <w:rPr>
          <w:rFonts w:eastAsia="Arial Unicode MS"/>
          <w:lang w:eastAsia="en-US"/>
        </w:rPr>
        <w:t xml:space="preserve"> </w:t>
      </w:r>
      <w:r w:rsidR="00C6609A" w:rsidRPr="00294760">
        <w:t>utvrdi</w:t>
      </w:r>
      <w:r w:rsidR="00C6609A">
        <w:t>o</w:t>
      </w:r>
      <w:r w:rsidR="00C6609A" w:rsidRPr="00294760">
        <w:t xml:space="preserve"> da </w:t>
      </w:r>
      <w:r w:rsidR="00684E71">
        <w:t>je ov</w:t>
      </w:r>
      <w:r>
        <w:t xml:space="preserve">aj vjerovnik prijavio tražbinu </w:t>
      </w:r>
      <w:r w:rsidRPr="000104FE">
        <w:t xml:space="preserve">u </w:t>
      </w:r>
      <w:r>
        <w:t xml:space="preserve">ukupnom </w:t>
      </w:r>
      <w:r w:rsidRPr="000104FE">
        <w:t>iznosu od 159.070,41 kn,</w:t>
      </w:r>
      <w:r>
        <w:t xml:space="preserve"> navodeći da mu je dužnik temeljem pravomoćnog rješenja Trgovačkog suda u Splitu poslovni broj Stpn-17/2014 od 9. travnja 2015. dugovao ukupan iznos od 202.416,49 kn (175.383,92 kn na ime glavnice te 27.032,57 kn na ime kamata). Dužnik je podmirio dio tog duga od </w:t>
      </w:r>
      <w:r w:rsidRPr="000104FE">
        <w:t>43.346,08</w:t>
      </w:r>
      <w:r>
        <w:t xml:space="preserve"> kn pa preostaje iznos od </w:t>
      </w:r>
      <w:r w:rsidRPr="000104FE">
        <w:t>159.070,41</w:t>
      </w:r>
      <w:r>
        <w:t xml:space="preserve"> kojeg vjerovnik Alas za dom d.o.o. Split potražuje u ovom stečajnom postupku. </w:t>
      </w:r>
    </w:p>
    <w:p w:rsidRDefault="000104FE" w:rsidP="00C6609A" w:rsidR="000104FE">
      <w:pPr>
        <w:spacing w:before="200"/>
        <w:ind w:firstLine="708"/>
        <w:jc w:val="both"/>
      </w:pPr>
      <w:r>
        <w:t xml:space="preserve">Pregledom pravomoćnog </w:t>
      </w:r>
      <w:r w:rsidRPr="000104FE">
        <w:t>rješenja Trgovačkog suda u Splitu poslovni broj Stpn-17/2014 od 9. travnja 2015.</w:t>
      </w:r>
      <w:r>
        <w:t>, kojim je odobreno sklapanje predstečajne nagodbe u postupku povodom prijedloga predlagatelja – dužnika Astor gradnja d.o.o. Seget Donji, ovaj sud utvrđuje da je za vjerovnika Alas za dom d.o.o. Split utvrđen sljedeći način namirenja:</w:t>
      </w:r>
    </w:p>
    <w:p w:rsidRDefault="000104FE" w:rsidP="000104FE" w:rsidR="000104FE">
      <w:pPr>
        <w:spacing w:before="200"/>
        <w:ind w:firstLine="708"/>
        <w:jc w:val="both"/>
      </w:pPr>
      <w:r>
        <w:t>˝ALAS ZA DOM, d.o.o., OIB: 84313389409., iznos utvrđene tražbine je: 180.419,06 kuna, iznos kamata koje se otpisuju je: 5.035,14 kuna, iznos tražbine nakon otpisa kamata je: 175.383,92 kune, iznos 50 % glavnice koji se otpisuje je: 87.691,96 kuna, iznos od 50 % glavnice koji preostaje za isplatu (namirenje) je: 87.691,96 kuna a iznos pojedinoga mjesečnog obroka za isplatu je: 1.826,92 kune;˝.</w:t>
      </w:r>
    </w:p>
    <w:p w:rsidRDefault="000104FE" w:rsidP="00C6609A" w:rsidR="00C6609A" w:rsidRPr="002366A7">
      <w:pPr>
        <w:spacing w:before="200"/>
        <w:ind w:firstLine="708"/>
        <w:jc w:val="both"/>
      </w:pPr>
      <w:r>
        <w:t>Obzirom da je stečajni upravitelj na ispitnom ročištu</w:t>
      </w:r>
      <w:r w:rsidR="00551FED">
        <w:t xml:space="preserve"> ovom vjerovniku</w:t>
      </w:r>
      <w:r w:rsidR="00551FED" w:rsidRPr="00551FED">
        <w:t xml:space="preserve"> </w:t>
      </w:r>
      <w:r w:rsidR="00551FED">
        <w:t>priznao razliku između utvrđenog i nepodmirenog iznosa tražbine</w:t>
      </w:r>
      <w:r w:rsidR="00684E71">
        <w:t xml:space="preserve"> iz</w:t>
      </w:r>
      <w:r w:rsidR="00551FED">
        <w:t xml:space="preserve"> postupk</w:t>
      </w:r>
      <w:r w:rsidR="00684E71">
        <w:t>a</w:t>
      </w:r>
      <w:r w:rsidR="00551FED">
        <w:t xml:space="preserve"> predstečajne nagodbe, </w:t>
      </w:r>
      <w:r w:rsidR="00684E71">
        <w:t xml:space="preserve">sud utvrđuje da ovaj vjerovnik za osporeni iznos tražbine od </w:t>
      </w:r>
      <w:r w:rsidR="00684E71" w:rsidRPr="000104FE">
        <w:t>114.724,53</w:t>
      </w:r>
      <w:r w:rsidR="00684E71">
        <w:t xml:space="preserve"> kn ne raspolaže ovršnom ispravom </w:t>
      </w:r>
      <w:r w:rsidR="00C6609A" w:rsidRPr="002366A7">
        <w:t>pa je na parnicu radi utvrđenja osnovanosti osporene t</w:t>
      </w:r>
      <w:r w:rsidR="00C6609A">
        <w:t>ražbine valjalo uputiti ovog stečajnog vjerovnika</w:t>
      </w:r>
      <w:r w:rsidR="00C6609A" w:rsidRPr="002366A7">
        <w:t>.</w:t>
      </w:r>
    </w:p>
    <w:p w:rsidRDefault="00C6609A" w:rsidP="00C6609A" w:rsidR="00C6609A" w:rsidRPr="001F44B1">
      <w:pPr>
        <w:spacing w:before="200"/>
        <w:ind w:firstLine="709"/>
        <w:jc w:val="both"/>
        <w:rPr>
          <w:rFonts w:eastAsia="Calibri"/>
          <w:lang w:eastAsia="en-US"/>
        </w:rPr>
      </w:pPr>
      <w:r>
        <w:rPr>
          <w:rFonts w:eastAsia="Calibri"/>
          <w:lang w:eastAsia="en-US"/>
        </w:rPr>
        <w:t xml:space="preserve">Pregledom prijave tražbine vjerovnika </w:t>
      </w:r>
      <w:r w:rsidRPr="00C6609A">
        <w:rPr>
          <w:rFonts w:eastAsia="Calibri"/>
          <w:lang w:eastAsia="en-US"/>
        </w:rPr>
        <w:t>Anto Zeko</w:t>
      </w:r>
      <w:r>
        <w:rPr>
          <w:rFonts w:eastAsia="Calibri"/>
          <w:lang w:eastAsia="en-US"/>
        </w:rPr>
        <w:t xml:space="preserve">, sud je utvrdio da se ista </w:t>
      </w:r>
      <w:r w:rsidRPr="00D26640">
        <w:rPr>
          <w:rFonts w:eastAsia="Calibri"/>
          <w:lang w:eastAsia="en-US"/>
        </w:rPr>
        <w:t xml:space="preserve">temelji na ovršnoj </w:t>
      </w:r>
      <w:r w:rsidRPr="001F44B1">
        <w:rPr>
          <w:rFonts w:eastAsia="Calibri"/>
          <w:lang w:eastAsia="en-US"/>
        </w:rPr>
        <w:t xml:space="preserve">ispravi – </w:t>
      </w:r>
      <w:r w:rsidR="000104FE">
        <w:rPr>
          <w:rFonts w:eastAsia="Calibri"/>
          <w:lang w:eastAsia="en-US"/>
        </w:rPr>
        <w:t>Sporazumu o osiguranju novčane tražbine zasnivanjem založnog prava na nekretninama, potvrđenom od strane javnog bilježnika Joška Donika-Stanojevića po brojem Ov-1699/2013 od 4. ožujka 2013</w:t>
      </w:r>
      <w:r w:rsidRPr="000104FE">
        <w:rPr>
          <w:rFonts w:eastAsia="Calibri"/>
          <w:lang w:eastAsia="en-US"/>
        </w:rPr>
        <w:t>.</w:t>
      </w:r>
      <w:r w:rsidRPr="000104FE">
        <w:t xml:space="preserve"> </w:t>
      </w:r>
      <w:r w:rsidRPr="000104FE">
        <w:rPr>
          <w:rFonts w:eastAsia="Calibri"/>
          <w:lang w:eastAsia="en-US"/>
        </w:rPr>
        <w:t>pa je na parnicu radi utvrđenja osnovanosti osporene tražbine valjalo uputiti stečajnog dužnika zastupanog po stečajnom upravitelju.</w:t>
      </w:r>
    </w:p>
    <w:p w:rsidRDefault="00C6609A" w:rsidP="00C6609A" w:rsidR="00C6609A">
      <w:pPr>
        <w:spacing w:before="200"/>
        <w:ind w:firstLine="709"/>
        <w:jc w:val="both"/>
        <w:rPr>
          <w:rFonts w:eastAsia="Calibri"/>
          <w:lang w:eastAsia="en-US"/>
        </w:rPr>
      </w:pPr>
      <w:r w:rsidRPr="001F44B1">
        <w:rPr>
          <w:rFonts w:eastAsia="Calibri"/>
          <w:lang w:eastAsia="en-US"/>
        </w:rPr>
        <w:t>Slijedom navedenog, a temeljem odredbe čl. 265., 266. st</w:t>
      </w:r>
      <w:r>
        <w:rPr>
          <w:rFonts w:eastAsia="Calibri"/>
          <w:lang w:eastAsia="en-US"/>
        </w:rPr>
        <w:t>.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 264. SZ-a), odlučeno je kao u izreci ovog rješenja pod točkama IV</w:t>
      </w:r>
      <w:r w:rsidR="00684E71">
        <w:rPr>
          <w:rFonts w:eastAsia="Calibri"/>
          <w:lang w:eastAsia="en-US"/>
        </w:rPr>
        <w:t>.</w:t>
      </w:r>
      <w:r>
        <w:rPr>
          <w:rFonts w:eastAsia="Calibri"/>
          <w:lang w:eastAsia="en-US"/>
        </w:rPr>
        <w:t xml:space="preserve"> i V.</w:t>
      </w:r>
    </w:p>
    <w:p w:rsidRDefault="00C6609A" w:rsidP="00C6609A" w:rsidR="00C6609A" w:rsidRPr="00F730CA">
      <w:pPr>
        <w:spacing w:before="60"/>
        <w:jc w:val="center"/>
        <w:rPr>
          <w:rFonts w:eastAsia="Calibri"/>
          <w:sz w:val="16"/>
          <w:szCs w:val="16"/>
          <w:lang w:eastAsia="en-US"/>
        </w:rPr>
      </w:pPr>
      <w:r>
        <w:rPr>
          <w:rFonts w:eastAsia="Calibri"/>
          <w:lang w:eastAsia="en-US"/>
        </w:rPr>
        <w:t xml:space="preserve">U Splitu </w:t>
      </w:r>
      <w:r w:rsidR="00C24FA7">
        <w:rPr>
          <w:rFonts w:eastAsia="Calibri"/>
          <w:lang w:eastAsia="en-US"/>
        </w:rPr>
        <w:t>11</w:t>
      </w:r>
      <w:r>
        <w:rPr>
          <w:rFonts w:eastAsia="Calibri"/>
          <w:lang w:eastAsia="en-US"/>
        </w:rPr>
        <w:t>. lipnja 2018.</w:t>
      </w:r>
    </w:p>
    <w:p w:rsidRDefault="00C6609A" w:rsidP="00C6609A" w:rsidR="00C6609A" w:rsidRPr="00693C06">
      <w:pPr>
        <w:spacing w:before="60"/>
        <w:ind w:left="7080"/>
        <w:jc w:val="center"/>
        <w:rPr>
          <w:rFonts w:eastAsia="Calibri"/>
          <w:lang w:eastAsia="en-US"/>
        </w:rPr>
      </w:pPr>
      <w:r w:rsidRPr="00693C06">
        <w:rPr>
          <w:rFonts w:eastAsia="Calibri"/>
          <w:lang w:eastAsia="en-US"/>
        </w:rPr>
        <w:t>Sutkinja</w:t>
      </w:r>
    </w:p>
    <w:p w:rsidRDefault="00C6609A" w:rsidP="00C6609A" w:rsidR="00C6609A" w:rsidRPr="00693C06">
      <w:pPr>
        <w:ind w:left="7080"/>
        <w:jc w:val="center"/>
        <w:rPr>
          <w:rFonts w:eastAsia="Calibri"/>
          <w:lang w:eastAsia="en-US"/>
        </w:rPr>
      </w:pPr>
      <w:r w:rsidRPr="00693C06">
        <w:rPr>
          <w:rFonts w:eastAsia="Calibri"/>
          <w:lang w:eastAsia="en-US"/>
        </w:rPr>
        <w:t>Ana Golub Gruić</w:t>
      </w:r>
    </w:p>
    <w:p w:rsidRDefault="00C6609A" w:rsidP="00C6609A" w:rsidR="00C6609A">
      <w:pPr>
        <w:spacing w:before="240"/>
        <w:jc w:val="both"/>
        <w:rPr>
          <w:lang w:eastAsia="en-US"/>
        </w:rPr>
      </w:pPr>
      <w:r w:rsidRPr="00FD7A7C">
        <w:rPr>
          <w:lang w:eastAsia="en-US"/>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C6609A" w:rsidP="00C6609A" w:rsidR="00C6609A" w:rsidRPr="00F730CA">
      <w:pPr>
        <w:spacing w:before="240"/>
        <w:jc w:val="both"/>
        <w:rPr>
          <w:rFonts w:eastAsia="Calibri"/>
          <w:lang w:eastAsia="en-US"/>
        </w:rPr>
      </w:pPr>
      <w:r w:rsidRPr="00F730CA">
        <w:rPr>
          <w:rFonts w:eastAsia="Calibri"/>
          <w:lang w:eastAsia="en-US"/>
        </w:rPr>
        <w:t>Dna:</w:t>
      </w:r>
    </w:p>
    <w:p w:rsidRDefault="00C6609A" w:rsidP="00C6609A" w:rsidR="00C6609A" w:rsidRPr="00F50E5B">
      <w:pPr>
        <w:jc w:val="both"/>
        <w:rPr>
          <w:rFonts w:eastAsia="Calibri"/>
          <w:lang w:eastAsia="en-US"/>
        </w:rPr>
      </w:pPr>
      <w:r>
        <w:t xml:space="preserve">- stečajnom upravitelju </w:t>
      </w:r>
      <w:r w:rsidR="00FF1039" w:rsidRPr="00FF1039">
        <w:t>Štefan</w:t>
      </w:r>
      <w:r w:rsidR="00FF1039">
        <w:t>u</w:t>
      </w:r>
      <w:r w:rsidR="00FF1039" w:rsidRPr="00FF1039">
        <w:t xml:space="preserve"> Rola </w:t>
      </w:r>
      <w:r>
        <w:t xml:space="preserve">uz </w:t>
      </w:r>
      <w:r w:rsidR="003A26C4">
        <w:t>tablicu ispitanih tražbina od 11</w:t>
      </w:r>
      <w:r>
        <w:t>. lipnja 2018.</w:t>
      </w:r>
    </w:p>
    <w:p w:rsidRDefault="00C6609A" w:rsidP="00684E71" w:rsidR="00C6609A">
      <w:pPr>
        <w:pStyle w:val="Odlomakpopisa"/>
        <w:ind w:left="0"/>
        <w:jc w:val="both"/>
        <w:rPr>
          <w:rFonts w:eastAsia="Calibri"/>
          <w:lang w:eastAsia="en-US"/>
        </w:rPr>
      </w:pPr>
      <w:r>
        <w:rPr>
          <w:rFonts w:eastAsia="Calibri"/>
          <w:lang w:eastAsia="en-US"/>
        </w:rPr>
        <w:t xml:space="preserve">- </w:t>
      </w:r>
      <w:r w:rsidR="00684E71">
        <w:rPr>
          <w:rFonts w:eastAsia="Calibri"/>
          <w:lang w:eastAsia="en-US"/>
        </w:rPr>
        <w:t>Alas za dom d.o.o. Split, Hrvatske neovisnosti 3</w:t>
      </w:r>
    </w:p>
    <w:p w:rsidRDefault="00C6609A" w:rsidP="00C6609A" w:rsidR="00684E71">
      <w:pPr>
        <w:pStyle w:val="Odlomakpopisa"/>
        <w:ind w:left="0"/>
        <w:jc w:val="both"/>
        <w:rPr>
          <w:rFonts w:eastAsia="Calibri"/>
          <w:lang w:eastAsia="en-US"/>
        </w:rPr>
      </w:pPr>
      <w:r>
        <w:rPr>
          <w:rFonts w:eastAsia="Calibri"/>
          <w:lang w:eastAsia="en-US"/>
        </w:rPr>
        <w:t xml:space="preserve">- </w:t>
      </w:r>
      <w:r w:rsidR="00684E71">
        <w:rPr>
          <w:rFonts w:eastAsia="Calibri"/>
          <w:lang w:eastAsia="en-US"/>
        </w:rPr>
        <w:t xml:space="preserve">Anto Zeko po punomoćnici Marini Krka, odvjetnici u Splitu </w:t>
      </w:r>
    </w:p>
    <w:p w:rsidRDefault="00C6609A" w:rsidP="00C6609A" w:rsidR="00C6609A" w:rsidRPr="0045369B">
      <w:pPr>
        <w:pStyle w:val="Odlomakpopisa"/>
        <w:ind w:left="0"/>
        <w:jc w:val="both"/>
      </w:pPr>
      <w:r>
        <w:rPr>
          <w:rFonts w:eastAsia="Calibri"/>
          <w:lang w:eastAsia="en-US"/>
        </w:rPr>
        <w:t xml:space="preserve">- </w:t>
      </w:r>
      <w:r>
        <w:t xml:space="preserve">mrežna stranica e-Oglasna ploča sudova </w:t>
      </w:r>
    </w:p>
    <w:p w:rsidRDefault="00C6609A" w:rsidP="00C6609A" w:rsidR="00C6609A" w:rsidRPr="00F730CA">
      <w:pPr>
        <w:jc w:val="both"/>
        <w:rPr>
          <w:rFonts w:eastAsia="Calibri"/>
          <w:lang w:eastAsia="en-US"/>
        </w:rPr>
      </w:pPr>
      <w:r>
        <w:rPr>
          <w:rFonts w:eastAsia="Calibri"/>
          <w:lang w:eastAsia="en-US"/>
        </w:rPr>
        <w:t xml:space="preserve">- </w:t>
      </w:r>
      <w:r w:rsidRPr="00F730CA">
        <w:rPr>
          <w:rFonts w:eastAsia="Calibri"/>
          <w:lang w:eastAsia="en-US"/>
        </w:rPr>
        <w:t>s</w:t>
      </w:r>
      <w:r>
        <w:rPr>
          <w:rFonts w:eastAsia="Calibri"/>
          <w:lang w:eastAsia="en-US"/>
        </w:rPr>
        <w:t>udska</w:t>
      </w:r>
      <w:r w:rsidRPr="00F730CA">
        <w:rPr>
          <w:rFonts w:eastAsia="Calibri"/>
          <w:lang w:eastAsia="en-US"/>
        </w:rPr>
        <w:t xml:space="preserve"> pisarnica </w:t>
      </w:r>
    </w:p>
    <w:p w:rsidRDefault="00C6609A" w:rsidP="00C6609A" w:rsidR="00C6609A" w:rsidRPr="00F730CA">
      <w:pPr>
        <w:jc w:val="both"/>
        <w:rPr>
          <w:rFonts w:eastAsia="Calibri"/>
          <w:lang w:eastAsia="en-US"/>
        </w:rPr>
      </w:pPr>
      <w:r>
        <w:rPr>
          <w:rFonts w:eastAsia="Calibri"/>
          <w:lang w:eastAsia="en-US"/>
        </w:rPr>
        <w:t xml:space="preserve">- </w:t>
      </w:r>
      <w:r w:rsidRPr="000A21AB">
        <w:rPr>
          <w:rFonts w:eastAsia="Calibri"/>
          <w:lang w:eastAsia="en-US"/>
        </w:rPr>
        <w:t>u spis</w:t>
      </w:r>
    </w:p>
    <w:p w:rsidRDefault="00B62AC3" w:rsidP="00C6609A" w:rsidR="00B62AC3" w:rsidRPr="00F730CA">
      <w:pPr>
        <w:spacing w:before="300"/>
        <w:ind w:firstLine="709"/>
        <w:jc w:val="both"/>
        <w:rPr>
          <w:rFonts w:eastAsia="Calibri"/>
          <w:lang w:eastAsia="en-US"/>
        </w:rPr>
      </w:pPr>
    </w:p>
    <w:sectPr w:rsidSect="00767F07" w:rsidR="00B62AC3" w:rsidRPr="00F730C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B2A" w:rsidP="00975B2A" w:rsidR="0058790C">
    <w:pPr>
      <w:pStyle w:val="Zaglavlje"/>
      <w:jc w:val="right"/>
    </w:pPr>
    <w:r>
      <w:tab/>
    </w:r>
    <w:r w:rsidR="00F30F9A">
      <w:fldChar w:fldCharType="begin"/>
    </w:r>
    <w:r w:rsidR="00F30F9A">
      <w:instrText>PAGE   \* MERGEFORMAT</w:instrText>
    </w:r>
    <w:r w:rsidR="00F30F9A">
      <w:fldChar w:fldCharType="separate"/>
    </w:r>
    <w:r w:rsidR="002C59CA">
      <w:rPr>
        <w:noProof/>
      </w:rPr>
      <w:t>4</w:t>
    </w:r>
    <w:r w:rsidR="00F30F9A">
      <w:rPr>
        <w:noProof/>
      </w:rPr>
      <w:fldChar w:fldCharType="end"/>
    </w:r>
    <w:r>
      <w:rPr>
        <w:noProof/>
      </w:rPr>
      <w:tab/>
    </w:r>
    <w:r w:rsidR="00265326">
      <w:t xml:space="preserve">Poslovni broj: </w:t>
    </w:r>
    <w:r w:rsidR="001A36B6">
      <w:t>11.St</w:t>
    </w:r>
    <w:r w:rsidR="00AC3775">
      <w:t>-</w:t>
    </w:r>
    <w:r w:rsidR="0058008C">
      <w:t>849/2017</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savePreviewPicture/>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04FE"/>
    <w:rsid w:val="000114F1"/>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1CB6"/>
    <w:rsid w:val="000C6EF3"/>
    <w:rsid w:val="000D0FEA"/>
    <w:rsid w:val="000D410A"/>
    <w:rsid w:val="000D4BA1"/>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8257B"/>
    <w:rsid w:val="0018284A"/>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44B1"/>
    <w:rsid w:val="001F6E63"/>
    <w:rsid w:val="002052C5"/>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59CA"/>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26C4"/>
    <w:rsid w:val="003A42D8"/>
    <w:rsid w:val="003B20E2"/>
    <w:rsid w:val="003B2201"/>
    <w:rsid w:val="003B36BB"/>
    <w:rsid w:val="003B395D"/>
    <w:rsid w:val="003B42F1"/>
    <w:rsid w:val="003B4460"/>
    <w:rsid w:val="003B6473"/>
    <w:rsid w:val="003C11B3"/>
    <w:rsid w:val="003C1AD5"/>
    <w:rsid w:val="003C57FD"/>
    <w:rsid w:val="003C70BE"/>
    <w:rsid w:val="003E25AF"/>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1F18"/>
    <w:rsid w:val="004A4992"/>
    <w:rsid w:val="004A4DF7"/>
    <w:rsid w:val="004A7BB8"/>
    <w:rsid w:val="004B67AA"/>
    <w:rsid w:val="004C0724"/>
    <w:rsid w:val="004C156F"/>
    <w:rsid w:val="004D0B79"/>
    <w:rsid w:val="004D0BF6"/>
    <w:rsid w:val="004D4A25"/>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51FED"/>
    <w:rsid w:val="00560FA2"/>
    <w:rsid w:val="00566257"/>
    <w:rsid w:val="00574B51"/>
    <w:rsid w:val="005755BC"/>
    <w:rsid w:val="0058008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46B8"/>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4E71"/>
    <w:rsid w:val="0068685C"/>
    <w:rsid w:val="00690E80"/>
    <w:rsid w:val="00690FD6"/>
    <w:rsid w:val="00692348"/>
    <w:rsid w:val="00693851"/>
    <w:rsid w:val="00693C06"/>
    <w:rsid w:val="00694C95"/>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5B2A"/>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4FA7"/>
    <w:rsid w:val="00C254E2"/>
    <w:rsid w:val="00C30449"/>
    <w:rsid w:val="00C30FA8"/>
    <w:rsid w:val="00C363C3"/>
    <w:rsid w:val="00C40B81"/>
    <w:rsid w:val="00C5421F"/>
    <w:rsid w:val="00C54B30"/>
    <w:rsid w:val="00C62C9B"/>
    <w:rsid w:val="00C6609A"/>
    <w:rsid w:val="00C756A5"/>
    <w:rsid w:val="00C7748E"/>
    <w:rsid w:val="00C8790D"/>
    <w:rsid w:val="00C917F2"/>
    <w:rsid w:val="00C924D8"/>
    <w:rsid w:val="00C938EE"/>
    <w:rsid w:val="00C94DF7"/>
    <w:rsid w:val="00CA74E1"/>
    <w:rsid w:val="00CB7E99"/>
    <w:rsid w:val="00CC05DF"/>
    <w:rsid w:val="00CC0E34"/>
    <w:rsid w:val="00CC39BA"/>
    <w:rsid w:val="00CC5A98"/>
    <w:rsid w:val="00CD6968"/>
    <w:rsid w:val="00CE44FE"/>
    <w:rsid w:val="00CE4E65"/>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4E6"/>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4718"/>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 w:val="00FF1039"/>
    <w:rsid w:val="00FF383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C59CA"/>
    <w:rPr>
      <w:color w:val="808080"/>
      <w:bdr w:space="0" w:sz="0" w:color="auto" w:val="none"/>
      <w:shd w:fill="auto" w:color="auto" w:val="clear"/>
    </w:rPr>
  </w:style>
  <w:style w:customStyle="true" w:styleId="eSPISCCParagraphDefaultFont" w:type="character">
    <w:name w:val="eSPIS_CC_Paragraph Default Font"/>
    <w:basedOn w:val="Zadanifontodlomka"/>
    <w:rsid w:val="002C59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59CA"/>
    <w:rPr>
      <w:bdr w:space="0" w:sz="0" w:color="auto" w:val="none"/>
      <w:shd w:fill="FFFFCC" w:color="auto" w:val="clear"/>
      <w:lang w:val="hr-HR"/>
    </w:rPr>
  </w:style>
  <w:style w:customStyle="true" w:styleId="PozadinaSvijetloCrvena" w:type="character">
    <w:name w:val="Pozadina_SvijetloCrvena"/>
    <w:basedOn w:val="eSPISCCParagraphDefaultFont"/>
    <w:rsid w:val="002C59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59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C59CA"/>
    <w:rPr>
      <w:color w:val="808080"/>
      <w:bdr w:color="auto" w:space="0" w:sz="0" w:val="none"/>
      <w:shd w:color="auto" w:fill="auto" w:val="clear"/>
    </w:rPr>
  </w:style>
  <w:style w:customStyle="1" w:styleId="eSPISCCParagraphDefaultFont" w:type="character">
    <w:name w:val="eSPIS_CC_Paragraph Default Font"/>
    <w:basedOn w:val="Zadanifontodlomka"/>
    <w:rsid w:val="002C59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59CA"/>
    <w:rPr>
      <w:bdr w:color="auto" w:space="0" w:sz="0" w:val="none"/>
      <w:shd w:color="auto" w:fill="FFFFCC" w:val="clear"/>
      <w:lang w:val="hr-HR"/>
    </w:rPr>
  </w:style>
  <w:style w:customStyle="1" w:styleId="PozadinaSvijetloCrvena" w:type="character">
    <w:name w:val="Pozadina_SvijetloCrvena"/>
    <w:basedOn w:val="eSPISCCParagraphDefaultFont"/>
    <w:rsid w:val="002C59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59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3853716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St-849/2017-37</izvorni_sadrzaj>
    <derivirana_varijabla naziv="DomainObject.Oznaka_1">St-849/2017-37</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St-849/2017</izvorni_sadrzaj>
    <derivirana_varijabla naziv="DomainObject.Predmet.OznakaBroj_1">St-849/2017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ASTOR GRADNJA d.o.o. za građenje i trgovinu u stečaju</izvorni_sadrzaj>
    <derivirana_varijabla naziv="DomainObject.Predmet.ProtustrankaFormated_1">  ASTOR GRADNJA d.o.o. za građenje i trgovinu u stečaju</derivirana_varijabla>
  </DomainObject.Predmet.ProtustrankaFormated>
  <DomainObject.Predmet.ProtustrankaFormatedOIB>
    <izvorni_sadrzaj>  ASTOR GRADNJA d.o.o. za građenje i trgovinu u stečaju, OIB 73992042247</izvorni_sadrzaj>
    <derivirana_varijabla naziv="DomainObject.Predmet.ProtustrankaFormatedOIB_1">  ASTOR GRADNJA d.o.o. za građenje i trgovinu u stečaju, OIB 73992042247</derivirana_varijabla>
  </DomainObject.Predmet.ProtustrankaFormatedOIB>
  <DomainObject.Predmet.ProtustrankaFormatedWithAdress>
    <izvorni_sadrzaj> ASTOR GRADNJA d.o.o. za građenje i trgovinu u stečaju, Hrvatskih žrtava 23, 21220 Seget Donji</izvorni_sadrzaj>
    <derivirana_varijabla naziv="DomainObject.Predmet.ProtustrankaFormatedWithAdress_1"> ASTOR GRADNJA d.o.o. za građenje i trgovinu u stečaju, Hrvatskih žrtava 23, 21220 Seget Donji</derivirana_varijabla>
  </DomainObject.Predmet.ProtustrankaFormatedWithAdress>
  <DomainObject.Predmet.ProtustrankaFormatedWithAdressOIB>
    <izvorni_sadrzaj> ASTOR GRADNJA d.o.o. za građenje i trgovinu u stečaju, OIB 73992042247, Hrvatskih žrtava 23, 21220 Seget Donji</izvorni_sadrzaj>
    <derivirana_varijabla naziv="DomainObject.Predmet.ProtustrankaFormatedWithAdressOIB_1"> ASTOR GRADNJA d.o.o. za građenje i trgovinu u stečaju, OIB 73992042247, Hrvatskih žrtava 23, 21220 Seget Donji</derivirana_varijabla>
  </DomainObject.Predmet.ProtustrankaFormatedWithAdressOIB>
  <DomainObject.Predmet.ProtustrankaWithAdress>
    <izvorni_sadrzaj>ASTOR GRADNJA d.o.o. za građenje i trgovinu u stečaju Hrvatskih žrtava 23, 21220 Seget Donji</izvorni_sadrzaj>
    <derivirana_varijabla naziv="DomainObject.Predmet.ProtustrankaWithAdress_1">ASTOR GRADNJA d.o.o. za građenje i trgovinu u stečaju Hrvatskih žrtava 23, 21220 Seget Donji</derivirana_varijabla>
  </DomainObject.Predmet.ProtustrankaWithAdress>
  <DomainObject.Predmet.ProtustrankaWithAdressOIB>
    <izvorni_sadrzaj>ASTOR GRADNJA d.o.o. za građenje i trgovinu u stečaju, OIB 73992042247, Hrvatskih žrtava 23, 21220 Seget Donji</izvorni_sadrzaj>
    <derivirana_varijabla naziv="DomainObject.Predmet.ProtustrankaWithAdressOIB_1">ASTOR GRADNJA d.o.o. za građenje i trgovinu u stečaju, OIB 73992042247, Hrvatskih žrtava 23, 21220 Seget Donji</derivirana_varijabla>
  </DomainObject.Predmet.ProtustrankaWithAdressOIB>
  <DomainObject.Predmet.ProtustrankaNazivFormated>
    <izvorni_sadrzaj>ASTOR GRADNJA d.o.o. za građenje i trgovinu u stečaju</izvorni_sadrzaj>
    <derivirana_varijabla naziv="DomainObject.Predmet.ProtustrankaNazivFormated_1">ASTOR GRADNJA d.o.o. za građenje i trgovinu u stečaju</derivirana_varijabla>
  </DomainObject.Predmet.ProtustrankaNazivFormated>
  <DomainObject.Predmet.ProtustrankaNazivFormatedOIB>
    <izvorni_sadrzaj>ASTOR GRADNJA d.o.o. za građenje i trgovinu u stečaju, OIB 73992042247</izvorni_sadrzaj>
    <derivirana_varijabla naziv="DomainObject.Predmet.ProtustrankaNazivFormatedOIB_1">ASTOR GRADNJA d.o.o. za građenje i trgovinu u stečaju, OIB 73992042247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4081564.08</izvorni_sadrzaj>
    <derivirana_varijabla naziv="DomainObject.Predmet.TrenutnaVrijednost_1">4081564.08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ASTOR GRADNJA d.o.o. za građenje i trgovinu u stečaju</item>
    </izvorni_sadrzaj>
    <derivirana_varijabla naziv="DomainObject.Predmet.ProtuStrankaListFormated_1">
      <item>ASTOR GRADNJA d.o.o. za građenje i trgovinu u stečaju</item>
    </derivirana_varijabla>
  </DomainObject.Predmet.ProtuStrankaListFormated>
  <DomainObject.Predmet.ProtuStrankaListFormatedOIB>
    <izvorni_sadrzaj>
      <item>ASTOR GRADNJA d.o.o. za građenje i trgovinu u stečaju, OIB 73992042247</item>
    </izvorni_sadrzaj>
    <derivirana_varijabla naziv="DomainObject.Predmet.ProtuStrankaListFormatedOIB_1">
      <item>ASTOR GRADNJA d.o.o. za građenje i trgovinu u stečaju, OIB 73992042247</item>
    </derivirana_varijabla>
  </DomainObject.Predmet.ProtuStrankaListFormatedOIB>
  <DomainObject.Predmet.ProtuStrankaListFormatedWithAdress>
    <izvorni_sadrzaj>
      <item>ASTOR GRADNJA d.o.o. za građenje i trgovinu u stečaju, Hrvatskih žrtava 23, 21220 Seget Donji</item>
    </izvorni_sadrzaj>
    <derivirana_varijabla naziv="DomainObject.Predmet.ProtuStrankaListFormatedWithAdress_1">
      <item>ASTOR GRADNJA d.o.o. za građenje i trgovinu u stečaju, Hrvatskih žrtava 23, 21220 Seget Donji</item>
    </derivirana_varijabla>
  </DomainObject.Predmet.ProtuStrankaListFormatedWithAdress>
  <DomainObject.Predmet.ProtuStrankaListFormatedWithAdressOIB>
    <izvorni_sadrzaj>
      <item>ASTOR GRADNJA d.o.o. za građenje i trgovinu u stečaju, OIB 73992042247, Hrvatskih žrtava 23, 21220 Seget Donji</item>
    </izvorni_sadrzaj>
    <derivirana_varijabla naziv="DomainObject.Predmet.ProtuStrankaListFormatedWithAdressOIB_1">
      <item>ASTOR GRADNJA d.o.o. za građenje i trgovinu u stečaju, OIB 73992042247, Hrvatskih žrtava 23, 21220 Seget Donji</item>
    </derivirana_varijabla>
  </DomainObject.Predmet.ProtuStrankaListFormatedWithAdressOIB>
  <DomainObject.Predmet.ProtuStrankaListNazivFormated>
    <izvorni_sadrzaj>
      <item>ASTOR GRADNJA d.o.o. za građenje i trgovinu u stečaju</item>
    </izvorni_sadrzaj>
    <derivirana_varijabla naziv="DomainObject.Predmet.ProtuStrankaListNazivFormated_1">
      <item>ASTOR GRADNJA d.o.o. za građenje i trgovinu u stečaju</item>
    </derivirana_varijabla>
  </DomainObject.Predmet.ProtuStrankaListNazivFormated>
  <DomainObject.Predmet.ProtuStrankaListNazivFormatedOIB>
    <izvorni_sadrzaj>
      <item>ASTOR GRADNJA d.o.o. za građenje i trgovinu u stečaju, OIB 73992042247</item>
    </izvorni_sadrzaj>
    <derivirana_varijabla naziv="DomainObject.Predmet.ProtuStrankaListNazivFormatedOIB_1">
      <item>ASTOR GRADNJA d.o.o. za građenje i trgovinu u stečaju, OIB 73992042247</item>
    </derivirana_varijabla>
  </DomainObject.Predmet.ProtuStrankaListNazivFormatedOIB>
  <DomainObject.Predmet.OstaliListFormated>
    <izvorni_sadrzaj>
      <item>Josip Kunkić</item>
    </izvorni_sadrzaj>
    <derivirana_varijabla naziv="DomainObject.Predmet.OstaliListFormated_1">
      <item>Josip Kunkić</item>
    </derivirana_varijabla>
  </DomainObject.Predmet.OstaliListFormated>
  <DomainObject.Predmet.OstaliListFormatedOIB>
    <izvorni_sadrzaj>
      <item>Josip Kunkić, OIB 45382258329</item>
    </izvorni_sadrzaj>
    <derivirana_varijabla naziv="DomainObject.Predmet.OstaliListFormatedOIB_1">
      <item>Josip Kunkić, OIB 45382258329</item>
    </derivirana_varijabla>
  </DomainObject.Predmet.OstaliListFormatedOIB>
  <DomainObject.Predmet.OstaliListFormatedWithAdress>
    <izvorni_sadrzaj>
      <item>Josip Kunkić, Put Oca Ante Gabrića 2a, 21220 Seget Donji</item>
    </izvorni_sadrzaj>
    <derivirana_varijabla naziv="DomainObject.Predmet.OstaliListFormatedWithAdress_1">
      <item>Josip Kunkić, Put Oca Ante Gabrića 2a, 21220 Seget Donji</item>
    </derivirana_varijabla>
  </DomainObject.Predmet.OstaliListFormatedWithAdress>
  <DomainObject.Predmet.OstaliListFormatedWithAdressOIB>
    <izvorni_sadrzaj>
      <item>Josip Kunkić, OIB 45382258329, Put Oca Ante Gabrića 2a, 21220 Seget Donji</item>
    </izvorni_sadrzaj>
    <derivirana_varijabla naziv="DomainObject.Predmet.OstaliListFormatedWithAdressOIB_1">
      <item>Josip Kunkić, OIB 45382258329, Put Oca Ante Gabrića 2a, 21220 Seget Donji</item>
    </derivirana_varijabla>
  </DomainObject.Predmet.OstaliListFormatedWithAdressOIB>
  <DomainObject.Predmet.OstaliListNazivFormated>
    <izvorni_sadrzaj>
      <item>Josip Kunkić</item>
    </izvorni_sadrzaj>
    <derivirana_varijabla naziv="DomainObject.Predmet.OstaliListNazivFormated_1">
      <item>Josip Kunkić</item>
    </derivirana_varijabla>
  </DomainObject.Predmet.OstaliListNazivFormated>
  <DomainObject.Predmet.OstaliListNazivFormatedOIB>
    <izvorni_sadrzaj>
      <item>Josip Kunkić, OIB 45382258329</item>
    </izvorni_sadrzaj>
    <derivirana_varijabla naziv="DomainObject.Predmet.OstaliListNazivFormatedOIB_1">
      <item>Josip Kunkić, OIB 45382258329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St-849/2017-37</izvorni_sadrzaj>
    <derivirana_varijabla naziv="DomainObject.PoslovniBrojDokumenta_1">St-849/2017-37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ASTOR GRADNJA d.o.o. za građenje i trgovinu u stečaju</izvorni_sadrzaj>
    <derivirana_varijabla naziv="DomainObject.Predmet.ProtustrankaIDrugi_1">ASTOR GRADNJA d.o.o. za građenje i trgovinu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ASTOR GRADNJA d.o.o. za građenje i trgovinu u stečaju, OIB 73992042247, Hrvatskih žrtava 23, 21220 Seget Donji</izvorni_sadrzaj>
    <derivirana_varijabla naziv="DomainObject.Predmet.ProtustrankaIDrugiAdressOIB_1">ASTOR GRADNJA d.o.o. za građenje i trgovinu u stečaju, OIB 73992042247, Hrvatskih žrtava 23,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ASTOR GRADNJA d.o.o. za građenje i trgovinu u stečaju</item>
      <item>FINANCIJSKA AGENCIJA, RC SPLIT</item>
      <item>Josip Kunkić</item>
    </izvorni_sadrzaj>
    <derivirana_varijabla naziv="DomainObject.Predmet.SudioniciListNaziv_1">
      <item>ASTOR GRADNJA d.o.o. za građenje i trgovinu u stečaju</item>
      <item>FINANCIJSKA AGENCIJA, RC SPLIT</item>
      <item>Josip Kunkić</item>
    </derivirana_varijabla>
  </DomainObject.Predmet.SudioniciListNaziv>
  <DomainObject.Predmet.SudioniciListAdressOIB>
    <izvorni_sadrzaj>
      <item>ASTOR GRADNJA d.o.o. za građenje i trgovinu u stečaju, OIB 73992042247, Hrvatskih žrtava 23,21220 Seget Donji</item>
      <item>FINANCIJSKA AGENCIJA, RC SPLIT, OIB 85821130368, Mažuranićevo šetalište 24 b,21000 Split</item>
      <item>Josip Kunkić, OIB 45382258329, Put Oca Ante Gabrića 2a,21220 Seget Donji</item>
    </izvorni_sadrzaj>
    <derivirana_varijabla naziv="DomainObject.Predmet.SudioniciListAdressOIB_1">
      <item>ASTOR GRADNJA d.o.o. za građenje i trgovinu u stečaju, OIB 73992042247, Hrvatskih žrtava 23,21220 Seget Donji</item>
      <item>FINANCIJSKA AGENCIJA, RC SPLIT, OIB 85821130368, Mažuranićevo šetalište 24 b,21000 Split</item>
      <item>Josip Kunkić, OIB 45382258329, Put Oca Ante Gabrića 2a,21220 Seget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73992042247</item>
      <item>, OIB 85821130368</item>
      <item>, OIB 45382258329</item>
    </izvorni_sadrzaj>
    <derivirana_varijabla naziv="DomainObject.Predmet.SudioniciListNazivOIB_1">
      <item>, OIB 73992042247</item>
      <item>, OIB 85821130368</item>
      <item>, OIB 45382258329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2E07C4-CCE2-4C49-B2E2-DAF3391BEC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1294</properties:Words>
  <properties:Characters>7471</properties:Characters>
  <properties:Lines>138</properties:Lines>
  <properties:Paragraphs>63</properties:Paragraphs>
  <properties:TotalTime>160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2018-06-11T05:54:00Z</cp:lastPrinted>
  <dcterms:modified xmlns:xsi="http://www.w3.org/2001/XMLSchema-instance" xsi:type="dcterms:W3CDTF">2018-06-11T05:55:00Z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St-849/2017-37 / Odluka - Rješenje - utvrđene i osporene tražbine (St-849-2017 - Rješenje o utvrđenim tražbinama.docx)</vt:lpwstr>
  </prop:property>
  <prop:property name="CC_coloring" pid="4" fmtid="{D5CDD505-2E9C-101B-9397-08002B2CF9AE}">
    <vt:bool>false</vt:bool>
  </prop:property>
  <prop:property name="BrojStranica" pid="5" fmtid="{D5CDD505-2E9C-101B-9397-08002B2CF9AE}">
    <vt:i4>4</vt:i4>
  </prop:property>
</prop:Properties>
</file>