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5ec6" w14:paraId="5a55ec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6368A">
        <w:t>5454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41194">
        <w:rPr>
          <w:lang w:val="pt-BR"/>
        </w:rPr>
        <w:t xml:space="preserve">DONUM DECORO j.d.o.o., Zagreb, Ulica grada Vukovara 271, OIB: </w:t>
      </w:r>
      <w:r w:rsidR="00E41194" w:rsidRPr="00C85FCF">
        <w:t>05430275894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31049">
        <w:rPr>
          <w:lang w:val="pt-BR"/>
        </w:rPr>
        <w:t>18.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C7CB0">
        <w:rPr>
          <w:lang w:val="pt-BR"/>
        </w:rPr>
        <w:t xml:space="preserve">DONUM DECORO j.d.o.o., Zagreb, Ulica grada Vukovara 271, OIB: </w:t>
      </w:r>
      <w:r w:rsidR="002C7CB0" w:rsidRPr="00C85FCF">
        <w:t>05430275894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16D5C">
        <w:t>5454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40B16">
        <w:rPr>
          <w:lang w:val="pt-BR"/>
        </w:rPr>
        <w:t xml:space="preserve">DONUM DECORO j.d.o.o., Zagreb, Ulica grada Vukovara 271, OIB: </w:t>
      </w:r>
      <w:r w:rsidR="00C40B16" w:rsidRPr="00C85FCF">
        <w:t>05430275894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5D7F" w:rsidR="00E75D7F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40B16">
        <w:rPr>
          <w:lang w:val="pt-BR"/>
        </w:rPr>
        <w:t xml:space="preserve">DONUM DECORO j.d.o.o., Zagreb, Ulica grada Vukovara 271, OIB: </w:t>
      </w:r>
      <w:r w:rsidR="00C40B16" w:rsidRPr="00C85FCF">
        <w:t>05430275894</w:t>
      </w:r>
      <w:r w:rsidR="00C40B1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E75D7F">
        <w:t>U</w:t>
      </w:r>
      <w:r w:rsidR="00E75D7F" w:rsidRPr="00E974B3">
        <w:t xml:space="preserve"> prijedlogu za otvaranje stečajnog postupka </w:t>
      </w:r>
      <w:r w:rsidR="00E75D7F">
        <w:t xml:space="preserve">se u bitnome navodi </w:t>
      </w:r>
      <w:r w:rsidR="00E75D7F" w:rsidRPr="00E974B3">
        <w:t xml:space="preserve">kako </w:t>
      </w:r>
      <w:r w:rsidR="00263F67">
        <w:t xml:space="preserve">je </w:t>
      </w:r>
      <w:r w:rsidR="00E75D7F">
        <w:t xml:space="preserve">na dan 19. srpnja 2016. </w:t>
      </w:r>
      <w:r w:rsidR="00E75D7F" w:rsidRPr="00E974B3">
        <w:t>dužnik u Očevidniku redoslijeda osnova za plaćanje ima</w:t>
      </w:r>
      <w:r w:rsidR="00263F67">
        <w:t>o</w:t>
      </w:r>
      <w:r w:rsidR="00E75D7F" w:rsidRPr="00E974B3">
        <w:t xml:space="preserve"> evidentirane neizvršene osnove za plaćanje</w:t>
      </w:r>
      <w:r w:rsidR="00E75D7F">
        <w:t xml:space="preserve"> u neprekinutom razdoblju od 120 </w:t>
      </w:r>
      <w:r w:rsidR="00E75D7F" w:rsidRPr="00E974B3">
        <w:t xml:space="preserve">dana, u ukupnom iznosu od </w:t>
      </w:r>
      <w:r w:rsidR="00E75D7F">
        <w:t xml:space="preserve">137.209,94 </w:t>
      </w:r>
      <w:r w:rsidR="00E75D7F" w:rsidRPr="00E974B3">
        <w:t xml:space="preserve">kn, </w:t>
      </w:r>
      <w:r w:rsidR="00263F67">
        <w:t xml:space="preserve">te je </w:t>
      </w:r>
      <w:r w:rsidR="00E75D7F">
        <w:t>ima</w:t>
      </w:r>
      <w:r w:rsidR="00263F67">
        <w:t>o</w:t>
      </w:r>
      <w:r w:rsidR="00E75D7F">
        <w:t xml:space="preserve"> 7</w:t>
      </w:r>
      <w:r w:rsidR="00E75D7F" w:rsidRPr="00E974B3">
        <w:t xml:space="preserve"> zaposle</w:t>
      </w:r>
      <w:r w:rsidR="00E75D7F">
        <w:t>nih.</w:t>
      </w:r>
    </w:p>
    <w:p w:rsidRDefault="00225613" w:rsidP="00E75D7F" w:rsidR="00225613">
      <w:pPr>
        <w:ind w:firstLine="709"/>
        <w:jc w:val="both"/>
      </w:pPr>
      <w:r>
        <w:t xml:space="preserve">Rješenjem ovoga suda od </w:t>
      </w:r>
      <w:r w:rsidR="00C5560B">
        <w:t>20. ožujka</w:t>
      </w:r>
      <w:r w:rsidR="006E4CBC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6E4CBC">
        <w:t>21</w:t>
      </w:r>
      <w:r w:rsidR="008019C2">
        <w:t xml:space="preserve">. </w:t>
      </w:r>
      <w:r w:rsidR="006E4CBC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6E4CBC">
        <w:t xml:space="preserve">a 3. listopada 2017. </w:t>
      </w:r>
      <w:r>
        <w:t>ročište radi rasprave o pretpostavkama za otvaranje stečajnoga postupka</w:t>
      </w:r>
      <w:r w:rsidR="006E4CBC">
        <w:t xml:space="preserve"> na koje nije pristupio uredno pozva</w:t>
      </w:r>
      <w:r w:rsidR="00FE2D93">
        <w:t>n</w:t>
      </w:r>
      <w:r w:rsidR="006E4CBC">
        <w:t>i zastupnik po zakonu dužnika</w:t>
      </w:r>
      <w:r w:rsidR="00FE2D93">
        <w:t xml:space="preserve"> Jozo Kuprešak</w:t>
      </w:r>
      <w:r>
        <w:t xml:space="preserve">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B40C0D">
        <w:t xml:space="preserve">blokadi računa i novčanih sredstava </w:t>
      </w:r>
      <w:r w:rsidR="00E757C5" w:rsidRPr="00E757C5">
        <w:t xml:space="preserve">(list </w:t>
      </w:r>
      <w:r w:rsidR="00B40C0D">
        <w:t>26</w:t>
      </w:r>
      <w:r w:rsidR="00E757C5" w:rsidRPr="00E757C5">
        <w:t xml:space="preserve">. spisa) i Očevidnika o redoslijedu plaćanja s obračunatom kamatom  (list </w:t>
      </w:r>
      <w:r w:rsidR="00B40C0D">
        <w:t>27. - 36</w:t>
      </w:r>
      <w:r w:rsidR="00E757C5" w:rsidRPr="00E757C5">
        <w:t xml:space="preserve">. spisa) proizlazi </w:t>
      </w:r>
      <w:r w:rsidR="005E59B7">
        <w:t xml:space="preserve">kako je na dan 6. listopada 2017. </w:t>
      </w:r>
      <w:r w:rsidR="00E757C5" w:rsidRPr="00E757C5">
        <w:t xml:space="preserve">dužnik </w:t>
      </w:r>
      <w:r w:rsidR="005E59B7">
        <w:t xml:space="preserve">u očevidniku redoslijeda osnova za plaćanje imao </w:t>
      </w:r>
      <w:r w:rsidR="00E757C5" w:rsidRPr="00E757C5">
        <w:t xml:space="preserve">evidentirane neizvršene osnove za plaćanje u neprekinutom razdoblju od </w:t>
      </w:r>
      <w:r w:rsidR="005E59B7">
        <w:t>563</w:t>
      </w:r>
      <w:r w:rsidR="00E757C5" w:rsidRPr="00E757C5">
        <w:t xml:space="preserve"> dana, u ukupnom iznosu od </w:t>
      </w:r>
      <w:r w:rsidR="005E59B7">
        <w:t>455.262,57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AA2ECF">
        <w:t xml:space="preserve">izjavu od 19. travnja 2017. </w:t>
      </w:r>
      <w:r>
        <w:t xml:space="preserve">(list </w:t>
      </w:r>
      <w:r w:rsidR="00AA2ECF">
        <w:t>18. spisa</w:t>
      </w:r>
      <w:r>
        <w:t>)</w:t>
      </w:r>
      <w:r w:rsidR="00AA2ECF">
        <w:t xml:space="preserve"> utvrđeno je kako </w:t>
      </w:r>
      <w:r>
        <w:t>dužnik nema</w:t>
      </w:r>
      <w:r w:rsidR="00AA2ECF">
        <w:t xml:space="preserve"> nikakvu dugotrajnu imovinu, niti nekretnine, niti pokretnine u svom vlasništvu.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142A7">
        <w:rPr>
          <w:lang w:val="pt-BR"/>
        </w:rPr>
        <w:t xml:space="preserve">18. listopada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C72C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BC72C9" w:rsidP="00BC72C9" w:rsidR="00BC72C9">
      <w:pPr>
        <w:autoSpaceDE w:val="false"/>
        <w:autoSpaceDN w:val="false"/>
        <w:adjustRightInd w:val="false"/>
      </w:pPr>
      <w:r>
        <w:t>Za točnost otpravka ovlašteni službenik</w:t>
      </w:r>
    </w:p>
    <w:p w:rsidRDefault="00BC72C9" w:rsidP="00BC72C9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D31049">
    <w:pPr>
      <w:pStyle w:val="Zaglavlje"/>
      <w:tabs>
        <w:tab w:pos="6975" w:val="left"/>
      </w:tabs>
      <w:jc w:val="right"/>
      <w:rPr>
        <w:sz w:val="24"/>
        <w:szCs w:val="24"/>
      </w:rPr>
    </w:pPr>
    <w:r w:rsidRPr="00D31049">
      <w:rPr>
        <w:sz w:val="24"/>
        <w:szCs w:val="24"/>
      </w:rPr>
      <w:tab/>
    </w:r>
    <w:sdt>
      <w:sdtPr>
        <w:rPr>
          <w:sz w:val="24"/>
          <w:szCs w:val="24"/>
        </w:rPr>
        <w:id w:val="-94631062"/>
        <w:docPartObj>
          <w:docPartGallery w:val="Page Numbers (Top of Page)"/>
          <w:docPartUnique/>
        </w:docPartObj>
      </w:sdtPr>
      <w:sdtEndPr/>
      <w:sdtContent>
        <w:r w:rsidRPr="00D31049">
          <w:rPr>
            <w:sz w:val="24"/>
            <w:szCs w:val="24"/>
          </w:rPr>
          <w:fldChar w:fldCharType="begin"/>
        </w:r>
        <w:r w:rsidRPr="00D31049">
          <w:rPr>
            <w:sz w:val="24"/>
            <w:szCs w:val="24"/>
          </w:rPr>
          <w:instrText>PAGE   \* MERGEFORMAT</w:instrText>
        </w:r>
        <w:r w:rsidRPr="00D31049">
          <w:rPr>
            <w:sz w:val="24"/>
            <w:szCs w:val="24"/>
          </w:rPr>
          <w:fldChar w:fldCharType="separate"/>
        </w:r>
        <w:r w:rsidR="00BC72C9">
          <w:rPr>
            <w:noProof/>
            <w:sz w:val="24"/>
            <w:szCs w:val="24"/>
          </w:rPr>
          <w:t>2</w:t>
        </w:r>
        <w:r w:rsidRPr="00D31049">
          <w:rPr>
            <w:sz w:val="24"/>
            <w:szCs w:val="24"/>
          </w:rPr>
          <w:fldChar w:fldCharType="end"/>
        </w:r>
      </w:sdtContent>
    </w:sdt>
    <w:r w:rsidRPr="00D31049">
      <w:rPr>
        <w:sz w:val="24"/>
        <w:szCs w:val="24"/>
      </w:rPr>
      <w:tab/>
    </w:r>
    <w:r w:rsidR="00060193" w:rsidRPr="00D31049">
      <w:rPr>
        <w:sz w:val="24"/>
        <w:szCs w:val="24"/>
      </w:rPr>
      <w:t>85</w:t>
    </w:r>
    <w:r w:rsidRPr="00D31049">
      <w:rPr>
        <w:sz w:val="24"/>
        <w:szCs w:val="24"/>
      </w:rPr>
      <w:t>. St-</w:t>
    </w:r>
    <w:r w:rsidR="00D31049">
      <w:rPr>
        <w:sz w:val="24"/>
        <w:szCs w:val="24"/>
      </w:rPr>
      <w:t>5454</w:t>
    </w:r>
    <w:r w:rsidRPr="00D31049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531C9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67"/>
    <w:rsid w:val="00263FC1"/>
    <w:rsid w:val="002817DE"/>
    <w:rsid w:val="00297908"/>
    <w:rsid w:val="002C3072"/>
    <w:rsid w:val="002C7CB0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16D5C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E59B7"/>
    <w:rsid w:val="005F03BD"/>
    <w:rsid w:val="00606CC8"/>
    <w:rsid w:val="00662884"/>
    <w:rsid w:val="00681B1A"/>
    <w:rsid w:val="006D72C2"/>
    <w:rsid w:val="006E4CBC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0A5D"/>
    <w:rsid w:val="008F656F"/>
    <w:rsid w:val="00901CFD"/>
    <w:rsid w:val="00923F98"/>
    <w:rsid w:val="00937068"/>
    <w:rsid w:val="00947BCF"/>
    <w:rsid w:val="0096368A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2ECF"/>
    <w:rsid w:val="00AA4086"/>
    <w:rsid w:val="00AC0FE4"/>
    <w:rsid w:val="00B07EF1"/>
    <w:rsid w:val="00B40C0D"/>
    <w:rsid w:val="00B62E90"/>
    <w:rsid w:val="00B77471"/>
    <w:rsid w:val="00B9015B"/>
    <w:rsid w:val="00BC67EF"/>
    <w:rsid w:val="00BC72C9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40B16"/>
    <w:rsid w:val="00C5560B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1049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1194"/>
    <w:rsid w:val="00E444EA"/>
    <w:rsid w:val="00E50DB1"/>
    <w:rsid w:val="00E757C5"/>
    <w:rsid w:val="00E75D7F"/>
    <w:rsid w:val="00EF3D26"/>
    <w:rsid w:val="00F110C5"/>
    <w:rsid w:val="00F142A7"/>
    <w:rsid w:val="00F324F6"/>
    <w:rsid w:val="00F46EE9"/>
    <w:rsid w:val="00F60A6C"/>
    <w:rsid w:val="00F617D8"/>
    <w:rsid w:val="00FA08F1"/>
    <w:rsid w:val="00FC7A95"/>
    <w:rsid w:val="00FE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St-5454/2016-18</izvorni_sadrzaj>
    <derivirana_varijabla naziv="DomainObject.Oznaka_1">St-5454/2016-18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5454</izvorni_sadrzaj>
    <derivirana_varijabla naziv="DomainObject.Predmet.Broj_1">5454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St-5454/2016</izvorni_sadrzaj>
    <derivirana_varijabla naziv="DomainObject.Predmet.OznakaBroj_1">St-5454/2016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DONUM DECORO d.o.o.</izvorni_sadrzaj>
    <derivirana_varijabla naziv="DomainObject.Predmet.ProtustrankaFormated_1">  DONUM DECORO d.o.o.</derivirana_varijabla>
  </DomainObject.Predmet.ProtustrankaFormated>
  <DomainObject.Predmet.ProtustrankaFormatedOIB>
    <izvorni_sadrzaj>  DONUM DECORO d.o.o., OIB 05430275894</izvorni_sadrzaj>
    <derivirana_varijabla naziv="DomainObject.Predmet.ProtustrankaFormatedOIB_1">  DONUM DECORO d.o.o., OIB 05430275894</derivirana_varijabla>
  </DomainObject.Predmet.ProtustrankaFormatedOIB>
  <DomainObject.Predmet.ProtustrankaFormatedWithAdress>
    <izvorni_sadrzaj> DONUM DECORO d.o.o., Ulica grada Vukovara 271, 10000 Zagreb</izvorni_sadrzaj>
    <derivirana_varijabla naziv="DomainObject.Predmet.ProtustrankaFormatedWithAdress_1"> DONUM DECORO d.o.o., Ulica grada Vukovara 271, 10000 Zagreb</derivirana_varijabla>
  </DomainObject.Predmet.ProtustrankaFormatedWithAdress>
  <DomainObject.Predmet.ProtustrankaFormatedWithAdressOIB>
    <izvorni_sadrzaj> DONUM DECORO d.o.o., OIB 05430275894, Ulica grada Vukovara 271, 10000 Zagreb</izvorni_sadrzaj>
    <derivirana_varijabla naziv="DomainObject.Predmet.ProtustrankaFormatedWithAdressOIB_1"> DONUM DECORO d.o.o., OIB 05430275894, Ulica grada Vukovara 271, 10000 Zagreb</derivirana_varijabla>
  </DomainObject.Predmet.ProtustrankaFormatedWithAdressOIB>
  <DomainObject.Predmet.ProtustrankaWithAdress>
    <izvorni_sadrzaj>DONUM DECORO d.o.o. Ulica grada Vukovara 271, 10000 Zagreb</izvorni_sadrzaj>
    <derivirana_varijabla naziv="DomainObject.Predmet.ProtustrankaWithAdress_1">DONUM DECORO d.o.o. Ulica grada Vukovara 271, 10000 Zagreb</derivirana_varijabla>
  </DomainObject.Predmet.ProtustrankaWithAdress>
  <DomainObject.Predmet.ProtustrankaWithAdressOIB>
    <izvorni_sadrzaj>DONUM DECORO d.o.o., OIB 05430275894, Ulica grada Vukovara 271, 10000 Zagreb</izvorni_sadrzaj>
    <derivirana_varijabla naziv="DomainObject.Predmet.ProtustrankaWithAdressOIB_1">DONUM DECORO d.o.o., OIB 05430275894, Ulica grada Vukovara 271, 10000 Zagreb</derivirana_varijabla>
  </DomainObject.Predmet.ProtustrankaWithAdressOIB>
  <DomainObject.Predmet.ProtustrankaNazivFormated>
    <izvorni_sadrzaj>DONUM DECORO d.o.o.</izvorni_sadrzaj>
    <derivirana_varijabla naziv="DomainObject.Predmet.ProtustrankaNazivFormated_1">DONUM DECORO d.o.o.</derivirana_varijabla>
  </DomainObject.Predmet.ProtustrankaNazivFormated>
  <DomainObject.Predmet.ProtustrankaNazivFormatedOIB>
    <izvorni_sadrzaj>DONUM DECORO d.o.o., OIB 05430275894</izvorni_sadrzaj>
    <derivirana_varijabla naziv="DomainObject.Predmet.ProtustrankaNazivFormatedOIB_1">DONUM DECORO d.o.o., OIB 05430275894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Kuprešak</izvorni_sadrzaj>
    <derivirana_varijabla naziv="DomainObject.Predmet.StrankaFormated_1">  FINA Regionalni centar Zagreb; Jozo Kuprešak</derivirana_varijabla>
  </DomainObject.Predmet.StrankaFormated>
  <DomainObject.Predmet.StrankaFormatedOIB>
    <izvorni_sadrzaj>  FINA Regionalni centar Zagreb, OIB 85821130368; Jozo Kuprešak, OIB 21253719927</izvorni_sadrzaj>
    <derivirana_varijabla naziv="DomainObject.Predmet.StrankaFormatedOIB_1">  FINA Regionalni centar Zagreb, OIB 85821130368; Jozo Kuprešak, OIB 21253719927</derivirana_varijabla>
  </DomainObject.Predmet.StrankaFormatedOIB>
  <DomainObject.Predmet.StrankaFormatedWithAdress>
    <izvorni_sadrzaj> FINA Regionalni centar Zagreb, Trg svibanjskih žrtava 1995. br. 1, 10000 Zagreb; Jozo Kuprešak, Remetinečka Cesta 101, 10000 Zagreb</izvorni_sadrzaj>
    <derivirana_varijabla naziv="DomainObject.Predmet.StrankaFormatedWithAdress_1"> FINA Regionalni centar Zagreb, Trg svibanjskih žrtava 1995. br. 1, 10000 Zagreb; Jozo Kuprešak, Remetinečka Cesta 101, 10000 Zagreb</derivirana_varijabla>
  </DomainObject.Predmet.StrankaFormatedWithAdress>
  <DomainObject.Predmet.StrankaFormatedWithAdressOIB>
    <izvorni_sadrzaj> FINA Regionalni centar Zagreb, OIB 85821130368, Trg svibanjskih žrtava 1995. br. 1, 10000 Zagreb; Jozo Kuprešak, OIB 21253719927, Remetinečka Cesta 101, 10000 Zagreb</izvorni_sadrzaj>
    <derivirana_varijabla naziv="DomainObject.Predmet.StrankaFormatedWithAdressOIB_1"> FINA Regionalni centar Zagreb, OIB 85821130368, Trg svibanjskih žrtava 1995. br. 1, 10000 Zagreb; Jozo Kuprešak, OIB 21253719927, Remetinečka Cesta 101, 10000 Zagreb</derivirana_varijabla>
  </DomainObject.Predmet.StrankaFormatedWithAdressOIB>
  <DomainObject.Predmet.StrankaWithAdress>
    <izvorni_sadrzaj>FINA Regionalni centar Zagreb Trg svibanjskih žrtava 1995. br. 1,10000 Zagreb,Jozo Kuprešak Remetinečka Cesta 101,10000 Zagreb</izvorni_sadrzaj>
    <derivirana_varijabla naziv="DomainObject.Predmet.StrankaWithAdress_1">FINA Regionalni centar Zagreb Trg svibanjskih žrtava 1995. br. 1,10000 Zagreb,Jozo Kuprešak Remetinečka Cesta 101,10000 Zagreb</derivirana_varijabla>
  </DomainObject.Predmet.StrankaWithAdress>
  <DomainObject.Predmet.StrankaWithAdressOIB>
    <izvorni_sadrzaj>FINA Regionalni centar Zagreb, OIB 85821130368, Trg svibanjskih žrtava 1995. br. 1,10000 Zagreb,Jozo Kuprešak, OIB 21253719927, Remetinečka Cesta 101,10000 Zagreb</izvorni_sadrzaj>
    <derivirana_varijabla naziv="DomainObject.Predmet.StrankaWithAdressOIB_1">FINA Regionalni centar Zagreb, OIB 85821130368, Trg svibanjskih žrtava 1995. br. 1,10000 Zagreb,Jozo Kuprešak, OIB 21253719927, Remetinečka Cesta 101,10000 Zagreb</derivirana_varijabla>
  </DomainObject.Predmet.StrankaWithAdressOIB>
  <DomainObject.Predmet.StrankaNazivFormated>
    <izvorni_sadrzaj>FINA Regionalni centar Zagreb,Jozo Kuprešak</izvorni_sadrzaj>
    <derivirana_varijabla naziv="DomainObject.Predmet.StrankaNazivFormated_1">FINA Regionalni centar Zagreb,Jozo Kuprešak</derivirana_varijabla>
  </DomainObject.Predmet.StrankaNazivFormated>
  <DomainObject.Predmet.StrankaNazivFormatedOIB>
    <izvorni_sadrzaj>FINA Regionalni centar Zagreb, OIB 85821130368,Jozo Kuprešak, OIB 21253719927</izvorni_sadrzaj>
    <derivirana_varijabla naziv="DomainObject.Predmet.StrankaNazivFormatedOIB_1">FINA Regionalni centar Zagreb, OIB 85821130368,Jozo Kuprešak, OIB 21253719927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Jozo Kuprešak</item>
    </izvorni_sadrzaj>
    <derivirana_varijabla naziv="DomainObject.Predmet.StrankaListFormated_1">
      <item>FINA Regionalni centar Zagreb</item>
      <item>Jozo Kuprešak</item>
    </derivirana_varijabla>
  </DomainObject.Predmet.StrankaListFormated>
  <DomainObject.Predmet.StrankaListFormatedOIB>
    <izvorni_sadrzaj>
      <item>FINA Regionalni centar Zagreb, OIB 85821130368</item>
      <item>Jozo Kuprešak, OIB 21253719927</item>
    </izvorni_sadrzaj>
    <derivirana_varijabla naziv="DomainObject.Predmet.StrankaListFormatedOIB_1">
      <item>FINA Regionalni centar Zagreb, OIB 85821130368</item>
      <item>Jozo Kuprešak, OIB 21253719927</item>
    </derivirana_varijabla>
  </DomainObject.Predmet.StrankaListFormatedOIB>
  <DomainObject.Predmet.StrankaListFormatedWithAdress>
    <izvorni_sadrzaj>
      <item>FINA Regionalni centar Zagreb, Trg svibanjskih žrtava 1995. br. 1, 10000 Zagreb</item>
      <item>Jozo Kuprešak, Remetinečka Cesta 101, 10000 Zagreb</item>
    </izvorni_sadrzaj>
    <derivirana_varijabla naziv="DomainObject.Predmet.StrankaListFormatedWithAdress_1">
      <item>FINA Regionalni centar Zagreb, Trg svibanjskih žrtava 1995. br. 1, 10000 Zagreb</item>
      <item>Jozo Kuprešak, Remetinečka Cesta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Kuprešak, OIB 21253719927, Remetinečka Cesta 101, 10000 Zagreb</item>
    </izvorni_sadrzaj>
    <derivirana_varijabla naziv="DomainObject.Predmet.StrankaListFormatedWithAdressOIB_1">
      <item>FINA Regionalni centar Zagreb, OIB 85821130368, Trg svibanjskih žrtava 1995. br. 1, 10000 Zagreb</item>
      <item>Jozo Kuprešak, OIB 21253719927, Remetinečka Cesta 101, 10000 Zagreb</item>
    </derivirana_varijabla>
  </DomainObject.Predmet.StrankaListFormatedWithAdressOIB>
  <DomainObject.Predmet.StrankaListNazivFormated>
    <izvorni_sadrzaj>
      <item>FINA Regionalni centar Zagreb</item>
      <item>Jozo Kuprešak</item>
    </izvorni_sadrzaj>
    <derivirana_varijabla naziv="DomainObject.Predmet.StrankaListNazivFormated_1">
      <item>FINA Regionalni centar Zagreb</item>
      <item>Jozo Kuprešak</item>
    </derivirana_varijabla>
  </DomainObject.Predmet.StrankaListNazivFormated>
  <DomainObject.Predmet.StrankaListNazivFormatedOIB>
    <izvorni_sadrzaj>
      <item>FINA Regionalni centar Zagreb, OIB 85821130368</item>
      <item>Jozo Kuprešak, OIB 21253719927</item>
    </izvorni_sadrzaj>
    <derivirana_varijabla naziv="DomainObject.Predmet.StrankaListNazivFormatedOIB_1">
      <item>FINA Regionalni centar Zagreb, OIB 85821130368</item>
      <item>Jozo Kuprešak, OIB 21253719927</item>
    </derivirana_varijabla>
  </DomainObject.Predmet.StrankaListNazivFormatedOIB>
  <DomainObject.Predmet.ProtuStrankaListFormated>
    <izvorni_sadrzaj>
      <item>DONUM DECORO d.o.o.</item>
    </izvorni_sadrzaj>
    <derivirana_varijabla naziv="DomainObject.Predmet.ProtuStrankaListFormated_1">
      <item>DONUM DECORO d.o.o.</item>
    </derivirana_varijabla>
  </DomainObject.Predmet.ProtuStrankaListFormated>
  <DomainObject.Predmet.ProtuStrankaListFormatedOIB>
    <izvorni_sadrzaj>
      <item>DONUM DECORO d.o.o., OIB 05430275894</item>
    </izvorni_sadrzaj>
    <derivirana_varijabla naziv="DomainObject.Predmet.ProtuStrankaListFormatedOIB_1">
      <item>DONUM DECORO d.o.o., OIB 05430275894</item>
    </derivirana_varijabla>
  </DomainObject.Predmet.ProtuStrankaListFormatedOIB>
  <DomainObject.Predmet.ProtuStrankaListFormatedWithAdress>
    <izvorni_sadrzaj>
      <item>DONUM DECORO d.o.o., Ulica grada Vukovara 271, 10000 Zagreb</item>
    </izvorni_sadrzaj>
    <derivirana_varijabla naziv="DomainObject.Predmet.ProtuStrankaListFormatedWithAdress_1">
      <item>DONUM DECORO d.o.o., Ulica grada Vukovara 271, 10000 Zagreb</item>
    </derivirana_varijabla>
  </DomainObject.Predmet.ProtuStrankaListFormatedWithAdress>
  <DomainObject.Predmet.ProtuStrankaListFormatedWithAdressOIB>
    <izvorni_sadrzaj>
      <item>DONUM DECORO d.o.o., OIB 05430275894, Ulica grada Vukovara 271, 10000 Zagreb</item>
    </izvorni_sadrzaj>
    <derivirana_varijabla naziv="DomainObject.Predmet.ProtuStrankaListFormatedWithAdressOIB_1">
      <item>DONUM DECORO d.o.o., OIB 05430275894, Ulica grada Vukovara 271, 10000 Zagreb</item>
    </derivirana_varijabla>
  </DomainObject.Predmet.ProtuStrankaListFormatedWithAdressOIB>
  <DomainObject.Predmet.ProtuStrankaListNazivFormated>
    <izvorni_sadrzaj>
      <item>DONUM DECORO d.o.o.</item>
    </izvorni_sadrzaj>
    <derivirana_varijabla naziv="DomainObject.Predmet.ProtuStrankaListNazivFormated_1">
      <item>DONUM DECORO d.o.o.</item>
    </derivirana_varijabla>
  </DomainObject.Predmet.ProtuStrankaListNazivFormated>
  <DomainObject.Predmet.ProtuStrankaListNazivFormatedOIB>
    <izvorni_sadrzaj>
      <item>DONUM DECORO d.o.o., OIB 05430275894</item>
    </izvorni_sadrzaj>
    <derivirana_varijabla naziv="DomainObject.Predmet.ProtuStrankaListNazivFormatedOIB_1">
      <item>DONUM DECORO d.o.o., OIB 05430275894</item>
    </derivirana_varijabla>
  </DomainObject.Predmet.ProtuStrankaListNazivFormatedOIB>
  <DomainObject.Predmet.OstaliListFormated>
    <izvorni_sadrzaj>
      <item>ERSTE&amp;STEIERMÄRKISCHE BANKA dioničko društvo</item>
      <item>Jozo Kuprešak</item>
    </izvorni_sadrzaj>
    <derivirana_varijabla naziv="DomainObject.Predmet.OstaliListFormated_1">
      <item>ERSTE&amp;STEIERMÄRKISCHE BANKA dioničko društvo</item>
      <item>Jozo Kuprešak</item>
    </derivirana_varijabla>
  </DomainObject.Predmet.OstaliListFormated>
  <DomainObject.Predmet.OstaliListFormatedOIB>
    <izvorni_sadrzaj>
      <item>ERSTE&amp;STEIERMÄRKISCHE BANKA dioničko društvo, OIB 23057039320</item>
      <item>Jozo Kuprešak, OIB 21253719927</item>
    </izvorni_sadrzaj>
    <derivirana_varijabla naziv="DomainObject.Predmet.OstaliListFormatedOIB_1">
      <item>ERSTE&amp;STEIERMÄRKISCHE BANKA dioničko društvo, OIB 23057039320</item>
      <item>Jozo Kuprešak, OIB 21253719927</item>
    </derivirana_varijabla>
  </DomainObject.Predmet.OstaliListFormatedOIB>
  <DomainObject.Predmet.OstaliListFormatedWithAdress>
    <izvorni_sadrzaj>
      <item>ERSTE&amp;STEIERMÄRKISCHE BANKA dioničko društvo, Jadranski Trg 3/a, 51000 Rijeka</item>
      <item>Jozo Kuprešak, Remetinečka Cesta 101, 10000 Zagreb</item>
    </izvorni_sadrzaj>
    <derivirana_varijabla naziv="DomainObject.Predmet.OstaliListFormatedWithAdress_1">
      <item>ERSTE&amp;STEIERMÄRKISCHE BANKA dioničko društvo, Jadranski Trg 3/a, 51000 Rijeka</item>
      <item>Jozo Kuprešak, Remetinečka Cesta 101,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Jozo Kuprešak, OIB 21253719927, Remetinečka Cesta 101, 10000 Zagreb</item>
    </izvorni_sadrzaj>
    <derivirana_varijabla naziv="DomainObject.Predmet.OstaliListFormatedWithAdressOIB_1">
      <item>ERSTE&amp;STEIERMÄRKISCHE BANKA dioničko društvo, OIB 23057039320, Jadranski Trg 3/a, 51000 Rijeka</item>
      <item>Jozo Kuprešak, OIB 21253719927, Remetinečka Cesta 101, 10000 Zagreb</item>
    </derivirana_varijabla>
  </DomainObject.Predmet.OstaliListFormatedWithAdressOIB>
  <DomainObject.Predmet.OstaliListNazivFormated>
    <izvorni_sadrzaj>
      <item>ERSTE&amp;STEIERMÄRKISCHE BANKA dioničko društvo</item>
      <item>Jozo Kuprešak</item>
    </izvorni_sadrzaj>
    <derivirana_varijabla naziv="DomainObject.Predmet.OstaliListNazivFormated_1">
      <item>ERSTE&amp;STEIERMÄRKISCHE BANKA dioničko društvo</item>
      <item>Jozo Kuprešak</item>
    </derivirana_varijabla>
  </DomainObject.Predmet.OstaliListNazivFormated>
  <DomainObject.Predmet.OstaliListNazivFormatedOIB>
    <izvorni_sadrzaj>
      <item>ERSTE&amp;STEIERMÄRKISCHE BANKA dioničko društvo, OIB 23057039320</item>
      <item>Jozo Kuprešak, OIB 21253719927</item>
    </izvorni_sadrzaj>
    <derivirana_varijabla naziv="DomainObject.Predmet.OstaliListNazivFormatedOIB_1">
      <item>ERSTE&amp;STEIERMÄRKISCHE BANKA dioničko društvo, OIB 23057039320</item>
      <item>Jozo Kuprešak, OIB 21253719927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St-5454/2016-18</izvorni_sadrzaj>
    <derivirana_varijabla naziv="DomainObject.PoslovniBrojDokumenta_1">St-5454/2016-18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DONUM DECORO d.o.o.</izvorni_sadrzaj>
    <derivirana_varijabla naziv="DomainObject.Predmet.ProtustrankaIDrugi_1">DONUM DECORO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DONUM DECORO d.o.o., OIB 05430275894, Ulica grada Vukovara 271, 10000 Zagreb</izvorni_sadrzaj>
    <derivirana_varijabla naziv="DomainObject.Predmet.ProtustrankaIDrugiAdressOIB_1">DONUM DECORO d.o.o., OIB 05430275894,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DECORO d.o.o.</item>
      <item>ERSTE&amp;STEIERMÄRKISCHE BANKA dioničko društvo</item>
      <item>Jozo Kuprešak</item>
      <item>Jozo Kuprešak</item>
    </izvorni_sadrzaj>
    <derivirana_varijabla naziv="DomainObject.Predmet.SudioniciListNaziv_1">
      <item>FINA Regionalni centar Zagreb</item>
      <item>DONUM DECORO d.o.o.</item>
      <item>ERSTE&amp;STEIERMÄRKISCHE BANKA dioničko društvo</item>
      <item>Jozo Kuprešak</item>
      <item>Jozo Kuprešak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izvorni_sadrzaj>
    <derivirana_varijabla naziv="DomainObject.Predmet.SudioniciListAdressOIB_1"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05430275894</item>
      <item>, OIB 23057039320</item>
      <item>, OIB 21253719927</item>
      <item>, OIB 21253719927</item>
    </izvorni_sadrzaj>
    <derivirana_varijabla naziv="DomainObject.Predmet.SudioniciListNazivOIB_1">
      <item>, OIB 85821130368</item>
      <item>, OIB 05430275894</item>
      <item>, OIB 23057039320</item>
      <item>, OIB 21253719927</item>
      <item>, OIB 21253719927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9E7B9-E8C2-4D63-933E-3962105F6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917</properties:Words>
  <properties:Characters>4965</properties:Characters>
  <properties:Lines>92</properties:Lines>
  <properties:Paragraphs>26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2017-10-18T07:50:00Z</cp:lastPrinted>
  <dcterms:modified xmlns:xsi="http://www.w3.org/2001/XMLSchema-instance" xsi:type="dcterms:W3CDTF">2017-10-18T07:50:00Z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St-5454/2016-18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