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5674" w14:paraId="fbc5674" w:rsidRDefault="00F25BB1" w:rsidP="00910611" w:rsidR="00F25B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BB1" w:rsidP="00910611" w:rsidR="00F25BB1">
      <w:r>
        <w:rPr>
          <w:rFonts w:eastAsia="MS Mincho"/>
        </w:rPr>
        <w:t>REPUBLIKA HRVATSKA</w:t>
      </w:r>
    </w:p>
    <w:p w:rsidRDefault="00F25BB1" w:rsidP="00910611" w:rsidR="00F25BB1">
      <w:r>
        <w:rPr>
          <w:rFonts w:eastAsia="MS Mincho"/>
        </w:rPr>
        <w:t>TRGOVAČKI SUD U RIJECI</w:t>
      </w:r>
    </w:p>
    <w:p w:rsidRDefault="00F25BB1" w:rsidR="00F25B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BA275F" w:rsidR="00BA275F" w:rsidRPr="00261D78">
      <w:pPr>
        <w:jc w:val="center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261D78">
      <w:pPr>
        <w:jc w:val="center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</w:p>
    <w:p w:rsidRDefault="00756C02" w:rsidP="00756C02" w:rsidR="00756C02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ab/>
      </w:r>
      <w:r w:rsidRPr="00261D78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MONTAŽNE KUĆE d. o. o. za graditeljstvo i trgovinu u stečaju Pula (Grad Pula - Pola), Monte Magno 2, OIB: 64430203973, MBS: 040153598, dana </w:t>
      </w:r>
      <w:r w:rsidR="001653F4">
        <w:rPr>
          <w:rFonts w:hAnsi="Times New Roman" w:ascii="Times New Roman"/>
          <w:b w:val="false"/>
        </w:rPr>
        <w:t xml:space="preserve">3. srpnja </w:t>
      </w:r>
      <w:r w:rsidRPr="00261D78">
        <w:rPr>
          <w:rFonts w:hAnsi="Times New Roman" w:ascii="Times New Roman"/>
          <w:b w:val="false"/>
        </w:rPr>
        <w:t>2017. godine</w:t>
      </w:r>
    </w:p>
    <w:p w:rsidRDefault="00DA5409" w:rsidP="00DA5409" w:rsidR="00DA5409" w:rsidRPr="00261D78">
      <w:pPr>
        <w:jc w:val="center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</w:p>
    <w:p w:rsidRDefault="00DA5409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 </w:t>
      </w:r>
      <w:r w:rsidRPr="00261D78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261D78">
        <w:rPr>
          <w:rFonts w:hAnsi="Times New Roman" w:ascii="Times New Roman"/>
          <w:b w:val="false"/>
        </w:rPr>
        <w:t xml:space="preserve">14 </w:t>
      </w:r>
      <w:r w:rsidRPr="00261D78">
        <w:rPr>
          <w:rFonts w:hAnsi="Times New Roman" w:ascii="Times New Roman"/>
          <w:b w:val="false"/>
        </w:rPr>
        <w:t>St-</w:t>
      </w:r>
      <w:r w:rsidR="00A437AE" w:rsidRPr="00261D78">
        <w:rPr>
          <w:rFonts w:hAnsi="Times New Roman" w:ascii="Times New Roman"/>
          <w:b w:val="false"/>
        </w:rPr>
        <w:t>368/2014</w:t>
      </w:r>
      <w:r w:rsidRPr="00261D78">
        <w:rPr>
          <w:rFonts w:hAnsi="Times New Roman" w:ascii="Times New Roman"/>
          <w:b w:val="false"/>
        </w:rPr>
        <w:t xml:space="preserve"> od </w:t>
      </w:r>
      <w:r w:rsidR="00A437AE" w:rsidRPr="00261D78">
        <w:rPr>
          <w:rFonts w:hAnsi="Times New Roman" w:ascii="Times New Roman"/>
          <w:b w:val="false"/>
        </w:rPr>
        <w:t>25. ožujka 2015</w:t>
      </w:r>
      <w:r w:rsidRPr="00261D78">
        <w:rPr>
          <w:rFonts w:hAnsi="Times New Roman" w:ascii="Times New Roman"/>
          <w:b w:val="false"/>
        </w:rPr>
        <w:t>.</w:t>
      </w:r>
      <w:r w:rsidR="00BA275F" w:rsidRPr="00261D78">
        <w:rPr>
          <w:rFonts w:hAnsi="Times New Roman" w:ascii="Times New Roman"/>
          <w:b w:val="false"/>
        </w:rPr>
        <w:t xml:space="preserve"> </w:t>
      </w:r>
      <w:r w:rsidRPr="00261D78">
        <w:rPr>
          <w:rFonts w:hAnsi="Times New Roman" w:ascii="Times New Roman"/>
          <w:b w:val="false"/>
        </w:rPr>
        <w:t>god</w:t>
      </w:r>
      <w:r w:rsidR="00BA275F" w:rsidRPr="00261D78">
        <w:rPr>
          <w:rFonts w:hAnsi="Times New Roman" w:ascii="Times New Roman"/>
          <w:b w:val="false"/>
        </w:rPr>
        <w:t>ine</w:t>
      </w:r>
      <w:r w:rsidRPr="00261D78">
        <w:rPr>
          <w:rFonts w:hAnsi="Times New Roman" w:ascii="Times New Roman"/>
          <w:b w:val="false"/>
        </w:rPr>
        <w:t xml:space="preserve"> </w:t>
      </w:r>
      <w:r w:rsidR="00A437AE" w:rsidRPr="00261D78">
        <w:rPr>
          <w:rFonts w:hAnsi="Times New Roman" w:ascii="Times New Roman"/>
          <w:b w:val="false"/>
        </w:rPr>
        <w:t xml:space="preserve">u izreci, točka I., redak </w:t>
      </w:r>
      <w:r w:rsidR="00261D78" w:rsidRPr="00261D78">
        <w:rPr>
          <w:rFonts w:hAnsi="Times New Roman" w:ascii="Times New Roman"/>
          <w:b w:val="false"/>
        </w:rPr>
        <w:t>šesti i sedmi</w:t>
      </w:r>
      <w:r w:rsidR="00A437AE" w:rsidRPr="00261D78">
        <w:rPr>
          <w:rFonts w:hAnsi="Times New Roman" w:ascii="Times New Roman"/>
          <w:b w:val="false"/>
        </w:rPr>
        <w:t xml:space="preserve">, </w:t>
      </w:r>
      <w:r w:rsidR="00BA275F" w:rsidRPr="00261D78">
        <w:rPr>
          <w:rFonts w:hAnsi="Times New Roman" w:ascii="Times New Roman"/>
          <w:b w:val="false"/>
        </w:rPr>
        <w:t>tako da umjesto</w:t>
      </w:r>
      <w:r w:rsidR="00261D78" w:rsidRPr="00261D78">
        <w:rPr>
          <w:rFonts w:hAnsi="Times New Roman" w:ascii="Times New Roman"/>
          <w:b w:val="false"/>
        </w:rPr>
        <w:t>:</w:t>
      </w:r>
    </w:p>
    <w:p w:rsidRDefault="00BA275F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 „</w:t>
      </w:r>
      <w:r w:rsidR="00261D78" w:rsidRPr="00261D78">
        <w:rPr>
          <w:rFonts w:hAnsi="Times New Roman" w:ascii="Times New Roman"/>
          <w:b w:val="false"/>
        </w:rPr>
        <w:t xml:space="preserve">3. suvlasnički dio: 300/6139, </w:t>
      </w:r>
    </w:p>
    <w:p w:rsidRDefault="00261D78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za“</w:t>
      </w:r>
    </w:p>
    <w:p w:rsidRDefault="00BA275F" w:rsidP="00DA5409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treba pisati</w:t>
      </w:r>
      <w:r w:rsidR="00261D78" w:rsidRPr="00261D78">
        <w:rPr>
          <w:rFonts w:hAnsi="Times New Roman" w:ascii="Times New Roman"/>
          <w:b w:val="false"/>
        </w:rPr>
        <w:t>:</w:t>
      </w:r>
    </w:p>
    <w:p w:rsidRDefault="00BA275F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„</w:t>
      </w:r>
      <w:r w:rsidR="00261D78" w:rsidRPr="00261D78">
        <w:rPr>
          <w:rFonts w:hAnsi="Times New Roman" w:ascii="Times New Roman"/>
          <w:b w:val="false"/>
        </w:rPr>
        <w:t xml:space="preserve">3. suvlasnički dio: 300/6139; </w:t>
      </w:r>
    </w:p>
    <w:p w:rsidRDefault="00261D78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ZEM 135/56 NEPLODNO površine 3890 m2, upisano u zk. ul. br.:1392 Katastarska općina: 329789,KAMEN, 3. suvlasnički dio: 300/6139; te </w:t>
      </w:r>
    </w:p>
    <w:p w:rsidRDefault="00261D78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ZEM 135/4 ZGRADA površine 7690 m2, upisno u zk. ul. br.: 1014, Katastarska općina: 329789, KAMEN, 2. suvlasnički dio: 600/12278 ETAŽNO VLASNIŠTVO (E-2) 1. dijela, koji je suvlasnički dio povezan s posebnim dijelom zgrade i u naravi predstavlja jedan poslovno skladišni prostor u prizemlju, označen br. 3, površine 600 m2</w:t>
      </w:r>
    </w:p>
    <w:p w:rsidRDefault="00261D78" w:rsidP="00DA5409" w:rsidR="00883BC7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za</w:t>
      </w:r>
      <w:r w:rsidR="00A437AE" w:rsidRPr="00261D78">
        <w:rPr>
          <w:rFonts w:hAnsi="Times New Roman" w:ascii="Times New Roman"/>
          <w:b w:val="false"/>
        </w:rPr>
        <w:t>“</w:t>
      </w:r>
      <w:r w:rsidR="00DA5409" w:rsidRPr="00261D78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261D78">
      <w:pPr>
        <w:jc w:val="center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261D78">
      <w:pPr>
        <w:jc w:val="center"/>
        <w:rPr>
          <w:rFonts w:hAnsi="Times New Roman" w:ascii="Times New Roman"/>
          <w:b w:val="false"/>
        </w:rPr>
      </w:pPr>
    </w:p>
    <w:p w:rsidRDefault="00DA5409" w:rsidP="00261D78" w:rsidR="00DA5409" w:rsidRPr="00261D78">
      <w:pPr>
        <w:pStyle w:val="Zaglavlje"/>
        <w:ind w:firstLine="709"/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ab/>
        <w:t xml:space="preserve">U ovosudnom je rješenju posl. br. </w:t>
      </w:r>
      <w:r w:rsidR="00261D78" w:rsidRPr="00261D78">
        <w:rPr>
          <w:rFonts w:hAnsi="Times New Roman" w:ascii="Times New Roman"/>
          <w:b w:val="false"/>
        </w:rPr>
        <w:t xml:space="preserve">14. St-186/2016-82 </w:t>
      </w:r>
      <w:r w:rsidR="00A437AE" w:rsidRPr="00261D78">
        <w:rPr>
          <w:rFonts w:hAnsi="Times New Roman" w:ascii="Times New Roman"/>
          <w:b w:val="false"/>
        </w:rPr>
        <w:t xml:space="preserve"> od 25. ožujka 2015</w:t>
      </w:r>
      <w:r w:rsidR="00BA275F" w:rsidRPr="00261D78">
        <w:rPr>
          <w:rFonts w:hAnsi="Times New Roman" w:ascii="Times New Roman"/>
          <w:b w:val="false"/>
        </w:rPr>
        <w:t xml:space="preserve">. godine </w:t>
      </w:r>
      <w:r w:rsidRPr="00261D78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261D78">
        <w:rPr>
          <w:rFonts w:hAnsi="Times New Roman" w:ascii="Times New Roman"/>
          <w:b w:val="false"/>
        </w:rPr>
        <w:t>Zakona o parničnom postupku (</w:t>
      </w:r>
      <w:r w:rsidR="00BA275F" w:rsidRPr="00261D78">
        <w:rPr>
          <w:rFonts w:hAnsi="Times New Roman" w:ascii="Times New Roman"/>
          <w:b w:val="false"/>
        </w:rPr>
        <w:t xml:space="preserve">dalje: ZPP, objavljen u </w:t>
      </w:r>
      <w:r w:rsidR="00883BC7" w:rsidRPr="00261D78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261D78">
        <w:rPr>
          <w:rFonts w:hAnsi="Times New Roman" w:ascii="Times New Roman"/>
          <w:b w:val="false"/>
        </w:rPr>
        <w:t>, 57/11, 148/11, 25/13</w:t>
      </w:r>
      <w:r w:rsidR="00A437AE" w:rsidRPr="00261D78">
        <w:rPr>
          <w:rFonts w:hAnsi="Times New Roman" w:ascii="Times New Roman"/>
          <w:b w:val="false"/>
        </w:rPr>
        <w:t>, 89/14</w:t>
      </w:r>
      <w:r w:rsidR="00883BC7" w:rsidRPr="00261D78">
        <w:rPr>
          <w:rFonts w:hAnsi="Times New Roman" w:ascii="Times New Roman"/>
          <w:b w:val="false"/>
        </w:rPr>
        <w:t>)</w:t>
      </w:r>
      <w:r w:rsidRPr="00261D78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261D78">
        <w:rPr>
          <w:rFonts w:hAnsi="Times New Roman" w:ascii="Times New Roman"/>
          <w:b w:val="false"/>
        </w:rPr>
        <w:t xml:space="preserve"> </w:t>
      </w:r>
      <w:r w:rsidR="00BA275F" w:rsidRPr="00261D78">
        <w:rPr>
          <w:rFonts w:hAnsi="Times New Roman" w:ascii="Times New Roman"/>
          <w:b w:val="false"/>
        </w:rPr>
        <w:t xml:space="preserve">Stečajnog zakona </w:t>
      </w:r>
      <w:r w:rsidR="00BA275F" w:rsidRPr="00261D78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261D78" w:rsidRPr="00261D78">
        <w:rPr>
          <w:rFonts w:hAnsi="Times New Roman" w:ascii="Times New Roman"/>
          <w:b w:val="false"/>
          <w:bCs/>
        </w:rPr>
        <w:t>,</w:t>
      </w:r>
      <w:r w:rsidR="00BA275F" w:rsidRPr="00261D78">
        <w:rPr>
          <w:rFonts w:hAnsi="Times New Roman" w:ascii="Times New Roman"/>
          <w:b w:val="false"/>
          <w:bCs/>
        </w:rPr>
        <w:t xml:space="preserve"> 133/12</w:t>
      </w:r>
      <w:r w:rsidR="00261D78" w:rsidRPr="00261D78">
        <w:rPr>
          <w:rFonts w:hAnsi="Times New Roman" w:ascii="Times New Roman"/>
          <w:b w:val="false"/>
          <w:bCs/>
        </w:rPr>
        <w:t>, 71/15</w:t>
      </w:r>
      <w:r w:rsidR="00BA275F" w:rsidRPr="00261D78">
        <w:rPr>
          <w:rFonts w:hAnsi="Times New Roman" w:ascii="Times New Roman"/>
          <w:b w:val="false"/>
          <w:bCs/>
        </w:rPr>
        <w:t>)</w:t>
      </w:r>
      <w:r w:rsidRPr="00261D78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261D78">
      <w:pPr>
        <w:jc w:val="center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U Rijeci </w:t>
      </w:r>
      <w:r w:rsidR="00261D78" w:rsidRPr="00261D78">
        <w:rPr>
          <w:rFonts w:hAnsi="Times New Roman" w:ascii="Times New Roman"/>
          <w:b w:val="false"/>
        </w:rPr>
        <w:t>3</w:t>
      </w:r>
      <w:r w:rsidR="009D7637" w:rsidRPr="00261D78">
        <w:rPr>
          <w:rFonts w:hAnsi="Times New Roman" w:ascii="Times New Roman"/>
          <w:b w:val="false"/>
        </w:rPr>
        <w:t>. srpnja 201</w:t>
      </w:r>
      <w:r w:rsidR="00261D78" w:rsidRPr="00261D78">
        <w:rPr>
          <w:rFonts w:hAnsi="Times New Roman" w:ascii="Times New Roman"/>
          <w:b w:val="false"/>
        </w:rPr>
        <w:t>7</w:t>
      </w:r>
      <w:r w:rsidRPr="00261D78">
        <w:rPr>
          <w:rFonts w:hAnsi="Times New Roman" w:ascii="Times New Roman"/>
          <w:b w:val="false"/>
        </w:rPr>
        <w:t>.god.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61D78">
      <w:pPr>
        <w:jc w:val="center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261D78">
        <w:rPr>
          <w:rFonts w:hAnsi="Times New Roman" w:ascii="Times New Roman"/>
          <w:b w:val="false"/>
        </w:rPr>
        <w:t xml:space="preserve">       </w:t>
      </w:r>
      <w:r w:rsidRPr="00261D78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</w:p>
    <w:p w:rsidRDefault="00261D78" w:rsidP="00261D78" w:rsidR="00261D78" w:rsidRPr="00261D78">
      <w:pPr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- stečajnom upravitelju </w:t>
      </w:r>
    </w:p>
    <w:p w:rsidRDefault="00261D78" w:rsidP="00261D78" w:rsidR="00261D78" w:rsidRPr="00261D78">
      <w:pPr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- e-Oglasna ploča</w:t>
      </w:r>
    </w:p>
    <w:p w:rsidRDefault="00261D78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>- razlučnim vjerovnicima:</w:t>
      </w:r>
    </w:p>
    <w:p w:rsidRDefault="00261D78" w:rsidP="00261D78" w:rsidR="00261D78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ab/>
        <w:t>-</w:t>
      </w:r>
      <w:r w:rsidRPr="00261D78">
        <w:rPr>
          <w:rFonts w:hAnsi="Times New Roman" w:ascii="Times New Roman"/>
          <w:b w:val="false"/>
          <w:bCs/>
        </w:rPr>
        <w:t xml:space="preserve"> B2 KAPITAL D.O.O., OIB: 57509775367, RADNIČKA CESTA 41, 10000 ZAGREB, HRVATSKA</w:t>
      </w:r>
      <w:r w:rsidRPr="00261D78">
        <w:rPr>
          <w:rFonts w:hAnsi="Times New Roman" w:ascii="Times New Roman"/>
          <w:b w:val="false"/>
        </w:rPr>
        <w:tab/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U Rijeci dana </w:t>
      </w:r>
      <w:r w:rsidR="00261D78" w:rsidRPr="00261D78">
        <w:rPr>
          <w:rFonts w:hAnsi="Times New Roman" w:ascii="Times New Roman"/>
          <w:b w:val="false"/>
        </w:rPr>
        <w:t xml:space="preserve">3. </w:t>
      </w:r>
      <w:r w:rsidR="00A437AE" w:rsidRPr="00261D78">
        <w:rPr>
          <w:rFonts w:hAnsi="Times New Roman" w:ascii="Times New Roman"/>
          <w:b w:val="false"/>
        </w:rPr>
        <w:t>srpnja 201</w:t>
      </w:r>
      <w:r w:rsidR="001653F4">
        <w:rPr>
          <w:rFonts w:hAnsi="Times New Roman" w:ascii="Times New Roman"/>
          <w:b w:val="false"/>
        </w:rPr>
        <w:t>7</w:t>
      </w:r>
      <w:r w:rsidRPr="00261D78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261D78">
      <w:pPr>
        <w:jc w:val="both"/>
        <w:rPr>
          <w:rFonts w:hAnsi="Times New Roman" w:ascii="Times New Roman"/>
          <w:b w:val="false"/>
        </w:rPr>
      </w:pPr>
      <w:r w:rsidRPr="00261D78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261D78">
        <w:rPr>
          <w:rFonts w:hAnsi="Times New Roman" w:ascii="Times New Roman"/>
          <w:b w:val="false"/>
        </w:rPr>
        <w:t xml:space="preserve">     </w:t>
      </w:r>
      <w:r w:rsidRPr="00261D78">
        <w:rPr>
          <w:rFonts w:hAnsi="Times New Roman" w:ascii="Times New Roman"/>
          <w:b w:val="false"/>
        </w:rPr>
        <w:t xml:space="preserve"> Vera Jelenović </w:t>
      </w:r>
    </w:p>
    <w:sectPr w:rsidR="00DA5409" w:rsidRPr="00261D7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36D" w:rsidR="006C036D">
      <w:r>
        <w:separator/>
      </w:r>
    </w:p>
  </w:endnote>
  <w:endnote w:id="0" w:type="continuationSeparator">
    <w:p w:rsidRDefault="006C036D" w:rsidR="006C0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B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36D" w:rsidR="006C036D">
      <w:r>
        <w:separator/>
      </w:r>
    </w:p>
  </w:footnote>
  <w:footnote w:id="0" w:type="continuationSeparator">
    <w:p w:rsidRDefault="006C036D" w:rsidR="006C03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261D78">
      <w:rPr>
        <w:rFonts w:hAnsi="Times New Roman" w:ascii="Times New Roman"/>
        <w:b w:val="false"/>
      </w:rPr>
      <w:t>186/2016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653F4"/>
    <w:rsid w:val="00261D78"/>
    <w:rsid w:val="0038054A"/>
    <w:rsid w:val="00542935"/>
    <w:rsid w:val="00545414"/>
    <w:rsid w:val="005A18B4"/>
    <w:rsid w:val="00606084"/>
    <w:rsid w:val="006C036D"/>
    <w:rsid w:val="00756C02"/>
    <w:rsid w:val="00883BC7"/>
    <w:rsid w:val="009D7637"/>
    <w:rsid w:val="00A437AE"/>
    <w:rsid w:val="00B24788"/>
    <w:rsid w:val="00BA275F"/>
    <w:rsid w:val="00C06B8F"/>
    <w:rsid w:val="00CC14A6"/>
    <w:rsid w:val="00D36B12"/>
    <w:rsid w:val="00DA5409"/>
    <w:rsid w:val="00DD7F07"/>
    <w:rsid w:val="00F25BB1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5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B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5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B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359</properties:Words>
  <properties:Characters>1773</properties:Characters>
  <properties:Lines>56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2017-07-03T09:29:00Z</dcterms:created>
  <dc:creator>vjelenovic</dc:creator>
  <cp:lastModifiedBy>Danijela Fumić</cp:lastModifiedBy>
  <cp:lastPrinted>2017-07-03T09:29:00Z</cp:lastPrinted>
  <dcterms:modified xmlns:xsi="http://www.w3.org/2001/XMLSchema-instance" xsi:type="dcterms:W3CDTF">2017-07-03T09:31:00Z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