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7f24c" w14:paraId="d47f24c" w:rsidRDefault="00DA47C0" w:rsidR="00DA47C0">
      <w:pPr>
        <w15:collapsed w:val="false"/>
      </w:pPr>
      <w:bookmarkStart w:name="_GoBack" w:id="0"/>
      <w:bookmarkEnd w:id="0"/>
    </w:p>
    <w:p w:rsidRDefault="00DA47C0" w:rsidR="00DA47C0"/>
    <w:p w:rsidRDefault="00DA47C0" w:rsidR="00DA47C0"/>
    <w:p w:rsidRDefault="00DA47C0" w:rsidR="00DA47C0"/>
    <w:p w:rsidRDefault="00DA47C0" w:rsidR="00DA47C0"/>
    <w:p w:rsidRDefault="00DA47C0" w:rsidR="00DA47C0"/>
    <w:p w:rsidRDefault="00DA47C0" w:rsidR="00DA47C0"/>
    <w:p w:rsidRDefault="00031473" w:rsidR="00C0528F" w:rsidRPr="00F328E5">
      <w:pPr>
        <w:rPr>
          <w:b/>
          <w:sz w:val="28"/>
        </w:rPr>
      </w:pPr>
      <w:r w:rsidRPr="00F328E5">
        <w:rPr>
          <w:b/>
          <w:sz w:val="28"/>
        </w:rPr>
        <w:t xml:space="preserve">PLAN RESTRUKTURIRANJA DRUŠTVA </w:t>
      </w:r>
      <w:r w:rsidR="007E7B7F">
        <w:rPr>
          <w:b/>
          <w:sz w:val="28"/>
        </w:rPr>
        <w:t>ALPHA-DRVO</w:t>
      </w:r>
      <w:r w:rsidRPr="00F328E5">
        <w:rPr>
          <w:b/>
          <w:sz w:val="28"/>
        </w:rPr>
        <w:t xml:space="preserve"> </w:t>
      </w:r>
      <w:r w:rsidR="00F328E5">
        <w:rPr>
          <w:b/>
          <w:sz w:val="28"/>
        </w:rPr>
        <w:t>d.o.o.</w:t>
      </w:r>
    </w:p>
    <w:p w:rsidRDefault="007E7B7F" w:rsidR="00096A5F">
      <w:r>
        <w:t>Varaždin</w:t>
      </w:r>
      <w:r w:rsidR="00031473">
        <w:t xml:space="preserve">, </w:t>
      </w:r>
      <w:r w:rsidR="00123498">
        <w:t>1</w:t>
      </w:r>
      <w:r w:rsidR="00031473">
        <w:t>.</w:t>
      </w:r>
      <w:r w:rsidR="00123498">
        <w:t>6</w:t>
      </w:r>
      <w:r w:rsidR="00031473">
        <w:t>.201</w:t>
      </w:r>
      <w:r>
        <w:t>7</w:t>
      </w:r>
      <w:r w:rsidR="00031473">
        <w:t>.</w:t>
      </w:r>
    </w:p>
    <w:p w:rsidRDefault="00096A5F" w:rsidR="00096A5F"/>
    <w:p w:rsidRDefault="0040747D" w:rsidR="0040747D">
      <w:pPr>
        <w:sectPr w:rsidR="0040747D">
          <w:footerReference w:type="default" r:id="rId10"/>
          <w:pgSz w:h="16838" w:w="11906"/>
          <w:pgMar w:gutter="0" w:footer="708" w:header="708" w:left="1417" w:bottom="1417" w:right="1417" w:top="1417"/>
          <w:cols w:space="708"/>
          <w:docGrid w:linePitch="360"/>
        </w:sectPr>
      </w:pPr>
    </w:p>
    <w:p w:rsidRDefault="00D8682B" w:rsidR="00D8682B"/>
    <w:p w:rsidRDefault="00F328E5" w:rsidR="00031473" w:rsidRPr="00F328E5">
      <w:pPr>
        <w:rPr>
          <w:b/>
          <w:sz w:val="24"/>
        </w:rPr>
      </w:pPr>
      <w:r>
        <w:rPr>
          <w:b/>
          <w:sz w:val="24"/>
        </w:rPr>
        <w:t>Sadržaj</w:t>
      </w:r>
    </w:p>
    <w:p w:rsidRDefault="00044F84" w:rsidR="00044F84"/>
    <w:p w:rsidRDefault="009A00C3" w:rsidP="00F328E5" w:rsidR="00D8682B">
      <w:r>
        <w:t>Uvod</w:t>
      </w:r>
      <w:r w:rsidR="0088664E">
        <w:tab/>
      </w:r>
      <w:r w:rsidR="0088664E">
        <w:tab/>
      </w:r>
      <w:r w:rsidR="0088664E">
        <w:tab/>
      </w:r>
      <w:r w:rsidR="0088664E">
        <w:tab/>
      </w:r>
      <w:r w:rsidR="0088664E">
        <w:tab/>
      </w:r>
      <w:r w:rsidR="0088664E">
        <w:tab/>
      </w:r>
      <w:r w:rsidR="0088664E">
        <w:tab/>
      </w:r>
      <w:r w:rsidR="0088664E">
        <w:tab/>
      </w:r>
      <w:r w:rsidR="0088664E">
        <w:tab/>
      </w:r>
      <w:r w:rsidR="0088664E">
        <w:tab/>
      </w:r>
      <w:r w:rsidR="0088664E">
        <w:tab/>
      </w:r>
      <w:r w:rsidR="00F328E5">
        <w:t xml:space="preserve">               </w:t>
      </w:r>
      <w:r w:rsidR="0088664E">
        <w:t xml:space="preserve">        3</w:t>
      </w:r>
    </w:p>
    <w:p w:rsidRDefault="00D8682B" w:rsidP="00F328E5" w:rsidR="00D8682B">
      <w:r>
        <w:t>Opis činjenica i o</w:t>
      </w:r>
      <w:r w:rsidR="00A75359">
        <w:t>kolnosti iz kojih proizlazi postojanje prijeteće nesposobnosti za plaćanje</w:t>
      </w:r>
      <w:r w:rsidR="0088664E">
        <w:t xml:space="preserve">        </w:t>
      </w:r>
      <w:r w:rsidR="00F328E5">
        <w:t xml:space="preserve"> </w:t>
      </w:r>
      <w:r w:rsidR="0088664E">
        <w:t xml:space="preserve">       </w:t>
      </w:r>
      <w:r w:rsidR="00F328E5">
        <w:t xml:space="preserve">   </w:t>
      </w:r>
      <w:r w:rsidR="0088664E">
        <w:t xml:space="preserve">  </w:t>
      </w:r>
      <w:r w:rsidR="00ED2CBD">
        <w:t>3</w:t>
      </w:r>
    </w:p>
    <w:p w:rsidRDefault="00A75359" w:rsidR="00A75359">
      <w:r>
        <w:t>Izračun manjka likvidnih sredstava na dan priloženih financijskih izvještaja</w:t>
      </w:r>
      <w:r w:rsidR="0088664E">
        <w:t xml:space="preserve">                                              </w:t>
      </w:r>
      <w:r w:rsidR="00F328E5">
        <w:t xml:space="preserve"> </w:t>
      </w:r>
      <w:r w:rsidR="00ED2CBD">
        <w:t>4</w:t>
      </w:r>
    </w:p>
    <w:p w:rsidRDefault="00A75359" w:rsidR="00A75359">
      <w:r>
        <w:t>Mjere financijskog restrukturiranja i izračun njihovih učinaka na manjak likvidnih sredstava</w:t>
      </w:r>
      <w:r w:rsidR="0088664E">
        <w:t xml:space="preserve">                </w:t>
      </w:r>
      <w:r w:rsidR="00F328E5">
        <w:t xml:space="preserve"> </w:t>
      </w:r>
      <w:r w:rsidR="00ED2CBD">
        <w:t>4</w:t>
      </w:r>
    </w:p>
    <w:p w:rsidRDefault="00EB3584" w:rsidR="00EB3584">
      <w:r>
        <w:t>Mjere operativnog restrukturiranja i izračun njihovih učinaka na poslovanje</w:t>
      </w:r>
      <w:r w:rsidR="0088664E">
        <w:t xml:space="preserve">                                          </w:t>
      </w:r>
      <w:r w:rsidR="00F328E5">
        <w:t xml:space="preserve">  </w:t>
      </w:r>
      <w:r w:rsidR="00ED2CBD">
        <w:t>5</w:t>
      </w:r>
    </w:p>
    <w:p w:rsidRDefault="00EB3584" w:rsidR="00A75359">
      <w:r>
        <w:t xml:space="preserve">Plan poslovanja za razdoblje do kraja tekuće i za </w:t>
      </w:r>
      <w:r w:rsidR="008F4B58">
        <w:t>deve</w:t>
      </w:r>
      <w:r w:rsidR="008C5BEF">
        <w:t>t narednih godina</w:t>
      </w:r>
      <w:r>
        <w:t xml:space="preserve"> uz detaljno obrazloženje razloga za utvrđivanje svake pozicije plana</w:t>
      </w:r>
      <w:r w:rsidR="0088664E">
        <w:t xml:space="preserve">           </w:t>
      </w:r>
      <w:r w:rsidR="00123498">
        <w:t xml:space="preserve"> </w:t>
      </w:r>
      <w:r w:rsidR="0088664E">
        <w:t xml:space="preserve">                 </w:t>
      </w:r>
      <w:r w:rsidR="00DA53E9">
        <w:t xml:space="preserve">              </w:t>
      </w:r>
      <w:r w:rsidR="0088664E">
        <w:t xml:space="preserve">                                     </w:t>
      </w:r>
      <w:r w:rsidR="00F17042">
        <w:t xml:space="preserve">               </w:t>
      </w:r>
      <w:r w:rsidR="0088664E">
        <w:t xml:space="preserve">      </w:t>
      </w:r>
      <w:r w:rsidR="00F328E5">
        <w:t xml:space="preserve">  </w:t>
      </w:r>
      <w:r w:rsidR="00ED2CBD">
        <w:t>7</w:t>
      </w:r>
    </w:p>
    <w:p w:rsidRDefault="00EB3584" w:rsidR="00EB3584">
      <w:r>
        <w:t>Planirana bilanca na zadnji dan razdoblja za koji je sastavljen plan poslovanja</w:t>
      </w:r>
      <w:r w:rsidR="0088664E">
        <w:t xml:space="preserve">      </w:t>
      </w:r>
      <w:r w:rsidR="00ED2CBD">
        <w:t xml:space="preserve">   </w:t>
      </w:r>
      <w:r w:rsidR="00F17042">
        <w:t xml:space="preserve">                          </w:t>
      </w:r>
      <w:r w:rsidR="00ED2CBD">
        <w:t xml:space="preserve"> </w:t>
      </w:r>
      <w:r w:rsidR="0088664E">
        <w:t xml:space="preserve">    </w:t>
      </w:r>
      <w:r w:rsidR="00F328E5">
        <w:t xml:space="preserve">  </w:t>
      </w:r>
      <w:r w:rsidR="00ED2CBD">
        <w:t>8</w:t>
      </w:r>
    </w:p>
    <w:p w:rsidRDefault="00EB3584" w:rsidR="00EB3584">
      <w:r>
        <w:t>Analiza svih tražbina prema visini i vrsti</w:t>
      </w:r>
      <w:r w:rsidR="0088664E">
        <w:t xml:space="preserve">                                                                                                          </w:t>
      </w:r>
      <w:r w:rsidR="00F328E5">
        <w:t xml:space="preserve"> </w:t>
      </w:r>
      <w:r w:rsidR="00ED2CBD">
        <w:t xml:space="preserve">  9</w:t>
      </w:r>
    </w:p>
    <w:p w:rsidRDefault="00EB3584" w:rsidR="00EB3584">
      <w:r>
        <w:t>Ponuda vjerovnicima razvrstanim u skupine o načinu, rokovima i uvjetima namirenja tražbina</w:t>
      </w:r>
      <w:r w:rsidR="0088664E">
        <w:t xml:space="preserve">         </w:t>
      </w:r>
      <w:r w:rsidR="00F328E5">
        <w:t xml:space="preserve"> </w:t>
      </w:r>
      <w:r w:rsidR="0088664E">
        <w:t>1</w:t>
      </w:r>
      <w:r w:rsidR="00ED2CBD">
        <w:t>0</w:t>
      </w:r>
    </w:p>
    <w:p w:rsidRDefault="00EB3584" w:rsidR="00EB3584">
      <w:r w:rsidRPr="00613F5D">
        <w:t>Rok za dobrovoljno ispunjenje</w:t>
      </w:r>
      <w:r w:rsidR="0088664E">
        <w:t xml:space="preserve">                                                                                                                          </w:t>
      </w:r>
      <w:r w:rsidR="00F328E5">
        <w:t xml:space="preserve"> </w:t>
      </w:r>
      <w:r w:rsidR="0088664E">
        <w:t>1</w:t>
      </w:r>
      <w:r w:rsidR="00E90DB3">
        <w:t>5</w:t>
      </w:r>
    </w:p>
    <w:p w:rsidRDefault="00EB3584" w:rsidR="00EB3584">
      <w:r>
        <w:t>Planirani iznos troškova restrukturiranja</w:t>
      </w:r>
      <w:r w:rsidR="0088664E">
        <w:t xml:space="preserve">                                                                                                        </w:t>
      </w:r>
      <w:r w:rsidR="00F328E5">
        <w:t xml:space="preserve"> </w:t>
      </w:r>
      <w:r w:rsidR="0088664E">
        <w:t>1</w:t>
      </w:r>
      <w:r w:rsidR="00DA53E9">
        <w:t>5</w:t>
      </w:r>
    </w:p>
    <w:p w:rsidRDefault="00EB3584" w:rsidR="00EB3584">
      <w:r>
        <w:br w:type="page"/>
      </w:r>
    </w:p>
    <w:p w:rsidRDefault="009A00C3" w:rsidR="00A75359" w:rsidRPr="00F328E5">
      <w:pPr>
        <w:rPr>
          <w:b/>
          <w:sz w:val="24"/>
        </w:rPr>
      </w:pPr>
      <w:r w:rsidRPr="00F328E5">
        <w:rPr>
          <w:b/>
          <w:sz w:val="24"/>
        </w:rPr>
        <w:lastRenderedPageBreak/>
        <w:t>Uvod</w:t>
      </w:r>
    </w:p>
    <w:p w:rsidRDefault="007E7B7F" w:rsidP="009A00C3" w:rsidR="009A00C3" w:rsidRPr="00F328E5">
      <w:pPr>
        <w:jc w:val="both"/>
        <w:rPr>
          <w:szCs w:val="19"/>
        </w:rPr>
      </w:pPr>
      <w:r>
        <w:rPr>
          <w:szCs w:val="19"/>
        </w:rPr>
        <w:t>Alpha-Drvo</w:t>
      </w:r>
      <w:r w:rsidR="009A00C3" w:rsidRPr="00F328E5">
        <w:rPr>
          <w:szCs w:val="19"/>
        </w:rPr>
        <w:t>, društvo s ograničenom odgovornošću, V</w:t>
      </w:r>
      <w:r>
        <w:rPr>
          <w:szCs w:val="19"/>
        </w:rPr>
        <w:t>araždin</w:t>
      </w:r>
      <w:r w:rsidR="009A00C3" w:rsidRPr="00F328E5">
        <w:rPr>
          <w:szCs w:val="19"/>
        </w:rPr>
        <w:t xml:space="preserve"> (</w:t>
      </w:r>
      <w:r w:rsidR="0088664E" w:rsidRPr="00F328E5">
        <w:rPr>
          <w:szCs w:val="19"/>
        </w:rPr>
        <w:t xml:space="preserve">dalje u tekstu </w:t>
      </w:r>
      <w:r w:rsidR="009A00C3" w:rsidRPr="00F328E5">
        <w:rPr>
          <w:szCs w:val="19"/>
        </w:rPr>
        <w:t>„Društvo“) za</w:t>
      </w:r>
      <w:r>
        <w:rPr>
          <w:szCs w:val="19"/>
        </w:rPr>
        <w:t xml:space="preserve"> proizvodnju, trgovinu</w:t>
      </w:r>
      <w:r w:rsidR="009A00C3" w:rsidRPr="00F328E5">
        <w:rPr>
          <w:szCs w:val="19"/>
        </w:rPr>
        <w:t xml:space="preserve"> i usluge upisano je u sudskom registru Trgovačkog suda u Varaždinu pod matičnim brojem subjekta (MBS) </w:t>
      </w:r>
      <w:r>
        <w:rPr>
          <w:szCs w:val="19"/>
        </w:rPr>
        <w:t>070097558</w:t>
      </w:r>
      <w:r w:rsidR="009A00C3" w:rsidRPr="00F328E5">
        <w:rPr>
          <w:szCs w:val="19"/>
        </w:rPr>
        <w:t xml:space="preserve">, OIB </w:t>
      </w:r>
      <w:r>
        <w:rPr>
          <w:szCs w:val="19"/>
        </w:rPr>
        <w:t>87735306219</w:t>
      </w:r>
      <w:r w:rsidR="009A00C3" w:rsidRPr="00F328E5">
        <w:rPr>
          <w:szCs w:val="19"/>
        </w:rPr>
        <w:t>.</w:t>
      </w:r>
    </w:p>
    <w:p w:rsidRDefault="009A00C3" w:rsidP="009A00C3" w:rsidR="009A00C3" w:rsidRPr="00F328E5">
      <w:pPr>
        <w:ind w:right="57"/>
        <w:jc w:val="both"/>
        <w:rPr>
          <w:szCs w:val="19"/>
        </w:rPr>
      </w:pPr>
      <w:r w:rsidRPr="00F328E5">
        <w:rPr>
          <w:szCs w:val="19"/>
        </w:rPr>
        <w:t>Sjedište Društva je u V</w:t>
      </w:r>
      <w:r w:rsidR="007E7B7F">
        <w:rPr>
          <w:szCs w:val="19"/>
        </w:rPr>
        <w:t>araždinu</w:t>
      </w:r>
      <w:r w:rsidRPr="00F328E5">
        <w:rPr>
          <w:szCs w:val="19"/>
        </w:rPr>
        <w:t xml:space="preserve">, </w:t>
      </w:r>
      <w:r w:rsidR="007E7B7F">
        <w:rPr>
          <w:szCs w:val="19"/>
        </w:rPr>
        <w:t>Miroslava Krleže 1/1</w:t>
      </w:r>
      <w:r w:rsidRPr="00F328E5">
        <w:rPr>
          <w:szCs w:val="19"/>
        </w:rPr>
        <w:t xml:space="preserve">. Jedini član Društva je </w:t>
      </w:r>
      <w:r w:rsidR="007E7B7F">
        <w:rPr>
          <w:szCs w:val="19"/>
        </w:rPr>
        <w:t>Nikola Požgaj, OIB 46036775558, Varaždin, Anina ulica 10, koji je ujedno i direktor Društva.</w:t>
      </w:r>
    </w:p>
    <w:p w:rsidRDefault="009A00C3" w:rsidP="009A00C3" w:rsidR="009A00C3" w:rsidRPr="00F328E5">
      <w:pPr>
        <w:jc w:val="both"/>
        <w:rPr>
          <w:szCs w:val="19"/>
        </w:rPr>
      </w:pPr>
      <w:r w:rsidRPr="00F328E5">
        <w:rPr>
          <w:szCs w:val="19"/>
        </w:rPr>
        <w:t>Osnovn</w:t>
      </w:r>
      <w:r w:rsidR="007835E7">
        <w:rPr>
          <w:szCs w:val="19"/>
        </w:rPr>
        <w:t>e</w:t>
      </w:r>
      <w:r w:rsidRPr="00F328E5">
        <w:rPr>
          <w:szCs w:val="19"/>
        </w:rPr>
        <w:t xml:space="preserve"> djelatnost</w:t>
      </w:r>
      <w:r w:rsidR="007835E7">
        <w:rPr>
          <w:szCs w:val="19"/>
        </w:rPr>
        <w:t>i Društva su</w:t>
      </w:r>
      <w:r w:rsidRPr="00F328E5">
        <w:rPr>
          <w:szCs w:val="19"/>
        </w:rPr>
        <w:t xml:space="preserve"> </w:t>
      </w:r>
      <w:r w:rsidR="007835E7">
        <w:rPr>
          <w:szCs w:val="19"/>
        </w:rPr>
        <w:t xml:space="preserve">prerada drva i proizvodnja proizvoda od drva i pluta, kupnja i prodaja robe, </w:t>
      </w:r>
      <w:r w:rsidR="00136955">
        <w:rPr>
          <w:szCs w:val="19"/>
        </w:rPr>
        <w:t>obavljanje trgovačkog posredovanja</w:t>
      </w:r>
      <w:r w:rsidR="007835E7">
        <w:rPr>
          <w:szCs w:val="19"/>
        </w:rPr>
        <w:t xml:space="preserve"> i poslovanje s nekretninama</w:t>
      </w:r>
      <w:r w:rsidRPr="00F328E5">
        <w:rPr>
          <w:szCs w:val="19"/>
        </w:rPr>
        <w:t>.</w:t>
      </w:r>
    </w:p>
    <w:p w:rsidRDefault="00B8274C" w:rsidR="00B8274C"/>
    <w:p w:rsidRDefault="00B8274C" w:rsidR="00B8274C"/>
    <w:p w:rsidRDefault="003237B5" w:rsidP="003237B5" w:rsidR="003237B5" w:rsidRPr="00F328E5">
      <w:pPr>
        <w:rPr>
          <w:b/>
          <w:sz w:val="24"/>
        </w:rPr>
      </w:pPr>
      <w:r w:rsidRPr="00F328E5">
        <w:rPr>
          <w:b/>
          <w:sz w:val="24"/>
        </w:rPr>
        <w:t>Opis činjenica i okolnosti iz kojih proizlazi postojanje prijeteće nesposobnosti za plaćanje</w:t>
      </w:r>
    </w:p>
    <w:p w:rsidRDefault="00F7033D" w:rsidP="003237B5" w:rsidR="00F328E5">
      <w:pPr>
        <w:jc w:val="both"/>
        <w:rPr>
          <w:szCs w:val="19"/>
        </w:rPr>
      </w:pPr>
      <w:r w:rsidRPr="00F328E5">
        <w:rPr>
          <w:szCs w:val="19"/>
        </w:rPr>
        <w:t xml:space="preserve">Društvo je u proteklom razdoblju od 2012. godine </w:t>
      </w:r>
      <w:r w:rsidR="007835E7">
        <w:rPr>
          <w:szCs w:val="19"/>
        </w:rPr>
        <w:t>vezano uz projekt razvoja proizvodnje na lokaciji Vrhovine, a za koji projekt je Društvo sudužnik po kreditu Hrvatske banke za obnovu i razvitak plasiranom društvu Drvo Vrhovine d.o.o., OIB 8250361031, Dravska ulica 24, Veliki Bukovec. Kako je projekt ulaganja u post</w:t>
      </w:r>
      <w:r w:rsidR="00477422">
        <w:rPr>
          <w:szCs w:val="19"/>
        </w:rPr>
        <w:t>rojenje u Vrhovinama pokrenut 2012. godine uključivao kupnju opreme za koju je kredit plasiran od strane HBOR-a u prvoj fazi, a u naknadnoj fazi bila je planirana kupnja nekretnine, tj. zemljišta i objekata u kojima se obavljala predmetna djelatnost, do istoga nije došlo pošto financijski partner HBOR nije bio spreman nastaviti pratiti</w:t>
      </w:r>
      <w:r w:rsidR="006D6DFF">
        <w:rPr>
          <w:szCs w:val="19"/>
        </w:rPr>
        <w:t xml:space="preserve"> projekt s</w:t>
      </w:r>
      <w:r w:rsidR="00477422">
        <w:rPr>
          <w:szCs w:val="19"/>
        </w:rPr>
        <w:t xml:space="preserve"> </w:t>
      </w:r>
      <w:r w:rsidR="006D6DFF">
        <w:rPr>
          <w:szCs w:val="19"/>
        </w:rPr>
        <w:t>potrebnim</w:t>
      </w:r>
      <w:r w:rsidR="00477422">
        <w:rPr>
          <w:szCs w:val="19"/>
        </w:rPr>
        <w:t xml:space="preserve"> kreditnim sredstvima pa je </w:t>
      </w:r>
      <w:r w:rsidR="006D6DFF">
        <w:rPr>
          <w:szCs w:val="19"/>
        </w:rPr>
        <w:t xml:space="preserve">tijekom 2016. godine </w:t>
      </w:r>
      <w:r w:rsidR="00477422">
        <w:rPr>
          <w:szCs w:val="19"/>
        </w:rPr>
        <w:t>realizacija cjelokupnog projekta dovedena u pitanj</w:t>
      </w:r>
      <w:r w:rsidR="006D6DFF">
        <w:rPr>
          <w:szCs w:val="19"/>
        </w:rPr>
        <w:t>e</w:t>
      </w:r>
      <w:r w:rsidR="00477422">
        <w:rPr>
          <w:szCs w:val="19"/>
        </w:rPr>
        <w:t xml:space="preserve">. Isto se </w:t>
      </w:r>
      <w:r w:rsidR="006D6DFF">
        <w:rPr>
          <w:szCs w:val="19"/>
        </w:rPr>
        <w:t xml:space="preserve">nužno </w:t>
      </w:r>
      <w:r w:rsidR="00477422">
        <w:rPr>
          <w:szCs w:val="19"/>
        </w:rPr>
        <w:t xml:space="preserve">osjetilo i na poslovanju Društva koje je dio svoje imovine vezalo uz projekt Vrhovine. Iz ovih činjenica proizlazi postojanje prijeteće nesposobnost za plaćanje te je nužno urediti rok povrata tražbina kroz vremensko razdoblje koje je održivo i realno. </w:t>
      </w:r>
    </w:p>
    <w:p w:rsidRDefault="003237B5" w:rsidP="003237B5" w:rsidR="003237B5" w:rsidRPr="00F328E5">
      <w:pPr>
        <w:jc w:val="both"/>
        <w:rPr>
          <w:szCs w:val="19"/>
        </w:rPr>
      </w:pPr>
      <w:r w:rsidRPr="00F328E5">
        <w:rPr>
          <w:szCs w:val="19"/>
        </w:rPr>
        <w:t xml:space="preserve">Zbog gore navedenih činjenica i okolnosti Društvo je postalo nelikvidno, a što je evidentno postojanjem </w:t>
      </w:r>
      <w:r w:rsidR="001F370F" w:rsidRPr="00F328E5">
        <w:rPr>
          <w:szCs w:val="19"/>
        </w:rPr>
        <w:t>prijeteće nesposobnosti za plaćanje koja se očituje s više evidentiranih neizvršenih osnova za plaćanje u Očevidniku redoslijeda osnova za plaćanje</w:t>
      </w:r>
      <w:r w:rsidR="00477422">
        <w:rPr>
          <w:szCs w:val="19"/>
        </w:rPr>
        <w:t xml:space="preserve">, odnosno u Potvrdi o blokadi računa i novčanih sredstava ovršenika izdanoj od </w:t>
      </w:r>
      <w:r w:rsidR="001F370F" w:rsidRPr="00F328E5">
        <w:rPr>
          <w:szCs w:val="19"/>
        </w:rPr>
        <w:t>Financijsk</w:t>
      </w:r>
      <w:r w:rsidR="00477422">
        <w:rPr>
          <w:szCs w:val="19"/>
        </w:rPr>
        <w:t>e</w:t>
      </w:r>
      <w:r w:rsidR="001F370F" w:rsidRPr="00F328E5">
        <w:rPr>
          <w:szCs w:val="19"/>
        </w:rPr>
        <w:t xml:space="preserve"> agencij</w:t>
      </w:r>
      <w:r w:rsidR="00477422">
        <w:rPr>
          <w:szCs w:val="19"/>
        </w:rPr>
        <w:t>e</w:t>
      </w:r>
      <w:r w:rsidR="001F370F" w:rsidRPr="00F328E5">
        <w:rPr>
          <w:szCs w:val="19"/>
        </w:rPr>
        <w:t xml:space="preserve"> (prilog 1).</w:t>
      </w:r>
      <w:r w:rsidR="001930C1" w:rsidRPr="00F328E5">
        <w:rPr>
          <w:szCs w:val="19"/>
        </w:rPr>
        <w:t xml:space="preserve"> </w:t>
      </w:r>
    </w:p>
    <w:p w:rsidRDefault="00205CC5" w:rsidR="00205CC5">
      <w:pPr>
        <w:rPr>
          <w:szCs w:val="19"/>
        </w:rPr>
      </w:pPr>
      <w:r>
        <w:rPr>
          <w:szCs w:val="19"/>
        </w:rPr>
        <w:br w:type="page"/>
      </w:r>
    </w:p>
    <w:p w:rsidRDefault="00535F8A" w:rsidR="001F370F">
      <w:pPr>
        <w:rPr>
          <w:b/>
        </w:rPr>
      </w:pPr>
      <w:r w:rsidRPr="00F328E5">
        <w:rPr>
          <w:b/>
          <w:sz w:val="24"/>
        </w:rPr>
        <w:lastRenderedPageBreak/>
        <w:t>Izračun manjka likvidnih sredstava na dan priloženih financijskih izvještaja</w:t>
      </w:r>
    </w:p>
    <w:p w:rsidRDefault="0038177C" w:rsidP="00601AB9" w:rsidR="00F33D86">
      <w:pPr>
        <w:rPr>
          <w:b/>
          <w:sz w:val="24"/>
        </w:rPr>
      </w:pPr>
      <w:r w:rsidRPr="0038177C">
        <w:rPr>
          <w:noProof/>
          <w:lang w:eastAsia="hr-HR"/>
        </w:rPr>
        <w:drawing>
          <wp:inline distR="0" distL="0" distB="0" distT="0">
            <wp:extent cy="2295525" cx="5695950"/>
            <wp:effectExtent b="9525" r="0" t="0" l="0"/>
            <wp:docPr name="Picture 9" id="9"/>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295525" cx="5695950"/>
                    </a:xfrm>
                    <a:prstGeom prst="rect">
                      <a:avLst/>
                    </a:prstGeom>
                    <a:noFill/>
                    <a:ln>
                      <a:noFill/>
                    </a:ln>
                  </pic:spPr>
                </pic:pic>
              </a:graphicData>
            </a:graphic>
          </wp:inline>
        </w:drawing>
      </w:r>
    </w:p>
    <w:p w:rsidRDefault="00205CC5" w:rsidP="00601AB9" w:rsidR="00205CC5">
      <w:pPr>
        <w:rPr>
          <w:b/>
          <w:sz w:val="24"/>
        </w:rPr>
      </w:pPr>
    </w:p>
    <w:p w:rsidRDefault="00205CC5" w:rsidP="00601AB9" w:rsidR="00205CC5">
      <w:pPr>
        <w:rPr>
          <w:b/>
          <w:sz w:val="24"/>
        </w:rPr>
      </w:pPr>
    </w:p>
    <w:p w:rsidRDefault="00601AB9" w:rsidP="00601AB9" w:rsidR="00601AB9" w:rsidRPr="00F33D86">
      <w:pPr>
        <w:rPr>
          <w:b/>
          <w:sz w:val="24"/>
        </w:rPr>
      </w:pPr>
      <w:r w:rsidRPr="00F33D86">
        <w:rPr>
          <w:b/>
          <w:sz w:val="24"/>
        </w:rPr>
        <w:t>Mjere financijskog restrukturiranja i izračun njihovih učinaka na manjak likvidnih sredstava</w:t>
      </w:r>
    </w:p>
    <w:p w:rsidRDefault="00CB6C22" w:rsidP="00F33D86" w:rsidR="00601AB9" w:rsidRPr="00F33D86">
      <w:pPr>
        <w:jc w:val="both"/>
        <w:rPr>
          <w:szCs w:val="19"/>
        </w:rPr>
      </w:pPr>
      <w:r w:rsidRPr="00F33D86">
        <w:rPr>
          <w:szCs w:val="19"/>
        </w:rPr>
        <w:t xml:space="preserve">S obzirom na značajan manjak likvidnih sredstava, kako je prikazano u odjeljku gore, Plan restrukturiranja sadrži </w:t>
      </w:r>
      <w:r w:rsidR="00205CC5">
        <w:rPr>
          <w:szCs w:val="19"/>
        </w:rPr>
        <w:t xml:space="preserve">restrukturiranje dospijeća tražbina vjerovnika na način da se </w:t>
      </w:r>
      <w:r w:rsidR="00123498">
        <w:rPr>
          <w:szCs w:val="19"/>
        </w:rPr>
        <w:t xml:space="preserve">bezuvjetne </w:t>
      </w:r>
      <w:r w:rsidR="00205CC5">
        <w:rPr>
          <w:szCs w:val="19"/>
        </w:rPr>
        <w:t xml:space="preserve">tražbine svih vjerovnika </w:t>
      </w:r>
      <w:r w:rsidR="00205CC5">
        <w:rPr>
          <w:szCs w:val="19"/>
          <w:u w:val="single"/>
        </w:rPr>
        <w:t>ne otpisuju</w:t>
      </w:r>
      <w:r w:rsidR="00205CC5">
        <w:rPr>
          <w:szCs w:val="19"/>
        </w:rPr>
        <w:t xml:space="preserve"> već se predlaže restrukturiranje njihovog dospijeća na način da se iste podmire kroz </w:t>
      </w:r>
      <w:r w:rsidR="00E90DB3">
        <w:rPr>
          <w:szCs w:val="19"/>
        </w:rPr>
        <w:t>9</w:t>
      </w:r>
      <w:r w:rsidR="00205CC5">
        <w:rPr>
          <w:szCs w:val="19"/>
        </w:rPr>
        <w:t xml:space="preserve"> godina, uz kamatnu stopu </w:t>
      </w:r>
      <w:r w:rsidR="00E90DB3">
        <w:rPr>
          <w:szCs w:val="19"/>
        </w:rPr>
        <w:t>3</w:t>
      </w:r>
      <w:r w:rsidR="00205CC5">
        <w:rPr>
          <w:szCs w:val="19"/>
        </w:rPr>
        <w:t xml:space="preserve">% godišnje, fiksno, u </w:t>
      </w:r>
      <w:r w:rsidR="00480150">
        <w:rPr>
          <w:szCs w:val="19"/>
        </w:rPr>
        <w:t>tromjesečnim</w:t>
      </w:r>
      <w:r w:rsidR="00205CC5">
        <w:rPr>
          <w:szCs w:val="19"/>
        </w:rPr>
        <w:t xml:space="preserve"> anuitetima</w:t>
      </w:r>
      <w:r w:rsidR="00806444" w:rsidRPr="00806444">
        <w:rPr>
          <w:szCs w:val="19"/>
        </w:rPr>
        <w:t xml:space="preserve"> </w:t>
      </w:r>
      <w:r w:rsidR="00E90DB3" w:rsidRPr="000F5812">
        <w:t xml:space="preserve">od kojih prvi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123498" w:rsidP="00211C45" w:rsidR="00ED100A" w:rsidRPr="00C52E37">
      <w:pPr>
        <w:rPr>
          <w:sz w:val="19"/>
          <w:szCs w:val="19"/>
        </w:rPr>
      </w:pPr>
      <w:r w:rsidRPr="00123498">
        <w:rPr>
          <w:noProof/>
          <w:lang w:eastAsia="hr-HR"/>
        </w:rPr>
        <w:drawing>
          <wp:inline distR="0" distL="0" distB="0" distT="0">
            <wp:extent cy="701849" cx="5760720"/>
            <wp:effectExtent b="3175" r="0" t="0" l="0"/>
            <wp:docPr name="Picture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1849" cx="5760720"/>
                    </a:xfrm>
                    <a:prstGeom prst="rect">
                      <a:avLst/>
                    </a:prstGeom>
                    <a:noFill/>
                    <a:ln>
                      <a:noFill/>
                    </a:ln>
                  </pic:spPr>
                </pic:pic>
              </a:graphicData>
            </a:graphic>
          </wp:inline>
        </w:drawing>
      </w:r>
    </w:p>
    <w:p w:rsidRDefault="009E4405" w:rsidP="00F33D86" w:rsidR="00ED100A">
      <w:pPr>
        <w:jc w:val="both"/>
        <w:rPr>
          <w:szCs w:val="19"/>
        </w:rPr>
      </w:pPr>
      <w:r>
        <w:rPr>
          <w:szCs w:val="19"/>
        </w:rPr>
        <w:t xml:space="preserve">Gore navedeno restrukturiranje vremena otplate </w:t>
      </w:r>
      <w:r w:rsidR="00211C45" w:rsidRPr="00F33D86">
        <w:rPr>
          <w:szCs w:val="19"/>
        </w:rPr>
        <w:t>tražbina</w:t>
      </w:r>
      <w:r w:rsidR="00FC6D29" w:rsidRPr="00F33D86">
        <w:rPr>
          <w:szCs w:val="19"/>
        </w:rPr>
        <w:t xml:space="preserve"> </w:t>
      </w:r>
      <w:r>
        <w:rPr>
          <w:szCs w:val="19"/>
        </w:rPr>
        <w:t>vjerovnika imat</w:t>
      </w:r>
      <w:r w:rsidR="00211C45" w:rsidRPr="00F33D86">
        <w:rPr>
          <w:szCs w:val="19"/>
        </w:rPr>
        <w:t xml:space="preserve"> će pozitivan učinak na manjak likvidnih sredstava u </w:t>
      </w:r>
      <w:r>
        <w:rPr>
          <w:szCs w:val="19"/>
        </w:rPr>
        <w:t>2017. godini te će se taj prekomjerni teret koji Društvo ne može podnijeti za otplatu u jednoj godini preliti na razdoblje od 2018. do 202</w:t>
      </w:r>
      <w:r w:rsidR="00E90DB3">
        <w:rPr>
          <w:szCs w:val="19"/>
        </w:rPr>
        <w:t>6.</w:t>
      </w:r>
      <w:r>
        <w:rPr>
          <w:szCs w:val="19"/>
        </w:rPr>
        <w:t xml:space="preserve"> godine u kojima će Društvo isti </w:t>
      </w:r>
      <w:r w:rsidR="00211C45" w:rsidRPr="00F33D86">
        <w:rPr>
          <w:szCs w:val="19"/>
        </w:rPr>
        <w:t xml:space="preserve">vratiti generiranim novčanim tijekom </w:t>
      </w:r>
      <w:r w:rsidR="00FC6D29" w:rsidRPr="00F33D86">
        <w:rPr>
          <w:szCs w:val="19"/>
        </w:rPr>
        <w:t xml:space="preserve">iz poslovanja </w:t>
      </w:r>
      <w:r w:rsidR="00211C45" w:rsidRPr="00F33D86">
        <w:rPr>
          <w:szCs w:val="19"/>
        </w:rPr>
        <w:t>kako je prikazano u financijskom planu.</w:t>
      </w:r>
    </w:p>
    <w:p w:rsidRDefault="009E4405" w:rsidP="009E4405" w:rsidR="009E4405" w:rsidRPr="00F33D86">
      <w:pPr>
        <w:jc w:val="both"/>
        <w:rPr>
          <w:szCs w:val="19"/>
        </w:rPr>
      </w:pPr>
      <w:r>
        <w:rPr>
          <w:szCs w:val="19"/>
        </w:rPr>
        <w:t>Uzevši u ozbir gore navedeno</w:t>
      </w:r>
      <w:r w:rsidRPr="00F33D86">
        <w:rPr>
          <w:szCs w:val="19"/>
        </w:rPr>
        <w:t xml:space="preserve"> stava smo kako je</w:t>
      </w:r>
      <w:r>
        <w:rPr>
          <w:szCs w:val="19"/>
        </w:rPr>
        <w:t xml:space="preserve"> prilikom opisanog restrukturiranja dospijeća tražbina</w:t>
      </w:r>
      <w:r w:rsidRPr="00F33D86">
        <w:rPr>
          <w:szCs w:val="19"/>
        </w:rPr>
        <w:t xml:space="preserve"> sve vjerovnike potrebno tretirati na jednak način, izbjegavajući bilo kakva favoriziranja ili diskriminacije pojedinih vjerovnika, odnosno skupina vjerovnika.</w:t>
      </w:r>
    </w:p>
    <w:p w:rsidRDefault="009E4405" w:rsidP="00F33D86" w:rsidR="009E4405">
      <w:pPr>
        <w:jc w:val="both"/>
        <w:rPr>
          <w:szCs w:val="19"/>
        </w:rPr>
      </w:pPr>
    </w:p>
    <w:p w:rsidRDefault="00F33D86" w:rsidP="00F33D86" w:rsidR="00F33D86">
      <w:pPr>
        <w:jc w:val="both"/>
        <w:rPr>
          <w:szCs w:val="19"/>
        </w:rPr>
      </w:pPr>
    </w:p>
    <w:p w:rsidRDefault="006C3BD1" w:rsidR="006C3BD1">
      <w:pPr>
        <w:rPr>
          <w:b/>
          <w:sz w:val="24"/>
        </w:rPr>
      </w:pPr>
      <w:r>
        <w:rPr>
          <w:b/>
          <w:sz w:val="24"/>
        </w:rPr>
        <w:br w:type="page"/>
      </w:r>
    </w:p>
    <w:p w:rsidRDefault="00F33D86" w:rsidP="0098044D" w:rsidR="0098044D" w:rsidRPr="00F33D86">
      <w:pPr>
        <w:rPr>
          <w:b/>
          <w:sz w:val="24"/>
        </w:rPr>
      </w:pPr>
      <w:r w:rsidRPr="00F33D86">
        <w:rPr>
          <w:b/>
          <w:sz w:val="24"/>
        </w:rPr>
        <w:lastRenderedPageBreak/>
        <w:t>M</w:t>
      </w:r>
      <w:r w:rsidR="0098044D" w:rsidRPr="00F33D86">
        <w:rPr>
          <w:b/>
          <w:sz w:val="24"/>
        </w:rPr>
        <w:t>jere operativnog restrukturiranja i izračun njihovih učinaka na poslovanje</w:t>
      </w:r>
    </w:p>
    <w:p w:rsidRDefault="009C3E18" w:rsidP="00F33D86" w:rsidR="009C3E18">
      <w:pPr>
        <w:jc w:val="both"/>
        <w:rPr>
          <w:szCs w:val="19"/>
        </w:rPr>
      </w:pPr>
      <w:r>
        <w:rPr>
          <w:szCs w:val="19"/>
        </w:rPr>
        <w:t>Što se tiče mjera operativnog restrukturiranja, nije potrebno provoditi posebne</w:t>
      </w:r>
      <w:r w:rsidR="008278FA">
        <w:rPr>
          <w:szCs w:val="19"/>
        </w:rPr>
        <w:t xml:space="preserve"> dodatne</w:t>
      </w:r>
      <w:r>
        <w:rPr>
          <w:szCs w:val="19"/>
        </w:rPr>
        <w:t xml:space="preserve"> mjere, osim kako je opisano, uskladiti dospijeća tražbina s rokovima u kojima je iste realno moguće </w:t>
      </w:r>
      <w:r w:rsidR="00162B81">
        <w:rPr>
          <w:szCs w:val="19"/>
        </w:rPr>
        <w:t>vratiti vjerovnicima</w:t>
      </w:r>
      <w:r w:rsidR="008278FA">
        <w:rPr>
          <w:szCs w:val="19"/>
        </w:rPr>
        <w:t>, a koje se trenutno ne mogu vratiti zbog plasmana u projekt čija je realizacija obustavljena</w:t>
      </w:r>
      <w:r w:rsidR="00162B81">
        <w:rPr>
          <w:szCs w:val="19"/>
        </w:rPr>
        <w:t>.</w:t>
      </w:r>
    </w:p>
    <w:p w:rsidRDefault="008278FA" w:rsidP="00F33D86" w:rsidR="00F33D86">
      <w:pPr>
        <w:jc w:val="both"/>
        <w:rPr>
          <w:szCs w:val="19"/>
        </w:rPr>
      </w:pPr>
      <w:r>
        <w:rPr>
          <w:szCs w:val="19"/>
        </w:rPr>
        <w:t xml:space="preserve">Društvo ostvaruje prihode prodajom trgovačke robe. </w:t>
      </w:r>
      <w:r w:rsidR="00F33D86">
        <w:rPr>
          <w:szCs w:val="19"/>
        </w:rPr>
        <w:t xml:space="preserve">Tržište i plasman proizvoda </w:t>
      </w:r>
      <w:r w:rsidR="00F1360A">
        <w:rPr>
          <w:szCs w:val="19"/>
        </w:rPr>
        <w:t xml:space="preserve">briketa </w:t>
      </w:r>
      <w:r w:rsidR="00F33D86">
        <w:rPr>
          <w:szCs w:val="19"/>
        </w:rPr>
        <w:t xml:space="preserve">koje Društvo </w:t>
      </w:r>
      <w:r w:rsidR="00F1360A">
        <w:rPr>
          <w:szCs w:val="19"/>
        </w:rPr>
        <w:t>prodaje</w:t>
      </w:r>
      <w:r w:rsidR="00F33D86">
        <w:rPr>
          <w:szCs w:val="19"/>
        </w:rPr>
        <w:t xml:space="preserve"> postoji i </w:t>
      </w:r>
      <w:r w:rsidR="00F1360A">
        <w:rPr>
          <w:szCs w:val="19"/>
        </w:rPr>
        <w:t>dogovorenom suradnjom s kup</w:t>
      </w:r>
      <w:r w:rsidR="00F33D86">
        <w:rPr>
          <w:szCs w:val="19"/>
        </w:rPr>
        <w:t>c</w:t>
      </w:r>
      <w:r w:rsidR="00F1360A">
        <w:rPr>
          <w:szCs w:val="19"/>
        </w:rPr>
        <w:t>im</w:t>
      </w:r>
      <w:r w:rsidR="00F33D86">
        <w:rPr>
          <w:szCs w:val="19"/>
        </w:rPr>
        <w:t xml:space="preserve">a </w:t>
      </w:r>
      <w:r w:rsidR="00F1360A">
        <w:rPr>
          <w:szCs w:val="19"/>
        </w:rPr>
        <w:t xml:space="preserve">ostvarene su pretpostavke za </w:t>
      </w:r>
      <w:r w:rsidR="00F33D86">
        <w:rPr>
          <w:szCs w:val="19"/>
        </w:rPr>
        <w:t>zadovoljavajuć</w:t>
      </w:r>
      <w:r w:rsidR="00F1360A">
        <w:rPr>
          <w:szCs w:val="19"/>
        </w:rPr>
        <w:t>u</w:t>
      </w:r>
      <w:r w:rsidR="00F33D86">
        <w:rPr>
          <w:szCs w:val="19"/>
        </w:rPr>
        <w:t xml:space="preserve"> </w:t>
      </w:r>
      <w:r w:rsidR="00F1360A">
        <w:rPr>
          <w:szCs w:val="19"/>
        </w:rPr>
        <w:t>prodaju i ispunjenje financijskog plana prezentiranog u nastavku</w:t>
      </w:r>
      <w:r w:rsidR="00F33D86">
        <w:rPr>
          <w:szCs w:val="19"/>
        </w:rPr>
        <w:t xml:space="preserve">. </w:t>
      </w:r>
    </w:p>
    <w:p w:rsidRDefault="00F33D86" w:rsidP="00F33D86" w:rsidR="00F1360A">
      <w:pPr>
        <w:jc w:val="both"/>
        <w:rPr>
          <w:szCs w:val="19"/>
        </w:rPr>
      </w:pPr>
      <w:r>
        <w:rPr>
          <w:szCs w:val="19"/>
        </w:rPr>
        <w:t>Troškovna strana operativnog poslovanja se odnosi na</w:t>
      </w:r>
      <w:r w:rsidR="00F1360A">
        <w:rPr>
          <w:szCs w:val="19"/>
        </w:rPr>
        <w:t xml:space="preserve"> trošak nabavke briketa, tr</w:t>
      </w:r>
      <w:r>
        <w:rPr>
          <w:szCs w:val="19"/>
        </w:rPr>
        <w:t>ošak osoblja</w:t>
      </w:r>
      <w:r w:rsidR="00F1360A">
        <w:rPr>
          <w:szCs w:val="19"/>
        </w:rPr>
        <w:t xml:space="preserve"> i ostali trošak. Kao najveća stavka</w:t>
      </w:r>
      <w:r w:rsidR="009C3E18">
        <w:rPr>
          <w:szCs w:val="19"/>
        </w:rPr>
        <w:t xml:space="preserve"> javlja se</w:t>
      </w:r>
      <w:r w:rsidR="00F1360A">
        <w:rPr>
          <w:szCs w:val="19"/>
        </w:rPr>
        <w:t xml:space="preserve"> </w:t>
      </w:r>
      <w:r w:rsidR="008278FA">
        <w:rPr>
          <w:szCs w:val="19"/>
        </w:rPr>
        <w:t xml:space="preserve">kupovna </w:t>
      </w:r>
      <w:r w:rsidR="00F1360A">
        <w:rPr>
          <w:szCs w:val="19"/>
        </w:rPr>
        <w:t xml:space="preserve">cijena </w:t>
      </w:r>
      <w:r w:rsidR="008278FA">
        <w:rPr>
          <w:szCs w:val="19"/>
        </w:rPr>
        <w:t xml:space="preserve">prodane trgovačke </w:t>
      </w:r>
      <w:r w:rsidR="00393D15">
        <w:rPr>
          <w:szCs w:val="19"/>
        </w:rPr>
        <w:t>robe</w:t>
      </w:r>
      <w:r w:rsidR="008278FA">
        <w:rPr>
          <w:szCs w:val="19"/>
        </w:rPr>
        <w:t xml:space="preserve">, </w:t>
      </w:r>
      <w:r w:rsidR="00393D15">
        <w:rPr>
          <w:szCs w:val="19"/>
        </w:rPr>
        <w:t xml:space="preserve">a </w:t>
      </w:r>
      <w:r w:rsidR="008278FA">
        <w:rPr>
          <w:szCs w:val="19"/>
        </w:rPr>
        <w:t>najvećim dijelom radi se o briketima za</w:t>
      </w:r>
      <w:r w:rsidR="00F1360A">
        <w:rPr>
          <w:szCs w:val="19"/>
        </w:rPr>
        <w:t xml:space="preserve"> </w:t>
      </w:r>
      <w:r w:rsidR="009C3E18">
        <w:rPr>
          <w:szCs w:val="19"/>
        </w:rPr>
        <w:t>koj</w:t>
      </w:r>
      <w:r w:rsidR="008278FA">
        <w:rPr>
          <w:szCs w:val="19"/>
        </w:rPr>
        <w:t>u robu</w:t>
      </w:r>
      <w:r w:rsidR="009C3E18">
        <w:rPr>
          <w:szCs w:val="19"/>
        </w:rPr>
        <w:t xml:space="preserve"> je</w:t>
      </w:r>
      <w:r w:rsidR="008278FA">
        <w:rPr>
          <w:szCs w:val="19"/>
        </w:rPr>
        <w:t xml:space="preserve"> cijena</w:t>
      </w:r>
      <w:r w:rsidR="009C3E18">
        <w:rPr>
          <w:szCs w:val="19"/>
        </w:rPr>
        <w:t xml:space="preserve"> </w:t>
      </w:r>
      <w:r w:rsidR="008278FA">
        <w:rPr>
          <w:szCs w:val="19"/>
        </w:rPr>
        <w:t>dogovorena i poznata</w:t>
      </w:r>
      <w:r w:rsidR="009C3E18">
        <w:rPr>
          <w:szCs w:val="19"/>
        </w:rPr>
        <w:t xml:space="preserve">, a i ostale stavke </w:t>
      </w:r>
      <w:r w:rsidR="008278FA">
        <w:rPr>
          <w:szCs w:val="19"/>
        </w:rPr>
        <w:t>troškova su već postignute i u</w:t>
      </w:r>
      <w:r>
        <w:rPr>
          <w:szCs w:val="19"/>
        </w:rPr>
        <w:t xml:space="preserve"> planiranim razinama, tako da planirane brojke poslovanja u 2017</w:t>
      </w:r>
      <w:r w:rsidR="00F1360A">
        <w:rPr>
          <w:szCs w:val="19"/>
        </w:rPr>
        <w:t>.</w:t>
      </w:r>
      <w:r>
        <w:rPr>
          <w:szCs w:val="19"/>
        </w:rPr>
        <w:t xml:space="preserve"> godini i nadalje nisu upitne jer su one </w:t>
      </w:r>
      <w:r w:rsidR="00F1360A">
        <w:rPr>
          <w:szCs w:val="19"/>
        </w:rPr>
        <w:t>postojane.</w:t>
      </w:r>
    </w:p>
    <w:p w:rsidRDefault="00B55AAC" w:rsidR="00B55AAC">
      <w:pPr>
        <w:rPr>
          <w:b/>
        </w:rPr>
      </w:pPr>
    </w:p>
    <w:p w:rsidRDefault="00345DA4" w:rsidR="00345DA4" w:rsidRPr="00345DA4">
      <w:pPr>
        <w:rPr>
          <w:b/>
          <w:sz w:val="24"/>
        </w:rPr>
      </w:pPr>
      <w:r w:rsidRPr="00345DA4">
        <w:rPr>
          <w:b/>
          <w:sz w:val="24"/>
        </w:rPr>
        <w:t>Obrazloženje stavki plana računa dobiti i gubitka i bilance</w:t>
      </w:r>
    </w:p>
    <w:p w:rsidRDefault="00345DA4" w:rsidP="00345DA4" w:rsidR="00345DA4" w:rsidRPr="00345DA4">
      <w:pPr>
        <w:rPr>
          <w:szCs w:val="19"/>
        </w:rPr>
      </w:pPr>
      <w:r w:rsidRPr="00345DA4">
        <w:rPr>
          <w:szCs w:val="19"/>
        </w:rPr>
        <w:t>Prilikom izrade planiranog računa dobiti i gubitka Uprava je koristila sljedeće pretpostavke:</w:t>
      </w:r>
    </w:p>
    <w:p w:rsidRDefault="00345DA4" w:rsidP="00D2651B" w:rsidR="00345DA4" w:rsidRPr="00345DA4">
      <w:pPr>
        <w:pStyle w:val="Odlomakpopisa"/>
        <w:numPr>
          <w:ilvl w:val="0"/>
          <w:numId w:val="4"/>
        </w:numPr>
        <w:jc w:val="both"/>
        <w:rPr>
          <w:szCs w:val="19"/>
        </w:rPr>
      </w:pPr>
      <w:r w:rsidRPr="00345DA4">
        <w:rPr>
          <w:szCs w:val="19"/>
        </w:rPr>
        <w:t>U slučaju prihvaćanja plana restrukturiranja u 201</w:t>
      </w:r>
      <w:r w:rsidR="00D2651B">
        <w:rPr>
          <w:szCs w:val="19"/>
        </w:rPr>
        <w:t>7</w:t>
      </w:r>
      <w:r w:rsidRPr="00345DA4">
        <w:rPr>
          <w:szCs w:val="19"/>
        </w:rPr>
        <w:t xml:space="preserve">. godini stvorili bi se temelji za </w:t>
      </w:r>
      <w:r w:rsidR="00D2651B">
        <w:rPr>
          <w:szCs w:val="19"/>
        </w:rPr>
        <w:t>nastavak poslovanja</w:t>
      </w:r>
      <w:r w:rsidRPr="00345DA4">
        <w:rPr>
          <w:szCs w:val="19"/>
        </w:rPr>
        <w:t xml:space="preserve">. 2017. godinu Uprava društva projicirala je na razini </w:t>
      </w:r>
      <w:r w:rsidR="00D2651B">
        <w:rPr>
          <w:szCs w:val="19"/>
        </w:rPr>
        <w:t>prihoda od prodaje u iznosu od 3</w:t>
      </w:r>
      <w:r w:rsidRPr="00345DA4">
        <w:rPr>
          <w:szCs w:val="19"/>
        </w:rPr>
        <w:t>.</w:t>
      </w:r>
      <w:r w:rsidR="00D2651B">
        <w:rPr>
          <w:szCs w:val="19"/>
        </w:rPr>
        <w:t>120</w:t>
      </w:r>
      <w:r w:rsidRPr="00345DA4">
        <w:rPr>
          <w:szCs w:val="19"/>
        </w:rPr>
        <w:t xml:space="preserve"> tisuće HRK. Plan se najvećim dijelom temelji na prihodima od prodaje ostvarenim </w:t>
      </w:r>
      <w:r w:rsidR="00D2651B">
        <w:rPr>
          <w:szCs w:val="19"/>
        </w:rPr>
        <w:t>prodajom trgovačke robe, najveći dio koje čini prodaja briketa na domaćem i stranom tržištu.</w:t>
      </w:r>
    </w:p>
    <w:p w:rsidRDefault="00345DA4" w:rsidP="00345DA4" w:rsidR="00345DA4" w:rsidRPr="00345DA4">
      <w:pPr>
        <w:ind w:left="708"/>
        <w:jc w:val="both"/>
        <w:rPr>
          <w:szCs w:val="19"/>
        </w:rPr>
      </w:pPr>
      <w:r w:rsidRPr="00345DA4">
        <w:rPr>
          <w:szCs w:val="19"/>
        </w:rPr>
        <w:t>Daljnje kretanje poslovnih prihoda projicirano je na razini 2017. godine uz godišnju stopu rasta od 3% godišnje.</w:t>
      </w:r>
    </w:p>
    <w:p w:rsidRDefault="00345DA4" w:rsidP="00345DA4" w:rsidR="00345DA4" w:rsidRPr="00345DA4">
      <w:pPr>
        <w:pStyle w:val="Odlomakpopisa"/>
        <w:numPr>
          <w:ilvl w:val="0"/>
          <w:numId w:val="4"/>
        </w:numPr>
        <w:spacing w:after="360" w:before="120"/>
        <w:jc w:val="both"/>
        <w:rPr>
          <w:szCs w:val="19"/>
        </w:rPr>
      </w:pPr>
      <w:r w:rsidRPr="00345DA4">
        <w:rPr>
          <w:szCs w:val="19"/>
        </w:rPr>
        <w:t xml:space="preserve">Materijalni troškovi sastoje se od troškova </w:t>
      </w:r>
      <w:r w:rsidR="00D2651B">
        <w:rPr>
          <w:szCs w:val="19"/>
        </w:rPr>
        <w:t>nabavke prodane robe</w:t>
      </w:r>
      <w:r w:rsidRPr="00345DA4">
        <w:rPr>
          <w:szCs w:val="19"/>
        </w:rPr>
        <w:t>. Kretanje materijalnih troškova projicirano je uz godišnju stopu rasta od 3%.</w:t>
      </w:r>
    </w:p>
    <w:p w:rsidRDefault="00345DA4" w:rsidP="00345DA4" w:rsidR="00345DA4" w:rsidRPr="00345DA4">
      <w:pPr>
        <w:pStyle w:val="Odlomakpopisa"/>
        <w:spacing w:after="360" w:before="120"/>
        <w:jc w:val="both"/>
        <w:rPr>
          <w:szCs w:val="19"/>
        </w:rPr>
      </w:pPr>
    </w:p>
    <w:p w:rsidRDefault="00345DA4" w:rsidP="00345DA4" w:rsidR="00345DA4" w:rsidRPr="00345DA4">
      <w:pPr>
        <w:pStyle w:val="Odlomakpopisa"/>
        <w:numPr>
          <w:ilvl w:val="0"/>
          <w:numId w:val="4"/>
        </w:numPr>
        <w:spacing w:after="240"/>
        <w:jc w:val="both"/>
        <w:rPr>
          <w:szCs w:val="19"/>
        </w:rPr>
      </w:pPr>
      <w:r w:rsidRPr="00345DA4">
        <w:rPr>
          <w:szCs w:val="19"/>
        </w:rPr>
        <w:t>Trošak zaposlenih sastoji se od bruto 2 iznosa plaća za zaposlenik</w:t>
      </w:r>
      <w:r w:rsidR="00D2651B">
        <w:rPr>
          <w:szCs w:val="19"/>
        </w:rPr>
        <w:t>a</w:t>
      </w:r>
      <w:r w:rsidRPr="00345DA4">
        <w:rPr>
          <w:szCs w:val="19"/>
        </w:rPr>
        <w:t xml:space="preserve">. Plan </w:t>
      </w:r>
      <w:r w:rsidR="00D2651B">
        <w:rPr>
          <w:szCs w:val="19"/>
        </w:rPr>
        <w:t>se</w:t>
      </w:r>
      <w:r w:rsidRPr="00345DA4">
        <w:rPr>
          <w:szCs w:val="19"/>
        </w:rPr>
        <w:t xml:space="preserve"> temelji se na </w:t>
      </w:r>
      <w:r w:rsidR="00D2651B">
        <w:rPr>
          <w:szCs w:val="19"/>
        </w:rPr>
        <w:t>jednom zaposleniku – ujedno i direktoru Društva.</w:t>
      </w:r>
      <w:r w:rsidRPr="00345DA4">
        <w:rPr>
          <w:szCs w:val="19"/>
        </w:rPr>
        <w:t xml:space="preserve"> Kretanje troška zaposlenih predviđa godišnji porast od </w:t>
      </w:r>
      <w:r w:rsidR="00D2651B">
        <w:rPr>
          <w:szCs w:val="19"/>
        </w:rPr>
        <w:t>2</w:t>
      </w:r>
      <w:r w:rsidRPr="00345DA4">
        <w:rPr>
          <w:szCs w:val="19"/>
        </w:rPr>
        <w:t>%.</w:t>
      </w:r>
    </w:p>
    <w:p w:rsidRDefault="00345DA4" w:rsidP="00345DA4" w:rsidR="00345DA4" w:rsidRPr="00345DA4">
      <w:pPr>
        <w:pStyle w:val="Odlomakpopisa"/>
        <w:spacing w:after="240"/>
        <w:jc w:val="both"/>
        <w:rPr>
          <w:szCs w:val="19"/>
        </w:rPr>
      </w:pPr>
    </w:p>
    <w:p w:rsidRDefault="00345DA4" w:rsidP="00345DA4" w:rsidR="00345DA4" w:rsidRPr="00345DA4">
      <w:pPr>
        <w:pStyle w:val="Odlomakpopisa"/>
        <w:numPr>
          <w:ilvl w:val="0"/>
          <w:numId w:val="4"/>
        </w:numPr>
        <w:jc w:val="both"/>
        <w:rPr>
          <w:szCs w:val="19"/>
        </w:rPr>
      </w:pPr>
      <w:r w:rsidRPr="00345DA4">
        <w:rPr>
          <w:szCs w:val="19"/>
        </w:rPr>
        <w:t>Ostali troškovi projicirani su temeljem stvarno ostvarenih troškova prvih 2016. godine</w:t>
      </w:r>
      <w:r w:rsidR="00D2651B">
        <w:rPr>
          <w:szCs w:val="19"/>
        </w:rPr>
        <w:t>, umanjenih za jednokratne stavke,</w:t>
      </w:r>
      <w:r w:rsidRPr="00345DA4">
        <w:rPr>
          <w:szCs w:val="19"/>
        </w:rPr>
        <w:t xml:space="preserve"> uz planiranu godišnju stopu rasta od 3%.</w:t>
      </w:r>
    </w:p>
    <w:p w:rsidRDefault="00345DA4" w:rsidP="00345DA4" w:rsidR="00345DA4" w:rsidRPr="00345DA4">
      <w:pPr>
        <w:pStyle w:val="Odlomakpopisa"/>
        <w:jc w:val="both"/>
        <w:rPr>
          <w:szCs w:val="19"/>
        </w:rPr>
      </w:pPr>
    </w:p>
    <w:p w:rsidRDefault="00345DA4" w:rsidP="00345DA4" w:rsidR="00345DA4" w:rsidRPr="00345DA4">
      <w:pPr>
        <w:pStyle w:val="Odlomakpopisa"/>
        <w:numPr>
          <w:ilvl w:val="0"/>
          <w:numId w:val="4"/>
        </w:numPr>
        <w:jc w:val="both"/>
        <w:rPr>
          <w:szCs w:val="19"/>
        </w:rPr>
      </w:pPr>
      <w:r w:rsidRPr="00345DA4">
        <w:rPr>
          <w:szCs w:val="19"/>
        </w:rPr>
        <w:t>Iznos troška amortizacije</w:t>
      </w:r>
      <w:r w:rsidR="00D2651B">
        <w:rPr>
          <w:szCs w:val="19"/>
        </w:rPr>
        <w:t xml:space="preserve"> u 2017. godini</w:t>
      </w:r>
      <w:r w:rsidRPr="00345DA4">
        <w:rPr>
          <w:szCs w:val="19"/>
        </w:rPr>
        <w:t xml:space="preserve"> projiciran je temeljem korištenih amortizacijskih stopa u proteklom razdoblju. Trošak amortizacije u narednim razdobljima projiciran je korištenjem nepromijenjenih amortizacijskih stopa.</w:t>
      </w:r>
    </w:p>
    <w:p w:rsidRDefault="00345DA4" w:rsidP="00345DA4" w:rsidR="00345DA4" w:rsidRPr="00345DA4">
      <w:pPr>
        <w:pStyle w:val="Odlomakpopisa"/>
        <w:jc w:val="both"/>
        <w:rPr>
          <w:szCs w:val="19"/>
        </w:rPr>
      </w:pPr>
    </w:p>
    <w:p w:rsidRDefault="00F13A77" w:rsidP="00345DA4" w:rsidR="00345DA4" w:rsidRPr="00345DA4">
      <w:pPr>
        <w:pStyle w:val="Odlomakpopisa"/>
        <w:numPr>
          <w:ilvl w:val="0"/>
          <w:numId w:val="4"/>
        </w:numPr>
        <w:jc w:val="both"/>
        <w:rPr>
          <w:szCs w:val="19"/>
        </w:rPr>
      </w:pPr>
      <w:r>
        <w:rPr>
          <w:szCs w:val="19"/>
        </w:rPr>
        <w:t>F</w:t>
      </w:r>
      <w:r w:rsidR="00345DA4" w:rsidRPr="00345DA4">
        <w:rPr>
          <w:szCs w:val="19"/>
        </w:rPr>
        <w:t>inancijski trošak odnosi se na trošak kamata tražbin</w:t>
      </w:r>
      <w:r w:rsidR="00D2651B">
        <w:rPr>
          <w:szCs w:val="19"/>
        </w:rPr>
        <w:t>e</w:t>
      </w:r>
      <w:r w:rsidR="00345DA4" w:rsidRPr="00345DA4">
        <w:rPr>
          <w:szCs w:val="19"/>
        </w:rPr>
        <w:t xml:space="preserve"> vjerovnika koje Društvo vraća.</w:t>
      </w:r>
    </w:p>
    <w:p w:rsidRDefault="00345DA4" w:rsidP="00345DA4" w:rsidR="00345DA4" w:rsidRPr="00345DA4">
      <w:pPr>
        <w:pStyle w:val="Odlomakpopisa"/>
        <w:jc w:val="both"/>
        <w:rPr>
          <w:szCs w:val="19"/>
        </w:rPr>
      </w:pPr>
    </w:p>
    <w:p w:rsidRDefault="00D2651B" w:rsidP="00345DA4" w:rsidR="00345DA4" w:rsidRPr="00345DA4">
      <w:pPr>
        <w:pStyle w:val="Odlomakpopisa"/>
        <w:numPr>
          <w:ilvl w:val="0"/>
          <w:numId w:val="4"/>
        </w:numPr>
        <w:jc w:val="both"/>
        <w:rPr>
          <w:szCs w:val="19"/>
        </w:rPr>
      </w:pPr>
      <w:r>
        <w:rPr>
          <w:szCs w:val="19"/>
        </w:rPr>
        <w:t>Financijski</w:t>
      </w:r>
      <w:r w:rsidR="00345DA4" w:rsidRPr="00345DA4">
        <w:rPr>
          <w:szCs w:val="19"/>
        </w:rPr>
        <w:t xml:space="preserve"> prihod odnosi se na prihod od </w:t>
      </w:r>
      <w:r>
        <w:rPr>
          <w:szCs w:val="19"/>
        </w:rPr>
        <w:t>pozajmica</w:t>
      </w:r>
      <w:r w:rsidR="00393D15">
        <w:rPr>
          <w:szCs w:val="19"/>
        </w:rPr>
        <w:t xml:space="preserve"> danih povezanim osobama</w:t>
      </w:r>
      <w:r>
        <w:rPr>
          <w:szCs w:val="19"/>
        </w:rPr>
        <w:t xml:space="preserve"> uz kamatnu stopu od 4,97%, promjenjivu</w:t>
      </w:r>
      <w:r w:rsidR="00345DA4" w:rsidRPr="00345DA4">
        <w:rPr>
          <w:szCs w:val="19"/>
        </w:rPr>
        <w:t>.</w:t>
      </w:r>
    </w:p>
    <w:p w:rsidRDefault="00345DA4" w:rsidP="00345DA4" w:rsidR="00345DA4" w:rsidRPr="00345DA4">
      <w:pPr>
        <w:pStyle w:val="Odlomakpopisa"/>
        <w:jc w:val="both"/>
        <w:rPr>
          <w:szCs w:val="19"/>
        </w:rPr>
      </w:pPr>
    </w:p>
    <w:p w:rsidRDefault="00345DA4" w:rsidP="00345DA4" w:rsidR="00345DA4" w:rsidRPr="00D2651B">
      <w:pPr>
        <w:pStyle w:val="Odlomakpopisa"/>
        <w:numPr>
          <w:ilvl w:val="0"/>
          <w:numId w:val="4"/>
        </w:numPr>
        <w:jc w:val="both"/>
        <w:rPr>
          <w:szCs w:val="19"/>
        </w:rPr>
      </w:pPr>
      <w:r w:rsidRPr="00345DA4">
        <w:rPr>
          <w:szCs w:val="19"/>
        </w:rPr>
        <w:t>Trošak poreza na dobit odnosi se na predviđeni trošak poreza na dobit sukladno trenutno važećim zakonskim</w:t>
      </w:r>
      <w:r w:rsidR="00D2651B">
        <w:rPr>
          <w:szCs w:val="19"/>
        </w:rPr>
        <w:t xml:space="preserve"> propisima i poreznoj stopi od 18</w:t>
      </w:r>
      <w:r w:rsidRPr="00345DA4">
        <w:rPr>
          <w:szCs w:val="19"/>
        </w:rPr>
        <w:t>%.</w:t>
      </w:r>
    </w:p>
    <w:p w:rsidRDefault="00345DA4" w:rsidP="00345DA4" w:rsidR="00345DA4">
      <w:pPr>
        <w:jc w:val="both"/>
        <w:rPr>
          <w:szCs w:val="19"/>
        </w:rPr>
      </w:pPr>
    </w:p>
    <w:p w:rsidRDefault="00345DA4" w:rsidP="00345DA4" w:rsidR="00345DA4">
      <w:pPr>
        <w:jc w:val="both"/>
        <w:rPr>
          <w:szCs w:val="19"/>
        </w:rPr>
      </w:pPr>
    </w:p>
    <w:p w:rsidRDefault="00345DA4" w:rsidP="00345DA4" w:rsidR="00345DA4" w:rsidRPr="00345DA4">
      <w:pPr>
        <w:jc w:val="both"/>
        <w:rPr>
          <w:szCs w:val="19"/>
        </w:rPr>
      </w:pPr>
      <w:r w:rsidRPr="00345DA4">
        <w:rPr>
          <w:szCs w:val="19"/>
        </w:rPr>
        <w:t>Prilikom izrade planirane bilance Uprava je koristila sljedeće pretpostavke:</w:t>
      </w:r>
    </w:p>
    <w:p w:rsidRDefault="00345DA4" w:rsidP="00345DA4" w:rsidR="00345DA4" w:rsidRPr="00345DA4">
      <w:pPr>
        <w:pStyle w:val="Odlomakpopisa"/>
        <w:numPr>
          <w:ilvl w:val="0"/>
          <w:numId w:val="5"/>
        </w:numPr>
        <w:jc w:val="both"/>
        <w:rPr>
          <w:szCs w:val="19"/>
        </w:rPr>
      </w:pPr>
      <w:r w:rsidRPr="00345DA4">
        <w:rPr>
          <w:szCs w:val="19"/>
        </w:rPr>
        <w:t xml:space="preserve">Otplata obveza iz predstečajne nagodbe vjerovnicima u </w:t>
      </w:r>
      <w:r w:rsidR="00480150">
        <w:rPr>
          <w:szCs w:val="19"/>
        </w:rPr>
        <w:t>tromjesečnim</w:t>
      </w:r>
      <w:r w:rsidRPr="00345DA4">
        <w:rPr>
          <w:szCs w:val="19"/>
        </w:rPr>
        <w:t xml:space="preserve"> anuitetima </w:t>
      </w:r>
      <w:r w:rsidR="00E90DB3">
        <w:rPr>
          <w:szCs w:val="19"/>
        </w:rPr>
        <w:t>kako je opissano ovim planom</w:t>
      </w:r>
      <w:r w:rsidRPr="00345DA4">
        <w:rPr>
          <w:szCs w:val="19"/>
        </w:rPr>
        <w:t>.</w:t>
      </w:r>
      <w:r w:rsidR="00F13A77">
        <w:rPr>
          <w:szCs w:val="19"/>
        </w:rPr>
        <w:t xml:space="preserve"> </w:t>
      </w:r>
    </w:p>
    <w:p w:rsidRDefault="00345DA4" w:rsidP="00345DA4" w:rsidR="00345DA4">
      <w:pPr>
        <w:pStyle w:val="Odlomakpopisa"/>
        <w:numPr>
          <w:ilvl w:val="0"/>
          <w:numId w:val="5"/>
        </w:numPr>
        <w:jc w:val="both"/>
        <w:rPr>
          <w:szCs w:val="19"/>
        </w:rPr>
      </w:pPr>
      <w:r w:rsidRPr="00345DA4">
        <w:rPr>
          <w:szCs w:val="19"/>
        </w:rPr>
        <w:t>Naplata potraživanja od kupaca u r</w:t>
      </w:r>
      <w:r w:rsidR="00D2651B">
        <w:rPr>
          <w:szCs w:val="19"/>
        </w:rPr>
        <w:t>oku od 6</w:t>
      </w:r>
      <w:r>
        <w:rPr>
          <w:szCs w:val="19"/>
        </w:rPr>
        <w:t>0 dana.</w:t>
      </w:r>
    </w:p>
    <w:p w:rsidRDefault="00393D15" w:rsidP="00345DA4" w:rsidR="00393D15" w:rsidRPr="00345DA4">
      <w:pPr>
        <w:pStyle w:val="Odlomakpopisa"/>
        <w:numPr>
          <w:ilvl w:val="0"/>
          <w:numId w:val="5"/>
        </w:numPr>
        <w:jc w:val="both"/>
        <w:rPr>
          <w:szCs w:val="19"/>
        </w:rPr>
      </w:pPr>
      <w:r>
        <w:rPr>
          <w:szCs w:val="19"/>
        </w:rPr>
        <w:t xml:space="preserve">Naplata danih pozajmica u razdoblju od 10 godina (2017.-2026.) uz </w:t>
      </w:r>
      <w:r w:rsidR="00480150">
        <w:rPr>
          <w:szCs w:val="19"/>
        </w:rPr>
        <w:t>tromjesečne</w:t>
      </w:r>
      <w:r>
        <w:rPr>
          <w:szCs w:val="19"/>
        </w:rPr>
        <w:t xml:space="preserve"> anuitete.</w:t>
      </w:r>
    </w:p>
    <w:p w:rsidRDefault="00345DA4" w:rsidP="00345DA4" w:rsidR="00345DA4" w:rsidRPr="00345DA4">
      <w:pPr>
        <w:pStyle w:val="Odlomakpopisa"/>
        <w:numPr>
          <w:ilvl w:val="0"/>
          <w:numId w:val="5"/>
        </w:numPr>
        <w:jc w:val="both"/>
        <w:rPr>
          <w:szCs w:val="19"/>
        </w:rPr>
      </w:pPr>
      <w:r w:rsidRPr="00345DA4">
        <w:rPr>
          <w:szCs w:val="19"/>
        </w:rPr>
        <w:t>Dani</w:t>
      </w:r>
      <w:r w:rsidR="00D2651B">
        <w:rPr>
          <w:szCs w:val="19"/>
        </w:rPr>
        <w:t xml:space="preserve"> plaćanja dobavljača u roku od 3</w:t>
      </w:r>
      <w:r w:rsidRPr="00345DA4">
        <w:rPr>
          <w:szCs w:val="19"/>
        </w:rPr>
        <w:t>0 dana</w:t>
      </w:r>
      <w:r>
        <w:rPr>
          <w:szCs w:val="19"/>
        </w:rPr>
        <w:t>.</w:t>
      </w:r>
    </w:p>
    <w:p w:rsidRDefault="00345DA4" w:rsidP="00345DA4" w:rsidR="00345DA4">
      <w:pPr>
        <w:pStyle w:val="Odlomakpopisa"/>
        <w:numPr>
          <w:ilvl w:val="0"/>
          <w:numId w:val="5"/>
        </w:numPr>
        <w:jc w:val="both"/>
        <w:rPr>
          <w:szCs w:val="19"/>
        </w:rPr>
      </w:pPr>
      <w:r w:rsidRPr="00345DA4">
        <w:rPr>
          <w:szCs w:val="19"/>
        </w:rPr>
        <w:t>Dani plaćanja ostalih obveza u roku od 20 dana.</w:t>
      </w:r>
    </w:p>
    <w:p w:rsidRDefault="00393D15" w:rsidP="00393D15" w:rsidR="00393D15" w:rsidRPr="00393D15">
      <w:pPr>
        <w:ind w:left="360"/>
        <w:jc w:val="both"/>
        <w:rPr>
          <w:szCs w:val="19"/>
        </w:rPr>
      </w:pPr>
    </w:p>
    <w:p w:rsidRDefault="00886316" w:rsidR="00886316">
      <w:pPr>
        <w:rPr>
          <w:b/>
        </w:rPr>
      </w:pPr>
    </w:p>
    <w:p w:rsidRDefault="00886316" w:rsidR="00886316">
      <w:pPr>
        <w:rPr>
          <w:b/>
        </w:rPr>
      </w:pPr>
    </w:p>
    <w:p w:rsidRDefault="00886316" w:rsidR="00886316">
      <w:pPr>
        <w:rPr>
          <w:b/>
        </w:rPr>
      </w:pPr>
    </w:p>
    <w:p w:rsidRDefault="00F61427" w:rsidR="00F61427">
      <w:pPr>
        <w:rPr>
          <w:b/>
        </w:rPr>
      </w:pPr>
    </w:p>
    <w:p w:rsidRDefault="004F2A05" w:rsidR="004F2A05">
      <w:pPr>
        <w:rPr>
          <w:b/>
        </w:rPr>
        <w:sectPr w:rsidSect="00E71885" w:rsidR="004F2A05">
          <w:footerReference w:type="default" r:id="rId13"/>
          <w:pgSz w:h="16838" w:w="11906"/>
          <w:pgMar w:gutter="0" w:footer="708" w:header="708" w:left="1417" w:bottom="1417" w:right="1417" w:top="1417"/>
          <w:cols w:space="708"/>
          <w:docGrid w:linePitch="360"/>
        </w:sectPr>
      </w:pPr>
    </w:p>
    <w:p w:rsidRDefault="00F61427" w:rsidR="00886316" w:rsidRPr="00345DA4">
      <w:pPr>
        <w:rPr>
          <w:b/>
          <w:sz w:val="24"/>
        </w:rPr>
      </w:pPr>
      <w:r w:rsidRPr="00345DA4">
        <w:rPr>
          <w:b/>
          <w:sz w:val="24"/>
        </w:rPr>
        <w:lastRenderedPageBreak/>
        <w:t xml:space="preserve">Plan poslovanja za razdoblje do kraja tekuće i za </w:t>
      </w:r>
      <w:r w:rsidR="00F4140A">
        <w:rPr>
          <w:b/>
          <w:sz w:val="24"/>
        </w:rPr>
        <w:t>devet</w:t>
      </w:r>
      <w:r w:rsidR="00F17042">
        <w:rPr>
          <w:b/>
          <w:sz w:val="24"/>
        </w:rPr>
        <w:t xml:space="preserve"> narednih</w:t>
      </w:r>
      <w:r w:rsidRPr="00345DA4">
        <w:rPr>
          <w:b/>
          <w:sz w:val="24"/>
        </w:rPr>
        <w:t xml:space="preserve"> godin</w:t>
      </w:r>
      <w:r w:rsidR="00F17042">
        <w:rPr>
          <w:b/>
          <w:sz w:val="24"/>
        </w:rPr>
        <w:t>a</w:t>
      </w:r>
      <w:r w:rsidRPr="00345DA4">
        <w:rPr>
          <w:b/>
          <w:sz w:val="24"/>
        </w:rPr>
        <w:t xml:space="preserve"> uz detaljno obrazloženje razloga za utvrđivanje svake pozicije plana</w:t>
      </w:r>
    </w:p>
    <w:p w:rsidRDefault="00F4140A" w:rsidR="004F2A05">
      <w:pPr>
        <w:rPr>
          <w:b/>
        </w:rPr>
      </w:pPr>
      <w:r w:rsidRPr="00F4140A">
        <w:rPr>
          <w:noProof/>
          <w:lang w:eastAsia="hr-HR"/>
        </w:rPr>
        <w:drawing>
          <wp:inline distR="0" distL="0" distB="0" distT="0">
            <wp:extent cy="5114103" cx="8892540"/>
            <wp:effectExtent b="0" r="3810" t="0" l="0"/>
            <wp:docPr name="Picture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114103" cx="8892540"/>
                    </a:xfrm>
                    <a:prstGeom prst="rect">
                      <a:avLst/>
                    </a:prstGeom>
                    <a:noFill/>
                    <a:ln>
                      <a:noFill/>
                    </a:ln>
                  </pic:spPr>
                </pic:pic>
              </a:graphicData>
            </a:graphic>
          </wp:inline>
        </w:drawing>
      </w:r>
    </w:p>
    <w:p w:rsidRDefault="00162B81" w:rsidP="00270627" w:rsidR="00162B81">
      <w:pPr>
        <w:rPr>
          <w:b/>
          <w:sz w:val="24"/>
        </w:rPr>
        <w:sectPr w:rsidSect="00F17042" w:rsidR="00162B81">
          <w:pgSz w:orient="landscape" w:h="11906" w:w="16838"/>
          <w:pgMar w:gutter="0" w:footer="708" w:header="708" w:left="1417" w:bottom="1417" w:right="1417" w:top="1417"/>
          <w:cols w:space="708"/>
          <w:docGrid w:linePitch="360"/>
        </w:sectPr>
      </w:pPr>
    </w:p>
    <w:p w:rsidRDefault="004B7881" w:rsidP="00270627" w:rsidR="00567BD7" w:rsidRPr="00345DA4">
      <w:pPr>
        <w:rPr>
          <w:b/>
          <w:sz w:val="24"/>
        </w:rPr>
      </w:pPr>
      <w:r w:rsidRPr="00345DA4">
        <w:rPr>
          <w:b/>
          <w:sz w:val="24"/>
        </w:rPr>
        <w:lastRenderedPageBreak/>
        <w:t>Planirana bilanca na zadnji dan razdoblja za koji je sastavljen plan poslovanja</w:t>
      </w:r>
    </w:p>
    <w:p w:rsidRDefault="00F4140A" w:rsidP="00270627" w:rsidR="0014102A">
      <w:r w:rsidRPr="00F4140A">
        <w:rPr>
          <w:noProof/>
          <w:lang w:eastAsia="hr-HR"/>
        </w:rPr>
        <w:drawing>
          <wp:inline distR="0" distL="0" distB="0" distT="0">
            <wp:extent cy="3899861" cx="8892540"/>
            <wp:effectExtent b="5715" r="3810" t="0" l="0"/>
            <wp:docPr name="Picture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899861" cx="8892540"/>
                    </a:xfrm>
                    <a:prstGeom prst="rect">
                      <a:avLst/>
                    </a:prstGeom>
                    <a:noFill/>
                    <a:ln>
                      <a:noFill/>
                    </a:ln>
                  </pic:spPr>
                </pic:pic>
              </a:graphicData>
            </a:graphic>
          </wp:inline>
        </w:drawing>
      </w:r>
    </w:p>
    <w:p w:rsidRDefault="0014102A" w:rsidP="00270627" w:rsidR="0014102A">
      <w:pPr>
        <w:sectPr w:rsidSect="00162B81" w:rsidR="0014102A">
          <w:pgSz w:orient="landscape" w:h="11906" w:w="16838"/>
          <w:pgMar w:gutter="0" w:footer="708" w:header="708" w:left="1417" w:bottom="1417" w:right="1417" w:top="1417"/>
          <w:cols w:space="708"/>
          <w:docGrid w:linePitch="360"/>
        </w:sectPr>
      </w:pPr>
      <w:r>
        <w:br w:type="page"/>
      </w:r>
    </w:p>
    <w:p w:rsidRDefault="00D725EF" w:rsidP="00D725EF" w:rsidR="0014102A" w:rsidRPr="00345DA4">
      <w:pPr>
        <w:rPr>
          <w:sz w:val="24"/>
        </w:rPr>
      </w:pPr>
      <w:r w:rsidRPr="00345DA4">
        <w:rPr>
          <w:b/>
          <w:sz w:val="24"/>
        </w:rPr>
        <w:lastRenderedPageBreak/>
        <w:t>Analiza svih tražbina prema visini i vrsti</w:t>
      </w:r>
    </w:p>
    <w:p w:rsidRDefault="002E6F49" w:rsidR="002E6F49"/>
    <w:p w:rsidRDefault="008C5BEF" w:rsidR="002E6F49">
      <w:r w:rsidRPr="008C5BEF">
        <w:rPr>
          <w:noProof/>
          <w:lang w:eastAsia="hr-HR"/>
        </w:rPr>
        <w:drawing>
          <wp:inline distR="0" distL="0" distB="0" distT="0">
            <wp:extent cy="3378467" cx="5760720"/>
            <wp:effectExtent b="0" r="0" t="0" l="0"/>
            <wp:docPr name="Picture 8" id="8"/>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378467" cx="5760720"/>
                    </a:xfrm>
                    <a:prstGeom prst="rect">
                      <a:avLst/>
                    </a:prstGeom>
                    <a:noFill/>
                    <a:ln>
                      <a:noFill/>
                    </a:ln>
                  </pic:spPr>
                </pic:pic>
              </a:graphicData>
            </a:graphic>
          </wp:inline>
        </w:drawing>
      </w:r>
    </w:p>
    <w:p w:rsidRDefault="00BF434F" w:rsidR="00BF434F">
      <w:r>
        <w:br w:type="page"/>
      </w:r>
    </w:p>
    <w:p w:rsidRDefault="00BF434F" w:rsidP="00BF434F" w:rsidR="00BF434F" w:rsidRPr="00345DA4">
      <w:pPr>
        <w:rPr>
          <w:b/>
          <w:sz w:val="24"/>
        </w:rPr>
      </w:pPr>
      <w:r w:rsidRPr="00345DA4">
        <w:rPr>
          <w:b/>
          <w:sz w:val="24"/>
        </w:rPr>
        <w:lastRenderedPageBreak/>
        <w:t>Ponuda vjerovnicima razvrstanim u skupine o načinu, rokovima i uvjetima namirenja tražbina</w:t>
      </w:r>
    </w:p>
    <w:p w:rsidRDefault="008C5BEF" w:rsidP="00345DA4" w:rsidR="00613F5D" w:rsidRPr="00345DA4">
      <w:pPr>
        <w:jc w:val="both"/>
        <w:rPr>
          <w:szCs w:val="19"/>
        </w:rPr>
      </w:pPr>
      <w:r>
        <w:rPr>
          <w:szCs w:val="19"/>
        </w:rPr>
        <w:t>Bezuvjetne</w:t>
      </w:r>
      <w:r w:rsidR="00FC2242">
        <w:rPr>
          <w:szCs w:val="19"/>
        </w:rPr>
        <w:t xml:space="preserve"> t</w:t>
      </w:r>
      <w:r w:rsidR="00740BED">
        <w:rPr>
          <w:szCs w:val="19"/>
        </w:rPr>
        <w:t>ražbine svih vjerovnika</w:t>
      </w:r>
      <w:r w:rsidR="00613F5D" w:rsidRPr="00345DA4">
        <w:rPr>
          <w:szCs w:val="19"/>
        </w:rPr>
        <w:t xml:space="preserve"> </w:t>
      </w:r>
      <w:r w:rsidR="001E7809">
        <w:rPr>
          <w:szCs w:val="19"/>
        </w:rPr>
        <w:t xml:space="preserve">se </w:t>
      </w:r>
      <w:r w:rsidR="00740BED">
        <w:rPr>
          <w:szCs w:val="19"/>
        </w:rPr>
        <w:t>ne otpisuju, već se vraćaju u</w:t>
      </w:r>
      <w:r w:rsidR="001E5D8E" w:rsidRPr="00345DA4">
        <w:rPr>
          <w:szCs w:val="19"/>
        </w:rPr>
        <w:t xml:space="preserve"> 100%</w:t>
      </w:r>
      <w:r w:rsidR="00740BED">
        <w:rPr>
          <w:szCs w:val="19"/>
        </w:rPr>
        <w:t>-tnom iznosu</w:t>
      </w:r>
      <w:r w:rsidR="001E5D8E" w:rsidRPr="00345DA4">
        <w:rPr>
          <w:szCs w:val="19"/>
        </w:rPr>
        <w:t xml:space="preserve"> tražbina</w:t>
      </w:r>
      <w:r w:rsidR="00613F5D" w:rsidRPr="00345DA4">
        <w:rPr>
          <w:szCs w:val="19"/>
        </w:rPr>
        <w:t xml:space="preserve"> kroz </w:t>
      </w:r>
      <w:r w:rsidR="00E90DB3">
        <w:rPr>
          <w:szCs w:val="19"/>
        </w:rPr>
        <w:t>9</w:t>
      </w:r>
      <w:r w:rsidR="00613F5D" w:rsidRPr="00345DA4">
        <w:rPr>
          <w:szCs w:val="19"/>
        </w:rPr>
        <w:t xml:space="preserve"> godina, </w:t>
      </w:r>
      <w:r w:rsidR="00E90DB3">
        <w:rPr>
          <w:szCs w:val="19"/>
        </w:rPr>
        <w:t>uz dvije godine počeka,</w:t>
      </w:r>
      <w:r w:rsidR="00E90DB3" w:rsidRPr="00E90DB3">
        <w:t xml:space="preserve"> </w:t>
      </w:r>
      <w:r w:rsidR="00E90DB3">
        <w:t>u 28 jednakih uzastopnih tromjesečnih rata,</w:t>
      </w:r>
      <w:r w:rsidR="00E90DB3">
        <w:rPr>
          <w:szCs w:val="19"/>
        </w:rPr>
        <w:t xml:space="preserve"> u</w:t>
      </w:r>
      <w:r w:rsidR="00740BED">
        <w:rPr>
          <w:szCs w:val="19"/>
        </w:rPr>
        <w:t xml:space="preserve">z kamatnu stopu </w:t>
      </w:r>
      <w:r w:rsidR="00E90DB3">
        <w:rPr>
          <w:szCs w:val="19"/>
        </w:rPr>
        <w:t xml:space="preserve">3% godišnje, fiksno, </w:t>
      </w:r>
      <w:r w:rsidR="00E90DB3" w:rsidRPr="000F5812">
        <w:t>od kojih prv</w:t>
      </w:r>
      <w:r w:rsidR="00E90DB3">
        <w:t>a</w:t>
      </w:r>
      <w:r w:rsidR="00E90DB3" w:rsidRPr="000F5812">
        <w:t xml:space="preserve">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8C5BEF" w:rsidP="00345DA4" w:rsidR="00D2651B" w:rsidRPr="00345DA4">
      <w:pPr>
        <w:jc w:val="both"/>
        <w:rPr>
          <w:szCs w:val="19"/>
        </w:rPr>
      </w:pPr>
      <w:r>
        <w:t>Uvjetne tražbine</w:t>
      </w:r>
      <w:r w:rsidR="00275FA2">
        <w:t xml:space="preserve"> </w:t>
      </w:r>
      <w:r w:rsidR="00F72C24">
        <w:t>po osnovu jamstva/sudužništva</w:t>
      </w:r>
      <w:r w:rsidR="001259A1">
        <w:t>/regresa</w:t>
      </w:r>
      <w:r w:rsidR="00F72C24">
        <w:t xml:space="preserve"> prema vjerovnicima Hrvatska banka za obnovu i razv</w:t>
      </w:r>
      <w:r w:rsidR="00B771EF">
        <w:t>itak</w:t>
      </w:r>
      <w:r w:rsidR="00CE61A3">
        <w:t>,</w:t>
      </w:r>
      <w:r w:rsidR="00F72C24">
        <w:t xml:space="preserve"> Petrol d.o.o.,</w:t>
      </w:r>
      <w:r w:rsidR="00275FA2">
        <w:t xml:space="preserve"> Požgaj d.o.o. te</w:t>
      </w:r>
      <w:r w:rsidR="00CE61A3">
        <w:t xml:space="preserve"> Nikola Požgaj</w:t>
      </w:r>
      <w:r w:rsidR="00F72C24">
        <w:t xml:space="preserve"> Dužnik će podmiriti </w:t>
      </w:r>
      <w:r w:rsidR="00275FA2">
        <w:t>u 100%-tnom iznosu tražbina</w:t>
      </w:r>
      <w:r w:rsidR="00F72C24">
        <w:t xml:space="preserve"> </w:t>
      </w:r>
      <w:r w:rsidR="001003DB">
        <w:t xml:space="preserve">kroz 9 godina, uz dvije godine počeka, </w:t>
      </w:r>
      <w:r w:rsidR="00F72C24">
        <w:t xml:space="preserve">u </w:t>
      </w:r>
      <w:r w:rsidR="001003DB">
        <w:t>28</w:t>
      </w:r>
      <w:r w:rsidR="00F72C24">
        <w:t xml:space="preserve"> jednakih uzastopnih tromjesečnih rata, uz kamat</w:t>
      </w:r>
      <w:r w:rsidR="001003DB">
        <w:t>n</w:t>
      </w:r>
      <w:r w:rsidR="00F72C24">
        <w:t>u</w:t>
      </w:r>
      <w:r w:rsidR="001003DB">
        <w:t xml:space="preserve"> stopu</w:t>
      </w:r>
      <w:r w:rsidR="00F72C24">
        <w:t xml:space="preserve"> od </w:t>
      </w:r>
      <w:r w:rsidR="001003DB">
        <w:t>3</w:t>
      </w:r>
      <w:r w:rsidR="00F72C24">
        <w:t>% godišnje</w:t>
      </w:r>
      <w:r w:rsidR="00CE61A3">
        <w:t xml:space="preserve">, fiksno, od kojih prva dospijeva </w:t>
      </w:r>
      <w:r w:rsidR="001003DB">
        <w:rPr>
          <w:szCs w:val="19"/>
        </w:rPr>
        <w:t xml:space="preserve">dvije godine po proteku </w:t>
      </w:r>
      <w:r w:rsidR="001003DB" w:rsidRPr="00CE61A3">
        <w:rPr>
          <w:szCs w:val="19"/>
        </w:rPr>
        <w:t>zadnj</w:t>
      </w:r>
      <w:r w:rsidR="001003DB">
        <w:rPr>
          <w:szCs w:val="19"/>
        </w:rPr>
        <w:t>eg</w:t>
      </w:r>
      <w:r w:rsidR="001003DB" w:rsidRPr="00CE61A3">
        <w:rPr>
          <w:szCs w:val="19"/>
        </w:rPr>
        <w:t xml:space="preserve"> dan</w:t>
      </w:r>
      <w:r w:rsidR="001003DB">
        <w:rPr>
          <w:szCs w:val="19"/>
        </w:rPr>
        <w:t>a</w:t>
      </w:r>
      <w:r w:rsidR="001003DB" w:rsidRPr="00CE61A3">
        <w:rPr>
          <w:szCs w:val="19"/>
        </w:rPr>
        <w:t xml:space="preserve"> u mjesecu </w:t>
      </w:r>
      <w:r w:rsidR="00CE61A3" w:rsidRPr="00CE61A3">
        <w:t>k</w:t>
      </w:r>
      <w:r w:rsidR="00275FA2">
        <w:t xml:space="preserve">oji slijedi mjesecu u kojem će postati </w:t>
      </w:r>
      <w:r w:rsidR="00CE61A3" w:rsidRPr="00CE61A3">
        <w:t>pravomoćno rješenje Trgovačkog suda o sklopljenoj predstečajnoj nagodb</w:t>
      </w:r>
      <w:r w:rsidR="00CE61A3">
        <w:t>i</w:t>
      </w:r>
      <w:r w:rsidR="00F72C24">
        <w:t>.</w:t>
      </w:r>
      <w:r w:rsidR="001003DB" w:rsidRPr="001003DB">
        <w:t xml:space="preserve"> </w:t>
      </w:r>
      <w:r w:rsidR="001003DB">
        <w:t>Kamata na glavnicu se za vrijeme počeka obračunava i plaća tromjesečno.</w:t>
      </w:r>
    </w:p>
    <w:p w:rsidRDefault="002028CF" w:rsidP="002028CF" w:rsidR="002028CF">
      <w:pPr>
        <w:pStyle w:val="Obinitekst"/>
        <w:jc w:val="both"/>
        <w:rPr>
          <w:b/>
        </w:rPr>
      </w:pPr>
    </w:p>
    <w:p w:rsidRDefault="002028CF" w:rsidP="002028CF" w:rsidR="002028CF" w:rsidRPr="00A21AC1">
      <w:pPr>
        <w:pStyle w:val="Obinitekst"/>
        <w:jc w:val="both"/>
        <w:rPr>
          <w:b/>
        </w:rPr>
      </w:pPr>
      <w:r w:rsidRPr="00A21AC1">
        <w:rPr>
          <w:b/>
        </w:rPr>
        <w:t>S obzirom na gore navedeno Dužnik Alpha-Drvo, društvo s ograničenom odgovornošću, za proizvodnju, trgovinu i usluge sa sjedištem u Varaždinu, M. Krleže 1/1, upisano u sudskom registru Trgovačkog suda u Varaždinu pod matičnim brojem subjekta (MBS) 070097558, OIB 87735306219 i vjerovnici navedeni u tablici utvrđenih tražbina prema rješenju Trgovačkog suda u Varaždinu od dana 19.05.2017. g. sklapaju sljedeći:</w:t>
      </w:r>
    </w:p>
    <w:p w:rsidRDefault="002028CF" w:rsidP="002028CF" w:rsidR="002028CF">
      <w:pPr>
        <w:pStyle w:val="Obinitekst"/>
        <w:jc w:val="both"/>
        <w:rPr>
          <w:szCs w:val="22"/>
        </w:rPr>
      </w:pPr>
    </w:p>
    <w:p w:rsidRDefault="002028CF" w:rsidP="002028CF" w:rsidR="002028CF" w:rsidRPr="002028CF">
      <w:pPr>
        <w:pStyle w:val="Obinitekst"/>
        <w:jc w:val="center"/>
        <w:rPr>
          <w:b/>
          <w:szCs w:val="22"/>
        </w:rPr>
      </w:pPr>
      <w:r>
        <w:rPr>
          <w:b/>
          <w:szCs w:val="22"/>
        </w:rPr>
        <w:t>PREDSTEČAJNI SPORAZUM</w:t>
      </w:r>
    </w:p>
    <w:p w:rsidRDefault="002028CF" w:rsidP="002028CF" w:rsidR="002028CF">
      <w:pPr>
        <w:pStyle w:val="Obinitekst"/>
        <w:jc w:val="both"/>
        <w:rPr>
          <w:szCs w:val="22"/>
        </w:rPr>
      </w:pPr>
    </w:p>
    <w:p w:rsidRDefault="00955243" w:rsidP="00955243" w:rsidR="00955243" w:rsidRPr="000F5812">
      <w:pPr>
        <w:pStyle w:val="Obinitekst"/>
        <w:jc w:val="both"/>
        <w:rPr>
          <w:szCs w:val="22"/>
        </w:rPr>
      </w:pPr>
      <w:r w:rsidRPr="000F5812">
        <w:rPr>
          <w:szCs w:val="22"/>
        </w:rPr>
        <w:t xml:space="preserve">Vjerovniku </w:t>
      </w:r>
      <w:r>
        <w:rPr>
          <w:szCs w:val="22"/>
        </w:rPr>
        <w:t>CENTAR KOVAČIĆ d.o.o.</w:t>
      </w:r>
      <w:r w:rsidRPr="000F5812">
        <w:rPr>
          <w:szCs w:val="22"/>
        </w:rPr>
        <w:t xml:space="preserve">, adresa </w:t>
      </w:r>
      <w:r w:rsidRPr="00955243">
        <w:rPr>
          <w:szCs w:val="22"/>
        </w:rPr>
        <w:t>Koprivnička 36, Ludbreg</w:t>
      </w:r>
      <w:r w:rsidRPr="000F5812">
        <w:rPr>
          <w:szCs w:val="22"/>
        </w:rPr>
        <w:t xml:space="preserve">, OIB: </w:t>
      </w:r>
      <w:r w:rsidRPr="00955243">
        <w:rPr>
          <w:szCs w:val="22"/>
        </w:rPr>
        <w:t>36941458821</w:t>
      </w:r>
      <w:r w:rsidRPr="000F5812">
        <w:rPr>
          <w:szCs w:val="22"/>
        </w:rPr>
        <w:t xml:space="preserve"> utv</w:t>
      </w:r>
      <w:r>
        <w:rPr>
          <w:szCs w:val="22"/>
        </w:rPr>
        <w:t>rđena je tražbina u iznosu od 2.037</w:t>
      </w:r>
      <w:r w:rsidRPr="000F5812">
        <w:rPr>
          <w:szCs w:val="22"/>
        </w:rPr>
        <w:t>,0</w:t>
      </w:r>
      <w:r>
        <w:rPr>
          <w:szCs w:val="22"/>
        </w:rPr>
        <w:t xml:space="preserve">9 </w:t>
      </w:r>
      <w:r w:rsidRPr="000F5812">
        <w:rPr>
          <w:szCs w:val="22"/>
        </w:rPr>
        <w:t>kn. Dužnik se obvezuje vjerovniku platiti navedenu</w:t>
      </w:r>
      <w:r>
        <w:rPr>
          <w:szCs w:val="22"/>
        </w:rPr>
        <w:t xml:space="preserve"> tražbinu u iznosu od 2.037,09 </w:t>
      </w:r>
      <w:r w:rsidRPr="000F5812">
        <w:rPr>
          <w:szCs w:val="22"/>
        </w:rPr>
        <w:t xml:space="preserve">kuna, kroz </w:t>
      </w:r>
      <w:r w:rsidR="00890A9B">
        <w:rPr>
          <w:szCs w:val="22"/>
        </w:rPr>
        <w:t>9</w:t>
      </w:r>
      <w:r w:rsidRPr="000F5812">
        <w:rPr>
          <w:szCs w:val="22"/>
        </w:rPr>
        <w:t xml:space="preserve"> (</w:t>
      </w:r>
      <w:r w:rsidR="00890A9B">
        <w:rPr>
          <w:szCs w:val="22"/>
        </w:rPr>
        <w:t>devet</w:t>
      </w:r>
      <w:r>
        <w:rPr>
          <w:szCs w:val="22"/>
        </w:rPr>
        <w:t>) godina</w:t>
      </w:r>
      <w:r w:rsidRPr="000F5812">
        <w:rPr>
          <w:szCs w:val="22"/>
        </w:rPr>
        <w:t xml:space="preserve"> uz kamatnu stopu od </w:t>
      </w:r>
      <w:r w:rsidR="00890A9B">
        <w:rPr>
          <w:szCs w:val="22"/>
        </w:rPr>
        <w:t>3</w:t>
      </w:r>
      <w:r w:rsidRPr="000F5812">
        <w:rPr>
          <w:szCs w:val="22"/>
        </w:rPr>
        <w:t xml:space="preserve">% godišnje, fiksno, u </w:t>
      </w:r>
      <w:r>
        <w:rPr>
          <w:szCs w:val="22"/>
        </w:rPr>
        <w:t>2</w:t>
      </w:r>
      <w:r w:rsidR="00890A9B">
        <w:rPr>
          <w:szCs w:val="22"/>
        </w:rPr>
        <w:t>8</w:t>
      </w:r>
      <w:r w:rsidRPr="000F5812">
        <w:rPr>
          <w:szCs w:val="22"/>
        </w:rPr>
        <w:t xml:space="preserve"> </w:t>
      </w:r>
      <w:r>
        <w:rPr>
          <w:szCs w:val="22"/>
        </w:rPr>
        <w:t xml:space="preserve">jednakih </w:t>
      </w:r>
      <w:r w:rsidR="00480150">
        <w:rPr>
          <w:szCs w:val="22"/>
        </w:rPr>
        <w:t>tromjesečnih</w:t>
      </w:r>
      <w:r w:rsidRPr="000F5812">
        <w:rPr>
          <w:szCs w:val="22"/>
        </w:rPr>
        <w:t xml:space="preserve"> anu</w:t>
      </w:r>
      <w:r>
        <w:rPr>
          <w:szCs w:val="22"/>
        </w:rPr>
        <w:t xml:space="preserve">iteta, svaki u iznosu od </w:t>
      </w:r>
      <w:r w:rsidR="00890A9B">
        <w:rPr>
          <w:szCs w:val="22"/>
        </w:rPr>
        <w:t>80</w:t>
      </w:r>
      <w:r>
        <w:rPr>
          <w:szCs w:val="22"/>
        </w:rPr>
        <w:t>,</w:t>
      </w:r>
      <w:r w:rsidR="00890A9B">
        <w:rPr>
          <w:szCs w:val="22"/>
        </w:rPr>
        <w:t>93</w:t>
      </w:r>
      <w:r>
        <w:rPr>
          <w:szCs w:val="22"/>
        </w:rPr>
        <w:t xml:space="preserve"> </w:t>
      </w:r>
      <w:r w:rsidRPr="000F5812">
        <w:rPr>
          <w:szCs w:val="22"/>
        </w:rPr>
        <w:t xml:space="preserve">kn, od kojih prvi dospijeva na naplatu </w:t>
      </w:r>
      <w:r w:rsidR="00890A9B">
        <w:rPr>
          <w:szCs w:val="19"/>
        </w:rPr>
        <w:t>dvije godine po proteku</w:t>
      </w:r>
      <w:r w:rsidR="00890A9B" w:rsidRPr="000F5812">
        <w:rPr>
          <w:szCs w:val="22"/>
        </w:rPr>
        <w:t xml:space="preserve"> zadnjeg dana u mjesecu </w:t>
      </w:r>
      <w:r w:rsidRPr="000F5812">
        <w:rPr>
          <w:szCs w:val="22"/>
        </w:rPr>
        <w:t>koji slijedi mjesecu u kojem će doneseno rješenje Trgovačkog suda o sklopljenoj predstečajnoj nagodbi postati pravomoćno.</w:t>
      </w:r>
      <w:r w:rsidR="00890A9B" w:rsidRPr="00890A9B">
        <w:rPr>
          <w:szCs w:val="22"/>
        </w:rPr>
        <w:t xml:space="preserve"> </w:t>
      </w:r>
      <w:r w:rsidR="00890A9B">
        <w:rPr>
          <w:szCs w:val="22"/>
        </w:rPr>
        <w:t>Kamata na glavnicu se za vrijeme počeka obračunava i plaća tromjesečno.</w:t>
      </w:r>
    </w:p>
    <w:p w:rsidRDefault="002028CF" w:rsidP="00955243" w:rsidR="002028CF">
      <w:pPr>
        <w:pStyle w:val="Obinitekst"/>
        <w:jc w:val="both"/>
        <w:rPr>
          <w:rFonts w:eastAsiaTheme="minorEastAsia" w:hAnsiTheme="minorHAnsi" w:asciiTheme="minorHAnsi"/>
          <w:szCs w:val="22"/>
        </w:rPr>
      </w:pPr>
    </w:p>
    <w:p w:rsidRDefault="00955243" w:rsidP="00955243" w:rsidR="00955243">
      <w:pPr>
        <w:pStyle w:val="Obinitekst"/>
        <w:jc w:val="both"/>
        <w:rPr>
          <w:szCs w:val="22"/>
        </w:rPr>
      </w:pPr>
      <w:r w:rsidRPr="000F5812">
        <w:rPr>
          <w:szCs w:val="22"/>
        </w:rPr>
        <w:t xml:space="preserve">Vjerovniku </w:t>
      </w:r>
      <w:r w:rsidRPr="00955243">
        <w:rPr>
          <w:szCs w:val="22"/>
        </w:rPr>
        <w:t>CLEAN ENERGY d.o.o.</w:t>
      </w:r>
      <w:r w:rsidRPr="000F5812">
        <w:rPr>
          <w:szCs w:val="22"/>
        </w:rPr>
        <w:t xml:space="preserve">, adresa </w:t>
      </w:r>
      <w:r w:rsidRPr="00955243">
        <w:rPr>
          <w:szCs w:val="22"/>
        </w:rPr>
        <w:t>Dravska 40, Veliki Bukovec</w:t>
      </w:r>
      <w:r w:rsidRPr="000F5812">
        <w:rPr>
          <w:szCs w:val="22"/>
        </w:rPr>
        <w:t xml:space="preserve">, OIB: </w:t>
      </w:r>
      <w:r w:rsidRPr="00955243">
        <w:rPr>
          <w:szCs w:val="22"/>
        </w:rPr>
        <w:t>26391581593</w:t>
      </w:r>
      <w:r w:rsidRPr="000F5812">
        <w:rPr>
          <w:szCs w:val="22"/>
        </w:rPr>
        <w:t xml:space="preserve"> utv</w:t>
      </w:r>
      <w:r>
        <w:rPr>
          <w:szCs w:val="22"/>
        </w:rPr>
        <w:t xml:space="preserve">rđena je tražbina u iznosu od 50.000,00 </w:t>
      </w:r>
      <w:r w:rsidRPr="000F5812">
        <w:rPr>
          <w:szCs w:val="22"/>
        </w:rPr>
        <w:t>kn. Dužnik se obvezuje vjerovniku platiti navedenu</w:t>
      </w:r>
      <w:r>
        <w:rPr>
          <w:szCs w:val="22"/>
        </w:rPr>
        <w:t xml:space="preserve"> tražbinu u iznosu od 50.000,00 </w:t>
      </w:r>
      <w:r w:rsidRPr="000F5812">
        <w:rPr>
          <w:szCs w:val="22"/>
        </w:rPr>
        <w:t xml:space="preserve">kuna, kroz </w:t>
      </w:r>
      <w:r w:rsidR="009E79B2">
        <w:rPr>
          <w:szCs w:val="22"/>
        </w:rPr>
        <w:t>9</w:t>
      </w:r>
      <w:r w:rsidRPr="000F5812">
        <w:rPr>
          <w:szCs w:val="22"/>
        </w:rPr>
        <w:t xml:space="preserve"> (</w:t>
      </w:r>
      <w:r w:rsidR="009E79B2">
        <w:rPr>
          <w:szCs w:val="22"/>
        </w:rPr>
        <w:t>devet</w:t>
      </w:r>
      <w:r>
        <w:rPr>
          <w:szCs w:val="22"/>
        </w:rPr>
        <w:t>) godina</w:t>
      </w:r>
      <w:r w:rsidRPr="000F5812">
        <w:rPr>
          <w:szCs w:val="22"/>
        </w:rPr>
        <w:t xml:space="preserve"> uz kamatnu stopu od </w:t>
      </w:r>
      <w:r w:rsidR="009E79B2">
        <w:rPr>
          <w:szCs w:val="22"/>
        </w:rPr>
        <w:t>3</w:t>
      </w:r>
      <w:r w:rsidRPr="000F5812">
        <w:rPr>
          <w:szCs w:val="22"/>
        </w:rPr>
        <w:t xml:space="preserve">% godišnje, fiksno, u </w:t>
      </w:r>
      <w:r>
        <w:rPr>
          <w:szCs w:val="22"/>
        </w:rPr>
        <w:t>2</w:t>
      </w:r>
      <w:r w:rsidR="009E79B2">
        <w:rPr>
          <w:szCs w:val="22"/>
        </w:rPr>
        <w:t>8</w:t>
      </w:r>
      <w:r w:rsidRPr="000F5812">
        <w:rPr>
          <w:szCs w:val="22"/>
        </w:rPr>
        <w:t xml:space="preserve"> </w:t>
      </w:r>
      <w:r>
        <w:rPr>
          <w:szCs w:val="22"/>
        </w:rPr>
        <w:t xml:space="preserve">jednakih </w:t>
      </w:r>
      <w:r w:rsidR="00480150">
        <w:rPr>
          <w:szCs w:val="22"/>
        </w:rPr>
        <w:t>tromjesečnih</w:t>
      </w:r>
      <w:r w:rsidRPr="000F5812">
        <w:rPr>
          <w:szCs w:val="22"/>
        </w:rPr>
        <w:t xml:space="preserve"> anu</w:t>
      </w:r>
      <w:r>
        <w:rPr>
          <w:szCs w:val="22"/>
        </w:rPr>
        <w:t xml:space="preserve">iteta, svaki u iznosu od </w:t>
      </w:r>
      <w:r w:rsidR="009E79B2">
        <w:rPr>
          <w:szCs w:val="22"/>
        </w:rPr>
        <w:t>1</w:t>
      </w:r>
      <w:r>
        <w:rPr>
          <w:szCs w:val="22"/>
        </w:rPr>
        <w:t>.</w:t>
      </w:r>
      <w:r w:rsidR="009E79B2">
        <w:rPr>
          <w:szCs w:val="22"/>
        </w:rPr>
        <w:t>986</w:t>
      </w:r>
      <w:r>
        <w:rPr>
          <w:szCs w:val="22"/>
        </w:rPr>
        <w:t>,</w:t>
      </w:r>
      <w:r w:rsidR="009E79B2">
        <w:rPr>
          <w:szCs w:val="22"/>
        </w:rPr>
        <w:t>44</w:t>
      </w:r>
      <w:r>
        <w:rPr>
          <w:szCs w:val="22"/>
        </w:rPr>
        <w:t xml:space="preserve"> </w:t>
      </w:r>
      <w:r w:rsidRPr="000F5812">
        <w:rPr>
          <w:szCs w:val="22"/>
        </w:rPr>
        <w:t xml:space="preserve">kn, </w:t>
      </w:r>
      <w:r w:rsidR="009E79B2" w:rsidRPr="000F5812">
        <w:rPr>
          <w:szCs w:val="22"/>
        </w:rPr>
        <w:t xml:space="preserve">od kojih prvi dospijeva na naplatu </w:t>
      </w:r>
      <w:r w:rsidR="009E79B2">
        <w:rPr>
          <w:szCs w:val="19"/>
        </w:rPr>
        <w:t>dvije godine po proteku</w:t>
      </w:r>
      <w:r w:rsidR="009E79B2" w:rsidRPr="000F5812">
        <w:rPr>
          <w:szCs w:val="22"/>
        </w:rPr>
        <w:t xml:space="preserve"> zadnjeg dana u mjesecu koji slijedi mjesecu u kojem će doneseno rješenje Trgovačkog suda o sklopljenoj predstečajnoj nagodbi postati pravomoćno.</w:t>
      </w:r>
      <w:r w:rsidR="009E79B2" w:rsidRPr="00890A9B">
        <w:rPr>
          <w:szCs w:val="22"/>
        </w:rPr>
        <w:t xml:space="preserve"> </w:t>
      </w:r>
      <w:r w:rsidR="009E79B2">
        <w:rPr>
          <w:szCs w:val="22"/>
        </w:rPr>
        <w:t>Kamata na glavnicu se za vrijeme počeka obračunava i plaća tromjesečno.</w:t>
      </w:r>
    </w:p>
    <w:p w:rsidRDefault="00955243" w:rsidP="00955243" w:rsidR="00955243">
      <w:pPr>
        <w:pStyle w:val="Obinitekst"/>
        <w:jc w:val="both"/>
        <w:rPr>
          <w:szCs w:val="22"/>
        </w:rPr>
      </w:pPr>
    </w:p>
    <w:p w:rsidRDefault="00955243" w:rsidP="00955243" w:rsidR="00955243">
      <w:pPr>
        <w:pStyle w:val="Obinitekst"/>
        <w:jc w:val="both"/>
        <w:rPr>
          <w:szCs w:val="22"/>
        </w:rPr>
      </w:pPr>
      <w:r w:rsidRPr="000F5812">
        <w:rPr>
          <w:szCs w:val="22"/>
        </w:rPr>
        <w:t xml:space="preserve">Vjerovniku </w:t>
      </w:r>
      <w:r w:rsidRPr="00955243">
        <w:rPr>
          <w:szCs w:val="22"/>
        </w:rPr>
        <w:t>CROATIA OSIGURANJE d.d.</w:t>
      </w:r>
      <w:r w:rsidRPr="000F5812">
        <w:rPr>
          <w:szCs w:val="22"/>
        </w:rPr>
        <w:t xml:space="preserve">, adresa </w:t>
      </w:r>
      <w:r w:rsidRPr="00955243">
        <w:rPr>
          <w:szCs w:val="22"/>
        </w:rPr>
        <w:t>Vatroslava Jagića 33, Zagreb</w:t>
      </w:r>
      <w:r w:rsidRPr="000F5812">
        <w:rPr>
          <w:szCs w:val="22"/>
        </w:rPr>
        <w:t xml:space="preserve">, OIB: </w:t>
      </w:r>
      <w:r w:rsidRPr="00955243">
        <w:rPr>
          <w:szCs w:val="22"/>
        </w:rPr>
        <w:t>26187994862</w:t>
      </w:r>
      <w:r w:rsidRPr="000F5812">
        <w:rPr>
          <w:szCs w:val="22"/>
        </w:rPr>
        <w:t xml:space="preserve"> utv</w:t>
      </w:r>
      <w:r>
        <w:rPr>
          <w:szCs w:val="22"/>
        </w:rPr>
        <w:t xml:space="preserve">rđena je tražbina u iznosu od </w:t>
      </w:r>
      <w:r w:rsidR="00C05783">
        <w:rPr>
          <w:szCs w:val="22"/>
        </w:rPr>
        <w:t>65.730,66</w:t>
      </w:r>
      <w:r>
        <w:rPr>
          <w:szCs w:val="22"/>
        </w:rPr>
        <w:t xml:space="preserve"> </w:t>
      </w:r>
      <w:r w:rsidRPr="000F5812">
        <w:rPr>
          <w:szCs w:val="22"/>
        </w:rPr>
        <w:t>kn. Dužnik se obvezuje vjerovniku platiti navedenu</w:t>
      </w:r>
      <w:r>
        <w:rPr>
          <w:szCs w:val="22"/>
        </w:rPr>
        <w:t xml:space="preserve"> tražbinu u iznosu od </w:t>
      </w:r>
      <w:r w:rsidR="00C05783">
        <w:rPr>
          <w:szCs w:val="22"/>
        </w:rPr>
        <w:t>65</w:t>
      </w:r>
      <w:r>
        <w:rPr>
          <w:szCs w:val="22"/>
        </w:rPr>
        <w:t>.</w:t>
      </w:r>
      <w:r w:rsidR="00C05783">
        <w:rPr>
          <w:szCs w:val="22"/>
        </w:rPr>
        <w:t>730</w:t>
      </w:r>
      <w:r>
        <w:rPr>
          <w:szCs w:val="22"/>
        </w:rPr>
        <w:t>,</w:t>
      </w:r>
      <w:r w:rsidR="00C05783">
        <w:rPr>
          <w:szCs w:val="22"/>
        </w:rPr>
        <w:t>66</w:t>
      </w:r>
      <w:r>
        <w:rPr>
          <w:szCs w:val="22"/>
        </w:rPr>
        <w:t xml:space="preserve"> </w:t>
      </w:r>
      <w:r w:rsidRPr="000F5812">
        <w:rPr>
          <w:szCs w:val="22"/>
        </w:rPr>
        <w:t xml:space="preserve">kuna, kroz </w:t>
      </w:r>
      <w:r w:rsidR="009E79B2">
        <w:rPr>
          <w:szCs w:val="22"/>
        </w:rPr>
        <w:t>9</w:t>
      </w:r>
      <w:r w:rsidRPr="000F5812">
        <w:rPr>
          <w:szCs w:val="22"/>
        </w:rPr>
        <w:t xml:space="preserve"> (</w:t>
      </w:r>
      <w:r w:rsidR="009E79B2">
        <w:rPr>
          <w:szCs w:val="22"/>
        </w:rPr>
        <w:t>devet</w:t>
      </w:r>
      <w:r>
        <w:rPr>
          <w:szCs w:val="22"/>
        </w:rPr>
        <w:t>) godina</w:t>
      </w:r>
      <w:r w:rsidRPr="000F5812">
        <w:rPr>
          <w:szCs w:val="22"/>
        </w:rPr>
        <w:t xml:space="preserve"> uz kamatnu stopu od </w:t>
      </w:r>
      <w:r w:rsidR="009E79B2">
        <w:rPr>
          <w:szCs w:val="22"/>
        </w:rPr>
        <w:t>3</w:t>
      </w:r>
      <w:r w:rsidRPr="000F5812">
        <w:rPr>
          <w:szCs w:val="22"/>
        </w:rPr>
        <w:t xml:space="preserve">% godišnje, fiksno, u </w:t>
      </w:r>
      <w:r>
        <w:rPr>
          <w:szCs w:val="22"/>
        </w:rPr>
        <w:t>2</w:t>
      </w:r>
      <w:r w:rsidR="009E79B2">
        <w:rPr>
          <w:szCs w:val="22"/>
        </w:rPr>
        <w:t>8</w:t>
      </w:r>
      <w:r w:rsidRPr="000F5812">
        <w:rPr>
          <w:szCs w:val="22"/>
        </w:rPr>
        <w:t xml:space="preserve"> </w:t>
      </w:r>
      <w:r>
        <w:rPr>
          <w:szCs w:val="22"/>
        </w:rPr>
        <w:t xml:space="preserve">jednakih </w:t>
      </w:r>
      <w:r w:rsidR="00480150">
        <w:rPr>
          <w:szCs w:val="22"/>
        </w:rPr>
        <w:t>tromjesečnih</w:t>
      </w:r>
      <w:r w:rsidRPr="000F5812">
        <w:rPr>
          <w:szCs w:val="22"/>
        </w:rPr>
        <w:t xml:space="preserve"> anu</w:t>
      </w:r>
      <w:r>
        <w:rPr>
          <w:szCs w:val="22"/>
        </w:rPr>
        <w:t xml:space="preserve">iteta, svaki u iznosu od </w:t>
      </w:r>
      <w:r w:rsidR="009E79B2">
        <w:rPr>
          <w:szCs w:val="22"/>
        </w:rPr>
        <w:t>2</w:t>
      </w:r>
      <w:r>
        <w:rPr>
          <w:szCs w:val="22"/>
        </w:rPr>
        <w:t>.</w:t>
      </w:r>
      <w:r w:rsidR="009E79B2">
        <w:rPr>
          <w:szCs w:val="22"/>
        </w:rPr>
        <w:t>611</w:t>
      </w:r>
      <w:r>
        <w:rPr>
          <w:szCs w:val="22"/>
        </w:rPr>
        <w:t>,</w:t>
      </w:r>
      <w:r w:rsidR="009E79B2">
        <w:rPr>
          <w:szCs w:val="22"/>
        </w:rPr>
        <w:t>39</w:t>
      </w:r>
      <w:r>
        <w:rPr>
          <w:szCs w:val="22"/>
        </w:rPr>
        <w:t xml:space="preserve"> </w:t>
      </w:r>
      <w:r w:rsidRPr="000F5812">
        <w:rPr>
          <w:szCs w:val="22"/>
        </w:rPr>
        <w:t xml:space="preserve">kn, </w:t>
      </w:r>
      <w:r w:rsidR="009E79B2" w:rsidRPr="000F5812">
        <w:rPr>
          <w:szCs w:val="22"/>
        </w:rPr>
        <w:t xml:space="preserve">od kojih prvi dospijeva na naplatu </w:t>
      </w:r>
      <w:r w:rsidR="009E79B2">
        <w:rPr>
          <w:szCs w:val="19"/>
        </w:rPr>
        <w:t>dvije godine po proteku</w:t>
      </w:r>
      <w:r w:rsidR="009E79B2" w:rsidRPr="000F5812">
        <w:rPr>
          <w:szCs w:val="22"/>
        </w:rPr>
        <w:t xml:space="preserve"> zadnjeg dana u mjesecu koji slijedi mjesecu u kojem će doneseno rješenje Trgovačkog suda o sklopljenoj predstečajnoj nagodbi postati pravomoćno.</w:t>
      </w:r>
      <w:r w:rsidR="009E79B2" w:rsidRPr="00890A9B">
        <w:rPr>
          <w:szCs w:val="22"/>
        </w:rPr>
        <w:t xml:space="preserve"> </w:t>
      </w:r>
      <w:r w:rsidR="009E79B2">
        <w:rPr>
          <w:szCs w:val="22"/>
        </w:rPr>
        <w:t>Kamata na glavnicu se za vrijeme počeka obračunava i plaća tromjesečno.</w:t>
      </w:r>
    </w:p>
    <w:p w:rsidRDefault="00C05783" w:rsidP="00955243" w:rsidR="00C05783">
      <w:pPr>
        <w:pStyle w:val="Obinitekst"/>
        <w:jc w:val="both"/>
        <w:rPr>
          <w:szCs w:val="22"/>
        </w:rPr>
      </w:pPr>
    </w:p>
    <w:p w:rsidRDefault="009E79B2" w:rsidR="009E79B2">
      <w:pPr>
        <w:rPr>
          <w:rFonts w:eastAsiaTheme="minorHAnsi" w:hAnsi="Calibri" w:ascii="Calibri"/>
        </w:rPr>
      </w:pPr>
      <w:r>
        <w:br w:type="page"/>
      </w:r>
    </w:p>
    <w:p w:rsidRDefault="00C05783" w:rsidP="00955243" w:rsidR="00C05783">
      <w:pPr>
        <w:pStyle w:val="Obinitekst"/>
        <w:jc w:val="both"/>
        <w:rPr>
          <w:szCs w:val="22"/>
        </w:rPr>
      </w:pPr>
      <w:r w:rsidRPr="000F5812">
        <w:rPr>
          <w:szCs w:val="22"/>
        </w:rPr>
        <w:lastRenderedPageBreak/>
        <w:t xml:space="preserve">Vjerovniku </w:t>
      </w:r>
      <w:r w:rsidRPr="00C05783">
        <w:rPr>
          <w:szCs w:val="22"/>
        </w:rPr>
        <w:t>DELTA-KLIČEK d.o.o.</w:t>
      </w:r>
      <w:r w:rsidRPr="000F5812">
        <w:rPr>
          <w:szCs w:val="22"/>
        </w:rPr>
        <w:t xml:space="preserve">, adresa </w:t>
      </w:r>
      <w:r w:rsidRPr="00C05783">
        <w:rPr>
          <w:szCs w:val="22"/>
        </w:rPr>
        <w:t>Ivana Pergošića 2, Varaždin</w:t>
      </w:r>
      <w:r w:rsidRPr="000F5812">
        <w:rPr>
          <w:szCs w:val="22"/>
        </w:rPr>
        <w:t xml:space="preserve">, OIB: </w:t>
      </w:r>
      <w:r w:rsidRPr="00C05783">
        <w:rPr>
          <w:szCs w:val="22"/>
        </w:rPr>
        <w:t>94552037001</w:t>
      </w:r>
      <w:r w:rsidRPr="000F5812">
        <w:rPr>
          <w:szCs w:val="22"/>
        </w:rPr>
        <w:t xml:space="preserve"> utv</w:t>
      </w:r>
      <w:r>
        <w:rPr>
          <w:szCs w:val="22"/>
        </w:rPr>
        <w:t xml:space="preserve">rđena je tražbina u iznosu od 837,50 </w:t>
      </w:r>
      <w:r w:rsidRPr="000F5812">
        <w:rPr>
          <w:szCs w:val="22"/>
        </w:rPr>
        <w:t>kn. Dužnik se obvezuje vjerovniku platiti navedenu</w:t>
      </w:r>
      <w:r>
        <w:rPr>
          <w:szCs w:val="22"/>
        </w:rPr>
        <w:t xml:space="preserve"> tražbinu u iznosu od 837,50 </w:t>
      </w:r>
      <w:r w:rsidRPr="000F5812">
        <w:rPr>
          <w:szCs w:val="22"/>
        </w:rPr>
        <w:t xml:space="preserve">kuna, kroz </w:t>
      </w:r>
      <w:r w:rsidR="00B45DD8">
        <w:rPr>
          <w:szCs w:val="22"/>
        </w:rPr>
        <w:t>9</w:t>
      </w:r>
      <w:r w:rsidRPr="000F5812">
        <w:rPr>
          <w:szCs w:val="22"/>
        </w:rPr>
        <w:t xml:space="preserve"> (</w:t>
      </w:r>
      <w:r w:rsidR="00B45DD8">
        <w:rPr>
          <w:szCs w:val="22"/>
        </w:rPr>
        <w:t>deve</w:t>
      </w:r>
      <w:r>
        <w:rPr>
          <w:szCs w:val="22"/>
        </w:rPr>
        <w:t>t) godina</w:t>
      </w:r>
      <w:r w:rsidRPr="000F5812">
        <w:rPr>
          <w:szCs w:val="22"/>
        </w:rPr>
        <w:t xml:space="preserve"> uz kamatnu stopu od </w:t>
      </w:r>
      <w:r w:rsidR="00B45DD8">
        <w:rPr>
          <w:szCs w:val="22"/>
        </w:rPr>
        <w:t>3</w:t>
      </w:r>
      <w:r w:rsidRPr="000F5812">
        <w:rPr>
          <w:szCs w:val="22"/>
        </w:rPr>
        <w:t xml:space="preserve">% godišnje, fiksno, u </w:t>
      </w:r>
      <w:r>
        <w:rPr>
          <w:szCs w:val="22"/>
        </w:rPr>
        <w:t>2</w:t>
      </w:r>
      <w:r w:rsidR="00B45DD8">
        <w:rPr>
          <w:szCs w:val="22"/>
        </w:rPr>
        <w:t>8</w:t>
      </w:r>
      <w:r w:rsidRPr="000F5812">
        <w:rPr>
          <w:szCs w:val="22"/>
        </w:rPr>
        <w:t xml:space="preserve"> </w:t>
      </w:r>
      <w:r>
        <w:rPr>
          <w:szCs w:val="22"/>
        </w:rPr>
        <w:t xml:space="preserve">jednakih </w:t>
      </w:r>
      <w:r w:rsidR="00480150">
        <w:rPr>
          <w:szCs w:val="22"/>
        </w:rPr>
        <w:t>tromjesečnih</w:t>
      </w:r>
      <w:r w:rsidRPr="000F5812">
        <w:rPr>
          <w:szCs w:val="22"/>
        </w:rPr>
        <w:t xml:space="preserve"> anu</w:t>
      </w:r>
      <w:r>
        <w:rPr>
          <w:szCs w:val="22"/>
        </w:rPr>
        <w:t xml:space="preserve">iteta, svaki u iznosu od </w:t>
      </w:r>
      <w:r w:rsidR="00B45DD8">
        <w:rPr>
          <w:szCs w:val="22"/>
        </w:rPr>
        <w:t>33</w:t>
      </w:r>
      <w:r>
        <w:rPr>
          <w:szCs w:val="22"/>
        </w:rPr>
        <w:t>,</w:t>
      </w:r>
      <w:r w:rsidR="00B45DD8">
        <w:rPr>
          <w:szCs w:val="22"/>
        </w:rPr>
        <w:t>27</w:t>
      </w:r>
      <w:r>
        <w:rPr>
          <w:szCs w:val="22"/>
        </w:rPr>
        <w:t xml:space="preserve"> </w:t>
      </w:r>
      <w:r w:rsidRPr="000F5812">
        <w:rPr>
          <w:szCs w:val="22"/>
        </w:rPr>
        <w:t xml:space="preserve">kn, </w:t>
      </w:r>
      <w:r w:rsidR="00B45DD8" w:rsidRPr="000F5812">
        <w:rPr>
          <w:szCs w:val="22"/>
        </w:rPr>
        <w:t xml:space="preserve">od kojih prvi dospijeva na naplatu </w:t>
      </w:r>
      <w:r w:rsidR="00B45DD8">
        <w:rPr>
          <w:szCs w:val="19"/>
        </w:rPr>
        <w:t>dvije godine po proteku</w:t>
      </w:r>
      <w:r w:rsidR="00B45DD8" w:rsidRPr="000F5812">
        <w:rPr>
          <w:szCs w:val="22"/>
        </w:rPr>
        <w:t xml:space="preserve"> zadnjeg dana u mjesecu koji slijedi mjesecu u kojem će doneseno rješenje Trgovačkog suda o sklopljenoj predstečajnoj nagodbi postati pravomoćno.</w:t>
      </w:r>
      <w:r w:rsidR="00B45DD8" w:rsidRPr="00890A9B">
        <w:rPr>
          <w:szCs w:val="22"/>
        </w:rPr>
        <w:t xml:space="preserve"> </w:t>
      </w:r>
      <w:r w:rsidR="00B45DD8">
        <w:rPr>
          <w:szCs w:val="22"/>
        </w:rPr>
        <w:t>Kamata na glavnicu se za vrijeme počeka obračunava i plaća tromjesečno.</w:t>
      </w:r>
    </w:p>
    <w:p w:rsidRDefault="00766F3F" w:rsidP="00955243" w:rsidR="00766F3F">
      <w:pPr>
        <w:pStyle w:val="Obinitekst"/>
        <w:jc w:val="both"/>
        <w:rPr>
          <w:szCs w:val="22"/>
        </w:rPr>
      </w:pPr>
    </w:p>
    <w:p w:rsidRDefault="00766F3F" w:rsidP="00955243" w:rsidR="00766F3F">
      <w:pPr>
        <w:pStyle w:val="Obinitekst"/>
        <w:jc w:val="both"/>
        <w:rPr>
          <w:szCs w:val="22"/>
        </w:rPr>
      </w:pPr>
      <w:r w:rsidRPr="000F5812">
        <w:rPr>
          <w:szCs w:val="22"/>
        </w:rPr>
        <w:t xml:space="preserve">Vjerovniku </w:t>
      </w:r>
      <w:r w:rsidRPr="00766F3F">
        <w:rPr>
          <w:szCs w:val="22"/>
        </w:rPr>
        <w:t>DRVO TRGOVINA d.o.o.</w:t>
      </w:r>
      <w:r w:rsidRPr="000F5812">
        <w:rPr>
          <w:szCs w:val="22"/>
        </w:rPr>
        <w:t xml:space="preserve">, adresa </w:t>
      </w:r>
      <w:r w:rsidRPr="00766F3F">
        <w:rPr>
          <w:szCs w:val="22"/>
        </w:rPr>
        <w:t>A.Mihanovića 7, Karlovac</w:t>
      </w:r>
      <w:r w:rsidRPr="000F5812">
        <w:rPr>
          <w:szCs w:val="22"/>
        </w:rPr>
        <w:t xml:space="preserve">, OIB: </w:t>
      </w:r>
      <w:r w:rsidRPr="00766F3F">
        <w:rPr>
          <w:szCs w:val="22"/>
        </w:rPr>
        <w:t>54982279274</w:t>
      </w:r>
      <w:r w:rsidRPr="000F5812">
        <w:rPr>
          <w:szCs w:val="22"/>
        </w:rPr>
        <w:t xml:space="preserve"> utv</w:t>
      </w:r>
      <w:r>
        <w:rPr>
          <w:szCs w:val="22"/>
        </w:rPr>
        <w:t xml:space="preserve">rđena je tražbina u iznosu od 649,00 </w:t>
      </w:r>
      <w:r w:rsidRPr="000F5812">
        <w:rPr>
          <w:szCs w:val="22"/>
        </w:rPr>
        <w:t>kn. Dužnik se obvezuje vjerovniku platiti navedenu</w:t>
      </w:r>
      <w:r>
        <w:rPr>
          <w:szCs w:val="22"/>
        </w:rPr>
        <w:t xml:space="preserve"> tražbinu u iznosu od 649,00 </w:t>
      </w:r>
      <w:r w:rsidRPr="000F5812">
        <w:rPr>
          <w:szCs w:val="22"/>
        </w:rPr>
        <w:t xml:space="preserve">kuna, kroz </w:t>
      </w:r>
      <w:r w:rsidR="00B45DD8">
        <w:rPr>
          <w:szCs w:val="22"/>
        </w:rPr>
        <w:t>9</w:t>
      </w:r>
      <w:r w:rsidRPr="000F5812">
        <w:rPr>
          <w:szCs w:val="22"/>
        </w:rPr>
        <w:t xml:space="preserve"> (</w:t>
      </w:r>
      <w:r w:rsidR="00B45DD8">
        <w:rPr>
          <w:szCs w:val="22"/>
        </w:rPr>
        <w:t>dev</w:t>
      </w:r>
      <w:r>
        <w:rPr>
          <w:szCs w:val="22"/>
        </w:rPr>
        <w:t>et) godina</w:t>
      </w:r>
      <w:r w:rsidRPr="000F5812">
        <w:rPr>
          <w:szCs w:val="22"/>
        </w:rPr>
        <w:t xml:space="preserve"> uz kamatnu stopu od </w:t>
      </w:r>
      <w:r w:rsidR="00B45DD8">
        <w:rPr>
          <w:szCs w:val="22"/>
        </w:rPr>
        <w:t>3</w:t>
      </w:r>
      <w:r w:rsidRPr="000F5812">
        <w:rPr>
          <w:szCs w:val="22"/>
        </w:rPr>
        <w:t xml:space="preserve">% godišnje, fiksno, u </w:t>
      </w:r>
      <w:r>
        <w:rPr>
          <w:szCs w:val="22"/>
        </w:rPr>
        <w:t>2</w:t>
      </w:r>
      <w:r w:rsidR="00B45DD8">
        <w:rPr>
          <w:szCs w:val="22"/>
        </w:rPr>
        <w:t>8</w:t>
      </w:r>
      <w:r w:rsidRPr="000F5812">
        <w:rPr>
          <w:szCs w:val="22"/>
        </w:rPr>
        <w:t xml:space="preserve"> </w:t>
      </w:r>
      <w:r>
        <w:rPr>
          <w:szCs w:val="22"/>
        </w:rPr>
        <w:t xml:space="preserve">jednakih </w:t>
      </w:r>
      <w:r w:rsidR="00480150">
        <w:rPr>
          <w:szCs w:val="22"/>
        </w:rPr>
        <w:t>tromjesečnih</w:t>
      </w:r>
      <w:r w:rsidRPr="000F5812">
        <w:rPr>
          <w:szCs w:val="22"/>
        </w:rPr>
        <w:t xml:space="preserve"> anu</w:t>
      </w:r>
      <w:r>
        <w:rPr>
          <w:szCs w:val="22"/>
        </w:rPr>
        <w:t xml:space="preserve">iteta, svaki u iznosu od </w:t>
      </w:r>
      <w:r w:rsidR="00B45DD8">
        <w:rPr>
          <w:szCs w:val="22"/>
        </w:rPr>
        <w:t>25</w:t>
      </w:r>
      <w:r>
        <w:rPr>
          <w:szCs w:val="22"/>
        </w:rPr>
        <w:t>,</w:t>
      </w:r>
      <w:r w:rsidR="00B45DD8">
        <w:rPr>
          <w:szCs w:val="22"/>
        </w:rPr>
        <w:t>78</w:t>
      </w:r>
      <w:r>
        <w:rPr>
          <w:szCs w:val="22"/>
        </w:rPr>
        <w:t xml:space="preserve"> </w:t>
      </w:r>
      <w:r w:rsidRPr="000F5812">
        <w:rPr>
          <w:szCs w:val="22"/>
        </w:rPr>
        <w:t xml:space="preserve">kn, </w:t>
      </w:r>
      <w:r w:rsidR="00B45DD8" w:rsidRPr="000F5812">
        <w:rPr>
          <w:szCs w:val="22"/>
        </w:rPr>
        <w:t xml:space="preserve">od kojih prvi dospijeva na naplatu </w:t>
      </w:r>
      <w:r w:rsidR="00B45DD8">
        <w:rPr>
          <w:szCs w:val="19"/>
        </w:rPr>
        <w:t>dvije godine po proteku</w:t>
      </w:r>
      <w:r w:rsidR="00B45DD8" w:rsidRPr="000F5812">
        <w:rPr>
          <w:szCs w:val="22"/>
        </w:rPr>
        <w:t xml:space="preserve"> zadnjeg dana u mjesecu koji slijedi mjesecu u kojem će doneseno rješenje Trgovačkog suda o sklopljenoj predstečajnoj nagodbi postati pravomoćno.</w:t>
      </w:r>
      <w:r w:rsidR="00B45DD8" w:rsidRPr="00890A9B">
        <w:rPr>
          <w:szCs w:val="22"/>
        </w:rPr>
        <w:t xml:space="preserve"> </w:t>
      </w:r>
      <w:r w:rsidR="00B45DD8">
        <w:rPr>
          <w:szCs w:val="22"/>
        </w:rPr>
        <w:t>Kamata na glavnicu se za vrijeme počeka obračunava i plaća tromjesečno.</w:t>
      </w:r>
    </w:p>
    <w:p w:rsidRDefault="002028CF" w:rsidP="002028CF" w:rsidR="002028CF"/>
    <w:p w:rsidRDefault="00766F3F" w:rsidP="002028CF" w:rsidR="00766F3F" w:rsidRPr="002028CF">
      <w:pPr>
        <w:jc w:val="both"/>
        <w:rPr>
          <w:rFonts w:eastAsiaTheme="minorHAnsi" w:hAnsi="Calibri" w:ascii="Calibri"/>
        </w:rPr>
      </w:pPr>
      <w:r w:rsidRPr="000F5812">
        <w:t xml:space="preserve">Vjerovniku </w:t>
      </w:r>
      <w:r>
        <w:t>FINANCIJSKA AGENCIJA</w:t>
      </w:r>
      <w:r w:rsidRPr="000F5812">
        <w:t xml:space="preserve">, adresa </w:t>
      </w:r>
      <w:r w:rsidRPr="00766F3F">
        <w:t>Ulica grada Vukovara 70, Zagreb</w:t>
      </w:r>
      <w:r w:rsidRPr="000F5812">
        <w:t xml:space="preserve">, OIB: </w:t>
      </w:r>
      <w:r w:rsidRPr="00766F3F">
        <w:t>85821130368</w:t>
      </w:r>
      <w:r w:rsidRPr="000F5812">
        <w:t xml:space="preserve"> utv</w:t>
      </w:r>
      <w:r>
        <w:t xml:space="preserve">rđena je tražbina u iznosu od 809,09 </w:t>
      </w:r>
      <w:r w:rsidRPr="000F5812">
        <w:t>kn. Dužnik se obvezuje vjerovniku platiti navedenu</w:t>
      </w:r>
      <w:r>
        <w:t xml:space="preserve"> tražbinu u iznosu od 809,09 </w:t>
      </w:r>
      <w:r w:rsidRPr="000F5812">
        <w:t xml:space="preserve">kuna, kroz </w:t>
      </w:r>
      <w:r w:rsidR="00B45DD8">
        <w:t>9</w:t>
      </w:r>
      <w:r w:rsidRPr="000F5812">
        <w:t xml:space="preserve"> (</w:t>
      </w:r>
      <w:r w:rsidR="00B45DD8">
        <w:t>dev</w:t>
      </w:r>
      <w:r>
        <w:t>et) godina</w:t>
      </w:r>
      <w:r w:rsidRPr="000F5812">
        <w:t xml:space="preserve"> uz kamatnu stopu od </w:t>
      </w:r>
      <w:r w:rsidR="00B45DD8">
        <w:t>3</w:t>
      </w:r>
      <w:r w:rsidRPr="000F5812">
        <w:t xml:space="preserve">% godišnje, fiksno, u </w:t>
      </w:r>
      <w:r>
        <w:t>2</w:t>
      </w:r>
      <w:r w:rsidR="00B45DD8">
        <w:t>8</w:t>
      </w:r>
      <w:r w:rsidRPr="000F5812">
        <w:t xml:space="preserve"> </w:t>
      </w:r>
      <w:r>
        <w:t xml:space="preserve">jednakih </w:t>
      </w:r>
      <w:r w:rsidR="00480150">
        <w:t>tromjesečnih</w:t>
      </w:r>
      <w:r w:rsidRPr="000F5812">
        <w:t xml:space="preserve"> anu</w:t>
      </w:r>
      <w:r>
        <w:t xml:space="preserve">iteta, svaki u iznosu od </w:t>
      </w:r>
      <w:r w:rsidR="00B45DD8">
        <w:t>32</w:t>
      </w:r>
      <w:r>
        <w:t>,</w:t>
      </w:r>
      <w:r w:rsidR="00B45DD8">
        <w:t>14</w:t>
      </w:r>
      <w:r>
        <w:t xml:space="preserve"> </w:t>
      </w:r>
      <w:r w:rsidRPr="000F5812">
        <w:t xml:space="preserve">kn, </w:t>
      </w:r>
      <w:r w:rsidR="00B45DD8" w:rsidRPr="000F5812">
        <w:t xml:space="preserve">od kojih prvi dospijeva na naplatu </w:t>
      </w:r>
      <w:r w:rsidR="00B45DD8">
        <w:rPr>
          <w:szCs w:val="19"/>
        </w:rPr>
        <w:t>dvije godine po proteku</w:t>
      </w:r>
      <w:r w:rsidR="00B45DD8" w:rsidRPr="000F5812">
        <w:t xml:space="preserve"> zadnjeg dana u mjesecu koji slijedi mjesecu u kojem će doneseno rješenje Trgovačkog suda o sklopljenoj predstečajnoj nagodbi postati pravomoćno.</w:t>
      </w:r>
      <w:r w:rsidR="00B45DD8" w:rsidRPr="00890A9B">
        <w:t xml:space="preserve"> </w:t>
      </w:r>
      <w:r w:rsidR="00B45DD8">
        <w:t>Kamata na glavnicu se za vrijeme počeka obračunava i plaća tromjesečno.</w:t>
      </w:r>
    </w:p>
    <w:p w:rsidRDefault="00766F3F" w:rsidP="00955243" w:rsidR="00766F3F">
      <w:pPr>
        <w:pStyle w:val="Obinitekst"/>
        <w:jc w:val="both"/>
        <w:rPr>
          <w:szCs w:val="22"/>
        </w:rPr>
      </w:pPr>
    </w:p>
    <w:p w:rsidRDefault="00766F3F" w:rsidP="00766F3F" w:rsidR="00766F3F" w:rsidRPr="000F5812">
      <w:pPr>
        <w:pStyle w:val="Obinitekst"/>
        <w:jc w:val="both"/>
        <w:rPr>
          <w:szCs w:val="22"/>
        </w:rPr>
      </w:pPr>
      <w:r w:rsidRPr="000F5812">
        <w:rPr>
          <w:szCs w:val="22"/>
        </w:rPr>
        <w:t xml:space="preserve">Vjerovniku </w:t>
      </w:r>
      <w:r>
        <w:rPr>
          <w:szCs w:val="22"/>
        </w:rPr>
        <w:t>GRAD OSIJEK</w:t>
      </w:r>
      <w:r w:rsidRPr="000F5812">
        <w:rPr>
          <w:szCs w:val="22"/>
        </w:rPr>
        <w:t xml:space="preserve">, adresa </w:t>
      </w:r>
      <w:r w:rsidRPr="00766F3F">
        <w:rPr>
          <w:szCs w:val="22"/>
        </w:rPr>
        <w:t>Franje Kuhača 9, Osijek</w:t>
      </w:r>
      <w:r w:rsidRPr="000F5812">
        <w:rPr>
          <w:szCs w:val="22"/>
        </w:rPr>
        <w:t xml:space="preserve">, OIB: </w:t>
      </w:r>
      <w:r w:rsidRPr="00766F3F">
        <w:rPr>
          <w:szCs w:val="22"/>
        </w:rPr>
        <w:t>30050049642</w:t>
      </w:r>
      <w:r w:rsidRPr="000F5812">
        <w:rPr>
          <w:szCs w:val="22"/>
        </w:rPr>
        <w:t xml:space="preserve"> utv</w:t>
      </w:r>
      <w:r>
        <w:rPr>
          <w:szCs w:val="22"/>
        </w:rPr>
        <w:t xml:space="preserve">rđena je tražbina u iznosu od 251,61 </w:t>
      </w:r>
      <w:r w:rsidRPr="000F5812">
        <w:rPr>
          <w:szCs w:val="22"/>
        </w:rPr>
        <w:t>kn. Dužnik se obvezuje vjerovniku platiti navedenu</w:t>
      </w:r>
      <w:r>
        <w:rPr>
          <w:szCs w:val="22"/>
        </w:rPr>
        <w:t xml:space="preserve"> tražbinu u iznosu od 251,61 </w:t>
      </w:r>
      <w:r w:rsidRPr="000F5812">
        <w:rPr>
          <w:szCs w:val="22"/>
        </w:rPr>
        <w:t xml:space="preserve">kuna, kroz </w:t>
      </w:r>
      <w:r w:rsidR="009B17CD">
        <w:rPr>
          <w:szCs w:val="22"/>
        </w:rPr>
        <w:t>9</w:t>
      </w:r>
      <w:r w:rsidRPr="000F5812">
        <w:rPr>
          <w:szCs w:val="22"/>
        </w:rPr>
        <w:t xml:space="preserve"> (</w:t>
      </w:r>
      <w:r w:rsidR="009B17CD">
        <w:rPr>
          <w:szCs w:val="22"/>
        </w:rPr>
        <w:t>devet</w:t>
      </w:r>
      <w:r>
        <w:rPr>
          <w:szCs w:val="22"/>
        </w:rPr>
        <w:t>) godina</w:t>
      </w:r>
      <w:r w:rsidRPr="000F5812">
        <w:rPr>
          <w:szCs w:val="22"/>
        </w:rPr>
        <w:t xml:space="preserve"> uz kamatnu stopu od </w:t>
      </w:r>
      <w:r w:rsidR="009B17CD">
        <w:rPr>
          <w:szCs w:val="22"/>
        </w:rPr>
        <w:t>3</w:t>
      </w:r>
      <w:r w:rsidRPr="000F5812">
        <w:rPr>
          <w:szCs w:val="22"/>
        </w:rPr>
        <w:t xml:space="preserve">% godišnje, fiksno, u </w:t>
      </w:r>
      <w:r>
        <w:rPr>
          <w:szCs w:val="22"/>
        </w:rPr>
        <w:t>2</w:t>
      </w:r>
      <w:r w:rsidR="009B17CD">
        <w:rPr>
          <w:szCs w:val="22"/>
        </w:rPr>
        <w:t>8</w:t>
      </w:r>
      <w:r w:rsidRPr="000F5812">
        <w:rPr>
          <w:szCs w:val="22"/>
        </w:rPr>
        <w:t xml:space="preserve"> </w:t>
      </w:r>
      <w:r>
        <w:rPr>
          <w:szCs w:val="22"/>
        </w:rPr>
        <w:t xml:space="preserve">jednakih </w:t>
      </w:r>
      <w:r w:rsidR="00480150">
        <w:rPr>
          <w:szCs w:val="22"/>
        </w:rPr>
        <w:t>tromjesečnih</w:t>
      </w:r>
      <w:r w:rsidRPr="000F5812">
        <w:rPr>
          <w:szCs w:val="22"/>
        </w:rPr>
        <w:t xml:space="preserve"> anu</w:t>
      </w:r>
      <w:r>
        <w:rPr>
          <w:szCs w:val="22"/>
        </w:rPr>
        <w:t>iteta, svaki u iznosu od 1</w:t>
      </w:r>
      <w:r w:rsidR="009B17CD">
        <w:rPr>
          <w:szCs w:val="22"/>
        </w:rPr>
        <w:t>0</w:t>
      </w:r>
      <w:r>
        <w:rPr>
          <w:szCs w:val="22"/>
        </w:rPr>
        <w:t>,</w:t>
      </w:r>
      <w:r w:rsidR="009B17CD">
        <w:rPr>
          <w:szCs w:val="22"/>
        </w:rPr>
        <w:t>00</w:t>
      </w:r>
      <w:r>
        <w:rPr>
          <w:szCs w:val="22"/>
        </w:rPr>
        <w:t xml:space="preserve"> </w:t>
      </w:r>
      <w:r w:rsidRPr="000F5812">
        <w:rPr>
          <w:szCs w:val="22"/>
        </w:rPr>
        <w:t xml:space="preserve">kn, </w:t>
      </w:r>
      <w:r w:rsidR="009B17CD" w:rsidRPr="000F5812">
        <w:rPr>
          <w:szCs w:val="22"/>
        </w:rPr>
        <w:t xml:space="preserve">od kojih prvi dospijeva na naplatu </w:t>
      </w:r>
      <w:r w:rsidR="009B17CD">
        <w:rPr>
          <w:szCs w:val="19"/>
        </w:rPr>
        <w:t>dvije godine po proteku</w:t>
      </w:r>
      <w:r w:rsidR="009B17CD" w:rsidRPr="000F5812">
        <w:rPr>
          <w:szCs w:val="22"/>
        </w:rPr>
        <w:t xml:space="preserve"> zadnjeg dana u mjesecu koji slijedi mjesecu u kojem će doneseno rješenje Trgovačkog suda o sklopljenoj predstečajnoj nagodbi postati pravomoćno.</w:t>
      </w:r>
      <w:r w:rsidR="009B17CD" w:rsidRPr="00890A9B">
        <w:rPr>
          <w:szCs w:val="22"/>
        </w:rPr>
        <w:t xml:space="preserve"> </w:t>
      </w:r>
      <w:r w:rsidR="009B17CD">
        <w:rPr>
          <w:szCs w:val="22"/>
        </w:rPr>
        <w:t>Kamata na glavnicu se za vrijeme počeka obračunava i plaća tromjesečno.</w:t>
      </w:r>
    </w:p>
    <w:p w:rsidRDefault="00766F3F" w:rsidP="00955243" w:rsidR="00766F3F" w:rsidRPr="000F5812">
      <w:pPr>
        <w:pStyle w:val="Obinitekst"/>
        <w:jc w:val="both"/>
        <w:rPr>
          <w:szCs w:val="22"/>
        </w:rPr>
      </w:pPr>
    </w:p>
    <w:p w:rsidRDefault="00766F3F" w:rsidP="00766F3F" w:rsidR="00766F3F">
      <w:pPr>
        <w:pStyle w:val="Obinitekst"/>
        <w:jc w:val="both"/>
        <w:rPr>
          <w:szCs w:val="22"/>
        </w:rPr>
      </w:pPr>
      <w:r w:rsidRPr="000F5812">
        <w:rPr>
          <w:szCs w:val="22"/>
        </w:rPr>
        <w:t xml:space="preserve">Vjerovniku </w:t>
      </w:r>
      <w:r w:rsidRPr="00766F3F">
        <w:rPr>
          <w:szCs w:val="22"/>
        </w:rPr>
        <w:t>HP - HRVATSKA PO</w:t>
      </w:r>
      <w:r w:rsidRPr="00766F3F">
        <w:rPr>
          <w:rFonts w:cs="Calibri"/>
          <w:szCs w:val="22"/>
        </w:rPr>
        <w:t>Š</w:t>
      </w:r>
      <w:r w:rsidRPr="00766F3F">
        <w:rPr>
          <w:szCs w:val="22"/>
        </w:rPr>
        <w:t>TA d.d.</w:t>
      </w:r>
      <w:r w:rsidRPr="000F5812">
        <w:rPr>
          <w:szCs w:val="22"/>
        </w:rPr>
        <w:t xml:space="preserve">, adresa </w:t>
      </w:r>
      <w:r w:rsidRPr="00766F3F">
        <w:rPr>
          <w:szCs w:val="22"/>
        </w:rPr>
        <w:t>Jurišićeva 13, Zagreb</w:t>
      </w:r>
      <w:r>
        <w:rPr>
          <w:szCs w:val="22"/>
        </w:rPr>
        <w:t>,</w:t>
      </w:r>
      <w:r w:rsidRPr="000F5812">
        <w:rPr>
          <w:szCs w:val="22"/>
        </w:rPr>
        <w:t xml:space="preserve"> OIB: </w:t>
      </w:r>
      <w:r w:rsidRPr="00766F3F">
        <w:rPr>
          <w:szCs w:val="22"/>
        </w:rPr>
        <w:t>87311810356</w:t>
      </w:r>
      <w:r w:rsidRPr="000F5812">
        <w:rPr>
          <w:szCs w:val="22"/>
        </w:rPr>
        <w:t xml:space="preserve"> utv</w:t>
      </w:r>
      <w:r>
        <w:rPr>
          <w:szCs w:val="22"/>
        </w:rPr>
        <w:t xml:space="preserve">rđena je tražbina u iznosu od 59,60 </w:t>
      </w:r>
      <w:r w:rsidRPr="000F5812">
        <w:rPr>
          <w:szCs w:val="22"/>
        </w:rPr>
        <w:t>kn. Dužnik se obvezuje vjerovniku platiti navedenu</w:t>
      </w:r>
      <w:r>
        <w:rPr>
          <w:szCs w:val="22"/>
        </w:rPr>
        <w:t xml:space="preserve"> tražbinu u iznosu od 59,60 </w:t>
      </w:r>
      <w:r w:rsidRPr="000F5812">
        <w:rPr>
          <w:szCs w:val="22"/>
        </w:rPr>
        <w:t xml:space="preserve">kuna, kroz </w:t>
      </w:r>
      <w:r w:rsidR="005B2D91">
        <w:rPr>
          <w:szCs w:val="22"/>
        </w:rPr>
        <w:t>9</w:t>
      </w:r>
      <w:r w:rsidRPr="000F5812">
        <w:rPr>
          <w:szCs w:val="22"/>
        </w:rPr>
        <w:t xml:space="preserve"> (</w:t>
      </w:r>
      <w:r w:rsidR="005B2D91">
        <w:rPr>
          <w:szCs w:val="22"/>
        </w:rPr>
        <w:t>dev</w:t>
      </w:r>
      <w:r>
        <w:rPr>
          <w:szCs w:val="22"/>
        </w:rPr>
        <w:t>et) godina</w:t>
      </w:r>
      <w:r w:rsidRPr="000F5812">
        <w:rPr>
          <w:szCs w:val="22"/>
        </w:rPr>
        <w:t xml:space="preserve"> uz kamatnu stopu od </w:t>
      </w:r>
      <w:r w:rsidR="005B2D91">
        <w:rPr>
          <w:szCs w:val="22"/>
        </w:rPr>
        <w:t>3</w:t>
      </w:r>
      <w:r w:rsidRPr="000F5812">
        <w:rPr>
          <w:szCs w:val="22"/>
        </w:rPr>
        <w:t xml:space="preserve">% godišnje, fiksno, u </w:t>
      </w:r>
      <w:r>
        <w:rPr>
          <w:szCs w:val="22"/>
        </w:rPr>
        <w:t>2</w:t>
      </w:r>
      <w:r w:rsidR="005B2D91">
        <w:rPr>
          <w:szCs w:val="22"/>
        </w:rPr>
        <w:t>8</w:t>
      </w:r>
      <w:r w:rsidRPr="000F5812">
        <w:rPr>
          <w:szCs w:val="22"/>
        </w:rPr>
        <w:t xml:space="preserve"> </w:t>
      </w:r>
      <w:r>
        <w:rPr>
          <w:szCs w:val="22"/>
        </w:rPr>
        <w:t xml:space="preserve">jednakih </w:t>
      </w:r>
      <w:r w:rsidR="00480150">
        <w:rPr>
          <w:szCs w:val="22"/>
        </w:rPr>
        <w:t>tromjesečnih</w:t>
      </w:r>
      <w:r w:rsidRPr="000F5812">
        <w:rPr>
          <w:szCs w:val="22"/>
        </w:rPr>
        <w:t xml:space="preserve"> anu</w:t>
      </w:r>
      <w:r>
        <w:rPr>
          <w:szCs w:val="22"/>
        </w:rPr>
        <w:t xml:space="preserve">iteta, svaki u iznosu od </w:t>
      </w:r>
      <w:r w:rsidR="005B2D91">
        <w:rPr>
          <w:szCs w:val="22"/>
        </w:rPr>
        <w:t>2</w:t>
      </w:r>
      <w:r>
        <w:rPr>
          <w:szCs w:val="22"/>
        </w:rPr>
        <w:t>,</w:t>
      </w:r>
      <w:r w:rsidR="005B2D91">
        <w:rPr>
          <w:szCs w:val="22"/>
        </w:rPr>
        <w:t>37</w:t>
      </w:r>
      <w:r>
        <w:rPr>
          <w:szCs w:val="22"/>
        </w:rPr>
        <w:t xml:space="preserve"> </w:t>
      </w:r>
      <w:r w:rsidRPr="000F5812">
        <w:rPr>
          <w:szCs w:val="22"/>
        </w:rPr>
        <w:t xml:space="preserve">kn, </w:t>
      </w:r>
      <w:r w:rsidR="005B2D91" w:rsidRPr="000F5812">
        <w:rPr>
          <w:szCs w:val="22"/>
        </w:rPr>
        <w:t xml:space="preserve">od kojih prvi dospijeva na naplatu </w:t>
      </w:r>
      <w:r w:rsidR="005B2D91">
        <w:rPr>
          <w:szCs w:val="19"/>
        </w:rPr>
        <w:t>dvije godine po proteku</w:t>
      </w:r>
      <w:r w:rsidR="005B2D91" w:rsidRPr="000F5812">
        <w:rPr>
          <w:szCs w:val="22"/>
        </w:rPr>
        <w:t xml:space="preserve"> zadnjeg dana u mjesecu koji slijedi mjesecu u kojem će doneseno rješenje Trgovačkog suda o sklopljenoj predstečajnoj nagodbi postati pravomoćno.</w:t>
      </w:r>
      <w:r w:rsidR="005B2D91" w:rsidRPr="00890A9B">
        <w:rPr>
          <w:szCs w:val="22"/>
        </w:rPr>
        <w:t xml:space="preserve"> </w:t>
      </w:r>
      <w:r w:rsidR="005B2D91">
        <w:rPr>
          <w:szCs w:val="22"/>
        </w:rPr>
        <w:t>Kamata na glavnicu se za vrijeme počeka obračunava i plaća tromjesečno.</w:t>
      </w:r>
    </w:p>
    <w:p w:rsidRDefault="00766F3F" w:rsidP="00766F3F" w:rsidR="00766F3F">
      <w:pPr>
        <w:pStyle w:val="Obinitekst"/>
        <w:jc w:val="both"/>
        <w:rPr>
          <w:szCs w:val="22"/>
        </w:rPr>
      </w:pPr>
    </w:p>
    <w:p w:rsidRDefault="00480150" w:rsidP="00766F3F" w:rsidR="00766F3F">
      <w:pPr>
        <w:pStyle w:val="Obinitekst"/>
        <w:jc w:val="both"/>
        <w:rPr>
          <w:szCs w:val="22"/>
        </w:rPr>
      </w:pPr>
      <w:r w:rsidRPr="000F5812">
        <w:rPr>
          <w:szCs w:val="22"/>
        </w:rPr>
        <w:t xml:space="preserve">Vjerovniku </w:t>
      </w:r>
      <w:r w:rsidRPr="00766F3F">
        <w:rPr>
          <w:szCs w:val="22"/>
        </w:rPr>
        <w:t>HRVATSKA BANKA ZA OBNOVU I RAZVITAK</w:t>
      </w:r>
      <w:r w:rsidRPr="000F5812">
        <w:rPr>
          <w:szCs w:val="22"/>
        </w:rPr>
        <w:t xml:space="preserve">, adresa </w:t>
      </w:r>
      <w:r w:rsidRPr="00766F3F">
        <w:rPr>
          <w:szCs w:val="22"/>
        </w:rPr>
        <w:t>Trg J.J.Strossmeyera 9, Zagreb</w:t>
      </w:r>
      <w:r>
        <w:rPr>
          <w:szCs w:val="22"/>
        </w:rPr>
        <w:t>,</w:t>
      </w:r>
      <w:r w:rsidRPr="000F5812">
        <w:rPr>
          <w:szCs w:val="22"/>
        </w:rPr>
        <w:t xml:space="preserve"> OIB: </w:t>
      </w:r>
      <w:r w:rsidRPr="007A1C0D">
        <w:rPr>
          <w:szCs w:val="22"/>
        </w:rPr>
        <w:t>26702280390</w:t>
      </w:r>
      <w:r w:rsidRPr="000F5812">
        <w:rPr>
          <w:szCs w:val="22"/>
        </w:rPr>
        <w:t xml:space="preserve"> utv</w:t>
      </w:r>
      <w:r>
        <w:rPr>
          <w:szCs w:val="22"/>
        </w:rPr>
        <w:t xml:space="preserve">rđena je tražbina u iznosu od 7.621.352,44 </w:t>
      </w:r>
      <w:r w:rsidRPr="000F5812">
        <w:rPr>
          <w:szCs w:val="22"/>
        </w:rPr>
        <w:t xml:space="preserve">kn. Dužnik se obvezuje vjerovniku platiti </w:t>
      </w:r>
      <w:r>
        <w:rPr>
          <w:szCs w:val="22"/>
        </w:rPr>
        <w:t xml:space="preserve">glavnicu u iznosu od </w:t>
      </w:r>
      <w:r w:rsidRPr="00633184">
        <w:rPr>
          <w:szCs w:val="22"/>
        </w:rPr>
        <w:t>7.352.371,59</w:t>
      </w:r>
      <w:r>
        <w:rPr>
          <w:szCs w:val="22"/>
        </w:rPr>
        <w:t xml:space="preserve"> </w:t>
      </w:r>
      <w:r w:rsidRPr="000F5812">
        <w:rPr>
          <w:szCs w:val="22"/>
        </w:rPr>
        <w:t>k</w:t>
      </w:r>
      <w:r>
        <w:rPr>
          <w:szCs w:val="22"/>
        </w:rPr>
        <w:t>n</w:t>
      </w:r>
      <w:r w:rsidRPr="000F5812">
        <w:rPr>
          <w:szCs w:val="22"/>
        </w:rPr>
        <w:t xml:space="preserve">, kroz </w:t>
      </w:r>
      <w:r>
        <w:rPr>
          <w:szCs w:val="22"/>
        </w:rPr>
        <w:t>9</w:t>
      </w:r>
      <w:r w:rsidRPr="000F5812">
        <w:rPr>
          <w:szCs w:val="22"/>
        </w:rPr>
        <w:t xml:space="preserve"> (</w:t>
      </w:r>
      <w:r>
        <w:rPr>
          <w:szCs w:val="22"/>
        </w:rPr>
        <w:t>devet) godina</w:t>
      </w:r>
      <w:r w:rsidRPr="000F5812">
        <w:rPr>
          <w:szCs w:val="22"/>
        </w:rPr>
        <w:t xml:space="preserve"> uz kamatnu stopu od </w:t>
      </w:r>
      <w:r w:rsidR="001003DB">
        <w:rPr>
          <w:szCs w:val="22"/>
        </w:rPr>
        <w:t>3</w:t>
      </w:r>
      <w:r w:rsidRPr="000F5812">
        <w:rPr>
          <w:szCs w:val="22"/>
        </w:rPr>
        <w:t xml:space="preserve">% godišnje, fiksno, u </w:t>
      </w:r>
      <w:r w:rsidR="001003DB">
        <w:rPr>
          <w:szCs w:val="22"/>
        </w:rPr>
        <w:t>28</w:t>
      </w:r>
      <w:r w:rsidRPr="000F5812">
        <w:rPr>
          <w:szCs w:val="22"/>
        </w:rPr>
        <w:t xml:space="preserve"> </w:t>
      </w:r>
      <w:r>
        <w:rPr>
          <w:szCs w:val="22"/>
        </w:rPr>
        <w:t>jednakih tromjesečnih</w:t>
      </w:r>
      <w:r w:rsidRPr="000F5812">
        <w:rPr>
          <w:szCs w:val="22"/>
        </w:rPr>
        <w:t xml:space="preserve"> anu</w:t>
      </w:r>
      <w:r>
        <w:rPr>
          <w:szCs w:val="22"/>
        </w:rPr>
        <w:t xml:space="preserve">iteta, </w:t>
      </w:r>
      <w:r w:rsidRPr="000F5812">
        <w:rPr>
          <w:szCs w:val="22"/>
        </w:rPr>
        <w:t xml:space="preserve">od kojih prvi dospijeva na naplatu </w:t>
      </w:r>
      <w:r w:rsidR="001003DB">
        <w:rPr>
          <w:szCs w:val="19"/>
        </w:rPr>
        <w:t>dvije godine po proteku</w:t>
      </w:r>
      <w:r w:rsidR="001003DB" w:rsidRPr="000F5812">
        <w:rPr>
          <w:szCs w:val="22"/>
        </w:rPr>
        <w:t xml:space="preserve"> </w:t>
      </w:r>
      <w:r w:rsidRPr="000F5812">
        <w:rPr>
          <w:szCs w:val="22"/>
        </w:rPr>
        <w:t>zadnjeg dana u mjesecu koji slijedi mjesecu u kojem će doneseno rješenje Trgovačkog suda o sklopljenoj predstečajnoj nagodbi postati pravomoćno.</w:t>
      </w:r>
      <w:r>
        <w:rPr>
          <w:szCs w:val="22"/>
        </w:rPr>
        <w:t xml:space="preserve"> </w:t>
      </w:r>
      <w:r w:rsidR="001003DB">
        <w:rPr>
          <w:szCs w:val="22"/>
        </w:rPr>
        <w:t xml:space="preserve">Kamata na glavnicu se za vrijeme počeka obračunava i plaća tromjesečno. </w:t>
      </w:r>
      <w:r>
        <w:rPr>
          <w:szCs w:val="22"/>
        </w:rPr>
        <w:t xml:space="preserve">Dužnik se obvezuje vjerovniku platiti dospjelu kamatu u iznosu od </w:t>
      </w:r>
      <w:r w:rsidRPr="00DC7CBA">
        <w:rPr>
          <w:szCs w:val="22"/>
        </w:rPr>
        <w:t>268.980,85</w:t>
      </w:r>
      <w:r>
        <w:rPr>
          <w:szCs w:val="22"/>
        </w:rPr>
        <w:t xml:space="preserve"> kn </w:t>
      </w:r>
      <w:r w:rsidRPr="00DC7CBA">
        <w:rPr>
          <w:szCs w:val="22"/>
        </w:rPr>
        <w:t xml:space="preserve">kroz 9 (devet) godina </w:t>
      </w:r>
      <w:r>
        <w:rPr>
          <w:szCs w:val="22"/>
        </w:rPr>
        <w:t xml:space="preserve">u 36 jednakih tromjesečnih rata, svaka u iznosu </w:t>
      </w:r>
      <w:r w:rsidRPr="00DC7CBA">
        <w:rPr>
          <w:szCs w:val="22"/>
        </w:rPr>
        <w:t xml:space="preserve">7.471,69 </w:t>
      </w:r>
      <w:r>
        <w:rPr>
          <w:szCs w:val="22"/>
        </w:rPr>
        <w:t xml:space="preserve">kn od kojih prva dospijeva na naplatu zadnjeg dana u mjesecu koji slijedi mjesecu u kojem </w:t>
      </w:r>
      <w:r w:rsidRPr="00DC7CBA">
        <w:rPr>
          <w:szCs w:val="22"/>
        </w:rPr>
        <w:t>će doneseno rješenje Trgovačkog suda o sklopljenoj predstečajnoj nagodbi postati pravomoćno.</w:t>
      </w:r>
    </w:p>
    <w:p w:rsidRDefault="007A1C0D" w:rsidP="00766F3F" w:rsidR="007A1C0D">
      <w:pPr>
        <w:pStyle w:val="Obinitekst"/>
        <w:jc w:val="both"/>
        <w:rPr>
          <w:szCs w:val="22"/>
        </w:rPr>
      </w:pPr>
    </w:p>
    <w:p w:rsidRDefault="007A1C0D" w:rsidP="00766F3F" w:rsidR="007A1C0D" w:rsidRPr="000F5812">
      <w:pPr>
        <w:pStyle w:val="Obinitekst"/>
        <w:jc w:val="both"/>
        <w:rPr>
          <w:szCs w:val="22"/>
        </w:rPr>
      </w:pPr>
      <w:r w:rsidRPr="000F5812">
        <w:rPr>
          <w:szCs w:val="22"/>
        </w:rPr>
        <w:t xml:space="preserve">Vjerovniku </w:t>
      </w:r>
      <w:r w:rsidRPr="007A1C0D">
        <w:rPr>
          <w:szCs w:val="22"/>
        </w:rPr>
        <w:t>HRVATSKA GOSPODARSKA KOMORA</w:t>
      </w:r>
      <w:r w:rsidRPr="000F5812">
        <w:rPr>
          <w:szCs w:val="22"/>
        </w:rPr>
        <w:t xml:space="preserve">, adresa </w:t>
      </w:r>
      <w:r w:rsidRPr="007A1C0D">
        <w:rPr>
          <w:szCs w:val="22"/>
        </w:rPr>
        <w:t>Rooseveltov trg 2, Zagreb</w:t>
      </w:r>
      <w:r>
        <w:rPr>
          <w:szCs w:val="22"/>
        </w:rPr>
        <w:t>,</w:t>
      </w:r>
      <w:r w:rsidRPr="000F5812">
        <w:rPr>
          <w:szCs w:val="22"/>
        </w:rPr>
        <w:t xml:space="preserve"> OIB: </w:t>
      </w:r>
      <w:r w:rsidRPr="007A1C0D">
        <w:rPr>
          <w:szCs w:val="22"/>
        </w:rPr>
        <w:t>85167032587</w:t>
      </w:r>
      <w:r w:rsidRPr="000F5812">
        <w:rPr>
          <w:szCs w:val="22"/>
        </w:rPr>
        <w:t xml:space="preserve"> utv</w:t>
      </w:r>
      <w:r>
        <w:rPr>
          <w:szCs w:val="22"/>
        </w:rPr>
        <w:t xml:space="preserve">rđena je tražbina u iznosu od 2.143,41 </w:t>
      </w:r>
      <w:r w:rsidRPr="000F5812">
        <w:rPr>
          <w:szCs w:val="22"/>
        </w:rPr>
        <w:t>kn. Dužnik se obvezuje vjerovniku platiti navedenu</w:t>
      </w:r>
      <w:r>
        <w:rPr>
          <w:szCs w:val="22"/>
        </w:rPr>
        <w:t xml:space="preserve"> tražbinu u iznosu od 2.143,41 </w:t>
      </w:r>
      <w:r w:rsidRPr="000F5812">
        <w:rPr>
          <w:szCs w:val="22"/>
        </w:rPr>
        <w:t xml:space="preserve">kuna, kroz </w:t>
      </w:r>
      <w:r w:rsidR="005B2D91">
        <w:rPr>
          <w:szCs w:val="22"/>
        </w:rPr>
        <w:t>9</w:t>
      </w:r>
      <w:r w:rsidRPr="000F5812">
        <w:rPr>
          <w:szCs w:val="22"/>
        </w:rPr>
        <w:t xml:space="preserve"> (</w:t>
      </w:r>
      <w:r w:rsidR="005B2D91">
        <w:rPr>
          <w:szCs w:val="22"/>
        </w:rPr>
        <w:t>dev</w:t>
      </w:r>
      <w:r>
        <w:rPr>
          <w:szCs w:val="22"/>
        </w:rPr>
        <w:t>et) godina</w:t>
      </w:r>
      <w:r w:rsidRPr="000F5812">
        <w:rPr>
          <w:szCs w:val="22"/>
        </w:rPr>
        <w:t xml:space="preserve"> uz kamatnu stopu od </w:t>
      </w:r>
      <w:r w:rsidR="005B2D91">
        <w:rPr>
          <w:szCs w:val="22"/>
        </w:rPr>
        <w:t>3</w:t>
      </w:r>
      <w:r w:rsidRPr="000F5812">
        <w:rPr>
          <w:szCs w:val="22"/>
        </w:rPr>
        <w:t xml:space="preserve">% godišnje, fiksno, u </w:t>
      </w:r>
      <w:r>
        <w:rPr>
          <w:szCs w:val="22"/>
        </w:rPr>
        <w:t>2</w:t>
      </w:r>
      <w:r w:rsidR="005B2D91">
        <w:rPr>
          <w:szCs w:val="22"/>
        </w:rPr>
        <w:t>8</w:t>
      </w:r>
      <w:r w:rsidRPr="000F5812">
        <w:rPr>
          <w:szCs w:val="22"/>
        </w:rPr>
        <w:t xml:space="preserve"> </w:t>
      </w:r>
      <w:r>
        <w:rPr>
          <w:szCs w:val="22"/>
        </w:rPr>
        <w:t xml:space="preserve">jednakih </w:t>
      </w:r>
      <w:r w:rsidR="00480150">
        <w:rPr>
          <w:szCs w:val="22"/>
        </w:rPr>
        <w:t>tromjesečnih</w:t>
      </w:r>
      <w:r w:rsidRPr="000F5812">
        <w:rPr>
          <w:szCs w:val="22"/>
        </w:rPr>
        <w:t xml:space="preserve"> anu</w:t>
      </w:r>
      <w:r>
        <w:rPr>
          <w:szCs w:val="22"/>
        </w:rPr>
        <w:t xml:space="preserve">iteta, svaki u iznosu od </w:t>
      </w:r>
      <w:r w:rsidR="005B2D91">
        <w:rPr>
          <w:szCs w:val="22"/>
        </w:rPr>
        <w:t>85</w:t>
      </w:r>
      <w:r>
        <w:rPr>
          <w:szCs w:val="22"/>
        </w:rPr>
        <w:t>,</w:t>
      </w:r>
      <w:r w:rsidR="005B2D91">
        <w:rPr>
          <w:szCs w:val="22"/>
        </w:rPr>
        <w:t>15</w:t>
      </w:r>
      <w:r>
        <w:rPr>
          <w:szCs w:val="22"/>
        </w:rPr>
        <w:t xml:space="preserve"> </w:t>
      </w:r>
      <w:r w:rsidRPr="000F5812">
        <w:rPr>
          <w:szCs w:val="22"/>
        </w:rPr>
        <w:t xml:space="preserve">kn, </w:t>
      </w:r>
      <w:r w:rsidR="005B2D91" w:rsidRPr="000F5812">
        <w:rPr>
          <w:szCs w:val="22"/>
        </w:rPr>
        <w:t xml:space="preserve">od kojih prvi dospijeva na naplatu </w:t>
      </w:r>
      <w:r w:rsidR="005B2D91">
        <w:rPr>
          <w:szCs w:val="19"/>
        </w:rPr>
        <w:t>dvije godine po proteku</w:t>
      </w:r>
      <w:r w:rsidR="005B2D91" w:rsidRPr="000F5812">
        <w:rPr>
          <w:szCs w:val="22"/>
        </w:rPr>
        <w:t xml:space="preserve"> zadnjeg dana u mjesecu koji slijedi mjesecu u kojem će doneseno rješenje Trgovačkog suda o sklopljenoj predstečajnoj nagodbi postati pravomoćno.</w:t>
      </w:r>
      <w:r w:rsidR="005B2D91" w:rsidRPr="00890A9B">
        <w:rPr>
          <w:szCs w:val="22"/>
        </w:rPr>
        <w:t xml:space="preserve"> </w:t>
      </w:r>
      <w:r w:rsidR="005B2D91">
        <w:rPr>
          <w:szCs w:val="22"/>
        </w:rPr>
        <w:t>Kamata na glavnicu se za vrijeme počeka obračunava i plaća tromjesečno.</w:t>
      </w:r>
    </w:p>
    <w:p w:rsidRDefault="002028CF" w:rsidP="007A1C0D" w:rsidR="002028CF">
      <w:pPr>
        <w:jc w:val="both"/>
      </w:pPr>
    </w:p>
    <w:p w:rsidRDefault="007A1C0D" w:rsidP="007A1C0D" w:rsidR="007A1C0D">
      <w:pPr>
        <w:jc w:val="both"/>
      </w:pPr>
      <w:r w:rsidRPr="000F5812">
        <w:t xml:space="preserve">Vjerovniku </w:t>
      </w:r>
      <w:r w:rsidRPr="007A1C0D">
        <w:t>HRVATSKE ŠUME d.o.o.</w:t>
      </w:r>
      <w:r w:rsidRPr="000F5812">
        <w:t xml:space="preserve">, adresa </w:t>
      </w:r>
      <w:r w:rsidRPr="007A1C0D">
        <w:t>Ulica kneza Branimira 1, Zagreb</w:t>
      </w:r>
      <w:r>
        <w:t>,</w:t>
      </w:r>
      <w:r w:rsidRPr="000F5812">
        <w:t xml:space="preserve"> OIB: </w:t>
      </w:r>
      <w:r w:rsidRPr="007A1C0D">
        <w:t>69693144506</w:t>
      </w:r>
      <w:r w:rsidRPr="000F5812">
        <w:t xml:space="preserve"> utv</w:t>
      </w:r>
      <w:r>
        <w:t xml:space="preserve">rđena je tražbina u iznosu od 9.234,29 </w:t>
      </w:r>
      <w:r w:rsidRPr="000F5812">
        <w:t>kn. Dužnik se obvezuje vjerovniku platiti navedenu</w:t>
      </w:r>
      <w:r>
        <w:t xml:space="preserve"> tražbinu u iznosu od 9.234,29 </w:t>
      </w:r>
      <w:r w:rsidRPr="000F5812">
        <w:t xml:space="preserve">kuna, kroz </w:t>
      </w:r>
      <w:r w:rsidR="005B2D91">
        <w:t>9</w:t>
      </w:r>
      <w:r w:rsidRPr="000F5812">
        <w:t xml:space="preserve"> (</w:t>
      </w:r>
      <w:r w:rsidR="005B2D91">
        <w:t>dev</w:t>
      </w:r>
      <w:r>
        <w:t>et) godina</w:t>
      </w:r>
      <w:r w:rsidRPr="000F5812">
        <w:t xml:space="preserve"> uz kamatnu stopu od </w:t>
      </w:r>
      <w:r w:rsidR="005B2D91">
        <w:t>3</w:t>
      </w:r>
      <w:r w:rsidRPr="000F5812">
        <w:t xml:space="preserve">% godišnje, fiksno, u </w:t>
      </w:r>
      <w:r>
        <w:t>2</w:t>
      </w:r>
      <w:r w:rsidR="005B2D91">
        <w:t>8</w:t>
      </w:r>
      <w:r w:rsidRPr="000F5812">
        <w:t xml:space="preserve"> </w:t>
      </w:r>
      <w:r>
        <w:t xml:space="preserve">jednakih </w:t>
      </w:r>
      <w:r w:rsidR="00480150">
        <w:t>tromjesečnih</w:t>
      </w:r>
      <w:r w:rsidRPr="000F5812">
        <w:t xml:space="preserve"> anu</w:t>
      </w:r>
      <w:r>
        <w:t xml:space="preserve">iteta, svaki u iznosu od </w:t>
      </w:r>
      <w:r w:rsidR="005B2D91">
        <w:t>366</w:t>
      </w:r>
      <w:r>
        <w:t>,</w:t>
      </w:r>
      <w:r w:rsidR="005B2D91">
        <w:t>87</w:t>
      </w:r>
      <w:r>
        <w:t xml:space="preserve"> </w:t>
      </w:r>
      <w:r w:rsidRPr="000F5812">
        <w:t xml:space="preserve">kn, </w:t>
      </w:r>
      <w:r w:rsidR="005B2D91" w:rsidRPr="000F5812">
        <w:t xml:space="preserve">od kojih prvi dospijeva na naplatu </w:t>
      </w:r>
      <w:r w:rsidR="005B2D91">
        <w:rPr>
          <w:szCs w:val="19"/>
        </w:rPr>
        <w:t>dvije godine po proteku</w:t>
      </w:r>
      <w:r w:rsidR="005B2D91" w:rsidRPr="000F5812">
        <w:t xml:space="preserve"> zadnjeg dana u mjesecu koji slijedi mjesecu u kojem će doneseno rješenje Trgovačkog suda o sklopljenoj predstečajnoj nagodbi postati pravomoćno.</w:t>
      </w:r>
      <w:r w:rsidR="005B2D91" w:rsidRPr="00890A9B">
        <w:t xml:space="preserve"> </w:t>
      </w:r>
      <w:r w:rsidR="005B2D91">
        <w:t>Kamata na glavnicu se za vrijeme počeka obračunava i plaća tromjesečno.</w:t>
      </w:r>
    </w:p>
    <w:p w:rsidRDefault="007A1C0D" w:rsidP="007A1C0D" w:rsidR="002028CF">
      <w:pPr>
        <w:jc w:val="both"/>
      </w:pPr>
      <w:r w:rsidRPr="000F5812">
        <w:t xml:space="preserve">Vjerovniku </w:t>
      </w:r>
      <w:r w:rsidRPr="007A1C0D">
        <w:t>KOVINOPLASTIKA-ZAGREB d.o.o.</w:t>
      </w:r>
      <w:r w:rsidRPr="000F5812">
        <w:t xml:space="preserve">, adresa </w:t>
      </w:r>
      <w:r w:rsidRPr="007A1C0D">
        <w:t>Kovinska 29, Zagreb</w:t>
      </w:r>
      <w:r>
        <w:t>,</w:t>
      </w:r>
      <w:r w:rsidRPr="000F5812">
        <w:t xml:space="preserve"> OIB: </w:t>
      </w:r>
      <w:r w:rsidRPr="007A1C0D">
        <w:t>32160741547</w:t>
      </w:r>
      <w:r w:rsidRPr="000F5812">
        <w:t xml:space="preserve"> utv</w:t>
      </w:r>
      <w:r>
        <w:t xml:space="preserve">rđena je tražbina u iznosu od 716,95 </w:t>
      </w:r>
      <w:r w:rsidRPr="000F5812">
        <w:t>kn. Dužnik se obvezuje vjerovniku platiti navedenu</w:t>
      </w:r>
      <w:r>
        <w:t xml:space="preserve"> tražbinu u iznosu od 716,95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t xml:space="preserve">iteta, svaki u iznosu od </w:t>
      </w:r>
      <w:r w:rsidR="00A22C0A">
        <w:t>28</w:t>
      </w:r>
      <w:r>
        <w:t>,</w:t>
      </w:r>
      <w:r w:rsidR="00A22C0A">
        <w:t>48</w:t>
      </w:r>
      <w:r>
        <w:t xml:space="preserve"> </w:t>
      </w:r>
      <w:r w:rsidRPr="000F5812">
        <w:t xml:space="preserve">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890A9B">
        <w:t xml:space="preserve"> </w:t>
      </w:r>
      <w:r w:rsidR="00A22C0A">
        <w:t>Kamata na glavnicu se za vrijeme počeka obračunava i plaća tromjesečno.</w:t>
      </w:r>
    </w:p>
    <w:p w:rsidRDefault="007A1C0D" w:rsidP="007A1C0D" w:rsidR="007A1C0D">
      <w:pPr>
        <w:jc w:val="both"/>
      </w:pPr>
      <w:r w:rsidRPr="000F5812">
        <w:t xml:space="preserve">Vjerovniku </w:t>
      </w:r>
      <w:r w:rsidRPr="007A1C0D">
        <w:t>MAJSIĆ d.o.o.</w:t>
      </w:r>
      <w:r w:rsidRPr="000F5812">
        <w:t xml:space="preserve">, adresa </w:t>
      </w:r>
      <w:r w:rsidRPr="007A1C0D">
        <w:t>Čovići 108/b, Otočac</w:t>
      </w:r>
      <w:r>
        <w:t>,</w:t>
      </w:r>
      <w:r w:rsidRPr="000F5812">
        <w:t xml:space="preserve"> OIB: </w:t>
      </w:r>
      <w:r w:rsidRPr="007A1C0D">
        <w:t>17692263929</w:t>
      </w:r>
      <w:r w:rsidRPr="000F5812">
        <w:t xml:space="preserve"> utv</w:t>
      </w:r>
      <w:r>
        <w:t xml:space="preserve">rđena je tražbina u iznosu od 1.627,20 </w:t>
      </w:r>
      <w:r w:rsidRPr="000F5812">
        <w:t>kn. Dužnik se obvezuje vjerovniku platiti navedenu</w:t>
      </w:r>
      <w:r>
        <w:t xml:space="preserve"> tražbinu u iznosu od 1.627,20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t xml:space="preserve">iteta, svaki u iznosu od </w:t>
      </w:r>
      <w:r w:rsidR="00A22C0A">
        <w:t>68</w:t>
      </w:r>
      <w:r>
        <w:t>,</w:t>
      </w:r>
      <w:r w:rsidR="00A22C0A">
        <w:t>07</w:t>
      </w:r>
      <w:r w:rsidR="00E42129">
        <w:t xml:space="preserve"> </w:t>
      </w:r>
      <w:r w:rsidRPr="000F5812">
        <w:t xml:space="preserve">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890A9B">
        <w:t xml:space="preserve"> </w:t>
      </w:r>
      <w:r w:rsidR="00A22C0A">
        <w:t>Kamata na glavnicu se za vrijeme počeka obračunava i plaća tromjesečno.</w:t>
      </w:r>
    </w:p>
    <w:p w:rsidRDefault="007A1C0D" w:rsidP="007A1C0D" w:rsidR="007A1C0D">
      <w:pPr>
        <w:jc w:val="both"/>
      </w:pPr>
      <w:r w:rsidRPr="000F5812">
        <w:t xml:space="preserve">Vjerovniku </w:t>
      </w:r>
      <w:r w:rsidRPr="007A1C0D">
        <w:t>MURASPID d.o.o.</w:t>
      </w:r>
      <w:r w:rsidRPr="000F5812">
        <w:t xml:space="preserve">, adresa </w:t>
      </w:r>
      <w:r w:rsidRPr="007A1C0D">
        <w:t>Vinogradska 14, Hodošan</w:t>
      </w:r>
      <w:r>
        <w:t>,</w:t>
      </w:r>
      <w:r w:rsidRPr="000F5812">
        <w:t xml:space="preserve"> OIB: </w:t>
      </w:r>
      <w:r w:rsidRPr="007A1C0D">
        <w:t>98034707107</w:t>
      </w:r>
      <w:r w:rsidRPr="000F5812">
        <w:t xml:space="preserve"> utv</w:t>
      </w:r>
      <w:r>
        <w:t xml:space="preserve">rđena je tražbina u iznosu od 2.566,29 </w:t>
      </w:r>
      <w:r w:rsidRPr="000F5812">
        <w:t>kn. Dužnik se obvezuje vjerovniku platiti navedenu</w:t>
      </w:r>
      <w:r>
        <w:t xml:space="preserve"> tražbinu u iznosu od </w:t>
      </w:r>
      <w:r w:rsidR="00E42129">
        <w:t>2.566,29</w:t>
      </w:r>
      <w:r>
        <w:t xml:space="preserve">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t xml:space="preserve">iteta, svaki u iznosu od </w:t>
      </w:r>
      <w:r w:rsidR="00E42129">
        <w:t>1</w:t>
      </w:r>
      <w:r w:rsidR="00A22C0A">
        <w:t>01</w:t>
      </w:r>
      <w:r w:rsidR="00E42129">
        <w:t>,</w:t>
      </w:r>
      <w:r w:rsidR="00A22C0A">
        <w:t>96</w:t>
      </w:r>
      <w:r w:rsidR="00E42129">
        <w:t xml:space="preserve"> </w:t>
      </w:r>
      <w:r w:rsidRPr="000F5812">
        <w:t xml:space="preserve">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890A9B">
        <w:t xml:space="preserve"> </w:t>
      </w:r>
      <w:r w:rsidR="00A22C0A">
        <w:t>Kamata na glavnicu se za vrijeme počeka obračunava i plaća tromjesečno.</w:t>
      </w:r>
    </w:p>
    <w:p w:rsidRDefault="00E42129" w:rsidP="007A1C0D" w:rsidR="00A22C0A">
      <w:pPr>
        <w:jc w:val="both"/>
      </w:pPr>
      <w:r w:rsidRPr="000F5812">
        <w:t xml:space="preserve">Vjerovniku </w:t>
      </w:r>
      <w:r w:rsidRPr="00E42129">
        <w:t>NET PLUS d.o.o.</w:t>
      </w:r>
      <w:r w:rsidRPr="000F5812">
        <w:t xml:space="preserve">, adresa </w:t>
      </w:r>
      <w:r w:rsidRPr="00E42129">
        <w:t>N.Tavelića 17, Hrašćica, Varaždin</w:t>
      </w:r>
      <w:r>
        <w:t>,</w:t>
      </w:r>
      <w:r w:rsidRPr="000F5812">
        <w:t xml:space="preserve"> OIB: </w:t>
      </w:r>
      <w:r w:rsidRPr="00E42129">
        <w:t>25565188385</w:t>
      </w:r>
      <w:r w:rsidRPr="000F5812">
        <w:t xml:space="preserve"> utv</w:t>
      </w:r>
      <w:r>
        <w:t xml:space="preserve">rđena je tražbina u iznosu od 6.488,75 </w:t>
      </w:r>
      <w:r w:rsidRPr="000F5812">
        <w:t>kn. Dužnik se obvezuje vjerovniku platiti navedenu</w:t>
      </w:r>
      <w:r>
        <w:t xml:space="preserve"> tražbinu u iznosu od 6.488,75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t xml:space="preserve">iteta, svaki u iznosu od </w:t>
      </w:r>
      <w:r w:rsidR="00A22C0A">
        <w:t>257</w:t>
      </w:r>
      <w:r>
        <w:t>,</w:t>
      </w:r>
      <w:r w:rsidR="00A22C0A">
        <w:t>79</w:t>
      </w:r>
      <w:r>
        <w:t xml:space="preserve"> </w:t>
      </w:r>
      <w:r w:rsidRPr="000F5812">
        <w:t xml:space="preserve">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890A9B">
        <w:t xml:space="preserve"> </w:t>
      </w:r>
      <w:r w:rsidR="00A22C0A">
        <w:t>Kamata na glavnicu se za vrijeme počeka obračunava i plaća tromjesečno.</w:t>
      </w:r>
    </w:p>
    <w:p w:rsidRDefault="00A22C0A" w:rsidR="00A22C0A">
      <w:r>
        <w:br w:type="page"/>
      </w:r>
    </w:p>
    <w:p w:rsidRDefault="00E42129" w:rsidP="007A1C0D" w:rsidR="00E42129">
      <w:pPr>
        <w:jc w:val="both"/>
      </w:pPr>
    </w:p>
    <w:p w:rsidRDefault="00E42129" w:rsidP="007A1C0D" w:rsidR="00E42129">
      <w:pPr>
        <w:jc w:val="both"/>
      </w:pPr>
      <w:r w:rsidRPr="000F5812">
        <w:t xml:space="preserve">Vjerovniku </w:t>
      </w:r>
      <w:r w:rsidRPr="00E42129">
        <w:t>JAKOV</w:t>
      </w:r>
      <w:r w:rsidR="002028CF">
        <w:t>U</w:t>
      </w:r>
      <w:r w:rsidRPr="00E42129">
        <w:t xml:space="preserve"> PAJDAKOVIĆ</w:t>
      </w:r>
      <w:r w:rsidR="002028CF">
        <w:t xml:space="preserve"> vl. obrta MAJSTOR obrt za usluge </w:t>
      </w:r>
      <w:r w:rsidRPr="000F5812">
        <w:t xml:space="preserve">, adresa </w:t>
      </w:r>
      <w:r w:rsidRPr="00E42129">
        <w:t>Kralja Zvonimira 127, Otočac</w:t>
      </w:r>
      <w:r>
        <w:t>,</w:t>
      </w:r>
      <w:r w:rsidRPr="000F5812">
        <w:t xml:space="preserve"> OIB: </w:t>
      </w:r>
      <w:r w:rsidRPr="00E42129">
        <w:t>01308713296</w:t>
      </w:r>
      <w:r w:rsidRPr="000F5812">
        <w:t xml:space="preserve"> utv</w:t>
      </w:r>
      <w:r>
        <w:t xml:space="preserve">rđena je tražbina u iznosu od 5.650,00 </w:t>
      </w:r>
      <w:r w:rsidRPr="000F5812">
        <w:t>kn. Dužnik se obvezuje vjerovniku platiti navedenu</w:t>
      </w:r>
      <w:r>
        <w:t xml:space="preserve"> tražbinu u iznosu od 5.650,00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t xml:space="preserve">iteta, svaki u iznosu od </w:t>
      </w:r>
      <w:r w:rsidR="00A22C0A">
        <w:t>224</w:t>
      </w:r>
      <w:r>
        <w:t>,</w:t>
      </w:r>
      <w:r w:rsidR="00A22C0A">
        <w:t>47</w:t>
      </w:r>
      <w:r>
        <w:t xml:space="preserve"> </w:t>
      </w:r>
      <w:r w:rsidRPr="000F5812">
        <w:t xml:space="preserve">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890A9B">
        <w:t xml:space="preserve"> </w:t>
      </w:r>
      <w:r w:rsidR="00A22C0A">
        <w:t>Kamata na glavnicu se za vrijeme počeka obračunava i plaća tromjesečno.</w:t>
      </w:r>
    </w:p>
    <w:p w:rsidRDefault="00E42129" w:rsidP="007A1C0D" w:rsidR="00E42129">
      <w:pPr>
        <w:jc w:val="both"/>
      </w:pPr>
      <w:r w:rsidRPr="000F5812">
        <w:t xml:space="preserve">Vjerovniku </w:t>
      </w:r>
      <w:r w:rsidR="008E350B">
        <w:t xml:space="preserve">Tomislavu </w:t>
      </w:r>
      <w:r w:rsidRPr="00E42129">
        <w:t>Peričić</w:t>
      </w:r>
      <w:r w:rsidR="008E350B">
        <w:t xml:space="preserve"> vl. BIONDA stolarski servis</w:t>
      </w:r>
      <w:r w:rsidRPr="000F5812">
        <w:t xml:space="preserve">, adresa </w:t>
      </w:r>
      <w:r w:rsidRPr="00E42129">
        <w:t>Debeljak 30, Debeljak</w:t>
      </w:r>
      <w:r>
        <w:t>,</w:t>
      </w:r>
      <w:r w:rsidRPr="000F5812">
        <w:t xml:space="preserve"> OIB: </w:t>
      </w:r>
      <w:r w:rsidRPr="00E42129">
        <w:t>88374852370</w:t>
      </w:r>
      <w:r w:rsidRPr="000F5812">
        <w:t xml:space="preserve"> utv</w:t>
      </w:r>
      <w:r>
        <w:t xml:space="preserve">rđena je tražbina u iznosu od 2.175,00 </w:t>
      </w:r>
      <w:r w:rsidRPr="000F5812">
        <w:t>kn. Dužnik se obvezuje vjerovniku platiti navedenu</w:t>
      </w:r>
      <w:r>
        <w:t xml:space="preserve"> tražbinu u iznosu od 2.175,00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t xml:space="preserve">iteta, svaki u iznosu od </w:t>
      </w:r>
      <w:r w:rsidR="00A22C0A">
        <w:t>86</w:t>
      </w:r>
      <w:r>
        <w:t>,</w:t>
      </w:r>
      <w:r w:rsidR="00A22C0A">
        <w:t>41</w:t>
      </w:r>
      <w:r>
        <w:t xml:space="preserve"> </w:t>
      </w:r>
      <w:r w:rsidRPr="000F5812">
        <w:t xml:space="preserve">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890A9B">
        <w:t xml:space="preserve"> </w:t>
      </w:r>
      <w:r w:rsidR="00A22C0A">
        <w:t>Kamata na glavnicu se za vrijeme počeka obračunava i plaća tromjesečno.</w:t>
      </w:r>
    </w:p>
    <w:p w:rsidRDefault="00E42129" w:rsidP="00E42129" w:rsidR="00E42129">
      <w:pPr>
        <w:jc w:val="both"/>
      </w:pPr>
      <w:r w:rsidRPr="000F5812">
        <w:t xml:space="preserve">Vjerovniku </w:t>
      </w:r>
      <w:r w:rsidRPr="00E42129">
        <w:t>Petrol d.d.</w:t>
      </w:r>
      <w:r w:rsidRPr="000F5812">
        <w:t xml:space="preserve">, adresa </w:t>
      </w:r>
      <w:r w:rsidRPr="00E42129">
        <w:t>Dunajska cesta 50, Ljubljana, Slovenija</w:t>
      </w:r>
      <w:r>
        <w:t>,</w:t>
      </w:r>
      <w:r w:rsidRPr="000F5812">
        <w:t xml:space="preserve"> utv</w:t>
      </w:r>
      <w:r>
        <w:t xml:space="preserve">rđena je tražbina u iznosu od 393.747,86 </w:t>
      </w:r>
      <w:r w:rsidRPr="000F5812">
        <w:t xml:space="preserve">kn. </w:t>
      </w:r>
      <w:r w:rsidR="00480150" w:rsidRPr="000F5812">
        <w:t xml:space="preserve">Dužnik se obvezuje vjerovniku platiti </w:t>
      </w:r>
      <w:r w:rsidR="00A22C0A">
        <w:t>navedenu tražbinu</w:t>
      </w:r>
      <w:r w:rsidR="00480150">
        <w:t xml:space="preserve"> u iznosu o</w:t>
      </w:r>
      <w:r>
        <w:t xml:space="preserve">d 393.747,86 </w:t>
      </w:r>
      <w:r w:rsidRPr="000F5812">
        <w:t xml:space="preserve">kuna, kroz </w:t>
      </w:r>
      <w:r>
        <w:t>9</w:t>
      </w:r>
      <w:r w:rsidRPr="000F5812">
        <w:t xml:space="preserve"> (</w:t>
      </w:r>
      <w:r>
        <w:t>devet) godina</w:t>
      </w:r>
      <w:r w:rsidRPr="000F5812">
        <w:t xml:space="preserve"> uz kamatnu stopu od </w:t>
      </w:r>
      <w:r w:rsidR="001003DB">
        <w:t>3</w:t>
      </w:r>
      <w:r w:rsidRPr="000F5812">
        <w:t xml:space="preserve">% godišnje, fiksno, </w:t>
      </w:r>
      <w:r w:rsidR="00480150" w:rsidRPr="000F5812">
        <w:t xml:space="preserve">u </w:t>
      </w:r>
      <w:r w:rsidR="001003DB">
        <w:t>28</w:t>
      </w:r>
      <w:r w:rsidR="00480150" w:rsidRPr="000F5812">
        <w:t xml:space="preserve"> </w:t>
      </w:r>
      <w:r w:rsidR="00480150">
        <w:t>jednakih tromjesečnih</w:t>
      </w:r>
      <w:r w:rsidR="00480150" w:rsidRPr="000F5812">
        <w:t xml:space="preserve"> anu</w:t>
      </w:r>
      <w:r w:rsidR="00480150">
        <w:t xml:space="preserve">iteta, </w:t>
      </w:r>
      <w:r w:rsidR="00A22C0A">
        <w:t xml:space="preserve">svaki u iznosu od 15.643,10 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890A9B">
        <w:t xml:space="preserve"> </w:t>
      </w:r>
      <w:r w:rsidR="00A22C0A">
        <w:t>Kamata na glavnicu se za vrijeme počeka obračunava i plaća tromjesečno.</w:t>
      </w:r>
    </w:p>
    <w:p w:rsidRDefault="00E42129" w:rsidP="008E350B" w:rsidR="00E42129">
      <w:pPr>
        <w:jc w:val="both"/>
      </w:pPr>
      <w:r w:rsidRPr="000F5812">
        <w:t xml:space="preserve">Vjerovniku </w:t>
      </w:r>
      <w:r w:rsidRPr="00E42129">
        <w:t>Požgaj d.o.o.</w:t>
      </w:r>
      <w:r w:rsidRPr="000F5812">
        <w:t xml:space="preserve">, adresa </w:t>
      </w:r>
      <w:r w:rsidRPr="00E42129">
        <w:t>Dravska 24, V. Bukovec</w:t>
      </w:r>
      <w:r>
        <w:t>,</w:t>
      </w:r>
      <w:r w:rsidRPr="000F5812">
        <w:t xml:space="preserve"> </w:t>
      </w:r>
      <w:r>
        <w:t xml:space="preserve">OIB: </w:t>
      </w:r>
      <w:r w:rsidRPr="00E42129">
        <w:t>97022429963</w:t>
      </w:r>
      <w:r>
        <w:t xml:space="preserve">, </w:t>
      </w:r>
      <w:r w:rsidRPr="000F5812">
        <w:t>utv</w:t>
      </w:r>
      <w:r>
        <w:t xml:space="preserve">rđena je tražbina u iznosu od 354.290,71 </w:t>
      </w:r>
      <w:r w:rsidRPr="000F5812">
        <w:t xml:space="preserve">kn. Dužnik se obvezuje vjerovniku platiti </w:t>
      </w:r>
      <w:r w:rsidR="00A22C0A">
        <w:t>navedenu tražbinu</w:t>
      </w:r>
      <w:r w:rsidR="00480150">
        <w:t xml:space="preserve"> u iznosu od</w:t>
      </w:r>
      <w:r>
        <w:t xml:space="preserve"> 354.290,71 </w:t>
      </w:r>
      <w:r w:rsidRPr="000F5812">
        <w:t xml:space="preserve">kuna, kroz </w:t>
      </w:r>
      <w:r>
        <w:t>9</w:t>
      </w:r>
      <w:r w:rsidRPr="000F5812">
        <w:t xml:space="preserve"> (</w:t>
      </w:r>
      <w:r>
        <w:t>devet) godina</w:t>
      </w:r>
      <w:r w:rsidR="001003DB">
        <w:t xml:space="preserve"> uz kamatnu stopu od 3</w:t>
      </w:r>
      <w:r w:rsidRPr="000F5812">
        <w:t xml:space="preserve">% godišnje, fiksno, u </w:t>
      </w:r>
      <w:r w:rsidR="001003DB">
        <w:t>28</w:t>
      </w:r>
      <w:r w:rsidRPr="000F5812">
        <w:t xml:space="preserve"> </w:t>
      </w:r>
      <w:r>
        <w:t xml:space="preserve">jednakih </w:t>
      </w:r>
      <w:r w:rsidR="00480150">
        <w:t>tromjesečnih</w:t>
      </w:r>
      <w:r w:rsidRPr="000F5812">
        <w:t xml:space="preserve"> anu</w:t>
      </w:r>
      <w:r>
        <w:t xml:space="preserve">iteta, </w:t>
      </w:r>
      <w:r w:rsidR="00A22C0A">
        <w:t xml:space="preserve">svaki u iznosu od 14.075,51 kn, </w:t>
      </w:r>
      <w:r w:rsidR="00480150" w:rsidRPr="000F5812">
        <w:t xml:space="preserve">od kojih prvi dospijeva na naplatu </w:t>
      </w:r>
      <w:r w:rsidR="001003DB">
        <w:rPr>
          <w:szCs w:val="19"/>
        </w:rPr>
        <w:t>dvije godine po proteku</w:t>
      </w:r>
      <w:r w:rsidR="001003DB" w:rsidRPr="000F5812">
        <w:t xml:space="preserve"> </w:t>
      </w:r>
      <w:r w:rsidR="00480150" w:rsidRPr="000F5812">
        <w:t>zadnjeg dana u mjesecu koji slijedi mjesecu u kojem će doneseno rješenje Trgovačkog suda o sklopljenoj predstečajnoj nagodbi postati pravomoćno.</w:t>
      </w:r>
      <w:r w:rsidR="001003DB" w:rsidRPr="001003DB">
        <w:t xml:space="preserve"> </w:t>
      </w:r>
      <w:r w:rsidR="001003DB">
        <w:t>Kamata na glavnicu se za vrijeme počeka obračunava i plaća tromjesečno.</w:t>
      </w:r>
    </w:p>
    <w:p w:rsidRDefault="00E42129" w:rsidP="00E42129" w:rsidR="00E42129">
      <w:pPr>
        <w:jc w:val="both"/>
      </w:pPr>
      <w:r w:rsidRPr="000F5812">
        <w:t xml:space="preserve">Vjerovniku </w:t>
      </w:r>
      <w:r w:rsidRPr="00E42129">
        <w:t>Nikola Požgaj</w:t>
      </w:r>
      <w:r w:rsidRPr="000F5812">
        <w:t xml:space="preserve">, adresa </w:t>
      </w:r>
      <w:r w:rsidRPr="00E42129">
        <w:t>Anina 10, Varaždin</w:t>
      </w:r>
      <w:r>
        <w:t>,</w:t>
      </w:r>
      <w:r w:rsidRPr="000F5812">
        <w:t xml:space="preserve"> </w:t>
      </w:r>
      <w:r>
        <w:t xml:space="preserve">OIB: </w:t>
      </w:r>
      <w:r w:rsidRPr="00E42129">
        <w:t>46036775558</w:t>
      </w:r>
      <w:r>
        <w:t xml:space="preserve">, </w:t>
      </w:r>
      <w:r w:rsidRPr="000F5812">
        <w:t>utv</w:t>
      </w:r>
      <w:r>
        <w:t xml:space="preserve">rđena je tražbina u iznosu od 354.290,71 </w:t>
      </w:r>
      <w:r w:rsidRPr="000F5812">
        <w:t xml:space="preserve">kn. </w:t>
      </w:r>
      <w:r w:rsidR="00A22C0A" w:rsidRPr="000F5812">
        <w:t xml:space="preserve">Dužnik se obvezuje vjerovniku platiti </w:t>
      </w:r>
      <w:r w:rsidR="00A22C0A">
        <w:t xml:space="preserve">navedenu tražbinu u iznosu od 354.290,71 </w:t>
      </w:r>
      <w:r w:rsidR="00A22C0A" w:rsidRPr="000F5812">
        <w:t xml:space="preserve">kuna, kroz </w:t>
      </w:r>
      <w:r w:rsidR="00A22C0A">
        <w:t>9</w:t>
      </w:r>
      <w:r w:rsidR="00A22C0A" w:rsidRPr="000F5812">
        <w:t xml:space="preserve"> (</w:t>
      </w:r>
      <w:r w:rsidR="00A22C0A">
        <w:t>devet) godina uz kamatnu stopu od 3</w:t>
      </w:r>
      <w:r w:rsidR="00A22C0A" w:rsidRPr="000F5812">
        <w:t xml:space="preserve">% godišnje, fiksno, u </w:t>
      </w:r>
      <w:r w:rsidR="00A22C0A">
        <w:t>28</w:t>
      </w:r>
      <w:r w:rsidR="00A22C0A" w:rsidRPr="000F5812">
        <w:t xml:space="preserve"> </w:t>
      </w:r>
      <w:r w:rsidR="00A22C0A">
        <w:t>jednakih tromjesečnih</w:t>
      </w:r>
      <w:r w:rsidR="00A22C0A" w:rsidRPr="000F5812">
        <w:t xml:space="preserve"> anu</w:t>
      </w:r>
      <w:r w:rsidR="00A22C0A">
        <w:t xml:space="preserve">iteta, svaki u iznosu od 14.075,51 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1003DB">
        <w:t xml:space="preserve"> </w:t>
      </w:r>
      <w:r w:rsidR="00A22C0A">
        <w:t>Kamata na glavnicu se za vrijeme počeka obračunava i plaća tromjesečno.</w:t>
      </w:r>
    </w:p>
    <w:p w:rsidRDefault="007A282C" w:rsidP="00A22C0A" w:rsidR="00A22C0A">
      <w:pPr>
        <w:jc w:val="both"/>
      </w:pPr>
      <w:r w:rsidRPr="000F5812">
        <w:t xml:space="preserve">Vjerovniku </w:t>
      </w:r>
      <w:r w:rsidR="004942AD" w:rsidRPr="004942AD">
        <w:t>MILAN RAPAIĆ</w:t>
      </w:r>
      <w:r w:rsidR="00417336">
        <w:t xml:space="preserve"> vl. obrta Elektromehanička Radiona</w:t>
      </w:r>
      <w:r w:rsidRPr="000F5812">
        <w:t xml:space="preserve">, adresa </w:t>
      </w:r>
      <w:r w:rsidR="004942AD" w:rsidRPr="004942AD">
        <w:t>Greda 4b, Greda, Vrbovec</w:t>
      </w:r>
      <w:r>
        <w:t>,</w:t>
      </w:r>
      <w:r w:rsidRPr="000F5812">
        <w:t xml:space="preserve"> OIB: </w:t>
      </w:r>
      <w:r w:rsidR="004942AD" w:rsidRPr="004942AD">
        <w:t>25842270569</w:t>
      </w:r>
      <w:r w:rsidRPr="000F5812">
        <w:t xml:space="preserve"> utv</w:t>
      </w:r>
      <w:r>
        <w:t xml:space="preserve">rđena je tražbina u iznosu od </w:t>
      </w:r>
      <w:r w:rsidR="004942AD">
        <w:t>750</w:t>
      </w:r>
      <w:r>
        <w:t xml:space="preserve">,00 </w:t>
      </w:r>
      <w:r w:rsidRPr="000F5812">
        <w:t>kn. Dužnik se obvezuje vjerovniku platiti navedenu</w:t>
      </w:r>
      <w:r>
        <w:t xml:space="preserve"> tražbinu u iznosu od </w:t>
      </w:r>
      <w:r w:rsidR="004942AD">
        <w:t>750</w:t>
      </w:r>
      <w:r>
        <w:t xml:space="preserve">,00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t xml:space="preserve">iteta, svaki u iznosu od </w:t>
      </w:r>
      <w:r w:rsidR="00A22C0A">
        <w:t>29</w:t>
      </w:r>
      <w:r w:rsidR="00967E13">
        <w:t>,</w:t>
      </w:r>
      <w:r w:rsidR="00A22C0A">
        <w:t>80</w:t>
      </w:r>
      <w:r>
        <w:t xml:space="preserve"> </w:t>
      </w:r>
      <w:r w:rsidRPr="000F5812">
        <w:t xml:space="preserve">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1003DB">
        <w:t xml:space="preserve"> </w:t>
      </w:r>
      <w:r w:rsidR="00A22C0A">
        <w:t>Kamata na glavnicu se za vrijeme počeka obračunava i plaća tromjesečno.</w:t>
      </w:r>
      <w:r w:rsidR="00A22C0A">
        <w:br w:type="page"/>
      </w:r>
    </w:p>
    <w:p w:rsidRDefault="00967E13" w:rsidP="007A282C" w:rsidR="00967E13">
      <w:pPr>
        <w:jc w:val="both"/>
      </w:pPr>
      <w:r w:rsidRPr="000F5812">
        <w:lastRenderedPageBreak/>
        <w:t xml:space="preserve">Vjerovniku </w:t>
      </w:r>
      <w:r w:rsidRPr="00967E13">
        <w:t>JAVNI BILJE</w:t>
      </w:r>
      <w:r w:rsidRPr="00967E13">
        <w:rPr>
          <w:rFonts w:cs="Calibri" w:hAnsi="Calibri" w:ascii="Calibri"/>
        </w:rPr>
        <w:t>Ž</w:t>
      </w:r>
      <w:r w:rsidRPr="00967E13">
        <w:t>NIK ZVIJEZDANA RAU</w:t>
      </w:r>
      <w:r w:rsidRPr="00967E13">
        <w:rPr>
          <w:rFonts w:cs="Calibri" w:hAnsi="Calibri" w:ascii="Calibri"/>
        </w:rPr>
        <w:t>Š</w:t>
      </w:r>
      <w:r w:rsidRPr="00967E13">
        <w:t>-KLIER</w:t>
      </w:r>
      <w:r w:rsidRPr="000F5812">
        <w:t xml:space="preserve">, adresa </w:t>
      </w:r>
      <w:r w:rsidRPr="00967E13">
        <w:t>Anina 2, Varaždin</w:t>
      </w:r>
      <w:r>
        <w:t>,</w:t>
      </w:r>
      <w:r w:rsidRPr="000F5812">
        <w:t xml:space="preserve"> OIB: </w:t>
      </w:r>
      <w:r w:rsidRPr="00967E13">
        <w:t>33956143681</w:t>
      </w:r>
      <w:r w:rsidRPr="000F5812">
        <w:t xml:space="preserve"> utv</w:t>
      </w:r>
      <w:r>
        <w:t xml:space="preserve">rđena je tražbina u iznosu od 553,00 </w:t>
      </w:r>
      <w:r w:rsidRPr="000F5812">
        <w:t>kn. Dužnik se obvezuje vjerovniku platiti navedenu</w:t>
      </w:r>
      <w:r>
        <w:t xml:space="preserve"> tražbinu u iznosu od 553,00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rsidR="00A22C0A">
        <w:t>iteta, svaki u iznosu od 2</w:t>
      </w:r>
      <w:r>
        <w:t>1,</w:t>
      </w:r>
      <w:r w:rsidR="00A22C0A">
        <w:t>97</w:t>
      </w:r>
      <w:r>
        <w:t xml:space="preserve"> </w:t>
      </w:r>
      <w:r w:rsidRPr="000F5812">
        <w:t xml:space="preserve">kn, </w:t>
      </w:r>
      <w:r w:rsidR="00A22C0A" w:rsidRPr="000F5812">
        <w:t xml:space="preserve">od kojih prvi dospijeva na naplatu </w:t>
      </w:r>
      <w:r w:rsidR="00A22C0A">
        <w:rPr>
          <w:szCs w:val="19"/>
        </w:rPr>
        <w:t>dvije godine po proteku</w:t>
      </w:r>
      <w:r w:rsidR="00A22C0A" w:rsidRPr="000F5812">
        <w:t xml:space="preserve"> zadnjeg dana u mjesecu koji slijedi mjesecu u kojem će doneseno rješenje Trgovačkog suda o sklopljenoj predstečajnoj nagodbi postati pravomoćno.</w:t>
      </w:r>
      <w:r w:rsidR="00A22C0A" w:rsidRPr="001003DB">
        <w:t xml:space="preserve"> </w:t>
      </w:r>
      <w:r w:rsidR="00A22C0A">
        <w:t>Kamata na glavnicu se za vrijeme počeka obračunava i plaća tromjesečno.</w:t>
      </w:r>
    </w:p>
    <w:p w:rsidRDefault="00967E13" w:rsidP="00967E13" w:rsidR="00967E13">
      <w:pPr>
        <w:jc w:val="both"/>
      </w:pPr>
      <w:r w:rsidRPr="000F5812">
        <w:t xml:space="preserve">Vjerovniku </w:t>
      </w:r>
      <w:r w:rsidRPr="00967E13">
        <w:t>REPUBLIKA HRVATSKA MINISTARSTVO FINANCIJA - POREZNA UPRAVA</w:t>
      </w:r>
      <w:r w:rsidRPr="000F5812">
        <w:t xml:space="preserve">, adresa </w:t>
      </w:r>
      <w:r w:rsidRPr="00967E13">
        <w:t>Boškovićeva 5, Zagreb</w:t>
      </w:r>
      <w:r>
        <w:t>,</w:t>
      </w:r>
      <w:r w:rsidRPr="000F5812">
        <w:t xml:space="preserve"> OIB: </w:t>
      </w:r>
      <w:r w:rsidRPr="00967E13">
        <w:t>18683136487</w:t>
      </w:r>
      <w:r w:rsidRPr="000F5812">
        <w:t xml:space="preserve"> utv</w:t>
      </w:r>
      <w:r>
        <w:t xml:space="preserve">rđena je tražbina u iznosu od 2.303.254,27 </w:t>
      </w:r>
      <w:r w:rsidRPr="000F5812">
        <w:t>kn. Dužnik se obvezuje vjerovniku platiti navedenu</w:t>
      </w:r>
      <w:r>
        <w:t xml:space="preserve"> tražbinu u iznosu od 2.303.254,27 </w:t>
      </w:r>
      <w:r w:rsidRPr="000F5812">
        <w:t xml:space="preserve">kuna, kroz </w:t>
      </w:r>
      <w:r w:rsidR="00A22C0A">
        <w:t>9</w:t>
      </w:r>
      <w:r w:rsidRPr="000F5812">
        <w:t xml:space="preserve"> (</w:t>
      </w:r>
      <w:r w:rsidR="00A22C0A">
        <w:t>dev</w:t>
      </w:r>
      <w:r>
        <w:t>et) godina</w:t>
      </w:r>
      <w:r w:rsidRPr="000F5812">
        <w:t xml:space="preserve"> uz kamatnu stopu od </w:t>
      </w:r>
      <w:r w:rsidR="00A22C0A">
        <w:t>3</w:t>
      </w:r>
      <w:r w:rsidRPr="000F5812">
        <w:t xml:space="preserve">% godišnje, fiksno, u </w:t>
      </w:r>
      <w:r>
        <w:t>2</w:t>
      </w:r>
      <w:r w:rsidR="00A22C0A">
        <w:t>8</w:t>
      </w:r>
      <w:r w:rsidRPr="000F5812">
        <w:t xml:space="preserve"> </w:t>
      </w:r>
      <w:r>
        <w:t xml:space="preserve">jednakih </w:t>
      </w:r>
      <w:r w:rsidR="00480150">
        <w:t>tromjesečnih</w:t>
      </w:r>
      <w:r w:rsidRPr="000F5812">
        <w:t xml:space="preserve"> anu</w:t>
      </w:r>
      <w:r w:rsidR="00A22C0A">
        <w:t>iteta, svaki u iznosu od 91</w:t>
      </w:r>
      <w:r>
        <w:t>.</w:t>
      </w:r>
      <w:r w:rsidR="00A22C0A">
        <w:t>505,33</w:t>
      </w:r>
      <w:r>
        <w:t xml:space="preserve"> </w:t>
      </w:r>
      <w:r w:rsidRPr="000F5812">
        <w:t xml:space="preserve">kn, </w:t>
      </w:r>
      <w:r w:rsidR="00E90DB3" w:rsidRPr="000F5812">
        <w:t xml:space="preserve">od kojih prvi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942F3D" w:rsidP="00942F3D" w:rsidR="00942F3D">
      <w:pPr>
        <w:jc w:val="both"/>
      </w:pPr>
      <w:r w:rsidRPr="000F5812">
        <w:t xml:space="preserve">Vjerovniku </w:t>
      </w:r>
      <w:r w:rsidRPr="00942F3D">
        <w:t>TERMOPLIN d.d.</w:t>
      </w:r>
      <w:r w:rsidRPr="000F5812">
        <w:t xml:space="preserve">, adresa </w:t>
      </w:r>
      <w:r w:rsidRPr="00942F3D">
        <w:t>V.Špinčića 78, Varaždin</w:t>
      </w:r>
      <w:r>
        <w:t>,</w:t>
      </w:r>
      <w:r w:rsidRPr="000F5812">
        <w:t xml:space="preserve"> OIB: </w:t>
      </w:r>
      <w:r w:rsidRPr="00942F3D">
        <w:t>70140364776</w:t>
      </w:r>
      <w:r w:rsidRPr="000F5812">
        <w:t xml:space="preserve"> utv</w:t>
      </w:r>
      <w:r>
        <w:t xml:space="preserve">rđena je tražbina u iznosu od 50,00 </w:t>
      </w:r>
      <w:r w:rsidRPr="000F5812">
        <w:t>kn. Dužnik se obvezuje vjerovniku platiti navedenu</w:t>
      </w:r>
      <w:r>
        <w:t xml:space="preserve"> tražbinu u iznosu od 50,00 </w:t>
      </w:r>
      <w:r w:rsidRPr="000F5812">
        <w:t xml:space="preserve">kuna, kroz </w:t>
      </w:r>
      <w:r w:rsidR="00E90DB3">
        <w:t>9</w:t>
      </w:r>
      <w:r w:rsidRPr="000F5812">
        <w:t xml:space="preserve"> (</w:t>
      </w:r>
      <w:r w:rsidR="00E90DB3">
        <w:t>dev</w:t>
      </w:r>
      <w:r>
        <w:t>et) godina</w:t>
      </w:r>
      <w:r w:rsidRPr="000F5812">
        <w:t xml:space="preserve"> uz kamatnu stopu od </w:t>
      </w:r>
      <w:r w:rsidR="00E90DB3">
        <w:t>3</w:t>
      </w:r>
      <w:r w:rsidRPr="000F5812">
        <w:t xml:space="preserve">% godišnje, fiksno, u </w:t>
      </w:r>
      <w:r>
        <w:t>2</w:t>
      </w:r>
      <w:r w:rsidR="00E90DB3">
        <w:t>8</w:t>
      </w:r>
      <w:r w:rsidRPr="000F5812">
        <w:t xml:space="preserve"> </w:t>
      </w:r>
      <w:r>
        <w:t xml:space="preserve">jednakih </w:t>
      </w:r>
      <w:r w:rsidR="00480150">
        <w:t>tromjesečnih</w:t>
      </w:r>
      <w:r w:rsidRPr="000F5812">
        <w:t xml:space="preserve"> anu</w:t>
      </w:r>
      <w:r>
        <w:t xml:space="preserve">iteta, svaki u iznosu od </w:t>
      </w:r>
      <w:r w:rsidR="00E90DB3">
        <w:t>1</w:t>
      </w:r>
      <w:r>
        <w:t>,</w:t>
      </w:r>
      <w:r w:rsidR="00E90DB3">
        <w:t>99</w:t>
      </w:r>
      <w:r>
        <w:t xml:space="preserve"> </w:t>
      </w:r>
      <w:r w:rsidRPr="000F5812">
        <w:t xml:space="preserve">kn, </w:t>
      </w:r>
      <w:r w:rsidR="00E90DB3" w:rsidRPr="000F5812">
        <w:t xml:space="preserve">od kojih prvi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942F3D" w:rsidP="00AC7BAD" w:rsidR="00942F3D">
      <w:pPr>
        <w:jc w:val="both"/>
      </w:pPr>
      <w:r w:rsidRPr="000F5812">
        <w:t xml:space="preserve">Vjerovniku </w:t>
      </w:r>
      <w:r w:rsidRPr="00942F3D">
        <w:t>JAVNI BILJE</w:t>
      </w:r>
      <w:r w:rsidRPr="00942F3D">
        <w:rPr>
          <w:rFonts w:cs="Calibri" w:hAnsi="Calibri" w:ascii="Calibri"/>
        </w:rPr>
        <w:t>Ž</w:t>
      </w:r>
      <w:r w:rsidRPr="00942F3D">
        <w:t>NIK STIJEPAN TRSTENJAK</w:t>
      </w:r>
      <w:r w:rsidRPr="000F5812">
        <w:t xml:space="preserve">, adresa </w:t>
      </w:r>
      <w:r w:rsidRPr="00942F3D">
        <w:t>Trg slobode 1, Varaždin</w:t>
      </w:r>
      <w:r>
        <w:t>,</w:t>
      </w:r>
      <w:r w:rsidRPr="000F5812">
        <w:t xml:space="preserve"> OIB: </w:t>
      </w:r>
      <w:r w:rsidRPr="00942F3D">
        <w:t>04682807598</w:t>
      </w:r>
      <w:r w:rsidRPr="000F5812">
        <w:t xml:space="preserve"> utv</w:t>
      </w:r>
      <w:r>
        <w:t xml:space="preserve">rđena je tražbina u iznosu od 46.948,70 </w:t>
      </w:r>
      <w:r w:rsidRPr="000F5812">
        <w:t>kn. Dužnik se obvezuje vjerovniku platiti navedenu</w:t>
      </w:r>
      <w:r>
        <w:t xml:space="preserve"> tražbinu u iznosu od 46.948,70 </w:t>
      </w:r>
      <w:r w:rsidRPr="000F5812">
        <w:t xml:space="preserve">kuna, kroz </w:t>
      </w:r>
      <w:r w:rsidR="00E90DB3">
        <w:t>9</w:t>
      </w:r>
      <w:r w:rsidRPr="000F5812">
        <w:t xml:space="preserve"> (</w:t>
      </w:r>
      <w:r w:rsidR="00E90DB3">
        <w:t>dev</w:t>
      </w:r>
      <w:r>
        <w:t>et) godina</w:t>
      </w:r>
      <w:r w:rsidR="00E90DB3">
        <w:t xml:space="preserve"> uz kamatnu stopu od 3</w:t>
      </w:r>
      <w:r w:rsidRPr="000F5812">
        <w:t xml:space="preserve">% godišnje, fiksno, u </w:t>
      </w:r>
      <w:r>
        <w:t>2</w:t>
      </w:r>
      <w:r w:rsidR="00E90DB3">
        <w:t>8</w:t>
      </w:r>
      <w:r w:rsidRPr="000F5812">
        <w:t xml:space="preserve"> </w:t>
      </w:r>
      <w:r>
        <w:t xml:space="preserve">jednakih </w:t>
      </w:r>
      <w:r w:rsidR="00480150">
        <w:t>tromjesečnih</w:t>
      </w:r>
      <w:r w:rsidRPr="000F5812">
        <w:t xml:space="preserve"> anu</w:t>
      </w:r>
      <w:r>
        <w:t>iteta, svaki</w:t>
      </w:r>
      <w:r w:rsidR="00E90DB3">
        <w:t xml:space="preserve"> u iznosu od 1</w:t>
      </w:r>
      <w:r>
        <w:t>.</w:t>
      </w:r>
      <w:r w:rsidR="00E90DB3">
        <w:t>865</w:t>
      </w:r>
      <w:r>
        <w:t>,</w:t>
      </w:r>
      <w:r w:rsidR="00E90DB3">
        <w:t>21</w:t>
      </w:r>
      <w:r>
        <w:t xml:space="preserve"> </w:t>
      </w:r>
      <w:r w:rsidRPr="000F5812">
        <w:t xml:space="preserve">kn, </w:t>
      </w:r>
      <w:r w:rsidR="00E90DB3" w:rsidRPr="000F5812">
        <w:t xml:space="preserve">od kojih prvi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942F3D" w:rsidP="00942F3D" w:rsidR="00942F3D">
      <w:pPr>
        <w:jc w:val="both"/>
      </w:pPr>
      <w:r w:rsidRPr="000F5812">
        <w:t xml:space="preserve">Vjerovniku </w:t>
      </w:r>
      <w:r w:rsidRPr="00942F3D">
        <w:t>VARKOM d.d.</w:t>
      </w:r>
      <w:r w:rsidRPr="000F5812">
        <w:t xml:space="preserve">, adresa </w:t>
      </w:r>
      <w:r w:rsidRPr="00942F3D">
        <w:t>Trg bana Jelačića 15, Varaždin</w:t>
      </w:r>
      <w:r>
        <w:t>,</w:t>
      </w:r>
      <w:r w:rsidRPr="000F5812">
        <w:t xml:space="preserve"> OIB: </w:t>
      </w:r>
      <w:r w:rsidRPr="00942F3D">
        <w:t>39048902955</w:t>
      </w:r>
      <w:r w:rsidRPr="000F5812">
        <w:t xml:space="preserve"> utv</w:t>
      </w:r>
      <w:r>
        <w:t xml:space="preserve">rđena je tražbina u iznosu od 604,83 </w:t>
      </w:r>
      <w:r w:rsidRPr="000F5812">
        <w:t>kn. Dužnik se obvezuje vjerovniku platiti navedenu</w:t>
      </w:r>
      <w:r>
        <w:t xml:space="preserve"> tražbinu u iznosu od 604,83 </w:t>
      </w:r>
      <w:r w:rsidRPr="000F5812">
        <w:t xml:space="preserve">kuna, kroz </w:t>
      </w:r>
      <w:r w:rsidR="00E90DB3">
        <w:t>9</w:t>
      </w:r>
      <w:r w:rsidRPr="000F5812">
        <w:t xml:space="preserve"> (</w:t>
      </w:r>
      <w:r w:rsidR="00E90DB3">
        <w:t>dev</w:t>
      </w:r>
      <w:r>
        <w:t>et) godina</w:t>
      </w:r>
      <w:r w:rsidRPr="000F5812">
        <w:t xml:space="preserve"> uz kamatnu stopu od </w:t>
      </w:r>
      <w:r w:rsidR="00E90DB3">
        <w:t>3</w:t>
      </w:r>
      <w:r w:rsidRPr="000F5812">
        <w:t xml:space="preserve">% godišnje, fiksno, u </w:t>
      </w:r>
      <w:r>
        <w:t>2</w:t>
      </w:r>
      <w:r w:rsidR="00E90DB3">
        <w:t>8</w:t>
      </w:r>
      <w:r w:rsidRPr="000F5812">
        <w:t xml:space="preserve"> </w:t>
      </w:r>
      <w:r>
        <w:t xml:space="preserve">jednakih </w:t>
      </w:r>
      <w:r w:rsidR="00480150">
        <w:t>tromjesečnih</w:t>
      </w:r>
      <w:r w:rsidRPr="000F5812">
        <w:t xml:space="preserve"> anu</w:t>
      </w:r>
      <w:r>
        <w:t xml:space="preserve">iteta, svaki u iznosu od </w:t>
      </w:r>
      <w:r w:rsidR="00E90DB3">
        <w:t>24</w:t>
      </w:r>
      <w:r>
        <w:t>,</w:t>
      </w:r>
      <w:r w:rsidR="00E90DB3">
        <w:t>03</w:t>
      </w:r>
      <w:r>
        <w:t xml:space="preserve"> </w:t>
      </w:r>
      <w:r w:rsidRPr="000F5812">
        <w:t xml:space="preserve">kn, </w:t>
      </w:r>
      <w:r w:rsidR="00E90DB3" w:rsidRPr="000F5812">
        <w:t xml:space="preserve">od kojih prvi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942F3D" w:rsidP="00942F3D" w:rsidR="00E90DB3">
      <w:pPr>
        <w:jc w:val="both"/>
      </w:pPr>
      <w:r w:rsidRPr="000F5812">
        <w:t xml:space="preserve">Vjerovniku </w:t>
      </w:r>
      <w:r w:rsidRPr="00942F3D">
        <w:t>VIZOR ekologija-zaštita-konzalting d.o.o.</w:t>
      </w:r>
      <w:r w:rsidRPr="000F5812">
        <w:t xml:space="preserve">, adresa </w:t>
      </w:r>
      <w:r w:rsidRPr="00942F3D">
        <w:t>Koprivnička 1, Varaždin</w:t>
      </w:r>
      <w:r>
        <w:t>,</w:t>
      </w:r>
      <w:r w:rsidRPr="000F5812">
        <w:t xml:space="preserve"> OIB: </w:t>
      </w:r>
      <w:r w:rsidRPr="00942F3D">
        <w:t>28579840610</w:t>
      </w:r>
      <w:r w:rsidRPr="000F5812">
        <w:t xml:space="preserve"> utv</w:t>
      </w:r>
      <w:r>
        <w:t xml:space="preserve">rđena je tražbina u iznosu od 6.039,00 </w:t>
      </w:r>
      <w:r w:rsidRPr="000F5812">
        <w:t>kn. Dužnik se obvezuje vjerovniku platiti navedenu</w:t>
      </w:r>
      <w:r>
        <w:t xml:space="preserve"> tražbinu u iznosu od 6.039,00 </w:t>
      </w:r>
      <w:r w:rsidRPr="000F5812">
        <w:t xml:space="preserve">kuna, kroz </w:t>
      </w:r>
      <w:r w:rsidR="00E90DB3">
        <w:t>9</w:t>
      </w:r>
      <w:r w:rsidRPr="000F5812">
        <w:t xml:space="preserve"> (</w:t>
      </w:r>
      <w:r w:rsidR="00E90DB3">
        <w:t>dev</w:t>
      </w:r>
      <w:r>
        <w:t>et) godina</w:t>
      </w:r>
      <w:r w:rsidRPr="000F5812">
        <w:t xml:space="preserve"> uz kamatnu stopu od </w:t>
      </w:r>
      <w:r w:rsidR="00E90DB3">
        <w:t>3</w:t>
      </w:r>
      <w:r w:rsidRPr="000F5812">
        <w:t xml:space="preserve">% godišnje, fiksno, u </w:t>
      </w:r>
      <w:r>
        <w:t>2</w:t>
      </w:r>
      <w:r w:rsidR="00E90DB3">
        <w:t>8</w:t>
      </w:r>
      <w:r w:rsidRPr="000F5812">
        <w:t xml:space="preserve"> </w:t>
      </w:r>
      <w:r>
        <w:t xml:space="preserve">jednakih </w:t>
      </w:r>
      <w:r w:rsidR="00480150">
        <w:t>tromjesečnih</w:t>
      </w:r>
      <w:r w:rsidRPr="000F5812">
        <w:t xml:space="preserve"> anu</w:t>
      </w:r>
      <w:r>
        <w:t xml:space="preserve">iteta, svaki u iznosu od </w:t>
      </w:r>
      <w:r w:rsidR="00E90DB3">
        <w:t>239</w:t>
      </w:r>
      <w:r>
        <w:t>,</w:t>
      </w:r>
      <w:r w:rsidR="00E90DB3">
        <w:t>92</w:t>
      </w:r>
      <w:r>
        <w:t xml:space="preserve"> </w:t>
      </w:r>
      <w:r w:rsidRPr="000F5812">
        <w:t xml:space="preserve">kn, </w:t>
      </w:r>
      <w:r w:rsidR="00E90DB3" w:rsidRPr="000F5812">
        <w:t xml:space="preserve">od kojih prvi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E90DB3" w:rsidR="00E90DB3">
      <w:r>
        <w:br w:type="page"/>
      </w:r>
    </w:p>
    <w:p w:rsidRDefault="00942F3D" w:rsidP="00942F3D" w:rsidR="00942F3D">
      <w:pPr>
        <w:jc w:val="both"/>
      </w:pPr>
    </w:p>
    <w:p w:rsidRDefault="00BC3738" w:rsidP="00BC3738" w:rsidR="00BC3738">
      <w:pPr>
        <w:jc w:val="both"/>
      </w:pPr>
      <w:r w:rsidRPr="000F5812">
        <w:t xml:space="preserve">Vjerovniku </w:t>
      </w:r>
      <w:r w:rsidRPr="00BC3738">
        <w:t>VODOVOD-OSIJEK d.o.o.</w:t>
      </w:r>
      <w:r w:rsidRPr="000F5812">
        <w:t xml:space="preserve">, adresa </w:t>
      </w:r>
      <w:r w:rsidRPr="00BC3738">
        <w:t>Poljski put 1, Osijek</w:t>
      </w:r>
      <w:r>
        <w:t>,</w:t>
      </w:r>
      <w:r w:rsidRPr="000F5812">
        <w:t xml:space="preserve"> OIB: </w:t>
      </w:r>
      <w:r w:rsidRPr="00BC3738">
        <w:t>43654507669</w:t>
      </w:r>
      <w:r w:rsidRPr="000F5812">
        <w:t xml:space="preserve"> utv</w:t>
      </w:r>
      <w:r>
        <w:t xml:space="preserve">rđena je tražbina u iznosu od 199,21 </w:t>
      </w:r>
      <w:r w:rsidRPr="000F5812">
        <w:t>kn. Dužnik se obvezuje vjerovniku platiti navedenu</w:t>
      </w:r>
      <w:r>
        <w:t xml:space="preserve"> tražbinu u iznosu od 199,21 </w:t>
      </w:r>
      <w:r w:rsidRPr="000F5812">
        <w:t xml:space="preserve">kuna, kroz </w:t>
      </w:r>
      <w:r w:rsidR="00E90DB3">
        <w:t>9</w:t>
      </w:r>
      <w:r w:rsidRPr="000F5812">
        <w:t xml:space="preserve"> (</w:t>
      </w:r>
      <w:r w:rsidR="00E90DB3">
        <w:t>dev</w:t>
      </w:r>
      <w:r>
        <w:t>et) godina</w:t>
      </w:r>
      <w:r w:rsidRPr="000F5812">
        <w:t xml:space="preserve"> uz kamatnu stopu od </w:t>
      </w:r>
      <w:r w:rsidR="00E90DB3">
        <w:t>3</w:t>
      </w:r>
      <w:r w:rsidRPr="000F5812">
        <w:t xml:space="preserve">% godišnje, fiksno, u </w:t>
      </w:r>
      <w:r>
        <w:t>2</w:t>
      </w:r>
      <w:r w:rsidR="00E90DB3">
        <w:t>8</w:t>
      </w:r>
      <w:r w:rsidRPr="000F5812">
        <w:t xml:space="preserve"> </w:t>
      </w:r>
      <w:r>
        <w:t xml:space="preserve">jednakih </w:t>
      </w:r>
      <w:r w:rsidR="00480150">
        <w:t>tromjesečnih</w:t>
      </w:r>
      <w:r w:rsidRPr="000F5812">
        <w:t xml:space="preserve"> anu</w:t>
      </w:r>
      <w:r w:rsidR="00E90DB3">
        <w:t>iteta, svaki u iznosu od 7</w:t>
      </w:r>
      <w:r>
        <w:t>,</w:t>
      </w:r>
      <w:r w:rsidR="00E90DB3">
        <w:t>91</w:t>
      </w:r>
      <w:r>
        <w:t xml:space="preserve"> </w:t>
      </w:r>
      <w:r w:rsidRPr="000F5812">
        <w:t xml:space="preserve">kn, </w:t>
      </w:r>
      <w:r w:rsidR="00E90DB3" w:rsidRPr="000F5812">
        <w:t xml:space="preserve">od kojih prvi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BC3738" w:rsidP="00BC3738" w:rsidR="00BC3738">
      <w:pPr>
        <w:jc w:val="both"/>
      </w:pPr>
      <w:r w:rsidRPr="000F5812">
        <w:t xml:space="preserve">Vjerovniku </w:t>
      </w:r>
      <w:r w:rsidRPr="00BC3738">
        <w:t>ZAVOD ZA STANOVANJE d.o.o.</w:t>
      </w:r>
      <w:r w:rsidRPr="000F5812">
        <w:t xml:space="preserve">, adresa </w:t>
      </w:r>
      <w:r w:rsidRPr="00BC3738">
        <w:t>F.Krežme 18, Osijek</w:t>
      </w:r>
      <w:r>
        <w:t>,</w:t>
      </w:r>
      <w:r w:rsidRPr="000F5812">
        <w:t xml:space="preserve"> OIB: </w:t>
      </w:r>
      <w:r w:rsidRPr="00BC3738">
        <w:t>00505486048</w:t>
      </w:r>
      <w:r w:rsidRPr="000F5812">
        <w:t xml:space="preserve"> utv</w:t>
      </w:r>
      <w:r>
        <w:t xml:space="preserve">rđena je tražbina u iznosu od 12.138,70 </w:t>
      </w:r>
      <w:r w:rsidRPr="000F5812">
        <w:t>kn. Dužnik se obvezuje vjerovniku platiti navedenu</w:t>
      </w:r>
      <w:r>
        <w:t xml:space="preserve"> tražbinu u iznosu od 12.138,70 </w:t>
      </w:r>
      <w:r w:rsidRPr="000F5812">
        <w:t xml:space="preserve">kuna, kroz </w:t>
      </w:r>
      <w:r w:rsidR="00E90DB3">
        <w:t>9</w:t>
      </w:r>
      <w:r w:rsidRPr="000F5812">
        <w:t xml:space="preserve"> (</w:t>
      </w:r>
      <w:r w:rsidR="00E90DB3">
        <w:t>dev</w:t>
      </w:r>
      <w:r>
        <w:t>et) godina</w:t>
      </w:r>
      <w:r w:rsidRPr="000F5812">
        <w:t xml:space="preserve"> uz kamatnu stopu od </w:t>
      </w:r>
      <w:r w:rsidR="00E90DB3">
        <w:t>3</w:t>
      </w:r>
      <w:r w:rsidRPr="000F5812">
        <w:t xml:space="preserve">% godišnje, fiksno, u </w:t>
      </w:r>
      <w:r>
        <w:t>2</w:t>
      </w:r>
      <w:r w:rsidR="00E90DB3">
        <w:t>8</w:t>
      </w:r>
      <w:r w:rsidRPr="000F5812">
        <w:t xml:space="preserve"> </w:t>
      </w:r>
      <w:r>
        <w:t xml:space="preserve">jednakih </w:t>
      </w:r>
      <w:r w:rsidR="00480150">
        <w:t>tromjesečnih</w:t>
      </w:r>
      <w:r w:rsidRPr="000F5812">
        <w:t xml:space="preserve"> anu</w:t>
      </w:r>
      <w:r w:rsidR="00E90DB3">
        <w:t>iteta, svaki u iznosu od 4</w:t>
      </w:r>
      <w:r>
        <w:t>8</w:t>
      </w:r>
      <w:r w:rsidR="00E90DB3">
        <w:t>2</w:t>
      </w:r>
      <w:r>
        <w:t>,</w:t>
      </w:r>
      <w:r w:rsidR="00E90DB3">
        <w:t>25</w:t>
      </w:r>
      <w:r>
        <w:t xml:space="preserve"> </w:t>
      </w:r>
      <w:r w:rsidRPr="000F5812">
        <w:t xml:space="preserve">kn, </w:t>
      </w:r>
      <w:r w:rsidR="00E90DB3" w:rsidRPr="000F5812">
        <w:t xml:space="preserve">od kojih prvi dospijeva na naplatu </w:t>
      </w:r>
      <w:r w:rsidR="00E90DB3">
        <w:rPr>
          <w:szCs w:val="19"/>
        </w:rPr>
        <w:t>dvije godine po proteku</w:t>
      </w:r>
      <w:r w:rsidR="00E90DB3" w:rsidRPr="000F5812">
        <w:t xml:space="preserve"> zadnjeg dana u mjesecu koji slijedi mjesecu u kojem će doneseno rješenje Trgovačkog suda o sklopljenoj predstečajnoj nagodbi postati pravomoćno.</w:t>
      </w:r>
      <w:r w:rsidR="00E90DB3" w:rsidRPr="001003DB">
        <w:t xml:space="preserve"> </w:t>
      </w:r>
      <w:r w:rsidR="00E90DB3">
        <w:t>Kamata na glavnicu se za vrijeme počeka obračunava i plaća tromjesečno.</w:t>
      </w:r>
    </w:p>
    <w:p w:rsidRDefault="00AC7BAD" w:rsidP="00613F5D" w:rsidR="00AC7BAD"/>
    <w:p w:rsidRDefault="00AC7BAD" w:rsidP="00613F5D" w:rsidR="00AC7BAD">
      <w:pPr>
        <w:rPr>
          <w:b/>
        </w:rPr>
      </w:pPr>
    </w:p>
    <w:p w:rsidRDefault="00613F5D" w:rsidP="00613F5D" w:rsidR="00613F5D" w:rsidRPr="00345DA4">
      <w:pPr>
        <w:rPr>
          <w:b/>
        </w:rPr>
      </w:pPr>
      <w:r w:rsidRPr="00345DA4">
        <w:rPr>
          <w:b/>
        </w:rPr>
        <w:t>Rok za dobrovoljno ispunjenje</w:t>
      </w:r>
    </w:p>
    <w:p w:rsidRDefault="00613F5D" w:rsidP="00C526D6" w:rsidR="00613F5D" w:rsidRPr="00345DA4">
      <w:pPr>
        <w:jc w:val="both"/>
        <w:rPr>
          <w:szCs w:val="19"/>
        </w:rPr>
      </w:pPr>
      <w:r w:rsidRPr="00345DA4">
        <w:rPr>
          <w:szCs w:val="19"/>
        </w:rPr>
        <w:t>Društvo ima sve uvjete za pokretanje postupka predstečajne nagodbe u skladu sa zakonom. Iz prezentiranog pla</w:t>
      </w:r>
      <w:r w:rsidR="00395251" w:rsidRPr="00345DA4">
        <w:rPr>
          <w:szCs w:val="19"/>
        </w:rPr>
        <w:t xml:space="preserve">na nedvojbeno proizlazi kako je Društvo u prošlosti zbog </w:t>
      </w:r>
      <w:r w:rsidR="00425DC4">
        <w:rPr>
          <w:szCs w:val="19"/>
        </w:rPr>
        <w:t>opisanih okolnosti postalo nelikvidno</w:t>
      </w:r>
      <w:r w:rsidR="00395251" w:rsidRPr="00345DA4">
        <w:rPr>
          <w:szCs w:val="19"/>
        </w:rPr>
        <w:t xml:space="preserve">. Iz navedenoga proizlazi kako je </w:t>
      </w:r>
      <w:r w:rsidRPr="00345DA4">
        <w:rPr>
          <w:szCs w:val="19"/>
        </w:rPr>
        <w:t xml:space="preserve">restrukturiranje i održivost Društva jedino moguće ostvariti </w:t>
      </w:r>
      <w:r w:rsidR="00425DC4">
        <w:rPr>
          <w:szCs w:val="19"/>
        </w:rPr>
        <w:t>restrukturiranjem ročnosti</w:t>
      </w:r>
      <w:r w:rsidRPr="00345DA4">
        <w:rPr>
          <w:szCs w:val="19"/>
        </w:rPr>
        <w:t xml:space="preserve"> tražbina vjerovnika</w:t>
      </w:r>
      <w:r w:rsidR="001E5D8E" w:rsidRPr="00345DA4">
        <w:rPr>
          <w:szCs w:val="19"/>
        </w:rPr>
        <w:t xml:space="preserve"> </w:t>
      </w:r>
      <w:r w:rsidR="00425DC4">
        <w:rPr>
          <w:szCs w:val="19"/>
        </w:rPr>
        <w:t>pri čemu se svi vjerovnici</w:t>
      </w:r>
      <w:r w:rsidRPr="00345DA4">
        <w:rPr>
          <w:szCs w:val="19"/>
        </w:rPr>
        <w:t xml:space="preserve"> tretiraju ravnopravno</w:t>
      </w:r>
      <w:r w:rsidR="00395251" w:rsidRPr="00345DA4">
        <w:rPr>
          <w:szCs w:val="19"/>
        </w:rPr>
        <w:t>, bez favoriziranja pojedinih vjerovnika ili skupina vjerovnika.</w:t>
      </w:r>
    </w:p>
    <w:p w:rsidRDefault="00613F5D" w:rsidP="00C526D6" w:rsidR="00613F5D">
      <w:pPr>
        <w:jc w:val="both"/>
        <w:rPr>
          <w:szCs w:val="19"/>
        </w:rPr>
      </w:pPr>
      <w:r w:rsidRPr="00345DA4">
        <w:rPr>
          <w:szCs w:val="19"/>
        </w:rPr>
        <w:t>Temeljem gore navedenog isključuje se mogućnost i rok za dobrovoljno ispunjenje obveza prema vjerovnicima</w:t>
      </w:r>
      <w:r w:rsidR="00395251" w:rsidRPr="00345DA4">
        <w:rPr>
          <w:szCs w:val="19"/>
        </w:rPr>
        <w:t xml:space="preserve"> i utvrđuje se da je za restrukturiranje Društva i stvaranje uvjeta za održivo poslovanje u budućnosti prihvaćanje predstečajne nagodbe na predloženi način najpovoljniji i jedini mogući model za sve vjerovnike Društva.</w:t>
      </w:r>
    </w:p>
    <w:p w:rsidRDefault="00E90DB3" w:rsidP="00C526D6" w:rsidR="00E90DB3">
      <w:pPr>
        <w:jc w:val="both"/>
        <w:rPr>
          <w:szCs w:val="19"/>
        </w:rPr>
      </w:pPr>
    </w:p>
    <w:p w:rsidRDefault="00E90DB3" w:rsidP="00C526D6" w:rsidR="00E90DB3" w:rsidRPr="00345DA4">
      <w:pPr>
        <w:jc w:val="both"/>
        <w:rPr>
          <w:szCs w:val="19"/>
        </w:rPr>
      </w:pPr>
    </w:p>
    <w:p w:rsidRDefault="00395251" w:rsidP="00395251" w:rsidR="00395251" w:rsidRPr="00345DA4">
      <w:pPr>
        <w:rPr>
          <w:b/>
        </w:rPr>
      </w:pPr>
      <w:r w:rsidRPr="00345DA4">
        <w:rPr>
          <w:b/>
        </w:rPr>
        <w:t>Planirani iznos troškova restrukturiranja</w:t>
      </w:r>
    </w:p>
    <w:p w:rsidRDefault="00395251" w:rsidP="00345DA4" w:rsidR="00395251" w:rsidRPr="00345DA4">
      <w:pPr>
        <w:jc w:val="both"/>
        <w:rPr>
          <w:szCs w:val="19"/>
        </w:rPr>
      </w:pPr>
      <w:r w:rsidRPr="00345DA4">
        <w:rPr>
          <w:szCs w:val="19"/>
        </w:rPr>
        <w:t xml:space="preserve">Planirani troškovi restrukturiranja iznose </w:t>
      </w:r>
      <w:r w:rsidR="00FC2242">
        <w:rPr>
          <w:szCs w:val="19"/>
        </w:rPr>
        <w:t>2</w:t>
      </w:r>
      <w:r w:rsidR="00425DC4">
        <w:rPr>
          <w:szCs w:val="19"/>
        </w:rPr>
        <w:t>5</w:t>
      </w:r>
      <w:r w:rsidRPr="00345DA4">
        <w:rPr>
          <w:szCs w:val="19"/>
        </w:rPr>
        <w:t xml:space="preserve"> tisuća HRK i odnose se na troškove poslovnog i pravnog savjetovanja.</w:t>
      </w:r>
    </w:p>
    <w:p w:rsidRDefault="0040747D" w:rsidP="00345DA4" w:rsidR="0040747D" w:rsidRPr="00C526D6">
      <w:pPr>
        <w:jc w:val="both"/>
        <w:rPr>
          <w:sz w:val="19"/>
          <w:szCs w:val="19"/>
        </w:rPr>
      </w:pPr>
    </w:p>
    <w:p w:rsidRDefault="0040747D" w:rsidP="00D725EF" w:rsidR="0040747D" w:rsidRPr="00C526D6">
      <w:pPr>
        <w:rPr>
          <w:sz w:val="19"/>
          <w:szCs w:val="19"/>
        </w:rPr>
      </w:pPr>
    </w:p>
    <w:p w:rsidRDefault="00FC2242" w:rsidP="00D2651B" w:rsidR="0040747D" w:rsidRPr="00D2651B">
      <w:pPr>
        <w:jc w:val="both"/>
        <w:rPr>
          <w:szCs w:val="19"/>
        </w:rPr>
      </w:pPr>
      <w:r w:rsidRPr="00D2651B">
        <w:rPr>
          <w:szCs w:val="19"/>
        </w:rPr>
        <w:t>Alpha-Drvo</w:t>
      </w:r>
      <w:r w:rsidR="0040747D" w:rsidRPr="00D2651B">
        <w:rPr>
          <w:szCs w:val="19"/>
        </w:rPr>
        <w:t xml:space="preserve"> d.o.o.</w:t>
      </w:r>
    </w:p>
    <w:p w:rsidRDefault="0040747D" w:rsidP="00D2651B" w:rsidR="0040747D" w:rsidRPr="00D2651B">
      <w:pPr>
        <w:jc w:val="both"/>
        <w:rPr>
          <w:szCs w:val="19"/>
        </w:rPr>
      </w:pPr>
    </w:p>
    <w:p w:rsidRDefault="0040747D" w:rsidP="00D2651B" w:rsidR="0040747D" w:rsidRPr="00D2651B">
      <w:pPr>
        <w:jc w:val="both"/>
        <w:rPr>
          <w:szCs w:val="19"/>
        </w:rPr>
      </w:pPr>
      <w:r w:rsidRPr="00D2651B">
        <w:rPr>
          <w:szCs w:val="19"/>
        </w:rPr>
        <w:t>Nikola Požgaj</w:t>
      </w:r>
    </w:p>
    <w:p w:rsidRDefault="00FC2242" w:rsidP="00D2651B" w:rsidR="0040747D" w:rsidRPr="00D2651B">
      <w:pPr>
        <w:jc w:val="both"/>
        <w:rPr>
          <w:szCs w:val="19"/>
        </w:rPr>
      </w:pPr>
      <w:r w:rsidRPr="00D2651B">
        <w:rPr>
          <w:szCs w:val="19"/>
        </w:rPr>
        <w:t>Direktor</w:t>
      </w:r>
    </w:p>
    <w:sectPr w:rsidSect="00D725EF" w:rsidR="0040747D" w:rsidRPr="00D2651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54DE" w:rsidP="004F2A05" w:rsidR="00CA54DE">
      <w:pPr>
        <w:spacing w:lineRule="auto" w:line="240" w:after="0"/>
      </w:pPr>
      <w:r>
        <w:separator/>
      </w:r>
    </w:p>
  </w:endnote>
  <w:endnote w:id="0" w:type="continuationSeparator">
    <w:p w:rsidRDefault="00CA54DE" w:rsidP="004F2A05" w:rsidR="00CA54D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25EF" w:rsidR="00D725EF" w:rsidRPr="00D725EF">
    <w:pPr>
      <w:pStyle w:val="Podnoje"/>
      <w:jc w:val="right"/>
      <w:rPr>
        <w:sz w:val="19"/>
        <w:szCs w:val="19"/>
      </w:rPr>
    </w:pPr>
  </w:p>
  <w:p w:rsidRDefault="00D725EF" w:rsidP="00D725EF" w:rsidR="00D725EF">
    <w:pPr>
      <w:pStyle w:val="Podnoje"/>
      <w:jc w:val="right"/>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9726239"/>
      <w:docPartObj>
        <w:docPartGallery w:val="Page Numbers (Bottom of Page)"/>
        <w:docPartUnique/>
      </w:docPartObj>
    </w:sdtPr>
    <w:sdtEndPr>
      <w:rPr>
        <w:sz w:val="19"/>
        <w:szCs w:val="19"/>
      </w:rPr>
    </w:sdtEndPr>
    <w:sdtContent>
      <w:p w:rsidRDefault="0040747D" w:rsidR="0040747D" w:rsidRPr="00D725EF">
        <w:pPr>
          <w:pStyle w:val="Podnoje"/>
          <w:jc w:val="right"/>
          <w:rPr>
            <w:sz w:val="19"/>
            <w:szCs w:val="19"/>
          </w:rPr>
        </w:pPr>
        <w:r w:rsidRPr="00D725EF">
          <w:rPr>
            <w:sz w:val="19"/>
            <w:szCs w:val="19"/>
          </w:rPr>
          <w:fldChar w:fldCharType="begin"/>
        </w:r>
        <w:r w:rsidRPr="00D725EF">
          <w:rPr>
            <w:sz w:val="19"/>
            <w:szCs w:val="19"/>
          </w:rPr>
          <w:instrText>PAGE   \* MERGEFORMAT</w:instrText>
        </w:r>
        <w:r w:rsidRPr="00D725EF">
          <w:rPr>
            <w:sz w:val="19"/>
            <w:szCs w:val="19"/>
          </w:rPr>
          <w:fldChar w:fldCharType="separate"/>
        </w:r>
        <w:r w:rsidR="004F39DC">
          <w:rPr>
            <w:noProof/>
            <w:sz w:val="19"/>
            <w:szCs w:val="19"/>
          </w:rPr>
          <w:t>15</w:t>
        </w:r>
        <w:r w:rsidRPr="00D725EF">
          <w:rPr>
            <w:sz w:val="19"/>
            <w:szCs w:val="19"/>
          </w:rPr>
          <w:fldChar w:fldCharType="end"/>
        </w:r>
      </w:p>
    </w:sdtContent>
  </w:sdt>
  <w:p w:rsidRDefault="0040747D" w:rsidP="00D725EF" w:rsidR="0040747D">
    <w:pPr>
      <w:pStyle w:val="Podnoje"/>
      <w:jc w:val="righ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54DE" w:rsidP="004F2A05" w:rsidR="00CA54DE">
      <w:pPr>
        <w:spacing w:lineRule="auto" w:line="240" w:after="0"/>
      </w:pPr>
      <w:r>
        <w:separator/>
      </w:r>
    </w:p>
  </w:footnote>
  <w:footnote w:id="0" w:type="continuationSeparator">
    <w:p w:rsidRDefault="00CA54DE" w:rsidP="004F2A05" w:rsidR="00CA54D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32136"/>
    <w:multiLevelType w:val="hybridMultilevel"/>
    <w:tmpl w:val="FDFC6BA0"/>
    <w:lvl w:tplc="94ECCE1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97A13F5"/>
    <w:multiLevelType w:val="hybridMultilevel"/>
    <w:tmpl w:val="B0B8F11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F335FF"/>
    <w:multiLevelType w:val="hybridMultilevel"/>
    <w:tmpl w:val="8428534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203E11"/>
    <w:multiLevelType w:val="hybridMultilevel"/>
    <w:tmpl w:val="E0D014B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F514450"/>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C75B82"/>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B426863"/>
    <w:multiLevelType w:val="hybridMultilevel"/>
    <w:tmpl w:val="B9C6948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FC75622"/>
    <w:multiLevelType w:val="hybridMultilevel"/>
    <w:tmpl w:val="8A9A98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7"/>
  </w:num>
  <w:num w:numId="6">
    <w:abstractNumId w:val="0"/>
  </w:num>
  <w:num w:numId="7">
    <w:abstractNumId w:val="5"/>
  </w:num>
  <w:num w:numId="8">
    <w:abstractNumId w:val="4"/>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1473"/>
    <w:rsid w:val="000270BC"/>
    <w:rsid w:val="00031473"/>
    <w:rsid w:val="0003321D"/>
    <w:rsid w:val="00044F84"/>
    <w:rsid w:val="00052747"/>
    <w:rsid w:val="00096A5F"/>
    <w:rsid w:val="000F0E78"/>
    <w:rsid w:val="001003DB"/>
    <w:rsid w:val="00113A77"/>
    <w:rsid w:val="00123498"/>
    <w:rsid w:val="001259A1"/>
    <w:rsid w:val="00136955"/>
    <w:rsid w:val="0014102A"/>
    <w:rsid w:val="00162B81"/>
    <w:rsid w:val="001756BC"/>
    <w:rsid w:val="00184239"/>
    <w:rsid w:val="001930C1"/>
    <w:rsid w:val="001A196E"/>
    <w:rsid w:val="001A3382"/>
    <w:rsid w:val="001A37BE"/>
    <w:rsid w:val="001E5D8E"/>
    <w:rsid w:val="001E7809"/>
    <w:rsid w:val="001F370F"/>
    <w:rsid w:val="001F686A"/>
    <w:rsid w:val="001F7433"/>
    <w:rsid w:val="002013FD"/>
    <w:rsid w:val="002028CF"/>
    <w:rsid w:val="00205CC5"/>
    <w:rsid w:val="00211C45"/>
    <w:rsid w:val="002121D8"/>
    <w:rsid w:val="00230348"/>
    <w:rsid w:val="00255305"/>
    <w:rsid w:val="00270627"/>
    <w:rsid w:val="00275FA2"/>
    <w:rsid w:val="00294BD0"/>
    <w:rsid w:val="002E6F49"/>
    <w:rsid w:val="003237B5"/>
    <w:rsid w:val="00345DA4"/>
    <w:rsid w:val="0038177C"/>
    <w:rsid w:val="00393D15"/>
    <w:rsid w:val="00395251"/>
    <w:rsid w:val="003A0568"/>
    <w:rsid w:val="003E4E00"/>
    <w:rsid w:val="004053DF"/>
    <w:rsid w:val="00405A45"/>
    <w:rsid w:val="0040747D"/>
    <w:rsid w:val="00416DD3"/>
    <w:rsid w:val="00417336"/>
    <w:rsid w:val="00425DC4"/>
    <w:rsid w:val="00450024"/>
    <w:rsid w:val="00477422"/>
    <w:rsid w:val="00480150"/>
    <w:rsid w:val="004942AD"/>
    <w:rsid w:val="004B7881"/>
    <w:rsid w:val="004C28E5"/>
    <w:rsid w:val="004D12D9"/>
    <w:rsid w:val="004F1254"/>
    <w:rsid w:val="004F2A05"/>
    <w:rsid w:val="004F39DC"/>
    <w:rsid w:val="00535F8A"/>
    <w:rsid w:val="00543CD5"/>
    <w:rsid w:val="00567BD7"/>
    <w:rsid w:val="00592AF9"/>
    <w:rsid w:val="005B2D91"/>
    <w:rsid w:val="005F3FAD"/>
    <w:rsid w:val="00601AB9"/>
    <w:rsid w:val="00613F5D"/>
    <w:rsid w:val="0063758B"/>
    <w:rsid w:val="00677CEC"/>
    <w:rsid w:val="006C3BD1"/>
    <w:rsid w:val="006C7932"/>
    <w:rsid w:val="006D2646"/>
    <w:rsid w:val="006D5FEE"/>
    <w:rsid w:val="006D6DFF"/>
    <w:rsid w:val="006E44AE"/>
    <w:rsid w:val="006F0B4D"/>
    <w:rsid w:val="007256A7"/>
    <w:rsid w:val="00740BED"/>
    <w:rsid w:val="00750003"/>
    <w:rsid w:val="00755E2F"/>
    <w:rsid w:val="00766F3F"/>
    <w:rsid w:val="007835E7"/>
    <w:rsid w:val="0079711D"/>
    <w:rsid w:val="007A1C0D"/>
    <w:rsid w:val="007A282C"/>
    <w:rsid w:val="007C458A"/>
    <w:rsid w:val="007D7469"/>
    <w:rsid w:val="007E7B7F"/>
    <w:rsid w:val="007F2664"/>
    <w:rsid w:val="008034C1"/>
    <w:rsid w:val="00806444"/>
    <w:rsid w:val="008278FA"/>
    <w:rsid w:val="00841929"/>
    <w:rsid w:val="00886316"/>
    <w:rsid w:val="0088664E"/>
    <w:rsid w:val="00890A9B"/>
    <w:rsid w:val="00896A2B"/>
    <w:rsid w:val="008C5BEF"/>
    <w:rsid w:val="008E350B"/>
    <w:rsid w:val="008E6818"/>
    <w:rsid w:val="008F4B58"/>
    <w:rsid w:val="00902016"/>
    <w:rsid w:val="00934ED9"/>
    <w:rsid w:val="00942F3D"/>
    <w:rsid w:val="00955243"/>
    <w:rsid w:val="00967E13"/>
    <w:rsid w:val="0098044D"/>
    <w:rsid w:val="00980CDC"/>
    <w:rsid w:val="009878BF"/>
    <w:rsid w:val="009A00C3"/>
    <w:rsid w:val="009B17CD"/>
    <w:rsid w:val="009C3E18"/>
    <w:rsid w:val="009E4405"/>
    <w:rsid w:val="009E79B2"/>
    <w:rsid w:val="00A1055B"/>
    <w:rsid w:val="00A10775"/>
    <w:rsid w:val="00A21AC1"/>
    <w:rsid w:val="00A22C0A"/>
    <w:rsid w:val="00A75359"/>
    <w:rsid w:val="00AA7F38"/>
    <w:rsid w:val="00AC7BAD"/>
    <w:rsid w:val="00B066AD"/>
    <w:rsid w:val="00B1032A"/>
    <w:rsid w:val="00B3404C"/>
    <w:rsid w:val="00B45DD8"/>
    <w:rsid w:val="00B55AAC"/>
    <w:rsid w:val="00B771EF"/>
    <w:rsid w:val="00B8274C"/>
    <w:rsid w:val="00B92A98"/>
    <w:rsid w:val="00BA353A"/>
    <w:rsid w:val="00BA3555"/>
    <w:rsid w:val="00BC3738"/>
    <w:rsid w:val="00BF434F"/>
    <w:rsid w:val="00BF6CB9"/>
    <w:rsid w:val="00C05783"/>
    <w:rsid w:val="00C526D6"/>
    <w:rsid w:val="00C52E37"/>
    <w:rsid w:val="00C60411"/>
    <w:rsid w:val="00C64D73"/>
    <w:rsid w:val="00CA54DE"/>
    <w:rsid w:val="00CB6C22"/>
    <w:rsid w:val="00CE61A3"/>
    <w:rsid w:val="00D2651B"/>
    <w:rsid w:val="00D513C8"/>
    <w:rsid w:val="00D55F24"/>
    <w:rsid w:val="00D725EF"/>
    <w:rsid w:val="00D8682B"/>
    <w:rsid w:val="00DA47C0"/>
    <w:rsid w:val="00DA53E9"/>
    <w:rsid w:val="00DC35A4"/>
    <w:rsid w:val="00DD0620"/>
    <w:rsid w:val="00DE1F9B"/>
    <w:rsid w:val="00E3221D"/>
    <w:rsid w:val="00E42129"/>
    <w:rsid w:val="00E71885"/>
    <w:rsid w:val="00E732EF"/>
    <w:rsid w:val="00E90DB3"/>
    <w:rsid w:val="00EA0390"/>
    <w:rsid w:val="00EB3584"/>
    <w:rsid w:val="00ED100A"/>
    <w:rsid w:val="00ED2CBD"/>
    <w:rsid w:val="00ED7633"/>
    <w:rsid w:val="00EE3EEE"/>
    <w:rsid w:val="00F02565"/>
    <w:rsid w:val="00F1360A"/>
    <w:rsid w:val="00F13A77"/>
    <w:rsid w:val="00F17042"/>
    <w:rsid w:val="00F328E5"/>
    <w:rsid w:val="00F33D86"/>
    <w:rsid w:val="00F4140A"/>
    <w:rsid w:val="00F43C1A"/>
    <w:rsid w:val="00F61427"/>
    <w:rsid w:val="00F7033D"/>
    <w:rsid w:val="00F72C24"/>
    <w:rsid w:val="00FC2242"/>
    <w:rsid w:val="00FC6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47D"/>
  </w:style>
  <w:style w:styleId="Naslov1" w:type="paragraph">
    <w:name w:val="heading 1"/>
    <w:basedOn w:val="Normal"/>
    <w:next w:val="Normal"/>
    <w:link w:val="Naslov1Char"/>
    <w:uiPriority w:val="9"/>
    <w:qFormat/>
    <w:rsid w:val="0040747D"/>
    <w:pPr>
      <w:keepNext/>
      <w:keepLines/>
      <w:spacing w:lineRule="auto" w:line="240" w:after="40" w:before="400"/>
      <w:outlineLvl w:val="0"/>
    </w:pPr>
    <w:rPr>
      <w:rFonts w:cstheme="majorBidi" w:eastAsiaTheme="majorEastAsia" w:hAnsiTheme="majorHAnsi" w:asciiTheme="majorHAnsi"/>
      <w:color w:themeShade="80" w:themeColor="accent1" w:val="1F4E79"/>
      <w:sz w:val="36"/>
      <w:szCs w:val="36"/>
    </w:rPr>
  </w:style>
  <w:style w:styleId="Naslov2" w:type="paragraph">
    <w:name w:val="heading 2"/>
    <w:basedOn w:val="Normal"/>
    <w:next w:val="Normal"/>
    <w:link w:val="Naslov2Char"/>
    <w:uiPriority w:val="9"/>
    <w:semiHidden/>
    <w:unhideWhenUsed/>
    <w:qFormat/>
    <w:rsid w:val="0040747D"/>
    <w:pPr>
      <w:keepNext/>
      <w:keepLines/>
      <w:spacing w:lineRule="auto" w:line="240" w:after="0" w:before="40"/>
      <w:outlineLvl w:val="1"/>
    </w:pPr>
    <w:rPr>
      <w:rFonts w:cstheme="majorBidi" w:eastAsiaTheme="majorEastAsia" w:hAnsiTheme="majorHAnsi" w:asciiTheme="majorHAnsi"/>
      <w:color w:themeShade="BF" w:themeColor="accent1" w:val="2E74B5"/>
      <w:sz w:val="32"/>
      <w:szCs w:val="32"/>
    </w:rPr>
  </w:style>
  <w:style w:styleId="Naslov3" w:type="paragraph">
    <w:name w:val="heading 3"/>
    <w:basedOn w:val="Normal"/>
    <w:next w:val="Normal"/>
    <w:link w:val="Naslov3Char"/>
    <w:uiPriority w:val="9"/>
    <w:semiHidden/>
    <w:unhideWhenUsed/>
    <w:qFormat/>
    <w:rsid w:val="0040747D"/>
    <w:pPr>
      <w:keepNext/>
      <w:keepLines/>
      <w:spacing w:lineRule="auto" w:line="240" w:after="0" w:before="40"/>
      <w:outlineLvl w:val="2"/>
    </w:pPr>
    <w:rPr>
      <w:rFonts w:cstheme="majorBidi" w:eastAsiaTheme="majorEastAsia" w:hAnsiTheme="majorHAnsi" w:asciiTheme="majorHAnsi"/>
      <w:color w:themeShade="BF" w:themeColor="accent1" w:val="2E74B5"/>
      <w:sz w:val="28"/>
      <w:szCs w:val="28"/>
    </w:rPr>
  </w:style>
  <w:style w:styleId="Naslov4" w:type="paragraph">
    <w:name w:val="heading 4"/>
    <w:basedOn w:val="Normal"/>
    <w:next w:val="Normal"/>
    <w:link w:val="Naslov4Char"/>
    <w:uiPriority w:val="9"/>
    <w:semiHidden/>
    <w:unhideWhenUsed/>
    <w:qFormat/>
    <w:rsid w:val="0040747D"/>
    <w:pPr>
      <w:keepNext/>
      <w:keepLines/>
      <w:spacing w:after="0" w:before="40"/>
      <w:outlineLvl w:val="3"/>
    </w:pPr>
    <w:rPr>
      <w:rFonts w:cstheme="majorBidi" w:eastAsiaTheme="majorEastAsia" w:hAnsiTheme="majorHAnsi" w:asciiTheme="majorHAnsi"/>
      <w:color w:themeShade="BF" w:themeColor="accent1" w:val="2E74B5"/>
      <w:sz w:val="24"/>
      <w:szCs w:val="24"/>
    </w:rPr>
  </w:style>
  <w:style w:styleId="Naslov5" w:type="paragraph">
    <w:name w:val="heading 5"/>
    <w:basedOn w:val="Normal"/>
    <w:next w:val="Normal"/>
    <w:link w:val="Naslov5Char"/>
    <w:uiPriority w:val="9"/>
    <w:semiHidden/>
    <w:unhideWhenUsed/>
    <w:qFormat/>
    <w:rsid w:val="0040747D"/>
    <w:pPr>
      <w:keepNext/>
      <w:keepLines/>
      <w:spacing w:after="0" w:before="40"/>
      <w:outlineLvl w:val="4"/>
    </w:pPr>
    <w:rPr>
      <w:rFonts w:cstheme="majorBidi" w:eastAsiaTheme="majorEastAsia" w:hAnsiTheme="majorHAnsi" w:asciiTheme="majorHAnsi"/>
      <w:caps/>
      <w:color w:themeShade="BF" w:themeColor="accent1" w:val="2E74B5"/>
    </w:rPr>
  </w:style>
  <w:style w:styleId="Naslov6" w:type="paragraph">
    <w:name w:val="heading 6"/>
    <w:basedOn w:val="Normal"/>
    <w:next w:val="Normal"/>
    <w:link w:val="Naslov6Char"/>
    <w:uiPriority w:val="9"/>
    <w:semiHidden/>
    <w:unhideWhenUsed/>
    <w:qFormat/>
    <w:rsid w:val="0040747D"/>
    <w:pPr>
      <w:keepNext/>
      <w:keepLines/>
      <w:spacing w:after="0" w:before="40"/>
      <w:outlineLvl w:val="5"/>
    </w:pPr>
    <w:rPr>
      <w:rFonts w:cstheme="majorBidi" w:eastAsiaTheme="majorEastAsia" w:hAnsiTheme="majorHAnsi" w:asciiTheme="majorHAnsi"/>
      <w:i/>
      <w:iCs/>
      <w:caps/>
      <w:color w:themeShade="80" w:themeColor="accent1" w:val="1F4E79"/>
    </w:rPr>
  </w:style>
  <w:style w:styleId="Naslov7" w:type="paragraph">
    <w:name w:val="heading 7"/>
    <w:basedOn w:val="Normal"/>
    <w:next w:val="Normal"/>
    <w:link w:val="Naslov7Char"/>
    <w:uiPriority w:val="9"/>
    <w:semiHidden/>
    <w:unhideWhenUsed/>
    <w:qFormat/>
    <w:rsid w:val="0040747D"/>
    <w:pPr>
      <w:keepNext/>
      <w:keepLines/>
      <w:spacing w:after="0" w:before="40"/>
      <w:outlineLvl w:val="6"/>
    </w:pPr>
    <w:rPr>
      <w:rFonts w:cstheme="majorBidi" w:eastAsiaTheme="majorEastAsia" w:hAnsiTheme="majorHAnsi" w:asciiTheme="majorHAnsi"/>
      <w:b/>
      <w:bCs/>
      <w:color w:themeShade="80" w:themeColor="accent1" w:val="1F4E79"/>
    </w:rPr>
  </w:style>
  <w:style w:styleId="Naslov8" w:type="paragraph">
    <w:name w:val="heading 8"/>
    <w:basedOn w:val="Normal"/>
    <w:next w:val="Normal"/>
    <w:link w:val="Naslov8Char"/>
    <w:uiPriority w:val="9"/>
    <w:semiHidden/>
    <w:unhideWhenUsed/>
    <w:qFormat/>
    <w:rsid w:val="0040747D"/>
    <w:pPr>
      <w:keepNext/>
      <w:keepLines/>
      <w:spacing w:after="0" w:before="40"/>
      <w:outlineLvl w:val="7"/>
    </w:pPr>
    <w:rPr>
      <w:rFonts w:cstheme="majorBidi" w:eastAsiaTheme="majorEastAsia" w:hAnsiTheme="majorHAnsi" w:asciiTheme="majorHAnsi"/>
      <w:b/>
      <w:bCs/>
      <w:i/>
      <w:iCs/>
      <w:color w:themeShade="80" w:themeColor="accent1" w:val="1F4E79"/>
    </w:rPr>
  </w:style>
  <w:style w:styleId="Naslov9" w:type="paragraph">
    <w:name w:val="heading 9"/>
    <w:basedOn w:val="Normal"/>
    <w:next w:val="Normal"/>
    <w:link w:val="Naslov9Char"/>
    <w:uiPriority w:val="9"/>
    <w:semiHidden/>
    <w:unhideWhenUsed/>
    <w:qFormat/>
    <w:rsid w:val="0040747D"/>
    <w:pPr>
      <w:keepNext/>
      <w:keepLines/>
      <w:spacing w:after="0" w:before="40"/>
      <w:outlineLvl w:val="8"/>
    </w:pPr>
    <w:rPr>
      <w:rFonts w:cstheme="majorBidi" w:eastAsiaTheme="majorEastAsia" w:hAnsiTheme="majorHAnsi" w:asciiTheme="majorHAnsi"/>
      <w:i/>
      <w:iCs/>
      <w:color w:themeShade="80" w:themeColor="accent1" w:val="1F4E79"/>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5AAC"/>
    <w:pPr>
      <w:ind w:left="720"/>
      <w:contextualSpacing/>
    </w:pPr>
  </w:style>
  <w:style w:styleId="Zaglavlje" w:type="paragraph">
    <w:name w:val="header"/>
    <w:basedOn w:val="Normal"/>
    <w:link w:val="ZaglavljeChar"/>
    <w:uiPriority w:val="99"/>
    <w:unhideWhenUsed/>
    <w:rsid w:val="004F2A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2A05"/>
  </w:style>
  <w:style w:styleId="Podnoje" w:type="paragraph">
    <w:name w:val="footer"/>
    <w:basedOn w:val="Normal"/>
    <w:link w:val="PodnojeChar"/>
    <w:uiPriority w:val="99"/>
    <w:unhideWhenUsed/>
    <w:rsid w:val="004F2A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2A05"/>
  </w:style>
  <w:style w:styleId="Tekstbalonia" w:type="paragraph">
    <w:name w:val="Balloon Text"/>
    <w:basedOn w:val="Normal"/>
    <w:link w:val="TekstbaloniaChar"/>
    <w:uiPriority w:val="99"/>
    <w:semiHidden/>
    <w:unhideWhenUsed/>
    <w:rsid w:val="00DA47C0"/>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A47C0"/>
    <w:rPr>
      <w:rFonts w:cs="Segoe UI" w:hAnsi="Segoe UI" w:ascii="Segoe UI"/>
      <w:sz w:val="18"/>
      <w:szCs w:val="18"/>
    </w:rPr>
  </w:style>
  <w:style w:customStyle="true" w:styleId="Naslov1Char" w:type="character">
    <w:name w:val="Naslov 1 Char"/>
    <w:basedOn w:val="Zadanifontodlomka"/>
    <w:link w:val="Naslov1"/>
    <w:uiPriority w:val="9"/>
    <w:rsid w:val="0040747D"/>
    <w:rPr>
      <w:rFonts w:cstheme="majorBidi" w:eastAsiaTheme="majorEastAsia" w:hAnsiTheme="majorHAnsi" w:asciiTheme="majorHAnsi"/>
      <w:color w:themeShade="80" w:themeColor="accent1" w:val="1F4E79"/>
      <w:sz w:val="36"/>
      <w:szCs w:val="36"/>
    </w:rPr>
  </w:style>
  <w:style w:customStyle="true" w:styleId="Naslov2Char" w:type="character">
    <w:name w:val="Naslov 2 Char"/>
    <w:basedOn w:val="Zadanifontodlomka"/>
    <w:link w:val="Naslov2"/>
    <w:uiPriority w:val="9"/>
    <w:semiHidden/>
    <w:rsid w:val="0040747D"/>
    <w:rPr>
      <w:rFonts w:cstheme="majorBidi" w:eastAsiaTheme="majorEastAsia" w:hAnsiTheme="majorHAnsi" w:asciiTheme="majorHAnsi"/>
      <w:color w:themeShade="BF" w:themeColor="accent1" w:val="2E74B5"/>
      <w:sz w:val="32"/>
      <w:szCs w:val="32"/>
    </w:rPr>
  </w:style>
  <w:style w:customStyle="true" w:styleId="Naslov3Char" w:type="character">
    <w:name w:val="Naslov 3 Char"/>
    <w:basedOn w:val="Zadanifontodlomka"/>
    <w:link w:val="Naslov3"/>
    <w:uiPriority w:val="9"/>
    <w:semiHidden/>
    <w:rsid w:val="0040747D"/>
    <w:rPr>
      <w:rFonts w:cstheme="majorBidi" w:eastAsiaTheme="majorEastAsia" w:hAnsiTheme="majorHAnsi" w:asciiTheme="majorHAnsi"/>
      <w:color w:themeShade="BF" w:themeColor="accent1" w:val="2E74B5"/>
      <w:sz w:val="28"/>
      <w:szCs w:val="28"/>
    </w:rPr>
  </w:style>
  <w:style w:customStyle="true" w:styleId="Naslov4Char" w:type="character">
    <w:name w:val="Naslov 4 Char"/>
    <w:basedOn w:val="Zadanifontodlomka"/>
    <w:link w:val="Naslov4"/>
    <w:uiPriority w:val="9"/>
    <w:semiHidden/>
    <w:rsid w:val="0040747D"/>
    <w:rPr>
      <w:rFonts w:cstheme="majorBidi" w:eastAsiaTheme="majorEastAsia" w:hAnsiTheme="majorHAnsi" w:asciiTheme="majorHAnsi"/>
      <w:color w:themeShade="BF" w:themeColor="accent1" w:val="2E74B5"/>
      <w:sz w:val="24"/>
      <w:szCs w:val="24"/>
    </w:rPr>
  </w:style>
  <w:style w:customStyle="true" w:styleId="Naslov5Char" w:type="character">
    <w:name w:val="Naslov 5 Char"/>
    <w:basedOn w:val="Zadanifontodlomka"/>
    <w:link w:val="Naslov5"/>
    <w:uiPriority w:val="9"/>
    <w:semiHidden/>
    <w:rsid w:val="0040747D"/>
    <w:rPr>
      <w:rFonts w:cstheme="majorBidi" w:eastAsiaTheme="majorEastAsia" w:hAnsiTheme="majorHAnsi" w:asciiTheme="majorHAnsi"/>
      <w:caps/>
      <w:color w:themeShade="BF" w:themeColor="accent1" w:val="2E74B5"/>
    </w:rPr>
  </w:style>
  <w:style w:customStyle="true" w:styleId="Naslov6Char" w:type="character">
    <w:name w:val="Naslov 6 Char"/>
    <w:basedOn w:val="Zadanifontodlomka"/>
    <w:link w:val="Naslov6"/>
    <w:uiPriority w:val="9"/>
    <w:semiHidden/>
    <w:rsid w:val="0040747D"/>
    <w:rPr>
      <w:rFonts w:cstheme="majorBidi" w:eastAsiaTheme="majorEastAsia" w:hAnsiTheme="majorHAnsi" w:asciiTheme="majorHAnsi"/>
      <w:i/>
      <w:iCs/>
      <w:caps/>
      <w:color w:themeShade="80" w:themeColor="accent1" w:val="1F4E79"/>
    </w:rPr>
  </w:style>
  <w:style w:customStyle="true" w:styleId="Naslov7Char" w:type="character">
    <w:name w:val="Naslov 7 Char"/>
    <w:basedOn w:val="Zadanifontodlomka"/>
    <w:link w:val="Naslov7"/>
    <w:uiPriority w:val="9"/>
    <w:semiHidden/>
    <w:rsid w:val="0040747D"/>
    <w:rPr>
      <w:rFonts w:cstheme="majorBidi" w:eastAsiaTheme="majorEastAsia" w:hAnsiTheme="majorHAnsi" w:asciiTheme="majorHAnsi"/>
      <w:b/>
      <w:bCs/>
      <w:color w:themeShade="80" w:themeColor="accent1" w:val="1F4E79"/>
    </w:rPr>
  </w:style>
  <w:style w:customStyle="true" w:styleId="Naslov8Char" w:type="character">
    <w:name w:val="Naslov 8 Char"/>
    <w:basedOn w:val="Zadanifontodlomka"/>
    <w:link w:val="Naslov8"/>
    <w:uiPriority w:val="9"/>
    <w:semiHidden/>
    <w:rsid w:val="0040747D"/>
    <w:rPr>
      <w:rFonts w:cstheme="majorBidi" w:eastAsiaTheme="majorEastAsia" w:hAnsiTheme="majorHAnsi" w:asciiTheme="majorHAnsi"/>
      <w:b/>
      <w:bCs/>
      <w:i/>
      <w:iCs/>
      <w:color w:themeShade="80" w:themeColor="accent1" w:val="1F4E79"/>
    </w:rPr>
  </w:style>
  <w:style w:customStyle="true" w:styleId="Naslov9Char" w:type="character">
    <w:name w:val="Naslov 9 Char"/>
    <w:basedOn w:val="Zadanifontodlomka"/>
    <w:link w:val="Naslov9"/>
    <w:uiPriority w:val="9"/>
    <w:semiHidden/>
    <w:rsid w:val="0040747D"/>
    <w:rPr>
      <w:rFonts w:cstheme="majorBidi" w:eastAsiaTheme="majorEastAsia" w:hAnsiTheme="majorHAnsi" w:asciiTheme="majorHAnsi"/>
      <w:i/>
      <w:iCs/>
      <w:color w:themeShade="80" w:themeColor="accent1" w:val="1F4E79"/>
    </w:rPr>
  </w:style>
  <w:style w:styleId="Opisslike" w:type="paragraph">
    <w:name w:val="caption"/>
    <w:basedOn w:val="Normal"/>
    <w:next w:val="Normal"/>
    <w:uiPriority w:val="35"/>
    <w:semiHidden/>
    <w:unhideWhenUsed/>
    <w:qFormat/>
    <w:rsid w:val="0040747D"/>
    <w:pPr>
      <w:spacing w:lineRule="auto" w:line="240"/>
    </w:pPr>
    <w:rPr>
      <w:b/>
      <w:bCs/>
      <w:smallCaps/>
      <w:color w:themeColor="text2" w:val="44546A"/>
    </w:rPr>
  </w:style>
  <w:style w:styleId="Naslov" w:type="paragraph">
    <w:name w:val="Title"/>
    <w:basedOn w:val="Normal"/>
    <w:next w:val="Normal"/>
    <w:link w:val="NaslovChar"/>
    <w:uiPriority w:val="10"/>
    <w:qFormat/>
    <w:rsid w:val="0040747D"/>
    <w:pPr>
      <w:spacing w:lineRule="auto" w:line="204" w:after="0"/>
      <w:contextualSpacing/>
    </w:pPr>
    <w:rPr>
      <w:rFonts w:cstheme="majorBidi" w:eastAsiaTheme="majorEastAsia" w:hAnsiTheme="majorHAnsi" w:asciiTheme="majorHAnsi"/>
      <w:caps/>
      <w:color w:themeColor="text2" w:val="44546A"/>
      <w:spacing w:val="-15"/>
      <w:sz w:val="72"/>
      <w:szCs w:val="72"/>
    </w:rPr>
  </w:style>
  <w:style w:customStyle="true" w:styleId="NaslovChar" w:type="character">
    <w:name w:val="Naslov Char"/>
    <w:basedOn w:val="Zadanifontodlomka"/>
    <w:link w:val="Naslov"/>
    <w:uiPriority w:val="10"/>
    <w:rsid w:val="0040747D"/>
    <w:rPr>
      <w:rFonts w:cstheme="majorBidi" w:eastAsiaTheme="majorEastAsia" w:hAnsiTheme="majorHAnsi" w:asciiTheme="majorHAnsi"/>
      <w:caps/>
      <w:color w:themeColor="text2" w:val="44546A"/>
      <w:spacing w:val="-15"/>
      <w:sz w:val="72"/>
      <w:szCs w:val="72"/>
    </w:rPr>
  </w:style>
  <w:style w:styleId="Podnaslov" w:type="paragraph">
    <w:name w:val="Subtitle"/>
    <w:basedOn w:val="Normal"/>
    <w:next w:val="Normal"/>
    <w:link w:val="PodnaslovChar"/>
    <w:uiPriority w:val="11"/>
    <w:qFormat/>
    <w:rsid w:val="0040747D"/>
    <w:pPr>
      <w:numPr>
        <w:ilvl w:val="1"/>
      </w:numPr>
      <w:spacing w:lineRule="auto" w:line="240" w:after="240"/>
    </w:pPr>
    <w:rPr>
      <w:rFonts w:cstheme="majorBidi" w:eastAsiaTheme="majorEastAsia" w:hAnsiTheme="majorHAnsi" w:asciiTheme="majorHAnsi"/>
      <w:color w:themeColor="accent1" w:val="5B9BD5"/>
      <w:sz w:val="28"/>
      <w:szCs w:val="28"/>
    </w:rPr>
  </w:style>
  <w:style w:customStyle="true" w:styleId="PodnaslovChar" w:type="character">
    <w:name w:val="Podnaslov Char"/>
    <w:basedOn w:val="Zadanifontodlomka"/>
    <w:link w:val="Podnaslov"/>
    <w:uiPriority w:val="11"/>
    <w:rsid w:val="0040747D"/>
    <w:rPr>
      <w:rFonts w:cstheme="majorBidi" w:eastAsiaTheme="majorEastAsia" w:hAnsiTheme="majorHAnsi" w:asciiTheme="majorHAnsi"/>
      <w:color w:themeColor="accent1" w:val="5B9BD5"/>
      <w:sz w:val="28"/>
      <w:szCs w:val="28"/>
    </w:rPr>
  </w:style>
  <w:style w:styleId="Naglaeno" w:type="character">
    <w:name w:val="Strong"/>
    <w:basedOn w:val="Zadanifontodlomka"/>
    <w:uiPriority w:val="22"/>
    <w:qFormat/>
    <w:rsid w:val="0040747D"/>
    <w:rPr>
      <w:b/>
      <w:bCs/>
    </w:rPr>
  </w:style>
  <w:style w:styleId="Istaknuto" w:type="character">
    <w:name w:val="Emphasis"/>
    <w:basedOn w:val="Zadanifontodlomka"/>
    <w:uiPriority w:val="20"/>
    <w:qFormat/>
    <w:rsid w:val="0040747D"/>
    <w:rPr>
      <w:i/>
      <w:iCs/>
    </w:rPr>
  </w:style>
  <w:style w:styleId="Bezproreda" w:type="paragraph">
    <w:name w:val="No Spacing"/>
    <w:uiPriority w:val="1"/>
    <w:qFormat/>
    <w:rsid w:val="0040747D"/>
    <w:pPr>
      <w:spacing w:lineRule="auto" w:line="240" w:after="0"/>
    </w:pPr>
  </w:style>
  <w:style w:styleId="Citat" w:type="paragraph">
    <w:name w:val="Quote"/>
    <w:basedOn w:val="Normal"/>
    <w:next w:val="Normal"/>
    <w:link w:val="CitatChar"/>
    <w:uiPriority w:val="29"/>
    <w:qFormat/>
    <w:rsid w:val="0040747D"/>
    <w:pPr>
      <w:spacing w:after="120" w:before="120"/>
      <w:ind w:left="720"/>
    </w:pPr>
    <w:rPr>
      <w:color w:themeColor="text2" w:val="44546A"/>
      <w:sz w:val="24"/>
      <w:szCs w:val="24"/>
    </w:rPr>
  </w:style>
  <w:style w:customStyle="true" w:styleId="CitatChar" w:type="character">
    <w:name w:val="Citat Char"/>
    <w:basedOn w:val="Zadanifontodlomka"/>
    <w:link w:val="Citat"/>
    <w:uiPriority w:val="29"/>
    <w:rsid w:val="0040747D"/>
    <w:rPr>
      <w:color w:themeColor="text2" w:val="44546A"/>
      <w:sz w:val="24"/>
      <w:szCs w:val="24"/>
    </w:rPr>
  </w:style>
  <w:style w:styleId="Naglaencitat" w:type="paragraph">
    <w:name w:val="Intense Quote"/>
    <w:basedOn w:val="Normal"/>
    <w:next w:val="Normal"/>
    <w:link w:val="NaglaencitatChar"/>
    <w:uiPriority w:val="30"/>
    <w:qFormat/>
    <w:rsid w:val="0040747D"/>
    <w:pPr>
      <w:spacing w:lineRule="auto" w:line="240" w:after="240" w:beforeAutospacing="true" w:before="100"/>
      <w:ind w:left="720"/>
      <w:jc w:val="center"/>
    </w:pPr>
    <w:rPr>
      <w:rFonts w:cstheme="majorBidi" w:eastAsiaTheme="majorEastAsia" w:hAnsiTheme="majorHAnsi" w:asciiTheme="majorHAnsi"/>
      <w:color w:themeColor="text2" w:val="44546A"/>
      <w:spacing w:val="-6"/>
      <w:sz w:val="32"/>
      <w:szCs w:val="32"/>
    </w:rPr>
  </w:style>
  <w:style w:customStyle="true" w:styleId="NaglaencitatChar" w:type="character">
    <w:name w:val="Naglašen citat Char"/>
    <w:basedOn w:val="Zadanifontodlomka"/>
    <w:link w:val="Naglaencitat"/>
    <w:uiPriority w:val="30"/>
    <w:rsid w:val="0040747D"/>
    <w:rPr>
      <w:rFonts w:cstheme="majorBidi" w:eastAsiaTheme="majorEastAsia" w:hAnsiTheme="majorHAnsi" w:asciiTheme="majorHAnsi"/>
      <w:color w:themeColor="text2" w:val="44546A"/>
      <w:spacing w:val="-6"/>
      <w:sz w:val="32"/>
      <w:szCs w:val="32"/>
    </w:rPr>
  </w:style>
  <w:style w:styleId="Neupadljivoisticanje" w:type="character">
    <w:name w:val="Subtle Emphasis"/>
    <w:basedOn w:val="Zadanifontodlomka"/>
    <w:uiPriority w:val="19"/>
    <w:qFormat/>
    <w:rsid w:val="0040747D"/>
    <w:rPr>
      <w:i/>
      <w:iCs/>
      <w:color w:themeTint="A6" w:themeColor="text1" w:val="595959"/>
    </w:rPr>
  </w:style>
  <w:style w:styleId="Jakoisticanje" w:type="character">
    <w:name w:val="Intense Emphasis"/>
    <w:basedOn w:val="Zadanifontodlomka"/>
    <w:uiPriority w:val="21"/>
    <w:qFormat/>
    <w:rsid w:val="0040747D"/>
    <w:rPr>
      <w:b/>
      <w:bCs/>
      <w:i/>
      <w:iCs/>
    </w:rPr>
  </w:style>
  <w:style w:styleId="Neupadljivareferenca" w:type="character">
    <w:name w:val="Subtle Reference"/>
    <w:basedOn w:val="Zadanifontodlomka"/>
    <w:uiPriority w:val="31"/>
    <w:qFormat/>
    <w:rsid w:val="0040747D"/>
    <w:rPr>
      <w:smallCaps/>
      <w:color w:themeTint="A6" w:themeColor="text1" w:val="595959"/>
      <w:u w:themeTint="80" w:themeColor="text1" w:color="7F7F7F" w:val="none"/>
      <w:bdr w:space="0" w:sz="0" w:color="auto" w:val="none"/>
    </w:rPr>
  </w:style>
  <w:style w:styleId="Istaknutareferenca" w:type="character">
    <w:name w:val="Intense Reference"/>
    <w:basedOn w:val="Zadanifontodlomka"/>
    <w:uiPriority w:val="32"/>
    <w:qFormat/>
    <w:rsid w:val="0040747D"/>
    <w:rPr>
      <w:b/>
      <w:bCs/>
      <w:smallCaps/>
      <w:color w:themeColor="text2" w:val="44546A"/>
      <w:u w:val="single"/>
    </w:rPr>
  </w:style>
  <w:style w:styleId="Naslovknjige" w:type="character">
    <w:name w:val="Book Title"/>
    <w:basedOn w:val="Zadanifontodlomka"/>
    <w:uiPriority w:val="33"/>
    <w:qFormat/>
    <w:rsid w:val="0040747D"/>
    <w:rPr>
      <w:b/>
      <w:bCs/>
      <w:smallCaps/>
      <w:spacing w:val="10"/>
    </w:rPr>
  </w:style>
  <w:style w:styleId="TOCNaslov" w:type="paragraph">
    <w:name w:val="TOC Heading"/>
    <w:basedOn w:val="Naslov1"/>
    <w:next w:val="Normal"/>
    <w:uiPriority w:val="39"/>
    <w:unhideWhenUsed/>
    <w:qFormat/>
    <w:rsid w:val="0040747D"/>
    <w:pPr>
      <w:outlineLvl w:val="9"/>
    </w:pPr>
  </w:style>
  <w:style w:styleId="Obinitekst" w:type="paragraph">
    <w:name w:val="Plain Text"/>
    <w:basedOn w:val="Normal"/>
    <w:link w:val="ObinitekstChar"/>
    <w:uiPriority w:val="99"/>
    <w:unhideWhenUsed/>
    <w:rsid w:val="00955243"/>
    <w:pPr>
      <w:spacing w:lineRule="auto" w:line="240" w:after="0"/>
    </w:pPr>
    <w:rPr>
      <w:rFonts w:eastAsiaTheme="minorHAnsi" w:hAnsi="Calibri" w:ascii="Calibri"/>
      <w:szCs w:val="21"/>
    </w:rPr>
  </w:style>
  <w:style w:customStyle="true" w:styleId="ObinitekstChar" w:type="character">
    <w:name w:val="Obični tekst Char"/>
    <w:basedOn w:val="Zadanifontodlomka"/>
    <w:link w:val="Obinitekst"/>
    <w:uiPriority w:val="99"/>
    <w:rsid w:val="00955243"/>
    <w:rPr>
      <w:rFonts w:eastAsiaTheme="minorHAnsi" w:hAnsi="Calibri" w:ascii="Calibri"/>
      <w:szCs w:val="21"/>
    </w:rPr>
  </w:style>
  <w:style w:styleId="Tekstrezerviranogmjesta" w:type="character">
    <w:name w:val="Placeholder Text"/>
    <w:basedOn w:val="Zadanifontodlomka"/>
    <w:uiPriority w:val="99"/>
    <w:semiHidden/>
    <w:rsid w:val="004F39DC"/>
    <w:rPr>
      <w:color w:val="808080"/>
      <w:bdr w:space="0" w:sz="0" w:color="auto" w:val="none"/>
      <w:shd w:fill="auto" w:color="auto" w:val="clear"/>
    </w:rPr>
  </w:style>
  <w:style w:customStyle="true" w:styleId="eSPISCCParagraphDefaultFont" w:type="character">
    <w:name w:val="eSPIS_CC_Paragraph Default Font"/>
    <w:basedOn w:val="Zadanifontodlomka"/>
    <w:rsid w:val="004F39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39DC"/>
    <w:rPr>
      <w:bdr w:space="0" w:sz="0" w:color="auto" w:val="none"/>
      <w:shd w:fill="FFFFCC" w:color="auto" w:val="clear"/>
      <w:lang w:val="hr-HR"/>
    </w:rPr>
  </w:style>
  <w:style w:customStyle="true" w:styleId="PozadinaSvijetloCrvena" w:type="character">
    <w:name w:val="Pozadina_SvijetloCrvena"/>
    <w:basedOn w:val="eSPISCCParagraphDefaultFont"/>
    <w:rsid w:val="004F39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39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47D"/>
  </w:style>
  <w:style w:styleId="Naslov1" w:type="paragraph">
    <w:name w:val="heading 1"/>
    <w:basedOn w:val="Normal"/>
    <w:next w:val="Normal"/>
    <w:link w:val="Naslov1Char"/>
    <w:uiPriority w:val="9"/>
    <w:qFormat/>
    <w:rsid w:val="0040747D"/>
    <w:pPr>
      <w:keepNext/>
      <w:keepLines/>
      <w:spacing w:after="40" w:before="400" w:line="240" w:lineRule="auto"/>
      <w:outlineLvl w:val="0"/>
    </w:pPr>
    <w:rPr>
      <w:rFonts w:asciiTheme="majorHAnsi" w:cstheme="majorBidi" w:eastAsiaTheme="majorEastAsia" w:hAnsiTheme="majorHAnsi"/>
      <w:color w:themeColor="accent1" w:themeShade="80" w:val="1F4E79"/>
      <w:sz w:val="36"/>
      <w:szCs w:val="36"/>
    </w:rPr>
  </w:style>
  <w:style w:styleId="Naslov2" w:type="paragraph">
    <w:name w:val="heading 2"/>
    <w:basedOn w:val="Normal"/>
    <w:next w:val="Normal"/>
    <w:link w:val="Naslov2Char"/>
    <w:uiPriority w:val="9"/>
    <w:semiHidden/>
    <w:unhideWhenUsed/>
    <w:qFormat/>
    <w:rsid w:val="0040747D"/>
    <w:pPr>
      <w:keepNext/>
      <w:keepLines/>
      <w:spacing w:after="0" w:before="40" w:line="240" w:lineRule="auto"/>
      <w:outlineLvl w:val="1"/>
    </w:pPr>
    <w:rPr>
      <w:rFonts w:asciiTheme="majorHAnsi" w:cstheme="majorBidi" w:eastAsiaTheme="majorEastAsia" w:hAnsiTheme="majorHAnsi"/>
      <w:color w:themeColor="accent1" w:themeShade="BF" w:val="2E74B5"/>
      <w:sz w:val="32"/>
      <w:szCs w:val="32"/>
    </w:rPr>
  </w:style>
  <w:style w:styleId="Naslov3" w:type="paragraph">
    <w:name w:val="heading 3"/>
    <w:basedOn w:val="Normal"/>
    <w:next w:val="Normal"/>
    <w:link w:val="Naslov3Char"/>
    <w:uiPriority w:val="9"/>
    <w:semiHidden/>
    <w:unhideWhenUsed/>
    <w:qFormat/>
    <w:rsid w:val="0040747D"/>
    <w:pPr>
      <w:keepNext/>
      <w:keepLines/>
      <w:spacing w:after="0" w:before="40" w:line="240" w:lineRule="auto"/>
      <w:outlineLvl w:val="2"/>
    </w:pPr>
    <w:rPr>
      <w:rFonts w:asciiTheme="majorHAnsi" w:cstheme="majorBidi" w:eastAsiaTheme="majorEastAsia" w:hAnsiTheme="majorHAnsi"/>
      <w:color w:themeColor="accent1" w:themeShade="BF" w:val="2E74B5"/>
      <w:sz w:val="28"/>
      <w:szCs w:val="28"/>
    </w:rPr>
  </w:style>
  <w:style w:styleId="Naslov4" w:type="paragraph">
    <w:name w:val="heading 4"/>
    <w:basedOn w:val="Normal"/>
    <w:next w:val="Normal"/>
    <w:link w:val="Naslov4Char"/>
    <w:uiPriority w:val="9"/>
    <w:semiHidden/>
    <w:unhideWhenUsed/>
    <w:qFormat/>
    <w:rsid w:val="0040747D"/>
    <w:pPr>
      <w:keepNext/>
      <w:keepLines/>
      <w:spacing w:after="0" w:before="40"/>
      <w:outlineLvl w:val="3"/>
    </w:pPr>
    <w:rPr>
      <w:rFonts w:asciiTheme="majorHAnsi" w:cstheme="majorBidi" w:eastAsiaTheme="majorEastAsia" w:hAnsiTheme="majorHAnsi"/>
      <w:color w:themeColor="accent1" w:themeShade="BF" w:val="2E74B5"/>
      <w:sz w:val="24"/>
      <w:szCs w:val="24"/>
    </w:rPr>
  </w:style>
  <w:style w:styleId="Naslov5" w:type="paragraph">
    <w:name w:val="heading 5"/>
    <w:basedOn w:val="Normal"/>
    <w:next w:val="Normal"/>
    <w:link w:val="Naslov5Char"/>
    <w:uiPriority w:val="9"/>
    <w:semiHidden/>
    <w:unhideWhenUsed/>
    <w:qFormat/>
    <w:rsid w:val="0040747D"/>
    <w:pPr>
      <w:keepNext/>
      <w:keepLines/>
      <w:spacing w:after="0" w:before="40"/>
      <w:outlineLvl w:val="4"/>
    </w:pPr>
    <w:rPr>
      <w:rFonts w:asciiTheme="majorHAnsi" w:cstheme="majorBidi" w:eastAsiaTheme="majorEastAsia" w:hAnsiTheme="majorHAnsi"/>
      <w:caps/>
      <w:color w:themeColor="accent1" w:themeShade="BF" w:val="2E74B5"/>
    </w:rPr>
  </w:style>
  <w:style w:styleId="Naslov6" w:type="paragraph">
    <w:name w:val="heading 6"/>
    <w:basedOn w:val="Normal"/>
    <w:next w:val="Normal"/>
    <w:link w:val="Naslov6Char"/>
    <w:uiPriority w:val="9"/>
    <w:semiHidden/>
    <w:unhideWhenUsed/>
    <w:qFormat/>
    <w:rsid w:val="0040747D"/>
    <w:pPr>
      <w:keepNext/>
      <w:keepLines/>
      <w:spacing w:after="0" w:before="40"/>
      <w:outlineLvl w:val="5"/>
    </w:pPr>
    <w:rPr>
      <w:rFonts w:asciiTheme="majorHAnsi" w:cstheme="majorBidi" w:eastAsiaTheme="majorEastAsia" w:hAnsiTheme="majorHAnsi"/>
      <w:i/>
      <w:iCs/>
      <w:caps/>
      <w:color w:themeColor="accent1" w:themeShade="80" w:val="1F4E79"/>
    </w:rPr>
  </w:style>
  <w:style w:styleId="Naslov7" w:type="paragraph">
    <w:name w:val="heading 7"/>
    <w:basedOn w:val="Normal"/>
    <w:next w:val="Normal"/>
    <w:link w:val="Naslov7Char"/>
    <w:uiPriority w:val="9"/>
    <w:semiHidden/>
    <w:unhideWhenUsed/>
    <w:qFormat/>
    <w:rsid w:val="0040747D"/>
    <w:pPr>
      <w:keepNext/>
      <w:keepLines/>
      <w:spacing w:after="0" w:before="40"/>
      <w:outlineLvl w:val="6"/>
    </w:pPr>
    <w:rPr>
      <w:rFonts w:asciiTheme="majorHAnsi" w:cstheme="majorBidi" w:eastAsiaTheme="majorEastAsia" w:hAnsiTheme="majorHAnsi"/>
      <w:b/>
      <w:bCs/>
      <w:color w:themeColor="accent1" w:themeShade="80" w:val="1F4E79"/>
    </w:rPr>
  </w:style>
  <w:style w:styleId="Naslov8" w:type="paragraph">
    <w:name w:val="heading 8"/>
    <w:basedOn w:val="Normal"/>
    <w:next w:val="Normal"/>
    <w:link w:val="Naslov8Char"/>
    <w:uiPriority w:val="9"/>
    <w:semiHidden/>
    <w:unhideWhenUsed/>
    <w:qFormat/>
    <w:rsid w:val="0040747D"/>
    <w:pPr>
      <w:keepNext/>
      <w:keepLines/>
      <w:spacing w:after="0" w:before="40"/>
      <w:outlineLvl w:val="7"/>
    </w:pPr>
    <w:rPr>
      <w:rFonts w:asciiTheme="majorHAnsi" w:cstheme="majorBidi" w:eastAsiaTheme="majorEastAsia" w:hAnsiTheme="majorHAnsi"/>
      <w:b/>
      <w:bCs/>
      <w:i/>
      <w:iCs/>
      <w:color w:themeColor="accent1" w:themeShade="80" w:val="1F4E79"/>
    </w:rPr>
  </w:style>
  <w:style w:styleId="Naslov9" w:type="paragraph">
    <w:name w:val="heading 9"/>
    <w:basedOn w:val="Normal"/>
    <w:next w:val="Normal"/>
    <w:link w:val="Naslov9Char"/>
    <w:uiPriority w:val="9"/>
    <w:semiHidden/>
    <w:unhideWhenUsed/>
    <w:qFormat/>
    <w:rsid w:val="0040747D"/>
    <w:pPr>
      <w:keepNext/>
      <w:keepLines/>
      <w:spacing w:after="0" w:before="40"/>
      <w:outlineLvl w:val="8"/>
    </w:pPr>
    <w:rPr>
      <w:rFonts w:asciiTheme="majorHAnsi" w:cstheme="majorBidi" w:eastAsiaTheme="majorEastAsia" w:hAnsiTheme="majorHAnsi"/>
      <w:i/>
      <w:iCs/>
      <w:color w:themeColor="accent1" w:themeShade="80" w:val="1F4E79"/>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5AAC"/>
    <w:pPr>
      <w:ind w:left="720"/>
      <w:contextualSpacing/>
    </w:pPr>
  </w:style>
  <w:style w:styleId="Zaglavlje" w:type="paragraph">
    <w:name w:val="header"/>
    <w:basedOn w:val="Normal"/>
    <w:link w:val="ZaglavljeChar"/>
    <w:uiPriority w:val="99"/>
    <w:unhideWhenUsed/>
    <w:rsid w:val="004F2A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2A05"/>
  </w:style>
  <w:style w:styleId="Podnoje" w:type="paragraph">
    <w:name w:val="footer"/>
    <w:basedOn w:val="Normal"/>
    <w:link w:val="PodnojeChar"/>
    <w:uiPriority w:val="99"/>
    <w:unhideWhenUsed/>
    <w:rsid w:val="004F2A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2A05"/>
  </w:style>
  <w:style w:styleId="Tekstbalonia" w:type="paragraph">
    <w:name w:val="Balloon Text"/>
    <w:basedOn w:val="Normal"/>
    <w:link w:val="TekstbaloniaChar"/>
    <w:uiPriority w:val="99"/>
    <w:semiHidden/>
    <w:unhideWhenUsed/>
    <w:rsid w:val="00DA47C0"/>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A47C0"/>
    <w:rPr>
      <w:rFonts w:ascii="Segoe UI" w:cs="Segoe UI" w:hAnsi="Segoe UI"/>
      <w:sz w:val="18"/>
      <w:szCs w:val="18"/>
    </w:rPr>
  </w:style>
  <w:style w:customStyle="1" w:styleId="Naslov1Char" w:type="character">
    <w:name w:val="Naslov 1 Char"/>
    <w:basedOn w:val="Zadanifontodlomka"/>
    <w:link w:val="Naslov1"/>
    <w:uiPriority w:val="9"/>
    <w:rsid w:val="0040747D"/>
    <w:rPr>
      <w:rFonts w:asciiTheme="majorHAnsi" w:cstheme="majorBidi" w:eastAsiaTheme="majorEastAsia" w:hAnsiTheme="majorHAnsi"/>
      <w:color w:themeColor="accent1" w:themeShade="80" w:val="1F4E79"/>
      <w:sz w:val="36"/>
      <w:szCs w:val="36"/>
    </w:rPr>
  </w:style>
  <w:style w:customStyle="1" w:styleId="Naslov2Char" w:type="character">
    <w:name w:val="Naslov 2 Char"/>
    <w:basedOn w:val="Zadanifontodlomka"/>
    <w:link w:val="Naslov2"/>
    <w:uiPriority w:val="9"/>
    <w:semiHidden/>
    <w:rsid w:val="0040747D"/>
    <w:rPr>
      <w:rFonts w:asciiTheme="majorHAnsi" w:cstheme="majorBidi" w:eastAsiaTheme="majorEastAsia" w:hAnsiTheme="majorHAnsi"/>
      <w:color w:themeColor="accent1" w:themeShade="BF" w:val="2E74B5"/>
      <w:sz w:val="32"/>
      <w:szCs w:val="32"/>
    </w:rPr>
  </w:style>
  <w:style w:customStyle="1" w:styleId="Naslov3Char" w:type="character">
    <w:name w:val="Naslov 3 Char"/>
    <w:basedOn w:val="Zadanifontodlomka"/>
    <w:link w:val="Naslov3"/>
    <w:uiPriority w:val="9"/>
    <w:semiHidden/>
    <w:rsid w:val="0040747D"/>
    <w:rPr>
      <w:rFonts w:asciiTheme="majorHAnsi" w:cstheme="majorBidi" w:eastAsiaTheme="majorEastAsia" w:hAnsiTheme="majorHAnsi"/>
      <w:color w:themeColor="accent1" w:themeShade="BF" w:val="2E74B5"/>
      <w:sz w:val="28"/>
      <w:szCs w:val="28"/>
    </w:rPr>
  </w:style>
  <w:style w:customStyle="1" w:styleId="Naslov4Char" w:type="character">
    <w:name w:val="Naslov 4 Char"/>
    <w:basedOn w:val="Zadanifontodlomka"/>
    <w:link w:val="Naslov4"/>
    <w:uiPriority w:val="9"/>
    <w:semiHidden/>
    <w:rsid w:val="0040747D"/>
    <w:rPr>
      <w:rFonts w:asciiTheme="majorHAnsi" w:cstheme="majorBidi" w:eastAsiaTheme="majorEastAsia" w:hAnsiTheme="majorHAnsi"/>
      <w:color w:themeColor="accent1" w:themeShade="BF" w:val="2E74B5"/>
      <w:sz w:val="24"/>
      <w:szCs w:val="24"/>
    </w:rPr>
  </w:style>
  <w:style w:customStyle="1" w:styleId="Naslov5Char" w:type="character">
    <w:name w:val="Naslov 5 Char"/>
    <w:basedOn w:val="Zadanifontodlomka"/>
    <w:link w:val="Naslov5"/>
    <w:uiPriority w:val="9"/>
    <w:semiHidden/>
    <w:rsid w:val="0040747D"/>
    <w:rPr>
      <w:rFonts w:asciiTheme="majorHAnsi" w:cstheme="majorBidi" w:eastAsiaTheme="majorEastAsia" w:hAnsiTheme="majorHAnsi"/>
      <w:caps/>
      <w:color w:themeColor="accent1" w:themeShade="BF" w:val="2E74B5"/>
    </w:rPr>
  </w:style>
  <w:style w:customStyle="1" w:styleId="Naslov6Char" w:type="character">
    <w:name w:val="Naslov 6 Char"/>
    <w:basedOn w:val="Zadanifontodlomka"/>
    <w:link w:val="Naslov6"/>
    <w:uiPriority w:val="9"/>
    <w:semiHidden/>
    <w:rsid w:val="0040747D"/>
    <w:rPr>
      <w:rFonts w:asciiTheme="majorHAnsi" w:cstheme="majorBidi" w:eastAsiaTheme="majorEastAsia" w:hAnsiTheme="majorHAnsi"/>
      <w:i/>
      <w:iCs/>
      <w:caps/>
      <w:color w:themeColor="accent1" w:themeShade="80" w:val="1F4E79"/>
    </w:rPr>
  </w:style>
  <w:style w:customStyle="1" w:styleId="Naslov7Char" w:type="character">
    <w:name w:val="Naslov 7 Char"/>
    <w:basedOn w:val="Zadanifontodlomka"/>
    <w:link w:val="Naslov7"/>
    <w:uiPriority w:val="9"/>
    <w:semiHidden/>
    <w:rsid w:val="0040747D"/>
    <w:rPr>
      <w:rFonts w:asciiTheme="majorHAnsi" w:cstheme="majorBidi" w:eastAsiaTheme="majorEastAsia" w:hAnsiTheme="majorHAnsi"/>
      <w:b/>
      <w:bCs/>
      <w:color w:themeColor="accent1" w:themeShade="80" w:val="1F4E79"/>
    </w:rPr>
  </w:style>
  <w:style w:customStyle="1" w:styleId="Naslov8Char" w:type="character">
    <w:name w:val="Naslov 8 Char"/>
    <w:basedOn w:val="Zadanifontodlomka"/>
    <w:link w:val="Naslov8"/>
    <w:uiPriority w:val="9"/>
    <w:semiHidden/>
    <w:rsid w:val="0040747D"/>
    <w:rPr>
      <w:rFonts w:asciiTheme="majorHAnsi" w:cstheme="majorBidi" w:eastAsiaTheme="majorEastAsia" w:hAnsiTheme="majorHAnsi"/>
      <w:b/>
      <w:bCs/>
      <w:i/>
      <w:iCs/>
      <w:color w:themeColor="accent1" w:themeShade="80" w:val="1F4E79"/>
    </w:rPr>
  </w:style>
  <w:style w:customStyle="1" w:styleId="Naslov9Char" w:type="character">
    <w:name w:val="Naslov 9 Char"/>
    <w:basedOn w:val="Zadanifontodlomka"/>
    <w:link w:val="Naslov9"/>
    <w:uiPriority w:val="9"/>
    <w:semiHidden/>
    <w:rsid w:val="0040747D"/>
    <w:rPr>
      <w:rFonts w:asciiTheme="majorHAnsi" w:cstheme="majorBidi" w:eastAsiaTheme="majorEastAsia" w:hAnsiTheme="majorHAnsi"/>
      <w:i/>
      <w:iCs/>
      <w:color w:themeColor="accent1" w:themeShade="80" w:val="1F4E79"/>
    </w:rPr>
  </w:style>
  <w:style w:styleId="Opisslike" w:type="paragraph">
    <w:name w:val="caption"/>
    <w:basedOn w:val="Normal"/>
    <w:next w:val="Normal"/>
    <w:uiPriority w:val="35"/>
    <w:semiHidden/>
    <w:unhideWhenUsed/>
    <w:qFormat/>
    <w:rsid w:val="0040747D"/>
    <w:pPr>
      <w:spacing w:line="240" w:lineRule="auto"/>
    </w:pPr>
    <w:rPr>
      <w:b/>
      <w:bCs/>
      <w:smallCaps/>
      <w:color w:themeColor="text2" w:val="44546A"/>
    </w:rPr>
  </w:style>
  <w:style w:styleId="Naslov" w:type="paragraph">
    <w:name w:val="Title"/>
    <w:basedOn w:val="Normal"/>
    <w:next w:val="Normal"/>
    <w:link w:val="NaslovChar"/>
    <w:uiPriority w:val="10"/>
    <w:qFormat/>
    <w:rsid w:val="0040747D"/>
    <w:pPr>
      <w:spacing w:after="0" w:line="204" w:lineRule="auto"/>
      <w:contextualSpacing/>
    </w:pPr>
    <w:rPr>
      <w:rFonts w:asciiTheme="majorHAnsi" w:cstheme="majorBidi" w:eastAsiaTheme="majorEastAsia" w:hAnsiTheme="majorHAnsi"/>
      <w:caps/>
      <w:color w:themeColor="text2" w:val="44546A"/>
      <w:spacing w:val="-15"/>
      <w:sz w:val="72"/>
      <w:szCs w:val="72"/>
    </w:rPr>
  </w:style>
  <w:style w:customStyle="1" w:styleId="NaslovChar" w:type="character">
    <w:name w:val="Naslov Char"/>
    <w:basedOn w:val="Zadanifontodlomka"/>
    <w:link w:val="Naslov"/>
    <w:uiPriority w:val="10"/>
    <w:rsid w:val="0040747D"/>
    <w:rPr>
      <w:rFonts w:asciiTheme="majorHAnsi" w:cstheme="majorBidi" w:eastAsiaTheme="majorEastAsia" w:hAnsiTheme="majorHAnsi"/>
      <w:caps/>
      <w:color w:themeColor="text2" w:val="44546A"/>
      <w:spacing w:val="-15"/>
      <w:sz w:val="72"/>
      <w:szCs w:val="72"/>
    </w:rPr>
  </w:style>
  <w:style w:styleId="Podnaslov" w:type="paragraph">
    <w:name w:val="Subtitle"/>
    <w:basedOn w:val="Normal"/>
    <w:next w:val="Normal"/>
    <w:link w:val="PodnaslovChar"/>
    <w:uiPriority w:val="11"/>
    <w:qFormat/>
    <w:rsid w:val="0040747D"/>
    <w:pPr>
      <w:numPr>
        <w:ilvl w:val="1"/>
      </w:numPr>
      <w:spacing w:after="240" w:line="240" w:lineRule="auto"/>
    </w:pPr>
    <w:rPr>
      <w:rFonts w:asciiTheme="majorHAnsi" w:cstheme="majorBidi" w:eastAsiaTheme="majorEastAsia" w:hAnsiTheme="majorHAnsi"/>
      <w:color w:themeColor="accent1" w:val="5B9BD5"/>
      <w:sz w:val="28"/>
      <w:szCs w:val="28"/>
    </w:rPr>
  </w:style>
  <w:style w:customStyle="1" w:styleId="PodnaslovChar" w:type="character">
    <w:name w:val="Podnaslov Char"/>
    <w:basedOn w:val="Zadanifontodlomka"/>
    <w:link w:val="Podnaslov"/>
    <w:uiPriority w:val="11"/>
    <w:rsid w:val="0040747D"/>
    <w:rPr>
      <w:rFonts w:asciiTheme="majorHAnsi" w:cstheme="majorBidi" w:eastAsiaTheme="majorEastAsia" w:hAnsiTheme="majorHAnsi"/>
      <w:color w:themeColor="accent1" w:val="5B9BD5"/>
      <w:sz w:val="28"/>
      <w:szCs w:val="28"/>
    </w:rPr>
  </w:style>
  <w:style w:styleId="Naglaeno" w:type="character">
    <w:name w:val="Strong"/>
    <w:basedOn w:val="Zadanifontodlomka"/>
    <w:uiPriority w:val="22"/>
    <w:qFormat/>
    <w:rsid w:val="0040747D"/>
    <w:rPr>
      <w:b/>
      <w:bCs/>
    </w:rPr>
  </w:style>
  <w:style w:styleId="Istaknuto" w:type="character">
    <w:name w:val="Emphasis"/>
    <w:basedOn w:val="Zadanifontodlomka"/>
    <w:uiPriority w:val="20"/>
    <w:qFormat/>
    <w:rsid w:val="0040747D"/>
    <w:rPr>
      <w:i/>
      <w:iCs/>
    </w:rPr>
  </w:style>
  <w:style w:styleId="Bezproreda" w:type="paragraph">
    <w:name w:val="No Spacing"/>
    <w:uiPriority w:val="1"/>
    <w:qFormat/>
    <w:rsid w:val="0040747D"/>
    <w:pPr>
      <w:spacing w:after="0" w:line="240" w:lineRule="auto"/>
    </w:pPr>
  </w:style>
  <w:style w:styleId="Citat" w:type="paragraph">
    <w:name w:val="Quote"/>
    <w:basedOn w:val="Normal"/>
    <w:next w:val="Normal"/>
    <w:link w:val="CitatChar"/>
    <w:uiPriority w:val="29"/>
    <w:qFormat/>
    <w:rsid w:val="0040747D"/>
    <w:pPr>
      <w:spacing w:after="120" w:before="120"/>
      <w:ind w:left="720"/>
    </w:pPr>
    <w:rPr>
      <w:color w:themeColor="text2" w:val="44546A"/>
      <w:sz w:val="24"/>
      <w:szCs w:val="24"/>
    </w:rPr>
  </w:style>
  <w:style w:customStyle="1" w:styleId="CitatChar" w:type="character">
    <w:name w:val="Citat Char"/>
    <w:basedOn w:val="Zadanifontodlomka"/>
    <w:link w:val="Citat"/>
    <w:uiPriority w:val="29"/>
    <w:rsid w:val="0040747D"/>
    <w:rPr>
      <w:color w:themeColor="text2" w:val="44546A"/>
      <w:sz w:val="24"/>
      <w:szCs w:val="24"/>
    </w:rPr>
  </w:style>
  <w:style w:styleId="Naglaencitat" w:type="paragraph">
    <w:name w:val="Intense Quote"/>
    <w:basedOn w:val="Normal"/>
    <w:next w:val="Normal"/>
    <w:link w:val="NaglaencitatChar"/>
    <w:uiPriority w:val="30"/>
    <w:qFormat/>
    <w:rsid w:val="0040747D"/>
    <w:pPr>
      <w:spacing w:after="240" w:before="100" w:beforeAutospacing="1" w:line="240" w:lineRule="auto"/>
      <w:ind w:left="720"/>
      <w:jc w:val="center"/>
    </w:pPr>
    <w:rPr>
      <w:rFonts w:asciiTheme="majorHAnsi" w:cstheme="majorBidi" w:eastAsiaTheme="majorEastAsia" w:hAnsiTheme="majorHAnsi"/>
      <w:color w:themeColor="text2" w:val="44546A"/>
      <w:spacing w:val="-6"/>
      <w:sz w:val="32"/>
      <w:szCs w:val="32"/>
    </w:rPr>
  </w:style>
  <w:style w:customStyle="1" w:styleId="NaglaencitatChar" w:type="character">
    <w:name w:val="Naglašen citat Char"/>
    <w:basedOn w:val="Zadanifontodlomka"/>
    <w:link w:val="Naglaencitat"/>
    <w:uiPriority w:val="30"/>
    <w:rsid w:val="0040747D"/>
    <w:rPr>
      <w:rFonts w:asciiTheme="majorHAnsi" w:cstheme="majorBidi" w:eastAsiaTheme="majorEastAsia" w:hAnsiTheme="majorHAnsi"/>
      <w:color w:themeColor="text2" w:val="44546A"/>
      <w:spacing w:val="-6"/>
      <w:sz w:val="32"/>
      <w:szCs w:val="32"/>
    </w:rPr>
  </w:style>
  <w:style w:styleId="Neupadljivoisticanje" w:type="character">
    <w:name w:val="Subtle Emphasis"/>
    <w:basedOn w:val="Zadanifontodlomka"/>
    <w:uiPriority w:val="19"/>
    <w:qFormat/>
    <w:rsid w:val="0040747D"/>
    <w:rPr>
      <w:i/>
      <w:iCs/>
      <w:color w:themeColor="text1" w:themeTint="A6" w:val="595959"/>
    </w:rPr>
  </w:style>
  <w:style w:styleId="Jakoisticanje" w:type="character">
    <w:name w:val="Intense Emphasis"/>
    <w:basedOn w:val="Zadanifontodlomka"/>
    <w:uiPriority w:val="21"/>
    <w:qFormat/>
    <w:rsid w:val="0040747D"/>
    <w:rPr>
      <w:b/>
      <w:bCs/>
      <w:i/>
      <w:iCs/>
    </w:rPr>
  </w:style>
  <w:style w:styleId="Neupadljivareferenca" w:type="character">
    <w:name w:val="Subtle Reference"/>
    <w:basedOn w:val="Zadanifontodlomka"/>
    <w:uiPriority w:val="31"/>
    <w:qFormat/>
    <w:rsid w:val="0040747D"/>
    <w:rPr>
      <w:smallCaps/>
      <w:color w:themeColor="text1" w:themeTint="A6" w:val="595959"/>
      <w:u w:color="7F7F7F" w:themeColor="text1" w:themeTint="80" w:val="none"/>
      <w:bdr w:color="auto" w:space="0" w:sz="0" w:val="none"/>
    </w:rPr>
  </w:style>
  <w:style w:styleId="Istaknutareferenca" w:type="character">
    <w:name w:val="Intense Reference"/>
    <w:basedOn w:val="Zadanifontodlomka"/>
    <w:uiPriority w:val="32"/>
    <w:qFormat/>
    <w:rsid w:val="0040747D"/>
    <w:rPr>
      <w:b/>
      <w:bCs/>
      <w:smallCaps/>
      <w:color w:themeColor="text2" w:val="44546A"/>
      <w:u w:val="single"/>
    </w:rPr>
  </w:style>
  <w:style w:styleId="Naslovknjige" w:type="character">
    <w:name w:val="Book Title"/>
    <w:basedOn w:val="Zadanifontodlomka"/>
    <w:uiPriority w:val="33"/>
    <w:qFormat/>
    <w:rsid w:val="0040747D"/>
    <w:rPr>
      <w:b/>
      <w:bCs/>
      <w:smallCaps/>
      <w:spacing w:val="10"/>
    </w:rPr>
  </w:style>
  <w:style w:styleId="TOCNaslov" w:type="paragraph">
    <w:name w:val="TOC Heading"/>
    <w:basedOn w:val="Naslov1"/>
    <w:next w:val="Normal"/>
    <w:uiPriority w:val="39"/>
    <w:unhideWhenUsed/>
    <w:qFormat/>
    <w:rsid w:val="0040747D"/>
    <w:pPr>
      <w:outlineLvl w:val="9"/>
    </w:pPr>
  </w:style>
  <w:style w:styleId="Obinitekst" w:type="paragraph">
    <w:name w:val="Plain Text"/>
    <w:basedOn w:val="Normal"/>
    <w:link w:val="ObinitekstChar"/>
    <w:uiPriority w:val="99"/>
    <w:unhideWhenUsed/>
    <w:rsid w:val="00955243"/>
    <w:pPr>
      <w:spacing w:after="0" w:line="240" w:lineRule="auto"/>
    </w:pPr>
    <w:rPr>
      <w:rFonts w:ascii="Calibri" w:eastAsiaTheme="minorHAnsi" w:hAnsi="Calibri"/>
      <w:szCs w:val="21"/>
    </w:rPr>
  </w:style>
  <w:style w:customStyle="1" w:styleId="ObinitekstChar" w:type="character">
    <w:name w:val="Obični tekst Char"/>
    <w:basedOn w:val="Zadanifontodlomka"/>
    <w:link w:val="Obinitekst"/>
    <w:uiPriority w:val="99"/>
    <w:rsid w:val="00955243"/>
    <w:rPr>
      <w:rFonts w:ascii="Calibri" w:eastAsiaTheme="minorHAnsi" w:hAnsi="Calibri"/>
      <w:szCs w:val="21"/>
    </w:rPr>
  </w:style>
  <w:style w:styleId="Tekstrezerviranogmjesta" w:type="character">
    <w:name w:val="Placeholder Text"/>
    <w:basedOn w:val="Zadanifontodlomka"/>
    <w:uiPriority w:val="99"/>
    <w:semiHidden/>
    <w:rsid w:val="004F39DC"/>
    <w:rPr>
      <w:color w:val="808080"/>
      <w:bdr w:color="auto" w:space="0" w:sz="0" w:val="none"/>
      <w:shd w:color="auto" w:fill="auto" w:val="clear"/>
    </w:rPr>
  </w:style>
  <w:style w:customStyle="1" w:styleId="eSPISCCParagraphDefaultFont" w:type="character">
    <w:name w:val="eSPIS_CC_Paragraph Default Font"/>
    <w:basedOn w:val="Zadanifontodlomka"/>
    <w:rsid w:val="004F39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39DC"/>
    <w:rPr>
      <w:bdr w:color="auto" w:space="0" w:sz="0" w:val="none"/>
      <w:shd w:color="auto" w:fill="FFFFCC" w:val="clear"/>
      <w:lang w:val="hr-HR"/>
    </w:rPr>
  </w:style>
  <w:style w:customStyle="1" w:styleId="PozadinaSvijetloCrvena" w:type="character">
    <w:name w:val="Pozadina_SvijetloCrvena"/>
    <w:basedOn w:val="eSPISCCParagraphDefaultFont"/>
    <w:rsid w:val="004F39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39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539711">
      <w:bodyDiv w:val="true"/>
      <w:marLeft w:val="0"/>
      <w:marRight w:val="0"/>
      <w:marTop w:val="0"/>
      <w:marBottom w:val="0"/>
      <w:divBdr>
        <w:top w:space="0" w:sz="0" w:color="auto" w:val="none"/>
        <w:left w:space="0" w:sz="0" w:color="auto" w:val="none"/>
        <w:bottom w:space="0" w:sz="0" w:color="auto" w:val="none"/>
        <w:right w:space="0" w:sz="0" w:color="auto" w:val="none"/>
      </w:divBdr>
    </w:div>
    <w:div w:id="1314335927">
      <w:bodyDiv w:val="true"/>
      <w:marLeft w:val="0"/>
      <w:marRight w:val="0"/>
      <w:marTop w:val="0"/>
      <w:marBottom w:val="0"/>
      <w:divBdr>
        <w:top w:space="0" w:sz="0" w:color="auto" w:val="none"/>
        <w:left w:space="0" w:sz="0" w:color="auto" w:val="none"/>
        <w:bottom w:space="0" w:sz="0" w:color="auto" w:val="none"/>
        <w:right w:space="0" w:sz="0" w:color="auto" w:val="none"/>
      </w:divBdr>
    </w:div>
    <w:div w:id="1334138959">
      <w:bodyDiv w:val="true"/>
      <w:marLeft w:val="0"/>
      <w:marRight w:val="0"/>
      <w:marTop w:val="0"/>
      <w:marBottom w:val="0"/>
      <w:divBdr>
        <w:top w:space="0" w:sz="0" w:color="auto" w:val="none"/>
        <w:left w:space="0" w:sz="0" w:color="auto" w:val="none"/>
        <w:bottom w:space="0" w:sz="0" w:color="auto" w:val="none"/>
        <w:right w:space="0" w:sz="0" w:color="auto" w:val="none"/>
      </w:divBdr>
    </w:div>
    <w:div w:id="19743621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St-40/2017-15</izvorni_sadrzaj>
    <derivirana_varijabla naziv="DomainObject.Oznaka_1">St-40/2017-15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16</izvorni_sadrzaj>
    <derivirana_varijabla naziv="DomainObject.BrojStranica_1">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St-40/2017</izvorni_sadrzaj>
    <derivirana_varijabla naziv="DomainObject.Predmet.OznakaBroj_1">St-40/2017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ALPHA-DRVO društvo s ograničenom odgovornošću za proizvodnju, trgovinu i usluge; Lidija Lesar</izvorni_sadrzaj>
    <derivirana_varijabla naziv="DomainObject.Predmet.StrankaFormated_1">  ALPHA-DRVO društvo s ograničenom odgovornošću za proizvodnju, trgovinu i usluge; Lidija Lesar</derivirana_varijabla>
  </DomainObject.Predmet.StrankaFormated>
  <DomainObject.Predmet.StrankaFormatedOIB>
    <izvorni_sadrzaj>  ALPHA-DRVO društvo s ograničenom odgovornošću za proizvodnju, trgovinu i usluge, OIB 87735306219; Lidija Lesar, OIB 29389899347</izvorni_sadrzaj>
    <derivirana_varijabla naziv="DomainObject.Predmet.StrankaFormatedOIB_1">  ALPHA-DRVO društvo s ograničenom odgovornošću za proizvodnju, trgovinu i usluge, OIB 87735306219; Lidija Lesar, OIB 29389899347</derivirana_varijabla>
  </DomainObject.Predmet.StrankaFormatedOIB>
  <DomainObject.Predmet.StrankaFormatedWithAdress>
    <izvorni_sadrzaj> ALPHA-DRVO društvo s ograničenom odgovornošću za proizvodnju, trgovinu i usluge, Miroslava Krleže 1/1, 42000 Varaždin; Lidija Lesar, Travnička 26a, 40000 Čakovec</izvorni_sadrzaj>
    <derivirana_varijabla naziv="DomainObject.Predmet.StrankaFormatedWithAdress_1"> ALPHA-DRVO društvo s ograničenom odgovornošću za proizvodnju, trgovinu i usluge, Miroslava Krleže 1/1, 42000 Varaždin; Lidija Lesar, Travnička 26a, 40000 Čakovec</derivirana_varijabla>
  </DomainObject.Predmet.StrankaFormatedWithAdress>
  <DomainObject.Predmet.StrankaFormatedWithAdressOIB>
    <izvorni_sadrzaj> ALPHA-DRVO društvo s ograničenom odgovornošću za proizvodnju, trgovinu i usluge, OIB 87735306219, Miroslava Krleže 1/1, 42000 Varaždin; Lidija Lesar, OIB 29389899347, Travnička 26a, 40000 Čakovec</izvorni_sadrzaj>
    <derivirana_varijabla naziv="DomainObject.Predmet.StrankaFormatedWithAdressOIB_1"> ALPHA-DRVO društvo s ograničenom odgovornošću za proizvodnju, trgovinu i usluge, OIB 87735306219, Miroslava Krleže 1/1, 42000 Varaždin; Lidija Lesar, OIB 29389899347, Travnička 26a, 40000 Čakovec</derivirana_varijabla>
  </DomainObject.Predmet.StrankaFormatedWithAdressOIB>
  <DomainObject.Predmet.StrankaWithAdress>
    <izvorni_sadrzaj>ALPHA-DRVO društvo s ograničenom odgovornošću za proizvodnju, trgovinu i usluge Miroslava Krleže 1/1,42000 Varaždin,Lidija Lesar Travnička 26a,40000 Čakovec</izvorni_sadrzaj>
    <derivirana_varijabla naziv="DomainObject.Predmet.StrankaWithAdress_1">ALPHA-DRVO društvo s ograničenom odgovornošću za proizvodnju, trgovinu i usluge Miroslava Krleže 1/1,42000 Varaždin,Lidija Lesar Travnička 26a,40000 Čakovec</derivirana_varijabla>
  </DomainObject.Predmet.StrankaWithAdress>
  <DomainObject.Predmet.StrankaWithAdressOIB>
    <izvorni_sadrzaj>ALPHA-DRVO društvo s ograničenom odgovornošću za proizvodnju, trgovinu i usluge, OIB 87735306219, Miroslava Krleže 1/1,42000 Varaždin,Lidija Lesar, OIB 29389899347, Travnička 26a,40000 Čakovec</izvorni_sadrzaj>
    <derivirana_varijabla naziv="DomainObject.Predmet.StrankaWithAdressOIB_1">ALPHA-DRVO društvo s ograničenom odgovornošću za proizvodnju, trgovinu i usluge, OIB 87735306219, Miroslava Krleže 1/1,42000 Varaždin,Lidija Lesar, OIB 29389899347, Travnička 26a,40000 Čakovec</derivirana_varijabla>
  </DomainObject.Predmet.StrankaWithAdressOIB>
  <DomainObject.Predmet.StrankaNazivFormated>
    <izvorni_sadrzaj>ALPHA-DRVO društvo s ograničenom odgovornošću za proizvodnju, trgovinu i usluge,Lidija Lesar</izvorni_sadrzaj>
    <derivirana_varijabla naziv="DomainObject.Predmet.StrankaNazivFormated_1">ALPHA-DRVO društvo s ograničenom odgovornošću za proizvodnju, trgovinu i usluge,Lidija Lesar</derivirana_varijabla>
  </DomainObject.Predmet.StrankaNazivFormated>
  <DomainObject.Predmet.StrankaNazivFormatedOIB>
    <izvorni_sadrzaj>ALPHA-DRVO društvo s ograničenom odgovornošću za proizvodnju, trgovinu i usluge, OIB 87735306219,Lidija Lesar, OIB 29389899347</izvorni_sadrzaj>
    <derivirana_varijabla naziv="DomainObject.Predmet.StrankaNazivFormatedOIB_1">ALPHA-DRVO društvo s ograničenom odgovornošću za proizvodnju, trgovinu i usluge, OIB 87735306219,Lidija Lesar, OIB 29389899347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2367201.81</izvorni_sadrzaj>
    <derivirana_varijabla naziv="DomainObject.Predmet.TrenutnaVrijednost_1">2367201.81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ALPHA-DRVO društvo s ograničenom odgovornošću za proizvodnju, trgovinu i usluge</item>
      <item>Lidija Lesar</item>
    </izvorni_sadrzaj>
    <derivirana_varijabla naziv="DomainObject.Predmet.StrankaListFormated_1">
      <item>ALPHA-DRVO društvo s ograničenom odgovornošću za proizvodnju, trgovinu i usluge</item>
      <item>Lidija Lesar</item>
    </derivirana_varijabla>
  </DomainObject.Predmet.StrankaListFormated>
  <DomainObject.Predmet.StrankaListFormatedOIB>
    <izvorni_sadrzaj>
      <item>ALPHA-DRVO društvo s ograničenom odgovornošću za proizvodnju, trgovinu i usluge, OIB 87735306219</item>
      <item>Lidija Lesar, OIB 29389899347</item>
    </izvorni_sadrzaj>
    <derivirana_varijabla naziv="DomainObject.Predmet.StrankaListFormatedOIB_1">
      <item>ALPHA-DRVO društvo s ograničenom odgovornošću za proizvodnju, trgovinu i usluge, OIB 87735306219</item>
      <item>Lidija Lesar, OIB 29389899347</item>
    </derivirana_varijabla>
  </DomainObject.Predmet.StrankaListFormatedOIB>
  <DomainObject.Predmet.StrankaListFormatedWithAdress>
    <izvorni_sadrzaj>
      <item>ALPHA-DRVO društvo s ograničenom odgovornošću za proizvodnju, trgovinu i usluge, Miroslava Krleže 1/1, 42000 Varaždin</item>
      <item>Lidija Lesar, Travnička 26a, 40000 Čakovec</item>
    </izvorni_sadrzaj>
    <derivirana_varijabla naziv="DomainObject.Predmet.StrankaListFormatedWithAdress_1">
      <item>ALPHA-DRVO društvo s ograničenom odgovornošću za proizvodnju, trgovinu i usluge, Miroslava Krleže 1/1, 42000 Varaždin</item>
      <item>Lidija Lesar, Travnička 26a, 40000 Čakovec</item>
    </derivirana_varijabla>
  </DomainObject.Predmet.StrankaListFormatedWithAdress>
  <DomainObject.Predmet.StrankaListFormatedWithAdressOIB>
    <izvorni_sadrzaj>
      <item>ALPHA-DRVO društvo s ograničenom odgovornošću za proizvodnju, trgovinu i usluge, OIB 87735306219, Miroslava Krleže 1/1, 42000 Varaždin</item>
      <item>Lidija Lesar, OIB 29389899347, Travnička 26a, 40000 Čakovec</item>
    </izvorni_sadrzaj>
    <derivirana_varijabla naziv="DomainObject.Predmet.StrankaListFormatedWithAdressOIB_1">
      <item>ALPHA-DRVO društvo s ograničenom odgovornošću za proizvodnju, trgovinu i usluge, OIB 87735306219, Miroslava Krleže 1/1, 42000 Varaždin</item>
      <item>Lidija Lesar, OIB 29389899347, Travnička 26a, 40000 Čakovec</item>
    </derivirana_varijabla>
  </DomainObject.Predmet.StrankaListFormatedWithAdressOIB>
  <DomainObject.Predmet.StrankaListNazivFormated>
    <izvorni_sadrzaj>
      <item>ALPHA-DRVO društvo s ograničenom odgovornošću za proizvodnju, trgovinu i usluge</item>
      <item>Lidija Lesar</item>
    </izvorni_sadrzaj>
    <derivirana_varijabla naziv="DomainObject.Predmet.StrankaListNazivFormated_1">
      <item>ALPHA-DRVO društvo s ograničenom odgovornošću za proizvodnju, trgovinu i usluge</item>
      <item>Lidija Lesar</item>
    </derivirana_varijabla>
  </DomainObject.Predmet.StrankaListNazivFormated>
  <DomainObject.Predmet.StrankaListNazivFormatedOIB>
    <izvorni_sadrzaj>
      <item>ALPHA-DRVO društvo s ograničenom odgovornošću za proizvodnju, trgovinu i usluge, OIB 87735306219</item>
      <item>Lidija Lesar, OIB 29389899347</item>
    </izvorni_sadrzaj>
    <derivirana_varijabla naziv="DomainObject.Predmet.StrankaListNazivFormatedOIB_1">
      <item>ALPHA-DRVO društvo s ograničenom odgovornošću za proizvodnju, trgovinu i usluge, OIB 87735306219</item>
      <item>Lidija Lesar, OIB 29389899347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e-oglasna ploča</item>
      <item>HRVATSKA BANKA ZA OBNOVU I RAZVITAK</item>
    </izvorni_sadrzaj>
    <derivirana_varijabla naziv="DomainObject.Predmet.OstaliListFormated_1">
      <item>Sudski registar</item>
      <item>e-oglasna ploča</item>
      <item>HRVATSKA BANKA ZA OBNOVU I RAZVITAK</item>
    </derivirana_varijabla>
  </DomainObject.Predmet.OstaliListFormated>
  <DomainObject.Predmet.OstaliListFormatedOIB>
    <izvorni_sadrzaj>
      <item>Sudski registar</item>
      <item>e-oglasna ploča</item>
      <item>HRVATSKA BANKA ZA OBNOVU I RAZVITAK, OIB 26702280390</item>
    </izvorni_sadrzaj>
    <derivirana_varijabla naziv="DomainObject.Predmet.OstaliListFormatedOIB_1">
      <item>Sudski registar</item>
      <item>e-oglasna ploča</item>
      <item>HRVATSKA BANKA ZA OBNOVU I RAZVITAK, OIB 26702280390</item>
    </derivirana_varijabla>
  </DomainObject.Predmet.OstaliListFormatedOIB>
  <DomainObject.Predmet.OstaliListFormatedWithAdress>
    <izvorni_sadrzaj>
      <item>Sudski registar</item>
      <item>e-oglasna ploča</item>
      <item>HRVATSKA BANKA ZA OBNOVU I RAZVITAK, Strossmayerov trg 9, 10000 Zagreb</item>
    </izvorni_sadrzaj>
    <derivirana_varijabla naziv="DomainObject.Predmet.OstaliListFormatedWithAdress_1">
      <item>Sudski registar</item>
      <item>e-oglasna ploča</item>
      <item>HRVATSKA BANKA ZA OBNOVU I RAZVITAK, Strossmayerov trg 9, 10000 Zagreb</item>
    </derivirana_varijabla>
  </DomainObject.Predmet.OstaliListFormatedWithAdress>
  <DomainObject.Predmet.OstaliListFormatedWithAdressOIB>
    <izvorni_sadrzaj>
      <item>Sudski registar</item>
      <item>e-oglasna ploča</item>
      <item>HRVATSKA BANKA ZA OBNOVU I RAZVITAK, OIB 26702280390, Strossmayerov trg 9, 10000 Zagreb</item>
    </izvorni_sadrzaj>
    <derivirana_varijabla naziv="DomainObject.Predmet.OstaliListFormatedWithAdressOIB_1">
      <item>Sudski registar</item>
      <item>e-oglasna ploča</item>
      <item>HRVATSKA BANKA ZA OBNOVU I RAZVITAK, OIB 26702280390, Strossmayerov trg 9, 10000 Zagreb</item>
    </derivirana_varijabla>
  </DomainObject.Predmet.OstaliListFormatedWithAdressOIB>
  <DomainObject.Predmet.OstaliListNazivFormated>
    <izvorni_sadrzaj>
      <item>Sudski registar</item>
      <item>e-oglasna ploča</item>
      <item>HRVATSKA BANKA ZA OBNOVU I RAZVITAK</item>
    </izvorni_sadrzaj>
    <derivirana_varijabla naziv="DomainObject.Predmet.OstaliListNazivFormated_1">
      <item>Sudski registar</item>
      <item>e-oglasna ploča</item>
      <item>HRVATSKA BANKA ZA OBNOVU I RAZVITAK</item>
    </derivirana_varijabla>
  </DomainObject.Predmet.OstaliListNazivFormated>
  <DomainObject.Predmet.OstaliListNazivFormatedOIB>
    <izvorni_sadrzaj>
      <item>Sudski registar</item>
      <item>e-oglasna ploča</item>
      <item>HRVATSKA BANKA ZA OBNOVU I RAZVITAK, OIB 26702280390</item>
    </izvorni_sadrzaj>
    <derivirana_varijabla naziv="DomainObject.Predmet.OstaliListNazivFormatedOIB_1">
      <item>Sudski registar</item>
      <item>e-oglasna ploča</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ALPHA-DRVO društvo s ograničenom odgovornošću za proizvodnju, trgovinu i usluge i dr.</izvorni_sadrzaj>
    <derivirana_varijabla naziv="DomainObject.Predmet.StrankaIDrugi_1">ALPHA-DRVO društvo s ograničenom odgovornošću za proizvodnju,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ALPHA-DRVO društvo s ograničenom odgovornošću za proizvodnju, trgovinu i usluge, OIB 87735306219, Miroslava Krleže 1/1, 42000 Varaždin i dr.</izvorni_sadrzaj>
    <derivirana_varijabla naziv="DomainObject.Predmet.StrankaIDrugiAdressOIB_1">ALPHA-DRVO društvo s ograničenom odgovornošću za proizvodnju, trgovinu i usluge, OIB 87735306219, Miroslava Krleže 1/1,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ALPHA-DRVO društvo s ograničenom odgovornošću za proizvodnju, trgovinu i usluge</item>
      <item>Sudski registar</item>
      <item>e-oglasna ploča</item>
      <item>Lidija Lesar</item>
      <item>HRVATSKA BANKA ZA OBNOVU I RAZVITAK</item>
    </izvorni_sadrzaj>
    <derivirana_varijabla naziv="DomainObject.Predmet.SudioniciListNaziv_1">
      <item>ALPHA-DRVO društvo s ograničenom odgovornošću za proizvodnju, trgovinu i usluge</item>
      <item>Sudski registar</item>
      <item>e-oglasna ploča</item>
      <item>Lidija Lesar</item>
      <item>HRVATSKA BANKA ZA OBNOVU I RAZVITAK</item>
    </derivirana_varijabla>
  </DomainObject.Predmet.SudioniciListNaziv>
  <DomainObject.Predmet.SudioniciListAdressOIB>
    <izvorni_sadrzaj>
      <item>ALPHA-DRVO društvo s ograničenom odgovornošću za proizvodnju, trgovinu i usluge, OIB 87735306219, Miroslava Krleže 1/1,42000 Varaždin</item>
      <item>Sudski registar</item>
      <item>e-oglasna ploča</item>
      <item>Lidija Lesar, OIB 29389899347, Travnička 26a,40000 Čakovec</item>
      <item>HRVATSKA BANKA ZA OBNOVU I RAZVITAK, OIB 26702280390, Strossmayerov trg 9,10000 Zagreb</item>
    </izvorni_sadrzaj>
    <derivirana_varijabla naziv="DomainObject.Predmet.SudioniciListAdressOIB_1">
      <item>ALPHA-DRVO društvo s ograničenom odgovornošću za proizvodnju, trgovinu i usluge, OIB 87735306219, Miroslava Krleže 1/1,42000 Varaždin</item>
      <item>Sudski registar</item>
      <item>e-oglasna ploča</item>
      <item>Lidija Lesar, OIB 29389899347, Travnička 26a,40000 Čakovec</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87735306219</item>
      <item>, OIB null</item>
      <item>, OIB null</item>
      <item>, OIB 29389899347</item>
      <item>, OIB 26702280390</item>
    </izvorni_sadrzaj>
    <derivirana_varijabla naziv="DomainObject.Predmet.SudioniciListNazivOIB_1">
      <item>, OIB 87735306219</item>
      <item>, OIB null</item>
      <item>, OIB null</item>
      <item>, OIB 29389899347</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78F361-D92D-4DD4-9231-01CDD2D96D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4276</properties:Words>
  <properties:Characters>24599</properties:Characters>
  <properties:Lines>414</properties:Lines>
  <properties:Paragraphs>92</properties:Paragraphs>
  <properties:TotalTime>112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29428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2017-06-07T12:05:00Z</dcterms:created>
  <dc:creator>Danijel Benčić</dc:creator>
  <cp:lastModifiedBy>Tihana Martinez</cp:lastModifiedBy>
  <cp:lastPrinted>2017-06-12T06:56:00Z</cp:lastPrinted>
  <dcterms:modified xmlns:xsi="http://www.w3.org/2001/XMLSchema-instance" xsi:type="dcterms:W3CDTF">2017-06-19T12:15:00Z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St-40/2017-15 / Podnesak - Izmijenjeni plan restrukturiranja</vt:lpwstr>
  </prop:property>
  <prop:property name="CC_coloring" pid="4" fmtid="{D5CDD505-2E9C-101B-9397-08002B2CF9AE}">
    <vt:bool>false</vt:bool>
  </prop:property>
  <prop:property name="BrojStranica" pid="5" fmtid="{D5CDD505-2E9C-101B-9397-08002B2CF9AE}">
    <vt:i4>15</vt:i4>
  </prop:property>
</prop:Properties>
</file>