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870c" w14:paraId="946870c" w:rsidRDefault="00157A34" w:rsidP="001D6C42" w:rsidR="001D6C42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2179C2">
        <w:tc>
          <w:tcPr>
            <w:tcW w:type="dxa" w:w="3240"/>
          </w:tcPr>
          <w:p w:rsidRDefault="001D6C42" w:rsidP="0017466D" w:rsidR="001D6C4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1D6C42" w:rsidP="0017466D" w:rsidR="001D6C4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2179C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P="000B795D" w:rsidR="000B795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B795D">
        <w:rPr>
          <w:b/>
          <w:sz w:val="24"/>
        </w:rPr>
        <w:t xml:space="preserve">  </w:t>
      </w:r>
      <w:r w:rsidR="000B795D" w:rsidRPr="00482933">
        <w:rPr>
          <w:sz w:val="24"/>
        </w:rPr>
        <w:t>40.</w:t>
      </w:r>
      <w:r w:rsidR="000B795D">
        <w:rPr>
          <w:b/>
          <w:sz w:val="24"/>
        </w:rPr>
        <w:t xml:space="preserve"> </w:t>
      </w:r>
      <w:r w:rsidR="000B795D" w:rsidRPr="00482933">
        <w:rPr>
          <w:sz w:val="24"/>
        </w:rPr>
        <w:t>S</w:t>
      </w:r>
      <w:r w:rsidR="000B795D">
        <w:rPr>
          <w:sz w:val="24"/>
        </w:rPr>
        <w:t>t-</w:t>
      </w:r>
      <w:r w:rsidR="00D06A7E">
        <w:rPr>
          <w:sz w:val="24"/>
        </w:rPr>
        <w:t>306</w:t>
      </w:r>
      <w:r w:rsidR="000B795D">
        <w:rPr>
          <w:sz w:val="24"/>
        </w:rPr>
        <w:t>/1</w:t>
      </w:r>
      <w:r w:rsidR="00D06A7E">
        <w:rPr>
          <w:sz w:val="24"/>
        </w:rPr>
        <w:t>6</w:t>
      </w:r>
    </w:p>
    <w:p w:rsidRDefault="000B795D" w:rsidP="00D2041F" w:rsidR="000B795D">
      <w:pPr>
        <w:jc w:val="center"/>
        <w:rPr>
          <w:sz w:val="24"/>
        </w:rPr>
      </w:pPr>
    </w:p>
    <w:p w:rsidRDefault="005F2942" w:rsidP="00D2041F" w:rsidR="005F2942">
      <w:pPr>
        <w:jc w:val="center"/>
        <w:rPr>
          <w:sz w:val="24"/>
        </w:rPr>
      </w:pPr>
      <w:r>
        <w:rPr>
          <w:sz w:val="24"/>
        </w:rPr>
        <w:t>U I M E  R E P U B L I K E  H R V A T S K E</w:t>
      </w: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6F7455" w:rsidR="006F7455" w:rsidRPr="005F2942">
      <w:pPr>
        <w:ind w:left="2880"/>
        <w:jc w:val="right"/>
        <w:rPr>
          <w:sz w:val="24"/>
        </w:rPr>
      </w:pPr>
      <w:r w:rsidRPr="005F2942">
        <w:rPr>
          <w:sz w:val="24"/>
        </w:rPr>
        <w:t xml:space="preserve">   R J E Š E NJ E </w:t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  <w:r w:rsidRPr="005F2942">
        <w:rPr>
          <w:sz w:val="24"/>
        </w:rPr>
        <w:tab/>
      </w:r>
    </w:p>
    <w:p w:rsidRDefault="00E506F5" w:rsidR="00E506F5">
      <w:pPr>
        <w:jc w:val="center"/>
        <w:rPr>
          <w:b/>
          <w:sz w:val="24"/>
        </w:rPr>
      </w:pPr>
    </w:p>
    <w:p w:rsidRDefault="006F7455" w:rsidP="00581FFD" w:rsidR="00581FFD" w:rsidRPr="008600EF">
      <w:pPr>
        <w:pStyle w:val="Odlomakpopisa"/>
        <w:ind w:left="0"/>
        <w:jc w:val="both"/>
      </w:pPr>
      <w:r>
        <w:tab/>
      </w:r>
      <w:r w:rsidR="00581FFD" w:rsidRPr="008600EF">
        <w:t>Trgovački sud u Zagrebu po sucu tog suda Anti Galiću</w:t>
      </w:r>
      <w:r w:rsidR="00581FFD">
        <w:t xml:space="preserve">, </w:t>
      </w:r>
      <w:r w:rsidR="00581FFD" w:rsidRPr="008600EF">
        <w:t xml:space="preserve">u pravnoj stvari podnositelja zahtjeva </w:t>
      </w:r>
      <w:r w:rsidR="00581FFD">
        <w:t xml:space="preserve">Financijska agencija, </w:t>
      </w:r>
      <w:r w:rsidR="00581FFD" w:rsidRPr="008600EF">
        <w:t>za p</w:t>
      </w:r>
      <w:r w:rsidR="00581FFD">
        <w:t xml:space="preserve">rovedbu skraćenog </w:t>
      </w:r>
      <w:r w:rsidR="00581FFD" w:rsidRPr="008600EF">
        <w:t xml:space="preserve">stečajnog postupka nad dužnikom </w:t>
      </w:r>
      <w:r w:rsidR="00D06A7E">
        <w:t xml:space="preserve">E.P.O.S. GVOZD </w:t>
      </w:r>
      <w:r w:rsidR="000B795D">
        <w:t xml:space="preserve">d.o.o., </w:t>
      </w:r>
      <w:r w:rsidR="00D06A7E">
        <w:t>Gvozd, Pješčanica 163</w:t>
      </w:r>
      <w:r w:rsidR="000B795D">
        <w:t xml:space="preserve"> (OIB </w:t>
      </w:r>
      <w:r w:rsidR="00D06A7E">
        <w:t>13064856624</w:t>
      </w:r>
      <w:r w:rsidR="000B795D">
        <w:t xml:space="preserve">), </w:t>
      </w:r>
      <w:r w:rsidR="00581FFD" w:rsidRPr="008600EF">
        <w:t xml:space="preserve">, dana </w:t>
      </w:r>
      <w:r w:rsidR="00027639">
        <w:t>22</w:t>
      </w:r>
      <w:r w:rsidR="000B795D">
        <w:t>.ožujka</w:t>
      </w:r>
      <w:r w:rsidR="00581FFD">
        <w:t xml:space="preserve"> 201</w:t>
      </w:r>
      <w:r w:rsidR="000B795D">
        <w:t>6</w:t>
      </w:r>
      <w:r w:rsidR="00581FFD" w:rsidRPr="008600EF">
        <w:t>.</w:t>
      </w:r>
    </w:p>
    <w:p w:rsidRDefault="00016E4C" w:rsidP="00016E4C" w:rsidR="00016E4C" w:rsidRPr="00016E4C">
      <w:pPr>
        <w:jc w:val="both"/>
        <w:rPr>
          <w:b/>
          <w:sz w:val="40"/>
          <w:szCs w:val="40"/>
        </w:rPr>
      </w:pPr>
    </w:p>
    <w:p w:rsidRDefault="00016E4C" w:rsidP="00016E4C" w:rsidR="00016E4C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6F7455" w:rsidR="006F7455" w:rsidRPr="000B795D">
      <w:pPr>
        <w:jc w:val="center"/>
        <w:rPr>
          <w:b/>
          <w:sz w:val="24"/>
          <w:szCs w:val="24"/>
        </w:rPr>
      </w:pPr>
    </w:p>
    <w:p w:rsidRDefault="00E506F5" w:rsidP="00752856" w:rsidR="00752856" w:rsidRPr="00027639">
      <w:pPr>
        <w:ind w:firstLine="720"/>
        <w:jc w:val="both"/>
        <w:rPr>
          <w:sz w:val="24"/>
          <w:szCs w:val="24"/>
        </w:rPr>
      </w:pPr>
      <w:r w:rsidRPr="00027639">
        <w:rPr>
          <w:sz w:val="24"/>
          <w:szCs w:val="24"/>
        </w:rPr>
        <w:t xml:space="preserve">Obustavlja se </w:t>
      </w:r>
      <w:r w:rsidR="00351A20" w:rsidRPr="00027639">
        <w:rPr>
          <w:sz w:val="24"/>
          <w:szCs w:val="24"/>
        </w:rPr>
        <w:t xml:space="preserve">skraćeni </w:t>
      </w:r>
      <w:r w:rsidRPr="00027639">
        <w:rPr>
          <w:sz w:val="24"/>
          <w:szCs w:val="24"/>
        </w:rPr>
        <w:t xml:space="preserve">stečajni postupak nad dužnikom </w:t>
      </w:r>
      <w:r w:rsidR="00D06A7E" w:rsidRPr="00027639">
        <w:rPr>
          <w:sz w:val="24"/>
          <w:szCs w:val="24"/>
        </w:rPr>
        <w:t>E.P.O.S. GVOZD d.o.o., Gvozd, Pješčanica 163 (OIB 13064856624)</w:t>
      </w:r>
      <w:r w:rsidR="00351A20" w:rsidRPr="00027639">
        <w:rPr>
          <w:sz w:val="24"/>
          <w:szCs w:val="24"/>
        </w:rPr>
        <w:t>.</w:t>
      </w:r>
    </w:p>
    <w:p w:rsidRDefault="00267843" w:rsidP="00267843" w:rsidR="00267843">
      <w:pPr>
        <w:jc w:val="both"/>
        <w:rPr>
          <w:sz w:val="24"/>
          <w:szCs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6F7455" w:rsidP="00351A20" w:rsidR="00351A2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51A20" w:rsidRPr="008600EF">
        <w:rPr>
          <w:sz w:val="24"/>
          <w:szCs w:val="24"/>
        </w:rPr>
        <w:t xml:space="preserve">Nad </w:t>
      </w:r>
      <w:r w:rsidR="00351A20">
        <w:rPr>
          <w:sz w:val="24"/>
          <w:szCs w:val="24"/>
        </w:rPr>
        <w:t xml:space="preserve">uvodno </w:t>
      </w:r>
      <w:r w:rsidR="00351A20" w:rsidRPr="008600EF">
        <w:rPr>
          <w:sz w:val="24"/>
          <w:szCs w:val="24"/>
        </w:rPr>
        <w:t xml:space="preserve"> navedenom pravnom osobom </w:t>
      </w:r>
      <w:r w:rsidR="00351A20">
        <w:rPr>
          <w:sz w:val="24"/>
          <w:szCs w:val="24"/>
        </w:rPr>
        <w:t xml:space="preserve">Financijska agencija je ovom sudu </w:t>
      </w:r>
      <w:r w:rsidR="00351A20" w:rsidRPr="008600EF">
        <w:rPr>
          <w:sz w:val="24"/>
          <w:szCs w:val="24"/>
        </w:rPr>
        <w:t xml:space="preserve">podnijela </w:t>
      </w:r>
      <w:r w:rsidR="00351A20">
        <w:rPr>
          <w:sz w:val="24"/>
          <w:szCs w:val="24"/>
        </w:rPr>
        <w:t>zahtjev za provedbu skraćenog stečajnog postupka.</w:t>
      </w:r>
    </w:p>
    <w:p w:rsidRDefault="00351A20" w:rsidP="00351A20" w:rsidR="00351A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0B795D">
        <w:rPr>
          <w:sz w:val="24"/>
          <w:szCs w:val="24"/>
        </w:rPr>
        <w:t>44</w:t>
      </w:r>
      <w:r>
        <w:rPr>
          <w:sz w:val="24"/>
          <w:szCs w:val="24"/>
        </w:rPr>
        <w:t>. stavak 1. Stečajnog zakona (N.N. 71/15, dalje: SZ).</w:t>
      </w:r>
    </w:p>
    <w:p w:rsidRDefault="0036719B" w:rsidR="00351A20">
      <w:pPr>
        <w:jc w:val="both"/>
        <w:rPr>
          <w:sz w:val="24"/>
        </w:rPr>
      </w:pPr>
      <w:r>
        <w:rPr>
          <w:sz w:val="24"/>
        </w:rPr>
        <w:tab/>
      </w:r>
      <w:r w:rsidR="00752856">
        <w:rPr>
          <w:sz w:val="24"/>
        </w:rPr>
        <w:t xml:space="preserve">Podneskom od </w:t>
      </w:r>
      <w:r w:rsidR="00D06A7E">
        <w:rPr>
          <w:sz w:val="24"/>
        </w:rPr>
        <w:t>8</w:t>
      </w:r>
      <w:r w:rsidR="000B795D">
        <w:rPr>
          <w:sz w:val="24"/>
        </w:rPr>
        <w:t xml:space="preserve">.ožujka </w:t>
      </w:r>
      <w:r w:rsidR="00752856">
        <w:rPr>
          <w:sz w:val="24"/>
        </w:rPr>
        <w:t>201</w:t>
      </w:r>
      <w:r w:rsidR="000B795D">
        <w:rPr>
          <w:sz w:val="24"/>
        </w:rPr>
        <w:t>6</w:t>
      </w:r>
      <w:r w:rsidR="00752856">
        <w:rPr>
          <w:sz w:val="24"/>
        </w:rPr>
        <w:t xml:space="preserve">. dužnik je </w:t>
      </w:r>
      <w:r w:rsidR="00351A20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0B795D">
        <w:rPr>
          <w:sz w:val="24"/>
        </w:rPr>
        <w:t xml:space="preserve">potvrdu Financijske agencije od </w:t>
      </w:r>
      <w:r w:rsidR="00D06A7E">
        <w:rPr>
          <w:sz w:val="24"/>
        </w:rPr>
        <w:t>8</w:t>
      </w:r>
      <w:r w:rsidR="000B795D">
        <w:rPr>
          <w:sz w:val="24"/>
        </w:rPr>
        <w:t xml:space="preserve">.ožujka </w:t>
      </w:r>
      <w:r w:rsidR="00351A20">
        <w:rPr>
          <w:sz w:val="24"/>
        </w:rPr>
        <w:t>201</w:t>
      </w:r>
      <w:r w:rsidR="000B795D">
        <w:rPr>
          <w:sz w:val="24"/>
        </w:rPr>
        <w:t>6</w:t>
      </w:r>
      <w:r w:rsidR="00351A20">
        <w:rPr>
          <w:sz w:val="24"/>
        </w:rPr>
        <w:t>. iz kojeg je vidljivo da dužnik nema neizvršenih osnova za plaćanje.</w:t>
      </w:r>
    </w:p>
    <w:p w:rsidRDefault="00351A20" w:rsidR="00351A20">
      <w:pPr>
        <w:jc w:val="both"/>
        <w:rPr>
          <w:sz w:val="24"/>
        </w:rPr>
      </w:pPr>
    </w:p>
    <w:p w:rsidRDefault="005F2942" w:rsidP="00351A20" w:rsidR="00351A2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351A20">
        <w:rPr>
          <w:sz w:val="24"/>
        </w:rPr>
        <w:t>128. stavak</w:t>
      </w:r>
      <w:r>
        <w:rPr>
          <w:sz w:val="24"/>
        </w:rPr>
        <w:t xml:space="preserve"> 9. S</w:t>
      </w:r>
      <w:r w:rsidR="00351A20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>
      <w:pPr>
        <w:jc w:val="both"/>
        <w:rPr>
          <w:sz w:val="24"/>
        </w:rPr>
      </w:pPr>
    </w:p>
    <w:p w:rsidRDefault="005F2942" w:rsidR="005F2942">
      <w:pPr>
        <w:jc w:val="both"/>
        <w:rPr>
          <w:sz w:val="24"/>
        </w:rPr>
      </w:pPr>
      <w:r>
        <w:rPr>
          <w:sz w:val="24"/>
        </w:rPr>
        <w:tab/>
        <w:t>Kako je temeljem</w:t>
      </w:r>
      <w:r w:rsidR="00351A20">
        <w:rPr>
          <w:sz w:val="24"/>
        </w:rPr>
        <w:t xml:space="preserve"> očevidnika o redoslijedu plaćanja </w:t>
      </w:r>
      <w:r>
        <w:rPr>
          <w:sz w:val="24"/>
        </w:rPr>
        <w:t xml:space="preserve"> FINA-e od </w:t>
      </w:r>
      <w:r w:rsidR="00752856">
        <w:rPr>
          <w:sz w:val="24"/>
        </w:rPr>
        <w:t>5. studenog</w:t>
      </w:r>
      <w:r>
        <w:rPr>
          <w:sz w:val="24"/>
        </w:rPr>
        <w:t xml:space="preserve"> 201</w:t>
      </w:r>
      <w:r w:rsidR="00351A20">
        <w:rPr>
          <w:sz w:val="24"/>
        </w:rPr>
        <w:t>5</w:t>
      </w:r>
      <w:r>
        <w:rPr>
          <w:sz w:val="24"/>
        </w:rPr>
        <w:t xml:space="preserve">. sud nedvojbeno utvrdio da je dužnik prije završetka prethodnog postupka postao sposoban za plaćanje temeljem odredbe članka </w:t>
      </w:r>
      <w:r w:rsidR="00351A20">
        <w:rPr>
          <w:sz w:val="24"/>
        </w:rPr>
        <w:t>128</w:t>
      </w:r>
      <w:r>
        <w:rPr>
          <w:sz w:val="24"/>
        </w:rPr>
        <w:t xml:space="preserve">. stavak </w:t>
      </w:r>
      <w:r w:rsidR="00351A20">
        <w:rPr>
          <w:sz w:val="24"/>
        </w:rPr>
        <w:t>9</w:t>
      </w:r>
      <w:r>
        <w:rPr>
          <w:sz w:val="24"/>
        </w:rPr>
        <w:t xml:space="preserve">. SZ-a riješeno je kao </w:t>
      </w:r>
      <w:r w:rsidR="00752856">
        <w:rPr>
          <w:sz w:val="24"/>
        </w:rPr>
        <w:t>u izreci.</w:t>
      </w:r>
      <w:r>
        <w:rPr>
          <w:sz w:val="24"/>
        </w:rPr>
        <w:t xml:space="preserve"> </w:t>
      </w:r>
    </w:p>
    <w:p w:rsidRDefault="006F7455" w:rsidP="00351A20" w:rsidR="00351A20" w:rsidRPr="008600EF">
      <w:pPr>
        <w:pStyle w:val="Odlomakpopisa"/>
        <w:ind w:left="0"/>
        <w:jc w:val="center"/>
      </w:pPr>
      <w:r>
        <w:t xml:space="preserve">Zagreb, </w:t>
      </w:r>
      <w:r w:rsidR="00027639">
        <w:t>22</w:t>
      </w:r>
      <w:r w:rsidR="000B795D">
        <w:t>.ožujka</w:t>
      </w:r>
      <w:r w:rsidR="00351A20">
        <w:t xml:space="preserve"> 2015</w:t>
      </w:r>
      <w:r w:rsidR="00351A20" w:rsidRPr="008600EF">
        <w:t>.</w:t>
      </w:r>
    </w:p>
    <w:p w:rsidRDefault="006F7455" w:rsidP="00267843" w:rsidR="00D2041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>Sudac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  <w:r w:rsidR="004A7BEE">
        <w:rPr>
          <w:sz w:val="24"/>
        </w:rPr>
        <w:tab/>
      </w:r>
      <w:r>
        <w:rPr>
          <w:sz w:val="24"/>
        </w:rPr>
        <w:t>Ante Galić</w:t>
      </w:r>
      <w:r w:rsidR="00237F03">
        <w:rPr>
          <w:sz w:val="24"/>
        </w:rPr>
        <w:t xml:space="preserve"> </w:t>
      </w:r>
      <w:r w:rsidR="00D511F3">
        <w:rPr>
          <w:sz w:val="24"/>
        </w:rPr>
        <w:t>v.r.</w:t>
      </w:r>
    </w:p>
    <w:p w:rsidRDefault="00D511F3" w:rsidP="00267843" w:rsidR="00D511F3">
      <w:pPr>
        <w:jc w:val="right"/>
        <w:rPr>
          <w:sz w:val="24"/>
        </w:rPr>
      </w:pPr>
    </w:p>
    <w:p w:rsidRDefault="00D511F3" w:rsidP="00267843" w:rsidR="00D511F3">
      <w:pPr>
        <w:jc w:val="right"/>
        <w:rPr>
          <w:sz w:val="24"/>
        </w:rPr>
      </w:pPr>
    </w:p>
    <w:p w:rsidRDefault="00D2041F" w:rsidP="00267843" w:rsidR="00D2041F">
      <w:pPr>
        <w:jc w:val="right"/>
        <w:rPr>
          <w:sz w:val="24"/>
        </w:rPr>
      </w:pPr>
    </w:p>
    <w:p w:rsidRDefault="00D2041F" w:rsidP="00267843" w:rsidR="00D2041F">
      <w:pPr>
        <w:jc w:val="right"/>
        <w:rPr>
          <w:sz w:val="24"/>
        </w:rPr>
      </w:pPr>
    </w:p>
    <w:p w:rsidRDefault="00D2041F" w:rsidP="00267843" w:rsidR="00D2041F">
      <w:pPr>
        <w:jc w:val="right"/>
        <w:rPr>
          <w:sz w:val="24"/>
        </w:rPr>
      </w:pP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lastRenderedPageBreak/>
        <w:t xml:space="preserve">Uputa o pravnom lijeku: </w:t>
      </w:r>
    </w:p>
    <w:p w:rsidRDefault="005F2942" w:rsidP="005F2942" w:rsidR="005F294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>
      <w:pPr>
        <w:jc w:val="both"/>
        <w:rPr>
          <w:sz w:val="24"/>
        </w:rPr>
      </w:pPr>
    </w:p>
    <w:p w:rsidRDefault="00D511F3" w:rsidP="005F2942" w:rsidR="00D511F3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D511F3" w:rsidP="005F2942" w:rsidR="00D511F3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267843" w:rsidP="005F2942" w:rsidR="00267843">
      <w:pPr>
        <w:jc w:val="both"/>
        <w:rPr>
          <w:sz w:val="24"/>
        </w:rPr>
      </w:pPr>
    </w:p>
    <w:p w:rsidRDefault="00523432" w:rsidP="004A7BEE" w:rsidR="004A7BEE">
      <w:pPr>
        <w:jc w:val="both"/>
        <w:rPr>
          <w:sz w:val="24"/>
        </w:rPr>
      </w:pPr>
      <w:r>
        <w:rPr>
          <w:sz w:val="24"/>
        </w:rPr>
        <w:t>DNA:</w:t>
      </w:r>
    </w:p>
    <w:p w:rsidRDefault="00523432" w:rsidP="004A7BEE" w:rsidR="00752856">
      <w:pPr>
        <w:jc w:val="both"/>
        <w:rPr>
          <w:sz w:val="24"/>
        </w:rPr>
      </w:pPr>
      <w:r>
        <w:rPr>
          <w:sz w:val="24"/>
        </w:rPr>
        <w:t>1.</w:t>
      </w:r>
      <w:r w:rsidR="000931CB">
        <w:rPr>
          <w:sz w:val="24"/>
        </w:rPr>
        <w:t>predlagatelj</w:t>
      </w:r>
      <w:r w:rsidR="005F2942">
        <w:rPr>
          <w:sz w:val="24"/>
        </w:rPr>
        <w:t xml:space="preserve">u </w:t>
      </w:r>
    </w:p>
    <w:p w:rsidRDefault="005F2942" w:rsidP="004A7BEE" w:rsidR="005F2942">
      <w:pPr>
        <w:jc w:val="both"/>
        <w:rPr>
          <w:sz w:val="24"/>
        </w:rPr>
      </w:pPr>
      <w:r>
        <w:rPr>
          <w:sz w:val="24"/>
        </w:rPr>
        <w:t>2.</w:t>
      </w:r>
      <w:r w:rsidR="000B795D">
        <w:rPr>
          <w:sz w:val="24"/>
        </w:rPr>
        <w:t>d</w:t>
      </w:r>
      <w:r>
        <w:rPr>
          <w:sz w:val="24"/>
        </w:rPr>
        <w:t>užniku na adresu</w:t>
      </w:r>
    </w:p>
    <w:sectPr w:rsidR="005F294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1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>
    <w:pPr>
      <w:jc w:val="right"/>
      <w:rPr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40.</w:t>
    </w:r>
    <w:r w:rsidR="00D2041F">
      <w:rPr>
        <w:b/>
        <w:sz w:val="24"/>
      </w:rPr>
      <w:t xml:space="preserve"> </w:t>
    </w:r>
    <w:r w:rsidR="00D2041F">
      <w:rPr>
        <w:sz w:val="24"/>
      </w:rPr>
      <w:t>St-</w:t>
    </w:r>
    <w:r w:rsidR="00027639">
      <w:rPr>
        <w:sz w:val="24"/>
      </w:rPr>
      <w:t>306/16</w:t>
    </w:r>
  </w:p>
  <w:p w:rsidRDefault="005F2942" w:rsidR="005F29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27639"/>
    <w:rsid w:val="00031F31"/>
    <w:rsid w:val="000931CB"/>
    <w:rsid w:val="000B795D"/>
    <w:rsid w:val="000D7481"/>
    <w:rsid w:val="00157A34"/>
    <w:rsid w:val="00171617"/>
    <w:rsid w:val="0017466D"/>
    <w:rsid w:val="001D1416"/>
    <w:rsid w:val="001D6C42"/>
    <w:rsid w:val="001F5D1D"/>
    <w:rsid w:val="00201B05"/>
    <w:rsid w:val="00237F03"/>
    <w:rsid w:val="002609D8"/>
    <w:rsid w:val="002662E7"/>
    <w:rsid w:val="00267843"/>
    <w:rsid w:val="00270E6E"/>
    <w:rsid w:val="003160F5"/>
    <w:rsid w:val="00351A20"/>
    <w:rsid w:val="0036719B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06A7E"/>
    <w:rsid w:val="00D2041F"/>
    <w:rsid w:val="00D511F3"/>
    <w:rsid w:val="00DC284B"/>
    <w:rsid w:val="00DC41E0"/>
    <w:rsid w:val="00E506F5"/>
    <w:rsid w:val="00E5362B"/>
    <w:rsid w:val="00EB2413"/>
    <w:rsid w:val="00EE7A96"/>
    <w:rsid w:val="00F25208"/>
    <w:rsid w:val="00F26E06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1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4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1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GVOZD d.o.o.</izvorni_sadrzaj>
    <derivirana_varijabla naziv="DomainObject.Predmet.ProtustrankaFormated_1">  E.P.O.S. GVOZD d.o.o.</derivirana_varijabla>
  </DomainObject.Predmet.ProtustrankaFormated>
  <DomainObject.Predmet.ProtustrankaFormatedOIB>
    <izvorni_sadrzaj>  E.P.O.S. GVOZD d.o.o., OIB 13064856624</izvorni_sadrzaj>
    <derivirana_varijabla naziv="DomainObject.Predmet.ProtustrankaFormatedOIB_1">  E.P.O.S. GVOZD d.o.o., OIB 13064856624</derivirana_varijabla>
  </DomainObject.Predmet.ProtustrankaFormatedOIB>
  <DomainObject.Predmet.ProtustrankaFormatedWithAdress>
    <izvorni_sadrzaj> E.P.O.S. GVOZD d.o.o., Pješčanica 163, 44410 Gvozd</izvorni_sadrzaj>
    <derivirana_varijabla naziv="DomainObject.Predmet.ProtustrankaFormatedWithAdress_1"> E.P.O.S. GVOZD d.o.o., Pješčanica 163, 44410 Gvozd</derivirana_varijabla>
  </DomainObject.Predmet.ProtustrankaFormatedWithAdress>
  <DomainObject.Predmet.ProtustrankaFormatedWithAdressOIB>
    <izvorni_sadrzaj> E.P.O.S. GVOZD d.o.o., OIB 13064856624, Pješčanica 163, 44410 Gvozd</izvorni_sadrzaj>
    <derivirana_varijabla naziv="DomainObject.Predmet.ProtustrankaFormatedWithAdressOIB_1"> E.P.O.S. GVOZD d.o.o., OIB 13064856624, Pješčanica 163, 44410 Gvozd</derivirana_varijabla>
  </DomainObject.Predmet.ProtustrankaFormatedWithAdressOIB>
  <DomainObject.Predmet.ProtustrankaWithAdress>
    <izvorni_sadrzaj>E.P.O.S. GVOZD d.o.o. Pješčanica 163, 44410 Gvozd</izvorni_sadrzaj>
    <derivirana_varijabla naziv="DomainObject.Predmet.ProtustrankaWithAdress_1">E.P.O.S. GVOZD d.o.o. Pješčanica 163, 44410 Gvozd</derivirana_varijabla>
  </DomainObject.Predmet.ProtustrankaWithAdress>
  <DomainObject.Predmet.ProtustrankaWithAdressOIB>
    <izvorni_sadrzaj>E.P.O.S. GVOZD d.o.o., OIB 13064856624, Pješčanica 163, 44410 Gvozd</izvorni_sadrzaj>
    <derivirana_varijabla naziv="DomainObject.Predmet.ProtustrankaWithAdressOIB_1">E.P.O.S. GVOZD d.o.o., OIB 13064856624, Pješčanica 163, 44410 Gvozd</derivirana_varijabla>
  </DomainObject.Predmet.ProtustrankaWithAdressOIB>
  <DomainObject.Predmet.ProtustrankaNazivFormated>
    <izvorni_sadrzaj>E.P.O.S. GVOZD d.o.o.</izvorni_sadrzaj>
    <derivirana_varijabla naziv="DomainObject.Predmet.ProtustrankaNazivFormated_1">E.P.O.S. GVOZD d.o.o.</derivirana_varijabla>
  </DomainObject.Predmet.ProtustrankaNazivFormated>
  <DomainObject.Predmet.ProtustrankaNazivFormatedOIB>
    <izvorni_sadrzaj>E.P.O.S. GVOZD d.o.o., OIB 13064856624</izvorni_sadrzaj>
    <derivirana_varijabla naziv="DomainObject.Predmet.ProtustrankaNazivFormatedOIB_1">E.P.O.S. GVOZD d.o.o., OIB 13064856624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E.P.O.S. GVOZD d.o.o.</item>
    </izvorni_sadrzaj>
    <derivirana_varijabla naziv="DomainObject.Predmet.ProtuStrankaListFormated_1">
      <item>E.P.O.S. GVOZD d.o.o.</item>
    </derivirana_varijabla>
  </DomainObject.Predmet.ProtuStrankaListFormated>
  <DomainObject.Predmet.ProtuStrankaListFormatedOIB>
    <izvorni_sadrzaj>
      <item>E.P.O.S. GVOZD d.o.o., OIB 13064856624</item>
    </izvorni_sadrzaj>
    <derivirana_varijabla naziv="DomainObject.Predmet.ProtuStrankaListFormatedOIB_1">
      <item>E.P.O.S. GVOZD d.o.o., OIB 13064856624</item>
    </derivirana_varijabla>
  </DomainObject.Predmet.ProtuStrankaListFormatedOIB>
  <DomainObject.Predmet.ProtuStrankaListFormatedWithAdress>
    <izvorni_sadrzaj>
      <item>E.P.O.S. GVOZD d.o.o., Pješčanica 163, 44410 Gvozd</item>
    </izvorni_sadrzaj>
    <derivirana_varijabla naziv="DomainObject.Predmet.ProtuStrankaListFormatedWithAdress_1">
      <item>E.P.O.S. GVOZD d.o.o., Pješčanica 163, 44410 Gvozd</item>
    </derivirana_varijabla>
  </DomainObject.Predmet.ProtuStrankaListFormatedWithAdress>
  <DomainObject.Predmet.ProtuStrankaListFormatedWithAdressOIB>
    <izvorni_sadrzaj>
      <item>E.P.O.S. GVOZD d.o.o., OIB 13064856624, Pješčanica 163, 44410 Gvozd</item>
    </izvorni_sadrzaj>
    <derivirana_varijabla naziv="DomainObject.Predmet.ProtuStrankaListFormatedWithAdressOIB_1">
      <item>E.P.O.S. GVOZD d.o.o., OIB 13064856624, Pješčanica 163, 44410 Gvozd</item>
    </derivirana_varijabla>
  </DomainObject.Predmet.ProtuStrankaListFormatedWithAdressOIB>
  <DomainObject.Predmet.ProtuStrankaListNazivFormated>
    <izvorni_sadrzaj>
      <item>E.P.O.S. GVOZD d.o.o.</item>
    </izvorni_sadrzaj>
    <derivirana_varijabla naziv="DomainObject.Predmet.ProtuStrankaListNazivFormated_1">
      <item>E.P.O.S. GVOZD d.o.o.</item>
    </derivirana_varijabla>
  </DomainObject.Predmet.ProtuStrankaListNazivFormated>
  <DomainObject.Predmet.ProtuStrankaListNazivFormatedOIB>
    <izvorni_sadrzaj>
      <item>E.P.O.S. GVOZD d.o.o., OIB 13064856624</item>
    </izvorni_sadrzaj>
    <derivirana_varijabla naziv="DomainObject.Predmet.ProtuStrankaListNazivFormatedOIB_1">
      <item>E.P.O.S. GVOZD d.o.o., OIB 13064856624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E.P.O.S. GVOZD d.o.o.</izvorni_sadrzaj>
    <derivirana_varijabla naziv="DomainObject.Predmet.ProtustrankaIDrugi_1">E.P.O.S. GVOZD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E.P.O.S. GVOZD d.o.o., OIB 13064856624, Pješčanica 163, 44410 Gvozd</izvorni_sadrzaj>
    <derivirana_varijabla naziv="DomainObject.Predmet.ProtustrankaIDrugiAdressOIB_1">E.P.O.S. GVOZD d.o.o., OIB 13064856624, Pješčanica 163,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E.P.O.S. GVOZD d.o.o.</item>
      <item>Josip Ainrih Matić</item>
    </izvorni_sadrzaj>
    <derivirana_varijabla naziv="DomainObject.Predmet.SudioniciListNaziv_1">
      <item>FINA Regionalni centar Zagreb</item>
      <item>E.P.O.S. GVOZD d.o.o.</item>
      <item>Josip Ainrih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izvorni_sadrzaj>
    <derivirana_varijabla naziv="DomainObject.Predmet.SudioniciListAdressOIB_1"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13064856624</item>
      <item>, OIB 58993652690</item>
    </izvorni_sadrzaj>
    <derivirana_varijabla naziv="DomainObject.Predmet.SudioniciListNazivOIB_1">
      <item>, OIB 85821130368</item>
      <item>, OIB 13064856624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64749-6373-4D8C-A222-C95077B9A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1521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2016-03-22T12:08:00Z</dcterms:created>
  <dc:creator>Unknown</dc:creator>
  <cp:lastModifiedBy>Ivanka Lukač</cp:lastModifiedBy>
  <cp:lastPrinted>2016-03-22T12:07:00Z</cp:lastPrinted>
  <dcterms:modified xmlns:xsi="http://www.w3.org/2001/XMLSchema-instance" xsi:type="dcterms:W3CDTF">2016-03-22T12:09:00Z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