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0fda5" w14:paraId="d80fda5" w:rsidRDefault="00652309" w:rsidR="00652309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</w:t>
      </w:r>
      <w:r w:rsidR="00292EA3">
        <w:rPr>
          <w:rFonts w:hAnsi="Times New Roman" w:ascii="Times New Roman"/>
          <w:szCs w:val="24"/>
          <w:lang w:val="hr-HR"/>
        </w:rPr>
        <w:t>8496</w:t>
      </w:r>
      <w:r>
        <w:rPr>
          <w:rFonts w:hAnsi="Times New Roman" w:ascii="Times New Roman"/>
          <w:szCs w:val="24"/>
          <w:lang w:val="hr-HR"/>
        </w:rPr>
        <w:t>/15-5</w:t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63BDB" w:rsidR="00652309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755" cx="7162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62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652309" w:rsidR="00652309">
      <w:pPr>
        <w:jc w:val="center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292EA3">
        <w:rPr>
          <w:rFonts w:hAnsi="Times New Roman" w:ascii="Times New Roman"/>
          <w:szCs w:val="24"/>
          <w:lang w:val="hr-HR"/>
        </w:rPr>
        <w:t>8496</w:t>
      </w:r>
      <w:r>
        <w:rPr>
          <w:rFonts w:hAnsi="Times New Roman" w:ascii="Times New Roman"/>
          <w:szCs w:val="24"/>
          <w:lang w:val="hr-HR"/>
        </w:rPr>
        <w:t xml:space="preserve">/15, temeljem odredbe čl.430. Stečajnog zakona (NN br. 71/15),  dana  </w:t>
      </w:r>
      <w:r w:rsidR="00C53314">
        <w:rPr>
          <w:rFonts w:hAnsi="Times New Roman" w:ascii="Times New Roman"/>
          <w:szCs w:val="24"/>
          <w:lang w:val="hr-HR"/>
        </w:rPr>
        <w:t>30</w:t>
      </w:r>
      <w:r>
        <w:rPr>
          <w:rFonts w:hAnsi="Times New Roman" w:ascii="Times New Roman"/>
          <w:szCs w:val="24"/>
          <w:lang w:val="hr-HR"/>
        </w:rPr>
        <w:t xml:space="preserve">. prosinca 2015., objavljuje </w:t>
      </w: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652309" w:rsidR="00652309">
      <w:pPr>
        <w:jc w:val="center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dužnika </w:t>
      </w:r>
      <w:r w:rsidR="00292EA3">
        <w:rPr>
          <w:rFonts w:hAnsi="Times New Roman" w:ascii="Times New Roman"/>
          <w:szCs w:val="24"/>
          <w:lang w:val="hr-HR"/>
        </w:rPr>
        <w:t>XU HONG d.o.o.</w:t>
      </w:r>
      <w:r w:rsidR="00A163E2">
        <w:rPr>
          <w:rFonts w:hAnsi="Times New Roman" w:ascii="Times New Roman"/>
          <w:szCs w:val="24"/>
          <w:lang w:val="hr-HR"/>
        </w:rPr>
        <w:t xml:space="preserve"> </w:t>
      </w:r>
      <w:r w:rsidR="00292EA3">
        <w:rPr>
          <w:rFonts w:hAnsi="Times New Roman" w:ascii="Times New Roman"/>
          <w:szCs w:val="24"/>
          <w:lang w:val="hr-HR"/>
        </w:rPr>
        <w:t>Zagreb</w:t>
      </w:r>
      <w:r w:rsidR="007A7891">
        <w:rPr>
          <w:rFonts w:hAnsi="Times New Roman" w:ascii="Times New Roman"/>
          <w:szCs w:val="24"/>
          <w:lang w:val="hr-HR"/>
        </w:rPr>
        <w:t xml:space="preserve">, </w:t>
      </w:r>
      <w:r w:rsidR="00292EA3">
        <w:rPr>
          <w:rFonts w:hAnsi="Times New Roman" w:ascii="Times New Roman"/>
          <w:szCs w:val="24"/>
          <w:lang w:val="hr-HR"/>
        </w:rPr>
        <w:t>Slavonska avenija 50</w:t>
      </w:r>
      <w:r>
        <w:rPr>
          <w:rFonts w:hAnsi="Times New Roman" w:ascii="Times New Roman"/>
          <w:szCs w:val="24"/>
          <w:lang w:val="hr-HR"/>
        </w:rPr>
        <w:t>, OIB:</w:t>
      </w:r>
      <w:r w:rsidR="00292EA3">
        <w:rPr>
          <w:rFonts w:hAnsi="Times New Roman" w:ascii="Times New Roman"/>
          <w:szCs w:val="24"/>
          <w:lang w:val="hr-HR"/>
        </w:rPr>
        <w:t>77014569221</w:t>
      </w:r>
      <w:r>
        <w:rPr>
          <w:rFonts w:hAnsi="Times New Roman" w:ascii="Times New Roman"/>
          <w:szCs w:val="24"/>
          <w:lang w:val="hr-HR"/>
        </w:rPr>
        <w:t>, MBS:080</w:t>
      </w:r>
      <w:r w:rsidR="00292EA3">
        <w:rPr>
          <w:rFonts w:hAnsi="Times New Roman" w:ascii="Times New Roman"/>
          <w:szCs w:val="24"/>
          <w:lang w:val="hr-HR"/>
        </w:rPr>
        <w:t>461409</w:t>
      </w:r>
      <w:r>
        <w:rPr>
          <w:rFonts w:hAnsi="Times New Roman" w:ascii="Times New Roman"/>
          <w:szCs w:val="24"/>
          <w:lang w:val="hr-HR"/>
        </w:rPr>
        <w:t>.</w:t>
      </w:r>
    </w:p>
    <w:p w:rsidRDefault="00652309" w:rsidR="0065230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292EA3">
        <w:rPr>
          <w:rFonts w:hAnsi="Times New Roman" w:ascii="Times New Roman"/>
          <w:szCs w:val="24"/>
          <w:lang w:val="hr-HR"/>
        </w:rPr>
        <w:t>39.740,19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52309" w:rsidR="00652309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52309" w:rsidR="00652309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52309" w:rsidR="00652309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52309" w:rsidR="0065230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652309" w:rsidR="0065230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52309" w:rsidR="0065230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C53314">
        <w:rPr>
          <w:rFonts w:hAnsi="Times New Roman" w:ascii="Times New Roman"/>
          <w:szCs w:val="24"/>
          <w:lang w:val="hr-HR"/>
        </w:rPr>
        <w:t>30</w:t>
      </w:r>
      <w:r>
        <w:rPr>
          <w:rFonts w:hAnsi="Times New Roman" w:ascii="Times New Roman"/>
          <w:szCs w:val="24"/>
          <w:lang w:val="hr-HR"/>
        </w:rPr>
        <w:t>. prosinca 2015. godine</w:t>
      </w: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652309" w:rsidR="0065230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652309" w:rsidR="00652309">
      <w:pPr>
        <w:jc w:val="right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right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652309" w:rsidR="00652309"/>
    <w:sectPr w:rsidSect="00A41FB3" w:rsidR="00652309">
      <w:pgSz w:code="9" w:h="16838" w:w="11906"/>
      <w:pgMar w:gutter="0" w:footer="720" w:header="720" w:left="1985" w:bottom="709" w:right="1418" w:top="720"/>
      <w:paperSrc w:other="280" w:first="28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3603"/>
    <w:rsid w:val="0009124E"/>
    <w:rsid w:val="001F79C0"/>
    <w:rsid w:val="00273603"/>
    <w:rsid w:val="00292EA3"/>
    <w:rsid w:val="004672B1"/>
    <w:rsid w:val="004A6792"/>
    <w:rsid w:val="005C7283"/>
    <w:rsid w:val="00652309"/>
    <w:rsid w:val="00704D34"/>
    <w:rsid w:val="00784505"/>
    <w:rsid w:val="007858D7"/>
    <w:rsid w:val="007A7891"/>
    <w:rsid w:val="00814551"/>
    <w:rsid w:val="00833547"/>
    <w:rsid w:val="00A163E2"/>
    <w:rsid w:val="00A41FB3"/>
    <w:rsid w:val="00C53314"/>
    <w:rsid w:val="00D63BDB"/>
    <w:rsid w:val="00F9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8145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4551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8145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45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455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45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45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8145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4551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8145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45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455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5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5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8496</izvorni_sadrzaj>
    <derivirana_varijabla naziv="DomainObject.Predmet.Broj_1">8496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St-8496/2015</izvorni_sadrzaj>
    <derivirana_varijabla naziv="DomainObject.Predmet.OznakaBroj_1">St-8496/2015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XU HONG d.o.o.</izvorni_sadrzaj>
    <derivirana_varijabla naziv="DomainObject.Predmet.ProtustrankaFormated_1">  XU HONG d.o.o.</derivirana_varijabla>
  </DomainObject.Predmet.ProtustrankaFormated>
  <DomainObject.Predmet.ProtustrankaFormatedOIB>
    <izvorni_sadrzaj>  XU HONG d.o.o., OIB 77014569221</izvorni_sadrzaj>
    <derivirana_varijabla naziv="DomainObject.Predmet.ProtustrankaFormatedOIB_1">  XU HONG d.o.o., OIB 77014569221</derivirana_varijabla>
  </DomainObject.Predmet.ProtustrankaFormatedOIB>
  <DomainObject.Predmet.ProtustrankaFormatedWithAdress>
    <izvorni_sadrzaj> XU HONG d.o.o., Slavonska avenija 50, 10000 Zagreb</izvorni_sadrzaj>
    <derivirana_varijabla naziv="DomainObject.Predmet.ProtustrankaFormatedWithAdress_1"> XU HONG d.o.o., Slavonska avenija 50, 10000 Zagreb</derivirana_varijabla>
  </DomainObject.Predmet.ProtustrankaFormatedWithAdress>
  <DomainObject.Predmet.ProtustrankaFormatedWithAdressOIB>
    <izvorni_sadrzaj> XU HONG d.o.o., OIB 77014569221, Slavonska avenija 50, 10000 Zagreb</izvorni_sadrzaj>
    <derivirana_varijabla naziv="DomainObject.Predmet.ProtustrankaFormatedWithAdressOIB_1"> XU HONG d.o.o., OIB 77014569221, Slavonska avenija 50, 10000 Zagreb</derivirana_varijabla>
  </DomainObject.Predmet.ProtustrankaFormatedWithAdressOIB>
  <DomainObject.Predmet.ProtustrankaWithAdress>
    <izvorni_sadrzaj>XU HONG d.o.o. Slavonska avenija 50, 10000 Zagreb</izvorni_sadrzaj>
    <derivirana_varijabla naziv="DomainObject.Predmet.ProtustrankaWithAdress_1">XU HONG d.o.o. Slavonska avenija 50, 10000 Zagreb</derivirana_varijabla>
  </DomainObject.Predmet.ProtustrankaWithAdress>
  <DomainObject.Predmet.ProtustrankaWithAdressOIB>
    <izvorni_sadrzaj>XU HONG d.o.o., OIB 77014569221, Slavonska avenija 50, 10000 Zagreb</izvorni_sadrzaj>
    <derivirana_varijabla naziv="DomainObject.Predmet.ProtustrankaWithAdressOIB_1">XU HONG d.o.o., OIB 77014569221, Slavonska avenija 50, 10000 Zagreb</derivirana_varijabla>
  </DomainObject.Predmet.ProtustrankaWithAdressOIB>
  <DomainObject.Predmet.ProtustrankaNazivFormated>
    <izvorni_sadrzaj>XU HONG d.o.o.</izvorni_sadrzaj>
    <derivirana_varijabla naziv="DomainObject.Predmet.ProtustrankaNazivFormated_1">XU HONG d.o.o.</derivirana_varijabla>
  </DomainObject.Predmet.ProtustrankaNazivFormated>
  <DomainObject.Predmet.ProtustrankaNazivFormatedOIB>
    <izvorni_sadrzaj>XU HONG d.o.o., OIB 77014569221</izvorni_sadrzaj>
    <derivirana_varijabla naziv="DomainObject.Predmet.ProtustrankaNazivFormatedOIB_1">XU HONG d.o.o., OIB 77014569221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XU HONG d.o.o.</item>
    </izvorni_sadrzaj>
    <derivirana_varijabla naziv="DomainObject.Predmet.ProtuStrankaListFormated_1">
      <item>XU HONG d.o.o.</item>
    </derivirana_varijabla>
  </DomainObject.Predmet.ProtuStrankaListFormated>
  <DomainObject.Predmet.ProtuStrankaListFormatedOIB>
    <izvorni_sadrzaj>
      <item>XU HONG d.o.o., OIB 77014569221</item>
    </izvorni_sadrzaj>
    <derivirana_varijabla naziv="DomainObject.Predmet.ProtuStrankaListFormatedOIB_1">
      <item>XU HONG d.o.o., OIB 77014569221</item>
    </derivirana_varijabla>
  </DomainObject.Predmet.ProtuStrankaListFormatedOIB>
  <DomainObject.Predmet.ProtuStrankaListFormatedWithAdress>
    <izvorni_sadrzaj>
      <item>XU HONG d.o.o., Slavonska avenija 50, 10000 Zagreb</item>
    </izvorni_sadrzaj>
    <derivirana_varijabla naziv="DomainObject.Predmet.ProtuStrankaListFormatedWithAdress_1">
      <item>XU HONG d.o.o., Slavonska avenija 50, 10000 Zagreb</item>
    </derivirana_varijabla>
  </DomainObject.Predmet.ProtuStrankaListFormatedWithAdress>
  <DomainObject.Predmet.ProtuStrankaListFormatedWithAdressOIB>
    <izvorni_sadrzaj>
      <item>XU HONG d.o.o., OIB 77014569221, Slavonska avenija 50, 10000 Zagreb</item>
    </izvorni_sadrzaj>
    <derivirana_varijabla naziv="DomainObject.Predmet.ProtuStrankaListFormatedWithAdressOIB_1">
      <item>XU HONG d.o.o., OIB 77014569221, Slavonska avenija 50, 10000 Zagreb</item>
    </derivirana_varijabla>
  </DomainObject.Predmet.ProtuStrankaListFormatedWithAdressOIB>
  <DomainObject.Predmet.ProtuStrankaListNazivFormated>
    <izvorni_sadrzaj>
      <item>XU HONG d.o.o.</item>
    </izvorni_sadrzaj>
    <derivirana_varijabla naziv="DomainObject.Predmet.ProtuStrankaListNazivFormated_1">
      <item>XU HONG d.o.o.</item>
    </derivirana_varijabla>
  </DomainObject.Predmet.ProtuStrankaListNazivFormated>
  <DomainObject.Predmet.ProtuStrankaListNazivFormatedOIB>
    <izvorni_sadrzaj>
      <item>XU HONG d.o.o., OIB 77014569221</item>
    </izvorni_sadrzaj>
    <derivirana_varijabla naziv="DomainObject.Predmet.ProtuStrankaListNazivFormatedOIB_1">
      <item>XU HONG d.o.o., OIB 77014569221</item>
    </derivirana_varijabla>
  </DomainObject.Predmet.ProtuStrankaListNazivFormatedOIB>
  <DomainObject.Predmet.OstaliListFormated>
    <izvorni_sadrzaj>
      <item>ZHOU MEIFEN</item>
    </izvorni_sadrzaj>
    <derivirana_varijabla naziv="DomainObject.Predmet.OstaliListFormated_1">
      <item>ZHOU MEIFEN</item>
    </derivirana_varijabla>
  </DomainObject.Predmet.OstaliListFormated>
  <DomainObject.Predmet.OstaliListFormatedOIB>
    <izvorni_sadrzaj>
      <item>ZHOU MEIFEN</item>
    </izvorni_sadrzaj>
    <derivirana_varijabla naziv="DomainObject.Predmet.OstaliListFormatedOIB_1">
      <item>ZHOU MEIFEN</item>
    </derivirana_varijabla>
  </DomainObject.Predmet.OstaliListFormatedOIB>
  <DomainObject.Predmet.OstaliListFormatedWithAdress>
    <izvorni_sadrzaj>
      <item>ZHOU MEIFEN, YUANHOUXIANG 66, QINGTIAN ZEHJIANG</item>
    </izvorni_sadrzaj>
    <derivirana_varijabla naziv="DomainObject.Predmet.OstaliListFormatedWithAdress_1">
      <item>ZHOU MEIFEN, YUANHOUXIANG 66, QINGTIAN ZEHJIANG</item>
    </derivirana_varijabla>
  </DomainObject.Predmet.OstaliListFormatedWithAdress>
  <DomainObject.Predmet.OstaliListFormatedWithAdressOIB>
    <izvorni_sadrzaj>
      <item>ZHOU MEIFEN, YUANHOUXIANG 66, QINGTIAN ZEHJIANG</item>
    </izvorni_sadrzaj>
    <derivirana_varijabla naziv="DomainObject.Predmet.OstaliListFormatedWithAdressOIB_1">
      <item>ZHOU MEIFEN, YUANHOUXIANG 66, QINGTIAN ZEHJIANG</item>
    </derivirana_varijabla>
  </DomainObject.Predmet.OstaliListFormatedWithAdressOIB>
  <DomainObject.Predmet.OstaliListNazivFormated>
    <izvorni_sadrzaj>
      <item>ZHOU MEIFEN</item>
    </izvorni_sadrzaj>
    <derivirana_varijabla naziv="DomainObject.Predmet.OstaliListNazivFormated_1">
      <item>ZHOU MEIFEN</item>
    </derivirana_varijabla>
  </DomainObject.Predmet.OstaliListNazivFormated>
  <DomainObject.Predmet.OstaliListNazivFormatedOIB>
    <izvorni_sadrzaj>
      <item>ZHOU MEIFEN</item>
    </izvorni_sadrzaj>
    <derivirana_varijabla naziv="DomainObject.Predmet.OstaliListNazivFormatedOIB_1">
      <item>ZHOU MEIFEN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XU HONG d.o.o.</izvorni_sadrzaj>
    <derivirana_varijabla naziv="DomainObject.Predmet.ProtustrankaIDrugi_1">XU HONG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XU HONG d.o.o., OIB 77014569221, Slavonska avenija 50, 10000 Zagreb</izvorni_sadrzaj>
    <derivirana_varijabla naziv="DomainObject.Predmet.ProtustrankaIDrugiAdressOIB_1">XU HONG d.o.o., OIB 77014569221,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XU HONG d.o.o.</item>
      <item>FINA Regionalni centar Zagreb</item>
      <item>ZHOU MEIFEN</item>
    </izvorni_sadrzaj>
    <derivirana_varijabla naziv="DomainObject.Predmet.SudioniciListNaziv_1">
      <item>XU HONG d.o.o.</item>
      <item>FINA Regionalni centar Zagreb</item>
      <item>ZHOU MEIFEN</item>
    </derivirana_varijabla>
  </DomainObject.Predmet.SudioniciListNaziv>
  <DomainObject.Predmet.SudioniciListAdressOIB>
    <izvorni_sadrzaj>
      <item>XU HONG d.o.o., OIB 77014569221, Slavonska avenija 50,10000 Zagreb</item>
      <item>FINA Regionalni centar Zagreb, OIB 85821130368, Trg svibanjskih žrtava 1995. 1,10000 Zagreb</item>
      <item>ZHOU MEIFEN, YUANHOUXIANG 66,QINGTIAN ZEHJIANG</item>
    </izvorni_sadrzaj>
    <derivirana_varijabla naziv="DomainObject.Predmet.SudioniciListAdressOIB_1">
      <item>XU HONG d.o.o., OIB 77014569221, Slavonska avenija 50,10000 Zagreb</item>
      <item>FINA Regionalni centar Zagreb, OIB 85821130368, Trg svibanjskih žrtava 1995. 1,10000 Zagreb</item>
      <item>ZHOU MEIFEN, YUANHOUXIANG 66,QINGTIAN ZEHJIANG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77014569221</item>
      <item>, OIB 85821130368</item>
      <item>, OIB null</item>
    </izvorni_sadrzaj>
    <derivirana_varijabla naziv="DomainObject.Predmet.SudioniciListNazivOIB_1">
      <item>, OIB 77014569221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1363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2015-12-30T07:43:00Z</dcterms:created>
  <dc:creator>Sudsko vijeæe</dc:creator>
  <cp:lastModifiedBy>Marina Markić</cp:lastModifiedBy>
  <cp:lastPrinted>2015-12-29T08:21:00Z</cp:lastPrinted>
  <dcterms:modified xmlns:xsi="http://www.w3.org/2001/XMLSchema-instance" xsi:type="dcterms:W3CDTF">2015-12-30T07:44:00Z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