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66d9b" w14:paraId="0066d9b" w:rsidRDefault="00B314E8" w:rsidR="00B314E8" w:rsidRPr="007162DE">
      <w:pPr>
        <w15:collapsed w:val="false"/>
        <w:rPr>
          <w:rFonts w:hAnsi="Times New Roman" w:ascii="Times New Roman"/>
          <w:noProof w:val="false"/>
          <w:szCs w:val="24"/>
        </w:rPr>
      </w:pPr>
      <w:bookmarkStart w:name="_GoBack" w:id="0"/>
      <w:bookmarkEnd w:id="0"/>
      <w:r w:rsidRPr="007162DE">
        <w:rPr>
          <w:rFonts w:hAnsi="Times New Roman" w:ascii="Times New Roman"/>
          <w:noProof w:val="false"/>
          <w:szCs w:val="24"/>
        </w:rPr>
        <w:tab/>
      </w:r>
      <w:r w:rsidR="0091485F" w:rsidRPr="007162DE">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7162DE">
      <w:pPr>
        <w:tabs>
          <w:tab w:pos="6450" w:val="left"/>
        </w:tabs>
        <w:rPr>
          <w:rFonts w:hAnsi="Times New Roman" w:ascii="Times New Roman"/>
          <w:noProof w:val="false"/>
          <w:szCs w:val="24"/>
        </w:rPr>
      </w:pPr>
      <w:r w:rsidRPr="007162DE">
        <w:rPr>
          <w:rFonts w:hAnsi="Times New Roman" w:ascii="Times New Roman"/>
          <w:noProof w:val="false"/>
          <w:szCs w:val="24"/>
        </w:rPr>
        <w:t xml:space="preserve">REPUBLIKA HRVATSKA </w:t>
      </w:r>
      <w:r w:rsidR="0091485F" w:rsidRPr="007162DE">
        <w:rPr>
          <w:rFonts w:hAnsi="Times New Roman" w:ascii="Times New Roman"/>
          <w:noProof w:val="false"/>
          <w:szCs w:val="24"/>
        </w:rPr>
        <w:tab/>
        <w:t xml:space="preserve">                   </w:t>
      </w:r>
    </w:p>
    <w:p w:rsidRDefault="00C20895" w:rsidR="00C20895" w:rsidRPr="007162DE">
      <w:pPr>
        <w:rPr>
          <w:rFonts w:hAnsi="Times New Roman" w:ascii="Times New Roman"/>
          <w:noProof w:val="false"/>
          <w:szCs w:val="24"/>
        </w:rPr>
      </w:pPr>
      <w:r w:rsidRPr="007162DE">
        <w:rPr>
          <w:rFonts w:hAnsi="Times New Roman" w:ascii="Times New Roman"/>
          <w:noProof w:val="false"/>
          <w:szCs w:val="24"/>
        </w:rPr>
        <w:t xml:space="preserve">TRGOVAČKI SUD U ZAGREBU </w:t>
      </w:r>
    </w:p>
    <w:p w:rsidRDefault="00C20895" w:rsidR="00B314E8" w:rsidRPr="007162DE">
      <w:pPr>
        <w:rPr>
          <w:rFonts w:hAnsi="Times New Roman" w:ascii="Times New Roman"/>
          <w:noProof w:val="false"/>
          <w:szCs w:val="24"/>
        </w:rPr>
      </w:pPr>
      <w:r w:rsidRPr="007162DE">
        <w:rPr>
          <w:rFonts w:hAnsi="Times New Roman" w:ascii="Times New Roman"/>
          <w:noProof w:val="false"/>
          <w:szCs w:val="24"/>
        </w:rPr>
        <w:t xml:space="preserve">STALNA SLUŽBA </w:t>
      </w:r>
      <w:r w:rsidR="003E5011" w:rsidRPr="007162DE">
        <w:rPr>
          <w:rFonts w:hAnsi="Times New Roman" w:ascii="Times New Roman"/>
          <w:noProof w:val="false"/>
          <w:szCs w:val="24"/>
        </w:rPr>
        <w:t>U KARLOVCU</w:t>
      </w:r>
    </w:p>
    <w:p w:rsidRDefault="0063170F" w:rsidP="003E5011" w:rsidR="0063170F" w:rsidRPr="007162DE">
      <w:pPr>
        <w:tabs>
          <w:tab w:pos="7660" w:val="left"/>
        </w:tabs>
        <w:rPr>
          <w:rFonts w:hAnsi="Times New Roman" w:ascii="Times New Roman"/>
          <w:noProof w:val="false"/>
          <w:szCs w:val="24"/>
        </w:rPr>
      </w:pPr>
      <w:r w:rsidRPr="007162DE">
        <w:rPr>
          <w:rFonts w:hAnsi="Times New Roman" w:ascii="Times New Roman"/>
          <w:noProof w:val="false"/>
          <w:szCs w:val="24"/>
        </w:rPr>
        <w:t xml:space="preserve">Karlovac, </w:t>
      </w:r>
      <w:r w:rsidR="00D42319" w:rsidRPr="007162DE">
        <w:rPr>
          <w:rFonts w:hAnsi="Times New Roman" w:ascii="Times New Roman"/>
          <w:noProof w:val="false"/>
          <w:szCs w:val="24"/>
        </w:rPr>
        <w:t>Trg hrvatskih branitelja 1</w:t>
      </w:r>
      <w:r w:rsidR="003E5011" w:rsidRPr="007162DE">
        <w:rPr>
          <w:rFonts w:hAnsi="Times New Roman" w:ascii="Times New Roman"/>
          <w:noProof w:val="false"/>
          <w:szCs w:val="24"/>
        </w:rPr>
        <w:t xml:space="preserve">                                                              </w:t>
      </w:r>
      <w:r w:rsidR="00F25B2A" w:rsidRPr="007162DE">
        <w:rPr>
          <w:rFonts w:hAnsi="Times New Roman" w:ascii="Times New Roman"/>
          <w:noProof w:val="false"/>
          <w:szCs w:val="24"/>
        </w:rPr>
        <w:t>4 St-474/2015-1</w:t>
      </w:r>
      <w:r w:rsidR="001A7C10">
        <w:rPr>
          <w:rFonts w:hAnsi="Times New Roman" w:ascii="Times New Roman"/>
          <w:noProof w:val="false"/>
          <w:szCs w:val="24"/>
        </w:rPr>
        <w:t>27</w:t>
      </w:r>
    </w:p>
    <w:p w:rsidRDefault="005A0E12" w:rsidR="005A0E12" w:rsidRPr="007162DE">
      <w:pPr>
        <w:rPr>
          <w:rFonts w:hAnsi="Times New Roman" w:ascii="Times New Roman"/>
          <w:noProof w:val="false"/>
          <w:szCs w:val="24"/>
        </w:rPr>
      </w:pPr>
    </w:p>
    <w:p w:rsidRDefault="0063170F" w:rsidP="00072954" w:rsidR="00B314E8" w:rsidRPr="007162DE">
      <w:pPr>
        <w:jc w:val="center"/>
        <w:rPr>
          <w:rFonts w:hAnsi="Times New Roman" w:ascii="Times New Roman"/>
          <w:noProof w:val="false"/>
          <w:szCs w:val="24"/>
        </w:rPr>
      </w:pPr>
      <w:r w:rsidRPr="007162DE">
        <w:rPr>
          <w:rFonts w:hAnsi="Times New Roman" w:ascii="Times New Roman"/>
          <w:noProof w:val="false"/>
          <w:szCs w:val="24"/>
        </w:rPr>
        <w:t>R</w:t>
      </w:r>
      <w:r w:rsidR="005360E3" w:rsidRPr="007162DE">
        <w:rPr>
          <w:rFonts w:hAnsi="Times New Roman" w:ascii="Times New Roman"/>
          <w:noProof w:val="false"/>
          <w:szCs w:val="24"/>
        </w:rPr>
        <w:t xml:space="preserve"> </w:t>
      </w:r>
      <w:r w:rsidRPr="007162DE">
        <w:rPr>
          <w:rFonts w:hAnsi="Times New Roman" w:ascii="Times New Roman"/>
          <w:noProof w:val="false"/>
          <w:szCs w:val="24"/>
        </w:rPr>
        <w:t>E</w:t>
      </w:r>
      <w:r w:rsidR="005360E3" w:rsidRPr="007162DE">
        <w:rPr>
          <w:rFonts w:hAnsi="Times New Roman" w:ascii="Times New Roman"/>
          <w:noProof w:val="false"/>
          <w:szCs w:val="24"/>
        </w:rPr>
        <w:t xml:space="preserve"> </w:t>
      </w:r>
      <w:r w:rsidRPr="007162DE">
        <w:rPr>
          <w:rFonts w:hAnsi="Times New Roman" w:ascii="Times New Roman"/>
          <w:noProof w:val="false"/>
          <w:szCs w:val="24"/>
        </w:rPr>
        <w:t>P</w:t>
      </w:r>
      <w:r w:rsidR="005360E3" w:rsidRPr="007162DE">
        <w:rPr>
          <w:rFonts w:hAnsi="Times New Roman" w:ascii="Times New Roman"/>
          <w:noProof w:val="false"/>
          <w:szCs w:val="24"/>
        </w:rPr>
        <w:t xml:space="preserve"> </w:t>
      </w:r>
      <w:r w:rsidRPr="007162DE">
        <w:rPr>
          <w:rFonts w:hAnsi="Times New Roman" w:ascii="Times New Roman"/>
          <w:noProof w:val="false"/>
          <w:szCs w:val="24"/>
        </w:rPr>
        <w:t>U</w:t>
      </w:r>
      <w:r w:rsidR="005360E3" w:rsidRPr="007162DE">
        <w:rPr>
          <w:rFonts w:hAnsi="Times New Roman" w:ascii="Times New Roman"/>
          <w:noProof w:val="false"/>
          <w:szCs w:val="24"/>
        </w:rPr>
        <w:t xml:space="preserve"> </w:t>
      </w:r>
      <w:r w:rsidRPr="007162DE">
        <w:rPr>
          <w:rFonts w:hAnsi="Times New Roman" w:ascii="Times New Roman"/>
          <w:noProof w:val="false"/>
          <w:szCs w:val="24"/>
        </w:rPr>
        <w:t>B</w:t>
      </w:r>
      <w:r w:rsidR="005360E3" w:rsidRPr="007162DE">
        <w:rPr>
          <w:rFonts w:hAnsi="Times New Roman" w:ascii="Times New Roman"/>
          <w:noProof w:val="false"/>
          <w:szCs w:val="24"/>
        </w:rPr>
        <w:t xml:space="preserve"> </w:t>
      </w:r>
      <w:r w:rsidRPr="007162DE">
        <w:rPr>
          <w:rFonts w:hAnsi="Times New Roman" w:ascii="Times New Roman"/>
          <w:noProof w:val="false"/>
          <w:szCs w:val="24"/>
        </w:rPr>
        <w:t>L</w:t>
      </w:r>
      <w:r w:rsidR="005360E3" w:rsidRPr="007162DE">
        <w:rPr>
          <w:rFonts w:hAnsi="Times New Roman" w:ascii="Times New Roman"/>
          <w:noProof w:val="false"/>
          <w:szCs w:val="24"/>
        </w:rPr>
        <w:t xml:space="preserve"> </w:t>
      </w:r>
      <w:r w:rsidRPr="007162DE">
        <w:rPr>
          <w:rFonts w:hAnsi="Times New Roman" w:ascii="Times New Roman"/>
          <w:noProof w:val="false"/>
          <w:szCs w:val="24"/>
        </w:rPr>
        <w:t>I</w:t>
      </w:r>
      <w:r w:rsidR="005360E3" w:rsidRPr="007162DE">
        <w:rPr>
          <w:rFonts w:hAnsi="Times New Roman" w:ascii="Times New Roman"/>
          <w:noProof w:val="false"/>
          <w:szCs w:val="24"/>
        </w:rPr>
        <w:t xml:space="preserve"> </w:t>
      </w:r>
      <w:r w:rsidRPr="007162DE">
        <w:rPr>
          <w:rFonts w:hAnsi="Times New Roman" w:ascii="Times New Roman"/>
          <w:noProof w:val="false"/>
          <w:szCs w:val="24"/>
        </w:rPr>
        <w:t>K</w:t>
      </w:r>
      <w:r w:rsidR="005360E3" w:rsidRPr="007162DE">
        <w:rPr>
          <w:rFonts w:hAnsi="Times New Roman" w:ascii="Times New Roman"/>
          <w:noProof w:val="false"/>
          <w:szCs w:val="24"/>
        </w:rPr>
        <w:t xml:space="preserve"> </w:t>
      </w:r>
      <w:r w:rsidRPr="007162DE">
        <w:rPr>
          <w:rFonts w:hAnsi="Times New Roman" w:ascii="Times New Roman"/>
          <w:noProof w:val="false"/>
          <w:szCs w:val="24"/>
        </w:rPr>
        <w:t>A</w:t>
      </w:r>
      <w:r w:rsidR="005360E3" w:rsidRPr="007162DE">
        <w:rPr>
          <w:rFonts w:hAnsi="Times New Roman" w:ascii="Times New Roman"/>
          <w:noProof w:val="false"/>
          <w:szCs w:val="24"/>
        </w:rPr>
        <w:t xml:space="preserve"> </w:t>
      </w:r>
      <w:r w:rsidRPr="007162DE">
        <w:rPr>
          <w:rFonts w:hAnsi="Times New Roman" w:ascii="Times New Roman"/>
          <w:noProof w:val="false"/>
          <w:szCs w:val="24"/>
        </w:rPr>
        <w:t xml:space="preserve"> H</w:t>
      </w:r>
      <w:r w:rsidR="005360E3" w:rsidRPr="007162DE">
        <w:rPr>
          <w:rFonts w:hAnsi="Times New Roman" w:ascii="Times New Roman"/>
          <w:noProof w:val="false"/>
          <w:szCs w:val="24"/>
        </w:rPr>
        <w:t xml:space="preserve"> </w:t>
      </w:r>
      <w:r w:rsidRPr="007162DE">
        <w:rPr>
          <w:rFonts w:hAnsi="Times New Roman" w:ascii="Times New Roman"/>
          <w:noProof w:val="false"/>
          <w:szCs w:val="24"/>
        </w:rPr>
        <w:t>R</w:t>
      </w:r>
      <w:r w:rsidR="005360E3" w:rsidRPr="007162DE">
        <w:rPr>
          <w:rFonts w:hAnsi="Times New Roman" w:ascii="Times New Roman"/>
          <w:noProof w:val="false"/>
          <w:szCs w:val="24"/>
        </w:rPr>
        <w:t xml:space="preserve"> </w:t>
      </w:r>
      <w:r w:rsidRPr="007162DE">
        <w:rPr>
          <w:rFonts w:hAnsi="Times New Roman" w:ascii="Times New Roman"/>
          <w:noProof w:val="false"/>
          <w:szCs w:val="24"/>
        </w:rPr>
        <w:t>V</w:t>
      </w:r>
      <w:r w:rsidR="005360E3" w:rsidRPr="007162DE">
        <w:rPr>
          <w:rFonts w:hAnsi="Times New Roman" w:ascii="Times New Roman"/>
          <w:noProof w:val="false"/>
          <w:szCs w:val="24"/>
        </w:rPr>
        <w:t xml:space="preserve"> </w:t>
      </w:r>
      <w:r w:rsidRPr="007162DE">
        <w:rPr>
          <w:rFonts w:hAnsi="Times New Roman" w:ascii="Times New Roman"/>
          <w:noProof w:val="false"/>
          <w:szCs w:val="24"/>
        </w:rPr>
        <w:t>A</w:t>
      </w:r>
      <w:r w:rsidR="005360E3" w:rsidRPr="007162DE">
        <w:rPr>
          <w:rFonts w:hAnsi="Times New Roman" w:ascii="Times New Roman"/>
          <w:noProof w:val="false"/>
          <w:szCs w:val="24"/>
        </w:rPr>
        <w:t xml:space="preserve"> </w:t>
      </w:r>
      <w:r w:rsidRPr="007162DE">
        <w:rPr>
          <w:rFonts w:hAnsi="Times New Roman" w:ascii="Times New Roman"/>
          <w:noProof w:val="false"/>
          <w:szCs w:val="24"/>
        </w:rPr>
        <w:t>T</w:t>
      </w:r>
      <w:r w:rsidR="005360E3" w:rsidRPr="007162DE">
        <w:rPr>
          <w:rFonts w:hAnsi="Times New Roman" w:ascii="Times New Roman"/>
          <w:noProof w:val="false"/>
          <w:szCs w:val="24"/>
        </w:rPr>
        <w:t xml:space="preserve"> </w:t>
      </w:r>
      <w:r w:rsidRPr="007162DE">
        <w:rPr>
          <w:rFonts w:hAnsi="Times New Roman" w:ascii="Times New Roman"/>
          <w:noProof w:val="false"/>
          <w:szCs w:val="24"/>
        </w:rPr>
        <w:t>S</w:t>
      </w:r>
      <w:r w:rsidR="005360E3" w:rsidRPr="007162DE">
        <w:rPr>
          <w:rFonts w:hAnsi="Times New Roman" w:ascii="Times New Roman"/>
          <w:noProof w:val="false"/>
          <w:szCs w:val="24"/>
        </w:rPr>
        <w:t xml:space="preserve"> </w:t>
      </w:r>
      <w:r w:rsidRPr="007162DE">
        <w:rPr>
          <w:rFonts w:hAnsi="Times New Roman" w:ascii="Times New Roman"/>
          <w:noProof w:val="false"/>
          <w:szCs w:val="24"/>
        </w:rPr>
        <w:t>K</w:t>
      </w:r>
      <w:r w:rsidR="005360E3" w:rsidRPr="007162DE">
        <w:rPr>
          <w:rFonts w:hAnsi="Times New Roman" w:ascii="Times New Roman"/>
          <w:noProof w:val="false"/>
          <w:szCs w:val="24"/>
        </w:rPr>
        <w:t xml:space="preserve"> </w:t>
      </w:r>
      <w:r w:rsidRPr="007162DE">
        <w:rPr>
          <w:rFonts w:hAnsi="Times New Roman" w:ascii="Times New Roman"/>
          <w:noProof w:val="false"/>
          <w:szCs w:val="24"/>
        </w:rPr>
        <w:t>A</w:t>
      </w:r>
      <w:r w:rsidR="00514886" w:rsidRPr="007162DE">
        <w:rPr>
          <w:rFonts w:hAnsi="Times New Roman" w:ascii="Times New Roman"/>
          <w:noProof w:val="false"/>
          <w:szCs w:val="24"/>
        </w:rPr>
        <w:t xml:space="preserve"> </w:t>
      </w:r>
    </w:p>
    <w:p w:rsidRDefault="00F24D30" w:rsidP="00F24D30" w:rsidR="00B314E8" w:rsidRPr="007162DE">
      <w:pPr>
        <w:jc w:val="center"/>
        <w:rPr>
          <w:rFonts w:hAnsi="Times New Roman" w:ascii="Times New Roman"/>
          <w:noProof w:val="false"/>
          <w:szCs w:val="24"/>
        </w:rPr>
      </w:pPr>
      <w:r w:rsidRPr="007162DE">
        <w:rPr>
          <w:rFonts w:hAnsi="Times New Roman" w:ascii="Times New Roman"/>
          <w:noProof w:val="false"/>
          <w:szCs w:val="24"/>
        </w:rPr>
        <w:t>Z A K L J U Č A K</w:t>
      </w:r>
    </w:p>
    <w:p w:rsidRDefault="00B314E8" w:rsidR="00B314E8" w:rsidRPr="007162DE">
      <w:pPr>
        <w:rPr>
          <w:rFonts w:hAnsi="Times New Roman" w:ascii="Times New Roman"/>
          <w:noProof w:val="false"/>
          <w:szCs w:val="24"/>
        </w:rPr>
      </w:pPr>
    </w:p>
    <w:p w:rsidRDefault="00B314E8" w:rsidP="00B314E8" w:rsidR="00B314E8" w:rsidRPr="007162DE">
      <w:pPr>
        <w:pStyle w:val="Tijeloteksta"/>
        <w:rPr>
          <w:rFonts w:hAnsi="Times New Roman" w:ascii="Times New Roman"/>
          <w:szCs w:val="24"/>
        </w:rPr>
      </w:pPr>
      <w:r w:rsidRPr="007162DE">
        <w:rPr>
          <w:rFonts w:hAnsi="Times New Roman" w:ascii="Times New Roman"/>
          <w:szCs w:val="24"/>
        </w:rPr>
        <w:tab/>
      </w:r>
      <w:r w:rsidR="005360E3" w:rsidRPr="007162DE">
        <w:rPr>
          <w:rFonts w:hAnsi="Times New Roman" w:ascii="Times New Roman"/>
          <w:szCs w:val="24"/>
        </w:rPr>
        <w:t>Trgovački sud u Zagrebu, Stalna služba</w:t>
      </w:r>
      <w:r w:rsidR="00013551" w:rsidRPr="007162DE">
        <w:rPr>
          <w:rFonts w:hAnsi="Times New Roman" w:ascii="Times New Roman"/>
          <w:szCs w:val="24"/>
        </w:rPr>
        <w:t xml:space="preserve"> u Karlovcu</w:t>
      </w:r>
      <w:r w:rsidR="00ED1913" w:rsidRPr="007162DE">
        <w:rPr>
          <w:rFonts w:hAnsi="Times New Roman" w:ascii="Times New Roman"/>
          <w:szCs w:val="24"/>
        </w:rPr>
        <w:t xml:space="preserve">, </w:t>
      </w:r>
      <w:r w:rsidRPr="007162DE">
        <w:rPr>
          <w:rFonts w:hAnsi="Times New Roman" w:ascii="Times New Roman"/>
          <w:szCs w:val="24"/>
        </w:rPr>
        <w:t>po sucu Goranki Boljkovac, kao stečajnom sucu,</w:t>
      </w:r>
      <w:r w:rsidR="000F0435" w:rsidRPr="007162DE">
        <w:rPr>
          <w:rFonts w:hAnsi="Times New Roman" w:ascii="Times New Roman"/>
          <w:szCs w:val="24"/>
        </w:rPr>
        <w:t xml:space="preserve"> </w:t>
      </w:r>
      <w:r w:rsidR="00F80552" w:rsidRPr="007162DE">
        <w:rPr>
          <w:rFonts w:hAnsi="Times New Roman" w:ascii="Times New Roman"/>
          <w:szCs w:val="24"/>
        </w:rPr>
        <w:t xml:space="preserve">u </w:t>
      </w:r>
      <w:r w:rsidR="00473DCE" w:rsidRPr="007162DE">
        <w:rPr>
          <w:rFonts w:hAnsi="Times New Roman" w:ascii="Times New Roman"/>
          <w:szCs w:val="24"/>
        </w:rPr>
        <w:t xml:space="preserve">stečajnom postupku nad </w:t>
      </w:r>
      <w:r w:rsidR="00ED5211" w:rsidRPr="007162DE">
        <w:rPr>
          <w:rFonts w:hAnsi="Times New Roman" w:ascii="Times New Roman"/>
          <w:szCs w:val="24"/>
        </w:rPr>
        <w:t xml:space="preserve">stečajnim dužnikom </w:t>
      </w:r>
      <w:r w:rsidR="00580533" w:rsidRPr="007162DE">
        <w:rPr>
          <w:rFonts w:hAnsi="Times New Roman" w:ascii="Times New Roman"/>
          <w:szCs w:val="24"/>
        </w:rPr>
        <w:t>INTERVIS d.o.o. u stečaju, Sesvete, Krste Hegedušića 23, OIB 88628527570</w:t>
      </w:r>
      <w:r w:rsidR="00473DCE" w:rsidRPr="007162DE">
        <w:rPr>
          <w:rFonts w:hAnsi="Times New Roman" w:ascii="Times New Roman"/>
          <w:szCs w:val="24"/>
        </w:rPr>
        <w:t>,</w:t>
      </w:r>
      <w:r w:rsidR="00514886" w:rsidRPr="007162DE">
        <w:rPr>
          <w:rFonts w:hAnsi="Times New Roman" w:ascii="Times New Roman"/>
          <w:szCs w:val="24"/>
        </w:rPr>
        <w:t xml:space="preserve"> </w:t>
      </w:r>
      <w:r w:rsidRPr="007162DE">
        <w:rPr>
          <w:rFonts w:hAnsi="Times New Roman" w:ascii="Times New Roman"/>
          <w:szCs w:val="24"/>
        </w:rPr>
        <w:t xml:space="preserve">dana </w:t>
      </w:r>
      <w:r w:rsidR="001A7C10">
        <w:rPr>
          <w:rFonts w:hAnsi="Times New Roman" w:ascii="Times New Roman"/>
          <w:szCs w:val="24"/>
        </w:rPr>
        <w:t>28. lipnja</w:t>
      </w:r>
      <w:r w:rsidR="004C5A4A" w:rsidRPr="007162DE">
        <w:rPr>
          <w:rFonts w:hAnsi="Times New Roman" w:ascii="Times New Roman"/>
          <w:szCs w:val="24"/>
        </w:rPr>
        <w:t xml:space="preserve"> 2019</w:t>
      </w:r>
      <w:r w:rsidR="00AE19C7" w:rsidRPr="007162DE">
        <w:rPr>
          <w:rFonts w:hAnsi="Times New Roman" w:ascii="Times New Roman"/>
          <w:szCs w:val="24"/>
        </w:rPr>
        <w:t>.</w:t>
      </w:r>
    </w:p>
    <w:p w:rsidRDefault="00955EFE" w:rsidP="00B314E8" w:rsidR="00955EFE" w:rsidRPr="007162DE">
      <w:pPr>
        <w:pStyle w:val="Tijeloteksta"/>
        <w:rPr>
          <w:rFonts w:hAnsi="Times New Roman" w:ascii="Times New Roman"/>
          <w:szCs w:val="24"/>
        </w:rPr>
      </w:pPr>
    </w:p>
    <w:p w:rsidRDefault="00955EFE" w:rsidP="000A020C" w:rsidR="00B314E8" w:rsidRPr="007162DE">
      <w:pPr>
        <w:pStyle w:val="Tijeloteksta"/>
        <w:jc w:val="center"/>
        <w:rPr>
          <w:rFonts w:hAnsi="Times New Roman" w:ascii="Times New Roman"/>
          <w:szCs w:val="24"/>
        </w:rPr>
      </w:pPr>
      <w:r w:rsidRPr="007162DE">
        <w:rPr>
          <w:rFonts w:hAnsi="Times New Roman" w:ascii="Times New Roman"/>
          <w:szCs w:val="24"/>
        </w:rPr>
        <w:t>z a k l j u č i o</w:t>
      </w:r>
      <w:r w:rsidR="00514886" w:rsidRPr="007162DE">
        <w:rPr>
          <w:rFonts w:hAnsi="Times New Roman" w:ascii="Times New Roman"/>
          <w:szCs w:val="24"/>
        </w:rPr>
        <w:t xml:space="preserve"> </w:t>
      </w:r>
      <w:r w:rsidR="00B314E8" w:rsidRPr="007162DE">
        <w:rPr>
          <w:rFonts w:hAnsi="Times New Roman" w:ascii="Times New Roman"/>
          <w:szCs w:val="24"/>
        </w:rPr>
        <w:t xml:space="preserve">  j e</w:t>
      </w:r>
    </w:p>
    <w:p w:rsidRDefault="00955EFE" w:rsidP="001218B4" w:rsidR="001218B4" w:rsidRPr="007162DE">
      <w:pPr>
        <w:jc w:val="center"/>
        <w:rPr>
          <w:rFonts w:hAnsi="Times New Roman" w:ascii="Times New Roman"/>
          <w:szCs w:val="24"/>
        </w:rPr>
      </w:pPr>
      <w:r w:rsidRPr="007162DE">
        <w:rPr>
          <w:rFonts w:hAnsi="Times New Roman" w:ascii="Times New Roman"/>
          <w:szCs w:val="24"/>
        </w:rPr>
        <w:tab/>
      </w:r>
    </w:p>
    <w:p w:rsidRDefault="00580533" w:rsidP="00580533" w:rsidR="00580533" w:rsidRPr="007162DE">
      <w:pPr>
        <w:pStyle w:val="Tijeloteksta"/>
        <w:rPr>
          <w:rFonts w:hAnsi="Times New Roman" w:ascii="Times New Roman"/>
          <w:szCs w:val="24"/>
        </w:rPr>
      </w:pPr>
      <w:r w:rsidRPr="007162DE">
        <w:rPr>
          <w:rFonts w:hAnsi="Times New Roman" w:ascii="Times New Roman"/>
          <w:szCs w:val="24"/>
        </w:rPr>
        <w:t xml:space="preserve">I. </w:t>
      </w:r>
      <w:r w:rsidR="00206DA3" w:rsidRPr="007162DE">
        <w:rPr>
          <w:rFonts w:hAnsi="Times New Roman" w:ascii="Times New Roman"/>
          <w:szCs w:val="24"/>
        </w:rPr>
        <w:t xml:space="preserve">U stečajnom postupku </w:t>
      </w:r>
      <w:r w:rsidR="004C5A4A" w:rsidRPr="007162DE">
        <w:rPr>
          <w:rFonts w:hAnsi="Times New Roman" w:ascii="Times New Roman"/>
          <w:szCs w:val="24"/>
        </w:rPr>
        <w:t>prodaju se nekretnine u vlasništvu</w:t>
      </w:r>
      <w:r w:rsidR="00206DA3" w:rsidRPr="007162DE">
        <w:rPr>
          <w:rFonts w:hAnsi="Times New Roman" w:ascii="Times New Roman"/>
          <w:szCs w:val="24"/>
        </w:rPr>
        <w:t xml:space="preserve"> </w:t>
      </w:r>
      <w:r w:rsidR="00AD306C" w:rsidRPr="007162DE">
        <w:rPr>
          <w:rFonts w:hAnsi="Times New Roman" w:ascii="Times New Roman"/>
          <w:szCs w:val="24"/>
        </w:rPr>
        <w:t xml:space="preserve">stečajnog </w:t>
      </w:r>
      <w:r w:rsidR="00206DA3" w:rsidRPr="007162DE">
        <w:rPr>
          <w:rFonts w:hAnsi="Times New Roman" w:ascii="Times New Roman"/>
          <w:szCs w:val="24"/>
        </w:rPr>
        <w:t xml:space="preserve">dužnika </w:t>
      </w:r>
      <w:r w:rsidRPr="007162DE">
        <w:rPr>
          <w:rFonts w:hAnsi="Times New Roman" w:ascii="Times New Roman"/>
          <w:szCs w:val="24"/>
        </w:rPr>
        <w:t xml:space="preserve">INTERVIS d.o.o. u stečaju, Sesvete, Krste Hegedušića 23, OIB 88628527570 upisanih kod Općinskog suda u Sesvetama, Zemljišnoknjižni odjel Sesvete, k.o. Sesvetski Kraljevec, </w:t>
      </w:r>
      <w:r w:rsidR="00F25B2A" w:rsidRPr="007162DE">
        <w:rPr>
          <w:rFonts w:hAnsi="Times New Roman" w:ascii="Times New Roman"/>
          <w:szCs w:val="24"/>
        </w:rPr>
        <w:t xml:space="preserve">u zk.u. 8236, kat. čestica 878/7, oznaka zemljišta </w:t>
      </w:r>
      <w:r w:rsidR="00F25B2A" w:rsidRPr="007162DE">
        <w:rPr>
          <w:rFonts w:cs="Tahoma" w:hAnsi="Times New Roman" w:ascii="Times New Roman"/>
          <w:szCs w:val="24"/>
        </w:rPr>
        <w:t>Mostarska ulica površine 322 m2, stambena zgrada br. 19 Mostarska ulica površine 87 m2 i dvorište Mostarska ulica površine 235 m2</w:t>
      </w:r>
      <w:r w:rsidRPr="007162DE">
        <w:rPr>
          <w:rFonts w:cs="Tahoma" w:hAnsi="Times New Roman" w:ascii="Times New Roman"/>
          <w:szCs w:val="24"/>
        </w:rPr>
        <w:t xml:space="preserve">, </w:t>
      </w:r>
      <w:r w:rsidRPr="007162DE">
        <w:rPr>
          <w:rFonts w:hAnsi="Times New Roman" w:ascii="Times New Roman"/>
          <w:szCs w:val="24"/>
        </w:rPr>
        <w:t>i to:</w:t>
      </w:r>
    </w:p>
    <w:p w:rsidRDefault="00580533" w:rsidP="00580533" w:rsidR="00580533" w:rsidRPr="007162DE">
      <w:pPr>
        <w:pStyle w:val="Tijeloteksta"/>
        <w:ind w:left="1440"/>
        <w:rPr>
          <w:rFonts w:hAnsi="Times New Roman" w:ascii="Times New Roman"/>
          <w:szCs w:val="24"/>
        </w:rPr>
      </w:pPr>
    </w:p>
    <w:p w:rsidRDefault="00A323C6" w:rsidP="00790641" w:rsidR="00A323C6" w:rsidRPr="007162DE">
      <w:pPr>
        <w:pStyle w:val="Odlomakpopisa"/>
        <w:numPr>
          <w:ilvl w:val="0"/>
          <w:numId w:val="27"/>
        </w:numPr>
        <w:tabs>
          <w:tab w:pos="7849" w:val="left"/>
        </w:tabs>
        <w:jc w:val="both"/>
        <w:rPr>
          <w:rFonts w:hAnsi="Times New Roman" w:ascii="Times New Roman"/>
          <w:sz w:val="24"/>
          <w:szCs w:val="24"/>
        </w:rPr>
      </w:pPr>
      <w:r w:rsidRPr="007162DE">
        <w:rPr>
          <w:rFonts w:hAnsi="Times New Roman" w:ascii="Times New Roman"/>
          <w:sz w:val="24"/>
          <w:szCs w:val="24"/>
        </w:rPr>
        <w:t xml:space="preserve">1. Suvlasnički dio: </w:t>
      </w:r>
      <w:r w:rsidR="003B26D3" w:rsidRPr="007162DE">
        <w:rPr>
          <w:rFonts w:hAnsi="Times New Roman" w:ascii="Times New Roman"/>
          <w:sz w:val="24"/>
          <w:szCs w:val="24"/>
        </w:rPr>
        <w:t>4340</w:t>
      </w:r>
      <w:r w:rsidRPr="007162DE">
        <w:rPr>
          <w:rFonts w:hAnsi="Times New Roman" w:ascii="Times New Roman"/>
          <w:sz w:val="24"/>
          <w:szCs w:val="24"/>
        </w:rPr>
        <w:t xml:space="preserve">/10000 Etažno vlasništvo (E-1), </w:t>
      </w:r>
    </w:p>
    <w:p w:rsidRDefault="00A323C6" w:rsidP="00790641" w:rsidR="00580533" w:rsidRPr="007162DE">
      <w:pPr>
        <w:pStyle w:val="Odlomakpopisa"/>
        <w:tabs>
          <w:tab w:pos="1134" w:val="num"/>
          <w:tab w:pos="7849" w:val="left"/>
        </w:tabs>
        <w:ind w:left="993"/>
        <w:jc w:val="both"/>
        <w:rPr>
          <w:rFonts w:cs="Tahoma" w:hAnsi="Times New Roman" w:ascii="Times New Roman"/>
          <w:sz w:val="24"/>
          <w:szCs w:val="24"/>
        </w:rPr>
      </w:pPr>
      <w:r w:rsidRPr="007162DE">
        <w:rPr>
          <w:rFonts w:hAnsi="Times New Roman" w:ascii="Times New Roman"/>
          <w:sz w:val="24"/>
          <w:szCs w:val="24"/>
        </w:rPr>
        <w:t xml:space="preserve">s kojim </w:t>
      </w:r>
      <w:r w:rsidR="003B26D3" w:rsidRPr="007162DE">
        <w:rPr>
          <w:rFonts w:hAnsi="Times New Roman" w:ascii="Times New Roman"/>
          <w:sz w:val="24"/>
          <w:szCs w:val="24"/>
        </w:rPr>
        <w:t xml:space="preserve">je povezano pravo vlasništva </w:t>
      </w:r>
      <w:r w:rsidR="003B26D3" w:rsidRPr="007162DE">
        <w:rPr>
          <w:rFonts w:cs="Tahoma" w:hAnsi="Times New Roman" w:ascii="Times New Roman"/>
          <w:sz w:val="24"/>
          <w:szCs w:val="24"/>
        </w:rPr>
        <w:t xml:space="preserve">trosobnog stana S1 u prizemlju, zatvorene tlocrtne površine 50,03 m2, što zajedno čini tlocrtnu površinu od 50,03 m2 s pripadcima: vrt V1 površine 27,37 m2, te parkirališnim mjestom PM1 površine 6,90 m2, ukupne netto korisne površine od 84,30 </w:t>
      </w:r>
      <w:r w:rsidRPr="007162DE">
        <w:rPr>
          <w:rFonts w:cs="Tahoma" w:hAnsi="Times New Roman" w:ascii="Times New Roman"/>
          <w:sz w:val="24"/>
          <w:szCs w:val="24"/>
        </w:rPr>
        <w:t>m2</w:t>
      </w:r>
      <w:r w:rsidR="00580533" w:rsidRPr="007162DE">
        <w:rPr>
          <w:rFonts w:cs="Tahoma" w:hAnsi="Times New Roman" w:ascii="Times New Roman"/>
          <w:sz w:val="24"/>
          <w:szCs w:val="24"/>
        </w:rPr>
        <w:t xml:space="preserve"> </w:t>
      </w:r>
    </w:p>
    <w:p w:rsidRDefault="00580533" w:rsidP="00580533" w:rsidR="00580533" w:rsidRPr="007162DE">
      <w:pPr>
        <w:pStyle w:val="Odlomakpopisa"/>
        <w:tabs>
          <w:tab w:pos="1134" w:val="num"/>
          <w:tab w:pos="7849" w:val="left"/>
        </w:tabs>
        <w:ind w:left="993"/>
        <w:jc w:val="both"/>
        <w:rPr>
          <w:rFonts w:cs="Tahoma" w:hAnsi="Times New Roman" w:ascii="Times New Roman"/>
          <w:sz w:val="24"/>
          <w:szCs w:val="24"/>
        </w:rPr>
      </w:pPr>
    </w:p>
    <w:p w:rsidRDefault="00A323C6" w:rsidP="00790641" w:rsidR="00A323C6" w:rsidRPr="007162DE">
      <w:pPr>
        <w:pStyle w:val="Odlomakpopisa"/>
        <w:numPr>
          <w:ilvl w:val="0"/>
          <w:numId w:val="27"/>
        </w:numPr>
        <w:tabs>
          <w:tab w:pos="7849" w:val="left"/>
        </w:tabs>
        <w:jc w:val="both"/>
        <w:rPr>
          <w:rFonts w:hAnsi="Times New Roman" w:ascii="Times New Roman"/>
          <w:sz w:val="24"/>
          <w:szCs w:val="24"/>
        </w:rPr>
      </w:pPr>
      <w:r w:rsidRPr="007162DE">
        <w:rPr>
          <w:rFonts w:hAnsi="Times New Roman" w:ascii="Times New Roman"/>
          <w:sz w:val="24"/>
          <w:szCs w:val="24"/>
        </w:rPr>
        <w:t>2. Suvlasnički dio: 3</w:t>
      </w:r>
      <w:r w:rsidR="003B26D3" w:rsidRPr="007162DE">
        <w:rPr>
          <w:rFonts w:hAnsi="Times New Roman" w:ascii="Times New Roman"/>
          <w:sz w:val="24"/>
          <w:szCs w:val="24"/>
        </w:rPr>
        <w:t>120</w:t>
      </w:r>
      <w:r w:rsidRPr="007162DE">
        <w:rPr>
          <w:rFonts w:hAnsi="Times New Roman" w:ascii="Times New Roman"/>
          <w:sz w:val="24"/>
          <w:szCs w:val="24"/>
        </w:rPr>
        <w:t xml:space="preserve">/10000 Etažno vlasništvo (E-2), </w:t>
      </w:r>
    </w:p>
    <w:p w:rsidRDefault="00A323C6" w:rsidP="00A323C6" w:rsidR="00580533" w:rsidRPr="007162DE">
      <w:pPr>
        <w:pStyle w:val="Tijeloteksta"/>
        <w:tabs>
          <w:tab w:pos="1134" w:val="num"/>
        </w:tabs>
        <w:ind w:left="993"/>
        <w:rPr>
          <w:rFonts w:cs="Tahoma" w:hAnsi="Times New Roman" w:ascii="Times New Roman"/>
          <w:szCs w:val="24"/>
        </w:rPr>
      </w:pPr>
      <w:r w:rsidRPr="007162DE">
        <w:rPr>
          <w:rFonts w:hAnsi="Times New Roman" w:ascii="Times New Roman"/>
          <w:szCs w:val="24"/>
        </w:rPr>
        <w:t xml:space="preserve">s kojim </w:t>
      </w:r>
      <w:r w:rsidR="003B26D3" w:rsidRPr="007162DE">
        <w:rPr>
          <w:rFonts w:hAnsi="Times New Roman" w:ascii="Times New Roman"/>
          <w:szCs w:val="24"/>
        </w:rPr>
        <w:t>je povezano pravo vlasništva</w:t>
      </w:r>
      <w:r w:rsidR="003B26D3" w:rsidRPr="007162DE">
        <w:rPr>
          <w:rFonts w:cs="Tahoma" w:hAnsi="Times New Roman" w:ascii="Times New Roman"/>
          <w:szCs w:val="24"/>
        </w:rPr>
        <w:t xml:space="preserve"> trosobnog stana S2 na katu, zatvorene tlocrtne površine 48,39 m2, kojem pripadaju sporedni dijelovi balkon, tlocrtne površine 1,14 m2 i terasa tlocrtne površine 4,18 m2, što zajedno čini tlocrtnu površinu od 53,71 m2 s pripadcima: parkirališnim mjestom PM2 površine 6,90 m2, ukupne netto korisne površine od 60,61 </w:t>
      </w:r>
      <w:r w:rsidRPr="007162DE">
        <w:rPr>
          <w:rFonts w:cs="Tahoma" w:hAnsi="Times New Roman" w:ascii="Times New Roman"/>
          <w:szCs w:val="24"/>
        </w:rPr>
        <w:t xml:space="preserve"> m2</w:t>
      </w:r>
    </w:p>
    <w:p w:rsidRDefault="00A323C6" w:rsidP="00A323C6" w:rsidR="00A323C6" w:rsidRPr="007162DE">
      <w:pPr>
        <w:pStyle w:val="Tijeloteksta"/>
        <w:tabs>
          <w:tab w:pos="1134" w:val="num"/>
        </w:tabs>
        <w:ind w:left="993"/>
        <w:rPr>
          <w:rFonts w:cs="Tahoma" w:hAnsi="Times New Roman" w:ascii="Times New Roman"/>
          <w:szCs w:val="24"/>
        </w:rPr>
      </w:pPr>
    </w:p>
    <w:p w:rsidRDefault="00A323C6" w:rsidP="00790641" w:rsidR="00A323C6" w:rsidRPr="007162DE">
      <w:pPr>
        <w:pStyle w:val="Odlomakpopisa"/>
        <w:numPr>
          <w:ilvl w:val="0"/>
          <w:numId w:val="27"/>
        </w:numPr>
        <w:tabs>
          <w:tab w:pos="7849" w:val="left"/>
        </w:tabs>
        <w:jc w:val="both"/>
        <w:rPr>
          <w:rFonts w:hAnsi="Times New Roman" w:ascii="Times New Roman"/>
          <w:sz w:val="24"/>
          <w:szCs w:val="24"/>
        </w:rPr>
      </w:pPr>
      <w:r w:rsidRPr="007162DE">
        <w:rPr>
          <w:rFonts w:hAnsi="Times New Roman" w:ascii="Times New Roman"/>
          <w:sz w:val="24"/>
          <w:szCs w:val="24"/>
        </w:rPr>
        <w:t>3. Suvlasnički dio: 2</w:t>
      </w:r>
      <w:r w:rsidR="003B26D3" w:rsidRPr="007162DE">
        <w:rPr>
          <w:rFonts w:hAnsi="Times New Roman" w:ascii="Times New Roman"/>
          <w:sz w:val="24"/>
          <w:szCs w:val="24"/>
        </w:rPr>
        <w:t>540</w:t>
      </w:r>
      <w:r w:rsidRPr="007162DE">
        <w:rPr>
          <w:rFonts w:hAnsi="Times New Roman" w:ascii="Times New Roman"/>
          <w:sz w:val="24"/>
          <w:szCs w:val="24"/>
        </w:rPr>
        <w:t xml:space="preserve">/10000 Etažno vlasništvo (E-3), </w:t>
      </w:r>
    </w:p>
    <w:p w:rsidRDefault="00A323C6" w:rsidP="00A323C6" w:rsidR="00580533" w:rsidRPr="007162DE">
      <w:pPr>
        <w:pStyle w:val="Tijeloteksta"/>
        <w:tabs>
          <w:tab w:pos="1134" w:val="num"/>
        </w:tabs>
        <w:ind w:left="993"/>
        <w:rPr>
          <w:rFonts w:cs="Tahoma" w:hAnsi="Times New Roman" w:ascii="Times New Roman"/>
          <w:szCs w:val="24"/>
        </w:rPr>
      </w:pPr>
      <w:r w:rsidRPr="007162DE">
        <w:rPr>
          <w:rFonts w:hAnsi="Times New Roman" w:ascii="Times New Roman"/>
          <w:szCs w:val="24"/>
        </w:rPr>
        <w:t xml:space="preserve">s kojim </w:t>
      </w:r>
      <w:r w:rsidR="003B26D3" w:rsidRPr="007162DE">
        <w:rPr>
          <w:rFonts w:hAnsi="Times New Roman" w:ascii="Times New Roman"/>
          <w:szCs w:val="24"/>
        </w:rPr>
        <w:t>je povezano pravo vlasništva</w:t>
      </w:r>
      <w:r w:rsidR="003B26D3" w:rsidRPr="007162DE">
        <w:rPr>
          <w:rFonts w:cs="Tahoma" w:hAnsi="Times New Roman" w:ascii="Times New Roman"/>
          <w:szCs w:val="24"/>
        </w:rPr>
        <w:t xml:space="preserve"> dvosobnog stana S3 u potkrovlju, zatvorene tlocrtne površine 37,52 m2, kojem pripadaju sporedni dijelovi balkon 1, tlocrtne površine 2,94 m2, balkon 2, tlocrtne površine 1,97 m2 što zajedno čini tlocrtnu površinu od 42,43 m2 s pripadcima: parkirališnim mjestom PM3 površine 6,90 m2, ukupne netto korisne površine od 49,33 </w:t>
      </w:r>
      <w:r w:rsidRPr="007162DE">
        <w:rPr>
          <w:rFonts w:cs="Tahoma" w:hAnsi="Times New Roman" w:ascii="Times New Roman"/>
          <w:szCs w:val="24"/>
        </w:rPr>
        <w:t>m2</w:t>
      </w:r>
    </w:p>
    <w:p w:rsidRDefault="00206DA3" w:rsidP="002E7646" w:rsidR="00CD72E4" w:rsidRPr="007162DE">
      <w:pPr>
        <w:pStyle w:val="Odlomakpopisa"/>
        <w:numPr>
          <w:ilvl w:val="0"/>
          <w:numId w:val="16"/>
        </w:numPr>
        <w:spacing w:after="200"/>
        <w:ind w:firstLine="0" w:left="426"/>
        <w:jc w:val="both"/>
        <w:rPr>
          <w:rFonts w:hAnsi="Times New Roman" w:ascii="Times New Roman"/>
          <w:sz w:val="24"/>
          <w:szCs w:val="24"/>
          <w:lang w:val="en-US"/>
        </w:rPr>
      </w:pPr>
      <w:r w:rsidRPr="007162DE">
        <w:rPr>
          <w:rFonts w:hAnsi="Times New Roman" w:ascii="Times New Roman"/>
          <w:sz w:val="24"/>
          <w:szCs w:val="24"/>
        </w:rPr>
        <w:lastRenderedPageBreak/>
        <w:t>Za nekretninu iz točke I.</w:t>
      </w:r>
      <w:r w:rsidR="0044415B" w:rsidRPr="007162DE">
        <w:rPr>
          <w:rFonts w:hAnsi="Times New Roman" w:ascii="Times New Roman"/>
          <w:sz w:val="24"/>
          <w:szCs w:val="24"/>
        </w:rPr>
        <w:t>a)</w:t>
      </w:r>
      <w:r w:rsidRPr="007162DE">
        <w:rPr>
          <w:rFonts w:hAnsi="Times New Roman" w:ascii="Times New Roman"/>
          <w:sz w:val="24"/>
          <w:szCs w:val="24"/>
        </w:rPr>
        <w:t xml:space="preserve"> </w:t>
      </w:r>
      <w:r w:rsidR="0044415B" w:rsidRPr="007162DE">
        <w:rPr>
          <w:rFonts w:hAnsi="Times New Roman" w:ascii="Times New Roman"/>
          <w:sz w:val="24"/>
          <w:szCs w:val="24"/>
        </w:rPr>
        <w:t xml:space="preserve">ovog zaključka </w:t>
      </w:r>
      <w:r w:rsidR="004C5A4A" w:rsidRPr="007162DE">
        <w:rPr>
          <w:rFonts w:hAnsi="Times New Roman" w:ascii="Times New Roman"/>
          <w:sz w:val="24"/>
          <w:szCs w:val="24"/>
        </w:rPr>
        <w:t xml:space="preserve"> </w:t>
      </w:r>
      <w:r w:rsidRPr="007162DE">
        <w:rPr>
          <w:rFonts w:hAnsi="Times New Roman" w:ascii="Times New Roman"/>
          <w:sz w:val="24"/>
          <w:szCs w:val="24"/>
        </w:rPr>
        <w:t xml:space="preserve">utvrđuje se vrijednost u iznosu </w:t>
      </w:r>
      <w:r w:rsidR="003B26D3" w:rsidRPr="007162DE">
        <w:rPr>
          <w:rFonts w:hAnsi="Times New Roman" w:ascii="Times New Roman"/>
          <w:sz w:val="24"/>
          <w:szCs w:val="24"/>
        </w:rPr>
        <w:t>473.437,50</w:t>
      </w:r>
      <w:r w:rsidR="004C5A4A" w:rsidRPr="007162DE">
        <w:rPr>
          <w:rFonts w:hAnsi="Times New Roman" w:ascii="Times New Roman"/>
          <w:sz w:val="24"/>
          <w:szCs w:val="24"/>
        </w:rPr>
        <w:t xml:space="preserve"> kn (uključen PDV)</w:t>
      </w:r>
      <w:r w:rsidRPr="007162DE">
        <w:rPr>
          <w:rFonts w:hAnsi="Times New Roman" w:ascii="Times New Roman"/>
          <w:sz w:val="24"/>
          <w:szCs w:val="24"/>
        </w:rPr>
        <w:t>.</w:t>
      </w:r>
    </w:p>
    <w:p w:rsidRDefault="002E7646" w:rsidP="002E7646" w:rsidR="002E7646" w:rsidRPr="007162DE">
      <w:pPr>
        <w:pStyle w:val="Odlomakpopisa"/>
        <w:spacing w:after="200"/>
        <w:ind w:left="426"/>
        <w:jc w:val="both"/>
        <w:rPr>
          <w:rFonts w:hAnsi="Times New Roman" w:ascii="Times New Roman"/>
          <w:sz w:val="24"/>
          <w:szCs w:val="24"/>
          <w:lang w:val="en-US"/>
        </w:rPr>
      </w:pPr>
    </w:p>
    <w:p w:rsidRDefault="0044415B" w:rsidP="002E7646" w:rsidR="0044415B" w:rsidRPr="007162DE">
      <w:pPr>
        <w:pStyle w:val="Odlomakpopisa"/>
        <w:tabs>
          <w:tab w:pos="-142" w:val="left"/>
        </w:tabs>
        <w:spacing w:after="200"/>
        <w:ind w:left="426"/>
        <w:jc w:val="both"/>
        <w:rPr>
          <w:rFonts w:hAnsi="Times New Roman" w:ascii="Times New Roman"/>
          <w:sz w:val="24"/>
          <w:szCs w:val="24"/>
        </w:rPr>
      </w:pPr>
      <w:r w:rsidRPr="007162DE">
        <w:rPr>
          <w:rFonts w:hAnsi="Times New Roman" w:ascii="Times New Roman"/>
          <w:sz w:val="24"/>
          <w:szCs w:val="24"/>
        </w:rPr>
        <w:t>Za nekretni</w:t>
      </w:r>
      <w:r w:rsidR="004C5A4A" w:rsidRPr="007162DE">
        <w:rPr>
          <w:rFonts w:hAnsi="Times New Roman" w:ascii="Times New Roman"/>
          <w:sz w:val="24"/>
          <w:szCs w:val="24"/>
        </w:rPr>
        <w:t xml:space="preserve">nu iz točke I.b) ovog zaključka </w:t>
      </w:r>
      <w:r w:rsidRPr="007162DE">
        <w:rPr>
          <w:rFonts w:hAnsi="Times New Roman" w:ascii="Times New Roman"/>
          <w:sz w:val="24"/>
          <w:szCs w:val="24"/>
        </w:rPr>
        <w:t xml:space="preserve">utvrđuje se vrijednost u iznosu </w:t>
      </w:r>
      <w:r w:rsidR="00621216" w:rsidRPr="007162DE">
        <w:rPr>
          <w:rFonts w:hAnsi="Times New Roman" w:ascii="Times New Roman"/>
          <w:sz w:val="24"/>
          <w:szCs w:val="24"/>
        </w:rPr>
        <w:t>315.000,00</w:t>
      </w:r>
      <w:r w:rsidR="004C5A4A" w:rsidRPr="007162DE">
        <w:rPr>
          <w:rFonts w:hAnsi="Times New Roman" w:ascii="Times New Roman"/>
          <w:sz w:val="24"/>
          <w:szCs w:val="24"/>
        </w:rPr>
        <w:t xml:space="preserve"> kn (uključen PDV)</w:t>
      </w:r>
      <w:r w:rsidRPr="007162DE">
        <w:rPr>
          <w:rFonts w:hAnsi="Times New Roman" w:ascii="Times New Roman"/>
          <w:sz w:val="24"/>
          <w:szCs w:val="24"/>
        </w:rPr>
        <w:t>.</w:t>
      </w:r>
    </w:p>
    <w:p w:rsidRDefault="00580533" w:rsidP="002E7646" w:rsidR="00580533" w:rsidRPr="007162DE">
      <w:pPr>
        <w:pStyle w:val="Odlomakpopisa"/>
        <w:tabs>
          <w:tab w:pos="-142" w:val="left"/>
        </w:tabs>
        <w:spacing w:after="200"/>
        <w:ind w:left="426"/>
        <w:jc w:val="both"/>
        <w:rPr>
          <w:rFonts w:hAnsi="Times New Roman" w:ascii="Times New Roman"/>
          <w:sz w:val="24"/>
          <w:szCs w:val="24"/>
        </w:rPr>
      </w:pPr>
    </w:p>
    <w:p w:rsidRDefault="00580533" w:rsidP="00580533" w:rsidR="00580533" w:rsidRPr="007162DE">
      <w:pPr>
        <w:pStyle w:val="Odlomakpopisa"/>
        <w:tabs>
          <w:tab w:pos="-142" w:val="left"/>
        </w:tabs>
        <w:spacing w:after="200"/>
        <w:ind w:left="426"/>
        <w:jc w:val="both"/>
        <w:rPr>
          <w:rFonts w:hAnsi="Times New Roman" w:ascii="Times New Roman"/>
          <w:sz w:val="24"/>
          <w:szCs w:val="24"/>
        </w:rPr>
      </w:pPr>
      <w:r w:rsidRPr="007162DE">
        <w:rPr>
          <w:rFonts w:hAnsi="Times New Roman" w:ascii="Times New Roman"/>
          <w:sz w:val="24"/>
          <w:szCs w:val="24"/>
        </w:rPr>
        <w:t xml:space="preserve">Za nekretninu iz točke I.c) ovog zaključka utvrđuje se vrijednost u iznosu </w:t>
      </w:r>
      <w:r w:rsidR="00621216" w:rsidRPr="007162DE">
        <w:rPr>
          <w:rFonts w:hAnsi="Times New Roman" w:ascii="Times New Roman"/>
          <w:sz w:val="24"/>
          <w:szCs w:val="24"/>
        </w:rPr>
        <w:t>251.250,00</w:t>
      </w:r>
      <w:r w:rsidRPr="007162DE">
        <w:rPr>
          <w:rFonts w:hAnsi="Times New Roman" w:ascii="Times New Roman"/>
          <w:sz w:val="24"/>
          <w:szCs w:val="24"/>
        </w:rPr>
        <w:t xml:space="preserve"> kn (uključen PDV).</w:t>
      </w:r>
    </w:p>
    <w:p w:rsidRDefault="00580533" w:rsidP="002E7646" w:rsidR="00580533" w:rsidRPr="007162DE">
      <w:pPr>
        <w:pStyle w:val="Odlomakpopisa"/>
        <w:tabs>
          <w:tab w:pos="-142" w:val="left"/>
        </w:tabs>
        <w:spacing w:after="200"/>
        <w:ind w:left="426"/>
        <w:jc w:val="both"/>
        <w:rPr>
          <w:rFonts w:hAnsi="Times New Roman" w:ascii="Times New Roman"/>
          <w:sz w:val="24"/>
          <w:szCs w:val="24"/>
        </w:rPr>
      </w:pPr>
    </w:p>
    <w:p w:rsidRDefault="0044415B" w:rsidP="002E7646" w:rsidR="0044415B" w:rsidRPr="007162DE">
      <w:pPr>
        <w:pStyle w:val="Odlomakpopisa"/>
        <w:tabs>
          <w:tab w:pos="426" w:val="left"/>
        </w:tabs>
        <w:spacing w:after="200"/>
        <w:ind w:left="1140"/>
        <w:jc w:val="both"/>
        <w:rPr>
          <w:rFonts w:hAnsi="Times New Roman" w:ascii="Times New Roman"/>
          <w:sz w:val="24"/>
          <w:szCs w:val="24"/>
          <w:lang w:val="en-US"/>
        </w:rPr>
      </w:pPr>
    </w:p>
    <w:p w:rsidRDefault="001218B4" w:rsidP="001218B4" w:rsidR="00CD72E4" w:rsidRPr="007162DE">
      <w:pPr>
        <w:pStyle w:val="Odlomakpopisa"/>
        <w:ind w:left="426"/>
        <w:jc w:val="both"/>
        <w:rPr>
          <w:rFonts w:hAnsi="Times New Roman" w:ascii="Times New Roman"/>
          <w:sz w:val="24"/>
          <w:szCs w:val="24"/>
        </w:rPr>
      </w:pPr>
      <w:r w:rsidRPr="007162DE">
        <w:rPr>
          <w:rFonts w:hAnsi="Times New Roman" w:ascii="Times New Roman"/>
          <w:sz w:val="24"/>
          <w:szCs w:val="24"/>
        </w:rPr>
        <w:t xml:space="preserve">III. </w:t>
      </w:r>
      <w:r w:rsidR="00CD72E4" w:rsidRPr="007162DE">
        <w:rPr>
          <w:rFonts w:hAnsi="Times New Roman" w:ascii="Times New Roman"/>
          <w:sz w:val="24"/>
          <w:szCs w:val="24"/>
        </w:rPr>
        <w:t>Nekretnin</w:t>
      </w:r>
      <w:r w:rsidR="0070723C" w:rsidRPr="007162DE">
        <w:rPr>
          <w:rFonts w:hAnsi="Times New Roman" w:ascii="Times New Roman"/>
          <w:sz w:val="24"/>
          <w:szCs w:val="24"/>
        </w:rPr>
        <w:t>e</w:t>
      </w:r>
      <w:r w:rsidR="00CD72E4" w:rsidRPr="007162DE">
        <w:rPr>
          <w:rFonts w:hAnsi="Times New Roman" w:ascii="Times New Roman"/>
          <w:sz w:val="24"/>
          <w:szCs w:val="24"/>
        </w:rPr>
        <w:t xml:space="preserve"> iz točke I. ovog zaključka bit će prodavan</w:t>
      </w:r>
      <w:r w:rsidR="0070723C" w:rsidRPr="007162DE">
        <w:rPr>
          <w:rFonts w:hAnsi="Times New Roman" w:ascii="Times New Roman"/>
          <w:sz w:val="24"/>
          <w:szCs w:val="24"/>
        </w:rPr>
        <w:t>e</w:t>
      </w:r>
      <w:r w:rsidR="00CD72E4" w:rsidRPr="007162DE">
        <w:rPr>
          <w:rFonts w:hAnsi="Times New Roman" w:ascii="Times New Roman"/>
          <w:sz w:val="24"/>
          <w:szCs w:val="24"/>
        </w:rPr>
        <w:t xml:space="preserve"> elektroničkom javnom dražbom koju će provesti Financijska agencija (</w:t>
      </w:r>
      <w:r w:rsidR="00206DA3" w:rsidRPr="007162DE">
        <w:rPr>
          <w:rFonts w:hAnsi="Times New Roman" w:ascii="Times New Roman"/>
          <w:sz w:val="24"/>
          <w:szCs w:val="24"/>
        </w:rPr>
        <w:t xml:space="preserve">u daljnjem tekstu: </w:t>
      </w:r>
      <w:r w:rsidR="00CD72E4" w:rsidRPr="007162DE">
        <w:rPr>
          <w:rFonts w:hAnsi="Times New Roman" w:ascii="Times New Roman"/>
          <w:sz w:val="24"/>
          <w:szCs w:val="24"/>
        </w:rPr>
        <w:t xml:space="preserve">Agencija) (čl. 247. st. 4. Stečajnog zakona – Narodne novine 71/15, </w:t>
      </w:r>
      <w:r w:rsidR="00E83D28" w:rsidRPr="007162DE">
        <w:rPr>
          <w:rFonts w:hAnsi="Times New Roman" w:ascii="Times New Roman"/>
          <w:sz w:val="24"/>
          <w:szCs w:val="24"/>
        </w:rPr>
        <w:t xml:space="preserve">104/17, </w:t>
      </w:r>
      <w:r w:rsidR="00CD72E4" w:rsidRPr="007162DE">
        <w:rPr>
          <w:rFonts w:hAnsi="Times New Roman" w:ascii="Times New Roman"/>
          <w:sz w:val="24"/>
          <w:szCs w:val="24"/>
        </w:rPr>
        <w:t>dalje</w:t>
      </w:r>
      <w:r w:rsidR="00206DA3" w:rsidRPr="007162DE">
        <w:rPr>
          <w:rFonts w:hAnsi="Times New Roman" w:ascii="Times New Roman"/>
          <w:sz w:val="24"/>
          <w:szCs w:val="24"/>
        </w:rPr>
        <w:t xml:space="preserve"> u tekstu</w:t>
      </w:r>
      <w:r w:rsidR="00CD72E4" w:rsidRPr="007162DE">
        <w:rPr>
          <w:rFonts w:hAnsi="Times New Roman" w:ascii="Times New Roman"/>
          <w:sz w:val="24"/>
          <w:szCs w:val="24"/>
        </w:rPr>
        <w:t>:</w:t>
      </w:r>
      <w:r w:rsidR="00206DA3" w:rsidRPr="007162DE">
        <w:rPr>
          <w:rFonts w:hAnsi="Times New Roman" w:ascii="Times New Roman"/>
          <w:sz w:val="24"/>
          <w:szCs w:val="24"/>
        </w:rPr>
        <w:t xml:space="preserve"> </w:t>
      </w:r>
      <w:r w:rsidR="00CD72E4" w:rsidRPr="007162DE">
        <w:rPr>
          <w:rFonts w:hAnsi="Times New Roman" w:ascii="Times New Roman"/>
          <w:sz w:val="24"/>
          <w:szCs w:val="24"/>
        </w:rPr>
        <w:t>SZ</w:t>
      </w:r>
      <w:r w:rsidR="00206DA3" w:rsidRPr="007162DE">
        <w:rPr>
          <w:rFonts w:hAnsi="Times New Roman" w:ascii="Times New Roman"/>
          <w:sz w:val="24"/>
          <w:szCs w:val="24"/>
        </w:rPr>
        <w:t>-a</w:t>
      </w:r>
      <w:r w:rsidR="00CD72E4" w:rsidRPr="007162DE">
        <w:rPr>
          <w:rFonts w:hAnsi="Times New Roman" w:ascii="Times New Roman"/>
          <w:sz w:val="24"/>
          <w:szCs w:val="24"/>
        </w:rPr>
        <w:t>).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w:t>
      </w:r>
      <w:r w:rsidR="00206DA3" w:rsidRPr="007162DE">
        <w:rPr>
          <w:rFonts w:hAnsi="Times New Roman" w:ascii="Times New Roman"/>
          <w:sz w:val="24"/>
          <w:szCs w:val="24"/>
        </w:rPr>
        <w:t xml:space="preserve"> Ovršnog zakona – Narodne novine broj</w:t>
      </w:r>
      <w:r w:rsidR="002E7646" w:rsidRPr="007162DE">
        <w:rPr>
          <w:rFonts w:hAnsi="Times New Roman" w:ascii="Times New Roman"/>
          <w:sz w:val="24"/>
          <w:szCs w:val="24"/>
        </w:rPr>
        <w:t xml:space="preserve"> </w:t>
      </w:r>
      <w:r w:rsidR="00206DA3" w:rsidRPr="007162DE">
        <w:rPr>
          <w:rFonts w:hAnsi="Times New Roman" w:ascii="Times New Roman"/>
          <w:sz w:val="24"/>
          <w:szCs w:val="24"/>
        </w:rPr>
        <w:t xml:space="preserve">112/12, 25/13, 93/14, 55/16, </w:t>
      </w:r>
      <w:r w:rsidR="002E7646" w:rsidRPr="007162DE">
        <w:rPr>
          <w:rFonts w:hAnsi="Times New Roman" w:ascii="Times New Roman"/>
          <w:sz w:val="24"/>
          <w:szCs w:val="24"/>
        </w:rPr>
        <w:t xml:space="preserve">73/17, </w:t>
      </w:r>
      <w:r w:rsidR="00206DA3" w:rsidRPr="007162DE">
        <w:rPr>
          <w:rFonts w:hAnsi="Times New Roman" w:ascii="Times New Roman"/>
          <w:sz w:val="24"/>
          <w:szCs w:val="24"/>
        </w:rPr>
        <w:t xml:space="preserve">dalje u tekstu: </w:t>
      </w:r>
      <w:r w:rsidR="00CD72E4" w:rsidRPr="007162DE">
        <w:rPr>
          <w:rFonts w:hAnsi="Times New Roman" w:ascii="Times New Roman"/>
          <w:sz w:val="24"/>
          <w:szCs w:val="24"/>
        </w:rPr>
        <w:t xml:space="preserve"> OZ-a).</w:t>
      </w:r>
    </w:p>
    <w:p w:rsidRDefault="00CD72E4" w:rsidP="00CD72E4" w:rsidR="00CD72E4" w:rsidRPr="007162DE">
      <w:pPr>
        <w:ind w:firstLine="708"/>
        <w:jc w:val="both"/>
        <w:rPr>
          <w:rFonts w:hAnsi="Times New Roman" w:ascii="Times New Roman"/>
          <w:szCs w:val="24"/>
        </w:rPr>
      </w:pPr>
    </w:p>
    <w:p w:rsidRDefault="004C5A4A" w:rsidP="001218B4" w:rsidR="004C5A4A" w:rsidRPr="007162DE">
      <w:pPr>
        <w:ind w:firstLine="360"/>
        <w:contextualSpacing/>
        <w:jc w:val="both"/>
        <w:rPr>
          <w:rFonts w:hAnsi="Times New Roman" w:ascii="Times New Roman"/>
          <w:szCs w:val="24"/>
        </w:rPr>
      </w:pPr>
    </w:p>
    <w:p w:rsidRDefault="001218B4" w:rsidP="001218B4" w:rsidR="00CD72E4" w:rsidRPr="007162DE">
      <w:pPr>
        <w:ind w:firstLine="360"/>
        <w:contextualSpacing/>
        <w:jc w:val="both"/>
        <w:rPr>
          <w:rFonts w:hAnsi="Times New Roman" w:ascii="Times New Roman"/>
          <w:szCs w:val="24"/>
        </w:rPr>
      </w:pPr>
      <w:r w:rsidRPr="007162DE">
        <w:rPr>
          <w:rFonts w:hAnsi="Times New Roman" w:ascii="Times New Roman"/>
          <w:szCs w:val="24"/>
        </w:rPr>
        <w:t xml:space="preserve">IV. </w:t>
      </w:r>
      <w:r w:rsidR="00CD72E4" w:rsidRPr="007162DE">
        <w:rPr>
          <w:rFonts w:hAnsi="Times New Roman" w:ascii="Times New Roman"/>
          <w:szCs w:val="24"/>
        </w:rPr>
        <w:t>Uvjeti prodaje (čl. 98. OZ</w:t>
      </w:r>
      <w:r w:rsidR="00206DA3" w:rsidRPr="007162DE">
        <w:rPr>
          <w:rFonts w:hAnsi="Times New Roman" w:ascii="Times New Roman"/>
          <w:szCs w:val="24"/>
        </w:rPr>
        <w:t>-a</w:t>
      </w:r>
      <w:r w:rsidR="00CD72E4" w:rsidRPr="007162DE">
        <w:rPr>
          <w:rFonts w:hAnsi="Times New Roman" w:ascii="Times New Roman"/>
          <w:szCs w:val="24"/>
        </w:rPr>
        <w:t>):</w:t>
      </w:r>
    </w:p>
    <w:p w:rsidRDefault="00CD72E4" w:rsidP="00CD72E4" w:rsidR="00CD72E4" w:rsidRPr="007162DE">
      <w:pPr>
        <w:ind w:firstLine="708"/>
        <w:jc w:val="both"/>
        <w:rPr>
          <w:rFonts w:hAnsi="Times New Roman" w:ascii="Times New Roman"/>
          <w:szCs w:val="24"/>
        </w:rPr>
      </w:pPr>
    </w:p>
    <w:p w:rsidRDefault="00CD72E4" w:rsidP="00CD72E4" w:rsidR="00CD72E4" w:rsidRPr="007162DE">
      <w:pPr>
        <w:numPr>
          <w:ilvl w:val="0"/>
          <w:numId w:val="12"/>
        </w:numPr>
        <w:tabs>
          <w:tab w:pos="426" w:val="left"/>
        </w:tabs>
        <w:contextualSpacing/>
        <w:jc w:val="both"/>
        <w:rPr>
          <w:rFonts w:hAnsi="Times New Roman" w:ascii="Times New Roman"/>
          <w:color w:val="000000"/>
          <w:szCs w:val="24"/>
        </w:rPr>
      </w:pPr>
      <w:r w:rsidRPr="007162DE">
        <w:rPr>
          <w:rFonts w:hAnsi="Times New Roman" w:ascii="Times New Roman"/>
          <w:szCs w:val="24"/>
        </w:rPr>
        <w:t>Prodaj</w:t>
      </w:r>
      <w:r w:rsidR="0070723C" w:rsidRPr="007162DE">
        <w:rPr>
          <w:rFonts w:hAnsi="Times New Roman" w:ascii="Times New Roman"/>
          <w:szCs w:val="24"/>
        </w:rPr>
        <w:t>u</w:t>
      </w:r>
      <w:r w:rsidRPr="007162DE">
        <w:rPr>
          <w:rFonts w:hAnsi="Times New Roman" w:ascii="Times New Roman"/>
          <w:szCs w:val="24"/>
        </w:rPr>
        <w:t xml:space="preserve"> se nekretnin</w:t>
      </w:r>
      <w:r w:rsidR="002E7646" w:rsidRPr="007162DE">
        <w:rPr>
          <w:rFonts w:hAnsi="Times New Roman" w:ascii="Times New Roman"/>
          <w:szCs w:val="24"/>
        </w:rPr>
        <w:t>e</w:t>
      </w:r>
      <w:r w:rsidRPr="007162DE">
        <w:rPr>
          <w:rFonts w:hAnsi="Times New Roman" w:ascii="Times New Roman"/>
          <w:szCs w:val="24"/>
        </w:rPr>
        <w:t xml:space="preserve"> stečajnog dužnika </w:t>
      </w:r>
      <w:r w:rsidR="002E7646" w:rsidRPr="007162DE">
        <w:rPr>
          <w:rFonts w:hAnsi="Times New Roman" w:ascii="Times New Roman"/>
          <w:szCs w:val="24"/>
        </w:rPr>
        <w:t>upisane</w:t>
      </w:r>
      <w:r w:rsidR="0070723C" w:rsidRPr="007162DE">
        <w:rPr>
          <w:rFonts w:hAnsi="Times New Roman" w:ascii="Times New Roman"/>
          <w:szCs w:val="24"/>
        </w:rPr>
        <w:t xml:space="preserve"> </w:t>
      </w:r>
      <w:r w:rsidR="004C5A4A" w:rsidRPr="007162DE">
        <w:rPr>
          <w:rFonts w:hAnsi="Times New Roman" w:ascii="Times New Roman"/>
          <w:szCs w:val="24"/>
        </w:rPr>
        <w:t xml:space="preserve">zemljišne knjige koje vodi </w:t>
      </w:r>
      <w:r w:rsidR="00580533" w:rsidRPr="007162DE">
        <w:rPr>
          <w:rFonts w:hAnsi="Times New Roman" w:ascii="Times New Roman"/>
          <w:szCs w:val="24"/>
        </w:rPr>
        <w:t>Općinski sud u Sesvetama, Zemljišnoknjižni odjel Sesvete</w:t>
      </w:r>
      <w:r w:rsidR="0070723C" w:rsidRPr="007162DE">
        <w:rPr>
          <w:rFonts w:hAnsi="Times New Roman" w:ascii="Times New Roman"/>
          <w:szCs w:val="24"/>
        </w:rPr>
        <w:t xml:space="preserve">, </w:t>
      </w:r>
      <w:r w:rsidR="003B26D3" w:rsidRPr="007162DE">
        <w:rPr>
          <w:rFonts w:hAnsi="Times New Roman" w:ascii="Times New Roman"/>
          <w:szCs w:val="24"/>
        </w:rPr>
        <w:t>u zk.u. 8236, kat. čestica 878/7</w:t>
      </w:r>
      <w:r w:rsidR="00580533" w:rsidRPr="007162DE">
        <w:rPr>
          <w:rFonts w:hAnsi="Times New Roman" w:ascii="Times New Roman"/>
          <w:szCs w:val="24"/>
        </w:rPr>
        <w:t xml:space="preserve">, </w:t>
      </w:r>
      <w:r w:rsidR="0070723C" w:rsidRPr="007162DE">
        <w:rPr>
          <w:rFonts w:hAnsi="Times New Roman" w:ascii="Times New Roman"/>
          <w:szCs w:val="24"/>
        </w:rPr>
        <w:t>i to:</w:t>
      </w:r>
      <w:r w:rsidR="00206DA3" w:rsidRPr="007162DE">
        <w:rPr>
          <w:rFonts w:hAnsi="Times New Roman" w:ascii="Times New Roman"/>
          <w:color w:val="000000"/>
          <w:szCs w:val="24"/>
        </w:rPr>
        <w:t xml:space="preserve"> </w:t>
      </w:r>
    </w:p>
    <w:p w:rsidRDefault="00580533" w:rsidP="00580533" w:rsidR="00580533" w:rsidRPr="007162DE">
      <w:pPr>
        <w:tabs>
          <w:tab w:pos="426" w:val="left"/>
        </w:tabs>
        <w:ind w:left="720"/>
        <w:contextualSpacing/>
        <w:jc w:val="both"/>
        <w:rPr>
          <w:rFonts w:hAnsi="Times New Roman" w:ascii="Times New Roman"/>
          <w:color w:val="000000"/>
          <w:szCs w:val="24"/>
        </w:rPr>
      </w:pPr>
    </w:p>
    <w:p w:rsidRDefault="00580533" w:rsidP="00790641" w:rsidR="00790641" w:rsidRPr="007162DE">
      <w:pPr>
        <w:pStyle w:val="Odlomakpopisa"/>
        <w:numPr>
          <w:ilvl w:val="0"/>
          <w:numId w:val="22"/>
        </w:numPr>
        <w:tabs>
          <w:tab w:pos="7849" w:val="left"/>
        </w:tabs>
        <w:jc w:val="both"/>
        <w:rPr>
          <w:rFonts w:hAnsi="Times New Roman" w:ascii="Times New Roman"/>
          <w:sz w:val="24"/>
          <w:szCs w:val="24"/>
        </w:rPr>
      </w:pPr>
      <w:r w:rsidRPr="007162DE">
        <w:rPr>
          <w:rFonts w:hAnsi="Times New Roman" w:ascii="Times New Roman"/>
          <w:sz w:val="24"/>
          <w:szCs w:val="24"/>
        </w:rPr>
        <w:t xml:space="preserve">1. </w:t>
      </w:r>
      <w:r w:rsidR="00790641" w:rsidRPr="007162DE">
        <w:rPr>
          <w:rFonts w:hAnsi="Times New Roman" w:ascii="Times New Roman"/>
          <w:sz w:val="24"/>
          <w:szCs w:val="24"/>
        </w:rPr>
        <w:t xml:space="preserve">Suvlasnički dio: </w:t>
      </w:r>
      <w:r w:rsidR="003B26D3" w:rsidRPr="007162DE">
        <w:rPr>
          <w:rFonts w:hAnsi="Times New Roman" w:ascii="Times New Roman"/>
          <w:sz w:val="24"/>
          <w:szCs w:val="24"/>
        </w:rPr>
        <w:t>4340</w:t>
      </w:r>
      <w:r w:rsidR="00790641" w:rsidRPr="007162DE">
        <w:rPr>
          <w:rFonts w:hAnsi="Times New Roman" w:ascii="Times New Roman"/>
          <w:sz w:val="24"/>
          <w:szCs w:val="24"/>
        </w:rPr>
        <w:t xml:space="preserve">/10000 Etažno vlasništvo (E-1), </w:t>
      </w:r>
    </w:p>
    <w:p w:rsidRDefault="00790641" w:rsidP="00790641" w:rsidR="009B329A" w:rsidRPr="007162DE">
      <w:pPr>
        <w:pStyle w:val="Odlomakpopisa"/>
        <w:tabs>
          <w:tab w:pos="7849" w:val="left"/>
        </w:tabs>
        <w:ind w:left="1080"/>
        <w:jc w:val="both"/>
        <w:rPr>
          <w:rFonts w:hAnsi="Times New Roman" w:ascii="Times New Roman"/>
          <w:sz w:val="24"/>
          <w:szCs w:val="24"/>
        </w:rPr>
      </w:pPr>
      <w:r w:rsidRPr="007162DE">
        <w:rPr>
          <w:rFonts w:hAnsi="Times New Roman" w:ascii="Times New Roman"/>
          <w:sz w:val="24"/>
          <w:szCs w:val="24"/>
        </w:rPr>
        <w:t xml:space="preserve">s kojim </w:t>
      </w:r>
      <w:r w:rsidR="003B26D3" w:rsidRPr="007162DE">
        <w:rPr>
          <w:rFonts w:hAnsi="Times New Roman" w:ascii="Times New Roman"/>
          <w:sz w:val="24"/>
          <w:szCs w:val="24"/>
        </w:rPr>
        <w:t xml:space="preserve">je povezano pravo vlasništva </w:t>
      </w:r>
      <w:r w:rsidR="003B26D3" w:rsidRPr="007162DE">
        <w:rPr>
          <w:rFonts w:cs="Tahoma" w:hAnsi="Times New Roman" w:ascii="Times New Roman"/>
          <w:sz w:val="24"/>
          <w:szCs w:val="24"/>
        </w:rPr>
        <w:t>trosobnog stana S1 u prizemlju, zatvorene tlocrtne površine 50,03 m2, što zajedno čini tlocrtnu površinu od 50,03 m2 s pripadcima: vrt V1 površine 27,37 m2, te parkirališnim mjestom PM1 površine 6,90 m2, ukupne netto korisne površine od 84,30</w:t>
      </w:r>
      <w:r w:rsidRPr="007162DE">
        <w:rPr>
          <w:rFonts w:cs="Tahoma" w:hAnsi="Times New Roman" w:ascii="Times New Roman"/>
          <w:sz w:val="24"/>
          <w:szCs w:val="24"/>
        </w:rPr>
        <w:t xml:space="preserve"> m2</w:t>
      </w:r>
      <w:r w:rsidR="009B7B77" w:rsidRPr="007162DE">
        <w:rPr>
          <w:rFonts w:hAnsi="Times New Roman" w:ascii="Times New Roman"/>
          <w:sz w:val="24"/>
          <w:szCs w:val="24"/>
        </w:rPr>
        <w:t xml:space="preserve">, po utvrđenoj vrijednosti od </w:t>
      </w:r>
      <w:r w:rsidR="003B26D3" w:rsidRPr="007162DE">
        <w:rPr>
          <w:rFonts w:hAnsi="Times New Roman" w:ascii="Times New Roman"/>
          <w:sz w:val="24"/>
          <w:szCs w:val="24"/>
        </w:rPr>
        <w:t>473.437,50</w:t>
      </w:r>
      <w:r w:rsidR="00621216" w:rsidRPr="007162DE">
        <w:rPr>
          <w:rFonts w:hAnsi="Times New Roman" w:ascii="Times New Roman"/>
          <w:sz w:val="24"/>
          <w:szCs w:val="24"/>
        </w:rPr>
        <w:t xml:space="preserve"> </w:t>
      </w:r>
      <w:r w:rsidR="009B7B77" w:rsidRPr="007162DE">
        <w:rPr>
          <w:rFonts w:hAnsi="Times New Roman" w:ascii="Times New Roman"/>
          <w:sz w:val="24"/>
          <w:szCs w:val="24"/>
        </w:rPr>
        <w:t>kn.</w:t>
      </w:r>
      <w:r w:rsidR="009B329A" w:rsidRPr="007162DE">
        <w:rPr>
          <w:rFonts w:hAnsi="Times New Roman" w:ascii="Times New Roman"/>
          <w:sz w:val="24"/>
          <w:szCs w:val="24"/>
        </w:rPr>
        <w:t xml:space="preserve"> </w:t>
      </w:r>
    </w:p>
    <w:p w:rsidRDefault="0070723C" w:rsidP="0070723C" w:rsidR="0070723C" w:rsidRPr="007162DE">
      <w:pPr>
        <w:pStyle w:val="Tijeloteksta"/>
        <w:rPr>
          <w:rFonts w:hAnsi="Times New Roman" w:ascii="Times New Roman"/>
          <w:szCs w:val="24"/>
        </w:rPr>
      </w:pPr>
    </w:p>
    <w:p w:rsidRDefault="00580533" w:rsidP="00580533" w:rsidR="00580533" w:rsidRPr="007162DE">
      <w:pPr>
        <w:pStyle w:val="Odlomakpopisa"/>
        <w:numPr>
          <w:ilvl w:val="0"/>
          <w:numId w:val="22"/>
        </w:numPr>
        <w:tabs>
          <w:tab w:pos="1134" w:val="num"/>
          <w:tab w:pos="7849" w:val="left"/>
        </w:tabs>
        <w:jc w:val="both"/>
        <w:rPr>
          <w:rFonts w:hAnsi="Times New Roman" w:ascii="Times New Roman"/>
          <w:sz w:val="24"/>
          <w:szCs w:val="24"/>
        </w:rPr>
      </w:pPr>
      <w:r w:rsidRPr="007162DE">
        <w:rPr>
          <w:rFonts w:hAnsi="Times New Roman" w:ascii="Times New Roman"/>
          <w:sz w:val="24"/>
          <w:szCs w:val="24"/>
        </w:rPr>
        <w:t xml:space="preserve">2. </w:t>
      </w:r>
      <w:r w:rsidR="00790641" w:rsidRPr="007162DE">
        <w:rPr>
          <w:rFonts w:hAnsi="Times New Roman" w:ascii="Times New Roman"/>
          <w:sz w:val="24"/>
          <w:szCs w:val="24"/>
        </w:rPr>
        <w:t>Suvlasnički dio: 3</w:t>
      </w:r>
      <w:r w:rsidR="003B26D3" w:rsidRPr="007162DE">
        <w:rPr>
          <w:rFonts w:hAnsi="Times New Roman" w:ascii="Times New Roman"/>
          <w:sz w:val="24"/>
          <w:szCs w:val="24"/>
        </w:rPr>
        <w:t>120</w:t>
      </w:r>
      <w:r w:rsidR="00790641" w:rsidRPr="007162DE">
        <w:rPr>
          <w:rFonts w:hAnsi="Times New Roman" w:ascii="Times New Roman"/>
          <w:sz w:val="24"/>
          <w:szCs w:val="24"/>
        </w:rPr>
        <w:t>/10000 Etažno vlasništvo (E-2),</w:t>
      </w:r>
    </w:p>
    <w:p w:rsidRDefault="00580533" w:rsidP="00580533" w:rsidR="009B329A" w:rsidRPr="007162DE">
      <w:pPr>
        <w:pStyle w:val="Tijeloteksta"/>
        <w:tabs>
          <w:tab w:pos="1134" w:val="num"/>
        </w:tabs>
        <w:ind w:left="993"/>
        <w:rPr>
          <w:rFonts w:hAnsi="Times New Roman" w:ascii="Times New Roman"/>
          <w:szCs w:val="24"/>
        </w:rPr>
      </w:pPr>
      <w:r w:rsidRPr="007162DE">
        <w:rPr>
          <w:rFonts w:hAnsi="Times New Roman" w:ascii="Times New Roman"/>
          <w:szCs w:val="24"/>
        </w:rPr>
        <w:t xml:space="preserve">s kojim </w:t>
      </w:r>
      <w:r w:rsidR="003B26D3" w:rsidRPr="007162DE">
        <w:rPr>
          <w:rFonts w:hAnsi="Times New Roman" w:ascii="Times New Roman"/>
          <w:szCs w:val="24"/>
        </w:rPr>
        <w:t>je povezano pravo vlasništva</w:t>
      </w:r>
      <w:r w:rsidR="003B26D3" w:rsidRPr="007162DE">
        <w:rPr>
          <w:rFonts w:cs="Tahoma" w:hAnsi="Times New Roman" w:ascii="Times New Roman"/>
          <w:szCs w:val="24"/>
        </w:rPr>
        <w:t xml:space="preserve"> trosobnog stana S2 na katu, zatvorene tlocrtne površine 48,39 m2, kojem pripadaju sporedni dijelovi balkon, tlocrtne površine 1,14 m2 i terasa tlocrtne površine 4,18 m2, što zajedno čini tlocrtnu površinu od 53,71 m2 s pripadcima: parkirališnim mjestom PM2 površine 6,90 m2, ukupne netto korisne površine od 60,61 </w:t>
      </w:r>
      <w:r w:rsidRPr="007162DE">
        <w:rPr>
          <w:rFonts w:cs="Tahoma" w:hAnsi="Times New Roman" w:ascii="Times New Roman"/>
          <w:szCs w:val="24"/>
        </w:rPr>
        <w:t>m2,</w:t>
      </w:r>
      <w:r w:rsidR="004C5A4A" w:rsidRPr="007162DE">
        <w:rPr>
          <w:rFonts w:hAnsi="Times New Roman" w:ascii="Times New Roman"/>
          <w:szCs w:val="24"/>
        </w:rPr>
        <w:t xml:space="preserve"> </w:t>
      </w:r>
      <w:r w:rsidR="009B7B77" w:rsidRPr="007162DE">
        <w:rPr>
          <w:rFonts w:hAnsi="Times New Roman" w:ascii="Times New Roman"/>
          <w:szCs w:val="24"/>
        </w:rPr>
        <w:t xml:space="preserve">po utvrđenoj vrijednosti od </w:t>
      </w:r>
      <w:r w:rsidR="00621216" w:rsidRPr="007162DE">
        <w:rPr>
          <w:rFonts w:hAnsi="Times New Roman" w:ascii="Times New Roman"/>
          <w:szCs w:val="24"/>
        </w:rPr>
        <w:t>315.000,00</w:t>
      </w:r>
      <w:r w:rsidR="009B7B77" w:rsidRPr="007162DE">
        <w:rPr>
          <w:rFonts w:hAnsi="Times New Roman" w:ascii="Times New Roman"/>
          <w:szCs w:val="24"/>
        </w:rPr>
        <w:t xml:space="preserve"> kn.</w:t>
      </w:r>
    </w:p>
    <w:p w:rsidRDefault="00580533" w:rsidP="00580533" w:rsidR="00580533" w:rsidRPr="007162DE">
      <w:pPr>
        <w:pStyle w:val="Tijeloteksta"/>
        <w:tabs>
          <w:tab w:pos="1134" w:val="num"/>
        </w:tabs>
        <w:ind w:left="993"/>
        <w:rPr>
          <w:rFonts w:hAnsi="Times New Roman" w:ascii="Times New Roman"/>
          <w:szCs w:val="24"/>
        </w:rPr>
      </w:pPr>
    </w:p>
    <w:p w:rsidRDefault="00580533" w:rsidP="00580533" w:rsidR="00580533" w:rsidRPr="007162DE">
      <w:pPr>
        <w:pStyle w:val="Odlomakpopisa"/>
        <w:numPr>
          <w:ilvl w:val="0"/>
          <w:numId w:val="22"/>
        </w:numPr>
        <w:tabs>
          <w:tab w:pos="7849" w:val="left"/>
        </w:tabs>
        <w:jc w:val="both"/>
        <w:rPr>
          <w:rFonts w:hAnsi="Times New Roman" w:ascii="Times New Roman"/>
          <w:sz w:val="24"/>
          <w:szCs w:val="24"/>
        </w:rPr>
      </w:pPr>
      <w:r w:rsidRPr="007162DE">
        <w:rPr>
          <w:rFonts w:hAnsi="Times New Roman" w:ascii="Times New Roman"/>
          <w:sz w:val="24"/>
          <w:szCs w:val="24"/>
        </w:rPr>
        <w:t xml:space="preserve">3. Suvlasnički dio: </w:t>
      </w:r>
      <w:r w:rsidR="00790641" w:rsidRPr="007162DE">
        <w:rPr>
          <w:rFonts w:hAnsi="Times New Roman" w:ascii="Times New Roman"/>
          <w:sz w:val="24"/>
          <w:szCs w:val="24"/>
        </w:rPr>
        <w:t>2</w:t>
      </w:r>
      <w:r w:rsidR="003B26D3" w:rsidRPr="007162DE">
        <w:rPr>
          <w:rFonts w:hAnsi="Times New Roman" w:ascii="Times New Roman"/>
          <w:sz w:val="24"/>
          <w:szCs w:val="24"/>
        </w:rPr>
        <w:t>54</w:t>
      </w:r>
      <w:r w:rsidR="00790641" w:rsidRPr="007162DE">
        <w:rPr>
          <w:rFonts w:hAnsi="Times New Roman" w:ascii="Times New Roman"/>
          <w:sz w:val="24"/>
          <w:szCs w:val="24"/>
        </w:rPr>
        <w:t xml:space="preserve">0/10000 Etažno vlasništvo </w:t>
      </w:r>
      <w:r w:rsidRPr="007162DE">
        <w:rPr>
          <w:rFonts w:hAnsi="Times New Roman" w:ascii="Times New Roman"/>
          <w:sz w:val="24"/>
          <w:szCs w:val="24"/>
        </w:rPr>
        <w:t xml:space="preserve">(E-3), </w:t>
      </w:r>
    </w:p>
    <w:p w:rsidRDefault="00580533" w:rsidP="00580533" w:rsidR="00580533" w:rsidRPr="007162DE">
      <w:pPr>
        <w:pStyle w:val="Tijeloteksta"/>
        <w:tabs>
          <w:tab w:pos="1134" w:val="num"/>
        </w:tabs>
        <w:ind w:left="993"/>
        <w:rPr>
          <w:rFonts w:hAnsi="Times New Roman" w:ascii="Times New Roman"/>
          <w:szCs w:val="24"/>
        </w:rPr>
      </w:pPr>
      <w:r w:rsidRPr="007162DE">
        <w:rPr>
          <w:rFonts w:hAnsi="Times New Roman" w:ascii="Times New Roman"/>
          <w:szCs w:val="24"/>
        </w:rPr>
        <w:t xml:space="preserve">s kojim </w:t>
      </w:r>
      <w:r w:rsidR="003B26D3" w:rsidRPr="007162DE">
        <w:rPr>
          <w:rFonts w:hAnsi="Times New Roman" w:ascii="Times New Roman"/>
          <w:szCs w:val="24"/>
        </w:rPr>
        <w:t>je povezano pravo vlasništva</w:t>
      </w:r>
      <w:r w:rsidR="003B26D3" w:rsidRPr="007162DE">
        <w:rPr>
          <w:rFonts w:cs="Tahoma" w:hAnsi="Times New Roman" w:ascii="Times New Roman"/>
          <w:szCs w:val="24"/>
        </w:rPr>
        <w:t xml:space="preserve"> dvosobnog stana S3 u potkrovlju, zatvorene tlocrtne površine 37,52 m2, kojem pripadaju sporedni dijelovi balkon 1, tlocrtne površine 2,94 m2, balkon 2, tlocrtne površine 1,97 m2 što zajedno čini tlocrtnu površinu od 42,43 m2 s pripadcima: parkirališnim mjestom PM3 površine 6,90 m2, </w:t>
      </w:r>
      <w:r w:rsidR="003B26D3" w:rsidRPr="007162DE">
        <w:rPr>
          <w:rFonts w:cs="Tahoma" w:hAnsi="Times New Roman" w:ascii="Times New Roman"/>
          <w:szCs w:val="24"/>
        </w:rPr>
        <w:lastRenderedPageBreak/>
        <w:t>ukupne netto korisne površine od 49,33</w:t>
      </w:r>
      <w:r w:rsidR="00790641" w:rsidRPr="007162DE">
        <w:rPr>
          <w:rFonts w:cs="Tahoma" w:hAnsi="Times New Roman" w:ascii="Times New Roman"/>
          <w:szCs w:val="24"/>
        </w:rPr>
        <w:t xml:space="preserve"> </w:t>
      </w:r>
      <w:r w:rsidRPr="007162DE">
        <w:rPr>
          <w:rFonts w:cs="Tahoma" w:hAnsi="Times New Roman" w:ascii="Times New Roman"/>
          <w:szCs w:val="24"/>
        </w:rPr>
        <w:t>m2,</w:t>
      </w:r>
      <w:r w:rsidRPr="007162DE">
        <w:rPr>
          <w:rFonts w:hAnsi="Times New Roman" w:ascii="Times New Roman"/>
          <w:szCs w:val="24"/>
        </w:rPr>
        <w:t xml:space="preserve"> po utvrđenoj vrijednosti od </w:t>
      </w:r>
      <w:r w:rsidR="00621216" w:rsidRPr="007162DE">
        <w:rPr>
          <w:rFonts w:hAnsi="Times New Roman" w:ascii="Times New Roman"/>
          <w:szCs w:val="24"/>
        </w:rPr>
        <w:t xml:space="preserve">251.250,00 </w:t>
      </w:r>
      <w:r w:rsidRPr="007162DE">
        <w:rPr>
          <w:rFonts w:hAnsi="Times New Roman" w:ascii="Times New Roman"/>
          <w:szCs w:val="24"/>
        </w:rPr>
        <w:t xml:space="preserve"> kn.</w:t>
      </w:r>
    </w:p>
    <w:p w:rsidRDefault="00580533" w:rsidP="00580533" w:rsidR="00580533" w:rsidRPr="007162DE">
      <w:pPr>
        <w:pStyle w:val="Tijeloteksta"/>
        <w:tabs>
          <w:tab w:pos="1134" w:val="num"/>
        </w:tabs>
        <w:ind w:left="993"/>
        <w:rPr>
          <w:rFonts w:cs="Tahoma" w:hAnsi="Times New Roman" w:ascii="Times New Roman"/>
          <w:szCs w:val="24"/>
        </w:rPr>
      </w:pPr>
    </w:p>
    <w:p w:rsidRDefault="009B329A" w:rsidP="004D5CB3" w:rsidR="006E658E" w:rsidRPr="007162DE">
      <w:pPr>
        <w:pStyle w:val="Odlomakpopisa"/>
        <w:numPr>
          <w:ilvl w:val="0"/>
          <w:numId w:val="12"/>
        </w:numPr>
        <w:tabs>
          <w:tab w:pos="426" w:val="left"/>
        </w:tabs>
        <w:jc w:val="both"/>
        <w:rPr>
          <w:rFonts w:hAnsi="Times New Roman" w:ascii="Times New Roman"/>
          <w:sz w:val="24"/>
          <w:szCs w:val="24"/>
        </w:rPr>
      </w:pPr>
      <w:r w:rsidRPr="007162DE">
        <w:rPr>
          <w:rFonts w:hAnsi="Times New Roman" w:ascii="Times New Roman"/>
          <w:sz w:val="24"/>
          <w:szCs w:val="24"/>
        </w:rPr>
        <w:t>Na nekretnin</w:t>
      </w:r>
      <w:r w:rsidR="004D5CB3" w:rsidRPr="007162DE">
        <w:rPr>
          <w:rFonts w:hAnsi="Times New Roman" w:ascii="Times New Roman"/>
          <w:sz w:val="24"/>
          <w:szCs w:val="24"/>
        </w:rPr>
        <w:t>ama</w:t>
      </w:r>
      <w:r w:rsidRPr="007162DE">
        <w:rPr>
          <w:rFonts w:hAnsi="Times New Roman" w:ascii="Times New Roman"/>
          <w:sz w:val="24"/>
          <w:szCs w:val="24"/>
        </w:rPr>
        <w:t xml:space="preserve"> </w:t>
      </w:r>
      <w:r w:rsidR="00580533" w:rsidRPr="007162DE">
        <w:rPr>
          <w:rFonts w:hAnsi="Times New Roman" w:ascii="Times New Roman"/>
          <w:sz w:val="24"/>
          <w:szCs w:val="24"/>
        </w:rPr>
        <w:t>I.a),</w:t>
      </w:r>
      <w:r w:rsidR="004D5CB3" w:rsidRPr="007162DE">
        <w:rPr>
          <w:rFonts w:hAnsi="Times New Roman" w:ascii="Times New Roman"/>
          <w:sz w:val="24"/>
          <w:szCs w:val="24"/>
        </w:rPr>
        <w:t xml:space="preserve"> I.b)</w:t>
      </w:r>
      <w:r w:rsidRPr="007162DE">
        <w:rPr>
          <w:rFonts w:hAnsi="Times New Roman" w:ascii="Times New Roman"/>
          <w:sz w:val="24"/>
          <w:szCs w:val="24"/>
        </w:rPr>
        <w:t xml:space="preserve"> </w:t>
      </w:r>
      <w:r w:rsidR="00580533" w:rsidRPr="007162DE">
        <w:rPr>
          <w:rFonts w:hAnsi="Times New Roman" w:ascii="Times New Roman"/>
          <w:sz w:val="24"/>
          <w:szCs w:val="24"/>
        </w:rPr>
        <w:t>i I.c) uknjiženo je založno pravo za korist Hypo Alpe-Adria-Bank International AG, Klagenfurt, Alpen Adria Paltz 1, Austrija, pod brojem Z-1454/2008</w:t>
      </w:r>
      <w:r w:rsidR="004D5CB3" w:rsidRPr="007162DE">
        <w:rPr>
          <w:rFonts w:hAnsi="Times New Roman" w:ascii="Times New Roman"/>
          <w:sz w:val="24"/>
          <w:szCs w:val="24"/>
        </w:rPr>
        <w:t xml:space="preserve">. </w:t>
      </w:r>
    </w:p>
    <w:p w:rsidRDefault="009B7B77" w:rsidP="009B329A" w:rsidR="009B7B77" w:rsidRPr="007162DE">
      <w:pPr>
        <w:pStyle w:val="Tijeloteksta"/>
        <w:ind w:firstLine="633"/>
        <w:rPr>
          <w:rFonts w:hAnsi="Times New Roman" w:ascii="Times New Roman"/>
          <w:szCs w:val="24"/>
        </w:rPr>
      </w:pPr>
    </w:p>
    <w:p w:rsidRDefault="00CD72E4" w:rsidP="009B329A" w:rsidR="00CD72E4" w:rsidRPr="007162DE">
      <w:pPr>
        <w:pStyle w:val="Tijeloteksta"/>
        <w:numPr>
          <w:ilvl w:val="0"/>
          <w:numId w:val="12"/>
        </w:numPr>
        <w:rPr>
          <w:rFonts w:hAnsi="Times New Roman" w:ascii="Times New Roman"/>
          <w:szCs w:val="24"/>
        </w:rPr>
      </w:pPr>
      <w:r w:rsidRPr="007162DE">
        <w:rPr>
          <w:rFonts w:hAnsi="Times New Roman" w:ascii="Times New Roman"/>
          <w:szCs w:val="24"/>
        </w:rPr>
        <w:t>Utvrđena vrijednost nekretnine iz točke IV.1.</w:t>
      </w:r>
      <w:r w:rsidR="00633EA9" w:rsidRPr="007162DE">
        <w:rPr>
          <w:rFonts w:hAnsi="Times New Roman" w:ascii="Times New Roman"/>
          <w:szCs w:val="24"/>
        </w:rPr>
        <w:t xml:space="preserve">a) </w:t>
      </w:r>
      <w:r w:rsidR="00580533" w:rsidRPr="007162DE">
        <w:rPr>
          <w:rFonts w:hAnsi="Times New Roman" w:ascii="Times New Roman"/>
          <w:szCs w:val="24"/>
        </w:rPr>
        <w:t xml:space="preserve">upisane </w:t>
      </w:r>
      <w:r w:rsidR="003B26D3" w:rsidRPr="007162DE">
        <w:rPr>
          <w:rFonts w:hAnsi="Times New Roman" w:ascii="Times New Roman"/>
          <w:szCs w:val="24"/>
        </w:rPr>
        <w:t>u zk.u. 8236, kat. čestica 878/7</w:t>
      </w:r>
      <w:r w:rsidR="00724592" w:rsidRPr="007162DE">
        <w:rPr>
          <w:rFonts w:hAnsi="Times New Roman" w:ascii="Times New Roman"/>
          <w:szCs w:val="24"/>
        </w:rPr>
        <w:t xml:space="preserve">, i to: 1. Suvlasnički dio: </w:t>
      </w:r>
      <w:r w:rsidR="003B26D3" w:rsidRPr="007162DE">
        <w:rPr>
          <w:rFonts w:hAnsi="Times New Roman" w:ascii="Times New Roman"/>
          <w:szCs w:val="24"/>
        </w:rPr>
        <w:t>4340</w:t>
      </w:r>
      <w:r w:rsidR="00724592" w:rsidRPr="007162DE">
        <w:rPr>
          <w:rFonts w:hAnsi="Times New Roman" w:ascii="Times New Roman"/>
          <w:szCs w:val="24"/>
        </w:rPr>
        <w:t xml:space="preserve">/10000 Etažno vlasništvo (E-1) </w:t>
      </w:r>
      <w:r w:rsidRPr="007162DE">
        <w:rPr>
          <w:rFonts w:hAnsi="Times New Roman" w:ascii="Times New Roman"/>
          <w:szCs w:val="24"/>
        </w:rPr>
        <w:t>je kako je navedeno u toj točki te se ne može prodati:</w:t>
      </w:r>
    </w:p>
    <w:p w:rsidRDefault="00CD72E4" w:rsidP="00CD72E4" w:rsidR="00CD72E4" w:rsidRPr="007162DE">
      <w:pPr>
        <w:numPr>
          <w:ilvl w:val="0"/>
          <w:numId w:val="11"/>
        </w:numPr>
        <w:contextualSpacing/>
        <w:jc w:val="both"/>
        <w:rPr>
          <w:rFonts w:hAnsi="Times New Roman" w:ascii="Times New Roman"/>
          <w:szCs w:val="24"/>
        </w:rPr>
      </w:pPr>
      <w:r w:rsidRPr="007162DE">
        <w:rPr>
          <w:rFonts w:hAnsi="Times New Roman" w:ascii="Times New Roman"/>
          <w:szCs w:val="24"/>
        </w:rPr>
        <w:t xml:space="preserve">na prvoj dražbi ispod tri četvrtine utvrđene vrijednosti nekretnine odnosno ispod </w:t>
      </w:r>
      <w:r w:rsidR="00AA4A2E" w:rsidRPr="007162DE">
        <w:rPr>
          <w:rFonts w:hAnsi="Times New Roman" w:ascii="Times New Roman"/>
          <w:szCs w:val="24"/>
        </w:rPr>
        <w:t>355.078,13</w:t>
      </w:r>
      <w:r w:rsidR="004D5CB3" w:rsidRPr="007162DE">
        <w:rPr>
          <w:rFonts w:hAnsi="Times New Roman" w:ascii="Times New Roman"/>
          <w:szCs w:val="24"/>
        </w:rPr>
        <w:t xml:space="preserve"> </w:t>
      </w:r>
      <w:r w:rsidRPr="007162DE">
        <w:rPr>
          <w:rFonts w:hAnsi="Times New Roman" w:ascii="Times New Roman"/>
          <w:szCs w:val="24"/>
        </w:rPr>
        <w:t>kn</w:t>
      </w:r>
      <w:r w:rsidR="009B329A" w:rsidRPr="007162DE">
        <w:rPr>
          <w:rFonts w:hAnsi="Times New Roman" w:ascii="Times New Roman"/>
          <w:szCs w:val="24"/>
        </w:rPr>
        <w:t xml:space="preserve"> </w:t>
      </w:r>
    </w:p>
    <w:p w:rsidRDefault="00CD72E4" w:rsidP="00CD72E4" w:rsidR="00CD72E4" w:rsidRPr="007162DE">
      <w:pPr>
        <w:numPr>
          <w:ilvl w:val="0"/>
          <w:numId w:val="11"/>
        </w:numPr>
        <w:contextualSpacing/>
        <w:jc w:val="both"/>
        <w:rPr>
          <w:rFonts w:hAnsi="Times New Roman" w:ascii="Times New Roman"/>
          <w:szCs w:val="24"/>
        </w:rPr>
      </w:pPr>
      <w:r w:rsidRPr="007162DE">
        <w:rPr>
          <w:rFonts w:hAnsi="Times New Roman" w:ascii="Times New Roman"/>
          <w:szCs w:val="24"/>
        </w:rPr>
        <w:t xml:space="preserve">na drugoj dražbi ispod jedne polovine utvrđene vrijednosti nekretnine odnosno ispod </w:t>
      </w:r>
      <w:r w:rsidR="00AA4A2E" w:rsidRPr="007162DE">
        <w:rPr>
          <w:rFonts w:hAnsi="Times New Roman" w:ascii="Times New Roman"/>
          <w:szCs w:val="24"/>
        </w:rPr>
        <w:t>236.718,75</w:t>
      </w:r>
      <w:r w:rsidR="004D5CB3" w:rsidRPr="007162DE">
        <w:rPr>
          <w:rFonts w:hAnsi="Times New Roman" w:ascii="Times New Roman"/>
          <w:szCs w:val="24"/>
        </w:rPr>
        <w:t xml:space="preserve"> </w:t>
      </w:r>
      <w:r w:rsidRPr="007162DE">
        <w:rPr>
          <w:rFonts w:hAnsi="Times New Roman" w:ascii="Times New Roman"/>
          <w:szCs w:val="24"/>
        </w:rPr>
        <w:t>kn</w:t>
      </w:r>
    </w:p>
    <w:p w:rsidRDefault="00CD72E4" w:rsidP="00CD72E4" w:rsidR="00CD72E4" w:rsidRPr="007162DE">
      <w:pPr>
        <w:numPr>
          <w:ilvl w:val="0"/>
          <w:numId w:val="11"/>
        </w:numPr>
        <w:contextualSpacing/>
        <w:jc w:val="both"/>
        <w:rPr>
          <w:rFonts w:hAnsi="Times New Roman" w:ascii="Times New Roman"/>
          <w:szCs w:val="24"/>
        </w:rPr>
      </w:pPr>
      <w:r w:rsidRPr="007162DE">
        <w:rPr>
          <w:rFonts w:hAnsi="Times New Roman" w:ascii="Times New Roman"/>
          <w:szCs w:val="24"/>
        </w:rPr>
        <w:t xml:space="preserve">na trećoj dražbi ispod jedne četvrtine utvrđene vrijednosti nekretnine odnosno ispod </w:t>
      </w:r>
      <w:r w:rsidR="00AA4A2E" w:rsidRPr="007162DE">
        <w:rPr>
          <w:rFonts w:hAnsi="Times New Roman" w:ascii="Times New Roman"/>
          <w:szCs w:val="24"/>
        </w:rPr>
        <w:t>118.359,38</w:t>
      </w:r>
      <w:r w:rsidRPr="007162DE">
        <w:rPr>
          <w:rFonts w:hAnsi="Times New Roman" w:ascii="Times New Roman"/>
          <w:szCs w:val="24"/>
        </w:rPr>
        <w:t xml:space="preserve"> kn</w:t>
      </w:r>
    </w:p>
    <w:p w:rsidRDefault="00CD72E4" w:rsidP="00CD72E4" w:rsidR="00CD72E4" w:rsidRPr="007162DE">
      <w:pPr>
        <w:numPr>
          <w:ilvl w:val="0"/>
          <w:numId w:val="11"/>
        </w:numPr>
        <w:contextualSpacing/>
        <w:jc w:val="both"/>
        <w:rPr>
          <w:rFonts w:hAnsi="Times New Roman" w:ascii="Times New Roman"/>
          <w:szCs w:val="24"/>
        </w:rPr>
      </w:pPr>
      <w:r w:rsidRPr="007162DE">
        <w:rPr>
          <w:rFonts w:hAnsi="Times New Roman" w:ascii="Times New Roman"/>
          <w:szCs w:val="24"/>
        </w:rPr>
        <w:t>na četvrtoj dražbi nekretnina se prodaje po početnoj cijeni od 1,00 kune</w:t>
      </w:r>
    </w:p>
    <w:p w:rsidRDefault="00CD72E4" w:rsidP="00CD72E4" w:rsidR="00CD72E4" w:rsidRPr="007162DE">
      <w:pPr>
        <w:ind w:left="1134"/>
        <w:contextualSpacing/>
        <w:jc w:val="both"/>
        <w:rPr>
          <w:rFonts w:hAnsi="Times New Roman" w:ascii="Times New Roman"/>
          <w:szCs w:val="24"/>
        </w:rPr>
      </w:pPr>
      <w:r w:rsidRPr="007162DE">
        <w:rPr>
          <w:rFonts w:hAnsi="Times New Roman" w:ascii="Times New Roman"/>
          <w:szCs w:val="24"/>
        </w:rPr>
        <w:tab/>
        <w:t>(čl.</w:t>
      </w:r>
      <w:r w:rsidR="008A1C30" w:rsidRPr="007162DE">
        <w:rPr>
          <w:rFonts w:hAnsi="Times New Roman" w:ascii="Times New Roman"/>
          <w:szCs w:val="24"/>
        </w:rPr>
        <w:t xml:space="preserve"> </w:t>
      </w:r>
      <w:r w:rsidRPr="007162DE">
        <w:rPr>
          <w:rFonts w:hAnsi="Times New Roman" w:ascii="Times New Roman"/>
          <w:szCs w:val="24"/>
        </w:rPr>
        <w:t>247. st. 5. i 6. SZ-a).</w:t>
      </w:r>
    </w:p>
    <w:p w:rsidRDefault="00633EA9" w:rsidP="00CD72E4" w:rsidR="00633EA9" w:rsidRPr="007162DE">
      <w:pPr>
        <w:ind w:left="1134"/>
        <w:contextualSpacing/>
        <w:jc w:val="both"/>
        <w:rPr>
          <w:rFonts w:hAnsi="Times New Roman" w:ascii="Times New Roman"/>
          <w:szCs w:val="24"/>
        </w:rPr>
      </w:pPr>
    </w:p>
    <w:p w:rsidRDefault="00724592" w:rsidP="00724592" w:rsidR="00724592" w:rsidRPr="007162DE">
      <w:pPr>
        <w:pStyle w:val="Tijeloteksta"/>
        <w:ind w:left="720"/>
        <w:rPr>
          <w:rFonts w:hAnsi="Times New Roman" w:ascii="Times New Roman"/>
          <w:szCs w:val="24"/>
        </w:rPr>
      </w:pPr>
      <w:r w:rsidRPr="007162DE">
        <w:rPr>
          <w:rFonts w:hAnsi="Times New Roman" w:ascii="Times New Roman"/>
          <w:szCs w:val="24"/>
        </w:rPr>
        <w:t xml:space="preserve">Utvrđena vrijednost nekretnine iz točke IV.1.b) upisane </w:t>
      </w:r>
      <w:r w:rsidR="003B26D3" w:rsidRPr="007162DE">
        <w:rPr>
          <w:rFonts w:hAnsi="Times New Roman" w:ascii="Times New Roman"/>
          <w:szCs w:val="24"/>
        </w:rPr>
        <w:t>u zk.u. 8236, kat. čestica 878/7</w:t>
      </w:r>
      <w:r w:rsidRPr="007162DE">
        <w:rPr>
          <w:rFonts w:hAnsi="Times New Roman" w:ascii="Times New Roman"/>
          <w:szCs w:val="24"/>
        </w:rPr>
        <w:t xml:space="preserve">, i to: 2. Suvlasnički dio: </w:t>
      </w:r>
      <w:r w:rsidR="008A0D14" w:rsidRPr="007162DE">
        <w:rPr>
          <w:rFonts w:hAnsi="Times New Roman" w:ascii="Times New Roman"/>
          <w:szCs w:val="24"/>
        </w:rPr>
        <w:t>3</w:t>
      </w:r>
      <w:r w:rsidR="003B26D3" w:rsidRPr="007162DE">
        <w:rPr>
          <w:rFonts w:hAnsi="Times New Roman" w:ascii="Times New Roman"/>
          <w:szCs w:val="24"/>
        </w:rPr>
        <w:t>120</w:t>
      </w:r>
      <w:r w:rsidRPr="007162DE">
        <w:rPr>
          <w:rFonts w:hAnsi="Times New Roman" w:ascii="Times New Roman"/>
          <w:szCs w:val="24"/>
        </w:rPr>
        <w:t>/10000 Etažno vlasništvo (E-2) je kako je navedeno u toj točki te se ne može prodati:</w:t>
      </w:r>
    </w:p>
    <w:p w:rsidRDefault="00724592" w:rsidP="00724592" w:rsidR="00724592" w:rsidRPr="007162DE">
      <w:pPr>
        <w:numPr>
          <w:ilvl w:val="0"/>
          <w:numId w:val="11"/>
        </w:numPr>
        <w:contextualSpacing/>
        <w:jc w:val="both"/>
        <w:rPr>
          <w:rFonts w:hAnsi="Times New Roman" w:ascii="Times New Roman"/>
          <w:szCs w:val="24"/>
        </w:rPr>
      </w:pPr>
      <w:r w:rsidRPr="007162DE">
        <w:rPr>
          <w:rFonts w:hAnsi="Times New Roman" w:ascii="Times New Roman"/>
          <w:szCs w:val="24"/>
        </w:rPr>
        <w:t xml:space="preserve">na prvoj dražbi ispod tri četvrtine utvrđene vrijednosti nekretnine odnosno ispod </w:t>
      </w:r>
      <w:r w:rsidR="009312DA" w:rsidRPr="007162DE">
        <w:rPr>
          <w:rFonts w:hAnsi="Times New Roman" w:ascii="Times New Roman"/>
          <w:szCs w:val="24"/>
        </w:rPr>
        <w:t>236.250,00</w:t>
      </w:r>
      <w:r w:rsidRPr="007162DE">
        <w:rPr>
          <w:rFonts w:hAnsi="Times New Roman" w:ascii="Times New Roman"/>
          <w:szCs w:val="24"/>
        </w:rPr>
        <w:t xml:space="preserve"> kn </w:t>
      </w:r>
    </w:p>
    <w:p w:rsidRDefault="00724592" w:rsidP="00724592" w:rsidR="00724592" w:rsidRPr="007162DE">
      <w:pPr>
        <w:numPr>
          <w:ilvl w:val="0"/>
          <w:numId w:val="11"/>
        </w:numPr>
        <w:contextualSpacing/>
        <w:jc w:val="both"/>
        <w:rPr>
          <w:rFonts w:hAnsi="Times New Roman" w:ascii="Times New Roman"/>
          <w:szCs w:val="24"/>
        </w:rPr>
      </w:pPr>
      <w:r w:rsidRPr="007162DE">
        <w:rPr>
          <w:rFonts w:hAnsi="Times New Roman" w:ascii="Times New Roman"/>
          <w:szCs w:val="24"/>
        </w:rPr>
        <w:t xml:space="preserve">na drugoj dražbi ispod jedne polovine utvrđene vrijednosti nekretnine odnosno ispod </w:t>
      </w:r>
      <w:r w:rsidR="009312DA" w:rsidRPr="007162DE">
        <w:rPr>
          <w:rFonts w:hAnsi="Times New Roman" w:ascii="Times New Roman"/>
          <w:szCs w:val="24"/>
        </w:rPr>
        <w:t>157.500,00</w:t>
      </w:r>
      <w:r w:rsidRPr="007162DE">
        <w:rPr>
          <w:rFonts w:hAnsi="Times New Roman" w:ascii="Times New Roman"/>
          <w:szCs w:val="24"/>
        </w:rPr>
        <w:t xml:space="preserve"> kn</w:t>
      </w:r>
    </w:p>
    <w:p w:rsidRDefault="00724592" w:rsidP="00724592" w:rsidR="00724592" w:rsidRPr="007162DE">
      <w:pPr>
        <w:numPr>
          <w:ilvl w:val="0"/>
          <w:numId w:val="11"/>
        </w:numPr>
        <w:contextualSpacing/>
        <w:jc w:val="both"/>
        <w:rPr>
          <w:rFonts w:hAnsi="Times New Roman" w:ascii="Times New Roman"/>
          <w:szCs w:val="24"/>
        </w:rPr>
      </w:pPr>
      <w:r w:rsidRPr="007162DE">
        <w:rPr>
          <w:rFonts w:hAnsi="Times New Roman" w:ascii="Times New Roman"/>
          <w:szCs w:val="24"/>
        </w:rPr>
        <w:t>na trećoj dražbi ispod jedne četvrtine utvrđene vrijed</w:t>
      </w:r>
      <w:r w:rsidR="009312DA" w:rsidRPr="007162DE">
        <w:rPr>
          <w:rFonts w:hAnsi="Times New Roman" w:ascii="Times New Roman"/>
          <w:szCs w:val="24"/>
        </w:rPr>
        <w:t>nosti nekretnine odnosno ispod 78.750,00</w:t>
      </w:r>
      <w:r w:rsidRPr="007162DE">
        <w:rPr>
          <w:rFonts w:hAnsi="Times New Roman" w:ascii="Times New Roman"/>
          <w:szCs w:val="24"/>
        </w:rPr>
        <w:t xml:space="preserve"> kn</w:t>
      </w:r>
    </w:p>
    <w:p w:rsidRDefault="00724592" w:rsidP="00724592" w:rsidR="00724592" w:rsidRPr="007162DE">
      <w:pPr>
        <w:numPr>
          <w:ilvl w:val="0"/>
          <w:numId w:val="11"/>
        </w:numPr>
        <w:contextualSpacing/>
        <w:jc w:val="both"/>
        <w:rPr>
          <w:rFonts w:hAnsi="Times New Roman" w:ascii="Times New Roman"/>
          <w:szCs w:val="24"/>
        </w:rPr>
      </w:pPr>
      <w:r w:rsidRPr="007162DE">
        <w:rPr>
          <w:rFonts w:hAnsi="Times New Roman" w:ascii="Times New Roman"/>
          <w:szCs w:val="24"/>
        </w:rPr>
        <w:t>na četvrtoj dražbi nekretnina se prodaje po početnoj cijeni od 1,00 kune</w:t>
      </w:r>
    </w:p>
    <w:p w:rsidRDefault="00724592" w:rsidP="00724592" w:rsidR="00633EA9" w:rsidRPr="007162DE">
      <w:pPr>
        <w:ind w:left="1134"/>
        <w:contextualSpacing/>
        <w:jc w:val="both"/>
        <w:rPr>
          <w:rFonts w:hAnsi="Times New Roman" w:ascii="Times New Roman"/>
          <w:szCs w:val="24"/>
        </w:rPr>
      </w:pPr>
      <w:r w:rsidRPr="007162DE">
        <w:rPr>
          <w:rFonts w:hAnsi="Times New Roman" w:ascii="Times New Roman"/>
          <w:szCs w:val="24"/>
        </w:rPr>
        <w:tab/>
        <w:t>(čl. 247. st. 5. i 6. SZ-a).</w:t>
      </w:r>
    </w:p>
    <w:p w:rsidRDefault="00724592" w:rsidP="00724592" w:rsidR="00724592" w:rsidRPr="007162DE">
      <w:pPr>
        <w:ind w:left="1134"/>
        <w:contextualSpacing/>
        <w:jc w:val="both"/>
        <w:rPr>
          <w:rFonts w:hAnsi="Times New Roman" w:ascii="Times New Roman"/>
          <w:szCs w:val="24"/>
        </w:rPr>
      </w:pPr>
    </w:p>
    <w:p w:rsidRDefault="00724592" w:rsidP="00724592" w:rsidR="00724592" w:rsidRPr="007162DE">
      <w:pPr>
        <w:pStyle w:val="Odlomakpopisa"/>
        <w:tabs>
          <w:tab w:pos="7849" w:val="left"/>
        </w:tabs>
        <w:ind w:left="709"/>
        <w:jc w:val="both"/>
        <w:rPr>
          <w:rFonts w:hAnsi="Times New Roman" w:ascii="Times New Roman"/>
          <w:sz w:val="24"/>
          <w:szCs w:val="24"/>
        </w:rPr>
      </w:pPr>
      <w:r w:rsidRPr="007162DE">
        <w:rPr>
          <w:rFonts w:hAnsi="Times New Roman" w:ascii="Times New Roman"/>
          <w:sz w:val="24"/>
          <w:szCs w:val="24"/>
        </w:rPr>
        <w:t xml:space="preserve">Utvrđena vrijednost nekretnine iz točke IV.1.c) upisane </w:t>
      </w:r>
      <w:r w:rsidR="003B26D3" w:rsidRPr="007162DE">
        <w:rPr>
          <w:rFonts w:hAnsi="Times New Roman" w:ascii="Times New Roman"/>
          <w:sz w:val="24"/>
          <w:szCs w:val="24"/>
        </w:rPr>
        <w:t>u zk.u. 8236, kat. čestica 878/7</w:t>
      </w:r>
      <w:r w:rsidRPr="007162DE">
        <w:rPr>
          <w:rFonts w:hAnsi="Times New Roman" w:ascii="Times New Roman"/>
          <w:sz w:val="24"/>
          <w:szCs w:val="24"/>
        </w:rPr>
        <w:t>, i to: 3. Suvlasnički dio: 2</w:t>
      </w:r>
      <w:r w:rsidR="003B26D3" w:rsidRPr="007162DE">
        <w:rPr>
          <w:rFonts w:hAnsi="Times New Roman" w:ascii="Times New Roman"/>
          <w:sz w:val="24"/>
          <w:szCs w:val="24"/>
        </w:rPr>
        <w:t>540</w:t>
      </w:r>
      <w:r w:rsidRPr="007162DE">
        <w:rPr>
          <w:rFonts w:hAnsi="Times New Roman" w:ascii="Times New Roman"/>
          <w:sz w:val="24"/>
          <w:szCs w:val="24"/>
        </w:rPr>
        <w:t>/10000 Etažno vlasništvo (E-3) je kako je navedeno u toj točki te se ne može prodati:</w:t>
      </w:r>
    </w:p>
    <w:p w:rsidRDefault="00724592" w:rsidP="00724592" w:rsidR="00724592" w:rsidRPr="007162DE">
      <w:pPr>
        <w:numPr>
          <w:ilvl w:val="0"/>
          <w:numId w:val="11"/>
        </w:numPr>
        <w:contextualSpacing/>
        <w:jc w:val="both"/>
        <w:rPr>
          <w:rFonts w:hAnsi="Times New Roman" w:ascii="Times New Roman"/>
          <w:szCs w:val="24"/>
        </w:rPr>
      </w:pPr>
      <w:r w:rsidRPr="007162DE">
        <w:rPr>
          <w:rFonts w:hAnsi="Times New Roman" w:ascii="Times New Roman"/>
          <w:szCs w:val="24"/>
        </w:rPr>
        <w:t xml:space="preserve">na prvoj dražbi ispod tri četvrtine utvrđene vrijednosti nekretnine odnosno ispod </w:t>
      </w:r>
      <w:r w:rsidR="003A59BE" w:rsidRPr="007162DE">
        <w:rPr>
          <w:rFonts w:hAnsi="Times New Roman" w:ascii="Times New Roman"/>
          <w:szCs w:val="24"/>
        </w:rPr>
        <w:t>188.437,50</w:t>
      </w:r>
      <w:r w:rsidRPr="007162DE">
        <w:rPr>
          <w:rFonts w:hAnsi="Times New Roman" w:ascii="Times New Roman"/>
          <w:szCs w:val="24"/>
        </w:rPr>
        <w:t xml:space="preserve"> kn </w:t>
      </w:r>
    </w:p>
    <w:p w:rsidRDefault="00724592" w:rsidP="00724592" w:rsidR="00724592" w:rsidRPr="007162DE">
      <w:pPr>
        <w:numPr>
          <w:ilvl w:val="0"/>
          <w:numId w:val="11"/>
        </w:numPr>
        <w:contextualSpacing/>
        <w:jc w:val="both"/>
        <w:rPr>
          <w:rFonts w:hAnsi="Times New Roman" w:ascii="Times New Roman"/>
          <w:szCs w:val="24"/>
        </w:rPr>
      </w:pPr>
      <w:r w:rsidRPr="007162DE">
        <w:rPr>
          <w:rFonts w:hAnsi="Times New Roman" w:ascii="Times New Roman"/>
          <w:szCs w:val="24"/>
        </w:rPr>
        <w:t xml:space="preserve">na drugoj dražbi ispod jedne polovine utvrđene vrijednosti nekretnine odnosno ispod </w:t>
      </w:r>
      <w:r w:rsidR="003A59BE" w:rsidRPr="007162DE">
        <w:rPr>
          <w:rFonts w:hAnsi="Times New Roman" w:ascii="Times New Roman"/>
          <w:szCs w:val="24"/>
        </w:rPr>
        <w:t>125.625,00</w:t>
      </w:r>
      <w:r w:rsidRPr="007162DE">
        <w:rPr>
          <w:rFonts w:hAnsi="Times New Roman" w:ascii="Times New Roman"/>
          <w:szCs w:val="24"/>
        </w:rPr>
        <w:t xml:space="preserve"> kn</w:t>
      </w:r>
    </w:p>
    <w:p w:rsidRDefault="00724592" w:rsidP="00724592" w:rsidR="00724592" w:rsidRPr="007162DE">
      <w:pPr>
        <w:numPr>
          <w:ilvl w:val="0"/>
          <w:numId w:val="11"/>
        </w:numPr>
        <w:contextualSpacing/>
        <w:jc w:val="both"/>
        <w:rPr>
          <w:rFonts w:hAnsi="Times New Roman" w:ascii="Times New Roman"/>
          <w:szCs w:val="24"/>
        </w:rPr>
      </w:pPr>
      <w:r w:rsidRPr="007162DE">
        <w:rPr>
          <w:rFonts w:hAnsi="Times New Roman" w:ascii="Times New Roman"/>
          <w:szCs w:val="24"/>
        </w:rPr>
        <w:t xml:space="preserve">na trećoj dražbi ispod jedne četvrtine utvrđene vrijednosti nekretnine odnosno ispod </w:t>
      </w:r>
      <w:r w:rsidR="003A59BE" w:rsidRPr="007162DE">
        <w:rPr>
          <w:rFonts w:hAnsi="Times New Roman" w:ascii="Times New Roman"/>
          <w:szCs w:val="24"/>
        </w:rPr>
        <w:t>62.812,50</w:t>
      </w:r>
      <w:r w:rsidRPr="007162DE">
        <w:rPr>
          <w:rFonts w:hAnsi="Times New Roman" w:ascii="Times New Roman"/>
          <w:szCs w:val="24"/>
        </w:rPr>
        <w:t xml:space="preserve"> kn</w:t>
      </w:r>
    </w:p>
    <w:p w:rsidRDefault="00724592" w:rsidP="00724592" w:rsidR="00724592" w:rsidRPr="007162DE">
      <w:pPr>
        <w:numPr>
          <w:ilvl w:val="0"/>
          <w:numId w:val="11"/>
        </w:numPr>
        <w:contextualSpacing/>
        <w:jc w:val="both"/>
        <w:rPr>
          <w:rFonts w:hAnsi="Times New Roman" w:ascii="Times New Roman"/>
          <w:szCs w:val="24"/>
        </w:rPr>
      </w:pPr>
      <w:r w:rsidRPr="007162DE">
        <w:rPr>
          <w:rFonts w:hAnsi="Times New Roman" w:ascii="Times New Roman"/>
          <w:szCs w:val="24"/>
        </w:rPr>
        <w:t>na četvrtoj dražbi nekretnina se prodaje po početnoj cijeni od 1,00 kune</w:t>
      </w:r>
    </w:p>
    <w:p w:rsidRDefault="00724592" w:rsidP="00724592" w:rsidR="00724592" w:rsidRPr="007162DE">
      <w:pPr>
        <w:ind w:left="1134"/>
        <w:contextualSpacing/>
        <w:jc w:val="both"/>
        <w:rPr>
          <w:rFonts w:hAnsi="Times New Roman" w:ascii="Times New Roman"/>
          <w:szCs w:val="24"/>
        </w:rPr>
      </w:pPr>
      <w:r w:rsidRPr="007162DE">
        <w:rPr>
          <w:rFonts w:hAnsi="Times New Roman" w:ascii="Times New Roman"/>
          <w:szCs w:val="24"/>
        </w:rPr>
        <w:tab/>
        <w:t>(čl. 247. st. 5. i 6. SZ-a).</w:t>
      </w:r>
    </w:p>
    <w:p w:rsidRDefault="00724592" w:rsidP="00724592" w:rsidR="00724592" w:rsidRPr="007162DE">
      <w:pPr>
        <w:ind w:left="1134"/>
        <w:contextualSpacing/>
        <w:jc w:val="both"/>
        <w:rPr>
          <w:rFonts w:hAnsi="Times New Roman" w:ascii="Times New Roman"/>
          <w:szCs w:val="24"/>
        </w:rPr>
      </w:pPr>
    </w:p>
    <w:p w:rsidRDefault="00CD72E4" w:rsidP="009B329A" w:rsidR="00CD72E4" w:rsidRPr="007162DE">
      <w:pPr>
        <w:pStyle w:val="Odlomakpopisa"/>
        <w:numPr>
          <w:ilvl w:val="0"/>
          <w:numId w:val="12"/>
        </w:numPr>
        <w:jc w:val="both"/>
        <w:rPr>
          <w:rFonts w:hAnsi="Times New Roman" w:ascii="Times New Roman"/>
          <w:sz w:val="24"/>
          <w:szCs w:val="24"/>
        </w:rPr>
      </w:pPr>
      <w:r w:rsidRPr="007162DE">
        <w:rPr>
          <w:rFonts w:hAnsi="Times New Roman" w:ascii="Times New Roman"/>
          <w:sz w:val="24"/>
          <w:szCs w:val="24"/>
        </w:rPr>
        <w:t xml:space="preserve">Prikupljanje ponuda traje deset radnih dana. Ako se na prvoj elektroničkoj javnoj dražbi ne prikupi niti jedna valjana ponuda, druga elektronička javna dražba počinje </w:t>
      </w:r>
      <w:r w:rsidRPr="007162DE">
        <w:rPr>
          <w:rFonts w:hAnsi="Times New Roman" w:ascii="Times New Roman"/>
          <w:sz w:val="24"/>
          <w:szCs w:val="24"/>
        </w:rPr>
        <w:lastRenderedPageBreak/>
        <w:t xml:space="preserve">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(čl. 102. st. 3. OZ-a). </w:t>
      </w:r>
    </w:p>
    <w:p w:rsidRDefault="00CD72E4" w:rsidP="00CD72E4" w:rsidR="00CD72E4" w:rsidRPr="007162DE">
      <w:pPr>
        <w:ind w:left="1134"/>
        <w:contextualSpacing/>
        <w:rPr>
          <w:rFonts w:hAnsi="Times New Roman" w:ascii="Times New Roman"/>
          <w:szCs w:val="24"/>
        </w:rPr>
      </w:pPr>
    </w:p>
    <w:p w:rsidRDefault="00CD72E4" w:rsidP="009B329A" w:rsidR="00CD72E4" w:rsidRPr="007162DE">
      <w:pPr>
        <w:numPr>
          <w:ilvl w:val="0"/>
          <w:numId w:val="12"/>
        </w:numPr>
        <w:contextualSpacing/>
        <w:jc w:val="both"/>
        <w:rPr>
          <w:rFonts w:hAnsi="Times New Roman" w:ascii="Times New Roman"/>
          <w:szCs w:val="24"/>
        </w:rPr>
      </w:pPr>
      <w:r w:rsidRPr="007162DE">
        <w:rPr>
          <w:rFonts w:hAnsi="Times New Roman" w:ascii="Times New Roman"/>
          <w:szCs w:val="24"/>
        </w:rPr>
        <w:t>Prvi razlučni vjerovnik u prednosnom redu može izjaviti da kupuje nekretninu i da stavlja u prijeboj svoju tražbinu s protutražbinom stečajnog dužnika po osnovi cijene u visini utvrđene vrijednosti nekretnine (čl. 247. st. 7. SZ-a).</w:t>
      </w:r>
    </w:p>
    <w:p w:rsidRDefault="00CD72E4" w:rsidP="00CD72E4" w:rsidR="00CD72E4" w:rsidRPr="007162DE">
      <w:pPr>
        <w:ind w:firstLine="708"/>
        <w:jc w:val="both"/>
        <w:rPr>
          <w:rFonts w:hAnsi="Times New Roman" w:ascii="Times New Roman"/>
          <w:szCs w:val="24"/>
        </w:rPr>
      </w:pPr>
    </w:p>
    <w:p w:rsidRDefault="00CD72E4" w:rsidP="009B329A" w:rsidR="00CD72E4" w:rsidRPr="007162DE">
      <w:pPr>
        <w:numPr>
          <w:ilvl w:val="0"/>
          <w:numId w:val="12"/>
        </w:numPr>
        <w:contextualSpacing/>
        <w:jc w:val="both"/>
        <w:rPr>
          <w:rFonts w:hAnsi="Times New Roman" w:ascii="Times New Roman"/>
          <w:szCs w:val="24"/>
        </w:rPr>
      </w:pPr>
      <w:r w:rsidRPr="007162DE">
        <w:rPr>
          <w:rFonts w:hAnsi="Times New Roman" w:ascii="Times New Roman"/>
          <w:szCs w:val="24"/>
        </w:rPr>
        <w:t xml:space="preserve">Kupac je dužan položiti kupovninu u roku od </w:t>
      </w:r>
      <w:r w:rsidR="00CA50AE" w:rsidRPr="007162DE">
        <w:rPr>
          <w:rFonts w:hAnsi="Times New Roman" w:ascii="Times New Roman"/>
          <w:szCs w:val="24"/>
        </w:rPr>
        <w:t>3</w:t>
      </w:r>
      <w:r w:rsidRPr="007162DE">
        <w:rPr>
          <w:rFonts w:hAnsi="Times New Roman" w:ascii="Times New Roman"/>
          <w:szCs w:val="24"/>
        </w:rPr>
        <w:t xml:space="preserve">0 dana od dana pravomoćnosti rješenja o dosudi na poseban račun Agencije otvoren za tu namjenu (čl. 106. st. 1. OZ-a). </w:t>
      </w:r>
    </w:p>
    <w:p w:rsidRDefault="00CD72E4" w:rsidP="00CD72E4" w:rsidR="00CD72E4" w:rsidRPr="007162DE">
      <w:pPr>
        <w:ind w:left="720"/>
        <w:contextualSpacing/>
        <w:rPr>
          <w:rFonts w:hAnsi="Times New Roman" w:ascii="Times New Roman"/>
          <w:szCs w:val="24"/>
        </w:rPr>
      </w:pPr>
    </w:p>
    <w:p w:rsidRDefault="00CD72E4" w:rsidP="004D5CB3" w:rsidR="004D5CB3" w:rsidRPr="007162DE">
      <w:pPr>
        <w:numPr>
          <w:ilvl w:val="0"/>
          <w:numId w:val="12"/>
        </w:numPr>
        <w:contextualSpacing/>
        <w:jc w:val="both"/>
        <w:rPr>
          <w:rFonts w:hAnsi="Times New Roman" w:ascii="Times New Roman"/>
          <w:szCs w:val="24"/>
        </w:rPr>
      </w:pPr>
      <w:r w:rsidRPr="007162DE">
        <w:rPr>
          <w:rFonts w:hAnsi="Times New Roman" w:ascii="Times New Roman"/>
          <w:szCs w:val="24"/>
        </w:rPr>
        <w:t>Ako kupac u tom roku ne položi kupovninu, sud će rješenjem prodaju proglasiti nevažećom i odrediti novu prodaju</w:t>
      </w:r>
      <w:r w:rsidR="006636CC" w:rsidRPr="007162DE">
        <w:rPr>
          <w:rFonts w:hAnsi="Times New Roman" w:ascii="Times New Roman"/>
          <w:szCs w:val="24"/>
        </w:rPr>
        <w:t>, uz uvjete određene za prodaju koja je oglašena nevažećom</w:t>
      </w:r>
      <w:r w:rsidRPr="007162DE">
        <w:rPr>
          <w:rFonts w:hAnsi="Times New Roman" w:ascii="Times New Roman"/>
          <w:szCs w:val="24"/>
        </w:rPr>
        <w:t xml:space="preserve">. Iz položene jamčevine namirit će se troškovi nove prodaje i naknaditi se razlika između kupovnine postignute na prijašnjoj i novoj prodaji (čl. 106. st. 2. </w:t>
      </w:r>
      <w:r w:rsidR="006636CC" w:rsidRPr="007162DE">
        <w:rPr>
          <w:rFonts w:hAnsi="Times New Roman" w:ascii="Times New Roman"/>
          <w:szCs w:val="24"/>
        </w:rPr>
        <w:t xml:space="preserve">i 3. </w:t>
      </w:r>
      <w:r w:rsidRPr="007162DE">
        <w:rPr>
          <w:rFonts w:hAnsi="Times New Roman" w:ascii="Times New Roman"/>
          <w:szCs w:val="24"/>
        </w:rPr>
        <w:t>OZ-a).</w:t>
      </w:r>
    </w:p>
    <w:p w:rsidRDefault="004D5CB3" w:rsidP="004D5CB3" w:rsidR="004D5CB3" w:rsidRPr="007162DE">
      <w:pPr>
        <w:pStyle w:val="Odlomakpopisa"/>
        <w:rPr>
          <w:rFonts w:hAnsi="Times New Roman" w:ascii="Times New Roman"/>
          <w:sz w:val="24"/>
          <w:szCs w:val="24"/>
        </w:rPr>
      </w:pPr>
    </w:p>
    <w:p w:rsidRDefault="00CD72E4" w:rsidP="004D5CB3" w:rsidR="004D5CB3" w:rsidRPr="007162DE">
      <w:pPr>
        <w:numPr>
          <w:ilvl w:val="0"/>
          <w:numId w:val="12"/>
        </w:numPr>
        <w:contextualSpacing/>
        <w:jc w:val="both"/>
        <w:rPr>
          <w:rFonts w:hAnsi="Times New Roman" w:ascii="Times New Roman"/>
          <w:szCs w:val="24"/>
        </w:rPr>
      </w:pPr>
      <w:r w:rsidRPr="007162DE">
        <w:rPr>
          <w:rFonts w:hAnsi="Times New Roman" w:ascii="Times New Roman"/>
          <w:szCs w:val="24"/>
        </w:rPr>
        <w:t xml:space="preserve"> </w:t>
      </w:r>
      <w:r w:rsidR="004D5CB3" w:rsidRPr="007162DE">
        <w:rPr>
          <w:rFonts w:hAnsi="Times New Roman" w:ascii="Times New Roman"/>
          <w:szCs w:val="24"/>
        </w:rPr>
        <w:t>Kao kupci mogu sudjelovati samo osobe koje su prethodno dale jamčevinu u visini od 10% utvrđene vrijednosti nekretnine iz točke II. ovog zaključka. Jamčevina se uplaćuje na poseban račun Agencije u iznosu, roku i na način utvrđen u pozivu na sudjelovanje. Jamčevina mora biti evidentirana na računu Agencije u roku objavljenom u pozivu na sudjelovanje koji ne može biti kraći od 60 dana od objave poziva. Od isteka roka za uplatu jamčevine do početka nadmetanja mora proteći najmanje 8 dana (čl. 12. st. 1., 2. i 4. Pravilnika o načinu i postupku provedbe prodaje nekretnina i pokretnina u ovršnom postupku – Narodne novine broj 156/14, 1/19, dalje u tekstu: Pravilnik).</w:t>
      </w:r>
    </w:p>
    <w:p w:rsidRDefault="00CD72E4" w:rsidP="00CD72E4" w:rsidR="00CD72E4" w:rsidRPr="007162DE">
      <w:pPr>
        <w:ind w:left="720"/>
        <w:contextualSpacing/>
        <w:rPr>
          <w:rFonts w:hAnsi="Times New Roman" w:ascii="Times New Roman"/>
          <w:szCs w:val="24"/>
        </w:rPr>
      </w:pPr>
    </w:p>
    <w:p w:rsidRDefault="00CD72E4" w:rsidP="009B329A" w:rsidR="00CD72E4" w:rsidRPr="007162DE">
      <w:pPr>
        <w:numPr>
          <w:ilvl w:val="0"/>
          <w:numId w:val="12"/>
        </w:numPr>
        <w:contextualSpacing/>
        <w:jc w:val="both"/>
        <w:rPr>
          <w:rFonts w:hAnsi="Times New Roman" w:ascii="Times New Roman"/>
          <w:szCs w:val="24"/>
        </w:rPr>
      </w:pPr>
      <w:r w:rsidRPr="007162DE">
        <w:rPr>
          <w:rFonts w:hAnsi="Times New Roman" w:ascii="Times New Roman"/>
          <w:szCs w:val="24"/>
        </w:rPr>
        <w:t>Ponuditeljima čija ponuda nije prihvaćena Agencija će vratiti jamčevinu na temelju naloga suda za prijenos novčanih sredstava (čl. 99. st.4 . OZ-a).</w:t>
      </w:r>
    </w:p>
    <w:p w:rsidRDefault="00CD72E4" w:rsidP="00CD72E4" w:rsidR="00CD72E4" w:rsidRPr="007162DE">
      <w:pPr>
        <w:ind w:left="720"/>
        <w:contextualSpacing/>
        <w:jc w:val="both"/>
        <w:rPr>
          <w:rFonts w:hAnsi="Times New Roman" w:ascii="Times New Roman"/>
          <w:szCs w:val="24"/>
        </w:rPr>
      </w:pPr>
    </w:p>
    <w:p w:rsidRDefault="00CD72E4" w:rsidP="004D5CB3" w:rsidR="004D5CB3" w:rsidRPr="007162DE">
      <w:pPr>
        <w:numPr>
          <w:ilvl w:val="0"/>
          <w:numId w:val="12"/>
        </w:numPr>
        <w:contextualSpacing/>
        <w:jc w:val="both"/>
        <w:rPr>
          <w:rFonts w:hAnsi="Times New Roman" w:ascii="Times New Roman"/>
          <w:szCs w:val="24"/>
        </w:rPr>
      </w:pPr>
      <w:r w:rsidRPr="007162DE">
        <w:rPr>
          <w:rFonts w:hAnsi="Times New Roman" w:ascii="Times New Roman"/>
          <w:szCs w:val="24"/>
        </w:rPr>
        <w:t xml:space="preserve">Nekretnina će se dosuditi i kupcima koji će ponuditi nižu cijenu prema veličini ponuđene cijene ako kupci koji su ponudili veću cijenu ne polože kupovninu u roku koji će im za to biti određen (čl. 98. st. 3. OZ-a). </w:t>
      </w:r>
    </w:p>
    <w:p w:rsidRDefault="004D5CB3" w:rsidP="004D5CB3" w:rsidR="004D5CB3" w:rsidRPr="007162DE">
      <w:pPr>
        <w:pStyle w:val="Odlomakpopisa"/>
        <w:rPr>
          <w:rFonts w:hAnsi="Times New Roman" w:ascii="Times New Roman"/>
          <w:sz w:val="24"/>
          <w:szCs w:val="24"/>
        </w:rPr>
      </w:pPr>
    </w:p>
    <w:p w:rsidRDefault="004D5CB3" w:rsidP="004D5CB3" w:rsidR="00CD72E4" w:rsidRPr="007162DE">
      <w:pPr>
        <w:numPr>
          <w:ilvl w:val="0"/>
          <w:numId w:val="12"/>
        </w:numPr>
        <w:contextualSpacing/>
        <w:jc w:val="both"/>
        <w:rPr>
          <w:rFonts w:hAnsi="Times New Roman" w:ascii="Times New Roman"/>
          <w:szCs w:val="24"/>
        </w:rPr>
      </w:pPr>
      <w:r w:rsidRPr="007162DE">
        <w:rPr>
          <w:rFonts w:hAnsi="Times New Roman" w:ascii="Times New Roman"/>
          <w:szCs w:val="24"/>
        </w:rPr>
        <w:t>Valjanom uplatom kupovnine smatrat će se uplata izvršena u roku i evidentirana na računu Agencije najkasnije u roku od 8 (osam) dana od isteka roka za uplatu (čl. 27. st. 2. Pravilnika).</w:t>
      </w:r>
    </w:p>
    <w:p w:rsidRDefault="004D5CB3" w:rsidP="004D5CB3" w:rsidR="004D5CB3" w:rsidRPr="007162DE">
      <w:pPr>
        <w:pStyle w:val="Odlomakpopisa"/>
        <w:rPr>
          <w:rFonts w:hAnsi="Times New Roman" w:ascii="Times New Roman"/>
          <w:sz w:val="24"/>
          <w:szCs w:val="24"/>
        </w:rPr>
      </w:pPr>
    </w:p>
    <w:p w:rsidRDefault="00CD72E4" w:rsidP="009B329A" w:rsidR="00CD72E4" w:rsidRPr="007162DE">
      <w:pPr>
        <w:numPr>
          <w:ilvl w:val="0"/>
          <w:numId w:val="12"/>
        </w:numPr>
        <w:contextualSpacing/>
        <w:jc w:val="both"/>
        <w:rPr>
          <w:rFonts w:hAnsi="Times New Roman" w:ascii="Times New Roman"/>
          <w:szCs w:val="24"/>
        </w:rPr>
      </w:pPr>
      <w:r w:rsidRPr="007162DE">
        <w:rPr>
          <w:rFonts w:hAnsi="Times New Roman" w:ascii="Times New Roman"/>
          <w:szCs w:val="24"/>
        </w:rPr>
        <w:t>Nekretnina koja je predmetom prodaje može se razgledati uz prethodni dogovor sa stečajn</w:t>
      </w:r>
      <w:r w:rsidR="00724592" w:rsidRPr="007162DE">
        <w:rPr>
          <w:rFonts w:hAnsi="Times New Roman" w:ascii="Times New Roman"/>
          <w:szCs w:val="24"/>
        </w:rPr>
        <w:t>om</w:t>
      </w:r>
      <w:r w:rsidRPr="007162DE">
        <w:rPr>
          <w:rFonts w:hAnsi="Times New Roman" w:ascii="Times New Roman"/>
          <w:szCs w:val="24"/>
        </w:rPr>
        <w:t xml:space="preserve"> upravitelj</w:t>
      </w:r>
      <w:r w:rsidR="00724592" w:rsidRPr="007162DE">
        <w:rPr>
          <w:rFonts w:hAnsi="Times New Roman" w:ascii="Times New Roman"/>
          <w:szCs w:val="24"/>
        </w:rPr>
        <w:t>icom</w:t>
      </w:r>
      <w:r w:rsidR="008A1C30" w:rsidRPr="007162DE">
        <w:rPr>
          <w:rFonts w:hAnsi="Times New Roman" w:ascii="Times New Roman"/>
          <w:szCs w:val="24"/>
        </w:rPr>
        <w:t xml:space="preserve"> </w:t>
      </w:r>
      <w:r w:rsidR="00724592" w:rsidRPr="007162DE">
        <w:rPr>
          <w:rFonts w:hAnsi="Times New Roman" w:ascii="Times New Roman"/>
          <w:szCs w:val="24"/>
        </w:rPr>
        <w:t>Mirjanom Zuzija, Velika Gorica, Slavka Kolara 25</w:t>
      </w:r>
      <w:r w:rsidR="004D5CB3" w:rsidRPr="007162DE">
        <w:rPr>
          <w:rFonts w:hAnsi="Times New Roman" w:ascii="Times New Roman"/>
          <w:szCs w:val="24"/>
        </w:rPr>
        <w:t xml:space="preserve">, </w:t>
      </w:r>
      <w:r w:rsidRPr="007162DE">
        <w:rPr>
          <w:rFonts w:hAnsi="Times New Roman" w:ascii="Times New Roman"/>
          <w:szCs w:val="24"/>
        </w:rPr>
        <w:t xml:space="preserve">na broj telefona </w:t>
      </w:r>
      <w:r w:rsidR="00DE6300" w:rsidRPr="007162DE">
        <w:rPr>
          <w:rFonts w:hAnsi="Times New Roman" w:ascii="Times New Roman"/>
          <w:szCs w:val="24"/>
        </w:rPr>
        <w:t>09</w:t>
      </w:r>
      <w:r w:rsidR="00724592" w:rsidRPr="007162DE">
        <w:rPr>
          <w:rFonts w:hAnsi="Times New Roman" w:ascii="Times New Roman"/>
          <w:szCs w:val="24"/>
        </w:rPr>
        <w:t>8</w:t>
      </w:r>
      <w:r w:rsidR="00DE6300" w:rsidRPr="007162DE">
        <w:rPr>
          <w:rFonts w:hAnsi="Times New Roman" w:ascii="Times New Roman"/>
          <w:szCs w:val="24"/>
        </w:rPr>
        <w:t>/</w:t>
      </w:r>
      <w:r w:rsidR="00724592" w:rsidRPr="007162DE">
        <w:rPr>
          <w:rFonts w:hAnsi="Times New Roman" w:ascii="Times New Roman"/>
          <w:szCs w:val="24"/>
        </w:rPr>
        <w:t>130-1186</w:t>
      </w:r>
      <w:r w:rsidRPr="007162DE">
        <w:rPr>
          <w:rFonts w:hAnsi="Times New Roman" w:ascii="Times New Roman"/>
          <w:szCs w:val="24"/>
        </w:rPr>
        <w:t>.</w:t>
      </w:r>
    </w:p>
    <w:p w:rsidRDefault="00CD72E4" w:rsidP="00CD72E4" w:rsidR="00CD72E4" w:rsidRPr="007162DE">
      <w:pPr>
        <w:ind w:left="720"/>
        <w:contextualSpacing/>
        <w:rPr>
          <w:rFonts w:hAnsi="Times New Roman" w:ascii="Times New Roman"/>
          <w:szCs w:val="24"/>
        </w:rPr>
      </w:pPr>
    </w:p>
    <w:p w:rsidRDefault="00CD72E4" w:rsidP="009B329A" w:rsidR="00CD72E4" w:rsidRPr="007162DE">
      <w:pPr>
        <w:numPr>
          <w:ilvl w:val="0"/>
          <w:numId w:val="12"/>
        </w:numPr>
        <w:contextualSpacing/>
        <w:jc w:val="both"/>
        <w:rPr>
          <w:rFonts w:hAnsi="Times New Roman" w:ascii="Times New Roman"/>
          <w:szCs w:val="24"/>
        </w:rPr>
      </w:pPr>
      <w:r w:rsidRPr="007162DE">
        <w:rPr>
          <w:rFonts w:hAnsi="Times New Roman" w:ascii="Times New Roman"/>
          <w:szCs w:val="24"/>
        </w:rPr>
        <w:t xml:space="preserve"> Sve poreze i pristojbe u svezi s prodajom snosi kupac.</w:t>
      </w:r>
    </w:p>
    <w:p w:rsidRDefault="00CD72E4" w:rsidP="00CD72E4" w:rsidR="00CD72E4" w:rsidRPr="007162DE">
      <w:pPr>
        <w:ind w:firstLine="708"/>
        <w:jc w:val="both"/>
        <w:rPr>
          <w:rFonts w:hAnsi="Times New Roman" w:ascii="Times New Roman"/>
          <w:szCs w:val="24"/>
        </w:rPr>
      </w:pPr>
    </w:p>
    <w:p w:rsidRDefault="00CD72E4" w:rsidP="009B329A" w:rsidR="00CD72E4" w:rsidRPr="007162DE">
      <w:pPr>
        <w:numPr>
          <w:ilvl w:val="0"/>
          <w:numId w:val="12"/>
        </w:numPr>
        <w:contextualSpacing/>
        <w:jc w:val="both"/>
        <w:rPr>
          <w:rFonts w:hAnsi="Times New Roman" w:ascii="Times New Roman"/>
          <w:szCs w:val="24"/>
        </w:rPr>
      </w:pPr>
      <w:r w:rsidRPr="007162DE">
        <w:rPr>
          <w:rFonts w:hAnsi="Times New Roman" w:ascii="Times New Roman"/>
          <w:szCs w:val="24"/>
        </w:rPr>
        <w:t xml:space="preserve"> Prodaja se obavlja po načelu „viđeno-kupljeno“ što isključuje sve naknad</w:t>
      </w:r>
      <w:r w:rsidR="009D5222" w:rsidRPr="007162DE">
        <w:rPr>
          <w:rFonts w:hAnsi="Times New Roman" w:ascii="Times New Roman"/>
          <w:szCs w:val="24"/>
        </w:rPr>
        <w:t>n</w:t>
      </w:r>
      <w:r w:rsidRPr="007162DE">
        <w:rPr>
          <w:rFonts w:hAnsi="Times New Roman" w:ascii="Times New Roman"/>
          <w:szCs w:val="24"/>
        </w:rPr>
        <w:t xml:space="preserve">e prigovore      </w:t>
      </w:r>
    </w:p>
    <w:p w:rsidRDefault="00CD72E4" w:rsidP="00CD72E4" w:rsidR="00CD72E4" w:rsidRPr="007162DE">
      <w:pPr>
        <w:ind w:left="720"/>
        <w:contextualSpacing/>
        <w:jc w:val="both"/>
        <w:rPr>
          <w:rFonts w:hAnsi="Times New Roman" w:ascii="Times New Roman"/>
          <w:szCs w:val="24"/>
        </w:rPr>
      </w:pPr>
      <w:r w:rsidRPr="007162DE">
        <w:rPr>
          <w:rFonts w:hAnsi="Times New Roman" w:ascii="Times New Roman"/>
          <w:szCs w:val="24"/>
        </w:rPr>
        <w:t xml:space="preserve"> kupca.</w:t>
      </w:r>
    </w:p>
    <w:p w:rsidRDefault="007D0427" w:rsidP="00AC0887" w:rsidR="007D0427" w:rsidRPr="007162DE">
      <w:pPr>
        <w:jc w:val="center"/>
        <w:rPr>
          <w:rFonts w:hAnsi="Times New Roman" w:ascii="Times New Roman"/>
          <w:szCs w:val="24"/>
        </w:rPr>
      </w:pPr>
    </w:p>
    <w:p w:rsidRDefault="00955EFE" w:rsidP="00AC0887" w:rsidR="00955EFE" w:rsidRPr="007162DE">
      <w:pPr>
        <w:jc w:val="center"/>
        <w:rPr>
          <w:rFonts w:hAnsi="Times New Roman" w:ascii="Times New Roman"/>
          <w:szCs w:val="24"/>
        </w:rPr>
      </w:pPr>
      <w:r w:rsidRPr="007162DE">
        <w:rPr>
          <w:rFonts w:hAnsi="Times New Roman" w:ascii="Times New Roman"/>
          <w:szCs w:val="24"/>
        </w:rPr>
        <w:t xml:space="preserve">U </w:t>
      </w:r>
      <w:r w:rsidR="007D750D" w:rsidRPr="007162DE">
        <w:rPr>
          <w:rFonts w:hAnsi="Times New Roman" w:ascii="Times New Roman"/>
          <w:szCs w:val="24"/>
        </w:rPr>
        <w:t>Karlovcu</w:t>
      </w:r>
      <w:r w:rsidRPr="007162DE">
        <w:rPr>
          <w:rFonts w:hAnsi="Times New Roman" w:ascii="Times New Roman"/>
          <w:szCs w:val="24"/>
        </w:rPr>
        <w:t xml:space="preserve">, </w:t>
      </w:r>
      <w:r w:rsidR="001A7C10">
        <w:rPr>
          <w:rFonts w:hAnsi="Times New Roman" w:ascii="Times New Roman"/>
          <w:szCs w:val="24"/>
        </w:rPr>
        <w:t>28. lipnja</w:t>
      </w:r>
      <w:r w:rsidR="007D0427" w:rsidRPr="007162DE">
        <w:rPr>
          <w:rFonts w:hAnsi="Times New Roman" w:ascii="Times New Roman"/>
          <w:szCs w:val="24"/>
        </w:rPr>
        <w:t xml:space="preserve"> 20</w:t>
      </w:r>
      <w:r w:rsidR="00013551" w:rsidRPr="007162DE">
        <w:rPr>
          <w:rFonts w:hAnsi="Times New Roman" w:ascii="Times New Roman"/>
          <w:szCs w:val="24"/>
        </w:rPr>
        <w:t>1</w:t>
      </w:r>
      <w:r w:rsidR="007D0427" w:rsidRPr="007162DE">
        <w:rPr>
          <w:rFonts w:hAnsi="Times New Roman" w:ascii="Times New Roman"/>
          <w:szCs w:val="24"/>
        </w:rPr>
        <w:t>9.</w:t>
      </w:r>
    </w:p>
    <w:p w:rsidRDefault="007D0427" w:rsidP="00AC0887" w:rsidR="007D0427" w:rsidRPr="007162DE">
      <w:pPr>
        <w:jc w:val="center"/>
        <w:rPr>
          <w:rFonts w:hAnsi="Times New Roman" w:ascii="Times New Roman"/>
          <w:szCs w:val="24"/>
        </w:rPr>
      </w:pPr>
    </w:p>
    <w:p w:rsidRDefault="007D750D" w:rsidP="007D750D" w:rsidR="00955EFE" w:rsidRPr="007162DE">
      <w:pPr>
        <w:ind w:firstLine="708" w:left="5664"/>
        <w:jc w:val="both"/>
        <w:rPr>
          <w:rFonts w:hAnsi="Times New Roman" w:ascii="Times New Roman"/>
          <w:szCs w:val="24"/>
        </w:rPr>
      </w:pPr>
      <w:r w:rsidRPr="007162DE">
        <w:rPr>
          <w:rFonts w:hAnsi="Times New Roman" w:ascii="Times New Roman"/>
          <w:szCs w:val="24"/>
        </w:rPr>
        <w:t xml:space="preserve"> </w:t>
      </w:r>
      <w:r w:rsidR="007A18DC" w:rsidRPr="007162DE">
        <w:rPr>
          <w:rFonts w:hAnsi="Times New Roman" w:ascii="Times New Roman"/>
          <w:szCs w:val="24"/>
        </w:rPr>
        <w:t xml:space="preserve">   </w:t>
      </w:r>
      <w:r w:rsidRPr="007162DE">
        <w:rPr>
          <w:rFonts w:hAnsi="Times New Roman" w:ascii="Times New Roman"/>
          <w:szCs w:val="24"/>
        </w:rPr>
        <w:t xml:space="preserve"> </w:t>
      </w:r>
      <w:r w:rsidR="009B329A" w:rsidRPr="007162DE">
        <w:rPr>
          <w:rFonts w:hAnsi="Times New Roman" w:ascii="Times New Roman"/>
          <w:szCs w:val="24"/>
        </w:rPr>
        <w:t xml:space="preserve">             </w:t>
      </w:r>
      <w:r w:rsidRPr="007162DE">
        <w:rPr>
          <w:rFonts w:hAnsi="Times New Roman" w:ascii="Times New Roman"/>
          <w:szCs w:val="24"/>
        </w:rPr>
        <w:t>S</w:t>
      </w:r>
      <w:r w:rsidR="00955EFE" w:rsidRPr="007162DE">
        <w:rPr>
          <w:rFonts w:hAnsi="Times New Roman" w:ascii="Times New Roman"/>
          <w:szCs w:val="24"/>
        </w:rPr>
        <w:t>udac:</w:t>
      </w:r>
    </w:p>
    <w:p w:rsidRDefault="00955EFE" w:rsidP="00F42B70" w:rsidR="00F42B70" w:rsidRPr="007162DE">
      <w:pPr>
        <w:jc w:val="both"/>
        <w:rPr>
          <w:rFonts w:hAnsi="Times New Roman" w:ascii="Times New Roman"/>
          <w:szCs w:val="24"/>
        </w:rPr>
      </w:pPr>
      <w:r w:rsidRPr="007162DE">
        <w:rPr>
          <w:rFonts w:hAnsi="Times New Roman" w:ascii="Times New Roman"/>
          <w:szCs w:val="24"/>
        </w:rPr>
        <w:tab/>
      </w:r>
      <w:r w:rsidRPr="007162DE">
        <w:rPr>
          <w:rFonts w:hAnsi="Times New Roman" w:ascii="Times New Roman"/>
          <w:szCs w:val="24"/>
        </w:rPr>
        <w:tab/>
      </w:r>
      <w:r w:rsidRPr="007162DE">
        <w:rPr>
          <w:rFonts w:hAnsi="Times New Roman" w:ascii="Times New Roman"/>
          <w:szCs w:val="24"/>
        </w:rPr>
        <w:tab/>
      </w:r>
      <w:r w:rsidRPr="007162DE">
        <w:rPr>
          <w:rFonts w:hAnsi="Times New Roman" w:ascii="Times New Roman"/>
          <w:szCs w:val="24"/>
        </w:rPr>
        <w:tab/>
      </w:r>
      <w:r w:rsidRPr="007162DE">
        <w:rPr>
          <w:rFonts w:hAnsi="Times New Roman" w:ascii="Times New Roman"/>
          <w:szCs w:val="24"/>
        </w:rPr>
        <w:tab/>
      </w:r>
      <w:r w:rsidRPr="007162DE">
        <w:rPr>
          <w:rFonts w:hAnsi="Times New Roman" w:ascii="Times New Roman"/>
          <w:szCs w:val="24"/>
        </w:rPr>
        <w:tab/>
      </w:r>
      <w:r w:rsidRPr="007162DE">
        <w:rPr>
          <w:rFonts w:hAnsi="Times New Roman" w:ascii="Times New Roman"/>
          <w:szCs w:val="24"/>
        </w:rPr>
        <w:tab/>
      </w:r>
      <w:r w:rsidRPr="007162DE">
        <w:rPr>
          <w:rFonts w:hAnsi="Times New Roman" w:ascii="Times New Roman"/>
          <w:szCs w:val="24"/>
        </w:rPr>
        <w:tab/>
      </w:r>
      <w:r w:rsidRPr="007162DE">
        <w:rPr>
          <w:rFonts w:hAnsi="Times New Roman" w:ascii="Times New Roman"/>
          <w:szCs w:val="24"/>
        </w:rPr>
        <w:tab/>
      </w:r>
      <w:r w:rsidR="007A18DC" w:rsidRPr="007162DE">
        <w:rPr>
          <w:rFonts w:hAnsi="Times New Roman" w:ascii="Times New Roman"/>
          <w:szCs w:val="24"/>
        </w:rPr>
        <w:t xml:space="preserve">   </w:t>
      </w:r>
      <w:r w:rsidR="007D750D" w:rsidRPr="007162DE">
        <w:rPr>
          <w:rFonts w:hAnsi="Times New Roman" w:ascii="Times New Roman"/>
          <w:szCs w:val="24"/>
        </w:rPr>
        <w:t>Goranka Boljkovac</w:t>
      </w:r>
      <w:r w:rsidR="005F3EB9" w:rsidRPr="007162DE">
        <w:rPr>
          <w:rFonts w:hAnsi="Times New Roman" w:ascii="Times New Roman"/>
          <w:szCs w:val="24"/>
        </w:rPr>
        <w:t>, v.r.</w:t>
      </w:r>
    </w:p>
    <w:p w:rsidRDefault="00F42B70" w:rsidP="00F42B70" w:rsidR="00F42B70" w:rsidRPr="007162DE">
      <w:pPr>
        <w:jc w:val="both"/>
        <w:rPr>
          <w:rFonts w:hAnsi="Times New Roman" w:ascii="Times New Roman"/>
          <w:szCs w:val="24"/>
        </w:rPr>
      </w:pPr>
    </w:p>
    <w:p w:rsidRDefault="005F3EB9" w:rsidP="005F3EB9" w:rsidR="00F42B70" w:rsidRPr="007162DE">
      <w:pPr>
        <w:tabs>
          <w:tab w:pos="6960" w:val="left"/>
        </w:tabs>
        <w:jc w:val="both"/>
        <w:rPr>
          <w:rFonts w:hAnsi="Times New Roman" w:ascii="Times New Roman"/>
          <w:szCs w:val="24"/>
        </w:rPr>
      </w:pPr>
      <w:r w:rsidRPr="007162DE">
        <w:rPr>
          <w:rFonts w:hAnsi="Times New Roman" w:ascii="Times New Roman"/>
          <w:szCs w:val="24"/>
        </w:rPr>
        <w:tab/>
        <w:t>Za točnost otpravka-</w:t>
      </w:r>
    </w:p>
    <w:p w:rsidRDefault="00955EFE" w:rsidP="005F3EB9" w:rsidR="00955EFE" w:rsidRPr="007162DE">
      <w:pPr>
        <w:tabs>
          <w:tab w:pos="6960" w:val="left"/>
        </w:tabs>
        <w:jc w:val="both"/>
        <w:rPr>
          <w:rFonts w:hAnsi="Times New Roman" w:ascii="Times New Roman"/>
          <w:szCs w:val="24"/>
        </w:rPr>
      </w:pPr>
      <w:r w:rsidRPr="007162DE">
        <w:rPr>
          <w:rFonts w:hAnsi="Times New Roman" w:ascii="Times New Roman"/>
          <w:szCs w:val="24"/>
        </w:rPr>
        <w:t>POUKA O PRAVNOM LIJEKU</w:t>
      </w:r>
      <w:r w:rsidR="005F3EB9" w:rsidRPr="007162DE">
        <w:rPr>
          <w:rFonts w:hAnsi="Times New Roman" w:ascii="Times New Roman"/>
          <w:szCs w:val="24"/>
        </w:rPr>
        <w:tab/>
        <w:t>ovlašteni službenik:</w:t>
      </w:r>
    </w:p>
    <w:p w:rsidRDefault="00955EFE" w:rsidP="005F3EB9" w:rsidR="007D750D" w:rsidRPr="007162DE">
      <w:pPr>
        <w:tabs>
          <w:tab w:pos="6960" w:val="left"/>
        </w:tabs>
        <w:jc w:val="both"/>
        <w:rPr>
          <w:rFonts w:hAnsi="Times New Roman" w:ascii="Times New Roman"/>
          <w:szCs w:val="24"/>
        </w:rPr>
      </w:pPr>
      <w:r w:rsidRPr="007162DE">
        <w:rPr>
          <w:rFonts w:hAnsi="Times New Roman" w:ascii="Times New Roman"/>
          <w:szCs w:val="24"/>
        </w:rPr>
        <w:t>Proti</w:t>
      </w:r>
      <w:r w:rsidR="007D750D" w:rsidRPr="007162DE">
        <w:rPr>
          <w:rFonts w:hAnsi="Times New Roman" w:ascii="Times New Roman"/>
          <w:szCs w:val="24"/>
        </w:rPr>
        <w:t>v ovog zaključka nije dopušten pravni lijek</w:t>
      </w:r>
      <w:r w:rsidR="005F3EB9" w:rsidRPr="007162DE">
        <w:rPr>
          <w:rFonts w:hAnsi="Times New Roman" w:ascii="Times New Roman"/>
          <w:szCs w:val="24"/>
        </w:rPr>
        <w:tab/>
        <w:t>Renata Klokočki</w:t>
      </w:r>
    </w:p>
    <w:p w:rsidRDefault="00955EFE" w:rsidP="00955EFE" w:rsidR="00DE6300" w:rsidRPr="007162DE">
      <w:pPr>
        <w:jc w:val="both"/>
        <w:rPr>
          <w:rFonts w:hAnsi="Times New Roman" w:ascii="Times New Roman"/>
          <w:szCs w:val="24"/>
        </w:rPr>
      </w:pPr>
      <w:r w:rsidRPr="007162DE">
        <w:rPr>
          <w:rFonts w:hAnsi="Times New Roman" w:ascii="Times New Roman"/>
          <w:szCs w:val="24"/>
        </w:rPr>
        <w:t>(čl. 11.</w:t>
      </w:r>
      <w:r w:rsidR="007D750D" w:rsidRPr="007162DE">
        <w:rPr>
          <w:rFonts w:hAnsi="Times New Roman" w:ascii="Times New Roman"/>
          <w:szCs w:val="24"/>
        </w:rPr>
        <w:t xml:space="preserve"> st. 5.</w:t>
      </w:r>
      <w:r w:rsidRPr="007162DE">
        <w:rPr>
          <w:rFonts w:hAnsi="Times New Roman" w:ascii="Times New Roman"/>
          <w:szCs w:val="24"/>
        </w:rPr>
        <w:t xml:space="preserve"> OZ</w:t>
      </w:r>
      <w:r w:rsidR="007D750D" w:rsidRPr="007162DE">
        <w:rPr>
          <w:rFonts w:hAnsi="Times New Roman" w:ascii="Times New Roman"/>
          <w:szCs w:val="24"/>
        </w:rPr>
        <w:t>-a</w:t>
      </w:r>
      <w:r w:rsidRPr="007162DE">
        <w:rPr>
          <w:rFonts w:hAnsi="Times New Roman" w:ascii="Times New Roman"/>
          <w:szCs w:val="24"/>
        </w:rPr>
        <w:t>).</w:t>
      </w:r>
    </w:p>
    <w:p w:rsidRDefault="002E7646" w:rsidP="00955EFE" w:rsidR="002E7646" w:rsidRPr="007162DE">
      <w:pPr>
        <w:jc w:val="both"/>
        <w:rPr>
          <w:rFonts w:hAnsi="Times New Roman" w:ascii="Times New Roman"/>
          <w:szCs w:val="24"/>
        </w:rPr>
      </w:pPr>
    </w:p>
    <w:p w:rsidRDefault="002E7646" w:rsidP="00955EFE" w:rsidR="002E7646" w:rsidRPr="007162DE">
      <w:pPr>
        <w:jc w:val="both"/>
        <w:rPr>
          <w:rFonts w:hAnsi="Times New Roman" w:ascii="Times New Roman"/>
          <w:szCs w:val="24"/>
        </w:rPr>
      </w:pPr>
    </w:p>
    <w:p w:rsidRDefault="002E7646" w:rsidP="00955EFE" w:rsidR="002E7646" w:rsidRPr="007162DE">
      <w:pPr>
        <w:jc w:val="both"/>
        <w:rPr>
          <w:rFonts w:hAnsi="Times New Roman" w:ascii="Times New Roman"/>
          <w:szCs w:val="24"/>
        </w:rPr>
      </w:pPr>
    </w:p>
    <w:p w:rsidRDefault="00AC0887" w:rsidP="00955EFE" w:rsidR="00AC0887" w:rsidRPr="007162DE">
      <w:pPr>
        <w:jc w:val="both"/>
        <w:rPr>
          <w:rFonts w:hAnsi="Times New Roman" w:ascii="Times New Roman"/>
          <w:szCs w:val="24"/>
        </w:rPr>
      </w:pPr>
    </w:p>
    <w:p w:rsidRDefault="00DE6300" w:rsidP="00955EFE" w:rsidR="00955EFE" w:rsidRPr="007162DE">
      <w:pPr>
        <w:jc w:val="both"/>
        <w:rPr>
          <w:rFonts w:hAnsi="Times New Roman" w:ascii="Times New Roman"/>
          <w:szCs w:val="24"/>
        </w:rPr>
      </w:pPr>
      <w:r w:rsidRPr="007162DE">
        <w:rPr>
          <w:rFonts w:hAnsi="Times New Roman" w:ascii="Times New Roman"/>
          <w:szCs w:val="24"/>
        </w:rPr>
        <w:t>DNA</w:t>
      </w:r>
      <w:r w:rsidR="00955EFE" w:rsidRPr="007162DE">
        <w:rPr>
          <w:rFonts w:hAnsi="Times New Roman" w:ascii="Times New Roman"/>
          <w:szCs w:val="24"/>
        </w:rPr>
        <w:t>:</w:t>
      </w:r>
    </w:p>
    <w:p w:rsidRDefault="001F6C77" w:rsidP="003A377D" w:rsidR="00013551" w:rsidRPr="007162DE">
      <w:pPr>
        <w:jc w:val="both"/>
        <w:rPr>
          <w:rFonts w:hAnsi="Times New Roman" w:ascii="Times New Roman"/>
          <w:szCs w:val="24"/>
        </w:rPr>
      </w:pPr>
      <w:r w:rsidRPr="007162DE">
        <w:rPr>
          <w:rFonts w:hAnsi="Times New Roman" w:ascii="Times New Roman"/>
          <w:szCs w:val="24"/>
        </w:rPr>
        <w:t xml:space="preserve">1. </w:t>
      </w:r>
      <w:r w:rsidR="00724592" w:rsidRPr="007162DE">
        <w:rPr>
          <w:rFonts w:hAnsi="Times New Roman" w:ascii="Times New Roman"/>
          <w:szCs w:val="24"/>
        </w:rPr>
        <w:t>Mirjana Zuzija, Velika Gorica, Slavka Kolara 25</w:t>
      </w:r>
    </w:p>
    <w:p w:rsidRDefault="003A377D" w:rsidP="003A377D" w:rsidR="003A377D" w:rsidRPr="007162DE">
      <w:pPr>
        <w:jc w:val="both"/>
        <w:rPr>
          <w:rFonts w:hAnsi="Times New Roman" w:ascii="Times New Roman"/>
          <w:szCs w:val="24"/>
        </w:rPr>
      </w:pPr>
      <w:r w:rsidRPr="007162DE">
        <w:rPr>
          <w:rFonts w:hAnsi="Times New Roman" w:ascii="Times New Roman"/>
          <w:szCs w:val="24"/>
        </w:rPr>
        <w:t xml:space="preserve">2. </w:t>
      </w:r>
      <w:r w:rsidR="00724592" w:rsidRPr="007162DE">
        <w:rPr>
          <w:rFonts w:hAnsi="Times New Roman" w:ascii="Times New Roman"/>
          <w:szCs w:val="24"/>
        </w:rPr>
        <w:t>Razlučnom vjerovniku po punomoćnici Nataliji Lacmanović, odvjetnici u Zagrebu, Prolaz sestara Baković 3/III</w:t>
      </w:r>
    </w:p>
    <w:p w:rsidRDefault="00013551" w:rsidP="001F6C77" w:rsidR="001F6C77" w:rsidRPr="007162DE">
      <w:pPr>
        <w:jc w:val="both"/>
        <w:rPr>
          <w:rFonts w:hAnsi="Times New Roman" w:ascii="Times New Roman"/>
          <w:szCs w:val="24"/>
        </w:rPr>
      </w:pPr>
      <w:r w:rsidRPr="007162DE">
        <w:rPr>
          <w:rFonts w:hAnsi="Times New Roman" w:ascii="Times New Roman"/>
          <w:szCs w:val="24"/>
        </w:rPr>
        <w:t>3</w:t>
      </w:r>
      <w:r w:rsidR="003A377D" w:rsidRPr="007162DE">
        <w:rPr>
          <w:rFonts w:hAnsi="Times New Roman" w:ascii="Times New Roman"/>
          <w:szCs w:val="24"/>
        </w:rPr>
        <w:t xml:space="preserve">. </w:t>
      </w:r>
      <w:r w:rsidRPr="007162DE">
        <w:rPr>
          <w:rFonts w:hAnsi="Times New Roman" w:ascii="Times New Roman"/>
          <w:szCs w:val="24"/>
        </w:rPr>
        <w:t xml:space="preserve">Mrežna stranica </w:t>
      </w:r>
      <w:r w:rsidR="001F6C77" w:rsidRPr="007162DE">
        <w:rPr>
          <w:rFonts w:hAnsi="Times New Roman" w:ascii="Times New Roman"/>
          <w:szCs w:val="24"/>
        </w:rPr>
        <w:t>e-oglasna ploča suda</w:t>
      </w:r>
    </w:p>
    <w:p w:rsidRDefault="00CE7FA6" w:rsidP="001F6C77" w:rsidR="00CE7FA6" w:rsidRPr="007162DE">
      <w:pPr>
        <w:jc w:val="both"/>
        <w:rPr>
          <w:rFonts w:hAnsi="Times New Roman" w:ascii="Times New Roman"/>
          <w:szCs w:val="24"/>
        </w:rPr>
      </w:pPr>
    </w:p>
    <w:p w:rsidRDefault="00CE7FA6" w:rsidP="001F6C77" w:rsidR="00CE7FA6" w:rsidRPr="007162DE">
      <w:pPr>
        <w:jc w:val="both"/>
        <w:rPr>
          <w:rFonts w:hAnsi="Times New Roman" w:ascii="Times New Roman"/>
          <w:szCs w:val="24"/>
        </w:rPr>
      </w:pPr>
    </w:p>
    <w:p w:rsidRDefault="00AC0887" w:rsidP="001F6C77" w:rsidR="00AC0887" w:rsidRPr="007162DE">
      <w:pPr>
        <w:jc w:val="both"/>
        <w:rPr>
          <w:rFonts w:hAnsi="Times New Roman" w:ascii="Times New Roman"/>
          <w:szCs w:val="24"/>
        </w:rPr>
      </w:pPr>
    </w:p>
    <w:p w:rsidRDefault="00AC0887" w:rsidP="001F6C77" w:rsidR="00AC0887" w:rsidRPr="007162DE">
      <w:pPr>
        <w:jc w:val="both"/>
        <w:rPr>
          <w:rFonts w:hAnsi="Times New Roman" w:ascii="Times New Roman"/>
          <w:szCs w:val="24"/>
        </w:rPr>
      </w:pPr>
    </w:p>
    <w:p w:rsidRDefault="00955EFE" w:rsidP="00955EFE" w:rsidR="00955EFE" w:rsidRPr="007162DE">
      <w:pPr>
        <w:rPr>
          <w:rFonts w:hAnsi="Times New Roman" w:ascii="Times New Roman"/>
          <w:szCs w:val="24"/>
          <w:lang w:eastAsia="en-US"/>
        </w:rPr>
      </w:pPr>
    </w:p>
    <w:sectPr w:rsidSect="00724592" w:rsidR="00955EFE" w:rsidRPr="007162DE">
      <w:headerReference w:type="even" r:id="rId11"/>
      <w:headerReference w:type="default" r:id="rId12"/>
      <w:pgSz w:h="16838" w:w="11906"/>
      <w:pgMar w:gutter="0" w:footer="720" w:header="720" w:left="1418" w:bottom="2269" w:right="1418" w:top="2127"/>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B23D8">
      <w:rPr>
        <w:rStyle w:val="Brojstranice"/>
      </w:rPr>
      <w:t>5</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00A00B8C" w:rsidRPr="00536D71">
      <w:rPr>
        <w:rFonts w:hAnsi="Times New Roman" w:ascii="Times New Roman"/>
        <w:noProof w:val="false"/>
        <w:szCs w:val="24"/>
      </w:rPr>
      <w:t>4 St-</w:t>
    </w:r>
    <w:r w:rsidR="00A00B8C">
      <w:rPr>
        <w:rFonts w:hAnsi="Times New Roman" w:ascii="Times New Roman"/>
        <w:noProof w:val="false"/>
        <w:szCs w:val="24"/>
      </w:rPr>
      <w:t>474/2015-1</w:t>
    </w:r>
    <w:r w:rsidR="001A7C10">
      <w:rPr>
        <w:rFonts w:hAnsi="Times New Roman" w:ascii="Times New Roman"/>
        <w:noProof w:val="false"/>
        <w:szCs w:val="24"/>
      </w:rPr>
      <w:t>27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1">
    <w:nsid w:val="0E840AA1"/>
    <w:multiLevelType w:val="hybridMultilevel"/>
    <w:tmpl w:val="68F88A14"/>
    <w:lvl w:tplc="172C632E" w:ilvl="0">
      <w:start w:val="1"/>
      <w:numFmt w:val="lowerLetter"/>
      <w:lvlText w:val="%1)"/>
      <w:lvlJc w:val="left"/>
      <w:pPr>
        <w:ind w:hanging="360" w:left="1353"/>
      </w:pPr>
      <w:rPr>
        <w:rFonts w:hint="default"/>
      </w:rPr>
    </w:lvl>
    <w:lvl w:tentative="true" w:tplc="041A0019" w:ilvl="1">
      <w:start w:val="1"/>
      <w:numFmt w:val="lowerLetter"/>
      <w:lvlText w:val="%2."/>
      <w:lvlJc w:val="left"/>
      <w:pPr>
        <w:ind w:hanging="360" w:left="2073"/>
      </w:pPr>
    </w:lvl>
    <w:lvl w:tentative="true" w:tplc="041A001B" w:ilvl="2">
      <w:start w:val="1"/>
      <w:numFmt w:val="lowerRoman"/>
      <w:lvlText w:val="%3."/>
      <w:lvlJc w:val="right"/>
      <w:pPr>
        <w:ind w:hanging="180" w:left="2793"/>
      </w:pPr>
    </w:lvl>
    <w:lvl w:tentative="true" w:tplc="041A000F" w:ilvl="3">
      <w:start w:val="1"/>
      <w:numFmt w:val="decimal"/>
      <w:lvlText w:val="%4."/>
      <w:lvlJc w:val="left"/>
      <w:pPr>
        <w:ind w:hanging="360" w:left="3513"/>
      </w:pPr>
    </w:lvl>
    <w:lvl w:tentative="true" w:tplc="041A0019" w:ilvl="4">
      <w:start w:val="1"/>
      <w:numFmt w:val="lowerLetter"/>
      <w:lvlText w:val="%5."/>
      <w:lvlJc w:val="left"/>
      <w:pPr>
        <w:ind w:hanging="360" w:left="4233"/>
      </w:pPr>
    </w:lvl>
    <w:lvl w:tentative="true" w:tplc="041A001B" w:ilvl="5">
      <w:start w:val="1"/>
      <w:numFmt w:val="lowerRoman"/>
      <w:lvlText w:val="%6."/>
      <w:lvlJc w:val="right"/>
      <w:pPr>
        <w:ind w:hanging="180" w:left="4953"/>
      </w:pPr>
    </w:lvl>
    <w:lvl w:tentative="true" w:tplc="041A000F" w:ilvl="6">
      <w:start w:val="1"/>
      <w:numFmt w:val="decimal"/>
      <w:lvlText w:val="%7."/>
      <w:lvlJc w:val="left"/>
      <w:pPr>
        <w:ind w:hanging="360" w:left="5673"/>
      </w:pPr>
    </w:lvl>
    <w:lvl w:tentative="true" w:tplc="041A0019" w:ilvl="7">
      <w:start w:val="1"/>
      <w:numFmt w:val="lowerLetter"/>
      <w:lvlText w:val="%8."/>
      <w:lvlJc w:val="left"/>
      <w:pPr>
        <w:ind w:hanging="360" w:left="6393"/>
      </w:pPr>
    </w:lvl>
    <w:lvl w:tentative="true" w:tplc="041A001B" w:ilvl="8">
      <w:start w:val="1"/>
      <w:numFmt w:val="lowerRoman"/>
      <w:lvlText w:val="%9."/>
      <w:lvlJc w:val="right"/>
      <w:pPr>
        <w:ind w:hanging="180" w:left="7113"/>
      </w:pPr>
    </w:lvl>
  </w:abstractNum>
  <w:abstractNum w:abstractNumId="2">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231C32C6"/>
    <w:multiLevelType w:val="hybridMultilevel"/>
    <w:tmpl w:val="62D046E4"/>
    <w:lvl w:tplc="E9389AE2" w:ilvl="0">
      <w:start w:val="1"/>
      <w:numFmt w:val="upperRoman"/>
      <w:lvlText w:val="%1."/>
      <w:lvlJc w:val="left"/>
      <w:pPr>
        <w:ind w:hanging="720" w:left="1353"/>
      </w:pPr>
      <w:rPr>
        <w:rFonts w:hint="default"/>
      </w:rPr>
    </w:lvl>
    <w:lvl w:tentative="true" w:tplc="041A0019" w:ilvl="1">
      <w:start w:val="1"/>
      <w:numFmt w:val="lowerLetter"/>
      <w:lvlText w:val="%2."/>
      <w:lvlJc w:val="left"/>
      <w:pPr>
        <w:ind w:hanging="360" w:left="1713"/>
      </w:pPr>
    </w:lvl>
    <w:lvl w:tentative="true" w:tplc="041A001B" w:ilvl="2">
      <w:start w:val="1"/>
      <w:numFmt w:val="lowerRoman"/>
      <w:lvlText w:val="%3."/>
      <w:lvlJc w:val="right"/>
      <w:pPr>
        <w:ind w:hanging="180" w:left="2433"/>
      </w:pPr>
    </w:lvl>
    <w:lvl w:tentative="true" w:tplc="041A000F" w:ilvl="3">
      <w:start w:val="1"/>
      <w:numFmt w:val="decimal"/>
      <w:lvlText w:val="%4."/>
      <w:lvlJc w:val="left"/>
      <w:pPr>
        <w:ind w:hanging="360" w:left="3153"/>
      </w:pPr>
    </w:lvl>
    <w:lvl w:tentative="true" w:tplc="041A0019" w:ilvl="4">
      <w:start w:val="1"/>
      <w:numFmt w:val="lowerLetter"/>
      <w:lvlText w:val="%5."/>
      <w:lvlJc w:val="left"/>
      <w:pPr>
        <w:ind w:hanging="360" w:left="3873"/>
      </w:pPr>
    </w:lvl>
    <w:lvl w:tentative="true" w:tplc="041A001B" w:ilvl="5">
      <w:start w:val="1"/>
      <w:numFmt w:val="lowerRoman"/>
      <w:lvlText w:val="%6."/>
      <w:lvlJc w:val="right"/>
      <w:pPr>
        <w:ind w:hanging="180" w:left="4593"/>
      </w:pPr>
    </w:lvl>
    <w:lvl w:tentative="true" w:tplc="041A000F" w:ilvl="6">
      <w:start w:val="1"/>
      <w:numFmt w:val="decimal"/>
      <w:lvlText w:val="%7."/>
      <w:lvlJc w:val="left"/>
      <w:pPr>
        <w:ind w:hanging="360" w:left="5313"/>
      </w:pPr>
    </w:lvl>
    <w:lvl w:tentative="true" w:tplc="041A0019" w:ilvl="7">
      <w:start w:val="1"/>
      <w:numFmt w:val="lowerLetter"/>
      <w:lvlText w:val="%8."/>
      <w:lvlJc w:val="left"/>
      <w:pPr>
        <w:ind w:hanging="360" w:left="6033"/>
      </w:pPr>
    </w:lvl>
    <w:lvl w:tentative="true" w:tplc="041A001B" w:ilvl="8">
      <w:start w:val="1"/>
      <w:numFmt w:val="lowerRoman"/>
      <w:lvlText w:val="%9."/>
      <w:lvlJc w:val="right"/>
      <w:pPr>
        <w:ind w:hanging="180" w:left="6753"/>
      </w:pPr>
    </w:lvl>
  </w:abstractNum>
  <w:abstractNum w:abstractNumId="5">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7">
    <w:nsid w:val="25F55B92"/>
    <w:multiLevelType w:val="hybridMultilevel"/>
    <w:tmpl w:val="C73E28E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9526D6A"/>
    <w:multiLevelType w:val="hybridMultilevel"/>
    <w:tmpl w:val="6DC4501E"/>
    <w:lvl w:tplc="F7F07052" w:ilvl="0">
      <w:start w:val="1"/>
      <w:numFmt w:val="lowerLetter"/>
      <w:lvlText w:val="%1)"/>
      <w:lvlJc w:val="left"/>
      <w:pPr>
        <w:ind w:hanging="360" w:left="1353"/>
      </w:pPr>
      <w:rPr>
        <w:rFonts w:hint="default"/>
      </w:rPr>
    </w:lvl>
    <w:lvl w:tentative="true" w:tplc="041A0019" w:ilvl="1">
      <w:start w:val="1"/>
      <w:numFmt w:val="lowerLetter"/>
      <w:lvlText w:val="%2."/>
      <w:lvlJc w:val="left"/>
      <w:pPr>
        <w:ind w:hanging="360" w:left="2073"/>
      </w:pPr>
    </w:lvl>
    <w:lvl w:tentative="true" w:tplc="041A001B" w:ilvl="2">
      <w:start w:val="1"/>
      <w:numFmt w:val="lowerRoman"/>
      <w:lvlText w:val="%3."/>
      <w:lvlJc w:val="right"/>
      <w:pPr>
        <w:ind w:hanging="180" w:left="2793"/>
      </w:pPr>
    </w:lvl>
    <w:lvl w:tentative="true" w:tplc="041A000F" w:ilvl="3">
      <w:start w:val="1"/>
      <w:numFmt w:val="decimal"/>
      <w:lvlText w:val="%4."/>
      <w:lvlJc w:val="left"/>
      <w:pPr>
        <w:ind w:hanging="360" w:left="3513"/>
      </w:pPr>
    </w:lvl>
    <w:lvl w:tentative="true" w:tplc="041A0019" w:ilvl="4">
      <w:start w:val="1"/>
      <w:numFmt w:val="lowerLetter"/>
      <w:lvlText w:val="%5."/>
      <w:lvlJc w:val="left"/>
      <w:pPr>
        <w:ind w:hanging="360" w:left="4233"/>
      </w:pPr>
    </w:lvl>
    <w:lvl w:tentative="true" w:tplc="041A001B" w:ilvl="5">
      <w:start w:val="1"/>
      <w:numFmt w:val="lowerRoman"/>
      <w:lvlText w:val="%6."/>
      <w:lvlJc w:val="right"/>
      <w:pPr>
        <w:ind w:hanging="180" w:left="4953"/>
      </w:pPr>
    </w:lvl>
    <w:lvl w:tentative="true" w:tplc="041A000F" w:ilvl="6">
      <w:start w:val="1"/>
      <w:numFmt w:val="decimal"/>
      <w:lvlText w:val="%7."/>
      <w:lvlJc w:val="left"/>
      <w:pPr>
        <w:ind w:hanging="360" w:left="5673"/>
      </w:pPr>
    </w:lvl>
    <w:lvl w:tentative="true" w:tplc="041A0019" w:ilvl="7">
      <w:start w:val="1"/>
      <w:numFmt w:val="lowerLetter"/>
      <w:lvlText w:val="%8."/>
      <w:lvlJc w:val="left"/>
      <w:pPr>
        <w:ind w:hanging="360" w:left="6393"/>
      </w:pPr>
    </w:lvl>
    <w:lvl w:tentative="true" w:tplc="041A001B" w:ilvl="8">
      <w:start w:val="1"/>
      <w:numFmt w:val="lowerRoman"/>
      <w:lvlText w:val="%9."/>
      <w:lvlJc w:val="right"/>
      <w:pPr>
        <w:ind w:hanging="180" w:left="7113"/>
      </w:pPr>
    </w:lvl>
  </w:abstractNum>
  <w:abstractNum w:abstractNumId="9">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33BB4E1D"/>
    <w:multiLevelType w:val="hybridMultilevel"/>
    <w:tmpl w:val="4824EF6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B7C3DD2"/>
    <w:multiLevelType w:val="hybridMultilevel"/>
    <w:tmpl w:val="6C022466"/>
    <w:lvl w:tplc="AC167300" w:ilvl="0">
      <w:start w:val="2"/>
      <w:numFmt w:val="upperRoman"/>
      <w:lvlText w:val="%1."/>
      <w:lvlJc w:val="left"/>
      <w:pPr>
        <w:ind w:hanging="720" w:left="114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1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3">
    <w:nsid w:val="463D56BA"/>
    <w:multiLevelType w:val="hybridMultilevel"/>
    <w:tmpl w:val="31A29E3C"/>
    <w:lvl w:tplc="28EAE83E"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478A4FC7"/>
    <w:multiLevelType w:val="hybridMultilevel"/>
    <w:tmpl w:val="5B1231A6"/>
    <w:lvl w:tplc="0E0E8838" w:ilvl="0">
      <w:start w:val="1"/>
      <w:numFmt w:val="upperRoman"/>
      <w:lvlText w:val="%1."/>
      <w:lvlJc w:val="left"/>
      <w:pPr>
        <w:ind w:hanging="720" w:left="1290"/>
      </w:pPr>
      <w:rPr>
        <w:rFonts w:hint="default"/>
      </w:rPr>
    </w:lvl>
    <w:lvl w:tentative="true" w:tplc="041A0019" w:ilvl="1">
      <w:start w:val="1"/>
      <w:numFmt w:val="lowerLetter"/>
      <w:lvlText w:val="%2."/>
      <w:lvlJc w:val="left"/>
      <w:pPr>
        <w:ind w:hanging="360" w:left="1650"/>
      </w:pPr>
    </w:lvl>
    <w:lvl w:tentative="true" w:tplc="041A001B" w:ilvl="2">
      <w:start w:val="1"/>
      <w:numFmt w:val="lowerRoman"/>
      <w:lvlText w:val="%3."/>
      <w:lvlJc w:val="right"/>
      <w:pPr>
        <w:ind w:hanging="180" w:left="2370"/>
      </w:pPr>
    </w:lvl>
    <w:lvl w:tentative="true" w:tplc="041A000F" w:ilvl="3">
      <w:start w:val="1"/>
      <w:numFmt w:val="decimal"/>
      <w:lvlText w:val="%4."/>
      <w:lvlJc w:val="left"/>
      <w:pPr>
        <w:ind w:hanging="360" w:left="3090"/>
      </w:pPr>
    </w:lvl>
    <w:lvl w:tentative="true" w:tplc="041A0019" w:ilvl="4">
      <w:start w:val="1"/>
      <w:numFmt w:val="lowerLetter"/>
      <w:lvlText w:val="%5."/>
      <w:lvlJc w:val="left"/>
      <w:pPr>
        <w:ind w:hanging="360" w:left="3810"/>
      </w:pPr>
    </w:lvl>
    <w:lvl w:tentative="true" w:tplc="041A001B" w:ilvl="5">
      <w:start w:val="1"/>
      <w:numFmt w:val="lowerRoman"/>
      <w:lvlText w:val="%6."/>
      <w:lvlJc w:val="right"/>
      <w:pPr>
        <w:ind w:hanging="180" w:left="4530"/>
      </w:pPr>
    </w:lvl>
    <w:lvl w:tentative="true" w:tplc="041A000F" w:ilvl="6">
      <w:start w:val="1"/>
      <w:numFmt w:val="decimal"/>
      <w:lvlText w:val="%7."/>
      <w:lvlJc w:val="left"/>
      <w:pPr>
        <w:ind w:hanging="360" w:left="5250"/>
      </w:pPr>
    </w:lvl>
    <w:lvl w:tentative="true" w:tplc="041A0019" w:ilvl="7">
      <w:start w:val="1"/>
      <w:numFmt w:val="lowerLetter"/>
      <w:lvlText w:val="%8."/>
      <w:lvlJc w:val="left"/>
      <w:pPr>
        <w:ind w:hanging="360" w:left="5970"/>
      </w:pPr>
    </w:lvl>
    <w:lvl w:tentative="true" w:tplc="041A001B" w:ilvl="8">
      <w:start w:val="1"/>
      <w:numFmt w:val="lowerRoman"/>
      <w:lvlText w:val="%9."/>
      <w:lvlJc w:val="right"/>
      <w:pPr>
        <w:ind w:hanging="180" w:left="6690"/>
      </w:pPr>
    </w:lvl>
  </w:abstractNum>
  <w:abstractNum w:abstractNumId="15">
    <w:nsid w:val="49080E01"/>
    <w:multiLevelType w:val="hybridMultilevel"/>
    <w:tmpl w:val="37F8740A"/>
    <w:lvl w:tplc="076AD0BC"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6">
    <w:nsid w:val="4EC50F46"/>
    <w:multiLevelType w:val="hybridMultilevel"/>
    <w:tmpl w:val="A41A06C8"/>
    <w:lvl w:tplc="2076B63C"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7">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8C83363"/>
    <w:multiLevelType w:val="hybridMultilevel"/>
    <w:tmpl w:val="F00EDC04"/>
    <w:lvl w:tplc="CC72E03C" w:ilvl="0">
      <w:start w:val="1"/>
      <w:numFmt w:val="lowerLetter"/>
      <w:lvlText w:val="%1)"/>
      <w:lvlJc w:val="left"/>
      <w:pPr>
        <w:ind w:hanging="360" w:left="993"/>
      </w:pPr>
      <w:rPr>
        <w:rFonts w:hint="default"/>
      </w:rPr>
    </w:lvl>
    <w:lvl w:tentative="true" w:tplc="041A0019" w:ilvl="1">
      <w:start w:val="1"/>
      <w:numFmt w:val="lowerLetter"/>
      <w:lvlText w:val="%2."/>
      <w:lvlJc w:val="left"/>
      <w:pPr>
        <w:ind w:hanging="360" w:left="1713"/>
      </w:pPr>
    </w:lvl>
    <w:lvl w:tentative="true" w:tplc="041A001B" w:ilvl="2">
      <w:start w:val="1"/>
      <w:numFmt w:val="lowerRoman"/>
      <w:lvlText w:val="%3."/>
      <w:lvlJc w:val="right"/>
      <w:pPr>
        <w:ind w:hanging="180" w:left="2433"/>
      </w:pPr>
    </w:lvl>
    <w:lvl w:tentative="true" w:tplc="041A000F" w:ilvl="3">
      <w:start w:val="1"/>
      <w:numFmt w:val="decimal"/>
      <w:lvlText w:val="%4."/>
      <w:lvlJc w:val="left"/>
      <w:pPr>
        <w:ind w:hanging="360" w:left="3153"/>
      </w:pPr>
    </w:lvl>
    <w:lvl w:tentative="true" w:tplc="041A0019" w:ilvl="4">
      <w:start w:val="1"/>
      <w:numFmt w:val="lowerLetter"/>
      <w:lvlText w:val="%5."/>
      <w:lvlJc w:val="left"/>
      <w:pPr>
        <w:ind w:hanging="360" w:left="3873"/>
      </w:pPr>
    </w:lvl>
    <w:lvl w:tentative="true" w:tplc="041A001B" w:ilvl="5">
      <w:start w:val="1"/>
      <w:numFmt w:val="lowerRoman"/>
      <w:lvlText w:val="%6."/>
      <w:lvlJc w:val="right"/>
      <w:pPr>
        <w:ind w:hanging="180" w:left="4593"/>
      </w:pPr>
    </w:lvl>
    <w:lvl w:tentative="true" w:tplc="041A000F" w:ilvl="6">
      <w:start w:val="1"/>
      <w:numFmt w:val="decimal"/>
      <w:lvlText w:val="%7."/>
      <w:lvlJc w:val="left"/>
      <w:pPr>
        <w:ind w:hanging="360" w:left="5313"/>
      </w:pPr>
    </w:lvl>
    <w:lvl w:tentative="true" w:tplc="041A0019" w:ilvl="7">
      <w:start w:val="1"/>
      <w:numFmt w:val="lowerLetter"/>
      <w:lvlText w:val="%8."/>
      <w:lvlJc w:val="left"/>
      <w:pPr>
        <w:ind w:hanging="360" w:left="6033"/>
      </w:pPr>
    </w:lvl>
    <w:lvl w:tentative="true" w:tplc="041A001B" w:ilvl="8">
      <w:start w:val="1"/>
      <w:numFmt w:val="lowerRoman"/>
      <w:lvlText w:val="%9."/>
      <w:lvlJc w:val="right"/>
      <w:pPr>
        <w:ind w:hanging="180" w:left="6753"/>
      </w:pPr>
    </w:lvl>
  </w:abstractNum>
  <w:abstractNum w:abstractNumId="19">
    <w:nsid w:val="58D818C4"/>
    <w:multiLevelType w:val="hybridMultilevel"/>
    <w:tmpl w:val="138A16C0"/>
    <w:lvl w:tplc="BAEA261A" w:ilvl="0">
      <w:start w:val="4"/>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20">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21">
    <w:nsid w:val="62A47F99"/>
    <w:multiLevelType w:val="hybridMultilevel"/>
    <w:tmpl w:val="4D6ECAA2"/>
    <w:lvl w:tplc="794CBCD8"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23">
    <w:nsid w:val="700D7049"/>
    <w:multiLevelType w:val="hybridMultilevel"/>
    <w:tmpl w:val="F2BC959C"/>
    <w:lvl w:tplc="6952DE5C" w:ilvl="0">
      <w:start w:val="1"/>
      <w:numFmt w:val="upperRoman"/>
      <w:lvlText w:val="%1."/>
      <w:lvlJc w:val="left"/>
      <w:pPr>
        <w:ind w:hanging="720" w:left="114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24">
    <w:nsid w:val="70DC7CAC"/>
    <w:multiLevelType w:val="hybridMultilevel"/>
    <w:tmpl w:val="3134FAA8"/>
    <w:lvl w:tplc="C230320E" w:ilvl="0">
      <w:start w:val="1"/>
      <w:numFmt w:val="upperRoman"/>
      <w:lvlText w:val="%1."/>
      <w:lvlJc w:val="left"/>
      <w:pPr>
        <w:tabs>
          <w:tab w:pos="1428" w:val="num"/>
        </w:tabs>
        <w:ind w:hanging="720" w:left="1428"/>
      </w:pPr>
      <w:rPr>
        <w:rFonts w:hint="default"/>
        <w:b w:val="false"/>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5">
    <w:nsid w:val="74EC46CE"/>
    <w:multiLevelType w:val="hybridMultilevel"/>
    <w:tmpl w:val="F4B8CF82"/>
    <w:lvl w:tplc="1B2851FE" w:ilvl="0">
      <w:start w:val="1"/>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6">
    <w:nsid w:val="76BD734C"/>
    <w:multiLevelType w:val="hybridMultilevel"/>
    <w:tmpl w:val="26A05238"/>
    <w:lvl w:tplc="295AECE8" w:ilvl="0">
      <w:start w:val="1"/>
      <w:numFmt w:val="lowerLetter"/>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num w:numId="1">
    <w:abstractNumId w:val="22"/>
  </w:num>
  <w:num w:numId="2">
    <w:abstractNumId w:val="20"/>
  </w:num>
  <w:num w:numId="3">
    <w:abstractNumId w:val="5"/>
  </w:num>
  <w:num w:numId="4">
    <w:abstractNumId w:val="2"/>
  </w:num>
  <w:num w:numId="5">
    <w:abstractNumId w:val="9"/>
  </w:num>
  <w:num w:numId="6">
    <w:abstractNumId w:val="0"/>
  </w:num>
  <w:num w:numId="7">
    <w:abstractNumId w:val="15"/>
  </w:num>
  <w:num w:numId="8">
    <w:abstractNumId w:val="12"/>
  </w:num>
  <w:num w:numId="9">
    <w:abstractNumId w:val="3"/>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9"/>
  </w:num>
  <w:num w:numId="15">
    <w:abstractNumId w:val="18"/>
  </w:num>
  <w:num w:numId="16">
    <w:abstractNumId w:val="11"/>
  </w:num>
  <w:num w:numId="17">
    <w:abstractNumId w:val="4"/>
  </w:num>
  <w:num w:numId="18">
    <w:abstractNumId w:val="10"/>
  </w:num>
  <w:num w:numId="19">
    <w:abstractNumId w:val="23"/>
  </w:num>
  <w:num w:numId="20">
    <w:abstractNumId w:val="14"/>
  </w:num>
  <w:num w:numId="21">
    <w:abstractNumId w:val="21"/>
  </w:num>
  <w:num w:numId="22">
    <w:abstractNumId w:val="13"/>
  </w:num>
  <w:num w:numId="23">
    <w:abstractNumId w:val="25"/>
  </w:num>
  <w:num w:numId="24">
    <w:abstractNumId w:val="26"/>
  </w:num>
  <w:num w:numId="25">
    <w:abstractNumId w:val="8"/>
  </w:num>
  <w:num w:numId="26">
    <w:abstractNumId w:val="7"/>
  </w:num>
  <w:num w:numId="2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11331"/>
    <w:rsid w:val="00013551"/>
    <w:rsid w:val="00027D0E"/>
    <w:rsid w:val="000407B1"/>
    <w:rsid w:val="00060A9F"/>
    <w:rsid w:val="00072954"/>
    <w:rsid w:val="000A020C"/>
    <w:rsid w:val="000A2EA1"/>
    <w:rsid w:val="000B4044"/>
    <w:rsid w:val="000C32BD"/>
    <w:rsid w:val="000D4F31"/>
    <w:rsid w:val="000D7274"/>
    <w:rsid w:val="000E1ECC"/>
    <w:rsid w:val="000E1FE4"/>
    <w:rsid w:val="000E26B5"/>
    <w:rsid w:val="000F0435"/>
    <w:rsid w:val="001117F8"/>
    <w:rsid w:val="001218B4"/>
    <w:rsid w:val="00135E75"/>
    <w:rsid w:val="001454B1"/>
    <w:rsid w:val="00164987"/>
    <w:rsid w:val="00197744"/>
    <w:rsid w:val="001A7C10"/>
    <w:rsid w:val="001E3C0B"/>
    <w:rsid w:val="001F6C77"/>
    <w:rsid w:val="00206DA3"/>
    <w:rsid w:val="00237199"/>
    <w:rsid w:val="00245E30"/>
    <w:rsid w:val="002578C2"/>
    <w:rsid w:val="00257D24"/>
    <w:rsid w:val="002D5B99"/>
    <w:rsid w:val="002E7646"/>
    <w:rsid w:val="00311D29"/>
    <w:rsid w:val="0032271E"/>
    <w:rsid w:val="00326CC7"/>
    <w:rsid w:val="00330926"/>
    <w:rsid w:val="00341D81"/>
    <w:rsid w:val="00354874"/>
    <w:rsid w:val="00362D40"/>
    <w:rsid w:val="0037105C"/>
    <w:rsid w:val="00381043"/>
    <w:rsid w:val="0039023B"/>
    <w:rsid w:val="00393171"/>
    <w:rsid w:val="003A377D"/>
    <w:rsid w:val="003A3C02"/>
    <w:rsid w:val="003A59BE"/>
    <w:rsid w:val="003B23D8"/>
    <w:rsid w:val="003B26D3"/>
    <w:rsid w:val="003B7EB5"/>
    <w:rsid w:val="003D357F"/>
    <w:rsid w:val="003E5011"/>
    <w:rsid w:val="0044415B"/>
    <w:rsid w:val="00467623"/>
    <w:rsid w:val="00473DCE"/>
    <w:rsid w:val="00475446"/>
    <w:rsid w:val="00480933"/>
    <w:rsid w:val="004846DD"/>
    <w:rsid w:val="004A141B"/>
    <w:rsid w:val="004A2424"/>
    <w:rsid w:val="004C5A4A"/>
    <w:rsid w:val="004D5CB3"/>
    <w:rsid w:val="004D77DC"/>
    <w:rsid w:val="00501E2C"/>
    <w:rsid w:val="0051047D"/>
    <w:rsid w:val="0051183F"/>
    <w:rsid w:val="00514886"/>
    <w:rsid w:val="0052001A"/>
    <w:rsid w:val="00520899"/>
    <w:rsid w:val="005360E3"/>
    <w:rsid w:val="00566675"/>
    <w:rsid w:val="00566B1D"/>
    <w:rsid w:val="00577F43"/>
    <w:rsid w:val="00580533"/>
    <w:rsid w:val="00594221"/>
    <w:rsid w:val="005A0E12"/>
    <w:rsid w:val="005E53AC"/>
    <w:rsid w:val="005F3EB9"/>
    <w:rsid w:val="00621216"/>
    <w:rsid w:val="006275C1"/>
    <w:rsid w:val="0063170F"/>
    <w:rsid w:val="00633EA9"/>
    <w:rsid w:val="006521A5"/>
    <w:rsid w:val="006636CC"/>
    <w:rsid w:val="006E658E"/>
    <w:rsid w:val="0070723C"/>
    <w:rsid w:val="007162DE"/>
    <w:rsid w:val="00724592"/>
    <w:rsid w:val="00727927"/>
    <w:rsid w:val="00737A4B"/>
    <w:rsid w:val="007404F0"/>
    <w:rsid w:val="007430DB"/>
    <w:rsid w:val="00746B09"/>
    <w:rsid w:val="0075702E"/>
    <w:rsid w:val="00762710"/>
    <w:rsid w:val="00786F71"/>
    <w:rsid w:val="007905A5"/>
    <w:rsid w:val="00790641"/>
    <w:rsid w:val="00793238"/>
    <w:rsid w:val="007A18DC"/>
    <w:rsid w:val="007C72DF"/>
    <w:rsid w:val="007D0427"/>
    <w:rsid w:val="007D750D"/>
    <w:rsid w:val="007F7983"/>
    <w:rsid w:val="00824E66"/>
    <w:rsid w:val="00836254"/>
    <w:rsid w:val="00843B1C"/>
    <w:rsid w:val="00855310"/>
    <w:rsid w:val="00886D49"/>
    <w:rsid w:val="008A0D14"/>
    <w:rsid w:val="008A1C30"/>
    <w:rsid w:val="008A1EAD"/>
    <w:rsid w:val="008D212B"/>
    <w:rsid w:val="008D31EA"/>
    <w:rsid w:val="008F12BE"/>
    <w:rsid w:val="009067E1"/>
    <w:rsid w:val="0091485F"/>
    <w:rsid w:val="009312DA"/>
    <w:rsid w:val="009332EC"/>
    <w:rsid w:val="009338DF"/>
    <w:rsid w:val="00937ECE"/>
    <w:rsid w:val="009432E4"/>
    <w:rsid w:val="00950A60"/>
    <w:rsid w:val="00955EFE"/>
    <w:rsid w:val="00991E8E"/>
    <w:rsid w:val="00992055"/>
    <w:rsid w:val="009A4E8F"/>
    <w:rsid w:val="009B329A"/>
    <w:rsid w:val="009B56B4"/>
    <w:rsid w:val="009B7B77"/>
    <w:rsid w:val="009D5222"/>
    <w:rsid w:val="009E4927"/>
    <w:rsid w:val="009F3B1B"/>
    <w:rsid w:val="00A00B8C"/>
    <w:rsid w:val="00A036F0"/>
    <w:rsid w:val="00A15E83"/>
    <w:rsid w:val="00A323C6"/>
    <w:rsid w:val="00A5563D"/>
    <w:rsid w:val="00A56DA3"/>
    <w:rsid w:val="00A91D89"/>
    <w:rsid w:val="00A960BB"/>
    <w:rsid w:val="00AA4A2E"/>
    <w:rsid w:val="00AB7170"/>
    <w:rsid w:val="00AC0887"/>
    <w:rsid w:val="00AC14E9"/>
    <w:rsid w:val="00AD105D"/>
    <w:rsid w:val="00AD306C"/>
    <w:rsid w:val="00AE19C7"/>
    <w:rsid w:val="00B314E8"/>
    <w:rsid w:val="00B31901"/>
    <w:rsid w:val="00B42B3D"/>
    <w:rsid w:val="00B50BDC"/>
    <w:rsid w:val="00BB32EC"/>
    <w:rsid w:val="00BB5EB8"/>
    <w:rsid w:val="00BE3B80"/>
    <w:rsid w:val="00BF1F68"/>
    <w:rsid w:val="00C1283B"/>
    <w:rsid w:val="00C2061F"/>
    <w:rsid w:val="00C20895"/>
    <w:rsid w:val="00C3364F"/>
    <w:rsid w:val="00C4751B"/>
    <w:rsid w:val="00C639BF"/>
    <w:rsid w:val="00C902C9"/>
    <w:rsid w:val="00C91624"/>
    <w:rsid w:val="00CA50AE"/>
    <w:rsid w:val="00CA539C"/>
    <w:rsid w:val="00CC5157"/>
    <w:rsid w:val="00CD72E4"/>
    <w:rsid w:val="00CE0A00"/>
    <w:rsid w:val="00CE7FA6"/>
    <w:rsid w:val="00CF4808"/>
    <w:rsid w:val="00CF4C16"/>
    <w:rsid w:val="00D214D8"/>
    <w:rsid w:val="00D42319"/>
    <w:rsid w:val="00D47A43"/>
    <w:rsid w:val="00D92440"/>
    <w:rsid w:val="00DB1F37"/>
    <w:rsid w:val="00DB4CD4"/>
    <w:rsid w:val="00DC4C5B"/>
    <w:rsid w:val="00DE6300"/>
    <w:rsid w:val="00DF1DEB"/>
    <w:rsid w:val="00E207D3"/>
    <w:rsid w:val="00E345F5"/>
    <w:rsid w:val="00E347E2"/>
    <w:rsid w:val="00E7063B"/>
    <w:rsid w:val="00E70E70"/>
    <w:rsid w:val="00E83D28"/>
    <w:rsid w:val="00EB121D"/>
    <w:rsid w:val="00ED1913"/>
    <w:rsid w:val="00ED5211"/>
    <w:rsid w:val="00F24D30"/>
    <w:rsid w:val="00F25B2A"/>
    <w:rsid w:val="00F42B70"/>
    <w:rsid w:val="00F5464F"/>
    <w:rsid w:val="00F555AE"/>
    <w:rsid w:val="00F6123A"/>
    <w:rsid w:val="00F80552"/>
    <w:rsid w:val="00F9079A"/>
    <w:rsid w:val="00FA4D1E"/>
    <w:rsid w:val="00FB5922"/>
    <w:rsid w:val="00FC60E6"/>
    <w:rsid w:val="00FD06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Odlomakpopisa" w:type="paragraph">
    <w:name w:val="List Paragraph"/>
    <w:basedOn w:val="Normal"/>
    <w:link w:val="OdlomakpopisaChar"/>
    <w:uiPriority w:val="34"/>
    <w:qFormat/>
    <w:rsid w:val="00955EFE"/>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CD72E4"/>
    <w:rPr>
      <w:rFonts w:eastAsia="Calibri" w:hAnsi="Calibri" w:ascii="Calibri"/>
      <w:sz w:val="22"/>
      <w:szCs w:val="22"/>
      <w:lang w:eastAsia="en-US"/>
    </w:rPr>
  </w:style>
  <w:style w:customStyle="true" w:styleId="TijelotekstaChar" w:type="character">
    <w:name w:val="Tijelo teksta Char"/>
    <w:basedOn w:val="Zadanifontodlomka"/>
    <w:link w:val="Tijeloteksta"/>
    <w:rsid w:val="007A18DC"/>
    <w:rPr>
      <w:rFonts w:hAnsi="Verdana" w:ascii="Verdana"/>
      <w:sz w:val="24"/>
    </w:rPr>
  </w:style>
  <w:style w:styleId="Tekstrezerviranogmjesta" w:type="character">
    <w:name w:val="Placeholder Text"/>
    <w:basedOn w:val="Zadanifontodlomka"/>
    <w:uiPriority w:val="99"/>
    <w:semiHidden/>
    <w:rsid w:val="003B23D8"/>
    <w:rPr>
      <w:color w:val="808080"/>
      <w:bdr w:space="0" w:sz="0" w:color="auto" w:val="none"/>
      <w:shd w:fill="auto" w:color="auto" w:val="clear"/>
    </w:rPr>
  </w:style>
  <w:style w:customStyle="true" w:styleId="eSPISCCParagraphDefaultFont" w:type="character">
    <w:name w:val="eSPIS_CC_Paragraph Default Font"/>
    <w:basedOn w:val="Zadanifontodlomka"/>
    <w:rsid w:val="003B23D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B23D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B23D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B23D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Odlomakpopisa" w:type="paragraph">
    <w:name w:val="List Paragraph"/>
    <w:basedOn w:val="Normal"/>
    <w:link w:val="OdlomakpopisaChar"/>
    <w:uiPriority w:val="34"/>
    <w:qFormat/>
    <w:rsid w:val="00955EFE"/>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CD72E4"/>
    <w:rPr>
      <w:rFonts w:ascii="Calibri" w:eastAsia="Calibri" w:hAnsi="Calibri"/>
      <w:sz w:val="22"/>
      <w:szCs w:val="22"/>
      <w:lang w:eastAsia="en-US"/>
    </w:rPr>
  </w:style>
  <w:style w:customStyle="1" w:styleId="TijelotekstaChar" w:type="character">
    <w:name w:val="Tijelo teksta Char"/>
    <w:basedOn w:val="Zadanifontodlomka"/>
    <w:link w:val="Tijeloteksta"/>
    <w:rsid w:val="007A18DC"/>
    <w:rPr>
      <w:rFonts w:ascii="Verdana" w:hAnsi="Verdana"/>
      <w:sz w:val="24"/>
    </w:rPr>
  </w:style>
  <w:style w:styleId="Tekstrezerviranogmjesta" w:type="character">
    <w:name w:val="Placeholder Text"/>
    <w:basedOn w:val="Zadanifontodlomka"/>
    <w:uiPriority w:val="99"/>
    <w:semiHidden/>
    <w:rsid w:val="003B23D8"/>
    <w:rPr>
      <w:color w:val="808080"/>
      <w:bdr w:color="auto" w:space="0" w:sz="0" w:val="none"/>
      <w:shd w:color="auto" w:fill="auto" w:val="clear"/>
    </w:rPr>
  </w:style>
  <w:style w:customStyle="1" w:styleId="eSPISCCParagraphDefaultFont" w:type="character">
    <w:name w:val="eSPIS_CC_Paragraph Default Font"/>
    <w:basedOn w:val="Zadanifontodlomka"/>
    <w:rsid w:val="003B23D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B23D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B23D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B23D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 w:id="1117915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2019.</izvorni_sadrzaj>
    <derivirana_varijabla naziv="DomainObject.DatumDonosenjaOdluke_1">28.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474</izvorni_sadrzaj>
    <derivirana_varijabla naziv="DomainObject.Predmet.Broj_1">474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2015.</izvorni_sadrzaj>
    <derivirana_varijabla naziv="DomainObject.Predmet.DatumOsnivanja_1">3.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St-474/2015</izvorni_sadrzaj>
    <derivirana_varijabla naziv="DomainObject.Predmet.OznakaBroj_1">St-474/2015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INTERVIS d.o.o. za graditeljstvo, trgovinu i usluge u stečaju</izvorni_sadrzaj>
    <derivirana_varijabla naziv="DomainObject.Predmet.ProtustrankaFormated_1">  INTERVIS d.o.o. za graditeljstvo, trgovinu i usluge u stečaju</derivirana_varijabla>
  </DomainObject.Predmet.ProtustrankaFormated>
  <DomainObject.Predmet.ProtustrankaFormatedOIB>
    <izvorni_sadrzaj>  INTERVIS d.o.o. za graditeljstvo, trgovinu i usluge u stečaju, OIB 88628527570</izvorni_sadrzaj>
    <derivirana_varijabla naziv="DomainObject.Predmet.ProtustrankaFormatedOIB_1">  INTERVIS d.o.o. za graditeljstvo, trgovinu i usluge u stečaju, OIB 88628527570</derivirana_varijabla>
  </DomainObject.Predmet.ProtustrankaFormatedOIB>
  <DomainObject.Predmet.ProtustrankaFormatedWithAdress>
    <izvorni_sadrzaj> INTERVIS d.o.o. za graditeljstvo, trgovinu i usluge u stečaju, Krste Hegedušića 23, 10360 Sesvete</izvorni_sadrzaj>
    <derivirana_varijabla naziv="DomainObject.Predmet.ProtustrankaFormatedWithAdress_1"> INTERVIS d.o.o. za graditeljstvo, trgovinu i usluge u stečaju, Krste Hegedušića 23, 10360 Sesvete</derivirana_varijabla>
  </DomainObject.Predmet.ProtustrankaFormatedWithAdress>
  <DomainObject.Predmet.ProtustrankaFormatedWithAdressOIB>
    <izvorni_sadrzaj> INTERVIS d.o.o. za graditeljstvo, trgovinu i usluge u stečaju, OIB 88628527570, Krste Hegedušića 23, 10360 Sesvete</izvorni_sadrzaj>
    <derivirana_varijabla naziv="DomainObject.Predmet.ProtustrankaFormatedWithAdressOIB_1"> INTERVIS d.o.o. za graditeljstvo, trgovinu i usluge u stečaju, OIB 88628527570, Krste Hegedušića 23, 10360 Sesvete</derivirana_varijabla>
  </DomainObject.Predmet.ProtustrankaFormatedWithAdressOIB>
  <DomainObject.Predmet.ProtustrankaWithAdress>
    <izvorni_sadrzaj>INTERVIS d.o.o. za graditeljstvo, trgovinu i usluge u stečaju Krste Hegedušića 23, 10360 Sesvete</izvorni_sadrzaj>
    <derivirana_varijabla naziv="DomainObject.Predmet.ProtustrankaWithAdress_1">INTERVIS d.o.o. za graditeljstvo, trgovinu i usluge u stečaju Krste Hegedušića 23, 10360 Sesvete</derivirana_varijabla>
  </DomainObject.Predmet.ProtustrankaWithAdress>
  <DomainObject.Predmet.ProtustrankaWithAdressOIB>
    <izvorni_sadrzaj>INTERVIS d.o.o. za graditeljstvo, trgovinu i usluge u stečaju, OIB 88628527570, Krste Hegedušića 23, 10360 Sesvete</izvorni_sadrzaj>
    <derivirana_varijabla naziv="DomainObject.Predmet.ProtustrankaWithAdressOIB_1">INTERVIS d.o.o. za graditeljstvo, trgovinu i usluge u stečaju, OIB 88628527570, Krste Hegedušića 23, 10360 Sesvete</derivirana_varijabla>
  </DomainObject.Predmet.ProtustrankaWithAdressOIB>
  <DomainObject.Predmet.ProtustrankaNazivFormated>
    <izvorni_sadrzaj>INTERVIS d.o.o. za graditeljstvo, trgovinu i usluge u stečaju</izvorni_sadrzaj>
    <derivirana_varijabla naziv="DomainObject.Predmet.ProtustrankaNazivFormated_1">INTERVIS d.o.o. za graditeljstvo, trgovinu i usluge u stečaju</derivirana_varijabla>
  </DomainObject.Predmet.ProtustrankaNazivFormated>
  <DomainObject.Predmet.ProtustrankaNazivFormatedOIB>
    <izvorni_sadrzaj>INTERVIS d.o.o. za graditeljstvo, trgovinu i usluge u stečaju, OIB 88628527570</izvorni_sadrzaj>
    <derivirana_varijabla naziv="DomainObject.Predmet.ProtustrankaNazivFormatedOIB_1">INTERVIS d.o.o. za graditeljstvo, trgovinu i usluge u stečaju, OIB 88628527570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INTERVIS d.o.o.; IVAN BRZOVIĆ; KLEMM SIGURNOST društvo s ograničenom odgovornošću za tjelesnu i tehničku zaštitu; ŠTUKATURA društvo s ograničenom odgovornošću za proizvodnju i usluge; VARDAR BAU d.o.o. za graditeljstvo; PZC BROD d.o.o. za građenje, trgovinu i usluge; FPS USLUGE d.o.o. za savjetovanje; POLIS, d.o.o. za poslovanje nekretninama; SALON AUTO-PRIGORJE d.o.o. za trgovinu i usluge</izvorni_sadrzaj>
    <derivirana_varijabla naziv="DomainObject.Predmet.StrankaFormated_1">  INTERVIS d.o.o.; IVAN BRZOVIĆ; KLEMM SIGURNOST društvo s ograničenom odgovornošću za tjelesnu i tehničku zaštitu; ŠTUKATURA društvo s ograničenom odgovornošću za proizvodnju i usluge; VARDAR BAU d.o.o. za graditeljstvo; PZC BROD d.o.o. za građenje, trgovinu i usluge; FPS USLUGE d.o.o. za savjetovanje; POLIS, d.o.o. za poslovanje nekretninama; SALON AUTO-PRIGORJE d.o.o. za trgovinu i usluge</derivirana_varijabla>
  </DomainObject.Predmet.StrankaFormated>
  <DomainObject.Predmet.StrankaFormatedOIB>
    <izvorni_sadrzaj>  INTERVIS d.o.o., OIB 88628527570; IVAN BRZOVIĆ, OIB 21535586939; KLEMM SIGURNOST društvo s ograničenom odgovornošću za tjelesnu i tehničku zaštitu, OIB 35596498125; ŠTUKATURA društvo s ograničenom odgovornošću za proizvodnju i usluge, OIB 91686418668; VARDAR BAU d.o.o. za graditeljstvo, OIB 12409684850; PZC BROD d.o.o. za građenje, trgovinu i usluge, OIB 53235973903; FPS USLUGE d.o.o. za savjetovanje, OIB 54146960980; POLIS, d.o.o. za poslovanje nekretninama, OIB 87142260560; SALON AUTO-PRIGORJE d.o.o. za trgovinu i usluge, OIB 77303494687</izvorni_sadrzaj>
    <derivirana_varijabla naziv="DomainObject.Predmet.StrankaFormatedOIB_1">  INTERVIS d.o.o., OIB 88628527570; IVAN BRZOVIĆ, OIB 21535586939; KLEMM SIGURNOST društvo s ograničenom odgovornošću za tjelesnu i tehničku zaštitu, OIB 35596498125; ŠTUKATURA društvo s ograničenom odgovornošću za proizvodnju i usluge, OIB 91686418668; VARDAR BAU d.o.o. za graditeljstvo, OIB 12409684850; PZC BROD d.o.o. za građenje, trgovinu i usluge, OIB 53235973903; FPS USLUGE d.o.o. za savjetovanje, OIB 54146960980; POLIS, d.o.o. za poslovanje nekretninama, OIB 87142260560; SALON AUTO-PRIGORJE d.o.o. za trgovinu i usluge, OIB 77303494687</derivirana_varijabla>
  </DomainObject.Predmet.StrankaFormatedOIB>
  <DomainObject.Predmet.StrankaFormatedWithAdress>
    <izvorni_sadrzaj> INTERVIS d.o.o., Krste Hegedušića 23, 10360 Sesvete; IVAN BRZOVIĆ; KLEMM SIGURNOST društvo s ograničenom odgovornošću za tjelesnu i tehničku zaštitu, Drage Gervaisa 3, 10000 Zagreb; ŠTUKATURA društvo s ograničenom odgovornošću za proizvodnju i usluge, Prevoj 83, 10000 Zagreb; VARDAR BAU d.o.o. za graditeljstvo, Ivana Gundulića 70, 35000 Slavonski Brod; PZC BROD d.o.o. za građenje, trgovinu i usluge, Nikole Zrinskog 115, 35000 Slavonski Brod; FPS USLUGE d.o.o. za savjetovanje, Pakoštanska 5/II, 10000 Zagreb; POLIS, d.o.o. za poslovanje nekretninama, Hrašće Turopoljsko, Pinturska 17, 10000 Zagreb; SALON AUTO-PRIGORJE d.o.o. za trgovinu i usluge, Bjelovarska 30 A, 10360 Sesvete</izvorni_sadrzaj>
    <derivirana_varijabla naziv="DomainObject.Predmet.StrankaFormatedWithAdress_1"> INTERVIS d.o.o., Krste Hegedušića 23, 10360 Sesvete; IVAN BRZOVIĆ; KLEMM SIGURNOST društvo s ograničenom odgovornošću za tjelesnu i tehničku zaštitu, Drage Gervaisa 3, 10000 Zagreb; ŠTUKATURA društvo s ograničenom odgovornošću za proizvodnju i usluge, Prevoj 83, 10000 Zagreb; VARDAR BAU d.o.o. za graditeljstvo, Ivana Gundulića 70, 35000 Slavonski Brod; PZC BROD d.o.o. za građenje, trgovinu i usluge, Nikole Zrinskog 115, 35000 Slavonski Brod; FPS USLUGE d.o.o. za savjetovanje, Pakoštanska 5/II, 10000 Zagreb; POLIS, d.o.o. za poslovanje nekretninama, Hrašće Turopoljsko, Pinturska 17, 10000 Zagreb; SALON AUTO-PRIGORJE d.o.o. za trgovinu i usluge, Bjelovarska 30 A, 10360 Sesvete</derivirana_varijabla>
  </DomainObject.Predmet.StrankaFormatedWithAdress>
  <DomainObject.Predmet.StrankaFormatedWithAdressOIB>
    <izvorni_sadrzaj> INTERVIS d.o.o., OIB 88628527570, Krste Hegedušića 23, 10360 Sesvete; IVAN BRZOVIĆ, OIB 21535586939; KLEMM SIGURNOST društvo s ograničenom odgovornošću za tjelesnu i tehničku zaštitu, OIB 35596498125, Drage Gervaisa 3, 10000 Zagreb; ŠTUKATURA društvo s ograničenom odgovornošću za proizvodnju i usluge, OIB 91686418668, Prevoj 83, 10000 Zagreb; VARDAR BAU d.o.o. za graditeljstvo, OIB 12409684850, Ivana Gundulića 70, 35000 Slavonski Brod; PZC BROD d.o.o. za građenje, trgovinu i usluge, OIB 53235973903, Nikole Zrinskog 115, 35000 Slavonski Brod; FPS USLUGE d.o.o. za savjetovanje, OIB 54146960980, Pakoštanska 5/II, 10000 Zagreb; POLIS, d.o.o. za poslovanje nekretninama, OIB 87142260560, Hrašće Turopoljsko, Pinturska 17, 10000 Zagreb; SALON AUTO-PRIGORJE d.o.o. za trgovinu i usluge, OIB 77303494687, Bjelovarska 30 A, 10360 Sesvete</izvorni_sadrzaj>
    <derivirana_varijabla naziv="DomainObject.Predmet.StrankaFormatedWithAdressOIB_1"> INTERVIS d.o.o., OIB 88628527570, Krste Hegedušića 23, 10360 Sesvete; IVAN BRZOVIĆ, OIB 21535586939; KLEMM SIGURNOST društvo s ograničenom odgovornošću za tjelesnu i tehničku zaštitu, OIB 35596498125, Drage Gervaisa 3, 10000 Zagreb; ŠTUKATURA društvo s ograničenom odgovornošću za proizvodnju i usluge, OIB 91686418668, Prevoj 83, 10000 Zagreb; VARDAR BAU d.o.o. za graditeljstvo, OIB 12409684850, Ivana Gundulića 70, 35000 Slavonski Brod; PZC BROD d.o.o. za građenje, trgovinu i usluge, OIB 53235973903, Nikole Zrinskog 115, 35000 Slavonski Brod; FPS USLUGE d.o.o. za savjetovanje, OIB 54146960980, Pakoštanska 5/II, 10000 Zagreb; POLIS, d.o.o. za poslovanje nekretninama, OIB 87142260560, Hrašće Turopoljsko, Pinturska 17, 10000 Zagreb; SALON AUTO-PRIGORJE d.o.o. za trgovinu i usluge, OIB 77303494687, Bjelovarska 30 A, 10360 Sesvete</derivirana_varijabla>
  </DomainObject.Predmet.StrankaFormatedWithAdressOIB>
  <DomainObject.Predmet.StrankaWithAdress>
    <izvorni_sadrzaj>INTERVIS d.o.o. Krste Hegedušića 23,10360 Sesvete,IVAN BRZOVIĆ ,KLEMM SIGURNOST društvo s ograničenom odgovornošću za tjelesnu i tehničku zaštitu Drage Gervaisa 3,10000 Zagreb,ŠTUKATURA društvo s ograničenom odgovornošću za proizvodnju i usluge Prevoj 83,10000 Zagreb,VARDAR BAU d.o.o. za graditeljstvo Ivana Gundulića 70,35000 Slavonski Brod,PZC BROD d.o.o. za građenje, trgovinu i usluge Nikole Zrinskog 115,35000 Slavonski Brod,FPS USLUGE d.o.o. za savjetovanje Pakoštanska 5/II,10000 Zagreb,POLIS, d.o.o. za poslovanje nekretninama Hrašće Turopoljsko, Pinturska 17,10000 Zagreb,SALON AUTO-PRIGORJE d.o.o. za trgovinu i usluge Bjelovarska 30 A,10360 Sesvete</izvorni_sadrzaj>
    <derivirana_varijabla naziv="DomainObject.Predmet.StrankaWithAdress_1">INTERVIS d.o.o. Krste Hegedušića 23,10360 Sesvete,IVAN BRZOVIĆ ,KLEMM SIGURNOST društvo s ograničenom odgovornošću za tjelesnu i tehničku zaštitu Drage Gervaisa 3,10000 Zagreb,ŠTUKATURA društvo s ograničenom odgovornošću za proizvodnju i usluge Prevoj 83,10000 Zagreb,VARDAR BAU d.o.o. za graditeljstvo Ivana Gundulića 70,35000 Slavonski Brod,PZC BROD d.o.o. za građenje, trgovinu i usluge Nikole Zrinskog 115,35000 Slavonski Brod,FPS USLUGE d.o.o. za savjetovanje Pakoštanska 5/II,10000 Zagreb,POLIS, d.o.o. za poslovanje nekretninama Hrašće Turopoljsko, Pinturska 17,10000 Zagreb,SALON AUTO-PRIGORJE d.o.o. za trgovinu i usluge Bjelovarska 30 A,10360 Sesvete</derivirana_varijabla>
  </DomainObject.Predmet.StrankaWithAdress>
  <DomainObject.Predmet.StrankaWithAdressOIB>
    <izvorni_sadrzaj>INTERVIS d.o.o., OIB 88628527570, Krste Hegedušića 23,10360 Sesvete,IVAN BRZOVIĆ, OIB 21535586939,KLEMM SIGURNOST društvo s ograničenom odgovornošću za tjelesnu i tehničku zaštitu, OIB 35596498125, Drage Gervaisa 3,10000 Zagreb,ŠTUKATURA društvo s ograničenom odgovornošću za proizvodnju i usluge, OIB 91686418668, Prevoj 83,10000 Zagreb,VARDAR BAU d.o.o. za graditeljstvo, OIB 12409684850, Ivana Gundulića 70,35000 Slavonski Brod,PZC BROD d.o.o. za građenje, trgovinu i usluge, OIB 53235973903, Nikole Zrinskog 115,35000 Slavonski Brod,FPS USLUGE d.o.o. za savjetovanje, OIB 54146960980, Pakoštanska 5/II,10000 Zagreb,POLIS, d.o.o. za poslovanje nekretninama, OIB 87142260560, Hrašće Turopoljsko, Pinturska 17,10000 Zagreb,SALON AUTO-PRIGORJE d.o.o. za trgovinu i usluge, OIB 77303494687, Bjelovarska 30 A,10360 Sesvete</izvorni_sadrzaj>
    <derivirana_varijabla naziv="DomainObject.Predmet.StrankaWithAdressOIB_1">INTERVIS d.o.o., OIB 88628527570, Krste Hegedušića 23,10360 Sesvete,IVAN BRZOVIĆ, OIB 21535586939,KLEMM SIGURNOST društvo s ograničenom odgovornošću za tjelesnu i tehničku zaštitu, OIB 35596498125, Drage Gervaisa 3,10000 Zagreb,ŠTUKATURA društvo s ograničenom odgovornošću za proizvodnju i usluge, OIB 91686418668, Prevoj 83,10000 Zagreb,VARDAR BAU d.o.o. za graditeljstvo, OIB 12409684850, Ivana Gundulića 70,35000 Slavonski Brod,PZC BROD d.o.o. za građenje, trgovinu i usluge, OIB 53235973903, Nikole Zrinskog 115,35000 Slavonski Brod,FPS USLUGE d.o.o. za savjetovanje, OIB 54146960980, Pakoštanska 5/II,10000 Zagreb,POLIS, d.o.o. za poslovanje nekretninama, OIB 87142260560, Hrašće Turopoljsko, Pinturska 17,10000 Zagreb,SALON AUTO-PRIGORJE d.o.o. za trgovinu i usluge, OIB 77303494687, Bjelovarska 30 A,10360 Sesvete</derivirana_varijabla>
  </DomainObject.Predmet.StrankaWithAdressOIB>
  <DomainObject.Predmet.StrankaNazivFormated>
    <izvorni_sadrzaj>INTERVIS d.o.o.,IVAN BRZOVIĆ,KLEMM SIGURNOST društvo s ograničenom odgovornošću za tjelesnu i tehničku zaštitu,ŠTUKATURA društvo s ograničenom odgovornošću za proizvodnju i usluge,VARDAR BAU d.o.o. za graditeljstvo,PZC BROD d.o.o. za građenje, trgovinu i usluge,FPS USLUGE d.o.o. za savjetovanje,POLIS, d.o.o. za poslovanje nekretninama,SALON AUTO-PRIGORJE d.o.o. za trgovinu i usluge</izvorni_sadrzaj>
    <derivirana_varijabla naziv="DomainObject.Predmet.StrankaNazivFormated_1">INTERVIS d.o.o.,IVAN BRZOVIĆ,KLEMM SIGURNOST društvo s ograničenom odgovornošću za tjelesnu i tehničku zaštitu,ŠTUKATURA društvo s ograničenom odgovornošću za proizvodnju i usluge,VARDAR BAU d.o.o. za graditeljstvo,PZC BROD d.o.o. za građenje, trgovinu i usluge,FPS USLUGE d.o.o. za savjetovanje,POLIS, d.o.o. za poslovanje nekretninama,SALON AUTO-PRIGORJE d.o.o. za trgovinu i usluge</derivirana_varijabla>
  </DomainObject.Predmet.StrankaNazivFormated>
  <DomainObject.Predmet.StrankaNazivFormatedOIB>
    <izvorni_sadrzaj>INTERVIS d.o.o., OIB 88628527570,IVAN BRZOVIĆ, OIB 21535586939,KLEMM SIGURNOST društvo s ograničenom odgovornošću za tjelesnu i tehničku zaštitu, OIB 35596498125,ŠTUKATURA društvo s ograničenom odgovornošću za proizvodnju i usluge, OIB 91686418668,VARDAR BAU d.o.o. za graditeljstvo, OIB 12409684850,PZC BROD d.o.o. za građenje, trgovinu i usluge, OIB 53235973903,FPS USLUGE d.o.o. za savjetovanje, OIB 54146960980,POLIS, d.o.o. za poslovanje nekretninama, OIB 87142260560,SALON AUTO-PRIGORJE d.o.o. za trgovinu i usluge, OIB 77303494687</izvorni_sadrzaj>
    <derivirana_varijabla naziv="DomainObject.Predmet.StrankaNazivFormatedOIB_1">INTERVIS d.o.o., OIB 88628527570,IVAN BRZOVIĆ, OIB 21535586939,KLEMM SIGURNOST društvo s ograničenom odgovornošću za tjelesnu i tehničku zaštitu, OIB 35596498125,ŠTUKATURA društvo s ograničenom odgovornošću za proizvodnju i usluge, OIB 91686418668,VARDAR BAU d.o.o. za graditeljstvo, OIB 12409684850,PZC BROD d.o.o. za građenje, trgovinu i usluge, OIB 53235973903,FPS USLUGE d.o.o. za savjetovanje, OIB 54146960980,POLIS, d.o.o. za poslovanje nekretninama, OIB 87142260560,SALON AUTO-PRIGORJE d.o.o. za trgovinu i usluge, OIB 77303494687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INTERVIS d.o.o.</item>
      <item>IVAN BRZOVIĆ</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izvorni_sadrzaj>
    <derivirana_varijabla naziv="DomainObject.Predmet.StrankaListFormated_1">
      <item>INTERVIS d.o.o.</item>
      <item>IVAN BRZOVIĆ</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derivirana_varijabla>
  </DomainObject.Predmet.StrankaListFormated>
  <DomainObject.Predmet.StrankaListFormatedOIB>
    <izvorni_sadrzaj>
      <item>INTERVIS d.o.o., OIB 88628527570</item>
      <item>IVAN BRZOVIĆ, OIB 21535586939</item>
      <item>KLEMM SIGURNOST društvo s ograničenom odgovornošću za tjelesnu i tehničku zaštitu, OIB 35596498125</item>
      <item>ŠTUKATURA društvo s ograničenom odgovornošću za proizvodnju i usluge, OIB 91686418668</item>
      <item>VARDAR BAU d.o.o. za graditeljstvo, OIB 12409684850</item>
      <item>PZC BROD d.o.o. za građenje, trgovinu i usluge, OIB 53235973903</item>
      <item>FPS USLUGE d.o.o. za savjetovanje, OIB 54146960980</item>
      <item>POLIS, d.o.o. za poslovanje nekretninama, OIB 87142260560</item>
      <item>SALON AUTO-PRIGORJE d.o.o. za trgovinu i usluge, OIB 77303494687</item>
    </izvorni_sadrzaj>
    <derivirana_varijabla naziv="DomainObject.Predmet.StrankaListFormatedOIB_1">
      <item>INTERVIS d.o.o., OIB 88628527570</item>
      <item>IVAN BRZOVIĆ, OIB 21535586939</item>
      <item>KLEMM SIGURNOST društvo s ograničenom odgovornošću za tjelesnu i tehničku zaštitu, OIB 35596498125</item>
      <item>ŠTUKATURA društvo s ograničenom odgovornošću za proizvodnju i usluge, OIB 91686418668</item>
      <item>VARDAR BAU d.o.o. za graditeljstvo, OIB 12409684850</item>
      <item>PZC BROD d.o.o. za građenje, trgovinu i usluge, OIB 53235973903</item>
      <item>FPS USLUGE d.o.o. za savjetovanje, OIB 54146960980</item>
      <item>POLIS, d.o.o. za poslovanje nekretninama, OIB 87142260560</item>
      <item>SALON AUTO-PRIGORJE d.o.o. za trgovinu i usluge, OIB 77303494687</item>
    </derivirana_varijabla>
  </DomainObject.Predmet.StrankaListFormatedOIB>
  <DomainObject.Predmet.StrankaListFormatedWithAdress>
    <izvorni_sadrzaj>
      <item>INTERVIS d.o.o., Krste Hegedušića 23, 10360 Sesvete</item>
      <item>IVAN BRZOVIĆ</item>
      <item>KLEMM SIGURNOST društvo s ograničenom odgovornošću za tjelesnu i tehničku zaštitu, Drage Gervaisa 3, 10000 Zagreb</item>
      <item>ŠTUKATURA društvo s ograničenom odgovornošću za proizvodnju i usluge, Prevoj 83, 10000 Zagreb</item>
      <item>VARDAR BAU d.o.o. za graditeljstvo, Ivana Gundulića 70, 35000 Slavonski Brod</item>
      <item>PZC BROD d.o.o. za građenje, trgovinu i usluge, Nikole Zrinskog 115, 35000 Slavonski Brod</item>
      <item>FPS USLUGE d.o.o. za savjetovanje, Pakoštanska 5/II, 10000 Zagreb</item>
      <item>POLIS, d.o.o. za poslovanje nekretninama, Hrašće Turopoljsko, Pinturska 17, 10000 Zagreb</item>
      <item>SALON AUTO-PRIGORJE d.o.o. za trgovinu i usluge, Bjelovarska 30 A, 10360 Sesvete</item>
    </izvorni_sadrzaj>
    <derivirana_varijabla naziv="DomainObject.Predmet.StrankaListFormatedWithAdress_1">
      <item>INTERVIS d.o.o., Krste Hegedušića 23, 10360 Sesvete</item>
      <item>IVAN BRZOVIĆ</item>
      <item>KLEMM SIGURNOST društvo s ograničenom odgovornošću za tjelesnu i tehničku zaštitu, Drage Gervaisa 3, 10000 Zagreb</item>
      <item>ŠTUKATURA društvo s ograničenom odgovornošću za proizvodnju i usluge, Prevoj 83, 10000 Zagreb</item>
      <item>VARDAR BAU d.o.o. za graditeljstvo, Ivana Gundulića 70, 35000 Slavonski Brod</item>
      <item>PZC BROD d.o.o. za građenje, trgovinu i usluge, Nikole Zrinskog 115, 35000 Slavonski Brod</item>
      <item>FPS USLUGE d.o.o. za savjetovanje, Pakoštanska 5/II, 10000 Zagreb</item>
      <item>POLIS, d.o.o. za poslovanje nekretninama, Hrašće Turopoljsko, Pinturska 17, 10000 Zagreb</item>
      <item>SALON AUTO-PRIGORJE d.o.o. za trgovinu i usluge, Bjelovarska 30 A, 10360 Sesvete</item>
    </derivirana_varijabla>
  </DomainObject.Predmet.StrankaListFormatedWithAdress>
  <DomainObject.Predmet.StrankaListFormatedWithAdressOIB>
    <izvorni_sadrzaj>
      <item>INTERVIS d.o.o., OIB 88628527570, Krste Hegedušića 23, 10360 Sesvete</item>
      <item>IVAN BRZOVIĆ, OIB 21535586939</item>
      <item>KLEMM SIGURNOST društvo s ograničenom odgovornošću za tjelesnu i tehničku zaštitu, OIB 35596498125, Drage Gervaisa 3, 10000 Zagreb</item>
      <item>ŠTUKATURA društvo s ograničenom odgovornošću za proizvodnju i usluge, OIB 91686418668, Prevoj 83, 10000 Zagreb</item>
      <item>VARDAR BAU d.o.o. za graditeljstvo, OIB 12409684850, Ivana Gundulića 70, 35000 Slavonski Brod</item>
      <item>PZC BROD d.o.o. za građenje, trgovinu i usluge, OIB 53235973903, Nikole Zrinskog 115, 35000 Slavonski Brod</item>
      <item>FPS USLUGE d.o.o. za savjetovanje, OIB 54146960980, Pakoštanska 5/II, 10000 Zagreb</item>
      <item>POLIS, d.o.o. za poslovanje nekretninama, OIB 87142260560, Hrašće Turopoljsko, Pinturska 17, 10000 Zagreb</item>
      <item>SALON AUTO-PRIGORJE d.o.o. za trgovinu i usluge, OIB 77303494687, Bjelovarska 30 A, 10360 Sesvete</item>
    </izvorni_sadrzaj>
    <derivirana_varijabla naziv="DomainObject.Predmet.StrankaListFormatedWithAdressOIB_1">
      <item>INTERVIS d.o.o., OIB 88628527570, Krste Hegedušića 23, 10360 Sesvete</item>
      <item>IVAN BRZOVIĆ, OIB 21535586939</item>
      <item>KLEMM SIGURNOST društvo s ograničenom odgovornošću za tjelesnu i tehničku zaštitu, OIB 35596498125, Drage Gervaisa 3, 10000 Zagreb</item>
      <item>ŠTUKATURA društvo s ograničenom odgovornošću za proizvodnju i usluge, OIB 91686418668, Prevoj 83, 10000 Zagreb</item>
      <item>VARDAR BAU d.o.o. za graditeljstvo, OIB 12409684850, Ivana Gundulića 70, 35000 Slavonski Brod</item>
      <item>PZC BROD d.o.o. za građenje, trgovinu i usluge, OIB 53235973903, Nikole Zrinskog 115, 35000 Slavonski Brod</item>
      <item>FPS USLUGE d.o.o. za savjetovanje, OIB 54146960980, Pakoštanska 5/II, 10000 Zagreb</item>
      <item>POLIS, d.o.o. za poslovanje nekretninama, OIB 87142260560, Hrašće Turopoljsko, Pinturska 17, 10000 Zagreb</item>
      <item>SALON AUTO-PRIGORJE d.o.o. za trgovinu i usluge, OIB 77303494687, Bjelovarska 30 A, 10360 Sesvete</item>
    </derivirana_varijabla>
  </DomainObject.Predmet.StrankaListFormatedWithAdressOIB>
  <DomainObject.Predmet.StrankaListNazivFormated>
    <izvorni_sadrzaj>
      <item>INTERVIS d.o.o.</item>
      <item>IVAN BRZOVIĆ</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izvorni_sadrzaj>
    <derivirana_varijabla naziv="DomainObject.Predmet.StrankaListNazivFormated_1">
      <item>INTERVIS d.o.o.</item>
      <item>IVAN BRZOVIĆ</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derivirana_varijabla>
  </DomainObject.Predmet.StrankaListNazivFormated>
  <DomainObject.Predmet.StrankaListNazivFormatedOIB>
    <izvorni_sadrzaj>
      <item>INTERVIS d.o.o., OIB 88628527570</item>
      <item>IVAN BRZOVIĆ, OIB 21535586939</item>
      <item>KLEMM SIGURNOST društvo s ograničenom odgovornošću za tjelesnu i tehničku zaštitu, OIB 35596498125</item>
      <item>ŠTUKATURA društvo s ograničenom odgovornošću za proizvodnju i usluge, OIB 91686418668</item>
      <item>VARDAR BAU d.o.o. za graditeljstvo, OIB 12409684850</item>
      <item>PZC BROD d.o.o. za građenje, trgovinu i usluge, OIB 53235973903</item>
      <item>FPS USLUGE d.o.o. za savjetovanje, OIB 54146960980</item>
      <item>POLIS, d.o.o. za poslovanje nekretninama, OIB 87142260560</item>
      <item>SALON AUTO-PRIGORJE d.o.o. za trgovinu i usluge, OIB 77303494687</item>
    </izvorni_sadrzaj>
    <derivirana_varijabla naziv="DomainObject.Predmet.StrankaListNazivFormatedOIB_1">
      <item>INTERVIS d.o.o., OIB 88628527570</item>
      <item>IVAN BRZOVIĆ, OIB 21535586939</item>
      <item>KLEMM SIGURNOST društvo s ograničenom odgovornošću za tjelesnu i tehničku zaštitu, OIB 35596498125</item>
      <item>ŠTUKATURA društvo s ograničenom odgovornošću za proizvodnju i usluge, OIB 91686418668</item>
      <item>VARDAR BAU d.o.o. za graditeljstvo, OIB 12409684850</item>
      <item>PZC BROD d.o.o. za građenje, trgovinu i usluge, OIB 53235973903</item>
      <item>FPS USLUGE d.o.o. za savjetovanje, OIB 54146960980</item>
      <item>POLIS, d.o.o. za poslovanje nekretninama, OIB 87142260560</item>
      <item>SALON AUTO-PRIGORJE d.o.o. za trgovinu i usluge, OIB 77303494687</item>
    </derivirana_varijabla>
  </DomainObject.Predmet.StrankaListNazivFormatedOIB>
  <DomainObject.Predmet.ProtuStrankaListFormated>
    <izvorni_sadrzaj>
      <item>INTERVIS d.o.o. za graditeljstvo, trgovinu i usluge u stečaju</item>
    </izvorni_sadrzaj>
    <derivirana_varijabla naziv="DomainObject.Predmet.ProtuStrankaListFormated_1">
      <item>INTERVIS d.o.o. za graditeljstvo, trgovinu i usluge u stečaju</item>
    </derivirana_varijabla>
  </DomainObject.Predmet.ProtuStrankaListFormated>
  <DomainObject.Predmet.ProtuStrankaListFormatedOIB>
    <izvorni_sadrzaj>
      <item>INTERVIS d.o.o. za graditeljstvo, trgovinu i usluge u stečaju, OIB 88628527570</item>
    </izvorni_sadrzaj>
    <derivirana_varijabla naziv="DomainObject.Predmet.ProtuStrankaListFormatedOIB_1">
      <item>INTERVIS d.o.o. za graditeljstvo, trgovinu i usluge u stečaju, OIB 88628527570</item>
    </derivirana_varijabla>
  </DomainObject.Predmet.ProtuStrankaListFormatedOIB>
  <DomainObject.Predmet.ProtuStrankaListFormatedWithAdress>
    <izvorni_sadrzaj>
      <item>INTERVIS d.o.o. za graditeljstvo, trgovinu i usluge u stečaju, Krste Hegedušića 23, 10360 Sesvete</item>
    </izvorni_sadrzaj>
    <derivirana_varijabla naziv="DomainObject.Predmet.ProtuStrankaListFormatedWithAdress_1">
      <item>INTERVIS d.o.o. za graditeljstvo, trgovinu i usluge u stečaju, Krste Hegedušića 23, 10360 Sesvete</item>
    </derivirana_varijabla>
  </DomainObject.Predmet.ProtuStrankaListFormatedWithAdress>
  <DomainObject.Predmet.ProtuStrankaListFormatedWithAdressOIB>
    <izvorni_sadrzaj>
      <item>INTERVIS d.o.o. za graditeljstvo, trgovinu i usluge u stečaju, OIB 88628527570, Krste Hegedušića 23, 10360 Sesvete</item>
    </izvorni_sadrzaj>
    <derivirana_varijabla naziv="DomainObject.Predmet.ProtuStrankaListFormatedWithAdressOIB_1">
      <item>INTERVIS d.o.o. za graditeljstvo, trgovinu i usluge u stečaju, OIB 88628527570, Krste Hegedušića 23, 10360 Sesvete</item>
    </derivirana_varijabla>
  </DomainObject.Predmet.ProtuStrankaListFormatedWithAdressOIB>
  <DomainObject.Predmet.ProtuStrankaListNazivFormated>
    <izvorni_sadrzaj>
      <item>INTERVIS d.o.o. za graditeljstvo, trgovinu i usluge u stečaju</item>
    </izvorni_sadrzaj>
    <derivirana_varijabla naziv="DomainObject.Predmet.ProtuStrankaListNazivFormated_1">
      <item>INTERVIS d.o.o. za graditeljstvo, trgovinu i usluge u stečaju</item>
    </derivirana_varijabla>
  </DomainObject.Predmet.ProtuStrankaListNazivFormated>
  <DomainObject.Predmet.ProtuStrankaListNazivFormatedOIB>
    <izvorni_sadrzaj>
      <item>INTERVIS d.o.o. za graditeljstvo, trgovinu i usluge u stečaju, OIB 88628527570</item>
    </izvorni_sadrzaj>
    <derivirana_varijabla naziv="DomainObject.Predmet.ProtuStrankaListNazivFormatedOIB_1">
      <item>INTERVIS d.o.o. za graditeljstvo, trgovinu i usluge u stečaju, OIB 88628527570</item>
    </derivirana_varijabla>
  </DomainObject.Predmet.ProtuStrankaListNazivFormatedOIB>
  <DomainObject.Predmet.OstaliListFormated>
    <izvorni_sadrzaj>
      <item>Mirjana Zuzija</item>
      <item>Heta Asset Resolution AG</item>
      <item>Natalija Lacmanović</item>
    </izvorni_sadrzaj>
    <derivirana_varijabla naziv="DomainObject.Predmet.OstaliListFormated_1">
      <item>Mirjana Zuzija</item>
      <item>Heta Asset Resolution AG</item>
      <item>Natalija Lacmanović</item>
    </derivirana_varijabla>
  </DomainObject.Predmet.OstaliListFormated>
  <DomainObject.Predmet.OstaliListFormatedOIB>
    <izvorni_sadrzaj>
      <item>Mirjana Zuzija, OIB 26497768352</item>
      <item>Heta Asset Resolution AG</item>
      <item>Natalija Lacmanović, OIB 71927922148</item>
    </izvorni_sadrzaj>
    <derivirana_varijabla naziv="DomainObject.Predmet.OstaliListFormatedOIB_1">
      <item>Mirjana Zuzija, OIB 26497768352</item>
      <item>Heta Asset Resolution AG</item>
      <item>Natalija Lacmanović, OIB 71927922148</item>
    </derivirana_varijabla>
  </DomainObject.Predmet.OstaliListFormatedOIB>
  <DomainObject.Predmet.OstaliListFormatedWithAdress>
    <izvorni_sadrzaj>
      <item>Mirjana Zuzija, Slavka Kolara 25, 10410 Velika Gorica</item>
      <item>Heta Asset Resolution AG, Alpen Adria Plattz 1, Klagenfurt</item>
      <item>Natalija Lacmanović, Prolaz sestara Baković 3/III, 10000 Zagreb</item>
    </izvorni_sadrzaj>
    <derivirana_varijabla naziv="DomainObject.Predmet.OstaliListFormatedWithAdress_1">
      <item>Mirjana Zuzija, Slavka Kolara 25, 10410 Velika Gorica</item>
      <item>Heta Asset Resolution AG, Alpen Adria Plattz 1, Klagenfurt</item>
      <item>Natalija Lacmanović, Prolaz sestara Baković 3/III, 10000 Zagreb</item>
    </derivirana_varijabla>
  </DomainObject.Predmet.OstaliListFormatedWithAdress>
  <DomainObject.Predmet.OstaliListFormatedWithAdressOIB>
    <izvorni_sadrzaj>
      <item>Mirjana Zuzija, OIB 26497768352, Slavka Kolara 25, 10410 Velika Gorica</item>
      <item>Heta Asset Resolution AG, Alpen Adria Plattz 1, Klagenfurt</item>
      <item>Natalija Lacmanović, OIB 71927922148, Prolaz sestara Baković 3/III, 10000 Zagreb</item>
    </izvorni_sadrzaj>
    <derivirana_varijabla naziv="DomainObject.Predmet.OstaliListFormatedWithAdressOIB_1">
      <item>Mirjana Zuzija, OIB 26497768352, Slavka Kolara 25, 10410 Velika Gorica</item>
      <item>Heta Asset Resolution AG, Alpen Adria Plattz 1, Klagenfurt</item>
      <item>Natalija Lacmanović, OIB 71927922148, Prolaz sestara Baković 3/III, 10000 Zagreb</item>
    </derivirana_varijabla>
  </DomainObject.Predmet.OstaliListFormatedWithAdressOIB>
  <DomainObject.Predmet.OstaliListNazivFormated>
    <izvorni_sadrzaj>
      <item>Mirjana Zuzija</item>
      <item>Heta Asset Resolution AG</item>
      <item>Natalija Lacmanović</item>
    </izvorni_sadrzaj>
    <derivirana_varijabla naziv="DomainObject.Predmet.OstaliListNazivFormated_1">
      <item>Mirjana Zuzija</item>
      <item>Heta Asset Resolution AG</item>
      <item>Natalija Lacmanović</item>
    </derivirana_varijabla>
  </DomainObject.Predmet.OstaliListNazivFormated>
  <DomainObject.Predmet.OstaliListNazivFormatedOIB>
    <izvorni_sadrzaj>
      <item>Mirjana Zuzija, OIB 26497768352</item>
      <item>Heta Asset Resolution AG</item>
      <item>Natalija Lacmanović, OIB 71927922148</item>
    </izvorni_sadrzaj>
    <derivirana_varijabla naziv="DomainObject.Predmet.OstaliListNazivFormatedOIB_1">
      <item>Mirjana Zuzija, OIB 26497768352</item>
      <item>Heta Asset Resolution AG</item>
      <item>Natalija Lacmanović, OIB 71927922148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2019.</izvorni_sadrzaj>
    <derivirana_varijabla naziv="DomainObject.Datum_1">28. lipnja 2019.</derivirana_varijabla>
  </DomainObject.Datum>
  <DomainObject.PoslovniBrojDokumenta>
    <izvorni_sadrzaj/>
    <derivirana_varijabla naziv="DomainObject.PoslovniBrojDokumenta_1"/>
  </DomainObject.PoslovniBrojDokumenta>
  <DomainObject.Predmet.StrankaIDrugi>
    <izvorni_sadrzaj>INTERVIS d.o.o. i dr.</izvorni_sadrzaj>
    <derivirana_varijabla naziv="DomainObject.Predmet.StrankaIDrugi_1">INTERVIS d.o.o. i dr.</derivirana_varijabla>
  </DomainObject.Predmet.StrankaIDrugi>
  <DomainObject.Predmet.ProtustrankaIDrugi>
    <izvorni_sadrzaj>INTERVIS d.o.o. za graditeljstvo, trgovinu i usluge u stečaju</izvorni_sadrzaj>
    <derivirana_varijabla naziv="DomainObject.Predmet.ProtustrankaIDrugi_1">INTERVIS d.o.o. za graditeljstvo, trgovinu i usluge u stečaju</derivirana_varijabla>
  </DomainObject.Predmet.ProtustrankaIDrugi>
  <DomainObject.Predmet.StrankaIDrugiAdressOIB>
    <izvorni_sadrzaj>INTERVIS d.o.o., OIB 88628527570, Krste Hegedušića 23, 10360 Sesvete i dr.</izvorni_sadrzaj>
    <derivirana_varijabla naziv="DomainObject.Predmet.StrankaIDrugiAdressOIB_1">INTERVIS d.o.o., OIB 88628527570, Krste Hegedušića 23, 10360 Sesvete i dr.</derivirana_varijabla>
  </DomainObject.Predmet.StrankaIDrugiAdressOIB>
  <DomainObject.Predmet.ProtustrankaIDrugiAdressOIB>
    <izvorni_sadrzaj>INTERVIS d.o.o. za graditeljstvo, trgovinu i usluge u stečaju, OIB 88628527570, Krste Hegedušića 23, 10360 Sesvete</izvorni_sadrzaj>
    <derivirana_varijabla naziv="DomainObject.Predmet.ProtustrankaIDrugiAdressOIB_1">INTERVIS d.o.o. za graditeljstvo, trgovinu i usluge u stečaju, OIB 88628527570, Krste Hegedušića 23,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INTERVIS d.o.o.</item>
      <item>INTERVIS d.o.o. za graditeljstvo, trgovinu i usluge u stečaju</item>
      <item>IVAN BRZOVIĆ</item>
      <item>Mirjana Zuzija</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item>Heta Asset Resolution AG</item>
      <item>Natalija Lacmanović</item>
    </izvorni_sadrzaj>
    <derivirana_varijabla naziv="DomainObject.Predmet.SudioniciListNaziv_1">
      <item>INTERVIS d.o.o.</item>
      <item>INTERVIS d.o.o. za graditeljstvo, trgovinu i usluge u stečaju</item>
      <item>IVAN BRZOVIĆ</item>
      <item>Mirjana Zuzija</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item>Heta Asset Resolution AG</item>
      <item>Natalija Lacmanović</item>
    </derivirana_varijabla>
  </DomainObject.Predmet.SudioniciListNaziv>
  <DomainObject.Predmet.SudioniciListAdressOIB>
    <izvorni_sadrzaj>
      <item>INTERVIS d.o.o., OIB 88628527570, Krste Hegedušića 23,10360 Sesvete</item>
      <item>INTERVIS d.o.o. za graditeljstvo, trgovinu i usluge u stečaju, OIB 88628527570, Krste Hegedušića 23,10360 Sesvete</item>
      <item>IVAN BRZOVIĆ, OIB 21535586939</item>
      <item>Mirjana Zuzija, OIB 26497768352, Slavka Kolara 25,10410 Velika Gorica</item>
      <item>KLEMM SIGURNOST društvo s ograničenom odgovornošću za tjelesnu i tehničku zaštitu, OIB 35596498125, Drage Gervaisa 3,10000 Zagreb</item>
      <item>ŠTUKATURA društvo s ograničenom odgovornošću za proizvodnju i usluge, OIB 91686418668, Prevoj 83,10000 Zagreb</item>
      <item>VARDAR BAU d.o.o. za graditeljstvo, OIB 12409684850, Ivana Gundulića 70,35000 Slavonski Brod</item>
      <item>PZC BROD d.o.o. za građenje, trgovinu i usluge, OIB 53235973903, Nikole Zrinskog 115,35000 Slavonski Brod</item>
      <item>FPS USLUGE d.o.o. za savjetovanje, OIB 54146960980, Pakoštanska 5/II,10000 Zagreb</item>
      <item>POLIS, d.o.o. za poslovanje nekretninama, OIB 87142260560, Hrašće Turopoljsko, Pinturska 17,10000 Zagreb</item>
      <item>SALON AUTO-PRIGORJE d.o.o. za trgovinu i usluge, OIB 77303494687, Bjelovarska 30 A,10360 Sesvete</item>
      <item>Heta Asset Resolution AG, Alpen Adria Plattz 1,Klagenfurt</item>
      <item>Natalija Lacmanović, OIB 71927922148, Prolaz sestara Baković 3/III,10000 Zagreb</item>
    </izvorni_sadrzaj>
    <derivirana_varijabla naziv="DomainObject.Predmet.SudioniciListAdressOIB_1">
      <item>INTERVIS d.o.o., OIB 88628527570, Krste Hegedušića 23,10360 Sesvete</item>
      <item>INTERVIS d.o.o. za graditeljstvo, trgovinu i usluge u stečaju, OIB 88628527570, Krste Hegedušića 23,10360 Sesvete</item>
      <item>IVAN BRZOVIĆ, OIB 21535586939</item>
      <item>Mirjana Zuzija, OIB 26497768352, Slavka Kolara 25,10410 Velika Gorica</item>
      <item>KLEMM SIGURNOST društvo s ograničenom odgovornošću za tjelesnu i tehničku zaštitu, OIB 35596498125, Drage Gervaisa 3,10000 Zagreb</item>
      <item>ŠTUKATURA društvo s ograničenom odgovornošću za proizvodnju i usluge, OIB 91686418668, Prevoj 83,10000 Zagreb</item>
      <item>VARDAR BAU d.o.o. za graditeljstvo, OIB 12409684850, Ivana Gundulića 70,35000 Slavonski Brod</item>
      <item>PZC BROD d.o.o. za građenje, trgovinu i usluge, OIB 53235973903, Nikole Zrinskog 115,35000 Slavonski Brod</item>
      <item>FPS USLUGE d.o.o. za savjetovanje, OIB 54146960980, Pakoštanska 5/II,10000 Zagreb</item>
      <item>POLIS, d.o.o. za poslovanje nekretninama, OIB 87142260560, Hrašće Turopoljsko, Pinturska 17,10000 Zagreb</item>
      <item>SALON AUTO-PRIGORJE d.o.o. za trgovinu i usluge, OIB 77303494687, Bjelovarska 30 A,10360 Sesvete</item>
      <item>Heta Asset Resolution AG, Alpen Adria Plattz 1,Klagenfurt</item>
      <item>Natalija Lacmanović, OIB 71927922148, Prolaz sestara Baković 3/III,10000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88628527570</item>
      <item>, OIB 88628527570</item>
      <item>, OIB 21535586939</item>
      <item>, OIB 26497768352</item>
      <item>, OIB 35596498125</item>
      <item>, OIB 91686418668</item>
      <item>, OIB 12409684850</item>
      <item>, OIB 53235973903</item>
      <item>, OIB 54146960980</item>
      <item>, OIB 87142260560</item>
      <item>, OIB 77303494687</item>
      <item>, OIB null</item>
      <item>, OIB 71927922148</item>
    </izvorni_sadrzaj>
    <derivirana_varijabla naziv="DomainObject.Predmet.SudioniciListNazivOIB_1">
      <item>, OIB 88628527570</item>
      <item>, OIB 88628527570</item>
      <item>, OIB 21535586939</item>
      <item>, OIB 26497768352</item>
      <item>, OIB 35596498125</item>
      <item>, OIB 91686418668</item>
      <item>, OIB 12409684850</item>
      <item>, OIB 53235973903</item>
      <item>, OIB 54146960980</item>
      <item>, OIB 87142260560</item>
      <item>, OIB 77303494687</item>
      <item>, OIB null</item>
      <item>, OIB 71927922148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travnja 2019.</izvorni_sadrzaj>
    <derivirana_varijabla naziv="DomainObject.Predmet.DatumZadnjeOdrzaneSudskeRadnje_1">30. travnja 2019.</derivirana_varijabla>
  </DomainObject.Predmet.DatumZadnjeOdrzaneSudskeRadnje>
  <DomainObject.PredzadnjaOdlukaIzPredmeta.DatumDonosenjaOdluke>
    <izvorni_sadrzaj>28. lipnja 2019.</izvorni_sadrzaj>
    <derivirana_varijabla naziv="DomainObject.PredzadnjaOdlukaIzPredmeta.DatumDonosenjaOdluke_1">28. lipnja 2019.</derivirana_varijabla>
  </DomainObject.PredzadnjaOdlukaIzPredmeta.DatumDonosenjaOdluke>
  <DomainObject.PredzadnjaOdlukaIzPredmeta.Oznaka>
    <izvorni_sadrzaj>St-474/2015-125</izvorni_sadrzaj>
    <derivirana_varijabla naziv="DomainObject.PredzadnjaOdlukaIzPredmeta.Oznaka_1">St-474/2015-125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D8DCE9-EEE6-430F-9F86-A83A3DA54A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5</properties:Pages>
  <properties:Words>1565</properties:Words>
  <properties:Characters>8498</properties:Characters>
  <properties:Lines>203</properties:Lines>
  <properties:Paragraphs>69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10151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2019-05-21T12:10:00Z</dcterms:created>
  <dc:creator>x</dc:creator>
  <cp:lastModifiedBy>Renata Klokočki</cp:lastModifiedBy>
  <cp:lastPrinted>2018-09-27T11:58:00Z</cp:lastPrinted>
  <dcterms:modified xmlns:xsi="http://www.w3.org/2001/XMLSchema-instance" xsi:type="dcterms:W3CDTF">2019-06-28T11:44:00Z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-INTERVIS---77--127--zk.ul. 8236.docx)</vt:lpwstr>
  </prop:property>
  <prop:property name="CC_coloring" pid="4" fmtid="{D5CDD505-2E9C-101B-9397-08002B2CF9AE}">
    <vt:bool>false</vt:bool>
  </prop:property>
  <prop:property name="BrojStranica" pid="5" fmtid="{D5CDD505-2E9C-101B-9397-08002B2CF9AE}">
    <vt:i4>5</vt:i4>
  </prop:property>
</prop:Properties>
</file>