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4e27" w14:paraId="a484e2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6005C" w:rsidRPr="00B6005C">
        <w:t>14 S</w:t>
      </w:r>
      <w:r w:rsidR="00B6005C">
        <w:t>t-</w:t>
      </w:r>
      <w:r w:rsidR="00A93007">
        <w:t>539</w:t>
      </w:r>
      <w:r w:rsidR="00B6005C">
        <w:t>/16-</w:t>
      </w:r>
      <w:r w:rsidR="00A93007">
        <w:t>10</w:t>
      </w:r>
      <w:r w:rsidR="00C024F4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B6005C" w:rsidP="00B6005C" w:rsidR="00B6005C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 w:rsidR="00A93007" w:rsidRPr="00132682">
        <w:t>PLINODOM d.o.o. za plin i instalacije u stečaju, Đurđenovac, Kralja Petra Svačića 9, MBS 050020559, OIB 16199994106</w:t>
      </w:r>
      <w:r w:rsidRPr="000B1DB2">
        <w:t xml:space="preserve">, dana </w:t>
      </w:r>
      <w:r w:rsidR="00A93007">
        <w:t>7</w:t>
      </w:r>
      <w:r>
        <w:t>.</w:t>
      </w:r>
      <w:r w:rsidRPr="000B1DB2">
        <w:t xml:space="preserve"> </w:t>
      </w:r>
      <w:r w:rsidR="00A93007">
        <w:t>studenog</w:t>
      </w:r>
      <w:r>
        <w:t xml:space="preserve"> </w:t>
      </w:r>
      <w:r w:rsidRPr="000B1DB2">
        <w:t>201</w:t>
      </w:r>
      <w:r w:rsidR="00B101A4">
        <w:t>8</w:t>
      </w:r>
      <w:r w:rsidRPr="000B1DB2">
        <w:t>.</w:t>
      </w: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740EA2" w:rsidR="004E0F0A">
      <w:pPr>
        <w:pStyle w:val="Odlomakpopisa"/>
        <w:numPr>
          <w:ilvl w:val="0"/>
          <w:numId w:val="5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740EA2">
        <w:t>PRIMA CAPITALE d.o.o. Zagreb, Preradovićeva ulica 25</w:t>
      </w:r>
      <w:r>
        <w:t xml:space="preserve">, OIB </w:t>
      </w:r>
      <w:r w:rsidR="00740EA2">
        <w:t>70541325254</w:t>
      </w:r>
      <w:r>
        <w:t xml:space="preserve"> </w:t>
      </w:r>
      <w:r w:rsidR="00A20928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C15F6A">
        <w:t xml:space="preserve">zk.ul.br. </w:t>
      </w:r>
      <w:r w:rsidR="007851BF">
        <w:rPr>
          <w:color w:val="000000"/>
        </w:rPr>
        <w:t xml:space="preserve">1096, </w:t>
      </w:r>
      <w:r w:rsidR="00106620">
        <w:rPr>
          <w:color w:val="000000"/>
        </w:rPr>
        <w:t>k.o. Đurđenovac, kč.br. 751, kuća ul. A. Stepinca, površine 460 m</w:t>
      </w:r>
      <w:r w:rsidR="00106620" w:rsidRPr="00106620">
        <w:rPr>
          <w:color w:val="000000"/>
          <w:vertAlign w:val="superscript"/>
        </w:rPr>
        <w:t>2</w:t>
      </w:r>
      <w:r w:rsidR="00106620">
        <w:rPr>
          <w:color w:val="000000"/>
        </w:rPr>
        <w:t>, 3. Suvlasnički dio:</w:t>
      </w:r>
      <w:r w:rsidR="001452DB">
        <w:rPr>
          <w:color w:val="000000"/>
        </w:rPr>
        <w:t xml:space="preserve"> 374/460 ETAŽNO VLASNIŠTVO (E-2) dijela nekretnine u A i povezano sa vlasništvom nekretnina br. 2, učionice, hodnici ostali prostori koji se nalaze u prizemlju </w:t>
      </w:r>
      <w:r w:rsidR="007851BF" w:rsidRPr="00A02FB9">
        <w:rPr>
          <w:color w:val="000000"/>
          <w:shd w:fill="FFFFFF" w:color="auto" w:val="clear"/>
        </w:rPr>
        <w:t>i na katu ukupne površine od 569,00 m</w:t>
      </w:r>
      <w:r w:rsidR="007851BF" w:rsidRPr="00A02FB9">
        <w:rPr>
          <w:color w:val="000000"/>
          <w:shd w:fill="FFFFFF" w:color="auto" w:val="clear"/>
          <w:vertAlign w:val="superscript"/>
        </w:rPr>
        <w:t>2</w:t>
      </w:r>
      <w:r w:rsidR="009532CA">
        <w:t>,</w:t>
      </w:r>
      <w:r w:rsidR="00A20928">
        <w:t xml:space="preserve"> </w:t>
      </w:r>
      <w:r>
        <w:t xml:space="preserve">za iznos od </w:t>
      </w:r>
      <w:r w:rsidR="00BC09BB">
        <w:t>24</w:t>
      </w:r>
      <w:r w:rsidR="00D61217">
        <w:t>9</w:t>
      </w:r>
      <w:r w:rsidR="00A20928">
        <w:t>.</w:t>
      </w:r>
      <w:r w:rsidR="00BC09BB">
        <w:t>001</w:t>
      </w:r>
      <w:r w:rsidR="00A20928">
        <w:t>,00</w:t>
      </w:r>
      <w:r>
        <w:t xml:space="preserve"> kn.</w:t>
      </w:r>
    </w:p>
    <w:p w:rsidRDefault="00910383" w:rsidP="00910383" w:rsidR="00910383">
      <w:pPr>
        <w:pStyle w:val="Odlomakpopisa"/>
        <w:ind w:left="720"/>
        <w:jc w:val="both"/>
      </w:pPr>
    </w:p>
    <w:p w:rsidRDefault="004A0880" w:rsidP="00BC09BB" w:rsidR="004A0880">
      <w:pPr>
        <w:pStyle w:val="Odlomakpopisa"/>
        <w:numPr>
          <w:ilvl w:val="0"/>
          <w:numId w:val="5"/>
        </w:numPr>
        <w:jc w:val="both"/>
      </w:pPr>
      <w:r>
        <w:t xml:space="preserve">Nalaže se ponuditelju uplata kupovnine, u iznosu od </w:t>
      </w:r>
      <w:r w:rsidR="00BC09BB" w:rsidRPr="00BC09BB">
        <w:t xml:space="preserve">249.001,00 </w:t>
      </w:r>
      <w:r>
        <w:t xml:space="preserve">kn umanjene za iznos položene jamčevine u iznosu od </w:t>
      </w:r>
      <w:r w:rsidR="00BC09BB">
        <w:t>39.530,00</w:t>
      </w:r>
      <w:r>
        <w:t xml:space="preserve"> kn, odnosno uplata iznosa od </w:t>
      </w:r>
      <w:r w:rsidR="001B4CA2">
        <w:t>209.471</w:t>
      </w:r>
      <w:r>
        <w:t xml:space="preserve">,00 kn, u roku 30 dana od dana pravomoćnosti rješenja o dosudi na poseban račun Financijske agencije otvoren za tu namjenu IBAN: HR1123900011300028787, Model: HR11. </w:t>
      </w:r>
    </w:p>
    <w:p w:rsidRDefault="004A0880" w:rsidP="004A0880" w:rsidR="004A0880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1B4CA2">
        <w:t>10</w:t>
      </w:r>
      <w:r>
        <w:t>8</w:t>
      </w:r>
      <w:r w:rsidR="001B4CA2">
        <w:t>96</w:t>
      </w:r>
      <w:r w:rsidR="00DA0A28">
        <w:t>0</w:t>
      </w:r>
      <w:r>
        <w:t xml:space="preserve">, a kao podatak drugi broj P2 treba upisati </w:t>
      </w:r>
      <w:r w:rsidR="00603CD3">
        <w:t>52000.</w:t>
      </w:r>
    </w:p>
    <w:p w:rsidRDefault="004A0880" w:rsidP="004A0880" w:rsidR="004A0880">
      <w:pPr>
        <w:pStyle w:val="Odlomakpopisa"/>
        <w:ind w:left="720"/>
        <w:jc w:val="both"/>
      </w:pPr>
      <w:r>
        <w:t>Podatak P1 i P2 nužno je odvojiti crticom (-).</w:t>
      </w:r>
    </w:p>
    <w:p w:rsidRDefault="004A0880" w:rsidP="004A0880" w:rsidR="00910383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910383" w:rsidP="004A0880" w:rsidR="00910383">
      <w:pPr>
        <w:pStyle w:val="Odlomakpopisa"/>
        <w:ind w:left="720"/>
        <w:jc w:val="both"/>
      </w:pPr>
    </w:p>
    <w:p w:rsidRDefault="004A0880" w:rsidP="00603CD3" w:rsidR="004A0880">
      <w:pPr>
        <w:pStyle w:val="Odlomakpopisa"/>
        <w:numPr>
          <w:ilvl w:val="0"/>
          <w:numId w:val="5"/>
        </w:numPr>
        <w:jc w:val="both"/>
      </w:pPr>
      <w:r w:rsidRPr="00910383">
        <w:rPr>
          <w:rFonts w:eastAsia="Calibri"/>
          <w:lang w:eastAsia="en-US"/>
        </w:rPr>
        <w:t xml:space="preserve">Financijska agencija je dužna bez odgode izvršiti prijenos novčanih sredstava (cjelokupne kupovnine, odnosno uplaćene jamčevine i preostalog dijela kupovnine do ukupne cijene u iznosu od </w:t>
      </w:r>
      <w:r w:rsidR="00603CD3" w:rsidRPr="00603CD3">
        <w:t xml:space="preserve">249.001,00 </w:t>
      </w:r>
      <w:r>
        <w:t>kn</w:t>
      </w:r>
      <w:r w:rsidRPr="00910383">
        <w:rPr>
          <w:rFonts w:eastAsia="Calibri"/>
          <w:lang w:eastAsia="en-US"/>
        </w:rPr>
        <w:t xml:space="preserve">) </w:t>
      </w:r>
      <w:r w:rsidRPr="00910383">
        <w:rPr>
          <w:bCs/>
        </w:rPr>
        <w:t xml:space="preserve">i to s računa broj HR3323900011300028779 iznos od </w:t>
      </w:r>
      <w:r w:rsidR="00603CD3" w:rsidRPr="00603CD3">
        <w:rPr>
          <w:bCs/>
        </w:rPr>
        <w:t xml:space="preserve">39.530,00 </w:t>
      </w:r>
      <w:r w:rsidRPr="00910383">
        <w:rPr>
          <w:bCs/>
        </w:rPr>
        <w:t xml:space="preserve">kn, te s računa broj HR1123900011300028787 iznos od </w:t>
      </w:r>
      <w:r w:rsidR="00603CD3" w:rsidRPr="00603CD3">
        <w:rPr>
          <w:bCs/>
        </w:rPr>
        <w:t xml:space="preserve">209.471,00 </w:t>
      </w:r>
      <w:r w:rsidRPr="00910383">
        <w:rPr>
          <w:bCs/>
        </w:rPr>
        <w:t>kn na žiro-račun suda broj HR3123900011300000200 kod Hrvatske poštanske banke s pozivom na broj HR 05 272-</w:t>
      </w:r>
      <w:r w:rsidR="003A213D">
        <w:rPr>
          <w:bCs/>
        </w:rPr>
        <w:t>539</w:t>
      </w:r>
      <w:r w:rsidRPr="00910383">
        <w:rPr>
          <w:bCs/>
        </w:rPr>
        <w:t>-16, odmah po uplati ponuditelja</w:t>
      </w:r>
      <w:r>
        <w:t>.</w:t>
      </w:r>
    </w:p>
    <w:p w:rsidRDefault="004A0880" w:rsidP="004A0880" w:rsidR="004A0880">
      <w:pPr>
        <w:jc w:val="both"/>
      </w:pPr>
    </w:p>
    <w:p w:rsidRDefault="004A0880" w:rsidP="00910383" w:rsidR="004A0880">
      <w:pPr>
        <w:pStyle w:val="Odlomakpopisa"/>
        <w:numPr>
          <w:ilvl w:val="0"/>
          <w:numId w:val="5"/>
        </w:numPr>
        <w:jc w:val="both"/>
      </w:pPr>
      <w:r>
        <w:lastRenderedPageBreak/>
        <w:t>Kupac je dužan platiti sve poreze, prireze, pristojbe, kao i ostale troškove vezane s prodajom i prijenosom vlasništva nekretnina iz točke 1. izreke ovoga rješenja na kupca.</w:t>
      </w:r>
    </w:p>
    <w:p w:rsidRDefault="004A0880" w:rsidP="004A0880" w:rsidR="004A0880">
      <w:pPr>
        <w:jc w:val="both"/>
      </w:pPr>
    </w:p>
    <w:p w:rsidRDefault="004A0880" w:rsidP="00910383" w:rsidR="004A0880">
      <w:pPr>
        <w:pStyle w:val="Odlomakpopisa"/>
        <w:numPr>
          <w:ilvl w:val="0"/>
          <w:numId w:val="5"/>
        </w:numPr>
        <w:jc w:val="both"/>
      </w:pPr>
      <w:r>
        <w:t>Nakon pravomoćnosti ovoga rješenja i nakon što kupac položi kupovninu, te se u zemljišnu knjigu upiše u njegovu korist pravo vlasništva na dosuđenoj nekretnina, brisati će se prava i tereti upisani na nekretnini.</w:t>
      </w:r>
    </w:p>
    <w:p w:rsidRDefault="004A0880" w:rsidP="004A0880" w:rsidR="004A0880">
      <w:pPr>
        <w:jc w:val="both"/>
      </w:pPr>
    </w:p>
    <w:p w:rsidRDefault="004A0880" w:rsidP="00910383" w:rsidR="004A0880">
      <w:pPr>
        <w:pStyle w:val="Odlomakpopisa"/>
        <w:numPr>
          <w:ilvl w:val="0"/>
          <w:numId w:val="5"/>
        </w:numPr>
        <w:jc w:val="both"/>
      </w:pPr>
      <w:r>
        <w:t>Nakon što ponuditelj položi kupovninu i nakon pravomoćnosti ovoga rješenja nekretnina će se predati kupcu, a temeljem posebnog zaključka.</w:t>
      </w:r>
    </w:p>
    <w:p w:rsidRDefault="004A0880" w:rsidP="004A0880" w:rsidR="004A0880">
      <w:pPr>
        <w:jc w:val="both"/>
      </w:pPr>
    </w:p>
    <w:p w:rsidRDefault="004A0880" w:rsidP="00910383" w:rsidR="004A0880">
      <w:pPr>
        <w:pStyle w:val="Odlomakpopisa"/>
        <w:numPr>
          <w:ilvl w:val="0"/>
          <w:numId w:val="5"/>
        </w:numPr>
        <w:autoSpaceDE w:val="false"/>
        <w:autoSpaceDN w:val="false"/>
        <w:adjustRightInd w:val="false"/>
        <w:jc w:val="both"/>
      </w:pPr>
      <w:r w:rsidRPr="00910383">
        <w:rPr>
          <w:rFonts w:eastAsia="Calibri"/>
          <w:lang w:eastAsia="en-US"/>
        </w:rPr>
        <w:t>Nekretnina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4A0880" w:rsidP="004A0880" w:rsidR="004A0880">
      <w:pPr>
        <w:jc w:val="both"/>
      </w:pPr>
    </w:p>
    <w:p w:rsidRDefault="00F72EA0" w:rsidP="004A0880" w:rsidR="00F72EA0">
      <w:pPr>
        <w:jc w:val="both"/>
      </w:pPr>
    </w:p>
    <w:p w:rsidRDefault="004A0880" w:rsidP="004A0880" w:rsidR="004A0880">
      <w:pPr>
        <w:jc w:val="center"/>
      </w:pPr>
      <w:r>
        <w:t>Obrazloženje</w:t>
      </w:r>
    </w:p>
    <w:p w:rsidRDefault="004A0880" w:rsidP="004A0880" w:rsidR="004A0880">
      <w:pPr>
        <w:jc w:val="both"/>
      </w:pPr>
    </w:p>
    <w:p w:rsidRDefault="00F72EA0" w:rsidP="004A0880" w:rsidR="00F72EA0">
      <w:pPr>
        <w:jc w:val="both"/>
      </w:pPr>
    </w:p>
    <w:p w:rsidRDefault="004A0880" w:rsidP="004A0880" w:rsidR="004A0880">
      <w:pPr>
        <w:jc w:val="both"/>
      </w:pPr>
      <w:r>
        <w:tab/>
        <w:t xml:space="preserve">Na provedenoj </w:t>
      </w:r>
      <w:r w:rsidR="003A213D">
        <w:t>četvrt</w:t>
      </w:r>
      <w:r>
        <w:t xml:space="preserve">oj elektroničkoj javnoj dražbi dana od </w:t>
      </w:r>
      <w:r w:rsidR="003A213D">
        <w:t>8</w:t>
      </w:r>
      <w:r>
        <w:t>.0</w:t>
      </w:r>
      <w:r w:rsidR="003A213D">
        <w:t>8</w:t>
      </w:r>
      <w:r>
        <w:t xml:space="preserve">.2018. do </w:t>
      </w:r>
      <w:r w:rsidR="003A213D">
        <w:t>31</w:t>
      </w:r>
      <w:r>
        <w:t>.</w:t>
      </w:r>
      <w:r w:rsidR="003A213D">
        <w:t>1</w:t>
      </w:r>
      <w:r>
        <w:t xml:space="preserve">0.2018. godine (ID nadmetanja: </w:t>
      </w:r>
      <w:r w:rsidR="003A213D">
        <w:t>10896</w:t>
      </w:r>
      <w:r>
        <w:t>) za predmetne nekretnine najvišu ponudu istakao je ponuditelj kao u t. 1. izreke ovoga rješenja.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  <w:r>
        <w:tab/>
        <w:t xml:space="preserve">Kako su ispunjeni uvjeti iz zaključka o određivanju prodaje od </w:t>
      </w:r>
      <w:r w:rsidR="003A213D">
        <w:t>23</w:t>
      </w:r>
      <w:r>
        <w:t>.</w:t>
      </w:r>
      <w:r w:rsidR="003A213D">
        <w:t>1</w:t>
      </w:r>
      <w:r>
        <w:t>0.201</w:t>
      </w:r>
      <w:r w:rsidR="00CC2E4E">
        <w:t>7</w:t>
      </w:r>
      <w:r>
        <w:t>. godine i Zahtjeva za prodaju nekretnine u stečajnom postupku, te kako je sud utvrdio da je predmetni ponuditelj ponudio najveću cijenu i da su ispunjene pretpostavke da mu se dosudi predmetna nekretnina, sud je nekretninu dosudio kao u t. 1. izreke ovoga rješenja.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  <w:r>
        <w:tab/>
        <w:t>Slijedom navedenoga sud je odlučio kao u izreci rješenja sukladno čl. 103. i 132.c Ovršnog zakona (NN 112/12, 25/13, 93/14, 55/16 i 73/17), a sve u skladu s čl. 247. Stečajnog zakona (NN 71/15 i 104/17).</w:t>
      </w:r>
    </w:p>
    <w:p w:rsidRDefault="004A0880" w:rsidP="004A0880" w:rsidR="004A0880">
      <w:pPr>
        <w:jc w:val="center"/>
      </w:pPr>
      <w:r>
        <w:t xml:space="preserve">U Osijeku </w:t>
      </w:r>
      <w:r w:rsidR="00A93007" w:rsidRPr="00A93007">
        <w:t xml:space="preserve">7. studenog </w:t>
      </w:r>
      <w:r w:rsidRPr="00917CFF">
        <w:t>2018</w:t>
      </w:r>
      <w:r>
        <w:t>.</w:t>
      </w:r>
    </w:p>
    <w:p w:rsidRDefault="004A0880" w:rsidP="004A0880" w:rsidR="004A0880">
      <w:pPr>
        <w:jc w:val="center"/>
      </w:pPr>
    </w:p>
    <w:p w:rsidRDefault="004A0880" w:rsidP="004A0880" w:rsidR="004A088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A0880" w:rsidP="004A0880" w:rsidR="004A0880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mr. sc. Tihomir Kovačević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  <w:r>
        <w:t>POUKA O PRAVNOM LIJEKU:</w:t>
      </w:r>
    </w:p>
    <w:p w:rsidRDefault="004A0880" w:rsidP="004A0880" w:rsidR="004A0880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A0880" w:rsidP="004A0880" w:rsidR="004A0880">
      <w:pPr>
        <w:jc w:val="both"/>
      </w:pPr>
    </w:p>
    <w:p w:rsidRDefault="00F72EA0" w:rsidP="004A0880" w:rsidR="00F72EA0">
      <w:pPr>
        <w:jc w:val="both"/>
      </w:pPr>
    </w:p>
    <w:p w:rsidRDefault="00F72EA0" w:rsidP="004A0880" w:rsidR="00F72EA0">
      <w:pPr>
        <w:jc w:val="both"/>
      </w:pPr>
    </w:p>
    <w:p w:rsidRDefault="00F72EA0" w:rsidP="004A0880" w:rsidR="00F72EA0">
      <w:pPr>
        <w:jc w:val="both"/>
      </w:pPr>
    </w:p>
    <w:p w:rsidRDefault="00F72EA0" w:rsidP="004A0880" w:rsidR="00F72EA0">
      <w:pPr>
        <w:jc w:val="both"/>
      </w:pPr>
    </w:p>
    <w:p w:rsidRDefault="00F72EA0" w:rsidP="004A0880" w:rsidR="00F72EA0">
      <w:pPr>
        <w:jc w:val="both"/>
      </w:pPr>
    </w:p>
    <w:p w:rsidRDefault="00F72EA0" w:rsidP="004A0880" w:rsidR="00F72EA0">
      <w:pPr>
        <w:jc w:val="both"/>
      </w:pPr>
    </w:p>
    <w:p w:rsidRDefault="00F72EA0" w:rsidP="004A0880" w:rsidR="00F72EA0">
      <w:pPr>
        <w:jc w:val="both"/>
      </w:pPr>
    </w:p>
    <w:p w:rsidRDefault="00F72EA0" w:rsidP="004A0880" w:rsidR="00F72EA0">
      <w:pPr>
        <w:jc w:val="both"/>
      </w:pPr>
    </w:p>
    <w:p w:rsidRDefault="004A0880" w:rsidP="004A0880" w:rsidR="004A0880">
      <w:pPr>
        <w:jc w:val="both"/>
      </w:pPr>
      <w:r>
        <w:t>D N A :</w:t>
      </w:r>
    </w:p>
    <w:p w:rsidRDefault="004A0880" w:rsidP="00D178F8" w:rsidR="004A0880">
      <w:pPr>
        <w:pStyle w:val="Odlomakpopisa"/>
        <w:numPr>
          <w:ilvl w:val="0"/>
          <w:numId w:val="16"/>
        </w:numPr>
        <w:jc w:val="both"/>
      </w:pPr>
      <w:r>
        <w:t>stečajn</w:t>
      </w:r>
      <w:r w:rsidR="00D178F8">
        <w:t>a</w:t>
      </w:r>
      <w:r>
        <w:t xml:space="preserve"> upravitelj</w:t>
      </w:r>
      <w:r w:rsidR="00D178F8">
        <w:t>ica</w:t>
      </w:r>
      <w:r>
        <w:t xml:space="preserve"> </w:t>
      </w:r>
      <w:r w:rsidR="00D178F8">
        <w:t xml:space="preserve">Živka Posavac </w:t>
      </w:r>
    </w:p>
    <w:p w:rsidRDefault="00D178F8" w:rsidP="00D178F8" w:rsidR="00D178F8">
      <w:pPr>
        <w:pStyle w:val="Odlomakpopisa"/>
        <w:numPr>
          <w:ilvl w:val="0"/>
          <w:numId w:val="16"/>
        </w:numPr>
        <w:jc w:val="both"/>
      </w:pPr>
      <w:r>
        <w:t>PRIMA CAPITALE d.o.o. Zagreb, Preradovićeva ulica 25</w:t>
      </w:r>
    </w:p>
    <w:p w:rsidRDefault="00412283" w:rsidP="00D178F8" w:rsidR="00412283">
      <w:pPr>
        <w:pStyle w:val="Odlomakpopisa"/>
        <w:numPr>
          <w:ilvl w:val="0"/>
          <w:numId w:val="16"/>
        </w:numPr>
        <w:jc w:val="both"/>
      </w:pPr>
      <w:r>
        <w:t>Luka Dumančić, Zagreb, Samoborska cesta 136</w:t>
      </w:r>
    </w:p>
    <w:p w:rsidRDefault="00D178F8" w:rsidP="00D178F8" w:rsidR="00D178F8">
      <w:pPr>
        <w:pStyle w:val="Odlomakpopisa"/>
        <w:numPr>
          <w:ilvl w:val="0"/>
          <w:numId w:val="16"/>
        </w:numPr>
        <w:jc w:val="both"/>
      </w:pPr>
      <w:r>
        <w:t>KorBox d.o.o., Zagreb, Trgovačka 6</w:t>
      </w:r>
    </w:p>
    <w:p w:rsidRDefault="00412283" w:rsidP="00412283" w:rsidR="00412283">
      <w:pPr>
        <w:pStyle w:val="Odlomakpopisa"/>
        <w:numPr>
          <w:ilvl w:val="0"/>
          <w:numId w:val="16"/>
        </w:numPr>
        <w:jc w:val="both"/>
      </w:pPr>
      <w:r>
        <w:t>ZVUČNI ZID d.o.o. Zagreb, Preradovićeva ulica 25</w:t>
      </w:r>
    </w:p>
    <w:p w:rsidRDefault="00412283" w:rsidP="00D178F8" w:rsidR="00412283">
      <w:pPr>
        <w:pStyle w:val="Odlomakpopisa"/>
        <w:numPr>
          <w:ilvl w:val="0"/>
          <w:numId w:val="16"/>
        </w:numPr>
        <w:jc w:val="both"/>
      </w:pPr>
      <w:r>
        <w:t>Maroje Stjepović, Zagreb, Preradoviće</w:t>
      </w:r>
      <w:r w:rsidR="00F72EA0">
        <w:t>v</w:t>
      </w:r>
      <w:r>
        <w:t>a ulica 25</w:t>
      </w:r>
    </w:p>
    <w:p w:rsidRDefault="004A0880" w:rsidP="00D178F8" w:rsidR="004A0880">
      <w:pPr>
        <w:pStyle w:val="Odlomakpopisa"/>
        <w:numPr>
          <w:ilvl w:val="0"/>
          <w:numId w:val="16"/>
        </w:numPr>
        <w:jc w:val="both"/>
      </w:pPr>
      <w:r>
        <w:t xml:space="preserve">Općinski sud u Osijeku zk odjel </w:t>
      </w:r>
      <w:r w:rsidR="00F72EA0">
        <w:t>Našice</w:t>
      </w:r>
      <w:r>
        <w:t xml:space="preserve"> po pravomoćnosti</w:t>
      </w:r>
    </w:p>
    <w:p w:rsidRDefault="004A0880" w:rsidP="00D178F8" w:rsidR="004A0880">
      <w:pPr>
        <w:pStyle w:val="Odlomakpopisa"/>
        <w:numPr>
          <w:ilvl w:val="0"/>
          <w:numId w:val="16"/>
        </w:numPr>
        <w:jc w:val="both"/>
      </w:pPr>
      <w:r>
        <w:t>Ministarstvo financija Porezna uprava Osijek po pravomoćnosti</w:t>
      </w:r>
    </w:p>
    <w:p w:rsidRDefault="004A0880" w:rsidP="00D178F8" w:rsidR="004A0880">
      <w:pPr>
        <w:pStyle w:val="Odlomakpopisa"/>
        <w:numPr>
          <w:ilvl w:val="0"/>
          <w:numId w:val="16"/>
        </w:numPr>
      </w:pPr>
      <w:r w:rsidRPr="004B27B0">
        <w:t>Financijska agencija radi objave na mrežnim stranicama po pravomoćnosti</w:t>
      </w:r>
    </w:p>
    <w:p w:rsidRDefault="004A0880" w:rsidP="00D178F8" w:rsidR="004A0880">
      <w:pPr>
        <w:pStyle w:val="Odlomakpopisa"/>
        <w:numPr>
          <w:ilvl w:val="0"/>
          <w:numId w:val="16"/>
        </w:numPr>
        <w:jc w:val="both"/>
      </w:pPr>
      <w:r>
        <w:t>mrežna stranica e-Oglasna ploča sudova</w:t>
      </w:r>
    </w:p>
    <w:p w:rsidRDefault="004E0F0A" w:rsidP="00635559" w:rsidR="004E0F0A">
      <w:pPr>
        <w:pStyle w:val="Odlomakpopisa"/>
        <w:ind w:left="720"/>
        <w:jc w:val="both"/>
      </w:pPr>
    </w:p>
    <w:sectPr w:rsidR="004E0F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A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A93007" w:rsidRPr="00A93007">
      <w:t>539/16-102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F2ED8"/>
    <w:multiLevelType w:val="hybridMultilevel"/>
    <w:tmpl w:val="3F8668B0"/>
    <w:lvl w:tplc="658628E4" w:ilvl="0">
      <w:start w:val="4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1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7B1E76"/>
    <w:multiLevelType w:val="hybridMultilevel"/>
    <w:tmpl w:val="8BD88110"/>
    <w:lvl w:tplc="041A000F" w:ilvl="0">
      <w:start w:val="1"/>
      <w:numFmt w:val="decimal"/>
      <w:lvlText w:val="%1."/>
      <w:lvlJc w:val="left"/>
      <w:pPr>
        <w:ind w:hanging="360" w:left="1713"/>
      </w:p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4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1AE02E3"/>
    <w:multiLevelType w:val="hybridMultilevel"/>
    <w:tmpl w:val="FD42647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11B26"/>
    <w:multiLevelType w:val="hybridMultilevel"/>
    <w:tmpl w:val="71E6ECB0"/>
    <w:lvl w:tplc="F042B8A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2746AC6"/>
    <w:multiLevelType w:val="hybridMultilevel"/>
    <w:tmpl w:val="487652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3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3"/>
  </w:num>
  <w:num w:numId="3">
    <w:abstractNumId w:val="9"/>
  </w:num>
  <w:num w:numId="4">
    <w:abstractNumId w:val="1"/>
  </w:num>
  <w:num w:numId="5">
    <w:abstractNumId w:val="11"/>
  </w:num>
  <w:num w:numId="6">
    <w:abstractNumId w:val="4"/>
  </w:num>
  <w:num w:numId="7">
    <w:abstractNumId w:val="14"/>
  </w:num>
  <w:num w:numId="8">
    <w:abstractNumId w:val="15"/>
  </w:num>
  <w:num w:numId="9">
    <w:abstractNumId w:val="5"/>
  </w:num>
  <w:num w:numId="10">
    <w:abstractNumId w:val="2"/>
  </w:num>
  <w:num w:numId="11">
    <w:abstractNumId w:val="12"/>
  </w:num>
  <w:num w:numId="12">
    <w:abstractNumId w:val="8"/>
  </w:num>
  <w:num w:numId="13">
    <w:abstractNumId w:val="10"/>
  </w:num>
  <w:num w:numId="14">
    <w:abstractNumId w:val="3"/>
  </w:num>
  <w:num w:numId="15">
    <w:abstractNumId w:val="0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95"/>
    <w:rsid w:val="000128AD"/>
    <w:rsid w:val="00016486"/>
    <w:rsid w:val="00024407"/>
    <w:rsid w:val="0002607D"/>
    <w:rsid w:val="000260D7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06620"/>
    <w:rsid w:val="0011647C"/>
    <w:rsid w:val="00125154"/>
    <w:rsid w:val="00135243"/>
    <w:rsid w:val="00140052"/>
    <w:rsid w:val="00141C3B"/>
    <w:rsid w:val="0014287E"/>
    <w:rsid w:val="00143FD5"/>
    <w:rsid w:val="001452DB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4CA2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5A47"/>
    <w:rsid w:val="0024313E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C62FC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733F2"/>
    <w:rsid w:val="003841BB"/>
    <w:rsid w:val="00385332"/>
    <w:rsid w:val="003A14D4"/>
    <w:rsid w:val="003A213D"/>
    <w:rsid w:val="003A3A0C"/>
    <w:rsid w:val="003A42EF"/>
    <w:rsid w:val="003B010F"/>
    <w:rsid w:val="003C1E2F"/>
    <w:rsid w:val="003C5BAB"/>
    <w:rsid w:val="003D3368"/>
    <w:rsid w:val="003D5822"/>
    <w:rsid w:val="003E6318"/>
    <w:rsid w:val="003E68B7"/>
    <w:rsid w:val="0040049C"/>
    <w:rsid w:val="004061D1"/>
    <w:rsid w:val="0041012D"/>
    <w:rsid w:val="00412283"/>
    <w:rsid w:val="00413F34"/>
    <w:rsid w:val="00414684"/>
    <w:rsid w:val="00417DFD"/>
    <w:rsid w:val="004222C6"/>
    <w:rsid w:val="00424DCF"/>
    <w:rsid w:val="0044388A"/>
    <w:rsid w:val="00445CA2"/>
    <w:rsid w:val="0045130F"/>
    <w:rsid w:val="00452631"/>
    <w:rsid w:val="0046590F"/>
    <w:rsid w:val="00471AFD"/>
    <w:rsid w:val="00471F10"/>
    <w:rsid w:val="00474651"/>
    <w:rsid w:val="00474CF7"/>
    <w:rsid w:val="004761A5"/>
    <w:rsid w:val="00477F15"/>
    <w:rsid w:val="00480489"/>
    <w:rsid w:val="00482154"/>
    <w:rsid w:val="004841E8"/>
    <w:rsid w:val="004854D4"/>
    <w:rsid w:val="004868A7"/>
    <w:rsid w:val="004874AB"/>
    <w:rsid w:val="00491777"/>
    <w:rsid w:val="004A0880"/>
    <w:rsid w:val="004A7283"/>
    <w:rsid w:val="004A79EB"/>
    <w:rsid w:val="004B27B0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094"/>
    <w:rsid w:val="00505DD0"/>
    <w:rsid w:val="00507EF9"/>
    <w:rsid w:val="00510C84"/>
    <w:rsid w:val="005131D3"/>
    <w:rsid w:val="005153F9"/>
    <w:rsid w:val="005216BB"/>
    <w:rsid w:val="00530129"/>
    <w:rsid w:val="00533684"/>
    <w:rsid w:val="00537E3D"/>
    <w:rsid w:val="005416E0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03CD3"/>
    <w:rsid w:val="006045BB"/>
    <w:rsid w:val="0061543A"/>
    <w:rsid w:val="00635559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1BE2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371C7"/>
    <w:rsid w:val="00740EA2"/>
    <w:rsid w:val="0074756B"/>
    <w:rsid w:val="007500C1"/>
    <w:rsid w:val="00750813"/>
    <w:rsid w:val="00754A02"/>
    <w:rsid w:val="0076398F"/>
    <w:rsid w:val="00764FCC"/>
    <w:rsid w:val="00766FD3"/>
    <w:rsid w:val="007747D7"/>
    <w:rsid w:val="00777CC4"/>
    <w:rsid w:val="00782CEE"/>
    <w:rsid w:val="00782F39"/>
    <w:rsid w:val="007851BF"/>
    <w:rsid w:val="007857DE"/>
    <w:rsid w:val="007B0F43"/>
    <w:rsid w:val="007B3C3B"/>
    <w:rsid w:val="007B53D9"/>
    <w:rsid w:val="007B59AB"/>
    <w:rsid w:val="007B6DF7"/>
    <w:rsid w:val="007C7170"/>
    <w:rsid w:val="007E4F1F"/>
    <w:rsid w:val="007E652C"/>
    <w:rsid w:val="007E7BDB"/>
    <w:rsid w:val="007F273F"/>
    <w:rsid w:val="007F33F7"/>
    <w:rsid w:val="00804548"/>
    <w:rsid w:val="0080559F"/>
    <w:rsid w:val="00813169"/>
    <w:rsid w:val="00813F4C"/>
    <w:rsid w:val="00816670"/>
    <w:rsid w:val="00825DC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1367"/>
    <w:rsid w:val="008B2B42"/>
    <w:rsid w:val="008B4753"/>
    <w:rsid w:val="008B670B"/>
    <w:rsid w:val="008C164B"/>
    <w:rsid w:val="008D4802"/>
    <w:rsid w:val="008D5DEF"/>
    <w:rsid w:val="008F446A"/>
    <w:rsid w:val="00905A63"/>
    <w:rsid w:val="00910383"/>
    <w:rsid w:val="00911262"/>
    <w:rsid w:val="00912CA9"/>
    <w:rsid w:val="00917CFF"/>
    <w:rsid w:val="00931E58"/>
    <w:rsid w:val="00932A65"/>
    <w:rsid w:val="00934987"/>
    <w:rsid w:val="00946437"/>
    <w:rsid w:val="009502E3"/>
    <w:rsid w:val="009531E8"/>
    <w:rsid w:val="009532CA"/>
    <w:rsid w:val="009538FE"/>
    <w:rsid w:val="00953EB1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20928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007"/>
    <w:rsid w:val="00A93365"/>
    <w:rsid w:val="00AA2020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101A4"/>
    <w:rsid w:val="00B258C1"/>
    <w:rsid w:val="00B32B35"/>
    <w:rsid w:val="00B33ED8"/>
    <w:rsid w:val="00B40758"/>
    <w:rsid w:val="00B41D7F"/>
    <w:rsid w:val="00B477F4"/>
    <w:rsid w:val="00B553CD"/>
    <w:rsid w:val="00B6005C"/>
    <w:rsid w:val="00B7323F"/>
    <w:rsid w:val="00B7486B"/>
    <w:rsid w:val="00B83C12"/>
    <w:rsid w:val="00B92F6B"/>
    <w:rsid w:val="00BA301E"/>
    <w:rsid w:val="00BC00E1"/>
    <w:rsid w:val="00BC068F"/>
    <w:rsid w:val="00BC09BB"/>
    <w:rsid w:val="00BC30DA"/>
    <w:rsid w:val="00BC5EF2"/>
    <w:rsid w:val="00BC69B4"/>
    <w:rsid w:val="00BD0763"/>
    <w:rsid w:val="00BD2D5E"/>
    <w:rsid w:val="00BD402C"/>
    <w:rsid w:val="00BE4AEB"/>
    <w:rsid w:val="00C024F4"/>
    <w:rsid w:val="00C15F6A"/>
    <w:rsid w:val="00C17E69"/>
    <w:rsid w:val="00C207E7"/>
    <w:rsid w:val="00C20B4A"/>
    <w:rsid w:val="00C25670"/>
    <w:rsid w:val="00C34239"/>
    <w:rsid w:val="00C431F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4C6D"/>
    <w:rsid w:val="00CA6649"/>
    <w:rsid w:val="00CB0AF9"/>
    <w:rsid w:val="00CB329E"/>
    <w:rsid w:val="00CB5635"/>
    <w:rsid w:val="00CB6758"/>
    <w:rsid w:val="00CC15DD"/>
    <w:rsid w:val="00CC2E4E"/>
    <w:rsid w:val="00CC3247"/>
    <w:rsid w:val="00CD1611"/>
    <w:rsid w:val="00CD1642"/>
    <w:rsid w:val="00CD394E"/>
    <w:rsid w:val="00CE58E7"/>
    <w:rsid w:val="00CF024C"/>
    <w:rsid w:val="00CF5189"/>
    <w:rsid w:val="00D03196"/>
    <w:rsid w:val="00D06970"/>
    <w:rsid w:val="00D07AFE"/>
    <w:rsid w:val="00D130E3"/>
    <w:rsid w:val="00D16A63"/>
    <w:rsid w:val="00D176E9"/>
    <w:rsid w:val="00D178F8"/>
    <w:rsid w:val="00D23353"/>
    <w:rsid w:val="00D27143"/>
    <w:rsid w:val="00D3098C"/>
    <w:rsid w:val="00D5040C"/>
    <w:rsid w:val="00D51D7D"/>
    <w:rsid w:val="00D53171"/>
    <w:rsid w:val="00D5639E"/>
    <w:rsid w:val="00D57D64"/>
    <w:rsid w:val="00D61217"/>
    <w:rsid w:val="00D62AE6"/>
    <w:rsid w:val="00D70C6E"/>
    <w:rsid w:val="00D7443C"/>
    <w:rsid w:val="00D84FFA"/>
    <w:rsid w:val="00D94E41"/>
    <w:rsid w:val="00DA0A28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121F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3468"/>
    <w:rsid w:val="00F570A8"/>
    <w:rsid w:val="00F570C0"/>
    <w:rsid w:val="00F601A2"/>
    <w:rsid w:val="00F61894"/>
    <w:rsid w:val="00F62E0F"/>
    <w:rsid w:val="00F708F4"/>
    <w:rsid w:val="00F709CB"/>
    <w:rsid w:val="00F72EA0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E6E9D"/>
    <w:rsid w:val="00FE7A39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7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A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A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AF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AF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7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A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A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AF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AF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Naziv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St-539/2016-94</izvorni_sadrzaj>
    <derivirana_varijabla naziv="DomainObject.PredzadnjaOdlukaIzPredmeta.Oznaka_1">St-539/2016-94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727</properties:Words>
  <properties:Characters>3877</properties:Characters>
  <properties:Lines>108</properties:Lines>
  <properties:Paragraphs>37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2018-10-02T07:48:00Z</dcterms:created>
  <dc:creator>banka</dc:creator>
  <cp:lastModifiedBy>Elizabeta Đeke</cp:lastModifiedBy>
  <cp:lastPrinted>2017-05-15T06:33:00Z</cp:lastPrinted>
  <dcterms:modified xmlns:xsi="http://www.w3.org/2001/XMLSchema-instance" xsi:type="dcterms:W3CDTF">2018-11-07T09:52:00Z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7.11..docx)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