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e413" w14:paraId="ddfe413" w:rsidRDefault="00FC1B2B" w:rsidP="000B2B4C" w:rsidR="00033E82">
      <w:pPr>
        <w:jc w:val="right"/>
        <w15:collapsed w:val="false"/>
      </w:pPr>
      <w:r w:rsidRPr="00F60AC7">
        <w:t>6 St-</w:t>
      </w:r>
      <w:r w:rsidR="00EA5511">
        <w:t>57/15-49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B2B4C" w:rsidP="00033E82" w:rsidR="00033E82">
      <w:pPr>
        <w:jc w:val="center"/>
        <w:rPr>
          <w:b/>
        </w:rPr>
      </w:pPr>
      <w:r>
        <w:rPr>
          <w:b/>
        </w:rPr>
        <w:t>REPUBLIKA HRVATSKA</w:t>
      </w:r>
    </w:p>
    <w:p w:rsidRDefault="00674833" w:rsidP="00033E82" w:rsidR="00674833" w:rsidRPr="00F60AC7">
      <w:pPr>
        <w:jc w:val="center"/>
        <w:rPr>
          <w:b/>
        </w:rPr>
      </w:pPr>
    </w:p>
    <w:p w:rsidRDefault="00033E82" w:rsidP="00033E82" w:rsidR="00033E82" w:rsidRPr="00F60AC7">
      <w:pPr>
        <w:jc w:val="center"/>
        <w:rPr>
          <w:b/>
        </w:rPr>
      </w:pPr>
      <w:r w:rsidRPr="00F60AC7">
        <w:rPr>
          <w:b/>
        </w:rPr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3066FD">
        <w:t>stečajnoj sutkinji</w:t>
      </w:r>
      <w:r w:rsidR="00D94E25" w:rsidRPr="00F60AC7">
        <w:t xml:space="preserve"> Nad</w:t>
      </w:r>
      <w:r w:rsidR="003066FD">
        <w:t>i</w:t>
      </w:r>
      <w:r w:rsidRPr="00F60AC7">
        <w:t xml:space="preserve"> Roso, u stečajnom postupku </w:t>
      </w:r>
      <w:r w:rsidR="00D94E25" w:rsidRPr="00F60AC7">
        <w:t xml:space="preserve">otvorenim </w:t>
      </w:r>
      <w:r w:rsidRPr="00F60AC7">
        <w:t xml:space="preserve">nad </w:t>
      </w:r>
      <w:r w:rsidR="003066FD">
        <w:t xml:space="preserve">dužnikom </w:t>
      </w:r>
      <w:r w:rsidR="006C646E" w:rsidRPr="00E05659">
        <w:rPr>
          <w:b/>
        </w:rPr>
        <w:t xml:space="preserve">BEKAMENT d.o.o. "u stečaju" Osijek, M. </w:t>
      </w:r>
      <w:proofErr w:type="spellStart"/>
      <w:r w:rsidR="006C646E" w:rsidRPr="00E05659">
        <w:rPr>
          <w:b/>
        </w:rPr>
        <w:t>Divalta</w:t>
      </w:r>
      <w:proofErr w:type="spellEnd"/>
      <w:r w:rsidR="006C646E" w:rsidRPr="00E05659">
        <w:rPr>
          <w:b/>
        </w:rPr>
        <w:t xml:space="preserve"> 92/a, OIB: 73730896204, MBS: 030081251</w:t>
      </w:r>
      <w:r w:rsidR="000B2B4C">
        <w:rPr>
          <w:b/>
        </w:rPr>
        <w:t>,</w:t>
      </w:r>
      <w:r w:rsidR="00D94E25" w:rsidRPr="00F60AC7">
        <w:t xml:space="preserve"> dana </w:t>
      </w:r>
      <w:r w:rsidR="00EA5511">
        <w:t>19. listopada</w:t>
      </w:r>
      <w:r w:rsidR="003066FD">
        <w:t xml:space="preserve"> 2016. g.</w:t>
      </w:r>
      <w:r w:rsidRPr="00F60AC7">
        <w:t>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F60AC7">
      <w:pPr>
        <w:ind w:firstLine="708"/>
        <w:jc w:val="center"/>
        <w:rPr>
          <w:b/>
        </w:rPr>
      </w:pPr>
      <w:r w:rsidRPr="00F60AC7">
        <w:rPr>
          <w:b/>
        </w:rPr>
        <w:t xml:space="preserve">z a k </w:t>
      </w:r>
      <w:proofErr w:type="spellStart"/>
      <w:r w:rsidRPr="00F60AC7">
        <w:rPr>
          <w:b/>
        </w:rPr>
        <w:t>lj</w:t>
      </w:r>
      <w:proofErr w:type="spellEnd"/>
      <w:r w:rsidRPr="00F60AC7">
        <w:rPr>
          <w:b/>
        </w:rPr>
        <w:t xml:space="preserve"> u č i o  j e</w:t>
      </w:r>
    </w:p>
    <w:p w:rsidRDefault="00033E82" w:rsidP="00033E82" w:rsidR="00033E82" w:rsidRPr="00F60AC7"/>
    <w:p w:rsidRDefault="003066FD" w:rsidP="003066FD" w:rsidR="003066FD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EA5511">
        <w:rPr>
          <w:b/>
          <w:bCs/>
        </w:rPr>
        <w:t>četvrta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3066FD" w:rsidP="003066FD" w:rsidR="003066FD" w:rsidRPr="00B62172">
      <w:pPr>
        <w:ind w:left="360"/>
      </w:pPr>
      <w:r>
        <w:t xml:space="preserve">       nekretnina u vlasništvu stečajnog dužnika </w:t>
      </w:r>
      <w:r w:rsidR="006C646E" w:rsidRPr="00E05659">
        <w:rPr>
          <w:b/>
        </w:rPr>
        <w:t xml:space="preserve">BEKAMENT d.o.o. "u stečaju" Osijek, M. </w:t>
      </w:r>
      <w:proofErr w:type="spellStart"/>
      <w:r w:rsidR="006C646E" w:rsidRPr="00E05659">
        <w:rPr>
          <w:b/>
        </w:rPr>
        <w:t>Divalta</w:t>
      </w:r>
      <w:proofErr w:type="spellEnd"/>
      <w:r w:rsidR="006C646E" w:rsidRPr="00E05659">
        <w:rPr>
          <w:b/>
        </w:rPr>
        <w:t xml:space="preserve"> 92/a, OIB: 73730896204, MBS: 030081251</w:t>
      </w:r>
      <w:r w:rsidR="006C646E">
        <w:rPr>
          <w:b/>
        </w:rPr>
        <w:t xml:space="preserve"> </w:t>
      </w:r>
      <w:r>
        <w:t>i to:</w:t>
      </w:r>
    </w:p>
    <w:p w:rsidRDefault="003066FD" w:rsidP="003066FD" w:rsidR="003066FD">
      <w:pPr>
        <w:ind w:left="360"/>
        <w:rPr>
          <w:b/>
        </w:rPr>
      </w:pPr>
    </w:p>
    <w:p w:rsidRDefault="006C646E" w:rsidP="006C646E" w:rsidR="006C646E" w:rsidRPr="00713D75">
      <w:pPr>
        <w:rPr>
          <w:b/>
        </w:rPr>
      </w:pPr>
      <w:r w:rsidRPr="00A75878">
        <w:t>nekretnina upisan</w:t>
      </w:r>
      <w:r>
        <w:t xml:space="preserve">a kod Zemljišnoknjižnog odjela Osijek Općinskog suda u Osijeku </w:t>
      </w:r>
      <w:r w:rsidRPr="00A75878">
        <w:t xml:space="preserve"> u </w:t>
      </w:r>
      <w:proofErr w:type="spellStart"/>
      <w:r w:rsidRPr="00A75878">
        <w:t>zk</w:t>
      </w:r>
      <w:proofErr w:type="spellEnd"/>
      <w:r w:rsidRPr="00A75878">
        <w:t>. ul.</w:t>
      </w:r>
      <w:r>
        <w:t xml:space="preserve"> </w:t>
      </w:r>
      <w:r w:rsidRPr="00A75878">
        <w:t xml:space="preserve">br. </w:t>
      </w:r>
      <w:r>
        <w:t xml:space="preserve">15991 </w:t>
      </w:r>
      <w:r w:rsidR="00674833">
        <w:t xml:space="preserve"> etažno vlasništvo s određenim omjerima Poduložak 8 </w:t>
      </w:r>
      <w:r>
        <w:t xml:space="preserve">k.o. Osijek </w:t>
      </w:r>
      <w:proofErr w:type="spellStart"/>
      <w:r>
        <w:t>kč</w:t>
      </w:r>
      <w:proofErr w:type="spellEnd"/>
      <w:r>
        <w:t xml:space="preserve">. br. 6332, </w:t>
      </w:r>
      <w:r w:rsidR="00674833">
        <w:t>8. etaža 143/10000 Poslovni prostor</w:t>
      </w:r>
      <w:r>
        <w:t xml:space="preserve"> 9</w:t>
      </w:r>
      <w:r w:rsidR="00713D75">
        <w:t xml:space="preserve">, Osijek, M. </w:t>
      </w:r>
      <w:proofErr w:type="spellStart"/>
      <w:r w:rsidR="00713D75">
        <w:t>Divalta</w:t>
      </w:r>
      <w:proofErr w:type="spellEnd"/>
      <w:r w:rsidR="00713D75">
        <w:t xml:space="preserve"> 92/A</w:t>
      </w:r>
      <w:r>
        <w:t xml:space="preserve"> – </w:t>
      </w:r>
      <w:r w:rsidR="00674833">
        <w:t xml:space="preserve">u diobnom planu označen šrafurom kose mreže tamnozelene boje, nalazi se u prizemlju dvorišne dilatacije zgrade, a </w:t>
      </w:r>
      <w:r>
        <w:t xml:space="preserve">sastoji se </w:t>
      </w:r>
      <w:r w:rsidR="00674833">
        <w:t>iz</w:t>
      </w:r>
      <w:r>
        <w:t xml:space="preserve"> lokala sa 36,82 m2, skladišta sa 13,07 m2, stepenica sa 1,45 m2 i </w:t>
      </w:r>
      <w:r w:rsidR="00674833">
        <w:t>WC</w:t>
      </w:r>
      <w:r>
        <w:t>-a sa 3,41 m2 ukupne površine 53,75 m2</w:t>
      </w:r>
      <w:r w:rsidR="00713D75">
        <w:t xml:space="preserve"> po početnoj cijeni od </w:t>
      </w:r>
      <w:r w:rsidR="00EA5511">
        <w:rPr>
          <w:b/>
        </w:rPr>
        <w:t>226.173,95</w:t>
      </w:r>
      <w:r w:rsidR="00713D75">
        <w:rPr>
          <w:b/>
        </w:rPr>
        <w:t xml:space="preserve"> kn.</w:t>
      </w:r>
    </w:p>
    <w:p w:rsidRDefault="00674833" w:rsidP="006C646E" w:rsidR="00674833" w:rsidRPr="00A75878"/>
    <w:p w:rsidRDefault="006C646E" w:rsidP="006C646E" w:rsidR="006C646E">
      <w:r w:rsidRPr="00A75878">
        <w:tab/>
        <w:t>Na naveden</w:t>
      </w:r>
      <w:r>
        <w:t xml:space="preserve">oj nekretnini upisano je založno pravo </w:t>
      </w:r>
      <w:r w:rsidR="00674833">
        <w:t>za</w:t>
      </w:r>
      <w:r>
        <w:t xml:space="preserve"> korist OTP banka Hrvatska d.d. </w:t>
      </w:r>
      <w:r w:rsidR="00674833">
        <w:t xml:space="preserve">Zadar </w:t>
      </w:r>
      <w:r w:rsidR="000B1116">
        <w:t>te</w:t>
      </w:r>
      <w:r w:rsidR="00674833">
        <w:t xml:space="preserve"> Stjepan </w:t>
      </w:r>
      <w:proofErr w:type="spellStart"/>
      <w:r w:rsidR="00674833">
        <w:t>Kadović</w:t>
      </w:r>
      <w:proofErr w:type="spellEnd"/>
      <w:r w:rsidR="000B1116">
        <w:t xml:space="preserve"> iz Osijeka M. </w:t>
      </w:r>
      <w:proofErr w:type="spellStart"/>
      <w:r w:rsidR="000B1116">
        <w:t>Divalta</w:t>
      </w:r>
      <w:proofErr w:type="spellEnd"/>
      <w:r w:rsidR="000B1116">
        <w:t xml:space="preserve"> 92/A i Tatjana Bašić iz Osijeka, Vijenac P. Kolarića 5.</w:t>
      </w:r>
      <w:r w:rsidR="00674833">
        <w:t xml:space="preserve"> </w:t>
      </w:r>
    </w:p>
    <w:p w:rsidRDefault="003066FD" w:rsidP="003066FD" w:rsidR="003066FD">
      <w:pPr>
        <w:ind w:left="1068"/>
      </w:pPr>
    </w:p>
    <w:p w:rsidRDefault="003066FD" w:rsidP="003066FD" w:rsidR="003066FD">
      <w:pPr>
        <w:ind w:left="708"/>
      </w:pPr>
      <w:r>
        <w:rPr>
          <w:b/>
        </w:rPr>
        <w:t xml:space="preserve">II </w:t>
      </w:r>
      <w:r>
        <w:rPr>
          <w:b/>
        </w:rPr>
        <w:tab/>
      </w:r>
      <w:r>
        <w:t xml:space="preserve">Nekretnine iz točke I ovog zaključka  prodavati će se u stečajnom postupku   usmenom javnom dražbom  </w:t>
      </w:r>
      <w:r w:rsidRPr="00B62172">
        <w:rPr>
          <w:b/>
        </w:rPr>
        <w:t>(</w:t>
      </w:r>
      <w:r w:rsidR="00EA5511">
        <w:rPr>
          <w:b/>
        </w:rPr>
        <w:t>četvrta</w:t>
      </w:r>
      <w:r>
        <w:t xml:space="preserve"> javna dražba).</w:t>
      </w:r>
    </w:p>
    <w:p w:rsidRDefault="003066FD" w:rsidP="003066FD" w:rsidR="003066FD">
      <w:r>
        <w:t xml:space="preserve">            Ročište za prodaju održati će se pred stečajnim sucem u zgradi Trgovačkog suda u </w:t>
      </w:r>
    </w:p>
    <w:p w:rsidRDefault="003066FD" w:rsidP="003066FD" w:rsidR="003066FD">
      <w:pPr>
        <w:rPr>
          <w:b/>
          <w:bCs/>
        </w:rPr>
      </w:pPr>
      <w:r>
        <w:t xml:space="preserve">            Osijeku, soba broj 40/II dana </w:t>
      </w:r>
      <w:r>
        <w:rPr>
          <w:b/>
          <w:bCs/>
        </w:rPr>
        <w:t xml:space="preserve"> </w:t>
      </w:r>
      <w:r w:rsidR="00EA5511">
        <w:rPr>
          <w:b/>
          <w:bCs/>
        </w:rPr>
        <w:t>22. studeni</w:t>
      </w:r>
      <w:r w:rsidR="00A13FDA">
        <w:rPr>
          <w:bCs/>
        </w:rPr>
        <w:t xml:space="preserve"> </w:t>
      </w:r>
      <w:r>
        <w:rPr>
          <w:b/>
          <w:bCs/>
        </w:rPr>
        <w:t>2016. g. u 1</w:t>
      </w:r>
      <w:r w:rsidR="009F43F0">
        <w:rPr>
          <w:b/>
          <w:bCs/>
        </w:rPr>
        <w:t>0,</w:t>
      </w:r>
      <w:r w:rsidR="00EA5511">
        <w:rPr>
          <w:b/>
          <w:bCs/>
        </w:rPr>
        <w:t>45</w:t>
      </w:r>
      <w:r>
        <w:rPr>
          <w:b/>
          <w:bCs/>
        </w:rPr>
        <w:t xml:space="preserve"> sati.</w:t>
      </w:r>
    </w:p>
    <w:p w:rsidRDefault="003066FD" w:rsidP="003066FD" w:rsidR="003066FD">
      <w:pPr>
        <w:ind w:firstLine="708"/>
      </w:pPr>
      <w:r>
        <w:t>Ročište će se održati i ako na njemu sudjeluje samo jedan ponuditelj.</w:t>
      </w:r>
    </w:p>
    <w:p w:rsidRDefault="003066FD" w:rsidP="003066FD" w:rsidR="003066FD">
      <w:pPr>
        <w:ind w:left="1065"/>
      </w:pPr>
    </w:p>
    <w:p w:rsidRDefault="003066FD" w:rsidP="003066FD" w:rsidR="003066FD">
      <w:pPr>
        <w:ind w:left="708"/>
      </w:pPr>
      <w:r>
        <w:rPr>
          <w:b/>
        </w:rPr>
        <w:t>III</w:t>
      </w:r>
      <w:r>
        <w:tab/>
        <w:t xml:space="preserve">Ovaj zaključak o prodaji objaviti će se na e-oglasnoj ploči Trgovačkog suda u Osijeku, i u jednom od javnih glasila. </w:t>
      </w:r>
    </w:p>
    <w:p w:rsidRDefault="003066FD" w:rsidP="003066FD" w:rsidR="003066FD">
      <w:pPr>
        <w:ind w:left="708"/>
      </w:pPr>
    </w:p>
    <w:p w:rsidRDefault="003066FD" w:rsidP="003066FD" w:rsidR="003066FD">
      <w:pPr>
        <w:ind w:left="708"/>
      </w:pPr>
      <w:r>
        <w:rPr>
          <w:b/>
        </w:rPr>
        <w:t>IV</w:t>
      </w:r>
      <w:r>
        <w:tab/>
        <w:t>Uvjeti prodaje:</w:t>
      </w:r>
    </w:p>
    <w:p w:rsidRDefault="003066FD" w:rsidP="003066FD" w:rsidR="003066FD"/>
    <w:p w:rsidRDefault="00713D75" w:rsidP="003066FD" w:rsidR="00713D75"/>
    <w:p w:rsidRDefault="009F43F0" w:rsidP="009F43F0" w:rsidR="009F43F0">
      <w:pPr>
        <w:jc w:val="right"/>
      </w:pPr>
      <w:r w:rsidRPr="00F60AC7">
        <w:lastRenderedPageBreak/>
        <w:t>6 St-</w:t>
      </w:r>
      <w:r w:rsidR="00A13FDA">
        <w:t>57/15-</w:t>
      </w:r>
      <w:r w:rsidR="00EA5511">
        <w:t>49</w:t>
      </w:r>
    </w:p>
    <w:p w:rsidRDefault="00713D75" w:rsidP="003066FD" w:rsidR="00713D75"/>
    <w:p w:rsidRDefault="003066FD" w:rsidP="008C2146" w:rsidR="00595266">
      <w:pPr>
        <w:pStyle w:val="Odlomakpopisa"/>
        <w:numPr>
          <w:ilvl w:val="0"/>
          <w:numId w:val="15"/>
        </w:numPr>
      </w:pPr>
      <w:r>
        <w:t>nekretnin</w:t>
      </w:r>
      <w:r w:rsidR="00713D75">
        <w:t>a</w:t>
      </w:r>
      <w:r>
        <w:t xml:space="preserve"> iz točke I ovog zaključka prodaj</w:t>
      </w:r>
      <w:r w:rsidR="00713D75">
        <w:t>e</w:t>
      </w:r>
      <w:r>
        <w:t xml:space="preserve"> se na  ročištu za dražbu, po početnim cijenama  koje su jednake utvrđenim vrijednostima imovine  iz točke I ovog zaključka i ispod te cijene ne mogu se prodavati na  ročištu za javnu dražbu.</w:t>
      </w:r>
    </w:p>
    <w:p w:rsidRDefault="003066FD" w:rsidP="003066FD" w:rsidR="003066FD">
      <w:pPr>
        <w:ind w:left="1620"/>
      </w:pPr>
      <w:r>
        <w:t>Sve poreze i pristojbe u svezi s prodajom nekretnina snosi kupac.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3066FD" w:rsidP="003066FD" w:rsidR="003066FD">
      <w:pPr>
        <w:ind w:left="1980"/>
      </w:pPr>
      <w:r>
        <w:t>žiro račun Trgovačkog suda u Osijeku broj HR31 2390 0011 3000 0020 0 s pozivom na broj HR05 272-</w:t>
      </w:r>
      <w:r w:rsidR="006C646E">
        <w:t>57</w:t>
      </w:r>
      <w:r w:rsidR="008C2146">
        <w:t>-15</w:t>
      </w:r>
      <w:r>
        <w:t xml:space="preserve"> kod HPB i  dokaz o tome predoče  stečajnom sucu prije početka dražbe.</w:t>
      </w:r>
    </w:p>
    <w:p w:rsidRDefault="003066FD" w:rsidP="003066FD" w:rsidR="003066FD">
      <w:pPr>
        <w:ind w:left="1968"/>
      </w:pPr>
      <w:r>
        <w:t>Punomoćnici ponuditelja mogu sudjelovati na dražbi samo uz ovjerenu  specijalnu punomoć.</w:t>
      </w:r>
    </w:p>
    <w:p w:rsidRDefault="003066FD" w:rsidP="003066FD" w:rsidR="003066FD">
      <w:pPr>
        <w:ind w:left="1968"/>
      </w:pPr>
      <w:r>
        <w:t>Sudionicima dražbe koji ne uspiju u nadmetanju osiguranje će se vratiti odmah nakon zaključenja javne dražbe.</w:t>
      </w:r>
    </w:p>
    <w:p w:rsidRDefault="003066FD" w:rsidP="003066FD" w:rsidR="003066FD">
      <w:pPr>
        <w:ind w:left="1968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3066FD" w:rsidP="003066FD" w:rsidR="003066FD">
      <w:pPr>
        <w:ind w:left="1968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3066FD" w:rsidP="003066FD" w:rsidR="003066FD">
      <w:pPr>
        <w:ind w:left="1968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3066FD" w:rsidP="003066FD" w:rsidR="003066FD">
      <w:pPr>
        <w:ind w:left="1980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Nekretnine će se rješenjem o dosudi dosuditi kupcu koji ponudi najpovoljniju cijenu.</w:t>
      </w:r>
    </w:p>
    <w:p w:rsidRDefault="003066FD" w:rsidP="003066FD" w:rsidR="003066FD">
      <w:pPr>
        <w:ind w:left="1968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V d).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3066FD" w:rsidP="003066FD" w:rsidR="003066FD">
      <w:r>
        <w:t xml:space="preserve">                                 dosuđenim nekretninama, te brisati prava i terete na nekretninama </w:t>
      </w:r>
    </w:p>
    <w:p w:rsidRDefault="003066FD" w:rsidP="003066FD" w:rsidR="003066FD">
      <w:r>
        <w:t xml:space="preserve">                                 koji prestaju njihovom prodajom.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Prodaja se obavlja po načelu „viđeno – kupljeno“ što isključuje sve naknadne prigovore kupca.</w:t>
      </w:r>
    </w:p>
    <w:p w:rsidRDefault="008C2146" w:rsidP="006C646E" w:rsidR="008C2146"/>
    <w:p w:rsidRDefault="00713D75" w:rsidP="006C646E" w:rsidR="00713D75"/>
    <w:p w:rsidRDefault="009F43F0" w:rsidP="009F43F0" w:rsidR="009F43F0">
      <w:pPr>
        <w:jc w:val="right"/>
      </w:pPr>
      <w:r w:rsidRPr="00F60AC7">
        <w:lastRenderedPageBreak/>
        <w:t>6 St-</w:t>
      </w:r>
      <w:r w:rsidR="00A13FDA">
        <w:t>57/15-</w:t>
      </w:r>
      <w:r w:rsidR="00EA5511">
        <w:t>49</w:t>
      </w:r>
    </w:p>
    <w:p w:rsidRDefault="00713D75" w:rsidP="006C646E" w:rsidR="00713D75"/>
    <w:p w:rsidRDefault="00713D75" w:rsidP="006C646E" w:rsidR="00713D75"/>
    <w:p w:rsidRDefault="003066FD" w:rsidP="003066FD" w:rsidR="003066FD">
      <w:pPr>
        <w:ind w:left="1968"/>
      </w:pPr>
      <w:r>
        <w:t>Razgledati nekretnin</w:t>
      </w:r>
      <w:r w:rsidR="00713D75">
        <w:t>u</w:t>
      </w:r>
      <w:r>
        <w:t>, te dokumentaciju vezanu uz ist</w:t>
      </w:r>
      <w:r w:rsidR="00713D75">
        <w:t>u</w:t>
      </w:r>
      <w:r>
        <w:t>, zainteresirane   osobe mogu u vrijeme dogovoreno sa stečajn</w:t>
      </w:r>
      <w:r w:rsidR="00713D75">
        <w:t>o</w:t>
      </w:r>
      <w:r>
        <w:t>m upravitelj</w:t>
      </w:r>
      <w:r w:rsidR="00713D75">
        <w:t>icom</w:t>
      </w:r>
      <w:r>
        <w:t xml:space="preserve"> </w:t>
      </w:r>
      <w:proofErr w:type="spellStart"/>
      <w:r>
        <w:t>Daša</w:t>
      </w:r>
      <w:proofErr w:type="spellEnd"/>
      <w:r>
        <w:t xml:space="preserve">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  <w:r>
        <w:t xml:space="preserve"> na mobitel broj 098-</w:t>
      </w:r>
      <w:r w:rsidR="00B430AE">
        <w:t>982-6798</w:t>
      </w:r>
      <w:r>
        <w:t xml:space="preserve">. Više podataka o prodaji imovine stečajnog dužnika može se naći i na </w:t>
      </w:r>
      <w:hyperlink r:id="rId11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3066FD" w:rsidP="00595266" w:rsidR="00595266">
      <w:pPr>
        <w:jc w:val="right"/>
      </w:pPr>
      <w:r>
        <w:rPr>
          <w:sz w:val="20"/>
          <w:szCs w:val="20"/>
        </w:rPr>
        <w:t xml:space="preserve">                   </w:t>
      </w:r>
    </w:p>
    <w:p w:rsidRDefault="003066FD" w:rsidP="003066FD" w:rsidR="003066FD" w:rsidRPr="00B62172">
      <w:pPr>
        <w:ind w:left="1968"/>
        <w:rPr>
          <w:sz w:val="20"/>
          <w:szCs w:val="20"/>
        </w:rPr>
      </w:pPr>
    </w:p>
    <w:p w:rsidRDefault="003066FD" w:rsidP="003066FD" w:rsidR="003066FD">
      <w:pPr>
        <w:jc w:val="center"/>
        <w:rPr>
          <w:b/>
        </w:rPr>
      </w:pPr>
      <w:r>
        <w:rPr>
          <w:b/>
        </w:rPr>
        <w:t>Obrazloženje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713D75" w:rsidR="003066FD">
      <w:pPr>
        <w:pStyle w:val="Tijeloteksta"/>
        <w:ind w:firstLine="708"/>
        <w:jc w:val="both"/>
        <w:rPr>
          <w:bCs/>
        </w:rPr>
      </w:pPr>
      <w:r>
        <w:rPr>
          <w:bCs/>
        </w:rPr>
        <w:t>Pravomoćnim rješenjem ovog suda broj St-</w:t>
      </w:r>
      <w:r w:rsidR="006C646E">
        <w:rPr>
          <w:bCs/>
        </w:rPr>
        <w:t>57</w:t>
      </w:r>
      <w:r>
        <w:rPr>
          <w:bCs/>
        </w:rPr>
        <w:t xml:space="preserve">/15 od </w:t>
      </w:r>
      <w:r w:rsidR="006C646E">
        <w:rPr>
          <w:bCs/>
        </w:rPr>
        <w:t>10. srpnja</w:t>
      </w:r>
      <w:r>
        <w:rPr>
          <w:bCs/>
        </w:rPr>
        <w:t xml:space="preserve"> 2015. g. otvoren je stečajni postupak nad dužnikom </w:t>
      </w:r>
      <w:r w:rsidR="006C646E" w:rsidRPr="00E05659">
        <w:rPr>
          <w:rFonts w:cs="Times New Roman"/>
          <w:b/>
        </w:rPr>
        <w:t xml:space="preserve">BEKAMENT d.o.o. "u stečaju" Osijek, M. </w:t>
      </w:r>
      <w:proofErr w:type="spellStart"/>
      <w:r w:rsidR="006C646E" w:rsidRPr="00E05659">
        <w:rPr>
          <w:rFonts w:cs="Times New Roman"/>
          <w:b/>
        </w:rPr>
        <w:t>Divalta</w:t>
      </w:r>
      <w:proofErr w:type="spellEnd"/>
      <w:r w:rsidR="006C646E" w:rsidRPr="00E05659">
        <w:rPr>
          <w:rFonts w:cs="Times New Roman"/>
          <w:b/>
        </w:rPr>
        <w:t xml:space="preserve"> 92/a, OIB: 73730896204, MBS: 030081251</w:t>
      </w:r>
      <w:r>
        <w:t>,</w:t>
      </w:r>
      <w:r>
        <w:rPr>
          <w:bCs/>
        </w:rPr>
        <w:t xml:space="preserve"> za stečajnu upraviteljicu imenovana je </w:t>
      </w:r>
      <w:proofErr w:type="spellStart"/>
      <w:r>
        <w:rPr>
          <w:bCs/>
        </w:rPr>
        <w:t>Daša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Panjaković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Senjić</w:t>
      </w:r>
      <w:proofErr w:type="spellEnd"/>
      <w:r>
        <w:rPr>
          <w:bCs/>
        </w:rPr>
        <w:t xml:space="preserve"> iz Osijeka a stečajnu masu čine nekretnine  koje su predmet ove prodaje, a koje su opterećene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pravom.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</w:r>
      <w:r w:rsidR="00EA5511">
        <w:rPr>
          <w:bCs/>
        </w:rPr>
        <w:t>Na ročištu održanom dana 18. listopada</w:t>
      </w:r>
      <w:r w:rsidR="008C2146">
        <w:rPr>
          <w:bCs/>
        </w:rPr>
        <w:t xml:space="preserve"> 2016. g.</w:t>
      </w:r>
      <w:r>
        <w:rPr>
          <w:bCs/>
        </w:rPr>
        <w:t xml:space="preserve"> stečajn</w:t>
      </w:r>
      <w:r w:rsidR="008C2146">
        <w:rPr>
          <w:bCs/>
        </w:rPr>
        <w:t>a</w:t>
      </w:r>
      <w:r>
        <w:rPr>
          <w:bCs/>
        </w:rPr>
        <w:t xml:space="preserve"> upravitelj</w:t>
      </w:r>
      <w:r w:rsidR="008C2146">
        <w:rPr>
          <w:bCs/>
        </w:rPr>
        <w:t>ica</w:t>
      </w:r>
      <w:r>
        <w:rPr>
          <w:bCs/>
        </w:rPr>
        <w:t xml:space="preserve"> podni</w:t>
      </w:r>
      <w:r w:rsidR="008C2146">
        <w:rPr>
          <w:bCs/>
        </w:rPr>
        <w:t>jela</w:t>
      </w:r>
      <w:r>
        <w:rPr>
          <w:bCs/>
        </w:rPr>
        <w:t xml:space="preserve"> je ovom sudu prijedlog da se nekretnine opisane u točki I ovog zaključka  prodaju  uz odgovarajuću primjenu pravila o ovrsi na nekretninama, sve sukladno članaka  164. stav 1. Stečajnog zakona (Narodne novine broj 44/99, 29/99, 129/00, 123/03,  82/06, 116/10, 25/12 i 133/12). 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3066FD" w:rsidR="003066FD">
      <w:pPr>
        <w:pStyle w:val="Tijeloteksta"/>
        <w:jc w:val="center"/>
      </w:pPr>
      <w:r>
        <w:t xml:space="preserve">U Osijeku </w:t>
      </w:r>
      <w:r w:rsidR="00EA5511">
        <w:t>19. listopad</w:t>
      </w:r>
      <w:r>
        <w:t xml:space="preserve"> 2016. g.</w:t>
      </w:r>
    </w:p>
    <w:p w:rsidRDefault="003066FD" w:rsidP="003066FD" w:rsidR="003066FD">
      <w:pPr>
        <w:pStyle w:val="Tijeloteksta"/>
        <w:jc w:val="center"/>
      </w:pPr>
    </w:p>
    <w:p w:rsidRDefault="003066FD" w:rsidP="003066FD" w:rsidR="003066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B62172">
        <w:t>STEČAJN</w:t>
      </w:r>
      <w:r>
        <w:t>A SUTKINJA</w:t>
      </w:r>
    </w:p>
    <w:p w:rsidRDefault="003066FD" w:rsidP="003066FD" w:rsidR="003066FD">
      <w:pPr>
        <w:pStyle w:val="Bezproreda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Nada Roso</w:t>
      </w:r>
      <w:r>
        <w:tab/>
      </w:r>
    </w:p>
    <w:p w:rsidRDefault="003066FD" w:rsidP="003066FD" w:rsidR="003066FD">
      <w:pPr>
        <w:pStyle w:val="Bezproreda"/>
      </w:pPr>
    </w:p>
    <w:p w:rsidRDefault="003066FD" w:rsidP="003066FD" w:rsidR="003066FD">
      <w:pPr>
        <w:pStyle w:val="Bezproreda"/>
      </w:pPr>
      <w:r>
        <w:t>UPUTA O PRAVNOM LIJEKU:</w:t>
      </w:r>
    </w:p>
    <w:p w:rsidRDefault="003066FD" w:rsidP="003066FD" w:rsidR="003066FD">
      <w:pPr>
        <w:pStyle w:val="Tijeloteksta"/>
      </w:pPr>
      <w:r>
        <w:t xml:space="preserve">Protiv ovog zaključka nije dopuštena žalba. (čl. 11. st. 9. SZ-a) </w:t>
      </w:r>
    </w:p>
    <w:p w:rsidRDefault="003066FD" w:rsidP="003066FD" w:rsidR="003066FD">
      <w:pPr>
        <w:pStyle w:val="Tijeloteksta"/>
        <w:rPr>
          <w:sz w:val="22"/>
          <w:szCs w:val="22"/>
        </w:rPr>
      </w:pPr>
    </w:p>
    <w:p w:rsidRDefault="003066FD" w:rsidP="003066FD" w:rsidR="003066F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B62172">
        <w:rPr>
          <w:sz w:val="22"/>
          <w:szCs w:val="22"/>
        </w:rPr>
        <w:t>DNA:</w:t>
      </w:r>
    </w:p>
    <w:p w:rsidRDefault="006C646E" w:rsidP="006C646E" w:rsidR="006C646E">
      <w:pPr>
        <w:pStyle w:val="Bezproreda"/>
        <w:numPr>
          <w:ilvl w:val="0"/>
          <w:numId w:val="13"/>
        </w:numPr>
      </w:pPr>
      <w:r>
        <w:t xml:space="preserve">st. uprav. </w:t>
      </w:r>
      <w:proofErr w:type="spellStart"/>
      <w:r>
        <w:t>Daša</w:t>
      </w:r>
      <w:proofErr w:type="spellEnd"/>
      <w:r>
        <w:t xml:space="preserve">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</w:p>
    <w:p w:rsidRDefault="006C646E" w:rsidP="006C646E" w:rsidR="006C646E">
      <w:pPr>
        <w:pStyle w:val="Bezproreda"/>
        <w:numPr>
          <w:ilvl w:val="0"/>
          <w:numId w:val="13"/>
        </w:numPr>
      </w:pPr>
      <w:r>
        <w:t>ŽDO Osijek</w:t>
      </w:r>
    </w:p>
    <w:p w:rsidRDefault="006C646E" w:rsidP="006C646E" w:rsidR="006C646E">
      <w:pPr>
        <w:pStyle w:val="Bezproreda"/>
        <w:numPr>
          <w:ilvl w:val="0"/>
          <w:numId w:val="13"/>
        </w:numPr>
      </w:pPr>
      <w:r>
        <w:t xml:space="preserve">za OTP banku Hrvatska d.d. – odvjetnik </w:t>
      </w:r>
      <w:proofErr w:type="spellStart"/>
      <w:r>
        <w:t>Belizar</w:t>
      </w:r>
      <w:proofErr w:type="spellEnd"/>
      <w:r>
        <w:t xml:space="preserve"> </w:t>
      </w:r>
      <w:proofErr w:type="spellStart"/>
      <w:r>
        <w:t>Tomaić</w:t>
      </w:r>
      <w:proofErr w:type="spellEnd"/>
      <w:r>
        <w:t xml:space="preserve"> </w:t>
      </w:r>
    </w:p>
    <w:p w:rsidRDefault="00713D75" w:rsidP="006C646E" w:rsidR="00713D75">
      <w:pPr>
        <w:pStyle w:val="Bezproreda"/>
        <w:numPr>
          <w:ilvl w:val="0"/>
          <w:numId w:val="13"/>
        </w:numPr>
      </w:pPr>
      <w:r>
        <w:t xml:space="preserve">Stjepan </w:t>
      </w:r>
      <w:proofErr w:type="spellStart"/>
      <w:r>
        <w:t>Kadović</w:t>
      </w:r>
      <w:proofErr w:type="spellEnd"/>
      <w:r>
        <w:t xml:space="preserve"> iz Osijeka M. </w:t>
      </w:r>
      <w:proofErr w:type="spellStart"/>
      <w:r>
        <w:t>Divalta</w:t>
      </w:r>
      <w:proofErr w:type="spellEnd"/>
      <w:r>
        <w:t xml:space="preserve"> 92/A</w:t>
      </w:r>
    </w:p>
    <w:p w:rsidRDefault="00713D75" w:rsidP="00713D75" w:rsidR="00713D75">
      <w:pPr>
        <w:pStyle w:val="Odlomakpopisa"/>
        <w:numPr>
          <w:ilvl w:val="0"/>
          <w:numId w:val="13"/>
        </w:numPr>
      </w:pPr>
      <w:r>
        <w:t>Tatjana Bašić iz Osijeka, Vijenac P. Kolarića 5</w:t>
      </w:r>
    </w:p>
    <w:p w:rsidRDefault="00AD0CAD" w:rsidP="00713D75" w:rsidR="00AD0CAD">
      <w:pPr>
        <w:pStyle w:val="Odlomakpopisa"/>
        <w:numPr>
          <w:ilvl w:val="0"/>
          <w:numId w:val="13"/>
        </w:numPr>
      </w:pPr>
      <w:r>
        <w:t>predsjedništvo + oglas</w:t>
      </w:r>
    </w:p>
    <w:p w:rsidRDefault="00AD0CAD" w:rsidP="00713D75" w:rsidR="00AD0CAD">
      <w:pPr>
        <w:pStyle w:val="Odlomakpopisa"/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3066FD" w:rsidP="003066FD" w:rsidR="003066FD" w:rsidRPr="00B62172">
      <w:pPr>
        <w:pStyle w:val="Tijeloteksta"/>
        <w:widowControl/>
        <w:numPr>
          <w:ilvl w:val="0"/>
          <w:numId w:val="13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R-</w:t>
      </w:r>
      <w:r w:rsidR="00EA5511">
        <w:rPr>
          <w:sz w:val="22"/>
          <w:szCs w:val="22"/>
        </w:rPr>
        <w:t>22.11.</w:t>
      </w:r>
    </w:p>
    <w:p w:rsidRDefault="00A50C69" w:rsidP="00A50C69" w:rsidR="003066FD">
      <w:pPr>
        <w:pStyle w:val="Tijeloteksta"/>
        <w:tabs>
          <w:tab w:pos="1665" w:val="left"/>
        </w:tabs>
      </w:pPr>
      <w:r>
        <w:tab/>
      </w:r>
    </w:p>
    <w:p w:rsidRDefault="003066FD" w:rsidP="003066FD" w:rsidR="003066FD">
      <w:pPr>
        <w:pStyle w:val="Tijeloteksta"/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EA5511" w:rsidR="000B2B4C" w:rsidRPr="0007611D">
      <w:pPr>
        <w:pStyle w:val="Bezproreda"/>
        <w:ind w:firstLine="708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 w:rsidRPr="00EF33B5">
      <w:pPr>
        <w:pStyle w:val="Bezproreda"/>
      </w:pPr>
      <w:bookmarkStart w:name="_GoBack" w:id="0"/>
      <w:bookmarkEnd w:id="0"/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729B" w:rsidP="000B2B4C" w:rsidR="0021729B">
      <w:r>
        <w:separator/>
      </w:r>
    </w:p>
  </w:endnote>
  <w:endnote w:id="0" w:type="continuationSeparator">
    <w:p w:rsidRDefault="0021729B" w:rsidP="000B2B4C" w:rsidR="002172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729B" w:rsidP="000B2B4C" w:rsidR="0021729B">
      <w:r>
        <w:separator/>
      </w:r>
    </w:p>
  </w:footnote>
  <w:footnote w:id="0" w:type="continuationSeparator">
    <w:p w:rsidRDefault="0021729B" w:rsidP="000B2B4C" w:rsidR="002172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3718">
          <w:rPr>
            <w:noProof/>
          </w:rPr>
          <w:t>4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4F7210"/>
    <w:multiLevelType w:val="hybridMultilevel"/>
    <w:tmpl w:val="5E0ECEE4"/>
    <w:lvl w:tplc="83E20864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6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4"/>
  </w:num>
  <w:num w:numId="3">
    <w:abstractNumId w:val="11"/>
  </w:num>
  <w:num w:numId="4">
    <w:abstractNumId w:val="2"/>
  </w:num>
  <w:num w:numId="5">
    <w:abstractNumId w:val="12"/>
  </w:num>
  <w:num w:numId="6">
    <w:abstractNumId w:val="3"/>
  </w:num>
  <w:num w:numId="7">
    <w:abstractNumId w:val="6"/>
  </w:num>
  <w:num w:numId="8">
    <w:abstractNumId w:val="4"/>
  </w:num>
  <w:num w:numId="9">
    <w:abstractNumId w:val="7"/>
  </w:num>
  <w:num w:numId="10">
    <w:abstractNumId w:val="13"/>
  </w:num>
  <w:num w:numId="11">
    <w:abstractNumId w:val="1"/>
  </w:num>
  <w:num w:numId="12">
    <w:abstractNumId w:val="0"/>
  </w:num>
  <w:num w:numId="13">
    <w:abstractNumId w:val="10"/>
  </w:num>
  <w:num w:numId="14">
    <w:abstractNumId w:val="9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B1116"/>
    <w:rsid w:val="000B2B4C"/>
    <w:rsid w:val="00105BE6"/>
    <w:rsid w:val="001368A7"/>
    <w:rsid w:val="00160BFA"/>
    <w:rsid w:val="001726D7"/>
    <w:rsid w:val="00182207"/>
    <w:rsid w:val="00191ADF"/>
    <w:rsid w:val="001F7A08"/>
    <w:rsid w:val="00203014"/>
    <w:rsid w:val="0021729B"/>
    <w:rsid w:val="002736F2"/>
    <w:rsid w:val="002C1B8A"/>
    <w:rsid w:val="003058BC"/>
    <w:rsid w:val="003066FD"/>
    <w:rsid w:val="00352BA1"/>
    <w:rsid w:val="00360085"/>
    <w:rsid w:val="003A4DFF"/>
    <w:rsid w:val="003D45F7"/>
    <w:rsid w:val="0040447A"/>
    <w:rsid w:val="00410252"/>
    <w:rsid w:val="00491F3B"/>
    <w:rsid w:val="00495894"/>
    <w:rsid w:val="005840AC"/>
    <w:rsid w:val="00595266"/>
    <w:rsid w:val="00632A0A"/>
    <w:rsid w:val="00674833"/>
    <w:rsid w:val="006C646E"/>
    <w:rsid w:val="00713D75"/>
    <w:rsid w:val="00715EB1"/>
    <w:rsid w:val="00732D05"/>
    <w:rsid w:val="007C34A7"/>
    <w:rsid w:val="007E5FB8"/>
    <w:rsid w:val="00832B48"/>
    <w:rsid w:val="00847ED2"/>
    <w:rsid w:val="008946D0"/>
    <w:rsid w:val="008B3395"/>
    <w:rsid w:val="008C2146"/>
    <w:rsid w:val="009014E8"/>
    <w:rsid w:val="00915D9B"/>
    <w:rsid w:val="00931584"/>
    <w:rsid w:val="0096699F"/>
    <w:rsid w:val="009C140D"/>
    <w:rsid w:val="009C17D8"/>
    <w:rsid w:val="009E3718"/>
    <w:rsid w:val="009E56A6"/>
    <w:rsid w:val="009F43F0"/>
    <w:rsid w:val="00A13FDA"/>
    <w:rsid w:val="00A157CD"/>
    <w:rsid w:val="00A15BB7"/>
    <w:rsid w:val="00A50C69"/>
    <w:rsid w:val="00AD0CAD"/>
    <w:rsid w:val="00AD5F90"/>
    <w:rsid w:val="00AF1084"/>
    <w:rsid w:val="00B070EF"/>
    <w:rsid w:val="00B430AE"/>
    <w:rsid w:val="00B434B7"/>
    <w:rsid w:val="00B75470"/>
    <w:rsid w:val="00BA614D"/>
    <w:rsid w:val="00BF0D07"/>
    <w:rsid w:val="00C20E0F"/>
    <w:rsid w:val="00C22AFB"/>
    <w:rsid w:val="00CA3524"/>
    <w:rsid w:val="00CB0A89"/>
    <w:rsid w:val="00CF7CEF"/>
    <w:rsid w:val="00D0646F"/>
    <w:rsid w:val="00D403E1"/>
    <w:rsid w:val="00D9154B"/>
    <w:rsid w:val="00D94E25"/>
    <w:rsid w:val="00DE6FCB"/>
    <w:rsid w:val="00EA5511"/>
    <w:rsid w:val="00EB36F7"/>
    <w:rsid w:val="00F107A2"/>
    <w:rsid w:val="00F25C9C"/>
    <w:rsid w:val="00F60AC7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37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37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7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7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7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37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37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7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7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7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St-57/2015</izvorni_sadrzaj>
    <derivirana_varijabla naziv="DomainObject.Predmet.OznakaBroj_1">St-57/2015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BEKAMENT d.o.o. za graditeljstvo i trgovinu</izvorni_sadrzaj>
    <derivirana_varijabla naziv="DomainObject.Predmet.ProtustrankaFormated_1">  BEKAMENT d.o.o. za graditeljstvo i trgovinu</derivirana_varijabla>
  </DomainObject.Predmet.ProtustrankaFormated>
  <DomainObject.Predmet.ProtustrankaFormatedOIB>
    <izvorni_sadrzaj>  BEKAMENT d.o.o. za graditeljstvo i trgovinu, OIB 73730896204</izvorni_sadrzaj>
    <derivirana_varijabla naziv="DomainObject.Predmet.ProtustrankaFormatedOIB_1">  BEKAMENT d.o.o. za graditeljstvo i trgovinu, OIB 73730896204</derivirana_varijabla>
  </DomainObject.Predmet.ProtustrankaFormatedOIB>
  <DomainObject.Predmet.ProtustrankaFormatedWithAdress>
    <izvorni_sadrzaj> BEKAMENT d.o.o. za graditeljstvo i trgovinu, Martina Divalta 92a, 31000 Osijek</izvorni_sadrzaj>
    <derivirana_varijabla naziv="DomainObject.Predmet.ProtustrankaFormatedWithAdress_1"> BEKAMENT d.o.o. za graditeljstvo i trgovinu, Martina Divalta 92a, 31000 Osijek</derivirana_varijabla>
  </DomainObject.Predmet.ProtustrankaFormatedWithAdress>
  <DomainObject.Predmet.ProtustrankaFormatedWithAdressOIB>
    <izvorni_sadrzaj> BEKAMENT d.o.o. za graditeljstvo i trgovinu, OIB 73730896204, Martina Divalta 92a, 31000 Osijek</izvorni_sadrzaj>
    <derivirana_varijabla naziv="DomainObject.Predmet.ProtustrankaFormatedWithAdressOIB_1"> BEKAMENT d.o.o. za graditeljstvo i trgovinu, OIB 73730896204, Martina Divalta 92a, 31000 Osijek</derivirana_varijabla>
  </DomainObject.Predmet.ProtustrankaFormatedWithAdressOIB>
  <DomainObject.Predmet.ProtustrankaWithAdress>
    <izvorni_sadrzaj>BEKAMENT d.o.o. za graditeljstvo i trgovinu Martina Divalta 92a, 31000 Osijek</izvorni_sadrzaj>
    <derivirana_varijabla naziv="DomainObject.Predmet.ProtustrankaWithAdress_1">BEKAMENT d.o.o. za graditeljstvo i trgovinu Martina Divalta 92a, 31000 Osijek</derivirana_varijabla>
  </DomainObject.Predmet.ProtustrankaWithAdress>
  <DomainObject.Predmet.ProtustrankaWithAdressOIB>
    <izvorni_sadrzaj>BEKAMENT d.o.o. za graditeljstvo i trgovinu, OIB 73730896204, Martina Divalta 92a, 31000 Osijek</izvorni_sadrzaj>
    <derivirana_varijabla naziv="DomainObject.Predmet.ProtustrankaWithAdressOIB_1">BEKAMENT d.o.o. za graditeljstvo i trgovinu, OIB 73730896204, Martina Divalta 92a, 31000 Osijek</derivirana_varijabla>
  </DomainObject.Predmet.ProtustrankaWithAdressOIB>
  <DomainObject.Predmet.ProtustrankaNazivFormated>
    <izvorni_sadrzaj>BEKAMENT d.o.o. za graditeljstvo i trgovinu</izvorni_sadrzaj>
    <derivirana_varijabla naziv="DomainObject.Predmet.ProtustrankaNazivFormated_1">BEKAMENT d.o.o. za graditeljstvo i trgovinu</derivirana_varijabla>
  </DomainObject.Predmet.ProtustrankaNazivFormated>
  <DomainObject.Predmet.ProtustrankaNazivFormatedOIB>
    <izvorni_sadrzaj>BEKAMENT d.o.o. za graditeljstvo i trgovinu, OIB 73730896204</izvorni_sadrzaj>
    <derivirana_varijabla naziv="DomainObject.Predmet.ProtustrankaNazivFormatedOIB_1">BEKAMENT d.o.o. za graditeljstvo i trgovinu, OIB 73730896204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Osijek</izvorni_sadrzaj>
    <derivirana_varijabla naziv="DomainObject.Predmet.StrankaFormated_1">  RH MF Porezna uprava Područni ured Osijek</derivirana_varijabla>
  </DomainObject.Predmet.StrankaFormated>
  <DomainObject.Predmet.StrankaFormatedOIB>
    <izvorni_sadrzaj>  RH MF Porezna uprava Područni ured Osijek, OIB 18683136487</izvorni_sadrzaj>
    <derivirana_varijabla naziv="DomainObject.Predmet.StrankaFormatedOIB_1">  RH MF Porezna uprava Područni ured Osijek, OIB 18683136487</derivirana_varijabla>
  </DomainObject.Predmet.StrankaFormatedOIB>
  <DomainObject.Predmet.StrankaFormatedWithAdress>
    <izvorni_sadrzaj> RH MF Porezna uprava Područni ured Osijek</izvorni_sadrzaj>
    <derivirana_varijabla naziv="DomainObject.Predmet.StrankaFormatedWithAdress_1"> RH MF Porezna uprava Područni ured Osijek</derivirana_varijabla>
  </DomainObject.Predmet.StrankaFormatedWithAdress>
  <DomainObject.Predmet.StrankaFormatedWithAdressOIB>
    <izvorni_sadrzaj> RH MF Porezna uprava Područni ured Osijek, OIB 18683136487</izvorni_sadrzaj>
    <derivirana_varijabla naziv="DomainObject.Predmet.StrankaFormatedWithAdressOIB_1"> RH MF Porezna uprava Područni ured Osijek, OIB 18683136487</derivirana_varijabla>
  </DomainObject.Predmet.StrankaFormatedWithAdressOIB>
  <DomainObject.Predmet.StrankaWithAdress>
    <izvorni_sadrzaj>RH MF Porezna uprava Područni ured Osijek </izvorni_sadrzaj>
    <derivirana_varijabla naziv="DomainObject.Predmet.StrankaWithAdress_1">RH MF Porezna uprava Područni ured Osijek </derivirana_varijabla>
  </DomainObject.Predmet.StrankaWithAdress>
  <DomainObject.Predmet.StrankaWithAdressOIB>
    <izvorni_sadrzaj>RH MF Porezna uprava Područni ured Osijek, OIB 18683136487</izvorni_sadrzaj>
    <derivirana_varijabla naziv="DomainObject.Predmet.StrankaWithAdressOIB_1">RH MF Porezna uprava Područni ured Osijek, OIB 18683136487</derivirana_varijabla>
  </DomainObject.Predmet.StrankaWithAdressOIB>
  <DomainObject.Predmet.StrankaNazivFormated>
    <izvorni_sadrzaj>RH MF Porezna uprava Područni ured Osijek</izvorni_sadrzaj>
    <derivirana_varijabla naziv="DomainObject.Predmet.StrankaNazivFormated_1">RH MF Porezna uprava Područni ured Osijek</derivirana_varijabla>
  </DomainObject.Predmet.StrankaNazivFormated>
  <DomainObject.Predmet.StrankaNazivFormatedOIB>
    <izvorni_sadrzaj>RH MF Porezna uprava Područni ured Osijek, OIB 18683136487</izvorni_sadrzaj>
    <derivirana_varijabla naziv="DomainObject.Predmet.StrankaNazivFormatedOIB_1">RH MF Porezna uprava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Osijek</item>
    </izvorni_sadrzaj>
    <derivirana_varijabla naziv="DomainObject.Predmet.StrankaListFormated_1">
      <item>RH MF Porezna uprava Područni ured Osijek</item>
    </derivirana_varijabla>
  </DomainObject.Predmet.StrankaListFormated>
  <DomainObject.Predmet.StrankaListFormatedOIB>
    <izvorni_sadrzaj>
      <item>RH MF Porezna uprava Područni ured Osijek, OIB 18683136487</item>
    </izvorni_sadrzaj>
    <derivirana_varijabla naziv="DomainObject.Predmet.StrankaListFormatedOIB_1">
      <item>RH MF Porezna uprava Područni ured Osijek, OIB 18683136487</item>
    </derivirana_varijabla>
  </DomainObject.Predmet.StrankaListFormatedOIB>
  <DomainObject.Predmet.StrankaListFormatedWithAdress>
    <izvorni_sadrzaj>
      <item>RH MF Porezna uprava Područni ured Osijek</item>
    </izvorni_sadrzaj>
    <derivirana_varijabla naziv="DomainObject.Predmet.StrankaListFormatedWithAdress_1">
      <item>RH MF Porezna uprava Područni ured Osijek</item>
    </derivirana_varijabla>
  </DomainObject.Predmet.StrankaListFormatedWithAdress>
  <DomainObject.Predmet.StrankaListFormatedWithAdressOIB>
    <izvorni_sadrzaj>
      <item>RH MF Porezna uprava Područni ured Osijek, OIB 18683136487</item>
    </izvorni_sadrzaj>
    <derivirana_varijabla naziv="DomainObject.Predmet.StrankaListFormatedWithAdressOIB_1">
      <item>RH MF Porezna uprava Područni ured Osijek, OIB 18683136487</item>
    </derivirana_varijabla>
  </DomainObject.Predmet.StrankaListFormatedWithAdressOIB>
  <DomainObject.Predmet.StrankaListNazivFormated>
    <izvorni_sadrzaj>
      <item>RH MF Porezna uprava Područni ured Osijek</item>
    </izvorni_sadrzaj>
    <derivirana_varijabla naziv="DomainObject.Predmet.StrankaListNazivFormated_1">
      <item>RH MF Porezna uprava Područni ured Osijek</item>
    </derivirana_varijabla>
  </DomainObject.Predmet.StrankaListNazivFormated>
  <DomainObject.Predmet.StrankaListNazivFormatedOIB>
    <izvorni_sadrzaj>
      <item>RH MF Porezna uprava Područni ured Osijek, OIB 18683136487</item>
    </izvorni_sadrzaj>
    <derivirana_varijabla naziv="DomainObject.Predmet.StrankaListNazivFormatedOIB_1">
      <item>RH MF Porezna uprava Područni ured Osijek, OIB 18683136487</item>
    </derivirana_varijabla>
  </DomainObject.Predmet.StrankaListNazivFormatedOIB>
  <DomainObject.Predmet.ProtuStrankaListFormated>
    <izvorni_sadrzaj>
      <item>BEKAMENT d.o.o. za graditeljstvo i trgovinu</item>
    </izvorni_sadrzaj>
    <derivirana_varijabla naziv="DomainObject.Predmet.ProtuStrankaListFormated_1">
      <item>BEKAMENT d.o.o. za graditeljstvo i trgovinu</item>
    </derivirana_varijabla>
  </DomainObject.Predmet.ProtuStrankaListFormated>
  <DomainObject.Predmet.ProtuStrankaListFormatedOIB>
    <izvorni_sadrzaj>
      <item>BEKAMENT d.o.o. za graditeljstvo i trgovinu, OIB 73730896204</item>
    </izvorni_sadrzaj>
    <derivirana_varijabla naziv="DomainObject.Predmet.ProtuStrankaListFormatedOIB_1">
      <item>BEKAMENT d.o.o. za graditeljstvo i trgovinu, OIB 73730896204</item>
    </derivirana_varijabla>
  </DomainObject.Predmet.ProtuStrankaListFormatedOIB>
  <DomainObject.Predmet.ProtuStrankaListFormatedWithAdress>
    <izvorni_sadrzaj>
      <item>BEKAMENT d.o.o. za graditeljstvo i trgovinu, Martina Divalta 92a, 31000 Osijek</item>
    </izvorni_sadrzaj>
    <derivirana_varijabla naziv="DomainObject.Predmet.ProtuStrankaListFormatedWithAdress_1">
      <item>BEKAMENT d.o.o. za graditeljstvo i trgovinu, Martina Divalta 92a, 31000 Osijek</item>
    </derivirana_varijabla>
  </DomainObject.Predmet.ProtuStrankaListFormatedWithAdress>
  <DomainObject.Predmet.ProtuStrankaListFormatedWithAdressOIB>
    <izvorni_sadrzaj>
      <item>BEKAMENT d.o.o. za graditeljstvo i trgovinu, OIB 73730896204, Martina Divalta 92a, 31000 Osijek</item>
    </izvorni_sadrzaj>
    <derivirana_varijabla naziv="DomainObject.Predmet.ProtuStrankaListFormatedWithAdressOIB_1">
      <item>BEKAMENT d.o.o. za graditeljstvo i trgovinu, OIB 73730896204, Martina Divalta 92a, 31000 Osijek</item>
    </derivirana_varijabla>
  </DomainObject.Predmet.ProtuStrankaListFormatedWithAdressOIB>
  <DomainObject.Predmet.ProtuStrankaListNazivFormated>
    <izvorni_sadrzaj>
      <item>BEKAMENT d.o.o. za graditeljstvo i trgovinu</item>
    </izvorni_sadrzaj>
    <derivirana_varijabla naziv="DomainObject.Predmet.ProtuStrankaListNazivFormated_1">
      <item>BEKAMENT d.o.o. za graditeljstvo i trgovinu</item>
    </derivirana_varijabla>
  </DomainObject.Predmet.ProtuStrankaListNazivFormated>
  <DomainObject.Predmet.ProtuStrankaListNazivFormatedOIB>
    <izvorni_sadrzaj>
      <item>BEKAMENT d.o.o. za graditeljstvo i trgovinu, OIB 73730896204</item>
    </izvorni_sadrzaj>
    <derivirana_varijabla naziv="DomainObject.Predmet.ProtuStrankaListNazivFormatedOIB_1">
      <item>BEKAMENT d.o.o. za graditeljstvo i trgovinu, OIB 73730896204</item>
    </derivirana_varijabla>
  </DomainObject.Predmet.ProtuStrankaListNazivFormatedOIB>
  <DomainObject.Predmet.OstaliListFormated>
    <izvorni_sadrzaj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izvorni_sadrzaj>
    <derivirana_varijabla naziv="DomainObject.Predmet.OstaliListFormated_1"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derivirana_varijabla>
  </DomainObject.Predmet.OstaliListFormated>
  <DomainObject.Predmet.OstaliListFormatedOIB>
    <izvorni_sadrzaj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izvorni_sadrzaj>
    <derivirana_varijabla naziv="DomainObject.Predmet.OstaliListFormatedOIB_1"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derivirana_varijabla>
  </DomainObject.Predmet.OstaliListFormatedOIB>
  <DomainObject.Predmet.OstaliListFormatedWithAdress>
    <izvorni_sadrzaj>
      <item>Daša Panjaković Senjić, Gornjodravska Obala 89 A, 31000 Osijek</item>
      <item>OGLASNA PLOČA- BEKAMENT D.O.O.</item>
      <item>FINA OSIJEK, BB, 31000 Osijek</item>
      <item>NARODNE NOVINE, dioničko društvo za izdavanje i tiskanje Službenog lista Republike Hrvatske, službenih i drugih obrazaca te , Savski Gaj XIII. put 6, Zagreb</item>
      <item>ŽDO GUO</item>
      <item>Belizar Tomaić, Sisačka 34, 31000 Osijek</item>
    </izvorni_sadrzaj>
    <derivirana_varijabla naziv="DomainObject.Predmet.OstaliListFormatedWithAdress_1">
      <item>Daša Panjaković Senjić, Gornjodravska Obala 89 A, 31000 Osijek</item>
      <item>OGLASNA PLOČA- BEKAMENT D.O.O.</item>
      <item>FINA OSIJEK, BB, 31000 Osijek</item>
      <item>NARODNE NOVINE, dioničko društvo za izdavanje i tiskanje Službenog lista Republike Hrvatske, službenih i drugih obrazaca te , Savski Gaj XIII. put 6, Zagreb</item>
      <item>ŽDO GUO</item>
      <item>Belizar Tomaić, Sisačka 34, 31000 Osijek</item>
    </derivirana_varijabla>
  </DomainObject.Predmet.OstaliListFormatedWithAdress>
  <DomainObject.Predmet.OstaliListFormatedWithAdressOIB>
    <izvorni_sadrzaj>
      <item>Daša Panjaković Senjić, OIB 39849053592, Gornjodravska Obala 89 A, 31000 Osijek</item>
      <item>OGLASNA PLOČA- BEKAMENT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GUO, OIB 61379160880</item>
      <item>Belizar Tomaić, OIB 73628212282, Sisačka 34, 31000 Osijek</item>
    </izvorni_sadrzaj>
    <derivirana_varijabla naziv="DomainObject.Predmet.OstaliListFormatedWithAdressOIB_1">
      <item>Daša Panjaković Senjić, OIB 39849053592, Gornjodravska Obala 89 A, 31000 Osijek</item>
      <item>OGLASNA PLOČA- BEKAMENT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GUO, OIB 61379160880</item>
      <item>Belizar Tomaić, OIB 73628212282, Sisačka 34, 31000 Osijek</item>
    </derivirana_varijabla>
  </DomainObject.Predmet.OstaliListFormatedWithAdressOIB>
  <DomainObject.Predmet.OstaliListNazivFormated>
    <izvorni_sadrzaj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izvorni_sadrzaj>
    <derivirana_varijabla naziv="DomainObject.Predmet.OstaliListNazivFormated_1"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derivirana_varijabla>
  </DomainObject.Predmet.OstaliListNazivFormated>
  <DomainObject.Predmet.OstaliListNazivFormatedOIB>
    <izvorni_sadrzaj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izvorni_sadrzaj>
    <derivirana_varijabla naziv="DomainObject.Predmet.OstaliListNazivFormatedOIB_1"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Osijek</izvorni_sadrzaj>
    <derivirana_varijabla naziv="DomainObject.Predmet.StrankaIDrugi_1">RH MF Porezna uprava Područni ured Osijek</derivirana_varijabla>
  </DomainObject.Predmet.StrankaIDrugi>
  <DomainObject.Predmet.ProtustrankaIDrugi>
    <izvorni_sadrzaj>BEKAMENT d.o.o. za graditeljstvo i trgovinu</izvorni_sadrzaj>
    <derivirana_varijabla naziv="DomainObject.Predmet.ProtustrankaIDrugi_1">BEKAMENT d.o.o. za graditeljstvo i trgovinu</derivirana_varijabla>
  </DomainObject.Predmet.ProtustrankaIDrugi>
  <DomainObject.Predmet.StrankaIDrugiAdressOIB>
    <izvorni_sadrzaj>RH MF Porezna uprava Područni ured Osijek, OIB 18683136487</izvorni_sadrzaj>
    <derivirana_varijabla naziv="DomainObject.Predmet.StrankaIDrugiAdressOIB_1">RH MF Porezna uprava Područni ured Osijek, OIB 18683136487</derivirana_varijabla>
  </DomainObject.Predmet.StrankaIDrugiAdressOIB>
  <DomainObject.Predmet.ProtustrankaIDrugiAdressOIB>
    <izvorni_sadrzaj>BEKAMENT d.o.o. za graditeljstvo i trgovinu, OIB 73730896204, Martina Divalta 92a, 31000 Osijek</izvorni_sadrzaj>
    <derivirana_varijabla naziv="DomainObject.Predmet.ProtustrankaIDrugiAdressOIB_1">BEKAMENT d.o.o. za graditeljstvo i trgovinu, OIB 73730896204, Martina Divalta 92a,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Područni ured Osijek</item>
      <item>BEKAMENT d.o.o. za graditeljstvo i trgovinu</item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izvorni_sadrzaj>
    <derivirana_varijabla naziv="DomainObject.Predmet.SudioniciListNaziv_1">
      <item>RH MF Porezna uprava Područni ured Osijek</item>
      <item>BEKAMENT d.o.o. za graditeljstvo i trgovinu</item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derivirana_varijabla>
  </DomainObject.Predmet.SudioniciListNaziv>
  <DomainObject.Predmet.SudioniciListAdressOIB>
    <izvorni_sadrzaj>
      <item>RH MF Porezna uprava Područni ured Osijek, OIB 18683136487</item>
      <item>BEKAMENT d.o.o. za graditeljstvo i trgovinu, OIB 73730896204, Martina Divalta 92a,31000 Osijek</item>
      <item>Daša Panjaković Senjić, OIB 39849053592, Gornjodravska Obala 89 A,31000 Osijek</item>
      <item>OGLASNA PLOČA- BEKAMENT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GUO, OIB 61379160880</item>
      <item>Belizar Tomaić, OIB 73628212282, Sisačka 34,31000 Osijek</item>
    </izvorni_sadrzaj>
    <derivirana_varijabla naziv="DomainObject.Predmet.SudioniciListAdressOIB_1">
      <item>RH MF Porezna uprava Područni ured Osijek, OIB 18683136487</item>
      <item>BEKAMENT d.o.o. za graditeljstvo i trgovinu, OIB 73730896204, Martina Divalta 92a,31000 Osijek</item>
      <item>Daša Panjaković Senjić, OIB 39849053592, Gornjodravska Obala 89 A,31000 Osijek</item>
      <item>OGLASNA PLOČA- BEKAMENT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GUO, OIB 61379160880</item>
      <item>Belizar Tomaić, OIB 73628212282, Sisačka 34,31000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73730896204</item>
      <item>, OIB 39849053592</item>
      <item>, OIB null</item>
      <item>, OIB 85821130368</item>
      <item>, OIB 64546066176</item>
      <item>, OIB 61379160880</item>
      <item>, OIB 73628212282</item>
    </izvorni_sadrzaj>
    <derivirana_varijabla naziv="DomainObject.Predmet.SudioniciListNazivOIB_1">
      <item>, OIB 18683136487</item>
      <item>, OIB 73730896204</item>
      <item>, OIB 39849053592</item>
      <item>, OIB null</item>
      <item>, OIB 85821130368</item>
      <item>, OIB 64546066176</item>
      <item>, OIB 61379160880</item>
      <item>, OIB 73628212282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26A8D4-C992-4E88-BD3C-956F5E8AC2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996</properties:Words>
  <properties:Characters>5237</properties:Characters>
  <properties:Lines>165</properties:Lines>
  <properties:Paragraphs>57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6433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2016-10-19T06:05:00Z</dcterms:created>
  <dc:creator>XXYY</dc:creator>
  <cp:lastModifiedBy>Danijela Sekulić</cp:lastModifiedBy>
  <cp:lastPrinted>2016-10-19T06:02:00Z</cp:lastPrinted>
  <dcterms:modified xmlns:xsi="http://www.w3.org/2001/XMLSchema-instance" xsi:type="dcterms:W3CDTF">2016-10-19T06:06:00Z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