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9c0aa" w14:paraId="3d9c0aa" w:rsidRDefault="006B1C23" w:rsidR="006B1C23" w:rsidRPr="00C06308">
      <w:pPr>
        <w15:collapsed w:val="false"/>
        <w:rPr>
          <w:bCs/>
          <w:sz w:val="24"/>
        </w:rPr>
      </w:pPr>
      <w:bookmarkStart w:name="_GoBack" w:id="0"/>
      <w:bookmarkEnd w:id="0"/>
    </w:p>
    <w:p w:rsidRDefault="00F045F6" w:rsidP="00F045F6" w:rsidR="00F045F6">
      <w:pPr>
        <w:tabs>
          <w:tab w:pos="1215" w:val="left"/>
          <w:tab w:pos="4536" w:val="center"/>
        </w:tabs>
        <w:jc w:val="left"/>
        <w:rPr>
          <w:sz w:val="24"/>
        </w:rPr>
      </w:pPr>
      <w:r>
        <w:rPr>
          <w:sz w:val="24"/>
        </w:rPr>
        <w:tab/>
      </w:r>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045F6" w:rsidP="00F045F6" w:rsidR="00783690" w:rsidRPr="00C06308">
      <w:pPr>
        <w:tabs>
          <w:tab w:pos="1215" w:val="left"/>
          <w:tab w:pos="4536" w:val="center"/>
        </w:tabs>
        <w:jc w:val="left"/>
        <w:rPr>
          <w:sz w:val="24"/>
        </w:rPr>
      </w:pPr>
      <w:r>
        <w:rPr>
          <w:sz w:val="24"/>
        </w:rPr>
        <w:tab/>
      </w:r>
      <w:r w:rsidR="00783690" w:rsidRPr="00C06308">
        <w:rPr>
          <w:sz w:val="24"/>
        </w:rPr>
        <w:t xml:space="preserve">   </w:t>
      </w:r>
    </w:p>
    <w:tbl>
      <w:tblPr>
        <w:tblW w:type="auto" w:w="0"/>
        <w:tblInd w:type="dxa" w:w="288"/>
        <w:tblLook w:val="01E0" w:noVBand="0" w:noHBand="0" w:lastColumn="1" w:firstColumn="1" w:lastRow="1" w:firstRow="1"/>
      </w:tblPr>
      <w:tblGrid>
        <w:gridCol w:w="3060"/>
      </w:tblGrid>
      <w:tr w:rsidTr="007B5AE4" w:rsidR="00783690" w:rsidRPr="00631B5A">
        <w:tc>
          <w:tcPr>
            <w:tcW w:type="dxa" w:w="3060"/>
          </w:tcPr>
          <w:p w:rsidRDefault="00783690" w:rsidP="007B5AE4" w:rsidR="00783690" w:rsidRPr="00631B5A">
            <w:pPr>
              <w:rPr>
                <w:sz w:val="24"/>
              </w:rPr>
            </w:pPr>
            <w:r w:rsidRPr="00631B5A">
              <w:rPr>
                <w:sz w:val="24"/>
              </w:rPr>
              <w:t>REPUBLIKA HRVATSKA</w:t>
            </w:r>
          </w:p>
          <w:p w:rsidRDefault="00783690" w:rsidP="007B5AE4" w:rsidR="00783690" w:rsidRPr="00631B5A">
            <w:pPr>
              <w:rPr>
                <w:sz w:val="24"/>
              </w:rPr>
            </w:pPr>
            <w:r w:rsidRPr="00631B5A">
              <w:rPr>
                <w:sz w:val="24"/>
              </w:rPr>
              <w:t>Trgovački sud u Zagrebu</w:t>
            </w:r>
          </w:p>
          <w:p w:rsidRDefault="00783690" w:rsidP="007B5AE4" w:rsidR="00783690" w:rsidRPr="00631B5A">
            <w:pPr>
              <w:rPr>
                <w:sz w:val="24"/>
              </w:rPr>
            </w:pPr>
            <w:r w:rsidRPr="00631B5A">
              <w:rPr>
                <w:sz w:val="24"/>
              </w:rPr>
              <w:t xml:space="preserve">Zagreb, </w:t>
            </w:r>
            <w:proofErr w:type="spellStart"/>
            <w:r w:rsidRPr="00631B5A">
              <w:rPr>
                <w:sz w:val="24"/>
              </w:rPr>
              <w:t>Amruševa</w:t>
            </w:r>
            <w:proofErr w:type="spellEnd"/>
            <w:r w:rsidRPr="00631B5A">
              <w:rPr>
                <w:sz w:val="24"/>
              </w:rPr>
              <w:t xml:space="preserve"> 2/II</w:t>
            </w:r>
          </w:p>
        </w:tc>
      </w:tr>
    </w:tbl>
    <w:p w:rsidRDefault="00783690" w:rsidP="00783690" w:rsidR="00783690" w:rsidRPr="00631B5A">
      <w:pPr>
        <w:jc w:val="right"/>
        <w:rPr>
          <w:sz w:val="24"/>
        </w:rPr>
      </w:pPr>
      <w:r w:rsidRPr="00631B5A">
        <w:rPr>
          <w:sz w:val="24"/>
        </w:rPr>
        <w:tab/>
        <w:t xml:space="preserve">  46. St-</w:t>
      </w:r>
      <w:r w:rsidR="00631B5A" w:rsidRPr="00631B5A">
        <w:rPr>
          <w:sz w:val="24"/>
        </w:rPr>
        <w:t>3994</w:t>
      </w:r>
      <w:r w:rsidRPr="00631B5A">
        <w:rPr>
          <w:sz w:val="24"/>
        </w:rPr>
        <w:t>/201</w:t>
      </w:r>
      <w:r w:rsidR="00C06308" w:rsidRPr="00631B5A">
        <w:rPr>
          <w:sz w:val="24"/>
        </w:rPr>
        <w:t>6</w:t>
      </w:r>
      <w:r w:rsidR="00F045F6">
        <w:rPr>
          <w:sz w:val="24"/>
        </w:rPr>
        <w:t>-23</w:t>
      </w:r>
      <w:r w:rsidRPr="00631B5A">
        <w:rPr>
          <w:sz w:val="24"/>
        </w:rPr>
        <w:t xml:space="preserve">    </w:t>
      </w:r>
    </w:p>
    <w:p w:rsidRDefault="00783690" w:rsidP="00783690" w:rsidR="00783690" w:rsidRPr="00631B5A">
      <w:pPr>
        <w:jc w:val="right"/>
        <w:rPr>
          <w:sz w:val="24"/>
        </w:rPr>
      </w:pPr>
    </w:p>
    <w:p w:rsidRDefault="00783690" w:rsidP="00783690" w:rsidR="00783690" w:rsidRPr="00631B5A">
      <w:pPr>
        <w:rPr>
          <w:sz w:val="24"/>
        </w:rPr>
      </w:pPr>
      <w:r w:rsidRPr="00631B5A">
        <w:rPr>
          <w:sz w:val="24"/>
        </w:rPr>
        <w:t>R E P U B L I K A  H R V A T S K A</w:t>
      </w:r>
    </w:p>
    <w:p w:rsidRDefault="00783690" w:rsidP="00783690" w:rsidR="00783690" w:rsidRPr="00631B5A">
      <w:pPr>
        <w:rPr>
          <w:sz w:val="24"/>
        </w:rPr>
      </w:pPr>
      <w:r w:rsidRPr="00631B5A">
        <w:rPr>
          <w:sz w:val="24"/>
        </w:rPr>
        <w:t>R J E Š E NJ E</w:t>
      </w:r>
    </w:p>
    <w:p w:rsidRDefault="00783690" w:rsidP="00783690" w:rsidR="00783690" w:rsidRPr="00631B5A">
      <w:pPr>
        <w:rPr>
          <w:sz w:val="24"/>
        </w:rPr>
      </w:pPr>
    </w:p>
    <w:p w:rsidRDefault="00783690" w:rsidP="00783690" w:rsidR="00783690" w:rsidRPr="00631B5A">
      <w:pPr>
        <w:rPr>
          <w:sz w:val="24"/>
        </w:rPr>
      </w:pPr>
    </w:p>
    <w:p w:rsidRDefault="00631B5A" w:rsidP="00631B5A" w:rsidR="00631B5A" w:rsidRPr="00631B5A">
      <w:pPr>
        <w:ind w:firstLine="708"/>
        <w:jc w:val="both"/>
      </w:pPr>
      <w:r w:rsidRPr="00631B5A">
        <w:t>Trgovački sud u Zagrebu, po sutkinji Maji Praljak, u stečajnom postupku u povodu prijedloga Financijske agencije, Regionalni centar Zagreb, Podružnica Zagreb, Trg svibanjskih žrtava 1995. 1, OIB: 85821130368, za otvaranje stečajnog postupka nad dužnikom KLEŠČIĆ</w:t>
      </w:r>
      <w:r w:rsidRPr="00631B5A">
        <w:rPr>
          <w:lang w:val="pt-BR"/>
        </w:rPr>
        <w:t xml:space="preserve"> d.o.o., Zagreb, Samoborska 10, OIB: 94681545209</w:t>
      </w:r>
      <w:r w:rsidRPr="00631B5A">
        <w:t>, 15. travnja 2019.,</w:t>
      </w:r>
    </w:p>
    <w:p w:rsidRDefault="0096517B" w:rsidP="0096517B" w:rsidR="0096517B" w:rsidRPr="007B75EA">
      <w:pPr>
        <w:jc w:val="both"/>
        <w:rPr>
          <w:sz w:val="24"/>
        </w:rPr>
      </w:pPr>
    </w:p>
    <w:p w:rsidRDefault="00783690" w:rsidP="00783690" w:rsidR="00783690">
      <w:pPr>
        <w:rPr>
          <w:sz w:val="24"/>
        </w:rPr>
      </w:pPr>
    </w:p>
    <w:p w:rsidRDefault="007B75EA" w:rsidP="00783690" w:rsidR="007B75EA" w:rsidRPr="007B75EA">
      <w:pPr>
        <w:rPr>
          <w:sz w:val="24"/>
        </w:rPr>
      </w:pPr>
    </w:p>
    <w:p w:rsidRDefault="00783690" w:rsidP="00783690" w:rsidR="00783690" w:rsidRPr="007B75EA">
      <w:pPr>
        <w:rPr>
          <w:sz w:val="24"/>
        </w:rPr>
      </w:pPr>
      <w:r w:rsidRPr="007B75EA">
        <w:rPr>
          <w:sz w:val="24"/>
        </w:rPr>
        <w:t>r i j e š i o     j e</w:t>
      </w:r>
    </w:p>
    <w:p w:rsidRDefault="00783690" w:rsidP="00314F9C" w:rsidR="00783690" w:rsidRPr="007B75EA">
      <w:pPr>
        <w:jc w:val="both"/>
        <w:rPr>
          <w:sz w:val="24"/>
        </w:rPr>
      </w:pPr>
    </w:p>
    <w:p w:rsidRDefault="00783690" w:rsidP="00314F9C" w:rsidR="007D6D22" w:rsidRPr="007B75EA">
      <w:pPr>
        <w:pStyle w:val="Odlomakpopisa"/>
        <w:widowControl w:val="false"/>
        <w:numPr>
          <w:ilvl w:val="0"/>
          <w:numId w:val="4"/>
        </w:numPr>
        <w:overflowPunct w:val="false"/>
        <w:autoSpaceDE w:val="false"/>
        <w:autoSpaceDN w:val="false"/>
        <w:adjustRightInd w:val="false"/>
        <w:jc w:val="both"/>
        <w:rPr>
          <w:sz w:val="24"/>
        </w:rPr>
      </w:pPr>
      <w:r w:rsidRPr="007B75EA">
        <w:rPr>
          <w:sz w:val="24"/>
        </w:rPr>
        <w:t>Određuje se nagrada</w:t>
      </w:r>
      <w:r w:rsidR="00631B5A" w:rsidRPr="007B75EA">
        <w:rPr>
          <w:sz w:val="24"/>
        </w:rPr>
        <w:t xml:space="preserve"> privremenoj </w:t>
      </w:r>
      <w:r w:rsidRPr="007B75EA">
        <w:rPr>
          <w:sz w:val="24"/>
        </w:rPr>
        <w:t>stečajno</w:t>
      </w:r>
      <w:r w:rsidR="00631B5A" w:rsidRPr="007B75EA">
        <w:rPr>
          <w:sz w:val="24"/>
        </w:rPr>
        <w:t xml:space="preserve">j upraviteljici Ani Vičević-Gračanin, </w:t>
      </w:r>
    </w:p>
    <w:p w:rsidRDefault="00631B5A" w:rsidP="00314F9C" w:rsidR="007B75EA">
      <w:pPr>
        <w:widowControl w:val="false"/>
        <w:overflowPunct w:val="false"/>
        <w:autoSpaceDE w:val="false"/>
        <w:autoSpaceDN w:val="false"/>
        <w:adjustRightInd w:val="false"/>
        <w:ind w:left="360"/>
        <w:jc w:val="both"/>
        <w:rPr>
          <w:sz w:val="24"/>
        </w:rPr>
      </w:pPr>
      <w:r w:rsidRPr="007B75EA">
        <w:rPr>
          <w:sz w:val="24"/>
        </w:rPr>
        <w:t xml:space="preserve">Čavle, </w:t>
      </w:r>
      <w:proofErr w:type="spellStart"/>
      <w:r w:rsidRPr="007B75EA">
        <w:rPr>
          <w:sz w:val="24"/>
        </w:rPr>
        <w:t>Šušnjevac</w:t>
      </w:r>
      <w:proofErr w:type="spellEnd"/>
      <w:r w:rsidRPr="007B75EA">
        <w:rPr>
          <w:sz w:val="24"/>
        </w:rPr>
        <w:t xml:space="preserve"> 3, OIB: 75471893129, </w:t>
      </w:r>
      <w:r w:rsidR="007B75EA">
        <w:rPr>
          <w:sz w:val="24"/>
        </w:rPr>
        <w:t>u bruto iznosu od 3.000,00 kn.</w:t>
      </w:r>
    </w:p>
    <w:p w:rsidRDefault="007B75EA" w:rsidP="00314F9C" w:rsidR="007B75EA">
      <w:pPr>
        <w:widowControl w:val="false"/>
        <w:overflowPunct w:val="false"/>
        <w:autoSpaceDE w:val="false"/>
        <w:autoSpaceDN w:val="false"/>
        <w:adjustRightInd w:val="false"/>
        <w:ind w:left="360"/>
        <w:jc w:val="both"/>
        <w:rPr>
          <w:sz w:val="24"/>
        </w:rPr>
      </w:pPr>
    </w:p>
    <w:p w:rsidRDefault="007B75EA" w:rsidP="00314F9C" w:rsidR="007B75EA">
      <w:pPr>
        <w:pStyle w:val="Odlomakpopisa"/>
        <w:widowControl w:val="false"/>
        <w:numPr>
          <w:ilvl w:val="0"/>
          <w:numId w:val="4"/>
        </w:numPr>
        <w:overflowPunct w:val="false"/>
        <w:autoSpaceDE w:val="false"/>
        <w:autoSpaceDN w:val="false"/>
        <w:adjustRightInd w:val="false"/>
        <w:jc w:val="both"/>
        <w:rPr>
          <w:sz w:val="24"/>
        </w:rPr>
      </w:pPr>
      <w:r w:rsidRPr="007B75EA">
        <w:rPr>
          <w:sz w:val="24"/>
        </w:rPr>
        <w:t>Određuje se naknada troškova privremenoj stečajnoj upraviteljici Ani Vičević-</w:t>
      </w:r>
    </w:p>
    <w:p w:rsidRDefault="007B75EA" w:rsidP="00314F9C" w:rsidR="007B75EA">
      <w:pPr>
        <w:widowControl w:val="false"/>
        <w:overflowPunct w:val="false"/>
        <w:autoSpaceDE w:val="false"/>
        <w:autoSpaceDN w:val="false"/>
        <w:adjustRightInd w:val="false"/>
        <w:ind w:left="360"/>
        <w:jc w:val="both"/>
        <w:rPr>
          <w:sz w:val="24"/>
        </w:rPr>
      </w:pPr>
      <w:r w:rsidRPr="007B75EA">
        <w:rPr>
          <w:sz w:val="24"/>
        </w:rPr>
        <w:t xml:space="preserve">Gračanin, Čavle, </w:t>
      </w:r>
      <w:proofErr w:type="spellStart"/>
      <w:r w:rsidRPr="007B75EA">
        <w:rPr>
          <w:sz w:val="24"/>
        </w:rPr>
        <w:t>Šušnjevac</w:t>
      </w:r>
      <w:proofErr w:type="spellEnd"/>
      <w:r w:rsidRPr="007B75EA">
        <w:rPr>
          <w:sz w:val="24"/>
        </w:rPr>
        <w:t xml:space="preserve"> 3, OIB: 75471893129, u </w:t>
      </w:r>
      <w:r>
        <w:rPr>
          <w:sz w:val="24"/>
        </w:rPr>
        <w:t xml:space="preserve">iznosu od </w:t>
      </w:r>
      <w:r w:rsidRPr="007B75EA">
        <w:rPr>
          <w:sz w:val="24"/>
        </w:rPr>
        <w:t>1.159,89 kn</w:t>
      </w:r>
      <w:r>
        <w:rPr>
          <w:sz w:val="24"/>
        </w:rPr>
        <w:t>.</w:t>
      </w:r>
    </w:p>
    <w:p w:rsidRDefault="007D6D22" w:rsidP="00314F9C" w:rsidR="007D6D22" w:rsidRPr="007B75EA">
      <w:pPr>
        <w:widowControl w:val="false"/>
        <w:overflowPunct w:val="false"/>
        <w:autoSpaceDE w:val="false"/>
        <w:autoSpaceDN w:val="false"/>
        <w:adjustRightInd w:val="false"/>
        <w:ind w:left="360"/>
        <w:jc w:val="both"/>
        <w:rPr>
          <w:sz w:val="24"/>
        </w:rPr>
      </w:pPr>
    </w:p>
    <w:p w:rsidRDefault="007D6D22" w:rsidP="00314F9C" w:rsidR="007D6D22" w:rsidRPr="007B75EA">
      <w:pPr>
        <w:pStyle w:val="Odlomakpopisa"/>
        <w:widowControl w:val="false"/>
        <w:numPr>
          <w:ilvl w:val="0"/>
          <w:numId w:val="4"/>
        </w:numPr>
        <w:overflowPunct w:val="false"/>
        <w:autoSpaceDE w:val="false"/>
        <w:autoSpaceDN w:val="false"/>
        <w:adjustRightInd w:val="false"/>
        <w:jc w:val="both"/>
        <w:rPr>
          <w:sz w:val="24"/>
        </w:rPr>
      </w:pPr>
      <w:r w:rsidRPr="007B75EA">
        <w:rPr>
          <w:sz w:val="24"/>
        </w:rPr>
        <w:t xml:space="preserve">Odbija se zahtjev privremene stečajne upraviteljice Ane Vičević-Gračanin, Čavle, </w:t>
      </w:r>
    </w:p>
    <w:p w:rsidRDefault="007D6D22" w:rsidP="00314F9C" w:rsidR="007D6D22" w:rsidRPr="007B75EA">
      <w:pPr>
        <w:widowControl w:val="false"/>
        <w:overflowPunct w:val="false"/>
        <w:autoSpaceDE w:val="false"/>
        <w:autoSpaceDN w:val="false"/>
        <w:adjustRightInd w:val="false"/>
        <w:ind w:left="360"/>
        <w:jc w:val="both"/>
        <w:rPr>
          <w:sz w:val="24"/>
        </w:rPr>
      </w:pPr>
      <w:proofErr w:type="spellStart"/>
      <w:r w:rsidRPr="007B75EA">
        <w:rPr>
          <w:sz w:val="24"/>
        </w:rPr>
        <w:t>Šušnjevac</w:t>
      </w:r>
      <w:proofErr w:type="spellEnd"/>
      <w:r w:rsidRPr="007B75EA">
        <w:rPr>
          <w:sz w:val="24"/>
        </w:rPr>
        <w:t xml:space="preserve"> 3, OIB: 75471893129, OIB 70875793577, za odobrenje nagrade u bruto iznosu od 2.000,00 kn, kao neosnovan.</w:t>
      </w:r>
    </w:p>
    <w:p w:rsidRDefault="004A4CD7" w:rsidP="007B75EA" w:rsidR="004A4CD7" w:rsidRPr="007B75EA">
      <w:pPr>
        <w:pStyle w:val="StandardWeb"/>
        <w:spacing w:afterAutospacing="false" w:after="0" w:beforeAutospacing="false" w:before="0"/>
      </w:pPr>
      <w:r w:rsidRPr="007B75EA">
        <w:t> </w:t>
      </w:r>
    </w:p>
    <w:p w:rsidRDefault="00783690" w:rsidP="00783690" w:rsidR="00783690" w:rsidRPr="007B75EA">
      <w:pPr>
        <w:rPr>
          <w:sz w:val="24"/>
        </w:rPr>
      </w:pPr>
      <w:r w:rsidRPr="007B75EA">
        <w:rPr>
          <w:sz w:val="24"/>
        </w:rPr>
        <w:t xml:space="preserve">z a k </w:t>
      </w:r>
      <w:proofErr w:type="spellStart"/>
      <w:r w:rsidRPr="007B75EA">
        <w:rPr>
          <w:sz w:val="24"/>
        </w:rPr>
        <w:t>lj</w:t>
      </w:r>
      <w:proofErr w:type="spellEnd"/>
      <w:r w:rsidRPr="007B75EA">
        <w:rPr>
          <w:sz w:val="24"/>
        </w:rPr>
        <w:t xml:space="preserve"> u č i o    j e</w:t>
      </w:r>
    </w:p>
    <w:p w:rsidRDefault="00783690" w:rsidP="00783690" w:rsidR="00783690" w:rsidRPr="007B75EA">
      <w:pPr>
        <w:rPr>
          <w:sz w:val="24"/>
        </w:rPr>
      </w:pPr>
    </w:p>
    <w:p w:rsidRDefault="00783690" w:rsidP="00C06308" w:rsidR="00783690" w:rsidRPr="007B75EA">
      <w:pPr>
        <w:widowControl w:val="false"/>
        <w:overflowPunct w:val="false"/>
        <w:autoSpaceDE w:val="false"/>
        <w:autoSpaceDN w:val="false"/>
        <w:adjustRightInd w:val="false"/>
        <w:ind w:firstLine="348" w:left="360"/>
        <w:jc w:val="both"/>
        <w:rPr>
          <w:sz w:val="24"/>
        </w:rPr>
      </w:pPr>
      <w:r w:rsidRPr="007B75EA">
        <w:rPr>
          <w:sz w:val="24"/>
        </w:rPr>
        <w:t>Nalaže se računovodstvu ovog suda iz Fonda za pokriće troškova stečajnog postupka isplatiti</w:t>
      </w:r>
      <w:r w:rsidR="001E6209" w:rsidRPr="007B75EA">
        <w:rPr>
          <w:sz w:val="24"/>
        </w:rPr>
        <w:t xml:space="preserve"> nagradu</w:t>
      </w:r>
      <w:r w:rsidRPr="007B75EA">
        <w:rPr>
          <w:sz w:val="24"/>
        </w:rPr>
        <w:t xml:space="preserve"> </w:t>
      </w:r>
      <w:r w:rsidR="00631B5A" w:rsidRPr="007B75EA">
        <w:rPr>
          <w:sz w:val="24"/>
        </w:rPr>
        <w:t xml:space="preserve">privremenoj stečajnoj upraviteljici Ani Vičević-Gračanin, Čavle, </w:t>
      </w:r>
      <w:proofErr w:type="spellStart"/>
      <w:r w:rsidR="00631B5A" w:rsidRPr="007B75EA">
        <w:rPr>
          <w:sz w:val="24"/>
        </w:rPr>
        <w:t>Šušnjevac</w:t>
      </w:r>
      <w:proofErr w:type="spellEnd"/>
      <w:r w:rsidR="00631B5A" w:rsidRPr="007B75EA">
        <w:rPr>
          <w:sz w:val="24"/>
        </w:rPr>
        <w:t xml:space="preserve"> 3, OIB: 75471893129, u bruto iznosu od 3.000,00 kn</w:t>
      </w:r>
      <w:r w:rsidR="001E6209" w:rsidRPr="007B75EA">
        <w:rPr>
          <w:sz w:val="24"/>
        </w:rPr>
        <w:t xml:space="preserve"> </w:t>
      </w:r>
      <w:r w:rsidR="001A2BB0" w:rsidRPr="007B75EA">
        <w:rPr>
          <w:sz w:val="24"/>
        </w:rPr>
        <w:t xml:space="preserve">na račun IBAN: HR </w:t>
      </w:r>
      <w:r w:rsidR="001A2BB0">
        <w:rPr>
          <w:sz w:val="24"/>
        </w:rPr>
        <w:t xml:space="preserve">4324020063102059642, kao i </w:t>
      </w:r>
      <w:r w:rsidR="001E6209" w:rsidRPr="007B75EA">
        <w:rPr>
          <w:sz w:val="24"/>
        </w:rPr>
        <w:t xml:space="preserve">troškove u iznosu od </w:t>
      </w:r>
      <w:r w:rsidR="007B75EA" w:rsidRPr="007B75EA">
        <w:rPr>
          <w:sz w:val="24"/>
        </w:rPr>
        <w:t>1.159,89 kn</w:t>
      </w:r>
      <w:r w:rsidR="001A2BB0">
        <w:rPr>
          <w:sz w:val="24"/>
          <w:lang w:eastAsia="hr-HR"/>
        </w:rPr>
        <w:t xml:space="preserve"> </w:t>
      </w:r>
      <w:r w:rsidR="001A2BB0" w:rsidRPr="007B75EA">
        <w:rPr>
          <w:sz w:val="24"/>
        </w:rPr>
        <w:t>na račun IBAN: HR</w:t>
      </w:r>
      <w:r w:rsidR="001A2BB0">
        <w:rPr>
          <w:sz w:val="24"/>
        </w:rPr>
        <w:t>5024020063203012363</w:t>
      </w:r>
      <w:r w:rsidR="00314F9C">
        <w:rPr>
          <w:sz w:val="24"/>
        </w:rPr>
        <w:t>.</w:t>
      </w:r>
    </w:p>
    <w:p w:rsidRDefault="00783690" w:rsidP="00783690" w:rsidR="00783690" w:rsidRPr="007B75EA">
      <w:pPr>
        <w:rPr>
          <w:sz w:val="24"/>
        </w:rPr>
      </w:pPr>
    </w:p>
    <w:p w:rsidRDefault="0096517B" w:rsidP="00783690" w:rsidR="0096517B" w:rsidRPr="00631B5A">
      <w:pPr>
        <w:rPr>
          <w:sz w:val="24"/>
        </w:rPr>
      </w:pPr>
    </w:p>
    <w:p w:rsidRDefault="00783690" w:rsidP="00C06308" w:rsidR="0096517B">
      <w:pPr>
        <w:rPr>
          <w:sz w:val="24"/>
        </w:rPr>
      </w:pPr>
      <w:r w:rsidRPr="00631B5A">
        <w:rPr>
          <w:sz w:val="24"/>
        </w:rPr>
        <w:t>Obrazloženje</w:t>
      </w:r>
    </w:p>
    <w:p w:rsidRDefault="007B75EA" w:rsidP="00C06308" w:rsidR="007B75EA" w:rsidRPr="00631B5A">
      <w:pPr>
        <w:rPr>
          <w:sz w:val="24"/>
        </w:rPr>
      </w:pPr>
    </w:p>
    <w:p w:rsidRDefault="00631B5A" w:rsidP="0096517B" w:rsidR="00783690">
      <w:pPr>
        <w:widowControl w:val="false"/>
        <w:overflowPunct w:val="false"/>
        <w:autoSpaceDE w:val="false"/>
        <w:autoSpaceDN w:val="false"/>
        <w:adjustRightInd w:val="false"/>
        <w:ind w:firstLine="708"/>
        <w:jc w:val="both"/>
        <w:rPr>
          <w:sz w:val="24"/>
        </w:rPr>
      </w:pPr>
      <w:r w:rsidRPr="00631B5A">
        <w:rPr>
          <w:sz w:val="24"/>
        </w:rPr>
        <w:t>Privremena stečajna upraviteljica An</w:t>
      </w:r>
      <w:r>
        <w:rPr>
          <w:sz w:val="24"/>
        </w:rPr>
        <w:t>a</w:t>
      </w:r>
      <w:r w:rsidRPr="00631B5A">
        <w:rPr>
          <w:sz w:val="24"/>
        </w:rPr>
        <w:t xml:space="preserve"> Vičević-Gračanin, Čavle, </w:t>
      </w:r>
      <w:proofErr w:type="spellStart"/>
      <w:r w:rsidRPr="00631B5A">
        <w:rPr>
          <w:sz w:val="24"/>
        </w:rPr>
        <w:t>Šušnjevac</w:t>
      </w:r>
      <w:proofErr w:type="spellEnd"/>
      <w:r w:rsidRPr="00631B5A">
        <w:rPr>
          <w:sz w:val="24"/>
        </w:rPr>
        <w:t xml:space="preserve"> 3, OIB: 75471893129</w:t>
      </w:r>
      <w:r w:rsidR="0096517B" w:rsidRPr="00631B5A">
        <w:rPr>
          <w:sz w:val="24"/>
          <w:lang w:eastAsia="hr-HR"/>
        </w:rPr>
        <w:t xml:space="preserve">, </w:t>
      </w:r>
      <w:r w:rsidR="00783690" w:rsidRPr="00631B5A">
        <w:rPr>
          <w:sz w:val="24"/>
        </w:rPr>
        <w:t>dostavi</w:t>
      </w:r>
      <w:r w:rsidRPr="00631B5A">
        <w:rPr>
          <w:sz w:val="24"/>
        </w:rPr>
        <w:t xml:space="preserve">la </w:t>
      </w:r>
      <w:r w:rsidR="00783690" w:rsidRPr="00631B5A">
        <w:rPr>
          <w:sz w:val="24"/>
        </w:rPr>
        <w:t>je</w:t>
      </w:r>
      <w:r w:rsidRPr="00631B5A">
        <w:rPr>
          <w:sz w:val="24"/>
        </w:rPr>
        <w:t xml:space="preserve"> 14. prosinca 2018</w:t>
      </w:r>
      <w:r w:rsidR="00C06308" w:rsidRPr="00631B5A">
        <w:rPr>
          <w:sz w:val="24"/>
        </w:rPr>
        <w:t>.</w:t>
      </w:r>
      <w:r w:rsidR="00783690" w:rsidRPr="00631B5A">
        <w:rPr>
          <w:sz w:val="24"/>
        </w:rPr>
        <w:t xml:space="preserve"> ovom sudu </w:t>
      </w:r>
      <w:r w:rsidRPr="00631B5A">
        <w:rPr>
          <w:sz w:val="24"/>
        </w:rPr>
        <w:t>prijedlog</w:t>
      </w:r>
      <w:r w:rsidR="00783690" w:rsidRPr="00631B5A">
        <w:rPr>
          <w:sz w:val="24"/>
        </w:rPr>
        <w:t xml:space="preserve"> za određivanje i isplatu nagrade </w:t>
      </w:r>
      <w:r w:rsidRPr="00631B5A">
        <w:rPr>
          <w:sz w:val="24"/>
        </w:rPr>
        <w:t xml:space="preserve">i naknade stvarnih troškova </w:t>
      </w:r>
      <w:r w:rsidR="00783690" w:rsidRPr="00631B5A">
        <w:rPr>
          <w:sz w:val="24"/>
        </w:rPr>
        <w:t>za rad u prethodnom postupku.</w:t>
      </w:r>
    </w:p>
    <w:p w:rsidRDefault="007B75EA" w:rsidP="0096517B" w:rsidR="007B75EA" w:rsidRPr="00631B5A">
      <w:pPr>
        <w:widowControl w:val="false"/>
        <w:overflowPunct w:val="false"/>
        <w:autoSpaceDE w:val="false"/>
        <w:autoSpaceDN w:val="false"/>
        <w:adjustRightInd w:val="false"/>
        <w:ind w:firstLine="708"/>
        <w:jc w:val="both"/>
        <w:rPr>
          <w:sz w:val="24"/>
        </w:rPr>
      </w:pPr>
    </w:p>
    <w:p w:rsidRDefault="00783690" w:rsidP="00783690" w:rsidR="00783690">
      <w:pPr>
        <w:ind w:firstLine="708"/>
        <w:jc w:val="both"/>
        <w:rPr>
          <w:color w:val="000000"/>
          <w:sz w:val="24"/>
        </w:rPr>
      </w:pPr>
      <w:r w:rsidRPr="00631B5A">
        <w:rPr>
          <w:sz w:val="24"/>
        </w:rPr>
        <w:lastRenderedPageBreak/>
        <w:t>Prema odredbi čl. 155. st. 1. t. 3. Stečajnog zakona („Narodne novine“ broj 71/15 i 104/17, dalje: SZ) u troškove stečajnog postupka pripadaju i nagrade i izdaci privremenog stečajnog upravitelja. Prema odredbi čl. 94. st. 1. SZ-a, s</w:t>
      </w:r>
      <w:r w:rsidRPr="00631B5A">
        <w:rPr>
          <w:color w:val="000000"/>
          <w:sz w:val="24"/>
        </w:rPr>
        <w:t>tečajni upravitelj ima pravo na nagradu za svoj rad i naknadu stvarnih troškova.</w:t>
      </w:r>
    </w:p>
    <w:p w:rsidRDefault="007B75EA" w:rsidP="00783690" w:rsidR="007B75EA" w:rsidRPr="00631B5A">
      <w:pPr>
        <w:ind w:firstLine="708"/>
        <w:jc w:val="both"/>
        <w:rPr>
          <w:color w:val="000000"/>
          <w:sz w:val="24"/>
        </w:rPr>
      </w:pPr>
    </w:p>
    <w:p w:rsidRDefault="00783690" w:rsidP="0096517B" w:rsidR="00783690">
      <w:pPr>
        <w:ind w:firstLine="708"/>
        <w:jc w:val="both"/>
        <w:rPr>
          <w:color w:val="000000"/>
          <w:sz w:val="24"/>
        </w:rPr>
      </w:pPr>
      <w:r w:rsidRPr="00631B5A">
        <w:rPr>
          <w:color w:val="000000"/>
          <w:sz w:val="24"/>
        </w:rPr>
        <w:t>Nagradu stečajnom upravitelju rješenjem određuje sud prema uredbi kojom Vlada Republike Hrvatske utvrđuje kriterije i način obračuna i plaćanja nagrade stečajnim upraviteljima (čl. 94. st. 2. SZ). Sud rješenjem utvrđuje visinu nagrade, uzimajući u obzir obujam i složenost poslova, rad stečajnoga upravitelja na ispitivanju tražbina te vrijednost unovčene stečajne mase (čl. 5. st. 1. Uredbe o kriterijima i načinu obračuna i plaćanja nagrade stečajnim upraviteljima ("Narodne novine" broj 105/15; dalje: Uredba). Nagrada se određuje u bruto iznosu (čl. 15. st. 1. Uredbe). Odredbe SZ-a o stečajnom upravitelju na odgovarajući se način primjenjuju na privremenoga stečajnog upravitelja (čl. 119. st. 6. SZ).</w:t>
      </w:r>
    </w:p>
    <w:p w:rsidRDefault="007B75EA" w:rsidP="0096517B" w:rsidR="007B75EA" w:rsidRPr="00631B5A">
      <w:pPr>
        <w:ind w:firstLine="708"/>
        <w:jc w:val="both"/>
        <w:rPr>
          <w:color w:val="000000"/>
          <w:sz w:val="24"/>
        </w:rPr>
      </w:pPr>
    </w:p>
    <w:p w:rsidRDefault="00783690" w:rsidP="001F0A44" w:rsidR="001F0A44">
      <w:pPr>
        <w:ind w:firstLine="708"/>
        <w:jc w:val="both"/>
        <w:rPr>
          <w:sz w:val="24"/>
          <w:lang w:eastAsia="hr-HR"/>
        </w:rPr>
      </w:pPr>
      <w:r w:rsidRPr="004A4CD7">
        <w:rPr>
          <w:sz w:val="24"/>
        </w:rPr>
        <w:t xml:space="preserve">Pravomoćnim rješenjem ovoga suda od </w:t>
      </w:r>
      <w:r w:rsidR="00381C44" w:rsidRPr="004A4CD7">
        <w:rPr>
          <w:sz w:val="24"/>
        </w:rPr>
        <w:t>5</w:t>
      </w:r>
      <w:r w:rsidRPr="004A4CD7">
        <w:rPr>
          <w:sz w:val="24"/>
        </w:rPr>
        <w:t>. lipnja 2018., imenovan</w:t>
      </w:r>
      <w:r w:rsidR="00631B5A" w:rsidRPr="004A4CD7">
        <w:rPr>
          <w:sz w:val="24"/>
        </w:rPr>
        <w:t>a</w:t>
      </w:r>
      <w:r w:rsidRPr="004A4CD7">
        <w:rPr>
          <w:sz w:val="24"/>
        </w:rPr>
        <w:t xml:space="preserve"> je </w:t>
      </w:r>
      <w:r w:rsidR="00631B5A" w:rsidRPr="004A4CD7">
        <w:rPr>
          <w:sz w:val="24"/>
        </w:rPr>
        <w:t xml:space="preserve">Ana Vičević-Gračanin </w:t>
      </w:r>
      <w:r w:rsidRPr="004A4CD7">
        <w:rPr>
          <w:sz w:val="24"/>
        </w:rPr>
        <w:t>privremen</w:t>
      </w:r>
      <w:r w:rsidR="00631B5A" w:rsidRPr="004A4CD7">
        <w:rPr>
          <w:sz w:val="24"/>
        </w:rPr>
        <w:t>om</w:t>
      </w:r>
      <w:r w:rsidRPr="004A4CD7">
        <w:rPr>
          <w:sz w:val="24"/>
        </w:rPr>
        <w:t xml:space="preserve"> stečajn</w:t>
      </w:r>
      <w:r w:rsidR="00631B5A" w:rsidRPr="004A4CD7">
        <w:rPr>
          <w:sz w:val="24"/>
        </w:rPr>
        <w:t xml:space="preserve">om </w:t>
      </w:r>
      <w:r w:rsidRPr="004A4CD7">
        <w:rPr>
          <w:sz w:val="24"/>
        </w:rPr>
        <w:t>upravitelj</w:t>
      </w:r>
      <w:r w:rsidR="00631B5A" w:rsidRPr="004A4CD7">
        <w:rPr>
          <w:sz w:val="24"/>
        </w:rPr>
        <w:t>icom</w:t>
      </w:r>
      <w:r w:rsidRPr="004A4CD7">
        <w:rPr>
          <w:sz w:val="24"/>
        </w:rPr>
        <w:t xml:space="preserve"> u ovom stečajnom postupku i određene su nje</w:t>
      </w:r>
      <w:r w:rsidR="00631B5A" w:rsidRPr="004A4CD7">
        <w:rPr>
          <w:sz w:val="24"/>
        </w:rPr>
        <w:t>ne</w:t>
      </w:r>
      <w:r w:rsidRPr="004A4CD7">
        <w:rPr>
          <w:sz w:val="24"/>
        </w:rPr>
        <w:t xml:space="preserve"> dužnosti. Dužnosti privremen</w:t>
      </w:r>
      <w:r w:rsidR="00631B5A" w:rsidRPr="004A4CD7">
        <w:rPr>
          <w:sz w:val="24"/>
        </w:rPr>
        <w:t xml:space="preserve">e stečajne </w:t>
      </w:r>
      <w:r w:rsidRPr="004A4CD7">
        <w:rPr>
          <w:sz w:val="24"/>
        </w:rPr>
        <w:t>upravitelj</w:t>
      </w:r>
      <w:r w:rsidR="001F0A44" w:rsidRPr="004A4CD7">
        <w:rPr>
          <w:sz w:val="24"/>
        </w:rPr>
        <w:t xml:space="preserve">ice bile su </w:t>
      </w:r>
      <w:r w:rsidR="001F0A44" w:rsidRPr="004A4CD7">
        <w:rPr>
          <w:sz w:val="24"/>
          <w:lang w:eastAsia="hr-HR"/>
        </w:rPr>
        <w:t>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7B75EA" w:rsidP="001F0A44" w:rsidR="007B75EA" w:rsidRPr="004A4CD7">
      <w:pPr>
        <w:ind w:firstLine="708"/>
        <w:jc w:val="both"/>
        <w:rPr>
          <w:sz w:val="24"/>
        </w:rPr>
      </w:pPr>
    </w:p>
    <w:p w:rsidRDefault="00783690" w:rsidP="00783690" w:rsidR="00783690">
      <w:pPr>
        <w:ind w:firstLine="708"/>
        <w:jc w:val="both"/>
        <w:rPr>
          <w:sz w:val="24"/>
        </w:rPr>
      </w:pPr>
      <w:r w:rsidRPr="004A4CD7">
        <w:rPr>
          <w:sz w:val="24"/>
        </w:rPr>
        <w:t>Privremen</w:t>
      </w:r>
      <w:r w:rsidR="001F0A44" w:rsidRPr="004A4CD7">
        <w:rPr>
          <w:sz w:val="24"/>
        </w:rPr>
        <w:t>a</w:t>
      </w:r>
      <w:r w:rsidRPr="004A4CD7">
        <w:rPr>
          <w:sz w:val="24"/>
        </w:rPr>
        <w:t xml:space="preserve"> stečajn</w:t>
      </w:r>
      <w:r w:rsidR="001F0A44" w:rsidRPr="004A4CD7">
        <w:rPr>
          <w:sz w:val="24"/>
        </w:rPr>
        <w:t>a</w:t>
      </w:r>
      <w:r w:rsidRPr="004A4CD7">
        <w:rPr>
          <w:sz w:val="24"/>
        </w:rPr>
        <w:t xml:space="preserve"> upravitelj</w:t>
      </w:r>
      <w:r w:rsidR="001F0A44" w:rsidRPr="004A4CD7">
        <w:rPr>
          <w:sz w:val="24"/>
        </w:rPr>
        <w:t xml:space="preserve">ica je u </w:t>
      </w:r>
      <w:r w:rsidRPr="004A4CD7">
        <w:rPr>
          <w:sz w:val="24"/>
        </w:rPr>
        <w:t xml:space="preserve">skladu s nalogom ovoga suda iz rješenja od </w:t>
      </w:r>
      <w:r w:rsidR="001F0A44" w:rsidRPr="004A4CD7">
        <w:rPr>
          <w:sz w:val="24"/>
        </w:rPr>
        <w:t>12. srpnja 2018</w:t>
      </w:r>
      <w:r w:rsidRPr="004A4CD7">
        <w:rPr>
          <w:sz w:val="24"/>
        </w:rPr>
        <w:t>., dostavi</w:t>
      </w:r>
      <w:r w:rsidR="001F0A44" w:rsidRPr="004A4CD7">
        <w:rPr>
          <w:sz w:val="24"/>
        </w:rPr>
        <w:t>la</w:t>
      </w:r>
      <w:r w:rsidRPr="004A4CD7">
        <w:rPr>
          <w:sz w:val="24"/>
        </w:rPr>
        <w:t xml:space="preserve"> pisano izvješće o imovini dužnika, stanju obveza dužnika, kao i očitovanje o tome koliko iznose predvidivi troškovi prethodnog i stečajnog postupka. Pored navedenog, privremen</w:t>
      </w:r>
      <w:r w:rsidR="004A4CD7" w:rsidRPr="004A4CD7">
        <w:rPr>
          <w:sz w:val="24"/>
        </w:rPr>
        <w:t>a</w:t>
      </w:r>
      <w:r w:rsidRPr="004A4CD7">
        <w:rPr>
          <w:sz w:val="24"/>
        </w:rPr>
        <w:t xml:space="preserve"> stečajn</w:t>
      </w:r>
      <w:r w:rsidR="004A4CD7" w:rsidRPr="004A4CD7">
        <w:rPr>
          <w:sz w:val="24"/>
        </w:rPr>
        <w:t xml:space="preserve">a </w:t>
      </w:r>
      <w:r w:rsidRPr="004A4CD7">
        <w:rPr>
          <w:sz w:val="24"/>
        </w:rPr>
        <w:t>upravitelj</w:t>
      </w:r>
      <w:r w:rsidR="004A4CD7" w:rsidRPr="004A4CD7">
        <w:rPr>
          <w:sz w:val="24"/>
        </w:rPr>
        <w:t>ica</w:t>
      </w:r>
      <w:r w:rsidRPr="004A4CD7">
        <w:rPr>
          <w:sz w:val="24"/>
        </w:rPr>
        <w:t xml:space="preserve"> je spomenuto izvješće </w:t>
      </w:r>
      <w:r w:rsidR="004A4CD7" w:rsidRPr="004A4CD7">
        <w:rPr>
          <w:sz w:val="24"/>
        </w:rPr>
        <w:t xml:space="preserve">iznijela i usmeno </w:t>
      </w:r>
      <w:r w:rsidRPr="004A4CD7">
        <w:rPr>
          <w:sz w:val="24"/>
        </w:rPr>
        <w:t xml:space="preserve">na ročištu radi rasprave o pretpostavkama za otvaranje stečajnog postupka. Na temelju navedenog izvješća, sud je donio odluku o načinu provođenja ovog stečajnog postupka. </w:t>
      </w:r>
    </w:p>
    <w:p w:rsidRDefault="007B75EA" w:rsidP="00783690" w:rsidR="007B75EA" w:rsidRPr="004A4CD7">
      <w:pPr>
        <w:ind w:firstLine="708"/>
        <w:jc w:val="both"/>
        <w:rPr>
          <w:sz w:val="24"/>
        </w:rPr>
      </w:pPr>
    </w:p>
    <w:p w:rsidRDefault="00783690" w:rsidP="00783690" w:rsidR="00783690">
      <w:pPr>
        <w:ind w:firstLine="708"/>
        <w:jc w:val="both"/>
        <w:rPr>
          <w:sz w:val="24"/>
        </w:rPr>
      </w:pPr>
      <w:r w:rsidRPr="00631B5A">
        <w:rPr>
          <w:sz w:val="24"/>
        </w:rPr>
        <w:t>Uzevši u obzir navedeno, sud je utvrdio kako privremen</w:t>
      </w:r>
      <w:r w:rsidR="00631B5A" w:rsidRPr="00631B5A">
        <w:rPr>
          <w:sz w:val="24"/>
        </w:rPr>
        <w:t>a</w:t>
      </w:r>
      <w:r w:rsidRPr="00631B5A">
        <w:rPr>
          <w:sz w:val="24"/>
        </w:rPr>
        <w:t xml:space="preserve"> stečajn</w:t>
      </w:r>
      <w:r w:rsidR="00631B5A" w:rsidRPr="00631B5A">
        <w:rPr>
          <w:sz w:val="24"/>
        </w:rPr>
        <w:t>a</w:t>
      </w:r>
      <w:r w:rsidRPr="00631B5A">
        <w:rPr>
          <w:sz w:val="24"/>
        </w:rPr>
        <w:t xml:space="preserve"> upravitelj</w:t>
      </w:r>
      <w:r w:rsidR="00631B5A" w:rsidRPr="00631B5A">
        <w:rPr>
          <w:sz w:val="24"/>
        </w:rPr>
        <w:t xml:space="preserve">ica </w:t>
      </w:r>
      <w:r w:rsidRPr="00631B5A">
        <w:rPr>
          <w:sz w:val="24"/>
        </w:rPr>
        <w:t>ima pravo na nagradu za poslove obavljene u prethodnom postupku u skladu s odredbama čl. 94. st. 1. u vezi s odredbom čl. 119. st. 6. SZ-a, te odredbama čl. 2. Uredbe.</w:t>
      </w:r>
    </w:p>
    <w:p w:rsidRDefault="007B75EA" w:rsidP="00783690" w:rsidR="007B75EA" w:rsidRPr="00631B5A">
      <w:pPr>
        <w:ind w:firstLine="708"/>
        <w:jc w:val="both"/>
        <w:rPr>
          <w:sz w:val="24"/>
        </w:rPr>
      </w:pPr>
    </w:p>
    <w:p w:rsidRDefault="00783690" w:rsidP="001F0A44" w:rsidR="001F0A44">
      <w:pPr>
        <w:ind w:firstLine="708"/>
        <w:jc w:val="both"/>
        <w:rPr>
          <w:sz w:val="24"/>
        </w:rPr>
      </w:pPr>
      <w:r w:rsidRPr="001F0A44">
        <w:rPr>
          <w:sz w:val="24"/>
        </w:rPr>
        <w:t xml:space="preserve">Ocjenjujući obujam i složenost poslova koje je </w:t>
      </w:r>
      <w:r w:rsidR="00631B5A" w:rsidRPr="001F0A44">
        <w:rPr>
          <w:sz w:val="24"/>
        </w:rPr>
        <w:t>privremena stečajna upraviteljica</w:t>
      </w:r>
      <w:r w:rsidRPr="001F0A44">
        <w:rPr>
          <w:sz w:val="24"/>
        </w:rPr>
        <w:t xml:space="preserve"> obavi</w:t>
      </w:r>
      <w:r w:rsidR="00631B5A" w:rsidRPr="001F0A44">
        <w:rPr>
          <w:sz w:val="24"/>
        </w:rPr>
        <w:t>la</w:t>
      </w:r>
      <w:r w:rsidRPr="001F0A44">
        <w:rPr>
          <w:sz w:val="24"/>
        </w:rPr>
        <w:t>, nje</w:t>
      </w:r>
      <w:r w:rsidR="00631B5A" w:rsidRPr="001F0A44">
        <w:rPr>
          <w:sz w:val="24"/>
        </w:rPr>
        <w:t>no</w:t>
      </w:r>
      <w:r w:rsidRPr="001F0A44">
        <w:rPr>
          <w:sz w:val="24"/>
        </w:rPr>
        <w:t xml:space="preserve"> zalaganje i kvalitetu navedenog izvješća, sud je, u skladu s odredbama čl. 4. st. 1. i 2., čl. 5. st. 1. i čl. 15. Uredbe, odredio visinu nagrade u bruto iznosu od 3.000,00 kn. Naime, u konkretnom slučaju ne radi se o složenom postupku koji bi iziskivao veliki angažman privremenog stečajnog upravitelja prilikom prikupljanja podataka o imovini stečajnog dužnika i sastavljanja izvješća. U ovom predmetu radi se o jednostavnom izvješću i postupku u kojem nema imovine stečajnog dužnika, zbog čega sud smatra kako privremeni stečajni upravitelj ima pravo na nagradu u bruto iznosu od 3.000,00 kn,</w:t>
      </w:r>
      <w:r w:rsidR="001F0A44" w:rsidRPr="001F0A44">
        <w:rPr>
          <w:sz w:val="24"/>
        </w:rPr>
        <w:t xml:space="preserve"> a ne u zatraženom bruto iznosu od 5.000,00 kn, slijedom čega je odlučeno kao u točki I. izreke ovog rješenja, uz nalog računovodstvu za isplatu nagrade na žiro račun koji je privremeni stečajni upravitelj naznačio u svom zahtjevu (izreka ovog zaključka (čl. 18. st. 2. SZ-a). U preostalom dijelu u kojem zahtijeva odobrenje nagrade u bruto iznosu od 2.000,00 kn, ovaj sud je zahtjev privremene stečajne upraviteljice ocijenio neosnovanim zbog čega je odlučeno kao u točki II. izreke ovog rješenja.</w:t>
      </w:r>
    </w:p>
    <w:p w:rsidRDefault="007B75EA" w:rsidP="001F0A44" w:rsidR="007B75EA" w:rsidRPr="001F0A44">
      <w:pPr>
        <w:ind w:firstLine="708"/>
        <w:jc w:val="both"/>
        <w:rPr>
          <w:sz w:val="24"/>
        </w:rPr>
      </w:pPr>
    </w:p>
    <w:p w:rsidRDefault="001F0A44" w:rsidP="001F0A44" w:rsidR="001F0A44">
      <w:pPr>
        <w:pStyle w:val="StandardWeb"/>
        <w:spacing w:afterAutospacing="false" w:after="0" w:beforeAutospacing="false" w:before="0"/>
        <w:ind w:firstLine="708"/>
        <w:jc w:val="both"/>
      </w:pPr>
      <w:r w:rsidRPr="001F0A44">
        <w:lastRenderedPageBreak/>
        <w:t xml:space="preserve">Prema odredbi čl. 94. st. 3. u vezi s odredbom čl. 119. st. 6 SZ-a, naknadu troškova rješenjem određuje sud na temelju pisanoga, obrazloženoga i dokumentiranoga izvješća stečajnog upravitelja. </w:t>
      </w:r>
    </w:p>
    <w:p w:rsidRDefault="007B75EA" w:rsidP="001F0A44" w:rsidR="007B75EA" w:rsidRPr="001F0A44">
      <w:pPr>
        <w:pStyle w:val="StandardWeb"/>
        <w:spacing w:afterAutospacing="false" w:after="0" w:beforeAutospacing="false" w:before="0"/>
        <w:ind w:firstLine="708"/>
        <w:jc w:val="both"/>
      </w:pPr>
    </w:p>
    <w:p w:rsidRDefault="001F0A44" w:rsidP="008E1915" w:rsidR="008E1915">
      <w:pPr>
        <w:pStyle w:val="StandardWeb"/>
        <w:spacing w:afterAutospacing="false" w:after="0" w:beforeAutospacing="false" w:before="0"/>
        <w:ind w:firstLine="708"/>
        <w:jc w:val="both"/>
      </w:pPr>
      <w:r w:rsidRPr="004A4CD7">
        <w:t xml:space="preserve">Privremena stečajna upraviteljica zatražila je naknadu stvarnih troškova u </w:t>
      </w:r>
      <w:r w:rsidR="008E1915">
        <w:t xml:space="preserve">ukupnom </w:t>
      </w:r>
      <w:r w:rsidRPr="004A4CD7">
        <w:t xml:space="preserve">iznosu od 1.159,89 kn. </w:t>
      </w:r>
    </w:p>
    <w:p w:rsidRDefault="007B75EA" w:rsidP="008E1915" w:rsidR="007B75EA">
      <w:pPr>
        <w:pStyle w:val="StandardWeb"/>
        <w:spacing w:afterAutospacing="false" w:after="0" w:beforeAutospacing="false" w:before="0"/>
        <w:ind w:firstLine="708"/>
        <w:jc w:val="both"/>
      </w:pPr>
    </w:p>
    <w:p w:rsidRDefault="001F0A44" w:rsidP="007B75EA" w:rsidR="007B75EA">
      <w:pPr>
        <w:pStyle w:val="StandardWeb"/>
        <w:spacing w:afterAutospacing="false" w:after="0" w:beforeAutospacing="false" w:before="0"/>
        <w:ind w:firstLine="708"/>
        <w:jc w:val="both"/>
      </w:pPr>
      <w:r w:rsidRPr="004A4CD7">
        <w:t>Naime, priv</w:t>
      </w:r>
      <w:r w:rsidR="004A4CD7" w:rsidRPr="004A4CD7">
        <w:t xml:space="preserve">remena stečajna upraviteljica zatražila je na ime </w:t>
      </w:r>
      <w:r w:rsidRPr="004A4CD7">
        <w:t xml:space="preserve">putnih troškova odnosno korištenja vlastitog automobila u službene svrhe na relaciji </w:t>
      </w:r>
      <w:r w:rsidR="004A4CD7" w:rsidRPr="004A4CD7">
        <w:t>Čavle-Trgovački sud u Zagrebu-Čavle 165</w:t>
      </w:r>
      <w:r w:rsidRPr="004A4CD7">
        <w:t xml:space="preserve"> km u jednom smjeru (u oba smjera </w:t>
      </w:r>
      <w:r w:rsidR="004A4CD7" w:rsidRPr="004A4CD7">
        <w:t>320</w:t>
      </w:r>
      <w:r w:rsidRPr="004A4CD7">
        <w:t xml:space="preserve"> km), trošak od 2 kn/km, a koji iznosi </w:t>
      </w:r>
      <w:r w:rsidR="004A4CD7" w:rsidRPr="004A4CD7">
        <w:t xml:space="preserve">640,00 </w:t>
      </w:r>
      <w:r w:rsidRPr="004A4CD7">
        <w:t xml:space="preserve">neto, </w:t>
      </w:r>
      <w:r w:rsidR="008E1915">
        <w:t>zatražila je trošak državnih biljega u iznosu od 120,00 kn, naknade Stanici za tehnički pregled u iznosu od 17,94 kn, trošak preporučene pošte u iznosu od 125,00 kn, te troškove "minimalnih sredstava za rad po računu" u iznosu od 256,</w:t>
      </w:r>
      <w:r w:rsidR="008E1915" w:rsidRPr="008E1915">
        <w:t xml:space="preserve">95 kn, </w:t>
      </w:r>
      <w:r w:rsidRPr="008E1915">
        <w:t>za što je dostavi</w:t>
      </w:r>
      <w:r w:rsidR="008E1915" w:rsidRPr="008E1915">
        <w:t xml:space="preserve">la </w:t>
      </w:r>
      <w:r w:rsidRPr="008E1915">
        <w:t xml:space="preserve"> dokumentaciju </w:t>
      </w:r>
      <w:r w:rsidR="008E1915" w:rsidRPr="008E1915">
        <w:t xml:space="preserve">iz koje proizlazi visina navedenih troškova </w:t>
      </w:r>
      <w:r w:rsidRPr="008E1915">
        <w:t xml:space="preserve">(list </w:t>
      </w:r>
      <w:r w:rsidR="008E1915" w:rsidRPr="008E1915">
        <w:t>76-83</w:t>
      </w:r>
      <w:r w:rsidRPr="008E1915">
        <w:t xml:space="preserve"> spisa). </w:t>
      </w:r>
    </w:p>
    <w:p w:rsidRDefault="007B75EA" w:rsidP="007B75EA" w:rsidR="007B75EA">
      <w:pPr>
        <w:pStyle w:val="StandardWeb"/>
        <w:spacing w:afterAutospacing="false" w:after="0" w:beforeAutospacing="false" w:before="0"/>
        <w:ind w:firstLine="708"/>
        <w:jc w:val="both"/>
      </w:pPr>
    </w:p>
    <w:p w:rsidRDefault="008E1915" w:rsidP="007B75EA" w:rsidR="007B75EA" w:rsidRPr="007B75EA">
      <w:pPr>
        <w:pStyle w:val="StandardWeb"/>
        <w:spacing w:afterAutospacing="false" w:after="0" w:beforeAutospacing="false" w:before="0"/>
        <w:ind w:firstLine="708"/>
        <w:jc w:val="both"/>
      </w:pPr>
      <w:r w:rsidRPr="007B75EA">
        <w:t xml:space="preserve">Slijedom navedenog sud je utvrdio postojanje stvarnih troškova koji su bili potrebni radi utvrđivanja dužnikove imovine u ukupnom iznosu od </w:t>
      </w:r>
      <w:r w:rsidR="007B75EA" w:rsidRPr="007B75EA">
        <w:t xml:space="preserve">1.159,89 kn, pa je primjenom odredbe čl. </w:t>
      </w:r>
      <w:r w:rsidRPr="007B75EA">
        <w:t>94. st. 3. SZ-a, odlučeno kao u točki I. izreke ovog rješenja, uz nalog računovodstvu, u izreci ovog zaključka (čl. 18. st. 2. SZ), za isplatu troškova na žiro račun koji je privre</w:t>
      </w:r>
      <w:r w:rsidR="007B75EA" w:rsidRPr="007B75EA">
        <w:t xml:space="preserve">mena </w:t>
      </w:r>
      <w:r w:rsidRPr="007B75EA">
        <w:t>stečajn</w:t>
      </w:r>
      <w:r w:rsidR="007B75EA" w:rsidRPr="007B75EA">
        <w:t xml:space="preserve">a </w:t>
      </w:r>
      <w:r w:rsidRPr="007B75EA">
        <w:t>upravitelj</w:t>
      </w:r>
      <w:r w:rsidR="007B75EA" w:rsidRPr="007B75EA">
        <w:t xml:space="preserve">ica </w:t>
      </w:r>
      <w:r w:rsidRPr="007B75EA">
        <w:t>naznači</w:t>
      </w:r>
      <w:r w:rsidR="007B75EA" w:rsidRPr="007B75EA">
        <w:t>la</w:t>
      </w:r>
      <w:r w:rsidRPr="007B75EA">
        <w:t xml:space="preserve"> u svom </w:t>
      </w:r>
    </w:p>
    <w:p w:rsidRDefault="007B75EA" w:rsidP="007B75EA" w:rsidR="008E1915" w:rsidRPr="007B75EA">
      <w:pPr>
        <w:jc w:val="both"/>
        <w:rPr>
          <w:sz w:val="24"/>
        </w:rPr>
      </w:pPr>
      <w:r w:rsidRPr="007B75EA">
        <w:rPr>
          <w:sz w:val="24"/>
        </w:rPr>
        <w:t xml:space="preserve">zahtjevu. </w:t>
      </w:r>
    </w:p>
    <w:p w:rsidRDefault="007B75EA" w:rsidP="00783690" w:rsidR="007B75EA"/>
    <w:p w:rsidRDefault="00783690" w:rsidP="00783690" w:rsidR="00783690" w:rsidRPr="00631B5A">
      <w:pPr>
        <w:rPr>
          <w:sz w:val="24"/>
        </w:rPr>
      </w:pPr>
      <w:r w:rsidRPr="00631B5A">
        <w:rPr>
          <w:sz w:val="24"/>
        </w:rPr>
        <w:t xml:space="preserve">Zagreb, </w:t>
      </w:r>
      <w:r w:rsidR="00C06308" w:rsidRPr="00631B5A">
        <w:rPr>
          <w:sz w:val="24"/>
        </w:rPr>
        <w:t>1</w:t>
      </w:r>
      <w:r w:rsidR="00631B5A" w:rsidRPr="00631B5A">
        <w:rPr>
          <w:sz w:val="24"/>
        </w:rPr>
        <w:t xml:space="preserve">5. travnja </w:t>
      </w:r>
      <w:r w:rsidRPr="00631B5A">
        <w:rPr>
          <w:sz w:val="24"/>
        </w:rPr>
        <w:t>2019.</w:t>
      </w:r>
    </w:p>
    <w:p w:rsidRDefault="00783690" w:rsidP="00783690" w:rsidR="00783690" w:rsidRPr="00631B5A">
      <w:pPr>
        <w:jc w:val="right"/>
        <w:rPr>
          <w:sz w:val="24"/>
        </w:rPr>
      </w:pPr>
      <w:r w:rsidRPr="00631B5A">
        <w:rPr>
          <w:sz w:val="24"/>
        </w:rPr>
        <w:t>Sutkinja:</w:t>
      </w:r>
    </w:p>
    <w:p w:rsidRDefault="00783690" w:rsidP="00783690" w:rsidR="00783690">
      <w:pPr>
        <w:jc w:val="right"/>
        <w:rPr>
          <w:sz w:val="24"/>
        </w:rPr>
      </w:pPr>
      <w:r w:rsidRPr="00631B5A">
        <w:rPr>
          <w:sz w:val="24"/>
        </w:rPr>
        <w:t>Maja Praljak</w:t>
      </w:r>
      <w:r w:rsidR="00F045F6">
        <w:rPr>
          <w:sz w:val="24"/>
        </w:rPr>
        <w:t>, v.r.</w:t>
      </w:r>
    </w:p>
    <w:p w:rsidRDefault="00F045F6" w:rsidP="00783690" w:rsidR="00F045F6">
      <w:pPr>
        <w:jc w:val="right"/>
        <w:rPr>
          <w:sz w:val="24"/>
        </w:rPr>
      </w:pPr>
    </w:p>
    <w:p w:rsidRDefault="00F045F6" w:rsidP="00F045F6" w:rsidR="00F045F6">
      <w:pPr>
        <w:ind w:firstLine="708" w:left="6372"/>
      </w:pPr>
      <w:r>
        <w:t xml:space="preserve">Za točnost </w:t>
      </w:r>
      <w:proofErr w:type="spellStart"/>
      <w:r>
        <w:t>otpravka</w:t>
      </w:r>
      <w:proofErr w:type="spellEnd"/>
    </w:p>
    <w:p w:rsidRDefault="00F045F6" w:rsidP="00F045F6" w:rsidR="00F045F6">
      <w:pPr>
        <w:ind w:firstLine="708" w:left="6372"/>
      </w:pPr>
      <w:r>
        <w:t>Nikolina Krunić</w:t>
      </w:r>
    </w:p>
    <w:p w:rsidRDefault="00F045F6" w:rsidP="00783690" w:rsidR="00F045F6" w:rsidRPr="00631B5A">
      <w:pPr>
        <w:jc w:val="right"/>
        <w:rPr>
          <w:sz w:val="24"/>
        </w:rPr>
      </w:pPr>
    </w:p>
    <w:p w:rsidRDefault="00783690" w:rsidP="00783690" w:rsidR="00783690" w:rsidRPr="00631B5A">
      <w:pPr>
        <w:rPr>
          <w:sz w:val="24"/>
        </w:rPr>
      </w:pPr>
    </w:p>
    <w:p w:rsidRDefault="00783690" w:rsidP="00783690" w:rsidR="00783690" w:rsidRPr="00631B5A">
      <w:pPr>
        <w:jc w:val="both"/>
        <w:rPr>
          <w:sz w:val="24"/>
        </w:rPr>
      </w:pPr>
      <w:r w:rsidRPr="00631B5A">
        <w:rPr>
          <w:sz w:val="24"/>
        </w:rPr>
        <w:t>Uputa o pravnom lijeku:</w:t>
      </w:r>
    </w:p>
    <w:p w:rsidRDefault="00783690" w:rsidP="00783690" w:rsidR="00783690" w:rsidRPr="00631B5A">
      <w:pPr>
        <w:overflowPunct w:val="false"/>
        <w:autoSpaceDE w:val="false"/>
        <w:autoSpaceDN w:val="false"/>
        <w:adjustRightInd w:val="false"/>
        <w:jc w:val="both"/>
        <w:textAlignment w:val="baseline"/>
        <w:rPr>
          <w:sz w:val="24"/>
        </w:rPr>
      </w:pPr>
      <w:r w:rsidRPr="00631B5A">
        <w:rPr>
          <w:sz w:val="24"/>
        </w:rPr>
        <w:t>Protiv ovog rješenja može se izjaviti žalba Visokom trgovačkom sudu Republike Hrvatske u roku od 8 dana od dostave rješenja, a ulaže se putem ovog suda u 2 primjerka za sud i po 1 za svaku protivnu stranku. Pravo na žalbu imaju stečajni upravitelj, dužnik pojedinac i svaki stečajni vjerovnik (čl. 94. st. 5. SZ).</w:t>
      </w:r>
    </w:p>
    <w:p w:rsidRDefault="00783690" w:rsidP="00783690" w:rsidR="00783690" w:rsidRPr="00F86E26">
      <w:pPr>
        <w:overflowPunct w:val="false"/>
        <w:autoSpaceDE w:val="false"/>
        <w:autoSpaceDN w:val="false"/>
        <w:adjustRightInd w:val="false"/>
        <w:jc w:val="both"/>
        <w:textAlignment w:val="baseline"/>
        <w:rPr>
          <w:sz w:val="24"/>
        </w:rPr>
      </w:pPr>
      <w:r w:rsidRPr="00F86E26">
        <w:rPr>
          <w:sz w:val="24"/>
        </w:rPr>
        <w:t>Protiv zaključka nije dopušten pravni lijek (čl. 19. st. 7. SZ).</w:t>
      </w:r>
    </w:p>
    <w:p w:rsidRDefault="00783690" w:rsidP="00783690" w:rsidR="00783690" w:rsidRPr="00F86E26">
      <w:pPr>
        <w:jc w:val="both"/>
        <w:rPr>
          <w:sz w:val="24"/>
        </w:rPr>
      </w:pPr>
    </w:p>
    <w:p w:rsidRDefault="00783690" w:rsidP="00783690" w:rsidR="00783690" w:rsidRPr="00A37232">
      <w:pPr>
        <w:rPr>
          <w:sz w:val="24"/>
        </w:rPr>
      </w:pPr>
    </w:p>
    <w:p w:rsidRDefault="00783690" w:rsidP="00783690" w:rsidR="00783690" w:rsidRPr="00A37232">
      <w:pPr>
        <w:rPr>
          <w:sz w:val="24"/>
        </w:rPr>
      </w:pPr>
    </w:p>
    <w:p w:rsidRDefault="00783690" w:rsidR="00783690" w:rsidRPr="00A37232">
      <w:pPr>
        <w:rPr>
          <w:sz w:val="24"/>
        </w:rPr>
      </w:pPr>
    </w:p>
    <w:sectPr w:rsidR="00783690" w:rsidRPr="00A3723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DE7DDD"/>
    <w:multiLevelType w:val="hybridMultilevel"/>
    <w:tmpl w:val="DBEEEE88"/>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
    <w:nsid w:val="40B805E8"/>
    <w:multiLevelType w:val="hybridMultilevel"/>
    <w:tmpl w:val="D450BCEC"/>
    <w:lvl w:tplc="1912418A"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5AF032E"/>
    <w:multiLevelType w:val="hybridMultilevel"/>
    <w:tmpl w:val="D7C42568"/>
    <w:lvl w:tplc="34FE7B54" w:ilvl="0">
      <w:start w:val="1"/>
      <w:numFmt w:val="upperRoman"/>
      <w:lvlText w:val="%1."/>
      <w:lvlJc w:val="left"/>
      <w:pPr>
        <w:ind w:hanging="720" w:left="1080"/>
      </w:pPr>
      <w:rPr>
        <w:rFonts w:hint="default"/>
        <w:color w:val="auto"/>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67B3258"/>
    <w:multiLevelType w:val="hybridMultilevel"/>
    <w:tmpl w:val="7C9AB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4A82"/>
    <w:rsid w:val="001A2BB0"/>
    <w:rsid w:val="001E6209"/>
    <w:rsid w:val="001F0A44"/>
    <w:rsid w:val="00314F9C"/>
    <w:rsid w:val="00381C44"/>
    <w:rsid w:val="0043284B"/>
    <w:rsid w:val="004A4CD7"/>
    <w:rsid w:val="00631B5A"/>
    <w:rsid w:val="006934A6"/>
    <w:rsid w:val="006B1C23"/>
    <w:rsid w:val="00783690"/>
    <w:rsid w:val="007B75EA"/>
    <w:rsid w:val="007D6D22"/>
    <w:rsid w:val="00884A82"/>
    <w:rsid w:val="008E1915"/>
    <w:rsid w:val="0096517B"/>
    <w:rsid w:val="00A37232"/>
    <w:rsid w:val="00B3523B"/>
    <w:rsid w:val="00C06308"/>
    <w:rsid w:val="00C6700C"/>
    <w:rsid w:val="00D165BF"/>
    <w:rsid w:val="00F045F6"/>
    <w:rsid w:val="00F86E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4A82"/>
    <w:pPr>
      <w:jc w:val="center"/>
    </w:pPr>
    <w:rPr>
      <w:rFonts w:cs="Times New Roman" w:eastAsia="Times New Roman"/>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884A82"/>
    <w:pPr>
      <w:spacing w:afterAutospacing="true" w:after="100" w:beforeAutospacing="true" w:before="100"/>
      <w:jc w:val="left"/>
    </w:pPr>
    <w:rPr>
      <w:sz w:val="24"/>
      <w:lang w:val="en-US"/>
    </w:rPr>
  </w:style>
  <w:style w:styleId="StandardWeb" w:type="paragraph">
    <w:name w:val="Normal (Web)"/>
    <w:basedOn w:val="Normal"/>
    <w:uiPriority w:val="99"/>
    <w:unhideWhenUsed/>
    <w:rsid w:val="007D6D22"/>
    <w:pPr>
      <w:spacing w:afterAutospacing="true" w:after="100" w:beforeAutospacing="true" w:before="100"/>
      <w:jc w:val="left"/>
    </w:pPr>
    <w:rPr>
      <w:sz w:val="24"/>
      <w:lang w:eastAsia="hr-HR"/>
    </w:rPr>
  </w:style>
  <w:style w:styleId="Odlomakpopisa" w:type="paragraph">
    <w:name w:val="List Paragraph"/>
    <w:basedOn w:val="Normal"/>
    <w:uiPriority w:val="34"/>
    <w:qFormat/>
    <w:rsid w:val="007D6D22"/>
    <w:pPr>
      <w:ind w:left="720"/>
      <w:contextualSpacing/>
    </w:pPr>
  </w:style>
  <w:style w:styleId="Tekstrezerviranogmjesta" w:type="character">
    <w:name w:val="Placeholder Text"/>
    <w:basedOn w:val="Zadanifontodlomka"/>
    <w:uiPriority w:val="99"/>
    <w:semiHidden/>
    <w:rsid w:val="00C6700C"/>
    <w:rPr>
      <w:color w:val="808080"/>
      <w:bdr w:space="0" w:sz="0" w:color="auto" w:val="none"/>
      <w:shd w:fill="auto" w:color="auto" w:val="clear"/>
    </w:rPr>
  </w:style>
  <w:style w:customStyle="true" w:styleId="eSPISCCParagraphDefaultFont" w:type="character">
    <w:name w:val="eSPIS_CC_Paragraph Default Font"/>
    <w:basedOn w:val="Zadanifontodlomka"/>
    <w:rsid w:val="00C6700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6700C"/>
    <w:rPr>
      <w:bCs/>
      <w:sz w:val="24"/>
      <w:bdr w:space="0" w:sz="0" w:color="auto" w:val="none"/>
      <w:shd w:fill="FFFFCC" w:color="auto" w:val="clear"/>
      <w:lang w:val="hr-HR"/>
    </w:rPr>
  </w:style>
  <w:style w:customStyle="true" w:styleId="PozadinaSvijetloCrvena" w:type="character">
    <w:name w:val="Pozadina_SvijetloCrvena"/>
    <w:basedOn w:val="eSPISCCParagraphDefaultFont"/>
    <w:rsid w:val="00C6700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6700C"/>
    <w:rPr>
      <w:rFonts w:cs="Times New Roman" w:hAnsi="Times New Roman" w:ascii="Times New Roman"/>
      <w:bCs w:val="false"/>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F045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45F6"/>
    <w:rPr>
      <w:rFonts w:cs="Tahoma" w:eastAsia="Times New Roman"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4A82"/>
    <w:pPr>
      <w:jc w:val="center"/>
    </w:pPr>
    <w:rPr>
      <w:rFonts w:cs="Times New Roman" w:eastAsia="Times New Roman"/>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884A82"/>
    <w:pPr>
      <w:spacing w:after="100" w:afterAutospacing="1" w:before="100" w:beforeAutospacing="1"/>
      <w:jc w:val="left"/>
    </w:pPr>
    <w:rPr>
      <w:sz w:val="24"/>
      <w:lang w:val="en-US"/>
    </w:rPr>
  </w:style>
  <w:style w:styleId="StandardWeb" w:type="paragraph">
    <w:name w:val="Normal (Web)"/>
    <w:basedOn w:val="Normal"/>
    <w:uiPriority w:val="99"/>
    <w:unhideWhenUsed/>
    <w:rsid w:val="007D6D22"/>
    <w:pPr>
      <w:spacing w:after="100" w:afterAutospacing="1" w:before="100" w:beforeAutospacing="1"/>
      <w:jc w:val="left"/>
    </w:pPr>
    <w:rPr>
      <w:sz w:val="24"/>
      <w:lang w:eastAsia="hr-HR"/>
    </w:rPr>
  </w:style>
  <w:style w:styleId="Odlomakpopisa" w:type="paragraph">
    <w:name w:val="List Paragraph"/>
    <w:basedOn w:val="Normal"/>
    <w:uiPriority w:val="34"/>
    <w:qFormat/>
    <w:rsid w:val="007D6D22"/>
    <w:pPr>
      <w:ind w:left="720"/>
      <w:contextualSpacing/>
    </w:pPr>
  </w:style>
  <w:style w:styleId="Tekstrezerviranogmjesta" w:type="character">
    <w:name w:val="Placeholder Text"/>
    <w:basedOn w:val="Zadanifontodlomka"/>
    <w:uiPriority w:val="99"/>
    <w:semiHidden/>
    <w:rsid w:val="00C6700C"/>
    <w:rPr>
      <w:color w:val="808080"/>
      <w:bdr w:color="auto" w:space="0" w:sz="0" w:val="none"/>
      <w:shd w:color="auto" w:fill="auto" w:val="clear"/>
    </w:rPr>
  </w:style>
  <w:style w:customStyle="1" w:styleId="eSPISCCParagraphDefaultFont" w:type="character">
    <w:name w:val="eSPIS_CC_Paragraph Default Font"/>
    <w:basedOn w:val="Zadanifontodlomka"/>
    <w:rsid w:val="00C6700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6700C"/>
    <w:rPr>
      <w:bCs/>
      <w:sz w:val="24"/>
      <w:bdr w:color="auto" w:space="0" w:sz="0" w:val="none"/>
      <w:shd w:color="auto" w:fill="FFFFCC" w:val="clear"/>
      <w:lang w:val="hr-HR"/>
    </w:rPr>
  </w:style>
  <w:style w:customStyle="1" w:styleId="PozadinaSvijetloCrvena" w:type="character">
    <w:name w:val="Pozadina_SvijetloCrvena"/>
    <w:basedOn w:val="eSPISCCParagraphDefaultFont"/>
    <w:rsid w:val="00C6700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6700C"/>
    <w:rPr>
      <w:rFonts w:ascii="Times New Roman" w:cs="Times New Roman" w:hAnsi="Times New Roman"/>
      <w:bCs w:val="0"/>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F045F6"/>
    <w:rPr>
      <w:rFonts w:ascii="Tahoma" w:cs="Tahoma" w:hAnsi="Tahoma"/>
      <w:sz w:val="16"/>
      <w:szCs w:val="16"/>
    </w:rPr>
  </w:style>
  <w:style w:customStyle="1" w:styleId="TekstbaloniaChar" w:type="character">
    <w:name w:val="Tekst balončića Char"/>
    <w:basedOn w:val="Zadanifontodlomka"/>
    <w:link w:val="Tekstbalonia"/>
    <w:uiPriority w:val="99"/>
    <w:semiHidden/>
    <w:rsid w:val="00F045F6"/>
    <w:rPr>
      <w:rFonts w:ascii="Tahoma" w:cs="Tahoma" w:eastAsia="Times New Roman"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514945">
      <w:bodyDiv w:val="true"/>
      <w:marLeft w:val="0"/>
      <w:marRight w:val="0"/>
      <w:marTop w:val="0"/>
      <w:marBottom w:val="0"/>
      <w:divBdr>
        <w:top w:space="0" w:sz="0" w:color="auto" w:val="none"/>
        <w:left w:space="0" w:sz="0" w:color="auto" w:val="none"/>
        <w:bottom w:space="0" w:sz="0" w:color="auto" w:val="none"/>
        <w:right w:space="0" w:sz="0" w:color="auto" w:val="none"/>
      </w:divBdr>
    </w:div>
    <w:div w:id="631980187">
      <w:bodyDiv w:val="true"/>
      <w:marLeft w:val="0"/>
      <w:marRight w:val="0"/>
      <w:marTop w:val="0"/>
      <w:marBottom w:val="0"/>
      <w:divBdr>
        <w:top w:space="0" w:sz="0" w:color="auto" w:val="none"/>
        <w:left w:space="0" w:sz="0" w:color="auto" w:val="none"/>
        <w:bottom w:space="0" w:sz="0" w:color="auto" w:val="none"/>
        <w:right w:space="0" w:sz="0" w:color="auto" w:val="none"/>
      </w:divBdr>
    </w:div>
    <w:div w:id="1348019421">
      <w:bodyDiv w:val="true"/>
      <w:marLeft w:val="0"/>
      <w:marRight w:val="0"/>
      <w:marTop w:val="0"/>
      <w:marBottom w:val="0"/>
      <w:divBdr>
        <w:top w:space="0" w:sz="0" w:color="auto" w:val="none"/>
        <w:left w:space="0" w:sz="0" w:color="auto" w:val="none"/>
        <w:bottom w:space="0" w:sz="0" w:color="auto" w:val="none"/>
        <w:right w:space="0" w:sz="0" w:color="auto" w:val="none"/>
      </w:divBdr>
    </w:div>
    <w:div w:id="1480075094">
      <w:bodyDiv w:val="true"/>
      <w:marLeft w:val="0"/>
      <w:marRight w:val="0"/>
      <w:marTop w:val="0"/>
      <w:marBottom w:val="0"/>
      <w:divBdr>
        <w:top w:space="0" w:sz="0" w:color="auto" w:val="none"/>
        <w:left w:space="0" w:sz="0" w:color="auto" w:val="none"/>
        <w:bottom w:space="0" w:sz="0" w:color="auto" w:val="none"/>
        <w:right w:space="0" w:sz="0" w:color="auto" w:val="none"/>
      </w:divBdr>
    </w:div>
    <w:div w:id="19457660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2019.</izvorni_sadrzaj>
    <derivirana_varijabla naziv="DomainObject.DatumDonosenjaOdluke_1">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St-3994/2016-23</izvorni_sadrzaj>
    <derivirana_varijabla naziv="DomainObject.Oznaka_1">St-3994/2016-23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3994</izvorni_sadrzaj>
    <derivirana_varijabla naziv="DomainObject.Predmet.Broj_1">3994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St-3994/2016</izvorni_sadrzaj>
    <derivirana_varijabla naziv="DomainObject.Predmet.OznakaBroj_1">St-3994/2016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KLEŠČIĆ d.o.o.</izvorni_sadrzaj>
    <derivirana_varijabla naziv="DomainObject.Predmet.ProtustrankaFormated_1">  KLEŠČIĆ d.o.o.</derivirana_varijabla>
  </DomainObject.Predmet.ProtustrankaFormated>
  <DomainObject.Predmet.ProtustrankaFormatedOIB>
    <izvorni_sadrzaj>  KLEŠČIĆ d.o.o., OIB 94681545209</izvorni_sadrzaj>
    <derivirana_varijabla naziv="DomainObject.Predmet.ProtustrankaFormatedOIB_1">  KLEŠČIĆ d.o.o., OIB 94681545209</derivirana_varijabla>
  </DomainObject.Predmet.ProtustrankaFormatedOIB>
  <DomainObject.Predmet.ProtustrankaFormatedWithAdress>
    <izvorni_sadrzaj> KLEŠČIĆ d.o.o., Samoborska 10, 10430 Kladje</izvorni_sadrzaj>
    <derivirana_varijabla naziv="DomainObject.Predmet.ProtustrankaFormatedWithAdress_1"> KLEŠČIĆ d.o.o., Samoborska 10, 10430 Kladje</derivirana_varijabla>
  </DomainObject.Predmet.ProtustrankaFormatedWithAdress>
  <DomainObject.Predmet.ProtustrankaFormatedWithAdressOIB>
    <izvorni_sadrzaj> KLEŠČIĆ d.o.o., OIB 94681545209, Samoborska 10, 10430 Kladje</izvorni_sadrzaj>
    <derivirana_varijabla naziv="DomainObject.Predmet.ProtustrankaFormatedWithAdressOIB_1"> KLEŠČIĆ d.o.o., OIB 94681545209, Samoborska 10, 10430 Kladje</derivirana_varijabla>
  </DomainObject.Predmet.ProtustrankaFormatedWithAdressOIB>
  <DomainObject.Predmet.ProtustrankaWithAdress>
    <izvorni_sadrzaj>KLEŠČIĆ d.o.o. Samoborska 10, 10430 Kladje</izvorni_sadrzaj>
    <derivirana_varijabla naziv="DomainObject.Predmet.ProtustrankaWithAdress_1">KLEŠČIĆ d.o.o. Samoborska 10, 10430 Kladje</derivirana_varijabla>
  </DomainObject.Predmet.ProtustrankaWithAdress>
  <DomainObject.Predmet.ProtustrankaWithAdressOIB>
    <izvorni_sadrzaj>KLEŠČIĆ d.o.o., OIB 94681545209, Samoborska 10, 10430 Kladje</izvorni_sadrzaj>
    <derivirana_varijabla naziv="DomainObject.Predmet.ProtustrankaWithAdressOIB_1">KLEŠČIĆ d.o.o., OIB 94681545209, Samoborska 10, 10430 Kladje</derivirana_varijabla>
  </DomainObject.Predmet.ProtustrankaWithAdressOIB>
  <DomainObject.Predmet.ProtustrankaNazivFormated>
    <izvorni_sadrzaj>KLEŠČIĆ d.o.o.</izvorni_sadrzaj>
    <derivirana_varijabla naziv="DomainObject.Predmet.ProtustrankaNazivFormated_1">KLEŠČIĆ d.o.o.</derivirana_varijabla>
  </DomainObject.Predmet.ProtustrankaNazivFormated>
  <DomainObject.Predmet.ProtustrankaNazivFormatedOIB>
    <izvorni_sadrzaj>KLEŠČIĆ d.o.o., OIB 94681545209</izvorni_sadrzaj>
    <derivirana_varijabla naziv="DomainObject.Predmet.ProtustrankaNazivFormatedOIB_1">KLEŠČIĆ d.o.o., OIB 94681545209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KLEŠČIĆ d.o.o.</item>
    </izvorni_sadrzaj>
    <derivirana_varijabla naziv="DomainObject.Predmet.ProtuStrankaListFormated_1">
      <item>KLEŠČIĆ d.o.o.</item>
    </derivirana_varijabla>
  </DomainObject.Predmet.ProtuStrankaListFormated>
  <DomainObject.Predmet.ProtuStrankaListFormatedOIB>
    <izvorni_sadrzaj>
      <item>KLEŠČIĆ d.o.o., OIB 94681545209</item>
    </izvorni_sadrzaj>
    <derivirana_varijabla naziv="DomainObject.Predmet.ProtuStrankaListFormatedOIB_1">
      <item>KLEŠČIĆ d.o.o., OIB 94681545209</item>
    </derivirana_varijabla>
  </DomainObject.Predmet.ProtuStrankaListFormatedOIB>
  <DomainObject.Predmet.ProtuStrankaListFormatedWithAdress>
    <izvorni_sadrzaj>
      <item>KLEŠČIĆ d.o.o., Samoborska 10, 10430 Kladje</item>
    </izvorni_sadrzaj>
    <derivirana_varijabla naziv="DomainObject.Predmet.ProtuStrankaListFormatedWithAdress_1">
      <item>KLEŠČIĆ d.o.o., Samoborska 10, 10430 Kladje</item>
    </derivirana_varijabla>
  </DomainObject.Predmet.ProtuStrankaListFormatedWithAdress>
  <DomainObject.Predmet.ProtuStrankaListFormatedWithAdressOIB>
    <izvorni_sadrzaj>
      <item>KLEŠČIĆ d.o.o., OIB 94681545209, Samoborska 10, 10430 Kladje</item>
    </izvorni_sadrzaj>
    <derivirana_varijabla naziv="DomainObject.Predmet.ProtuStrankaListFormatedWithAdressOIB_1">
      <item>KLEŠČIĆ d.o.o., OIB 94681545209, Samoborska 10, 10430 Kladje</item>
    </derivirana_varijabla>
  </DomainObject.Predmet.ProtuStrankaListFormatedWithAdressOIB>
  <DomainObject.Predmet.ProtuStrankaListNazivFormated>
    <izvorni_sadrzaj>
      <item>KLEŠČIĆ d.o.o.</item>
    </izvorni_sadrzaj>
    <derivirana_varijabla naziv="DomainObject.Predmet.ProtuStrankaListNazivFormated_1">
      <item>KLEŠČIĆ d.o.o.</item>
    </derivirana_varijabla>
  </DomainObject.Predmet.ProtuStrankaListNazivFormated>
  <DomainObject.Predmet.ProtuStrankaListNazivFormatedOIB>
    <izvorni_sadrzaj>
      <item>KLEŠČIĆ d.o.o., OIB 94681545209</item>
    </izvorni_sadrzaj>
    <derivirana_varijabla naziv="DomainObject.Predmet.ProtuStrankaListNazivFormatedOIB_1">
      <item>KLEŠČIĆ d.o.o., OIB 94681545209</item>
    </derivirana_varijabla>
  </DomainObject.Predmet.ProtuStrankaListNazivFormatedOIB>
  <DomainObject.Predmet.OstaliListFormated>
    <izvorni_sadrzaj>
      <item>Franjo Kleščić</item>
    </izvorni_sadrzaj>
    <derivirana_varijabla naziv="DomainObject.Predmet.OstaliListFormated_1">
      <item>Franjo Kleščić</item>
    </derivirana_varijabla>
  </DomainObject.Predmet.OstaliListFormated>
  <DomainObject.Predmet.OstaliListFormatedOIB>
    <izvorni_sadrzaj>
      <item>Franjo Kleščić, OIB 06626467013</item>
    </izvorni_sadrzaj>
    <derivirana_varijabla naziv="DomainObject.Predmet.OstaliListFormatedOIB_1">
      <item>Franjo Kleščić, OIB 06626467013</item>
    </derivirana_varijabla>
  </DomainObject.Predmet.OstaliListFormatedOIB>
  <DomainObject.Predmet.OstaliListFormatedWithAdress>
    <izvorni_sadrzaj>
      <item>Franjo Kleščić, Samoborska 10, 10430 Kladje</item>
    </izvorni_sadrzaj>
    <derivirana_varijabla naziv="DomainObject.Predmet.OstaliListFormatedWithAdress_1">
      <item>Franjo Kleščić, Samoborska 10, 10430 Kladje</item>
    </derivirana_varijabla>
  </DomainObject.Predmet.OstaliListFormatedWithAdress>
  <DomainObject.Predmet.OstaliListFormatedWithAdressOIB>
    <izvorni_sadrzaj>
      <item>Franjo Kleščić, OIB 06626467013, Samoborska 10, 10430 Kladje</item>
    </izvorni_sadrzaj>
    <derivirana_varijabla naziv="DomainObject.Predmet.OstaliListFormatedWithAdressOIB_1">
      <item>Franjo Kleščić, OIB 06626467013, Samoborska 10, 10430 Kladje</item>
    </derivirana_varijabla>
  </DomainObject.Predmet.OstaliListFormatedWithAdressOIB>
  <DomainObject.Predmet.OstaliListNazivFormated>
    <izvorni_sadrzaj>
      <item>Franjo Kleščić</item>
    </izvorni_sadrzaj>
    <derivirana_varijabla naziv="DomainObject.Predmet.OstaliListNazivFormated_1">
      <item>Franjo Kleščić</item>
    </derivirana_varijabla>
  </DomainObject.Predmet.OstaliListNazivFormated>
  <DomainObject.Predmet.OstaliListNazivFormatedOIB>
    <izvorni_sadrzaj>
      <item>Franjo Kleščić, OIB 06626467013</item>
    </izvorni_sadrzaj>
    <derivirana_varijabla naziv="DomainObject.Predmet.OstaliListNazivFormatedOIB_1">
      <item>Franjo Kleščić, OIB 06626467013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St-3994/2016-23</izvorni_sadrzaj>
    <derivirana_varijabla naziv="DomainObject.PoslovniBrojDokumenta_1">St-3994/2016-23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KLEŠČIĆ d.o.o.</izvorni_sadrzaj>
    <derivirana_varijabla naziv="DomainObject.Predmet.ProtustrankaIDrugi_1">KLEŠČIĆ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KLEŠČIĆ d.o.o., OIB 94681545209, Samoborska 10, 10430 Kladje</izvorni_sadrzaj>
    <derivirana_varijabla naziv="DomainObject.Predmet.ProtustrankaIDrugiAdressOIB_1">KLEŠČIĆ d.o.o., OIB 94681545209, Samoborska 10, 10430 Kladje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KLEŠČIĆ d.o.o.</item>
      <item>Franjo Kleščić</item>
    </izvorni_sadrzaj>
    <derivirana_varijabla naziv="DomainObject.Predmet.SudioniciListNaziv_1">
      <item>FINA Regionalni centar Zagreb</item>
      <item>KLEŠČIĆ d.o.o.</item>
      <item>Franjo Kleščić</item>
    </derivirana_varijabla>
  </DomainObject.Predmet.SudioniciListNaziv>
  <DomainObject.Predmet.SudioniciListAdressOIB>
    <izvorni_sadrzaj>
      <item>FINA Regionalni centar Zagreb, OIB 85821130368, Trg svibanjskih žrtava 1995. 1,10000 Zagreb</item>
      <item>KLEŠČIĆ d.o.o., OIB 94681545209, Samoborska 10,10430 Kladje</item>
      <item>Franjo Kleščić, OIB 06626467013, Samoborska 10,10430 Kladje</item>
    </izvorni_sadrzaj>
    <derivirana_varijabla naziv="DomainObject.Predmet.SudioniciListAdressOIB_1">
      <item>FINA Regionalni centar Zagreb, OIB 85821130368, Trg svibanjskih žrtava 1995. 1,10000 Zagreb</item>
      <item>KLEŠČIĆ d.o.o., OIB 94681545209, Samoborska 10,10430 Kladje</item>
      <item>Franjo Kleščić, OIB 06626467013, Samoborska 10,10430 Kladje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94681545209</item>
      <item>, OIB 06626467013</item>
    </izvorni_sadrzaj>
    <derivirana_varijabla naziv="DomainObject.Predmet.SudioniciListNazivOIB_1">
      <item>, OIB 85821130368</item>
      <item>, OIB 94681545209</item>
      <item>, OIB 06626467013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15. travnja 2019.</izvorni_sadrzaj>
    <derivirana_varijabla naziv="DomainObject.PredzadnjaOdlukaIzPredmeta.DatumDonosenjaOdluke_1">15. travnja 2019.</derivirana_varijabla>
  </DomainObject.PredzadnjaOdlukaIzPredmeta.DatumDonosenjaOdluke>
  <DomainObject.PredzadnjaOdlukaIzPredmeta.Oznaka>
    <izvorni_sadrzaj>St-3994/2016-22</izvorni_sadrzaj>
    <derivirana_varijabla naziv="DomainObject.PredzadnjaOdlukaIzPredmeta.Oznaka_1">St-3994/2016-22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1076</properties:Words>
  <properties:Characters>5925</properties:Characters>
  <properties:Lines>133</properties:Lines>
  <properties:Paragraphs>37</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2019-04-15T11:27:00Z</dcterms:created>
  <dc:creator>Maja Praljak</dc:creator>
  <dc:description/>
  <cp:keywords/>
  <cp:lastModifiedBy>Nikolina Krunić</cp:lastModifiedBy>
  <cp:lastPrinted>2019-04-16T07:14:00Z</cp:lastPrinted>
  <dcterms:modified xmlns:xsi="http://www.w3.org/2001/XMLSchema-instance" xsi:type="dcterms:W3CDTF">2019-04-16T07:14:00Z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St-3994/2016-23 / Odluka - Rješenje - određivanje nagrade stečajnom upravitelju (4._Rj.__Nagrada_privremenom_stečajnom_upravitelju.__nagrada_privremenom_stečajnom_upravitelju)</vt:lpwstr>
  </prop:property>
  <prop:property name="CC_coloring" pid="4" fmtid="{D5CDD505-2E9C-101B-9397-08002B2CF9AE}">
    <vt:bool>false</vt:bool>
  </prop:property>
  <prop:property name="BrojStranica" pid="5" fmtid="{D5CDD505-2E9C-101B-9397-08002B2CF9AE}">
    <vt:i4>3</vt:i4>
  </prop:property>
</prop:Properties>
</file>