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e475" w14:paraId="cafe475" w:rsidRDefault="007348C4" w:rsidP="009914BC" w:rsidR="009914BC" w:rsidRPr="007348C4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7348C4">
      <w:pPr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7348C4">
      <w:pPr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7348C4">
      <w:pPr>
        <w:jc w:val="both"/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hr-HR"/>
        </w:rPr>
        <w:t>Zagreb, Amruševa 2/II</w:t>
      </w:r>
      <w:r w:rsidRPr="007348C4">
        <w:rPr>
          <w:rFonts w:hAnsi="Times New Roman" w:ascii="Times New Roman"/>
          <w:szCs w:val="24"/>
          <w:lang w:val="hr-HR"/>
        </w:rPr>
        <w:tab/>
      </w:r>
      <w:r w:rsidRPr="007348C4">
        <w:rPr>
          <w:rFonts w:hAnsi="Times New Roman" w:ascii="Times New Roman"/>
          <w:szCs w:val="24"/>
          <w:lang w:val="hr-HR"/>
        </w:rPr>
        <w:tab/>
      </w:r>
      <w:r w:rsidRPr="007348C4">
        <w:rPr>
          <w:rFonts w:hAnsi="Times New Roman" w:ascii="Times New Roman"/>
          <w:szCs w:val="24"/>
          <w:lang w:val="pl-PL"/>
        </w:rPr>
        <w:tab/>
      </w:r>
      <w:r w:rsidRPr="007348C4">
        <w:rPr>
          <w:rFonts w:hAnsi="Times New Roman" w:ascii="Times New Roman"/>
          <w:szCs w:val="24"/>
          <w:lang w:val="pl-PL"/>
        </w:rPr>
        <w:tab/>
      </w:r>
      <w:r w:rsidRPr="007348C4">
        <w:rPr>
          <w:rFonts w:hAnsi="Times New Roman" w:ascii="Times New Roman"/>
          <w:szCs w:val="24"/>
          <w:lang w:val="pl-PL"/>
        </w:rPr>
        <w:tab/>
      </w:r>
      <w:r w:rsidRPr="007348C4">
        <w:rPr>
          <w:rFonts w:hAnsi="Times New Roman" w:ascii="Times New Roman"/>
          <w:szCs w:val="24"/>
          <w:lang w:val="pl-PL"/>
        </w:rPr>
        <w:tab/>
      </w:r>
      <w:r w:rsidRPr="007348C4">
        <w:rPr>
          <w:rFonts w:hAnsi="Times New Roman" w:ascii="Times New Roman"/>
          <w:szCs w:val="24"/>
          <w:lang w:val="pl-PL"/>
        </w:rPr>
        <w:tab/>
        <w:t>7 St-</w:t>
      </w:r>
      <w:r w:rsidR="007348C4" w:rsidRPr="007348C4">
        <w:rPr>
          <w:rFonts w:hAnsi="Times New Roman" w:ascii="Times New Roman"/>
          <w:szCs w:val="24"/>
          <w:lang w:val="pl-PL"/>
        </w:rPr>
        <w:t>114/15</w:t>
      </w:r>
    </w:p>
    <w:p w:rsidRDefault="009914BC" w:rsidP="009914BC" w:rsidR="009914BC" w:rsidRPr="007348C4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7348C4">
      <w:pPr>
        <w:jc w:val="center"/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7348C4">
      <w:pPr>
        <w:jc w:val="center"/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7348C4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7348C4" w:rsidR="007348C4" w:rsidRPr="007348C4">
      <w:pPr>
        <w:jc w:val="both"/>
        <w:rPr>
          <w:rFonts w:hAnsi="Times New Roman" w:ascii="Times New Roman"/>
          <w:lang w:val="hr-HR"/>
        </w:rPr>
      </w:pPr>
      <w:r w:rsidRPr="007348C4">
        <w:rPr>
          <w:rFonts w:hAnsi="Times New Roman" w:ascii="Times New Roman"/>
          <w:szCs w:val="24"/>
          <w:lang w:val="pl-PL"/>
        </w:rPr>
        <w:tab/>
      </w:r>
      <w:r w:rsidR="007348C4" w:rsidRPr="007348C4">
        <w:rPr>
          <w:rFonts w:hAnsi="Times New Roman" w:ascii="Times New Roman"/>
          <w:lang w:val="hr-HR"/>
        </w:rPr>
        <w:t>TRGOVAČKI SUD U ZAGREBU po sucu pojedincu Vesni Malenica kao stečajnom sucu u stečajnom postupku nad imovinom dužnika pojedinca Dragutin Cvrtila vlasnik "TECNIPLAST-INST" uslužno proizvodni obrt, Zagreb, Marijana Radev 8, OIB 02402558977, 26. listopada 2016.</w:t>
      </w:r>
    </w:p>
    <w:p w:rsidRDefault="009914BC" w:rsidP="007348C4" w:rsidR="009914BC" w:rsidRPr="007348C4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7348C4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7348C4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7348C4" w:rsidRPr="007348C4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7348C4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="007348C4">
        <w:rPr>
          <w:rFonts w:hAnsi="Times New Roman" w:ascii="Times New Roman"/>
          <w:szCs w:val="24"/>
          <w:lang w:val="hr-HR"/>
        </w:rPr>
        <w:t>nekretnina</w:t>
      </w:r>
      <w:r w:rsidRPr="007348C4">
        <w:rPr>
          <w:rFonts w:hAnsi="Times New Roman" w:ascii="Times New Roman"/>
          <w:szCs w:val="24"/>
          <w:lang w:val="hr-HR"/>
        </w:rPr>
        <w:t xml:space="preserve"> stečajnog dužnika</w:t>
      </w:r>
      <w:r w:rsidR="007348C4">
        <w:rPr>
          <w:rFonts w:hAnsi="Times New Roman" w:ascii="Times New Roman"/>
          <w:szCs w:val="24"/>
          <w:lang w:val="hr-HR"/>
        </w:rPr>
        <w:t xml:space="preserve"> koje su upisane u zemljišne knjige:</w:t>
      </w:r>
    </w:p>
    <w:p w:rsidRDefault="007348C4" w:rsidP="007348C4" w:rsidR="007348C4" w:rsidRPr="007348C4">
      <w:pPr>
        <w:ind w:firstLine="708"/>
        <w:jc w:val="both"/>
        <w:rPr>
          <w:rFonts w:hAnsi="Times New Roman" w:ascii="Times New Roman"/>
          <w:iCs/>
          <w:lang w:val="hr-HR"/>
        </w:rPr>
      </w:pPr>
      <w:r w:rsidRPr="007348C4">
        <w:rPr>
          <w:rFonts w:hAnsi="Times New Roman" w:ascii="Times New Roman"/>
          <w:lang w:val="hr-HR"/>
        </w:rPr>
        <w:t xml:space="preserve">1.1. Općinskog građanskog suda u Zagrebu, zemljišnoknjižni odjel Zagreb, </w:t>
      </w:r>
      <w:r w:rsidRPr="007348C4">
        <w:rPr>
          <w:rFonts w:hAnsi="Times New Roman" w:ascii="Times New Roman"/>
          <w:iCs/>
          <w:lang w:val="hr-HR"/>
        </w:rPr>
        <w:t>u zk. ul. 100462, k. o. Vrapče Novo, a koje se sastoje od suvlasničkog dijela 73/10000, upisano pod red. br. 50 (E-50), a koji čini 1. stan oznake S002, jednosobni u podrumu -1, površine i ukupne površine 30,77 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, koji se sastoji od: hodnika, dnevnog boravka s blagovaonom, kuhinje i kupaonice, te pripadaka stanu S002: terasa površine 1,60 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, ukupne površine stana 32,37 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, spremište oznake SP51, u podrumu -2, površine 3,00 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, u elaboratu etažiranja označeno u tlocrtu podruma -1 i podruma -2 žutom bojom, kao dio nekretnine koju čini zgrada mješovite uporabe, Zagrebačka cesta br. 164a i dvorište, upisana na kč. br. 4769/1, ukupne površine 1790m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.</w:t>
      </w:r>
    </w:p>
    <w:p w:rsidRDefault="007348C4" w:rsidP="007348C4" w:rsidR="007348C4" w:rsidRPr="007348C4">
      <w:pPr>
        <w:ind w:firstLine="708"/>
        <w:jc w:val="both"/>
        <w:rPr>
          <w:rFonts w:hAnsi="Times New Roman" w:ascii="Times New Roman"/>
          <w:iCs/>
          <w:lang w:val="hr-HR"/>
        </w:rPr>
      </w:pPr>
      <w:r w:rsidRPr="007348C4">
        <w:rPr>
          <w:rFonts w:hAnsi="Times New Roman" w:ascii="Times New Roman"/>
          <w:iCs/>
          <w:lang w:val="hr-HR"/>
        </w:rPr>
        <w:t xml:space="preserve">1.2. </w:t>
      </w:r>
      <w:r w:rsidRPr="007348C4">
        <w:rPr>
          <w:rFonts w:hAnsi="Times New Roman" w:ascii="Times New Roman"/>
          <w:lang w:val="hr-HR"/>
        </w:rPr>
        <w:t xml:space="preserve">Općinskog građanskog suda u Zagrebu, zemljišnoknjižni odjel Zagreb, u zk. ul. 100462, k.o. Vrapče Novo, </w:t>
      </w:r>
      <w:r w:rsidRPr="007348C4">
        <w:rPr>
          <w:rFonts w:hAnsi="Times New Roman" w:ascii="Times New Roman"/>
          <w:iCs/>
          <w:lang w:val="hr-HR"/>
        </w:rPr>
        <w:t xml:space="preserve">a koje se sastoje od suvlasničkog dijela </w:t>
      </w:r>
      <w:r w:rsidRPr="007348C4">
        <w:rPr>
          <w:rFonts w:hAnsi="Times New Roman" w:ascii="Times New Roman"/>
          <w:lang w:val="hr-HR"/>
        </w:rPr>
        <w:t>41/10000, upisano pod red. br. 30 (E-30), a koji čini 1. garažno parkirno mjesto oznake GPM 39, klaus sistem, u podrumu -2, površine 17,26 m</w:t>
      </w:r>
      <w:r w:rsidRPr="007348C4">
        <w:rPr>
          <w:rFonts w:hAnsi="Times New Roman" w:ascii="Times New Roman"/>
          <w:vertAlign w:val="superscript"/>
          <w:lang w:val="hr-HR"/>
        </w:rPr>
        <w:t>2</w:t>
      </w:r>
      <w:r w:rsidRPr="007348C4">
        <w:rPr>
          <w:rFonts w:hAnsi="Times New Roman" w:ascii="Times New Roman"/>
          <w:lang w:val="hr-HR"/>
        </w:rPr>
        <w:t>, te pripadak garažnom parkirnom mjestu GPM 39: garažno parkirno mjesto oznake GPM 40, klaus sistem, u podrumu -2, površine 17,26 m</w:t>
      </w:r>
      <w:r w:rsidRPr="007348C4">
        <w:rPr>
          <w:rFonts w:hAnsi="Times New Roman" w:ascii="Times New Roman"/>
          <w:vertAlign w:val="superscript"/>
          <w:lang w:val="hr-HR"/>
        </w:rPr>
        <w:t>2</w:t>
      </w:r>
      <w:r w:rsidRPr="007348C4">
        <w:rPr>
          <w:rFonts w:hAnsi="Times New Roman" w:ascii="Times New Roman"/>
          <w:lang w:val="hr-HR"/>
        </w:rPr>
        <w:t xml:space="preserve">, u elaboratu etažiranja označeno u tlocrtu podruma -2 svijetlozelenom bojom i oznakom okomite crte, </w:t>
      </w:r>
      <w:r w:rsidRPr="007348C4">
        <w:rPr>
          <w:rFonts w:hAnsi="Times New Roman" w:ascii="Times New Roman"/>
          <w:iCs/>
          <w:lang w:val="hr-HR"/>
        </w:rPr>
        <w:t>kao dio nekretnine koju čini zgrada mješovite uporabe, Zagrebačka cesta br. 164a i dvorište, upisana na kč. br. 4769/1, ukupne površine 1790m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.</w:t>
      </w:r>
    </w:p>
    <w:p w:rsidRDefault="007348C4" w:rsidP="007348C4" w:rsidR="007348C4" w:rsidRPr="007348C4">
      <w:pPr>
        <w:ind w:firstLine="708"/>
        <w:jc w:val="both"/>
        <w:rPr>
          <w:rFonts w:hAnsi="Times New Roman" w:ascii="Times New Roman"/>
          <w:iCs/>
          <w:lang w:val="hr-HR"/>
        </w:rPr>
      </w:pPr>
      <w:r w:rsidRPr="007348C4">
        <w:rPr>
          <w:rFonts w:hAnsi="Times New Roman" w:ascii="Times New Roman"/>
          <w:lang w:val="hr-HR"/>
        </w:rPr>
        <w:t xml:space="preserve">1.3. Općinskog građanskog suda u Zagrebu, zemljišnoknjižni odjel Zagreb, u zk. ul. 100462 k. o. Vrapče Novo, (E-31), </w:t>
      </w:r>
      <w:r w:rsidRPr="007348C4">
        <w:rPr>
          <w:rFonts w:hAnsi="Times New Roman" w:ascii="Times New Roman"/>
          <w:iCs/>
          <w:lang w:val="hr-HR"/>
        </w:rPr>
        <w:t>a koje se sastoje od suvlasničkog dijela</w:t>
      </w:r>
      <w:r w:rsidRPr="007348C4">
        <w:rPr>
          <w:rFonts w:hAnsi="Times New Roman" w:ascii="Times New Roman"/>
          <w:lang w:val="hr-HR"/>
        </w:rPr>
        <w:t xml:space="preserve"> 1. garažno parkirno mjesto oznake GPM 41, u podrumu -2, površine 14,12 m</w:t>
      </w:r>
      <w:r w:rsidRPr="007348C4">
        <w:rPr>
          <w:rFonts w:hAnsi="Times New Roman" w:ascii="Times New Roman"/>
          <w:vertAlign w:val="superscript"/>
          <w:lang w:val="hr-HR"/>
        </w:rPr>
        <w:t>2</w:t>
      </w:r>
      <w:r w:rsidRPr="007348C4">
        <w:rPr>
          <w:rFonts w:hAnsi="Times New Roman" w:ascii="Times New Roman"/>
          <w:lang w:val="hr-HR"/>
        </w:rPr>
        <w:t xml:space="preserve">, u elaboratu etažiranja označeno u tlocrtu podruma -2 tamnoplavom bojom i oznakom okomite crte, </w:t>
      </w:r>
      <w:r w:rsidRPr="007348C4">
        <w:rPr>
          <w:rFonts w:hAnsi="Times New Roman" w:ascii="Times New Roman"/>
          <w:iCs/>
          <w:lang w:val="hr-HR"/>
        </w:rPr>
        <w:t>kao dio nekretnine koju čini zgrada mješovite uporabe, Zagrebačka cesta br. 164a i dvorište, upisana na kč. br. 4769/1, ukupne površine 1790m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.</w:t>
      </w:r>
    </w:p>
    <w:p w:rsidRDefault="007348C4" w:rsidP="007348C4" w:rsidR="007348C4" w:rsidRPr="007348C4">
      <w:pPr>
        <w:ind w:firstLine="708"/>
        <w:jc w:val="both"/>
        <w:rPr>
          <w:rFonts w:hAnsi="Times New Roman" w:ascii="Times New Roman"/>
          <w:lang w:val="hr-HR"/>
        </w:rPr>
      </w:pPr>
      <w:r w:rsidRPr="007348C4">
        <w:rPr>
          <w:rFonts w:hAnsi="Times New Roman" w:ascii="Times New Roman"/>
          <w:lang w:val="hr-HR"/>
        </w:rPr>
        <w:t>1.4. Općinskog suda u Novom Zagrebu, zemljišnoknjižni odjel Novi Zagreb, u zk.ul. 1056, k. o. Desprim, z.</w:t>
      </w:r>
      <w:r w:rsidRPr="007348C4">
        <w:rPr>
          <w:rFonts w:hAnsi="Times New Roman" w:ascii="Times New Roman"/>
          <w:iCs/>
          <w:lang w:val="hr-HR"/>
        </w:rPr>
        <w:t>k.č.br. 25/14, k.o. Desprim, Oranica Desprimska 3. Odvojak, površine 902 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 xml:space="preserve">. </w:t>
      </w:r>
    </w:p>
    <w:p w:rsidRDefault="007348C4" w:rsidP="007348C4" w:rsidR="009914BC" w:rsidRPr="007348C4">
      <w:pPr>
        <w:ind w:firstLine="708"/>
        <w:jc w:val="both"/>
        <w:rPr>
          <w:rFonts w:hAnsi="Times New Roman" w:ascii="Times New Roman"/>
          <w:iCs/>
          <w:lang w:val="hr-HR"/>
        </w:rPr>
      </w:pPr>
      <w:r w:rsidRPr="007348C4">
        <w:rPr>
          <w:rFonts w:hAnsi="Times New Roman" w:ascii="Times New Roman"/>
          <w:lang w:val="hr-HR"/>
        </w:rPr>
        <w:t xml:space="preserve">1.5. Općinskog suda u Zlataru, zemljišnoknjižni odjel Zabok, </w:t>
      </w:r>
      <w:r w:rsidRPr="007348C4">
        <w:rPr>
          <w:rFonts w:hAnsi="Times New Roman" w:ascii="Times New Roman"/>
          <w:iCs/>
          <w:lang w:val="hr-HR"/>
        </w:rPr>
        <w:t>u zk. ul. 2322, k. o. Pustodol Začretski, k.č.br. 1990,  k. o.  Pustodol Začretski, koju čine poslovna zgrada i dvorište sveukupne površine 1443 m</w:t>
      </w:r>
      <w:r w:rsidRPr="007348C4">
        <w:rPr>
          <w:rFonts w:hAnsi="Times New Roman" w:ascii="Times New Roman"/>
          <w:iCs/>
          <w:vertAlign w:val="superscript"/>
          <w:lang w:val="hr-HR"/>
        </w:rPr>
        <w:t>2</w:t>
      </w:r>
      <w:r w:rsidRPr="007348C4">
        <w:rPr>
          <w:rFonts w:hAnsi="Times New Roman" w:ascii="Times New Roman"/>
          <w:iCs/>
          <w:lang w:val="hr-HR"/>
        </w:rPr>
        <w:t>,</w:t>
      </w:r>
      <w:r>
        <w:rPr>
          <w:rFonts w:hAnsi="Times New Roman" w:ascii="Times New Roman"/>
          <w:iCs/>
          <w:lang w:val="hr-HR"/>
        </w:rPr>
        <w:t xml:space="preserve"> </w:t>
      </w:r>
      <w:r w:rsidR="009914BC" w:rsidRPr="007348C4">
        <w:rPr>
          <w:rFonts w:hAnsi="Times New Roman" w:ascii="Times New Roman"/>
          <w:szCs w:val="24"/>
          <w:lang w:val="pl-PL"/>
        </w:rPr>
        <w:t xml:space="preserve">za dan </w:t>
      </w:r>
      <w:r w:rsidRPr="007348C4">
        <w:rPr>
          <w:rFonts w:hAnsi="Times New Roman" w:ascii="Times New Roman"/>
          <w:szCs w:val="24"/>
          <w:lang w:val="pl-PL"/>
        </w:rPr>
        <w:t>24. siječanj 2017. u 11,20</w:t>
      </w:r>
      <w:r w:rsidR="009914BC" w:rsidRPr="007348C4">
        <w:rPr>
          <w:rFonts w:hAnsi="Times New Roman" w:ascii="Times New Roman"/>
          <w:szCs w:val="24"/>
          <w:lang w:val="pl-PL"/>
        </w:rPr>
        <w:t xml:space="preserve"> sati</w:t>
      </w:r>
      <w:r w:rsidR="009914BC" w:rsidRPr="007348C4">
        <w:rPr>
          <w:rFonts w:hAnsi="Times New Roman" w:ascii="Times New Roman"/>
          <w:szCs w:val="24"/>
          <w:lang w:val="hr-HR"/>
        </w:rPr>
        <w:t xml:space="preserve">, </w:t>
      </w:r>
      <w:r w:rsidR="009914BC" w:rsidRPr="007348C4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7348C4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7348C4">
        <w:rPr>
          <w:rFonts w:hAnsi="Times New Roman" w:ascii="Times New Roman"/>
          <w:szCs w:val="24"/>
          <w:lang w:val="pl-PL"/>
        </w:rPr>
        <w:lastRenderedPageBreak/>
        <w:tab/>
      </w:r>
      <w:r w:rsidRPr="007348C4">
        <w:rPr>
          <w:rFonts w:hAnsi="Times New Roman" w:ascii="Times New Roman"/>
          <w:szCs w:val="24"/>
          <w:lang w:val="sv-SE"/>
        </w:rPr>
        <w:t xml:space="preserve">- stečajni upravitelj </w:t>
      </w:r>
      <w:r w:rsidR="007348C4" w:rsidRPr="007348C4">
        <w:rPr>
          <w:rFonts w:hAnsi="Times New Roman" w:ascii="Times New Roman"/>
          <w:szCs w:val="24"/>
          <w:lang w:val="sv-SE"/>
        </w:rPr>
        <w:t>Martina Grgec</w:t>
      </w:r>
    </w:p>
    <w:p w:rsidRDefault="009914BC" w:rsidP="007348C4" w:rsidR="009914BC" w:rsidRPr="007348C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348C4">
        <w:rPr>
          <w:rFonts w:hAnsi="Times New Roman" w:ascii="Times New Roman"/>
          <w:szCs w:val="24"/>
          <w:lang w:val="hr-HR"/>
        </w:rPr>
        <w:t xml:space="preserve">- razlučni vjerovnik Republika Hrvatska, Ministarstvo financija </w:t>
      </w:r>
    </w:p>
    <w:p w:rsidRDefault="009914BC" w:rsidP="009914BC" w:rsidR="009914BC" w:rsidRPr="007348C4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7348C4">
        <w:rPr>
          <w:rFonts w:hAnsi="Times New Roman" w:ascii="Times New Roman"/>
          <w:szCs w:val="24"/>
          <w:lang w:val="pl-PL"/>
        </w:rPr>
        <w:t xml:space="preserve">Zagreb, </w:t>
      </w:r>
      <w:r w:rsidR="007348C4" w:rsidRPr="007348C4">
        <w:rPr>
          <w:rFonts w:hAnsi="Times New Roman" w:ascii="Times New Roman"/>
          <w:szCs w:val="24"/>
          <w:lang w:val="pl-PL"/>
        </w:rPr>
        <w:t>26. listopad 2016.</w:t>
      </w:r>
    </w:p>
    <w:p w:rsidRDefault="009914BC" w:rsidP="009914BC" w:rsidR="009914BC" w:rsidRPr="007348C4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204EBF" w:rsidP="009914BC" w:rsidR="009914BC" w:rsidRPr="007348C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7348C4">
        <w:rPr>
          <w:rFonts w:hAnsi="Times New Roman" w:ascii="Times New Roman"/>
          <w:szCs w:val="24"/>
          <w:lang w:val="pl-PL"/>
        </w:rPr>
        <w:t>SUDAC:</w:t>
      </w:r>
    </w:p>
    <w:p w:rsidRDefault="00204EBF" w:rsidP="009914BC" w:rsidR="009914BC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7348C4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204EBF" w:rsidP="009914BC" w:rsidR="00204EBF" w:rsidRPr="007348C4">
      <w:pPr>
        <w:jc w:val="both"/>
        <w:rPr>
          <w:rFonts w:hAnsi="Times New Roman" w:ascii="Times New Roman"/>
          <w:szCs w:val="24"/>
          <w:lang w:val="pl-PL"/>
        </w:rPr>
      </w:pPr>
    </w:p>
    <w:p w:rsidRDefault="00204EBF" w:rsidP="00AB7A2F" w:rsidR="00204EB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04EBF" w:rsidP="00995CE9" w:rsidR="00204EB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914BC" w:rsidP="009914BC" w:rsidR="009914BC" w:rsidRPr="007348C4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7348C4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7348C4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7348C4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7348C4">
      <w:pPr>
        <w:rPr>
          <w:rFonts w:hAnsi="Times New Roman" w:ascii="Times New Roman"/>
        </w:rPr>
      </w:pPr>
    </w:p>
    <w:sectPr w:rsidSect="00653813" w:rsidR="00FA2933" w:rsidRPr="007348C4">
      <w:headerReference w:type="default" r:id="rId9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8C4" w:rsidP="007348C4" w:rsidR="007348C4">
      <w:r>
        <w:separator/>
      </w:r>
    </w:p>
  </w:endnote>
  <w:endnote w:id="0" w:type="continuationSeparator">
    <w:p w:rsidRDefault="007348C4" w:rsidP="007348C4" w:rsidR="00734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8C4" w:rsidP="007348C4" w:rsidR="007348C4">
      <w:r>
        <w:separator/>
      </w:r>
    </w:p>
  </w:footnote>
  <w:footnote w:id="0" w:type="continuationSeparator">
    <w:p w:rsidRDefault="007348C4" w:rsidP="007348C4" w:rsidR="00734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8C4" w:rsidR="007348C4" w:rsidRPr="007348C4">
    <w:pPr>
      <w:pStyle w:val="Zaglavlje"/>
      <w:jc w:val="right"/>
      <w:rPr>
        <w:rFonts w:hAnsi="Times New Roman" w:ascii="Times New Roman"/>
      </w:rPr>
    </w:pPr>
    <w:r w:rsidRPr="007348C4">
      <w:rPr>
        <w:rFonts w:hAnsi="Times New Roman" w:ascii="Times New Roman"/>
      </w:rPr>
      <w:t xml:space="preserve">7 St-114/15   </w:t>
    </w:r>
    <w:r w:rsidRPr="007348C4">
      <w:rPr>
        <w:rFonts w:hAnsi="Times New Roman" w:ascii="Times New Roman"/>
      </w:rPr>
      <w:fldChar w:fldCharType="begin"/>
    </w:r>
    <w:r w:rsidRPr="007348C4">
      <w:rPr>
        <w:rFonts w:hAnsi="Times New Roman" w:ascii="Times New Roman"/>
      </w:rPr>
      <w:instrText>PAGE   \* MERGEFORMAT</w:instrText>
    </w:r>
    <w:r w:rsidRPr="007348C4">
      <w:rPr>
        <w:rFonts w:hAnsi="Times New Roman" w:ascii="Times New Roman"/>
      </w:rPr>
      <w:fldChar w:fldCharType="separate"/>
    </w:r>
    <w:r w:rsidR="00204EBF" w:rsidRPr="00204EBF">
      <w:rPr>
        <w:rFonts w:hAnsi="Times New Roman" w:ascii="Times New Roman"/>
        <w:noProof/>
        <w:lang w:val="hr-HR"/>
      </w:rPr>
      <w:t>2</w:t>
    </w:r>
    <w:r w:rsidRPr="007348C4">
      <w:rPr>
        <w:rFonts w:hAnsi="Times New Roman" w:ascii="Times New Roman"/>
      </w:rPr>
      <w:fldChar w:fldCharType="end"/>
    </w:r>
  </w:p>
  <w:p w:rsidRDefault="007348C4" w:rsidR="007348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4EBF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8C4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4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48C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734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48C4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204E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EB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4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EB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EB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EB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EB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4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48C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734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48C4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204E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EB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4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E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EB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E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E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2620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2016-10-26T13:38:00Z</dcterms:created>
  <dc:creator>malenicav</dc:creator>
  <cp:lastModifiedBy>Kristina Švajger</cp:lastModifiedBy>
  <cp:lastPrinted>2016-10-26T13:39:00Z</cp:lastPrinted>
  <dcterms:modified xmlns:xsi="http://www.w3.org/2001/XMLSchema-instance" xsi:type="dcterms:W3CDTF">2016-10-26T13:41:00Z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