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86258" w14:paraId="3986258" w:rsidRDefault="00024604" w:rsidP="00024604" w:rsidR="00024604">
      <w:pPr>
        <w15:collapsed w:val="false"/>
        <w:rPr>
          <w:rFonts w:eastAsia="Times New Roman"/>
          <w:b/>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b/>
        </w:rPr>
        <w:t>1.St-159/2014</w:t>
      </w:r>
    </w:p>
    <w:p w:rsidRDefault="00024604" w:rsidP="00024604" w:rsidR="00024604">
      <w:pPr>
        <w:rPr>
          <w:rFonts w:eastAsia="Times New Roman"/>
          <w:b/>
        </w:rPr>
      </w:pPr>
      <w:r>
        <w:rPr>
          <w:rFonts w:eastAsia="Times New Roman"/>
          <w:b/>
        </w:rPr>
        <w:t>REPUBLIKA HRVATSKA</w:t>
      </w:r>
    </w:p>
    <w:p w:rsidRDefault="00024604" w:rsidP="00024604" w:rsidR="00024604">
      <w:pPr>
        <w:rPr>
          <w:rFonts w:eastAsia="Times New Roman"/>
        </w:rPr>
      </w:pPr>
      <w:r>
        <w:rPr>
          <w:rFonts w:eastAsia="Times New Roman"/>
          <w:b/>
        </w:rPr>
        <w:t>TRGOVAČKI SUD U SPLITU</w:t>
      </w:r>
      <w:r>
        <w:rPr>
          <w:rFonts w:eastAsia="Times New Roman"/>
        </w:rPr>
        <w:tab/>
      </w:r>
      <w:r>
        <w:rPr>
          <w:rFonts w:eastAsia="Times New Roman"/>
        </w:rPr>
        <w:tab/>
      </w:r>
    </w:p>
    <w:p w:rsidRDefault="00024604" w:rsidP="00024604" w:rsidR="00024604">
      <w:pPr>
        <w:rPr>
          <w:rFonts w:eastAsia="Times New Roman"/>
        </w:rPr>
      </w:pPr>
    </w:p>
    <w:p w:rsidRDefault="00024604" w:rsidP="00024604" w:rsidR="00024604">
      <w:pPr>
        <w:rPr>
          <w:rFonts w:eastAsia="Times New Roman"/>
        </w:rPr>
      </w:pPr>
      <w:r>
        <w:rPr>
          <w:rFonts w:eastAsia="Times New Roman"/>
        </w:rPr>
        <w:tab/>
      </w:r>
      <w:r>
        <w:rPr>
          <w:rFonts w:eastAsia="Times New Roman"/>
        </w:rPr>
        <w:tab/>
      </w:r>
      <w:r>
        <w:rPr>
          <w:rFonts w:eastAsia="Times New Roman"/>
        </w:rPr>
        <w:tab/>
      </w:r>
      <w:r>
        <w:rPr>
          <w:rFonts w:eastAsia="Times New Roman"/>
        </w:rPr>
        <w:tab/>
      </w:r>
    </w:p>
    <w:p w:rsidRDefault="00024604" w:rsidP="00024604" w:rsidR="00024604">
      <w:pPr>
        <w:jc w:val="center"/>
        <w:rPr>
          <w:rFonts w:eastAsia="Times New Roman"/>
          <w:b/>
          <w:spacing w:val="60"/>
          <w:sz w:val="28"/>
          <w:szCs w:val="28"/>
        </w:rPr>
      </w:pPr>
      <w:r>
        <w:rPr>
          <w:rFonts w:eastAsia="Times New Roman"/>
          <w:b/>
          <w:spacing w:val="60"/>
          <w:sz w:val="28"/>
          <w:szCs w:val="28"/>
        </w:rPr>
        <w:t>Z A P I S N I K</w:t>
      </w:r>
    </w:p>
    <w:p w:rsidRDefault="00024604" w:rsidP="00024604" w:rsidR="00024604">
      <w:pPr>
        <w:jc w:val="center"/>
        <w:rPr>
          <w:rFonts w:eastAsia="Times New Roman"/>
        </w:rPr>
      </w:pPr>
    </w:p>
    <w:p w:rsidRDefault="00024604" w:rsidP="00024604" w:rsidR="00024604">
      <w:pPr>
        <w:jc w:val="both"/>
        <w:rPr>
          <w:rFonts w:eastAsia="Times New Roman"/>
        </w:rPr>
      </w:pPr>
      <w:r>
        <w:rPr>
          <w:rFonts w:eastAsia="Times New Roman"/>
          <w:lang w:eastAsia="hr-HR"/>
        </w:rPr>
        <w:t xml:space="preserve">sastavljen kod Trgovačkog suda u Splitu, u stečajnom postupku </w:t>
      </w:r>
      <w:r>
        <w:t>nad dužnikom ATRIUM SPALATUM d.o.o. u stečaju Split, Poljička cesta 20 b, OIB:75237018400</w:t>
      </w:r>
      <w:r>
        <w:rPr>
          <w:rFonts w:eastAsia="Times New Roman"/>
          <w:lang w:eastAsia="hr-HR"/>
        </w:rPr>
        <w:t xml:space="preserve">, dana </w:t>
      </w:r>
      <w:r w:rsidR="00BA44D9">
        <w:rPr>
          <w:rFonts w:eastAsia="Times New Roman"/>
          <w:lang w:eastAsia="hr-HR"/>
        </w:rPr>
        <w:t>30</w:t>
      </w:r>
      <w:r>
        <w:rPr>
          <w:rFonts w:eastAsia="Times New Roman"/>
          <w:lang w:eastAsia="hr-HR"/>
        </w:rPr>
        <w:t>. lipnja 2016. godine</w:t>
      </w:r>
    </w:p>
    <w:p w:rsidRDefault="00024604" w:rsidP="00024604" w:rsidR="00024604">
      <w:pPr>
        <w:jc w:val="both"/>
        <w:rPr>
          <w:color w:val="000000"/>
          <w:sz w:val="22"/>
        </w:rPr>
      </w:pPr>
    </w:p>
    <w:p w:rsidRDefault="00024604" w:rsidP="00024604" w:rsidR="00024604">
      <w:pPr>
        <w:pStyle w:val="Bezproreda"/>
        <w:jc w:val="center"/>
        <w:rPr>
          <w:rFonts w:hAnsi="Times New Roman" w:ascii="Times New Roman"/>
          <w:sz w:val="24"/>
          <w:szCs w:val="24"/>
        </w:rPr>
      </w:pPr>
      <w:r>
        <w:rPr>
          <w:rFonts w:hAnsi="Times New Roman" w:ascii="Times New Roman"/>
          <w:sz w:val="24"/>
          <w:szCs w:val="24"/>
        </w:rPr>
        <w:t>IZVJEŠTAJNO ROČIŠTE</w:t>
      </w:r>
    </w:p>
    <w:p w:rsidRDefault="00024604" w:rsidP="00024604" w:rsidR="00024604">
      <w:pPr>
        <w:pStyle w:val="Bezproreda"/>
        <w:jc w:val="center"/>
        <w:rPr>
          <w:rFonts w:hAnsi="Times New Roman" w:ascii="Times New Roman"/>
          <w:sz w:val="24"/>
          <w:szCs w:val="24"/>
        </w:rPr>
      </w:pPr>
    </w:p>
    <w:p w:rsidRDefault="00024604" w:rsidP="00024604" w:rsidR="00024604">
      <w:pPr>
        <w:jc w:val="both"/>
        <w:rPr>
          <w:rFonts w:eastAsia="Times New Roman"/>
          <w:u w:val="single"/>
          <w:lang w:eastAsia="hr-HR"/>
        </w:rPr>
      </w:pPr>
      <w:r>
        <w:rPr>
          <w:rFonts w:eastAsia="Times New Roman"/>
          <w:lang w:eastAsia="hr-HR"/>
        </w:rPr>
        <w:t>Prisutni od suda:</w:t>
      </w:r>
    </w:p>
    <w:p w:rsidRDefault="00024604" w:rsidP="00024604" w:rsidR="00024604">
      <w:pPr>
        <w:spacing w:before="70"/>
        <w:jc w:val="both"/>
        <w:rPr>
          <w:rFonts w:eastAsia="Times New Roman"/>
        </w:rPr>
      </w:pPr>
      <w:r>
        <w:rPr>
          <w:rFonts w:eastAsia="Times New Roman"/>
        </w:rPr>
        <w:t>Velimir Vuković, stečajni sudac</w:t>
      </w:r>
    </w:p>
    <w:p w:rsidRDefault="00024604" w:rsidP="00024604" w:rsidR="00024604">
      <w:pPr>
        <w:spacing w:before="70"/>
        <w:jc w:val="both"/>
        <w:rPr>
          <w:rFonts w:eastAsia="Times New Roman"/>
        </w:rPr>
      </w:pPr>
      <w:r>
        <w:rPr>
          <w:rFonts w:eastAsia="Times New Roman"/>
        </w:rPr>
        <w:t>Marija Elez, zapisničarka</w:t>
      </w:r>
    </w:p>
    <w:p w:rsidRDefault="00024604" w:rsidP="00024604" w:rsidR="00024604">
      <w:pPr>
        <w:jc w:val="both"/>
        <w:rPr>
          <w:rFonts w:eastAsia="Times New Roman"/>
        </w:rPr>
      </w:pPr>
    </w:p>
    <w:p w:rsidRDefault="00024604" w:rsidP="00024604" w:rsidR="00024604">
      <w:pPr>
        <w:jc w:val="center"/>
        <w:rPr>
          <w:rFonts w:eastAsia="Times New Roman"/>
        </w:rPr>
      </w:pPr>
      <w:r>
        <w:rPr>
          <w:rFonts w:eastAsia="Times New Roman"/>
        </w:rPr>
        <w:t>Početak u  9,00  sati.</w:t>
      </w:r>
    </w:p>
    <w:p w:rsidRDefault="00024604" w:rsidP="00024604" w:rsidR="00024604">
      <w:pPr>
        <w:rPr>
          <w:rFonts w:eastAsia="Times New Roman"/>
        </w:rPr>
      </w:pPr>
    </w:p>
    <w:p w:rsidRDefault="00024604" w:rsidP="00024604" w:rsidR="00024604">
      <w:pPr>
        <w:rPr>
          <w:rFonts w:eastAsia="Times New Roman"/>
        </w:rPr>
      </w:pPr>
      <w:r>
        <w:rPr>
          <w:rFonts w:eastAsia="Times New Roman"/>
        </w:rPr>
        <w:t>Utvrđuje se da su pristupili:</w:t>
      </w:r>
    </w:p>
    <w:p w:rsidRDefault="00024604" w:rsidP="00024604" w:rsidR="00024604">
      <w:pPr>
        <w:spacing w:before="100"/>
        <w:jc w:val="both"/>
        <w:rPr>
          <w:rFonts w:eastAsia="Times New Roman"/>
        </w:rPr>
      </w:pPr>
      <w:r>
        <w:rPr>
          <w:rFonts w:eastAsia="Times New Roman"/>
        </w:rPr>
        <w:t>- za dužnika: stečajna upraviteljica Meri Šitić</w:t>
      </w:r>
    </w:p>
    <w:p w:rsidRDefault="00024604" w:rsidP="00024604" w:rsidR="00024604">
      <w:pPr>
        <w:spacing w:before="100"/>
        <w:jc w:val="both"/>
        <w:rPr>
          <w:rFonts w:eastAsia="Times New Roman"/>
        </w:rPr>
      </w:pPr>
      <w:r>
        <w:rPr>
          <w:rFonts w:eastAsia="Times New Roman"/>
        </w:rPr>
        <w:t>- za vjerovnike:</w:t>
      </w:r>
    </w:p>
    <w:p w:rsidRDefault="00F5627D" w:rsidP="00024604" w:rsidR="00024604">
      <w:pPr>
        <w:spacing w:before="100"/>
        <w:jc w:val="both"/>
        <w:rPr>
          <w:rFonts w:eastAsia="Times New Roman"/>
        </w:rPr>
      </w:pPr>
      <w:r>
        <w:rPr>
          <w:rFonts w:eastAsia="Times New Roman"/>
        </w:rPr>
        <w:t>1</w:t>
      </w:r>
      <w:r w:rsidR="00024604">
        <w:rPr>
          <w:rFonts w:eastAsia="Times New Roman"/>
        </w:rPr>
        <w:t xml:space="preserve">. izlučni vjerovnik </w:t>
      </w:r>
      <w:r>
        <w:rPr>
          <w:rFonts w:eastAsia="Times New Roman"/>
        </w:rPr>
        <w:t xml:space="preserve">Global relax nekretnine d.o.o. po ovlaštenoj osobi Alen Monas </w:t>
      </w:r>
    </w:p>
    <w:p w:rsidRDefault="00F5627D" w:rsidP="00024604" w:rsidR="00F5627D">
      <w:pPr>
        <w:spacing w:before="100"/>
        <w:jc w:val="both"/>
        <w:rPr>
          <w:rFonts w:eastAsia="Times New Roman"/>
        </w:rPr>
      </w:pPr>
      <w:r>
        <w:rPr>
          <w:rFonts w:eastAsia="Times New Roman"/>
        </w:rPr>
        <w:t>2</w:t>
      </w:r>
      <w:r w:rsidR="00024604">
        <w:rPr>
          <w:rFonts w:eastAsia="Times New Roman"/>
        </w:rPr>
        <w:t>. Jadrankamen d.d. u stečaju Pučišća</w:t>
      </w:r>
      <w:r w:rsidR="00410A5B">
        <w:rPr>
          <w:rFonts w:eastAsia="Times New Roman"/>
        </w:rPr>
        <w:t>,</w:t>
      </w:r>
      <w:r w:rsidR="00024604">
        <w:rPr>
          <w:rFonts w:eastAsia="Times New Roman"/>
        </w:rPr>
        <w:t xml:space="preserve"> </w:t>
      </w:r>
      <w:r>
        <w:rPr>
          <w:rFonts w:eastAsia="Times New Roman"/>
        </w:rPr>
        <w:t xml:space="preserve"> stečajna upraviteljica Anči Bašić</w:t>
      </w:r>
    </w:p>
    <w:p w:rsidRDefault="00F5627D" w:rsidP="00024604" w:rsidR="00024604">
      <w:pPr>
        <w:spacing w:before="100"/>
        <w:jc w:val="both"/>
        <w:rPr>
          <w:rFonts w:eastAsia="Times New Roman"/>
        </w:rPr>
      </w:pPr>
      <w:r>
        <w:rPr>
          <w:rFonts w:eastAsia="Times New Roman"/>
        </w:rPr>
        <w:t>3.</w:t>
      </w:r>
      <w:r w:rsidR="00024604">
        <w:rPr>
          <w:rFonts w:eastAsia="Times New Roman"/>
        </w:rPr>
        <w:t xml:space="preserve"> Edo Crnčević –</w:t>
      </w:r>
      <w:r w:rsidR="00410A5B">
        <w:rPr>
          <w:rFonts w:eastAsia="Times New Roman"/>
        </w:rPr>
        <w:t>z</w:t>
      </w:r>
      <w:r w:rsidR="00024604">
        <w:rPr>
          <w:rFonts w:eastAsia="Times New Roman"/>
        </w:rPr>
        <w:t>amjenica punomoćnika Marina Krka odvjetnica u Splitu</w:t>
      </w:r>
    </w:p>
    <w:p w:rsidRDefault="00024604" w:rsidP="00024604" w:rsidR="00024604">
      <w:pPr>
        <w:spacing w:before="100"/>
        <w:jc w:val="both"/>
        <w:rPr>
          <w:rFonts w:eastAsia="Times New Roman"/>
        </w:rPr>
      </w:pPr>
      <w:r>
        <w:rPr>
          <w:rFonts w:eastAsia="Times New Roman"/>
        </w:rPr>
        <w:t xml:space="preserve"> 4. Republika Hrvatska, Ministarstvo financija, Porezna uprava – Jurica Jurač,  zamjenik Županijskog državnog odvjetnika u Splitu</w:t>
      </w:r>
    </w:p>
    <w:p w:rsidRDefault="00024604" w:rsidP="00024604" w:rsidR="00024604">
      <w:pPr>
        <w:spacing w:before="100"/>
        <w:jc w:val="both"/>
        <w:rPr>
          <w:rFonts w:eastAsia="Times New Roman"/>
        </w:rPr>
      </w:pPr>
      <w:r>
        <w:rPr>
          <w:rFonts w:eastAsia="Times New Roman"/>
        </w:rPr>
        <w:t xml:space="preserve"> 5. izlučni vjerovni</w:t>
      </w:r>
      <w:r w:rsidR="00F5627D">
        <w:rPr>
          <w:rFonts w:eastAsia="Times New Roman"/>
        </w:rPr>
        <w:t xml:space="preserve">k Dany John Gotovac, punomoćnica Marina Krka odvjetnica u Splitu, punomoć prilaže </w:t>
      </w:r>
    </w:p>
    <w:p w:rsidRDefault="00024604" w:rsidP="00024604" w:rsidR="00024604">
      <w:pPr>
        <w:spacing w:before="100"/>
        <w:jc w:val="both"/>
        <w:rPr>
          <w:rFonts w:eastAsia="Times New Roman"/>
        </w:rPr>
      </w:pPr>
      <w:r>
        <w:rPr>
          <w:rFonts w:eastAsia="Times New Roman"/>
        </w:rPr>
        <w:t xml:space="preserve"> 6. Tomislav Baus, osobno,  uz zamjenicu punomoćnika Meri Prar, odvjetnicu u Splitu, zamjeničku  </w:t>
      </w:r>
    </w:p>
    <w:p w:rsidRDefault="00024604" w:rsidP="00024604" w:rsidR="00024604">
      <w:pPr>
        <w:spacing w:before="100"/>
        <w:jc w:val="both"/>
        <w:rPr>
          <w:rFonts w:eastAsia="Times New Roman"/>
        </w:rPr>
      </w:pPr>
      <w:r>
        <w:rPr>
          <w:rFonts w:eastAsia="Times New Roman"/>
        </w:rPr>
        <w:t xml:space="preserve"> 7. Stjepan Čaljkušić, odvjetnik u Podstrani,  punomoćni</w:t>
      </w:r>
      <w:r w:rsidR="00F5627D">
        <w:rPr>
          <w:rFonts w:eastAsia="Times New Roman"/>
        </w:rPr>
        <w:t>c</w:t>
      </w:r>
      <w:r>
        <w:rPr>
          <w:rFonts w:eastAsia="Times New Roman"/>
        </w:rPr>
        <w:t xml:space="preserve">a Meri Prar odvjetnica u Splitu  </w:t>
      </w:r>
    </w:p>
    <w:p w:rsidRDefault="00F5627D" w:rsidP="00024604" w:rsidR="00024604">
      <w:pPr>
        <w:spacing w:before="100"/>
        <w:jc w:val="both"/>
        <w:rPr>
          <w:rFonts w:eastAsia="Times New Roman"/>
        </w:rPr>
      </w:pPr>
      <w:r>
        <w:rPr>
          <w:rFonts w:eastAsia="Times New Roman"/>
        </w:rPr>
        <w:t>8</w:t>
      </w:r>
      <w:r w:rsidR="00024604">
        <w:rPr>
          <w:rFonts w:eastAsia="Times New Roman"/>
        </w:rPr>
        <w:t xml:space="preserve">. Deltron d.o.o. Split – </w:t>
      </w:r>
      <w:r>
        <w:rPr>
          <w:rFonts w:eastAsia="Times New Roman"/>
        </w:rPr>
        <w:t xml:space="preserve"> zamjenica punomoćnika Marina Bosnić odvjetnička vježbenica kod </w:t>
      </w:r>
      <w:r w:rsidR="00024604">
        <w:rPr>
          <w:rFonts w:eastAsia="Times New Roman"/>
        </w:rPr>
        <w:t xml:space="preserve"> Mij</w:t>
      </w:r>
      <w:r>
        <w:rPr>
          <w:rFonts w:eastAsia="Times New Roman"/>
        </w:rPr>
        <w:t>e</w:t>
      </w:r>
      <w:r w:rsidR="00024604">
        <w:rPr>
          <w:rFonts w:eastAsia="Times New Roman"/>
        </w:rPr>
        <w:t xml:space="preserve"> Jeličić</w:t>
      </w:r>
      <w:r w:rsidR="00410A5B">
        <w:rPr>
          <w:rFonts w:eastAsia="Times New Roman"/>
        </w:rPr>
        <w:t>a</w:t>
      </w:r>
      <w:r w:rsidR="00024604">
        <w:rPr>
          <w:rFonts w:eastAsia="Times New Roman"/>
        </w:rPr>
        <w:t>, odvjetnik</w:t>
      </w:r>
      <w:r w:rsidR="00410A5B">
        <w:rPr>
          <w:rFonts w:eastAsia="Times New Roman"/>
        </w:rPr>
        <w:t>a</w:t>
      </w:r>
      <w:r w:rsidR="00024604">
        <w:rPr>
          <w:rFonts w:eastAsia="Times New Roman"/>
        </w:rPr>
        <w:t xml:space="preserve"> u Splitu, punomoć u spisu</w:t>
      </w:r>
    </w:p>
    <w:p w:rsidRDefault="00F5627D" w:rsidP="00024604" w:rsidR="00024604">
      <w:pPr>
        <w:spacing w:before="100"/>
        <w:jc w:val="both"/>
        <w:rPr>
          <w:rFonts w:eastAsia="Times New Roman"/>
        </w:rPr>
      </w:pPr>
      <w:r>
        <w:rPr>
          <w:rFonts w:eastAsia="Times New Roman"/>
        </w:rPr>
        <w:t>9</w:t>
      </w:r>
      <w:r w:rsidR="00024604">
        <w:rPr>
          <w:rFonts w:eastAsia="Times New Roman"/>
        </w:rPr>
        <w:t>. Rubigrad d.o.o. Split – punomoćnica Tatjana Marković, odvjetnica u Splitu, punomoć u spisu</w:t>
      </w:r>
    </w:p>
    <w:p w:rsidRDefault="00024604" w:rsidP="00024604" w:rsidR="00024604">
      <w:pPr>
        <w:spacing w:before="100"/>
        <w:jc w:val="both"/>
        <w:rPr>
          <w:rFonts w:eastAsia="Times New Roman"/>
        </w:rPr>
      </w:pPr>
      <w:r>
        <w:rPr>
          <w:rFonts w:eastAsia="Times New Roman"/>
        </w:rPr>
        <w:t>1</w:t>
      </w:r>
      <w:r w:rsidR="00F5627D">
        <w:rPr>
          <w:rFonts w:eastAsia="Times New Roman"/>
        </w:rPr>
        <w:t>0</w:t>
      </w:r>
      <w:r>
        <w:rPr>
          <w:rFonts w:eastAsia="Times New Roman"/>
        </w:rPr>
        <w:t>. Tea Pharia d.o.o.  – punomoćnik</w:t>
      </w:r>
      <w:r w:rsidR="00F5627D">
        <w:rPr>
          <w:rFonts w:eastAsia="Times New Roman"/>
        </w:rPr>
        <w:t xml:space="preserve">a Josip Feker odvjetnički vježbenik kod </w:t>
      </w:r>
      <w:r>
        <w:rPr>
          <w:rFonts w:eastAsia="Times New Roman"/>
        </w:rPr>
        <w:t xml:space="preserve"> Marij</w:t>
      </w:r>
      <w:r w:rsidR="00F5627D">
        <w:rPr>
          <w:rFonts w:eastAsia="Times New Roman"/>
        </w:rPr>
        <w:t>a</w:t>
      </w:r>
      <w:r>
        <w:rPr>
          <w:rFonts w:eastAsia="Times New Roman"/>
        </w:rPr>
        <w:t xml:space="preserve"> Granić, odvjetnik</w:t>
      </w:r>
      <w:r w:rsidR="00F5627D">
        <w:rPr>
          <w:rFonts w:eastAsia="Times New Roman"/>
        </w:rPr>
        <w:t>a</w:t>
      </w:r>
      <w:r>
        <w:rPr>
          <w:rFonts w:eastAsia="Times New Roman"/>
        </w:rPr>
        <w:t xml:space="preserve"> u Splitu, punomoć u spisu</w:t>
      </w:r>
    </w:p>
    <w:p w:rsidRDefault="00024604" w:rsidP="00024604" w:rsidR="00024604">
      <w:pPr>
        <w:spacing w:before="100"/>
        <w:jc w:val="both"/>
        <w:rPr>
          <w:rFonts w:eastAsia="Times New Roman"/>
        </w:rPr>
      </w:pPr>
      <w:r>
        <w:rPr>
          <w:rFonts w:eastAsia="Times New Roman"/>
        </w:rPr>
        <w:t>1</w:t>
      </w:r>
      <w:r w:rsidR="00F5627D">
        <w:rPr>
          <w:rFonts w:eastAsia="Times New Roman"/>
        </w:rPr>
        <w:t>1</w:t>
      </w:r>
      <w:r>
        <w:rPr>
          <w:rFonts w:eastAsia="Times New Roman"/>
        </w:rPr>
        <w:t>. Branimir Roje i Kristina Balarin Đipalo – punomoćn</w:t>
      </w:r>
      <w:r w:rsidR="00F5627D">
        <w:rPr>
          <w:rFonts w:eastAsia="Times New Roman"/>
        </w:rPr>
        <w:t xml:space="preserve">ik Ivan Čizmić po zamjeniku punomoćnika Denis Kulušić odvjetnički vježbenik </w:t>
      </w:r>
    </w:p>
    <w:p w:rsidRDefault="00024604" w:rsidP="00024604" w:rsidR="00024604">
      <w:pPr>
        <w:spacing w:before="100"/>
        <w:jc w:val="both"/>
        <w:rPr>
          <w:rFonts w:eastAsia="Times New Roman"/>
        </w:rPr>
      </w:pPr>
      <w:r>
        <w:rPr>
          <w:rFonts w:eastAsia="Times New Roman"/>
        </w:rPr>
        <w:t>1</w:t>
      </w:r>
      <w:r w:rsidR="00F5627D">
        <w:rPr>
          <w:rFonts w:eastAsia="Times New Roman"/>
        </w:rPr>
        <w:t>2</w:t>
      </w:r>
      <w:r>
        <w:rPr>
          <w:rFonts w:eastAsia="Times New Roman"/>
        </w:rPr>
        <w:t>. H-Abduco d.o.o. Zagreb – punomoćnica Gordana Vidmar, odvjetnica u Zagrebu, punomoć u spisu</w:t>
      </w:r>
    </w:p>
    <w:p w:rsidRDefault="00024604" w:rsidP="00024604" w:rsidR="00024604">
      <w:pPr>
        <w:spacing w:before="100"/>
        <w:jc w:val="both"/>
        <w:rPr>
          <w:rFonts w:eastAsia="Times New Roman"/>
        </w:rPr>
      </w:pPr>
      <w:r>
        <w:rPr>
          <w:rFonts w:eastAsia="Times New Roman"/>
        </w:rPr>
        <w:t>1</w:t>
      </w:r>
      <w:r w:rsidR="00F5627D">
        <w:rPr>
          <w:rFonts w:eastAsia="Times New Roman"/>
        </w:rPr>
        <w:t>3</w:t>
      </w:r>
      <w:r>
        <w:rPr>
          <w:rFonts w:eastAsia="Times New Roman"/>
        </w:rPr>
        <w:t>. Ivan Kegalj, osobno i kao punoomoćnik za Marijana Kegalja, stečajnog vjerovnika te kao vlasnik obrta ESS Electronic Security Servis Split,</w:t>
      </w:r>
    </w:p>
    <w:p w:rsidRDefault="00F5627D" w:rsidP="00024604" w:rsidR="00410A5B">
      <w:pPr>
        <w:spacing w:before="100"/>
        <w:jc w:val="both"/>
        <w:rPr>
          <w:rFonts w:eastAsia="Times New Roman"/>
        </w:rPr>
      </w:pPr>
      <w:r>
        <w:rPr>
          <w:rFonts w:eastAsia="Times New Roman"/>
        </w:rPr>
        <w:lastRenderedPageBreak/>
        <w:t>14</w:t>
      </w:r>
      <w:r w:rsidR="00024604">
        <w:rPr>
          <w:rFonts w:eastAsia="Times New Roman"/>
        </w:rPr>
        <w:t xml:space="preserve">. Struktor d.o.o. Split – punomoćnik </w:t>
      </w:r>
      <w:r w:rsidR="00410A5B">
        <w:rPr>
          <w:rFonts w:eastAsia="Times New Roman"/>
        </w:rPr>
        <w:t>Milan Veić, odvjetnik u Splitu, punomoć u spisu</w:t>
      </w:r>
    </w:p>
    <w:p w:rsidRDefault="00F5627D" w:rsidP="00024604" w:rsidR="00024604">
      <w:pPr>
        <w:spacing w:before="100"/>
        <w:jc w:val="both"/>
        <w:rPr>
          <w:rFonts w:eastAsia="Times New Roman"/>
        </w:rPr>
      </w:pPr>
      <w:r>
        <w:rPr>
          <w:rFonts w:eastAsia="Times New Roman"/>
        </w:rPr>
        <w:t>15</w:t>
      </w:r>
      <w:r w:rsidR="00024604">
        <w:rPr>
          <w:rFonts w:eastAsia="Times New Roman"/>
        </w:rPr>
        <w:t>. Ivica Primorac i Leko Rosan - punomoćnik Goran Katura, odvjetnik u Splitu, punomoć u spisu</w:t>
      </w:r>
    </w:p>
    <w:p w:rsidRDefault="00F5627D" w:rsidP="00024604" w:rsidR="00024604">
      <w:pPr>
        <w:spacing w:before="100"/>
        <w:jc w:val="both"/>
        <w:rPr>
          <w:rFonts w:eastAsia="Times New Roman"/>
        </w:rPr>
      </w:pPr>
      <w:r>
        <w:rPr>
          <w:rFonts w:eastAsia="Times New Roman"/>
        </w:rPr>
        <w:t>16</w:t>
      </w:r>
      <w:r w:rsidR="00024604">
        <w:rPr>
          <w:rFonts w:eastAsia="Times New Roman"/>
        </w:rPr>
        <w:t xml:space="preserve">. Jadranka Bakula –zamjenik  punomoćnika odvjetnik </w:t>
      </w:r>
      <w:r>
        <w:rPr>
          <w:rFonts w:eastAsia="Times New Roman"/>
        </w:rPr>
        <w:t xml:space="preserve">Goran Parlov </w:t>
      </w:r>
      <w:r w:rsidR="00024604">
        <w:rPr>
          <w:rFonts w:eastAsia="Times New Roman"/>
        </w:rPr>
        <w:t xml:space="preserve"> odvjetnik iz Splita , punomoć prilaže</w:t>
      </w:r>
    </w:p>
    <w:p w:rsidRDefault="00F5627D" w:rsidP="00024604" w:rsidR="00F5627D">
      <w:pPr>
        <w:spacing w:before="100"/>
        <w:jc w:val="both"/>
        <w:rPr>
          <w:rFonts w:eastAsia="Times New Roman"/>
        </w:rPr>
      </w:pPr>
      <w:r>
        <w:rPr>
          <w:rFonts w:eastAsia="Times New Roman"/>
        </w:rPr>
        <w:t>1</w:t>
      </w:r>
      <w:r w:rsidR="00024604">
        <w:rPr>
          <w:rFonts w:eastAsia="Times New Roman"/>
        </w:rPr>
        <w:t xml:space="preserve">7. Ivica Babić, vl. obrta Babić – </w:t>
      </w:r>
      <w:r>
        <w:rPr>
          <w:rFonts w:eastAsia="Times New Roman"/>
        </w:rPr>
        <w:t xml:space="preserve"> zamjenica punomoćnika Martina Radić Šunjić odvjetnička vježbenica kod </w:t>
      </w:r>
      <w:r w:rsidR="00024604">
        <w:rPr>
          <w:rFonts w:eastAsia="Times New Roman"/>
        </w:rPr>
        <w:t xml:space="preserve"> Mari</w:t>
      </w:r>
      <w:r w:rsidR="00AB48E3">
        <w:rPr>
          <w:rFonts w:eastAsia="Times New Roman"/>
        </w:rPr>
        <w:t>j</w:t>
      </w:r>
      <w:r>
        <w:rPr>
          <w:rFonts w:eastAsia="Times New Roman"/>
        </w:rPr>
        <w:t>a</w:t>
      </w:r>
      <w:r w:rsidR="00024604">
        <w:rPr>
          <w:rFonts w:eastAsia="Times New Roman"/>
        </w:rPr>
        <w:t xml:space="preserve"> Skejić</w:t>
      </w:r>
      <w:r w:rsidR="00AB48E3">
        <w:rPr>
          <w:rFonts w:eastAsia="Times New Roman"/>
        </w:rPr>
        <w:t>a</w:t>
      </w:r>
      <w:r w:rsidR="00024604">
        <w:rPr>
          <w:rFonts w:eastAsia="Times New Roman"/>
        </w:rPr>
        <w:t>, odvjetnik</w:t>
      </w:r>
      <w:r>
        <w:rPr>
          <w:rFonts w:eastAsia="Times New Roman"/>
        </w:rPr>
        <w:t>a</w:t>
      </w:r>
      <w:r w:rsidR="00024604">
        <w:rPr>
          <w:rFonts w:eastAsia="Times New Roman"/>
        </w:rPr>
        <w:t xml:space="preserve"> u Splitu, punomoć  u spisu </w:t>
      </w:r>
    </w:p>
    <w:p w:rsidRDefault="00F5627D" w:rsidP="00024604" w:rsidR="00024604">
      <w:pPr>
        <w:spacing w:before="100"/>
        <w:jc w:val="both"/>
        <w:rPr>
          <w:rFonts w:eastAsia="Times New Roman"/>
        </w:rPr>
      </w:pPr>
      <w:r>
        <w:rPr>
          <w:rFonts w:eastAsia="Times New Roman"/>
        </w:rPr>
        <w:t>18</w:t>
      </w:r>
      <w:r w:rsidR="00024604">
        <w:rPr>
          <w:rFonts w:eastAsia="Times New Roman"/>
        </w:rPr>
        <w:t xml:space="preserve">. Berica d.o.o. </w:t>
      </w:r>
      <w:r>
        <w:rPr>
          <w:rFonts w:eastAsia="Times New Roman"/>
        </w:rPr>
        <w:t xml:space="preserve"> punomoćnica po zaposlenju Danijela Kirigin, punomoć u spisu</w:t>
      </w:r>
      <w:r w:rsidR="00024604">
        <w:rPr>
          <w:rFonts w:eastAsia="Times New Roman"/>
        </w:rPr>
        <w:t xml:space="preserve"> </w:t>
      </w:r>
    </w:p>
    <w:p w:rsidRDefault="00F5627D" w:rsidP="00024604" w:rsidR="00024604">
      <w:pPr>
        <w:spacing w:before="100"/>
        <w:jc w:val="both"/>
        <w:rPr>
          <w:rFonts w:eastAsia="Times New Roman"/>
        </w:rPr>
      </w:pPr>
      <w:r>
        <w:rPr>
          <w:rFonts w:eastAsia="Times New Roman"/>
        </w:rPr>
        <w:t>19</w:t>
      </w:r>
      <w:r w:rsidR="00024604">
        <w:rPr>
          <w:rFonts w:eastAsia="Times New Roman"/>
        </w:rPr>
        <w:t xml:space="preserve">. Sculptor d.o.o. Zagreb </w:t>
      </w:r>
      <w:r w:rsidR="00AB48E3">
        <w:rPr>
          <w:rFonts w:eastAsia="Times New Roman"/>
        </w:rPr>
        <w:t xml:space="preserve">punomoćnica </w:t>
      </w:r>
      <w:r w:rsidR="00024604">
        <w:rPr>
          <w:rFonts w:eastAsia="Times New Roman"/>
        </w:rPr>
        <w:t xml:space="preserve">odvjetnica Jasna Matičević </w:t>
      </w:r>
      <w:r>
        <w:rPr>
          <w:rFonts w:eastAsia="Times New Roman"/>
        </w:rPr>
        <w:t>i</w:t>
      </w:r>
      <w:r w:rsidR="00024604">
        <w:rPr>
          <w:rFonts w:eastAsia="Times New Roman"/>
        </w:rPr>
        <w:t xml:space="preserve"> prokurist Mladen Visković  </w:t>
      </w:r>
      <w:r>
        <w:rPr>
          <w:rFonts w:eastAsia="Times New Roman"/>
        </w:rPr>
        <w:t xml:space="preserve"> i</w:t>
      </w:r>
      <w:r w:rsidR="00AB48E3">
        <w:rPr>
          <w:rFonts w:eastAsia="Times New Roman"/>
        </w:rPr>
        <w:t xml:space="preserve">  za vjerovnika</w:t>
      </w:r>
      <w:r>
        <w:rPr>
          <w:rFonts w:eastAsia="Times New Roman"/>
        </w:rPr>
        <w:t xml:space="preserve"> </w:t>
      </w:r>
      <w:r w:rsidR="00024604">
        <w:rPr>
          <w:rFonts w:eastAsia="Times New Roman"/>
        </w:rPr>
        <w:t>Jasn</w:t>
      </w:r>
      <w:r w:rsidR="00AB48E3">
        <w:rPr>
          <w:rFonts w:eastAsia="Times New Roman"/>
        </w:rPr>
        <w:t>u</w:t>
      </w:r>
      <w:r w:rsidR="00024604">
        <w:rPr>
          <w:rFonts w:eastAsia="Times New Roman"/>
        </w:rPr>
        <w:t xml:space="preserve"> Matičević odvjetnicu  osobno</w:t>
      </w:r>
    </w:p>
    <w:p w:rsidRDefault="00024604" w:rsidP="00024604" w:rsidR="00024604">
      <w:pPr>
        <w:spacing w:before="100"/>
        <w:jc w:val="both"/>
        <w:rPr>
          <w:rFonts w:eastAsia="Times New Roman"/>
        </w:rPr>
      </w:pPr>
      <w:r>
        <w:rPr>
          <w:rFonts w:eastAsia="Times New Roman"/>
        </w:rPr>
        <w:t>2</w:t>
      </w:r>
      <w:r w:rsidR="00F5627D">
        <w:rPr>
          <w:rFonts w:eastAsia="Times New Roman"/>
        </w:rPr>
        <w:t>0</w:t>
      </w:r>
      <w:r>
        <w:rPr>
          <w:rFonts w:eastAsia="Times New Roman"/>
        </w:rPr>
        <w:t xml:space="preserve">.Mont-komerc d.o.o., punomoćnica Olivera Radoš Šaponja odvjetnica u Splitu, punomoć </w:t>
      </w:r>
      <w:r w:rsidR="00F5627D">
        <w:rPr>
          <w:rFonts w:eastAsia="Times New Roman"/>
        </w:rPr>
        <w:t xml:space="preserve">u spisu </w:t>
      </w:r>
      <w:r>
        <w:rPr>
          <w:rFonts w:eastAsia="Times New Roman"/>
        </w:rPr>
        <w:t xml:space="preserve"> </w:t>
      </w:r>
    </w:p>
    <w:p w:rsidRDefault="007E54AE" w:rsidP="00024604" w:rsidR="00024604">
      <w:pPr>
        <w:spacing w:before="100"/>
        <w:jc w:val="both"/>
        <w:rPr>
          <w:rFonts w:eastAsia="Times New Roman"/>
        </w:rPr>
      </w:pPr>
      <w:r>
        <w:rPr>
          <w:rFonts w:eastAsia="Times New Roman"/>
        </w:rPr>
        <w:t>21</w:t>
      </w:r>
      <w:r w:rsidR="00024604">
        <w:rPr>
          <w:rFonts w:eastAsia="Times New Roman"/>
        </w:rPr>
        <w:t xml:space="preserve">. Kristina Balarin Đipalo  zamjenik punomoćnika odvjetnički vježbenik Denis Kulušić zamjeničku punomoć prilaže </w:t>
      </w:r>
    </w:p>
    <w:p w:rsidRDefault="007E54AE" w:rsidP="00024604" w:rsidR="00024604">
      <w:pPr>
        <w:spacing w:before="100"/>
        <w:jc w:val="both"/>
        <w:rPr>
          <w:rFonts w:eastAsia="Times New Roman"/>
        </w:rPr>
      </w:pPr>
      <w:r>
        <w:rPr>
          <w:rFonts w:eastAsia="Times New Roman"/>
        </w:rPr>
        <w:t>22</w:t>
      </w:r>
      <w:r w:rsidR="00024604">
        <w:rPr>
          <w:rFonts w:eastAsia="Times New Roman"/>
        </w:rPr>
        <w:t>.Širokopojasne mreže d.o.o. zamjenica punomoćnika Tereza Jozović odvjetnička vježbenica kod Nev</w:t>
      </w:r>
      <w:r>
        <w:rPr>
          <w:rFonts w:eastAsia="Times New Roman"/>
        </w:rPr>
        <w:t>ia Sanadera odvjetnika u Splitu</w:t>
      </w:r>
    </w:p>
    <w:p w:rsidRDefault="007E54AE" w:rsidP="00024604" w:rsidR="007E54AE">
      <w:pPr>
        <w:spacing w:before="100"/>
        <w:jc w:val="both"/>
        <w:rPr>
          <w:rFonts w:eastAsia="Times New Roman"/>
        </w:rPr>
      </w:pPr>
      <w:r>
        <w:rPr>
          <w:rFonts w:eastAsia="Times New Roman"/>
        </w:rPr>
        <w:t>23. Grad Split, generalna punomoćnica Slavica Radić</w:t>
      </w:r>
    </w:p>
    <w:p w:rsidRDefault="007E54AE" w:rsidP="00024604" w:rsidR="007E54AE">
      <w:pPr>
        <w:spacing w:before="100"/>
        <w:jc w:val="both"/>
        <w:rPr>
          <w:rFonts w:eastAsia="Times New Roman"/>
        </w:rPr>
      </w:pPr>
      <w:r>
        <w:rPr>
          <w:rFonts w:eastAsia="Times New Roman"/>
        </w:rPr>
        <w:t xml:space="preserve">24.Komjate d.o.o. odgovorna osoba Karlo Vranješ </w:t>
      </w:r>
    </w:p>
    <w:p w:rsidRDefault="007E54AE" w:rsidP="00024604" w:rsidR="007E54AE">
      <w:pPr>
        <w:spacing w:before="100"/>
        <w:jc w:val="both"/>
        <w:rPr>
          <w:rFonts w:eastAsia="Times New Roman"/>
        </w:rPr>
      </w:pPr>
      <w:r>
        <w:rPr>
          <w:rFonts w:eastAsia="Times New Roman"/>
        </w:rPr>
        <w:t xml:space="preserve">25. Com-Adria d.o.o., Dujo Đonlić, Lovre Petrović , Vatroservis d.o.o. punomoćnik Zoran Iviš odvjetnik u Splitu </w:t>
      </w:r>
    </w:p>
    <w:p w:rsidRDefault="007E54AE" w:rsidP="00024604" w:rsidR="007E54AE">
      <w:pPr>
        <w:spacing w:before="100"/>
        <w:jc w:val="both"/>
        <w:rPr>
          <w:rFonts w:eastAsia="Times New Roman"/>
        </w:rPr>
      </w:pPr>
      <w:r>
        <w:rPr>
          <w:rFonts w:eastAsia="Times New Roman"/>
        </w:rPr>
        <w:t>26. Aldi d.o.o. zamjenik punomoćnika Ivan Bačić odvjetnički vježbenik kod Ice Škarpe odvjetnika u Splitu</w:t>
      </w:r>
    </w:p>
    <w:p w:rsidRDefault="007E54AE" w:rsidP="00024604" w:rsidR="007E54AE">
      <w:pPr>
        <w:spacing w:before="100"/>
        <w:jc w:val="both"/>
        <w:rPr>
          <w:rFonts w:eastAsia="Times New Roman"/>
        </w:rPr>
      </w:pPr>
      <w:r>
        <w:rPr>
          <w:rFonts w:eastAsia="Times New Roman"/>
        </w:rPr>
        <w:t xml:space="preserve">27.Victa d.o.o. punomoćnik Jere Matić odvjetnik u Splitu </w:t>
      </w:r>
    </w:p>
    <w:p w:rsidRDefault="009A328B" w:rsidP="00024604" w:rsidR="007E54AE">
      <w:pPr>
        <w:spacing w:before="100"/>
        <w:jc w:val="both"/>
        <w:rPr>
          <w:rFonts w:eastAsia="Times New Roman"/>
        </w:rPr>
      </w:pPr>
      <w:r>
        <w:rPr>
          <w:rFonts w:eastAsia="Times New Roman"/>
        </w:rPr>
        <w:t xml:space="preserve">28.Stanko Turuk i Rezika Turuk zamjenik punomoćnika Josip Feher odvj. vjež. kod Marija Granića odvjetnika u Splitu </w:t>
      </w:r>
    </w:p>
    <w:p w:rsidRDefault="007E54AE" w:rsidP="00024604" w:rsidR="007E54AE">
      <w:pPr>
        <w:spacing w:before="100"/>
        <w:jc w:val="both"/>
        <w:rPr>
          <w:rFonts w:eastAsia="Times New Roman"/>
        </w:rPr>
      </w:pPr>
      <w:r w:rsidRPr="007E54AE">
        <w:rPr>
          <w:rFonts w:eastAsia="Times New Roman"/>
          <w:b/>
        </w:rPr>
        <w:t>Za javnost:</w:t>
      </w:r>
      <w:r>
        <w:rPr>
          <w:rFonts w:eastAsia="Times New Roman"/>
        </w:rPr>
        <w:t xml:space="preserve"> Ada Rajković  i Ante Gabelica stečajni upravitelji sa liste B</w:t>
      </w:r>
    </w:p>
    <w:p w:rsidRDefault="007E54AE" w:rsidP="00024604" w:rsidR="007E54AE">
      <w:pPr>
        <w:spacing w:before="100"/>
        <w:jc w:val="both"/>
        <w:rPr>
          <w:rFonts w:eastAsia="Times New Roman"/>
        </w:rPr>
      </w:pPr>
      <w:r>
        <w:rPr>
          <w:rFonts w:eastAsia="Times New Roman"/>
        </w:rPr>
        <w:t xml:space="preserve"> i Tanja Gatin Zebić novinarka Slobodne Dalmacije</w:t>
      </w:r>
    </w:p>
    <w:p w:rsidRDefault="007E54AE" w:rsidP="00024604" w:rsidR="007E54AE">
      <w:pPr>
        <w:spacing w:before="100"/>
        <w:jc w:val="both"/>
        <w:rPr>
          <w:rFonts w:eastAsia="Times New Roman"/>
        </w:rPr>
      </w:pPr>
    </w:p>
    <w:p w:rsidRDefault="00024604" w:rsidP="00024604" w:rsidR="00024604">
      <w:pPr>
        <w:spacing w:before="200"/>
        <w:ind w:firstLine="708"/>
        <w:jc w:val="both"/>
        <w:rPr>
          <w:rFonts w:eastAsia="Times New Roman"/>
        </w:rPr>
      </w:pPr>
      <w:r>
        <w:rPr>
          <w:rFonts w:eastAsia="Times New Roman"/>
        </w:rPr>
        <w:t xml:space="preserve">Utvrđuje se da je rješenjem ovog suda poslovni broj 11.St-159/2014 od 8. lipnja 2015. godine otvoren stečajni postupak nad </w:t>
      </w:r>
      <w:proofErr w:type="spellStart"/>
      <w:r>
        <w:rPr>
          <w:rFonts w:eastAsia="Calibri"/>
          <w:lang w:val="en-GB"/>
        </w:rPr>
        <w:t>dužnikom</w:t>
      </w:r>
      <w:proofErr w:type="spellEnd"/>
      <w:r>
        <w:rPr>
          <w:rFonts w:eastAsia="Calibri"/>
          <w:lang w:val="en-GB"/>
        </w:rPr>
        <w:t xml:space="preserve"> </w:t>
      </w:r>
      <w:r>
        <w:t>ATRIUM SPALATUM d.o.o. Split, Poljička cesta 20 b, OIB:75237018400, a koje rješenje je potvrđeno rješenjem Visokog trgovačkog suda RH poslovni broj 65.Pž-5024/15-5 od 14. srpnja 2015. godine.</w:t>
      </w:r>
    </w:p>
    <w:p w:rsidRDefault="00024604" w:rsidP="00024604" w:rsidR="00024604">
      <w:pPr>
        <w:spacing w:before="200"/>
        <w:ind w:firstLine="720"/>
        <w:jc w:val="both"/>
      </w:pPr>
      <w:r>
        <w:rPr>
          <w:rFonts w:eastAsia="Times New Roman"/>
        </w:rPr>
        <w:t xml:space="preserve">Istim rješenjem za stečajnu upraviteljicu imenovana je </w:t>
      </w:r>
      <w:r>
        <w:t>Meri Šitić iz Splita, Šime Ljubića 7, OIB: 61723426098.</w:t>
      </w:r>
    </w:p>
    <w:p w:rsidRDefault="00024604" w:rsidP="00024604" w:rsidR="00024604">
      <w:pPr>
        <w:spacing w:before="200"/>
        <w:ind w:firstLine="720"/>
        <w:jc w:val="both"/>
        <w:rPr>
          <w:rFonts w:eastAsia="Times New Roman"/>
        </w:rPr>
      </w:pPr>
      <w:r>
        <w:rPr>
          <w:rFonts w:eastAsia="Times New Roman"/>
        </w:rPr>
        <w:t xml:space="preserve">Utvrđuje se da je rješenje o otvaranju stečajnog postupka istaknuto na mrežnoj stranici e-Oglasna ploča sudova dana 8. lipnja 2015. godine, dok je u ˝Narodnim novinama˝ broj: 67/15 od 17. lipnja 2015. godine objavljen oglas o donošenju tog rješenja. </w:t>
      </w:r>
    </w:p>
    <w:p w:rsidRDefault="00024604" w:rsidP="00024604" w:rsidR="00024604">
      <w:pPr>
        <w:spacing w:before="200"/>
        <w:ind w:firstLine="720"/>
        <w:jc w:val="both"/>
        <w:rPr>
          <w:rFonts w:eastAsia="Times New Roman"/>
        </w:rPr>
      </w:pPr>
      <w:r>
        <w:rPr>
          <w:rFonts w:eastAsia="Times New Roman"/>
        </w:rPr>
        <w:t>Utvrđuje se da je stečajna upraviteljica za današnje izvještajno ročište dana 29.siječnja 2016.godine dostavila Izvješće (prošireno) o gospodarskom položaju stečajnog dužnika, koje je objavljeno i na mrežnoj stranici e-oglasna ploča sudova.</w:t>
      </w:r>
    </w:p>
    <w:p w:rsidRDefault="00024604" w:rsidP="00024604" w:rsidR="00024604">
      <w:pPr>
        <w:spacing w:before="200"/>
        <w:ind w:firstLine="720"/>
        <w:jc w:val="both"/>
        <w:rPr>
          <w:rFonts w:eastAsia="Times New Roman"/>
        </w:rPr>
      </w:pPr>
      <w:r>
        <w:rPr>
          <w:rFonts w:eastAsia="Times New Roman"/>
        </w:rPr>
        <w:t xml:space="preserve">Utvrđuje se da je odgovorna osoba stečajnog dužnika do otvaranja stečajnog postupka, vjerovnik Tomislav Baus ovom sudu dana 23.lipnja 2016.godine podnio detaljno izjašnjenje  s prilozima na  Izvješće (prošireno) stečajne upraviteljice o gospodarskom položaju stečajnog dužnika od 29.siječnja 2016.godine, </w:t>
      </w:r>
      <w:r w:rsidR="000429E8">
        <w:rPr>
          <w:rFonts w:eastAsia="Times New Roman"/>
        </w:rPr>
        <w:t xml:space="preserve"> te da je isti vjerovnik dana 29.lipnja 2016 godine predao podnesak za današnje izvještajno ročište,</w:t>
      </w:r>
      <w:r>
        <w:rPr>
          <w:rFonts w:eastAsia="Times New Roman"/>
        </w:rPr>
        <w:t xml:space="preserve">a </w:t>
      </w:r>
      <w:r w:rsidR="000429E8">
        <w:rPr>
          <w:rFonts w:eastAsia="Times New Roman"/>
        </w:rPr>
        <w:t>o</w:t>
      </w:r>
      <w:r>
        <w:rPr>
          <w:rFonts w:eastAsia="Times New Roman"/>
        </w:rPr>
        <w:t xml:space="preserve"> kojem </w:t>
      </w:r>
      <w:r w:rsidR="000429E8">
        <w:rPr>
          <w:rFonts w:eastAsia="Times New Roman"/>
        </w:rPr>
        <w:t>podnescima</w:t>
      </w:r>
      <w:r>
        <w:rPr>
          <w:rFonts w:eastAsia="Times New Roman"/>
        </w:rPr>
        <w:t xml:space="preserve"> je upoznata i stečajna upraviteljica</w:t>
      </w:r>
    </w:p>
    <w:p w:rsidRDefault="00024604" w:rsidP="00024604" w:rsidR="00024604">
      <w:pPr>
        <w:spacing w:before="200"/>
        <w:ind w:firstLine="720"/>
        <w:jc w:val="both"/>
        <w:rPr>
          <w:rFonts w:eastAsia="Times New Roman"/>
        </w:rPr>
      </w:pPr>
      <w:r>
        <w:rPr>
          <w:rFonts w:eastAsia="Times New Roman"/>
        </w:rPr>
        <w:t>Utvrđuje se da su na ispitnom ročištu od 27.lipnja 2016.godine ispitane tražbine stečajnih vjerovnika.</w:t>
      </w:r>
    </w:p>
    <w:p w:rsidRDefault="00024604" w:rsidP="00024604" w:rsidR="00024604">
      <w:pPr>
        <w:spacing w:before="200"/>
        <w:ind w:firstLine="703"/>
        <w:jc w:val="both"/>
        <w:rPr>
          <w:rFonts w:eastAsia="Times New Roman"/>
        </w:rPr>
      </w:pPr>
      <w:r>
        <w:rPr>
          <w:rFonts w:eastAsia="Times New Roman"/>
        </w:rPr>
        <w:t>Utvrđuje se da na današnjoj skupštini vjerovnika pravo glasa imaju vjerovnici:</w:t>
      </w:r>
    </w:p>
    <w:p w:rsidRDefault="00804F60" w:rsidP="00024604" w:rsidR="00804F60">
      <w:pPr>
        <w:spacing w:before="200"/>
        <w:ind w:firstLine="703"/>
        <w:jc w:val="both"/>
        <w:rPr>
          <w:rFonts w:eastAsia="Times New Roman"/>
        </w:rPr>
      </w:pPr>
    </w:p>
    <w:p w:rsidRDefault="00804F60" w:rsidP="00804F60" w:rsidR="00024604" w:rsidRPr="00804F60">
      <w:pPr>
        <w:pStyle w:val="Bezproreda"/>
        <w:rPr>
          <w:rFonts w:hAnsi="Times New Roman" w:ascii="Times New Roman"/>
          <w:sz w:val="24"/>
          <w:szCs w:val="24"/>
        </w:rPr>
      </w:pPr>
      <w:r w:rsidRPr="00804F60">
        <w:rPr>
          <w:rFonts w:hAnsi="Times New Roman" w:ascii="Times New Roman"/>
          <w:sz w:val="24"/>
          <w:szCs w:val="24"/>
        </w:rPr>
        <w:t>1.Tomislav Baus sa 493.632,98 glasova</w:t>
      </w:r>
    </w:p>
    <w:p w:rsidRDefault="00804F60" w:rsidP="00804F60" w:rsidR="00804F60" w:rsidRPr="00804F60">
      <w:pPr>
        <w:pStyle w:val="Bezproreda"/>
        <w:rPr>
          <w:rFonts w:hAnsi="Times New Roman" w:ascii="Times New Roman"/>
          <w:sz w:val="24"/>
          <w:szCs w:val="24"/>
        </w:rPr>
      </w:pPr>
      <w:r w:rsidRPr="00804F60">
        <w:rPr>
          <w:rFonts w:hAnsi="Times New Roman" w:ascii="Times New Roman"/>
          <w:sz w:val="24"/>
          <w:szCs w:val="24"/>
        </w:rPr>
        <w:t>2.Goran Petrović sa 434.897,08 glasova</w:t>
      </w:r>
    </w:p>
    <w:p w:rsidRDefault="00804F60" w:rsidP="00804F60" w:rsidR="00804F60">
      <w:pPr>
        <w:pStyle w:val="Bezproreda"/>
        <w:rPr>
          <w:rFonts w:hAnsi="Times New Roman" w:ascii="Times New Roman"/>
          <w:sz w:val="24"/>
          <w:szCs w:val="24"/>
        </w:rPr>
      </w:pPr>
      <w:r w:rsidRPr="00804F60">
        <w:rPr>
          <w:rFonts w:hAnsi="Times New Roman" w:ascii="Times New Roman"/>
          <w:sz w:val="24"/>
          <w:szCs w:val="24"/>
        </w:rPr>
        <w:t xml:space="preserve">3.Mira Uvodić </w:t>
      </w:r>
      <w:r>
        <w:rPr>
          <w:rFonts w:hAnsi="Times New Roman" w:ascii="Times New Roman"/>
          <w:sz w:val="24"/>
          <w:szCs w:val="24"/>
        </w:rPr>
        <w:t xml:space="preserve">    sa 249.987,05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4.Ines Juradin Puljić sa 133.880,91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5.Ines Antunović  sa 168.451,83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6.Republika Hrvatska, sa 9.067,71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7.Orion HGK d.o.o. sa 20.295,00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8.Cestar d.o.o. sa 1.170.802,47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9.Vodovod i kanalizacija d.o.o. sa 114.709,48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10.Montura d.o.o. sa 103.175,60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11.Branimir Roje sa 92.858,55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12.Kristina Balarin Đipalo sa 62.113,20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13. Parkovi i nasadi d.o.o. sa 80.194,20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14.Smreka-Co d.o.o. sa 735.486,84 glasa</w:t>
      </w:r>
    </w:p>
    <w:p w:rsidRDefault="00804F60" w:rsidP="00804F60" w:rsidR="00804F60">
      <w:pPr>
        <w:pStyle w:val="Bezproreda"/>
        <w:rPr>
          <w:rFonts w:hAnsi="Times New Roman" w:ascii="Times New Roman"/>
          <w:sz w:val="24"/>
          <w:szCs w:val="24"/>
        </w:rPr>
      </w:pPr>
      <w:r>
        <w:rPr>
          <w:rFonts w:hAnsi="Times New Roman" w:ascii="Times New Roman"/>
          <w:sz w:val="24"/>
          <w:szCs w:val="24"/>
        </w:rPr>
        <w:t>15.HEP-Opskrba d.o.o. sa 689,27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16.Odvjetnik Ivo Staničić sa 34.180, 39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17. Institut IGH d.d. sa 1.374.977,34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18. Odvjetnik Stjepan Čaljkušić sa 360.312,70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19. Ante Kukavica sa 52.729,66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20.HEPd.o.o. Elektrodalmacija  sa 396.546,98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21. Mate Stanišić sa 61.598,63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22.Heta Asset Resolution Hrvatska d.o.o. sa 835.910,73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23.Ante Šundov sa 829.337,71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24.Deltron d.o.o. sa 197.633,55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25.Karmelo Milanović sa 1.114.141,20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26.Ivica Primorac sa 184.047,27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27.Komjate d.o.o. sa 1.018.261,44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28.Ivanka Milardović sa 114.000,00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29. Vinko Milardović sa 114.000,00 glasova</w:t>
      </w:r>
    </w:p>
    <w:p w:rsidRDefault="00804F60" w:rsidP="00804F60" w:rsidR="00804F60">
      <w:pPr>
        <w:pStyle w:val="Bezproreda"/>
        <w:rPr>
          <w:rFonts w:hAnsi="Times New Roman" w:ascii="Times New Roman"/>
          <w:sz w:val="24"/>
          <w:szCs w:val="24"/>
        </w:rPr>
      </w:pPr>
      <w:r>
        <w:rPr>
          <w:rFonts w:hAnsi="Times New Roman" w:ascii="Times New Roman"/>
          <w:sz w:val="24"/>
          <w:szCs w:val="24"/>
        </w:rPr>
        <w:t>30.</w:t>
      </w:r>
      <w:r w:rsidR="00264A49">
        <w:rPr>
          <w:rFonts w:hAnsi="Times New Roman" w:ascii="Times New Roman"/>
          <w:sz w:val="24"/>
          <w:szCs w:val="24"/>
        </w:rPr>
        <w:t>Lovre Petrović sa 204.227,10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31. Rubigrad d.o.o. sa 1.047.512,81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32. Branka Radić sa 523.636,61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33.Piel d.o.o. sa 417.894,85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34. Škiljo gradnja d.o.o. sa 154.366,03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35.Marin expert d.o.o. sa 148.045,52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36. Električar d.o.o. sa 1.579.490,60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37.Tea Pharia d.o.o. sa 434.324,90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38. Zlatka Kuzmić sa 91.847,87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39. Ante Kuzmić sa 91.847,87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40. Struktura –obrt sa 45.891,86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41.Struktor d.o.o. sa 321.571,43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42.Marko Mesić sa 1.237.104,82 glasova ,</w:t>
      </w:r>
    </w:p>
    <w:p w:rsidRDefault="00264A49" w:rsidP="00804F60" w:rsidR="00264A49">
      <w:pPr>
        <w:pStyle w:val="Bezproreda"/>
        <w:rPr>
          <w:rFonts w:hAnsi="Times New Roman" w:ascii="Times New Roman"/>
          <w:sz w:val="24"/>
          <w:szCs w:val="24"/>
        </w:rPr>
      </w:pPr>
      <w:r>
        <w:rPr>
          <w:rFonts w:hAnsi="Times New Roman" w:ascii="Times New Roman"/>
          <w:sz w:val="24"/>
          <w:szCs w:val="24"/>
        </w:rPr>
        <w:t xml:space="preserve">te   vjerovnici </w:t>
      </w:r>
      <w:r w:rsidR="00431480">
        <w:rPr>
          <w:rFonts w:hAnsi="Times New Roman" w:ascii="Times New Roman"/>
          <w:sz w:val="24"/>
          <w:szCs w:val="24"/>
        </w:rPr>
        <w:t xml:space="preserve">II višeg isplatnog reda </w:t>
      </w:r>
      <w:r>
        <w:rPr>
          <w:rFonts w:hAnsi="Times New Roman" w:ascii="Times New Roman"/>
          <w:sz w:val="24"/>
          <w:szCs w:val="24"/>
        </w:rPr>
        <w:t xml:space="preserve">kojima je osporena tražbina a koji su ujedno i razlučni vjerovnici jer na temelju valjane ovršne isprave imaju upisano  razlučno pravo u zemljišnoj knjizi Općinskog suda u Splitu </w:t>
      </w:r>
      <w:r w:rsidR="00431480">
        <w:rPr>
          <w:rFonts w:hAnsi="Times New Roman" w:ascii="Times New Roman"/>
          <w:sz w:val="24"/>
          <w:szCs w:val="24"/>
        </w:rPr>
        <w:t xml:space="preserve">te </w:t>
      </w:r>
      <w:r>
        <w:rPr>
          <w:rFonts w:hAnsi="Times New Roman" w:ascii="Times New Roman"/>
          <w:sz w:val="24"/>
          <w:szCs w:val="24"/>
        </w:rPr>
        <w:t>na temelju odredbe čl. 38.d. st.3.Stečajnog zakona</w:t>
      </w:r>
      <w:r w:rsidR="00431480">
        <w:rPr>
          <w:rFonts w:hAnsi="Times New Roman" w:ascii="Times New Roman"/>
          <w:sz w:val="24"/>
          <w:szCs w:val="24"/>
        </w:rPr>
        <w:t xml:space="preserve"> imaju pravo glasovanja na izvještajnom ročištu odnosno skupštini </w:t>
      </w:r>
      <w:r>
        <w:rPr>
          <w:rFonts w:hAnsi="Times New Roman" w:ascii="Times New Roman"/>
          <w:sz w:val="24"/>
          <w:szCs w:val="24"/>
        </w:rPr>
        <w:t xml:space="preserve"> i to: </w:t>
      </w:r>
    </w:p>
    <w:p w:rsidRDefault="00264A49" w:rsidP="00804F60" w:rsidR="00264A49">
      <w:pPr>
        <w:pStyle w:val="Bezproreda"/>
        <w:rPr>
          <w:rFonts w:hAnsi="Times New Roman" w:ascii="Times New Roman"/>
          <w:sz w:val="24"/>
          <w:szCs w:val="24"/>
        </w:rPr>
      </w:pPr>
    </w:p>
    <w:p w:rsidRDefault="00264A49" w:rsidP="00804F60" w:rsidR="00264A49">
      <w:pPr>
        <w:pStyle w:val="Bezproreda"/>
        <w:rPr>
          <w:rFonts w:hAnsi="Times New Roman" w:ascii="Times New Roman"/>
          <w:sz w:val="24"/>
          <w:szCs w:val="24"/>
        </w:rPr>
      </w:pPr>
      <w:r>
        <w:rPr>
          <w:rFonts w:hAnsi="Times New Roman" w:ascii="Times New Roman"/>
          <w:sz w:val="24"/>
          <w:szCs w:val="24"/>
        </w:rPr>
        <w:t>1.Grad Split sa 17.265.973,87 glasova</w:t>
      </w:r>
    </w:p>
    <w:p w:rsidRDefault="00264A49" w:rsidP="00804F60" w:rsidR="00264A49">
      <w:pPr>
        <w:pStyle w:val="Bezproreda"/>
        <w:rPr>
          <w:rFonts w:hAnsi="Times New Roman" w:ascii="Times New Roman"/>
          <w:sz w:val="24"/>
          <w:szCs w:val="24"/>
        </w:rPr>
      </w:pPr>
      <w:r>
        <w:rPr>
          <w:rFonts w:hAnsi="Times New Roman" w:ascii="Times New Roman"/>
          <w:sz w:val="24"/>
          <w:szCs w:val="24"/>
        </w:rPr>
        <w:t>2.Victa d.o.o. sa 1</w:t>
      </w:r>
      <w:r w:rsidR="000429E8">
        <w:rPr>
          <w:rFonts w:hAnsi="Times New Roman" w:ascii="Times New Roman"/>
          <w:sz w:val="24"/>
          <w:szCs w:val="24"/>
        </w:rPr>
        <w:t>7</w:t>
      </w:r>
      <w:r>
        <w:rPr>
          <w:rFonts w:hAnsi="Times New Roman" w:ascii="Times New Roman"/>
          <w:sz w:val="24"/>
          <w:szCs w:val="24"/>
        </w:rPr>
        <w:t>.</w:t>
      </w:r>
      <w:r w:rsidR="000429E8">
        <w:rPr>
          <w:rFonts w:hAnsi="Times New Roman" w:ascii="Times New Roman"/>
          <w:sz w:val="24"/>
          <w:szCs w:val="24"/>
        </w:rPr>
        <w:t>459</w:t>
      </w:r>
      <w:r>
        <w:rPr>
          <w:rFonts w:hAnsi="Times New Roman" w:ascii="Times New Roman"/>
          <w:sz w:val="24"/>
          <w:szCs w:val="24"/>
        </w:rPr>
        <w:t>.</w:t>
      </w:r>
      <w:r w:rsidR="000429E8">
        <w:rPr>
          <w:rFonts w:hAnsi="Times New Roman" w:ascii="Times New Roman"/>
          <w:sz w:val="24"/>
          <w:szCs w:val="24"/>
        </w:rPr>
        <w:t>569</w:t>
      </w:r>
      <w:r>
        <w:rPr>
          <w:rFonts w:hAnsi="Times New Roman" w:ascii="Times New Roman"/>
          <w:sz w:val="24"/>
          <w:szCs w:val="24"/>
        </w:rPr>
        <w:t>,</w:t>
      </w:r>
      <w:r w:rsidR="000429E8">
        <w:rPr>
          <w:rFonts w:hAnsi="Times New Roman" w:ascii="Times New Roman"/>
          <w:sz w:val="24"/>
          <w:szCs w:val="24"/>
        </w:rPr>
        <w:t>64</w:t>
      </w:r>
      <w:r>
        <w:rPr>
          <w:rFonts w:hAnsi="Times New Roman" w:ascii="Times New Roman"/>
          <w:sz w:val="24"/>
          <w:szCs w:val="24"/>
        </w:rPr>
        <w:t xml:space="preserve">  glasova </w:t>
      </w:r>
    </w:p>
    <w:p w:rsidRDefault="00264A49" w:rsidP="00804F60" w:rsidR="00264A49">
      <w:pPr>
        <w:pStyle w:val="Bezproreda"/>
        <w:rPr>
          <w:rFonts w:hAnsi="Times New Roman" w:ascii="Times New Roman"/>
          <w:sz w:val="24"/>
          <w:szCs w:val="24"/>
        </w:rPr>
      </w:pPr>
      <w:r>
        <w:rPr>
          <w:rFonts w:hAnsi="Times New Roman" w:ascii="Times New Roman"/>
          <w:sz w:val="24"/>
          <w:szCs w:val="24"/>
        </w:rPr>
        <w:t>3.H-Abduco d.o.o. sa 137.830.449,85 glasova</w:t>
      </w:r>
    </w:p>
    <w:p w:rsidRDefault="00326C8E" w:rsidP="00326C8E" w:rsidR="00326C8E">
      <w:pPr>
        <w:spacing w:before="180"/>
        <w:ind w:firstLine="709"/>
        <w:jc w:val="both"/>
        <w:rPr>
          <w:rFonts w:eastAsia="Times New Roman"/>
        </w:rPr>
      </w:pPr>
      <w:r>
        <w:rPr>
          <w:rFonts w:eastAsia="Times New Roman"/>
        </w:rPr>
        <w:t>Stečajni sudac otvara izvještajno ročište i objavljuje da je predmet današnjeg ročišta izvješće o gospodarskom stanju i položaju dužnika te o njegovim uzrocima, kao i donošenje odluka od značaja za provođenje stečajnog postupka.</w:t>
      </w:r>
    </w:p>
    <w:p w:rsidRDefault="00326C8E" w:rsidP="00326C8E" w:rsidR="00326C8E">
      <w:pPr>
        <w:spacing w:before="180"/>
        <w:jc w:val="both"/>
        <w:rPr>
          <w:rFonts w:eastAsia="Times New Roman"/>
        </w:rPr>
      </w:pPr>
      <w:r>
        <w:rPr>
          <w:rFonts w:eastAsia="Times New Roman"/>
        </w:rPr>
        <w:tab/>
        <w:t>Poziva se stečajna upraviteljica podnijeti prisutnim stečajnim vjerovnicima izvješće o gospodarskom stanju dužnika i o stanju stečajne mase.</w:t>
      </w:r>
    </w:p>
    <w:p w:rsidRDefault="00410A5B" w:rsidP="00410A5B" w:rsidR="00410A5B">
      <w:pPr>
        <w:pStyle w:val="Bezproreda"/>
        <w:rPr>
          <w:rFonts w:hAnsi="Times New Roman" w:ascii="Times New Roman"/>
          <w:sz w:val="24"/>
          <w:szCs w:val="24"/>
        </w:rPr>
      </w:pPr>
    </w:p>
    <w:p w:rsidRDefault="00410A5B" w:rsidP="00024604" w:rsidR="00410A5B">
      <w:pPr>
        <w:pStyle w:val="Bezproreda"/>
        <w:ind w:firstLine="708"/>
        <w:rPr>
          <w:rFonts w:hAnsi="Times New Roman" w:ascii="Times New Roman"/>
          <w:sz w:val="24"/>
          <w:szCs w:val="24"/>
        </w:rPr>
      </w:pPr>
      <w:r>
        <w:rPr>
          <w:rFonts w:hAnsi="Times New Roman" w:ascii="Times New Roman"/>
          <w:sz w:val="24"/>
          <w:szCs w:val="24"/>
        </w:rPr>
        <w:t>Punomoćnica stečajnog vjerovnika Scu</w:t>
      </w:r>
      <w:r w:rsidR="00AB48E3">
        <w:rPr>
          <w:rFonts w:hAnsi="Times New Roman" w:ascii="Times New Roman"/>
          <w:sz w:val="24"/>
          <w:szCs w:val="24"/>
        </w:rPr>
        <w:t>l</w:t>
      </w:r>
      <w:r>
        <w:rPr>
          <w:rFonts w:hAnsi="Times New Roman" w:ascii="Times New Roman"/>
          <w:sz w:val="24"/>
          <w:szCs w:val="24"/>
        </w:rPr>
        <w:t xml:space="preserve">ptor d.o.o.  i vjerovnica odvjetnica Jasna Matičević predlaže da uzimajući u obzir činjenicu kako njihove  prijavljene tražbine nisu ispitane na ispitnom ročištu od 27. </w:t>
      </w:r>
      <w:r w:rsidR="00AB48E3">
        <w:rPr>
          <w:rFonts w:hAnsi="Times New Roman" w:ascii="Times New Roman"/>
          <w:sz w:val="24"/>
          <w:szCs w:val="24"/>
        </w:rPr>
        <w:t>l</w:t>
      </w:r>
      <w:r>
        <w:rPr>
          <w:rFonts w:hAnsi="Times New Roman" w:ascii="Times New Roman"/>
          <w:sz w:val="24"/>
          <w:szCs w:val="24"/>
        </w:rPr>
        <w:t xml:space="preserve">ipnja 2016. </w:t>
      </w:r>
      <w:r w:rsidR="00AB48E3">
        <w:rPr>
          <w:rFonts w:hAnsi="Times New Roman" w:ascii="Times New Roman"/>
          <w:sz w:val="24"/>
          <w:szCs w:val="24"/>
        </w:rPr>
        <w:t>g</w:t>
      </w:r>
      <w:r>
        <w:rPr>
          <w:rFonts w:hAnsi="Times New Roman" w:ascii="Times New Roman"/>
          <w:sz w:val="24"/>
          <w:szCs w:val="24"/>
        </w:rPr>
        <w:t>odine a po svom iznosu su značajne</w:t>
      </w:r>
      <w:r w:rsidR="00184436">
        <w:rPr>
          <w:rFonts w:hAnsi="Times New Roman" w:ascii="Times New Roman"/>
          <w:sz w:val="24"/>
          <w:szCs w:val="24"/>
        </w:rPr>
        <w:t>,</w:t>
      </w:r>
      <w:r>
        <w:rPr>
          <w:rFonts w:hAnsi="Times New Roman" w:ascii="Times New Roman"/>
          <w:sz w:val="24"/>
          <w:szCs w:val="24"/>
        </w:rPr>
        <w:t xml:space="preserve"> da se odluka o imenovanju od</w:t>
      </w:r>
      <w:r w:rsidR="00184436">
        <w:rPr>
          <w:rFonts w:hAnsi="Times New Roman" w:ascii="Times New Roman"/>
          <w:sz w:val="24"/>
          <w:szCs w:val="24"/>
        </w:rPr>
        <w:t>bora</w:t>
      </w:r>
      <w:r>
        <w:rPr>
          <w:rFonts w:hAnsi="Times New Roman" w:ascii="Times New Roman"/>
          <w:sz w:val="24"/>
          <w:szCs w:val="24"/>
        </w:rPr>
        <w:t xml:space="preserve"> vjerovnika</w:t>
      </w:r>
      <w:r w:rsidR="00184436" w:rsidRPr="00184436">
        <w:rPr>
          <w:rFonts w:hAnsi="Times New Roman" w:ascii="Times New Roman"/>
          <w:sz w:val="24"/>
          <w:szCs w:val="24"/>
        </w:rPr>
        <w:t xml:space="preserve"> </w:t>
      </w:r>
      <w:r w:rsidR="00184436">
        <w:rPr>
          <w:rFonts w:hAnsi="Times New Roman" w:ascii="Times New Roman"/>
          <w:sz w:val="24"/>
          <w:szCs w:val="24"/>
        </w:rPr>
        <w:t>na današnjem izvještajnom ročištu</w:t>
      </w:r>
      <w:r>
        <w:rPr>
          <w:rFonts w:hAnsi="Times New Roman" w:ascii="Times New Roman"/>
          <w:sz w:val="24"/>
          <w:szCs w:val="24"/>
        </w:rPr>
        <w:t xml:space="preserve"> odgodi te da se odgodi i odluka o uvjetima i načinu prodaje imovine stečajnog dužnika dok se ne donese stečajni plan uzimajući u obzir sve aspekte složenosti pravnog i gospodarskog položaja stečajnog dužnika.</w:t>
      </w:r>
    </w:p>
    <w:p w:rsidRDefault="00184436" w:rsidP="00024604" w:rsidR="00024604">
      <w:pPr>
        <w:pStyle w:val="Bezproreda"/>
        <w:rPr>
          <w:rFonts w:hAnsi="Times New Roman" w:ascii="Times New Roman"/>
          <w:sz w:val="24"/>
          <w:szCs w:val="24"/>
        </w:rPr>
      </w:pPr>
      <w:r>
        <w:rPr>
          <w:rFonts w:hAnsi="Times New Roman" w:ascii="Times New Roman"/>
          <w:sz w:val="24"/>
          <w:szCs w:val="24"/>
        </w:rPr>
        <w:t xml:space="preserve"> </w:t>
      </w:r>
    </w:p>
    <w:p w:rsidRDefault="00410A5B" w:rsidP="00410A5B" w:rsidR="00410A5B">
      <w:pPr>
        <w:pStyle w:val="Bezproreda"/>
        <w:ind w:firstLine="708"/>
        <w:rPr>
          <w:rFonts w:hAnsi="Times New Roman" w:ascii="Times New Roman"/>
          <w:sz w:val="24"/>
          <w:szCs w:val="24"/>
        </w:rPr>
      </w:pPr>
      <w:r>
        <w:rPr>
          <w:rFonts w:hAnsi="Times New Roman" w:ascii="Times New Roman"/>
          <w:sz w:val="24"/>
          <w:szCs w:val="24"/>
        </w:rPr>
        <w:t xml:space="preserve">Stečajni upravitelj  Meri Šitić ukratko izlaže podatke   o gospodarskom položaju stečajnog dužnika  koji su detaljno obrazloženi  u pismenom izvješću i o gospodarskom položaju dužnika 29.siječnja 2016. god. a koje izviješće je sastavni dio ovog zapisnika. </w:t>
      </w:r>
    </w:p>
    <w:p w:rsidRDefault="00410A5B" w:rsidP="00184436" w:rsidR="00410A5B">
      <w:pPr>
        <w:pStyle w:val="Bezproreda"/>
        <w:rPr>
          <w:rFonts w:hAnsi="Times New Roman" w:ascii="Times New Roman"/>
          <w:sz w:val="24"/>
          <w:szCs w:val="24"/>
        </w:rPr>
      </w:pPr>
    </w:p>
    <w:p w:rsidRDefault="004F295D" w:rsidP="00184436" w:rsidR="004F295D">
      <w:pPr>
        <w:pStyle w:val="Bezproreda"/>
        <w:rPr>
          <w:rFonts w:hAnsi="Times New Roman" w:ascii="Times New Roman"/>
          <w:sz w:val="24"/>
          <w:szCs w:val="24"/>
        </w:rPr>
      </w:pPr>
      <w:r>
        <w:rPr>
          <w:rFonts w:hAnsi="Times New Roman" w:ascii="Times New Roman"/>
          <w:sz w:val="24"/>
          <w:szCs w:val="24"/>
        </w:rPr>
        <w:tab/>
        <w:t>Stečajni vjerovnik Tomislav Baus daje očitovanje na Izvješće stečajne upraviteljice o gospodarskom p</w:t>
      </w:r>
      <w:r w:rsidR="0071074F">
        <w:rPr>
          <w:rFonts w:hAnsi="Times New Roman" w:ascii="Times New Roman"/>
          <w:sz w:val="24"/>
          <w:szCs w:val="24"/>
        </w:rPr>
        <w:t>o</w:t>
      </w:r>
      <w:r>
        <w:rPr>
          <w:rFonts w:hAnsi="Times New Roman" w:ascii="Times New Roman"/>
          <w:sz w:val="24"/>
          <w:szCs w:val="24"/>
        </w:rPr>
        <w:t>ložaju stečajnog dužnika od 29.01.2016. godine i to kako slijedi:</w:t>
      </w:r>
    </w:p>
    <w:p w:rsidRDefault="004F295D" w:rsidP="00184436" w:rsidR="004F295D">
      <w:pPr>
        <w:pStyle w:val="Bezproreda"/>
        <w:rPr>
          <w:rFonts w:hAnsi="Times New Roman" w:ascii="Times New Roman"/>
          <w:sz w:val="24"/>
          <w:szCs w:val="24"/>
        </w:rPr>
      </w:pPr>
    </w:p>
    <w:p w:rsidRDefault="004F295D" w:rsidP="00184436" w:rsidR="004F295D">
      <w:pPr>
        <w:pStyle w:val="Bezproreda"/>
        <w:rPr>
          <w:rFonts w:hAnsi="Times New Roman" w:ascii="Times New Roman"/>
          <w:sz w:val="24"/>
          <w:szCs w:val="24"/>
        </w:rPr>
      </w:pPr>
      <w:r>
        <w:rPr>
          <w:rFonts w:hAnsi="Times New Roman" w:ascii="Times New Roman"/>
          <w:sz w:val="24"/>
          <w:szCs w:val="24"/>
        </w:rPr>
        <w:tab/>
        <w:t>Prije svega traži se da se na današnjem izvještajnom ročištu kod glasovan</w:t>
      </w:r>
      <w:r w:rsidR="0071074F">
        <w:rPr>
          <w:rFonts w:hAnsi="Times New Roman" w:ascii="Times New Roman"/>
          <w:sz w:val="24"/>
          <w:szCs w:val="24"/>
        </w:rPr>
        <w:t>j</w:t>
      </w:r>
      <w:r>
        <w:rPr>
          <w:rFonts w:hAnsi="Times New Roman" w:ascii="Times New Roman"/>
          <w:sz w:val="24"/>
          <w:szCs w:val="24"/>
        </w:rPr>
        <w:t>a ovom stečajnom vjerovniku omogući glasovanje i u odnosu na dio osporene tražbine 2.560.000,00 kn s osnova potraživanja iz prava građenja, obzirom da je ovo potraživanje od strane stečajnog dužnika prema vjerovniku evidentirano u izvješću</w:t>
      </w:r>
      <w:r w:rsidR="0071074F">
        <w:rPr>
          <w:rFonts w:hAnsi="Times New Roman" w:ascii="Times New Roman"/>
          <w:sz w:val="24"/>
          <w:szCs w:val="24"/>
        </w:rPr>
        <w:t xml:space="preserve"> </w:t>
      </w:r>
      <w:r>
        <w:rPr>
          <w:rFonts w:hAnsi="Times New Roman" w:ascii="Times New Roman"/>
          <w:sz w:val="24"/>
          <w:szCs w:val="24"/>
        </w:rPr>
        <w:t>stečajne upraviteljice pa kad je to tako za tu tražbinu predlažem da mi se omogući gl</w:t>
      </w:r>
      <w:r w:rsidR="0071074F">
        <w:rPr>
          <w:rFonts w:hAnsi="Times New Roman" w:ascii="Times New Roman"/>
          <w:sz w:val="24"/>
          <w:szCs w:val="24"/>
        </w:rPr>
        <w:t>a</w:t>
      </w:r>
      <w:r>
        <w:rPr>
          <w:rFonts w:hAnsi="Times New Roman" w:ascii="Times New Roman"/>
          <w:sz w:val="24"/>
          <w:szCs w:val="24"/>
        </w:rPr>
        <w:t>sovanje.</w:t>
      </w:r>
    </w:p>
    <w:p w:rsidRDefault="004F295D" w:rsidP="00184436" w:rsidR="004F295D">
      <w:pPr>
        <w:pStyle w:val="Bezproreda"/>
        <w:rPr>
          <w:rFonts w:hAnsi="Times New Roman" w:ascii="Times New Roman"/>
          <w:sz w:val="24"/>
          <w:szCs w:val="24"/>
        </w:rPr>
      </w:pPr>
    </w:p>
    <w:p w:rsidRDefault="004F295D" w:rsidP="00184436" w:rsidR="004F295D">
      <w:pPr>
        <w:pStyle w:val="Bezproreda"/>
        <w:rPr>
          <w:rFonts w:hAnsi="Times New Roman" w:ascii="Times New Roman"/>
          <w:sz w:val="24"/>
          <w:szCs w:val="24"/>
        </w:rPr>
      </w:pPr>
      <w:r>
        <w:rPr>
          <w:rFonts w:hAnsi="Times New Roman" w:ascii="Times New Roman"/>
          <w:sz w:val="24"/>
          <w:szCs w:val="24"/>
        </w:rPr>
        <w:tab/>
        <w:t xml:space="preserve">Što se tiče samog Izvješća stečajne upraviteljice od 29.1.2016. godine ističem da u cijelosti ustrajem kod svih prigovora koji su izneseni u očitovanju od 23. </w:t>
      </w:r>
      <w:r w:rsidR="0071074F">
        <w:rPr>
          <w:rFonts w:hAnsi="Times New Roman" w:ascii="Times New Roman"/>
          <w:sz w:val="24"/>
          <w:szCs w:val="24"/>
        </w:rPr>
        <w:t>06.2016.</w:t>
      </w:r>
      <w:r>
        <w:rPr>
          <w:rFonts w:hAnsi="Times New Roman" w:ascii="Times New Roman"/>
          <w:sz w:val="24"/>
          <w:szCs w:val="24"/>
        </w:rPr>
        <w:t xml:space="preserve"> i. 29. </w:t>
      </w:r>
      <w:r w:rsidR="0071074F">
        <w:rPr>
          <w:rFonts w:hAnsi="Times New Roman" w:ascii="Times New Roman"/>
          <w:sz w:val="24"/>
          <w:szCs w:val="24"/>
        </w:rPr>
        <w:t>0</w:t>
      </w:r>
      <w:r>
        <w:rPr>
          <w:rFonts w:hAnsi="Times New Roman" w:ascii="Times New Roman"/>
          <w:sz w:val="24"/>
          <w:szCs w:val="24"/>
        </w:rPr>
        <w:t xml:space="preserve">6. 2016. </w:t>
      </w:r>
      <w:r w:rsidR="0071074F">
        <w:rPr>
          <w:rFonts w:hAnsi="Times New Roman" w:ascii="Times New Roman"/>
          <w:sz w:val="24"/>
          <w:szCs w:val="24"/>
        </w:rPr>
        <w:t>g</w:t>
      </w:r>
      <w:r>
        <w:rPr>
          <w:rFonts w:hAnsi="Times New Roman" w:ascii="Times New Roman"/>
          <w:sz w:val="24"/>
          <w:szCs w:val="24"/>
        </w:rPr>
        <w:t xml:space="preserve">odine uz napomenu da </w:t>
      </w:r>
      <w:r w:rsidR="0071074F">
        <w:rPr>
          <w:rFonts w:hAnsi="Times New Roman" w:ascii="Times New Roman"/>
          <w:sz w:val="24"/>
          <w:szCs w:val="24"/>
        </w:rPr>
        <w:t>su</w:t>
      </w:r>
      <w:r>
        <w:rPr>
          <w:rFonts w:hAnsi="Times New Roman" w:ascii="Times New Roman"/>
          <w:sz w:val="24"/>
          <w:szCs w:val="24"/>
        </w:rPr>
        <w:t xml:space="preserve"> uz očitovanje od 23.6.2016. godine dostavljene i relevantne isprave kojima se potvrđuju navodi iz očitovanja ovog stečajnog vjerovnika.</w:t>
      </w:r>
    </w:p>
    <w:p w:rsidRDefault="004F295D" w:rsidP="00184436" w:rsidR="004F295D">
      <w:pPr>
        <w:pStyle w:val="Bezproreda"/>
        <w:rPr>
          <w:rFonts w:hAnsi="Times New Roman" w:ascii="Times New Roman"/>
          <w:sz w:val="24"/>
          <w:szCs w:val="24"/>
        </w:rPr>
      </w:pPr>
    </w:p>
    <w:p w:rsidRDefault="004F295D" w:rsidP="00184436" w:rsidR="004F295D">
      <w:pPr>
        <w:pStyle w:val="Bezproreda"/>
        <w:rPr>
          <w:rFonts w:hAnsi="Times New Roman" w:ascii="Times New Roman"/>
          <w:sz w:val="24"/>
          <w:szCs w:val="24"/>
        </w:rPr>
      </w:pPr>
      <w:r>
        <w:rPr>
          <w:rFonts w:hAnsi="Times New Roman" w:ascii="Times New Roman"/>
          <w:sz w:val="24"/>
          <w:szCs w:val="24"/>
        </w:rPr>
        <w:tab/>
        <w:t>U odnosu na unovčenje imovine stečajnog dužnika mogu kazati da izražavam               sugl</w:t>
      </w:r>
      <w:r w:rsidR="0071074F">
        <w:rPr>
          <w:rFonts w:hAnsi="Times New Roman" w:ascii="Times New Roman"/>
          <w:sz w:val="24"/>
          <w:szCs w:val="24"/>
        </w:rPr>
        <w:t>a</w:t>
      </w:r>
      <w:r>
        <w:rPr>
          <w:rFonts w:hAnsi="Times New Roman" w:ascii="Times New Roman"/>
          <w:sz w:val="24"/>
          <w:szCs w:val="24"/>
        </w:rPr>
        <w:t>snost  da prije bilo kakve prodaje imovine stečajnog dužnika, treba provesti preetažiranje odnosno sačiniti elaborat o preetažiranju, upisati ga u zemljišne knjige pa tek tada pristupiti prodaji kako bi se na taj način s jedne strane uskladilo faktično i zemljišnoknjižno stanje a s druge strane to bi utjecalo na povećane vrijednosti imovine čiju će procjenu prije prodaje dati sudski vještak.</w:t>
      </w:r>
    </w:p>
    <w:p w:rsidRDefault="004F295D" w:rsidP="00184436" w:rsidR="004F295D">
      <w:pPr>
        <w:pStyle w:val="Bezproreda"/>
        <w:rPr>
          <w:rFonts w:hAnsi="Times New Roman" w:ascii="Times New Roman"/>
          <w:sz w:val="24"/>
          <w:szCs w:val="24"/>
        </w:rPr>
      </w:pPr>
    </w:p>
    <w:p w:rsidRDefault="004F295D" w:rsidP="00184436" w:rsidR="004F295D">
      <w:pPr>
        <w:pStyle w:val="Bezproreda"/>
        <w:rPr>
          <w:rFonts w:hAnsi="Times New Roman" w:ascii="Times New Roman"/>
          <w:sz w:val="24"/>
          <w:szCs w:val="24"/>
        </w:rPr>
      </w:pPr>
      <w:r>
        <w:rPr>
          <w:rFonts w:hAnsi="Times New Roman" w:ascii="Times New Roman"/>
          <w:sz w:val="24"/>
          <w:szCs w:val="24"/>
        </w:rPr>
        <w:tab/>
        <w:t xml:space="preserve">U pogledu eventualnog preetažiranja garaže koja je  u vlasništvu stečajnog dužnika mogu kazati da načelno nemam ništa protiv provođenja ove radnje, međutim na samom početku dužan sam izraziti određenu rezervu uzimajući u obzir činjenicu da je cijeli objekt izgrađen dobio je uporabnu i građevnu dozvolu a za takvu značajnu preinaku </w:t>
      </w:r>
      <w:r w:rsidR="0071074F">
        <w:rPr>
          <w:rFonts w:hAnsi="Times New Roman" w:ascii="Times New Roman"/>
          <w:sz w:val="24"/>
          <w:szCs w:val="24"/>
        </w:rPr>
        <w:t xml:space="preserve">u </w:t>
      </w:r>
      <w:r>
        <w:rPr>
          <w:rFonts w:hAnsi="Times New Roman" w:ascii="Times New Roman"/>
          <w:sz w:val="24"/>
          <w:szCs w:val="24"/>
        </w:rPr>
        <w:t xml:space="preserve">prostoru objekta trebalo bi provesti određeni upravi postupak koji pretpostavlja pribavljanje suglasnosti svih upisanih suvlasnika a to  zapravo predstavlja faktični problem u provedbi. Ovo samo na znanje kod donošenja odluka u daljnjem tijeku postupka. </w:t>
      </w:r>
    </w:p>
    <w:p w:rsidRDefault="0071074F" w:rsidP="00184436" w:rsidR="0071074F">
      <w:pPr>
        <w:pStyle w:val="Bezproreda"/>
        <w:rPr>
          <w:rFonts w:hAnsi="Times New Roman" w:ascii="Times New Roman"/>
          <w:sz w:val="24"/>
          <w:szCs w:val="24"/>
        </w:rPr>
      </w:pPr>
    </w:p>
    <w:p w:rsidRDefault="0071074F" w:rsidP="00184436" w:rsidR="0071074F">
      <w:pPr>
        <w:pStyle w:val="Bezproreda"/>
        <w:rPr>
          <w:rFonts w:hAnsi="Times New Roman" w:ascii="Times New Roman"/>
          <w:sz w:val="24"/>
          <w:szCs w:val="24"/>
        </w:rPr>
      </w:pPr>
      <w:r>
        <w:rPr>
          <w:rFonts w:hAnsi="Times New Roman" w:ascii="Times New Roman"/>
          <w:sz w:val="24"/>
          <w:szCs w:val="24"/>
        </w:rPr>
        <w:tab/>
        <w:t xml:space="preserve">Također kada je riječ o gospodarskom položaju dužnika do otvaranja stečaja moram navesti dvije činjenice koje su u najvećoj mjeri odredile položaj </w:t>
      </w:r>
      <w:r w:rsidR="0074799C">
        <w:rPr>
          <w:rFonts w:hAnsi="Times New Roman" w:ascii="Times New Roman"/>
          <w:sz w:val="24"/>
          <w:szCs w:val="24"/>
        </w:rPr>
        <w:t xml:space="preserve">stečajnog </w:t>
      </w:r>
      <w:r>
        <w:rPr>
          <w:rFonts w:hAnsi="Times New Roman" w:ascii="Times New Roman"/>
          <w:sz w:val="24"/>
          <w:szCs w:val="24"/>
        </w:rPr>
        <w:t xml:space="preserve">dužnika u razdoblju pred otvaranje samog stečaja, a to je postupanje stečajnog i razlučnog vjerovnika Victa d.o.o. po dva osnova. </w:t>
      </w:r>
    </w:p>
    <w:p w:rsidRDefault="0071074F" w:rsidP="00184436" w:rsidR="0071074F">
      <w:pPr>
        <w:pStyle w:val="Bezproreda"/>
        <w:rPr>
          <w:rFonts w:hAnsi="Times New Roman" w:ascii="Times New Roman"/>
          <w:sz w:val="24"/>
          <w:szCs w:val="24"/>
        </w:rPr>
      </w:pPr>
    </w:p>
    <w:p w:rsidRDefault="0071074F" w:rsidP="0071074F" w:rsidR="0071074F">
      <w:pPr>
        <w:pStyle w:val="Bezproreda"/>
        <w:ind w:firstLine="708"/>
        <w:rPr>
          <w:rFonts w:hAnsi="Times New Roman" w:ascii="Times New Roman"/>
          <w:sz w:val="24"/>
          <w:szCs w:val="24"/>
        </w:rPr>
      </w:pPr>
      <w:r>
        <w:rPr>
          <w:rFonts w:hAnsi="Times New Roman" w:ascii="Times New Roman"/>
          <w:sz w:val="24"/>
          <w:szCs w:val="24"/>
        </w:rPr>
        <w:t>Prvi osnov odnosio bi se na ovršni postupak koji je pokrenut radi namirenja osigurane tražbine prodajom poslovnog pro</w:t>
      </w:r>
      <w:r w:rsidR="0074799C">
        <w:rPr>
          <w:rFonts w:hAnsi="Times New Roman" w:ascii="Times New Roman"/>
          <w:sz w:val="24"/>
          <w:szCs w:val="24"/>
        </w:rPr>
        <w:t>s</w:t>
      </w:r>
      <w:r>
        <w:rPr>
          <w:rFonts w:hAnsi="Times New Roman" w:ascii="Times New Roman"/>
          <w:sz w:val="24"/>
          <w:szCs w:val="24"/>
        </w:rPr>
        <w:t>tora u objektu Lazarica kojeg je držao zakupu „DM“. Riječ je o prostoru površine 368 m2. Taj prostor je prodan u ovršnom postupku za iznos od 11.200.000,00 kn i od njega će se namiriti troškovi ovršnog postupka a u ostalom dijelu razlučni vjerovnik. Međutim da se je u tom ovršnom postupk</w:t>
      </w:r>
      <w:r w:rsidR="0074799C">
        <w:rPr>
          <w:rFonts w:hAnsi="Times New Roman" w:ascii="Times New Roman"/>
          <w:sz w:val="24"/>
          <w:szCs w:val="24"/>
        </w:rPr>
        <w:t>u prije prodaje prostora provelo</w:t>
      </w:r>
      <w:r>
        <w:rPr>
          <w:rFonts w:hAnsi="Times New Roman" w:ascii="Times New Roman"/>
          <w:sz w:val="24"/>
          <w:szCs w:val="24"/>
        </w:rPr>
        <w:t xml:space="preserve"> preetažiranje i tom prostoru pridodao poslovni pro</w:t>
      </w:r>
      <w:r w:rsidR="0074799C">
        <w:rPr>
          <w:rFonts w:hAnsi="Times New Roman" w:ascii="Times New Roman"/>
          <w:sz w:val="24"/>
          <w:szCs w:val="24"/>
        </w:rPr>
        <w:t>s</w:t>
      </w:r>
      <w:r>
        <w:rPr>
          <w:rFonts w:hAnsi="Times New Roman" w:ascii="Times New Roman"/>
          <w:sz w:val="24"/>
          <w:szCs w:val="24"/>
        </w:rPr>
        <w:t>tor koji prirodno pripada istome a radi se o terasi površine cca 143 m2 čija je procijenjena vrijednost po vještacima iznosi 250.000 EUR-a onda bi vrijednost  u ovršnom postupku bila znatno veća i ne samo da bi se namirio razlučni vjerovnik nego bi ostalo i za namirenje stečajnih vjerovnika u ovom postupku.</w:t>
      </w:r>
    </w:p>
    <w:p w:rsidRDefault="0071074F" w:rsidP="0071074F" w:rsidR="0071074F">
      <w:pPr>
        <w:pStyle w:val="Bezproreda"/>
        <w:ind w:firstLine="708"/>
        <w:rPr>
          <w:rFonts w:hAnsi="Times New Roman" w:ascii="Times New Roman"/>
          <w:sz w:val="24"/>
          <w:szCs w:val="24"/>
        </w:rPr>
      </w:pPr>
    </w:p>
    <w:p w:rsidRDefault="0071074F" w:rsidP="0071074F" w:rsidR="0071074F">
      <w:pPr>
        <w:pStyle w:val="Bezproreda"/>
        <w:ind w:firstLine="708"/>
        <w:rPr>
          <w:rFonts w:hAnsi="Times New Roman" w:ascii="Times New Roman"/>
          <w:sz w:val="24"/>
          <w:szCs w:val="24"/>
        </w:rPr>
      </w:pPr>
      <w:r>
        <w:rPr>
          <w:rFonts w:hAnsi="Times New Roman" w:ascii="Times New Roman"/>
          <w:sz w:val="24"/>
          <w:szCs w:val="24"/>
        </w:rPr>
        <w:t>Druga još pogubnija činjenica za pravni položaj od otvaranja stečaja je pokretanje parničnog postupka od strane razlučnog i stečajnog vjerovnik</w:t>
      </w:r>
      <w:r w:rsidR="0074799C">
        <w:rPr>
          <w:rFonts w:hAnsi="Times New Roman" w:ascii="Times New Roman"/>
          <w:sz w:val="24"/>
          <w:szCs w:val="24"/>
        </w:rPr>
        <w:t>a</w:t>
      </w:r>
      <w:r>
        <w:rPr>
          <w:rFonts w:hAnsi="Times New Roman" w:ascii="Times New Roman"/>
          <w:sz w:val="24"/>
          <w:szCs w:val="24"/>
        </w:rPr>
        <w:t xml:space="preserve"> V</w:t>
      </w:r>
      <w:r w:rsidR="0074799C">
        <w:rPr>
          <w:rFonts w:hAnsi="Times New Roman" w:ascii="Times New Roman"/>
          <w:sz w:val="24"/>
          <w:szCs w:val="24"/>
        </w:rPr>
        <w:t>i</w:t>
      </w:r>
      <w:r>
        <w:rPr>
          <w:rFonts w:hAnsi="Times New Roman" w:ascii="Times New Roman"/>
          <w:sz w:val="24"/>
          <w:szCs w:val="24"/>
        </w:rPr>
        <w:t>cta d.o.o. prema stečajnom dužniku za po meni izm</w:t>
      </w:r>
      <w:r w:rsidR="0074799C">
        <w:rPr>
          <w:rFonts w:hAnsi="Times New Roman" w:ascii="Times New Roman"/>
          <w:sz w:val="24"/>
          <w:szCs w:val="24"/>
        </w:rPr>
        <w:t>i</w:t>
      </w:r>
      <w:r>
        <w:rPr>
          <w:rFonts w:hAnsi="Times New Roman" w:ascii="Times New Roman"/>
          <w:sz w:val="24"/>
          <w:szCs w:val="24"/>
        </w:rPr>
        <w:t>šljeni iznos od 50.000.000, 00 kn i povodom te tužbe u zemljišnim knjigama provedena je  zabilježba spora na svim nekretninama stečajnog dužnika uključujući i nekretnine za koje je izvršen prijenos vl</w:t>
      </w:r>
      <w:r w:rsidR="0074799C">
        <w:rPr>
          <w:rFonts w:hAnsi="Times New Roman" w:ascii="Times New Roman"/>
          <w:sz w:val="24"/>
          <w:szCs w:val="24"/>
        </w:rPr>
        <w:t>a</w:t>
      </w:r>
      <w:r>
        <w:rPr>
          <w:rFonts w:hAnsi="Times New Roman" w:ascii="Times New Roman"/>
          <w:sz w:val="24"/>
          <w:szCs w:val="24"/>
        </w:rPr>
        <w:t>sništva radi osiguranja u korist H</w:t>
      </w:r>
      <w:r w:rsidR="0074799C">
        <w:rPr>
          <w:rFonts w:hAnsi="Times New Roman" w:ascii="Times New Roman"/>
          <w:sz w:val="24"/>
          <w:szCs w:val="24"/>
        </w:rPr>
        <w:t>y</w:t>
      </w:r>
      <w:r>
        <w:rPr>
          <w:rFonts w:hAnsi="Times New Roman" w:ascii="Times New Roman"/>
          <w:sz w:val="24"/>
          <w:szCs w:val="24"/>
        </w:rPr>
        <w:t xml:space="preserve">po Alpe </w:t>
      </w:r>
      <w:r w:rsidR="0074799C">
        <w:rPr>
          <w:rFonts w:hAnsi="Times New Roman" w:ascii="Times New Roman"/>
          <w:sz w:val="24"/>
          <w:szCs w:val="24"/>
        </w:rPr>
        <w:t>A</w:t>
      </w:r>
      <w:r>
        <w:rPr>
          <w:rFonts w:hAnsi="Times New Roman" w:ascii="Times New Roman"/>
          <w:sz w:val="24"/>
          <w:szCs w:val="24"/>
        </w:rPr>
        <w:t xml:space="preserve">dria </w:t>
      </w:r>
      <w:r w:rsidR="0074799C">
        <w:rPr>
          <w:rFonts w:hAnsi="Times New Roman" w:ascii="Times New Roman"/>
          <w:sz w:val="24"/>
          <w:szCs w:val="24"/>
        </w:rPr>
        <w:t>B</w:t>
      </w:r>
      <w:r>
        <w:rPr>
          <w:rFonts w:hAnsi="Times New Roman" w:ascii="Times New Roman"/>
          <w:sz w:val="24"/>
          <w:szCs w:val="24"/>
        </w:rPr>
        <w:t xml:space="preserve">ank odnosno H-Abduco i na taj način je bilo onemogućeno bilo kakvo normalno poslovanje stečajnog dužnika  koje bi uključivalo daljnja zaduženja radi dovršetka i prodaje stanova i prostora u objektu Lazarica jer je te aktivnosti zabilježbom spora onemogućio razlučni is </w:t>
      </w:r>
      <w:r w:rsidR="0074799C">
        <w:rPr>
          <w:rFonts w:hAnsi="Times New Roman" w:ascii="Times New Roman"/>
          <w:sz w:val="24"/>
          <w:szCs w:val="24"/>
        </w:rPr>
        <w:t>s</w:t>
      </w:r>
      <w:r>
        <w:rPr>
          <w:rFonts w:hAnsi="Times New Roman" w:ascii="Times New Roman"/>
          <w:sz w:val="24"/>
          <w:szCs w:val="24"/>
        </w:rPr>
        <w:t>tečajni vjerovniK Victa d.o.o. Ovo želim reći da svi vjerovnici znaju pozadinu po ocjeni odgovorne osobe stečajnog dužnika do  otvaranja stečaja dovela do otvaranja samog stečaja.</w:t>
      </w:r>
    </w:p>
    <w:p w:rsidRDefault="00410A5B" w:rsidP="00024604" w:rsidR="00410A5B">
      <w:pPr>
        <w:pStyle w:val="Bezproreda"/>
        <w:rPr>
          <w:rFonts w:hAnsi="Times New Roman" w:ascii="Times New Roman"/>
          <w:sz w:val="24"/>
          <w:szCs w:val="24"/>
        </w:rPr>
      </w:pPr>
    </w:p>
    <w:p w:rsidRDefault="0074799C" w:rsidP="00024604" w:rsidR="0074799C">
      <w:pPr>
        <w:pStyle w:val="Bezproreda"/>
        <w:rPr>
          <w:rFonts w:hAnsi="Times New Roman" w:ascii="Times New Roman"/>
          <w:sz w:val="24"/>
          <w:szCs w:val="24"/>
        </w:rPr>
      </w:pPr>
      <w:r>
        <w:rPr>
          <w:rFonts w:hAnsi="Times New Roman" w:ascii="Times New Roman"/>
          <w:sz w:val="24"/>
          <w:szCs w:val="24"/>
        </w:rPr>
        <w:tab/>
        <w:t>Nadalje kada je riječ o pravnom položaju garaža u objektu Lazarica a s tim u vezi i prodaja ove imovine, moram navesti da je stečajna upraviteljica u pogledu raspolaganja s prodajom ove imovine stečajnog dužnika pozvala se na odredbe novog Stečajnog zakona iz 2015. a stečajni postupak se provodi po ranijem Stečajnom zakonu pa onda taj dio izvješća ne bi bio na zakonu osnovan.</w:t>
      </w:r>
    </w:p>
    <w:p w:rsidRDefault="0074799C" w:rsidP="00024604" w:rsidR="0074799C">
      <w:pPr>
        <w:pStyle w:val="Bezproreda"/>
        <w:rPr>
          <w:rFonts w:hAnsi="Times New Roman" w:ascii="Times New Roman"/>
          <w:sz w:val="24"/>
          <w:szCs w:val="24"/>
        </w:rPr>
      </w:pPr>
    </w:p>
    <w:p w:rsidRDefault="0074799C" w:rsidP="00024604" w:rsidR="0074799C">
      <w:pPr>
        <w:pStyle w:val="Bezproreda"/>
        <w:rPr>
          <w:rFonts w:hAnsi="Times New Roman" w:ascii="Times New Roman"/>
          <w:sz w:val="24"/>
          <w:szCs w:val="24"/>
        </w:rPr>
      </w:pPr>
      <w:r>
        <w:rPr>
          <w:rFonts w:hAnsi="Times New Roman" w:ascii="Times New Roman"/>
          <w:sz w:val="24"/>
          <w:szCs w:val="24"/>
        </w:rPr>
        <w:tab/>
        <w:t>Također ovdje treba istaknuti kada je u pitanju pravni položaj garaža kao imovine stečajnog dužnika koje su pokrivene razlučnim pravom od H-Abduco d.o.o., veći dio opreme koja se nalazi u tom dijelu objekta nije imovina stečajnog dužnika već Atrium parking d.o.o. koji upravlja garažom</w:t>
      </w:r>
      <w:r w:rsidR="0013343C">
        <w:rPr>
          <w:rFonts w:hAnsi="Times New Roman" w:ascii="Times New Roman"/>
          <w:sz w:val="24"/>
          <w:szCs w:val="24"/>
        </w:rPr>
        <w:t xml:space="preserve"> temeljem ugovora o zakupu </w:t>
      </w:r>
      <w:r>
        <w:rPr>
          <w:rFonts w:hAnsi="Times New Roman" w:ascii="Times New Roman"/>
          <w:sz w:val="24"/>
          <w:szCs w:val="24"/>
        </w:rPr>
        <w:t xml:space="preserve">, pa donošenje odluke o daljnjem raspolaganju i korištenju garaže bez suglasnosti vlasnika opreme ne bi bilo moguće niti bi se taj dio imovine stečajnog dužnika mogao koristiti i gospodarski iskorištavati u stečajnom postupku. Ovome također dodaje u slučaju sklapanja novog ugovora o zakupu garaže a da bi to bilo isplativo, u stečajnom postupku trebalo bi izvršiti dodatna ulaganja u opremu i uložiti sredstva, a o tome bi se trebali izjasniti vjerovnici, s napomenom da sve troškove koji do sada terete cijeli objekt Lazarica i to el. </w:t>
      </w:r>
      <w:r w:rsidR="0013343C">
        <w:rPr>
          <w:rFonts w:hAnsi="Times New Roman" w:ascii="Times New Roman"/>
          <w:sz w:val="24"/>
          <w:szCs w:val="24"/>
        </w:rPr>
        <w:t>e</w:t>
      </w:r>
      <w:r>
        <w:rPr>
          <w:rFonts w:hAnsi="Times New Roman" w:ascii="Times New Roman"/>
          <w:sz w:val="24"/>
          <w:szCs w:val="24"/>
        </w:rPr>
        <w:t>nergija, voda, videonadzor i sl. plaća društvo Atrium parking d.o.o. Sve ove činjenice treba uzeti u razmatranje prije donošenja odluke  o daljnjem iskorištavanju i prodaji objekta garaže, radi čega predlažem da se to pitanje najprije raspravi a nakon toga donese odluka na odboru vjerovnika po njegovu osnivanju, radi čega predlažem da se povuče ugovor o raskidu ili stavi u stanje mirovanja d</w:t>
      </w:r>
      <w:r w:rsidR="0013343C">
        <w:rPr>
          <w:rFonts w:hAnsi="Times New Roman" w:ascii="Times New Roman"/>
          <w:sz w:val="24"/>
          <w:szCs w:val="24"/>
        </w:rPr>
        <w:t>o</w:t>
      </w:r>
      <w:r>
        <w:rPr>
          <w:rFonts w:hAnsi="Times New Roman" w:ascii="Times New Roman"/>
          <w:sz w:val="24"/>
          <w:szCs w:val="24"/>
        </w:rPr>
        <w:t xml:space="preserve"> odluke odbora vjerovnika. </w:t>
      </w:r>
    </w:p>
    <w:p w:rsidRDefault="0074799C" w:rsidP="00024604" w:rsidR="0074799C">
      <w:pPr>
        <w:pStyle w:val="Bezproreda"/>
        <w:rPr>
          <w:rFonts w:hAnsi="Times New Roman" w:ascii="Times New Roman"/>
          <w:sz w:val="24"/>
          <w:szCs w:val="24"/>
        </w:rPr>
      </w:pPr>
    </w:p>
    <w:p w:rsidRDefault="0074799C" w:rsidP="00024604" w:rsidR="0074799C">
      <w:pPr>
        <w:pStyle w:val="Bezproreda"/>
        <w:rPr>
          <w:rFonts w:hAnsi="Times New Roman" w:ascii="Times New Roman"/>
          <w:sz w:val="24"/>
          <w:szCs w:val="24"/>
        </w:rPr>
      </w:pPr>
      <w:r>
        <w:rPr>
          <w:rFonts w:hAnsi="Times New Roman" w:ascii="Times New Roman"/>
          <w:sz w:val="24"/>
          <w:szCs w:val="24"/>
        </w:rPr>
        <w:tab/>
      </w:r>
      <w:r w:rsidR="0013343C">
        <w:rPr>
          <w:rFonts w:hAnsi="Times New Roman" w:ascii="Times New Roman"/>
          <w:sz w:val="24"/>
          <w:szCs w:val="24"/>
        </w:rPr>
        <w:t>Što se tič</w:t>
      </w:r>
      <w:r w:rsidR="007B1321">
        <w:rPr>
          <w:rFonts w:hAnsi="Times New Roman" w:ascii="Times New Roman"/>
          <w:sz w:val="24"/>
          <w:szCs w:val="24"/>
        </w:rPr>
        <w:t>e</w:t>
      </w:r>
      <w:r w:rsidR="0013343C">
        <w:rPr>
          <w:rFonts w:hAnsi="Times New Roman" w:ascii="Times New Roman"/>
          <w:sz w:val="24"/>
          <w:szCs w:val="24"/>
        </w:rPr>
        <w:t xml:space="preserve"> osnivan</w:t>
      </w:r>
      <w:r w:rsidR="007B1321">
        <w:rPr>
          <w:rFonts w:hAnsi="Times New Roman" w:ascii="Times New Roman"/>
          <w:sz w:val="24"/>
          <w:szCs w:val="24"/>
        </w:rPr>
        <w:t>j</w:t>
      </w:r>
      <w:r w:rsidR="0013343C">
        <w:rPr>
          <w:rFonts w:hAnsi="Times New Roman" w:ascii="Times New Roman"/>
          <w:sz w:val="24"/>
          <w:szCs w:val="24"/>
        </w:rPr>
        <w:t>a</w:t>
      </w:r>
      <w:bookmarkStart w:name="_GoBack" w:id="0"/>
      <w:bookmarkEnd w:id="0"/>
      <w:r w:rsidR="0013343C">
        <w:rPr>
          <w:rFonts w:hAnsi="Times New Roman" w:ascii="Times New Roman"/>
          <w:sz w:val="24"/>
          <w:szCs w:val="24"/>
        </w:rPr>
        <w:t xml:space="preserve"> društva Atrium Spalatum inžen</w:t>
      </w:r>
      <w:r w:rsidR="007B1321">
        <w:rPr>
          <w:rFonts w:hAnsi="Times New Roman" w:ascii="Times New Roman"/>
          <w:sz w:val="24"/>
          <w:szCs w:val="24"/>
        </w:rPr>
        <w:t>j</w:t>
      </w:r>
      <w:r w:rsidR="0013343C">
        <w:rPr>
          <w:rFonts w:hAnsi="Times New Roman" w:ascii="Times New Roman"/>
          <w:sz w:val="24"/>
          <w:szCs w:val="24"/>
        </w:rPr>
        <w:t>ering d.o.o. i s tim povezane negativne konotacije u Izvješćus teč.upraviteljice od 29.01.2016. godine da takvim primjedbama u konkretnom slučaju ne bi bilo mjesta a sve iz razloga što je to društvo osnovano na prijedlog očekivanog kreditora izgradnje objekta na Žnjanu površine 18000m2 i da bi se moglo pristupiti izgradnji planirane investicije osnovano je predmetno društvo s temeljnim kapitalom od 20.000,00 kn kojeg je uplatio stečajni dužnik i sve daljnje radnje u tom društvu poduzete su upravo sa svrhom izgradnje planiranog objekta. Samo radi povlačenja paralele s problemima koje stečajni dužnik ima s vjerovnikom Victa d.o.o. predlažem da se u stečajnom postupku prije bilo kakve odluke koja bi ugrozila poslovanje društva Atrium Spalatum inženjering d.o.o. rasprave sve relevantne činjenice o poslovanju tog društva da ne bi odlukom stečajne upraviteljice ili ostalih tijela stečajnog dužnika došlo do pokretanja nekog spora i njegovu zabilježbu u zemljišnim knjigama u odnosu na nekretnine koje su u vlasništvu tog društva i na kojima je u tijeku izgradnja jer bi to nanijelo nenadoknadivu štetu i tom društvu i stečajnom dužniku. Ovo na znanje svim stečajnim vjerovnicima prije donošenja odluke  u pogledu odlučivanja o statusu društva Atrium Spalatum inženjering čiji je osnivač stečajni dužnik.</w:t>
      </w:r>
    </w:p>
    <w:p w:rsidRDefault="0013343C" w:rsidP="00024604" w:rsidR="0013343C">
      <w:pPr>
        <w:pStyle w:val="Bezproreda"/>
        <w:rPr>
          <w:rFonts w:hAnsi="Times New Roman" w:ascii="Times New Roman"/>
          <w:sz w:val="24"/>
          <w:szCs w:val="24"/>
        </w:rPr>
      </w:pPr>
    </w:p>
    <w:p w:rsidRDefault="0013343C" w:rsidP="00024604" w:rsidR="0013343C">
      <w:pPr>
        <w:pStyle w:val="Bezproreda"/>
        <w:rPr>
          <w:rFonts w:hAnsi="Times New Roman" w:ascii="Times New Roman"/>
          <w:sz w:val="24"/>
          <w:szCs w:val="24"/>
        </w:rPr>
      </w:pPr>
      <w:r>
        <w:rPr>
          <w:rFonts w:hAnsi="Times New Roman" w:ascii="Times New Roman"/>
          <w:sz w:val="24"/>
          <w:szCs w:val="24"/>
        </w:rPr>
        <w:tab/>
        <w:t xml:space="preserve">Punomoćnik vjerovnika Victa d.o.o. u ovom trenutku ističe kako je gospodin Baus bazirao svoju ustavnu tužbu na tezama o zlonamjernosti zabilježbi tvrtke Victa d.o.o. , pa je Ustavni sud istu tužbu odbio i to iz razloga jer  je tvrtka Victa d.o.o. dokazala da je 2004. </w:t>
      </w:r>
      <w:r w:rsidR="00DD19C1">
        <w:rPr>
          <w:rFonts w:hAnsi="Times New Roman" w:ascii="Times New Roman"/>
          <w:sz w:val="24"/>
          <w:szCs w:val="24"/>
        </w:rPr>
        <w:t>u</w:t>
      </w:r>
      <w:r>
        <w:rPr>
          <w:rFonts w:hAnsi="Times New Roman" w:ascii="Times New Roman"/>
          <w:sz w:val="24"/>
          <w:szCs w:val="24"/>
        </w:rPr>
        <w:t>pl</w:t>
      </w:r>
      <w:r w:rsidR="00DD19C1">
        <w:rPr>
          <w:rFonts w:hAnsi="Times New Roman" w:ascii="Times New Roman"/>
          <w:sz w:val="24"/>
          <w:szCs w:val="24"/>
        </w:rPr>
        <w:t>a</w:t>
      </w:r>
      <w:r>
        <w:rPr>
          <w:rFonts w:hAnsi="Times New Roman" w:ascii="Times New Roman"/>
          <w:sz w:val="24"/>
          <w:szCs w:val="24"/>
        </w:rPr>
        <w:t>tila na račun dužnika 13 milijuna kn na ime kupoprodaje u kojem ugovoru je gospodin Baus jamčio da je nekretnina slobodna od bilo kakvih tereta. Nakon toga započelo je rušenje zgrade i tvrtka Victa d.o.o. je bili pri</w:t>
      </w:r>
      <w:r w:rsidR="00FF4B6D">
        <w:rPr>
          <w:rFonts w:hAnsi="Times New Roman" w:ascii="Times New Roman"/>
          <w:sz w:val="24"/>
          <w:szCs w:val="24"/>
        </w:rPr>
        <w:t>s</w:t>
      </w:r>
      <w:r>
        <w:rPr>
          <w:rFonts w:hAnsi="Times New Roman" w:ascii="Times New Roman"/>
          <w:sz w:val="24"/>
          <w:szCs w:val="24"/>
        </w:rPr>
        <w:t xml:space="preserve">iljena tijekom razdoblja od 2005 -2012. </w:t>
      </w:r>
      <w:r w:rsidR="00D7681D">
        <w:rPr>
          <w:rFonts w:hAnsi="Times New Roman" w:ascii="Times New Roman"/>
          <w:sz w:val="24"/>
          <w:szCs w:val="24"/>
        </w:rPr>
        <w:t>p</w:t>
      </w:r>
      <w:r>
        <w:rPr>
          <w:rFonts w:hAnsi="Times New Roman" w:ascii="Times New Roman"/>
          <w:sz w:val="24"/>
          <w:szCs w:val="24"/>
        </w:rPr>
        <w:t>ozajmljivati sredstva Atrium Spalatum u daljnjem iznosu od preko 30.</w:t>
      </w:r>
      <w:r w:rsidR="00D7681D">
        <w:rPr>
          <w:rFonts w:hAnsi="Times New Roman" w:ascii="Times New Roman"/>
          <w:sz w:val="24"/>
          <w:szCs w:val="24"/>
        </w:rPr>
        <w:t>m</w:t>
      </w:r>
      <w:r>
        <w:rPr>
          <w:rFonts w:hAnsi="Times New Roman" w:ascii="Times New Roman"/>
          <w:sz w:val="24"/>
          <w:szCs w:val="24"/>
        </w:rPr>
        <w:t>ilijuna kn. Nakon što je zgrada dobila uporabnu dozvolu gospodin Baus nije ispunio ono na što se ugovorom obvezao, nije predao brisovnice tvrtki Victa d.o.o. te je Victa d.o.o. prestala poz</w:t>
      </w:r>
      <w:r w:rsidR="00D7681D">
        <w:rPr>
          <w:rFonts w:hAnsi="Times New Roman" w:ascii="Times New Roman"/>
          <w:sz w:val="24"/>
          <w:szCs w:val="24"/>
        </w:rPr>
        <w:t>a</w:t>
      </w:r>
      <w:r>
        <w:rPr>
          <w:rFonts w:hAnsi="Times New Roman" w:ascii="Times New Roman"/>
          <w:sz w:val="24"/>
          <w:szCs w:val="24"/>
        </w:rPr>
        <w:t xml:space="preserve">jmljivati novac nakon 45. </w:t>
      </w:r>
      <w:r w:rsidR="00D7681D">
        <w:rPr>
          <w:rFonts w:hAnsi="Times New Roman" w:ascii="Times New Roman"/>
          <w:sz w:val="24"/>
          <w:szCs w:val="24"/>
        </w:rPr>
        <w:t>mil.</w:t>
      </w:r>
      <w:r>
        <w:rPr>
          <w:rFonts w:hAnsi="Times New Roman" w:ascii="Times New Roman"/>
          <w:sz w:val="24"/>
          <w:szCs w:val="24"/>
        </w:rPr>
        <w:t>kn uplaćeni</w:t>
      </w:r>
      <w:r w:rsidR="00D7681D">
        <w:rPr>
          <w:rFonts w:hAnsi="Times New Roman" w:ascii="Times New Roman"/>
          <w:sz w:val="24"/>
          <w:szCs w:val="24"/>
        </w:rPr>
        <w:t>h</w:t>
      </w:r>
      <w:r>
        <w:rPr>
          <w:rFonts w:hAnsi="Times New Roman" w:ascii="Times New Roman"/>
          <w:sz w:val="24"/>
          <w:szCs w:val="24"/>
        </w:rPr>
        <w:t xml:space="preserve"> na račun Atrium Spalatuma te započela razne sudske postupke .Da su ti postupci bili legitimni potvrdio je i Ustavni sud. Naravno da je temeljeni cilj gospodina Bausa u ovom stečajnom postupku što više razvući donošenja bitnih odluka u smislu povećanja stečajne mase kao i naplate vjerovnika, pa tako pokušava uvjeriti ostale vjerovnike da nije razborito raskinuti ugovor o zakupu garaže temeljem Atrium parking d.o.o.  ne pla</w:t>
      </w:r>
      <w:r w:rsidR="00D7681D">
        <w:rPr>
          <w:rFonts w:hAnsi="Times New Roman" w:ascii="Times New Roman"/>
          <w:sz w:val="24"/>
          <w:szCs w:val="24"/>
        </w:rPr>
        <w:t>ć</w:t>
      </w:r>
      <w:r>
        <w:rPr>
          <w:rFonts w:hAnsi="Times New Roman" w:ascii="Times New Roman"/>
          <w:sz w:val="24"/>
          <w:szCs w:val="24"/>
        </w:rPr>
        <w:t>a nikakvu zakupni</w:t>
      </w:r>
      <w:r w:rsidR="00D7681D">
        <w:rPr>
          <w:rFonts w:hAnsi="Times New Roman" w:ascii="Times New Roman"/>
          <w:sz w:val="24"/>
          <w:szCs w:val="24"/>
        </w:rPr>
        <w:t>n</w:t>
      </w:r>
      <w:r>
        <w:rPr>
          <w:rFonts w:hAnsi="Times New Roman" w:ascii="Times New Roman"/>
          <w:sz w:val="24"/>
          <w:szCs w:val="24"/>
        </w:rPr>
        <w:t>u Atrium Spalatumu d.o.o. pa nema nikakvog spora da je stečajna upraviteljica raskinula ugovor prije 20-30 dana, trebala učiniti istog dana kada je otvoren stečajni postupka budući da se radi o hitnoj radnji, ovaj vjerovnik smatra da e ne radi o pitanju za Skupštinu vjerovnika već da stečajna upraviteljica ukoliko Atrium parking d.o.o ne preda posjed garaže po isteku otkaznog roka poduzme sve moguće radnje da preuzme tu imovinu društva.</w:t>
      </w:r>
    </w:p>
    <w:p w:rsidRDefault="00265920" w:rsidP="00024604" w:rsidR="00265920">
      <w:pPr>
        <w:pStyle w:val="Bezproreda"/>
        <w:rPr>
          <w:rFonts w:hAnsi="Times New Roman" w:ascii="Times New Roman"/>
          <w:sz w:val="24"/>
          <w:szCs w:val="24"/>
        </w:rPr>
      </w:pPr>
    </w:p>
    <w:p w:rsidRDefault="00265920" w:rsidP="00024604" w:rsidR="00265920">
      <w:pPr>
        <w:pStyle w:val="Bezproreda"/>
        <w:rPr>
          <w:rFonts w:hAnsi="Times New Roman" w:ascii="Times New Roman"/>
          <w:sz w:val="24"/>
          <w:szCs w:val="24"/>
        </w:rPr>
      </w:pPr>
      <w:r>
        <w:rPr>
          <w:rFonts w:hAnsi="Times New Roman" w:ascii="Times New Roman"/>
          <w:sz w:val="24"/>
          <w:szCs w:val="24"/>
        </w:rPr>
        <w:tab/>
        <w:t xml:space="preserve">Glede zakupnine koju je plaćao „DM“ napominje se kako od blokade računa Atrium Spalatuma u 10. Mjesecu 2012. Godine niti jedna kuna nije sjela na račun Atrium Spalatuma već se nekoliko godina iznos zakupnine preusmjeravao na </w:t>
      </w:r>
      <w:r w:rsidR="00FF4B6D">
        <w:rPr>
          <w:rFonts w:hAnsi="Times New Roman" w:ascii="Times New Roman"/>
          <w:sz w:val="24"/>
          <w:szCs w:val="24"/>
        </w:rPr>
        <w:t>druge tvrtke pa se glede ovog pi</w:t>
      </w:r>
      <w:r>
        <w:rPr>
          <w:rFonts w:hAnsi="Times New Roman" w:ascii="Times New Roman"/>
          <w:sz w:val="24"/>
          <w:szCs w:val="24"/>
        </w:rPr>
        <w:t>tanja traži dodatno izjašnjenje gdje je taj novac odlazio, prema čijoj uputi te da se na mj</w:t>
      </w:r>
      <w:r w:rsidR="00FF4B6D">
        <w:rPr>
          <w:rFonts w:hAnsi="Times New Roman" w:ascii="Times New Roman"/>
          <w:sz w:val="24"/>
          <w:szCs w:val="24"/>
        </w:rPr>
        <w:t>e</w:t>
      </w:r>
      <w:r>
        <w:rPr>
          <w:rFonts w:hAnsi="Times New Roman" w:ascii="Times New Roman"/>
          <w:sz w:val="24"/>
          <w:szCs w:val="24"/>
        </w:rPr>
        <w:t>sečne iznose od 100.</w:t>
      </w:r>
      <w:r w:rsidR="00FF4B6D">
        <w:rPr>
          <w:rFonts w:hAnsi="Times New Roman" w:ascii="Times New Roman"/>
          <w:sz w:val="24"/>
          <w:szCs w:val="24"/>
        </w:rPr>
        <w:t xml:space="preserve"> tisuća k</w:t>
      </w:r>
      <w:r>
        <w:rPr>
          <w:rFonts w:hAnsi="Times New Roman" w:ascii="Times New Roman"/>
          <w:sz w:val="24"/>
          <w:szCs w:val="24"/>
        </w:rPr>
        <w:t>n koliko je iznosila zakupnina i takve radnje pobijaju u smislu povećanja stečajne mase. Vjerovnik Victa d.o.o. do dana pokretanja prijedloga za stečaj iznosi potencijalno rješenje za namirenje i to u smislu etažiranja garaže budući je nesporno da se pretvaranjem jedne cjeline u 340 samostalih cjelina značajno uvećava vrijednost te nekretnine pa tako potencijalno do 6 mlijuna EUR-a što bi po mišljenju ovog vjerovnika moglo biti dovoljno</w:t>
      </w:r>
      <w:r w:rsidR="00FF4B6D">
        <w:rPr>
          <w:rFonts w:hAnsi="Times New Roman" w:ascii="Times New Roman"/>
          <w:sz w:val="24"/>
          <w:szCs w:val="24"/>
        </w:rPr>
        <w:t xml:space="preserve"> </w:t>
      </w:r>
      <w:r>
        <w:rPr>
          <w:rFonts w:hAnsi="Times New Roman" w:ascii="Times New Roman"/>
          <w:sz w:val="24"/>
          <w:szCs w:val="24"/>
        </w:rPr>
        <w:t>za namirenje većinskog razlučnog vjerovnika H_Abduco d.o.o. Naime, nije tajna da tvrtka H-Abduco do.o. već godinu dana pokušava prodati trećima svoj zalog i to za 30% vrijednosti pa kada se uzme to u obzir i potencijalna vrijednost garaže dolazi se do zaključka da bi tvrtka H-Abduca d.o.o. zbog same konotacije ustupa zaloga trebala pristati na etažiranje tih garaža i namirenje svoje tražbine isključivo putem zaloga garaža.</w:t>
      </w:r>
    </w:p>
    <w:p w:rsidRDefault="00265920" w:rsidP="00024604" w:rsidR="00265920">
      <w:pPr>
        <w:pStyle w:val="Bezproreda"/>
        <w:rPr>
          <w:rFonts w:hAnsi="Times New Roman" w:ascii="Times New Roman"/>
          <w:sz w:val="24"/>
          <w:szCs w:val="24"/>
        </w:rPr>
      </w:pPr>
    </w:p>
    <w:p w:rsidRDefault="00265920" w:rsidP="00024604" w:rsidR="00265920">
      <w:pPr>
        <w:pStyle w:val="Bezproreda"/>
        <w:rPr>
          <w:rFonts w:hAnsi="Times New Roman" w:ascii="Times New Roman"/>
          <w:sz w:val="24"/>
          <w:szCs w:val="24"/>
        </w:rPr>
      </w:pPr>
      <w:r>
        <w:rPr>
          <w:rFonts w:hAnsi="Times New Roman" w:ascii="Times New Roman"/>
          <w:sz w:val="24"/>
          <w:szCs w:val="24"/>
        </w:rPr>
        <w:tab/>
        <w:t>U odnosu na Atrium Spalatum inženjering d.o.o. tvrtka VIcta d.o.o. od početka ovog postupka tražbi da Atrium Spalatum d.o.o. u stečaju postavi novog zz. Budući da i tom tvrtkom upravlja Tomislav Baus. Tu radnju je potrebno izvršiti bez odgode budući Atrium Spalatum inženjering d.o.o. ima u vlasništvu vrijedno zemljište koje je Tomislav Baus opteretio u vrijeme blokade računa njegova osnivača Atrium Splatum d.o.o. ,a posebno je značajno za donošenje odluke o imenovanju novog zz. Činjenica da je  Tomislav Baus u kolovozu 2015. Dodatno opteretio tu nekretninu upisujući zalog na svoje ime. Prema stavu ovog vjerovnika nužno je bez odgode preuzeti posjed i upravljanje predmetnom garažom, preuzeti upravljanje nad Atrium Spalatum inžinjeringom i poduzeti pobijanje svih radnji koje je predložila steč.</w:t>
      </w:r>
      <w:r w:rsidR="00FF4B6D">
        <w:rPr>
          <w:rFonts w:hAnsi="Times New Roman" w:ascii="Times New Roman"/>
          <w:sz w:val="24"/>
          <w:szCs w:val="24"/>
        </w:rPr>
        <w:t xml:space="preserve"> </w:t>
      </w:r>
      <w:r>
        <w:rPr>
          <w:rFonts w:hAnsi="Times New Roman" w:ascii="Times New Roman"/>
          <w:sz w:val="24"/>
          <w:szCs w:val="24"/>
        </w:rPr>
        <w:t>up</w:t>
      </w:r>
      <w:r w:rsidR="00FF4B6D">
        <w:rPr>
          <w:rFonts w:hAnsi="Times New Roman" w:ascii="Times New Roman"/>
          <w:sz w:val="24"/>
          <w:szCs w:val="24"/>
        </w:rPr>
        <w:t>r</w:t>
      </w:r>
      <w:r>
        <w:rPr>
          <w:rFonts w:hAnsi="Times New Roman" w:ascii="Times New Roman"/>
          <w:sz w:val="24"/>
          <w:szCs w:val="24"/>
        </w:rPr>
        <w:t>aviteljica budući se prema SZ bližimo roku od 18 mjeseci u kojem se te radnje trebaju poduzeti.</w:t>
      </w:r>
    </w:p>
    <w:p w:rsidRDefault="00265920" w:rsidP="00024604" w:rsidR="00265920">
      <w:pPr>
        <w:pStyle w:val="Bezproreda"/>
        <w:rPr>
          <w:rFonts w:hAnsi="Times New Roman" w:ascii="Times New Roman"/>
          <w:sz w:val="24"/>
          <w:szCs w:val="24"/>
        </w:rPr>
      </w:pPr>
    </w:p>
    <w:p w:rsidRDefault="00265920" w:rsidP="00024604" w:rsidR="00265920">
      <w:pPr>
        <w:pStyle w:val="Bezproreda"/>
        <w:rPr>
          <w:rFonts w:hAnsi="Times New Roman" w:ascii="Times New Roman"/>
          <w:sz w:val="24"/>
          <w:szCs w:val="24"/>
        </w:rPr>
      </w:pPr>
      <w:r>
        <w:rPr>
          <w:rFonts w:hAnsi="Times New Roman" w:ascii="Times New Roman"/>
          <w:sz w:val="24"/>
          <w:szCs w:val="24"/>
        </w:rPr>
        <w:tab/>
        <w:t>Također, ovaj vjerovnik smatra potrebnim da steč.</w:t>
      </w:r>
      <w:r w:rsidR="00FF4B6D">
        <w:rPr>
          <w:rFonts w:hAnsi="Times New Roman" w:ascii="Times New Roman"/>
          <w:sz w:val="24"/>
          <w:szCs w:val="24"/>
        </w:rPr>
        <w:t xml:space="preserve"> </w:t>
      </w:r>
      <w:r>
        <w:rPr>
          <w:rFonts w:hAnsi="Times New Roman" w:ascii="Times New Roman"/>
          <w:sz w:val="24"/>
          <w:szCs w:val="24"/>
        </w:rPr>
        <w:t xml:space="preserve">upraviteljica bez odgode zatraži od Grada Splita očitovanje o tome da li će se moći i u kojem roku provesti etažiranje garaže jer nije točan navod da je potrebna suglasnost svih suvlasnika garaže. </w:t>
      </w:r>
    </w:p>
    <w:p w:rsidRDefault="00265920" w:rsidP="00024604" w:rsidR="00265920">
      <w:pPr>
        <w:pStyle w:val="Bezproreda"/>
        <w:rPr>
          <w:rFonts w:hAnsi="Times New Roman" w:ascii="Times New Roman"/>
          <w:sz w:val="24"/>
          <w:szCs w:val="24"/>
        </w:rPr>
      </w:pPr>
    </w:p>
    <w:p w:rsidRDefault="00265920" w:rsidP="00024604" w:rsidR="00265920">
      <w:pPr>
        <w:pStyle w:val="Bezproreda"/>
        <w:rPr>
          <w:rFonts w:hAnsi="Times New Roman" w:ascii="Times New Roman"/>
          <w:sz w:val="24"/>
          <w:szCs w:val="24"/>
        </w:rPr>
      </w:pPr>
      <w:r>
        <w:rPr>
          <w:rFonts w:hAnsi="Times New Roman" w:ascii="Times New Roman"/>
          <w:sz w:val="24"/>
          <w:szCs w:val="24"/>
        </w:rPr>
        <w:t>¸</w:t>
      </w:r>
      <w:r>
        <w:rPr>
          <w:rFonts w:hAnsi="Times New Roman" w:ascii="Times New Roman"/>
          <w:sz w:val="24"/>
          <w:szCs w:val="24"/>
        </w:rPr>
        <w:tab/>
        <w:t>Punomoćnica vjerovnika Sculptor d.o.o. i u svoje osobno ime odvjetnica Jasna Matičević traži očitovanje stečajnog upravitelja kada je povučena tužba o kojoj je gospodin Baus danas govorio i da li su povodom tog povlačenja traženi troškovi postupka obzirom na vrijednost spora od 50. milijuna kuna.</w:t>
      </w:r>
    </w:p>
    <w:p w:rsidRDefault="00265920" w:rsidP="00024604" w:rsidR="00265920">
      <w:pPr>
        <w:pStyle w:val="Bezproreda"/>
        <w:rPr>
          <w:rFonts w:hAnsi="Times New Roman" w:ascii="Times New Roman"/>
          <w:sz w:val="24"/>
          <w:szCs w:val="24"/>
        </w:rPr>
      </w:pPr>
    </w:p>
    <w:p w:rsidRDefault="00265920" w:rsidP="00024604" w:rsidR="00265920">
      <w:pPr>
        <w:pStyle w:val="Bezproreda"/>
        <w:rPr>
          <w:rFonts w:hAnsi="Times New Roman" w:ascii="Times New Roman"/>
          <w:sz w:val="24"/>
          <w:szCs w:val="24"/>
        </w:rPr>
      </w:pPr>
      <w:r>
        <w:rPr>
          <w:rFonts w:hAnsi="Times New Roman" w:ascii="Times New Roman"/>
          <w:sz w:val="24"/>
          <w:szCs w:val="24"/>
        </w:rPr>
        <w:tab/>
        <w:t>Što se tiče otkaza zakupa poslovnog prostora-predmetnih garaža smatramo da je isti sad preuranjen sve dok steč. Uprav. Ne pronađe novog subjekta koji bi bio spreman zaključiti takav ugovor i po ispunjenju uvjeta da se sa vlasnikom opreme  koja se nalazi u garažama postigne sporazum o daljnjem korištenju te opreme obzirom da cjelokupnu gospodarsku cjelinu garaže i njenu uporabu. Ovakva ishitrena radnja prije pronalaska novog zakupoprimca bi bila na štetu stečajnog dužnika.</w:t>
      </w:r>
    </w:p>
    <w:p w:rsidRDefault="00265920" w:rsidP="00024604" w:rsidR="00265920">
      <w:pPr>
        <w:pStyle w:val="Bezproreda"/>
        <w:rPr>
          <w:rFonts w:hAnsi="Times New Roman" w:ascii="Times New Roman"/>
          <w:sz w:val="24"/>
          <w:szCs w:val="24"/>
        </w:rPr>
      </w:pPr>
    </w:p>
    <w:p w:rsidRDefault="00265920" w:rsidP="00024604" w:rsidR="00001DD6">
      <w:pPr>
        <w:pStyle w:val="Bezproreda"/>
        <w:rPr>
          <w:rFonts w:hAnsi="Times New Roman" w:ascii="Times New Roman"/>
          <w:sz w:val="24"/>
          <w:szCs w:val="24"/>
        </w:rPr>
      </w:pPr>
      <w:r>
        <w:rPr>
          <w:rFonts w:hAnsi="Times New Roman" w:ascii="Times New Roman"/>
          <w:sz w:val="24"/>
          <w:szCs w:val="24"/>
        </w:rPr>
        <w:tab/>
        <w:t xml:space="preserve">Nadalje predlaže se izjašnjenje st. </w:t>
      </w:r>
      <w:r w:rsidR="00001DD6">
        <w:rPr>
          <w:rFonts w:hAnsi="Times New Roman" w:ascii="Times New Roman"/>
          <w:sz w:val="24"/>
          <w:szCs w:val="24"/>
        </w:rPr>
        <w:t>u</w:t>
      </w:r>
      <w:r>
        <w:rPr>
          <w:rFonts w:hAnsi="Times New Roman" w:ascii="Times New Roman"/>
          <w:sz w:val="24"/>
          <w:szCs w:val="24"/>
        </w:rPr>
        <w:t>praviteljice u pogledu ugovora zaklj</w:t>
      </w:r>
      <w:r w:rsidR="00001DD6">
        <w:rPr>
          <w:rFonts w:hAnsi="Times New Roman" w:ascii="Times New Roman"/>
          <w:sz w:val="24"/>
          <w:szCs w:val="24"/>
        </w:rPr>
        <w:t>u</w:t>
      </w:r>
      <w:r>
        <w:rPr>
          <w:rFonts w:hAnsi="Times New Roman" w:ascii="Times New Roman"/>
          <w:sz w:val="24"/>
          <w:szCs w:val="24"/>
        </w:rPr>
        <w:t xml:space="preserve">čenih sa bankama </w:t>
      </w:r>
      <w:r w:rsidR="00001DD6">
        <w:rPr>
          <w:rFonts w:hAnsi="Times New Roman" w:ascii="Times New Roman"/>
          <w:sz w:val="24"/>
          <w:szCs w:val="24"/>
        </w:rPr>
        <w:t>, da li su tim ugovorim ugovorene fiksne ili promjenjive kamatne stope</w:t>
      </w:r>
    </w:p>
    <w:p w:rsidRDefault="00001DD6" w:rsidP="00024604" w:rsidR="00265920">
      <w:pPr>
        <w:pStyle w:val="Bezproreda"/>
        <w:rPr>
          <w:rFonts w:hAnsi="Times New Roman" w:ascii="Times New Roman"/>
          <w:sz w:val="24"/>
          <w:szCs w:val="24"/>
        </w:rPr>
      </w:pPr>
      <w:r>
        <w:rPr>
          <w:rFonts w:hAnsi="Times New Roman" w:ascii="Times New Roman"/>
          <w:sz w:val="24"/>
          <w:szCs w:val="24"/>
        </w:rPr>
        <w:t xml:space="preserve"> Odnosno sve ono što je od značaja za moguću ništetnost tih ugovora sukladno odluci VTS RH u predmetu „Franak“. </w:t>
      </w:r>
    </w:p>
    <w:p w:rsidRDefault="00001DD6" w:rsidP="00024604" w:rsidR="00001DD6">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U pogledu ocjene stanja gospodarskog subjekta koji je naveden u  Izvješću steč. upraviteljice  u pogledu procjene nekretnina i vrijednosti društva kapitala kojeg je dužnik osnivač ovaj vjerovnik ističe da je ista procjena neupotrebljiva stoga što je procjena društva kapitala uzeta u nominalnom iznosu bez mišljenja ovlaštenog procjenitelja društva kapitala, a procjena nekretnina protivno prisi</w:t>
      </w:r>
      <w:r w:rsidR="00FF4B6D">
        <w:rPr>
          <w:rFonts w:hAnsi="Times New Roman" w:ascii="Times New Roman"/>
          <w:sz w:val="24"/>
          <w:szCs w:val="24"/>
        </w:rPr>
        <w:t>l</w:t>
      </w:r>
      <w:r>
        <w:rPr>
          <w:rFonts w:hAnsi="Times New Roman" w:ascii="Times New Roman"/>
          <w:sz w:val="24"/>
          <w:szCs w:val="24"/>
        </w:rPr>
        <w:t>nim odredbama Zakona o procjeni vrijednosti nekretnina i važećim Direktivama EU koje se ne smije zaobilaziti ni u ovom postupku. Dakle navedene procjene su neupotrebljive za donošenje odluka na Skupštini vjerovnika.</w:t>
      </w:r>
    </w:p>
    <w:p w:rsidRDefault="00001DD6" w:rsidP="00024604" w:rsidR="00001DD6">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Steč. upraviteljica u pogledu na prethodno iznesene primjedbe stečajnih vjerovnika ističe da je oprema 2 blagajne vrijednosti cca 50 tisuća EUR-a vlasništvo stečajnog dužnika.</w:t>
      </w:r>
    </w:p>
    <w:p w:rsidRDefault="00001DD6" w:rsidP="00024604" w:rsidR="00001DD6">
      <w:pPr>
        <w:pStyle w:val="Bezproreda"/>
        <w:rPr>
          <w:rFonts w:hAnsi="Times New Roman" w:ascii="Times New Roman"/>
          <w:sz w:val="24"/>
          <w:szCs w:val="24"/>
        </w:rPr>
      </w:pPr>
      <w:r>
        <w:rPr>
          <w:rFonts w:hAnsi="Times New Roman" w:ascii="Times New Roman"/>
          <w:sz w:val="24"/>
          <w:szCs w:val="24"/>
        </w:rPr>
        <w:t xml:space="preserve">Da je na uredu br.5. upisana hipoteka prijavljenog razlučnog vjerovnika Širokopojasne mreže za ugrađenu opremu u garaži upravo za ovu svrhu za koju se ističe da se garaža upotrebljava. </w:t>
      </w:r>
    </w:p>
    <w:p w:rsidRDefault="00FF4B6D" w:rsidP="00024604" w:rsidR="00FF4B6D">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Treće dug Atrium parking d.o.o. iznosi cca 800.000,00 kn i pokreće se ovrha za naplatu potraživanja .</w:t>
      </w:r>
    </w:p>
    <w:p w:rsidRDefault="00001DD6" w:rsidP="00024604" w:rsidR="00001DD6">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 xml:space="preserve">Četvrto vrijednost koja je obračunavana svaki mjesec se utvrđivala temeljem potpisanog ugovora kojim je određeno da nakon pokrića svizh troškova preostali  prihod se raspoređuje u omjeru 90:10 u korist zakupnika garaže u odnosu na stečajnog dužnika što je za steč.uprav. neprihvatljivo i  veliki problem ističem da je cijeli vatrodojavni sustav se nalazi u garaži i nije servisirana od 2012. godine. </w:t>
      </w:r>
    </w:p>
    <w:p w:rsidRDefault="00001DD6" w:rsidP="00024604" w:rsidR="00001DD6">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Stečajni vjerovnik RH izjavljuje da prihvaća izvješće steč. upraviteljice te da će prilikom glasanja o tom izvješću i odlukama glasati za pre</w:t>
      </w:r>
      <w:r w:rsidR="00D7681D">
        <w:rPr>
          <w:rFonts w:hAnsi="Times New Roman" w:ascii="Times New Roman"/>
          <w:sz w:val="24"/>
          <w:szCs w:val="24"/>
        </w:rPr>
        <w:t>d</w:t>
      </w:r>
      <w:r>
        <w:rPr>
          <w:rFonts w:hAnsi="Times New Roman" w:ascii="Times New Roman"/>
          <w:sz w:val="24"/>
          <w:szCs w:val="24"/>
        </w:rPr>
        <w:t>ložene odluke.</w:t>
      </w:r>
    </w:p>
    <w:p w:rsidRDefault="00001DD6" w:rsidP="00024604" w:rsidR="00001DD6">
      <w:pPr>
        <w:pStyle w:val="Bezproreda"/>
        <w:rPr>
          <w:rFonts w:hAnsi="Times New Roman" w:ascii="Times New Roman"/>
          <w:sz w:val="24"/>
          <w:szCs w:val="24"/>
        </w:rPr>
      </w:pPr>
    </w:p>
    <w:p w:rsidRDefault="00001DD6" w:rsidP="00024604" w:rsidR="00001DD6">
      <w:pPr>
        <w:pStyle w:val="Bezproreda"/>
        <w:rPr>
          <w:rFonts w:hAnsi="Times New Roman" w:ascii="Times New Roman"/>
          <w:sz w:val="24"/>
          <w:szCs w:val="24"/>
        </w:rPr>
      </w:pPr>
      <w:r>
        <w:rPr>
          <w:rFonts w:hAnsi="Times New Roman" w:ascii="Times New Roman"/>
          <w:sz w:val="24"/>
          <w:szCs w:val="24"/>
        </w:rPr>
        <w:tab/>
        <w:t xml:space="preserve">Prilikom glasanja ovog stečajnog vjerovnika, a s obzirom na okolnost osporavanja njegove tražbine sudu se naglašava da je ovaj stečajni vjerovnik prilikom prijave tražbine priložio ovršna rješenja Ministarstva financija od 13.3.2014., 21.3.2014., 4.07.2014. godine. Priložena je  i presuda Trgovačkog suda u Splitu br. P-944/09 od 29.10.2014. godine koja doduše još nije pravomoćna . Također se sudu i steč. upr. </w:t>
      </w:r>
      <w:r w:rsidR="00FF4B6D">
        <w:rPr>
          <w:rFonts w:hAnsi="Times New Roman" w:ascii="Times New Roman"/>
          <w:sz w:val="24"/>
          <w:szCs w:val="24"/>
        </w:rPr>
        <w:t>d</w:t>
      </w:r>
      <w:r>
        <w:rPr>
          <w:rFonts w:hAnsi="Times New Roman" w:ascii="Times New Roman"/>
          <w:sz w:val="24"/>
          <w:szCs w:val="24"/>
        </w:rPr>
        <w:t xml:space="preserve">aje na znanje da RH u ovom predmetu ima razlučno pravo temeljem rješenja Općinskog suda u Splitu br. Ovr-4875/15 od 27.5.2015. godine gdje je određeno osiguranje uknjižbom založnog prava u korist RH na nekretninama Atrium Spalatum i to na dio od 171/1440 dijela III i VII ZK tijela na čest. zem. 820/5, ZU 340 k.o. Split. </w:t>
      </w:r>
    </w:p>
    <w:p w:rsidRDefault="00FF4B6D" w:rsidP="00024604" w:rsidR="00FF4B6D">
      <w:pPr>
        <w:pStyle w:val="Bezproreda"/>
        <w:rPr>
          <w:rFonts w:hAnsi="Times New Roman" w:ascii="Times New Roman"/>
          <w:sz w:val="24"/>
          <w:szCs w:val="24"/>
        </w:rPr>
      </w:pPr>
    </w:p>
    <w:p w:rsidRDefault="00FF4B6D" w:rsidP="00024604" w:rsidR="00FF4B6D">
      <w:pPr>
        <w:pStyle w:val="Bezproreda"/>
        <w:rPr>
          <w:rFonts w:hAnsi="Times New Roman" w:ascii="Times New Roman"/>
          <w:sz w:val="24"/>
          <w:szCs w:val="24"/>
        </w:rPr>
      </w:pPr>
      <w:r>
        <w:rPr>
          <w:rFonts w:hAnsi="Times New Roman" w:ascii="Times New Roman"/>
          <w:sz w:val="24"/>
          <w:szCs w:val="24"/>
        </w:rPr>
        <w:tab/>
        <w:t>Punomoćnica razlučnog i stečajnog vjerovnika H-Abduco d.o.o. navodi da je H-Abduco suglasan sa raskidom ugovora o zakupu, predmetni zahtj</w:t>
      </w:r>
      <w:r w:rsidR="00DD19C1">
        <w:rPr>
          <w:rFonts w:hAnsi="Times New Roman" w:ascii="Times New Roman"/>
          <w:sz w:val="24"/>
          <w:szCs w:val="24"/>
        </w:rPr>
        <w:t>e</w:t>
      </w:r>
      <w:r>
        <w:rPr>
          <w:rFonts w:hAnsi="Times New Roman" w:ascii="Times New Roman"/>
          <w:sz w:val="24"/>
          <w:szCs w:val="24"/>
        </w:rPr>
        <w:t>v je upućen stečajnoj upraviteljici u pisanom obliku kada je preuzela dužnost stečajne upraviteljice te takvim raskidom neće n</w:t>
      </w:r>
      <w:r w:rsidR="00DD19C1">
        <w:rPr>
          <w:rFonts w:hAnsi="Times New Roman" w:ascii="Times New Roman"/>
          <w:sz w:val="24"/>
          <w:szCs w:val="24"/>
        </w:rPr>
        <w:t>a</w:t>
      </w:r>
      <w:r>
        <w:rPr>
          <w:rFonts w:hAnsi="Times New Roman" w:ascii="Times New Roman"/>
          <w:sz w:val="24"/>
          <w:szCs w:val="24"/>
        </w:rPr>
        <w:t xml:space="preserve">stati nikakva šteta stečajnom dužniku već će nastati šteta Atrium parkingu koja godinama ubire zakupninu  a radi se o povezanom društvu i osobama vrlo bliskim prokuristu u tom društvu Tomislavu Bausu. Smatramo da bi cijeli taj prihod trebao biti prihod od Atrium Splatum </w:t>
      </w:r>
      <w:r w:rsidR="00DD19C1">
        <w:rPr>
          <w:rFonts w:hAnsi="Times New Roman" w:ascii="Times New Roman"/>
          <w:sz w:val="24"/>
          <w:szCs w:val="24"/>
        </w:rPr>
        <w:t xml:space="preserve">d.o.o. </w:t>
      </w:r>
      <w:r>
        <w:rPr>
          <w:rFonts w:hAnsi="Times New Roman" w:ascii="Times New Roman"/>
          <w:sz w:val="24"/>
          <w:szCs w:val="24"/>
        </w:rPr>
        <w:t xml:space="preserve">i ne vidimo razlog da bi se garaže dale u zakup trećim osobama. Isto ovaj vjerovnik smatra da to nije predmet odluke Odbora vjerovnika već da je to odluka steč. upraviteljice iz razloga što stečajni dužnik trpi štetu ne ostvarujući prihod od garaža koje su u njegovu vlasništvu. Nama kao razlučnom vjerovniku nije u interesu da povezana društva ostvaruje prihode, ne podmiruju dugovanja a upravo na tim posebnim dijelovima H-Abduco </w:t>
      </w:r>
      <w:r w:rsidR="00DD19C1">
        <w:rPr>
          <w:rFonts w:hAnsi="Times New Roman" w:ascii="Times New Roman"/>
          <w:sz w:val="24"/>
          <w:szCs w:val="24"/>
        </w:rPr>
        <w:t xml:space="preserve">d.o.o. </w:t>
      </w:r>
      <w:r>
        <w:rPr>
          <w:rFonts w:hAnsi="Times New Roman" w:ascii="Times New Roman"/>
          <w:sz w:val="24"/>
          <w:szCs w:val="24"/>
        </w:rPr>
        <w:t>ima razlučno pravo.</w:t>
      </w:r>
    </w:p>
    <w:p w:rsidRDefault="00FF4B6D" w:rsidP="00024604" w:rsidR="00FF4B6D">
      <w:pPr>
        <w:pStyle w:val="Bezproreda"/>
        <w:rPr>
          <w:rFonts w:hAnsi="Times New Roman" w:ascii="Times New Roman"/>
          <w:sz w:val="24"/>
          <w:szCs w:val="24"/>
        </w:rPr>
      </w:pPr>
    </w:p>
    <w:p w:rsidRDefault="00FF4B6D" w:rsidP="00024604" w:rsidR="00FF4B6D">
      <w:pPr>
        <w:pStyle w:val="Bezproreda"/>
        <w:rPr>
          <w:rFonts w:hAnsi="Times New Roman" w:ascii="Times New Roman"/>
          <w:sz w:val="24"/>
          <w:szCs w:val="24"/>
        </w:rPr>
      </w:pPr>
      <w:r>
        <w:rPr>
          <w:rFonts w:hAnsi="Times New Roman" w:ascii="Times New Roman"/>
          <w:sz w:val="24"/>
          <w:szCs w:val="24"/>
        </w:rPr>
        <w:tab/>
        <w:t>Glede prijedloga za preetažiranje H-Abduco u ovom trenutku nije suglasan s tim prijedlogom te smatra da je u ovoj fazi nepotrebno . Garaže nisu obuhvaćene dijelom rješenja kojim je naloženo rušenje i ne spadaju u dijelove objekta kojima se promijenilo stanje od početka gradnje i prvobitnih dozvola do danas.  Preetažiranjem bi se izgubilo dosta vremena, u  ovoj fazi je isto gotovo nemoguće imajući u vidu Zakon o zemljišnim knjigama i ovakva uknjižba posebnih dijelova kakva je upisana je podobna za daljnju prodaju.</w:t>
      </w:r>
    </w:p>
    <w:p w:rsidRDefault="00FF4B6D" w:rsidP="00024604" w:rsidR="00FF4B6D">
      <w:pPr>
        <w:pStyle w:val="Bezproreda"/>
        <w:rPr>
          <w:rFonts w:hAnsi="Times New Roman" w:ascii="Times New Roman"/>
          <w:sz w:val="24"/>
          <w:szCs w:val="24"/>
        </w:rPr>
      </w:pPr>
    </w:p>
    <w:p w:rsidRDefault="00FF4B6D" w:rsidP="00024604" w:rsidR="00FF4B6D">
      <w:pPr>
        <w:pStyle w:val="Bezproreda"/>
        <w:rPr>
          <w:rFonts w:hAnsi="Times New Roman" w:ascii="Times New Roman"/>
          <w:sz w:val="24"/>
          <w:szCs w:val="24"/>
        </w:rPr>
      </w:pPr>
      <w:r>
        <w:rPr>
          <w:rFonts w:hAnsi="Times New Roman" w:ascii="Times New Roman"/>
          <w:sz w:val="24"/>
          <w:szCs w:val="24"/>
        </w:rPr>
        <w:tab/>
        <w:t xml:space="preserve">Nadalje, glede ostale imovine izuzev  garaža, smatram da bi bilo potrebno provesti građevinsko vještačenje da se vidi stvarno stanje na terenu i ono upisano u zemljišnim knjigama , kojom prilikom da vještak uzme u obzir dokumentaciju iz upravnih postupaka kako bi utvrdio što je legalno a što nelegalno na predmetnom objektu i tom prilikom eventualno izvršio procjenu vrijednosti cijelog objekta. </w:t>
      </w:r>
    </w:p>
    <w:p w:rsidRDefault="00FF4B6D" w:rsidP="00024604" w:rsidR="00FF4B6D">
      <w:pPr>
        <w:pStyle w:val="Bezproreda"/>
        <w:rPr>
          <w:rFonts w:hAnsi="Times New Roman" w:ascii="Times New Roman"/>
          <w:sz w:val="24"/>
          <w:szCs w:val="24"/>
        </w:rPr>
      </w:pPr>
    </w:p>
    <w:p w:rsidRDefault="00FF4B6D" w:rsidP="00024604" w:rsidR="00DD19C1">
      <w:pPr>
        <w:pStyle w:val="Bezproreda"/>
        <w:rPr>
          <w:rFonts w:hAnsi="Times New Roman" w:ascii="Times New Roman"/>
          <w:sz w:val="24"/>
          <w:szCs w:val="24"/>
        </w:rPr>
      </w:pPr>
      <w:r>
        <w:rPr>
          <w:rFonts w:hAnsi="Times New Roman" w:ascii="Times New Roman"/>
          <w:sz w:val="24"/>
          <w:szCs w:val="24"/>
        </w:rPr>
        <w:tab/>
        <w:t>Stečajni vjerovnik Ivica Primorac ističe kako se pridružuje prijedlozima vjerovnika Victa d.o.o., dok u odnosu na prijedlog stečajnog vjerovnika  H-Abduco ističe da se protivi prijedlogu da se provede vještačenje i provjera etažnih  jedinica u odnosu na stanove i poslovne prostore budući je isto skopčano sa troškovima i osiromašenjem stečajne mase. Ovaj vjerovnik pokrenuo je ovršni postupak pred Općinskim sudom u Splitu te će se u tom postupku vršiti procjena  i identifikacija nekretnine.</w:t>
      </w:r>
    </w:p>
    <w:p w:rsidRDefault="00FF4B6D" w:rsidP="00024604" w:rsidR="00FF4B6D">
      <w:pPr>
        <w:pStyle w:val="Bezproreda"/>
        <w:rPr>
          <w:rFonts w:hAnsi="Times New Roman" w:ascii="Times New Roman"/>
          <w:sz w:val="24"/>
          <w:szCs w:val="24"/>
        </w:rPr>
      </w:pPr>
      <w:r>
        <w:rPr>
          <w:rFonts w:hAnsi="Times New Roman" w:ascii="Times New Roman"/>
          <w:sz w:val="24"/>
          <w:szCs w:val="24"/>
        </w:rPr>
        <w:t xml:space="preserve"> </w:t>
      </w:r>
    </w:p>
    <w:p w:rsidRDefault="00FF4B6D" w:rsidP="00D7681D" w:rsidR="00D7681D">
      <w:pPr>
        <w:pStyle w:val="Bezproreda"/>
        <w:rPr>
          <w:rFonts w:hAnsi="Times New Roman" w:ascii="Times New Roman"/>
          <w:sz w:val="24"/>
          <w:szCs w:val="24"/>
        </w:rPr>
      </w:pPr>
      <w:r>
        <w:rPr>
          <w:rFonts w:hAnsi="Times New Roman" w:ascii="Times New Roman"/>
          <w:sz w:val="24"/>
          <w:szCs w:val="24"/>
        </w:rPr>
        <w:tab/>
        <w:t xml:space="preserve">U odnosu na navode steč. vjerovnika RH kako je stekao prisilno razlučno  pravo i to rješenjem iz 2015. </w:t>
      </w:r>
      <w:r w:rsidR="00DD19C1">
        <w:rPr>
          <w:rFonts w:hAnsi="Times New Roman" w:ascii="Times New Roman"/>
          <w:sz w:val="24"/>
          <w:szCs w:val="24"/>
        </w:rPr>
        <w:t>g</w:t>
      </w:r>
      <w:r>
        <w:rPr>
          <w:rFonts w:hAnsi="Times New Roman" w:ascii="Times New Roman"/>
          <w:sz w:val="24"/>
          <w:szCs w:val="24"/>
        </w:rPr>
        <w:t>odine, ovaj stečajni vjerovnik ističe kako je to razlučno pravo bez učinka budući je stečeno nakon podnošenja prijedloga za otvaranje stečajnog postupka.</w:t>
      </w:r>
    </w:p>
    <w:p w:rsidRDefault="00D7681D" w:rsidP="00D7681D" w:rsidR="00D7681D">
      <w:pPr>
        <w:pStyle w:val="Bezproreda"/>
        <w:rPr>
          <w:rFonts w:hAnsi="Times New Roman" w:ascii="Times New Roman"/>
          <w:sz w:val="24"/>
          <w:szCs w:val="24"/>
        </w:rPr>
      </w:pPr>
    </w:p>
    <w:p w:rsidRDefault="00D7681D" w:rsidP="00D7681D" w:rsidR="00D7681D">
      <w:pPr>
        <w:pStyle w:val="Bezproreda"/>
        <w:ind w:firstLine="708"/>
        <w:rPr>
          <w:rFonts w:hAnsi="Times New Roman" w:ascii="Times New Roman"/>
          <w:sz w:val="24"/>
          <w:szCs w:val="24"/>
        </w:rPr>
      </w:pPr>
      <w:r>
        <w:rPr>
          <w:rFonts w:hAnsi="Times New Roman" w:ascii="Times New Roman"/>
          <w:sz w:val="24"/>
          <w:szCs w:val="24"/>
        </w:rPr>
        <w:t>Stečajni sudac prvo daje na glasovanje stečajnim i razlučnim vjerovnicima je su li da se na današnjem izvještajnom ročištu glasuje o prijedlogu odluka koje je predložila stečajna upraviteljica u izvješću od 29.01.2016. godine a u modificiranom obliku pročitao stečajni sudac ili da se glasovanje o prijedlogu zaključaka stečajne upraviteljice na današnjem izvještajnom ročištu odgodi dok stečajna upraviteljica ne dopuni svoje izvješće primjedbama koje su na današnjem izvještajnom ročištu istakli pojedini vjerovnici.</w:t>
      </w:r>
    </w:p>
    <w:p w:rsidRDefault="00D7681D" w:rsidP="00D7681D" w:rsidR="00D7681D">
      <w:pPr>
        <w:pStyle w:val="Bezproreda"/>
        <w:ind w:firstLine="708"/>
        <w:rPr>
          <w:rFonts w:hAnsi="Times New Roman" w:ascii="Times New Roman"/>
          <w:sz w:val="24"/>
          <w:szCs w:val="24"/>
        </w:rPr>
      </w:pPr>
    </w:p>
    <w:p w:rsidRDefault="00D7681D" w:rsidP="00D7681D" w:rsidR="00D7681D">
      <w:pPr>
        <w:pStyle w:val="Bezproreda"/>
        <w:ind w:firstLine="708"/>
        <w:rPr>
          <w:rFonts w:hAnsi="Times New Roman" w:ascii="Times New Roman"/>
          <w:sz w:val="24"/>
          <w:szCs w:val="24"/>
        </w:rPr>
      </w:pPr>
      <w:r>
        <w:rPr>
          <w:rFonts w:hAnsi="Times New Roman" w:ascii="Times New Roman"/>
          <w:sz w:val="24"/>
          <w:szCs w:val="24"/>
        </w:rPr>
        <w:t>Prije donošenja odluke o glasovanju kakvu je iznio stečajni sudac punomoćnica razlučnog i stečajnog vjerovnika H-Abduco d.o.o. predalaže se  iz prijedloga odluka na današnjem ročištu izuzmu odluke kojima se zadužuje steč. uprav. Na poduzimanje radnji radi davanja na upravljanje i zakup garaža od strane trećih osoba prije nego se provede detaljna analiza i raspravi mogućnost da te poslove obavlja sam stečajni dužnik i ubire zakupninu bez posrednika.</w:t>
      </w:r>
    </w:p>
    <w:p w:rsidRDefault="00D7681D" w:rsidP="00D7681D" w:rsidR="00D7681D">
      <w:pPr>
        <w:pStyle w:val="Bezproreda"/>
        <w:ind w:firstLine="708"/>
        <w:rPr>
          <w:rFonts w:hAnsi="Times New Roman" w:ascii="Times New Roman"/>
          <w:sz w:val="24"/>
          <w:szCs w:val="24"/>
        </w:rPr>
      </w:pPr>
    </w:p>
    <w:p w:rsidRDefault="00D7681D" w:rsidP="00D7681D" w:rsidR="00D7681D">
      <w:pPr>
        <w:pStyle w:val="Bezproreda"/>
        <w:ind w:firstLine="708"/>
        <w:rPr>
          <w:rFonts w:hAnsi="Times New Roman" w:ascii="Times New Roman"/>
          <w:sz w:val="24"/>
          <w:szCs w:val="24"/>
        </w:rPr>
      </w:pPr>
      <w:r>
        <w:rPr>
          <w:rFonts w:hAnsi="Times New Roman" w:ascii="Times New Roman"/>
          <w:sz w:val="24"/>
          <w:szCs w:val="24"/>
        </w:rPr>
        <w:t xml:space="preserve">Također predlaže se na današnjem izvještajnom  ročištu izuzme prijedlog odluke kojom se daje suglasnost stečajnoj upraviteljici za pobijanje pravnih radnji jer se radi o radnjama stečajnog upravitelja za koje nije potrebna suglasnost ostalih tijela stečajnog postupka ako je potrebna da se ta radnja poduzme u zakonskim rokovima, a eventualno izjašnjenje odbora ili skupštine vjerovnika dobije nakon što mu se omogući uvid u pravne radnje koje stečajna upraviteljica misli pobijati u ovom stečajnom postupku a tiču se raspolaganja imovinom stečajnog dužnika.  </w:t>
      </w:r>
    </w:p>
    <w:p w:rsidRDefault="009A328B" w:rsidP="00D7681D" w:rsidR="009A328B">
      <w:pPr>
        <w:pStyle w:val="Bezproreda"/>
        <w:ind w:firstLine="708"/>
        <w:rPr>
          <w:rFonts w:hAnsi="Times New Roman" w:ascii="Times New Roman"/>
          <w:sz w:val="24"/>
          <w:szCs w:val="24"/>
        </w:rPr>
      </w:pPr>
    </w:p>
    <w:p w:rsidRDefault="00D7681D" w:rsidP="00D7681D" w:rsidR="00D7681D">
      <w:pPr>
        <w:pStyle w:val="Bezproreda"/>
        <w:ind w:firstLine="708"/>
        <w:rPr>
          <w:rFonts w:hAnsi="Times New Roman" w:ascii="Times New Roman"/>
          <w:sz w:val="24"/>
          <w:szCs w:val="24"/>
        </w:rPr>
      </w:pPr>
    </w:p>
    <w:p w:rsidRDefault="00D7681D" w:rsidP="009A328B" w:rsidR="00D7681D">
      <w:pPr>
        <w:pStyle w:val="Bezproreda"/>
        <w:ind w:firstLine="708"/>
        <w:rPr>
          <w:rFonts w:hAnsi="Times New Roman" w:ascii="Times New Roman"/>
          <w:sz w:val="24"/>
          <w:szCs w:val="24"/>
        </w:rPr>
      </w:pPr>
      <w:r>
        <w:rPr>
          <w:rFonts w:hAnsi="Times New Roman" w:ascii="Times New Roman"/>
          <w:sz w:val="24"/>
          <w:szCs w:val="24"/>
        </w:rPr>
        <w:t xml:space="preserve">Za prijedlog odluke da se na današnjem izvještajnom ročištu  glasa o prijedlogu odluka stečajne upraviteljice iz Izvješća od 29.01.2016. godine </w:t>
      </w:r>
      <w:r w:rsidR="009A328B">
        <w:rPr>
          <w:rFonts w:hAnsi="Times New Roman" w:ascii="Times New Roman"/>
          <w:sz w:val="24"/>
          <w:szCs w:val="24"/>
        </w:rPr>
        <w:t xml:space="preserve"> dopunjen prijedlogom razlučnog vjerovnika H-Abduco d.o.o. na današnjem izvještajnom ročištu </w:t>
      </w:r>
      <w:r>
        <w:rPr>
          <w:rFonts w:hAnsi="Times New Roman" w:ascii="Times New Roman"/>
          <w:sz w:val="24"/>
          <w:szCs w:val="24"/>
        </w:rPr>
        <w:t>glasovali su</w:t>
      </w:r>
      <w:r w:rsidR="009A328B">
        <w:rPr>
          <w:rFonts w:hAnsi="Times New Roman" w:ascii="Times New Roman"/>
          <w:sz w:val="24"/>
          <w:szCs w:val="24"/>
        </w:rPr>
        <w:t xml:space="preserve"> slijedeći vjerovnici:</w:t>
      </w:r>
    </w:p>
    <w:p w:rsidRDefault="009A328B" w:rsidP="009A328B" w:rsidR="009A328B">
      <w:pPr>
        <w:pStyle w:val="Bezproreda"/>
        <w:rPr>
          <w:rFonts w:hAnsi="Times New Roman" w:ascii="Times New Roman"/>
          <w:sz w:val="24"/>
          <w:szCs w:val="24"/>
        </w:rPr>
      </w:pPr>
      <w:r>
        <w:rPr>
          <w:rFonts w:hAnsi="Times New Roman" w:ascii="Times New Roman"/>
          <w:sz w:val="24"/>
          <w:szCs w:val="24"/>
        </w:rPr>
        <w:t xml:space="preserve">Razlučni vjerovnik H-Abduco d.o.o., Grad Split, Republika Hrvatska i Victa d.o.o. </w:t>
      </w:r>
    </w:p>
    <w:p w:rsidRDefault="009A328B" w:rsidP="009A328B" w:rsidR="009A328B">
      <w:pPr>
        <w:pStyle w:val="Bezproreda"/>
        <w:rPr>
          <w:rFonts w:hAnsi="Times New Roman" w:ascii="Times New Roman"/>
          <w:sz w:val="24"/>
          <w:szCs w:val="24"/>
        </w:rPr>
      </w:pPr>
    </w:p>
    <w:p w:rsidRDefault="009A328B" w:rsidP="009A328B" w:rsidR="009A328B">
      <w:pPr>
        <w:pStyle w:val="Bezproreda"/>
        <w:rPr>
          <w:rFonts w:hAnsi="Times New Roman" w:ascii="Times New Roman"/>
          <w:sz w:val="24"/>
          <w:szCs w:val="24"/>
        </w:rPr>
      </w:pPr>
      <w:r>
        <w:rPr>
          <w:rFonts w:hAnsi="Times New Roman" w:ascii="Times New Roman"/>
          <w:sz w:val="24"/>
          <w:szCs w:val="24"/>
        </w:rPr>
        <w:tab/>
        <w:t>Protiv nije bilo glasova vjerovnika.</w:t>
      </w:r>
    </w:p>
    <w:p w:rsidRDefault="009A328B" w:rsidP="009A328B" w:rsidR="009A328B">
      <w:pPr>
        <w:pStyle w:val="Bezproreda"/>
        <w:rPr>
          <w:rFonts w:hAnsi="Times New Roman" w:ascii="Times New Roman"/>
          <w:sz w:val="24"/>
          <w:szCs w:val="24"/>
        </w:rPr>
      </w:pPr>
    </w:p>
    <w:p w:rsidRDefault="009A328B" w:rsidP="009A328B" w:rsidR="009A328B">
      <w:pPr>
        <w:pStyle w:val="Bezproreda"/>
        <w:rPr>
          <w:rFonts w:hAnsi="Times New Roman" w:ascii="Times New Roman"/>
          <w:sz w:val="24"/>
          <w:szCs w:val="24"/>
        </w:rPr>
      </w:pPr>
      <w:r>
        <w:rPr>
          <w:rFonts w:hAnsi="Times New Roman" w:ascii="Times New Roman"/>
          <w:sz w:val="24"/>
          <w:szCs w:val="24"/>
        </w:rPr>
        <w:tab/>
        <w:t xml:space="preserve">Nakon toga stečajni sudac utvrđuje da su donesene slijedeće  </w:t>
      </w:r>
    </w:p>
    <w:p w:rsidRDefault="00D7681D" w:rsidP="00D7681D" w:rsidR="00D7681D">
      <w:pPr>
        <w:pStyle w:val="Bezproreda"/>
        <w:ind w:firstLine="708"/>
        <w:rPr>
          <w:rFonts w:hAnsi="Times New Roman" w:ascii="Times New Roman"/>
          <w:sz w:val="24"/>
          <w:szCs w:val="24"/>
        </w:rPr>
      </w:pPr>
    </w:p>
    <w:p w:rsidRDefault="00024604" w:rsidP="00024604" w:rsidR="00024604">
      <w:pPr>
        <w:spacing w:after="300" w:before="300"/>
        <w:jc w:val="center"/>
        <w:rPr>
          <w:rFonts w:eastAsia="Times New Roman"/>
        </w:rPr>
      </w:pPr>
      <w:r>
        <w:rPr>
          <w:rFonts w:eastAsia="Times New Roman"/>
        </w:rPr>
        <w:t>ODLUKE</w:t>
      </w:r>
    </w:p>
    <w:p w:rsidRDefault="00024604" w:rsidP="00024604" w:rsidR="00024604">
      <w:pPr>
        <w:spacing w:after="300" w:before="300"/>
        <w:ind w:firstLine="708"/>
        <w:jc w:val="both"/>
        <w:rPr>
          <w:rFonts w:eastAsia="Times New Roman"/>
          <w:highlight w:val="yellow"/>
        </w:rPr>
      </w:pPr>
      <w:r>
        <w:rPr>
          <w:rFonts w:eastAsia="Times New Roman"/>
        </w:rPr>
        <w:t>I. Prihvaća se Izvješće stečajnog upravitelja o tijeku stečajnog postupka i stanju stečajne mase.</w:t>
      </w:r>
    </w:p>
    <w:p w:rsidRDefault="000429E8" w:rsidP="00BE465A" w:rsidR="000429E8">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II.</w:t>
      </w:r>
      <w:r w:rsidR="0017730C">
        <w:rPr>
          <w:rFonts w:eastAsia="Times New Roman" w:hAnsi="Times New Roman" w:ascii="Times New Roman"/>
          <w:sz w:val="24"/>
          <w:szCs w:val="24"/>
        </w:rPr>
        <w:t xml:space="preserve"> </w:t>
      </w:r>
      <w:r w:rsidR="00242AB9">
        <w:rPr>
          <w:rFonts w:eastAsia="Times New Roman" w:hAnsi="Times New Roman" w:ascii="Times New Roman"/>
          <w:sz w:val="24"/>
          <w:szCs w:val="24"/>
        </w:rPr>
        <w:t>U stečajnom postupku  pristupit će se  unovčenju stečajne mase – stanova</w:t>
      </w:r>
      <w:r w:rsidR="00BE465A">
        <w:rPr>
          <w:rFonts w:eastAsia="Times New Roman" w:hAnsi="Times New Roman" w:ascii="Times New Roman"/>
          <w:sz w:val="24"/>
          <w:szCs w:val="24"/>
        </w:rPr>
        <w:t>,</w:t>
      </w:r>
      <w:r w:rsidR="00242AB9">
        <w:rPr>
          <w:rFonts w:eastAsia="Times New Roman" w:hAnsi="Times New Roman" w:ascii="Times New Roman"/>
          <w:sz w:val="24"/>
          <w:szCs w:val="24"/>
        </w:rPr>
        <w:t xml:space="preserve">  poslovnih  prostora, ureda, garaža koji su vlasništvo stečajnih dužnika, slobodnih  za prodaju odnosno za koje stečajna upraviteljica nije dobila obavijest o razlučnom pravu i za koje nemamo saznanje da se vode sudski postupci</w:t>
      </w:r>
      <w:r w:rsidR="00DD19C1">
        <w:rPr>
          <w:rFonts w:eastAsia="Times New Roman" w:hAnsi="Times New Roman" w:ascii="Times New Roman"/>
          <w:sz w:val="24"/>
          <w:szCs w:val="24"/>
        </w:rPr>
        <w:t xml:space="preserve"> time da će se odluka o uvjetima i načinu prodaje donijeti na Skupštini vjerovnika i</w:t>
      </w:r>
      <w:r w:rsidR="009A328B">
        <w:rPr>
          <w:rFonts w:eastAsia="Times New Roman" w:hAnsi="Times New Roman" w:ascii="Times New Roman"/>
          <w:sz w:val="24"/>
          <w:szCs w:val="24"/>
        </w:rPr>
        <w:t>li</w:t>
      </w:r>
      <w:r w:rsidR="00DD19C1">
        <w:rPr>
          <w:rFonts w:eastAsia="Times New Roman" w:hAnsi="Times New Roman" w:ascii="Times New Roman"/>
          <w:sz w:val="24"/>
          <w:szCs w:val="24"/>
        </w:rPr>
        <w:t xml:space="preserve"> na posebnom ročištu.</w:t>
      </w:r>
    </w:p>
    <w:p w:rsidRDefault="00F0000A" w:rsidP="00D7681D" w:rsidR="00F0000A">
      <w:pPr>
        <w:pStyle w:val="Bezproreda"/>
        <w:jc w:val="both"/>
        <w:rPr>
          <w:rFonts w:eastAsia="Times New Roman" w:hAnsi="Times New Roman" w:ascii="Times New Roman"/>
          <w:sz w:val="24"/>
          <w:szCs w:val="24"/>
        </w:rPr>
      </w:pPr>
    </w:p>
    <w:p w:rsidRDefault="00D7681D" w:rsidP="00BE465A" w:rsidR="00F0000A">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III</w:t>
      </w:r>
      <w:r w:rsidR="00F0000A">
        <w:rPr>
          <w:rFonts w:eastAsia="Times New Roman" w:hAnsi="Times New Roman" w:ascii="Times New Roman"/>
          <w:sz w:val="24"/>
          <w:szCs w:val="24"/>
        </w:rPr>
        <w:t>. Ovlašćuje se stečajna upraviteljica da  preuzme  preostalu imovinu – opremu u vlasništvu stečajnog dužnika koju nije predao zakonski zastupnik dužnika  do otvaranja stečajnog post</w:t>
      </w:r>
      <w:r w:rsidR="00DD19C1">
        <w:rPr>
          <w:rFonts w:eastAsia="Times New Roman" w:hAnsi="Times New Roman" w:ascii="Times New Roman"/>
          <w:sz w:val="24"/>
          <w:szCs w:val="24"/>
        </w:rPr>
        <w:t>u</w:t>
      </w:r>
      <w:r w:rsidR="00F0000A">
        <w:rPr>
          <w:rFonts w:eastAsia="Times New Roman" w:hAnsi="Times New Roman" w:ascii="Times New Roman"/>
          <w:sz w:val="24"/>
          <w:szCs w:val="24"/>
        </w:rPr>
        <w:t xml:space="preserve">pka stečajnoj upraviteljici te da se o tome sastavi zapisnik i obavijesti ovaj sud. </w:t>
      </w:r>
    </w:p>
    <w:p w:rsidRDefault="00D458E2" w:rsidP="00BE465A" w:rsidR="00D458E2">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I</w:t>
      </w:r>
      <w:r w:rsidR="00D7681D">
        <w:rPr>
          <w:rFonts w:eastAsia="Times New Roman" w:hAnsi="Times New Roman" w:ascii="Times New Roman"/>
          <w:sz w:val="24"/>
          <w:szCs w:val="24"/>
        </w:rPr>
        <w:t>V</w:t>
      </w:r>
      <w:r>
        <w:rPr>
          <w:rFonts w:eastAsia="Times New Roman" w:hAnsi="Times New Roman" w:ascii="Times New Roman"/>
          <w:sz w:val="24"/>
          <w:szCs w:val="24"/>
        </w:rPr>
        <w:t>. Zadužuje se  stečajna upraviteljica da provede knjigovodstveno usklađenje i evidenciju svih uplata i isplata sa računa dužnika kao i proved</w:t>
      </w:r>
      <w:r w:rsidR="00DD19C1">
        <w:rPr>
          <w:rFonts w:eastAsia="Times New Roman" w:hAnsi="Times New Roman" w:ascii="Times New Roman"/>
          <w:sz w:val="24"/>
          <w:szCs w:val="24"/>
        </w:rPr>
        <w:t>enih</w:t>
      </w:r>
      <w:r>
        <w:rPr>
          <w:rFonts w:eastAsia="Times New Roman" w:hAnsi="Times New Roman" w:ascii="Times New Roman"/>
          <w:sz w:val="24"/>
          <w:szCs w:val="24"/>
        </w:rPr>
        <w:t xml:space="preserve"> cesija i asignacija, posebno za vrijeme trajanja predstečajne nagodbe  u kojem postupku  je </w:t>
      </w:r>
      <w:r w:rsidR="00970FFE">
        <w:rPr>
          <w:rFonts w:eastAsia="Times New Roman" w:hAnsi="Times New Roman" w:ascii="Times New Roman"/>
          <w:sz w:val="24"/>
          <w:szCs w:val="24"/>
        </w:rPr>
        <w:t xml:space="preserve"> žiro račun dužnika bio deblokiran, a sve  kako bi se potvrdilo  je</w:t>
      </w:r>
      <w:r w:rsidR="009A328B">
        <w:rPr>
          <w:rFonts w:eastAsia="Times New Roman" w:hAnsi="Times New Roman" w:ascii="Times New Roman"/>
          <w:sz w:val="24"/>
          <w:szCs w:val="24"/>
        </w:rPr>
        <w:t xml:space="preserve"> </w:t>
      </w:r>
      <w:r w:rsidR="00970FFE">
        <w:rPr>
          <w:rFonts w:eastAsia="Times New Roman" w:hAnsi="Times New Roman" w:ascii="Times New Roman"/>
          <w:sz w:val="24"/>
          <w:szCs w:val="24"/>
        </w:rPr>
        <w:t xml:space="preserve">su li se ispunili uvjeti za pobijanje pravnih radnji  kojima se umanjila stečajna masa  ili pogodovalo pojedinim vjerovnicima. </w:t>
      </w:r>
    </w:p>
    <w:p w:rsidRDefault="00FC7D41" w:rsidP="00BE465A" w:rsidR="00FC7D41">
      <w:pPr>
        <w:pStyle w:val="Bezproreda"/>
        <w:ind w:firstLine="708"/>
        <w:jc w:val="both"/>
        <w:rPr>
          <w:rFonts w:eastAsia="Times New Roman" w:hAnsi="Times New Roman" w:ascii="Times New Roman"/>
          <w:sz w:val="24"/>
          <w:szCs w:val="24"/>
        </w:rPr>
      </w:pPr>
    </w:p>
    <w:p w:rsidRDefault="00FC7D41" w:rsidP="00BE465A" w:rsidR="00FC7D41">
      <w:pPr>
        <w:pStyle w:val="Bezproreda"/>
        <w:ind w:firstLine="708"/>
        <w:jc w:val="both"/>
        <w:rPr>
          <w:rFonts w:eastAsia="Times New Roman" w:hAnsi="Times New Roman" w:ascii="Times New Roman"/>
          <w:sz w:val="24"/>
          <w:szCs w:val="24"/>
        </w:rPr>
      </w:pPr>
      <w:r>
        <w:rPr>
          <w:rFonts w:eastAsia="Times New Roman" w:hAnsi="Times New Roman" w:ascii="Times New Roman"/>
          <w:sz w:val="24"/>
          <w:szCs w:val="24"/>
        </w:rPr>
        <w:t xml:space="preserve">V. Zadužuje se  stečajna upraviteljica da od  povezanog  društva ATRIUM </w:t>
      </w:r>
      <w:r w:rsidR="00DD19C1">
        <w:rPr>
          <w:rFonts w:eastAsia="Times New Roman" w:hAnsi="Times New Roman" w:ascii="Times New Roman"/>
          <w:sz w:val="24"/>
          <w:szCs w:val="24"/>
        </w:rPr>
        <w:t>SPALATUM A</w:t>
      </w:r>
      <w:r>
        <w:rPr>
          <w:rFonts w:eastAsia="Times New Roman" w:hAnsi="Times New Roman" w:ascii="Times New Roman"/>
          <w:sz w:val="24"/>
          <w:szCs w:val="24"/>
        </w:rPr>
        <w:t>INŽINJERING d.o.o.zatraži detaljno  izvješće o poslovanju istog,  sa posebnim osvrtom na upisane hipoteke na suvlasničkom dijelu zemljišta  koji se vodi na stečajnom d</w:t>
      </w:r>
      <w:r w:rsidR="00F2365A">
        <w:rPr>
          <w:rFonts w:eastAsia="Times New Roman" w:hAnsi="Times New Roman" w:ascii="Times New Roman"/>
          <w:sz w:val="24"/>
          <w:szCs w:val="24"/>
        </w:rPr>
        <w:t>užniku na  ime  Tomislava Bausa, a sve kako bi se  donijela odluka o daljnjem vođenju  poslov</w:t>
      </w:r>
      <w:r w:rsidR="00817A17">
        <w:rPr>
          <w:rFonts w:eastAsia="Times New Roman" w:hAnsi="Times New Roman" w:ascii="Times New Roman"/>
          <w:sz w:val="24"/>
          <w:szCs w:val="24"/>
        </w:rPr>
        <w:t xml:space="preserve">anja i zastupanja  tog društva, budući da ovo društvo  duguje stečajnom dužniku s osnova pozajmice iznos od 535.762,28 kn. </w:t>
      </w:r>
    </w:p>
    <w:p w:rsidRDefault="00DD19C1" w:rsidP="009A328B" w:rsidR="00DD19C1">
      <w:pPr>
        <w:pStyle w:val="Bezproreda"/>
        <w:rPr>
          <w:rFonts w:hAnsi="Times New Roman" w:ascii="Times New Roman"/>
          <w:sz w:val="24"/>
          <w:szCs w:val="24"/>
        </w:rPr>
      </w:pPr>
    </w:p>
    <w:p w:rsidRDefault="00DD19C1" w:rsidP="00024604" w:rsidR="00DD19C1">
      <w:pPr>
        <w:pStyle w:val="Bezproreda"/>
        <w:ind w:firstLine="708"/>
        <w:rPr>
          <w:rFonts w:hAnsi="Times New Roman" w:ascii="Times New Roman"/>
          <w:sz w:val="24"/>
          <w:szCs w:val="24"/>
        </w:rPr>
      </w:pPr>
    </w:p>
    <w:p w:rsidRDefault="00024604" w:rsidP="00024604" w:rsidR="00024604">
      <w:pPr>
        <w:pStyle w:val="Bezproreda"/>
        <w:ind w:firstLine="708"/>
        <w:rPr>
          <w:rFonts w:hAnsi="Times New Roman" w:ascii="Times New Roman"/>
          <w:sz w:val="24"/>
          <w:szCs w:val="24"/>
        </w:rPr>
      </w:pPr>
      <w:r>
        <w:rPr>
          <w:rFonts w:hAnsi="Times New Roman" w:ascii="Times New Roman"/>
          <w:sz w:val="24"/>
          <w:szCs w:val="24"/>
        </w:rPr>
        <w:t xml:space="preserve">Prisutni izjavljuju da nemaju nikakvih primjedbi na utvrđene rezultate glasovanja a isto tako nemaju primjedbe na sadržaj ovog zapisnika pa ga potpisuju. </w:t>
      </w:r>
    </w:p>
    <w:p w:rsidRDefault="00024604" w:rsidP="00024604" w:rsidR="00024604">
      <w:pPr>
        <w:pStyle w:val="Bezproreda"/>
        <w:rPr>
          <w:rFonts w:hAnsi="Times New Roman" w:ascii="Times New Roman"/>
          <w:sz w:val="24"/>
          <w:szCs w:val="24"/>
        </w:rPr>
      </w:pPr>
    </w:p>
    <w:p w:rsidRDefault="00024604" w:rsidP="00024604" w:rsidR="00024604">
      <w:pPr>
        <w:pStyle w:val="Bezproreda"/>
        <w:rPr>
          <w:rFonts w:hAnsi="Times New Roman" w:ascii="Times New Roman"/>
          <w:sz w:val="24"/>
          <w:szCs w:val="24"/>
        </w:rPr>
      </w:pPr>
    </w:p>
    <w:p w:rsidRDefault="00024604" w:rsidP="00024604" w:rsidR="00024604">
      <w:pPr>
        <w:pStyle w:val="Bezproreda"/>
        <w:rPr>
          <w:rFonts w:hAnsi="Times New Roman" w:ascii="Times New Roman"/>
          <w:sz w:val="24"/>
          <w:szCs w:val="24"/>
        </w:rPr>
      </w:pPr>
      <w:r>
        <w:rPr>
          <w:rFonts w:hAnsi="Times New Roman" w:ascii="Times New Roman"/>
          <w:sz w:val="24"/>
          <w:szCs w:val="24"/>
        </w:rPr>
        <w:t>Dovršeno u 1</w:t>
      </w:r>
      <w:r w:rsidR="009A328B">
        <w:rPr>
          <w:rFonts w:hAnsi="Times New Roman" w:ascii="Times New Roman"/>
          <w:sz w:val="24"/>
          <w:szCs w:val="24"/>
        </w:rPr>
        <w:t>1</w:t>
      </w:r>
      <w:r>
        <w:rPr>
          <w:rFonts w:hAnsi="Times New Roman" w:ascii="Times New Roman"/>
          <w:sz w:val="24"/>
          <w:szCs w:val="24"/>
        </w:rPr>
        <w:t>,</w:t>
      </w:r>
      <w:r w:rsidR="009A328B">
        <w:rPr>
          <w:rFonts w:hAnsi="Times New Roman" w:ascii="Times New Roman"/>
          <w:sz w:val="24"/>
          <w:szCs w:val="24"/>
        </w:rPr>
        <w:t>30</w:t>
      </w:r>
      <w:r>
        <w:rPr>
          <w:rFonts w:hAnsi="Times New Roman" w:ascii="Times New Roman"/>
          <w:sz w:val="24"/>
          <w:szCs w:val="24"/>
        </w:rPr>
        <w:t xml:space="preserve">   sati. </w:t>
      </w:r>
    </w:p>
    <w:p w:rsidRDefault="00024604" w:rsidP="00024604" w:rsidR="00024604">
      <w:pPr>
        <w:pStyle w:val="Bezproreda"/>
        <w:rPr>
          <w:rFonts w:hAnsi="Times New Roman" w:ascii="Times New Roman"/>
          <w:sz w:val="24"/>
          <w:szCs w:val="24"/>
        </w:rPr>
      </w:pPr>
    </w:p>
    <w:p w:rsidRDefault="00024604" w:rsidP="00024604" w:rsidR="00024604">
      <w:pPr>
        <w:pStyle w:val="Bezproreda"/>
        <w:rPr>
          <w:rFonts w:hAnsi="Times New Roman" w:ascii="Times New Roman"/>
          <w:sz w:val="24"/>
          <w:szCs w:val="24"/>
        </w:rPr>
      </w:pPr>
      <w:r>
        <w:rPr>
          <w:rFonts w:hAnsi="Times New Roman" w:ascii="Times New Roman"/>
          <w:sz w:val="24"/>
          <w:szCs w:val="24"/>
        </w:rPr>
        <w:t>Zapisničar:</w:t>
      </w:r>
    </w:p>
    <w:p w:rsidRDefault="00024604" w:rsidP="00024604" w:rsidR="00024604">
      <w:pPr>
        <w:pStyle w:val="Bezproreda"/>
        <w:rPr>
          <w:rFonts w:hAnsi="Times New Roman" w:ascii="Times New Roman"/>
          <w:sz w:val="24"/>
          <w:szCs w:val="24"/>
        </w:rPr>
      </w:pPr>
      <w:r>
        <w:rPr>
          <w:rFonts w:hAnsi="Times New Roman" w:ascii="Times New Roman"/>
          <w:sz w:val="24"/>
          <w:szCs w:val="24"/>
        </w:rPr>
        <w:t xml:space="preserve">                                                                                                                   Stečajni sudac:      </w:t>
      </w:r>
    </w:p>
    <w:p w:rsidRDefault="00024604" w:rsidP="00024604" w:rsidR="00024604">
      <w:pPr>
        <w:pStyle w:val="Bezproreda"/>
        <w:rPr>
          <w:rFonts w:hAnsi="Times New Roman" w:ascii="Times New Roman"/>
          <w:sz w:val="24"/>
          <w:szCs w:val="24"/>
        </w:rPr>
      </w:pPr>
    </w:p>
    <w:p w:rsidRDefault="00024604" w:rsidP="00024604" w:rsidR="00024604">
      <w:pPr>
        <w:pStyle w:val="Bezproreda"/>
        <w:rPr>
          <w:rFonts w:hAnsi="Times New Roman" w:ascii="Times New Roman"/>
          <w:sz w:val="24"/>
          <w:szCs w:val="24"/>
        </w:rPr>
      </w:pPr>
      <w:r>
        <w:rPr>
          <w:rFonts w:hAnsi="Times New Roman" w:ascii="Times New Roman"/>
          <w:sz w:val="24"/>
          <w:szCs w:val="24"/>
        </w:rPr>
        <w:t xml:space="preserve"> Stečajni upravitelj:                         Stečajni vjerovnici:</w:t>
      </w:r>
    </w:p>
    <w:p w:rsidRDefault="007B132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604"/>
    <w:rsid w:val="00001DD6"/>
    <w:rsid w:val="00024604"/>
    <w:rsid w:val="000256D3"/>
    <w:rsid w:val="000429E8"/>
    <w:rsid w:val="0010074F"/>
    <w:rsid w:val="00110BE4"/>
    <w:rsid w:val="0013343C"/>
    <w:rsid w:val="0017730C"/>
    <w:rsid w:val="00184436"/>
    <w:rsid w:val="001B56D0"/>
    <w:rsid w:val="00204170"/>
    <w:rsid w:val="00242AB9"/>
    <w:rsid w:val="00264A49"/>
    <w:rsid w:val="00265920"/>
    <w:rsid w:val="002854BB"/>
    <w:rsid w:val="00326C8E"/>
    <w:rsid w:val="003A4819"/>
    <w:rsid w:val="00410A5B"/>
    <w:rsid w:val="00431480"/>
    <w:rsid w:val="00454D6B"/>
    <w:rsid w:val="004F295D"/>
    <w:rsid w:val="005061A6"/>
    <w:rsid w:val="00543C6E"/>
    <w:rsid w:val="0055047E"/>
    <w:rsid w:val="00582839"/>
    <w:rsid w:val="005C2192"/>
    <w:rsid w:val="005F20F8"/>
    <w:rsid w:val="0071074F"/>
    <w:rsid w:val="0074799C"/>
    <w:rsid w:val="00761049"/>
    <w:rsid w:val="007766AB"/>
    <w:rsid w:val="007B1321"/>
    <w:rsid w:val="007E54AE"/>
    <w:rsid w:val="00804F60"/>
    <w:rsid w:val="00817A17"/>
    <w:rsid w:val="00970FFE"/>
    <w:rsid w:val="009A328B"/>
    <w:rsid w:val="00AB48E3"/>
    <w:rsid w:val="00AB6E49"/>
    <w:rsid w:val="00AC09D9"/>
    <w:rsid w:val="00B01348"/>
    <w:rsid w:val="00B40090"/>
    <w:rsid w:val="00B72C27"/>
    <w:rsid w:val="00B874FD"/>
    <w:rsid w:val="00BA44D9"/>
    <w:rsid w:val="00BD45F3"/>
    <w:rsid w:val="00BE465A"/>
    <w:rsid w:val="00C655DC"/>
    <w:rsid w:val="00D458E2"/>
    <w:rsid w:val="00D7681D"/>
    <w:rsid w:val="00DD19C1"/>
    <w:rsid w:val="00E72187"/>
    <w:rsid w:val="00EF5686"/>
    <w:rsid w:val="00F0000A"/>
    <w:rsid w:val="00F2365A"/>
    <w:rsid w:val="00F5627D"/>
    <w:rsid w:val="00F82D1F"/>
    <w:rsid w:val="00FC7D41"/>
    <w:rsid w:val="00FF4B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4604"/>
    <w:rPr>
      <w:rFonts w:cs="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024604"/>
    <w:rPr>
      <w:rFonts w:cs="Times New Roman" w:eastAsia="Calibri" w:hAnsi="Calibri" w:ascii="Calibri"/>
      <w:sz w:val="22"/>
    </w:rPr>
  </w:style>
  <w:style w:styleId="Tekstbalonia" w:type="paragraph">
    <w:name w:val="Balloon Text"/>
    <w:basedOn w:val="Normal"/>
    <w:link w:val="TekstbaloniaChar"/>
    <w:uiPriority w:val="99"/>
    <w:semiHidden/>
    <w:unhideWhenUsed/>
    <w:rsid w:val="009A328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28B"/>
    <w:rPr>
      <w:rFonts w:cs="Tahoma" w:hAnsi="Tahoma" w:ascii="Tahoma"/>
      <w:sz w:val="16"/>
      <w:szCs w:val="16"/>
    </w:rPr>
  </w:style>
  <w:style w:styleId="Tekstrezerviranogmjesta" w:type="character">
    <w:name w:val="Placeholder Text"/>
    <w:basedOn w:val="Zadanifontodlomka"/>
    <w:uiPriority w:val="99"/>
    <w:semiHidden/>
    <w:rsid w:val="00582839"/>
    <w:rPr>
      <w:color w:val="808080"/>
      <w:bdr w:space="0" w:sz="0" w:color="auto" w:val="none"/>
      <w:shd w:fill="CCFFFF" w:color="auto" w:val="clear"/>
    </w:rPr>
  </w:style>
  <w:style w:customStyle="true" w:styleId="eSPISCCParagraphDefaultFont" w:type="character">
    <w:name w:val="eSPIS_CC_Paragraph Default Font"/>
    <w:basedOn w:val="Zadanifontodlomka"/>
    <w:rsid w:val="00582839"/>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2839"/>
    <w:rPr>
      <w:rFonts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582839"/>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2839"/>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4604"/>
    <w:rPr>
      <w:rFonts w:cs="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024604"/>
    <w:rPr>
      <w:rFonts w:ascii="Calibri" w:cs="Times New Roman" w:eastAsia="Calibri" w:hAnsi="Calibri"/>
      <w:sz w:val="22"/>
    </w:rPr>
  </w:style>
  <w:style w:styleId="Tekstbalonia" w:type="paragraph">
    <w:name w:val="Balloon Text"/>
    <w:basedOn w:val="Normal"/>
    <w:link w:val="TekstbaloniaChar"/>
    <w:uiPriority w:val="99"/>
    <w:semiHidden/>
    <w:unhideWhenUsed/>
    <w:rsid w:val="009A328B"/>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28B"/>
    <w:rPr>
      <w:rFonts w:ascii="Tahoma" w:cs="Tahoma" w:hAnsi="Tahoma"/>
      <w:sz w:val="16"/>
      <w:szCs w:val="16"/>
    </w:rPr>
  </w:style>
  <w:style w:styleId="Tekstrezerviranogmjesta" w:type="character">
    <w:name w:val="Placeholder Text"/>
    <w:basedOn w:val="Zadanifontodlomka"/>
    <w:uiPriority w:val="99"/>
    <w:semiHidden/>
    <w:rsid w:val="00582839"/>
    <w:rPr>
      <w:color w:val="808080"/>
      <w:bdr w:color="auto" w:space="0" w:sz="0" w:val="none"/>
      <w:shd w:color="auto" w:fill="CCFFFF" w:val="clear"/>
    </w:rPr>
  </w:style>
  <w:style w:customStyle="1" w:styleId="eSPISCCParagraphDefaultFont" w:type="character">
    <w:name w:val="eSPIS_CC_Paragraph Default Font"/>
    <w:basedOn w:val="Zadanifontodlomka"/>
    <w:rsid w:val="00582839"/>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2839"/>
    <w:rPr>
      <w:rFonts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582839"/>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2839"/>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980220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30. lipnja 2016.</izvorni_sadrzaj>
    <derivirana_varijabla naziv="DomainObject.StvarniPocetakDatum_1">30. lipnja 2016.</derivirana_varijabla>
  </DomainObject.StvarniPocetakDatum>
  <DomainObject.StvarniZavrsetakDatum>
    <izvorni_sadrzaj>30. lipnja 2016.</izvorni_sadrzaj>
    <derivirana_varijabla naziv="DomainObject.StvarniZavrsetakDatum_1">30. lipnja 2016.</derivirana_varijabla>
  </DomainObject.StvarniZavrsetakDatum>
  <DomainObject.PlaniraniZavrsetakDatum>
    <izvorni_sadrzaj>30. lipnja 2016.</izvorni_sadrzaj>
    <derivirana_varijabla naziv="DomainObject.PlaniraniZavrsetakDatum_1">30. lipnja 2016.</derivirana_varijabla>
  </DomainObject.PlaniraniZavrsetakDatum>
  <DomainObject.PlaniraniPocetakDatum>
    <izvorni_sadrzaj>30. lipnja 2016.</izvorni_sadrzaj>
    <derivirana_varijabla naziv="DomainObject.PlaniraniPocetakDatum_1">30. lipnja 2016.</derivirana_varijabla>
  </DomainObject.PlaniraniPocetakDatum>
  <DomainObject.StvarniPocetakVrijeme>
    <izvorni_sadrzaj>12:13</izvorni_sadrzaj>
    <derivirana_varijabla naziv="DomainObject.StvarniPocetakVrijeme_1">12:13</derivirana_varijabla>
  </DomainObject.StvarniPocetakVrijeme>
  <DomainObject.StvarniZavrsetakVrijeme>
    <izvorni_sadrzaj>12:15</izvorni_sadrzaj>
    <derivirana_varijabla naziv="DomainObject.StvarniZavrsetakVrijeme_1">12:15</derivirana_varijabla>
  </DomainObject.StvarniZavrsetakVrijeme>
  <DomainObject.PlaniraniZavrsetakVrijeme>
    <izvorni_sadrzaj>12:15</izvorni_sadrzaj>
    <derivirana_varijabla naziv="DomainObject.PlaniraniZavrsetakVrijeme_1">12:15</derivirana_varijabla>
  </DomainObject.PlaniraniZavrsetakVrijeme>
  <DomainObject.PlaniraniPocetakVrijeme>
    <izvorni_sadrzaj>12:13</izvorni_sadrzaj>
    <derivirana_varijabla naziv="DomainObject.PlaniraniPocetakVrijeme_1">12:13</derivirana_varijabla>
  </DomainObject.PlaniraniPocetakVrijeme>
  <DomainObject.UcesnikSudskeRadnjeListNaziv>
    <izvorni_sadrzaj>
      <item>Meri Šitić</item>
    </izvorni_sadrzaj>
    <derivirana_varijabla naziv="DomainObject.UcesnikSudskeRadnjeListNaziv_1">
      <item>Meri Šitić</item>
    </derivirana_varijabla>
  </DomainObject.UcesnikSudskeRadnjeListNaziv>
  <DomainObject.Zapisnik.BrojStranica>
    <izvorni_sadrzaj>10</izvorni_sadrzaj>
    <derivirana_varijabla naziv="DomainObject.Zapisnik.BrojStranica_1">10</derivirana_varijabla>
  </DomainObject.Zapisnik.BrojStranica>
  <DomainObject.Zapisnik.DatumKreiranja>
    <izvorni_sadrzaj>30. lipnja 2016.</izvorni_sadrzaj>
    <derivirana_varijabla naziv="DomainObject.Zapisnik.DatumKreiranja_1">30. lipnja 2016.</derivirana_varijabla>
  </DomainObject.Zapisnik.DatumKreiranja>
  <DomainObject.Zapisnik.ImovinskaKorist>
    <izvorni_sadrzaj/>
    <derivirana_varijabla naziv="DomainObject.Zapisnik.ImovinskaKorist_1"/>
  </DomainObject.Zapisnik.ImovinskaKorist>
  <DomainObject.Zapisnik.Oznaka>
    <izvorni_sadrzaj>St-159/2014-197</izvorni_sadrzaj>
    <derivirana_varijabla naziv="DomainObject.Zapisnik.Oznaka_1">St-159/2014-197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Naziv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Naziv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2016.</izvorni_sadrzaj>
    <derivirana_varijabla naziv="DomainObject.Datum_1">30. lipnja 2016.</derivirana_varijabla>
  </DomainObject.Datum>
  <DomainObject.PoslovniBrojDokumenta>
    <izvorni_sadrzaj>St-159/2014-197</izvorni_sadrzaj>
    <derivirana_varijabla naziv="DomainObject.PoslovniBrojDokumenta_1">St-159/2014-197</derivirana_varijabla>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zvorni_sadrzaj>
    <derivirana_varijabla naziv="DomainObject.Predmet.SudioniciListNazivOIB_1">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4361</properties:Words>
  <properties:Characters>25104</properties:Characters>
  <properties:Lines>466</properties:Lines>
  <properties:Paragraphs>149</properties:Paragraphs>
  <properties:TotalTime>290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2016-06-28T11:19:00Z</dcterms:created>
  <dc:creator>Marija Elez</dc:creator>
  <cp:lastModifiedBy>Marija Elez</cp:lastModifiedBy>
  <cp:lastPrinted>2016-06-30T09:33:00Z</cp:lastPrinted>
  <dcterms:modified xmlns:xsi="http://www.w3.org/2001/XMLSchema-instance" xsi:type="dcterms:W3CDTF">2016-06-30T10:29:00Z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St-159/2014-197 / Zapisnik - Ostalo</vt:lpwstr>
  </prop:property>
  <prop:property name="CC_coloring" pid="4" fmtid="{D5CDD505-2E9C-101B-9397-08002B2CF9AE}">
    <vt:bool>true</vt:bool>
  </prop:property>
  <prop:property name="BrojStranica" pid="5" fmtid="{D5CDD505-2E9C-101B-9397-08002B2CF9AE}">
    <vt:i4>10</vt:i4>
  </prop:property>
</prop:Properties>
</file>