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ac705" w14:paraId="39ac705" w:rsidRDefault="00DF6E03" w:rsidP="00DF6E03" w:rsidR="00DF6E03">
      <w:pPr>
        <w15:collapsed w:val="false"/>
      </w:pPr>
      <w:bookmarkStart w:name="_GoBack" w:id="0"/>
      <w:bookmarkEnd w:id="0"/>
      <w:r>
        <w:rPr>
          <w:rStyle w:val="Naglaeno"/>
        </w:rPr>
        <w:t xml:space="preserve">             </w:t>
      </w:r>
      <w:r w:rsidR="001D118A">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DF6E03" w:rsidR="00DF6E03">
      <w:pPr>
        <w:ind w:hanging="720" w:left="360"/>
        <w:rPr>
          <w:sz w:val="22"/>
          <w:szCs w:val="22"/>
        </w:rPr>
      </w:pPr>
      <w:r>
        <w:rPr>
          <w:sz w:val="22"/>
          <w:szCs w:val="22"/>
        </w:rPr>
        <w:t xml:space="preserve">     TRGOVAČKI SUD U OSIJEKU</w:t>
      </w:r>
    </w:p>
    <w:p w:rsidRDefault="00BC534B" w:rsidP="00DF6E03" w:rsidR="00BC534B"/>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DF6E03" w:rsidP="00DF6E03" w:rsidR="00DF6E03">
      <w:pPr>
        <w:rPr>
          <w:b/>
        </w:rPr>
      </w:pPr>
    </w:p>
    <w:p w:rsidRDefault="00BC534B" w:rsidP="00DF6E03" w:rsidR="00BC534B">
      <w:pPr>
        <w:rPr>
          <w:b/>
        </w:rPr>
      </w:pPr>
    </w:p>
    <w:p w:rsidRDefault="00CC71AB" w:rsidP="00CC71AB" w:rsidR="00CC71AB">
      <w:pPr>
        <w:ind w:firstLine="708"/>
        <w:jc w:val="both"/>
      </w:pPr>
      <w:r>
        <w:t>Trgovački sud u Osijeku, po sucu Jadranki Herman, u stečajnom predmetu</w:t>
      </w:r>
      <w:r>
        <w:rPr>
          <w:bCs/>
        </w:rPr>
        <w:t xml:space="preserve"> </w:t>
      </w:r>
      <w:r>
        <w:rPr>
          <w:color w:val="000000"/>
        </w:rPr>
        <w:t>povodom prijedloga vjerovnika RH Ministarstvo financija Porezna uprava Područni ured Slavonije i Baranje, Porezno mjesto Vukovar koga zastupa Županijsko državno odvjetništvo u Vukovaru, za otvaranje stečajnog postupka nad dužnikom KAMIBAG d.o.o. za proizvodnju, trgovinu i usluge, Vrbanja, K. Lj. Posavskog 126/a, MBS:030030131,  OIB:64353433748</w:t>
      </w:r>
      <w:r>
        <w:rPr>
          <w:bCs/>
        </w:rPr>
        <w:t xml:space="preserve">, dana 16. studenog 2017. </w:t>
      </w:r>
    </w:p>
    <w:p w:rsidRDefault="00DF6E03" w:rsidP="00DF6E03" w:rsidR="00DF6E03">
      <w:pPr>
        <w:jc w:val="both"/>
      </w:pPr>
    </w:p>
    <w:p w:rsidRDefault="00BC534B" w:rsidP="00DF6E03" w:rsidR="00BC534B">
      <w:pPr>
        <w:jc w:val="both"/>
      </w:pPr>
    </w:p>
    <w:p w:rsidRDefault="00DF6E03" w:rsidP="00DF6E03" w:rsidR="00DF6E03">
      <w:pPr>
        <w:jc w:val="center"/>
      </w:pPr>
      <w:r>
        <w:t>r i j e š i o   j e</w:t>
      </w:r>
    </w:p>
    <w:p w:rsidRDefault="00DF6E03" w:rsidP="00DF6E03" w:rsidR="00BC534B">
      <w:pPr>
        <w:pStyle w:val="Tijeloteksta"/>
      </w:pPr>
      <w:r>
        <w:tab/>
      </w:r>
    </w:p>
    <w:p w:rsidRDefault="00245F06" w:rsidP="009D0CF7" w:rsidR="00245F06">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774506" w:rsidRPr="00774506">
        <w:rPr>
          <w:bCs/>
        </w:rPr>
        <w:t xml:space="preserve"> </w:t>
      </w:r>
      <w:r w:rsidR="00CC71AB">
        <w:rPr>
          <w:color w:val="000000"/>
        </w:rPr>
        <w:t>KAMIBAG d.o.o. za proizvodnju, trgovinu i usluge, Vrbanja, K. Lj. Posavskog 126/a, MBS:030030131,  OIB:64353433748.</w:t>
      </w:r>
    </w:p>
    <w:p w:rsidRDefault="0010784A" w:rsidP="00C30814" w:rsidR="0010784A">
      <w:pPr>
        <w:numPr>
          <w:ilvl w:val="0"/>
          <w:numId w:val="1"/>
        </w:numPr>
        <w:jc w:val="both"/>
      </w:pPr>
      <w:r>
        <w:t xml:space="preserve">Stečajnim upraviteljem imenuje se </w:t>
      </w:r>
      <w:r w:rsidR="00E523A3">
        <w:t>Vinko Pečanić, Lipik, Frankopanska 17, OIB 03918439681</w:t>
      </w:r>
      <w:r w:rsidR="00D6118A">
        <w:rPr>
          <w:bCs/>
        </w:rPr>
        <w:t xml:space="preserve">, </w:t>
      </w:r>
      <w:r w:rsidR="00D6118A">
        <w:t>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774506">
        <w:t>-</w:t>
      </w:r>
      <w:r w:rsidR="00E523A3">
        <w:t>1669-</w:t>
      </w:r>
      <w:r w:rsidR="00774506">
        <w:t xml:space="preserve">2016. </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7B47B3"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A937BA" w:rsidR="00BC534B">
      <w:pPr>
        <w:numPr>
          <w:ilvl w:val="0"/>
          <w:numId w:val="1"/>
        </w:numPr>
        <w:jc w:val="both"/>
      </w:pPr>
      <w:r>
        <w:t>Pozivaju se dužnikovi dužnici da svoje obveze bez odgode ispunjavaju stečajnom upravitelju za stečajnog dužnika</w:t>
      </w:r>
      <w:r w:rsidR="002E5EB8">
        <w:t>.</w:t>
      </w:r>
    </w:p>
    <w:p w:rsidRDefault="0010784A" w:rsidP="0056422D" w:rsidR="0056422D">
      <w:pPr>
        <w:numPr>
          <w:ilvl w:val="0"/>
          <w:numId w:val="1"/>
        </w:numPr>
        <w:jc w:val="both"/>
      </w:pPr>
      <w:r>
        <w:t>Otvaranje stečajnog postupka ima se upisati u sudski registar ovoga suda.</w:t>
      </w:r>
    </w:p>
    <w:p w:rsidRDefault="0010784A" w:rsidP="00BC534B" w:rsidR="00BC534B">
      <w:pPr>
        <w:numPr>
          <w:ilvl w:val="0"/>
          <w:numId w:val="1"/>
        </w:numPr>
        <w:jc w:val="both"/>
      </w:pPr>
      <w:r>
        <w:lastRenderedPageBreak/>
        <w:t>Steč</w:t>
      </w:r>
      <w:r w:rsidR="00E87811">
        <w:t>ajni post</w:t>
      </w:r>
      <w:r w:rsidR="007904B4">
        <w:t xml:space="preserve">upak otvoren je dana </w:t>
      </w:r>
    </w:p>
    <w:p w:rsidRDefault="00BC534B" w:rsidP="00BC534B" w:rsidR="00BC534B">
      <w:pPr>
        <w:jc w:val="both"/>
      </w:pPr>
    </w:p>
    <w:p w:rsidRDefault="00A937BA" w:rsidP="001F79BC" w:rsidR="00EE1889">
      <w:pPr>
        <w:ind w:left="540"/>
        <w:jc w:val="center"/>
      </w:pPr>
      <w:r>
        <w:t>1</w:t>
      </w:r>
      <w:r w:rsidR="00E523A3">
        <w:t xml:space="preserve">6. studenog </w:t>
      </w:r>
      <w:r>
        <w:t xml:space="preserve"> 2017. </w:t>
      </w:r>
      <w:r w:rsidR="003F22BD">
        <w:t>godine u 1</w:t>
      </w:r>
      <w:r w:rsidR="00E523A3">
        <w:t>3</w:t>
      </w:r>
      <w:r w:rsidR="0056422D">
        <w:t>,00</w:t>
      </w:r>
      <w:r w:rsidR="00852F84">
        <w:t xml:space="preserve"> </w:t>
      </w:r>
      <w:r w:rsidR="00774506">
        <w:t>s</w:t>
      </w:r>
      <w:r w:rsidR="00EE5667" w:rsidRPr="00357172">
        <w:t>ati</w:t>
      </w:r>
    </w:p>
    <w:p w:rsidRDefault="00BC534B" w:rsidP="001F79BC" w:rsidR="00BC534B" w:rsidRPr="00357172">
      <w:pPr>
        <w:ind w:left="540"/>
        <w:jc w:val="center"/>
      </w:pPr>
    </w:p>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r w:rsidR="002D6679" w:rsidRPr="002D59E9">
        <w:rPr>
          <w:b/>
          <w:bCs/>
        </w:rPr>
        <w:t xml:space="preserve"> </w:t>
      </w:r>
      <w:r w:rsidR="00E523A3">
        <w:rPr>
          <w:b/>
          <w:bCs/>
        </w:rPr>
        <w:t xml:space="preserve">6. ožujak 2018. </w:t>
      </w:r>
      <w:r w:rsidRPr="00EE5667">
        <w:rPr>
          <w:bCs/>
        </w:rPr>
        <w:t xml:space="preserve"> godine s početkom u 10,00 sati</w:t>
      </w:r>
      <w:r w:rsidRPr="00EE5667">
        <w:t>,</w:t>
      </w:r>
      <w:r>
        <w:t xml:space="preserve"> a izvještajno ročište isti dan s početkom u 10,30 sati, u zgradi ovog suda u Osijeku, Zagrebačka 2, soba br. 6 u prizemlju.</w:t>
      </w:r>
    </w:p>
    <w:p w:rsidRDefault="000D517A" w:rsidP="000D517A" w:rsidR="000D517A" w:rsidRPr="00852F84">
      <w:pPr>
        <w:numPr>
          <w:ilvl w:val="0"/>
          <w:numId w:val="1"/>
        </w:numPr>
        <w:jc w:val="both"/>
      </w:pPr>
      <w:r>
        <w:t xml:space="preserve">Nalaže se </w:t>
      </w:r>
      <w:r w:rsidR="007B47B3">
        <w:t xml:space="preserve">Općinskom sudu u </w:t>
      </w:r>
      <w:r w:rsidR="00E523A3">
        <w:t xml:space="preserve">Vukovaru </w:t>
      </w:r>
      <w:r>
        <w:t>Zemljišno-knjižn</w:t>
      </w:r>
      <w:r w:rsidR="007B47B3">
        <w:t>i odjel</w:t>
      </w:r>
      <w:r w:rsidR="00E523A3">
        <w:t xml:space="preserve"> Županja,</w:t>
      </w:r>
      <w:r w:rsidR="007B47B3">
        <w:t xml:space="preserve">                              </w:t>
      </w:r>
      <w:r>
        <w:t>upis zabilježbe rješenja o otvaranju stečajnog postupka na nekretninama stečajnog dužnika</w:t>
      </w:r>
      <w:r w:rsidR="00E523A3">
        <w:rPr>
          <w:bCs/>
        </w:rPr>
        <w:t xml:space="preserve"> </w:t>
      </w:r>
      <w:r w:rsidR="00E523A3">
        <w:rPr>
          <w:color w:val="000000"/>
        </w:rPr>
        <w:t>KAMIBAG d.o.o. za proizvodnju, trgovinu i usluge, Vrbanja, K. Lj. Posavskog 126/a, MBS:030030131,  OIB:64353433748</w:t>
      </w:r>
      <w:r w:rsidR="00852F84">
        <w:rPr>
          <w:bCs/>
        </w:rPr>
        <w:t>:</w:t>
      </w:r>
    </w:p>
    <w:p w:rsidRDefault="00852F84" w:rsidP="0010784A" w:rsidR="00D27A52">
      <w:pPr>
        <w:pStyle w:val="Odlomakpopisa"/>
        <w:numPr>
          <w:ilvl w:val="0"/>
          <w:numId w:val="22"/>
        </w:numPr>
        <w:jc w:val="both"/>
      </w:pPr>
      <w:r>
        <w:t>kč.br.</w:t>
      </w:r>
      <w:r w:rsidR="00B4662E">
        <w:t xml:space="preserve"> </w:t>
      </w:r>
      <w:r w:rsidR="00E523A3">
        <w:t>1970</w:t>
      </w:r>
      <w:r w:rsidR="00B4662E">
        <w:t xml:space="preserve"> u naravi</w:t>
      </w:r>
      <w:r w:rsidR="00D27A52">
        <w:t xml:space="preserve"> oranica Vranjevo, površine 3900 m2, </w:t>
      </w:r>
    </w:p>
    <w:p w:rsidRDefault="00D27A52" w:rsidP="0010784A" w:rsidR="00D27A52">
      <w:pPr>
        <w:pStyle w:val="Odlomakpopisa"/>
        <w:numPr>
          <w:ilvl w:val="0"/>
          <w:numId w:val="22"/>
        </w:numPr>
        <w:jc w:val="both"/>
      </w:pPr>
      <w:r>
        <w:t>kč.br. 1971 u naravi oranica Vranjevo, površine 4048 m2,</w:t>
      </w:r>
    </w:p>
    <w:p w:rsidRDefault="00D27A52" w:rsidP="00A64511" w:rsidR="00E476FE">
      <w:pPr>
        <w:pStyle w:val="Odlomakpopisa"/>
        <w:jc w:val="both"/>
      </w:pPr>
      <w:r>
        <w:t>sve upisano u zk.ul. 469 k.o. Vrbanja.</w:t>
      </w: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BC534B" w:rsidP="000959DB" w:rsidR="00BC534B">
      <w:pPr>
        <w:pStyle w:val="Tijeloteksta"/>
        <w:rPr>
          <w:b/>
          <w:bCs/>
        </w:rPr>
      </w:pPr>
    </w:p>
    <w:p w:rsidRDefault="00D27A52" w:rsidP="00D27A52" w:rsidR="00D27A52">
      <w:pPr>
        <w:ind w:firstLine="720"/>
        <w:jc w:val="both"/>
        <w:rPr>
          <w:bCs/>
        </w:rPr>
      </w:pPr>
      <w:r>
        <w:t xml:space="preserve">Dana 08. prosinca 2015. zaprimljen je na ovome sudu zahtjev FINE Regionalni centar Osijek Podružnica Osijek, Klasa: 110-07/15-01/04 Ur. broj 04-06-15-16080 od 04.12.2015. godine, za provedbu skraćenog stečajnog postupka nad dužnikom </w:t>
      </w:r>
      <w:r>
        <w:rPr>
          <w:color w:val="000000"/>
        </w:rPr>
        <w:t>KAMIBAG d.o.o. za proizvodnju, trgovinu i usluge, Vrbanja, K. Lj. Posavskog 126/a, MBS:030030131,  OIB:64353433748.</w:t>
      </w:r>
    </w:p>
    <w:p w:rsidRDefault="00D27A52" w:rsidP="00D27A52" w:rsidR="00D27A52">
      <w:pPr>
        <w:ind w:firstLine="720"/>
        <w:jc w:val="both"/>
      </w:pPr>
    </w:p>
    <w:p w:rsidRDefault="00D27A52" w:rsidP="0010696A" w:rsidR="00D27A52">
      <w:pPr>
        <w:ind w:firstLine="720"/>
        <w:jc w:val="both"/>
      </w:pPr>
      <w:r>
        <w:t xml:space="preserve">Dana 09. prosinca 2015. godine, sukladno članku 430. Stečajnog zakona (Narodne novine broj 71/15) Trgovački sud u sud u Osijeku,  pod poslovnim brojem St-1434/15-3,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D27A52" w:rsidP="00D27A52" w:rsidR="00D27A52">
      <w:pPr>
        <w:ind w:firstLine="720"/>
        <w:jc w:val="both"/>
      </w:pPr>
    </w:p>
    <w:p w:rsidRDefault="00D27A52" w:rsidP="00A64511" w:rsidR="00D27A52">
      <w:pPr>
        <w:ind w:firstLine="720"/>
        <w:jc w:val="both"/>
        <w:rPr>
          <w:bCs/>
        </w:rPr>
      </w:pPr>
      <w:r>
        <w:t>Podneskom zaprimljenim, kod ovog suda dana 04. siječnja 2016.g. godine, vjerovnik Republika Hrvatska zastupana po Županijskom državnom odvjetništvu u Vukovaru podnijela je prijedlog za otvaranjem stečajnog postupka nad dužnikom</w:t>
      </w:r>
      <w:r>
        <w:rPr>
          <w:color w:val="000000"/>
        </w:rPr>
        <w:t xml:space="preserve"> </w:t>
      </w:r>
      <w:r>
        <w:rPr>
          <w:bCs/>
        </w:rPr>
        <w:t>KAMIBAG d.o.o. za proizvodnju, trgovinu i usluge, Vrbanja, K. Lj. Posavskog 126/a, MBS:030030131,  OIB:64353433748 uz koji prijedlog je dostavila dokaz o postojanju svoje tražbine i postojanju stečajnog razloga iz članka 6. stav 2. Stečajnog zakona: nesposobnosti za plaćanje.</w:t>
      </w:r>
    </w:p>
    <w:p w:rsidRDefault="00A64511" w:rsidP="00A64511" w:rsidR="00A64511">
      <w:pPr>
        <w:ind w:firstLine="720"/>
        <w:jc w:val="both"/>
        <w:rPr>
          <w:bCs/>
        </w:rPr>
      </w:pPr>
    </w:p>
    <w:p w:rsidRDefault="00D27A52" w:rsidP="00D27A52" w:rsidR="00D27A52">
      <w:pPr>
        <w:jc w:val="both"/>
      </w:pPr>
      <w:r>
        <w:tab/>
        <w:t>Rješenjem ovog suda St-1434/15-5 od 18. siječnja 2016. godine obustavljen je skraćeni stečajni postupak nad dužnikom, te je određeno da će se postupak nad dužnikom nastaviti primjenom Općih odredaba Stečajnog zakona.</w:t>
      </w:r>
    </w:p>
    <w:p w:rsidRDefault="00D27A52" w:rsidP="00D27A52" w:rsidR="00D27A52">
      <w:pPr>
        <w:jc w:val="both"/>
      </w:pPr>
    </w:p>
    <w:p w:rsidRDefault="00A64511" w:rsidP="00D27A52" w:rsidR="00A64511">
      <w:pPr>
        <w:jc w:val="both"/>
      </w:pPr>
    </w:p>
    <w:p w:rsidRDefault="00D27A52" w:rsidP="0010696A" w:rsidR="00D27A52">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D27A52" w:rsidP="000959DB" w:rsidR="00D27A52">
      <w:pPr>
        <w:pStyle w:val="Tijeloteksta"/>
      </w:pPr>
    </w:p>
    <w:p w:rsidRDefault="00E30198" w:rsidP="000959DB" w:rsidR="00BC534B" w:rsidRPr="000959DB">
      <w:pPr>
        <w:pStyle w:val="Tijeloteksta"/>
      </w:pPr>
      <w:r>
        <w:tab/>
        <w:t xml:space="preserve">Radi utvrđivanja uvjeta za otvaranje stečajnog postupka temeljem članka 115. stav 1. Stečajnog zakona (Narodne novine 71/15) pokrenut je prethodni postupak rješenjem od </w:t>
      </w:r>
      <w:r w:rsidR="0010696A">
        <w:t>20. rujna</w:t>
      </w:r>
      <w:r>
        <w:t xml:space="preserve"> 2017. godine, te je imenovan privremeni stečajni upravitelj kojem je naloženo ispitati uvjete za otvaranje i provođenje stečajnog postupka nad dužnikom. </w:t>
      </w:r>
    </w:p>
    <w:p w:rsidRDefault="00BC534B" w:rsidP="004F33D8" w:rsidR="00BC534B">
      <w:pPr>
        <w:rPr>
          <w:sz w:val="22"/>
          <w:szCs w:val="22"/>
        </w:rPr>
      </w:pPr>
    </w:p>
    <w:p w:rsidRDefault="00354352" w:rsidP="0010696A" w:rsidR="0010696A">
      <w:pPr>
        <w:ind w:firstLine="708"/>
        <w:jc w:val="both"/>
      </w:pPr>
      <w:r>
        <w:t>Privremen</w:t>
      </w:r>
      <w:r w:rsidR="00E30198">
        <w:t xml:space="preserve">i stečajni upravitelj podnio </w:t>
      </w:r>
      <w:r>
        <w:t xml:space="preserve"> </w:t>
      </w:r>
      <w:r w:rsidR="00386CAB" w:rsidRPr="00545DD7">
        <w:t xml:space="preserve">je dana </w:t>
      </w:r>
      <w:r w:rsidR="0010696A">
        <w:t xml:space="preserve">7. studenog </w:t>
      </w:r>
      <w:r w:rsidR="00E30198">
        <w:t xml:space="preserve"> 2017. </w:t>
      </w:r>
      <w:r w:rsidR="00386CAB" w:rsidRPr="00545DD7">
        <w:t xml:space="preserve"> godine izvješće o financijsko gospodarskom položaju stečajnog dužnika iz kojeg je</w:t>
      </w:r>
      <w:r>
        <w:rPr>
          <w:sz w:val="22"/>
          <w:szCs w:val="22"/>
        </w:rPr>
        <w:t xml:space="preserve"> </w:t>
      </w:r>
      <w:r w:rsidR="00386CAB">
        <w:rPr>
          <w:sz w:val="22"/>
          <w:szCs w:val="22"/>
        </w:rPr>
        <w:t xml:space="preserve"> </w:t>
      </w:r>
      <w:r>
        <w:t xml:space="preserve">razvidno </w:t>
      </w:r>
      <w:r w:rsidR="0010696A">
        <w:t xml:space="preserve">da je žiro račun dužnika na dan 3. listopad 2017. blokiran za iznos od 2.582.223,63 kn a broj dana neprekidne blokade iznosi 1679 dana.  Pri izradi izvješća korišteni su javno dostupni podaci iz sudskog registra, registar godišnjih financijskih izvještaja te portala Boniteti.hr. Zakonski zastupnik dužnika privremenom stečajnom upravitelju nije dostavio traženu dokumentaciju. Prema dostupnim podacima utvrđeno je da je žiro račun dužnika neprekidno blokiran od 4. studenog 2016. godine. Dužnik je posljednja financijska izvješća dostavio za 2012. godinu. Kako se podaci iz istih odnose na poslovanje dužnika u 2012. godini stanje imovine dužnika nije moguće vjerodostojno utvrditi. Stanje imovine dužnika utvrđeno je prema podacima prikupljenim iz različitih upisnika. Prema potvrdi Općinskog suda u Vukovaru dužnik je vlasnik nekretnine upisane u zk.ul. 469 k.o. Vrbanja na kojoj nekretnini je upisano založno pravo u korist RH MF Porezna uprava Područni ured Slavonije i Baranje. Prema uvjerenju Policijske uprave Vukovarsko-srijemske od 12. listopada 2017. godine dužnik je evidentiran kao vlasnik 12 vozila od kojih je 11 odjavljeno u vremenskom razdoblju od 2009. do 2015. godine, dok je samo radni stroj marke 14 oktobar ULT 160 s kabinom godina proizvodnje 1982. uredno registriran. Na svim vozilima nije bilo upisanih tereta.                         </w:t>
      </w:r>
    </w:p>
    <w:p w:rsidRDefault="0010696A" w:rsidP="0010696A" w:rsidR="0010696A"/>
    <w:p w:rsidRDefault="0010696A" w:rsidP="0010696A" w:rsidR="0010696A">
      <w:pPr>
        <w:ind w:firstLine="708"/>
        <w:jc w:val="both"/>
      </w:pPr>
      <w:r>
        <w:t xml:space="preserve">Na temelju svih podataka navedenih u izvješću privremeni stečajni upravitelj  izvodi zaključak da je stečajni dužnik nesposoban za plaćanje i prezadužen te budući  da su kod dužnika ostvarena oba stečajna razloga predviđena člankom 5. Stečajnog zakona (Narodne novine 71/15), dužnik ima imovine iz koje se mogu podmiriti troškovi stečajnog postupka i eventualno djelomično namiriti vjerovnici predlaže da sud donose rješenje o otvaranju stečajnog postupka nad dužnikom. </w:t>
      </w:r>
      <w:r>
        <w:tab/>
        <w:t xml:space="preserve"> </w:t>
      </w:r>
    </w:p>
    <w:p w:rsidRDefault="0010696A" w:rsidP="0010696A" w:rsidR="0010696A">
      <w:pPr>
        <w:jc w:val="both"/>
      </w:pPr>
    </w:p>
    <w:p w:rsidRDefault="00E13727" w:rsidP="0056422D" w:rsidR="00E13727">
      <w:pPr>
        <w:ind w:firstLine="708"/>
        <w:jc w:val="both"/>
      </w:pPr>
      <w:r>
        <w:t xml:space="preserve">Na ročištu održanom </w:t>
      </w:r>
      <w:r w:rsidR="0010696A">
        <w:t xml:space="preserve">16. studenog </w:t>
      </w:r>
      <w:r>
        <w:t>2017. godine radi izjašnjenja o prijedlogu za otvaranje stečajnog postupka zakonski zastupnik dužnika nije se protivio prijedlogu za otvaranje stečajnog postupka nad dužnikom</w:t>
      </w:r>
      <w:r w:rsidR="0010696A">
        <w:t xml:space="preserve">, navodeći da dužnik </w:t>
      </w:r>
      <w:r w:rsidR="00B4662E">
        <w:t xml:space="preserve"> nema uvjeta za nastavak poslovanja </w:t>
      </w:r>
      <w:r w:rsidR="0010696A">
        <w:t>i da ne posluje unazad sedam godina.</w:t>
      </w:r>
      <w:r w:rsidR="00B4662E">
        <w:t xml:space="preserve"> </w:t>
      </w:r>
    </w:p>
    <w:p w:rsidRDefault="0056422D" w:rsidP="0056422D" w:rsidR="0056422D">
      <w:pPr>
        <w:ind w:firstLine="708"/>
        <w:jc w:val="both"/>
      </w:pPr>
    </w:p>
    <w:p w:rsidRDefault="00055D34" w:rsidP="0010696A" w:rsidR="00B4662E">
      <w:pPr>
        <w:ind w:firstLine="708"/>
        <w:jc w:val="both"/>
      </w:pPr>
      <w:r>
        <w:t>Na istom ročištu izvršen je uvid u pr</w:t>
      </w:r>
      <w:r w:rsidR="00814520">
        <w:t xml:space="preserve">iloženu dokumentaciju u spisu: </w:t>
      </w:r>
      <w:r w:rsidR="0010696A">
        <w:t>prijedlog za otvaranje stečajnog postupka od 4.1.2016., izvješće privremenog stečajnog upravitelja od 7.11.2017., potvrdu FINE Vinkovci od 22.9.2017. i 3.10.2017., izvadak iz zemljišnih knjiga Općinskog suda u Vukovaru Zemljišno – knjižni odjel Županja, uvjerenje MUP-a Policijska uprava Vukovarsko – srijemska Policijska postaja Vrbanja od 12.10.2017. godine.</w:t>
      </w:r>
    </w:p>
    <w:p w:rsidRDefault="004F33D8" w:rsidP="005A2E90" w:rsidR="004F33D8">
      <w:pPr>
        <w:ind w:firstLine="708"/>
        <w:jc w:val="both"/>
      </w:pPr>
    </w:p>
    <w:p w:rsidRDefault="00A64511" w:rsidP="005A2E90" w:rsidR="00A64511">
      <w:pPr>
        <w:ind w:firstLine="708"/>
        <w:jc w:val="both"/>
      </w:pPr>
    </w:p>
    <w:p w:rsidRDefault="00A64511" w:rsidP="005A2E90" w:rsidR="00A64511">
      <w:pPr>
        <w:ind w:firstLine="708"/>
        <w:jc w:val="both"/>
      </w:pPr>
    </w:p>
    <w:p w:rsidRDefault="003704E3" w:rsidP="005A2E90" w:rsidR="003704E3">
      <w:pPr>
        <w:ind w:firstLine="708"/>
        <w:jc w:val="both"/>
      </w:pPr>
      <w:r>
        <w:t xml:space="preserve">Uvidom u potvrdu FINE Regionalni centar Osijek od </w:t>
      </w:r>
      <w:r w:rsidR="00DA7043">
        <w:t>3. listopada</w:t>
      </w:r>
      <w:r>
        <w:t xml:space="preserve"> 2017. godine, utvrđeno je da je žiro račun dužnika na dan izdavanja potvrde  blokiran u razdoblju od 1</w:t>
      </w:r>
      <w:r w:rsidR="00DA7043">
        <w:t>679</w:t>
      </w:r>
      <w:r>
        <w:t xml:space="preserve"> dana, a evidentirane nepodmirene obveze iznose ukupno </w:t>
      </w:r>
      <w:r w:rsidR="00DA7043">
        <w:t>2.582.223,63</w:t>
      </w:r>
      <w:r>
        <w:t xml:space="preserve"> kn.</w:t>
      </w:r>
    </w:p>
    <w:p w:rsidRDefault="003704E3" w:rsidP="005A2E90" w:rsidR="003704E3">
      <w:pPr>
        <w:ind w:firstLine="708"/>
        <w:jc w:val="both"/>
      </w:pPr>
    </w:p>
    <w:p w:rsidRDefault="00727585" w:rsidP="005A2E90" w:rsidR="00BC534B">
      <w:pPr>
        <w:ind w:firstLine="708"/>
        <w:jc w:val="both"/>
      </w:pPr>
      <w:r>
        <w:t>Budući je privremen</w:t>
      </w:r>
      <w:r w:rsidR="003704E3">
        <w:t xml:space="preserve">i stečajni upravitelj izabran </w:t>
      </w:r>
      <w:r>
        <w:t xml:space="preserve"> metodom slučajnog odabira s liste „A“ stečajnih upravitelja za podru</w:t>
      </w:r>
      <w:r w:rsidR="00DE1B56">
        <w:t>čje ovog suda, sud je privremenog stečajnog upravitelja imenovao stečajnim upraviteljem</w:t>
      </w:r>
      <w:r>
        <w:t xml:space="preserve"> temeljem odredbe članka 85. stav 2. Stečajnog zakona.</w:t>
      </w:r>
    </w:p>
    <w:p w:rsidRDefault="00727585" w:rsidP="005A2E90" w:rsidR="00727585">
      <w:pPr>
        <w:ind w:firstLine="708"/>
        <w:jc w:val="both"/>
      </w:pPr>
    </w:p>
    <w:p w:rsidRDefault="00727585" w:rsidP="00727585" w:rsidR="00C87BF5">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w:t>
      </w:r>
      <w:r w:rsidR="00DE1B56">
        <w:t xml:space="preserve"> kod dužnika nedvojbeno utvrđen stečajni razlog – nesposobnost  za plaćanje. </w:t>
      </w:r>
      <w:r w:rsidR="004F33D8">
        <w:t xml:space="preserve">Dužnik ima imovine za koju se može pretpostaviti da se može unovčiti i unovčenjem koje će se pokriti troškovi stečajnog postupka te eventualno djelomično namiriti tražbine vjerovnika.  </w:t>
      </w:r>
    </w:p>
    <w:p w:rsidRDefault="00C87BF5" w:rsidP="006D6236" w:rsidR="00C87BF5">
      <w:pPr>
        <w:jc w:val="both"/>
      </w:pPr>
    </w:p>
    <w:p w:rsidRDefault="004F33D8" w:rsidP="00727585" w:rsidR="00D8099A">
      <w:pPr>
        <w:ind w:firstLine="708"/>
        <w:jc w:val="both"/>
      </w:pPr>
      <w:r>
        <w:t xml:space="preserve">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245F06" w:rsidP="0070172A" w:rsidR="0070172A">
      <w:pPr>
        <w:jc w:val="center"/>
      </w:pPr>
      <w:r>
        <w:t xml:space="preserve">U Osijeku </w:t>
      </w:r>
      <w:r w:rsidR="005A2E90">
        <w:t xml:space="preserve"> </w:t>
      </w:r>
      <w:r w:rsidR="006D6236">
        <w:t>1</w:t>
      </w:r>
      <w:r w:rsidR="00DA7043">
        <w:t>6. studeni</w:t>
      </w:r>
      <w:r w:rsidR="00DE1B56">
        <w:t xml:space="preserve"> 2017. </w:t>
      </w:r>
    </w:p>
    <w:p w:rsidRDefault="00175DAB" w:rsidP="006001E5" w:rsidR="00175DAB"/>
    <w:p w:rsidRDefault="00814520" w:rsidP="0070172A" w:rsidR="0070172A">
      <w:pPr>
        <w:jc w:val="both"/>
      </w:pPr>
      <w:r>
        <w:t>Zapi</w:t>
      </w:r>
      <w:r w:rsidR="0070172A">
        <w:t>sničar</w:t>
      </w:r>
    </w:p>
    <w:p w:rsidRDefault="00017B41" w:rsidP="0070172A" w:rsidR="00175DAB">
      <w:pPr>
        <w:jc w:val="both"/>
      </w:pPr>
      <w:r>
        <w:t xml:space="preserve">Maja Kocijan </w:t>
      </w: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245F06" w:rsidP="00D65948" w:rsidR="00245F06">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6001E5" w:rsidP="00D65948" w:rsidR="006001E5">
      <w:pPr>
        <w:jc w:val="both"/>
      </w:pP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D15E00" w:rsidP="00D15E00" w:rsidR="00D15E00">
      <w:pPr>
        <w:numPr>
          <w:ilvl w:val="0"/>
          <w:numId w:val="21"/>
        </w:numPr>
        <w:jc w:val="both"/>
      </w:pPr>
      <w:r>
        <w:t>Pred</w:t>
      </w:r>
      <w:r w:rsidR="00DA7043">
        <w:t>lagatelj- RH MF PU Područni ured Slavonije i Baranje po ŽDO Vukovar</w:t>
      </w:r>
    </w:p>
    <w:p w:rsidRDefault="00D15E00" w:rsidP="00D15E00" w:rsidR="00D15E00">
      <w:pPr>
        <w:numPr>
          <w:ilvl w:val="0"/>
          <w:numId w:val="21"/>
        </w:numPr>
        <w:jc w:val="both"/>
      </w:pPr>
      <w:r>
        <w:t xml:space="preserve">dužnik </w:t>
      </w:r>
      <w:r w:rsidR="00161041">
        <w:rPr>
          <w:bCs/>
        </w:rPr>
        <w:t xml:space="preserve"> - </w:t>
      </w:r>
      <w:r w:rsidR="00DA7043">
        <w:rPr>
          <w:color w:val="000000"/>
        </w:rPr>
        <w:t>KAMIBAG d.o.o. Vrbanja, K. Lj. Posavskog 126/a</w:t>
      </w:r>
    </w:p>
    <w:p w:rsidRDefault="00D15E00" w:rsidP="00D65948" w:rsidR="0070172A">
      <w:pPr>
        <w:pStyle w:val="Tijeloteksta"/>
        <w:numPr>
          <w:ilvl w:val="0"/>
          <w:numId w:val="21"/>
        </w:numPr>
        <w:jc w:val="left"/>
      </w:pPr>
      <w:r>
        <w:t xml:space="preserve">Stečajni upravitelj </w:t>
      </w:r>
      <w:r w:rsidR="00DA7043">
        <w:t>Vinko Pečanić</w:t>
      </w:r>
    </w:p>
    <w:p w:rsidRDefault="00FC16E3" w:rsidP="00D65948" w:rsidR="0070172A">
      <w:pPr>
        <w:pStyle w:val="Tijeloteksta"/>
        <w:numPr>
          <w:ilvl w:val="0"/>
          <w:numId w:val="21"/>
        </w:numPr>
        <w:jc w:val="left"/>
      </w:pPr>
      <w:r>
        <w:t>e-o</w:t>
      </w:r>
      <w:r w:rsidR="00D8099A" w:rsidRPr="005A554F">
        <w:t>glasna ploča</w:t>
      </w:r>
    </w:p>
    <w:p w:rsidRDefault="00DA7043" w:rsidP="00D65948" w:rsidR="0070172A">
      <w:pPr>
        <w:pStyle w:val="Tijeloteksta"/>
        <w:numPr>
          <w:ilvl w:val="0"/>
          <w:numId w:val="21"/>
        </w:numPr>
        <w:jc w:val="left"/>
      </w:pPr>
      <w:r>
        <w:t>Porezna uprava</w:t>
      </w:r>
      <w:r w:rsidR="00A64511">
        <w:t xml:space="preserve"> Županja</w:t>
      </w:r>
      <w:r>
        <w:t xml:space="preserve"> </w:t>
      </w:r>
    </w:p>
    <w:p w:rsidRDefault="00A64511" w:rsidP="00D65948" w:rsidR="008226B5">
      <w:pPr>
        <w:pStyle w:val="Tijeloteksta"/>
        <w:numPr>
          <w:ilvl w:val="0"/>
          <w:numId w:val="21"/>
        </w:numPr>
        <w:jc w:val="left"/>
      </w:pPr>
      <w:r>
        <w:t>FINA Vinkovci</w:t>
      </w:r>
    </w:p>
    <w:p w:rsidRDefault="00A64511" w:rsidP="00D65948" w:rsidR="00A64511">
      <w:pPr>
        <w:pStyle w:val="Tijeloteksta"/>
        <w:numPr>
          <w:ilvl w:val="0"/>
          <w:numId w:val="21"/>
        </w:numPr>
        <w:jc w:val="left"/>
      </w:pPr>
      <w:r>
        <w:t xml:space="preserve">Općinski  sud u Vukovaru Zemljišno-knjižni odjel Županja </w:t>
      </w:r>
    </w:p>
    <w:p w:rsidRDefault="00D15E00" w:rsidP="00D65948" w:rsidR="0070172A">
      <w:pPr>
        <w:pStyle w:val="Tijeloteksta"/>
        <w:numPr>
          <w:ilvl w:val="0"/>
          <w:numId w:val="21"/>
        </w:numPr>
        <w:jc w:val="left"/>
      </w:pPr>
      <w:r>
        <w:t>Registar- odmah – elektronskim putem</w:t>
      </w:r>
    </w:p>
    <w:p w:rsidRDefault="00D15E00" w:rsidP="000F7BC0" w:rsidR="005A2E90">
      <w:pPr>
        <w:pStyle w:val="Tijeloteksta"/>
        <w:numPr>
          <w:ilvl w:val="0"/>
          <w:numId w:val="21"/>
        </w:numPr>
        <w:jc w:val="left"/>
      </w:pPr>
      <w:r>
        <w:t xml:space="preserve">roč. </w:t>
      </w:r>
      <w:r w:rsidR="00A64511">
        <w:t>6/3/18</w:t>
      </w:r>
    </w:p>
    <w:sectPr w:rsidSect="00A64511" w:rsidR="005A2E90">
      <w:headerReference w:type="even" r:id="rId10"/>
      <w:headerReference w:type="default" r:id="rId11"/>
      <w:pgSz w:code="9" w:h="16838" w:w="11906"/>
      <w:pgMar w:gutter="0" w:footer="709" w:header="709" w:left="1704" w:bottom="1418"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E00" w:rsidR="00D15E00">
      <w:r>
        <w:separator/>
      </w:r>
    </w:p>
  </w:endnote>
  <w:endnote w:id="0" w:type="continuationSeparator">
    <w:p w:rsidRDefault="00D15E00" w:rsidR="00D15E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E00" w:rsidR="00D15E00">
      <w:r>
        <w:separator/>
      </w:r>
    </w:p>
  </w:footnote>
  <w:footnote w:id="0" w:type="continuationSeparator">
    <w:p w:rsidRDefault="00D15E00" w:rsidR="00D15E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5E00" w:rsidP="000047E7" w:rsidR="00D15E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5E00" w:rsidR="00D15E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9957000"/>
      <w:docPartObj>
        <w:docPartGallery w:val="Page Numbers (Top of Page)"/>
        <w:docPartUnique/>
      </w:docPartObj>
    </w:sdtPr>
    <w:sdtEndPr/>
    <w:sdtContent>
      <w:p w:rsidRDefault="00D15E00" w:rsidP="00A64511" w:rsidR="00D15E00">
        <w:pPr>
          <w:pStyle w:val="Zaglavlje"/>
          <w:jc w:val="center"/>
        </w:pPr>
        <w:r>
          <w:fldChar w:fldCharType="begin"/>
        </w:r>
        <w:r>
          <w:instrText>PAGE   \* MERGEFORMAT</w:instrText>
        </w:r>
        <w:r>
          <w:fldChar w:fldCharType="separate"/>
        </w:r>
        <w:r w:rsidR="00E14CB6">
          <w:rPr>
            <w:noProof/>
          </w:rPr>
          <w:t>4</w:t>
        </w:r>
        <w:r>
          <w:fldChar w:fldCharType="end"/>
        </w:r>
      </w:p>
      <w:p w:rsidRDefault="00E14CB6" w:rsidP="00A937BA" w:rsidR="00D15E00">
        <w:pPr>
          <w:pStyle w:val="Zaglavlje"/>
          <w:jc w:val="right"/>
        </w:pPr>
      </w:p>
    </w:sdtContent>
  </w:sdt>
  <w:p w:rsidRDefault="00CC71AB" w:rsidP="00A937BA" w:rsidR="00D15E00">
    <w:pPr>
      <w:pStyle w:val="Zaglavlje"/>
      <w:jc w:val="right"/>
    </w:pPr>
    <w:r>
      <w:t>13 St-1669</w:t>
    </w:r>
    <w:r w:rsidR="0039439F">
      <w:t>/16-20</w:t>
    </w:r>
  </w:p>
  <w:p w:rsidRDefault="00D15E00" w:rsidP="002B14B2" w:rsidR="00D15E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9"/>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20"/>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696A"/>
    <w:rsid w:val="0010784A"/>
    <w:rsid w:val="00111495"/>
    <w:rsid w:val="001212CA"/>
    <w:rsid w:val="00134D91"/>
    <w:rsid w:val="00143A3D"/>
    <w:rsid w:val="00146A6E"/>
    <w:rsid w:val="00156A96"/>
    <w:rsid w:val="0016016C"/>
    <w:rsid w:val="00161041"/>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D118A"/>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6541A"/>
    <w:rsid w:val="00271701"/>
    <w:rsid w:val="00275CB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0311B"/>
    <w:rsid w:val="00313F98"/>
    <w:rsid w:val="00321FEA"/>
    <w:rsid w:val="003278FF"/>
    <w:rsid w:val="00327B99"/>
    <w:rsid w:val="003372D9"/>
    <w:rsid w:val="00340E2C"/>
    <w:rsid w:val="00343E51"/>
    <w:rsid w:val="003474E2"/>
    <w:rsid w:val="00354352"/>
    <w:rsid w:val="00354C2C"/>
    <w:rsid w:val="00357172"/>
    <w:rsid w:val="003643E1"/>
    <w:rsid w:val="003704E3"/>
    <w:rsid w:val="003835E4"/>
    <w:rsid w:val="00386CAB"/>
    <w:rsid w:val="00392D26"/>
    <w:rsid w:val="0039439F"/>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6422D"/>
    <w:rsid w:val="005700BB"/>
    <w:rsid w:val="00575DD4"/>
    <w:rsid w:val="00576650"/>
    <w:rsid w:val="005A2E90"/>
    <w:rsid w:val="005A4ABC"/>
    <w:rsid w:val="005A554F"/>
    <w:rsid w:val="005B403D"/>
    <w:rsid w:val="005B5824"/>
    <w:rsid w:val="005C0DA7"/>
    <w:rsid w:val="005C18BA"/>
    <w:rsid w:val="005D6588"/>
    <w:rsid w:val="005E63D7"/>
    <w:rsid w:val="005E7704"/>
    <w:rsid w:val="005F73AB"/>
    <w:rsid w:val="006001E5"/>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96AF2"/>
    <w:rsid w:val="006A3D23"/>
    <w:rsid w:val="006A56C2"/>
    <w:rsid w:val="006B3616"/>
    <w:rsid w:val="006B7CCC"/>
    <w:rsid w:val="006C1C8C"/>
    <w:rsid w:val="006C2E22"/>
    <w:rsid w:val="006C6791"/>
    <w:rsid w:val="006D19A4"/>
    <w:rsid w:val="006D6236"/>
    <w:rsid w:val="006E4601"/>
    <w:rsid w:val="006E4910"/>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4506"/>
    <w:rsid w:val="007762A0"/>
    <w:rsid w:val="0078379B"/>
    <w:rsid w:val="00785945"/>
    <w:rsid w:val="00787494"/>
    <w:rsid w:val="0078785D"/>
    <w:rsid w:val="0079034C"/>
    <w:rsid w:val="007904B4"/>
    <w:rsid w:val="007A22A0"/>
    <w:rsid w:val="007A31CF"/>
    <w:rsid w:val="007B0E8C"/>
    <w:rsid w:val="007B47B3"/>
    <w:rsid w:val="007C1241"/>
    <w:rsid w:val="007C2100"/>
    <w:rsid w:val="007E26A2"/>
    <w:rsid w:val="007E56A4"/>
    <w:rsid w:val="007F1960"/>
    <w:rsid w:val="007F3C1E"/>
    <w:rsid w:val="007F5322"/>
    <w:rsid w:val="007F7905"/>
    <w:rsid w:val="0080666F"/>
    <w:rsid w:val="008101C3"/>
    <w:rsid w:val="00813D42"/>
    <w:rsid w:val="00814520"/>
    <w:rsid w:val="00820D28"/>
    <w:rsid w:val="008226B5"/>
    <w:rsid w:val="00822DC0"/>
    <w:rsid w:val="008306F2"/>
    <w:rsid w:val="00840A6C"/>
    <w:rsid w:val="00842030"/>
    <w:rsid w:val="00845777"/>
    <w:rsid w:val="00852F84"/>
    <w:rsid w:val="00856920"/>
    <w:rsid w:val="008676EE"/>
    <w:rsid w:val="008737C5"/>
    <w:rsid w:val="00877FCE"/>
    <w:rsid w:val="00890926"/>
    <w:rsid w:val="008948B7"/>
    <w:rsid w:val="008A4161"/>
    <w:rsid w:val="008B061F"/>
    <w:rsid w:val="008C2030"/>
    <w:rsid w:val="008C3B2F"/>
    <w:rsid w:val="008D0834"/>
    <w:rsid w:val="008D6DA3"/>
    <w:rsid w:val="008E0262"/>
    <w:rsid w:val="008E51EB"/>
    <w:rsid w:val="008F04BB"/>
    <w:rsid w:val="008F36EA"/>
    <w:rsid w:val="009001D6"/>
    <w:rsid w:val="00903527"/>
    <w:rsid w:val="00907A15"/>
    <w:rsid w:val="009179E2"/>
    <w:rsid w:val="009360D9"/>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E23"/>
    <w:rsid w:val="00A402F9"/>
    <w:rsid w:val="00A47C08"/>
    <w:rsid w:val="00A50975"/>
    <w:rsid w:val="00A51D1A"/>
    <w:rsid w:val="00A53759"/>
    <w:rsid w:val="00A64511"/>
    <w:rsid w:val="00A8197D"/>
    <w:rsid w:val="00A81A0A"/>
    <w:rsid w:val="00A81E5F"/>
    <w:rsid w:val="00A8286F"/>
    <w:rsid w:val="00A937BA"/>
    <w:rsid w:val="00AB1592"/>
    <w:rsid w:val="00AB56F9"/>
    <w:rsid w:val="00AC2C6D"/>
    <w:rsid w:val="00AC78F7"/>
    <w:rsid w:val="00AD50E4"/>
    <w:rsid w:val="00AE227B"/>
    <w:rsid w:val="00AE7E53"/>
    <w:rsid w:val="00B21199"/>
    <w:rsid w:val="00B22F50"/>
    <w:rsid w:val="00B24C31"/>
    <w:rsid w:val="00B405B4"/>
    <w:rsid w:val="00B4662E"/>
    <w:rsid w:val="00B607EF"/>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A98"/>
    <w:rsid w:val="00C5183F"/>
    <w:rsid w:val="00C539B2"/>
    <w:rsid w:val="00C60995"/>
    <w:rsid w:val="00C67713"/>
    <w:rsid w:val="00C67AF2"/>
    <w:rsid w:val="00C72083"/>
    <w:rsid w:val="00C8158A"/>
    <w:rsid w:val="00C87BF5"/>
    <w:rsid w:val="00C9197B"/>
    <w:rsid w:val="00CA0987"/>
    <w:rsid w:val="00CA3666"/>
    <w:rsid w:val="00CA4118"/>
    <w:rsid w:val="00CA5E8D"/>
    <w:rsid w:val="00CA5EA9"/>
    <w:rsid w:val="00CB1176"/>
    <w:rsid w:val="00CB2EB4"/>
    <w:rsid w:val="00CB7442"/>
    <w:rsid w:val="00CC71AB"/>
    <w:rsid w:val="00CD05B0"/>
    <w:rsid w:val="00CE5B0A"/>
    <w:rsid w:val="00CF0605"/>
    <w:rsid w:val="00CF4431"/>
    <w:rsid w:val="00CF71B8"/>
    <w:rsid w:val="00D02F28"/>
    <w:rsid w:val="00D0584A"/>
    <w:rsid w:val="00D15E00"/>
    <w:rsid w:val="00D15F61"/>
    <w:rsid w:val="00D17872"/>
    <w:rsid w:val="00D178DC"/>
    <w:rsid w:val="00D21236"/>
    <w:rsid w:val="00D27A52"/>
    <w:rsid w:val="00D42F58"/>
    <w:rsid w:val="00D47F21"/>
    <w:rsid w:val="00D50344"/>
    <w:rsid w:val="00D507D8"/>
    <w:rsid w:val="00D531CD"/>
    <w:rsid w:val="00D6118A"/>
    <w:rsid w:val="00D6448E"/>
    <w:rsid w:val="00D64559"/>
    <w:rsid w:val="00D65948"/>
    <w:rsid w:val="00D7518A"/>
    <w:rsid w:val="00D80710"/>
    <w:rsid w:val="00D8099A"/>
    <w:rsid w:val="00D80C83"/>
    <w:rsid w:val="00D80D12"/>
    <w:rsid w:val="00D85A5F"/>
    <w:rsid w:val="00D86163"/>
    <w:rsid w:val="00DA7043"/>
    <w:rsid w:val="00DC1EA2"/>
    <w:rsid w:val="00DC5D19"/>
    <w:rsid w:val="00DC7BF5"/>
    <w:rsid w:val="00DD411E"/>
    <w:rsid w:val="00DD4BCF"/>
    <w:rsid w:val="00DE1B56"/>
    <w:rsid w:val="00DE58F9"/>
    <w:rsid w:val="00DF0B27"/>
    <w:rsid w:val="00DF1748"/>
    <w:rsid w:val="00DF29F0"/>
    <w:rsid w:val="00DF6E03"/>
    <w:rsid w:val="00DF772A"/>
    <w:rsid w:val="00E028CB"/>
    <w:rsid w:val="00E062E8"/>
    <w:rsid w:val="00E1321F"/>
    <w:rsid w:val="00E13727"/>
    <w:rsid w:val="00E14CB6"/>
    <w:rsid w:val="00E154A9"/>
    <w:rsid w:val="00E30198"/>
    <w:rsid w:val="00E37834"/>
    <w:rsid w:val="00E430E2"/>
    <w:rsid w:val="00E4584E"/>
    <w:rsid w:val="00E476FE"/>
    <w:rsid w:val="00E523A3"/>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E14CB6"/>
    <w:rPr>
      <w:color w:val="808080"/>
      <w:bdr w:space="0" w:sz="0" w:color="auto" w:val="none"/>
      <w:shd w:fill="auto" w:color="auto" w:val="clear"/>
    </w:rPr>
  </w:style>
  <w:style w:customStyle="true" w:styleId="eSPISCCParagraphDefaultFont" w:type="character">
    <w:name w:val="eSPIS_CC_Paragraph Default Font"/>
    <w:basedOn w:val="Naglaeno"/>
    <w:rsid w:val="00E14CB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14CB6"/>
    <w:rPr>
      <w:b/>
      <w:bCs/>
      <w:bdr w:space="0" w:sz="0" w:color="auto" w:val="none"/>
      <w:shd w:fill="FFFFCC" w:color="auto" w:val="clear"/>
      <w:lang w:val="hr-HR"/>
    </w:rPr>
  </w:style>
  <w:style w:customStyle="true" w:styleId="PozadinaSvijetloCrvena" w:type="character">
    <w:name w:val="Pozadina_SvijetloCrvena"/>
    <w:basedOn w:val="eSPISCCParagraphDefaultFont"/>
    <w:rsid w:val="00E14CB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14CB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link w:val="ZaglavljeChar"/>
    <w:uiPriority w:val="99"/>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ZaglavljeChar" w:type="character">
    <w:name w:val="Zaglavlje Char"/>
    <w:basedOn w:val="Zadanifontodlomka"/>
    <w:link w:val="Zaglavlje"/>
    <w:uiPriority w:val="99"/>
    <w:rsid w:val="00A937BA"/>
    <w:rPr>
      <w:sz w:val="24"/>
      <w:szCs w:val="24"/>
    </w:rPr>
  </w:style>
  <w:style w:styleId="Odlomakpopisa" w:type="paragraph">
    <w:name w:val="List Paragraph"/>
    <w:basedOn w:val="Normal"/>
    <w:uiPriority w:val="34"/>
    <w:qFormat/>
    <w:rsid w:val="00852F84"/>
    <w:pPr>
      <w:ind w:left="720"/>
      <w:contextualSpacing/>
    </w:pPr>
  </w:style>
  <w:style w:styleId="Tekstrezerviranogmjesta" w:type="character">
    <w:name w:val="Placeholder Text"/>
    <w:basedOn w:val="Zadanifontodlomka"/>
    <w:uiPriority w:val="99"/>
    <w:semiHidden/>
    <w:rsid w:val="00E14CB6"/>
    <w:rPr>
      <w:color w:val="808080"/>
      <w:bdr w:color="auto" w:space="0" w:sz="0" w:val="none"/>
      <w:shd w:color="auto" w:fill="auto" w:val="clear"/>
    </w:rPr>
  </w:style>
  <w:style w:customStyle="1" w:styleId="eSPISCCParagraphDefaultFont" w:type="character">
    <w:name w:val="eSPIS_CC_Paragraph Default Font"/>
    <w:basedOn w:val="Naglaeno"/>
    <w:rsid w:val="00E14CB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14CB6"/>
    <w:rPr>
      <w:b/>
      <w:bCs/>
      <w:bdr w:color="auto" w:space="0" w:sz="0" w:val="none"/>
      <w:shd w:color="auto" w:fill="FFFFCC" w:val="clear"/>
      <w:lang w:val="hr-HR"/>
    </w:rPr>
  </w:style>
  <w:style w:customStyle="1" w:styleId="PozadinaSvijetloCrvena" w:type="character">
    <w:name w:val="Pozadina_SvijetloCrvena"/>
    <w:basedOn w:val="eSPISCCParagraphDefaultFont"/>
    <w:rsid w:val="00E14CB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14CB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854727317">
      <w:bodyDiv w:val="true"/>
      <w:marLeft w:val="0"/>
      <w:marRight w:val="0"/>
      <w:marTop w:val="0"/>
      <w:marBottom w:val="0"/>
      <w:divBdr>
        <w:top w:space="0" w:sz="0" w:color="auto" w:val="none"/>
        <w:left w:space="0" w:sz="0" w:color="auto" w:val="none"/>
        <w:bottom w:space="0" w:sz="0" w:color="auto" w:val="none"/>
        <w:right w:space="0" w:sz="0" w:color="auto" w:val="none"/>
      </w:divBdr>
    </w:div>
    <w:div w:id="14568719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1669</izvorni_sadrzaj>
    <derivirana_varijabla naziv="DomainObject.Predmet.Broj_1">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St-1669/2016</izvorni_sadrzaj>
    <derivirana_varijabla naziv="DomainObject.Predmet.OznakaBroj_1">St-1669/2016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KAMIBAG d.o.o. za proizvodnju, trgovinu i usluge</izvorni_sadrzaj>
    <derivirana_varijabla naziv="DomainObject.Predmet.ProtustrankaFormated_1">  KAMIBAG d.o.o. za proizvodnju, trgovinu i usluge</derivirana_varijabla>
  </DomainObject.Predmet.ProtustrankaFormated>
  <DomainObject.Predmet.ProtustrankaFormatedOIB>
    <izvorni_sadrzaj>  KAMIBAG d.o.o. za proizvodnju, trgovinu i usluge, OIB 64353433748</izvorni_sadrzaj>
    <derivirana_varijabla naziv="DomainObject.Predmet.ProtustrankaFormatedOIB_1">  KAMIBAG d.o.o. za proizvodnju, trgovinu i usluge, OIB 64353433748</derivirana_varijabla>
  </DomainObject.Predmet.ProtustrankaFormatedOIB>
  <DomainObject.Predmet.ProtustrankaFormatedWithAdress>
    <izvorni_sadrzaj> KAMIBAG d.o.o. za proizvodnju, trgovinu i usluge, K.Lj. Posavskog 126/a, 32254 Vrbanja</izvorni_sadrzaj>
    <derivirana_varijabla naziv="DomainObject.Predmet.ProtustrankaFormatedWithAdress_1"> KAMIBAG d.o.o. za proizvodnju, trgovinu i usluge, K.Lj. Posavskog 126/a, 32254 Vrbanja</derivirana_varijabla>
  </DomainObject.Predmet.ProtustrankaFormatedWithAdress>
  <DomainObject.Predmet.ProtustrankaFormatedWithAdressOIB>
    <izvorni_sadrzaj> KAMIBAG d.o.o. za proizvodnju, trgovinu i usluge, OIB 64353433748, K.Lj. Posavskog 126/a, 32254 Vrbanja</izvorni_sadrzaj>
    <derivirana_varijabla naziv="DomainObject.Predmet.ProtustrankaFormatedWithAdressOIB_1"> KAMIBAG d.o.o. za proizvodnju, trgovinu i usluge, OIB 64353433748, K.Lj. Posavskog 126/a, 32254 Vrbanja</derivirana_varijabla>
  </DomainObject.Predmet.ProtustrankaFormatedWithAdressOIB>
  <DomainObject.Predmet.ProtustrankaWithAdress>
    <izvorni_sadrzaj>KAMIBAG d.o.o. za proizvodnju, trgovinu i usluge K.Lj. Posavskog 126/a, 32254 Vrbanja</izvorni_sadrzaj>
    <derivirana_varijabla naziv="DomainObject.Predmet.ProtustrankaWithAdress_1">KAMIBAG d.o.o. za proizvodnju, trgovinu i usluge K.Lj. Posavskog 126/a, 32254 Vrbanja</derivirana_varijabla>
  </DomainObject.Predmet.ProtustrankaWithAdress>
  <DomainObject.Predmet.ProtustrankaWithAdressOIB>
    <izvorni_sadrzaj>KAMIBAG d.o.o. za proizvodnju, trgovinu i usluge, OIB 64353433748, K.Lj. Posavskog 126/a, 32254 Vrbanja</izvorni_sadrzaj>
    <derivirana_varijabla naziv="DomainObject.Predmet.ProtustrankaWithAdressOIB_1">KAMIBAG d.o.o. za proizvodnju, trgovinu i usluge, OIB 64353433748, K.Lj. Posavskog 126/a, 32254 Vrbanja</derivirana_varijabla>
  </DomainObject.Predmet.ProtustrankaWithAdressOIB>
  <DomainObject.Predmet.ProtustrankaNazivFormated>
    <izvorni_sadrzaj>KAMIBAG d.o.o. za proizvodnju, trgovinu i usluge</izvorni_sadrzaj>
    <derivirana_varijabla naziv="DomainObject.Predmet.ProtustrankaNazivFormated_1">KAMIBAG d.o.o. za proizvodnju, trgovinu i usluge</derivirana_varijabla>
  </DomainObject.Predmet.ProtustrankaNazivFormated>
  <DomainObject.Predmet.ProtustrankaNazivFormatedOIB>
    <izvorni_sadrzaj>KAMIBAG d.o.o. za proizvodnju, trgovinu i usluge, OIB 64353433748</izvorni_sadrzaj>
    <derivirana_varijabla naziv="DomainObject.Predmet.ProtustrankaNazivFormatedOIB_1">KAMIBAG d.o.o. za proizvodnju, trgovinu i usluge, OIB 64353433748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Porezno mjesto Vukovar</izvorni_sadrzaj>
    <derivirana_varijabla naziv="DomainObject.Predmet.StrankaFormated_1">  RH Ministarstvo financija Porezna uprava, Porezno mjesto Vukovar</derivirana_varijabla>
  </DomainObject.Predmet.StrankaFormated>
  <DomainObject.Predmet.StrankaFormatedOIB>
    <izvorni_sadrzaj>  RH Ministarstvo financija Porezna uprava, Porezno mjesto Vukovar, OIB 18683136487</izvorni_sadrzaj>
    <derivirana_varijabla naziv="DomainObject.Predmet.StrankaFormatedOIB_1">  RH Ministarstvo financija Porezna uprava, Porezno mjesto Vukovar, OIB 18683136487</derivirana_varijabla>
  </DomainObject.Predmet.StrankaFormatedOIB>
  <DomainObject.Predmet.StrankaFormatedWithAdress>
    <izvorni_sadrzaj> RH Ministarstvo financija Porezna uprava, Porezno mjesto Vukovar</izvorni_sadrzaj>
    <derivirana_varijabla naziv="DomainObject.Predmet.StrankaFormatedWithAdress_1"> RH Ministarstvo financija Porezna uprava, Porezno mjesto Vukovar</derivirana_varijabla>
  </DomainObject.Predmet.StrankaFormatedWithAdress>
  <DomainObject.Predmet.StrankaFormatedWithAdressOIB>
    <izvorni_sadrzaj> RH Ministarstvo financija Porezna uprava, Porezno mjesto Vukovar, OIB 18683136487</izvorni_sadrzaj>
    <derivirana_varijabla naziv="DomainObject.Predmet.StrankaFormatedWithAdressOIB_1"> RH Ministarstvo financija Porezna uprava, Porezno mjesto Vukovar, OIB 18683136487</derivirana_varijabla>
  </DomainObject.Predmet.StrankaFormatedWithAdressOIB>
  <DomainObject.Predmet.StrankaWithAdress>
    <izvorni_sadrzaj>RH Ministarstvo financija Porezna uprava, Porezno mjesto Vukovar </izvorni_sadrzaj>
    <derivirana_varijabla naziv="DomainObject.Predmet.StrankaWithAdress_1">RH Ministarstvo financija Porezna uprava, Porezno mjesto Vukovar </derivirana_varijabla>
  </DomainObject.Predmet.StrankaWithAdress>
  <DomainObject.Predmet.StrankaWithAdressOIB>
    <izvorni_sadrzaj>RH Ministarstvo financija Porezna uprava, Porezno mjesto Vukovar, OIB 18683136487</izvorni_sadrzaj>
    <derivirana_varijabla naziv="DomainObject.Predmet.StrankaWithAdressOIB_1">RH Ministarstvo financija Porezna uprava, Porezno mjesto Vukovar, OIB 18683136487</derivirana_varijabla>
  </DomainObject.Predmet.StrankaWithAdressOIB>
  <DomainObject.Predmet.StrankaNazivFormated>
    <izvorni_sadrzaj>RH Ministarstvo financija Porezna uprava, Porezno mjesto Vukovar</izvorni_sadrzaj>
    <derivirana_varijabla naziv="DomainObject.Predmet.StrankaNazivFormated_1">RH Ministarstvo financija Porezna uprava, Porezno mjesto Vukovar</derivirana_varijabla>
  </DomainObject.Predmet.StrankaNazivFormated>
  <DomainObject.Predmet.StrankaNazivFormatedOIB>
    <izvorni_sadrzaj>RH Ministarstvo financija Porezna uprava, Porezno mjesto Vukovar, OIB 18683136487</izvorni_sadrzaj>
    <derivirana_varijabla naziv="DomainObject.Predmet.StrankaNazivFormatedOIB_1">RH Ministarstvo financija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 Porezna uprava, Porezno mjesto Vukovar</item>
    </izvorni_sadrzaj>
    <derivirana_varijabla naziv="DomainObject.Predmet.StrankaListFormated_1">
      <item>RH Ministarstvo financija Porezna uprava, Porezno mjesto Vukovar</item>
    </derivirana_varijabla>
  </DomainObject.Predmet.StrankaListFormated>
  <DomainObject.Predmet.StrankaListFormatedOIB>
    <izvorni_sadrzaj>
      <item>RH Ministarstvo financija Porezna uprava, Porezno mjesto Vukovar, OIB 18683136487</item>
    </izvorni_sadrzaj>
    <derivirana_varijabla naziv="DomainObject.Predmet.StrankaListFormatedOIB_1">
      <item>RH Ministarstvo financija Porezna uprava, Porezno mjesto Vukovar, OIB 18683136487</item>
    </derivirana_varijabla>
  </DomainObject.Predmet.StrankaListFormatedOIB>
  <DomainObject.Predmet.StrankaListFormatedWithAdress>
    <izvorni_sadrzaj>
      <item>RH Ministarstvo financija Porezna uprava, Porezno mjesto Vukovar</item>
    </izvorni_sadrzaj>
    <derivirana_varijabla naziv="DomainObject.Predmet.StrankaListFormatedWithAdress_1">
      <item>RH Ministarstvo financija Porezna uprava, Porezno mjesto Vukovar</item>
    </derivirana_varijabla>
  </DomainObject.Predmet.StrankaListFormatedWithAdress>
  <DomainObject.Predmet.StrankaListFormatedWithAdressOIB>
    <izvorni_sadrzaj>
      <item>RH Ministarstvo financija Porezna uprava, Porezno mjesto Vukovar, OIB 18683136487</item>
    </izvorni_sadrzaj>
    <derivirana_varijabla naziv="DomainObject.Predmet.StrankaListFormatedWithAdressOIB_1">
      <item>RH Ministarstvo financija Porezna uprava, Porezno mjesto Vukovar, OIB 18683136487</item>
    </derivirana_varijabla>
  </DomainObject.Predmet.StrankaListFormatedWithAdressOIB>
  <DomainObject.Predmet.StrankaListNazivFormated>
    <izvorni_sadrzaj>
      <item>RH Ministarstvo financija Porezna uprava, Porezno mjesto Vukovar</item>
    </izvorni_sadrzaj>
    <derivirana_varijabla naziv="DomainObject.Predmet.StrankaListNazivFormated_1">
      <item>RH Ministarstvo financija Porezna uprava, Porezno mjesto Vukovar</item>
    </derivirana_varijabla>
  </DomainObject.Predmet.StrankaListNazivFormated>
  <DomainObject.Predmet.StrankaListNazivFormatedOIB>
    <izvorni_sadrzaj>
      <item>RH Ministarstvo financija Porezna uprava, Porezno mjesto Vukovar, OIB 18683136487</item>
    </izvorni_sadrzaj>
    <derivirana_varijabla naziv="DomainObject.Predmet.StrankaListNazivFormatedOIB_1">
      <item>RH Ministarstvo financija Porezna uprava, Porezno mjesto Vukovar, OIB 18683136487</item>
    </derivirana_varijabla>
  </DomainObject.Predmet.StrankaListNazivFormatedOIB>
  <DomainObject.Predmet.ProtuStrankaListFormated>
    <izvorni_sadrzaj>
      <item>KAMIBAG d.o.o. za proizvodnju, trgovinu i usluge</item>
    </izvorni_sadrzaj>
    <derivirana_varijabla naziv="DomainObject.Predmet.ProtuStrankaListFormated_1">
      <item>KAMIBAG d.o.o. za proizvodnju, trgovinu i usluge</item>
    </derivirana_varijabla>
  </DomainObject.Predmet.ProtuStrankaListFormated>
  <DomainObject.Predmet.ProtuStrankaListFormatedOIB>
    <izvorni_sadrzaj>
      <item>KAMIBAG d.o.o. za proizvodnju, trgovinu i usluge, OIB 64353433748</item>
    </izvorni_sadrzaj>
    <derivirana_varijabla naziv="DomainObject.Predmet.ProtuStrankaListFormatedOIB_1">
      <item>KAMIBAG d.o.o. za proizvodnju, trgovinu i usluge, OIB 64353433748</item>
    </derivirana_varijabla>
  </DomainObject.Predmet.ProtuStrankaListFormatedOIB>
  <DomainObject.Predmet.ProtuStrankaListFormatedWithAdress>
    <izvorni_sadrzaj>
      <item>KAMIBAG d.o.o. za proizvodnju, trgovinu i usluge, K.Lj. Posavskog 126/a, 32254 Vrbanja</item>
    </izvorni_sadrzaj>
    <derivirana_varijabla naziv="DomainObject.Predmet.ProtuStrankaListFormatedWithAdress_1">
      <item>KAMIBAG d.o.o. za proizvodnju, trgovinu i usluge, K.Lj. Posavskog 126/a, 32254 Vrbanja</item>
    </derivirana_varijabla>
  </DomainObject.Predmet.ProtuStrankaListFormatedWithAdress>
  <DomainObject.Predmet.ProtuStrankaListFormatedWithAdressOIB>
    <izvorni_sadrzaj>
      <item>KAMIBAG d.o.o. za proizvodnju, trgovinu i usluge, OIB 64353433748, K.Lj. Posavskog 126/a, 32254 Vrbanja</item>
    </izvorni_sadrzaj>
    <derivirana_varijabla naziv="DomainObject.Predmet.ProtuStrankaListFormatedWithAdressOIB_1">
      <item>KAMIBAG d.o.o. za proizvodnju, trgovinu i usluge, OIB 64353433748, K.Lj. Posavskog 126/a, 32254 Vrbanja</item>
    </derivirana_varijabla>
  </DomainObject.Predmet.ProtuStrankaListFormatedWithAdressOIB>
  <DomainObject.Predmet.ProtuStrankaListNazivFormated>
    <izvorni_sadrzaj>
      <item>KAMIBAG d.o.o. za proizvodnju, trgovinu i usluge</item>
    </izvorni_sadrzaj>
    <derivirana_varijabla naziv="DomainObject.Predmet.ProtuStrankaListNazivFormated_1">
      <item>KAMIBAG d.o.o. za proizvodnju, trgovinu i usluge</item>
    </derivirana_varijabla>
  </DomainObject.Predmet.ProtuStrankaListNazivFormated>
  <DomainObject.Predmet.ProtuStrankaListNazivFormatedOIB>
    <izvorni_sadrzaj>
      <item>KAMIBAG d.o.o. za proizvodnju, trgovinu i usluge, OIB 64353433748</item>
    </izvorni_sadrzaj>
    <derivirana_varijabla naziv="DomainObject.Predmet.ProtuStrankaListNazivFormatedOIB_1">
      <item>KAMIBAG d.o.o. za proizvodnju, trgovinu i usluge, OIB 64353433748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Porezno mjesto Vukovar</izvorni_sadrzaj>
    <derivirana_varijabla naziv="DomainObject.Predmet.StrankaIDrugi_1">RH Ministarstvo financija Porezna uprava, Porezno mjesto Vukovar</derivirana_varijabla>
  </DomainObject.Predmet.StrankaIDrugi>
  <DomainObject.Predmet.ProtustrankaIDrugi>
    <izvorni_sadrzaj>KAMIBAG d.o.o. za proizvodnju, trgovinu i usluge</izvorni_sadrzaj>
    <derivirana_varijabla naziv="DomainObject.Predmet.ProtustrankaIDrugi_1">KAMIBAG d.o.o. za proizvodnju, trgovinu i usluge</derivirana_varijabla>
  </DomainObject.Predmet.ProtustrankaIDrugi>
  <DomainObject.Predmet.StrankaIDrugiAdressOIB>
    <izvorni_sadrzaj>RH Ministarstvo financija Porezna uprava, Porezno mjesto Vukovar, OIB 18683136487</izvorni_sadrzaj>
    <derivirana_varijabla naziv="DomainObject.Predmet.StrankaIDrugiAdressOIB_1">RH Ministarstvo financija Porezna uprava, Porezno mjesto Vukovar, OIB 18683136487</derivirana_varijabla>
  </DomainObject.Predmet.StrankaIDrugiAdressOIB>
  <DomainObject.Predmet.ProtustrankaIDrugiAdressOIB>
    <izvorni_sadrzaj>KAMIBAG d.o.o. za proizvodnju, trgovinu i usluge, OIB 64353433748, K.Lj. Posavskog 126/a, 32254 Vrbanja</izvorni_sadrzaj>
    <derivirana_varijabla naziv="DomainObject.Predmet.ProtustrankaIDrugiAdressOIB_1">KAMIBAG d.o.o. za proizvodnju, trgovinu i usluge, OIB 64353433748, K.Lj. Posavskog 126/a, 32254 Vrbanja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KAMIBAG d.o.o. za proizvodnju, trgovinu i usluge</item>
      <item>RH Ministarstvo financija Porezna uprava, Porezno mjesto Vukovar</item>
    </izvorni_sadrzaj>
    <derivirana_varijabla naziv="DomainObject.Predmet.SudioniciListNaziv_1">
      <item>KAMIBAG d.o.o. za proizvodnju, trgovinu i usluge</item>
      <item>RH Ministarstvo financija Porezna uprava, Porezno mjesto Vukovar</item>
    </derivirana_varijabla>
  </DomainObject.Predmet.SudioniciListNaziv>
  <DomainObject.Predmet.SudioniciListAdressOIB>
    <izvorni_sadrzaj>
      <item>KAMIBAG d.o.o. za proizvodnju, trgovinu i usluge, OIB 64353433748, K.Lj. Posavskog 126/a,32254 Vrbanja</item>
      <item>RH Ministarstvo financija Porezna uprava, Porezno mjesto Vukovar, OIB 18683136487</item>
    </izvorni_sadrzaj>
    <derivirana_varijabla naziv="DomainObject.Predmet.SudioniciListAdressOIB_1">
      <item>KAMIBAG d.o.o. za proizvodnju, trgovinu i usluge, OIB 64353433748, K.Lj. Posavskog 126/a,32254 Vrbanja</item>
      <item>RH Ministarstvo financija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64353433748</item>
      <item>, OIB 18683136487</item>
    </izvorni_sadrzaj>
    <derivirana_varijabla naziv="DomainObject.Predmet.SudioniciListNazivOIB_1">
      <item>, OIB 64353433748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1449</properties:Words>
  <properties:Characters>8377</properties:Characters>
  <properties:Lines>184</properties:Lines>
  <properties:Paragraphs>55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10081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2017-11-16T11:01:00Z</dcterms:created>
  <dc:creator>hermanj</dc:creator>
  <cp:lastModifiedBy>Maja Kocijan</cp:lastModifiedBy>
  <cp:lastPrinted>2017-11-16T11:15:00Z</cp:lastPrinted>
  <dcterms:modified xmlns:xsi="http://www.w3.org/2001/XMLSchema-instance" xsi:type="dcterms:W3CDTF">2017-11-16T11:25:00Z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