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6991" w14:paraId="0f56991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061D" w:rsidP="00431FD5" w:rsidR="00431FD5" w:rsidRPr="006C31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</w:t>
      </w:r>
      <w:r w:rsidR="003A061D">
        <w:rPr>
          <w:rFonts w:hAnsi="Times New Roman" w:ascii="Times New Roman"/>
          <w:szCs w:val="24"/>
          <w:lang w:val="hr-HR"/>
        </w:rPr>
        <w:t>t-2645/2015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</w:t>
      </w:r>
      <w:r w:rsidR="003A061D">
        <w:rPr>
          <w:rFonts w:hAnsi="Times New Roman" w:ascii="Times New Roman"/>
          <w:szCs w:val="24"/>
          <w:lang w:val="pt-BR"/>
        </w:rPr>
        <w:t xml:space="preserve">  </w:t>
      </w:r>
      <w:r w:rsidRPr="006C314D">
        <w:rPr>
          <w:rFonts w:hAnsi="Times New Roman" w:ascii="Times New Roman"/>
          <w:szCs w:val="24"/>
          <w:lang w:val="pt-BR"/>
        </w:rPr>
        <w:t xml:space="preserve">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3A061D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3A061D" w:rsidRPr="003A061D">
        <w:rPr>
          <w:rFonts w:hAnsi="Times New Roman" w:ascii="Times New Roman"/>
          <w:szCs w:val="24"/>
        </w:rPr>
        <w:t>REAKCIJA VS d.o.o., Zagreb, Ulica grada Chicaga 13, OIB: 37436492774</w:t>
      </w:r>
      <w:r w:rsidRPr="00A20843">
        <w:rPr>
          <w:rFonts w:hAnsi="Times New Roman" w:ascii="Times New Roman"/>
          <w:szCs w:val="24"/>
        </w:rPr>
        <w:t>,</w:t>
      </w:r>
      <w:r w:rsidR="006425EE" w:rsidRPr="00A20843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dana </w:t>
      </w:r>
      <w:r w:rsidR="003A061D">
        <w:rPr>
          <w:rFonts w:hAnsi="Times New Roman" w:ascii="Times New Roman"/>
          <w:szCs w:val="24"/>
        </w:rPr>
        <w:t>27. studenog 2015.</w:t>
      </w:r>
    </w:p>
    <w:p w:rsidRDefault="003A061D" w:rsidP="00BD649B" w:rsidR="003A061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A061D" w:rsidP="003A061D" w:rsidR="003A061D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7A29F9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3A061D">
        <w:rPr>
          <w:rFonts w:hAnsi="Times New Roman" w:ascii="Times New Roman"/>
          <w:szCs w:val="24"/>
          <w:lang w:val="de-DE"/>
        </w:rPr>
        <w:t xml:space="preserve"> </w:t>
      </w:r>
      <w:r w:rsidR="003A061D" w:rsidRPr="003A061D">
        <w:rPr>
          <w:rFonts w:hAnsi="Times New Roman" w:ascii="Times New Roman"/>
          <w:szCs w:val="24"/>
          <w:lang w:val="de-DE"/>
        </w:rPr>
        <w:t>REAKCIJA VS d.o.o., Zagreb, Ulica grada Chicaga 13, OIB: 37436492774</w:t>
      </w:r>
      <w:r w:rsidR="003A061D">
        <w:rPr>
          <w:rFonts w:hAnsi="Times New Roman" w:ascii="Times New Roman"/>
          <w:szCs w:val="24"/>
          <w:lang w:val="de-DE"/>
        </w:rPr>
        <w:t>. MBS: 080735854.</w:t>
      </w:r>
    </w:p>
    <w:p w:rsidRDefault="003A061D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3A061D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3A061D">
        <w:rPr>
          <w:rFonts w:hAnsi="Times New Roman" w:ascii="Times New Roman"/>
          <w:szCs w:val="24"/>
        </w:rPr>
        <w:t xml:space="preserve"> </w:t>
      </w:r>
      <w:r w:rsidR="003A061D" w:rsidRPr="003A061D">
        <w:rPr>
          <w:rFonts w:hAnsi="Times New Roman" w:ascii="Times New Roman"/>
          <w:szCs w:val="24"/>
        </w:rPr>
        <w:t>REAKCIJA VS d.o.o., Zagreb, Ulica grada Chicaga 13, OIB: 37436492774</w:t>
      </w:r>
      <w:r w:rsidR="003A061D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3A061D">
        <w:rPr>
          <w:rFonts w:hAnsi="Times New Roman" w:ascii="Times New Roman"/>
          <w:szCs w:val="24"/>
        </w:rPr>
        <w:t xml:space="preserve">28.10.2015. </w:t>
      </w:r>
      <w:r w:rsidR="00432BAA" w:rsidRPr="00432BAA">
        <w:rPr>
          <w:rFonts w:hAnsi="Times New Roman" w:ascii="Times New Roman"/>
          <w:szCs w:val="24"/>
        </w:rPr>
        <w:t>u Očevidniku redoslijeda osnova za plaćanje imao evidentirane neizvršene osnove za plaćanje u neprekinutom razdoblju od</w:t>
      </w:r>
      <w:r w:rsidR="003A061D">
        <w:rPr>
          <w:rFonts w:hAnsi="Times New Roman" w:ascii="Times New Roman"/>
          <w:szCs w:val="24"/>
        </w:rPr>
        <w:t xml:space="preserve"> 120 </w:t>
      </w:r>
      <w:r w:rsidR="00432BAA" w:rsidRPr="00432BAA">
        <w:rPr>
          <w:rFonts w:hAnsi="Times New Roman" w:ascii="Times New Roman"/>
          <w:szCs w:val="24"/>
        </w:rPr>
        <w:t xml:space="preserve">dana. S obzirom na to da podnositelj zahtjeva vodi Očevidnik redoslijeda osnova za plaćanje te iako podnositelj zahtjeva nije dostavio Očevidnik redoslijeda osnova za plaćanje ni potvrdu u smislu čl. 6.st. 4. SZ-a, sud je </w:t>
      </w:r>
      <w:r w:rsidR="00432BAA" w:rsidRPr="00432BAA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 sud, stoga, prihvatio kao istinite i točne.</w:t>
      </w:r>
      <w:r w:rsidR="006C314D">
        <w:rPr>
          <w:rFonts w:hAnsi="Times New Roman" w:ascii="Times New Roman"/>
          <w:szCs w:val="24"/>
        </w:rPr>
        <w:tab/>
      </w: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očitovanju Hrvatskog zavoda za mirovinsko osiguranje od </w:t>
      </w:r>
      <w:r w:rsidR="003A061D">
        <w:rPr>
          <w:rFonts w:hAnsi="Times New Roman" w:ascii="Times New Roman"/>
          <w:szCs w:val="24"/>
        </w:rPr>
        <w:t xml:space="preserve">20.11.2015.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0B5A32" w:rsidP="006C314D" w:rsidR="003A061D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3A061D">
        <w:rPr>
          <w:rFonts w:hAnsi="Times New Roman" w:ascii="Times New Roman"/>
          <w:szCs w:val="24"/>
        </w:rPr>
        <w:t>27. studenog 2015.</w:t>
      </w:r>
    </w:p>
    <w:p w:rsidRDefault="003A061D" w:rsidP="006C314D" w:rsidR="003A061D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3A061D" w:rsidR="006C314D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3A061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061D">
      <w:rPr>
        <w:rStyle w:val="Brojstranice"/>
        <w:rFonts w:hAnsi="Times New Roman" w:ascii="Times New Roman"/>
      </w:rPr>
      <w:fldChar w:fldCharType="begin"/>
    </w:r>
    <w:r w:rsidR="004A4385" w:rsidRPr="003A061D">
      <w:rPr>
        <w:rStyle w:val="Brojstranice"/>
        <w:rFonts w:hAnsi="Times New Roman" w:ascii="Times New Roman"/>
      </w:rPr>
      <w:instrText xml:space="preserve">PAGE  </w:instrText>
    </w:r>
    <w:r w:rsidRPr="003A061D">
      <w:rPr>
        <w:rStyle w:val="Brojstranice"/>
        <w:rFonts w:hAnsi="Times New Roman" w:ascii="Times New Roman"/>
      </w:rPr>
      <w:fldChar w:fldCharType="separate"/>
    </w:r>
    <w:r w:rsidR="00330470">
      <w:rPr>
        <w:rStyle w:val="Brojstranice"/>
        <w:rFonts w:hAnsi="Times New Roman" w:ascii="Times New Roman"/>
        <w:noProof/>
      </w:rPr>
      <w:t>2</w:t>
    </w:r>
    <w:r w:rsidRPr="003A061D">
      <w:rPr>
        <w:rStyle w:val="Brojstranice"/>
        <w:rFonts w:hAnsi="Times New Roman" w:ascii="Times New Roman"/>
      </w:rPr>
      <w:fldChar w:fldCharType="end"/>
    </w:r>
  </w:p>
  <w:p w:rsidRDefault="003A061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St-2645/2015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30470"/>
    <w:rsid w:val="003406C1"/>
    <w:rsid w:val="00340E22"/>
    <w:rsid w:val="003474BF"/>
    <w:rsid w:val="0036028F"/>
    <w:rsid w:val="0036561D"/>
    <w:rsid w:val="00376A41"/>
    <w:rsid w:val="003A061D"/>
    <w:rsid w:val="003A137F"/>
    <w:rsid w:val="003A6429"/>
    <w:rsid w:val="003D3B21"/>
    <w:rsid w:val="00431FD5"/>
    <w:rsid w:val="00432BAA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C7D74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3240B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4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4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St-2645/2015</izvorni_sadrzaj>
    <derivirana_varijabla naziv="DomainObject.Predmet.OznakaBroj_1">St-2645/2015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REAKCIJA VS d.o.o.</izvorni_sadrzaj>
    <derivirana_varijabla naziv="DomainObject.Predmet.ProtustrankaFormated_1">  REAKCIJA VS d.o.o.</derivirana_varijabla>
  </DomainObject.Predmet.ProtustrankaFormated>
  <DomainObject.Predmet.ProtustrankaFormatedOIB>
    <izvorni_sadrzaj>  REAKCIJA VS d.o.o., OIB 37436492774</izvorni_sadrzaj>
    <derivirana_varijabla naziv="DomainObject.Predmet.ProtustrankaFormatedOIB_1">  REAKCIJA VS d.o.o., OIB 37436492774</derivirana_varijabla>
  </DomainObject.Predmet.ProtustrankaFormatedOIB>
  <DomainObject.Predmet.ProtustrankaFormatedWithAdress>
    <izvorni_sadrzaj> REAKCIJA VS d.o.o., Ulica grada Chicaga 13, 10000 Zagreb</izvorni_sadrzaj>
    <derivirana_varijabla naziv="DomainObject.Predmet.ProtustrankaFormatedWithAdress_1"> REAKCIJA VS d.o.o., Ulica grada Chicaga 13, 10000 Zagreb</derivirana_varijabla>
  </DomainObject.Predmet.ProtustrankaFormatedWithAdress>
  <DomainObject.Predmet.ProtustrankaFormatedWithAdressOIB>
    <izvorni_sadrzaj> REAKCIJA VS d.o.o., OIB 37436492774, Ulica grada Chicaga 13, 10000 Zagreb</izvorni_sadrzaj>
    <derivirana_varijabla naziv="DomainObject.Predmet.ProtustrankaFormatedWithAdressOIB_1"> REAKCIJA VS d.o.o., OIB 37436492774, Ulica grada Chicaga 13, 10000 Zagreb</derivirana_varijabla>
  </DomainObject.Predmet.ProtustrankaFormatedWithAdressOIB>
  <DomainObject.Predmet.ProtustrankaWithAdress>
    <izvorni_sadrzaj>REAKCIJA VS d.o.o. Ulica grada Chicaga 13, 10000 Zagreb</izvorni_sadrzaj>
    <derivirana_varijabla naziv="DomainObject.Predmet.ProtustrankaWithAdress_1">REAKCIJA VS d.o.o. Ulica grada Chicaga 13, 10000 Zagreb</derivirana_varijabla>
  </DomainObject.Predmet.ProtustrankaWithAdress>
  <DomainObject.Predmet.ProtustrankaWithAdressOIB>
    <izvorni_sadrzaj>REAKCIJA VS d.o.o., OIB 37436492774, Ulica grada Chicaga 13, 10000 Zagreb</izvorni_sadrzaj>
    <derivirana_varijabla naziv="DomainObject.Predmet.ProtustrankaWithAdressOIB_1">REAKCIJA VS d.o.o., OIB 37436492774, Ulica grada Chicaga 13, 10000 Zagreb</derivirana_varijabla>
  </DomainObject.Predmet.ProtustrankaWithAdressOIB>
  <DomainObject.Predmet.ProtustrankaNazivFormated>
    <izvorni_sadrzaj>REAKCIJA VS d.o.o.</izvorni_sadrzaj>
    <derivirana_varijabla naziv="DomainObject.Predmet.ProtustrankaNazivFormated_1">REAKCIJA VS d.o.o.</derivirana_varijabla>
  </DomainObject.Predmet.ProtustrankaNazivFormated>
  <DomainObject.Predmet.ProtustrankaNazivFormatedOIB>
    <izvorni_sadrzaj>REAKCIJA VS d.o.o., OIB 37436492774</izvorni_sadrzaj>
    <derivirana_varijabla naziv="DomainObject.Predmet.ProtustrankaNazivFormatedOIB_1">REAKCIJA VS d.o.o., OIB 37436492774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REAKCIJA VS d.o.o.</item>
    </izvorni_sadrzaj>
    <derivirana_varijabla naziv="DomainObject.Predmet.ProtuStrankaListFormated_1">
      <item>REAKCIJA VS d.o.o.</item>
    </derivirana_varijabla>
  </DomainObject.Predmet.ProtuStrankaListFormated>
  <DomainObject.Predmet.ProtuStrankaListFormatedOIB>
    <izvorni_sadrzaj>
      <item>REAKCIJA VS d.o.o., OIB 37436492774</item>
    </izvorni_sadrzaj>
    <derivirana_varijabla naziv="DomainObject.Predmet.ProtuStrankaListFormatedOIB_1">
      <item>REAKCIJA VS d.o.o., OIB 37436492774</item>
    </derivirana_varijabla>
  </DomainObject.Predmet.ProtuStrankaListFormatedOIB>
  <DomainObject.Predmet.ProtuStrankaListFormatedWithAdress>
    <izvorni_sadrzaj>
      <item>REAKCIJA VS d.o.o., Ulica grada Chicaga 13, 10000 Zagreb</item>
    </izvorni_sadrzaj>
    <derivirana_varijabla naziv="DomainObject.Predmet.ProtuStrankaListFormatedWithAdress_1">
      <item>REAKCIJA VS d.o.o., Ulica grada Chicaga 13, 10000 Zagreb</item>
    </derivirana_varijabla>
  </DomainObject.Predmet.ProtuStrankaListFormatedWithAdress>
  <DomainObject.Predmet.ProtuStrankaListFormatedWithAdressOIB>
    <izvorni_sadrzaj>
      <item>REAKCIJA VS d.o.o., OIB 37436492774, Ulica grada Chicaga 13, 10000 Zagreb</item>
    </izvorni_sadrzaj>
    <derivirana_varijabla naziv="DomainObject.Predmet.ProtuStrankaListFormatedWithAdressOIB_1">
      <item>REAKCIJA VS d.o.o., OIB 37436492774, Ulica grada Chicaga 13, 10000 Zagreb</item>
    </derivirana_varijabla>
  </DomainObject.Predmet.ProtuStrankaListFormatedWithAdressOIB>
  <DomainObject.Predmet.ProtuStrankaListNazivFormated>
    <izvorni_sadrzaj>
      <item>REAKCIJA VS d.o.o.</item>
    </izvorni_sadrzaj>
    <derivirana_varijabla naziv="DomainObject.Predmet.ProtuStrankaListNazivFormated_1">
      <item>REAKCIJA VS d.o.o.</item>
    </derivirana_varijabla>
  </DomainObject.Predmet.ProtuStrankaListNazivFormated>
  <DomainObject.Predmet.ProtuStrankaListNazivFormatedOIB>
    <izvorni_sadrzaj>
      <item>REAKCIJA VS d.o.o., OIB 37436492774</item>
    </izvorni_sadrzaj>
    <derivirana_varijabla naziv="DomainObject.Predmet.ProtuStrankaListNazivFormatedOIB_1">
      <item>REAKCIJA VS d.o.o., OIB 37436492774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REAKCIJA VS d.o.o.</izvorni_sadrzaj>
    <derivirana_varijabla naziv="DomainObject.Predmet.ProtustrankaIDrugi_1">REAKCIJA VS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REAKCIJA VS d.o.o., OIB 37436492774, Ulica grada Chicaga 13, 10000 Zagreb</izvorni_sadrzaj>
    <derivirana_varijabla naziv="DomainObject.Predmet.ProtustrankaIDrugiAdressOIB_1">REAKCIJA VS d.o.o., OIB 37436492774,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REAKCIJA VS d.o.o.</item>
      <item>FINA Regionalni centar Zagreb</item>
    </izvorni_sadrzaj>
    <derivirana_varijabla naziv="DomainObject.Predmet.SudioniciListNaziv_1">
      <item>REAKCIJA VS d.o.o.</item>
      <item>FINA Regionalni centar Zagreb</item>
    </derivirana_varijabla>
  </DomainObject.Predmet.SudioniciListNaziv>
  <DomainObject.Predmet.SudioniciListAdressOIB>
    <izvorni_sadrzaj>
      <item>REAKCIJA VS d.o.o., OIB 37436492774, Ulica grada Chicaga 13,10000 Zagreb</item>
      <item>FINA Regionalni centar Zagreb, OIB 85821130368, Trg svibanjskih žrtava 1995. 1,10000 Zagreb</item>
    </izvorni_sadrzaj>
    <derivirana_varijabla naziv="DomainObject.Predmet.SudioniciListAdressOIB_1">
      <item>REAKCIJA VS d.o.o., OIB 37436492774, Ulica grada Chicaga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37436492774</item>
      <item>, OIB 85821130368</item>
    </izvorni_sadrzaj>
    <derivirana_varijabla naziv="DomainObject.Predmet.SudioniciListNazivOIB_1">
      <item>, OIB 37436492774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2645</properties:Characters>
  <properties:Lines>74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2015-11-27T09:17:00Z</dcterms:created>
  <dc:creator>Sudsko vijeæe</dc:creator>
  <cp:lastModifiedBy>Nevenka Furić</cp:lastModifiedBy>
  <cp:lastPrinted>2015-11-27T09:26:00Z</cp:lastPrinted>
  <dcterms:modified xmlns:xsi="http://www.w3.org/2001/XMLSchema-instance" xsi:type="dcterms:W3CDTF">2015-11-27T09:47:00Z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