
<file path=[Content_Types].xml><?xml version="1.0" encoding="utf-8"?>
<Types xmlns="http://schemas.openxmlformats.org/package/2006/content-types">
  <Default ContentType="image/x-emf" Extension="emf"/>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f454b" w14:paraId="2cf454b" w:rsidRDefault="00DE2463" w:rsidP="00F754BA" w:rsidR="00DE2463" w:rsidRPr="004F2A42">
      <w:pPr>
        <w:ind w:firstLine="708"/>
        <w15:collapsed w:val="false"/>
        <w:rPr>
          <w:noProof w:val="false"/>
          <w:lang w:val="hr-HR"/>
        </w:rPr>
      </w:pPr>
      <w:bookmarkStart w:name="_GoBack" w:id="0"/>
      <w:bookmarkEnd w:id="0"/>
      <w:r w:rsidRPr="004F2A42">
        <w:rPr>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DE2463" w:rsidP="00C93F83" w:rsidR="001253F1" w:rsidRPr="004F2A42">
      <w:pPr>
        <w:spacing w:before="40"/>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REPUBLIKA HRVATSKA</w:t>
      </w:r>
      <w:r w:rsidR="001253F1" w:rsidRPr="004F2A42">
        <w:rPr>
          <w:rFonts w:cs="Times New Roman" w:hAnsi="Times New Roman" w:ascii="Times New Roman"/>
          <w:noProof w:val="false"/>
          <w:sz w:val="24"/>
          <w:szCs w:val="24"/>
          <w:lang w:val="hr-HR"/>
        </w:rPr>
        <w:tab/>
      </w:r>
      <w:r w:rsidR="001253F1" w:rsidRPr="004F2A42">
        <w:rPr>
          <w:rFonts w:cs="Times New Roman" w:hAnsi="Times New Roman" w:ascii="Times New Roman"/>
          <w:noProof w:val="false"/>
          <w:sz w:val="24"/>
          <w:szCs w:val="24"/>
          <w:lang w:val="hr-HR"/>
        </w:rPr>
        <w:tab/>
      </w:r>
      <w:r w:rsidR="001253F1" w:rsidRPr="004F2A42">
        <w:rPr>
          <w:rFonts w:cs="Times New Roman" w:hAnsi="Times New Roman" w:ascii="Times New Roman"/>
          <w:noProof w:val="false"/>
          <w:sz w:val="24"/>
          <w:szCs w:val="24"/>
          <w:lang w:val="hr-HR"/>
        </w:rPr>
        <w:tab/>
      </w:r>
      <w:r w:rsidR="001253F1" w:rsidRPr="004F2A42">
        <w:rPr>
          <w:rFonts w:cs="Times New Roman" w:hAnsi="Times New Roman" w:ascii="Times New Roman"/>
          <w:noProof w:val="false"/>
          <w:sz w:val="24"/>
          <w:szCs w:val="24"/>
          <w:lang w:val="hr-HR"/>
        </w:rPr>
        <w:tab/>
      </w:r>
    </w:p>
    <w:p w:rsidRDefault="001253F1" w:rsidP="0069150A" w:rsidR="001253F1"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TRGOVAČKI SUD U SPLITU</w:t>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r w:rsidRPr="004F2A42">
        <w:rPr>
          <w:rFonts w:cs="Times New Roman" w:hAnsi="Times New Roman" w:ascii="Times New Roman"/>
          <w:noProof w:val="false"/>
          <w:sz w:val="24"/>
          <w:szCs w:val="24"/>
          <w:lang w:val="hr-HR"/>
        </w:rPr>
        <w:tab/>
      </w:r>
    </w:p>
    <w:p w:rsidRDefault="001253F1" w:rsidP="00C93F83" w:rsidR="001253F1"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Split, Sukoišanska 6</w:t>
      </w:r>
    </w:p>
    <w:p w:rsidRDefault="001253F1" w:rsidP="00C93F83" w:rsidR="001253F1" w:rsidRPr="004F2A42">
      <w:pPr>
        <w:spacing w:after="200" w:before="2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R E P U B L I K A    H R V A T S K A </w:t>
      </w:r>
    </w:p>
    <w:p w:rsidRDefault="001253F1" w:rsidP="00C93F83" w:rsidR="001253F1" w:rsidRPr="004F2A42">
      <w:pPr>
        <w:pStyle w:val="Naslov1"/>
        <w:spacing w:after="200" w:before="200"/>
      </w:pPr>
      <w:r w:rsidRPr="004F2A42">
        <w:rPr>
          <w:b w:val="false"/>
        </w:rPr>
        <w:t xml:space="preserve">R J E Š E N J E </w:t>
      </w:r>
    </w:p>
    <w:p w:rsidRDefault="001253F1" w:rsidP="00C93F83" w:rsidR="001253F1" w:rsidRPr="004F2A42">
      <w:pPr>
        <w:rPr>
          <w:noProof w:val="false"/>
          <w:lang w:val="hr-HR"/>
        </w:rPr>
      </w:pPr>
      <w:r w:rsidRPr="004F2A42">
        <w:rPr>
          <w:rFonts w:cs="Times New Roman" w:hAnsi="Times New Roman" w:ascii="Times New Roman"/>
          <w:noProof w:val="false"/>
          <w:sz w:val="24"/>
          <w:szCs w:val="24"/>
          <w:lang w:val="hr-HR"/>
        </w:rPr>
        <w:tab/>
        <w:t xml:space="preserve">Trgovački sud u Splitu, </w:t>
      </w:r>
      <w:r w:rsidR="00CF2533" w:rsidRPr="004F2A42">
        <w:rPr>
          <w:rFonts w:cs="Times New Roman" w:hAnsi="Times New Roman" w:ascii="Times New Roman"/>
          <w:noProof w:val="false"/>
          <w:sz w:val="24"/>
          <w:szCs w:val="24"/>
          <w:lang w:val="hr-HR"/>
        </w:rPr>
        <w:t>po</w:t>
      </w:r>
      <w:r w:rsidRPr="004F2A42">
        <w:rPr>
          <w:rFonts w:cs="Times New Roman" w:hAnsi="Times New Roman" w:ascii="Times New Roman"/>
          <w:noProof w:val="false"/>
          <w:sz w:val="24"/>
          <w:szCs w:val="24"/>
          <w:lang w:val="hr-HR"/>
        </w:rPr>
        <w:t xml:space="preserve"> sutkinji Ani Golub Gruić, u postupku </w:t>
      </w:r>
      <w:r w:rsidR="001B6FA9">
        <w:rPr>
          <w:rFonts w:cs="Times New Roman" w:hAnsi="Times New Roman" w:ascii="Times New Roman"/>
          <w:noProof w:val="false"/>
          <w:sz w:val="24"/>
          <w:szCs w:val="24"/>
          <w:lang w:val="hr-HR"/>
        </w:rPr>
        <w:t xml:space="preserve">povodom prijedloga za otvaranje stečajnog postupka nad </w:t>
      </w:r>
      <w:r w:rsidRPr="0095743A">
        <w:rPr>
          <w:rFonts w:cs="Times New Roman" w:hAnsi="Times New Roman" w:ascii="Times New Roman"/>
          <w:noProof w:val="false"/>
          <w:sz w:val="24"/>
          <w:szCs w:val="24"/>
          <w:lang w:val="hr-HR"/>
        </w:rPr>
        <w:t xml:space="preserve">dužnikom </w:t>
      </w:r>
      <w:r w:rsidR="001B6FA9" w:rsidRPr="001B6FA9">
        <w:rPr>
          <w:rFonts w:cs="Times New Roman" w:eastAsia="Calibri" w:hAnsi="Times New Roman" w:ascii="Times New Roman"/>
          <w:noProof w:val="false"/>
          <w:sz w:val="24"/>
          <w:szCs w:val="24"/>
          <w:lang w:val="hr-HR"/>
        </w:rPr>
        <w:t>REDUNDO d.o.o., OIB: 62592847251, Omiš, Put Ribnjaka 9</w:t>
      </w:r>
      <w:r w:rsidR="00CA133B" w:rsidRPr="0095743A">
        <w:rPr>
          <w:rFonts w:cs="Times New Roman" w:eastAsia="Calibri" w:hAnsi="Times New Roman" w:ascii="Times New Roman"/>
          <w:noProof w:val="false"/>
          <w:sz w:val="24"/>
          <w:szCs w:val="24"/>
          <w:lang w:val="hr-HR"/>
        </w:rPr>
        <w:t>,</w:t>
      </w:r>
      <w:r w:rsidRPr="0095743A">
        <w:rPr>
          <w:rFonts w:cs="Times New Roman" w:hAnsi="Times New Roman" w:ascii="Times New Roman"/>
          <w:noProof w:val="false"/>
          <w:sz w:val="24"/>
          <w:szCs w:val="24"/>
          <w:lang w:val="hr-HR"/>
        </w:rPr>
        <w:t xml:space="preserve"> dana </w:t>
      </w:r>
      <w:r w:rsidR="00A672E6">
        <w:rPr>
          <w:rFonts w:cs="Times New Roman" w:hAnsi="Times New Roman" w:ascii="Times New Roman"/>
          <w:noProof w:val="false"/>
          <w:sz w:val="24"/>
          <w:szCs w:val="24"/>
          <w:lang w:val="hr-HR"/>
        </w:rPr>
        <w:t>9. listopada 2017</w:t>
      </w:r>
      <w:r w:rsidR="00A84CB5">
        <w:rPr>
          <w:rFonts w:cs="Times New Roman" w:hAnsi="Times New Roman" w:ascii="Times New Roman"/>
          <w:noProof w:val="false"/>
          <w:sz w:val="24"/>
          <w:szCs w:val="24"/>
          <w:lang w:val="hr-HR"/>
        </w:rPr>
        <w:t>. godine</w:t>
      </w:r>
    </w:p>
    <w:p w:rsidRDefault="001253F1" w:rsidP="008D0ADE" w:rsidR="009114FC" w:rsidRPr="004F2A42">
      <w:pPr>
        <w:pStyle w:val="Tijeloteksta"/>
        <w:tabs>
          <w:tab w:pos="1080" w:val="left"/>
        </w:tabs>
        <w:spacing w:after="300" w:before="300"/>
        <w:jc w:val="center"/>
      </w:pPr>
      <w:r w:rsidRPr="004F2A42">
        <w:t xml:space="preserve">r i j e š i o   j e </w:t>
      </w:r>
    </w:p>
    <w:p w:rsidRDefault="005075E8" w:rsidP="005A0A49" w:rsidR="00610AF1">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8D0ADE">
        <w:rPr>
          <w:rFonts w:cs="Times New Roman" w:hAnsi="Times New Roman" w:ascii="Times New Roman"/>
          <w:noProof w:val="false"/>
          <w:sz w:val="24"/>
          <w:szCs w:val="24"/>
          <w:lang w:val="hr-HR"/>
        </w:rPr>
        <w:t xml:space="preserve"> I.</w:t>
      </w:r>
      <w:r w:rsidR="00610AF1">
        <w:rPr>
          <w:rFonts w:cs="Times New Roman" w:hAnsi="Times New Roman" w:ascii="Times New Roman"/>
          <w:noProof w:val="false"/>
          <w:sz w:val="24"/>
          <w:szCs w:val="24"/>
          <w:lang w:val="hr-HR"/>
        </w:rPr>
        <w:t xml:space="preserve"> </w:t>
      </w:r>
      <w:r w:rsidR="005A0A49" w:rsidRPr="005A0A49">
        <w:rPr>
          <w:rFonts w:cs="Times New Roman" w:hAnsi="Times New Roman" w:ascii="Times New Roman"/>
          <w:noProof w:val="false"/>
          <w:sz w:val="24"/>
          <w:szCs w:val="24"/>
          <w:lang w:val="hr-HR"/>
        </w:rPr>
        <w:t>Privremenom stečajnom upravitelju Anti Mrkonjiću iz Zmijavaca, Kneza Domagoja 3, OIB: 84299598589</w:t>
      </w:r>
      <w:r w:rsidR="005A0A49">
        <w:rPr>
          <w:rFonts w:cs="Times New Roman" w:hAnsi="Times New Roman" w:ascii="Times New Roman"/>
          <w:noProof w:val="false"/>
          <w:sz w:val="24"/>
          <w:szCs w:val="24"/>
          <w:lang w:val="hr-HR"/>
        </w:rPr>
        <w:t xml:space="preserve">, </w:t>
      </w:r>
      <w:r w:rsidR="005A0A49" w:rsidRPr="005A0A49">
        <w:rPr>
          <w:rFonts w:cs="Times New Roman" w:hAnsi="Times New Roman" w:ascii="Times New Roman"/>
          <w:noProof w:val="false"/>
          <w:sz w:val="24"/>
          <w:szCs w:val="24"/>
          <w:lang w:val="hr-HR"/>
        </w:rPr>
        <w:t>određuje se</w:t>
      </w:r>
      <w:r w:rsidR="00610AF1">
        <w:rPr>
          <w:rFonts w:cs="Times New Roman" w:hAnsi="Times New Roman" w:ascii="Times New Roman"/>
          <w:noProof w:val="false"/>
          <w:sz w:val="24"/>
          <w:szCs w:val="24"/>
          <w:lang w:val="hr-HR"/>
        </w:rPr>
        <w:t>:</w:t>
      </w:r>
    </w:p>
    <w:p w:rsidRDefault="00610AF1" w:rsidP="00610AF1" w:rsidR="005A0A49">
      <w:pPr>
        <w:spacing w:before="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5075E8">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 xml:space="preserve"> a) </w:t>
      </w:r>
      <w:r w:rsidR="005A0A49" w:rsidRPr="005A0A49">
        <w:rPr>
          <w:rFonts w:cs="Times New Roman" w:hAnsi="Times New Roman" w:ascii="Times New Roman"/>
          <w:noProof w:val="false"/>
          <w:sz w:val="24"/>
          <w:szCs w:val="24"/>
          <w:lang w:val="hr-HR"/>
        </w:rPr>
        <w:t xml:space="preserve">nagrada za obavljanje službe privremenog stečajnog upravitelja u iznosu od 3.000,00 kn </w:t>
      </w:r>
      <w:r>
        <w:rPr>
          <w:rFonts w:cs="Times New Roman" w:hAnsi="Times New Roman" w:ascii="Times New Roman"/>
          <w:noProof w:val="false"/>
          <w:sz w:val="24"/>
          <w:szCs w:val="24"/>
          <w:lang w:val="hr-HR"/>
        </w:rPr>
        <w:t>brutto</w:t>
      </w:r>
    </w:p>
    <w:p w:rsidRDefault="005075E8" w:rsidP="00610AF1" w:rsidR="00AC5946">
      <w:pPr>
        <w:spacing w:before="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 xml:space="preserve"> </w:t>
      </w:r>
      <w:r w:rsidR="00610AF1">
        <w:rPr>
          <w:rFonts w:cs="Times New Roman" w:hAnsi="Times New Roman" w:ascii="Times New Roman"/>
          <w:noProof w:val="false"/>
          <w:sz w:val="24"/>
          <w:szCs w:val="24"/>
          <w:lang w:val="hr-HR"/>
        </w:rPr>
        <w:t xml:space="preserve">  b) </w:t>
      </w:r>
      <w:r w:rsidR="00EF594C" w:rsidRPr="005215AB">
        <w:rPr>
          <w:rFonts w:cs="Times New Roman" w:hAnsi="Times New Roman" w:ascii="Times New Roman"/>
          <w:noProof w:val="false"/>
          <w:sz w:val="24"/>
          <w:szCs w:val="24"/>
          <w:lang w:val="hr-HR"/>
        </w:rPr>
        <w:t>naknada stvarnih troškova u</w:t>
      </w:r>
      <w:r w:rsidR="00297A19">
        <w:rPr>
          <w:rFonts w:cs="Times New Roman" w:hAnsi="Times New Roman" w:ascii="Times New Roman"/>
          <w:noProof w:val="false"/>
          <w:sz w:val="24"/>
          <w:szCs w:val="24"/>
          <w:lang w:val="hr-HR"/>
        </w:rPr>
        <w:t xml:space="preserve"> </w:t>
      </w:r>
      <w:r w:rsidR="00EF594C" w:rsidRPr="005215AB">
        <w:rPr>
          <w:rFonts w:cs="Times New Roman" w:hAnsi="Times New Roman" w:ascii="Times New Roman"/>
          <w:noProof w:val="false"/>
          <w:sz w:val="24"/>
          <w:szCs w:val="24"/>
          <w:lang w:val="hr-HR"/>
        </w:rPr>
        <w:t>ovom stečajnom postupku u ukupnom iznosu od</w:t>
      </w:r>
      <w:r w:rsidR="00174B12">
        <w:rPr>
          <w:rFonts w:cs="Times New Roman" w:hAnsi="Times New Roman" w:ascii="Times New Roman"/>
          <w:noProof w:val="false"/>
          <w:sz w:val="24"/>
          <w:szCs w:val="24"/>
          <w:lang w:val="hr-HR"/>
        </w:rPr>
        <w:t xml:space="preserve"> </w:t>
      </w:r>
      <w:r w:rsidR="001B6FA9">
        <w:rPr>
          <w:rFonts w:cs="Times New Roman" w:hAnsi="Times New Roman" w:ascii="Times New Roman"/>
          <w:noProof w:val="false"/>
          <w:sz w:val="24"/>
          <w:szCs w:val="24"/>
          <w:lang w:val="hr-HR"/>
        </w:rPr>
        <w:t>9</w:t>
      </w:r>
      <w:r w:rsidR="008D0ADE">
        <w:rPr>
          <w:rFonts w:cs="Times New Roman" w:hAnsi="Times New Roman" w:ascii="Times New Roman"/>
          <w:noProof w:val="false"/>
          <w:sz w:val="24"/>
          <w:szCs w:val="24"/>
          <w:lang w:val="hr-HR"/>
        </w:rPr>
        <w:t>12</w:t>
      </w:r>
      <w:r w:rsidR="001B6FA9">
        <w:rPr>
          <w:rFonts w:cs="Times New Roman" w:hAnsi="Times New Roman" w:ascii="Times New Roman"/>
          <w:noProof w:val="false"/>
          <w:sz w:val="24"/>
          <w:szCs w:val="24"/>
          <w:lang w:val="hr-HR"/>
        </w:rPr>
        <w:t>,00 kn</w:t>
      </w:r>
      <w:r w:rsidR="00610AF1">
        <w:rPr>
          <w:rFonts w:cs="Times New Roman" w:hAnsi="Times New Roman" w:ascii="Times New Roman"/>
          <w:noProof w:val="false"/>
          <w:sz w:val="24"/>
          <w:szCs w:val="24"/>
          <w:lang w:val="hr-HR"/>
        </w:rPr>
        <w:t>.</w:t>
      </w:r>
    </w:p>
    <w:p w:rsidRDefault="005075E8" w:rsidP="005075E8" w:rsidR="005075E8" w:rsidRPr="00AC5946">
      <w:pPr>
        <w:spacing w:before="160"/>
        <w:ind w:firstLine="709"/>
        <w:rPr>
          <w:rFonts w:cs="Times New Roman" w:hAnsi="Times New Roman" w:ascii="Times New Roman"/>
          <w:noProof w:val="false"/>
          <w:color w:val="C00000"/>
          <w:sz w:val="24"/>
          <w:szCs w:val="24"/>
          <w:lang w:val="hr-HR"/>
        </w:rPr>
      </w:pPr>
      <w:r>
        <w:rPr>
          <w:rFonts w:cs="Times New Roman" w:hAnsi="Times New Roman" w:ascii="Times New Roman"/>
          <w:noProof w:val="false"/>
          <w:sz w:val="24"/>
          <w:szCs w:val="24"/>
          <w:lang w:val="hr-HR"/>
        </w:rPr>
        <w:t xml:space="preserve"> II. Odbija se zahtjev privremenog stečajnog upravitelja Ante Mrkonjića za naknadnom stvarnih troškova u iznosu od 150,00 kn.</w:t>
      </w:r>
    </w:p>
    <w:p w:rsidRDefault="005075E8" w:rsidP="00610AF1" w:rsidR="00610AF1">
      <w:pPr>
        <w:spacing w:before="160"/>
        <w:ind w:firstLine="709"/>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I</w:t>
      </w:r>
      <w:r w:rsidR="00610AF1" w:rsidRPr="005A0A49">
        <w:rPr>
          <w:rFonts w:cs="Times New Roman" w:hAnsi="Times New Roman" w:ascii="Times New Roman"/>
          <w:noProof w:val="false"/>
          <w:sz w:val="24"/>
          <w:szCs w:val="24"/>
          <w:lang w:val="hr-HR"/>
        </w:rPr>
        <w:t>II. Iznos ne</w:t>
      </w:r>
      <w:r w:rsidR="00610AF1">
        <w:rPr>
          <w:rFonts w:cs="Times New Roman" w:hAnsi="Times New Roman" w:ascii="Times New Roman"/>
          <w:noProof w:val="false"/>
          <w:sz w:val="24"/>
          <w:szCs w:val="24"/>
          <w:lang w:val="hr-HR"/>
        </w:rPr>
        <w:t>t</w:t>
      </w:r>
      <w:r w:rsidR="00610AF1" w:rsidRPr="005A0A49">
        <w:rPr>
          <w:rFonts w:cs="Times New Roman" w:hAnsi="Times New Roman" w:ascii="Times New Roman"/>
          <w:noProof w:val="false"/>
          <w:sz w:val="24"/>
          <w:szCs w:val="24"/>
          <w:lang w:val="hr-HR"/>
        </w:rPr>
        <w:t>to nagrade, pripadajućih poreza, prireza i doprinosa iz točke I.</w:t>
      </w:r>
      <w:r w:rsidR="00610AF1">
        <w:rPr>
          <w:rFonts w:cs="Times New Roman" w:hAnsi="Times New Roman" w:ascii="Times New Roman"/>
          <w:noProof w:val="false"/>
          <w:sz w:val="24"/>
          <w:szCs w:val="24"/>
          <w:lang w:val="hr-HR"/>
        </w:rPr>
        <w:t>a)</w:t>
      </w:r>
      <w:r w:rsidR="00610AF1" w:rsidRPr="005A0A49">
        <w:rPr>
          <w:rFonts w:cs="Times New Roman" w:hAnsi="Times New Roman" w:ascii="Times New Roman"/>
          <w:noProof w:val="false"/>
          <w:sz w:val="24"/>
          <w:szCs w:val="24"/>
          <w:lang w:val="hr-HR"/>
        </w:rPr>
        <w:t xml:space="preserve"> izreke </w:t>
      </w:r>
      <w:r w:rsidR="00610AF1">
        <w:rPr>
          <w:rFonts w:cs="Times New Roman" w:hAnsi="Times New Roman" w:ascii="Times New Roman"/>
          <w:noProof w:val="false"/>
          <w:sz w:val="24"/>
          <w:szCs w:val="24"/>
          <w:lang w:val="hr-HR"/>
        </w:rPr>
        <w:t xml:space="preserve">i iznos naknade stvarnih troškova iz točke I. b) izreke </w:t>
      </w:r>
      <w:r w:rsidR="00610AF1" w:rsidRPr="005A0A49">
        <w:rPr>
          <w:rFonts w:cs="Times New Roman" w:hAnsi="Times New Roman" w:ascii="Times New Roman"/>
          <w:noProof w:val="false"/>
          <w:sz w:val="24"/>
          <w:szCs w:val="24"/>
          <w:lang w:val="hr-HR"/>
        </w:rPr>
        <w:t>ovoga rješenja isplatit će se iz Fonda za namirenje troškova stečajnog postupka.</w:t>
      </w:r>
    </w:p>
    <w:p w:rsidRDefault="005821B0" w:rsidP="008D0ADE" w:rsidR="005821B0" w:rsidRPr="004F2A42">
      <w:pPr>
        <w:spacing w:after="100" w:before="2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w:t>
      </w:r>
      <w:r w:rsidR="004B56B7" w:rsidRPr="004F2A42">
        <w:rPr>
          <w:rFonts w:cs="Times New Roman" w:hAnsi="Times New Roman" w:ascii="Times New Roman"/>
          <w:noProof w:val="false"/>
          <w:sz w:val="24"/>
          <w:szCs w:val="24"/>
          <w:lang w:val="hr-HR"/>
        </w:rPr>
        <w:t>l</w:t>
      </w:r>
      <w:r w:rsidRPr="004F2A42">
        <w:rPr>
          <w:rFonts w:cs="Times New Roman" w:hAnsi="Times New Roman" w:ascii="Times New Roman"/>
          <w:noProof w:val="false"/>
          <w:sz w:val="24"/>
          <w:szCs w:val="24"/>
          <w:lang w:val="hr-HR"/>
        </w:rPr>
        <w:t>oženj</w:t>
      </w:r>
      <w:r w:rsidR="004B56B7" w:rsidRPr="004F2A42">
        <w:rPr>
          <w:rFonts w:cs="Times New Roman" w:hAnsi="Times New Roman" w:ascii="Times New Roman"/>
          <w:noProof w:val="false"/>
          <w:sz w:val="24"/>
          <w:szCs w:val="24"/>
          <w:lang w:val="hr-HR"/>
        </w:rPr>
        <w:t>e</w:t>
      </w:r>
    </w:p>
    <w:p w:rsidRDefault="00610AF1" w:rsidP="00610AF1" w:rsidR="00610AF1">
      <w:pPr>
        <w:ind w:firstLine="708"/>
        <w:rPr>
          <w:rFonts w:hAnsi="Times New Roman" w:ascii="Times New Roman"/>
          <w:sz w:val="24"/>
          <w:szCs w:val="24"/>
        </w:rPr>
      </w:pPr>
      <w:r w:rsidRPr="00D424A4">
        <w:rPr>
          <w:rFonts w:hAnsi="Times New Roman" w:ascii="Times New Roman"/>
          <w:sz w:val="24"/>
          <w:szCs w:val="24"/>
        </w:rPr>
        <w:t>Financijska agencija, Regionalni centar Split, Podružnica Split, podnijela je ovom sud</w:t>
      </w:r>
      <w:r>
        <w:rPr>
          <w:rFonts w:hAnsi="Times New Roman" w:ascii="Times New Roman"/>
          <w:sz w:val="24"/>
          <w:szCs w:val="24"/>
        </w:rPr>
        <w:t>u dana 8. prosinca 2015. godine</w:t>
      </w:r>
      <w:r w:rsidRPr="00D424A4">
        <w:rPr>
          <w:rFonts w:hAnsi="Times New Roman" w:ascii="Times New Roman"/>
          <w:sz w:val="24"/>
          <w:szCs w:val="24"/>
        </w:rPr>
        <w:t xml:space="preserve"> na temelju odredbe čl. 444.  st. 1. Stečajnog zakona (˝Narodne novine˝ broj 71/15; dalje: SZ) zahtjev za provedbu skraćenog stečajnog postupka nad dužnikom REDUNDO d.o.o., OIB: 62592847251, Omiš, Put Ribnjaka 9.</w:t>
      </w:r>
    </w:p>
    <w:p w:rsidRDefault="00610AF1" w:rsidP="00610AF1" w:rsidR="00610AF1">
      <w:pPr>
        <w:spacing w:before="200"/>
        <w:ind w:firstLine="708"/>
        <w:rPr>
          <w:rFonts w:hAnsi="Times New Roman" w:ascii="Times New Roman"/>
          <w:sz w:val="24"/>
          <w:szCs w:val="24"/>
        </w:rPr>
      </w:pPr>
      <w:r>
        <w:rPr>
          <w:rFonts w:hAnsi="Times New Roman" w:ascii="Times New Roman"/>
          <w:sz w:val="24"/>
          <w:szCs w:val="24"/>
        </w:rPr>
        <w:t xml:space="preserve">Rješenjem ovoga suda poslovni broj 22. St-2651/2015 obustavljen je skraćeni stečajni postupak nad dužnikom, budući je vjerovnik Republika Hrvatska, Ministarstvo financija, postupajući po oglasu objavljenom na mrežnoj stranici e-Oglasna ploča sudova dana 15. ožujka 2016. godine temeljem odredbe čl. 430. SZ-a, predložila otvaranje stečajnog postupka. </w:t>
      </w:r>
    </w:p>
    <w:p w:rsidRDefault="00610AF1" w:rsidP="00610AF1" w:rsidR="00610AF1" w:rsidRPr="00D424A4">
      <w:pPr>
        <w:spacing w:before="200"/>
        <w:ind w:firstLine="708"/>
        <w:rPr>
          <w:rFonts w:hAnsi="Times New Roman" w:ascii="Times New Roman"/>
          <w:sz w:val="24"/>
          <w:szCs w:val="24"/>
        </w:rPr>
      </w:pPr>
      <w:r>
        <w:rPr>
          <w:rFonts w:hAnsi="Times New Roman" w:ascii="Times New Roman"/>
          <w:sz w:val="24"/>
          <w:szCs w:val="24"/>
        </w:rPr>
        <w:t>Predmetno rješenje o obustavi skraćenog stečajnog postupka postalo je pravomoćno 21. listopada 2016. godine nakon čega je stečajna pisarnica zavela predmet pod poslovni broj St-2049/2016.</w:t>
      </w:r>
    </w:p>
    <w:p w:rsidRDefault="001B6FA9" w:rsidP="00610AF1" w:rsidR="001B6FA9">
      <w:pPr>
        <w:spacing w:before="200"/>
        <w:ind w:firstLine="709"/>
        <w:rPr>
          <w:rFonts w:cs="Times New Roman" w:hAnsi="Times New Roman" w:ascii="Times New Roman"/>
          <w:sz w:val="24"/>
          <w:szCs w:val="24"/>
        </w:rPr>
      </w:pPr>
      <w:r w:rsidRPr="00CB5B63">
        <w:rPr>
          <w:rFonts w:cs="Times New Roman" w:eastAsia="Times New Roman" w:hAnsi="Times New Roman" w:ascii="Times New Roman"/>
          <w:sz w:val="24"/>
          <w:szCs w:val="24"/>
          <w:lang w:eastAsia="hr-HR"/>
        </w:rPr>
        <w:t xml:space="preserve">Rješenjem </w:t>
      </w:r>
      <w:r>
        <w:rPr>
          <w:rFonts w:cs="Times New Roman" w:eastAsia="Times New Roman" w:hAnsi="Times New Roman" w:ascii="Times New Roman"/>
          <w:sz w:val="24"/>
          <w:szCs w:val="24"/>
          <w:lang w:eastAsia="hr-HR"/>
        </w:rPr>
        <w:t>ovog suda poslovni broj 11. St-2049</w:t>
      </w:r>
      <w:r w:rsidRPr="00CB5B63">
        <w:rPr>
          <w:rFonts w:cs="Times New Roman" w:eastAsia="Times New Roman" w:hAnsi="Times New Roman" w:ascii="Times New Roman"/>
          <w:sz w:val="24"/>
          <w:szCs w:val="24"/>
          <w:lang w:eastAsia="hr-HR"/>
        </w:rPr>
        <w:t xml:space="preserve">/2016 od </w:t>
      </w:r>
      <w:r>
        <w:rPr>
          <w:rFonts w:cs="Times New Roman" w:eastAsia="Times New Roman" w:hAnsi="Times New Roman" w:ascii="Times New Roman"/>
          <w:sz w:val="24"/>
          <w:szCs w:val="24"/>
          <w:lang w:eastAsia="hr-HR"/>
        </w:rPr>
        <w:t>23. ožujka 2017</w:t>
      </w:r>
      <w:r w:rsidRPr="00CB5B63">
        <w:rPr>
          <w:rFonts w:cs="Times New Roman" w:eastAsia="Times New Roman" w:hAnsi="Times New Roman" w:ascii="Times New Roman"/>
          <w:sz w:val="24"/>
          <w:szCs w:val="24"/>
          <w:lang w:eastAsia="hr-HR"/>
        </w:rPr>
        <w:t>. godine pokrenut je postupak radi utvrđenja uvjeta za otvaranje stečajnog postupka (prethodni postupak)</w:t>
      </w:r>
      <w:r>
        <w:rPr>
          <w:rFonts w:cs="Times New Roman" w:eastAsia="Times New Roman" w:hAnsi="Times New Roman" w:ascii="Times New Roman"/>
          <w:sz w:val="24"/>
          <w:szCs w:val="24"/>
          <w:lang w:eastAsia="hr-HR"/>
        </w:rPr>
        <w:t>,  kojim rješenjem je</w:t>
      </w:r>
      <w:r>
        <w:rPr>
          <w:rFonts w:cs="Times New Roman" w:hAnsi="Times New Roman" w:ascii="Times New Roman"/>
          <w:sz w:val="24"/>
          <w:szCs w:val="24"/>
        </w:rPr>
        <w:t xml:space="preserve"> dužniku određena</w:t>
      </w:r>
      <w:r w:rsidRPr="00C61A18">
        <w:rPr>
          <w:rFonts w:cs="Times New Roman" w:hAnsi="Times New Roman" w:ascii="Times New Roman"/>
          <w:sz w:val="24"/>
          <w:szCs w:val="24"/>
        </w:rPr>
        <w:t xml:space="preserve"> mjera osiguranja postavlja</w:t>
      </w:r>
      <w:r>
        <w:rPr>
          <w:rFonts w:cs="Times New Roman" w:hAnsi="Times New Roman" w:ascii="Times New Roman"/>
          <w:sz w:val="24"/>
          <w:szCs w:val="24"/>
        </w:rPr>
        <w:t xml:space="preserve">njem privremenog </w:t>
      </w:r>
      <w:r>
        <w:rPr>
          <w:rFonts w:cs="Times New Roman" w:hAnsi="Times New Roman" w:ascii="Times New Roman"/>
          <w:sz w:val="24"/>
          <w:szCs w:val="24"/>
        </w:rPr>
        <w:lastRenderedPageBreak/>
        <w:t xml:space="preserve">stečajnog upravitelja </w:t>
      </w:r>
      <w:r w:rsidRPr="00CB5B63">
        <w:rPr>
          <w:rFonts w:cs="Times New Roman" w:hAnsi="Times New Roman" w:ascii="Times New Roman"/>
          <w:sz w:val="24"/>
          <w:szCs w:val="24"/>
        </w:rPr>
        <w:t>Dragan</w:t>
      </w:r>
      <w:r>
        <w:rPr>
          <w:rFonts w:cs="Times New Roman" w:hAnsi="Times New Roman" w:ascii="Times New Roman"/>
          <w:sz w:val="24"/>
          <w:szCs w:val="24"/>
        </w:rPr>
        <w:t>a</w:t>
      </w:r>
      <w:r w:rsidRPr="00CB5B63">
        <w:rPr>
          <w:rFonts w:cs="Times New Roman" w:hAnsi="Times New Roman" w:ascii="Times New Roman"/>
          <w:sz w:val="24"/>
          <w:szCs w:val="24"/>
        </w:rPr>
        <w:t xml:space="preserve"> Josip</w:t>
      </w:r>
      <w:r>
        <w:rPr>
          <w:rFonts w:cs="Times New Roman" w:hAnsi="Times New Roman" w:ascii="Times New Roman"/>
          <w:sz w:val="24"/>
          <w:szCs w:val="24"/>
        </w:rPr>
        <w:t>a</w:t>
      </w:r>
      <w:r w:rsidRPr="00CB5B63">
        <w:rPr>
          <w:rFonts w:cs="Times New Roman" w:hAnsi="Times New Roman" w:ascii="Times New Roman"/>
          <w:sz w:val="24"/>
          <w:szCs w:val="24"/>
        </w:rPr>
        <w:t xml:space="preserve"> Knežević</w:t>
      </w:r>
      <w:r>
        <w:rPr>
          <w:rFonts w:cs="Times New Roman" w:hAnsi="Times New Roman" w:ascii="Times New Roman"/>
          <w:sz w:val="24"/>
          <w:szCs w:val="24"/>
        </w:rPr>
        <w:t>a</w:t>
      </w:r>
      <w:r w:rsidRPr="00CB5B63">
        <w:rPr>
          <w:rFonts w:cs="Times New Roman" w:hAnsi="Times New Roman" w:ascii="Times New Roman"/>
          <w:sz w:val="24"/>
          <w:szCs w:val="24"/>
        </w:rPr>
        <w:t xml:space="preserve"> iz Dubrovnika, Palmotićeva 11, OIB: 97076984856</w:t>
      </w:r>
      <w:r>
        <w:rPr>
          <w:rFonts w:cs="Times New Roman" w:hAnsi="Times New Roman" w:ascii="Times New Roman"/>
          <w:sz w:val="24"/>
          <w:szCs w:val="24"/>
        </w:rPr>
        <w:t>.</w:t>
      </w:r>
    </w:p>
    <w:p w:rsidRDefault="00174B12" w:rsidP="00610AF1" w:rsidR="00297A19">
      <w:pPr>
        <w:spacing w:before="200"/>
        <w:ind w:firstLine="720"/>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Rješenjem ovog suda </w:t>
      </w:r>
      <w:r w:rsidRPr="00174B12">
        <w:rPr>
          <w:rFonts w:cs="Times New Roman" w:eastAsia="Calibri" w:hAnsi="Times New Roman" w:ascii="Times New Roman"/>
          <w:noProof w:val="false"/>
          <w:sz w:val="24"/>
          <w:szCs w:val="24"/>
          <w:lang w:val="hr-HR"/>
        </w:rPr>
        <w:t>poslovni broj 11. St-</w:t>
      </w:r>
      <w:r w:rsidR="001B6FA9">
        <w:rPr>
          <w:rFonts w:cs="Times New Roman" w:eastAsia="Calibri" w:hAnsi="Times New Roman" w:ascii="Times New Roman"/>
          <w:noProof w:val="false"/>
          <w:sz w:val="24"/>
          <w:szCs w:val="24"/>
          <w:lang w:val="hr-HR"/>
        </w:rPr>
        <w:t xml:space="preserve">2049/2016 od </w:t>
      </w:r>
      <w:r w:rsidRPr="00174B12">
        <w:rPr>
          <w:rFonts w:cs="Times New Roman" w:eastAsia="Calibri" w:hAnsi="Times New Roman" w:ascii="Times New Roman"/>
          <w:noProof w:val="false"/>
          <w:sz w:val="24"/>
          <w:szCs w:val="24"/>
          <w:lang w:val="hr-HR"/>
        </w:rPr>
        <w:t xml:space="preserve"> </w:t>
      </w:r>
      <w:r w:rsidR="001B6FA9" w:rsidRPr="001B6FA9">
        <w:rPr>
          <w:rFonts w:cs="Times New Roman" w:eastAsia="Calibri" w:hAnsi="Times New Roman" w:ascii="Times New Roman"/>
          <w:noProof w:val="false"/>
          <w:sz w:val="24"/>
          <w:szCs w:val="24"/>
          <w:lang w:val="hr-HR"/>
        </w:rPr>
        <w:t>31. ožujka 2017</w:t>
      </w:r>
      <w:r w:rsidRPr="00174B12">
        <w:rPr>
          <w:rFonts w:cs="Times New Roman" w:eastAsia="Calibri" w:hAnsi="Times New Roman" w:ascii="Times New Roman"/>
          <w:noProof w:val="false"/>
          <w:sz w:val="24"/>
          <w:szCs w:val="24"/>
          <w:lang w:val="hr-HR"/>
        </w:rPr>
        <w:t>. godine</w:t>
      </w:r>
      <w:r>
        <w:rPr>
          <w:rFonts w:cs="Times New Roman" w:eastAsia="Calibri" w:hAnsi="Times New Roman" w:ascii="Times New Roman"/>
          <w:noProof w:val="false"/>
          <w:sz w:val="24"/>
          <w:szCs w:val="24"/>
          <w:lang w:val="hr-HR"/>
        </w:rPr>
        <w:t xml:space="preserve"> stečajni upravitelj </w:t>
      </w:r>
      <w:r w:rsidR="001B6FA9">
        <w:rPr>
          <w:rFonts w:cs="Times New Roman" w:eastAsia="Calibri" w:hAnsi="Times New Roman" w:ascii="Times New Roman"/>
          <w:noProof w:val="false"/>
          <w:sz w:val="24"/>
          <w:szCs w:val="24"/>
          <w:lang w:val="hr-HR"/>
        </w:rPr>
        <w:t>Dragan Josip Knežević</w:t>
      </w:r>
      <w:r>
        <w:rPr>
          <w:rFonts w:cs="Times New Roman" w:eastAsia="Calibri" w:hAnsi="Times New Roman" w:ascii="Times New Roman"/>
          <w:noProof w:val="false"/>
          <w:sz w:val="24"/>
          <w:szCs w:val="24"/>
          <w:lang w:val="hr-HR"/>
        </w:rPr>
        <w:t xml:space="preserve"> na osobni zahtjev razriješen je dužnosti</w:t>
      </w:r>
      <w:r w:rsidR="001B6FA9">
        <w:rPr>
          <w:rFonts w:cs="Times New Roman" w:eastAsia="Calibri" w:hAnsi="Times New Roman" w:ascii="Times New Roman"/>
          <w:noProof w:val="false"/>
          <w:sz w:val="24"/>
          <w:szCs w:val="24"/>
          <w:lang w:val="hr-HR"/>
        </w:rPr>
        <w:t xml:space="preserve"> privremenog</w:t>
      </w:r>
      <w:r>
        <w:rPr>
          <w:rFonts w:cs="Times New Roman" w:eastAsia="Calibri" w:hAnsi="Times New Roman" w:ascii="Times New Roman"/>
          <w:noProof w:val="false"/>
          <w:sz w:val="24"/>
          <w:szCs w:val="24"/>
          <w:lang w:val="hr-HR"/>
        </w:rPr>
        <w:t xml:space="preserve"> stečajnog upravitelja u ovom postupku, a novim </w:t>
      </w:r>
      <w:r w:rsidR="001B6FA9">
        <w:rPr>
          <w:rFonts w:cs="Times New Roman" w:eastAsia="Calibri" w:hAnsi="Times New Roman" w:ascii="Times New Roman"/>
          <w:noProof w:val="false"/>
          <w:sz w:val="24"/>
          <w:szCs w:val="24"/>
          <w:lang w:val="hr-HR"/>
        </w:rPr>
        <w:t xml:space="preserve">privremenim </w:t>
      </w:r>
      <w:r>
        <w:rPr>
          <w:rFonts w:cs="Times New Roman" w:eastAsia="Calibri" w:hAnsi="Times New Roman" w:ascii="Times New Roman"/>
          <w:noProof w:val="false"/>
          <w:sz w:val="24"/>
          <w:szCs w:val="24"/>
          <w:lang w:val="hr-HR"/>
        </w:rPr>
        <w:t xml:space="preserve">stečajnim upraviteljem imenovan je </w:t>
      </w:r>
      <w:r w:rsidR="001B6FA9" w:rsidRPr="001B6FA9">
        <w:rPr>
          <w:rFonts w:cs="Times New Roman" w:eastAsia="Calibri" w:hAnsi="Times New Roman" w:ascii="Times New Roman"/>
          <w:noProof w:val="false"/>
          <w:sz w:val="24"/>
          <w:szCs w:val="24"/>
          <w:lang w:val="hr-HR"/>
        </w:rPr>
        <w:t>Ant</w:t>
      </w:r>
      <w:r w:rsidR="001B6FA9">
        <w:rPr>
          <w:rFonts w:cs="Times New Roman" w:eastAsia="Calibri" w:hAnsi="Times New Roman" w:ascii="Times New Roman"/>
          <w:noProof w:val="false"/>
          <w:sz w:val="24"/>
          <w:szCs w:val="24"/>
          <w:lang w:val="hr-HR"/>
        </w:rPr>
        <w:t>e Mrkonjić</w:t>
      </w:r>
      <w:r w:rsidR="001B6FA9" w:rsidRPr="001B6FA9">
        <w:rPr>
          <w:rFonts w:cs="Times New Roman" w:eastAsia="Calibri" w:hAnsi="Times New Roman" w:ascii="Times New Roman"/>
          <w:noProof w:val="false"/>
          <w:sz w:val="24"/>
          <w:szCs w:val="24"/>
          <w:lang w:val="hr-HR"/>
        </w:rPr>
        <w:t xml:space="preserve"> iz Zmijavaca, Kneza Domagoja 3, OIB: 84299598589</w:t>
      </w:r>
      <w:r w:rsidR="00297A19">
        <w:rPr>
          <w:rFonts w:cs="Times New Roman" w:eastAsia="Calibri" w:hAnsi="Times New Roman" w:ascii="Times New Roman"/>
          <w:noProof w:val="false"/>
          <w:sz w:val="24"/>
          <w:szCs w:val="24"/>
          <w:lang w:val="hr-HR"/>
        </w:rPr>
        <w:t xml:space="preserve">, </w:t>
      </w:r>
      <w:r w:rsidR="00297A19" w:rsidRPr="00297A19">
        <w:rPr>
          <w:rFonts w:cs="Times New Roman" w:hAnsi="Times New Roman" w:ascii="Times New Roman"/>
          <w:sz w:val="24"/>
          <w:szCs w:val="24"/>
          <w:lang w:val="hr-HR"/>
        </w:rPr>
        <w:t xml:space="preserve">temeljem odredbe čl. 91. st. 8. </w:t>
      </w:r>
      <w:r w:rsidR="00610AF1">
        <w:rPr>
          <w:rFonts w:cs="Times New Roman" w:hAnsi="Times New Roman" w:ascii="Times New Roman"/>
          <w:sz w:val="24"/>
          <w:szCs w:val="24"/>
          <w:lang w:val="hr-HR"/>
        </w:rPr>
        <w:t>SZ-a</w:t>
      </w:r>
      <w:r w:rsidR="001B6FA9">
        <w:rPr>
          <w:rFonts w:cs="Times New Roman" w:hAnsi="Times New Roman" w:ascii="Times New Roman"/>
          <w:sz w:val="24"/>
          <w:szCs w:val="24"/>
          <w:lang w:val="hr-HR"/>
        </w:rPr>
        <w:t xml:space="preserve"> </w:t>
      </w:r>
      <w:r w:rsidR="00297A19" w:rsidRPr="00297A19">
        <w:rPr>
          <w:rFonts w:cs="Times New Roman" w:hAnsi="Times New Roman" w:ascii="Times New Roman"/>
          <w:sz w:val="24"/>
          <w:szCs w:val="24"/>
          <w:lang w:val="hr-HR"/>
        </w:rPr>
        <w:t>odgovarajućom primjenom odredbe čl. 84.</w:t>
      </w:r>
      <w:r w:rsidR="001B6FA9" w:rsidRPr="001B6FA9">
        <w:rPr>
          <w:rFonts w:cs="Times New Roman" w:hAnsi="Times New Roman" w:ascii="Times New Roman"/>
          <w:sz w:val="24"/>
          <w:szCs w:val="24"/>
          <w:lang w:val="hr-HR"/>
        </w:rPr>
        <w:t xml:space="preserve"> </w:t>
      </w:r>
      <w:r w:rsidR="00610AF1">
        <w:rPr>
          <w:rFonts w:cs="Times New Roman" w:hAnsi="Times New Roman" w:ascii="Times New Roman"/>
          <w:sz w:val="24"/>
          <w:szCs w:val="24"/>
          <w:lang w:val="hr-HR"/>
        </w:rPr>
        <w:t>ST-a</w:t>
      </w:r>
      <w:r w:rsidR="00297A19" w:rsidRPr="00297A19">
        <w:rPr>
          <w:rFonts w:cs="Times New Roman" w:hAnsi="Times New Roman" w:ascii="Times New Roman"/>
          <w:sz w:val="24"/>
          <w:szCs w:val="24"/>
          <w:lang w:val="hr-HR"/>
        </w:rPr>
        <w:t xml:space="preserve"> (metodom slučajnog odabira).</w:t>
      </w:r>
      <w:r w:rsidR="00297A19" w:rsidRPr="00297A19">
        <w:rPr>
          <w:rFonts w:cs="Times New Roman" w:hAnsi="Times New Roman" w:ascii="Times New Roman"/>
          <w:sz w:val="24"/>
          <w:szCs w:val="24"/>
          <w:u w:val="single"/>
          <w:lang w:val="hr-HR"/>
        </w:rPr>
        <w:t xml:space="preserve"> </w:t>
      </w:r>
    </w:p>
    <w:p w:rsidRDefault="00610AF1" w:rsidP="00610AF1" w:rsidR="00610AF1">
      <w:pPr>
        <w:spacing w:before="200"/>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ab/>
        <w:t>Privremeni stečajni upravitelj dostavio je sudu 27. travnja 2017. godine izvješće o poduzetim radnjama (list 43-53 spisa), a 2. listopada 2017. godine dopunu tog izvješća (list 69 spisa).</w:t>
      </w:r>
    </w:p>
    <w:p w:rsidRDefault="00CF2533" w:rsidP="00610AF1" w:rsidR="00174B12">
      <w:pPr>
        <w:spacing w:before="200"/>
        <w:ind w:firstLine="708"/>
        <w:rPr>
          <w:rFonts w:cs="Times New Roman" w:eastAsia="Calibri" w:hAnsi="Times New Roman" w:ascii="Times New Roman"/>
          <w:noProof w:val="false"/>
          <w:sz w:val="24"/>
          <w:szCs w:val="24"/>
          <w:lang w:val="hr-HR"/>
        </w:rPr>
      </w:pPr>
      <w:r w:rsidRPr="00A479C6">
        <w:rPr>
          <w:rFonts w:cs="Times New Roman" w:eastAsia="Calibri" w:hAnsi="Times New Roman" w:ascii="Times New Roman"/>
          <w:noProof w:val="false"/>
          <w:sz w:val="24"/>
          <w:szCs w:val="24"/>
          <w:lang w:val="hr-HR"/>
        </w:rPr>
        <w:t xml:space="preserve">Dana </w:t>
      </w:r>
      <w:r w:rsidR="001B6FA9">
        <w:rPr>
          <w:rFonts w:cs="Times New Roman" w:eastAsia="Calibri" w:hAnsi="Times New Roman" w:ascii="Times New Roman"/>
          <w:noProof w:val="false"/>
          <w:sz w:val="24"/>
          <w:szCs w:val="24"/>
          <w:lang w:val="hr-HR"/>
        </w:rPr>
        <w:t>23</w:t>
      </w:r>
      <w:r w:rsidR="00F92EAF">
        <w:rPr>
          <w:rFonts w:cs="Times New Roman" w:eastAsia="Calibri" w:hAnsi="Times New Roman" w:ascii="Times New Roman"/>
          <w:noProof w:val="false"/>
          <w:sz w:val="24"/>
          <w:szCs w:val="24"/>
          <w:lang w:val="hr-HR"/>
        </w:rPr>
        <w:t>. svibnja</w:t>
      </w:r>
      <w:r w:rsidR="00A84CB5">
        <w:rPr>
          <w:rFonts w:cs="Times New Roman" w:eastAsia="Calibri" w:hAnsi="Times New Roman" w:ascii="Times New Roman"/>
          <w:noProof w:val="false"/>
          <w:sz w:val="24"/>
          <w:szCs w:val="24"/>
          <w:lang w:val="hr-HR"/>
        </w:rPr>
        <w:t xml:space="preserve"> 2017</w:t>
      </w:r>
      <w:r w:rsidRPr="00A479C6">
        <w:rPr>
          <w:rFonts w:cs="Times New Roman" w:eastAsia="Calibri" w:hAnsi="Times New Roman" w:ascii="Times New Roman"/>
          <w:noProof w:val="false"/>
          <w:sz w:val="24"/>
          <w:szCs w:val="24"/>
          <w:lang w:val="hr-HR"/>
        </w:rPr>
        <w:t>. godine kod ovog suda zaprimljen je podnesak</w:t>
      </w:r>
      <w:r w:rsidR="001B6FA9">
        <w:rPr>
          <w:rFonts w:cs="Times New Roman" w:eastAsia="Calibri" w:hAnsi="Times New Roman" w:ascii="Times New Roman"/>
          <w:noProof w:val="false"/>
          <w:sz w:val="24"/>
          <w:szCs w:val="24"/>
          <w:lang w:val="hr-HR"/>
        </w:rPr>
        <w:t xml:space="preserve"> privremenog</w:t>
      </w:r>
      <w:r w:rsidRPr="00A479C6">
        <w:rPr>
          <w:rFonts w:cs="Times New Roman" w:eastAsia="Calibri" w:hAnsi="Times New Roman" w:ascii="Times New Roman"/>
          <w:noProof w:val="false"/>
          <w:sz w:val="24"/>
          <w:szCs w:val="24"/>
          <w:lang w:val="hr-HR"/>
        </w:rPr>
        <w:t xml:space="preserve"> stečajnog upravitelja </w:t>
      </w:r>
      <w:r w:rsidR="001B6FA9">
        <w:rPr>
          <w:rFonts w:cs="Times New Roman" w:eastAsia="Calibri" w:hAnsi="Times New Roman" w:ascii="Times New Roman"/>
          <w:noProof w:val="false"/>
          <w:sz w:val="24"/>
          <w:szCs w:val="24"/>
          <w:lang w:val="hr-HR"/>
        </w:rPr>
        <w:t>˝Predračun troškova i nagrade</w:t>
      </w:r>
      <w:r w:rsidRPr="00A479C6">
        <w:rPr>
          <w:rFonts w:cs="Times New Roman" w:eastAsia="Calibri" w:hAnsi="Times New Roman" w:ascii="Times New Roman"/>
          <w:noProof w:val="false"/>
          <w:sz w:val="24"/>
          <w:szCs w:val="24"/>
          <w:lang w:val="hr-HR"/>
        </w:rPr>
        <w:t>˝ (list</w:t>
      </w:r>
      <w:r w:rsidR="001231B9" w:rsidRPr="00A479C6">
        <w:rPr>
          <w:rFonts w:cs="Times New Roman" w:eastAsia="Calibri" w:hAnsi="Times New Roman" w:ascii="Times New Roman"/>
          <w:noProof w:val="false"/>
          <w:sz w:val="24"/>
          <w:szCs w:val="24"/>
          <w:lang w:val="hr-HR"/>
        </w:rPr>
        <w:t>ovi spisa</w:t>
      </w:r>
      <w:r w:rsidR="00297A19">
        <w:rPr>
          <w:rFonts w:cs="Times New Roman" w:eastAsia="Calibri" w:hAnsi="Times New Roman" w:ascii="Times New Roman"/>
          <w:noProof w:val="false"/>
          <w:sz w:val="24"/>
          <w:szCs w:val="24"/>
          <w:lang w:val="hr-HR"/>
        </w:rPr>
        <w:t xml:space="preserve"> </w:t>
      </w:r>
      <w:r w:rsidR="001B6FA9">
        <w:rPr>
          <w:rFonts w:cs="Times New Roman" w:eastAsia="Calibri" w:hAnsi="Times New Roman" w:ascii="Times New Roman"/>
          <w:noProof w:val="false"/>
          <w:sz w:val="24"/>
          <w:szCs w:val="24"/>
          <w:lang w:val="hr-HR"/>
        </w:rPr>
        <w:t>61-63</w:t>
      </w:r>
      <w:r w:rsidRPr="00A479C6">
        <w:rPr>
          <w:rFonts w:cs="Times New Roman" w:eastAsia="Calibri" w:hAnsi="Times New Roman" w:ascii="Times New Roman"/>
          <w:noProof w:val="false"/>
          <w:sz w:val="24"/>
          <w:szCs w:val="24"/>
          <w:lang w:val="hr-HR"/>
        </w:rPr>
        <w:t xml:space="preserve">), </w:t>
      </w:r>
      <w:r w:rsidR="001231B9" w:rsidRPr="00A479C6">
        <w:rPr>
          <w:rFonts w:cs="Times New Roman" w:eastAsia="Calibri" w:hAnsi="Times New Roman" w:ascii="Times New Roman"/>
          <w:noProof w:val="false"/>
          <w:sz w:val="24"/>
          <w:szCs w:val="24"/>
          <w:lang w:val="hr-HR"/>
        </w:rPr>
        <w:t xml:space="preserve">kojim </w:t>
      </w:r>
      <w:r w:rsidR="00174B12">
        <w:rPr>
          <w:rFonts w:cs="Times New Roman" w:eastAsia="Calibri" w:hAnsi="Times New Roman" w:ascii="Times New Roman"/>
          <w:noProof w:val="false"/>
          <w:sz w:val="24"/>
          <w:szCs w:val="24"/>
          <w:lang w:val="hr-HR"/>
        </w:rPr>
        <w:t>je</w:t>
      </w:r>
      <w:r w:rsidR="001B6FA9">
        <w:rPr>
          <w:rFonts w:cs="Times New Roman" w:eastAsia="Calibri" w:hAnsi="Times New Roman" w:ascii="Times New Roman"/>
          <w:noProof w:val="false"/>
          <w:sz w:val="24"/>
          <w:szCs w:val="24"/>
          <w:lang w:val="hr-HR"/>
        </w:rPr>
        <w:t xml:space="preserve"> privremeni</w:t>
      </w:r>
      <w:r w:rsidR="00174B12">
        <w:rPr>
          <w:rFonts w:cs="Times New Roman" w:eastAsia="Calibri" w:hAnsi="Times New Roman" w:ascii="Times New Roman"/>
          <w:noProof w:val="false"/>
          <w:sz w:val="24"/>
          <w:szCs w:val="24"/>
          <w:lang w:val="hr-HR"/>
        </w:rPr>
        <w:t xml:space="preserve"> stečajni upravitelj zatražio</w:t>
      </w:r>
      <w:r w:rsidR="00610AF1">
        <w:rPr>
          <w:rFonts w:cs="Times New Roman" w:eastAsia="Calibri" w:hAnsi="Times New Roman" w:ascii="Times New Roman"/>
          <w:noProof w:val="false"/>
          <w:sz w:val="24"/>
          <w:szCs w:val="24"/>
          <w:lang w:val="hr-HR"/>
        </w:rPr>
        <w:t xml:space="preserve"> nagradu sukladno Uredbi te </w:t>
      </w:r>
      <w:r w:rsidR="00174B12">
        <w:rPr>
          <w:rFonts w:cs="Times New Roman" w:eastAsia="Calibri" w:hAnsi="Times New Roman" w:ascii="Times New Roman"/>
          <w:noProof w:val="false"/>
          <w:sz w:val="24"/>
          <w:szCs w:val="24"/>
          <w:lang w:val="hr-HR"/>
        </w:rPr>
        <w:t>isplatu stvarnih troškova u</w:t>
      </w:r>
      <w:r w:rsidR="000A13EE">
        <w:rPr>
          <w:rFonts w:cs="Times New Roman" w:eastAsia="Calibri" w:hAnsi="Times New Roman" w:ascii="Times New Roman"/>
          <w:noProof w:val="false"/>
          <w:sz w:val="24"/>
          <w:szCs w:val="24"/>
          <w:lang w:val="hr-HR"/>
        </w:rPr>
        <w:t xml:space="preserve"> ukupnom</w:t>
      </w:r>
      <w:r w:rsidR="00174B12">
        <w:rPr>
          <w:rFonts w:cs="Times New Roman" w:eastAsia="Calibri" w:hAnsi="Times New Roman" w:ascii="Times New Roman"/>
          <w:noProof w:val="false"/>
          <w:sz w:val="24"/>
          <w:szCs w:val="24"/>
          <w:lang w:val="hr-HR"/>
        </w:rPr>
        <w:t xml:space="preserve"> iznosu </w:t>
      </w:r>
      <w:r w:rsidR="000A13EE">
        <w:rPr>
          <w:rFonts w:cs="Times New Roman" w:eastAsia="Calibri" w:hAnsi="Times New Roman" w:ascii="Times New Roman"/>
          <w:noProof w:val="false"/>
          <w:sz w:val="24"/>
          <w:szCs w:val="24"/>
          <w:lang w:val="hr-HR"/>
        </w:rPr>
        <w:t xml:space="preserve">od </w:t>
      </w:r>
      <w:r w:rsidR="001B6FA9">
        <w:rPr>
          <w:rFonts w:cs="Times New Roman" w:eastAsia="Calibri" w:hAnsi="Times New Roman" w:ascii="Times New Roman"/>
          <w:noProof w:val="false"/>
          <w:sz w:val="24"/>
          <w:szCs w:val="24"/>
          <w:lang w:val="hr-HR"/>
        </w:rPr>
        <w:t>1.062</w:t>
      </w:r>
      <w:r w:rsidR="000A13EE">
        <w:rPr>
          <w:rFonts w:cs="Times New Roman" w:eastAsia="Calibri" w:hAnsi="Times New Roman" w:ascii="Times New Roman"/>
          <w:noProof w:val="false"/>
          <w:sz w:val="24"/>
          <w:szCs w:val="24"/>
          <w:lang w:val="hr-HR"/>
        </w:rPr>
        <w:t>,00 kn i to za:</w:t>
      </w:r>
    </w:p>
    <w:p w:rsidRDefault="00A84CB5" w:rsidP="00610AF1" w:rsidR="001B6FA9">
      <w:pPr>
        <w:spacing w:before="4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 </w:t>
      </w:r>
      <w:r w:rsidR="001B6FA9">
        <w:rPr>
          <w:rFonts w:cs="Times New Roman" w:eastAsia="Calibri" w:hAnsi="Times New Roman" w:ascii="Times New Roman"/>
          <w:noProof w:val="false"/>
          <w:sz w:val="24"/>
          <w:szCs w:val="24"/>
          <w:lang w:val="hr-HR"/>
        </w:rPr>
        <w:t>troškove</w:t>
      </w:r>
      <w:r w:rsidR="001B6FA9" w:rsidRPr="001B6FA9">
        <w:rPr>
          <w:rFonts w:cs="Times New Roman" w:eastAsia="Calibri" w:hAnsi="Times New Roman" w:ascii="Times New Roman"/>
          <w:noProof w:val="false"/>
          <w:sz w:val="24"/>
          <w:szCs w:val="24"/>
          <w:lang w:val="hr-HR"/>
        </w:rPr>
        <w:t xml:space="preserve"> upotrebe vlastitog automobila u službene svrhe na relaciji </w:t>
      </w:r>
      <w:r w:rsidR="001B6FA9">
        <w:rPr>
          <w:rFonts w:cs="Times New Roman" w:eastAsia="Calibri" w:hAnsi="Times New Roman" w:ascii="Times New Roman"/>
          <w:noProof w:val="false"/>
          <w:sz w:val="24"/>
          <w:szCs w:val="24"/>
          <w:lang w:val="hr-HR"/>
        </w:rPr>
        <w:t>Imotski – Split – Omiš – Split – Imotski dana 21. travnja 2017. godine (250 km x 2,00 kn = 500,00 kn)</w:t>
      </w:r>
    </w:p>
    <w:p w:rsidRDefault="001B6FA9" w:rsidP="00610AF1" w:rsidR="001B6FA9">
      <w:pPr>
        <w:spacing w:before="4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w:t>
      </w:r>
      <w:r w:rsidRPr="001B6FA9">
        <w:t xml:space="preserve"> </w:t>
      </w:r>
      <w:r w:rsidRPr="001B6FA9">
        <w:rPr>
          <w:rFonts w:cs="Times New Roman" w:eastAsia="Calibri" w:hAnsi="Times New Roman" w:ascii="Times New Roman"/>
          <w:noProof w:val="false"/>
          <w:sz w:val="24"/>
          <w:szCs w:val="24"/>
          <w:lang w:val="hr-HR"/>
        </w:rPr>
        <w:t>troškove upotrebe vlastitog automobila u službene svrhe na relaciji Imotski – Split –</w:t>
      </w:r>
      <w:r>
        <w:rPr>
          <w:rFonts w:cs="Times New Roman" w:eastAsia="Calibri" w:hAnsi="Times New Roman" w:ascii="Times New Roman"/>
          <w:noProof w:val="false"/>
          <w:sz w:val="24"/>
          <w:szCs w:val="24"/>
          <w:lang w:val="hr-HR"/>
        </w:rPr>
        <w:t>Imotski dana 12. svibnja 2017. godine (200 km x 2,00 kn = 4</w:t>
      </w:r>
      <w:r w:rsidRPr="001B6FA9">
        <w:rPr>
          <w:rFonts w:cs="Times New Roman" w:eastAsia="Calibri" w:hAnsi="Times New Roman" w:ascii="Times New Roman"/>
          <w:noProof w:val="false"/>
          <w:sz w:val="24"/>
          <w:szCs w:val="24"/>
          <w:lang w:val="hr-HR"/>
        </w:rPr>
        <w:t>00,00 kn)</w:t>
      </w:r>
    </w:p>
    <w:p w:rsidRDefault="001B6FA9" w:rsidP="00610AF1" w:rsidR="001B6FA9">
      <w:pPr>
        <w:spacing w:before="4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troškovi cestarine na dan 12. svibnja 2017. godine (2 x 6,00 kn = 12,00 kn)</w:t>
      </w:r>
    </w:p>
    <w:p w:rsidRDefault="001B6FA9" w:rsidP="00610AF1" w:rsidR="00A84CB5" w:rsidRPr="00A84CB5">
      <w:pPr>
        <w:spacing w:before="4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troškovi knjigovođe u iznosu od 150,00 kn.</w:t>
      </w:r>
    </w:p>
    <w:p w:rsidRDefault="00405861" w:rsidP="00610AF1" w:rsidR="00CF4097">
      <w:pPr>
        <w:spacing w:before="200"/>
        <w:rPr>
          <w:rFonts w:cs="Times New Roman" w:eastAsia="Calibri" w:hAnsi="Times New Roman" w:ascii="Times New Roman"/>
          <w:noProof w:val="false"/>
          <w:sz w:val="24"/>
          <w:szCs w:val="24"/>
          <w:lang w:val="hr-HR"/>
        </w:rPr>
      </w:pPr>
      <w:r w:rsidRPr="00A479C6">
        <w:rPr>
          <w:rFonts w:cs="Times New Roman" w:eastAsia="Calibri" w:hAnsi="Times New Roman" w:ascii="Times New Roman"/>
          <w:noProof w:val="false"/>
          <w:sz w:val="24"/>
          <w:szCs w:val="24"/>
          <w:lang w:val="hr-HR"/>
        </w:rPr>
        <w:tab/>
      </w:r>
      <w:r w:rsidR="00B076B3">
        <w:rPr>
          <w:rFonts w:cs="Times New Roman" w:eastAsia="Calibri" w:hAnsi="Times New Roman" w:ascii="Times New Roman"/>
          <w:noProof w:val="false"/>
          <w:sz w:val="24"/>
          <w:szCs w:val="24"/>
          <w:lang w:val="hr-HR"/>
        </w:rPr>
        <w:t>U privitku</w:t>
      </w:r>
      <w:r w:rsidR="00174B12">
        <w:rPr>
          <w:rFonts w:cs="Times New Roman" w:eastAsia="Calibri" w:hAnsi="Times New Roman" w:ascii="Times New Roman"/>
          <w:noProof w:val="false"/>
          <w:sz w:val="24"/>
          <w:szCs w:val="24"/>
          <w:lang w:val="hr-HR"/>
        </w:rPr>
        <w:t xml:space="preserve"> </w:t>
      </w:r>
      <w:r w:rsidR="00B076B3">
        <w:rPr>
          <w:rFonts w:cs="Times New Roman" w:eastAsia="Calibri" w:hAnsi="Times New Roman" w:ascii="Times New Roman"/>
          <w:noProof w:val="false"/>
          <w:sz w:val="24"/>
          <w:szCs w:val="24"/>
          <w:lang w:val="hr-HR"/>
        </w:rPr>
        <w:t>zahtjeva</w:t>
      </w:r>
      <w:r w:rsidR="001B6FA9">
        <w:rPr>
          <w:rFonts w:cs="Times New Roman" w:eastAsia="Calibri" w:hAnsi="Times New Roman" w:ascii="Times New Roman"/>
          <w:noProof w:val="false"/>
          <w:sz w:val="24"/>
          <w:szCs w:val="24"/>
          <w:lang w:val="hr-HR"/>
        </w:rPr>
        <w:t xml:space="preserve"> privremeni</w:t>
      </w:r>
      <w:r w:rsidR="00B076B3">
        <w:rPr>
          <w:rFonts w:cs="Times New Roman" w:eastAsia="Calibri" w:hAnsi="Times New Roman" w:ascii="Times New Roman"/>
          <w:noProof w:val="false"/>
          <w:sz w:val="24"/>
          <w:szCs w:val="24"/>
          <w:lang w:val="hr-HR"/>
        </w:rPr>
        <w:t xml:space="preserve"> </w:t>
      </w:r>
      <w:r w:rsidR="00174B12">
        <w:rPr>
          <w:rFonts w:cs="Times New Roman" w:eastAsia="Calibri" w:hAnsi="Times New Roman" w:ascii="Times New Roman"/>
          <w:noProof w:val="false"/>
          <w:sz w:val="24"/>
          <w:szCs w:val="24"/>
          <w:lang w:val="hr-HR"/>
        </w:rPr>
        <w:t xml:space="preserve">stečajni upravitelj priložio </w:t>
      </w:r>
      <w:r w:rsidR="00B076B3">
        <w:rPr>
          <w:rFonts w:cs="Times New Roman" w:eastAsia="Calibri" w:hAnsi="Times New Roman" w:ascii="Times New Roman"/>
          <w:noProof w:val="false"/>
          <w:sz w:val="24"/>
          <w:szCs w:val="24"/>
          <w:lang w:val="hr-HR"/>
        </w:rPr>
        <w:t xml:space="preserve">je </w:t>
      </w:r>
      <w:r w:rsidR="001B6FA9">
        <w:rPr>
          <w:rFonts w:cs="Times New Roman" w:eastAsia="Calibri" w:hAnsi="Times New Roman" w:ascii="Times New Roman"/>
          <w:noProof w:val="false"/>
          <w:sz w:val="24"/>
          <w:szCs w:val="24"/>
          <w:lang w:val="hr-HR"/>
        </w:rPr>
        <w:t>putni nalog od 21. travnja 2017. godine, putni nalog</w:t>
      </w:r>
      <w:r w:rsidR="00A43345">
        <w:rPr>
          <w:rFonts w:cs="Times New Roman" w:eastAsia="Calibri" w:hAnsi="Times New Roman" w:ascii="Times New Roman"/>
          <w:noProof w:val="false"/>
          <w:sz w:val="24"/>
          <w:szCs w:val="24"/>
          <w:lang w:val="hr-HR"/>
        </w:rPr>
        <w:t xml:space="preserve"> od 12. svibnja 2017. godine i</w:t>
      </w:r>
      <w:r w:rsidR="001B6FA9">
        <w:rPr>
          <w:rFonts w:cs="Times New Roman" w:eastAsia="Calibri" w:hAnsi="Times New Roman" w:ascii="Times New Roman"/>
          <w:noProof w:val="false"/>
          <w:sz w:val="24"/>
          <w:szCs w:val="24"/>
          <w:lang w:val="hr-HR"/>
        </w:rPr>
        <w:t xml:space="preserve"> račun</w:t>
      </w:r>
      <w:r w:rsidR="00A43345">
        <w:rPr>
          <w:rFonts w:cs="Times New Roman" w:eastAsia="Calibri" w:hAnsi="Times New Roman" w:ascii="Times New Roman"/>
          <w:noProof w:val="false"/>
          <w:sz w:val="24"/>
          <w:szCs w:val="24"/>
          <w:lang w:val="hr-HR"/>
        </w:rPr>
        <w:t>e</w:t>
      </w:r>
      <w:r w:rsidR="001B6FA9">
        <w:rPr>
          <w:rFonts w:cs="Times New Roman" w:eastAsia="Calibri" w:hAnsi="Times New Roman" w:ascii="Times New Roman"/>
          <w:noProof w:val="false"/>
          <w:sz w:val="24"/>
          <w:szCs w:val="24"/>
          <w:lang w:val="hr-HR"/>
        </w:rPr>
        <w:t xml:space="preserve"> Hrvatskih autocesta </w:t>
      </w:r>
      <w:r w:rsidR="00A43345">
        <w:rPr>
          <w:rFonts w:cs="Times New Roman" w:eastAsia="Calibri" w:hAnsi="Times New Roman" w:ascii="Times New Roman"/>
          <w:noProof w:val="false"/>
          <w:sz w:val="24"/>
          <w:szCs w:val="24"/>
          <w:lang w:val="hr-HR"/>
        </w:rPr>
        <w:t>br. 1270468738 i br. 1240598757 od 12. svibnja 2017. godine</w:t>
      </w:r>
      <w:r w:rsidR="00F92EAF">
        <w:rPr>
          <w:rFonts w:cs="Times New Roman" w:eastAsia="Calibri" w:hAnsi="Times New Roman" w:ascii="Times New Roman"/>
          <w:noProof w:val="false"/>
          <w:sz w:val="24"/>
          <w:szCs w:val="24"/>
          <w:lang w:val="hr-HR"/>
        </w:rPr>
        <w:t>,</w:t>
      </w:r>
      <w:r w:rsidR="00A43345">
        <w:rPr>
          <w:rFonts w:cs="Times New Roman" w:eastAsia="Calibri" w:hAnsi="Times New Roman" w:ascii="Times New Roman"/>
          <w:noProof w:val="false"/>
          <w:sz w:val="24"/>
          <w:szCs w:val="24"/>
          <w:lang w:val="hr-HR"/>
        </w:rPr>
        <w:t xml:space="preserve"> kao dokaz za nastale troškove.</w:t>
      </w:r>
    </w:p>
    <w:p w:rsidRDefault="00A672E6" w:rsidP="00610AF1" w:rsidR="00A43345">
      <w:pPr>
        <w:spacing w:before="200"/>
        <w:rPr>
          <w:rFonts w:cs="Times New Roman" w:hAnsi="Times New Roman" w:ascii="Times New Roman"/>
          <w:noProof w:val="false"/>
          <w:sz w:val="24"/>
          <w:szCs w:val="24"/>
          <w:lang w:val="hr-HR"/>
        </w:rPr>
      </w:pPr>
      <w:r>
        <w:rPr>
          <w:rFonts w:cs="Times New Roman" w:eastAsia="Calibri" w:hAnsi="Times New Roman" w:ascii="Times New Roman"/>
          <w:noProof w:val="false"/>
          <w:sz w:val="24"/>
          <w:szCs w:val="24"/>
          <w:lang w:val="hr-HR"/>
        </w:rPr>
        <w:tab/>
      </w:r>
      <w:r w:rsidR="00A43345" w:rsidRPr="00A43345">
        <w:rPr>
          <w:rFonts w:cs="Times New Roman" w:hAnsi="Times New Roman" w:ascii="Times New Roman"/>
          <w:noProof w:val="false"/>
          <w:sz w:val="24"/>
          <w:szCs w:val="24"/>
          <w:lang w:val="hr-HR"/>
        </w:rPr>
        <w:t>Odredbom čl. 119. st. 6. SZ-a propisano je da se na privremenog stečajnog upravitelja na odgovarajući način primjenjuju odredbe Stečajnog zakona o stečajnom upravitelju.</w:t>
      </w:r>
    </w:p>
    <w:p w:rsidRDefault="00610AF1" w:rsidP="00610AF1" w:rsidR="00610AF1" w:rsidRPr="00610AF1">
      <w:pPr>
        <w:spacing w:before="200"/>
        <w:ind w:firstLine="709"/>
        <w:rPr>
          <w:rFonts w:cs="Times New Roman" w:hAnsi="Times New Roman" w:ascii="Times New Roman"/>
          <w:noProof w:val="false"/>
          <w:sz w:val="24"/>
          <w:szCs w:val="24"/>
          <w:lang w:val="hr-HR"/>
        </w:rPr>
      </w:pPr>
      <w:r w:rsidRPr="00610AF1">
        <w:rPr>
          <w:rFonts w:cs="Times New Roman" w:hAnsi="Times New Roman" w:ascii="Times New Roman"/>
          <w:noProof w:val="false"/>
          <w:sz w:val="24"/>
          <w:szCs w:val="24"/>
          <w:lang w:val="hr-HR"/>
        </w:rPr>
        <w:t>Odredbom čl. 94. SZ-a propisano je da stečajni upravitelj ima pravo na nagradu za svoj rad te na naknadu stvarnih troškova (st. 1.). Nagradu stečajnom upravitelju rješenjem određuje sud prema uredbi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610AF1" w:rsidP="00610AF1" w:rsidR="00610AF1" w:rsidRPr="00610AF1">
      <w:pPr>
        <w:spacing w:before="200"/>
        <w:ind w:firstLine="709"/>
        <w:rPr>
          <w:rFonts w:cs="Times New Roman" w:hAnsi="Times New Roman" w:ascii="Times New Roman"/>
          <w:noProof w:val="false"/>
          <w:sz w:val="24"/>
          <w:szCs w:val="24"/>
          <w:lang w:val="hr-HR"/>
        </w:rPr>
      </w:pPr>
      <w:r w:rsidRPr="00610AF1">
        <w:rPr>
          <w:rFonts w:cs="Times New Roman" w:hAnsi="Times New Roman" w:ascii="Times New Roman"/>
          <w:noProof w:val="false"/>
          <w:sz w:val="24"/>
          <w:szCs w:val="24"/>
          <w:lang w:val="hr-HR"/>
        </w:rPr>
        <w:t>Odredbom čl. 2. Uredbe o kriterijima i načinu obračuna i plaćanja nagrade stečajnim upraviteljima („Narodne novine“ broj 105/15; dalje: Uredba) propisano je da stečajni upravitelj ima pravo na nagradu za izvršene poslove stečajno upraviteljske službe, a čl. 4. st. 1. propisano je kako privremenom stečajnom upravitelju pripada pravo na jednokratnu nagradu za poslove obavljene u prethodnom postupku u iznosu od 3.000,00 kn do 20.000,00 kn, koju će sud odrediti vodeći računa o složenosti poslova koje je obavio (čl. 4. st. 2.).</w:t>
      </w:r>
    </w:p>
    <w:p w:rsidRDefault="00610AF1" w:rsidP="00610AF1" w:rsidR="00610AF1" w:rsidRPr="00610AF1">
      <w:pPr>
        <w:spacing w:before="200"/>
        <w:ind w:firstLine="709"/>
        <w:rPr>
          <w:rFonts w:cs="Times New Roman" w:hAnsi="Times New Roman" w:ascii="Times New Roman"/>
          <w:noProof w:val="false"/>
          <w:sz w:val="24"/>
          <w:szCs w:val="24"/>
          <w:lang w:val="hr-HR"/>
        </w:rPr>
      </w:pPr>
      <w:r w:rsidRPr="00610AF1">
        <w:rPr>
          <w:rFonts w:cs="Times New Roman" w:hAnsi="Times New Roman" w:ascii="Times New Roman"/>
          <w:noProof w:val="false"/>
          <w:sz w:val="24"/>
          <w:szCs w:val="24"/>
          <w:lang w:val="hr-HR"/>
        </w:rPr>
        <w:t xml:space="preserve">Prema ocjeni ovog suda, </w:t>
      </w:r>
      <w:r>
        <w:rPr>
          <w:rFonts w:cs="Times New Roman" w:hAnsi="Times New Roman" w:ascii="Times New Roman"/>
          <w:noProof w:val="false"/>
          <w:sz w:val="24"/>
          <w:szCs w:val="24"/>
          <w:lang w:val="hr-HR"/>
        </w:rPr>
        <w:t>Ante Mrkonjić</w:t>
      </w:r>
      <w:r w:rsidRPr="00610AF1">
        <w:rPr>
          <w:rFonts w:cs="Times New Roman" w:hAnsi="Times New Roman" w:ascii="Times New Roman"/>
          <w:noProof w:val="false"/>
          <w:sz w:val="24"/>
          <w:szCs w:val="24"/>
          <w:lang w:val="hr-HR"/>
        </w:rPr>
        <w:t xml:space="preserve"> je poslove </w:t>
      </w:r>
      <w:r>
        <w:rPr>
          <w:rFonts w:cs="Times New Roman" w:hAnsi="Times New Roman" w:ascii="Times New Roman"/>
          <w:noProof w:val="false"/>
          <w:sz w:val="24"/>
          <w:szCs w:val="24"/>
          <w:lang w:val="hr-HR"/>
        </w:rPr>
        <w:t xml:space="preserve">privremenog stečajnog upravitelja </w:t>
      </w:r>
      <w:r w:rsidRPr="00610AF1">
        <w:rPr>
          <w:rFonts w:cs="Times New Roman" w:hAnsi="Times New Roman" w:ascii="Times New Roman"/>
          <w:noProof w:val="false"/>
          <w:sz w:val="24"/>
          <w:szCs w:val="24"/>
          <w:lang w:val="hr-HR"/>
        </w:rPr>
        <w:t>u ovom postupku obavljao ažurno, stručno i savjesno -  ispitao je gospodarski položaj dužnika i njegove imovinske prilike i dao je svoje mišljenje o postojanju stečajnih razloga kod dužnika, o</w:t>
      </w:r>
      <w:r>
        <w:rPr>
          <w:rFonts w:cs="Times New Roman" w:hAnsi="Times New Roman" w:ascii="Times New Roman"/>
          <w:noProof w:val="false"/>
          <w:sz w:val="24"/>
          <w:szCs w:val="24"/>
          <w:lang w:val="hr-HR"/>
        </w:rPr>
        <w:t xml:space="preserve"> čemu je izvijestio sud u pisani</w:t>
      </w:r>
      <w:r w:rsidRPr="00610AF1">
        <w:rPr>
          <w:rFonts w:cs="Times New Roman" w:hAnsi="Times New Roman" w:ascii="Times New Roman"/>
          <w:noProof w:val="false"/>
          <w:sz w:val="24"/>
          <w:szCs w:val="24"/>
          <w:lang w:val="hr-HR"/>
        </w:rPr>
        <w:t>m izviješć</w:t>
      </w:r>
      <w:r>
        <w:rPr>
          <w:rFonts w:cs="Times New Roman" w:hAnsi="Times New Roman" w:ascii="Times New Roman"/>
          <w:noProof w:val="false"/>
          <w:sz w:val="24"/>
          <w:szCs w:val="24"/>
          <w:lang w:val="hr-HR"/>
        </w:rPr>
        <w:t>ima</w:t>
      </w:r>
      <w:r w:rsidRPr="00610AF1">
        <w:rPr>
          <w:rFonts w:cs="Times New Roman" w:hAnsi="Times New Roman" w:ascii="Times New Roman"/>
          <w:noProof w:val="false"/>
          <w:sz w:val="24"/>
          <w:szCs w:val="24"/>
          <w:lang w:val="hr-HR"/>
        </w:rPr>
        <w:t xml:space="preserve"> od </w:t>
      </w:r>
      <w:r>
        <w:rPr>
          <w:rFonts w:cs="Times New Roman" w:hAnsi="Times New Roman" w:ascii="Times New Roman"/>
          <w:noProof w:val="false"/>
          <w:sz w:val="24"/>
          <w:szCs w:val="24"/>
          <w:lang w:val="hr-HR"/>
        </w:rPr>
        <w:t>27. travnja 2017. i 23. svibnja</w:t>
      </w:r>
      <w:r w:rsidRPr="00610AF1">
        <w:rPr>
          <w:rFonts w:cs="Times New Roman" w:hAnsi="Times New Roman" w:ascii="Times New Roman"/>
          <w:noProof w:val="false"/>
          <w:sz w:val="24"/>
          <w:szCs w:val="24"/>
          <w:lang w:val="hr-HR"/>
        </w:rPr>
        <w:t xml:space="preserve"> 2017. godine. Prema ocjeni ovog suda, obavljeni posao u ovom postupku je nižeg stupnja složenosti pa ovaj sud nalazi da je jed</w:t>
      </w:r>
      <w:r>
        <w:rPr>
          <w:rFonts w:cs="Times New Roman" w:hAnsi="Times New Roman" w:ascii="Times New Roman"/>
          <w:noProof w:val="false"/>
          <w:sz w:val="24"/>
          <w:szCs w:val="24"/>
          <w:lang w:val="hr-HR"/>
        </w:rPr>
        <w:t>nokratna nagrada u iznosu od 3.0</w:t>
      </w:r>
      <w:r w:rsidRPr="00610AF1">
        <w:rPr>
          <w:rFonts w:cs="Times New Roman" w:hAnsi="Times New Roman" w:ascii="Times New Roman"/>
          <w:noProof w:val="false"/>
          <w:sz w:val="24"/>
          <w:szCs w:val="24"/>
          <w:lang w:val="hr-HR"/>
        </w:rPr>
        <w:t>00,00 kn bru</w:t>
      </w:r>
      <w:r>
        <w:rPr>
          <w:rFonts w:cs="Times New Roman" w:hAnsi="Times New Roman" w:ascii="Times New Roman"/>
          <w:noProof w:val="false"/>
          <w:sz w:val="24"/>
          <w:szCs w:val="24"/>
          <w:lang w:val="hr-HR"/>
        </w:rPr>
        <w:t>t</w:t>
      </w:r>
      <w:r w:rsidRPr="00610AF1">
        <w:rPr>
          <w:rFonts w:cs="Times New Roman" w:hAnsi="Times New Roman" w:ascii="Times New Roman"/>
          <w:noProof w:val="false"/>
          <w:sz w:val="24"/>
          <w:szCs w:val="24"/>
          <w:lang w:val="hr-HR"/>
        </w:rPr>
        <w:t>to primjerena uloženom trudu i poduzetim aktivnostima privremenog stečajnog upravitelja.</w:t>
      </w:r>
    </w:p>
    <w:p w:rsidRDefault="00610AF1" w:rsidP="00610AF1" w:rsidR="00610AF1">
      <w:pPr>
        <w:spacing w:before="200"/>
        <w:ind w:firstLine="709"/>
        <w:rPr>
          <w:rFonts w:cs="Times New Roman" w:hAnsi="Times New Roman" w:ascii="Times New Roman"/>
          <w:noProof w:val="false"/>
          <w:sz w:val="24"/>
          <w:szCs w:val="24"/>
          <w:lang w:val="hr-HR"/>
        </w:rPr>
      </w:pPr>
      <w:r w:rsidRPr="00610AF1">
        <w:rPr>
          <w:rFonts w:cs="Times New Roman" w:hAnsi="Times New Roman" w:ascii="Times New Roman"/>
          <w:noProof w:val="false"/>
          <w:sz w:val="24"/>
          <w:szCs w:val="24"/>
          <w:lang w:val="hr-HR"/>
        </w:rPr>
        <w:t>Slijedom navedenog, odlučeno je kao u izreci ovog rješenja pod točkom I</w:t>
      </w:r>
      <w:r w:rsidR="00A12698">
        <w:rPr>
          <w:rFonts w:cs="Times New Roman" w:hAnsi="Times New Roman" w:ascii="Times New Roman"/>
          <w:noProof w:val="false"/>
          <w:sz w:val="24"/>
          <w:szCs w:val="24"/>
          <w:lang w:val="hr-HR"/>
        </w:rPr>
        <w:t xml:space="preserve"> a)</w:t>
      </w:r>
      <w:r w:rsidRPr="00610AF1">
        <w:rPr>
          <w:rFonts w:cs="Times New Roman" w:hAnsi="Times New Roman" w:ascii="Times New Roman"/>
          <w:noProof w:val="false"/>
          <w:sz w:val="24"/>
          <w:szCs w:val="24"/>
          <w:lang w:val="hr-HR"/>
        </w:rPr>
        <w:t>.</w:t>
      </w:r>
    </w:p>
    <w:p w:rsidRDefault="00E656ED" w:rsidP="00610AF1" w:rsidR="007527E8">
      <w:pPr>
        <w:spacing w:before="200"/>
        <w:ind w:firstLine="709"/>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Odredbom čl. 94. st. 1. SZ</w:t>
      </w:r>
      <w:r w:rsidR="00610AF1">
        <w:rPr>
          <w:rFonts w:cs="Times New Roman" w:hAnsi="Times New Roman" w:ascii="Times New Roman"/>
          <w:noProof w:val="false"/>
          <w:sz w:val="24"/>
          <w:szCs w:val="24"/>
          <w:lang w:val="hr-HR"/>
        </w:rPr>
        <w:t>-a</w:t>
      </w:r>
      <w:r w:rsidRPr="004F2A42">
        <w:rPr>
          <w:rFonts w:cs="Times New Roman" w:hAnsi="Times New Roman" w:ascii="Times New Roman"/>
          <w:noProof w:val="false"/>
          <w:sz w:val="24"/>
          <w:szCs w:val="24"/>
          <w:lang w:val="hr-HR"/>
        </w:rPr>
        <w:t>, koji se u ovom predmetu primjenjuje temeljem odredbe čl. 441. st. 2. SZ</w:t>
      </w:r>
      <w:r w:rsidR="00610AF1">
        <w:rPr>
          <w:rFonts w:cs="Times New Roman" w:hAnsi="Times New Roman" w:ascii="Times New Roman"/>
          <w:noProof w:val="false"/>
          <w:sz w:val="24"/>
          <w:szCs w:val="24"/>
          <w:lang w:val="hr-HR"/>
        </w:rPr>
        <w:t>-a</w:t>
      </w:r>
      <w:r w:rsidRPr="004F2A42">
        <w:rPr>
          <w:rFonts w:cs="Times New Roman" w:hAnsi="Times New Roman" w:ascii="Times New Roman"/>
          <w:noProof w:val="false"/>
          <w:sz w:val="24"/>
          <w:szCs w:val="24"/>
          <w:lang w:val="hr-HR"/>
        </w:rPr>
        <w:t>, propisano je da stečajni upravitelj ima pravo na nagradu za svoj rad i naknadu stvarnih troškova, a stavkom 3. da naknadu troškova rješenjem određuje sud na temelju pisanog, obrazloženog i dokumentiranog izvješća stečajnog upravitelja.</w:t>
      </w:r>
    </w:p>
    <w:p w:rsidRDefault="00A43345" w:rsidP="00610AF1" w:rsidR="00884B93">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Privremeni s</w:t>
      </w:r>
      <w:r w:rsidR="00827359">
        <w:rPr>
          <w:rFonts w:cs="Times New Roman" w:hAnsi="Times New Roman" w:ascii="Times New Roman"/>
          <w:sz w:val="24"/>
          <w:szCs w:val="24"/>
          <w:lang w:val="hr-HR"/>
        </w:rPr>
        <w:t xml:space="preserve">tečajni upravitelj je o nastalim </w:t>
      </w:r>
      <w:r w:rsidR="00610AF1">
        <w:rPr>
          <w:rFonts w:cs="Times New Roman" w:hAnsi="Times New Roman" w:ascii="Times New Roman"/>
          <w:sz w:val="24"/>
          <w:szCs w:val="24"/>
          <w:lang w:val="hr-HR"/>
        </w:rPr>
        <w:t>putnim troškovima dostavio</w:t>
      </w:r>
      <w:r w:rsidR="00827359">
        <w:rPr>
          <w:rFonts w:cs="Times New Roman" w:hAnsi="Times New Roman" w:ascii="Times New Roman"/>
          <w:sz w:val="24"/>
          <w:szCs w:val="24"/>
          <w:lang w:val="hr-HR"/>
        </w:rPr>
        <w:t xml:space="preserve"> </w:t>
      </w:r>
      <w:r w:rsidR="00827359" w:rsidRPr="00A1118E">
        <w:rPr>
          <w:rFonts w:cs="Times New Roman" w:hAnsi="Times New Roman" w:ascii="Times New Roman"/>
          <w:sz w:val="24"/>
          <w:szCs w:val="24"/>
          <w:lang w:val="hr-HR"/>
        </w:rPr>
        <w:t>pisano, obrazloženo i dokumentirano izvješće</w:t>
      </w:r>
      <w:r w:rsidR="00827359">
        <w:rPr>
          <w:rFonts w:cs="Times New Roman" w:hAnsi="Times New Roman" w:ascii="Times New Roman"/>
          <w:sz w:val="24"/>
          <w:szCs w:val="24"/>
          <w:lang w:val="hr-HR"/>
        </w:rPr>
        <w:t>, koje ovaj sud u cijelosti prihvaća, radi čega je, a</w:t>
      </w:r>
      <w:r w:rsidR="00FF08E5">
        <w:rPr>
          <w:rFonts w:cs="Times New Roman" w:hAnsi="Times New Roman" w:ascii="Times New Roman"/>
          <w:sz w:val="24"/>
          <w:szCs w:val="24"/>
          <w:lang w:val="hr-HR"/>
        </w:rPr>
        <w:t xml:space="preserve"> </w:t>
      </w:r>
      <w:r w:rsidR="00827359">
        <w:rPr>
          <w:rFonts w:cs="Times New Roman" w:hAnsi="Times New Roman" w:ascii="Times New Roman"/>
          <w:sz w:val="24"/>
          <w:szCs w:val="24"/>
          <w:lang w:val="hr-HR"/>
        </w:rPr>
        <w:t>temeljem odredbe članka 94. SZ</w:t>
      </w:r>
      <w:r w:rsidR="00610AF1">
        <w:rPr>
          <w:rFonts w:cs="Times New Roman" w:hAnsi="Times New Roman" w:ascii="Times New Roman"/>
          <w:sz w:val="24"/>
          <w:szCs w:val="24"/>
          <w:lang w:val="hr-HR"/>
        </w:rPr>
        <w:t>-a</w:t>
      </w:r>
      <w:r w:rsidR="00827359">
        <w:rPr>
          <w:rFonts w:cs="Times New Roman" w:hAnsi="Times New Roman" w:ascii="Times New Roman"/>
          <w:sz w:val="24"/>
          <w:szCs w:val="24"/>
          <w:lang w:val="hr-HR"/>
        </w:rPr>
        <w:t>,</w:t>
      </w:r>
      <w:r w:rsidR="00827359" w:rsidRPr="00A1118E">
        <w:rPr>
          <w:rFonts w:cs="Times New Roman" w:hAnsi="Times New Roman" w:ascii="Times New Roman"/>
          <w:sz w:val="24"/>
          <w:szCs w:val="24"/>
          <w:lang w:val="hr-HR"/>
        </w:rPr>
        <w:t xml:space="preserve"> odlučeno kao u izreci ovog rješenja</w:t>
      </w:r>
      <w:r w:rsidR="00A12698">
        <w:rPr>
          <w:rFonts w:cs="Times New Roman" w:hAnsi="Times New Roman" w:ascii="Times New Roman"/>
          <w:sz w:val="24"/>
          <w:szCs w:val="24"/>
          <w:lang w:val="hr-HR"/>
        </w:rPr>
        <w:t xml:space="preserve"> pod točkom I. b)</w:t>
      </w:r>
      <w:r w:rsidR="00827359" w:rsidRPr="00A1118E">
        <w:rPr>
          <w:rFonts w:cs="Times New Roman" w:hAnsi="Times New Roman" w:ascii="Times New Roman"/>
          <w:sz w:val="24"/>
          <w:szCs w:val="24"/>
          <w:lang w:val="hr-HR"/>
        </w:rPr>
        <w:t>.</w:t>
      </w:r>
    </w:p>
    <w:p w:rsidRDefault="00610AF1" w:rsidP="005075E8" w:rsidR="005075E8">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 xml:space="preserve">U odnosu na zahtjev privremenog stečajnog upravitelja da mu se odobri naknada troška u iznosu od 150,00 kn brutto na ime naknade za knjigovođu, valja navesti da takav zahtjev nije obrazložen i dokumentiran pa ga je u tom dijelu valjalo odbiti, slijedom čega je odlučeno </w:t>
      </w:r>
      <w:r w:rsidRPr="00610AF1">
        <w:rPr>
          <w:rFonts w:cs="Times New Roman" w:hAnsi="Times New Roman" w:ascii="Times New Roman"/>
          <w:sz w:val="24"/>
          <w:szCs w:val="24"/>
          <w:lang w:val="hr-HR"/>
        </w:rPr>
        <w:t>kao u iz</w:t>
      </w:r>
      <w:r w:rsidR="005075E8">
        <w:rPr>
          <w:rFonts w:cs="Times New Roman" w:hAnsi="Times New Roman" w:ascii="Times New Roman"/>
          <w:sz w:val="24"/>
          <w:szCs w:val="24"/>
          <w:lang w:val="hr-HR"/>
        </w:rPr>
        <w:t>reci ovog rješenja pod točkom I</w:t>
      </w:r>
      <w:r>
        <w:rPr>
          <w:rFonts w:cs="Times New Roman" w:hAnsi="Times New Roman" w:ascii="Times New Roman"/>
          <w:sz w:val="24"/>
          <w:szCs w:val="24"/>
          <w:lang w:val="hr-HR"/>
        </w:rPr>
        <w:t>I</w:t>
      </w:r>
      <w:r w:rsidRPr="00610AF1">
        <w:rPr>
          <w:rFonts w:cs="Times New Roman" w:hAnsi="Times New Roman" w:ascii="Times New Roman"/>
          <w:sz w:val="24"/>
          <w:szCs w:val="24"/>
          <w:lang w:val="hr-HR"/>
        </w:rPr>
        <w:t>.</w:t>
      </w:r>
    </w:p>
    <w:p w:rsidRDefault="005075E8" w:rsidP="00610AF1" w:rsidR="00610AF1">
      <w:pPr>
        <w:spacing w:before="200"/>
        <w:ind w:firstLine="708"/>
        <w:rPr>
          <w:rFonts w:cs="Times New Roman" w:hAnsi="Times New Roman" w:ascii="Times New Roman"/>
          <w:sz w:val="24"/>
          <w:szCs w:val="24"/>
          <w:lang w:val="hr-HR"/>
        </w:rPr>
      </w:pPr>
      <w:r>
        <w:rPr>
          <w:rFonts w:cs="Times New Roman" w:hAnsi="Times New Roman" w:ascii="Times New Roman"/>
          <w:sz w:val="24"/>
          <w:szCs w:val="24"/>
          <w:lang w:val="hr-HR"/>
        </w:rPr>
        <w:t xml:space="preserve">Odmjereni iznos nagrade te naknada stvarnog troška isplatit će se na teret </w:t>
      </w:r>
      <w:r w:rsidRPr="00A12698">
        <w:rPr>
          <w:rFonts w:cs="Times New Roman" w:hAnsi="Times New Roman" w:ascii="Times New Roman"/>
          <w:sz w:val="24"/>
          <w:szCs w:val="24"/>
          <w:lang w:val="hr-HR"/>
        </w:rPr>
        <w:t>Fonda za namire</w:t>
      </w:r>
      <w:r>
        <w:rPr>
          <w:rFonts w:cs="Times New Roman" w:hAnsi="Times New Roman" w:ascii="Times New Roman"/>
          <w:sz w:val="24"/>
          <w:szCs w:val="24"/>
          <w:lang w:val="hr-HR"/>
        </w:rPr>
        <w:t xml:space="preserve">nje troškova stečajnog postupka, radi čega je, temeljem odredbe čl. 111. SZ-a, odlučeno </w:t>
      </w:r>
      <w:r w:rsidRPr="00A12698">
        <w:rPr>
          <w:rFonts w:cs="Times New Roman" w:hAnsi="Times New Roman" w:ascii="Times New Roman"/>
          <w:sz w:val="24"/>
          <w:szCs w:val="24"/>
          <w:lang w:val="hr-HR"/>
        </w:rPr>
        <w:t xml:space="preserve">kao u izreci ovog rješenja pod točkom </w:t>
      </w:r>
      <w:r>
        <w:rPr>
          <w:rFonts w:cs="Times New Roman" w:hAnsi="Times New Roman" w:ascii="Times New Roman"/>
          <w:sz w:val="24"/>
          <w:szCs w:val="24"/>
          <w:lang w:val="hr-HR"/>
        </w:rPr>
        <w:t>III.</w:t>
      </w:r>
    </w:p>
    <w:p w:rsidRDefault="006E67B4" w:rsidP="0069150A" w:rsidR="006E67B4" w:rsidRPr="004F2A42">
      <w:pPr>
        <w:jc w:val="center"/>
        <w:rPr>
          <w:rFonts w:cs="Times New Roman" w:hAnsi="Times New Roman" w:ascii="Times New Roman"/>
          <w:noProof w:val="false"/>
          <w:sz w:val="24"/>
          <w:szCs w:val="24"/>
          <w:lang w:val="hr-HR"/>
        </w:rPr>
      </w:pPr>
    </w:p>
    <w:p w:rsidRDefault="00EA1570" w:rsidP="0069150A" w:rsidR="00EA1570" w:rsidRPr="005215AB">
      <w:pPr>
        <w:jc w:val="center"/>
        <w:rPr>
          <w:rFonts w:cs="Times New Roman" w:hAnsi="Times New Roman" w:ascii="Times New Roman"/>
          <w:noProof w:val="false"/>
          <w:sz w:val="24"/>
          <w:szCs w:val="24"/>
          <w:lang w:val="hr-HR"/>
        </w:rPr>
      </w:pPr>
      <w:r w:rsidRPr="0095743A">
        <w:rPr>
          <w:rFonts w:cs="Times New Roman" w:hAnsi="Times New Roman" w:ascii="Times New Roman"/>
          <w:noProof w:val="false"/>
          <w:sz w:val="24"/>
          <w:szCs w:val="24"/>
          <w:lang w:val="hr-HR"/>
        </w:rPr>
        <w:t xml:space="preserve">U Splitu, </w:t>
      </w:r>
      <w:r w:rsidR="00A672E6">
        <w:rPr>
          <w:rFonts w:cs="Times New Roman" w:hAnsi="Times New Roman" w:ascii="Times New Roman"/>
          <w:noProof w:val="false"/>
          <w:sz w:val="24"/>
          <w:szCs w:val="24"/>
          <w:lang w:val="hr-HR"/>
        </w:rPr>
        <w:t>9. listopada</w:t>
      </w:r>
      <w:r w:rsidR="00710B28" w:rsidRPr="0095743A">
        <w:rPr>
          <w:rFonts w:cs="Times New Roman" w:hAnsi="Times New Roman" w:ascii="Times New Roman"/>
          <w:noProof w:val="false"/>
          <w:sz w:val="24"/>
          <w:szCs w:val="24"/>
          <w:lang w:val="hr-HR"/>
        </w:rPr>
        <w:t xml:space="preserve"> </w:t>
      </w:r>
      <w:r w:rsidR="0097398E">
        <w:rPr>
          <w:rFonts w:cs="Times New Roman" w:hAnsi="Times New Roman" w:ascii="Times New Roman"/>
          <w:noProof w:val="false"/>
          <w:sz w:val="24"/>
          <w:szCs w:val="24"/>
          <w:lang w:val="hr-HR"/>
        </w:rPr>
        <w:t>2017</w:t>
      </w:r>
      <w:r w:rsidR="00146E0C" w:rsidRPr="0095743A">
        <w:rPr>
          <w:rFonts w:cs="Times New Roman" w:hAnsi="Times New Roman" w:ascii="Times New Roman"/>
          <w:noProof w:val="false"/>
          <w:sz w:val="24"/>
          <w:szCs w:val="24"/>
          <w:lang w:val="hr-HR"/>
        </w:rPr>
        <w:t>.</w:t>
      </w:r>
      <w:r w:rsidRPr="0095743A">
        <w:rPr>
          <w:rFonts w:cs="Times New Roman" w:hAnsi="Times New Roman" w:ascii="Times New Roman"/>
          <w:noProof w:val="false"/>
          <w:sz w:val="24"/>
          <w:szCs w:val="24"/>
          <w:lang w:val="hr-HR"/>
        </w:rPr>
        <w:t xml:space="preserve"> godine</w:t>
      </w:r>
    </w:p>
    <w:p w:rsidRDefault="00EA1570" w:rsidP="0069150A" w:rsidR="00EA1570" w:rsidRPr="004F2A42">
      <w:pPr>
        <w:ind w:left="6480"/>
        <w:jc w:val="center"/>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SUTKINJA</w:t>
      </w:r>
    </w:p>
    <w:p w:rsidRDefault="00EA1570" w:rsidP="0069150A" w:rsidR="00EA1570" w:rsidRPr="004F2A42">
      <w:pPr>
        <w:ind w:left="648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ANA GOLUB GRUIĆ</w:t>
      </w:r>
    </w:p>
    <w:p w:rsidRDefault="00ED3E4A" w:rsidP="0069150A" w:rsidR="00ED3E4A" w:rsidRPr="004F2A42">
      <w:pPr>
        <w:numPr>
          <w:ilvl w:val="12"/>
          <w:numId w:val="0"/>
        </w:numPr>
        <w:rPr>
          <w:rFonts w:cs="Times New Roman" w:hAnsi="Times New Roman" w:ascii="Times New Roman"/>
          <w:noProof w:val="false"/>
          <w:sz w:val="24"/>
          <w:szCs w:val="24"/>
          <w:lang w:val="hr-HR"/>
        </w:rPr>
      </w:pPr>
    </w:p>
    <w:p w:rsidRDefault="00CA3319" w:rsidP="00CA3319" w:rsidR="00CA331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CA3319" w:rsidP="00CA3319" w:rsidR="00CA3319" w:rsidRPr="004F2A42">
      <w:pPr>
        <w:rPr>
          <w:rFonts w:cs="Times New Roman" w:hAnsi="Times New Roman" w:ascii="Times New Roman"/>
          <w:noProof w:val="false"/>
          <w:sz w:val="24"/>
          <w:szCs w:val="24"/>
          <w:lang w:val="hr-HR"/>
        </w:rPr>
      </w:pPr>
    </w:p>
    <w:p w:rsidRDefault="00CA3319" w:rsidP="00CA3319" w:rsidR="00CA3319" w:rsidRPr="004F2A42">
      <w:pPr>
        <w:rPr>
          <w:rFonts w:cs="Times New Roman" w:hAnsi="Times New Roman" w:ascii="Times New Roman"/>
          <w:noProof w:val="false"/>
          <w:sz w:val="24"/>
          <w:szCs w:val="24"/>
          <w:lang w:val="hr-HR"/>
        </w:rPr>
      </w:pPr>
    </w:p>
    <w:p w:rsidRDefault="00CA3319" w:rsidP="00CA3319" w:rsidR="00CA3319"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DNA:</w:t>
      </w:r>
    </w:p>
    <w:p w:rsidRDefault="00A43345" w:rsidP="00DE2463" w:rsidR="005037F0">
      <w:pPr>
        <w:pStyle w:val="Odlomakpopisa"/>
        <w:numPr>
          <w:ilvl w:val="0"/>
          <w:numId w:val="7"/>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privremenom stečajnom upravitelju Anti Mrkonjiću</w:t>
      </w:r>
    </w:p>
    <w:p w:rsidRDefault="00A12698" w:rsidP="00DE2463" w:rsidR="00A12698" w:rsidRPr="00463A73">
      <w:pPr>
        <w:pStyle w:val="Odlomakpopisa"/>
        <w:numPr>
          <w:ilvl w:val="0"/>
          <w:numId w:val="7"/>
        </w:numPr>
        <w:ind w:left="567"/>
        <w:rPr>
          <w:rFonts w:cs="Times New Roman" w:hAnsi="Times New Roman" w:ascii="Times New Roman"/>
          <w:noProof w:val="false"/>
          <w:sz w:val="24"/>
          <w:szCs w:val="24"/>
          <w:lang w:val="hr-HR"/>
        </w:rPr>
      </w:pPr>
      <w:r>
        <w:rPr>
          <w:rFonts w:cs="Times New Roman" w:hAnsi="Times New Roman" w:ascii="Times New Roman"/>
          <w:noProof w:val="false"/>
          <w:sz w:val="24"/>
          <w:szCs w:val="24"/>
          <w:lang w:val="hr-HR"/>
        </w:rPr>
        <w:t>računovodstvo suda – po pravomoćnosti</w:t>
      </w:r>
    </w:p>
    <w:p w:rsidRDefault="005037F0" w:rsidP="00DE2463" w:rsidR="005037F0" w:rsidRPr="004F2A42">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mrežna stranica e-Oglasna ploča sudova </w:t>
      </w:r>
    </w:p>
    <w:p w:rsidRDefault="005037F0" w:rsidP="00A93AB3" w:rsidR="0017316C" w:rsidRPr="0066361C">
      <w:pPr>
        <w:pStyle w:val="Odlomakpopisa"/>
        <w:numPr>
          <w:ilvl w:val="0"/>
          <w:numId w:val="7"/>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u spis</w:t>
      </w:r>
    </w:p>
    <w:sectPr w:rsidSect="00043F0D" w:rsidR="0017316C" w:rsidRPr="0066361C">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DBB" w:rsidP="001253F1" w:rsidR="00D41DBB">
      <w:r>
        <w:separator/>
      </w:r>
    </w:p>
  </w:endnote>
  <w:endnote w:id="0" w:type="continuationSeparator">
    <w:p w:rsidRDefault="00D41DBB" w:rsidP="001253F1" w:rsidR="00D41D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DBB" w:rsidP="001253F1" w:rsidR="00D41DBB">
      <w:r>
        <w:separator/>
      </w:r>
    </w:p>
  </w:footnote>
  <w:footnote w:id="0" w:type="continuationSeparator">
    <w:p w:rsidRDefault="00D41DBB" w:rsidP="001253F1" w:rsidR="00D41D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415625735"/>
      <w:docPartObj>
        <w:docPartGallery w:val="Page Numbers (Top of Page)"/>
        <w:docPartUnique/>
      </w:docPartObj>
    </w:sdtPr>
    <w:sdtEndPr>
      <w:rPr>
        <w:rFonts w:cstheme="minorBidi" w:hAnsiTheme="minorHAnsi" w:asciiTheme="minorHAnsi"/>
        <w:sz w:val="22"/>
        <w:szCs w:val="22"/>
      </w:rPr>
    </w:sdtEndPr>
    <w:sdtContent>
      <w:p w:rsidRDefault="007449B4" w:rsidP="0095196F" w:rsidR="007449B4">
        <w:pPr>
          <w:pStyle w:val="Zaglavlje"/>
          <w:tabs>
            <w:tab w:pos="4415" w:val="left"/>
          </w:tabs>
          <w:jc w:val="left"/>
        </w:pPr>
        <w:r w:rsidRPr="0095196F">
          <w:rPr>
            <w:rFonts w:cs="Times New Roman" w:hAnsi="Times New Roman" w:ascii="Times New Roman"/>
            <w:sz w:val="24"/>
            <w:szCs w:val="24"/>
          </w:rPr>
          <w:tab/>
        </w:r>
        <w:r w:rsidRPr="0095196F">
          <w:rPr>
            <w:rFonts w:cs="Times New Roman" w:hAnsi="Times New Roman" w:ascii="Times New Roman"/>
            <w:sz w:val="24"/>
            <w:szCs w:val="24"/>
          </w:rPr>
          <w:tab/>
        </w:r>
        <w:r w:rsidR="00554C10" w:rsidRPr="0095196F">
          <w:rPr>
            <w:rFonts w:cs="Times New Roman" w:hAnsi="Times New Roman" w:ascii="Times New Roman"/>
            <w:sz w:val="24"/>
            <w:szCs w:val="24"/>
          </w:rPr>
          <w:fldChar w:fldCharType="begin"/>
        </w:r>
        <w:r w:rsidRPr="0095196F">
          <w:rPr>
            <w:rFonts w:cs="Times New Roman" w:hAnsi="Times New Roman" w:ascii="Times New Roman"/>
            <w:sz w:val="24"/>
            <w:szCs w:val="24"/>
          </w:rPr>
          <w:instrText xml:space="preserve"> PAGE   \* MERGEFORMAT </w:instrText>
        </w:r>
        <w:r w:rsidR="00554C10" w:rsidRPr="0095196F">
          <w:rPr>
            <w:rFonts w:cs="Times New Roman" w:hAnsi="Times New Roman" w:ascii="Times New Roman"/>
            <w:sz w:val="24"/>
            <w:szCs w:val="24"/>
          </w:rPr>
          <w:fldChar w:fldCharType="separate"/>
        </w:r>
        <w:r w:rsidR="00B90384">
          <w:rPr>
            <w:rFonts w:cs="Times New Roman" w:hAnsi="Times New Roman" w:ascii="Times New Roman"/>
            <w:sz w:val="24"/>
            <w:szCs w:val="24"/>
          </w:rPr>
          <w:t>3</w:t>
        </w:r>
        <w:r w:rsidR="00554C10" w:rsidRPr="0095196F">
          <w:rPr>
            <w:rFonts w:cs="Times New Roman" w:hAnsi="Times New Roman" w:ascii="Times New Roman"/>
            <w:sz w:val="24"/>
            <w:szCs w:val="24"/>
          </w:rPr>
          <w:fldChar w:fldCharType="end"/>
        </w:r>
      </w:p>
    </w:sdtContent>
  </w:sdt>
  <w:p w:rsidRDefault="007449B4" w:rsidP="0095196F" w:rsidR="007449B4"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sidR="001B6FA9">
      <w:rPr>
        <w:rFonts w:cs="Times New Roman" w:hAnsi="Times New Roman" w:ascii="Times New Roman"/>
        <w:sz w:val="24"/>
        <w:szCs w:val="24"/>
      </w:rPr>
      <w:t>-2049/2016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9B4" w:rsidP="0095196F" w:rsidR="007449B4" w:rsidRPr="0095196F">
    <w:pPr>
      <w:pStyle w:val="Zaglavlje"/>
      <w:jc w:val="right"/>
      <w:rPr>
        <w:rFonts w:cs="Times New Roman" w:hAnsi="Times New Roman" w:ascii="Times New Roman"/>
        <w:sz w:val="24"/>
        <w:szCs w:val="24"/>
      </w:rPr>
    </w:pPr>
    <w:r w:rsidRPr="0095196F">
      <w:rPr>
        <w:rFonts w:cs="Times New Roman" w:hAnsi="Times New Roman" w:ascii="Times New Roman"/>
        <w:sz w:val="24"/>
        <w:szCs w:val="24"/>
      </w:rPr>
      <w:t>11. St</w:t>
    </w:r>
    <w:r w:rsidR="001B6FA9">
      <w:rPr>
        <w:rFonts w:cs="Times New Roman" w:hAnsi="Times New Roman" w:ascii="Times New Roman"/>
        <w:sz w:val="24"/>
        <w:szCs w:val="24"/>
      </w:rPr>
      <w:t>-2049/2016</w:t>
    </w:r>
  </w:p>
  <w:p w:rsidRDefault="007449B4" w:rsidR="007449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numPicBullet w:numPicBulletId="0">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llet="t" id="_x0000_i1026" style="width:11.25pt;height:11.25pt" type="#_x0000_t75">
        <v:imagedata r:id="rId1" o:title="mso15F4"/>
      </v:shape>
    </w:pict>
  </w:numPicBullet>
  <w:abstractNum w:abstractNumId="0">
    <w:nsid w:val="02DB33DD"/>
    <w:multiLevelType w:val="hybridMultilevel"/>
    <w:tmpl w:val="BDD4FF04"/>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004FA7"/>
    <w:multiLevelType w:val="hybridMultilevel"/>
    <w:tmpl w:val="107264A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
    <w:nsid w:val="04DE600C"/>
    <w:multiLevelType w:val="hybridMultilevel"/>
    <w:tmpl w:val="34202342"/>
    <w:lvl w:tplc="D526D37A" w:ilvl="0">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3">
    <w:nsid w:val="0A18644F"/>
    <w:multiLevelType w:val="hybridMultilevel"/>
    <w:tmpl w:val="06BCB9EA"/>
    <w:lvl w:tplc="A880CAEA"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4B632B"/>
    <w:multiLevelType w:val="hybridMultilevel"/>
    <w:tmpl w:val="9B16183A"/>
    <w:lvl w:tplc="E6003D7A" w:ilvl="0">
      <w:start w:val="1"/>
      <w:numFmt w:val="lowerLetter"/>
      <w:lvlText w:val="%1)"/>
      <w:lvlJc w:val="left"/>
      <w:pPr>
        <w:ind w:hanging="360" w:left="1211"/>
      </w:pPr>
      <w:rPr>
        <w:b w:val="false"/>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5">
    <w:nsid w:val="0D657B01"/>
    <w:multiLevelType w:val="hybridMultilevel"/>
    <w:tmpl w:val="303A6B90"/>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2141C8"/>
    <w:multiLevelType w:val="hybridMultilevel"/>
    <w:tmpl w:val="98D824C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D5920D2"/>
    <w:multiLevelType w:val="hybridMultilevel"/>
    <w:tmpl w:val="875A10F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1FDE42D8"/>
    <w:multiLevelType w:val="hybridMultilevel"/>
    <w:tmpl w:val="99E8F102"/>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23E41C5A"/>
    <w:multiLevelType w:val="hybridMultilevel"/>
    <w:tmpl w:val="A07E9466"/>
    <w:lvl w:tplc="7CB23DA4" w:ilvl="0">
      <w:start w:val="1"/>
      <w:numFmt w:val="bullet"/>
      <w:lvlText w:val=""/>
      <w:lvlJc w:val="left"/>
      <w:pPr>
        <w:ind w:hanging="360" w:left="1778"/>
      </w:pPr>
      <w:rPr>
        <w:rFonts w:hAnsi="Wingdings" w:ascii="Wingdings"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10">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11">
    <w:nsid w:val="35814423"/>
    <w:multiLevelType w:val="hybridMultilevel"/>
    <w:tmpl w:val="A238A71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6AC1A02"/>
    <w:multiLevelType w:val="hybridMultilevel"/>
    <w:tmpl w:val="F222AC46"/>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3">
    <w:nsid w:val="38D91916"/>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14">
    <w:nsid w:val="39984718"/>
    <w:multiLevelType w:val="hybridMultilevel"/>
    <w:tmpl w:val="5A504824"/>
    <w:lvl w:tplc="D526D37A" w:ilvl="0">
      <w:numFmt w:val="bullet"/>
      <w:lvlText w:val="-"/>
      <w:lvlJc w:val="left"/>
      <w:pPr>
        <w:ind w:hanging="360" w:left="2143"/>
      </w:pPr>
      <w:rPr>
        <w:rFonts w:eastAsiaTheme="minorHAnsi" w:cs="Times New Roman" w:hAnsi="Times New Roman" w:ascii="Times New Roman" w:hint="default"/>
      </w:rPr>
    </w:lvl>
    <w:lvl w:tentative="true" w:tplc="041A0003" w:ilvl="1">
      <w:start w:val="1"/>
      <w:numFmt w:val="bullet"/>
      <w:lvlText w:val="o"/>
      <w:lvlJc w:val="left"/>
      <w:pPr>
        <w:ind w:hanging="360" w:left="2863"/>
      </w:pPr>
      <w:rPr>
        <w:rFonts w:cs="Courier New" w:hAnsi="Courier New" w:ascii="Courier New" w:hint="default"/>
      </w:rPr>
    </w:lvl>
    <w:lvl w:tentative="true" w:tplc="041A0005" w:ilvl="2">
      <w:start w:val="1"/>
      <w:numFmt w:val="bullet"/>
      <w:lvlText w:val=""/>
      <w:lvlJc w:val="left"/>
      <w:pPr>
        <w:ind w:hanging="360" w:left="3583"/>
      </w:pPr>
      <w:rPr>
        <w:rFonts w:hAnsi="Wingdings" w:ascii="Wingdings" w:hint="default"/>
      </w:rPr>
    </w:lvl>
    <w:lvl w:tentative="true" w:tplc="041A0001" w:ilvl="3">
      <w:start w:val="1"/>
      <w:numFmt w:val="bullet"/>
      <w:lvlText w:val=""/>
      <w:lvlJc w:val="left"/>
      <w:pPr>
        <w:ind w:hanging="360" w:left="4303"/>
      </w:pPr>
      <w:rPr>
        <w:rFonts w:hAnsi="Symbol" w:ascii="Symbol" w:hint="default"/>
      </w:rPr>
    </w:lvl>
    <w:lvl w:tentative="true" w:tplc="041A0003" w:ilvl="4">
      <w:start w:val="1"/>
      <w:numFmt w:val="bullet"/>
      <w:lvlText w:val="o"/>
      <w:lvlJc w:val="left"/>
      <w:pPr>
        <w:ind w:hanging="360" w:left="5023"/>
      </w:pPr>
      <w:rPr>
        <w:rFonts w:cs="Courier New" w:hAnsi="Courier New" w:ascii="Courier New" w:hint="default"/>
      </w:rPr>
    </w:lvl>
    <w:lvl w:tentative="true" w:tplc="041A0005" w:ilvl="5">
      <w:start w:val="1"/>
      <w:numFmt w:val="bullet"/>
      <w:lvlText w:val=""/>
      <w:lvlJc w:val="left"/>
      <w:pPr>
        <w:ind w:hanging="360" w:left="5743"/>
      </w:pPr>
      <w:rPr>
        <w:rFonts w:hAnsi="Wingdings" w:ascii="Wingdings" w:hint="default"/>
      </w:rPr>
    </w:lvl>
    <w:lvl w:tentative="true" w:tplc="041A0001" w:ilvl="6">
      <w:start w:val="1"/>
      <w:numFmt w:val="bullet"/>
      <w:lvlText w:val=""/>
      <w:lvlJc w:val="left"/>
      <w:pPr>
        <w:ind w:hanging="360" w:left="6463"/>
      </w:pPr>
      <w:rPr>
        <w:rFonts w:hAnsi="Symbol" w:ascii="Symbol" w:hint="default"/>
      </w:rPr>
    </w:lvl>
    <w:lvl w:tentative="true" w:tplc="041A0003" w:ilvl="7">
      <w:start w:val="1"/>
      <w:numFmt w:val="bullet"/>
      <w:lvlText w:val="o"/>
      <w:lvlJc w:val="left"/>
      <w:pPr>
        <w:ind w:hanging="360" w:left="7183"/>
      </w:pPr>
      <w:rPr>
        <w:rFonts w:cs="Courier New" w:hAnsi="Courier New" w:ascii="Courier New" w:hint="default"/>
      </w:rPr>
    </w:lvl>
    <w:lvl w:tentative="true" w:tplc="041A0005" w:ilvl="8">
      <w:start w:val="1"/>
      <w:numFmt w:val="bullet"/>
      <w:lvlText w:val=""/>
      <w:lvlJc w:val="left"/>
      <w:pPr>
        <w:ind w:hanging="360" w:left="7903"/>
      </w:pPr>
      <w:rPr>
        <w:rFonts w:hAnsi="Wingdings" w:ascii="Wingdings" w:hint="default"/>
      </w:rPr>
    </w:lvl>
  </w:abstractNum>
  <w:abstractNum w:abstractNumId="15">
    <w:nsid w:val="4A254371"/>
    <w:multiLevelType w:val="hybridMultilevel"/>
    <w:tmpl w:val="D7A6B33A"/>
    <w:lvl w:tentative="true" w:tplc="041A0003" w:ilvl="0">
      <w:start w:val="1"/>
      <w:numFmt w:val="bullet"/>
      <w:lvlText w:val="o"/>
      <w:lvlJc w:val="left"/>
      <w:pPr>
        <w:ind w:hanging="360" w:left="3936"/>
      </w:pPr>
      <w:rPr>
        <w:rFonts w:cs="Courier New" w:hAnsi="Courier New" w:ascii="Courier New" w:hint="default"/>
      </w:rPr>
    </w:lvl>
    <w:lvl w:tplc="C86C6A26" w:ilvl="1">
      <w:start w:val="1"/>
      <w:numFmt w:val="bullet"/>
      <w:lvlText w:val=""/>
      <w:lvlJc w:val="left"/>
      <w:pPr>
        <w:ind w:hanging="360" w:left="2868"/>
      </w:pPr>
      <w:rPr>
        <w:rFonts w:hAnsi="Symbol" w:ascii="Symbol" w:hint="default"/>
      </w:rPr>
    </w:lvl>
    <w:lvl w:tplc="D526D37A" w:ilvl="2">
      <w:numFmt w:val="bullet"/>
      <w:lvlText w:val="-"/>
      <w:lvlJc w:val="left"/>
      <w:pPr>
        <w:ind w:hanging="360" w:left="3588"/>
      </w:pPr>
      <w:rPr>
        <w:rFonts w:eastAsiaTheme="minorHAnsi" w:cs="Times New Roman" w:hAnsi="Times New Roman" w:ascii="Times New Roman" w:hint="default"/>
      </w:rPr>
    </w:lvl>
    <w:lvl w:tentative="true" w:tplc="041A0001" w:ilvl="3">
      <w:start w:val="1"/>
      <w:numFmt w:val="bullet"/>
      <w:lvlText w:val=""/>
      <w:lvlJc w:val="left"/>
      <w:pPr>
        <w:ind w:hanging="360" w:left="4308"/>
      </w:pPr>
      <w:rPr>
        <w:rFonts w:hAnsi="Symbol" w:ascii="Symbol" w:hint="default"/>
      </w:rPr>
    </w:lvl>
    <w:lvl w:tentative="true" w:tplc="041A0003" w:ilvl="4">
      <w:start w:val="1"/>
      <w:numFmt w:val="bullet"/>
      <w:lvlText w:val="o"/>
      <w:lvlJc w:val="left"/>
      <w:pPr>
        <w:ind w:hanging="360" w:left="5028"/>
      </w:pPr>
      <w:rPr>
        <w:rFonts w:cs="Courier New" w:hAnsi="Courier New" w:ascii="Courier New" w:hint="default"/>
      </w:rPr>
    </w:lvl>
    <w:lvl w:tentative="true" w:tplc="041A0005" w:ilvl="5">
      <w:start w:val="1"/>
      <w:numFmt w:val="bullet"/>
      <w:lvlText w:val=""/>
      <w:lvlJc w:val="left"/>
      <w:pPr>
        <w:ind w:hanging="360" w:left="5748"/>
      </w:pPr>
      <w:rPr>
        <w:rFonts w:hAnsi="Wingdings" w:ascii="Wingdings" w:hint="default"/>
      </w:rPr>
    </w:lvl>
    <w:lvl w:tentative="true" w:tplc="041A0001" w:ilvl="6">
      <w:start w:val="1"/>
      <w:numFmt w:val="bullet"/>
      <w:lvlText w:val=""/>
      <w:lvlJc w:val="left"/>
      <w:pPr>
        <w:ind w:hanging="360" w:left="6468"/>
      </w:pPr>
      <w:rPr>
        <w:rFonts w:hAnsi="Symbol" w:ascii="Symbol" w:hint="default"/>
      </w:rPr>
    </w:lvl>
    <w:lvl w:tentative="true" w:tplc="041A0003" w:ilvl="7">
      <w:start w:val="1"/>
      <w:numFmt w:val="bullet"/>
      <w:lvlText w:val="o"/>
      <w:lvlJc w:val="left"/>
      <w:pPr>
        <w:ind w:hanging="360" w:left="7188"/>
      </w:pPr>
      <w:rPr>
        <w:rFonts w:cs="Courier New" w:hAnsi="Courier New" w:ascii="Courier New" w:hint="default"/>
      </w:rPr>
    </w:lvl>
    <w:lvl w:tentative="true" w:tplc="041A0005" w:ilvl="8">
      <w:start w:val="1"/>
      <w:numFmt w:val="bullet"/>
      <w:lvlText w:val=""/>
      <w:lvlJc w:val="left"/>
      <w:pPr>
        <w:ind w:hanging="360" w:left="7908"/>
      </w:pPr>
      <w:rPr>
        <w:rFonts w:hAnsi="Wingdings" w:ascii="Wingdings" w:hint="default"/>
      </w:rPr>
    </w:lvl>
  </w:abstractNum>
  <w:abstractNum w:abstractNumId="16">
    <w:nsid w:val="4AE57A95"/>
    <w:multiLevelType w:val="hybridMultilevel"/>
    <w:tmpl w:val="103C5424"/>
    <w:lvl w:tplc="D526D37A" w:ilvl="0">
      <w:numFmt w:val="bullet"/>
      <w:lvlText w:val="-"/>
      <w:lvlPicBulletId w:val="0"/>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E6C4D84"/>
    <w:multiLevelType w:val="hybridMultilevel"/>
    <w:tmpl w:val="19007B8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5531FB"/>
    <w:multiLevelType w:val="hybridMultilevel"/>
    <w:tmpl w:val="5D4CC00C"/>
    <w:lvl w:tplc="D526D37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47255D2"/>
    <w:multiLevelType w:val="hybridMultilevel"/>
    <w:tmpl w:val="BDC00226"/>
    <w:lvl w:tplc="041A0017" w:ilvl="0">
      <w:start w:val="1"/>
      <w:numFmt w:val="lowerLetter"/>
      <w:lvlText w:val="%1)"/>
      <w:lvlJc w:val="left"/>
      <w:pPr>
        <w:ind w:hanging="360" w:left="1776"/>
      </w:p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0">
    <w:nsid w:val="5638772E"/>
    <w:multiLevelType w:val="hybridMultilevel"/>
    <w:tmpl w:val="44F834A8"/>
    <w:lvl w:tplc="041A000F" w:ilvl="0">
      <w:start w:val="1"/>
      <w:numFmt w:val="decimal"/>
      <w:lvlText w:val="%1."/>
      <w:lvlJc w:val="left"/>
      <w:pPr>
        <w:ind w:hanging="360" w:left="1418"/>
      </w:pPr>
    </w:lvl>
    <w:lvl w:tentative="true" w:tplc="041A0019" w:ilvl="1">
      <w:start w:val="1"/>
      <w:numFmt w:val="lowerLetter"/>
      <w:lvlText w:val="%2."/>
      <w:lvlJc w:val="left"/>
      <w:pPr>
        <w:ind w:hanging="360" w:left="2138"/>
      </w:pPr>
    </w:lvl>
    <w:lvl w:tentative="true" w:tplc="041A001B" w:ilvl="2">
      <w:start w:val="1"/>
      <w:numFmt w:val="lowerRoman"/>
      <w:lvlText w:val="%3."/>
      <w:lvlJc w:val="right"/>
      <w:pPr>
        <w:ind w:hanging="180" w:left="2858"/>
      </w:pPr>
    </w:lvl>
    <w:lvl w:tentative="true" w:tplc="041A000F" w:ilvl="3">
      <w:start w:val="1"/>
      <w:numFmt w:val="decimal"/>
      <w:lvlText w:val="%4."/>
      <w:lvlJc w:val="left"/>
      <w:pPr>
        <w:ind w:hanging="360" w:left="3578"/>
      </w:pPr>
    </w:lvl>
    <w:lvl w:tentative="true" w:tplc="041A0019" w:ilvl="4">
      <w:start w:val="1"/>
      <w:numFmt w:val="lowerLetter"/>
      <w:lvlText w:val="%5."/>
      <w:lvlJc w:val="left"/>
      <w:pPr>
        <w:ind w:hanging="360" w:left="4298"/>
      </w:pPr>
    </w:lvl>
    <w:lvl w:tentative="true" w:tplc="041A001B" w:ilvl="5">
      <w:start w:val="1"/>
      <w:numFmt w:val="lowerRoman"/>
      <w:lvlText w:val="%6."/>
      <w:lvlJc w:val="right"/>
      <w:pPr>
        <w:ind w:hanging="180" w:left="5018"/>
      </w:pPr>
    </w:lvl>
    <w:lvl w:tentative="true" w:tplc="041A000F" w:ilvl="6">
      <w:start w:val="1"/>
      <w:numFmt w:val="decimal"/>
      <w:lvlText w:val="%7."/>
      <w:lvlJc w:val="left"/>
      <w:pPr>
        <w:ind w:hanging="360" w:left="5738"/>
      </w:pPr>
    </w:lvl>
    <w:lvl w:tentative="true" w:tplc="041A0019" w:ilvl="7">
      <w:start w:val="1"/>
      <w:numFmt w:val="lowerLetter"/>
      <w:lvlText w:val="%8."/>
      <w:lvlJc w:val="left"/>
      <w:pPr>
        <w:ind w:hanging="360" w:left="6458"/>
      </w:pPr>
    </w:lvl>
    <w:lvl w:tentative="true" w:tplc="041A001B" w:ilvl="8">
      <w:start w:val="1"/>
      <w:numFmt w:val="lowerRoman"/>
      <w:lvlText w:val="%9."/>
      <w:lvlJc w:val="right"/>
      <w:pPr>
        <w:ind w:hanging="180" w:left="7178"/>
      </w:pPr>
    </w:lvl>
  </w:abstractNum>
  <w:abstractNum w:abstractNumId="21">
    <w:nsid w:val="62C267B9"/>
    <w:multiLevelType w:val="hybridMultilevel"/>
    <w:tmpl w:val="CEC280B8"/>
    <w:lvl w:tplc="041A0001"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22">
    <w:nsid w:val="6AFD39EA"/>
    <w:multiLevelType w:val="hybridMultilevel"/>
    <w:tmpl w:val="01D21894"/>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EFD2747"/>
    <w:multiLevelType w:val="hybridMultilevel"/>
    <w:tmpl w:val="9C0049C6"/>
    <w:lvl w:tplc="3E1C384E"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1285A67"/>
    <w:multiLevelType w:val="hybridMultilevel"/>
    <w:tmpl w:val="D8FCE6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48F6382"/>
    <w:multiLevelType w:val="hybridMultilevel"/>
    <w:tmpl w:val="874CDB4E"/>
    <w:lvl w:tplc="D526D37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6">
    <w:nsid w:val="74C86E72"/>
    <w:multiLevelType w:val="hybridMultilevel"/>
    <w:tmpl w:val="2C16D3C2"/>
    <w:lvl w:tplc="FBC20710"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5B167E4"/>
    <w:multiLevelType w:val="hybridMultilevel"/>
    <w:tmpl w:val="ADEE0E62"/>
    <w:lvl w:tplc="415E29C2"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8">
    <w:nsid w:val="77F074C9"/>
    <w:multiLevelType w:val="hybridMultilevel"/>
    <w:tmpl w:val="0C3CD0BE"/>
    <w:lvl w:tplc="041A0005" w:ilvl="0">
      <w:start w:val="1"/>
      <w:numFmt w:val="bullet"/>
      <w:lvlText w:val=""/>
      <w:lvlJc w:val="left"/>
      <w:pPr>
        <w:ind w:hanging="360" w:left="1778"/>
      </w:pPr>
      <w:rPr>
        <w:rFonts w:hAnsi="Wingdings" w:ascii="Wingding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29">
    <w:nsid w:val="7BFC50F4"/>
    <w:multiLevelType w:val="hybridMultilevel"/>
    <w:tmpl w:val="FFD4F54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E387007"/>
    <w:multiLevelType w:val="hybridMultilevel"/>
    <w:tmpl w:val="0E0C5F1E"/>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E68396B"/>
    <w:multiLevelType w:val="hybridMultilevel"/>
    <w:tmpl w:val="04C2C45E"/>
    <w:lvl w:tplc="D526D37A" w:ilvl="0">
      <w:numFmt w:val="bullet"/>
      <w:lvlText w:val="-"/>
      <w:lvlJc w:val="left"/>
      <w:pPr>
        <w:ind w:hanging="360" w:left="1418"/>
      </w:pPr>
      <w:rPr>
        <w:rFonts w:eastAsiaTheme="minorHAnsi" w:cs="Times New Roman" w:hAnsi="Times New Roman" w:ascii="Times New Roman" w:hint="default"/>
      </w:rPr>
    </w:lvl>
    <w:lvl w:tentative="true" w:tplc="041A0003" w:ilvl="1">
      <w:start w:val="1"/>
      <w:numFmt w:val="bullet"/>
      <w:lvlText w:val="o"/>
      <w:lvlJc w:val="left"/>
      <w:pPr>
        <w:ind w:hanging="360" w:left="2138"/>
      </w:pPr>
      <w:rPr>
        <w:rFonts w:cs="Courier New" w:hAnsi="Courier New" w:ascii="Courier New" w:hint="default"/>
      </w:rPr>
    </w:lvl>
    <w:lvl w:tentative="true" w:tplc="041A0005" w:ilvl="2">
      <w:start w:val="1"/>
      <w:numFmt w:val="bullet"/>
      <w:lvlText w:val=""/>
      <w:lvlJc w:val="left"/>
      <w:pPr>
        <w:ind w:hanging="360" w:left="2858"/>
      </w:pPr>
      <w:rPr>
        <w:rFonts w:hAnsi="Wingdings" w:ascii="Wingdings" w:hint="default"/>
      </w:rPr>
    </w:lvl>
    <w:lvl w:tentative="true"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num w:numId="1">
    <w:abstractNumId w:val="6"/>
  </w:num>
  <w:num w:numId="2">
    <w:abstractNumId w:val="17"/>
  </w:num>
  <w:num w:numId="3">
    <w:abstractNumId w:val="25"/>
  </w:num>
  <w:num w:numId="4">
    <w:abstractNumId w:val="2"/>
  </w:num>
  <w:num w:numId="5">
    <w:abstractNumId w:val="15"/>
  </w:num>
  <w:num w:numId="6">
    <w:abstractNumId w:val="4"/>
  </w:num>
  <w:num w:numId="7">
    <w:abstractNumId w:val="10"/>
  </w:num>
  <w:num w:numId="8">
    <w:abstractNumId w:val="9"/>
  </w:num>
  <w:num w:numId="9">
    <w:abstractNumId w:val="28"/>
  </w:num>
  <w:num w:numId="10">
    <w:abstractNumId w:val="19"/>
  </w:num>
  <w:num w:numId="11">
    <w:abstractNumId w:val="30"/>
  </w:num>
  <w:num w:numId="12">
    <w:abstractNumId w:val="21"/>
  </w:num>
  <w:num w:numId="13">
    <w:abstractNumId w:val="14"/>
  </w:num>
  <w:num w:numId="14">
    <w:abstractNumId w:val="31"/>
  </w:num>
  <w:num w:numId="15">
    <w:abstractNumId w:val="13"/>
  </w:num>
  <w:num w:numId="16">
    <w:abstractNumId w:val="16"/>
  </w:num>
  <w:num w:numId="17">
    <w:abstractNumId w:val="24"/>
  </w:num>
  <w:num w:numId="18">
    <w:abstractNumId w:val="20"/>
  </w:num>
  <w:num w:numId="19">
    <w:abstractNumId w:val="0"/>
  </w:num>
  <w:num w:numId="20">
    <w:abstractNumId w:val="18"/>
  </w:num>
  <w:num w:numId="21">
    <w:abstractNumId w:val="3"/>
  </w:num>
  <w:num w:numId="22">
    <w:abstractNumId w:val="7"/>
  </w:num>
  <w:num w:numId="23">
    <w:abstractNumId w:val="27"/>
  </w:num>
  <w:num w:numId="24">
    <w:abstractNumId w:val="11"/>
  </w:num>
  <w:num w:numId="25">
    <w:abstractNumId w:val="12"/>
  </w:num>
  <w:num w:numId="26">
    <w:abstractNumId w:val="8"/>
  </w:num>
  <w:num w:numId="27">
    <w:abstractNumId w:val="26"/>
  </w:num>
  <w:num w:numId="28">
    <w:abstractNumId w:val="1"/>
  </w:num>
  <w:num w:numId="29">
    <w:abstractNumId w:val="22"/>
  </w:num>
  <w:num w:numId="30">
    <w:abstractNumId w:val="5"/>
  </w:num>
  <w:num w:numId="31">
    <w:abstractNumId w:val="23"/>
  </w:num>
  <w:num w:numId="32">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6AC7"/>
    <w:rsid w:val="00003338"/>
    <w:rsid w:val="00003BBC"/>
    <w:rsid w:val="00005F44"/>
    <w:rsid w:val="000072FD"/>
    <w:rsid w:val="00014DF9"/>
    <w:rsid w:val="0002099F"/>
    <w:rsid w:val="00024532"/>
    <w:rsid w:val="00034873"/>
    <w:rsid w:val="00036C8F"/>
    <w:rsid w:val="00037B08"/>
    <w:rsid w:val="00041423"/>
    <w:rsid w:val="00043019"/>
    <w:rsid w:val="00043D80"/>
    <w:rsid w:val="00043F0D"/>
    <w:rsid w:val="00046B53"/>
    <w:rsid w:val="00047D58"/>
    <w:rsid w:val="00052A2E"/>
    <w:rsid w:val="000551F0"/>
    <w:rsid w:val="000576ED"/>
    <w:rsid w:val="000648E2"/>
    <w:rsid w:val="00083BE6"/>
    <w:rsid w:val="00085EAF"/>
    <w:rsid w:val="00087356"/>
    <w:rsid w:val="000936A7"/>
    <w:rsid w:val="000A0B31"/>
    <w:rsid w:val="000A13EE"/>
    <w:rsid w:val="000A4195"/>
    <w:rsid w:val="000A68BF"/>
    <w:rsid w:val="000A6EB2"/>
    <w:rsid w:val="000B0E69"/>
    <w:rsid w:val="000B504F"/>
    <w:rsid w:val="000C3CCE"/>
    <w:rsid w:val="000E145B"/>
    <w:rsid w:val="000E6661"/>
    <w:rsid w:val="000E7A60"/>
    <w:rsid w:val="000F10C8"/>
    <w:rsid w:val="000F14C1"/>
    <w:rsid w:val="000F1DC2"/>
    <w:rsid w:val="000F27BE"/>
    <w:rsid w:val="000F604C"/>
    <w:rsid w:val="000F71DD"/>
    <w:rsid w:val="00103E86"/>
    <w:rsid w:val="00105406"/>
    <w:rsid w:val="00106666"/>
    <w:rsid w:val="00114B51"/>
    <w:rsid w:val="0012019D"/>
    <w:rsid w:val="001231B9"/>
    <w:rsid w:val="001250E3"/>
    <w:rsid w:val="001253F1"/>
    <w:rsid w:val="00131C2F"/>
    <w:rsid w:val="00146E0C"/>
    <w:rsid w:val="001472D6"/>
    <w:rsid w:val="00150C30"/>
    <w:rsid w:val="00153399"/>
    <w:rsid w:val="00155FA3"/>
    <w:rsid w:val="00166CAC"/>
    <w:rsid w:val="00172D65"/>
    <w:rsid w:val="0017316C"/>
    <w:rsid w:val="00174B12"/>
    <w:rsid w:val="001755C1"/>
    <w:rsid w:val="00177CB5"/>
    <w:rsid w:val="001805C4"/>
    <w:rsid w:val="00182B17"/>
    <w:rsid w:val="00186CD7"/>
    <w:rsid w:val="00194B81"/>
    <w:rsid w:val="00194E4D"/>
    <w:rsid w:val="001A2624"/>
    <w:rsid w:val="001A3724"/>
    <w:rsid w:val="001A4F6D"/>
    <w:rsid w:val="001A527B"/>
    <w:rsid w:val="001A66CC"/>
    <w:rsid w:val="001A6EB8"/>
    <w:rsid w:val="001B0AC8"/>
    <w:rsid w:val="001B10BA"/>
    <w:rsid w:val="001B333A"/>
    <w:rsid w:val="001B6FA9"/>
    <w:rsid w:val="001C61D8"/>
    <w:rsid w:val="001D65C5"/>
    <w:rsid w:val="001E35AC"/>
    <w:rsid w:val="001E3D4B"/>
    <w:rsid w:val="001E4300"/>
    <w:rsid w:val="001F10A1"/>
    <w:rsid w:val="00200962"/>
    <w:rsid w:val="002009FD"/>
    <w:rsid w:val="00201767"/>
    <w:rsid w:val="002066AC"/>
    <w:rsid w:val="0020706F"/>
    <w:rsid w:val="00207D12"/>
    <w:rsid w:val="00216ED6"/>
    <w:rsid w:val="0024493A"/>
    <w:rsid w:val="00244D01"/>
    <w:rsid w:val="0024509E"/>
    <w:rsid w:val="00252949"/>
    <w:rsid w:val="00266D72"/>
    <w:rsid w:val="002726FD"/>
    <w:rsid w:val="0027329F"/>
    <w:rsid w:val="00274041"/>
    <w:rsid w:val="00274087"/>
    <w:rsid w:val="00280A53"/>
    <w:rsid w:val="00281741"/>
    <w:rsid w:val="00292E85"/>
    <w:rsid w:val="00293542"/>
    <w:rsid w:val="00297A19"/>
    <w:rsid w:val="002A4891"/>
    <w:rsid w:val="002B0097"/>
    <w:rsid w:val="002B079A"/>
    <w:rsid w:val="002B4EFB"/>
    <w:rsid w:val="002B6030"/>
    <w:rsid w:val="002C157C"/>
    <w:rsid w:val="002C3583"/>
    <w:rsid w:val="002C396F"/>
    <w:rsid w:val="002D13B3"/>
    <w:rsid w:val="002D15F2"/>
    <w:rsid w:val="002D1709"/>
    <w:rsid w:val="002D2070"/>
    <w:rsid w:val="002D2191"/>
    <w:rsid w:val="002D7ADC"/>
    <w:rsid w:val="002E33DF"/>
    <w:rsid w:val="002F28AA"/>
    <w:rsid w:val="00303D5B"/>
    <w:rsid w:val="00304F51"/>
    <w:rsid w:val="00305AF6"/>
    <w:rsid w:val="00322431"/>
    <w:rsid w:val="003233F0"/>
    <w:rsid w:val="0033179D"/>
    <w:rsid w:val="003317E9"/>
    <w:rsid w:val="00333D8D"/>
    <w:rsid w:val="00333DEE"/>
    <w:rsid w:val="00341CB6"/>
    <w:rsid w:val="00351A6D"/>
    <w:rsid w:val="003532AF"/>
    <w:rsid w:val="00353620"/>
    <w:rsid w:val="0035667D"/>
    <w:rsid w:val="003714B0"/>
    <w:rsid w:val="00371C13"/>
    <w:rsid w:val="003729DC"/>
    <w:rsid w:val="00373FA0"/>
    <w:rsid w:val="00374314"/>
    <w:rsid w:val="00376586"/>
    <w:rsid w:val="00382741"/>
    <w:rsid w:val="003839C9"/>
    <w:rsid w:val="0038740D"/>
    <w:rsid w:val="003A5583"/>
    <w:rsid w:val="003A56C0"/>
    <w:rsid w:val="003A6B5F"/>
    <w:rsid w:val="003A729F"/>
    <w:rsid w:val="003A7F7F"/>
    <w:rsid w:val="003B1C27"/>
    <w:rsid w:val="003B3E96"/>
    <w:rsid w:val="003B42ED"/>
    <w:rsid w:val="003B70C2"/>
    <w:rsid w:val="003C1439"/>
    <w:rsid w:val="003C15CF"/>
    <w:rsid w:val="003C19C8"/>
    <w:rsid w:val="003C20C2"/>
    <w:rsid w:val="003C5A8B"/>
    <w:rsid w:val="003D1B32"/>
    <w:rsid w:val="003D31F7"/>
    <w:rsid w:val="003D3220"/>
    <w:rsid w:val="003D5CB3"/>
    <w:rsid w:val="003D69D9"/>
    <w:rsid w:val="003E140A"/>
    <w:rsid w:val="003E4F68"/>
    <w:rsid w:val="003F2353"/>
    <w:rsid w:val="003F25DF"/>
    <w:rsid w:val="003F326D"/>
    <w:rsid w:val="003F4103"/>
    <w:rsid w:val="003F647B"/>
    <w:rsid w:val="003F6787"/>
    <w:rsid w:val="00404CEA"/>
    <w:rsid w:val="00405861"/>
    <w:rsid w:val="0040618A"/>
    <w:rsid w:val="00410579"/>
    <w:rsid w:val="00414C13"/>
    <w:rsid w:val="00421033"/>
    <w:rsid w:val="004274B3"/>
    <w:rsid w:val="004324BB"/>
    <w:rsid w:val="00432D56"/>
    <w:rsid w:val="00436ECF"/>
    <w:rsid w:val="004378A1"/>
    <w:rsid w:val="0044016B"/>
    <w:rsid w:val="004423B7"/>
    <w:rsid w:val="004466AF"/>
    <w:rsid w:val="004474F3"/>
    <w:rsid w:val="0045287E"/>
    <w:rsid w:val="004555CC"/>
    <w:rsid w:val="00456A7E"/>
    <w:rsid w:val="00457D01"/>
    <w:rsid w:val="00463A73"/>
    <w:rsid w:val="00467283"/>
    <w:rsid w:val="004737CC"/>
    <w:rsid w:val="00473846"/>
    <w:rsid w:val="00476F81"/>
    <w:rsid w:val="00477026"/>
    <w:rsid w:val="004803AB"/>
    <w:rsid w:val="00485E5E"/>
    <w:rsid w:val="0049028F"/>
    <w:rsid w:val="0049667E"/>
    <w:rsid w:val="004A0BCF"/>
    <w:rsid w:val="004A3604"/>
    <w:rsid w:val="004A49FA"/>
    <w:rsid w:val="004A7A36"/>
    <w:rsid w:val="004B015E"/>
    <w:rsid w:val="004B24B5"/>
    <w:rsid w:val="004B4108"/>
    <w:rsid w:val="004B4841"/>
    <w:rsid w:val="004B56B7"/>
    <w:rsid w:val="004B5E23"/>
    <w:rsid w:val="004C0B57"/>
    <w:rsid w:val="004C2401"/>
    <w:rsid w:val="004C56F3"/>
    <w:rsid w:val="004D04D8"/>
    <w:rsid w:val="004D7A39"/>
    <w:rsid w:val="004E0DEC"/>
    <w:rsid w:val="004E2D79"/>
    <w:rsid w:val="004E31A4"/>
    <w:rsid w:val="004E3C21"/>
    <w:rsid w:val="004E6FFB"/>
    <w:rsid w:val="004F0639"/>
    <w:rsid w:val="004F2A42"/>
    <w:rsid w:val="004F354B"/>
    <w:rsid w:val="004F3FB9"/>
    <w:rsid w:val="004F6123"/>
    <w:rsid w:val="00500218"/>
    <w:rsid w:val="00501A8A"/>
    <w:rsid w:val="00501C3A"/>
    <w:rsid w:val="00502837"/>
    <w:rsid w:val="005037F0"/>
    <w:rsid w:val="00504102"/>
    <w:rsid w:val="00505FF9"/>
    <w:rsid w:val="005075E8"/>
    <w:rsid w:val="00510735"/>
    <w:rsid w:val="005114BB"/>
    <w:rsid w:val="00513779"/>
    <w:rsid w:val="00515014"/>
    <w:rsid w:val="0052151C"/>
    <w:rsid w:val="005215AB"/>
    <w:rsid w:val="005232CA"/>
    <w:rsid w:val="005403DD"/>
    <w:rsid w:val="00544C58"/>
    <w:rsid w:val="00545FF9"/>
    <w:rsid w:val="00547E22"/>
    <w:rsid w:val="00554C10"/>
    <w:rsid w:val="00556A6C"/>
    <w:rsid w:val="0055775C"/>
    <w:rsid w:val="00560391"/>
    <w:rsid w:val="00562E05"/>
    <w:rsid w:val="005647CE"/>
    <w:rsid w:val="005675A0"/>
    <w:rsid w:val="00570CB0"/>
    <w:rsid w:val="005757BD"/>
    <w:rsid w:val="00575F85"/>
    <w:rsid w:val="00576849"/>
    <w:rsid w:val="0057725A"/>
    <w:rsid w:val="00577451"/>
    <w:rsid w:val="005821B0"/>
    <w:rsid w:val="0058222B"/>
    <w:rsid w:val="00586214"/>
    <w:rsid w:val="00587E71"/>
    <w:rsid w:val="00590CB8"/>
    <w:rsid w:val="005928C3"/>
    <w:rsid w:val="00596E6B"/>
    <w:rsid w:val="005A0A49"/>
    <w:rsid w:val="005A0B23"/>
    <w:rsid w:val="005A1864"/>
    <w:rsid w:val="005A29F0"/>
    <w:rsid w:val="005B70F0"/>
    <w:rsid w:val="005B7793"/>
    <w:rsid w:val="005C0DAE"/>
    <w:rsid w:val="005C1EB3"/>
    <w:rsid w:val="005C34F3"/>
    <w:rsid w:val="005C4250"/>
    <w:rsid w:val="005C6EE2"/>
    <w:rsid w:val="005C7DEE"/>
    <w:rsid w:val="005D11F5"/>
    <w:rsid w:val="005D3D95"/>
    <w:rsid w:val="005D6AC7"/>
    <w:rsid w:val="005D6D57"/>
    <w:rsid w:val="005D7481"/>
    <w:rsid w:val="005E5048"/>
    <w:rsid w:val="005E62DA"/>
    <w:rsid w:val="005E65ED"/>
    <w:rsid w:val="005F051E"/>
    <w:rsid w:val="005F27A7"/>
    <w:rsid w:val="005F2F9D"/>
    <w:rsid w:val="005F4859"/>
    <w:rsid w:val="005F5996"/>
    <w:rsid w:val="005F5DA0"/>
    <w:rsid w:val="005F794F"/>
    <w:rsid w:val="00600765"/>
    <w:rsid w:val="00603300"/>
    <w:rsid w:val="006059F7"/>
    <w:rsid w:val="00605E01"/>
    <w:rsid w:val="0060602C"/>
    <w:rsid w:val="0060662B"/>
    <w:rsid w:val="00610AF1"/>
    <w:rsid w:val="00610FF9"/>
    <w:rsid w:val="00613421"/>
    <w:rsid w:val="0061637D"/>
    <w:rsid w:val="00617F09"/>
    <w:rsid w:val="00622F31"/>
    <w:rsid w:val="006259CD"/>
    <w:rsid w:val="00631D77"/>
    <w:rsid w:val="00633A0A"/>
    <w:rsid w:val="00633BF2"/>
    <w:rsid w:val="00635138"/>
    <w:rsid w:val="00635441"/>
    <w:rsid w:val="00636CBE"/>
    <w:rsid w:val="0064081D"/>
    <w:rsid w:val="006413A6"/>
    <w:rsid w:val="00641A7C"/>
    <w:rsid w:val="00643A2C"/>
    <w:rsid w:val="00654F14"/>
    <w:rsid w:val="0065607B"/>
    <w:rsid w:val="00657DB5"/>
    <w:rsid w:val="0066361C"/>
    <w:rsid w:val="00664CC3"/>
    <w:rsid w:val="00667026"/>
    <w:rsid w:val="0067008B"/>
    <w:rsid w:val="006716A7"/>
    <w:rsid w:val="00671966"/>
    <w:rsid w:val="00671FD2"/>
    <w:rsid w:val="00674F8A"/>
    <w:rsid w:val="006763D5"/>
    <w:rsid w:val="0068335A"/>
    <w:rsid w:val="006839D9"/>
    <w:rsid w:val="00684E54"/>
    <w:rsid w:val="006860AC"/>
    <w:rsid w:val="006875C7"/>
    <w:rsid w:val="0069150A"/>
    <w:rsid w:val="00691A45"/>
    <w:rsid w:val="00692D04"/>
    <w:rsid w:val="0069573F"/>
    <w:rsid w:val="006A1BD2"/>
    <w:rsid w:val="006A33B2"/>
    <w:rsid w:val="006A72E2"/>
    <w:rsid w:val="006A7CDD"/>
    <w:rsid w:val="006B0CE9"/>
    <w:rsid w:val="006B4BA9"/>
    <w:rsid w:val="006B5A51"/>
    <w:rsid w:val="006B7F22"/>
    <w:rsid w:val="006C5BCC"/>
    <w:rsid w:val="006C7939"/>
    <w:rsid w:val="006D408C"/>
    <w:rsid w:val="006D7E7D"/>
    <w:rsid w:val="006E315D"/>
    <w:rsid w:val="006E67B4"/>
    <w:rsid w:val="006F0C98"/>
    <w:rsid w:val="006F3CB7"/>
    <w:rsid w:val="006F549E"/>
    <w:rsid w:val="00701936"/>
    <w:rsid w:val="007033FA"/>
    <w:rsid w:val="00703B05"/>
    <w:rsid w:val="007047C8"/>
    <w:rsid w:val="00710B28"/>
    <w:rsid w:val="00711782"/>
    <w:rsid w:val="00712413"/>
    <w:rsid w:val="00713E6D"/>
    <w:rsid w:val="0071568B"/>
    <w:rsid w:val="00716DE2"/>
    <w:rsid w:val="00723EAC"/>
    <w:rsid w:val="00725120"/>
    <w:rsid w:val="0073075C"/>
    <w:rsid w:val="00732348"/>
    <w:rsid w:val="00734617"/>
    <w:rsid w:val="00740C5A"/>
    <w:rsid w:val="00741786"/>
    <w:rsid w:val="007449B4"/>
    <w:rsid w:val="00747E68"/>
    <w:rsid w:val="00751FE6"/>
    <w:rsid w:val="007527E8"/>
    <w:rsid w:val="007533EF"/>
    <w:rsid w:val="00754E2E"/>
    <w:rsid w:val="00761509"/>
    <w:rsid w:val="00763295"/>
    <w:rsid w:val="0076703F"/>
    <w:rsid w:val="00767754"/>
    <w:rsid w:val="007737A7"/>
    <w:rsid w:val="007750B4"/>
    <w:rsid w:val="007812C8"/>
    <w:rsid w:val="007844B7"/>
    <w:rsid w:val="00793E5E"/>
    <w:rsid w:val="00794DC3"/>
    <w:rsid w:val="00795CD9"/>
    <w:rsid w:val="007A1954"/>
    <w:rsid w:val="007A33C4"/>
    <w:rsid w:val="007A38E8"/>
    <w:rsid w:val="007A7E98"/>
    <w:rsid w:val="007B287D"/>
    <w:rsid w:val="007B2BDA"/>
    <w:rsid w:val="007C0CE9"/>
    <w:rsid w:val="007C28EE"/>
    <w:rsid w:val="007C5E56"/>
    <w:rsid w:val="007D0758"/>
    <w:rsid w:val="007D2AFE"/>
    <w:rsid w:val="007D53AF"/>
    <w:rsid w:val="007E0354"/>
    <w:rsid w:val="007E1169"/>
    <w:rsid w:val="007E140B"/>
    <w:rsid w:val="007E51A2"/>
    <w:rsid w:val="007F110C"/>
    <w:rsid w:val="007F54C5"/>
    <w:rsid w:val="00800C67"/>
    <w:rsid w:val="008035B5"/>
    <w:rsid w:val="00804735"/>
    <w:rsid w:val="00804BCA"/>
    <w:rsid w:val="0081048E"/>
    <w:rsid w:val="00810ED3"/>
    <w:rsid w:val="00811DF0"/>
    <w:rsid w:val="00812FB2"/>
    <w:rsid w:val="00814DAD"/>
    <w:rsid w:val="00815B45"/>
    <w:rsid w:val="00820135"/>
    <w:rsid w:val="00827359"/>
    <w:rsid w:val="00827FEE"/>
    <w:rsid w:val="008308AB"/>
    <w:rsid w:val="00830EB5"/>
    <w:rsid w:val="008325C7"/>
    <w:rsid w:val="00833A10"/>
    <w:rsid w:val="00836C60"/>
    <w:rsid w:val="00840980"/>
    <w:rsid w:val="008432A9"/>
    <w:rsid w:val="0084532F"/>
    <w:rsid w:val="0084621D"/>
    <w:rsid w:val="00846609"/>
    <w:rsid w:val="00846F1F"/>
    <w:rsid w:val="008477E2"/>
    <w:rsid w:val="008509A9"/>
    <w:rsid w:val="00870306"/>
    <w:rsid w:val="00870A4D"/>
    <w:rsid w:val="00872082"/>
    <w:rsid w:val="008726A5"/>
    <w:rsid w:val="00884B93"/>
    <w:rsid w:val="008874F3"/>
    <w:rsid w:val="008A0497"/>
    <w:rsid w:val="008A07AB"/>
    <w:rsid w:val="008A110D"/>
    <w:rsid w:val="008A19F0"/>
    <w:rsid w:val="008A4959"/>
    <w:rsid w:val="008A5716"/>
    <w:rsid w:val="008B0D20"/>
    <w:rsid w:val="008B12D8"/>
    <w:rsid w:val="008D0ADE"/>
    <w:rsid w:val="008D78BC"/>
    <w:rsid w:val="008E1F0D"/>
    <w:rsid w:val="008E267D"/>
    <w:rsid w:val="008E3ABA"/>
    <w:rsid w:val="008E539F"/>
    <w:rsid w:val="008E7AE7"/>
    <w:rsid w:val="008F1030"/>
    <w:rsid w:val="008F6E32"/>
    <w:rsid w:val="00900B9A"/>
    <w:rsid w:val="00903E3F"/>
    <w:rsid w:val="00904F26"/>
    <w:rsid w:val="009063B7"/>
    <w:rsid w:val="009114FC"/>
    <w:rsid w:val="009202D7"/>
    <w:rsid w:val="009254B0"/>
    <w:rsid w:val="0093051C"/>
    <w:rsid w:val="00931BEB"/>
    <w:rsid w:val="009379D4"/>
    <w:rsid w:val="00941973"/>
    <w:rsid w:val="00944DCC"/>
    <w:rsid w:val="00945828"/>
    <w:rsid w:val="00946B67"/>
    <w:rsid w:val="00950C07"/>
    <w:rsid w:val="0095196F"/>
    <w:rsid w:val="009526D1"/>
    <w:rsid w:val="0095366B"/>
    <w:rsid w:val="0095517B"/>
    <w:rsid w:val="0095521E"/>
    <w:rsid w:val="00955AA1"/>
    <w:rsid w:val="0095743A"/>
    <w:rsid w:val="00964A8F"/>
    <w:rsid w:val="009656E6"/>
    <w:rsid w:val="0097398E"/>
    <w:rsid w:val="009753D8"/>
    <w:rsid w:val="0098077C"/>
    <w:rsid w:val="0098145A"/>
    <w:rsid w:val="00984597"/>
    <w:rsid w:val="00990561"/>
    <w:rsid w:val="00993F4A"/>
    <w:rsid w:val="0099405D"/>
    <w:rsid w:val="00997786"/>
    <w:rsid w:val="00997D37"/>
    <w:rsid w:val="009A1940"/>
    <w:rsid w:val="009B4C24"/>
    <w:rsid w:val="009B663A"/>
    <w:rsid w:val="009B7BFD"/>
    <w:rsid w:val="009C35D5"/>
    <w:rsid w:val="009C4539"/>
    <w:rsid w:val="009D0F36"/>
    <w:rsid w:val="009E1C5F"/>
    <w:rsid w:val="009E5334"/>
    <w:rsid w:val="00A1118E"/>
    <w:rsid w:val="00A12698"/>
    <w:rsid w:val="00A22E0D"/>
    <w:rsid w:val="00A25A07"/>
    <w:rsid w:val="00A278D2"/>
    <w:rsid w:val="00A3179C"/>
    <w:rsid w:val="00A31C0B"/>
    <w:rsid w:val="00A35697"/>
    <w:rsid w:val="00A3620A"/>
    <w:rsid w:val="00A3724A"/>
    <w:rsid w:val="00A43345"/>
    <w:rsid w:val="00A479C6"/>
    <w:rsid w:val="00A526BB"/>
    <w:rsid w:val="00A52B75"/>
    <w:rsid w:val="00A53EEE"/>
    <w:rsid w:val="00A6009A"/>
    <w:rsid w:val="00A63749"/>
    <w:rsid w:val="00A645E1"/>
    <w:rsid w:val="00A6495B"/>
    <w:rsid w:val="00A672E6"/>
    <w:rsid w:val="00A70C75"/>
    <w:rsid w:val="00A84CB5"/>
    <w:rsid w:val="00A91B46"/>
    <w:rsid w:val="00A93AB3"/>
    <w:rsid w:val="00A959BB"/>
    <w:rsid w:val="00AA05F2"/>
    <w:rsid w:val="00AA3451"/>
    <w:rsid w:val="00AA38B3"/>
    <w:rsid w:val="00AB78F5"/>
    <w:rsid w:val="00AC08FF"/>
    <w:rsid w:val="00AC264A"/>
    <w:rsid w:val="00AC5946"/>
    <w:rsid w:val="00AC73BA"/>
    <w:rsid w:val="00AD277D"/>
    <w:rsid w:val="00AD3294"/>
    <w:rsid w:val="00AD55B5"/>
    <w:rsid w:val="00AD5C9E"/>
    <w:rsid w:val="00AD7E7B"/>
    <w:rsid w:val="00AE1230"/>
    <w:rsid w:val="00AE1A01"/>
    <w:rsid w:val="00AE2C50"/>
    <w:rsid w:val="00AE2EC0"/>
    <w:rsid w:val="00AE5F27"/>
    <w:rsid w:val="00AE6C92"/>
    <w:rsid w:val="00AF3104"/>
    <w:rsid w:val="00AF36AF"/>
    <w:rsid w:val="00AF3DD9"/>
    <w:rsid w:val="00AF6306"/>
    <w:rsid w:val="00AF651E"/>
    <w:rsid w:val="00B02900"/>
    <w:rsid w:val="00B04791"/>
    <w:rsid w:val="00B062CE"/>
    <w:rsid w:val="00B076B3"/>
    <w:rsid w:val="00B15CDD"/>
    <w:rsid w:val="00B16D97"/>
    <w:rsid w:val="00B1773E"/>
    <w:rsid w:val="00B21DDA"/>
    <w:rsid w:val="00B35662"/>
    <w:rsid w:val="00B40C36"/>
    <w:rsid w:val="00B4338A"/>
    <w:rsid w:val="00B452B5"/>
    <w:rsid w:val="00B47719"/>
    <w:rsid w:val="00B5054F"/>
    <w:rsid w:val="00B513B2"/>
    <w:rsid w:val="00B5321D"/>
    <w:rsid w:val="00B60075"/>
    <w:rsid w:val="00B60FFD"/>
    <w:rsid w:val="00B6243C"/>
    <w:rsid w:val="00B6609E"/>
    <w:rsid w:val="00B67FA0"/>
    <w:rsid w:val="00B7346B"/>
    <w:rsid w:val="00B7757B"/>
    <w:rsid w:val="00B829D7"/>
    <w:rsid w:val="00B840A0"/>
    <w:rsid w:val="00B86020"/>
    <w:rsid w:val="00B860BC"/>
    <w:rsid w:val="00B86D3D"/>
    <w:rsid w:val="00B87E0D"/>
    <w:rsid w:val="00B90384"/>
    <w:rsid w:val="00B91B34"/>
    <w:rsid w:val="00B95778"/>
    <w:rsid w:val="00B95A7B"/>
    <w:rsid w:val="00B9704F"/>
    <w:rsid w:val="00B97C4E"/>
    <w:rsid w:val="00BA10BD"/>
    <w:rsid w:val="00BA51CC"/>
    <w:rsid w:val="00BB13C6"/>
    <w:rsid w:val="00BB270B"/>
    <w:rsid w:val="00BD4D23"/>
    <w:rsid w:val="00BE0BF1"/>
    <w:rsid w:val="00BE482D"/>
    <w:rsid w:val="00BE4BD8"/>
    <w:rsid w:val="00BE6735"/>
    <w:rsid w:val="00BF0949"/>
    <w:rsid w:val="00BF3332"/>
    <w:rsid w:val="00BF6FCF"/>
    <w:rsid w:val="00C02FC0"/>
    <w:rsid w:val="00C058C2"/>
    <w:rsid w:val="00C061E6"/>
    <w:rsid w:val="00C077C4"/>
    <w:rsid w:val="00C104BD"/>
    <w:rsid w:val="00C11E23"/>
    <w:rsid w:val="00C17EB5"/>
    <w:rsid w:val="00C21F3B"/>
    <w:rsid w:val="00C24492"/>
    <w:rsid w:val="00C25217"/>
    <w:rsid w:val="00C311E6"/>
    <w:rsid w:val="00C3134E"/>
    <w:rsid w:val="00C32F36"/>
    <w:rsid w:val="00C33290"/>
    <w:rsid w:val="00C34D7F"/>
    <w:rsid w:val="00C360FD"/>
    <w:rsid w:val="00C37AE9"/>
    <w:rsid w:val="00C4287D"/>
    <w:rsid w:val="00C464F6"/>
    <w:rsid w:val="00C46E67"/>
    <w:rsid w:val="00C511D2"/>
    <w:rsid w:val="00C51AD8"/>
    <w:rsid w:val="00C54C61"/>
    <w:rsid w:val="00C560BD"/>
    <w:rsid w:val="00C61E86"/>
    <w:rsid w:val="00C63D10"/>
    <w:rsid w:val="00C63F6A"/>
    <w:rsid w:val="00C6732C"/>
    <w:rsid w:val="00C77DA0"/>
    <w:rsid w:val="00C80428"/>
    <w:rsid w:val="00C82C15"/>
    <w:rsid w:val="00C83DC3"/>
    <w:rsid w:val="00C855F7"/>
    <w:rsid w:val="00C872FE"/>
    <w:rsid w:val="00C921E1"/>
    <w:rsid w:val="00C927E1"/>
    <w:rsid w:val="00C93392"/>
    <w:rsid w:val="00C93F83"/>
    <w:rsid w:val="00CA133B"/>
    <w:rsid w:val="00CA3319"/>
    <w:rsid w:val="00CA6CF0"/>
    <w:rsid w:val="00CB2B4F"/>
    <w:rsid w:val="00CB455F"/>
    <w:rsid w:val="00CC0FC3"/>
    <w:rsid w:val="00CC300F"/>
    <w:rsid w:val="00CC3735"/>
    <w:rsid w:val="00CD2141"/>
    <w:rsid w:val="00CD3A2D"/>
    <w:rsid w:val="00CD7ED2"/>
    <w:rsid w:val="00CF2533"/>
    <w:rsid w:val="00CF4097"/>
    <w:rsid w:val="00CF5C31"/>
    <w:rsid w:val="00CF6758"/>
    <w:rsid w:val="00CF7559"/>
    <w:rsid w:val="00D00DB0"/>
    <w:rsid w:val="00D04351"/>
    <w:rsid w:val="00D10EF9"/>
    <w:rsid w:val="00D10FE4"/>
    <w:rsid w:val="00D11A5A"/>
    <w:rsid w:val="00D12EBE"/>
    <w:rsid w:val="00D1506C"/>
    <w:rsid w:val="00D17522"/>
    <w:rsid w:val="00D2098A"/>
    <w:rsid w:val="00D27AE4"/>
    <w:rsid w:val="00D407E3"/>
    <w:rsid w:val="00D41DBB"/>
    <w:rsid w:val="00D46ACA"/>
    <w:rsid w:val="00D51B31"/>
    <w:rsid w:val="00D579EA"/>
    <w:rsid w:val="00D57AFD"/>
    <w:rsid w:val="00D61E46"/>
    <w:rsid w:val="00D62B8B"/>
    <w:rsid w:val="00D65525"/>
    <w:rsid w:val="00D76C98"/>
    <w:rsid w:val="00D83300"/>
    <w:rsid w:val="00D83C5F"/>
    <w:rsid w:val="00D87B37"/>
    <w:rsid w:val="00D922AD"/>
    <w:rsid w:val="00D92727"/>
    <w:rsid w:val="00D9477B"/>
    <w:rsid w:val="00DA1BCD"/>
    <w:rsid w:val="00DA2D0E"/>
    <w:rsid w:val="00DA54FF"/>
    <w:rsid w:val="00DA5960"/>
    <w:rsid w:val="00DC1A03"/>
    <w:rsid w:val="00DC3AB9"/>
    <w:rsid w:val="00DC42F8"/>
    <w:rsid w:val="00DE01D6"/>
    <w:rsid w:val="00DE09DA"/>
    <w:rsid w:val="00DE2463"/>
    <w:rsid w:val="00DE6779"/>
    <w:rsid w:val="00DF2AA0"/>
    <w:rsid w:val="00DF7FFA"/>
    <w:rsid w:val="00E01CA4"/>
    <w:rsid w:val="00E02B86"/>
    <w:rsid w:val="00E04EFC"/>
    <w:rsid w:val="00E06446"/>
    <w:rsid w:val="00E10B83"/>
    <w:rsid w:val="00E137CD"/>
    <w:rsid w:val="00E144D1"/>
    <w:rsid w:val="00E15933"/>
    <w:rsid w:val="00E204EE"/>
    <w:rsid w:val="00E2767D"/>
    <w:rsid w:val="00E35208"/>
    <w:rsid w:val="00E36819"/>
    <w:rsid w:val="00E42A2D"/>
    <w:rsid w:val="00E51CC5"/>
    <w:rsid w:val="00E5356C"/>
    <w:rsid w:val="00E539EF"/>
    <w:rsid w:val="00E60036"/>
    <w:rsid w:val="00E60359"/>
    <w:rsid w:val="00E603A9"/>
    <w:rsid w:val="00E60596"/>
    <w:rsid w:val="00E60988"/>
    <w:rsid w:val="00E632AC"/>
    <w:rsid w:val="00E656ED"/>
    <w:rsid w:val="00E70887"/>
    <w:rsid w:val="00E73640"/>
    <w:rsid w:val="00E81B49"/>
    <w:rsid w:val="00E83D86"/>
    <w:rsid w:val="00E843E7"/>
    <w:rsid w:val="00E91A87"/>
    <w:rsid w:val="00E91C4D"/>
    <w:rsid w:val="00EA1570"/>
    <w:rsid w:val="00EA7B03"/>
    <w:rsid w:val="00EB559B"/>
    <w:rsid w:val="00EB778F"/>
    <w:rsid w:val="00EC26E9"/>
    <w:rsid w:val="00EC37FE"/>
    <w:rsid w:val="00EC4D6C"/>
    <w:rsid w:val="00EC625D"/>
    <w:rsid w:val="00EC779A"/>
    <w:rsid w:val="00ED2308"/>
    <w:rsid w:val="00ED321D"/>
    <w:rsid w:val="00ED3936"/>
    <w:rsid w:val="00ED3AE4"/>
    <w:rsid w:val="00ED3E4A"/>
    <w:rsid w:val="00ED592F"/>
    <w:rsid w:val="00ED631D"/>
    <w:rsid w:val="00ED74F7"/>
    <w:rsid w:val="00EE0104"/>
    <w:rsid w:val="00EE1881"/>
    <w:rsid w:val="00EE1BAB"/>
    <w:rsid w:val="00EE4354"/>
    <w:rsid w:val="00EE4F56"/>
    <w:rsid w:val="00EE4F5C"/>
    <w:rsid w:val="00EE53AD"/>
    <w:rsid w:val="00EF0650"/>
    <w:rsid w:val="00EF58CE"/>
    <w:rsid w:val="00EF594C"/>
    <w:rsid w:val="00F018E1"/>
    <w:rsid w:val="00F06DDE"/>
    <w:rsid w:val="00F16B0E"/>
    <w:rsid w:val="00F17942"/>
    <w:rsid w:val="00F17F89"/>
    <w:rsid w:val="00F2050F"/>
    <w:rsid w:val="00F24EE6"/>
    <w:rsid w:val="00F25675"/>
    <w:rsid w:val="00F31BA2"/>
    <w:rsid w:val="00F3203D"/>
    <w:rsid w:val="00F36CD3"/>
    <w:rsid w:val="00F41523"/>
    <w:rsid w:val="00F4249B"/>
    <w:rsid w:val="00F47B7E"/>
    <w:rsid w:val="00F47F3C"/>
    <w:rsid w:val="00F53639"/>
    <w:rsid w:val="00F54362"/>
    <w:rsid w:val="00F60BCA"/>
    <w:rsid w:val="00F61C2C"/>
    <w:rsid w:val="00F6355D"/>
    <w:rsid w:val="00F6534A"/>
    <w:rsid w:val="00F73360"/>
    <w:rsid w:val="00F754BA"/>
    <w:rsid w:val="00F76F59"/>
    <w:rsid w:val="00F773DF"/>
    <w:rsid w:val="00F80D88"/>
    <w:rsid w:val="00F81318"/>
    <w:rsid w:val="00F849E5"/>
    <w:rsid w:val="00F858F7"/>
    <w:rsid w:val="00F91439"/>
    <w:rsid w:val="00F92D2A"/>
    <w:rsid w:val="00F92EAF"/>
    <w:rsid w:val="00F95789"/>
    <w:rsid w:val="00F95CC6"/>
    <w:rsid w:val="00FA2FD2"/>
    <w:rsid w:val="00FA3A3E"/>
    <w:rsid w:val="00FB23BB"/>
    <w:rsid w:val="00FB32CC"/>
    <w:rsid w:val="00FB450C"/>
    <w:rsid w:val="00FB5A5F"/>
    <w:rsid w:val="00FC0492"/>
    <w:rsid w:val="00FC17A4"/>
    <w:rsid w:val="00FC2198"/>
    <w:rsid w:val="00FC46FD"/>
    <w:rsid w:val="00FC5CAC"/>
    <w:rsid w:val="00FD059B"/>
    <w:rsid w:val="00FD1130"/>
    <w:rsid w:val="00FD7201"/>
    <w:rsid w:val="00FE09BF"/>
    <w:rsid w:val="00FE405F"/>
    <w:rsid w:val="00FF0259"/>
    <w:rsid w:val="00FF08E5"/>
    <w:rsid w:val="00FF464C"/>
    <w:rsid w:val="00FF486E"/>
    <w:rsid w:val="00FF6427"/>
    <w:rsid w:val="00FF7E7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1253F1"/>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1253F1"/>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1253F1"/>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true"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true"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true"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true"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FCF"/>
    <w:rPr>
      <w:rFonts w:cs="Tahoma" w:hAnsi="Tahoma" w:ascii="Tahoma"/>
      <w:noProof/>
      <w:sz w:val="16"/>
      <w:szCs w:val="16"/>
      <w:lang w:val="cs-CZ"/>
    </w:rPr>
  </w:style>
  <w:style w:styleId="Reetkatablice" w:type="table">
    <w:name w:val="Table Grid"/>
    <w:basedOn w:val="Obinatablica"/>
    <w:uiPriority w:val="59"/>
    <w:rsid w:val="0047702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space="0" w:sz="0" w:color="auto" w:val="none"/>
      <w:shd w:fill="auto" w:color="auto" w:val="clear"/>
    </w:rPr>
  </w:style>
  <w:style w:customStyle="true" w:styleId="eSPISCCParagraphDefaultFont" w:type="character">
    <w:name w:val="eSPIS_CC_Paragraph Default Font"/>
    <w:basedOn w:val="Zadanifontodlomka"/>
    <w:rsid w:val="002F28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8AA"/>
    <w:rPr>
      <w:bdr w:space="0" w:sz="0" w:color="auto" w:val="none"/>
      <w:shd w:fill="FFFFCC" w:color="auto" w:val="clear"/>
      <w:lang w:val="hr-HR"/>
    </w:rPr>
  </w:style>
  <w:style w:customStyle="true" w:styleId="PozadinaSvijetloCrvena" w:type="character">
    <w:name w:val="Pozadina_SvijetloCrvena"/>
    <w:basedOn w:val="eSPISCCParagraphDefaultFont"/>
    <w:rsid w:val="002F28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8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2198"/>
    <w:rPr>
      <w:noProof/>
      <w:lang w:val="cs-CZ"/>
    </w:rPr>
  </w:style>
  <w:style w:styleId="Naslov1" w:type="paragraph">
    <w:name w:val="heading 1"/>
    <w:basedOn w:val="Normal"/>
    <w:next w:val="Normal"/>
    <w:link w:val="Naslov1Char"/>
    <w:qFormat/>
    <w:rsid w:val="001253F1"/>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1253F1"/>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1253F1"/>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1253F1"/>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1253F1"/>
    <w:pPr>
      <w:tabs>
        <w:tab w:pos="4536" w:val="center"/>
        <w:tab w:pos="9072" w:val="right"/>
      </w:tabs>
    </w:pPr>
  </w:style>
  <w:style w:customStyle="1" w:styleId="ZaglavljeChar" w:type="character">
    <w:name w:val="Zaglavlje Char"/>
    <w:basedOn w:val="Zadanifontodlomka"/>
    <w:link w:val="Zaglavlje"/>
    <w:uiPriority w:val="99"/>
    <w:rsid w:val="001253F1"/>
    <w:rPr>
      <w:noProof/>
      <w:lang w:val="cs-CZ"/>
    </w:rPr>
  </w:style>
  <w:style w:styleId="Podnoje" w:type="paragraph">
    <w:name w:val="footer"/>
    <w:basedOn w:val="Normal"/>
    <w:link w:val="PodnojeChar"/>
    <w:uiPriority w:val="99"/>
    <w:unhideWhenUsed/>
    <w:rsid w:val="001253F1"/>
    <w:pPr>
      <w:tabs>
        <w:tab w:pos="4536" w:val="center"/>
        <w:tab w:pos="9072" w:val="right"/>
      </w:tabs>
    </w:pPr>
  </w:style>
  <w:style w:customStyle="1" w:styleId="PodnojeChar" w:type="character">
    <w:name w:val="Podnožje Char"/>
    <w:basedOn w:val="Zadanifontodlomka"/>
    <w:link w:val="Podnoje"/>
    <w:uiPriority w:val="99"/>
    <w:rsid w:val="001253F1"/>
    <w:rPr>
      <w:noProof/>
      <w:lang w:val="cs-CZ"/>
    </w:rPr>
  </w:style>
  <w:style w:styleId="Hiperveza" w:type="character">
    <w:name w:val="Hyperlink"/>
    <w:uiPriority w:val="99"/>
    <w:unhideWhenUsed/>
    <w:rsid w:val="008A0497"/>
    <w:rPr>
      <w:color w:val="0000FF"/>
      <w:u w:val="single"/>
    </w:rPr>
  </w:style>
  <w:style w:styleId="Referencakomentara" w:type="character">
    <w:name w:val="annotation reference"/>
    <w:basedOn w:val="Zadanifontodlomka"/>
    <w:uiPriority w:val="99"/>
    <w:semiHidden/>
    <w:unhideWhenUsed/>
    <w:rsid w:val="00BF6FCF"/>
    <w:rPr>
      <w:sz w:val="16"/>
      <w:szCs w:val="16"/>
    </w:rPr>
  </w:style>
  <w:style w:styleId="Tekstkomentara" w:type="paragraph">
    <w:name w:val="annotation text"/>
    <w:basedOn w:val="Normal"/>
    <w:link w:val="TekstkomentaraChar"/>
    <w:uiPriority w:val="99"/>
    <w:semiHidden/>
    <w:unhideWhenUsed/>
    <w:rsid w:val="00BF6FCF"/>
    <w:rPr>
      <w:sz w:val="20"/>
      <w:szCs w:val="20"/>
    </w:rPr>
  </w:style>
  <w:style w:customStyle="1" w:styleId="TekstkomentaraChar" w:type="character">
    <w:name w:val="Tekst komentara Char"/>
    <w:basedOn w:val="Zadanifontodlomka"/>
    <w:link w:val="Tekstkomentara"/>
    <w:uiPriority w:val="99"/>
    <w:semiHidden/>
    <w:rsid w:val="00BF6FCF"/>
    <w:rPr>
      <w:noProof/>
      <w:sz w:val="20"/>
      <w:szCs w:val="20"/>
      <w:lang w:val="cs-CZ"/>
    </w:rPr>
  </w:style>
  <w:style w:styleId="Predmetkomentara" w:type="paragraph">
    <w:name w:val="annotation subject"/>
    <w:basedOn w:val="Tekstkomentara"/>
    <w:next w:val="Tekstkomentara"/>
    <w:link w:val="PredmetkomentaraChar"/>
    <w:uiPriority w:val="99"/>
    <w:semiHidden/>
    <w:unhideWhenUsed/>
    <w:rsid w:val="00BF6FCF"/>
    <w:rPr>
      <w:b/>
      <w:bCs/>
    </w:rPr>
  </w:style>
  <w:style w:customStyle="1" w:styleId="PredmetkomentaraChar" w:type="character">
    <w:name w:val="Predmet komentara Char"/>
    <w:basedOn w:val="TekstkomentaraChar"/>
    <w:link w:val="Predmetkomentara"/>
    <w:uiPriority w:val="99"/>
    <w:semiHidden/>
    <w:rsid w:val="00BF6FCF"/>
    <w:rPr>
      <w:b/>
      <w:bCs/>
      <w:noProof/>
      <w:sz w:val="20"/>
      <w:szCs w:val="20"/>
      <w:lang w:val="cs-CZ"/>
    </w:rPr>
  </w:style>
  <w:style w:styleId="Tekstbalonia" w:type="paragraph">
    <w:name w:val="Balloon Text"/>
    <w:basedOn w:val="Normal"/>
    <w:link w:val="TekstbaloniaChar"/>
    <w:uiPriority w:val="99"/>
    <w:semiHidden/>
    <w:unhideWhenUsed/>
    <w:rsid w:val="00BF6FCF"/>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FCF"/>
    <w:rPr>
      <w:rFonts w:ascii="Tahoma" w:cs="Tahoma" w:hAnsi="Tahoma"/>
      <w:noProof/>
      <w:sz w:val="16"/>
      <w:szCs w:val="16"/>
      <w:lang w:val="cs-CZ"/>
    </w:rPr>
  </w:style>
  <w:style w:styleId="Reetkatablice" w:type="table">
    <w:name w:val="Table Grid"/>
    <w:basedOn w:val="Obinatablica"/>
    <w:uiPriority w:val="59"/>
    <w:rsid w:val="0047702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3D5CB3"/>
    <w:rPr>
      <w:b/>
      <w:bCs/>
    </w:rPr>
  </w:style>
  <w:style w:styleId="Tekstrezerviranogmjesta" w:type="character">
    <w:name w:val="Placeholder Text"/>
    <w:basedOn w:val="Zadanifontodlomka"/>
    <w:uiPriority w:val="99"/>
    <w:semiHidden/>
    <w:rsid w:val="002F28AA"/>
    <w:rPr>
      <w:color w:val="808080"/>
      <w:bdr w:color="auto" w:space="0" w:sz="0" w:val="none"/>
      <w:shd w:color="auto" w:fill="auto" w:val="clear"/>
    </w:rPr>
  </w:style>
  <w:style w:customStyle="1" w:styleId="eSPISCCParagraphDefaultFont" w:type="character">
    <w:name w:val="eSPIS_CC_Paragraph Default Font"/>
    <w:basedOn w:val="Zadanifontodlomka"/>
    <w:rsid w:val="002F28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8AA"/>
    <w:rPr>
      <w:bdr w:color="auto" w:space="0" w:sz="0" w:val="none"/>
      <w:shd w:color="auto" w:fill="FFFFCC" w:val="clear"/>
      <w:lang w:val="hr-HR"/>
    </w:rPr>
  </w:style>
  <w:style w:customStyle="1" w:styleId="PozadinaSvijetloCrvena" w:type="character">
    <w:name w:val="Pozadina_SvijetloCrvena"/>
    <w:basedOn w:val="eSPISCCParagraphDefaultFont"/>
    <w:rsid w:val="002F28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8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0376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Relationships xmlns="http://schemas.openxmlformats.org/package/2006/relationships"><Relationship Id="rId1"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2017.</izvorni_sadrzaj>
    <derivirana_varijabla naziv="DomainObject.DatumDonosenjaOdluke_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2049</izvorni_sadrzaj>
    <derivirana_varijabla naziv="DomainObject.Predmet.Broj_1">2049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St-2049/2016</izvorni_sadrzaj>
    <derivirana_varijabla naziv="DomainObject.Predmet.OznakaBroj_1">St-2049/2016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REDUNDO d.o.o. za trgovinu</izvorni_sadrzaj>
    <derivirana_varijabla naziv="DomainObject.Predmet.ProtustrankaFormated_1">  REDUNDO d.o.o. za trgovinu</derivirana_varijabla>
  </DomainObject.Predmet.ProtustrankaFormated>
  <DomainObject.Predmet.ProtustrankaFormatedOIB>
    <izvorni_sadrzaj>  REDUNDO d.o.o. za trgovinu, OIB 62592847251</izvorni_sadrzaj>
    <derivirana_varijabla naziv="DomainObject.Predmet.ProtustrankaFormatedOIB_1">  REDUNDO d.o.o. za trgovinu, OIB 62592847251</derivirana_varijabla>
  </DomainObject.Predmet.ProtustrankaFormatedOIB>
  <DomainObject.Predmet.ProtustrankaFormatedWithAdress>
    <izvorni_sadrzaj> REDUNDO d.o.o. za trgovinu, Put ribnjaka 9, 21310 Omiš</izvorni_sadrzaj>
    <derivirana_varijabla naziv="DomainObject.Predmet.ProtustrankaFormatedWithAdress_1"> REDUNDO d.o.o. za trgovinu, Put ribnjaka 9, 21310 Omiš</derivirana_varijabla>
  </DomainObject.Predmet.ProtustrankaFormatedWithAdress>
  <DomainObject.Predmet.ProtustrankaFormatedWithAdressOIB>
    <izvorni_sadrzaj> REDUNDO d.o.o. za trgovinu, OIB 62592847251, Put ribnjaka 9, 21310 Omiš</izvorni_sadrzaj>
    <derivirana_varijabla naziv="DomainObject.Predmet.ProtustrankaFormatedWithAdressOIB_1"> REDUNDO d.o.o. za trgovinu, OIB 62592847251, Put ribnjaka 9, 21310 Omiš</derivirana_varijabla>
  </DomainObject.Predmet.ProtustrankaFormatedWithAdressOIB>
  <DomainObject.Predmet.ProtustrankaWithAdress>
    <izvorni_sadrzaj>REDUNDO d.o.o. za trgovinu Put ribnjaka 9, 21310 Omiš</izvorni_sadrzaj>
    <derivirana_varijabla naziv="DomainObject.Predmet.ProtustrankaWithAdress_1">REDUNDO d.o.o. za trgovinu Put ribnjaka 9, 21310 Omiš</derivirana_varijabla>
  </DomainObject.Predmet.ProtustrankaWithAdress>
  <DomainObject.Predmet.ProtustrankaWithAdressOIB>
    <izvorni_sadrzaj>REDUNDO d.o.o. za trgovinu, OIB 62592847251, Put ribnjaka 9, 21310 Omiš</izvorni_sadrzaj>
    <derivirana_varijabla naziv="DomainObject.Predmet.ProtustrankaWithAdressOIB_1">REDUNDO d.o.o. za trgovinu, OIB 62592847251, Put ribnjaka 9, 21310 Omiš</derivirana_varijabla>
  </DomainObject.Predmet.ProtustrankaWithAdressOIB>
  <DomainObject.Predmet.ProtustrankaNazivFormated>
    <izvorni_sadrzaj>REDUNDO d.o.o. za trgovinu</izvorni_sadrzaj>
    <derivirana_varijabla naziv="DomainObject.Predmet.ProtustrankaNazivFormated_1">REDUNDO d.o.o. za trgovinu</derivirana_varijabla>
  </DomainObject.Predmet.ProtustrankaNazivFormated>
  <DomainObject.Predmet.ProtustrankaNazivFormatedOIB>
    <izvorni_sadrzaj>REDUNDO d.o.o. za trgovinu, OIB 62592847251</izvorni_sadrzaj>
    <derivirana_varijabla naziv="DomainObject.Predmet.ProtustrankaNazivFormatedOIB_1">REDUNDO d.o.o. za trgovinu, OIB 62592847251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244913.83</izvorni_sadrzaj>
    <derivirana_varijabla naziv="DomainObject.Predmet.TrenutnaVrijednost_1">244913.83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REDUNDO d.o.o. za trgovinu</item>
    </izvorni_sadrzaj>
    <derivirana_varijabla naziv="DomainObject.Predmet.ProtuStrankaListFormated_1">
      <item>REDUNDO d.o.o. za trgovinu</item>
    </derivirana_varijabla>
  </DomainObject.Predmet.ProtuStrankaListFormated>
  <DomainObject.Predmet.ProtuStrankaListFormatedOIB>
    <izvorni_sadrzaj>
      <item>REDUNDO d.o.o. za trgovinu, OIB 62592847251</item>
    </izvorni_sadrzaj>
    <derivirana_varijabla naziv="DomainObject.Predmet.ProtuStrankaListFormatedOIB_1">
      <item>REDUNDO d.o.o. za trgovinu, OIB 62592847251</item>
    </derivirana_varijabla>
  </DomainObject.Predmet.ProtuStrankaListFormatedOIB>
  <DomainObject.Predmet.ProtuStrankaListFormatedWithAdress>
    <izvorni_sadrzaj>
      <item>REDUNDO d.o.o. za trgovinu, Put ribnjaka 9, 21310 Omiš</item>
    </izvorni_sadrzaj>
    <derivirana_varijabla naziv="DomainObject.Predmet.ProtuStrankaListFormatedWithAdress_1">
      <item>REDUNDO d.o.o. za trgovinu, Put ribnjaka 9, 21310 Omiš</item>
    </derivirana_varijabla>
  </DomainObject.Predmet.ProtuStrankaListFormatedWithAdress>
  <DomainObject.Predmet.ProtuStrankaListFormatedWithAdressOIB>
    <izvorni_sadrzaj>
      <item>REDUNDO d.o.o. za trgovinu, OIB 62592847251, Put ribnjaka 9, 21310 Omiš</item>
    </izvorni_sadrzaj>
    <derivirana_varijabla naziv="DomainObject.Predmet.ProtuStrankaListFormatedWithAdressOIB_1">
      <item>REDUNDO d.o.o. za trgovinu, OIB 62592847251, Put ribnjaka 9, 21310 Omiš</item>
    </derivirana_varijabla>
  </DomainObject.Predmet.ProtuStrankaListFormatedWithAdressOIB>
  <DomainObject.Predmet.ProtuStrankaListNazivFormated>
    <izvorni_sadrzaj>
      <item>REDUNDO d.o.o. za trgovinu</item>
    </izvorni_sadrzaj>
    <derivirana_varijabla naziv="DomainObject.Predmet.ProtuStrankaListNazivFormated_1">
      <item>REDUNDO d.o.o. za trgovinu</item>
    </derivirana_varijabla>
  </DomainObject.Predmet.ProtuStrankaListNazivFormated>
  <DomainObject.Predmet.ProtuStrankaListNazivFormatedOIB>
    <izvorni_sadrzaj>
      <item>REDUNDO d.o.o. za trgovinu, OIB 62592847251</item>
    </izvorni_sadrzaj>
    <derivirana_varijabla naziv="DomainObject.Predmet.ProtuStrankaListNazivFormatedOIB_1">
      <item>REDUNDO d.o.o. za trgovinu, OIB 62592847251</item>
    </derivirana_varijabla>
  </DomainObject.Predmet.ProtuStrankaListNazivFormatedOIB>
  <DomainObject.Predmet.OstaliListFormated>
    <izvorni_sadrzaj>
      <item>Županijsko državno odvjetništvo u Splitu</item>
      <item>Tonći Kovačić</item>
    </izvorni_sadrzaj>
    <derivirana_varijabla naziv="DomainObject.Predmet.OstaliListFormated_1">
      <item>Županijsko državno odvjetništvo u Splitu</item>
      <item>Tonći Kovačić</item>
    </derivirana_varijabla>
  </DomainObject.Predmet.OstaliListFormated>
  <DomainObject.Predmet.OstaliListFormatedOIB>
    <izvorni_sadrzaj>
      <item>Županijsko državno odvjetništvo u Splitu</item>
      <item>Tonći Kovačić, OIB 35543837849</item>
    </izvorni_sadrzaj>
    <derivirana_varijabla naziv="DomainObject.Predmet.OstaliListFormatedOIB_1">
      <item>Županijsko državno odvjetništvo u Splitu</item>
      <item>Tonći Kovačić, OIB 35543837849</item>
    </derivirana_varijabla>
  </DomainObject.Predmet.OstaliListFormatedOIB>
  <DomainObject.Predmet.OstaliListFormatedWithAdress>
    <izvorni_sadrzaj>
      <item>Županijsko državno odvjetništvo u Splitu, Gundulićeva 29a, 21000 Split</item>
      <item>Tonći Kovačić, Put Ribnjaka 9, 21310 Omiš</item>
    </izvorni_sadrzaj>
    <derivirana_varijabla naziv="DomainObject.Predmet.OstaliListFormatedWithAdress_1">
      <item>Županijsko državno odvjetništvo u Splitu, Gundulićeva 29a, 21000 Split</item>
      <item>Tonći Kovačić, Put Ribnjaka 9, 21310 Omiš</item>
    </derivirana_varijabla>
  </DomainObject.Predmet.OstaliListFormatedWithAdress>
  <DomainObject.Predmet.OstaliListFormatedWithAdressOIB>
    <izvorni_sadrzaj>
      <item>Županijsko državno odvjetništvo u Splitu, Gundulićeva 29a, 21000 Split</item>
      <item>Tonći Kovačić, OIB 35543837849, Put Ribnjaka 9, 21310 Omiš</item>
    </izvorni_sadrzaj>
    <derivirana_varijabla naziv="DomainObject.Predmet.OstaliListFormatedWithAdressOIB_1">
      <item>Županijsko državno odvjetništvo u Splitu, Gundulićeva 29a, 21000 Split</item>
      <item>Tonći Kovačić, OIB 35543837849, Put Ribnjaka 9, 21310 Omiš</item>
    </derivirana_varijabla>
  </DomainObject.Predmet.OstaliListFormatedWithAdressOIB>
  <DomainObject.Predmet.OstaliListNazivFormated>
    <izvorni_sadrzaj>
      <item>Županijsko državno odvjetništvo u Splitu</item>
      <item>Tonći Kovačić</item>
    </izvorni_sadrzaj>
    <derivirana_varijabla naziv="DomainObject.Predmet.OstaliListNazivFormated_1">
      <item>Županijsko državno odvjetništvo u Splitu</item>
      <item>Tonći Kovačić</item>
    </derivirana_varijabla>
  </DomainObject.Predmet.OstaliListNazivFormated>
  <DomainObject.Predmet.OstaliListNazivFormatedOIB>
    <izvorni_sadrzaj>
      <item>Županijsko državno odvjetništvo u Splitu</item>
      <item>Tonći Kovačić, OIB 35543837849</item>
    </izvorni_sadrzaj>
    <derivirana_varijabla naziv="DomainObject.Predmet.OstaliListNazivFormatedOIB_1">
      <item>Županijsko državno odvjetništvo u Splitu</item>
      <item>Tonći Kovačić, OIB 35543837849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2017.</izvorni_sadrzaj>
    <derivirana_varijabla naziv="DomainObject.Datum_1">9.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REDUNDO d.o.o. za trgovinu</izvorni_sadrzaj>
    <derivirana_varijabla naziv="DomainObject.Predmet.ProtustrankaIDrugi_1">REDUNDO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REDUNDO d.o.o. za trgovinu, OIB 62592847251, Put ribnjaka 9, 21310 Omiš</izvorni_sadrzaj>
    <derivirana_varijabla naziv="DomainObject.Predmet.ProtustrankaIDrugiAdressOIB_1">REDUNDO d.o.o. za trgovinu, OIB 62592847251, Put ribnjaka 9,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REDUNDO d.o.o. za trgovinu</item>
      <item>FINANCIJSKA AGENCIJA, RC SPLIT</item>
      <item>Ministarstvo financija RH</item>
      <item>Županijsko državno odvjetništvo u Splitu</item>
      <item>Tonći Kovačić</item>
    </izvorni_sadrzaj>
    <derivirana_varijabla naziv="DomainObject.Predmet.SudioniciListNaziv_1">
      <item>REDUNDO d.o.o. za trgovinu</item>
      <item>FINANCIJSKA AGENCIJA, RC SPLIT</item>
      <item>Ministarstvo financija RH</item>
      <item>Županijsko državno odvjetništvo u Splitu</item>
      <item>Tonći Kovačić</item>
    </derivirana_varijabla>
  </DomainObject.Predmet.SudioniciListNaziv>
  <DomainObject.Predmet.SudioniciListAdressOIB>
    <izvorni_sadrzaj>
      <item>REDUNDO d.o.o. za trgovinu, OIB 62592847251, Put ribnjaka 9,21310 Omiš</item>
      <item>FINANCIJSKA AGENCIJA, RC SPLIT, OIB 85821130368, Mažuranićevo šetalište 24 b,21000 Split</item>
      <item>Ministarstvo financija RH, OIB 18683136487, Katančićeva 5,10000 Zagreb</item>
      <item>Županijsko državno odvjetništvo u Splitu, Gundulićeva 29a,21000 Split</item>
      <item>Tonći Kovačić, OIB 35543837849, Put Ribnjaka 9,21310 Omiš</item>
    </izvorni_sadrzaj>
    <derivirana_varijabla naziv="DomainObject.Predmet.SudioniciListAdressOIB_1">
      <item>REDUNDO d.o.o. za trgovinu, OIB 62592847251, Put ribnjaka 9,21310 Omiš</item>
      <item>FINANCIJSKA AGENCIJA, RC SPLIT, OIB 85821130368, Mažuranićevo šetalište 24 b,21000 Split</item>
      <item>Ministarstvo financija RH, OIB 18683136487, Katančićeva 5,10000 Zagreb</item>
      <item>Županijsko državno odvjetništvo u Splitu, Gundulićeva 29a,21000 Split</item>
      <item>Tonći Kovačić, OIB 35543837849, Put Ribnjaka 9,21310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62592847251</item>
      <item>, OIB 85821130368</item>
      <item>, OIB 18683136487</item>
      <item>, OIB null</item>
      <item>, OIB 35543837849</item>
    </izvorni_sadrzaj>
    <derivirana_varijabla naziv="DomainObject.Predmet.SudioniciListNazivOIB_1">
      <item>, OIB 62592847251</item>
      <item>, OIB 85821130368</item>
      <item>, OIB 18683136487</item>
      <item>, OIB null</item>
      <item>, OIB 35543837849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91A690-4880-408E-B5A2-5C89C99908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1132</properties:Words>
  <properties:Characters>6304</properties:Characters>
  <properties:Lines>113</properties:Lines>
  <properties:Paragraphs>43</properties:Paragraphs>
  <properties:TotalTime>107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2016-11-14T07:13:00Z</dcterms:created>
  <dc:creator>admin</dc:creator>
  <cp:lastModifiedBy>Ana Golub Gruić</cp:lastModifiedBy>
  <cp:lastPrinted>2017-10-09T10:21:00Z</cp:lastPrinted>
  <dcterms:modified xmlns:xsi="http://www.w3.org/2001/XMLSchema-instance" xsi:type="dcterms:W3CDTF">2017-10-09T11:08:00Z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