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187d" w14:paraId="d38187d" w:rsidRDefault="0032226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2262" w:rsidP="00322262" w:rsidR="00322262">
      <w:pPr>
        <w:pStyle w:val="Bezproreda"/>
      </w:pPr>
      <w:r>
        <w:t xml:space="preserve">     </w:t>
      </w:r>
    </w:p>
    <w:p w:rsidRDefault="00322262" w:rsidP="00322262" w:rsidR="00322262">
      <w:pPr>
        <w:pStyle w:val="Bezproreda"/>
      </w:pPr>
    </w:p>
    <w:p w:rsidRDefault="00322262" w:rsidP="00322262" w:rsidR="00AE649C">
      <w:pPr>
        <w:pStyle w:val="Bezproreda"/>
      </w:pPr>
      <w:r>
        <w:t xml:space="preserve">    Republika Hrvatska</w:t>
      </w:r>
    </w:p>
    <w:p w:rsidRDefault="00322262" w:rsidP="00322262" w:rsidR="00322262">
      <w:pPr>
        <w:pStyle w:val="Bezproreda"/>
      </w:pPr>
      <w:r>
        <w:t>Trgovački sud u Bjelovaru</w:t>
      </w:r>
    </w:p>
    <w:p w:rsidRDefault="00322262" w:rsidP="00322262" w:rsidR="00322262" w:rsidRPr="00B76F3C">
      <w:pPr>
        <w:pStyle w:val="Bezproreda"/>
      </w:pPr>
      <w:r>
        <w:t>Bjelovar, Dr. I. Lebovića 42.</w:t>
      </w:r>
    </w:p>
    <w:p w:rsidRDefault="00322262" w:rsidP="00322262" w:rsidR="00322262">
      <w:pPr>
        <w:pStyle w:val="Bezproreda"/>
        <w:ind w:firstLine="708" w:left="4956"/>
      </w:pPr>
      <w:r>
        <w:t>Poslovni broj: 1-St-528/2017-10</w:t>
      </w:r>
    </w:p>
    <w:p w:rsidRDefault="00322262" w:rsidP="00322262" w:rsidR="00322262">
      <w:pPr>
        <w:pStyle w:val="Bezproreda"/>
        <w:ind w:firstLine="708" w:left="4956"/>
      </w:pPr>
    </w:p>
    <w:p w:rsidRDefault="00322262" w:rsidP="00322262" w:rsidR="00322262">
      <w:pPr>
        <w:pStyle w:val="Bezproreda"/>
        <w:jc w:val="center"/>
      </w:pPr>
    </w:p>
    <w:p w:rsidRDefault="00322262" w:rsidP="00322262" w:rsidR="00322262">
      <w:pPr>
        <w:pStyle w:val="Bezproreda"/>
        <w:jc w:val="center"/>
      </w:pPr>
      <w:r>
        <w:t>R E P U B L I K A    H R V A T S K A</w:t>
      </w:r>
    </w:p>
    <w:p w:rsidRDefault="00322262" w:rsidP="00322262" w:rsidR="00322262">
      <w:pPr>
        <w:pStyle w:val="Bezproreda"/>
        <w:jc w:val="center"/>
      </w:pPr>
    </w:p>
    <w:p w:rsidRDefault="00322262" w:rsidP="00322262" w:rsidR="00322262">
      <w:pPr>
        <w:pStyle w:val="Bezproreda"/>
        <w:jc w:val="center"/>
      </w:pPr>
      <w:r>
        <w:t>R J E Š E N J E</w:t>
      </w:r>
    </w:p>
    <w:p w:rsidRDefault="00322262" w:rsidP="00322262" w:rsidR="00322262">
      <w:pPr>
        <w:pStyle w:val="Bezproreda"/>
        <w:jc w:val="center"/>
      </w:pPr>
    </w:p>
    <w:p w:rsidRDefault="00322262" w:rsidP="00322262" w:rsidR="00322262">
      <w:pPr>
        <w:pStyle w:val="Bezproreda"/>
        <w:jc w:val="center"/>
      </w:pPr>
    </w:p>
    <w:p w:rsidRDefault="00322262" w:rsidP="00322262" w:rsidR="00322262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Zagreb,Podružnica Zagreb, radi otvaranja stečajnog postupka  nad trgovačkim društvom ERC MONT d.o.o. za elektro usluge Pavučnjak 49, Samobor, OIB: 81838479529,  6.  prosinca   2017. 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jc w:val="center"/>
      </w:pPr>
      <w:r>
        <w:t>r i j e š i o     j e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>1. Za privremenog  stečajnog upravitelja imenuje se Vidonija Miletić Plukavec iz Zagreba, Pirovec gornji 24, OIB: 05863527189.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jc w:val="center"/>
      </w:pPr>
      <w:r>
        <w:t>17. siječnja  2018. godine u 9,00 sati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jc w:val="both"/>
      </w:pPr>
      <w:r>
        <w:t>1. predlagatelj</w:t>
      </w:r>
    </w:p>
    <w:p w:rsidRDefault="00322262" w:rsidP="00322262" w:rsidR="00322262">
      <w:pPr>
        <w:pStyle w:val="Bezproreda"/>
        <w:jc w:val="both"/>
      </w:pPr>
      <w:r>
        <w:t>2.  z.z. dužnika Marin Carin iz Pavučnjaka, Mokrice 11,</w:t>
      </w:r>
    </w:p>
    <w:p w:rsidRDefault="00322262" w:rsidP="00322262" w:rsidR="00322262">
      <w:pPr>
        <w:pStyle w:val="Bezproreda"/>
        <w:jc w:val="both"/>
      </w:pPr>
      <w:r>
        <w:t>3. privremeni stečajni upravitelj Vidonija Miletić Plukavec iz Zagreba, Pirovec gornji 24..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>Pismeno izvješće s mišljenjem privremeni stečajni upravitelj dužan je predati sudu najkasnije do 115. siječnja 2017. godine.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322262" w:rsidP="00322262" w:rsidR="00322262">
      <w:pPr>
        <w:pStyle w:val="Bezproreda"/>
        <w:ind w:firstLine="708"/>
        <w:jc w:val="both"/>
      </w:pPr>
    </w:p>
    <w:p w:rsidRDefault="00322262" w:rsidP="00322262" w:rsidR="00322262">
      <w:pPr>
        <w:pStyle w:val="Bezproreda"/>
        <w:ind w:firstLine="708"/>
        <w:jc w:val="both"/>
      </w:pP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jc w:val="center"/>
      </w:pPr>
      <w:r>
        <w:lastRenderedPageBreak/>
        <w:t>Obrazloženje</w:t>
      </w:r>
    </w:p>
    <w:p w:rsidRDefault="00322262" w:rsidP="00322262" w:rsidR="00322262">
      <w:pPr>
        <w:pStyle w:val="Bezproreda"/>
        <w:jc w:val="center"/>
      </w:pPr>
    </w:p>
    <w:p w:rsidRDefault="00322262" w:rsidP="00322262" w:rsidR="00322262">
      <w:pPr>
        <w:pStyle w:val="Bezproreda"/>
        <w:ind w:firstLine="708"/>
        <w:jc w:val="both"/>
      </w:pPr>
      <w:r>
        <w:t>Financijska agencija je na temelju čl. 110. st. 1. Stečajnog zakona (NN br. 71/15, dalje: SZ), 15. lipnja 2016. godine podnijeta prijedlog za otvaranje stečajnog postupka nad dužnikom ERC MONT d.o.o. za elektro usluge Pavučnjak 49, Samobor, OIB: 81838479529. U prijedlogu navodi da na dan 1. rujna 2015. godine dužnik u Očevidniku redoslijeda osnova za plaćanjima evidentirane osnove za plaćanje u neprekidnom razdoblju od 1904 dana u ukupnom iznosu od 1.887.385,42 kuna, u koji iznos je uračunata kamata i naknada Financijske agencije za provedbu ovrhe na novčanim sredstvima. Prema podacima koje je FINI dostavio Hrvatski zavod za mirovinsko osiguranje dužnik ima dvoje zaposlenih.</w:t>
      </w:r>
    </w:p>
    <w:p w:rsidRDefault="00322262" w:rsidP="00322262" w:rsidR="00322262">
      <w:pPr>
        <w:pStyle w:val="Bezproreda"/>
        <w:ind w:firstLine="708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ab/>
        <w:t>Sukladno čl. 110. st. 1. SZ Financijska agencija je bila dužna podnijeti prijedlog za otvaranje stečajnog postupka budući da je dužnik u Očevidniku neizvršenih osnova za plaćanje na dan 1. rujna 2015. godine imao evidentirane neizvršene osnove za plaćanje u neprekidnom razdoblju od 1904 dana i dvoje zaposlenih.</w:t>
      </w:r>
    </w:p>
    <w:p w:rsidRDefault="00322262" w:rsidP="00322262" w:rsidR="00322262">
      <w:pPr>
        <w:pStyle w:val="Bezproreda"/>
        <w:ind w:firstLine="708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ab/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322262" w:rsidP="00322262" w:rsidR="00322262">
      <w:pPr>
        <w:pStyle w:val="Bezproreda"/>
        <w:ind w:firstLine="708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322262" w:rsidP="00322262" w:rsidR="00322262">
      <w:pPr>
        <w:pStyle w:val="Bezproreda"/>
        <w:ind w:firstLine="708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322262" w:rsidP="00322262" w:rsidR="00322262">
      <w:pPr>
        <w:pStyle w:val="Bezproreda"/>
        <w:jc w:val="center"/>
      </w:pPr>
    </w:p>
    <w:p w:rsidRDefault="00322262" w:rsidP="00322262" w:rsidR="00322262">
      <w:pPr>
        <w:pStyle w:val="Bezproreda"/>
        <w:ind w:firstLine="708"/>
        <w:jc w:val="both"/>
      </w:pPr>
      <w:r>
        <w:t>Temeljem iznijetog riješeno je kao u izreci.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ind w:firstLine="708"/>
        <w:jc w:val="both"/>
      </w:pPr>
      <w:r>
        <w:t xml:space="preserve">U Bjelovaru  6. prosinca  2017.   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ind w:firstLine="708" w:left="4248"/>
        <w:jc w:val="both"/>
      </w:pPr>
      <w:r>
        <w:t>S u d a c</w:t>
      </w:r>
    </w:p>
    <w:p w:rsidRDefault="00322262" w:rsidP="00322262" w:rsidR="0032226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22262" w:rsidP="00322262" w:rsidR="0032226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Dragiić</w:t>
      </w:r>
    </w:p>
    <w:p w:rsidRDefault="00322262" w:rsidP="00322262" w:rsidR="00322262">
      <w:pPr>
        <w:pStyle w:val="Bezproreda"/>
        <w:jc w:val="both"/>
      </w:pPr>
    </w:p>
    <w:p w:rsidRDefault="00322262" w:rsidP="00322262" w:rsidR="00322262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32226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5498227"/>
      <w:docPartObj>
        <w:docPartGallery w:val="Page Numbers (Top of Page)"/>
        <w:docPartUnique/>
      </w:docPartObj>
    </w:sdtPr>
    <w:sdtEndPr/>
    <w:sdtContent>
      <w:p w:rsidRDefault="00322262" w:rsidR="003222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AF2">
          <w:t>2</w:t>
        </w:r>
        <w:r>
          <w:fldChar w:fldCharType="end"/>
        </w:r>
      </w:p>
    </w:sdtContent>
  </w:sdt>
  <w:p w:rsidRDefault="00322262" w:rsidR="008333A9">
    <w:pPr>
      <w:pStyle w:val="Zaglavlje"/>
    </w:pPr>
    <w:r>
      <w:t>Posovni broj: 1 St-528/2017-10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262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4AF2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86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St-528/2017-10</izvorni_sadrzaj>
    <derivirana_varijabla naziv="DomainObject.Oznaka_1">St-528/2017-10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ERC MONT d.o.o.</izvorni_sadrzaj>
    <derivirana_varijabla naziv="DomainObject.Predmet.ProtustrankaFormated_1">  ERC MONT d.o.o.</derivirana_varijabla>
  </DomainObject.Predmet.ProtustrankaFormated>
  <DomainObject.Predmet.ProtustrankaFormatedOIB>
    <izvorni_sadrzaj>  ERC MONT d.o.o., OIB 81838479529</izvorni_sadrzaj>
    <derivirana_varijabla naziv="DomainObject.Predmet.ProtustrankaFormatedOIB_1">  ERC MONT d.o.o., OIB 81838479529</derivirana_varijabla>
  </DomainObject.Predmet.ProtustrankaFormatedOIB>
  <DomainObject.Predmet.ProtustrankaFormatedWithAdress>
    <izvorni_sadrzaj> ERC MONT d.o.o., Pavučnjak 49, 10450 Pavučnjak</izvorni_sadrzaj>
    <derivirana_varijabla naziv="DomainObject.Predmet.ProtustrankaFormatedWithAdress_1"> ERC MONT d.o.o., Pavučnjak 49, 10450 Pavučnjak</derivirana_varijabla>
  </DomainObject.Predmet.ProtustrankaFormatedWithAdress>
  <DomainObject.Predmet.ProtustrankaFormatedWithAdressOIB>
    <izvorni_sadrzaj> ERC MONT d.o.o., OIB 81838479529, Pavučnjak 49, 10450 Pavučnjak</izvorni_sadrzaj>
    <derivirana_varijabla naziv="DomainObject.Predmet.ProtustrankaFormatedWithAdressOIB_1"> ERC MONT d.o.o., OIB 81838479529, Pavučnjak 49, 10450 Pavučnjak</derivirana_varijabla>
  </DomainObject.Predmet.ProtustrankaFormatedWithAdressOIB>
  <DomainObject.Predmet.ProtustrankaWithAdress>
    <izvorni_sadrzaj>ERC MONT d.o.o. Pavučnjak 49, 10450 Pavučnjak</izvorni_sadrzaj>
    <derivirana_varijabla naziv="DomainObject.Predmet.ProtustrankaWithAdress_1">ERC MONT d.o.o. Pavučnjak 49, 10450 Pavučnjak</derivirana_varijabla>
  </DomainObject.Predmet.ProtustrankaWithAdress>
  <DomainObject.Predmet.ProtustrankaWithAdressOIB>
    <izvorni_sadrzaj>ERC MONT d.o.o., OIB 81838479529, Pavučnjak 49, 10450 Pavučnjak</izvorni_sadrzaj>
    <derivirana_varijabla naziv="DomainObject.Predmet.ProtustrankaWithAdressOIB_1">ERC MONT d.o.o., OIB 81838479529, Pavučnjak 49, 10450 Pavučnjak</derivirana_varijabla>
  </DomainObject.Predmet.ProtustrankaWithAdressOIB>
  <DomainObject.Predmet.ProtustrankaNazivFormated>
    <izvorni_sadrzaj>ERC MONT d.o.o.</izvorni_sadrzaj>
    <derivirana_varijabla naziv="DomainObject.Predmet.ProtustrankaNazivFormated_1">ERC MONT d.o.o.</derivirana_varijabla>
  </DomainObject.Predmet.ProtustrankaNazivFormated>
  <DomainObject.Predmet.ProtustrankaNazivFormatedOIB>
    <izvorni_sadrzaj>ERC MONT d.o.o., OIB 81838479529</izvorni_sadrzaj>
    <derivirana_varijabla naziv="DomainObject.Predmet.ProtustrankaNazivFormatedOIB_1">ERC MONT d.o.o., OIB 81838479529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ERC MONT d.o.o.</item>
    </izvorni_sadrzaj>
    <derivirana_varijabla naziv="DomainObject.Predmet.ProtuStrankaListFormated_1">
      <item>ERC MONT d.o.o.</item>
    </derivirana_varijabla>
  </DomainObject.Predmet.ProtuStrankaListFormated>
  <DomainObject.Predmet.ProtuStrankaListFormatedOIB>
    <izvorni_sadrzaj>
      <item>ERC MONT d.o.o., OIB 81838479529</item>
    </izvorni_sadrzaj>
    <derivirana_varijabla naziv="DomainObject.Predmet.ProtuStrankaListFormatedOIB_1">
      <item>ERC MONT d.o.o., OIB 81838479529</item>
    </derivirana_varijabla>
  </DomainObject.Predmet.ProtuStrankaListFormatedOIB>
  <DomainObject.Predmet.ProtuStrankaListFormatedWithAdress>
    <izvorni_sadrzaj>
      <item>ERC MONT d.o.o., Pavučnjak 49, 10450 Pavučnjak</item>
    </izvorni_sadrzaj>
    <derivirana_varijabla naziv="DomainObject.Predmet.ProtuStrankaListFormatedWithAdress_1">
      <item>ERC MONT d.o.o., Pavučnjak 49, 10450 Pavučnjak</item>
    </derivirana_varijabla>
  </DomainObject.Predmet.ProtuStrankaListFormatedWithAdress>
  <DomainObject.Predmet.ProtuStrankaListFormatedWithAdressOIB>
    <izvorni_sadrzaj>
      <item>ERC MONT d.o.o., OIB 81838479529, Pavučnjak 49, 10450 Pavučnjak</item>
    </izvorni_sadrzaj>
    <derivirana_varijabla naziv="DomainObject.Predmet.ProtuStrankaListFormatedWithAdressOIB_1">
      <item>ERC MONT d.o.o., OIB 81838479529, Pavučnjak 49, 10450 Pavučnjak</item>
    </derivirana_varijabla>
  </DomainObject.Predmet.ProtuStrankaListFormatedWithAdressOIB>
  <DomainObject.Predmet.ProtuStrankaListNazivFormated>
    <izvorni_sadrzaj>
      <item>ERC MONT d.o.o.</item>
    </izvorni_sadrzaj>
    <derivirana_varijabla naziv="DomainObject.Predmet.ProtuStrankaListNazivFormated_1">
      <item>ERC MONT d.o.o.</item>
    </derivirana_varijabla>
  </DomainObject.Predmet.ProtuStrankaListNazivFormated>
  <DomainObject.Predmet.ProtuStrankaListNazivFormatedOIB>
    <izvorni_sadrzaj>
      <item>ERC MONT d.o.o., OIB 81838479529</item>
    </izvorni_sadrzaj>
    <derivirana_varijabla naziv="DomainObject.Predmet.ProtuStrankaListNazivFormatedOIB_1">
      <item>ERC MONT d.o.o., OIB 81838479529</item>
    </derivirana_varijabla>
  </DomainObject.Predmet.ProtuStrankaListNazivFormatedOIB>
  <DomainObject.Predmet.OstaliListFormated>
    <izvorni_sadrzaj>
      <item>Mario Carin</item>
    </izvorni_sadrzaj>
    <derivirana_varijabla naziv="DomainObject.Predmet.OstaliListFormated_1">
      <item>Mario Carin</item>
    </derivirana_varijabla>
  </DomainObject.Predmet.OstaliListFormated>
  <DomainObject.Predmet.OstaliListFormatedOIB>
    <izvorni_sadrzaj>
      <item>Mario Carin, OIB 60179689824</item>
    </izvorni_sadrzaj>
    <derivirana_varijabla naziv="DomainObject.Predmet.OstaliListFormatedOIB_1">
      <item>Mario Carin, OIB 60179689824</item>
    </derivirana_varijabla>
  </DomainObject.Predmet.OstaliListFormatedOIB>
  <DomainObject.Predmet.OstaliListFormatedWithAdress>
    <izvorni_sadrzaj>
      <item>Mario Carin, ULICA MOKRICE 11 (ranije: PAVUČNJAK, PAVUČNJAK, 49), 10450 Pavučnjak</item>
    </izvorni_sadrzaj>
    <derivirana_varijabla naziv="DomainObject.Predmet.OstaliListFormatedWithAdress_1">
      <item>Mario Carin, ULICA MOKRICE 11 (ranije: PAVUČNJAK, PAVUČNJAK, 49), 10450 Pavučnjak</item>
    </derivirana_varijabla>
  </DomainObject.Predmet.OstaliListFormatedWithAdress>
  <DomainObject.Predmet.OstaliListFormatedWithAdressOIB>
    <izvorni_sadrzaj>
      <item>Mario Carin, OIB 60179689824, ULICA MOKRICE 11 (ranije: PAVUČNJAK, PAVUČNJAK, 49), 10450 Pavučnjak</item>
    </izvorni_sadrzaj>
    <derivirana_varijabla naziv="DomainObject.Predmet.OstaliListFormatedWithAdressOIB_1">
      <item>Mario Carin, OIB 60179689824, ULICA MOKRICE 11 (ranije: PAVUČNJAK, PAVUČNJAK, 49), 10450 Pavučnjak</item>
    </derivirana_varijabla>
  </DomainObject.Predmet.OstaliListFormatedWithAdressOIB>
  <DomainObject.Predmet.OstaliListNazivFormated>
    <izvorni_sadrzaj>
      <item>Mario Carin</item>
    </izvorni_sadrzaj>
    <derivirana_varijabla naziv="DomainObject.Predmet.OstaliListNazivFormated_1">
      <item>Mario Carin</item>
    </derivirana_varijabla>
  </DomainObject.Predmet.OstaliListNazivFormated>
  <DomainObject.Predmet.OstaliListNazivFormatedOIB>
    <izvorni_sadrzaj>
      <item>Mario Carin, OIB 60179689824</item>
    </izvorni_sadrzaj>
    <derivirana_varijabla naziv="DomainObject.Predmet.OstaliListNazivFormatedOIB_1">
      <item>Mario Carin, OIB 60179689824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St-528/2017-10</izvorni_sadrzaj>
    <derivirana_varijabla naziv="DomainObject.PoslovniBrojDokumenta_1">St-528/2017-10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ERC MONT d.o.o.</izvorni_sadrzaj>
    <derivirana_varijabla naziv="DomainObject.Predmet.ProtustrankaIDrugi_1">ERC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ERC MONT d.o.o., OIB 81838479529, Pavučnjak 49, 10450 Pavučnjak</izvorni_sadrzaj>
    <derivirana_varijabla naziv="DomainObject.Predmet.ProtustrankaIDrugiAdressOIB_1">ERC MONT d.o.o., OIB 81838479529, Pavučnjak 49, 10450 Pavučnjak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ERC MONT d.o.o.</item>
      <item>FINA Regionalni centar Zagreb</item>
      <item>Mario Carin</item>
    </izvorni_sadrzaj>
    <derivirana_varijabla naziv="DomainObject.Predmet.SudioniciListNaziv_1">
      <item>ERC MONT d.o.o.</item>
      <item>FINA Regionalni centar Zagreb</item>
      <item>Mario Carin</item>
    </derivirana_varijabla>
  </DomainObject.Predmet.SudioniciListNaziv>
  <DomainObject.Predmet.SudioniciListAdressOIB>
    <izvorni_sadrzaj>
      <item>ERC MONT d.o.o., OIB 81838479529, Pavučnjak 49,10450 Pavučnjak</item>
      <item>FINA Regionalni centar Zagreb, OIB 85821130368, Trg svibanjskih žrtava 1995. br. 1,10000 Zagreb</item>
      <item>Mario Carin, OIB 60179689824, ULICA MOKRICE 11 (ranije: PAVUČNJAK, PAVUČNJAK, 49),10450 Pavučnjak</item>
    </izvorni_sadrzaj>
    <derivirana_varijabla naziv="DomainObject.Predmet.SudioniciListAdressOIB_1">
      <item>ERC MONT d.o.o., OIB 81838479529, Pavučnjak 49,10450 Pavučnjak</item>
      <item>FINA Regionalni centar Zagreb, OIB 85821130368, Trg svibanjskih žrtava 1995. br. 1,10000 Zagreb</item>
      <item>Mario Carin, OIB 60179689824, ULICA MOKRICE 11 (ranije: PAVUČNJAK, PAVUČNJAK, 49),10450 Pavučnjak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7FDCE-CD0E-498B-8FAF-A632AF75A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3066</properties:Characters>
  <properties:Lines>92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2017-12-06T13:44:00Z</cp:lastPrinted>
  <dcterms:modified xmlns:xsi="http://www.w3.org/2001/XMLSchema-instance" xsi:type="dcterms:W3CDTF">2017-12-06T13:44:00Z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St-528/2017-10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