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1019" w14:paraId="e6c1019" w:rsidRDefault="00C473BF" w:rsidP="00C473BF" w:rsidR="00C473BF">
      <w:pPr>
        <w15:collapsed w:val="false"/>
      </w:pPr>
      <w:bookmarkStart w:name="_GoBack" w:id="0"/>
      <w:bookmarkEnd w:id="0"/>
    </w:p>
    <w:p w:rsidRDefault="00C473BF" w:rsidP="00C473BF" w:rsidR="00C473BF">
      <w:pPr>
        <w:jc w:val="right"/>
      </w:pPr>
      <w:r>
        <w:t>14 St-</w:t>
      </w:r>
      <w:r w:rsidR="00DB7B66">
        <w:t>3</w:t>
      </w:r>
      <w:r w:rsidR="002961D0">
        <w:t>20</w:t>
      </w:r>
      <w:r>
        <w:t>/1</w:t>
      </w:r>
      <w:r w:rsidR="002961D0">
        <w:t>7</w:t>
      </w:r>
      <w:r>
        <w:t>-</w:t>
      </w:r>
      <w:r w:rsidR="002961D0">
        <w:t>22</w:t>
      </w:r>
    </w:p>
    <w:p w:rsidRDefault="00452702" w:rsidP="00452702" w:rsidR="00452702">
      <w:r>
        <w:rPr>
          <w:rStyle w:val="Naglaeno"/>
        </w:rPr>
        <w:t xml:space="preserve">               </w:t>
      </w:r>
      <w:r w:rsidR="004B20A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702" w:rsidP="00452702" w:rsidR="00452702" w:rsidRPr="00D21A2C"/>
    <w:p w:rsidRDefault="00452702" w:rsidP="00452702" w:rsidR="00452702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52702" w:rsidP="00452702" w:rsidR="00C473BF" w:rsidRPr="00452702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473BF" w:rsidP="00C473BF" w:rsidR="00C473BF"/>
    <w:p w:rsidRDefault="00C473BF" w:rsidP="00C473BF" w:rsidR="00C473BF"/>
    <w:p w:rsidRDefault="005C0B75" w:rsidP="00452702" w:rsidR="00C473BF">
      <w:pPr>
        <w:jc w:val="center"/>
      </w:pPr>
      <w:r>
        <w:t>REPUBLIKA HRVATSKA</w:t>
      </w:r>
    </w:p>
    <w:p w:rsidRDefault="00C473BF" w:rsidP="00C473BF" w:rsidR="00C473BF">
      <w:pPr>
        <w:jc w:val="center"/>
      </w:pPr>
      <w:r>
        <w:t>R J E Š E N J E</w:t>
      </w:r>
    </w:p>
    <w:p w:rsidRDefault="00C473BF" w:rsidP="00C473BF" w:rsidR="00C473BF"/>
    <w:p w:rsidRDefault="00C473BF" w:rsidP="00C473BF" w:rsidR="00C473BF"/>
    <w:p w:rsidRDefault="00AE202C" w:rsidP="0025011B" w:rsidR="0025011B">
      <w:pPr>
        <w:jc w:val="both"/>
      </w:pPr>
      <w:r>
        <w:tab/>
      </w:r>
      <w:r w:rsidR="0025011B">
        <w:t>Trgovački sud u Osijeku, po stečajnom sucu mr. sc. Tihomir Kovačević, u stečajnom postupku nad stečajnom masom stečajnog dužnika CENTAR ZA NEKRETNINE d.o.o. za poslovanje nekretninama i usluge u stečaju, Zmajevac, Maršala Tita 139, MBS 080465730, OIB 49028675737, dana 19. rujna 2018.</w:t>
      </w:r>
    </w:p>
    <w:p w:rsidRDefault="00C473BF" w:rsidP="00AE202C" w:rsidR="00C473BF">
      <w:pPr>
        <w:jc w:val="both"/>
      </w:pPr>
    </w:p>
    <w:p w:rsidRDefault="00C473BF" w:rsidP="00C473BF" w:rsidR="00C473BF"/>
    <w:p w:rsidRDefault="00C473BF" w:rsidP="00C473BF" w:rsidR="00C473BF">
      <w:pPr>
        <w:jc w:val="center"/>
      </w:pPr>
      <w:r>
        <w:t>r i j e š i o  j e</w:t>
      </w:r>
    </w:p>
    <w:p w:rsidRDefault="00C473BF" w:rsidP="00C473BF" w:rsidR="00C473BF"/>
    <w:p w:rsidRDefault="00C473BF" w:rsidP="00C473BF" w:rsidR="00C473BF"/>
    <w:p w:rsidRDefault="00C473BF" w:rsidP="0025011B" w:rsidR="00C473BF">
      <w:pPr>
        <w:numPr>
          <w:ilvl w:val="0"/>
          <w:numId w:val="2"/>
        </w:numPr>
        <w:jc w:val="both"/>
      </w:pPr>
      <w:r>
        <w:t xml:space="preserve">Stečajnom upravitelju </w:t>
      </w:r>
      <w:r w:rsidR="0025011B" w:rsidRPr="0025011B">
        <w:t>Zorislav</w:t>
      </w:r>
      <w:r w:rsidR="0025011B">
        <w:t>u</w:t>
      </w:r>
      <w:r w:rsidR="0025011B" w:rsidRPr="0025011B">
        <w:t xml:space="preserve"> Novoselac, Osijek, Kapucinska 27/II, OIB 35178090537</w:t>
      </w:r>
      <w:r w:rsidR="005448AF">
        <w:t xml:space="preserve"> </w:t>
      </w:r>
      <w:r>
        <w:t xml:space="preserve">odobrava se nagrada za rad za obnašanje dužnosti stečajnog upravitelja u </w:t>
      </w:r>
      <w:r w:rsidR="001C6CC9">
        <w:t xml:space="preserve">bruto </w:t>
      </w:r>
      <w:r>
        <w:t xml:space="preserve">iznosu od </w:t>
      </w:r>
      <w:r w:rsidR="0025011B">
        <w:t>3.500,00</w:t>
      </w:r>
      <w:r w:rsidR="0049079F">
        <w:t xml:space="preserve"> </w:t>
      </w:r>
      <w:r>
        <w:t>kn.</w:t>
      </w:r>
    </w:p>
    <w:p w:rsidRDefault="001C6CC9" w:rsidP="001C6CC9" w:rsidR="001C6CC9">
      <w:pPr>
        <w:ind w:left="795"/>
        <w:jc w:val="both"/>
      </w:pPr>
    </w:p>
    <w:p w:rsidRDefault="00046B0A" w:rsidP="00AE202C" w:rsidR="00010BFE">
      <w:pPr>
        <w:numPr>
          <w:ilvl w:val="0"/>
          <w:numId w:val="2"/>
        </w:numPr>
        <w:jc w:val="both"/>
      </w:pPr>
      <w:r>
        <w:t>Nalaže se računovodstvu ovoga suda</w:t>
      </w:r>
      <w:r w:rsidR="00010BFE">
        <w:t xml:space="preserve"> da nakon pravomoćnosti ovoga rješenja </w:t>
      </w:r>
      <w:r>
        <w:t xml:space="preserve">iz  </w:t>
      </w:r>
      <w:r w:rsidRPr="00285077">
        <w:t>Fond</w:t>
      </w:r>
      <w:r>
        <w:t>a</w:t>
      </w:r>
      <w:r w:rsidRPr="00285077">
        <w:t xml:space="preserve"> za namirenje troškova stečajnog postupka</w:t>
      </w:r>
      <w:r>
        <w:t xml:space="preserve"> izvrši </w:t>
      </w:r>
      <w:r w:rsidR="00010BFE">
        <w:t>isplat</w:t>
      </w:r>
      <w:r>
        <w:t>u</w:t>
      </w:r>
      <w:r w:rsidR="00586B45">
        <w:t xml:space="preserve"> </w:t>
      </w:r>
      <w:r w:rsidR="00010BFE">
        <w:t>iznos</w:t>
      </w:r>
      <w:r w:rsidR="00586B45">
        <w:t>a</w:t>
      </w:r>
      <w:r w:rsidR="00010BFE">
        <w:t xml:space="preserve"> iz točke </w:t>
      </w:r>
      <w:r w:rsidR="00B45126">
        <w:t xml:space="preserve">1. </w:t>
      </w:r>
      <w:r w:rsidR="00010BFE">
        <w:t xml:space="preserve">izreke ovoga rješenja </w:t>
      </w:r>
      <w:r w:rsidR="00586B45">
        <w:t>na njegov žiro-račun broj koji će dostaviti u roku 8 dana</w:t>
      </w:r>
      <w:r w:rsidR="00010BFE">
        <w:t>.</w:t>
      </w:r>
    </w:p>
    <w:p w:rsidRDefault="00B45126" w:rsidP="00C473BF" w:rsidR="00B45126"/>
    <w:p w:rsidRDefault="00C473BF" w:rsidP="001575D1" w:rsidR="00C473BF">
      <w:pPr>
        <w:jc w:val="center"/>
      </w:pPr>
      <w:r>
        <w:t>Obrazloženje</w:t>
      </w:r>
    </w:p>
    <w:p w:rsidRDefault="00C473BF" w:rsidP="00C473BF" w:rsidR="00C473BF"/>
    <w:p w:rsidRDefault="00C473BF" w:rsidP="00C473BF" w:rsidR="00C473BF"/>
    <w:p w:rsidRDefault="00C473BF" w:rsidP="00FB62DF" w:rsidR="00C473BF">
      <w:pPr>
        <w:ind w:firstLine="720"/>
        <w:jc w:val="both"/>
      </w:pPr>
      <w:r>
        <w:t>Rješenjem ovoga suda broj 14 St-</w:t>
      </w:r>
      <w:r w:rsidR="006269AD">
        <w:t>3</w:t>
      </w:r>
      <w:r w:rsidR="009F78CE">
        <w:t>20</w:t>
      </w:r>
      <w:r>
        <w:t>/1</w:t>
      </w:r>
      <w:r w:rsidR="009F78CE">
        <w:t>7</w:t>
      </w:r>
      <w:r>
        <w:t>-</w:t>
      </w:r>
      <w:r w:rsidR="009F78CE">
        <w:t>9</w:t>
      </w:r>
      <w:r>
        <w:t xml:space="preserve"> od </w:t>
      </w:r>
      <w:r w:rsidR="009F78CE">
        <w:t>26</w:t>
      </w:r>
      <w:r>
        <w:t>.</w:t>
      </w:r>
      <w:r w:rsidR="00B45126">
        <w:t>0</w:t>
      </w:r>
      <w:r w:rsidR="009F78CE">
        <w:t>3</w:t>
      </w:r>
      <w:r>
        <w:t>.201</w:t>
      </w:r>
      <w:r w:rsidR="009F78CE">
        <w:t>8</w:t>
      </w:r>
      <w:r>
        <w:t xml:space="preserve">. godine </w:t>
      </w:r>
      <w:r w:rsidR="009F78CE">
        <w:t>nastavlj</w:t>
      </w:r>
      <w:r w:rsidR="006269AD">
        <w:t>en</w:t>
      </w:r>
      <w:r>
        <w:t xml:space="preserve"> je stečajni postupak nad </w:t>
      </w:r>
      <w:r w:rsidR="009F78CE">
        <w:t xml:space="preserve">stečajnom masom </w:t>
      </w:r>
      <w:r>
        <w:t>dužnik</w:t>
      </w:r>
      <w:r w:rsidR="009F78CE">
        <w:t>a</w:t>
      </w:r>
      <w:r>
        <w:t xml:space="preserve"> </w:t>
      </w:r>
      <w:r w:rsidR="009F78CE">
        <w:t>a rješenjem poslovnog broja 6 St-491/15-4 od 30.12.2015. za stečajnog upravitelja je imenovan Zorislav Novoselac</w:t>
      </w:r>
      <w:r w:rsidR="00DA74FA">
        <w:t>, a rješenjem poslovnog broja 14 St-320/17-19 od 29.06.2018., koje je postalo pravomoćno dana 17.07.2018. obustavljen je i zaključen stečajni postupak jer stečajna masa nije bila dostatna ni za pokriće troškova stečajnog postupka</w:t>
      </w:r>
      <w:r w:rsidR="0017764B">
        <w:t>.</w:t>
      </w:r>
    </w:p>
    <w:p w:rsidRDefault="00C473BF" w:rsidP="001575D1" w:rsidR="00C473BF">
      <w:pPr>
        <w:jc w:val="both"/>
      </w:pPr>
    </w:p>
    <w:p w:rsidRDefault="00C473BF" w:rsidP="00FB62DF" w:rsidR="00C473BF">
      <w:pPr>
        <w:ind w:firstLine="720"/>
        <w:jc w:val="both"/>
      </w:pPr>
      <w:r>
        <w:t>Stečajn</w:t>
      </w:r>
      <w:r w:rsidR="00DA74FA">
        <w:t>i</w:t>
      </w:r>
      <w:r>
        <w:t xml:space="preserve"> upr</w:t>
      </w:r>
      <w:r w:rsidR="001575D1">
        <w:t xml:space="preserve">avitelj je svojim podneskom od </w:t>
      </w:r>
      <w:r w:rsidR="001A7FB5">
        <w:t>1</w:t>
      </w:r>
      <w:r w:rsidR="001575D1">
        <w:t>.</w:t>
      </w:r>
      <w:r w:rsidR="00E81B3D">
        <w:t>0</w:t>
      </w:r>
      <w:r w:rsidR="00DA74FA">
        <w:t>6</w:t>
      </w:r>
      <w:r>
        <w:t>.201</w:t>
      </w:r>
      <w:r w:rsidR="001A7FB5">
        <w:t>8</w:t>
      </w:r>
      <w:r>
        <w:t>., predlož</w:t>
      </w:r>
      <w:r w:rsidR="00DA74FA">
        <w:t>io</w:t>
      </w:r>
      <w:r>
        <w:t xml:space="preserve"> da </w:t>
      </w:r>
      <w:r w:rsidR="00DA74FA">
        <w:t>mu</w:t>
      </w:r>
      <w:r>
        <w:t xml:space="preserve"> se odredi nagrad</w:t>
      </w:r>
      <w:r w:rsidR="001575D1">
        <w:t>a</w:t>
      </w:r>
      <w:r w:rsidR="00F63F07">
        <w:t xml:space="preserve"> u bruto iznosu od 3.500,00 kn</w:t>
      </w:r>
      <w:r>
        <w:t>.</w:t>
      </w:r>
    </w:p>
    <w:p w:rsidRDefault="00C473BF" w:rsidP="001575D1" w:rsidR="00C473BF">
      <w:pPr>
        <w:jc w:val="both"/>
      </w:pPr>
    </w:p>
    <w:p w:rsidRDefault="008855D5" w:rsidP="00225659" w:rsidR="008855D5">
      <w:pPr>
        <w:ind w:firstLine="720"/>
        <w:jc w:val="both"/>
      </w:pPr>
      <w:r>
        <w:lastRenderedPageBreak/>
        <w:t xml:space="preserve">Slijedom navedenoga odlučeno je kao u izreci temeljem odredbe čl. 94. </w:t>
      </w:r>
      <w:r w:rsidR="00F63F07" w:rsidRPr="004768CC">
        <w:rPr>
          <w:rFonts w:cstheme="majorBidi" w:hAnsiTheme="majorBidi" w:asciiTheme="majorBidi"/>
        </w:rPr>
        <w:t>Stečajnog zakona (NN 71/</w:t>
      </w:r>
      <w:r w:rsidR="00F63F07" w:rsidRPr="0043783D">
        <w:t>15 i 104/17</w:t>
      </w:r>
      <w:r w:rsidR="00F63F07" w:rsidRPr="004768CC">
        <w:rPr>
          <w:rFonts w:cstheme="majorBidi" w:hAnsiTheme="majorBidi" w:asciiTheme="majorBidi"/>
        </w:rPr>
        <w:t>)</w:t>
      </w:r>
      <w:r w:rsidR="00E51671">
        <w:t xml:space="preserve"> i odredbe čl. </w:t>
      </w:r>
      <w:r w:rsidR="007E686D">
        <w:t>13</w:t>
      </w:r>
      <w:r w:rsidR="00E51671">
        <w:t>. i</w:t>
      </w:r>
      <w:r>
        <w:t xml:space="preserve"> 15. Uredbe o kriterijima i načinu obračuna i plaćanja nagrade stečajnim upraviteljima (NN 105/15)</w:t>
      </w:r>
    </w:p>
    <w:p w:rsidRDefault="00C473BF" w:rsidP="00C473BF" w:rsidR="00C473BF"/>
    <w:p w:rsidRDefault="00C473BF" w:rsidP="00C473BF" w:rsidR="00C473BF"/>
    <w:p w:rsidRDefault="005D2830" w:rsidP="00D44817" w:rsidR="00C473BF">
      <w:pPr>
        <w:jc w:val="center"/>
      </w:pPr>
      <w:r>
        <w:t xml:space="preserve">U Osijeku </w:t>
      </w:r>
      <w:r w:rsidR="00C617DE" w:rsidRPr="00C617DE">
        <w:t>19. rujna 2018</w:t>
      </w:r>
      <w:r w:rsidR="00CD090E">
        <w:t>.</w:t>
      </w:r>
    </w:p>
    <w:p w:rsidRDefault="00C473BF" w:rsidP="00C473BF" w:rsidR="00C473BF"/>
    <w:p w:rsidRDefault="00C473BF" w:rsidP="00C473BF" w:rsidR="00C473BF">
      <w:r>
        <w:t>Zapisničar:</w:t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>
        <w:t>STEČAJNI SUDAC:</w:t>
      </w:r>
    </w:p>
    <w:p w:rsidRDefault="00C473BF" w:rsidP="00C473BF" w:rsidR="00C473BF">
      <w:r>
        <w:t xml:space="preserve">Elizabeta Đeke                                                                  mr. sc. </w:t>
      </w:r>
      <w:smartTag w:element="PersonName" w:uri="urn:schemas-microsoft-com:office:smarttags">
        <w:r>
          <w:t>Tihomir Kovačević</w:t>
        </w:r>
      </w:smartTag>
    </w:p>
    <w:p w:rsidRDefault="00C473BF" w:rsidP="00C473BF" w:rsidR="00C473BF"/>
    <w:p w:rsidRDefault="00C473BF" w:rsidP="00C473BF" w:rsidR="00C473BF"/>
    <w:p w:rsidRDefault="00C473BF" w:rsidP="00C473BF" w:rsidR="00C473BF">
      <w:r>
        <w:t>PORUKA O PRAVNOM LIJEKU:</w:t>
      </w:r>
    </w:p>
    <w:p w:rsidRDefault="00C473BF" w:rsidP="00C473BF" w:rsidR="00C473BF">
      <w:r>
        <w:t>Protiv ovog rješenja može nezadovoljna stranka uložiti žalbu Visokom trgovačkom sudu Republike Hrvatske u roku od 8 dana pismeno u 3 primjerka putem ovog suda.</w:t>
      </w:r>
    </w:p>
    <w:p w:rsidRDefault="00C473BF" w:rsidP="00C473BF" w:rsidR="00C473BF"/>
    <w:p w:rsidRDefault="00C473BF" w:rsidP="00C473BF" w:rsidR="00C473BF"/>
    <w:p w:rsidRDefault="00C473BF" w:rsidP="00C473BF" w:rsidR="00C473BF">
      <w:r>
        <w:t>D N A :</w:t>
      </w:r>
    </w:p>
    <w:p w:rsidRDefault="00C473BF" w:rsidP="00351044" w:rsidR="00CB17CD">
      <w:pPr>
        <w:pStyle w:val="Odlomakpopisa"/>
        <w:numPr>
          <w:ilvl w:val="0"/>
          <w:numId w:val="4"/>
        </w:numPr>
      </w:pPr>
      <w:r>
        <w:t>stečajn</w:t>
      </w:r>
      <w:r w:rsidR="007E686D">
        <w:t>i</w:t>
      </w:r>
      <w:r>
        <w:t xml:space="preserve"> upravitelj</w:t>
      </w:r>
      <w:r w:rsidR="00C617DE">
        <w:t xml:space="preserve"> </w:t>
      </w:r>
      <w:r w:rsidR="007E686D">
        <w:t>Zorislav Novoselac</w:t>
      </w:r>
    </w:p>
    <w:p w:rsidRDefault="006B4028" w:rsidP="00C473BF" w:rsidR="00C473BF">
      <w:pPr>
        <w:pStyle w:val="Odlomakpopisa"/>
        <w:numPr>
          <w:ilvl w:val="0"/>
          <w:numId w:val="4"/>
        </w:numPr>
      </w:pPr>
      <w:r>
        <w:t>mrežna stranica e-Oglasna ploča sudova</w:t>
      </w:r>
    </w:p>
    <w:p w:rsidRDefault="009D3A79" w:rsidP="00C473BF" w:rsidR="009D3A79"/>
    <w:sectPr w:rsidSect="00CD090E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1BA" w:rsidP="00221C2F" w:rsidR="00AA01BA">
      <w:r>
        <w:separator/>
      </w:r>
    </w:p>
  </w:endnote>
  <w:endnote w:id="0" w:type="continuationSeparator">
    <w:p w:rsidRDefault="00AA01BA" w:rsidP="00221C2F" w:rsidR="00AA0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1BA" w:rsidP="00221C2F" w:rsidR="00AA01BA">
      <w:r>
        <w:separator/>
      </w:r>
    </w:p>
  </w:footnote>
  <w:footnote w:id="0" w:type="continuationSeparator">
    <w:p w:rsidRDefault="00AA01BA" w:rsidP="00221C2F" w:rsidR="00AA0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0E" w:rsidR="00CD09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A4AC5">
      <w:rPr>
        <w:noProof/>
      </w:rPr>
      <w:t>2</w:t>
    </w:r>
    <w:r>
      <w:fldChar w:fldCharType="end"/>
    </w:r>
  </w:p>
  <w:p w:rsidRDefault="00211C23" w:rsidP="00211C23" w:rsidR="00211C23">
    <w:pPr>
      <w:jc w:val="right"/>
    </w:pPr>
    <w:r>
      <w:tab/>
    </w:r>
    <w:r>
      <w:tab/>
    </w:r>
    <w:r w:rsidR="00DB7B66" w:rsidRPr="00DB7B66">
      <w:t>14 St-</w:t>
    </w:r>
    <w:r w:rsidR="002961D0" w:rsidRPr="002961D0">
      <w:t>320/17-22</w:t>
    </w:r>
  </w:p>
  <w:p w:rsidRDefault="00221C2F" w:rsidR="00221C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07279"/>
    <w:multiLevelType w:val="hybridMultilevel"/>
    <w:tmpl w:val="B2EC80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2D5ECA"/>
    <w:multiLevelType w:val="hybridMultilevel"/>
    <w:tmpl w:val="E82215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1AB0AFB"/>
    <w:multiLevelType w:val="hybridMultilevel"/>
    <w:tmpl w:val="8294EBA0"/>
    <w:lvl w:tplc="FE5E1D76" w:ilvl="0">
      <w:start w:val="1"/>
      <w:numFmt w:val="decimal"/>
      <w:lvlText w:val="%1."/>
      <w:lvlJc w:val="left"/>
      <w:pPr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73BF"/>
    <w:rsid w:val="00010BFE"/>
    <w:rsid w:val="00046B0A"/>
    <w:rsid w:val="000D43A5"/>
    <w:rsid w:val="000E658B"/>
    <w:rsid w:val="00104CDB"/>
    <w:rsid w:val="00123A47"/>
    <w:rsid w:val="001575D1"/>
    <w:rsid w:val="00172EC3"/>
    <w:rsid w:val="0017764B"/>
    <w:rsid w:val="001A7FB5"/>
    <w:rsid w:val="001C6CC9"/>
    <w:rsid w:val="00211C23"/>
    <w:rsid w:val="00221C2F"/>
    <w:rsid w:val="00225659"/>
    <w:rsid w:val="0025011B"/>
    <w:rsid w:val="00256A4B"/>
    <w:rsid w:val="002961D0"/>
    <w:rsid w:val="002D29AC"/>
    <w:rsid w:val="002E2F82"/>
    <w:rsid w:val="00304C1D"/>
    <w:rsid w:val="00333984"/>
    <w:rsid w:val="00351044"/>
    <w:rsid w:val="00376146"/>
    <w:rsid w:val="003D7605"/>
    <w:rsid w:val="003F1FD5"/>
    <w:rsid w:val="00452702"/>
    <w:rsid w:val="0046166D"/>
    <w:rsid w:val="0048196A"/>
    <w:rsid w:val="0049079F"/>
    <w:rsid w:val="004B20A2"/>
    <w:rsid w:val="00534796"/>
    <w:rsid w:val="005448AF"/>
    <w:rsid w:val="00586B45"/>
    <w:rsid w:val="005A0D6C"/>
    <w:rsid w:val="005C0B75"/>
    <w:rsid w:val="005D2830"/>
    <w:rsid w:val="005D6B33"/>
    <w:rsid w:val="006269AD"/>
    <w:rsid w:val="00643FCF"/>
    <w:rsid w:val="00657524"/>
    <w:rsid w:val="00683E87"/>
    <w:rsid w:val="006B4028"/>
    <w:rsid w:val="007126F9"/>
    <w:rsid w:val="007156F8"/>
    <w:rsid w:val="00746287"/>
    <w:rsid w:val="00754860"/>
    <w:rsid w:val="007607A8"/>
    <w:rsid w:val="007E686D"/>
    <w:rsid w:val="0082333B"/>
    <w:rsid w:val="008514B8"/>
    <w:rsid w:val="00856363"/>
    <w:rsid w:val="00884C61"/>
    <w:rsid w:val="008855D5"/>
    <w:rsid w:val="008B3151"/>
    <w:rsid w:val="008D497C"/>
    <w:rsid w:val="00945429"/>
    <w:rsid w:val="009A4AC5"/>
    <w:rsid w:val="009B7532"/>
    <w:rsid w:val="009D3A79"/>
    <w:rsid w:val="009F29A4"/>
    <w:rsid w:val="009F78CE"/>
    <w:rsid w:val="00A14235"/>
    <w:rsid w:val="00A5102B"/>
    <w:rsid w:val="00AA01BA"/>
    <w:rsid w:val="00AE202C"/>
    <w:rsid w:val="00B45126"/>
    <w:rsid w:val="00B77143"/>
    <w:rsid w:val="00B84963"/>
    <w:rsid w:val="00C21FF6"/>
    <w:rsid w:val="00C30255"/>
    <w:rsid w:val="00C44CC3"/>
    <w:rsid w:val="00C473BF"/>
    <w:rsid w:val="00C617DE"/>
    <w:rsid w:val="00CB17CD"/>
    <w:rsid w:val="00CD090E"/>
    <w:rsid w:val="00CF3F29"/>
    <w:rsid w:val="00CF6D20"/>
    <w:rsid w:val="00D031E8"/>
    <w:rsid w:val="00D44817"/>
    <w:rsid w:val="00D57560"/>
    <w:rsid w:val="00DA74FA"/>
    <w:rsid w:val="00DB7B66"/>
    <w:rsid w:val="00E51671"/>
    <w:rsid w:val="00E66803"/>
    <w:rsid w:val="00E77044"/>
    <w:rsid w:val="00E81B3D"/>
    <w:rsid w:val="00F47641"/>
    <w:rsid w:val="00F47863"/>
    <w:rsid w:val="00F63F07"/>
    <w:rsid w:val="00FB62DF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cs="Tahoma" w:hAnsi="Tahoma" w:ascii="Tahoma"/>
      <w:sz w:val="16"/>
      <w:szCs w:val="16"/>
    </w:rPr>
  </w:style>
  <w:style w:customStyle="true" w:styleId="t-9-8" w:type="paragraph">
    <w:name w:val="t-9-8"/>
    <w:basedOn w:val="Normal"/>
    <w:rsid w:val="00F47863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510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4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A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A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A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A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ascii="Tahoma" w:cs="Tahoma" w:hAnsi="Tahoma"/>
      <w:sz w:val="16"/>
      <w:szCs w:val="16"/>
    </w:rPr>
  </w:style>
  <w:style w:customStyle="1" w:styleId="t-9-8" w:type="paragraph">
    <w:name w:val="t-9-8"/>
    <w:basedOn w:val="Normal"/>
    <w:rsid w:val="00F47863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510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4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A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A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A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10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147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2684995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lipnja 2018.</izvorni_sadrzaj>
    <derivirana_varijabla naziv="DomainObject.Predmet.DatumRjesavanja_1">29.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St-320/2017</izvorni_sadrzaj>
    <derivirana_varijabla naziv="DomainObject.Predmet.OznakaBroj_1">St-320/2017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NEKRETNINE d.o.o. za poslovanje nekretninama i usluge</izvorni_sadrzaj>
    <derivirana_varijabla naziv="DomainObject.Predmet.ProtustrankaFormated_1">  CENTAR ZA NEKRETNINE d.o.o. za poslovanje nekretninama i usluge</derivirana_varijabla>
  </DomainObject.Predmet.ProtustrankaFormated>
  <DomainObject.Predmet.ProtustrankaFormatedOIB>
    <izvorni_sadrzaj>  CENTAR ZA NEKRETNINE d.o.o. za poslovanje nekretninama i usluge, OIB 49028675737</izvorni_sadrzaj>
    <derivirana_varijabla naziv="DomainObject.Predmet.ProtustrankaFormatedOIB_1">  CENTAR ZA NEKRETNINE d.o.o. za poslovanje nekretninama i usluge, OIB 49028675737</derivirana_varijabla>
  </DomainObject.Predmet.ProtustrankaFormatedOIB>
  <DomainObject.Predmet.ProtustrankaFormatedWithAdress>
    <izvorni_sadrzaj> CENTAR ZA NEKRETNINE d.o.o. za poslovanje nekretninama i usluge, Maršala Tita 139, 31307 Zmajevac</izvorni_sadrzaj>
    <derivirana_varijabla naziv="DomainObject.Predmet.ProtustrankaFormatedWithAdress_1"> CENTAR ZA NEKRETNINE d.o.o. za poslovanje nekretninama i usluge, Maršala Tita 139, 31307 Zmajevac</derivirana_varijabla>
  </DomainObject.Predmet.ProtustrankaFormatedWithAdress>
  <DomainObject.Predmet.ProtustrankaFormatedWithAdressOIB>
    <izvorni_sadrzaj> CENTAR ZA NEKRETNINE d.o.o. za poslovanje nekretninama i usluge, OIB 49028675737, Maršala Tita 139, 31307 Zmajevac</izvorni_sadrzaj>
    <derivirana_varijabla naziv="DomainObject.Predmet.ProtustrankaFormatedWithAdressOIB_1"> CENTAR ZA NEKRETNINE d.o.o. za poslovanje nekretninama i usluge, OIB 49028675737, Maršala Tita 139, 31307 Zmajevac</derivirana_varijabla>
  </DomainObject.Predmet.ProtustrankaFormatedWithAdressOIB>
  <DomainObject.Predmet.ProtustrankaWithAdress>
    <izvorni_sadrzaj>CENTAR ZA NEKRETNINE d.o.o. za poslovanje nekretninama i usluge Maršala Tita 139, 31307 Zmajevac</izvorni_sadrzaj>
    <derivirana_varijabla naziv="DomainObject.Predmet.ProtustrankaWithAdress_1">CENTAR ZA NEKRETNINE d.o.o. za poslovanje nekretninama i usluge Maršala Tita 139, 31307 Zmajevac</derivirana_varijabla>
  </DomainObject.Predmet.ProtustrankaWithAdress>
  <DomainObject.Predmet.ProtustrankaWithAdressOIB>
    <izvorni_sadrzaj>CENTAR ZA NEKRETNINE d.o.o. za poslovanje nekretninama i usluge, OIB 49028675737, Maršala Tita 139, 31307 Zmajevac</izvorni_sadrzaj>
    <derivirana_varijabla naziv="DomainObject.Predmet.ProtustrankaWithAdressOIB_1">CENTAR ZA NEKRETNINE d.o.o. za poslovanje nekretninama i usluge, OIB 49028675737, Maršala Tita 139, 31307 Zmajevac</derivirana_varijabla>
  </DomainObject.Predmet.ProtustrankaWithAdressOIB>
  <DomainObject.Predmet.ProtustrankaNazivFormated>
    <izvorni_sadrzaj>CENTAR ZA NEKRETNINE d.o.o. za poslovanje nekretninama i usluge</izvorni_sadrzaj>
    <derivirana_varijabla naziv="DomainObject.Predmet.ProtustrankaNazivFormated_1">CENTAR ZA NEKRETNINE d.o.o. za poslovanje nekretninama i usluge</derivirana_varijabla>
  </DomainObject.Predmet.ProtustrankaNazivFormated>
  <DomainObject.Predmet.ProtustrankaNazivFormatedOIB>
    <izvorni_sadrzaj>CENTAR ZA NEKRETNINE d.o.o. za poslovanje nekretninama i usluge, OIB 49028675737</izvorni_sadrzaj>
    <derivirana_varijabla naziv="DomainObject.Predmet.ProtustrankaNazivFormatedOIB_1">CENTAR ZA NEKRETNINE d.o.o. za poslovanje nekretninama i usluge, OIB 49028675737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graditeljstva i prostornog uređenje</izvorni_sadrzaj>
    <derivirana_varijabla naziv="DomainObject.Predmet.StrankaFormated_1">  RH Ministarstvo graditeljstva i prostornog uređenje</derivirana_varijabla>
  </DomainObject.Predmet.StrankaFormated>
  <DomainObject.Predmet.StrankaFormatedOIB>
    <izvorni_sadrzaj>  RH Ministarstvo graditeljstva i prostornog uređenje, OIB 52634238587</izvorni_sadrzaj>
    <derivirana_varijabla naziv="DomainObject.Predmet.StrankaFormatedOIB_1">  RH Ministarstvo graditeljstva i prostornog uređenje, OIB 52634238587</derivirana_varijabla>
  </DomainObject.Predmet.StrankaFormatedOIB>
  <DomainObject.Predmet.StrankaFormatedWithAdress>
    <izvorni_sadrzaj> RH Ministarstvo graditeljstva i prostornog uređenje</izvorni_sadrzaj>
    <derivirana_varijabla naziv="DomainObject.Predmet.StrankaFormatedWithAdress_1"> RH Ministarstvo graditeljstva i prostornog uređenje</derivirana_varijabla>
  </DomainObject.Predmet.StrankaFormatedWithAdress>
  <DomainObject.Predmet.StrankaFormatedWithAdressOIB>
    <izvorni_sadrzaj> RH Ministarstvo graditeljstva i prostornog uređenje, OIB 52634238587</izvorni_sadrzaj>
    <derivirana_varijabla naziv="DomainObject.Predmet.StrankaFormatedWithAdressOIB_1"> RH Ministarstvo graditeljstva i prostornog uređenje, OIB 52634238587</derivirana_varijabla>
  </DomainObject.Predmet.StrankaFormatedWithAdressOIB>
  <DomainObject.Predmet.StrankaWithAdress>
    <izvorni_sadrzaj>RH Ministarstvo graditeljstva i prostornog uređenje </izvorni_sadrzaj>
    <derivirana_varijabla naziv="DomainObject.Predmet.StrankaWithAdress_1">RH Ministarstvo graditeljstva i prostornog uređenje </derivirana_varijabla>
  </DomainObject.Predmet.StrankaWithAdress>
  <DomainObject.Predmet.StrankaWithAdressOIB>
    <izvorni_sadrzaj>RH Ministarstvo graditeljstva i prostornog uređenje, OIB 52634238587</izvorni_sadrzaj>
    <derivirana_varijabla naziv="DomainObject.Predmet.StrankaWithAdressOIB_1">RH Ministarstvo graditeljstva i prostornog uređenje, OIB 52634238587</derivirana_varijabla>
  </DomainObject.Predmet.StrankaWithAdressOIB>
  <DomainObject.Predmet.StrankaNazivFormated>
    <izvorni_sadrzaj>RH Ministarstvo graditeljstva i prostornog uređenje</izvorni_sadrzaj>
    <derivirana_varijabla naziv="DomainObject.Predmet.StrankaNazivFormated_1">RH Ministarstvo graditeljstva i prostornog uređenje</derivirana_varijabla>
  </DomainObject.Predmet.StrankaNazivFormated>
  <DomainObject.Predmet.StrankaNazivFormatedOIB>
    <izvorni_sadrzaj>RH Ministarstvo graditeljstva i prostornog uređenje, OIB 52634238587</izvorni_sadrzaj>
    <derivirana_varijabla naziv="DomainObject.Predmet.StrankaNazivFormatedOIB_1">RH Ministarstvo graditeljstva i prostornog uređenje,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graditeljstva i prostornog uređenje</item>
    </izvorni_sadrzaj>
    <derivirana_varijabla naziv="DomainObject.Predmet.StrankaListFormated_1">
      <item>RH Ministarstvo graditeljstva i prostornog uređenje</item>
    </derivirana_varijabla>
  </DomainObject.Predmet.StrankaListFormated>
  <DomainObject.Predmet.StrankaListFormatedOIB>
    <izvorni_sadrzaj>
      <item>RH Ministarstvo graditeljstva i prostornog uređenje, OIB 52634238587</item>
    </izvorni_sadrzaj>
    <derivirana_varijabla naziv="DomainObject.Predmet.StrankaListFormatedOIB_1">
      <item>RH Ministarstvo graditeljstva i prostornog uređenje, OIB 52634238587</item>
    </derivirana_varijabla>
  </DomainObject.Predmet.StrankaListFormatedOIB>
  <DomainObject.Predmet.StrankaListFormatedWithAdress>
    <izvorni_sadrzaj>
      <item>RH Ministarstvo graditeljstva i prostornog uređenje</item>
    </izvorni_sadrzaj>
    <derivirana_varijabla naziv="DomainObject.Predmet.StrankaListFormatedWithAdress_1">
      <item>RH Ministarstvo graditeljstva i prostornog uređenje</item>
    </derivirana_varijabla>
  </DomainObject.Predmet.StrankaListFormatedWithAdress>
  <DomainObject.Predmet.StrankaListFormatedWithAdressOIB>
    <izvorni_sadrzaj>
      <item>RH Ministarstvo graditeljstva i prostornog uređenje, OIB 52634238587</item>
    </izvorni_sadrzaj>
    <derivirana_varijabla naziv="DomainObject.Predmet.StrankaListFormatedWithAdressOIB_1">
      <item>RH Ministarstvo graditeljstva i prostornog uređenje, OIB 52634238587</item>
    </derivirana_varijabla>
  </DomainObject.Predmet.StrankaListFormatedWithAdressOIB>
  <DomainObject.Predmet.StrankaListNazivFormated>
    <izvorni_sadrzaj>
      <item>RH Ministarstvo graditeljstva i prostornog uređenje</item>
    </izvorni_sadrzaj>
    <derivirana_varijabla naziv="DomainObject.Predmet.StrankaListNazivFormated_1">
      <item>RH Ministarstvo graditeljstva i prostornog uređenje</item>
    </derivirana_varijabla>
  </DomainObject.Predmet.StrankaListNazivFormated>
  <DomainObject.Predmet.StrankaListNazivFormatedOIB>
    <izvorni_sadrzaj>
      <item>RH Ministarstvo graditeljstva i prostornog uređenje, OIB 52634238587</item>
    </izvorni_sadrzaj>
    <derivirana_varijabla naziv="DomainObject.Predmet.StrankaListNazivFormatedOIB_1">
      <item>RH Ministarstvo graditeljstva i prostornog uređenje, OIB 52634238587</item>
    </derivirana_varijabla>
  </DomainObject.Predmet.StrankaListNazivFormatedOIB>
  <DomainObject.Predmet.ProtuStrankaListFormated>
    <izvorni_sadrzaj>
      <item>CENTAR ZA NEKRETNINE d.o.o. za poslovanje nekretninama i usluge</item>
    </izvorni_sadrzaj>
    <derivirana_varijabla naziv="DomainObject.Predmet.ProtuStrankaListFormated_1">
      <item>CENTAR ZA NEKRETNINE d.o.o. za poslovanje nekretninama i usluge</item>
    </derivirana_varijabla>
  </DomainObject.Predmet.ProtuStrankaListFormated>
  <DomainObject.Predmet.ProtuStrankaListFormatedOIB>
    <izvorni_sadrzaj>
      <item>CENTAR ZA NEKRETNINE d.o.o. za poslovanje nekretninama i usluge, OIB 49028675737</item>
    </izvorni_sadrzaj>
    <derivirana_varijabla naziv="DomainObject.Predmet.ProtuStrankaListFormatedOIB_1">
      <item>CENTAR ZA NEKRETNINE d.o.o. za poslovanje nekretninama i usluge, OIB 49028675737</item>
    </derivirana_varijabla>
  </DomainObject.Predmet.ProtuStrankaListFormatedOIB>
  <DomainObject.Predmet.ProtuStrankaListFormatedWithAdress>
    <izvorni_sadrzaj>
      <item>CENTAR ZA NEKRETNINE d.o.o. za poslovanje nekretninama i usluge, Maršala Tita 139, 31307 Zmajevac</item>
    </izvorni_sadrzaj>
    <derivirana_varijabla naziv="DomainObject.Predmet.ProtuStrankaListFormatedWithAdress_1">
      <item>CENTAR ZA NEKRETNINE d.o.o. za poslovanje nekretninama i usluge, Maršala Tita 139, 31307 Zmajevac</item>
    </derivirana_varijabla>
  </DomainObject.Predmet.ProtuStrankaListFormatedWithAdress>
  <DomainObject.Predmet.ProtuStrankaListFormatedWithAdressOIB>
    <izvorni_sadrzaj>
      <item>CENTAR ZA NEKRETNINE d.o.o. za poslovanje nekretninama i usluge, OIB 49028675737, Maršala Tita 139, 31307 Zmajevac</item>
    </izvorni_sadrzaj>
    <derivirana_varijabla naziv="DomainObject.Predmet.ProtuStrankaListFormatedWithAdressOIB_1">
      <item>CENTAR ZA NEKRETNINE d.o.o. za poslovanje nekretninama i usluge, OIB 49028675737, Maršala Tita 139, 31307 Zmajevac</item>
    </derivirana_varijabla>
  </DomainObject.Predmet.ProtuStrankaListFormatedWithAdressOIB>
  <DomainObject.Predmet.ProtuStrankaListNazivFormated>
    <izvorni_sadrzaj>
      <item>CENTAR ZA NEKRETNINE d.o.o. za poslovanje nekretninama i usluge</item>
    </izvorni_sadrzaj>
    <derivirana_varijabla naziv="DomainObject.Predmet.ProtuStrankaListNazivFormated_1">
      <item>CENTAR ZA NEKRETNINE d.o.o. za poslovanje nekretninama i usluge</item>
    </derivirana_varijabla>
  </DomainObject.Predmet.ProtuStrankaListNazivFormated>
  <DomainObject.Predmet.ProtuStrankaListNazivFormatedOIB>
    <izvorni_sadrzaj>
      <item>CENTAR ZA NEKRETNINE d.o.o. za poslovanje nekretninama i usluge, OIB 49028675737</item>
    </izvorni_sadrzaj>
    <derivirana_varijabla naziv="DomainObject.Predmet.ProtuStrankaListNazivFormatedOIB_1">
      <item>CENTAR ZA NEKRETNINE d.o.o. za poslovanje nekretninama i usluge, OIB 49028675737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graditeljstva i prostornog uređenje</izvorni_sadrzaj>
    <derivirana_varijabla naziv="DomainObject.Predmet.StrankaIDrugi_1">RH Ministarstvo graditeljstva i prostornog uređenje</derivirana_varijabla>
  </DomainObject.Predmet.StrankaIDrugi>
  <DomainObject.Predmet.ProtustrankaIDrugi>
    <izvorni_sadrzaj>CENTAR ZA NEKRETNINE d.o.o. za poslovanje nekretninama i usluge</izvorni_sadrzaj>
    <derivirana_varijabla naziv="DomainObject.Predmet.ProtustrankaIDrugi_1">CENTAR ZA NEKRETNINE d.o.o. za poslovanje nekretninama i usluge</derivirana_varijabla>
  </DomainObject.Predmet.ProtustrankaIDrugi>
  <DomainObject.Predmet.StrankaIDrugiAdressOIB>
    <izvorni_sadrzaj>RH Ministarstvo graditeljstva i prostornog uređenje, OIB 52634238587</izvorni_sadrzaj>
    <derivirana_varijabla naziv="DomainObject.Predmet.StrankaIDrugiAdressOIB_1">RH Ministarstvo graditeljstva i prostornog uređenje, OIB 52634238587</derivirana_varijabla>
  </DomainObject.Predmet.StrankaIDrugiAdressOIB>
  <DomainObject.Predmet.ProtustrankaIDrugiAdressOIB>
    <izvorni_sadrzaj>CENTAR ZA NEKRETNINE d.o.o. za poslovanje nekretninama i usluge, OIB 49028675737, Maršala Tita 139, 31307 Zmajevac</izvorni_sadrzaj>
    <derivirana_varijabla naziv="DomainObject.Predmet.ProtustrankaIDrugiAdressOIB_1">CENTAR ZA NEKRETNINE d.o.o. za poslovanje nekretninama i usluge, OIB 49028675737, Maršala Tita 139,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lipnja 2018.</izvorni_sadrzaj>
    <derivirana_varijabla naziv="DomainObject.Predmet.OdlukaRjesenje.DatumDonosenjaOdluke_1">29. lipnja 2018.</derivirana_varijabla>
  </DomainObject.Predmet.OdlukaRjesenje.DatumDonosenjaOdluke>
  <DomainObject.Predmet.OdlukaRjesenje.DatumPravomocnosti>
    <izvorni_sadrzaj>17. srpnja 2018.</izvorni_sadrzaj>
    <derivirana_varijabla naziv="DomainObject.Predmet.OdlukaRjesenje.DatumPravomocnosti_1">17. srpnja 2018.</derivirana_varijabla>
  </DomainObject.Predmet.OdlukaRjesenje.DatumPravomocnosti>
  <DomainObject.Predmet.OdlukaRjesenje.Oznaka>
    <izvorni_sadrzaj>St-320/2017-19</izvorni_sadrzaj>
    <derivirana_varijabla naziv="DomainObject.Predmet.OdlukaRjesenje.Oznaka_1">St-320/2017-19</derivirana_varijabla>
  </DomainObject.Predmet.OdlukaRjesenje.Oznaka>
  <DomainObject.Predmet.SudioniciListNaziv>
    <izvorni_sadrzaj>
      <item>CENTAR ZA NEKRETNINE d.o.o. za poslovanje nekretninama i usluge</item>
      <item>RH Ministarstvo graditeljstva i prostornog uređenje</item>
    </izvorni_sadrzaj>
    <derivirana_varijabla naziv="DomainObject.Predmet.SudioniciListNaziv_1">
      <item>CENTAR ZA NEKRETNINE d.o.o. za poslovanje nekretninama i usluge</item>
      <item>RH Ministarstvo graditeljstva i prostornog uređenje</item>
    </derivirana_varijabla>
  </DomainObject.Predmet.SudioniciListNaziv>
  <DomainObject.Predmet.SudioniciListAdressOIB>
    <izvorni_sadrzaj>
      <item>CENTAR ZA NEKRETNINE d.o.o. za poslovanje nekretninama i usluge, OIB 49028675737, Maršala Tita 139,31307 Zmajevac</item>
      <item>RH Ministarstvo graditeljstva i prostornog uređenje, OIB 52634238587</item>
    </izvorni_sadrzaj>
    <derivirana_varijabla naziv="DomainObject.Predmet.SudioniciListAdressOIB_1">
      <item>CENTAR ZA NEKRETNINE d.o.o. za poslovanje nekretninama i usluge, OIB 49028675737, Maršala Tita 139,31307 Zmajevac</item>
      <item>RH Ministarstvo graditeljstva i prostornog uređenje,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49028675737</item>
      <item>, OIB 52634238587</item>
    </izvorni_sadrzaj>
    <derivirana_varijabla naziv="DomainObject.Predmet.SudioniciListNazivOIB_1">
      <item>, OIB 49028675737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29C744-4EEC-4477-B14B-D1077FE218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1713</properties:Characters>
  <properties:Lines>61</properties:Lines>
  <properties:Paragraphs>21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St-118/10-</vt:lpstr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2016-12-16T13:26:00Z</dcterms:created>
  <dc:creator>tkovacevic</dc:creator>
  <cp:lastModifiedBy>Elizabeta Đeke</cp:lastModifiedBy>
  <cp:lastPrinted>2017-07-04T12:17:00Z</cp:lastPrinted>
  <dcterms:modified xmlns:xsi="http://www.w3.org/2001/XMLSchema-instance" xsi:type="dcterms:W3CDTF">2018-09-19T12:19:00Z</dcterms:modified>
  <cp:revision>8</cp:revision>
  <dc:title>14 St-118/10-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