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70da" w14:paraId="d3370da" w:rsidRDefault="00A86EBF" w:rsidP="00A86EBF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St-548/13</w:t>
      </w:r>
    </w:p>
    <w:p w:rsidRDefault="00A86EBF" w:rsidP="00A86EBF" w:rsidR="00A86EB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86EBF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86EBF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5091" w:rsidP="00A86EBF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Zadru, Stalna služba u Šibeniku, po stečajnom sucu Terezija Goreta, u stečajnom postupku nad stečajnim dužnikom MEHANIC-NAUTIC d.o.o.</w:t>
      </w:r>
      <w:r w:rsidR="00A82BF6">
        <w:rPr>
          <w:rFonts w:cs="Times New Roman" w:hAnsi="Times New Roman" w:ascii="Times New Roman"/>
          <w:sz w:val="24"/>
          <w:szCs w:val="24"/>
        </w:rPr>
        <w:t xml:space="preserve"> u stečaju</w:t>
      </w:r>
      <w:r>
        <w:rPr>
          <w:rFonts w:cs="Times New Roman" w:hAnsi="Times New Roman" w:ascii="Times New Roman"/>
          <w:sz w:val="24"/>
          <w:szCs w:val="24"/>
        </w:rPr>
        <w:t xml:space="preserve"> iz Murtera, Marka Marulića 12, OIB </w:t>
      </w:r>
      <w:r w:rsidRPr="00A86EBF">
        <w:rPr>
          <w:rFonts w:cs="Times New Roman" w:hAnsi="Times New Roman" w:ascii="Times New Roman"/>
          <w:sz w:val="24"/>
          <w:szCs w:val="24"/>
        </w:rPr>
        <w:t>36856281405</w:t>
      </w:r>
      <w:r>
        <w:rPr>
          <w:rFonts w:cs="Times New Roman" w:hAnsi="Times New Roman" w:ascii="Times New Roman"/>
          <w:sz w:val="24"/>
          <w:szCs w:val="24"/>
        </w:rPr>
        <w:t xml:space="preserve">, zastupan po stečajnom upravitelju Dragan Bijelić, </w:t>
      </w:r>
      <w:r w:rsidR="00A4711E">
        <w:rPr>
          <w:rFonts w:cs="Times New Roman" w:hAnsi="Times New Roman" w:ascii="Times New Roman"/>
          <w:sz w:val="24"/>
          <w:szCs w:val="24"/>
        </w:rPr>
        <w:t>dipl. oecc. iz Šibenika, dana 27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4711E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A86EBF" w:rsidP="00A86EBF" w:rsidR="00A86E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A86EBF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54DF1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</w:t>
      </w:r>
      <w:r w:rsidR="00A86EBF">
        <w:rPr>
          <w:rFonts w:cs="Times New Roman" w:hAnsi="Times New Roman" w:ascii="Times New Roman"/>
          <w:sz w:val="24"/>
          <w:szCs w:val="24"/>
        </w:rPr>
        <w:t xml:space="preserve"> e</w:t>
      </w:r>
    </w:p>
    <w:p w:rsidRDefault="00A86EBF" w:rsidP="00A86EBF" w:rsidR="00A86E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5091" w:rsidP="00A86EBF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63AB" w:rsidP="00854DF1" w:rsidR="000548AE" w:rsidRPr="00854DF1">
      <w:pPr>
        <w:pStyle w:val="Bezproreda"/>
        <w:numPr>
          <w:ilvl w:val="0"/>
          <w:numId w:val="1"/>
        </w:numPr>
        <w:ind w:firstLine="360" w:left="0"/>
        <w:jc w:val="both"/>
        <w:rPr>
          <w:rFonts w:cs="Times New Roman" w:hAnsi="Times New Roman" w:ascii="Times New Roman"/>
          <w:sz w:val="24"/>
          <w:szCs w:val="24"/>
        </w:rPr>
      </w:pPr>
      <w:r w:rsidRPr="00854DF1">
        <w:rPr>
          <w:rFonts w:cs="Times New Roman" w:hAnsi="Times New Roman" w:ascii="Times New Roman"/>
          <w:sz w:val="24"/>
          <w:szCs w:val="24"/>
        </w:rPr>
        <w:t xml:space="preserve">Iz iznosa cijene dobivene prodajom motornog vozila marke </w:t>
      </w:r>
      <w:r w:rsidR="00A86EBF" w:rsidRPr="00854DF1">
        <w:rPr>
          <w:rFonts w:cs="Times New Roman" w:hAnsi="Times New Roman" w:ascii="Times New Roman"/>
          <w:b/>
          <w:sz w:val="24"/>
          <w:szCs w:val="24"/>
        </w:rPr>
        <w:t>Volkswagen Touareg R5 TDI</w:t>
      </w:r>
      <w:r w:rsidR="00A86EBF" w:rsidRPr="00854DF1">
        <w:rPr>
          <w:rFonts w:cs="Times New Roman" w:hAnsi="Times New Roman" w:ascii="Times New Roman"/>
          <w:sz w:val="24"/>
          <w:szCs w:val="24"/>
        </w:rPr>
        <w:t xml:space="preserve">, godina proizvodnje 2004., broj šasije WVGZZZ7LZ4D078545, </w:t>
      </w:r>
      <w:r w:rsidRPr="00854DF1">
        <w:rPr>
          <w:rFonts w:cs="Times New Roman" w:hAnsi="Times New Roman" w:ascii="Times New Roman"/>
          <w:sz w:val="24"/>
          <w:szCs w:val="24"/>
        </w:rPr>
        <w:t>Bartol Jelić iz Murtera, Murterskih iseljenika 9, koji je uplatio kupovninu dana 13. lipnja 2015. godine u iznosu od 27.000,00 kuna</w:t>
      </w:r>
      <w:r w:rsidR="00854DF1" w:rsidRPr="00854DF1">
        <w:rPr>
          <w:rFonts w:cs="Times New Roman" w:hAnsi="Times New Roman" w:ascii="Times New Roman"/>
          <w:sz w:val="24"/>
          <w:szCs w:val="24"/>
        </w:rPr>
        <w:t>, iz izn</w:t>
      </w:r>
      <w:r w:rsidR="000548AE" w:rsidRPr="00854DF1">
        <w:rPr>
          <w:rFonts w:cs="Times New Roman" w:hAnsi="Times New Roman" w:ascii="Times New Roman"/>
          <w:sz w:val="24"/>
          <w:szCs w:val="24"/>
        </w:rPr>
        <w:t xml:space="preserve">osa cijene dobivene prodajom motornog vozila marke </w:t>
      </w:r>
      <w:r w:rsidR="000548AE" w:rsidRPr="00854DF1">
        <w:rPr>
          <w:rFonts w:cs="Times New Roman" w:hAnsi="Times New Roman" w:ascii="Times New Roman"/>
          <w:b/>
          <w:sz w:val="24"/>
          <w:szCs w:val="24"/>
        </w:rPr>
        <w:t>N1-Teretni automobil VW Caddy 1.9 SD</w:t>
      </w:r>
      <w:r w:rsidR="000548AE" w:rsidRPr="00854DF1">
        <w:rPr>
          <w:rFonts w:cs="Times New Roman" w:hAnsi="Times New Roman" w:ascii="Times New Roman"/>
          <w:sz w:val="24"/>
          <w:szCs w:val="24"/>
        </w:rPr>
        <w:t>, godina proizvodnje 2002., broj šasije WV1ZZZ9KZ2R528716, registarskih oznaka ŠI0010MN, Helena Kovačević iz Murtera, Barenova 6, koja je uplatila kupovninu dana 15. lipnja 2015. godine u iznosu od 5.000,00 kuna</w:t>
      </w:r>
      <w:r w:rsidR="00854DF1" w:rsidRPr="00854DF1">
        <w:rPr>
          <w:rFonts w:cs="Times New Roman" w:hAnsi="Times New Roman" w:ascii="Times New Roman"/>
          <w:sz w:val="24"/>
          <w:szCs w:val="24"/>
        </w:rPr>
        <w:t xml:space="preserve"> te </w:t>
      </w:r>
      <w:r w:rsidR="00854DF1">
        <w:rPr>
          <w:rFonts w:cs="Times New Roman" w:hAnsi="Times New Roman" w:ascii="Times New Roman"/>
          <w:sz w:val="24"/>
          <w:szCs w:val="24"/>
        </w:rPr>
        <w:t>i</w:t>
      </w:r>
      <w:r w:rsidR="000548AE" w:rsidRPr="00854DF1">
        <w:rPr>
          <w:rFonts w:cs="Times New Roman" w:hAnsi="Times New Roman" w:ascii="Times New Roman"/>
          <w:sz w:val="24"/>
          <w:szCs w:val="24"/>
        </w:rPr>
        <w:t xml:space="preserve">z iznosa cijene dobivene prodajom motornog vozila marke </w:t>
      </w:r>
      <w:r w:rsidR="000548AE" w:rsidRPr="0026572D">
        <w:rPr>
          <w:rFonts w:cs="Times New Roman" w:hAnsi="Times New Roman" w:ascii="Times New Roman"/>
          <w:b/>
          <w:sz w:val="24"/>
          <w:szCs w:val="24"/>
        </w:rPr>
        <w:t>N1-Teretni automobil Renault Master FG1L3H3P3T3</w:t>
      </w:r>
      <w:r w:rsidR="000548AE" w:rsidRPr="00854DF1">
        <w:rPr>
          <w:rFonts w:cs="Times New Roman" w:hAnsi="Times New Roman" w:ascii="Times New Roman"/>
          <w:sz w:val="24"/>
          <w:szCs w:val="24"/>
        </w:rPr>
        <w:t>, godina proizvodnje 2002., broj šasije VF1FDCCM52782107, registarskih oznaka ŠI0001MN, Purara d.o.o. iz Murtera, Murterskih iseljenika 9, koja je uplatila kupovninu dana 12. lipnja 2015. godine u iznosu od 9.500,00 kuna, namiruju se:</w:t>
      </w:r>
    </w:p>
    <w:p w:rsidRDefault="000548AE" w:rsidP="000548AE" w:rsidR="000548A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548AE" w:rsidP="000548AE" w:rsidR="000548AE" w:rsidRPr="00854DF1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54DF1">
        <w:rPr>
          <w:rFonts w:cs="Times New Roman" w:hAnsi="Times New Roman" w:ascii="Times New Roman"/>
          <w:sz w:val="24"/>
          <w:szCs w:val="24"/>
        </w:rPr>
        <w:t>razlučni vjerovni</w:t>
      </w:r>
      <w:r w:rsidR="00854DF1" w:rsidRPr="00854DF1">
        <w:rPr>
          <w:rFonts w:cs="Times New Roman" w:hAnsi="Times New Roman" w:ascii="Times New Roman"/>
          <w:sz w:val="24"/>
          <w:szCs w:val="24"/>
        </w:rPr>
        <w:t>k</w:t>
      </w:r>
      <w:r w:rsidRPr="00854DF1">
        <w:rPr>
          <w:rFonts w:cs="Times New Roman" w:hAnsi="Times New Roman" w:ascii="Times New Roman"/>
          <w:sz w:val="24"/>
          <w:szCs w:val="24"/>
        </w:rPr>
        <w:t xml:space="preserve"> Uniqa osiguranje </w:t>
      </w:r>
      <w:r w:rsidR="00854DF1">
        <w:rPr>
          <w:rFonts w:cs="Times New Roman" w:hAnsi="Times New Roman" w:ascii="Times New Roman"/>
          <w:sz w:val="24"/>
          <w:szCs w:val="24"/>
        </w:rPr>
        <w:t>d.d. iz Zagreba, djelomično, u iznosu od 29.050,00 kuna</w:t>
      </w:r>
    </w:p>
    <w:p w:rsidRDefault="009B5091" w:rsidP="009B5091" w:rsidR="009B509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363AB" w:rsidP="00A86EBF" w:rsidR="00A86EB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Žalba protiv ovog rješenja odgađa isplatu.</w:t>
      </w: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B5091" w:rsidP="009B5091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 stečajnom postupku </w:t>
      </w:r>
      <w:r w:rsidR="0026572D">
        <w:rPr>
          <w:rFonts w:cs="Times New Roman" w:hAnsi="Times New Roman" w:ascii="Times New Roman"/>
          <w:sz w:val="24"/>
          <w:szCs w:val="24"/>
        </w:rPr>
        <w:t>održano je ročište javne dražbe</w:t>
      </w:r>
      <w:r w:rsidR="00854DF1">
        <w:rPr>
          <w:rFonts w:cs="Times New Roman" w:hAnsi="Times New Roman" w:ascii="Times New Roman"/>
          <w:sz w:val="24"/>
          <w:szCs w:val="24"/>
        </w:rPr>
        <w:t>.</w:t>
      </w: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B5091" w:rsidP="009B5091" w:rsidR="00F363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363AB">
        <w:rPr>
          <w:rFonts w:cs="Times New Roman" w:hAnsi="Times New Roman" w:ascii="Times New Roman"/>
          <w:sz w:val="24"/>
          <w:szCs w:val="24"/>
        </w:rPr>
        <w:t>Uvidom u stečajni spis utvrđeno je da je razlučn</w:t>
      </w:r>
      <w:r w:rsidR="00854DF1">
        <w:rPr>
          <w:rFonts w:cs="Times New Roman" w:hAnsi="Times New Roman" w:ascii="Times New Roman"/>
          <w:sz w:val="24"/>
          <w:szCs w:val="24"/>
        </w:rPr>
        <w:t>i</w:t>
      </w:r>
      <w:r w:rsidR="00F363AB">
        <w:rPr>
          <w:rFonts w:cs="Times New Roman" w:hAnsi="Times New Roman" w:ascii="Times New Roman"/>
          <w:sz w:val="24"/>
          <w:szCs w:val="24"/>
        </w:rPr>
        <w:t xml:space="preserve"> vjerovnik Uniqa osiguranje</w:t>
      </w:r>
      <w:r w:rsidR="00854DF1">
        <w:rPr>
          <w:rFonts w:cs="Times New Roman" w:hAnsi="Times New Roman" w:ascii="Times New Roman"/>
          <w:sz w:val="24"/>
          <w:szCs w:val="24"/>
        </w:rPr>
        <w:t xml:space="preserve"> d.d. </w:t>
      </w:r>
      <w:r w:rsidR="00F363AB">
        <w:rPr>
          <w:rFonts w:cs="Times New Roman" w:hAnsi="Times New Roman" w:ascii="Times New Roman"/>
          <w:sz w:val="24"/>
          <w:szCs w:val="24"/>
        </w:rPr>
        <w:t xml:space="preserve"> </w:t>
      </w:r>
      <w:r w:rsidR="00854DF1">
        <w:rPr>
          <w:rFonts w:cs="Times New Roman" w:hAnsi="Times New Roman" w:ascii="Times New Roman"/>
          <w:sz w:val="24"/>
          <w:szCs w:val="24"/>
        </w:rPr>
        <w:t xml:space="preserve">upisan kao založni vjerovnik na prvom mjestu sa </w:t>
      </w:r>
      <w:r w:rsidR="00F363AB">
        <w:rPr>
          <w:rFonts w:cs="Times New Roman" w:hAnsi="Times New Roman" w:ascii="Times New Roman"/>
          <w:sz w:val="24"/>
          <w:szCs w:val="24"/>
        </w:rPr>
        <w:t>tražbin</w:t>
      </w:r>
      <w:r w:rsidR="00854DF1">
        <w:rPr>
          <w:rFonts w:cs="Times New Roman" w:hAnsi="Times New Roman" w:ascii="Times New Roman"/>
          <w:sz w:val="24"/>
          <w:szCs w:val="24"/>
        </w:rPr>
        <w:t>om</w:t>
      </w:r>
      <w:r w:rsidR="00F363AB">
        <w:rPr>
          <w:rFonts w:cs="Times New Roman" w:hAnsi="Times New Roman" w:ascii="Times New Roman"/>
          <w:sz w:val="24"/>
          <w:szCs w:val="24"/>
        </w:rPr>
        <w:t xml:space="preserve"> u ukupnom iznosu od</w:t>
      </w:r>
      <w:r w:rsidR="00854DF1">
        <w:rPr>
          <w:rFonts w:cs="Times New Roman" w:hAnsi="Times New Roman" w:ascii="Times New Roman"/>
          <w:sz w:val="24"/>
          <w:szCs w:val="24"/>
        </w:rPr>
        <w:t xml:space="preserve"> 53.900,43</w:t>
      </w:r>
      <w:r w:rsidR="00F363AB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F363AB" w:rsidP="009B5091" w:rsidR="00F363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63AB" w:rsidP="009B5091" w:rsidR="00F363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854DF1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 xml:space="preserve">ako se namirenje razlučnih vjerovnika obavlja prema pravilima ovršnog postupka, dakle, prema odredbama čl. 166. Ovršnog zakona, nakon odbitka </w:t>
      </w:r>
      <w:r w:rsidR="00854DF1">
        <w:rPr>
          <w:rFonts w:cs="Times New Roman" w:hAnsi="Times New Roman" w:ascii="Times New Roman"/>
          <w:sz w:val="24"/>
          <w:szCs w:val="24"/>
        </w:rPr>
        <w:t>PDV-a</w:t>
      </w:r>
      <w:r>
        <w:rPr>
          <w:rFonts w:cs="Times New Roman" w:hAnsi="Times New Roman" w:ascii="Times New Roman"/>
          <w:sz w:val="24"/>
          <w:szCs w:val="24"/>
        </w:rPr>
        <w:t xml:space="preserve">, preostao je za namirenje </w:t>
      </w:r>
      <w:r w:rsidR="00854DF1">
        <w:rPr>
          <w:rFonts w:cs="Times New Roman" w:hAnsi="Times New Roman" w:ascii="Times New Roman"/>
          <w:sz w:val="24"/>
          <w:szCs w:val="24"/>
        </w:rPr>
        <w:t xml:space="preserve">ovog </w:t>
      </w:r>
      <w:r>
        <w:rPr>
          <w:rFonts w:cs="Times New Roman" w:hAnsi="Times New Roman" w:ascii="Times New Roman"/>
          <w:sz w:val="24"/>
          <w:szCs w:val="24"/>
        </w:rPr>
        <w:t>razlučn</w:t>
      </w:r>
      <w:r w:rsidR="00854DF1">
        <w:rPr>
          <w:rFonts w:cs="Times New Roman" w:hAnsi="Times New Roman" w:ascii="Times New Roman"/>
          <w:sz w:val="24"/>
          <w:szCs w:val="24"/>
        </w:rPr>
        <w:t xml:space="preserve">og </w:t>
      </w:r>
      <w:r>
        <w:rPr>
          <w:rFonts w:cs="Times New Roman" w:hAnsi="Times New Roman" w:ascii="Times New Roman"/>
          <w:sz w:val="24"/>
          <w:szCs w:val="24"/>
        </w:rPr>
        <w:t xml:space="preserve"> vjerovnika iznos od </w:t>
      </w:r>
      <w:r w:rsidR="00854DF1">
        <w:rPr>
          <w:rFonts w:cs="Times New Roman" w:hAnsi="Times New Roman" w:ascii="Times New Roman"/>
          <w:sz w:val="24"/>
          <w:szCs w:val="24"/>
        </w:rPr>
        <w:t xml:space="preserve">29.050,00 </w:t>
      </w:r>
      <w:r>
        <w:rPr>
          <w:rFonts w:cs="Times New Roman" w:hAnsi="Times New Roman" w:ascii="Times New Roman"/>
          <w:sz w:val="24"/>
          <w:szCs w:val="24"/>
        </w:rPr>
        <w:t xml:space="preserve"> Kune, koji iznos pripada razlučnom vjerovniku Uniqa osiguranje</w:t>
      </w:r>
      <w:r w:rsidR="00854DF1">
        <w:rPr>
          <w:rFonts w:cs="Times New Roman" w:hAnsi="Times New Roman" w:ascii="Times New Roman"/>
          <w:sz w:val="24"/>
          <w:szCs w:val="24"/>
        </w:rPr>
        <w:t xml:space="preserve"> d.d.</w:t>
      </w:r>
      <w:r>
        <w:rPr>
          <w:rFonts w:cs="Times New Roman" w:hAnsi="Times New Roman" w:ascii="Times New Roman"/>
          <w:sz w:val="24"/>
          <w:szCs w:val="24"/>
        </w:rPr>
        <w:t>, u cijelosti, čime je njegova tražbina namirena djelomično.</w:t>
      </w: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dana 2</w:t>
      </w:r>
      <w:r w:rsidR="00854DF1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54DF1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9B5091" w:rsidP="009B5091" w:rsidR="009B50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9B5091" w:rsidP="009B5091" w:rsidR="009B509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B24CCA">
        <w:rPr>
          <w:rFonts w:cs="Times New Roman" w:hAnsi="Times New Roman" w:ascii="Times New Roman"/>
          <w:sz w:val="24"/>
          <w:szCs w:val="24"/>
        </w:rPr>
        <w:t>, v.r.</w:t>
      </w: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</w:t>
      </w:r>
      <w:r w:rsidR="0026572D">
        <w:rPr>
          <w:rFonts w:cs="Times New Roman" w:hAnsi="Times New Roman" w:ascii="Times New Roman"/>
          <w:sz w:val="24"/>
          <w:szCs w:val="24"/>
        </w:rPr>
        <w:t>rješenja dopuštena je žalba u roku od 8 dana od dana primitka pisanog otpravka. Žalba se podnosi ovom sudu za Visoki trgovački sud RH u dovoljnom broju primjeraka za sud i stranke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091" w:rsidP="009B5091" w:rsidR="009B509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9B5091" w:rsidP="009B5091" w:rsidR="009B5091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 Draganu Bijeliću, dipl. oecc.</w:t>
      </w:r>
    </w:p>
    <w:p w:rsidRDefault="009B5091" w:rsidP="0026572D" w:rsidR="009B5091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Uniqa osiguranje </w:t>
      </w:r>
      <w:r w:rsidR="0026572D">
        <w:rPr>
          <w:rFonts w:cs="Times New Roman" w:hAnsi="Times New Roman" w:ascii="Times New Roman"/>
          <w:sz w:val="24"/>
          <w:szCs w:val="24"/>
        </w:rPr>
        <w:t>d.d.</w:t>
      </w:r>
    </w:p>
    <w:p w:rsidRDefault="0026572D" w:rsidP="0026572D" w:rsidR="0026572D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Razlučnom vjerovniku WDF d.o.o.</w:t>
      </w:r>
    </w:p>
    <w:p w:rsidRDefault="0026572D" w:rsidP="0026572D" w:rsidR="0026572D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Merkator-H</w:t>
      </w:r>
      <w:r w:rsidR="00B24CCA">
        <w:rPr>
          <w:rFonts w:cs="Times New Roman" w:hAnsi="Times New Roman" w:ascii="Times New Roman"/>
          <w:sz w:val="24"/>
          <w:szCs w:val="24"/>
        </w:rPr>
        <w:t xml:space="preserve"> d.o.o.</w:t>
      </w:r>
    </w:p>
    <w:p w:rsidRDefault="0095040B" w:rsidP="0026572D" w:rsidR="0095040B" w:rsidRPr="00A86EB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 oglasna ploča</w:t>
      </w:r>
    </w:p>
    <w:sectPr w:rsidSect="009B5091" w:rsidR="0095040B" w:rsidRPr="00A86EB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17F" w:rsidP="009B5091" w:rsidR="00C9317F">
      <w:pPr>
        <w:spacing w:lineRule="auto" w:line="240" w:after="0"/>
      </w:pPr>
      <w:r>
        <w:separator/>
      </w:r>
    </w:p>
  </w:endnote>
  <w:endnote w:id="0" w:type="continuationSeparator">
    <w:p w:rsidRDefault="00C9317F" w:rsidP="009B5091" w:rsidR="00C931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17F" w:rsidP="009B5091" w:rsidR="00C9317F">
      <w:pPr>
        <w:spacing w:lineRule="auto" w:line="240" w:after="0"/>
      </w:pPr>
      <w:r>
        <w:separator/>
      </w:r>
    </w:p>
  </w:footnote>
  <w:footnote w:id="0" w:type="continuationSeparator">
    <w:p w:rsidRDefault="00C9317F" w:rsidP="009B5091" w:rsidR="00C931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03737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B5091" w:rsidR="009B5091" w:rsidRPr="009B5091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</w:t>
        </w:r>
        <w:r w:rsidRPr="009B50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B50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B50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4711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B5091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9B5091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</w:t>
        </w:r>
        <w:r w:rsidRPr="009B5091">
          <w:rPr>
            <w:rFonts w:cs="Times New Roman" w:hAnsi="Times New Roman" w:ascii="Times New Roman"/>
            <w:sz w:val="24"/>
            <w:szCs w:val="24"/>
          </w:rPr>
          <w:t>St-548/13</w:t>
        </w:r>
      </w:p>
    </w:sdtContent>
  </w:sdt>
  <w:p w:rsidRDefault="009B5091" w:rsidR="009B50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BC3045"/>
    <w:multiLevelType w:val="hybridMultilevel"/>
    <w:tmpl w:val="5C5C9B12"/>
    <w:lvl w:tplc="DD3CEBEC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E246111"/>
    <w:multiLevelType w:val="hybridMultilevel"/>
    <w:tmpl w:val="67A8171C"/>
    <w:lvl w:tplc="A66887F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05375D4"/>
    <w:multiLevelType w:val="hybridMultilevel"/>
    <w:tmpl w:val="FCF00D10"/>
    <w:lvl w:tplc="7904F40C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2644250"/>
    <w:multiLevelType w:val="hybridMultilevel"/>
    <w:tmpl w:val="44F4DB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BF"/>
    <w:rsid w:val="000548AE"/>
    <w:rsid w:val="000B3467"/>
    <w:rsid w:val="0013055D"/>
    <w:rsid w:val="001D7777"/>
    <w:rsid w:val="00241AD6"/>
    <w:rsid w:val="0026572D"/>
    <w:rsid w:val="005E4A0C"/>
    <w:rsid w:val="00607D87"/>
    <w:rsid w:val="00693A2B"/>
    <w:rsid w:val="00723179"/>
    <w:rsid w:val="00854DF1"/>
    <w:rsid w:val="00946CAC"/>
    <w:rsid w:val="0095040B"/>
    <w:rsid w:val="009B5091"/>
    <w:rsid w:val="00A4711E"/>
    <w:rsid w:val="00A82BF6"/>
    <w:rsid w:val="00A86EBF"/>
    <w:rsid w:val="00B24CCA"/>
    <w:rsid w:val="00B5260A"/>
    <w:rsid w:val="00B97C01"/>
    <w:rsid w:val="00C9317F"/>
    <w:rsid w:val="00E90FE6"/>
    <w:rsid w:val="00F3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86EB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50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509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5091"/>
  </w:style>
  <w:style w:styleId="Podnoje" w:type="paragraph">
    <w:name w:val="footer"/>
    <w:basedOn w:val="Normal"/>
    <w:link w:val="PodnojeChar"/>
    <w:uiPriority w:val="99"/>
    <w:unhideWhenUsed/>
    <w:rsid w:val="009B509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5091"/>
  </w:style>
  <w:style w:styleId="Tekstrezerviranogmjesta" w:type="character">
    <w:name w:val="Placeholder Text"/>
    <w:basedOn w:val="Zadanifontodlomka"/>
    <w:uiPriority w:val="99"/>
    <w:semiHidden/>
    <w:rsid w:val="00723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1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1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1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1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86EB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B50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509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5091"/>
  </w:style>
  <w:style w:styleId="Podnoje" w:type="paragraph">
    <w:name w:val="footer"/>
    <w:basedOn w:val="Normal"/>
    <w:link w:val="PodnojeChar"/>
    <w:uiPriority w:val="99"/>
    <w:unhideWhenUsed/>
    <w:rsid w:val="009B509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5091"/>
  </w:style>
  <w:style w:styleId="Tekstrezerviranogmjesta" w:type="character">
    <w:name w:val="Placeholder Text"/>
    <w:basedOn w:val="Zadanifontodlomka"/>
    <w:uiPriority w:val="99"/>
    <w:semiHidden/>
    <w:rsid w:val="00723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1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1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1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1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St-548/2013-78</izvorni_sadrzaj>
    <derivirana_varijabla naziv="DomainObject.Oznaka_1">St-548/2013-78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St-548/2013</izvorni_sadrzaj>
    <derivirana_varijabla naziv="DomainObject.Predmet.OznakaBroj_1">St-548/2013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MEHANIC-NAUTIC d.o.o. za proizvodnju i održavanje brodova, trgovinu i turizam</izvorni_sadrzaj>
    <derivirana_varijabla naziv="DomainObject.Predmet.ProtustrankaFormated_1">  MEHANIC-NAUTIC d.o.o. za proizvodnju i održavanje brodova, trgovinu i turizam</derivirana_varijabla>
  </DomainObject.Predmet.ProtustrankaFormated>
  <DomainObject.Predmet.ProtustrankaFormatedOIB>
    <izvorni_sadrzaj>  MEHANIC-NAUTIC d.o.o. za proizvodnju i održavanje brodova, trgovinu i turizam, OIB 36856281405</izvorni_sadrzaj>
    <derivirana_varijabla naziv="DomainObject.Predmet.ProtustrankaFormatedOIB_1">  MEHANIC-NAUTIC d.o.o. za proizvodnju i održavanje brodova, trgovinu i turizam, OIB 36856281405</derivirana_varijabla>
  </DomainObject.Predmet.ProtustrankaFormatedOIB>
  <DomainObject.Predmet.ProtustrankaFormatedWithAdress>
    <izvorni_sadrzaj> MEHANIC-NAUTIC d.o.o. za proizvodnju i održavanje brodova, trgovinu i turizam, Marka Marulića 12, Murter</izvorni_sadrzaj>
    <derivirana_varijabla naziv="DomainObject.Predmet.ProtustrankaFormatedWithAdress_1"> MEHANIC-NAUTIC d.o.o. za proizvodnju i održavanje brodova, trgovinu i turizam, Marka Marulića 12, Murter</derivirana_varijabla>
  </DomainObject.Predmet.ProtustrankaFormatedWithAdress>
  <DomainObject.Predmet.ProtustrankaFormatedWithAdressOIB>
    <izvorni_sadrzaj> MEHANIC-NAUTIC d.o.o. za proizvodnju i održavanje brodova, trgovinu i turizam, OIB 36856281405, Marka Marulića 12, Murter</izvorni_sadrzaj>
    <derivirana_varijabla naziv="DomainObject.Predmet.ProtustrankaFormatedWithAdressOIB_1"> MEHANIC-NAUTIC d.o.o. za proizvodnju i održavanje brodova, trgovinu i turizam, OIB 36856281405, Marka Marulića 12, Murter</derivirana_varijabla>
  </DomainObject.Predmet.ProtustrankaFormatedWithAdressOIB>
  <DomainObject.Predmet.ProtustrankaWithAdress>
    <izvorni_sadrzaj>MEHANIC-NAUTIC d.o.o. za proizvodnju i održavanje brodova, trgovinu i turizam Marka Marulića 12, Murter</izvorni_sadrzaj>
    <derivirana_varijabla naziv="DomainObject.Predmet.ProtustrankaWithAdress_1">MEHANIC-NAUTIC d.o.o. za proizvodnju i održavanje brodova, trgovinu i turizam Marka Marulića 12, Murter</derivirana_varijabla>
  </DomainObject.Predmet.ProtustrankaWithAdress>
  <DomainObject.Predmet.ProtustrankaWithAdressOIB>
    <izvorni_sadrzaj>MEHANIC-NAUTIC d.o.o. za proizvodnju i održavanje brodova, trgovinu i turizam, OIB 36856281405, Marka Marulića 12, Murter</izvorni_sadrzaj>
    <derivirana_varijabla naziv="DomainObject.Predmet.ProtustrankaWithAdressOIB_1">MEHANIC-NAUTIC d.o.o. za proizvodnju i održavanje brodova, trgovinu i turizam, OIB 36856281405, Marka Marulića 12, Murter</derivirana_varijabla>
  </DomainObject.Predmet.ProtustrankaWithAdressOIB>
  <DomainObject.Predmet.ProtustrankaNazivFormated>
    <izvorni_sadrzaj>MEHANIC-NAUTIC d.o.o. za proizvodnju i održavanje brodova, trgovinu i turizam</izvorni_sadrzaj>
    <derivirana_varijabla naziv="DomainObject.Predmet.ProtustrankaNazivFormated_1">MEHANIC-NAUTIC d.o.o. za proizvodnju i održavanje brodova, trgovinu i turizam</derivirana_varijabla>
  </DomainObject.Predmet.ProtustrankaNazivFormated>
  <DomainObject.Predmet.ProtustrankaNazivFormatedOIB>
    <izvorni_sadrzaj>MEHANIC-NAUTIC d.o.o. za proizvodnju i održavanje brodova, trgovinu i turizam, OIB 36856281405</izvorni_sadrzaj>
    <derivirana_varijabla naziv="DomainObject.Predmet.ProtustrankaNazivFormatedOIB_1">MEHANIC-NAUTIC d.o.o. za proizvodnju i održavanje brodova, trgovinu i turizam, OIB 36856281405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85821130368</izvorni_sadrzaj>
    <derivirana_varijabla naziv="DomainObject.Predmet.StrankaFormatedOIB_1">  FINA REGIONALNI CENTAR SPLIT, OIB 85821130368</derivirana_varijabla>
  </DomainObject.Predmet.StrankaFormatedOIB>
  <DomainObject.Predmet.StrankaFormatedWithAdress>
    <izvorni_sadrzaj> FINA REGIONALNI CENTAR SPLIT, 21000 Split</izvorni_sadrzaj>
    <derivirana_varijabla naziv="DomainObject.Predmet.StrankaFormatedWithAdress_1"> FINA REGIONALNI CENTAR SPLIT, 21000 Split</derivirana_varijabla>
  </DomainObject.Predmet.StrankaFormatedWithAdress>
  <DomainObject.Predmet.StrankaFormatedWithAdressOIB>
    <izvorni_sadrzaj> FINA REGIONALNI CENTAR SPLIT, OIB 85821130368, 21000 Split</izvorni_sadrzaj>
    <derivirana_varijabla naziv="DomainObject.Predmet.StrankaFormatedWithAdressOIB_1"> FINA REGIONALNI CENTAR SPLIT, OIB 85821130368, 21000 Split</derivirana_varijabla>
  </DomainObject.Predmet.StrankaFormatedWithAdressOIB>
  <DomainObject.Predmet.StrankaWithAdress>
    <izvorni_sadrzaj>FINA REGIONALNI CENTAR SPLIT 21000 Split</izvorni_sadrzaj>
    <derivirana_varijabla naziv="DomainObject.Predmet.StrankaWithAdress_1">FINA REGIONALNI CENTAR SPLIT 21000 Split</derivirana_varijabla>
  </DomainObject.Predmet.StrankaWithAdress>
  <DomainObject.Predmet.StrankaWithAdressOIB>
    <izvorni_sadrzaj>FINA REGIONALNI CENTAR SPLIT, OIB 85821130368, 21000 Split</izvorni_sadrzaj>
    <derivirana_varijabla naziv="DomainObject.Predmet.StrankaWithAdressOIB_1">FINA REGIONALNI CENTAR SPLIT, OIB 85821130368, 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85821130368</izvorni_sadrzaj>
    <derivirana_varijabla naziv="DomainObject.Predmet.StrankaNazivFormatedOIB_1">FINA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85821130368</item>
    </izvorni_sadrzaj>
    <derivirana_varijabla naziv="DomainObject.Predmet.StrankaListFormatedOIB_1">
      <item>FINA REGIONALNI CENTAR SPLIT, OIB 85821130368</item>
    </derivirana_varijabla>
  </DomainObject.Predmet.StrankaListFormatedOIB>
  <DomainObject.Predmet.StrankaListFormatedWithAdress>
    <izvorni_sadrzaj>
      <item>FINA REGIONALNI CENTAR SPLIT, 21000 Split</item>
    </izvorni_sadrzaj>
    <derivirana_varijabla naziv="DomainObject.Predmet.StrankaListFormatedWithAdress_1">
      <item>FINA REGIONALNI CENTAR SPLIT, 21000 Split</item>
    </derivirana_varijabla>
  </DomainObject.Predmet.StrankaListFormatedWithAdress>
  <DomainObject.Predmet.StrankaListFormatedWithAdressOIB>
    <izvorni_sadrzaj>
      <item>FINA REGIONALNI CENTAR SPLIT, OIB 85821130368, 21000 Split</item>
    </izvorni_sadrzaj>
    <derivirana_varijabla naziv="DomainObject.Predmet.StrankaListFormatedWithAdressOIB_1">
      <item>FINA REGIONALNI CENTAR SPLIT, OIB 85821130368,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85821130368</item>
    </izvorni_sadrzaj>
    <derivirana_varijabla naziv="DomainObject.Predmet.StrankaListNazivFormatedOIB_1">
      <item>FINA REGIONALNI CENTAR SPLIT, OIB 85821130368</item>
    </derivirana_varijabla>
  </DomainObject.Predmet.StrankaListNazivFormatedOIB>
  <DomainObject.Predmet.ProtuStrankaListFormated>
    <izvorni_sadrzaj>
      <item>MEHANIC-NAUTIC d.o.o. za proizvodnju i održavanje brodova, trgovinu i turizam</item>
    </izvorni_sadrzaj>
    <derivirana_varijabla naziv="DomainObject.Predmet.ProtuStrankaListFormated_1">
      <item>MEHANIC-NAUTIC d.o.o. za proizvodnju i održavanje brodova, trgovinu i turizam</item>
    </derivirana_varijabla>
  </DomainObject.Predmet.ProtuStrankaListFormated>
  <DomainObject.Predmet.ProtuStrankaListFormatedOIB>
    <izvorni_sadrzaj>
      <item>MEHANIC-NAUTIC d.o.o. za proizvodnju i održavanje brodova, trgovinu i turizam, OIB 36856281405</item>
    </izvorni_sadrzaj>
    <derivirana_varijabla naziv="DomainObject.Predmet.ProtuStrankaListFormatedOIB_1">
      <item>MEHANIC-NAUTIC d.o.o. za proizvodnju i održavanje brodova, trgovinu i turizam, OIB 36856281405</item>
    </derivirana_varijabla>
  </DomainObject.Predmet.ProtuStrankaListFormatedOIB>
  <DomainObject.Predmet.ProtuStrankaListFormatedWithAdress>
    <izvorni_sadrzaj>
      <item>MEHANIC-NAUTIC d.o.o. za proizvodnju i održavanje brodova, trgovinu i turizam, Marka Marulića 12, Murter</item>
    </izvorni_sadrzaj>
    <derivirana_varijabla naziv="DomainObject.Predmet.ProtuStrankaListFormatedWithAdress_1">
      <item>MEHANIC-NAUTIC d.o.o. za proizvodnju i održavanje brodova, trgovinu i turizam, Marka Marulića 12, Murter</item>
    </derivirana_varijabla>
  </DomainObject.Predmet.ProtuStrankaListFormatedWithAdress>
  <DomainObject.Predmet.ProtuStrankaListFormatedWithAdressOIB>
    <izvorni_sadrzaj>
      <item>MEHANIC-NAUTIC d.o.o. za proizvodnju i održavanje brodova, trgovinu i turizam, OIB 36856281405, Marka Marulića 12, Murter</item>
    </izvorni_sadrzaj>
    <derivirana_varijabla naziv="DomainObject.Predmet.ProtuStrankaListFormatedWithAdressOIB_1">
      <item>MEHANIC-NAUTIC d.o.o. za proizvodnju i održavanje brodova, trgovinu i turizam, OIB 36856281405, Marka Marulića 12, Murter</item>
    </derivirana_varijabla>
  </DomainObject.Predmet.ProtuStrankaListFormatedWithAdressOIB>
  <DomainObject.Predmet.ProtuStrankaListNazivFormated>
    <izvorni_sadrzaj>
      <item>MEHANIC-NAUTIC d.o.o. za proizvodnju i održavanje brodova, trgovinu i turizam</item>
    </izvorni_sadrzaj>
    <derivirana_varijabla naziv="DomainObject.Predmet.ProtuStrankaListNazivFormated_1">
      <item>MEHANIC-NAUTIC d.o.o. za proizvodnju i održavanje brodova, trgovinu i turizam</item>
    </derivirana_varijabla>
  </DomainObject.Predmet.ProtuStrankaListNazivFormated>
  <DomainObject.Predmet.ProtuStrankaListNazivFormatedOIB>
    <izvorni_sadrzaj>
      <item>MEHANIC-NAUTIC d.o.o. za proizvodnju i održavanje brodova, trgovinu i turizam, OIB 36856281405</item>
    </izvorni_sadrzaj>
    <derivirana_varijabla naziv="DomainObject.Predmet.ProtuStrankaListNazivFormatedOIB_1">
      <item>MEHANIC-NAUTIC d.o.o. za proizvodnju i održavanje brodova, trgovinu i turizam, OIB 36856281405</item>
    </derivirana_varijabla>
  </DomainObject.Predmet.ProtuStrankaListNazivFormatedOIB>
  <DomainObject.Predmet.OstaliList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Formated>
  <DomainObject.Predmet.OstaliList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FormatedOIB>
  <DomainObject.Predmet.OstaliListFormatedWithAdress>
    <izvorni_sadrzaj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izvorni_sadrzaj>
    <derivirana_varijabla naziv="DomainObject.Predmet.OstaliListFormatedWithAdress_1"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derivirana_varijabla>
  </DomainObject.Predmet.OstaliListFormatedWithAdress>
  <DomainObject.Predmet.OstaliListFormatedWithAdressOIB>
    <izvorni_sadrzaj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izvorni_sadrzaj>
    <derivirana_varijabla naziv="DomainObject.Predmet.OstaliListFormatedWithAdressOIB_1"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derivirana_varijabla>
  </DomainObject.Predmet.OstaliListFormatedWithAdressOIB>
  <DomainObject.Predmet.OstaliListNaziv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Naziv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NazivFormated>
  <DomainObject.Predmet.OstaliListNaziv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Naziv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St-548/2013-78</izvorni_sadrzaj>
    <derivirana_varijabla naziv="DomainObject.PoslovniBrojDokumenta_1">St-548/2013-78</derivirana_varijabla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MEHANIC-NAUTIC d.o.o. za proizvodnju i održavanje brodova, trgovinu i turizam</izvorni_sadrzaj>
    <derivirana_varijabla naziv="DomainObject.Predmet.ProtustrankaIDrugi_1">MEHANIC-NAUTIC d.o.o. za proizvodnju i održavanje brodova, trgovinu i turizam</derivirana_varijabla>
  </DomainObject.Predmet.ProtustrankaIDrugi>
  <DomainObject.Predmet.StrankaIDrugiAdressOIB>
    <izvorni_sadrzaj>FINA REGIONALNI CENTAR SPLIT, OIB 85821130368, 21000 Split</izvorni_sadrzaj>
    <derivirana_varijabla naziv="DomainObject.Predmet.StrankaIDrugiAdressOIB_1">FINA REGIONALNI CENTAR SPLIT, OIB 85821130368, 21000 Split</derivirana_varijabla>
  </DomainObject.Predmet.StrankaIDrugiAdressOIB>
  <DomainObject.Predmet.ProtustrankaIDrugiAdressOIB>
    <izvorni_sadrzaj>MEHANIC-NAUTIC d.o.o. za proizvodnju i održavanje brodova, trgovinu i turizam, OIB 36856281405, Marka Marulića 12, Murter</izvorni_sadrzaj>
    <derivirana_varijabla naziv="DomainObject.Predmet.ProtustrankaIDrugiAdressOIB_1">MEHANIC-NAUTIC d.o.o. za proizvodnju i održavanje brodova, trgovinu i turizam, OIB 36856281405, Marka Marulića 12,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SudioniciListNaziv_1"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derivirana_varijabla>
  </DomainObject.Predmet.SudioniciListNaziv>
  <DomainObject.Predmet.SudioniciListAdressOIB>
    <izvorni_sadrzaj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izvorni_sadrzaj>
    <derivirana_varijabla naziv="DomainObject.Predmet.SudioniciListAdressOIB_1"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36856281405</item>
      <item>, OIB 75346450537</item>
      <item>, OIB 56846415258</item>
      <item>, OIB 53755649931</item>
    </izvorni_sadrzaj>
    <derivirana_varijabla naziv="DomainObject.Predmet.SudioniciListNazivOIB_1">
      <item>, OIB 85821130368</item>
      <item>, OIB 36856281405</item>
      <item>, OIB 75346450537</item>
      <item>, OIB 56846415258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2198</properties:Characters>
  <properties:Lines>79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2015-10-27T09:12:00Z</dcterms:created>
  <dc:creator>Katarina Benić</dc:creator>
  <cp:lastModifiedBy>Katarina Benić</cp:lastModifiedBy>
  <cp:lastPrinted>2015-10-27T13:29:00Z</cp:lastPrinted>
  <dcterms:modified xmlns:xsi="http://www.w3.org/2001/XMLSchema-instance" xsi:type="dcterms:W3CDTF">2015-10-27T13:29:00Z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St-548/2013-78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