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bda3c" w14:paraId="1fbda3c" w:rsidRDefault="004F16B6" w:rsidP="004F16B6" w:rsidR="004F16B6">
      <w:pPr>
        <w:jc w:val="right"/>
        <w15:collapsed w:val="false"/>
      </w:pPr>
      <w:bookmarkStart w:name="_GoBack" w:id="0"/>
      <w:bookmarkEnd w:id="0"/>
      <w:r>
        <w:t>Poslovni broj: 39.</w:t>
      </w:r>
      <w:r w:rsidR="00FE061D">
        <w:t xml:space="preserve"> </w:t>
      </w:r>
      <w:r>
        <w:t>St-</w:t>
      </w:r>
      <w:r w:rsidR="00826AE9">
        <w:t>2205</w:t>
      </w:r>
      <w:r>
        <w:t>/2017</w:t>
      </w:r>
    </w:p>
    <w:p w:rsidRDefault="00AA7B27" w:rsidP="00EF1FD3" w:rsidR="00DF1FFF"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4F16B6" w:rsidR="00047C0E">
      <w:pPr>
        <w:pStyle w:val="Bezproreda"/>
      </w:pPr>
      <w:r>
        <w:t xml:space="preserve">  Zagreb, Amruševa 2/II</w:t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4F16B6" w:rsidP="004F16B6" w:rsidR="00047C0E">
      <w:pPr>
        <w:pStyle w:val="Bezproreda"/>
        <w:ind w:left="708"/>
        <w:jc w:val="center"/>
      </w:pPr>
      <w:r>
        <w:t>U  I M E  R E P U B L I K E    H R V A T S K E</w:t>
      </w:r>
    </w:p>
    <w:p w:rsidRDefault="00047C0E" w:rsidP="004F16B6" w:rsidR="00047C0E">
      <w:pPr>
        <w:pStyle w:val="Bezproreda"/>
        <w:jc w:val="center"/>
      </w:pPr>
    </w:p>
    <w:p w:rsidRDefault="00047C0E" w:rsidP="004F16B6" w:rsidR="00047C0E">
      <w:pPr>
        <w:pStyle w:val="Bezproreda"/>
        <w:jc w:val="center"/>
      </w:pPr>
      <w:r>
        <w:t>R J E Š E N J E</w:t>
      </w:r>
    </w:p>
    <w:p w:rsidRDefault="004637A4" w:rsidP="004F16B6" w:rsidR="004637A4">
      <w:pPr>
        <w:pStyle w:val="Bezproreda"/>
        <w:jc w:val="center"/>
      </w:pPr>
    </w:p>
    <w:p w:rsidRDefault="00047C0E" w:rsidP="00047C0E" w:rsidR="00047C0E">
      <w:pPr>
        <w:pStyle w:val="Bezproreda"/>
        <w:jc w:val="both"/>
      </w:pPr>
    </w:p>
    <w:p w:rsidRDefault="004F16B6" w:rsidP="00BB5395" w:rsidR="00047C0E">
      <w:pPr>
        <w:pStyle w:val="Bezproreda"/>
        <w:jc w:val="both"/>
      </w:pPr>
      <w:r>
        <w:tab/>
        <w:t>Trgovački sud u Zagrebu po sutkinji Tini Šimović</w:t>
      </w:r>
      <w:r w:rsidR="00047C0E">
        <w:t xml:space="preserve">, u stečajnom postupku </w:t>
      </w:r>
      <w:r w:rsidR="001F5D7E">
        <w:t xml:space="preserve">povodom zahtjeva Financijske agencije za provedbu skraćenog stečajnog postupka nad </w:t>
      </w:r>
      <w:r w:rsidR="00047C0E">
        <w:t xml:space="preserve">dužnikom </w:t>
      </w:r>
      <w:r w:rsidR="00BB5395">
        <w:t>SCYLLA d.o.o., Zagreb, Igmanska 12</w:t>
      </w:r>
      <w:r w:rsidR="00453E80" w:rsidRPr="00453E80">
        <w:t xml:space="preserve">, OIB: </w:t>
      </w:r>
      <w:r w:rsidR="00BB5395" w:rsidRPr="00BB5395">
        <w:t>40871752635</w:t>
      </w:r>
      <w:r>
        <w:t xml:space="preserve">, </w:t>
      </w:r>
      <w:r w:rsidR="00BB5395">
        <w:t>9</w:t>
      </w:r>
      <w:r w:rsidR="00047C0E">
        <w:t xml:space="preserve">. </w:t>
      </w:r>
      <w:r>
        <w:t>siječnja 2018</w:t>
      </w:r>
      <w:r w:rsidR="00047C0E">
        <w:t xml:space="preserve">. </w:t>
      </w:r>
    </w:p>
    <w:p w:rsidRDefault="00047C0E" w:rsidP="00047C0E" w:rsidR="00047C0E">
      <w:pPr>
        <w:pStyle w:val="Bezproreda"/>
      </w:pPr>
    </w:p>
    <w:p w:rsidRDefault="00FE061D" w:rsidP="00047C0E" w:rsidR="00FE061D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4F16B6" w:rsidP="004F16B6" w:rsidR="00047C0E">
      <w:pPr>
        <w:pStyle w:val="Bezproreda"/>
        <w:ind w:firstLine="708"/>
        <w:jc w:val="both"/>
      </w:pPr>
      <w:r>
        <w:t xml:space="preserve">I./ </w:t>
      </w:r>
      <w:r w:rsidR="00047C0E">
        <w:t>Otvara se s</w:t>
      </w:r>
      <w:r w:rsidR="001F5D7E">
        <w:t>kraćeni s</w:t>
      </w:r>
      <w:r w:rsidR="00047C0E">
        <w:t xml:space="preserve">tečajni postupak nad dužnikom </w:t>
      </w:r>
      <w:r w:rsidR="00BB5395">
        <w:t>SCYLLA d.o.o., Zagreb, Igmanska 12</w:t>
      </w:r>
      <w:r w:rsidR="00BB5395" w:rsidRPr="00453E80">
        <w:t xml:space="preserve">, OIB: </w:t>
      </w:r>
      <w:r w:rsidR="00BB5395" w:rsidRPr="00BB5395">
        <w:t>40871752635</w:t>
      </w:r>
      <w:r w:rsidR="00047C0E">
        <w:t>.</w:t>
      </w:r>
    </w:p>
    <w:p w:rsidRDefault="00047C0E" w:rsidP="00DC0AA2" w:rsidR="00047C0E">
      <w:pPr>
        <w:pStyle w:val="Bezproreda"/>
        <w:jc w:val="both"/>
      </w:pPr>
    </w:p>
    <w:p w:rsidRDefault="00047C0E" w:rsidP="001F5D7E" w:rsidR="00047C0E">
      <w:pPr>
        <w:pStyle w:val="Bezproreda"/>
        <w:ind w:firstLine="708"/>
        <w:jc w:val="both"/>
      </w:pPr>
      <w:r>
        <w:t>S</w:t>
      </w:r>
      <w:r w:rsidR="001F5D7E">
        <w:t>kraćeni s</w:t>
      </w:r>
      <w:r>
        <w:t xml:space="preserve">tečajni postupak otvoren je dana  </w:t>
      </w:r>
      <w:r w:rsidR="00BB5395">
        <w:t>9. siječnja 2018.</w:t>
      </w:r>
      <w:r>
        <w:t xml:space="preserve">, u </w:t>
      </w:r>
      <w:r w:rsidRPr="00853923">
        <w:t>15 sati i 00 minuta</w:t>
      </w:r>
      <w:r>
        <w:t xml:space="preserve">,  kada  je ovo rješenje objavljeno na mrežnoj stranici e-Oglasna ploča </w:t>
      </w:r>
      <w:r w:rsidR="002D1502">
        <w:t>sudova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4F16B6" w:rsidR="00047C0E">
      <w:pPr>
        <w:pStyle w:val="Bezproreda"/>
        <w:ind w:firstLine="708"/>
        <w:jc w:val="both"/>
      </w:pPr>
      <w:r>
        <w:t>II.</w:t>
      </w:r>
      <w:r w:rsidR="004F16B6">
        <w:t>/ Z</w:t>
      </w:r>
      <w:r>
        <w:t>a steč</w:t>
      </w:r>
      <w:r w:rsidR="001F5D7E">
        <w:t>ajnog upravitelja imenuje se</w:t>
      </w:r>
      <w:r>
        <w:t xml:space="preserve"> </w:t>
      </w:r>
      <w:r w:rsidR="00853923">
        <w:t>Dejana Ivanović</w:t>
      </w:r>
      <w:r>
        <w:t xml:space="preserve"> </w:t>
      </w:r>
      <w:r w:rsidR="001F5D7E">
        <w:t xml:space="preserve">iz </w:t>
      </w:r>
      <w:r w:rsidR="00853923">
        <w:t>Zagreba, Svetog Mateja 124</w:t>
      </w:r>
      <w:r w:rsidR="001F5D7E">
        <w:t xml:space="preserve">, OIB </w:t>
      </w:r>
      <w:r w:rsidR="00853923">
        <w:t>82361868781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4F16B6" w:rsidP="004F16B6" w:rsidR="00047C0E">
      <w:pPr>
        <w:pStyle w:val="Bezproreda"/>
        <w:ind w:firstLine="708"/>
        <w:jc w:val="both"/>
      </w:pPr>
      <w:r>
        <w:t xml:space="preserve">III./ </w:t>
      </w:r>
      <w:r w:rsidR="00047C0E">
        <w:t xml:space="preserve">Zaključuje se </w:t>
      </w:r>
      <w:r w:rsidR="001F5D7E">
        <w:t xml:space="preserve">skraćeni </w:t>
      </w:r>
      <w:r w:rsidR="00047C0E">
        <w:t xml:space="preserve">stečajni postupak nad dužnikom </w:t>
      </w:r>
      <w:r w:rsidR="00BB5395">
        <w:t>SCYLLA d.o.o., Zagreb, Igmanska 12</w:t>
      </w:r>
      <w:r w:rsidR="00BB5395" w:rsidRPr="00453E80">
        <w:t xml:space="preserve">, OIB: </w:t>
      </w:r>
      <w:r w:rsidR="00BB5395" w:rsidRPr="00BB5395">
        <w:t>40871752635</w:t>
      </w:r>
      <w:r w:rsidR="00047C0E">
        <w:t>.</w:t>
      </w:r>
    </w:p>
    <w:p w:rsidRDefault="00047C0E" w:rsidP="00DC0AA2" w:rsidR="00047C0E">
      <w:pPr>
        <w:pStyle w:val="Bezproreda"/>
        <w:jc w:val="both"/>
      </w:pPr>
    </w:p>
    <w:p w:rsidRDefault="004F16B6" w:rsidP="004F16B6" w:rsidR="00047C0E">
      <w:pPr>
        <w:pStyle w:val="Bezproreda"/>
        <w:ind w:firstLine="708"/>
        <w:jc w:val="both"/>
      </w:pPr>
      <w:r>
        <w:t xml:space="preserve">IV./ </w:t>
      </w:r>
      <w:r w:rsidR="00047C0E">
        <w:t>Po pravomoćnosti ovog rješenja, dužnik će se brisati iz sudskog registra.</w:t>
      </w:r>
    </w:p>
    <w:p w:rsidRDefault="004637A4" w:rsidP="004F16B6" w:rsidR="004637A4">
      <w:pPr>
        <w:pStyle w:val="Bezproreda"/>
        <w:ind w:firstLine="708"/>
        <w:jc w:val="both"/>
      </w:pPr>
    </w:p>
    <w:p w:rsidRDefault="00047C0E" w:rsidP="00DC0AA2" w:rsidR="00047C0E">
      <w:pPr>
        <w:pStyle w:val="Bezproreda"/>
        <w:jc w:val="both"/>
      </w:pPr>
    </w:p>
    <w:p w:rsidRDefault="004F16B6" w:rsidP="00DC0AA2" w:rsidR="004F16B6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4F16B6">
      <w:pPr>
        <w:pStyle w:val="Bezproreda"/>
        <w:jc w:val="both"/>
      </w:pPr>
      <w:r>
        <w:tab/>
      </w:r>
      <w:r w:rsidR="004F16B6">
        <w:t xml:space="preserve">Financijska agencija podnijela je ovom sudu </w:t>
      </w:r>
      <w:r w:rsidR="00853923">
        <w:t>7. kolovoza 2017.</w:t>
      </w:r>
      <w:r w:rsidR="004F16B6">
        <w:t>, temeljem odredbe čl. 429. Stečajnog zakona ("Narodne novine" broj 71/15 i 104/17, dalje SZ), zahtjev za provedbu skraćenog stečajnog postupka nad dužnikom.</w:t>
      </w:r>
    </w:p>
    <w:p w:rsidRDefault="004F16B6" w:rsidP="00DC0AA2" w:rsidR="004F16B6">
      <w:pPr>
        <w:pStyle w:val="Bezproreda"/>
        <w:jc w:val="both"/>
      </w:pPr>
    </w:p>
    <w:p w:rsidRDefault="004F16B6" w:rsidP="00DC0AA2" w:rsidR="00326DF6">
      <w:pPr>
        <w:pStyle w:val="Bezproreda"/>
        <w:jc w:val="both"/>
      </w:pPr>
      <w:r>
        <w:tab/>
      </w:r>
      <w:r w:rsidR="001F5D7E">
        <w:t>Oglas</w:t>
      </w:r>
      <w:r w:rsidR="00326DF6">
        <w:t xml:space="preserve">om objavljenim </w:t>
      </w:r>
      <w:r w:rsidR="00B8281F">
        <w:t>20. listopada 2017.</w:t>
      </w:r>
      <w:r w:rsidR="00326DF6">
        <w:t xml:space="preserve"> o</w:t>
      </w:r>
      <w:r w:rsidR="00047C0E">
        <w:t xml:space="preserve">vaj sud je pozvao osobe ovlaštene </w:t>
      </w:r>
      <w:r>
        <w:t>za zastupanje dužnika po zakonu</w:t>
      </w:r>
      <w:r w:rsidR="00047C0E">
        <w:t xml:space="preserve"> dostaviti javnobilježnički ovjerovljen popis imovine i obveza</w:t>
      </w:r>
      <w:r w:rsidR="00326DF6">
        <w:t xml:space="preserve"> dužnika na propisanom obrascu te je pozvao dužnikove vjerovnike predložiti otvaranje </w:t>
      </w:r>
      <w:r w:rsidR="00326DF6">
        <w:lastRenderedPageBreak/>
        <w:t xml:space="preserve">stečajnog postupka na dužnikom </w:t>
      </w:r>
      <w:r w:rsidR="001F5D7E">
        <w:t>i</w:t>
      </w:r>
      <w:r w:rsidR="00326DF6">
        <w:t xml:space="preserve"> predujmiti sredstva za namirenje troškova postupka, uz upozorenje na pravne posljedice </w:t>
      </w:r>
      <w:r w:rsidR="001F5D7E">
        <w:t>ne postupanja po pozivu suda</w:t>
      </w:r>
      <w:r w:rsidR="00326DF6">
        <w:t xml:space="preserve">, sve sukladno odredbama čl. 430., 431. u vezi s čl. </w:t>
      </w:r>
      <w:r w:rsidR="00047C0E">
        <w:t xml:space="preserve">17.  i 13. SZ. </w:t>
      </w:r>
    </w:p>
    <w:p w:rsidRDefault="00326DF6" w:rsidP="00DC0AA2" w:rsidR="00326DF6">
      <w:pPr>
        <w:pStyle w:val="Bezproreda"/>
        <w:jc w:val="both"/>
      </w:pPr>
    </w:p>
    <w:p w:rsidRDefault="00326DF6" w:rsidP="00326DF6" w:rsidR="00047C0E">
      <w:pPr>
        <w:pStyle w:val="Bezproreda"/>
        <w:jc w:val="both"/>
      </w:pPr>
      <w:r>
        <w:tab/>
        <w:t xml:space="preserve">Osobe ovlaštene za zastupanje dužnika po zakonu nisu podnijele popis imovine i obveza dužnika te niti </w:t>
      </w:r>
      <w:r w:rsidR="00047C0E">
        <w:t xml:space="preserve">jedan od vjerovnika nije </w:t>
      </w:r>
      <w:r>
        <w:t>podnio prijedlog za otvaranje</w:t>
      </w:r>
      <w:r w:rsidR="00047C0E">
        <w:t xml:space="preserve">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326DF6">
      <w:pPr>
        <w:pStyle w:val="Bezproreda"/>
        <w:jc w:val="both"/>
      </w:pPr>
      <w:r>
        <w:tab/>
      </w:r>
      <w:r w:rsidR="001F5D7E">
        <w:t>Slijedom navedenog</w:t>
      </w:r>
      <w:r w:rsidR="00326DF6">
        <w:t xml:space="preserve">, </w:t>
      </w:r>
      <w:r w:rsidR="001F5D7E">
        <w:t xml:space="preserve">sud je na temelju odredbe </w:t>
      </w:r>
      <w:r w:rsidR="00326DF6">
        <w:t xml:space="preserve">čl. 431. st.1. </w:t>
      </w:r>
      <w:r w:rsidR="001F5D7E">
        <w:t xml:space="preserve"> i st.2. </w:t>
      </w:r>
      <w:r w:rsidR="00326DF6">
        <w:t xml:space="preserve">Stečajni zakon ("Narodne novine" broj </w:t>
      </w:r>
      <w:r w:rsidR="001F5D7E">
        <w:t>71/15 i 104/17</w:t>
      </w:r>
      <w:r w:rsidR="00326DF6">
        <w:t xml:space="preserve">, dalje </w:t>
      </w:r>
      <w:r w:rsidR="001F5D7E">
        <w:t>SZ)</w:t>
      </w:r>
      <w:r w:rsidR="00326DF6">
        <w:t xml:space="preserve">, </w:t>
      </w:r>
      <w:r w:rsidR="001F5D7E">
        <w:t>odlučio kao u izreci rješenja.</w:t>
      </w:r>
    </w:p>
    <w:p w:rsidRDefault="00326DF6" w:rsidP="00DC0AA2" w:rsidR="00326DF6">
      <w:pPr>
        <w:pStyle w:val="Bezproreda"/>
        <w:jc w:val="both"/>
      </w:pPr>
    </w:p>
    <w:p w:rsidRDefault="00326DF6" w:rsidP="00326DF6" w:rsidR="00047C0E">
      <w:pPr>
        <w:pStyle w:val="Bezproreda"/>
        <w:ind w:firstLine="708"/>
        <w:jc w:val="both"/>
      </w:pPr>
      <w:r>
        <w:t>S</w:t>
      </w:r>
      <w:r w:rsidR="00047C0E">
        <w:t xml:space="preserve">tečajnog upravitelja </w:t>
      </w:r>
      <w:r>
        <w:t xml:space="preserve">sud je odabrao primjenom </w:t>
      </w:r>
      <w:r w:rsidR="00047C0E">
        <w:t>odredbe čl. 432. SZ.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</w:t>
      </w:r>
      <w:r w:rsidR="00BB5395">
        <w:t>9. siječnja 2018</w:t>
      </w:r>
      <w:r w:rsidR="00326DF6">
        <w:t>.</w:t>
      </w:r>
    </w:p>
    <w:p w:rsidRDefault="00047C0E" w:rsidP="00047C0E" w:rsidR="00047C0E">
      <w:pPr>
        <w:pStyle w:val="Bezproreda"/>
      </w:pPr>
    </w:p>
    <w:p w:rsidRDefault="00047C0E" w:rsidP="00FE061D" w:rsidR="00326DF6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6DF6">
        <w:t>Sutkinja:</w:t>
      </w:r>
    </w:p>
    <w:p w:rsidRDefault="00326DF6" w:rsidP="00047C0E" w:rsidR="00326DF6">
      <w:pPr>
        <w:pStyle w:val="Bezproreda"/>
        <w:jc w:val="right"/>
      </w:pPr>
      <w:r>
        <w:t>Tina Šimović</w:t>
      </w:r>
      <w:r w:rsidR="00FF1BA8">
        <w:t>,v.r.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FE061D" w:rsidP="00FE061D" w:rsidR="00FE061D">
      <w:pPr>
        <w:jc w:val="both"/>
      </w:pPr>
      <w:r>
        <w:t xml:space="preserve">Protiv ovog rješenja dopuštena je žalba u roku 8 dana. Žalba se podnosi Visokom trgovačkom sudu Republike Hrvatske, pisano, putem ovog suda, u tri primjerka. </w:t>
      </w:r>
    </w:p>
    <w:p w:rsidRDefault="00FE061D" w:rsidP="00047C0E" w:rsidR="00FE061D">
      <w:pPr>
        <w:pStyle w:val="Bezproreda"/>
      </w:pPr>
    </w:p>
    <w:p w:rsidRDefault="00047C0E" w:rsidP="00047C0E" w:rsidR="00047C0E">
      <w:pPr>
        <w:pStyle w:val="Bezproreda"/>
      </w:pPr>
    </w:p>
    <w:p w:rsidRDefault="00FF1BA8" w:rsidP="00FF1BA8" w:rsidR="00047C0E">
      <w:pPr>
        <w:pStyle w:val="Bezproreda"/>
        <w:jc w:val="right"/>
      </w:pPr>
      <w:r>
        <w:t>za točnost otpravka ovlašteni službenik</w:t>
      </w:r>
    </w:p>
    <w:p w:rsidRDefault="00FF1BA8" w:rsidP="00FF1BA8" w:rsidR="00FF1BA8">
      <w:pPr>
        <w:pStyle w:val="Bezproreda"/>
        <w:jc w:val="right"/>
      </w:pPr>
      <w:r>
        <w:t>Marija Lukić</w:t>
      </w:r>
    </w:p>
    <w:p w:rsidRDefault="00047C0E" w:rsidP="00FF1BA8" w:rsidR="00047C0E">
      <w:pPr>
        <w:pStyle w:val="Bezproreda"/>
        <w:jc w:val="right"/>
      </w:pP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3BB" w:rsidP="00EF1FD3" w:rsidR="002B43BB">
      <w:pPr>
        <w:spacing w:lineRule="auto" w:line="240" w:after="0"/>
      </w:pPr>
      <w:r>
        <w:separator/>
      </w:r>
    </w:p>
  </w:endnote>
  <w:endnote w:id="0" w:type="continuationSeparator">
    <w:p w:rsidRDefault="002B43BB" w:rsidP="00EF1FD3" w:rsidR="002B43B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3BB" w:rsidP="00EF1FD3" w:rsidR="002B43BB">
      <w:pPr>
        <w:spacing w:lineRule="auto" w:line="240" w:after="0"/>
      </w:pPr>
      <w:r>
        <w:separator/>
      </w:r>
    </w:p>
  </w:footnote>
  <w:footnote w:id="0" w:type="continuationSeparator">
    <w:p w:rsidRDefault="002B43BB" w:rsidP="00EF1FD3" w:rsidR="002B43B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326DF6" w:rsidR="00EF1F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34CF">
          <w:rPr>
            <w:noProof/>
          </w:rPr>
          <w:t>2</w:t>
        </w:r>
        <w:r>
          <w:fldChar w:fldCharType="end"/>
        </w:r>
      </w:p>
    </w:sdtContent>
  </w:sdt>
  <w:p w:rsidRDefault="00826AE9" w:rsidP="00826AE9" w:rsidR="00826AE9">
    <w:pPr>
      <w:jc w:val="right"/>
    </w:pPr>
    <w:r>
      <w:t>Poslovni broj: 39. St-2205/2017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9360F"/>
    <w:rsid w:val="001B22F8"/>
    <w:rsid w:val="001F5D7E"/>
    <w:rsid w:val="002834CF"/>
    <w:rsid w:val="002B43BB"/>
    <w:rsid w:val="002D1502"/>
    <w:rsid w:val="00326DF6"/>
    <w:rsid w:val="003644F8"/>
    <w:rsid w:val="003A3366"/>
    <w:rsid w:val="00453E80"/>
    <w:rsid w:val="004637A4"/>
    <w:rsid w:val="004E266D"/>
    <w:rsid w:val="004F16B6"/>
    <w:rsid w:val="005714F4"/>
    <w:rsid w:val="005E6C2A"/>
    <w:rsid w:val="00677951"/>
    <w:rsid w:val="00826AE9"/>
    <w:rsid w:val="00853923"/>
    <w:rsid w:val="00AA7B27"/>
    <w:rsid w:val="00AE11D4"/>
    <w:rsid w:val="00B8281F"/>
    <w:rsid w:val="00BA2A5A"/>
    <w:rsid w:val="00BB5395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  <w:rsid w:val="00FE061D"/>
    <w:rsid w:val="00FF1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FF1B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B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B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B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B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FF1B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B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B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B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B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239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569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96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84996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396892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St-2205/2017-5</izvorni_sadrzaj>
    <derivirana_varijabla naziv="DomainObject.Oznaka_1">St-2205/2017-5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2205</izvorni_sadrzaj>
    <derivirana_varijabla naziv="DomainObject.Predmet.Broj_1">2205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St-2205/2017</izvorni_sadrzaj>
    <derivirana_varijabla naziv="DomainObject.Predmet.OznakaBroj_1">St-2205/2017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SCYLLA d.o.o.</izvorni_sadrzaj>
    <derivirana_varijabla naziv="DomainObject.Predmet.ProtustrankaFormated_1">  SCYLLA d.o.o.</derivirana_varijabla>
  </DomainObject.Predmet.ProtustrankaFormated>
  <DomainObject.Predmet.ProtustrankaFormatedOIB>
    <izvorni_sadrzaj>  SCYLLA d.o.o., OIB 40871752635</izvorni_sadrzaj>
    <derivirana_varijabla naziv="DomainObject.Predmet.ProtustrankaFormatedOIB_1">  SCYLLA d.o.o., OIB 40871752635</derivirana_varijabla>
  </DomainObject.Predmet.ProtustrankaFormatedOIB>
  <DomainObject.Predmet.ProtustrankaFormatedWithAdress>
    <izvorni_sadrzaj> SCYLLA d.o.o., Igmanska 12, 10000 Zagreb</izvorni_sadrzaj>
    <derivirana_varijabla naziv="DomainObject.Predmet.ProtustrankaFormatedWithAdress_1"> SCYLLA d.o.o., Igmanska 12, 10000 Zagreb</derivirana_varijabla>
  </DomainObject.Predmet.ProtustrankaFormatedWithAdress>
  <DomainObject.Predmet.ProtustrankaFormatedWithAdressOIB>
    <izvorni_sadrzaj> SCYLLA d.o.o., OIB 40871752635, Igmanska 12, 10000 Zagreb</izvorni_sadrzaj>
    <derivirana_varijabla naziv="DomainObject.Predmet.ProtustrankaFormatedWithAdressOIB_1"> SCYLLA d.o.o., OIB 40871752635, Igmanska 12, 10000 Zagreb</derivirana_varijabla>
  </DomainObject.Predmet.ProtustrankaFormatedWithAdressOIB>
  <DomainObject.Predmet.ProtustrankaWithAdress>
    <izvorni_sadrzaj>SCYLLA d.o.o. Igmanska 12, 10000 Zagreb</izvorni_sadrzaj>
    <derivirana_varijabla naziv="DomainObject.Predmet.ProtustrankaWithAdress_1">SCYLLA d.o.o. Igmanska 12, 10000 Zagreb</derivirana_varijabla>
  </DomainObject.Predmet.ProtustrankaWithAdress>
  <DomainObject.Predmet.ProtustrankaWithAdressOIB>
    <izvorni_sadrzaj>SCYLLA d.o.o., OIB 40871752635, Igmanska 12, 10000 Zagreb</izvorni_sadrzaj>
    <derivirana_varijabla naziv="DomainObject.Predmet.ProtustrankaWithAdressOIB_1">SCYLLA d.o.o., OIB 40871752635, Igmanska 12, 10000 Zagreb</derivirana_varijabla>
  </DomainObject.Predmet.ProtustrankaWithAdressOIB>
  <DomainObject.Predmet.ProtustrankaNazivFormated>
    <izvorni_sadrzaj>SCYLLA d.o.o.</izvorni_sadrzaj>
    <derivirana_varijabla naziv="DomainObject.Predmet.ProtustrankaNazivFormated_1">SCYLLA d.o.o.</derivirana_varijabla>
  </DomainObject.Predmet.ProtustrankaNazivFormated>
  <DomainObject.Predmet.ProtustrankaNazivFormatedOIB>
    <izvorni_sadrzaj>SCYLLA d.o.o., OIB 40871752635</izvorni_sadrzaj>
    <derivirana_varijabla naziv="DomainObject.Predmet.ProtustrankaNazivFormatedOIB_1">SCYLLA d.o.o., OIB 40871752635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 - T. Šimović</izvorni_sadrzaj>
    <derivirana_varijabla naziv="DomainObject.Predmet.Referada.Naziv_1">39. - T. Šimović</derivirana_varijabla>
  </DomainObject.Predmet.Referada.Naziv>
  <DomainObject.Predmet.Referada.Oznaka>
    <izvorni_sadrzaj>39.</izvorni_sadrzaj>
    <derivirana_varijabla naziv="DomainObject.Predmet.Referada.Oznaka_1">39.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Trg svibanjskih žrtava 1995. 1, 10000 Zagreb</izvorni_sadrzaj>
    <derivirana_varijabla naziv="DomainObject.Predmet.StrankaFormatedWithAdress_1"> FINA Regionalni centar, Trg svibanjskih žrtava 1995. 1, 10000 Zagreb</derivirana_varijabla>
  </DomainObject.Predmet.StrankaFormatedWithAdress>
  <DomainObject.Predmet.StrankaFormatedWithAdressOIB>
    <izvorni_sadrzaj> FINA Regionalni centar, OIB 85821130368, Trg svibanjskih žrtava 1995. 1, 10000 Zagreb</izvorni_sadrzaj>
    <derivirana_varijabla naziv="DomainObject.Predmet.StrankaFormatedWithAdressOIB_1"> FINA Regionalni centar, OIB 85821130368, Trg svibanjskih žrtava 1995. 1, 10000 Zagreb</derivirana_varijabla>
  </DomainObject.Predmet.StrankaFormatedWithAdressOIB>
  <DomainObject.Predmet.StrankaWithAdress>
    <izvorni_sadrzaj>FINA Regionalni centar Trg svibanjskih žrtava 1995. 1,10000 Zagreb</izvorni_sadrzaj>
    <derivirana_varijabla naziv="DomainObject.Predmet.StrankaWithAdress_1">FINA Regionalni centar Trg svibanjskih žrtava 1995. 1,10000 Zagreb</derivirana_varijabla>
  </DomainObject.Predmet.StrankaWithAdress>
  <DomainObject.Predmet.StrankaWithAdressOIB>
    <izvorni_sadrzaj>FINA Regionalni centar, OIB 85821130368, Trg svibanjskih žrtava 1995. 1,10000 Zagreb</izvorni_sadrzaj>
    <derivirana_varijabla naziv="DomainObject.Predmet.StrankaWithAdressOIB_1">FINA Regionalni centar, OIB 85821130368, Trg svibanjskih žrtava 1995. 1,10000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 - T. Šimović</izvorni_sadrzaj>
    <derivirana_varijabla naziv="DomainObject.Predmet.TrenutnaLokacijaSpisa.Naziv_1">39.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Trg svibanjskih žrtava 1995. 1, 10000 Zagreb</item>
    </izvorni_sadrzaj>
    <derivirana_varijabla naziv="DomainObject.Predmet.StrankaListFormatedWithAdress_1">
      <item>FINA Regionalni centar, Trg svibanjskih žrtava 1995. 1, 10000 Zagreb</item>
    </derivirana_varijabla>
  </DomainObject.Predmet.StrankaListFormatedWithAdress>
  <DomainObject.Predmet.StrankaListFormatedWithAdressOIB>
    <izvorni_sadrzaj>
      <item>FINA Regionalni centar, OIB 85821130368, Trg svibanjskih žrtava 1995. 1, 10000 Zagreb</item>
    </izvorni_sadrzaj>
    <derivirana_varijabla naziv="DomainObject.Predmet.StrankaListFormatedWithAdressOIB_1">
      <item>FINA Regionalni centar, OIB 85821130368, Trg svibanjskih žrtava 1995. 1,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SCYLLA d.o.o.</item>
    </izvorni_sadrzaj>
    <derivirana_varijabla naziv="DomainObject.Predmet.ProtuStrankaListFormated_1">
      <item>SCYLLA d.o.o.</item>
    </derivirana_varijabla>
  </DomainObject.Predmet.ProtuStrankaListFormated>
  <DomainObject.Predmet.ProtuStrankaListFormatedOIB>
    <izvorni_sadrzaj>
      <item>SCYLLA d.o.o., OIB 40871752635</item>
    </izvorni_sadrzaj>
    <derivirana_varijabla naziv="DomainObject.Predmet.ProtuStrankaListFormatedOIB_1">
      <item>SCYLLA d.o.o., OIB 40871752635</item>
    </derivirana_varijabla>
  </DomainObject.Predmet.ProtuStrankaListFormatedOIB>
  <DomainObject.Predmet.ProtuStrankaListFormatedWithAdress>
    <izvorni_sadrzaj>
      <item>SCYLLA d.o.o., Igmanska 12, 10000 Zagreb</item>
    </izvorni_sadrzaj>
    <derivirana_varijabla naziv="DomainObject.Predmet.ProtuStrankaListFormatedWithAdress_1">
      <item>SCYLLA d.o.o., Igmanska 12, 10000 Zagreb</item>
    </derivirana_varijabla>
  </DomainObject.Predmet.ProtuStrankaListFormatedWithAdress>
  <DomainObject.Predmet.ProtuStrankaListFormatedWithAdressOIB>
    <izvorni_sadrzaj>
      <item>SCYLLA d.o.o., OIB 40871752635, Igmanska 12, 10000 Zagreb</item>
    </izvorni_sadrzaj>
    <derivirana_varijabla naziv="DomainObject.Predmet.ProtuStrankaListFormatedWithAdressOIB_1">
      <item>SCYLLA d.o.o., OIB 40871752635, Igmanska 12, 10000 Zagreb</item>
    </derivirana_varijabla>
  </DomainObject.Predmet.ProtuStrankaListFormatedWithAdressOIB>
  <DomainObject.Predmet.ProtuStrankaListNazivFormated>
    <izvorni_sadrzaj>
      <item>SCYLLA d.o.o.</item>
    </izvorni_sadrzaj>
    <derivirana_varijabla naziv="DomainObject.Predmet.ProtuStrankaListNazivFormated_1">
      <item>SCYLLA d.o.o.</item>
    </derivirana_varijabla>
  </DomainObject.Predmet.ProtuStrankaListNazivFormated>
  <DomainObject.Predmet.ProtuStrankaListNazivFormatedOIB>
    <izvorni_sadrzaj>
      <item>SCYLLA d.o.o., OIB 40871752635</item>
    </izvorni_sadrzaj>
    <derivirana_varijabla naziv="DomainObject.Predmet.ProtuStrankaListNazivFormatedOIB_1">
      <item>SCYLLA d.o.o., OIB 40871752635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>St-2205/2017-5</izvorni_sadrzaj>
    <derivirana_varijabla naziv="DomainObject.PoslovniBrojDokumenta_1">St-2205/2017-5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SCYLLA d.o.o.</izvorni_sadrzaj>
    <derivirana_varijabla naziv="DomainObject.Predmet.ProtustrankaIDrugi_1">SCYLLA d.o.o.</derivirana_varijabla>
  </DomainObject.Predmet.ProtustrankaIDrugi>
  <DomainObject.Predmet.StrankaIDrugiAdressOIB>
    <izvorni_sadrzaj>FINA Regionalni centar, OIB 85821130368, Trg svibanjskih žrtava 1995. 1, 10000 Zagreb</izvorni_sadrzaj>
    <derivirana_varijabla naziv="DomainObject.Predmet.StrankaIDrugiAdressOIB_1">FINA Regionalni centar, OIB 85821130368, Trg svibanjskih žrtava 1995. 1, 10000 Zagreb</derivirana_varijabla>
  </DomainObject.Predmet.StrankaIDrugiAdressOIB>
  <DomainObject.Predmet.ProtustrankaIDrugiAdressOIB>
    <izvorni_sadrzaj>SCYLLA d.o.o., OIB 40871752635, Igmanska 12, 10000 Zagreb</izvorni_sadrzaj>
    <derivirana_varijabla naziv="DomainObject.Predmet.ProtustrankaIDrugiAdressOIB_1">SCYLLA d.o.o., OIB 40871752635, Igmanska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SCYLLA d.o.o.</item>
    </izvorni_sadrzaj>
    <derivirana_varijabla naziv="DomainObject.Predmet.SudioniciListNaziv_1">
      <item>FINA Regionalni centar</item>
      <item>SCYLLA d.o.o.</item>
    </derivirana_varijabla>
  </DomainObject.Predmet.SudioniciListNaziv>
  <DomainObject.Predmet.SudioniciListAdressOIB>
    <izvorni_sadrzaj>
      <item>FINA Regionalni centar, OIB 85821130368, Trg svibanjskih žrtava 1995. 1,10000 Zagreb</item>
      <item>SCYLLA d.o.o., OIB 40871752635, Igmanska 12,10000 Zagreb</item>
    </izvorni_sadrzaj>
    <derivirana_varijabla naziv="DomainObject.Predmet.SudioniciListAdressOIB_1">
      <item>FINA Regionalni centar, OIB 85821130368, Trg svibanjskih žrtava 1995. 1,10000 Zagreb</item>
      <item>SCYLLA d.o.o., OIB 40871752635, Igmanska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40871752635</item>
    </izvorni_sadrzaj>
    <derivirana_varijabla naziv="DomainObject.Predmet.SudioniciListNazivOIB_1">
      <item>, OIB 85821130368</item>
      <item>, OIB 40871752635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2004</properties:Characters>
  <properties:Lines>73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2018-01-08T15:21:00Z</dcterms:created>
  <dc:creator>Sandra Rotar Vogrin</dc:creator>
  <cp:lastModifiedBy>Marija Lukić</cp:lastModifiedBy>
  <cp:lastPrinted>2018-01-09T13:47:00Z</cp:lastPrinted>
  <dcterms:modified xmlns:xsi="http://www.w3.org/2001/XMLSchema-instance" xsi:type="dcterms:W3CDTF">2018-01-09T13:48:00Z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St-2205/2017-5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