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6138" w14:paraId="aca6138" w:rsidRDefault="002423BB" w:rsidP="002423BB" w:rsidR="002423BB" w:rsidRPr="004766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766AC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pStyle w:val="Zaglavlje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4766AC">
      <w:pPr>
        <w:pStyle w:val="Zaglavlje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4766AC">
      <w:pPr>
        <w:pStyle w:val="Zaglavlje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ab/>
      </w:r>
      <w:r w:rsidR="009478A7" w:rsidRPr="004766AC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4766AC">
        <w:rPr>
          <w:rFonts w:hAnsi="Times New Roman" w:ascii="Times New Roman"/>
          <w:szCs w:val="24"/>
        </w:rPr>
        <w:t xml:space="preserve"> postupka nad dužnikom</w:t>
      </w:r>
      <w:r w:rsidR="009478A7" w:rsidRPr="004766AC">
        <w:rPr>
          <w:rFonts w:hAnsi="Times New Roman" w:ascii="Times New Roman"/>
          <w:szCs w:val="24"/>
        </w:rPr>
        <w:t xml:space="preserve"> </w:t>
      </w:r>
      <w:r w:rsidR="004766AC" w:rsidRPr="004766AC">
        <w:rPr>
          <w:rFonts w:hAnsi="Times New Roman" w:ascii="Times New Roman"/>
          <w:szCs w:val="24"/>
        </w:rPr>
        <w:t>TURBO-ZG d.o.o. u likvidaciji, OIB:70987880374, Zagreb, Ulica grada Vukovara 271</w:t>
      </w:r>
      <w:r w:rsidR="002B1759" w:rsidRPr="004766AC">
        <w:rPr>
          <w:rFonts w:hAnsi="Times New Roman" w:ascii="Times New Roman"/>
          <w:szCs w:val="24"/>
        </w:rPr>
        <w:t xml:space="preserve">, dana </w:t>
      </w:r>
      <w:r w:rsidR="004766AC" w:rsidRPr="004766AC">
        <w:rPr>
          <w:rFonts w:hAnsi="Times New Roman" w:ascii="Times New Roman"/>
          <w:szCs w:val="24"/>
        </w:rPr>
        <w:t>10. travnja</w:t>
      </w:r>
      <w:r w:rsidR="005B4E3F" w:rsidRPr="004766AC">
        <w:rPr>
          <w:rFonts w:hAnsi="Times New Roman" w:ascii="Times New Roman"/>
          <w:szCs w:val="24"/>
        </w:rPr>
        <w:t xml:space="preserve"> 2019</w:t>
      </w:r>
      <w:r w:rsidR="002B1759" w:rsidRPr="004766AC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4766A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4766A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4766AC">
      <w:pPr>
        <w:pStyle w:val="BodyText21"/>
        <w:ind w:firstLine="0" w:left="0"/>
        <w:rPr>
          <w:rFonts w:hAnsi="Times New Roman" w:ascii="Times New Roman"/>
          <w:szCs w:val="24"/>
        </w:rPr>
      </w:pPr>
      <w:r w:rsidRPr="004766AC">
        <w:rPr>
          <w:rFonts w:hAnsi="Times New Roman" w:ascii="Times New Roman"/>
          <w:szCs w:val="24"/>
        </w:rPr>
        <w:t xml:space="preserve">I. Otvara se skraćeni stečajni postupak nad dužnikom </w:t>
      </w:r>
      <w:r w:rsidR="004766AC" w:rsidRPr="004766AC">
        <w:rPr>
          <w:rFonts w:hAnsi="Times New Roman" w:ascii="Times New Roman"/>
          <w:szCs w:val="24"/>
        </w:rPr>
        <w:t>TURBO-ZG d.o.o. u likvidaciji, OIB:70987880374, Zagreb, Ulica grada Vukovara 271</w:t>
      </w:r>
      <w:r w:rsidR="00002EC2" w:rsidRPr="004766AC">
        <w:rPr>
          <w:rFonts w:hAnsi="Times New Roman" w:ascii="Times New Roman"/>
          <w:szCs w:val="24"/>
        </w:rPr>
        <w:t xml:space="preserve">. </w:t>
      </w:r>
      <w:r w:rsidR="00A575F9" w:rsidRPr="004766AC">
        <w:rPr>
          <w:rFonts w:hAnsi="Times New Roman" w:ascii="Times New Roman"/>
          <w:szCs w:val="24"/>
        </w:rPr>
        <w:t>Sk</w:t>
      </w:r>
      <w:r w:rsidRPr="004766AC">
        <w:rPr>
          <w:rFonts w:hAnsi="Times New Roman" w:ascii="Times New Roman"/>
          <w:szCs w:val="24"/>
        </w:rPr>
        <w:t xml:space="preserve">raćeni stečajni postupak otvoren je dana </w:t>
      </w:r>
      <w:r w:rsidR="004766AC" w:rsidRPr="004766AC">
        <w:rPr>
          <w:rFonts w:hAnsi="Times New Roman" w:ascii="Times New Roman"/>
          <w:szCs w:val="24"/>
        </w:rPr>
        <w:t>10. travnja</w:t>
      </w:r>
      <w:r w:rsidR="005B4E3F" w:rsidRPr="004766AC">
        <w:rPr>
          <w:rFonts w:hAnsi="Times New Roman" w:ascii="Times New Roman"/>
          <w:szCs w:val="24"/>
        </w:rPr>
        <w:t xml:space="preserve"> 2019</w:t>
      </w:r>
      <w:r w:rsidR="007C7AF3" w:rsidRPr="004766AC">
        <w:rPr>
          <w:rFonts w:hAnsi="Times New Roman" w:ascii="Times New Roman"/>
          <w:szCs w:val="24"/>
        </w:rPr>
        <w:t>.</w:t>
      </w:r>
      <w:r w:rsidR="00A71E86" w:rsidRPr="004766AC">
        <w:rPr>
          <w:rFonts w:hAnsi="Times New Roman" w:ascii="Times New Roman"/>
          <w:szCs w:val="24"/>
        </w:rPr>
        <w:t xml:space="preserve"> u </w:t>
      </w:r>
      <w:r w:rsidR="00B72440">
        <w:rPr>
          <w:rFonts w:hAnsi="Times New Roman" w:ascii="Times New Roman"/>
          <w:szCs w:val="24"/>
        </w:rPr>
        <w:t>10</w:t>
      </w:r>
      <w:r w:rsidR="00A71E86" w:rsidRPr="004766AC">
        <w:rPr>
          <w:rFonts w:hAnsi="Times New Roman" w:ascii="Times New Roman"/>
          <w:szCs w:val="24"/>
        </w:rPr>
        <w:t>,</w:t>
      </w:r>
      <w:r w:rsidR="00B72440">
        <w:rPr>
          <w:rFonts w:hAnsi="Times New Roman" w:ascii="Times New Roman"/>
          <w:szCs w:val="24"/>
        </w:rPr>
        <w:t>0</w:t>
      </w:r>
      <w:r w:rsidR="00A867CD" w:rsidRPr="004766AC">
        <w:rPr>
          <w:rFonts w:hAnsi="Times New Roman" w:ascii="Times New Roman"/>
          <w:szCs w:val="24"/>
        </w:rPr>
        <w:t>0</w:t>
      </w:r>
      <w:r w:rsidRPr="004766AC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4766AC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4766AC">
      <w:pPr>
        <w:pStyle w:val="BodyText21"/>
        <w:ind w:firstLine="0" w:left="0"/>
        <w:rPr>
          <w:rFonts w:hAnsi="Times New Roman" w:ascii="Times New Roman"/>
          <w:szCs w:val="24"/>
        </w:rPr>
      </w:pPr>
      <w:r w:rsidRPr="004766AC">
        <w:rPr>
          <w:rFonts w:hAnsi="Times New Roman" w:ascii="Times New Roman"/>
          <w:szCs w:val="24"/>
        </w:rPr>
        <w:t>II. Za stečajnog upravitelja imenuje se</w:t>
      </w:r>
      <w:r w:rsidR="00A23D69" w:rsidRPr="004766AC">
        <w:rPr>
          <w:rFonts w:hAnsi="Times New Roman" w:ascii="Times New Roman"/>
          <w:szCs w:val="24"/>
        </w:rPr>
        <w:t xml:space="preserve"> </w:t>
      </w:r>
      <w:r w:rsidR="004766AC" w:rsidRPr="004766AC">
        <w:rPr>
          <w:rFonts w:hAnsi="Times New Roman" w:ascii="Times New Roman"/>
          <w:szCs w:val="24"/>
        </w:rPr>
        <w:t>Ana Zajec</w:t>
      </w:r>
      <w:r w:rsidR="0008339D" w:rsidRPr="004766AC">
        <w:rPr>
          <w:rFonts w:hAnsi="Times New Roman" w:ascii="Times New Roman"/>
          <w:szCs w:val="24"/>
        </w:rPr>
        <w:t xml:space="preserve"> iz </w:t>
      </w:r>
      <w:r w:rsidR="00852DBA" w:rsidRPr="004766AC">
        <w:rPr>
          <w:rFonts w:hAnsi="Times New Roman" w:ascii="Times New Roman"/>
          <w:szCs w:val="24"/>
        </w:rPr>
        <w:t xml:space="preserve">Zagreba, </w:t>
      </w:r>
      <w:r w:rsidR="004766AC" w:rsidRPr="004766AC">
        <w:rPr>
          <w:rFonts w:hAnsi="Times New Roman" w:ascii="Times New Roman"/>
          <w:szCs w:val="24"/>
        </w:rPr>
        <w:t>Brazilska 3</w:t>
      </w:r>
      <w:r w:rsidR="0008339D" w:rsidRPr="004766AC">
        <w:rPr>
          <w:rFonts w:hAnsi="Times New Roman" w:ascii="Times New Roman"/>
          <w:szCs w:val="24"/>
        </w:rPr>
        <w:t xml:space="preserve">, OIB: </w:t>
      </w:r>
      <w:r w:rsidR="004766AC" w:rsidRPr="004766AC">
        <w:rPr>
          <w:rFonts w:hAnsi="Times New Roman" w:ascii="Times New Roman"/>
          <w:szCs w:val="24"/>
        </w:rPr>
        <w:t>22285095639</w:t>
      </w:r>
      <w:r w:rsidR="0075368A" w:rsidRPr="004766AC">
        <w:rPr>
          <w:rFonts w:hAnsi="Times New Roman" w:ascii="Times New Roman"/>
          <w:szCs w:val="24"/>
        </w:rPr>
        <w:t>.</w:t>
      </w:r>
    </w:p>
    <w:p w:rsidRDefault="002423BB" w:rsidP="002423BB" w:rsidR="002423BB" w:rsidRPr="004766A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4766AC" w:rsidRPr="004766AC">
        <w:rPr>
          <w:rFonts w:hAnsi="Times New Roman" w:ascii="Times New Roman"/>
          <w:szCs w:val="24"/>
        </w:rPr>
        <w:t>TURBO-ZG d.o.o. u likvidaciji, OIB:70987880374, Zagreb, Ulica grada Vukovara 271</w:t>
      </w:r>
      <w:r w:rsidR="00002EC2" w:rsidRPr="004766AC">
        <w:rPr>
          <w:rFonts w:hAnsi="Times New Roman" w:ascii="Times New Roman"/>
          <w:szCs w:val="24"/>
        </w:rPr>
        <w:t>.</w:t>
      </w:r>
    </w:p>
    <w:p w:rsidRDefault="002423BB" w:rsidP="002423BB" w:rsidR="002423BB" w:rsidRPr="004766A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4766AC" w:rsidRPr="004766AC">
        <w:rPr>
          <w:rFonts w:hAnsi="Times New Roman" w:ascii="Times New Roman"/>
          <w:szCs w:val="24"/>
        </w:rPr>
        <w:t>TURBO-ZG d.o.o. u likvidaciji, OIB:70987880374, Zagreb, Ulica grada Vukovara 271</w:t>
      </w:r>
      <w:r w:rsidR="00AD4395" w:rsidRPr="004766AC">
        <w:rPr>
          <w:rFonts w:hAnsi="Times New Roman" w:ascii="Times New Roman"/>
          <w:szCs w:val="24"/>
        </w:rPr>
        <w:t>,</w:t>
      </w:r>
      <w:r w:rsidR="00002EC2" w:rsidRPr="004766AC">
        <w:rPr>
          <w:rFonts w:hAnsi="Times New Roman" w:ascii="Times New Roman"/>
          <w:szCs w:val="24"/>
        </w:rPr>
        <w:t xml:space="preserve"> br</w:t>
      </w:r>
      <w:r w:rsidRPr="004766AC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4766AC">
        <w:rPr>
          <w:rFonts w:hAnsi="Times New Roman" w:ascii="Times New Roman"/>
          <w:szCs w:val="24"/>
          <w:lang w:val="hr-HR"/>
        </w:rPr>
        <w:t xml:space="preserve">sudskog </w:t>
      </w:r>
      <w:r w:rsidRPr="004766AC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4766A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4766AC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4766AC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4766AC">
      <w:pPr>
        <w:ind w:firstLine="709"/>
        <w:jc w:val="both"/>
        <w:rPr>
          <w:rFonts w:hAnsi="Times New Roman" w:ascii="Times New Roman"/>
          <w:szCs w:val="24"/>
        </w:rPr>
      </w:pPr>
      <w:r w:rsidRPr="004766AC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4766AC">
        <w:rPr>
          <w:rFonts w:hAnsi="Times New Roman" w:ascii="Times New Roman"/>
          <w:szCs w:val="24"/>
        </w:rPr>
        <w:t xml:space="preserve">vome sudu Financijska agencija </w:t>
      </w:r>
      <w:r w:rsidRPr="004766AC">
        <w:rPr>
          <w:rFonts w:hAnsi="Times New Roman" w:ascii="Times New Roman"/>
          <w:szCs w:val="24"/>
        </w:rPr>
        <w:t xml:space="preserve">(dalje: FINA), </w:t>
      </w:r>
      <w:r w:rsidR="00DA7810" w:rsidRPr="004766AC">
        <w:rPr>
          <w:rFonts w:hAnsi="Times New Roman" w:ascii="Times New Roman"/>
          <w:szCs w:val="24"/>
        </w:rPr>
        <w:t xml:space="preserve">dana </w:t>
      </w:r>
      <w:r w:rsidR="004766AC" w:rsidRPr="004766AC">
        <w:rPr>
          <w:rFonts w:hAnsi="Times New Roman" w:ascii="Times New Roman"/>
          <w:szCs w:val="24"/>
        </w:rPr>
        <w:t>26</w:t>
      </w:r>
      <w:r w:rsidR="009E1206" w:rsidRPr="004766AC">
        <w:rPr>
          <w:rFonts w:hAnsi="Times New Roman" w:ascii="Times New Roman"/>
          <w:szCs w:val="24"/>
        </w:rPr>
        <w:t>.</w:t>
      </w:r>
      <w:r w:rsidR="005666B4" w:rsidRPr="004766AC">
        <w:rPr>
          <w:rFonts w:hAnsi="Times New Roman" w:ascii="Times New Roman"/>
          <w:szCs w:val="24"/>
        </w:rPr>
        <w:t>7</w:t>
      </w:r>
      <w:r w:rsidR="009E1206" w:rsidRPr="004766AC">
        <w:rPr>
          <w:rFonts w:hAnsi="Times New Roman" w:ascii="Times New Roman"/>
          <w:szCs w:val="24"/>
        </w:rPr>
        <w:t>.201</w:t>
      </w:r>
      <w:r w:rsidR="005666B4" w:rsidRPr="004766AC">
        <w:rPr>
          <w:rFonts w:hAnsi="Times New Roman" w:ascii="Times New Roman"/>
          <w:szCs w:val="24"/>
        </w:rPr>
        <w:t>8</w:t>
      </w:r>
      <w:r w:rsidR="00440088" w:rsidRPr="004766AC">
        <w:rPr>
          <w:rFonts w:hAnsi="Times New Roman" w:ascii="Times New Roman"/>
          <w:szCs w:val="24"/>
        </w:rPr>
        <w:t xml:space="preserve">., </w:t>
      </w:r>
      <w:r w:rsidRPr="004766AC">
        <w:rPr>
          <w:rFonts w:hAnsi="Times New Roman" w:ascii="Times New Roman"/>
          <w:szCs w:val="24"/>
        </w:rPr>
        <w:t>na temelju odredbe čl. 4</w:t>
      </w:r>
      <w:r w:rsidR="00237CCD" w:rsidRPr="004766AC">
        <w:rPr>
          <w:rFonts w:hAnsi="Times New Roman" w:ascii="Times New Roman"/>
          <w:szCs w:val="24"/>
        </w:rPr>
        <w:t>29</w:t>
      </w:r>
      <w:r w:rsidRPr="004766AC">
        <w:rPr>
          <w:rFonts w:hAnsi="Times New Roman" w:ascii="Times New Roman"/>
          <w:szCs w:val="24"/>
        </w:rPr>
        <w:t>. st 1. Stečajnog zakona (''Narodne novine'' broj 71/15,</w:t>
      </w:r>
      <w:r w:rsidR="00E93071" w:rsidRPr="004766AC">
        <w:rPr>
          <w:rFonts w:hAnsi="Times New Roman" w:ascii="Times New Roman"/>
          <w:szCs w:val="24"/>
        </w:rPr>
        <w:t xml:space="preserve"> 104/17,</w:t>
      </w:r>
      <w:r w:rsidRPr="004766AC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4766AC">
        <w:rPr>
          <w:rFonts w:hAnsi="Times New Roman" w:ascii="Times New Roman"/>
          <w:szCs w:val="24"/>
        </w:rPr>
        <w:t>1</w:t>
      </w:r>
      <w:r w:rsidR="00991036" w:rsidRPr="004766AC">
        <w:rPr>
          <w:rFonts w:hAnsi="Times New Roman" w:ascii="Times New Roman"/>
          <w:szCs w:val="24"/>
        </w:rPr>
        <w:t>20</w:t>
      </w:r>
      <w:r w:rsidR="003B51F9" w:rsidRPr="004766AC">
        <w:rPr>
          <w:rFonts w:hAnsi="Times New Roman" w:ascii="Times New Roman"/>
          <w:szCs w:val="24"/>
        </w:rPr>
        <w:t xml:space="preserve"> </w:t>
      </w:r>
      <w:r w:rsidRPr="004766AC">
        <w:rPr>
          <w:rFonts w:hAnsi="Times New Roman" w:ascii="Times New Roman"/>
          <w:szCs w:val="24"/>
        </w:rPr>
        <w:t>dana</w:t>
      </w:r>
      <w:r w:rsidR="006257A0" w:rsidRPr="004766AC">
        <w:rPr>
          <w:rFonts w:hAnsi="Times New Roman" w:ascii="Times New Roman"/>
          <w:szCs w:val="24"/>
        </w:rPr>
        <w:t xml:space="preserve"> u ukupnom iznosu od </w:t>
      </w:r>
      <w:r w:rsidR="004766AC" w:rsidRPr="004766AC">
        <w:rPr>
          <w:rFonts w:hAnsi="Times New Roman" w:ascii="Times New Roman"/>
          <w:szCs w:val="24"/>
        </w:rPr>
        <w:t>204.929,40</w:t>
      </w:r>
      <w:r w:rsidR="006257A0" w:rsidRPr="004766AC">
        <w:rPr>
          <w:rFonts w:hAnsi="Times New Roman" w:ascii="Times New Roman"/>
          <w:szCs w:val="24"/>
        </w:rPr>
        <w:t xml:space="preserve"> kn</w:t>
      </w:r>
      <w:r w:rsidRPr="004766AC">
        <w:rPr>
          <w:rFonts w:hAnsi="Times New Roman" w:ascii="Times New Roman"/>
          <w:szCs w:val="24"/>
        </w:rPr>
        <w:t>.</w:t>
      </w:r>
    </w:p>
    <w:p w:rsidRDefault="00E93071" w:rsidP="00E93071" w:rsidR="00E93071" w:rsidRPr="004766AC">
      <w:pPr>
        <w:ind w:firstLine="720"/>
        <w:jc w:val="both"/>
        <w:rPr>
          <w:rFonts w:hAnsi="Times New Roman" w:ascii="Times New Roman"/>
          <w:szCs w:val="24"/>
        </w:rPr>
      </w:pPr>
      <w:r w:rsidRPr="004766AC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4766A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</w:rPr>
        <w:t xml:space="preserve">Oglasom od </w:t>
      </w:r>
      <w:r w:rsidR="004766AC" w:rsidRPr="004766AC">
        <w:rPr>
          <w:rFonts w:hAnsi="Times New Roman" w:ascii="Times New Roman"/>
          <w:szCs w:val="24"/>
        </w:rPr>
        <w:t>4. veljače 2019</w:t>
      </w:r>
      <w:r w:rsidRPr="004766AC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4766AC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4766AC">
        <w:rPr>
          <w:rFonts w:hAnsi="Times New Roman" w:ascii="Times New Roman"/>
          <w:szCs w:val="24"/>
          <w:lang w:val="hr-HR"/>
        </w:rPr>
        <w:t xml:space="preserve">Također, zaključkom od </w:t>
      </w:r>
      <w:r w:rsidR="004766AC" w:rsidRPr="004766AC">
        <w:rPr>
          <w:rFonts w:hAnsi="Times New Roman" w:ascii="Times New Roman"/>
          <w:szCs w:val="24"/>
        </w:rPr>
        <w:t>4. veljače 2019</w:t>
      </w:r>
      <w:r w:rsidRPr="004766AC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4766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4766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4766AC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4766AC" w:rsidRPr="004766AC">
        <w:rPr>
          <w:rFonts w:hAnsi="Times New Roman" w:ascii="Times New Roman"/>
          <w:szCs w:val="24"/>
          <w:lang w:val="hr-HR"/>
        </w:rPr>
        <w:t>10.4</w:t>
      </w:r>
      <w:r w:rsidR="009E1206" w:rsidRPr="004766AC">
        <w:rPr>
          <w:rFonts w:hAnsi="Times New Roman" w:ascii="Times New Roman"/>
          <w:szCs w:val="24"/>
          <w:lang w:val="hr-HR"/>
        </w:rPr>
        <w:t>.</w:t>
      </w:r>
      <w:r w:rsidRPr="004766AC">
        <w:rPr>
          <w:rFonts w:hAnsi="Times New Roman" w:ascii="Times New Roman"/>
          <w:szCs w:val="24"/>
          <w:lang w:val="hr-HR"/>
        </w:rPr>
        <w:t>201</w:t>
      </w:r>
      <w:r w:rsidR="005B4E3F" w:rsidRPr="004766AC">
        <w:rPr>
          <w:rFonts w:hAnsi="Times New Roman" w:ascii="Times New Roman"/>
          <w:szCs w:val="24"/>
          <w:lang w:val="hr-HR"/>
        </w:rPr>
        <w:t>9</w:t>
      </w:r>
      <w:r w:rsidRPr="004766AC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4766AC">
        <w:rPr>
          <w:rFonts w:hAnsi="Times New Roman" w:ascii="Times New Roman"/>
          <w:szCs w:val="24"/>
          <w:lang w:val="hr-HR"/>
        </w:rPr>
        <w:t xml:space="preserve"> </w:t>
      </w:r>
      <w:r w:rsidR="004766AC" w:rsidRPr="004766AC">
        <w:rPr>
          <w:rFonts w:hAnsi="Times New Roman" w:ascii="Times New Roman"/>
          <w:szCs w:val="24"/>
        </w:rPr>
        <w:t>212.785,08</w:t>
      </w:r>
      <w:r w:rsidR="00852DBA" w:rsidRPr="004766AC">
        <w:rPr>
          <w:rFonts w:hAnsi="Times New Roman" w:ascii="Times New Roman"/>
          <w:szCs w:val="24"/>
        </w:rPr>
        <w:t xml:space="preserve"> </w:t>
      </w:r>
      <w:r w:rsidRPr="004766AC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4766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O</w:t>
      </w:r>
      <w:r w:rsidR="0061649E" w:rsidRPr="004766AC">
        <w:rPr>
          <w:rFonts w:hAnsi="Times New Roman" w:ascii="Times New Roman"/>
          <w:szCs w:val="24"/>
          <w:lang w:val="hr-HR"/>
        </w:rPr>
        <w:t>bzirom o</w:t>
      </w:r>
      <w:r w:rsidRPr="004766AC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4766AC">
        <w:rPr>
          <w:rFonts w:hAnsi="Times New Roman" w:ascii="Times New Roman"/>
          <w:szCs w:val="24"/>
          <w:lang w:val="hr-HR"/>
        </w:rPr>
        <w:t xml:space="preserve"> </w:t>
      </w:r>
      <w:r w:rsidRPr="004766AC">
        <w:rPr>
          <w:rFonts w:hAnsi="Times New Roman" w:ascii="Times New Roman"/>
          <w:szCs w:val="24"/>
          <w:lang w:val="hr-HR"/>
        </w:rPr>
        <w:t>i zaključka</w:t>
      </w:r>
      <w:r w:rsidR="009E478F" w:rsidRPr="004766AC">
        <w:rPr>
          <w:rFonts w:hAnsi="Times New Roman" w:ascii="Times New Roman"/>
          <w:szCs w:val="24"/>
          <w:lang w:val="hr-HR"/>
        </w:rPr>
        <w:t xml:space="preserve"> suda od </w:t>
      </w:r>
      <w:r w:rsidR="004766AC" w:rsidRPr="004766AC">
        <w:rPr>
          <w:rFonts w:hAnsi="Times New Roman" w:ascii="Times New Roman"/>
          <w:szCs w:val="24"/>
        </w:rPr>
        <w:t>4. veljače 2019</w:t>
      </w:r>
      <w:r w:rsidR="009E478F" w:rsidRPr="004766AC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4766AC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4766AC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4766AC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4766AC">
      <w:pPr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4766AC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4766AC">
        <w:rPr>
          <w:rFonts w:hAnsi="Times New Roman" w:ascii="Times New Roman"/>
          <w:szCs w:val="24"/>
          <w:lang w:val="hr-HR"/>
        </w:rPr>
        <w:t xml:space="preserve">st. 2. </w:t>
      </w:r>
      <w:r w:rsidR="00C22D72" w:rsidRPr="004766AC">
        <w:rPr>
          <w:rFonts w:hAnsi="Times New Roman" w:ascii="Times New Roman"/>
          <w:szCs w:val="24"/>
          <w:lang w:val="hr-HR"/>
        </w:rPr>
        <w:t>SZ-a</w:t>
      </w:r>
      <w:r w:rsidR="00640C65" w:rsidRPr="004766AC">
        <w:rPr>
          <w:rFonts w:hAnsi="Times New Roman" w:ascii="Times New Roman"/>
          <w:szCs w:val="24"/>
          <w:lang w:val="hr-HR"/>
        </w:rPr>
        <w:t xml:space="preserve"> </w:t>
      </w:r>
      <w:r w:rsidR="00C22D72" w:rsidRPr="004766AC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4766A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4766AC">
      <w:pPr>
        <w:jc w:val="center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U Zagrebu</w:t>
      </w:r>
      <w:r w:rsidR="002B1759" w:rsidRPr="004766AC">
        <w:rPr>
          <w:rFonts w:hAnsi="Times New Roman" w:ascii="Times New Roman"/>
          <w:szCs w:val="24"/>
          <w:lang w:val="hr-HR"/>
        </w:rPr>
        <w:t>,</w:t>
      </w:r>
      <w:r w:rsidRPr="004766AC">
        <w:rPr>
          <w:rFonts w:hAnsi="Times New Roman" w:ascii="Times New Roman"/>
          <w:szCs w:val="24"/>
          <w:lang w:val="hr-HR"/>
        </w:rPr>
        <w:t xml:space="preserve"> </w:t>
      </w:r>
      <w:r w:rsidR="004766AC" w:rsidRPr="004766AC">
        <w:rPr>
          <w:rFonts w:hAnsi="Times New Roman" w:ascii="Times New Roman"/>
          <w:szCs w:val="24"/>
        </w:rPr>
        <w:t>10. travnja</w:t>
      </w:r>
      <w:r w:rsidR="005B4E3F" w:rsidRPr="004766AC">
        <w:rPr>
          <w:rFonts w:hAnsi="Times New Roman" w:ascii="Times New Roman"/>
          <w:szCs w:val="24"/>
        </w:rPr>
        <w:t xml:space="preserve"> 2019</w:t>
      </w:r>
      <w:r w:rsidRPr="004766AC">
        <w:rPr>
          <w:rFonts w:hAnsi="Times New Roman" w:ascii="Times New Roman"/>
          <w:szCs w:val="24"/>
          <w:lang w:val="hr-HR"/>
        </w:rPr>
        <w:t xml:space="preserve">. </w:t>
      </w:r>
      <w:r w:rsidR="002B1759" w:rsidRPr="004766AC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4766A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4766AC">
      <w:pPr>
        <w:jc w:val="right"/>
        <w:rPr>
          <w:rFonts w:hAnsi="Times New Roman" w:ascii="Times New Roman"/>
          <w:szCs w:val="24"/>
        </w:rPr>
      </w:pPr>
      <w:r w:rsidRPr="004766AC">
        <w:rPr>
          <w:rFonts w:hAnsi="Times New Roman" w:ascii="Times New Roman"/>
          <w:szCs w:val="24"/>
          <w:lang w:val="hr-HR"/>
        </w:rPr>
        <w:t xml:space="preserve">      </w:t>
      </w:r>
      <w:r w:rsidR="009478A7" w:rsidRPr="004766AC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4766AC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4766AC">
        <w:rPr>
          <w:rFonts w:hAnsi="Times New Roman" w:ascii="Times New Roman"/>
          <w:szCs w:val="24"/>
        </w:rPr>
        <w:t xml:space="preserve">    Bernardica Novak Šarac</w:t>
      </w:r>
      <w:r w:rsidRPr="004766AC">
        <w:rPr>
          <w:rFonts w:hAnsi="Times New Roman" w:ascii="Times New Roman"/>
          <w:szCs w:val="24"/>
          <w:lang w:val="da-DK"/>
        </w:rPr>
        <w:t xml:space="preserve"> </w:t>
      </w:r>
      <w:r w:rsidR="009E1206" w:rsidRPr="004766AC">
        <w:rPr>
          <w:rFonts w:hAnsi="Times New Roman" w:ascii="Times New Roman"/>
          <w:szCs w:val="24"/>
          <w:lang w:val="da-DK"/>
        </w:rPr>
        <w:t xml:space="preserve"> </w:t>
      </w:r>
      <w:r w:rsidR="000510B2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4766A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4766AC">
      <w:pPr>
        <w:jc w:val="both"/>
        <w:rPr>
          <w:rFonts w:hAnsi="Times New Roman" w:ascii="Times New Roman"/>
          <w:szCs w:val="24"/>
          <w:lang w:val="hr-HR"/>
        </w:rPr>
      </w:pPr>
      <w:r w:rsidRPr="004766A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4766A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10B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Za točnost otpravka-ovlašteni službenik: </w:t>
      </w:r>
    </w:p>
    <w:p w:rsidRDefault="000510B2" w:rsidP="002423BB" w:rsidR="000510B2" w:rsidRPr="004766AC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Tatjana Slaviček </w:t>
      </w:r>
    </w:p>
    <w:sectPr w:rsidSect="00840E3D" w:rsidR="000510B2" w:rsidRPr="004766AC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219" w:rsidR="00280A5F">
    <w:pPr>
      <w:pStyle w:val="Podnoje"/>
      <w:jc w:val="right"/>
    </w:pPr>
  </w:p>
  <w:p w:rsidRDefault="00C2021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20219" w:rsidRPr="00C2021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766AC">
          <w:rPr>
            <w:rFonts w:hAnsi="Times New Roman" w:ascii="Times New Roman"/>
          </w:rPr>
          <w:t>899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C2021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21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18</w:t>
    </w:r>
    <w:r w:rsidR="00C9093B">
      <w:rPr>
        <w:rFonts w:hAnsi="Times New Roman" w:ascii="Times New Roman"/>
        <w:lang w:val="hr-HR"/>
      </w:rPr>
      <w:t>99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C20219" w:rsidP="00840E3D" w:rsidR="00840E3D">
    <w:pPr>
      <w:pStyle w:val="Zaglavlje"/>
      <w:rPr>
        <w:rFonts w:hAnsi="Times New Roman" w:ascii="Times New Roman"/>
        <w:lang w:val="hr-HR"/>
      </w:rPr>
    </w:pPr>
  </w:p>
  <w:p w:rsidRDefault="00C2021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510B2"/>
    <w:rsid w:val="0008339D"/>
    <w:rsid w:val="00083A8B"/>
    <w:rsid w:val="000B208E"/>
    <w:rsid w:val="000B6743"/>
    <w:rsid w:val="000F3E3F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0219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0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0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0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0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0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0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0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0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St-1899/2018-7</izvorni_sadrzaj>
    <derivirana_varijabla naziv="DomainObject.Oznaka_1">St-1899/2018-7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St-1899/2018</izvorni_sadrzaj>
    <derivirana_varijabla naziv="DomainObject.Predmet.OznakaBroj_1">St-1899/2018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TURBO-ZG d.o.o.  u likvidaciji</izvorni_sadrzaj>
    <derivirana_varijabla naziv="DomainObject.Predmet.ProtustrankaFormated_1">  TURBO-ZG d.o.o.  u likvidaciji</derivirana_varijabla>
  </DomainObject.Predmet.ProtustrankaFormated>
  <DomainObject.Predmet.ProtustrankaFormatedOIB>
    <izvorni_sadrzaj>  TURBO-ZG d.o.o.  u likvidaciji, OIB 70987880374</izvorni_sadrzaj>
    <derivirana_varijabla naziv="DomainObject.Predmet.ProtustrankaFormatedOIB_1">  TURBO-ZG d.o.o.  u likvidaciji, OIB 70987880374</derivirana_varijabla>
  </DomainObject.Predmet.ProtustrankaFormatedOIB>
  <DomainObject.Predmet.ProtustrankaFormatedWithAdress>
    <izvorni_sadrzaj> TURBO-ZG d.o.o.  u likvidaciji, Ulica grada Vukovara 271, 10000 Zagreb</izvorni_sadrzaj>
    <derivirana_varijabla naziv="DomainObject.Predmet.ProtustrankaFormatedWithAdress_1"> TURBO-ZG d.o.o.  u likvidaciji, Ulica grada Vukovara 271, 10000 Zagreb</derivirana_varijabla>
  </DomainObject.Predmet.ProtustrankaFormatedWithAdress>
  <DomainObject.Predmet.ProtustrankaFormatedWithAdressOIB>
    <izvorni_sadrzaj> TURBO-ZG d.o.o.  u likvidaciji, OIB 70987880374, Ulica grada Vukovara 271, 10000 Zagreb</izvorni_sadrzaj>
    <derivirana_varijabla naziv="DomainObject.Predmet.ProtustrankaFormatedWithAdressOIB_1"> TURBO-ZG d.o.o.  u likvidaciji, OIB 70987880374, Ulica grada Vukovara 271, 10000 Zagreb</derivirana_varijabla>
  </DomainObject.Predmet.ProtustrankaFormatedWithAdressOIB>
  <DomainObject.Predmet.ProtustrankaWithAdress>
    <izvorni_sadrzaj>TURBO-ZG d.o.o.  u likvidaciji Ulica grada Vukovara 271, 10000 Zagreb</izvorni_sadrzaj>
    <derivirana_varijabla naziv="DomainObject.Predmet.ProtustrankaWithAdress_1">TURBO-ZG d.o.o.  u likvidaciji Ulica grada Vukovara 271, 10000 Zagreb</derivirana_varijabla>
  </DomainObject.Predmet.ProtustrankaWithAdress>
  <DomainObject.Predmet.ProtustrankaWithAdressOIB>
    <izvorni_sadrzaj>TURBO-ZG d.o.o.  u likvidaciji, OIB 70987880374, Ulica grada Vukovara 271, 10000 Zagreb</izvorni_sadrzaj>
    <derivirana_varijabla naziv="DomainObject.Predmet.ProtustrankaWithAdressOIB_1">TURBO-ZG d.o.o.  u likvidaciji, OIB 70987880374, Ulica grada Vukovara 271, 10000 Zagreb</derivirana_varijabla>
  </DomainObject.Predmet.ProtustrankaWithAdressOIB>
  <DomainObject.Predmet.ProtustrankaNazivFormated>
    <izvorni_sadrzaj>TURBO-ZG d.o.o.  u likvidaciji</izvorni_sadrzaj>
    <derivirana_varijabla naziv="DomainObject.Predmet.ProtustrankaNazivFormated_1">TURBO-ZG d.o.o.  u likvidaciji</derivirana_varijabla>
  </DomainObject.Predmet.ProtustrankaNazivFormated>
  <DomainObject.Predmet.ProtustrankaNazivFormatedOIB>
    <izvorni_sadrzaj>TURBO-ZG d.o.o.  u likvidaciji, OIB 70987880374</izvorni_sadrzaj>
    <derivirana_varijabla naziv="DomainObject.Predmet.ProtustrankaNazivFormatedOIB_1">TURBO-ZG d.o.o.  u likvidaciji, OIB 70987880374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TURBO-ZG d.o.o.  u likvidaciji</item>
    </izvorni_sadrzaj>
    <derivirana_varijabla naziv="DomainObject.Predmet.ProtuStrankaListFormated_1">
      <item>TURBO-ZG d.o.o.  u likvidaciji</item>
    </derivirana_varijabla>
  </DomainObject.Predmet.ProtuStrankaListFormated>
  <DomainObject.Predmet.ProtuStrankaListFormatedOIB>
    <izvorni_sadrzaj>
      <item>TURBO-ZG d.o.o.  u likvidaciji, OIB 70987880374</item>
    </izvorni_sadrzaj>
    <derivirana_varijabla naziv="DomainObject.Predmet.ProtuStrankaListFormatedOIB_1">
      <item>TURBO-ZG d.o.o.  u likvidaciji, OIB 70987880374</item>
    </derivirana_varijabla>
  </DomainObject.Predmet.ProtuStrankaListFormatedOIB>
  <DomainObject.Predmet.ProtuStrankaListFormatedWithAdress>
    <izvorni_sadrzaj>
      <item>TURBO-ZG d.o.o.  u likvidaciji, Ulica grada Vukovara 271, 10000 Zagreb</item>
    </izvorni_sadrzaj>
    <derivirana_varijabla naziv="DomainObject.Predmet.ProtuStrankaListFormatedWithAdress_1">
      <item>TURBO-ZG d.o.o.  u likvidaciji, Ulica grada Vukovara 271, 10000 Zagreb</item>
    </derivirana_varijabla>
  </DomainObject.Predmet.ProtuStrankaListFormatedWithAdress>
  <DomainObject.Predmet.ProtuStrankaListFormatedWithAdressOIB>
    <izvorni_sadrzaj>
      <item>TURBO-ZG d.o.o.  u likvidaciji, OIB 70987880374, Ulica grada Vukovara 271, 10000 Zagreb</item>
    </izvorni_sadrzaj>
    <derivirana_varijabla naziv="DomainObject.Predmet.ProtuStrankaListFormatedWithAdressOIB_1">
      <item>TURBO-ZG d.o.o.  u likvidaciji, OIB 70987880374, Ulica grada Vukovara 271, 10000 Zagreb</item>
    </derivirana_varijabla>
  </DomainObject.Predmet.ProtuStrankaListFormatedWithAdressOIB>
  <DomainObject.Predmet.ProtuStrankaListNazivFormated>
    <izvorni_sadrzaj>
      <item>TURBO-ZG d.o.o.  u likvidaciji</item>
    </izvorni_sadrzaj>
    <derivirana_varijabla naziv="DomainObject.Predmet.ProtuStrankaListNazivFormated_1">
      <item>TURBO-ZG d.o.o.  u likvidaciji</item>
    </derivirana_varijabla>
  </DomainObject.Predmet.ProtuStrankaListNazivFormated>
  <DomainObject.Predmet.ProtuStrankaListNazivFormatedOIB>
    <izvorni_sadrzaj>
      <item>TURBO-ZG d.o.o.  u likvidaciji, OIB 70987880374</item>
    </izvorni_sadrzaj>
    <derivirana_varijabla naziv="DomainObject.Predmet.ProtuStrankaListNazivFormatedOIB_1">
      <item>TURBO-ZG d.o.o.  u likvidaciji, OIB 70987880374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St-1899/2018-7</izvorni_sadrzaj>
    <derivirana_varijabla naziv="DomainObject.PoslovniBrojDokumenta_1">St-1899/2018-7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TURBO-ZG d.o.o.  u likvidaciji</izvorni_sadrzaj>
    <derivirana_varijabla naziv="DomainObject.Predmet.ProtustrankaIDrugi_1">TURBO-ZG d.o.o.  u likvidaciji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TURBO-ZG d.o.o.  u likvidaciji, OIB 70987880374, Ulica grada Vukovara 271, 10000 Zagreb</izvorni_sadrzaj>
    <derivirana_varijabla naziv="DomainObject.Predmet.ProtustrankaIDrugiAdressOIB_1">TURBO-ZG d.o.o.  u likvidaciji, OIB 70987880374,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TURBO-ZG d.o.o.  u likvidaciji</item>
    </izvorni_sadrzaj>
    <derivirana_varijabla naziv="DomainObject.Predmet.SudioniciListNaziv_1">
      <item>FINA Regionalni centar Zagreb</item>
      <item>TURBO-ZG d.o.o.  u likvidaciji</item>
    </derivirana_varijabla>
  </DomainObject.Predmet.SudioniciListNaziv>
  <DomainObject.Predmet.SudioniciListAdressOIB>
    <izvorni_sadrzaj>
      <item>FINA Regionalni centar Zagreb, OIB 85821130368</item>
      <item>TURBO-ZG d.o.o.  u likvidaciji, OIB 70987880374, Ulica grada Vukovara 271,10000 Zagreb</item>
    </izvorni_sadrzaj>
    <derivirana_varijabla naziv="DomainObject.Predmet.SudioniciListAdressOIB_1">
      <item>FINA Regionalni centar Zagreb, OIB 85821130368</item>
      <item>TURBO-ZG d.o.o.  u likvidaciji, OIB 70987880374,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70987880374</item>
    </izvorni_sadrzaj>
    <derivirana_varijabla naziv="DomainObject.Predmet.SudioniciListNazivOIB_1">
      <item>, OIB 85821130368</item>
      <item>, OIB 70987880374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Zajec, OIB 22285095639, Brazilska 3, 10000 Zagreb</item>
    </izvorni_sadrzaj>
    <derivirana_varijabla naziv="DomainObject.Predmet.StecajniUpraviteljiListAddressOIB_1">
      <item>Ana Zajec,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St-1899/2018-4</izvorni_sadrzaj>
    <derivirana_varijabla naziv="DomainObject.PredzadnjaOdlukaIzPredmeta.Oznaka_1">St-1899/2018-4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EF246-9112-477B-8CC7-5F239F3CB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3445</properties:Characters>
  <properties:Lines>84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2019-04-10T07:13:00Z</dcterms:created>
  <dc:creator>Bernardica Novak</dc:creator>
  <cp:lastModifiedBy>Tatjana Slaviček</cp:lastModifiedBy>
  <cp:lastPrinted>2019-04-10T08:05:00Z</cp:lastPrinted>
  <dcterms:modified xmlns:xsi="http://www.w3.org/2001/XMLSchema-instance" xsi:type="dcterms:W3CDTF">2019-04-10T08:06:00Z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St-1899/2018-7 / Odluka - Rješenje o otvaranju i zaključenju skraćenog stečajnog postupka (Rj_otvaranje_zaključenje_St-1899-18.docx)</vt:lpwstr>
  </prop:property>
  <prop:property name="CC_coloring" pid="5" fmtid="{D5CDD505-2E9C-101B-9397-08002B2CF9AE}">
    <vt:bool>false</vt:bool>
  </prop:property>
</prop:Properties>
</file>