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f81e7" w14:paraId="01f81e7" w:rsidRDefault="00811577" w:rsidP="00910611" w:rsidR="0081157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11577" w:rsidP="00910611" w:rsidR="00811577">
      <w:r>
        <w:rPr>
          <w:rFonts w:eastAsia="MS Mincho"/>
        </w:rPr>
        <w:t xml:space="preserve">   REPUBLIKA HRVATSKA</w:t>
      </w:r>
    </w:p>
    <w:p w:rsidRDefault="00811577" w:rsidP="00910611" w:rsidR="00811577">
      <w:r>
        <w:rPr>
          <w:rFonts w:eastAsia="MS Mincho"/>
        </w:rPr>
        <w:t>TRGOVAČKI SUD U RIJECI</w:t>
      </w:r>
    </w:p>
    <w:p w:rsidRDefault="00811577" w:rsidR="00811577" w:rsidRPr="00910611">
      <w:pPr>
        <w:rPr>
          <w:rFonts w:eastAsia="MS Mincho"/>
        </w:rPr>
      </w:pPr>
      <w:r>
        <w:rPr>
          <w:rFonts w:eastAsia="MS Mincho"/>
        </w:rPr>
        <w:t xml:space="preserve">       Rijeka, Zadarska 1 i 3</w:t>
      </w:r>
    </w:p>
    <w:p w:rsidRDefault="0019559D" w:rsidP="00034EB5" w:rsidR="0019559D" w:rsidRPr="007E04FC">
      <w:pPr>
        <w:jc w:val="both"/>
      </w:pPr>
    </w:p>
    <w:p w:rsidRDefault="007E04FC" w:rsidP="007E04FC" w:rsidR="009B36DA" w:rsidRPr="007E04FC">
      <w:pPr>
        <w:jc w:val="center"/>
        <w:rPr>
          <w:b/>
        </w:rPr>
      </w:pPr>
      <w:r>
        <w:rPr>
          <w:b/>
        </w:rPr>
        <w:t>R E P U B L I K A   H R V A T S K A</w:t>
      </w:r>
    </w:p>
    <w:p w:rsidRDefault="00C76C87" w:rsidP="00034EB5" w:rsidR="00C76C87" w:rsidRPr="007E04FC">
      <w:pPr>
        <w:jc w:val="both"/>
      </w:pPr>
    </w:p>
    <w:p w:rsidRDefault="00034EB5" w:rsidP="00034EB5" w:rsidR="00034EB5">
      <w:pPr>
        <w:jc w:val="center"/>
        <w:rPr>
          <w:b/>
        </w:rPr>
      </w:pPr>
      <w:r w:rsidRPr="007E04FC">
        <w:rPr>
          <w:b/>
        </w:rPr>
        <w:t>R J E Š E N J E</w:t>
      </w:r>
    </w:p>
    <w:p w:rsidRDefault="0019559D" w:rsidP="00034EB5" w:rsidR="0019559D" w:rsidRPr="007E04FC">
      <w:pPr>
        <w:jc w:val="center"/>
        <w:rPr>
          <w:b/>
        </w:rPr>
      </w:pPr>
    </w:p>
    <w:p w:rsidRDefault="00F56EA9" w:rsidP="00F56EA9" w:rsidR="00F56EA9">
      <w:pPr>
        <w:ind w:firstLine="708"/>
        <w:jc w:val="both"/>
      </w:pPr>
      <w:r>
        <w:t xml:space="preserve">Trgovački sud u Rijeci, OIB 88785964957, po sucu pojedincu Danieli Korlević, u predstečajnom postupku nad dužnikom </w:t>
      </w:r>
      <w:r>
        <w:rPr>
          <w:b/>
        </w:rPr>
        <w:t>OPTISOL d.o.o. Rijeka, Jadranski trg 1,</w:t>
      </w:r>
      <w:r>
        <w:t xml:space="preserve"> </w:t>
      </w:r>
      <w:r>
        <w:rPr>
          <w:b/>
        </w:rPr>
        <w:t xml:space="preserve">OIB 21188668743, </w:t>
      </w:r>
      <w:r>
        <w:t xml:space="preserve">kojeg zastupa opunomoćenica </w:t>
      </w:r>
      <w:r w:rsidR="002C6E79">
        <w:t>Antonija Galić,</w:t>
      </w:r>
      <w:r>
        <w:t xml:space="preserve"> odvjetnica u </w:t>
      </w:r>
      <w:r w:rsidR="002C6E79">
        <w:t>Zagrebu, Budmanijeva 5</w:t>
      </w:r>
      <w:r>
        <w:t>, dana 1. veljače 2018.</w:t>
      </w:r>
    </w:p>
    <w:p w:rsidRDefault="009E16BD" w:rsidP="009E16BD" w:rsidR="009E16BD" w:rsidRPr="007E04FC">
      <w:pPr>
        <w:jc w:val="both"/>
      </w:pPr>
    </w:p>
    <w:p w:rsidRDefault="00034EB5" w:rsidP="001733E3" w:rsidR="001733E3">
      <w:pPr>
        <w:jc w:val="center"/>
        <w:rPr>
          <w:b/>
        </w:rPr>
      </w:pPr>
      <w:r w:rsidRPr="001733E3">
        <w:rPr>
          <w:b/>
        </w:rPr>
        <w:t xml:space="preserve">r i j e š i o </w:t>
      </w:r>
      <w:r w:rsidR="00A212C9" w:rsidRPr="001733E3">
        <w:rPr>
          <w:b/>
        </w:rPr>
        <w:t xml:space="preserve">   </w:t>
      </w:r>
      <w:r w:rsidRPr="001733E3">
        <w:rPr>
          <w:b/>
        </w:rPr>
        <w:t xml:space="preserve"> j e</w:t>
      </w:r>
    </w:p>
    <w:p w:rsidRDefault="001733E3" w:rsidP="001733E3" w:rsidR="001733E3">
      <w:pPr>
        <w:jc w:val="center"/>
      </w:pPr>
    </w:p>
    <w:p w:rsidRDefault="00034EB5" w:rsidP="00FC6E93" w:rsidR="004D44CF" w:rsidRPr="000E4C0C">
      <w:pPr>
        <w:numPr>
          <w:ilvl w:val="0"/>
          <w:numId w:val="1"/>
        </w:numPr>
        <w:jc w:val="both"/>
      </w:pPr>
      <w:r w:rsidRPr="007E04FC">
        <w:t xml:space="preserve">Otvara se </w:t>
      </w:r>
      <w:r w:rsidR="001E61DC">
        <w:t>s</w:t>
      </w:r>
      <w:r w:rsidRPr="007E04FC">
        <w:t xml:space="preserve">tečajni postupak nad </w:t>
      </w:r>
      <w:r w:rsidR="00914E92">
        <w:t>dužnikom</w:t>
      </w:r>
      <w:r w:rsidR="001B4340">
        <w:t xml:space="preserve"> </w:t>
      </w:r>
      <w:r w:rsidR="00F56EA9">
        <w:rPr>
          <w:b/>
        </w:rPr>
        <w:t>OPTISOL d.o.o. Rijeka, Jadranski trg 1,</w:t>
      </w:r>
      <w:r w:rsidR="00F56EA9">
        <w:t xml:space="preserve"> </w:t>
      </w:r>
      <w:r w:rsidR="00F56EA9">
        <w:rPr>
          <w:b/>
        </w:rPr>
        <w:t>OIB 21188668743</w:t>
      </w:r>
      <w:r w:rsidR="000E4C0C">
        <w:rPr>
          <w:b/>
        </w:rPr>
        <w:t>.</w:t>
      </w:r>
    </w:p>
    <w:p w:rsidRDefault="000E4C0C" w:rsidP="000E4C0C" w:rsidR="000E4C0C">
      <w:pPr>
        <w:jc w:val="both"/>
      </w:pPr>
    </w:p>
    <w:p w:rsidRDefault="00914E92" w:rsidP="00914E92" w:rsidR="00914E92">
      <w:pPr>
        <w:pStyle w:val="Odlomakpopisa"/>
        <w:numPr>
          <w:ilvl w:val="0"/>
          <w:numId w:val="1"/>
        </w:numPr>
        <w:jc w:val="both"/>
      </w:pPr>
      <w:r w:rsidRPr="00914E92">
        <w:t xml:space="preserve">Stečajni postupak otvoren je dana </w:t>
      </w:r>
      <w:r w:rsidR="00F56EA9">
        <w:t>1. veljače 2018.</w:t>
      </w:r>
      <w:r w:rsidRPr="00914E92">
        <w:t xml:space="preserve"> u </w:t>
      </w:r>
      <w:r w:rsidR="00F56EA9">
        <w:t>9</w:t>
      </w:r>
      <w:r w:rsidRPr="00914E92">
        <w:t xml:space="preserve"> sati i </w:t>
      </w:r>
      <w:r w:rsidR="00F56EA9">
        <w:t>3</w:t>
      </w:r>
      <w:r w:rsidR="007409BE">
        <w:t>5</w:t>
      </w:r>
      <w:r w:rsidRPr="00914E92">
        <w:t xml:space="preserve"> minuta, kada je ovo rješenje objavljeno na mrežn</w:t>
      </w:r>
      <w:r w:rsidR="00246820">
        <w:t>oj stranici e-Oglasna ploča sudova</w:t>
      </w:r>
      <w:r w:rsidRPr="00914E92">
        <w:t xml:space="preserve">. </w:t>
      </w:r>
    </w:p>
    <w:p w:rsidRDefault="00914E92" w:rsidP="00914E92" w:rsidR="00914E92">
      <w:pPr>
        <w:pStyle w:val="Odlomakpopisa"/>
      </w:pPr>
    </w:p>
    <w:p w:rsidRDefault="00914E92" w:rsidP="00914E92" w:rsidR="00914E92">
      <w:pPr>
        <w:pStyle w:val="Odlomakpopisa"/>
        <w:numPr>
          <w:ilvl w:val="0"/>
          <w:numId w:val="1"/>
        </w:numPr>
        <w:jc w:val="both"/>
      </w:pPr>
      <w:r w:rsidRPr="007E04FC">
        <w:t>Za stečajnog upravitelja imenuje se</w:t>
      </w:r>
      <w:r w:rsidR="00F56EA9">
        <w:t xml:space="preserve"> Josip Čičak, Viškovo, Gornji Jugi 15č, OIB 31906931348.</w:t>
      </w:r>
    </w:p>
    <w:p w:rsidRDefault="00D40511" w:rsidP="00D40511" w:rsidR="00D40511">
      <w:pPr>
        <w:pStyle w:val="Odlomakpopisa"/>
      </w:pPr>
    </w:p>
    <w:p w:rsidRDefault="00D40511" w:rsidP="00914E92" w:rsidR="00D40511" w:rsidRPr="002A1F6A">
      <w:pPr>
        <w:pStyle w:val="Odlomakpopisa"/>
        <w:numPr>
          <w:ilvl w:val="0"/>
          <w:numId w:val="1"/>
        </w:numPr>
        <w:jc w:val="both"/>
      </w:pPr>
      <w:r>
        <w:t>Ukidaju se mjere osiguranja iz čl. 118. st. 2. t. 2. Stečajnog zakona određene rješenjem ovog suda poslovni broj St-765/17-2 od 19. prosinca 2017.</w:t>
      </w:r>
    </w:p>
    <w:p w:rsidRDefault="001733E3" w:rsidP="001733E3" w:rsidR="001733E3">
      <w:pPr>
        <w:pStyle w:val="Odlomakpopisa"/>
      </w:pPr>
    </w:p>
    <w:p w:rsidRDefault="00034EB5" w:rsidP="002D0963" w:rsidR="00034EB5" w:rsidRPr="007E04FC">
      <w:pPr>
        <w:pStyle w:val="Odlomakpopisa"/>
        <w:numPr>
          <w:ilvl w:val="0"/>
          <w:numId w:val="1"/>
        </w:numPr>
        <w:jc w:val="both"/>
      </w:pPr>
      <w:r w:rsidRPr="007E04FC">
        <w:t xml:space="preserve">Pozivaju se vjerovnici viših isplatnih redova da u roku </w:t>
      </w:r>
      <w:r w:rsidR="00317E29">
        <w:t>60</w:t>
      </w:r>
      <w:r w:rsidRPr="007E04FC">
        <w:t xml:space="preserve"> dana od isteka osmog dana od objave oglasa o otvaranju stečajnog postupka </w:t>
      </w:r>
      <w:r w:rsidR="004E018D">
        <w:t>u skladu s pravilima S</w:t>
      </w:r>
      <w:r w:rsidR="00317E29">
        <w:t xml:space="preserve">tečajnog zakona </w:t>
      </w:r>
      <w:r w:rsidR="0072748A">
        <w:t xml:space="preserve">o prijavi tražbina </w:t>
      </w:r>
      <w:r w:rsidRPr="007E04FC">
        <w:t>prijave svoje tražbine stečajnom upravitelju</w:t>
      </w:r>
      <w:r w:rsidR="005A7105">
        <w:t xml:space="preserve"> </w:t>
      </w:r>
      <w:r w:rsidR="00F56EA9">
        <w:t>Josipu Čičak, Viškovo, Gornji Jugi 15č</w:t>
      </w:r>
      <w:r w:rsidR="000E4C0C">
        <w:t>,</w:t>
      </w:r>
      <w:r w:rsidR="00C1087D">
        <w:t xml:space="preserve"> </w:t>
      </w:r>
      <w:r w:rsidR="007A2A7E">
        <w:t>na propisanom obrascu u dva primjerka koji sadržava podatke iz čl.</w:t>
      </w:r>
      <w:r w:rsidR="004D7F91">
        <w:t xml:space="preserve"> </w:t>
      </w:r>
      <w:r w:rsidR="007A2A7E">
        <w:t>257. Stečajnog zakona</w:t>
      </w:r>
      <w:r w:rsidRPr="007E04FC">
        <w:t>.</w:t>
      </w:r>
      <w:r w:rsidR="007A2A7E">
        <w:t xml:space="preserve"> Prijavi tražbine u prijepisu se prilažu isprave iz kojih tražbina proizlazi, odnosno kojima se dokazuje. </w:t>
      </w:r>
    </w:p>
    <w:p w:rsidRDefault="00034EB5" w:rsidP="00034EB5" w:rsidR="00034EB5" w:rsidRPr="007E04FC">
      <w:pPr>
        <w:jc w:val="both"/>
      </w:pPr>
    </w:p>
    <w:p w:rsidRDefault="00034EB5" w:rsidP="00034EB5" w:rsidR="00034EB5">
      <w:pPr>
        <w:jc w:val="both"/>
      </w:pPr>
      <w:r w:rsidRPr="007E04FC">
        <w:t xml:space="preserve">         </w:t>
      </w:r>
      <w:r w:rsidR="001733E3">
        <w:tab/>
      </w:r>
      <w:r w:rsidRPr="007E04FC">
        <w:t>Tražbine se prijavljuju u kunama, te je potrebno navesti i broj žiro računa, ako se radi o pravnoj osobi.</w:t>
      </w:r>
    </w:p>
    <w:p w:rsidRDefault="003858CB" w:rsidP="00034EB5" w:rsidR="003858CB" w:rsidRPr="007E04FC">
      <w:pPr>
        <w:jc w:val="both"/>
      </w:pPr>
    </w:p>
    <w:p w:rsidRDefault="003858CB" w:rsidP="00034EB5" w:rsidR="00034EB5" w:rsidRPr="007E04FC">
      <w:pPr>
        <w:jc w:val="both"/>
      </w:pPr>
      <w:r>
        <w:tab/>
      </w:r>
      <w:r w:rsidR="00034EB5" w:rsidRPr="007E04FC">
        <w:t>Ako se prijavljuju tražbine o kojima se vodi parnica, u prijavi treba navesti Sud pred kojim se vodi parnica s naznakom broja spisa.</w:t>
      </w:r>
    </w:p>
    <w:p w:rsidRDefault="001733E3" w:rsidP="001733E3" w:rsidR="003858CB">
      <w:pPr>
        <w:jc w:val="both"/>
      </w:pPr>
      <w:r>
        <w:tab/>
      </w:r>
    </w:p>
    <w:p w:rsidRDefault="003858CB" w:rsidP="001733E3" w:rsidR="001733E3">
      <w:pPr>
        <w:jc w:val="both"/>
      </w:pPr>
      <w:r>
        <w:tab/>
      </w:r>
      <w:r w:rsidR="00034EB5" w:rsidRPr="007E04FC">
        <w:t>Prijavi treba priložiti dokaz o plaćanju pristojbe u visini od 2% prijavljene</w:t>
      </w:r>
      <w:r w:rsidR="001733E3">
        <w:t xml:space="preserve"> </w:t>
      </w:r>
      <w:r w:rsidR="00034EB5" w:rsidRPr="007E04FC">
        <w:t>tražbine, ali ne više od 500,00 kn u korist Državnog proračuna 1001005-1863000160 poziv na broj 64 5045-3540-</w:t>
      </w:r>
      <w:r w:rsidR="00F56EA9">
        <w:t>765</w:t>
      </w:r>
      <w:r w:rsidR="00FC6E93">
        <w:t>-2017</w:t>
      </w:r>
      <w:r w:rsidR="00034EB5" w:rsidRPr="007E04FC">
        <w:t>. Zaposlenici koji prijavljuju svoja potraživanja po osnovu rada ne moraju platiti pristojbu.</w:t>
      </w:r>
    </w:p>
    <w:p w:rsidRDefault="00034EB5" w:rsidP="00034EB5" w:rsidR="00034EB5">
      <w:pPr>
        <w:jc w:val="both"/>
      </w:pPr>
    </w:p>
    <w:p w:rsidRDefault="00034EB5" w:rsidP="004E018D" w:rsidR="001733E3">
      <w:pPr>
        <w:ind w:firstLine="708"/>
        <w:jc w:val="both"/>
      </w:pPr>
      <w:r w:rsidRPr="007E04FC">
        <w:t xml:space="preserve">Samo prijave dostavljene na adresu koja je navedena u točki </w:t>
      </w:r>
      <w:r w:rsidR="004E018D">
        <w:t>I</w:t>
      </w:r>
      <w:r w:rsidRPr="007E04FC">
        <w:t>V. rješenja</w:t>
      </w:r>
      <w:r w:rsidR="001733E3">
        <w:t xml:space="preserve"> </w:t>
      </w:r>
      <w:r w:rsidRPr="007E04FC">
        <w:t>smatraju se urednim i pravovremenim.</w:t>
      </w:r>
      <w:r w:rsidR="00EB56E1" w:rsidRPr="007E04FC">
        <w:t xml:space="preserve"> </w:t>
      </w:r>
    </w:p>
    <w:p w:rsidRDefault="00FC6E93" w:rsidP="004E018D" w:rsidR="00FC6E93">
      <w:pPr>
        <w:ind w:firstLine="708"/>
        <w:jc w:val="both"/>
      </w:pPr>
    </w:p>
    <w:p w:rsidRDefault="00FC6E93" w:rsidP="00FC6E93" w:rsidR="00FC6E93">
      <w:pPr>
        <w:numPr>
          <w:ilvl w:val="0"/>
          <w:numId w:val="1"/>
        </w:numPr>
        <w:jc w:val="both"/>
      </w:pPr>
      <w:r w:rsidRPr="00FC6E93">
        <w:t>Ako radnik ili prijašnji dužnikov radnik nije prijavio tražbinu, smatrat će se da je tražbinu prijavio u skladu s popisom svih tražbina radnika i prijašnjih dužnikovih radnika dospjelih do otvaranja stečajnog postupka koji popis sastavlja stečajni upravitelj (čl.257. st.4. SZ-a).</w:t>
      </w:r>
    </w:p>
    <w:p w:rsidRDefault="00FC6E93" w:rsidP="00FC6E93" w:rsidR="00FC6E93">
      <w:pPr>
        <w:ind w:left="1080"/>
        <w:jc w:val="both"/>
      </w:pPr>
    </w:p>
    <w:p w:rsidRDefault="00034EB5" w:rsidP="001733E3" w:rsidR="001733E3">
      <w:pPr>
        <w:numPr>
          <w:ilvl w:val="0"/>
          <w:numId w:val="1"/>
        </w:numPr>
        <w:jc w:val="both"/>
      </w:pPr>
      <w:r w:rsidRPr="007E04FC">
        <w:t xml:space="preserve">Razlučni i izlučni vjerovnici se pozivaju da u roku iz t. </w:t>
      </w:r>
      <w:r w:rsidR="0072748A">
        <w:t>I</w:t>
      </w:r>
      <w:r w:rsidRPr="007E04FC">
        <w:t>V. ovog rješenja obavijeste stečajnog upravitelja o svojim pravima, sukladno odredbi čl.</w:t>
      </w:r>
      <w:r w:rsidR="0072748A">
        <w:t>258.</w:t>
      </w:r>
      <w:r w:rsidRPr="007E04FC">
        <w:t xml:space="preserve"> Stečajnog zakona.</w:t>
      </w:r>
    </w:p>
    <w:p w:rsidRDefault="001733E3" w:rsidP="001733E3" w:rsidR="001733E3">
      <w:pPr>
        <w:ind w:left="1080"/>
        <w:jc w:val="both"/>
      </w:pPr>
    </w:p>
    <w:p w:rsidRDefault="00034EB5" w:rsidP="0011557F" w:rsidR="00C1087D" w:rsidRPr="006447CD">
      <w:pPr>
        <w:numPr>
          <w:ilvl w:val="0"/>
          <w:numId w:val="1"/>
        </w:numPr>
        <w:jc w:val="both"/>
      </w:pPr>
      <w:r w:rsidRPr="007E04FC">
        <w:t>Pozivaju se dužnikovi dužnici da svoje obveze bez odgode ispunjavaju stečajnom upravitelju za stečajnog dužnika</w:t>
      </w:r>
      <w:r w:rsidR="0011557F">
        <w:rPr>
          <w:b/>
        </w:rPr>
        <w:t xml:space="preserve">. </w:t>
      </w:r>
    </w:p>
    <w:p w:rsidRDefault="006447CD" w:rsidP="006447CD" w:rsidR="006447CD" w:rsidRPr="00C1087D">
      <w:pPr>
        <w:jc w:val="both"/>
      </w:pPr>
    </w:p>
    <w:p w:rsidRDefault="001733E3" w:rsidP="00F56EA9" w:rsidR="007B2CB3" w:rsidRPr="00FC6E93">
      <w:pPr>
        <w:pStyle w:val="Odlomakpopisa"/>
        <w:numPr>
          <w:ilvl w:val="0"/>
          <w:numId w:val="1"/>
        </w:numPr>
        <w:jc w:val="both"/>
      </w:pPr>
      <w:r>
        <w:t>Ovo</w:t>
      </w:r>
      <w:r w:rsidR="00034EB5" w:rsidRPr="007E04FC">
        <w:t xml:space="preserve"> rješenje dostavlja se </w:t>
      </w:r>
      <w:r w:rsidR="00E6499B">
        <w:t>sudskom</w:t>
      </w:r>
      <w:r w:rsidR="00034EB5" w:rsidRPr="007E04FC">
        <w:t xml:space="preserve"> registru</w:t>
      </w:r>
      <w:r w:rsidR="00C1087D">
        <w:t xml:space="preserve">, </w:t>
      </w:r>
      <w:r w:rsidR="0004280A">
        <w:t>te se određuje upis zabilježbe otvaranja stečajnog postupka na</w:t>
      </w:r>
      <w:r w:rsidR="00C77E6E">
        <w:t xml:space="preserve">d </w:t>
      </w:r>
      <w:r w:rsidR="0004280A">
        <w:t>dužnik</w:t>
      </w:r>
      <w:r w:rsidR="00C77E6E">
        <w:t>om</w:t>
      </w:r>
      <w:r w:rsidR="00C1087D">
        <w:t xml:space="preserve"> </w:t>
      </w:r>
      <w:r w:rsidR="00F56EA9">
        <w:rPr>
          <w:b/>
        </w:rPr>
        <w:t>OPTISOL d.o.o. Rijeka, Jadranski trg 1,</w:t>
      </w:r>
      <w:r w:rsidR="00F56EA9">
        <w:t xml:space="preserve"> </w:t>
      </w:r>
      <w:r w:rsidR="00F56EA9">
        <w:rPr>
          <w:b/>
        </w:rPr>
        <w:t>OIB 21188668743.</w:t>
      </w:r>
    </w:p>
    <w:p w:rsidRDefault="00FC6E93" w:rsidP="00FC6E93" w:rsidR="00FC6E93" w:rsidRPr="000E4C0C">
      <w:pPr>
        <w:pStyle w:val="Odlomakpopisa"/>
        <w:ind w:left="1080"/>
        <w:jc w:val="both"/>
        <w:rPr>
          <w:b/>
        </w:rPr>
      </w:pPr>
    </w:p>
    <w:p w:rsidRDefault="001733E3" w:rsidP="001733E3" w:rsidR="00034EB5">
      <w:pPr>
        <w:numPr>
          <w:ilvl w:val="0"/>
          <w:numId w:val="1"/>
        </w:numPr>
        <w:jc w:val="both"/>
      </w:pPr>
      <w:r>
        <w:t>Is</w:t>
      </w:r>
      <w:r w:rsidR="00034EB5" w:rsidRPr="007E04FC">
        <w:t>pitno ročište na kojem će se ispitivati prijavljene tražbine određuje se za dan</w:t>
      </w:r>
    </w:p>
    <w:p w:rsidRDefault="00AA1FF1" w:rsidP="000F391A" w:rsidR="00AA1FF1">
      <w:pPr>
        <w:ind w:left="1080"/>
        <w:jc w:val="center"/>
        <w:rPr>
          <w:b/>
        </w:rPr>
      </w:pPr>
    </w:p>
    <w:p w:rsidRDefault="00012A9C" w:rsidP="000F391A" w:rsidR="00034EB5" w:rsidRPr="000F391A">
      <w:pPr>
        <w:ind w:left="1080"/>
        <w:jc w:val="center"/>
        <w:rPr>
          <w:b/>
        </w:rPr>
      </w:pPr>
      <w:r>
        <w:rPr>
          <w:b/>
        </w:rPr>
        <w:t>18. travnja</w:t>
      </w:r>
      <w:r w:rsidR="00E2531D">
        <w:rPr>
          <w:b/>
        </w:rPr>
        <w:t xml:space="preserve"> 2018</w:t>
      </w:r>
      <w:r w:rsidR="00EF7E18">
        <w:rPr>
          <w:b/>
        </w:rPr>
        <w:t>.</w:t>
      </w:r>
      <w:r w:rsidR="0072748A" w:rsidRPr="000F391A">
        <w:rPr>
          <w:b/>
        </w:rPr>
        <w:t xml:space="preserve"> </w:t>
      </w:r>
      <w:r w:rsidR="00034EB5" w:rsidRPr="000F391A">
        <w:rPr>
          <w:b/>
        </w:rPr>
        <w:t xml:space="preserve">u </w:t>
      </w:r>
      <w:r w:rsidR="00D05DFA">
        <w:rPr>
          <w:b/>
        </w:rPr>
        <w:t>10</w:t>
      </w:r>
      <w:r w:rsidR="00034EB5" w:rsidRPr="000F391A">
        <w:rPr>
          <w:b/>
        </w:rPr>
        <w:t>:00 sati</w:t>
      </w:r>
    </w:p>
    <w:p w:rsidRDefault="000F391A" w:rsidP="00034EB5" w:rsidR="00034EB5" w:rsidRPr="00DA639A">
      <w:pPr>
        <w:jc w:val="center"/>
        <w:rPr>
          <w:b/>
        </w:rPr>
      </w:pPr>
      <w:r>
        <w:rPr>
          <w:b/>
        </w:rPr>
        <w:t xml:space="preserve">                   </w:t>
      </w:r>
      <w:r w:rsidR="00EF7E18" w:rsidRPr="00DA639A">
        <w:rPr>
          <w:b/>
        </w:rPr>
        <w:t>I. kat</w:t>
      </w:r>
      <w:r w:rsidR="00EF7E18">
        <w:rPr>
          <w:b/>
        </w:rPr>
        <w:t>,</w:t>
      </w:r>
      <w:r w:rsidR="00EF7E18" w:rsidRPr="00DA639A">
        <w:rPr>
          <w:b/>
        </w:rPr>
        <w:t xml:space="preserve"> </w:t>
      </w:r>
      <w:r w:rsidR="00034EB5" w:rsidRPr="00DA639A">
        <w:rPr>
          <w:b/>
        </w:rPr>
        <w:t xml:space="preserve">sudnica broj 2, </w:t>
      </w:r>
    </w:p>
    <w:p w:rsidRDefault="00DA639A" w:rsidP="00034EB5" w:rsidR="00034EB5" w:rsidRPr="00DA639A">
      <w:pPr>
        <w:jc w:val="center"/>
        <w:rPr>
          <w:b/>
        </w:rPr>
      </w:pPr>
      <w:r>
        <w:rPr>
          <w:b/>
        </w:rPr>
        <w:t xml:space="preserve">           </w:t>
      </w:r>
      <w:r w:rsidR="000F391A">
        <w:rPr>
          <w:b/>
        </w:rPr>
        <w:t xml:space="preserve">      </w:t>
      </w:r>
      <w:r w:rsidR="00034EB5" w:rsidRPr="00DA639A">
        <w:rPr>
          <w:b/>
        </w:rPr>
        <w:t xml:space="preserve">u Trgovačkom sudu </w:t>
      </w:r>
      <w:r w:rsidR="00E0215E" w:rsidRPr="00DA639A">
        <w:rPr>
          <w:b/>
        </w:rPr>
        <w:t>u Rijeci</w:t>
      </w:r>
      <w:r w:rsidR="00034EB5" w:rsidRPr="00DA639A">
        <w:rPr>
          <w:b/>
        </w:rPr>
        <w:t>,</w:t>
      </w:r>
    </w:p>
    <w:p w:rsidRDefault="00DA639A" w:rsidP="00034EB5" w:rsidR="00034EB5">
      <w:pPr>
        <w:jc w:val="center"/>
        <w:rPr>
          <w:b/>
        </w:rPr>
      </w:pPr>
      <w:r>
        <w:rPr>
          <w:b/>
        </w:rPr>
        <w:t xml:space="preserve">    </w:t>
      </w:r>
      <w:r w:rsidR="000F391A">
        <w:rPr>
          <w:b/>
        </w:rPr>
        <w:t xml:space="preserve">           </w:t>
      </w:r>
      <w:r>
        <w:rPr>
          <w:b/>
        </w:rPr>
        <w:t xml:space="preserve"> </w:t>
      </w:r>
      <w:r w:rsidR="00034EB5" w:rsidRPr="00DA639A">
        <w:rPr>
          <w:b/>
        </w:rPr>
        <w:t>Zadarska 1 i 3</w:t>
      </w:r>
    </w:p>
    <w:p w:rsidRDefault="00AA1FF1" w:rsidP="00034EB5" w:rsidR="00AA1FF1" w:rsidRPr="00DA639A">
      <w:pPr>
        <w:jc w:val="center"/>
        <w:rPr>
          <w:b/>
        </w:rPr>
      </w:pPr>
    </w:p>
    <w:p w:rsidRDefault="007A2A7E" w:rsidP="0011557F" w:rsidR="001733E3">
      <w:pPr>
        <w:ind w:firstLine="708"/>
        <w:jc w:val="both"/>
      </w:pPr>
      <w:r>
        <w:t xml:space="preserve">      </w:t>
      </w:r>
      <w:r w:rsidR="00034EB5" w:rsidRPr="007E04FC">
        <w:t>Ročištu mogu prisustvovati vjerovnici odnosno njihovi punomoćnici.</w:t>
      </w:r>
    </w:p>
    <w:p w:rsidRDefault="00DA639A" w:rsidP="00DA639A" w:rsidR="00DA639A">
      <w:pPr>
        <w:ind w:left="1080"/>
        <w:jc w:val="both"/>
      </w:pPr>
    </w:p>
    <w:p w:rsidRDefault="00034EB5" w:rsidP="00DA639A" w:rsidR="007A2A7E">
      <w:pPr>
        <w:pStyle w:val="Odlomakpopisa"/>
        <w:numPr>
          <w:ilvl w:val="0"/>
          <w:numId w:val="1"/>
        </w:numPr>
        <w:jc w:val="both"/>
      </w:pPr>
      <w:r w:rsidRPr="007E04FC">
        <w:t>Tablic</w:t>
      </w:r>
      <w:r w:rsidR="007A2A7E">
        <w:t>e iz čl</w:t>
      </w:r>
      <w:r w:rsidR="002301B7">
        <w:t>.</w:t>
      </w:r>
      <w:r w:rsidR="00012A9C">
        <w:t xml:space="preserve"> </w:t>
      </w:r>
      <w:r w:rsidR="007A2A7E">
        <w:t>259.</w:t>
      </w:r>
      <w:r w:rsidR="002301B7">
        <w:t xml:space="preserve"> st.</w:t>
      </w:r>
      <w:r w:rsidR="00012A9C">
        <w:t xml:space="preserve"> </w:t>
      </w:r>
      <w:r w:rsidR="002301B7">
        <w:t>2.</w:t>
      </w:r>
      <w:r w:rsidR="007A2A7E">
        <w:t xml:space="preserve"> Stečajnog zakona objavit će se na mrežnoj stranici e-Oglasne ploče suda nakon isteka roka za prijavu tražbina, a najkasnije osam dana prije održavanja ispitnog ročišta.  </w:t>
      </w:r>
    </w:p>
    <w:p w:rsidRDefault="0001744C" w:rsidP="000F391A" w:rsidR="0001744C">
      <w:pPr>
        <w:pStyle w:val="Odlomakpopisa"/>
        <w:ind w:left="1080"/>
        <w:jc w:val="both"/>
      </w:pPr>
    </w:p>
    <w:p w:rsidRDefault="007A2A7E" w:rsidP="000F391A" w:rsidR="001733E3">
      <w:pPr>
        <w:pStyle w:val="Odlomakpopisa"/>
        <w:numPr>
          <w:ilvl w:val="0"/>
          <w:numId w:val="1"/>
        </w:numPr>
        <w:jc w:val="both"/>
      </w:pPr>
      <w:r>
        <w:t>Prijave tražbina i isprave izložit će se u pisarnici suda,</w:t>
      </w:r>
      <w:r w:rsidR="00034EB5" w:rsidRPr="007E04FC">
        <w:t xml:space="preserve"> sob</w:t>
      </w:r>
      <w:r>
        <w:t>a</w:t>
      </w:r>
      <w:r w:rsidR="00034EB5" w:rsidRPr="007E04FC">
        <w:t xml:space="preserve"> 301, III. kat, </w:t>
      </w:r>
      <w:r w:rsidR="002301B7">
        <w:t xml:space="preserve">na uvid sudionicima, nakon isteka roka za prijavu tražbina, a najkasnije </w:t>
      </w:r>
      <w:r w:rsidR="00034EB5" w:rsidRPr="007E04FC">
        <w:t xml:space="preserve">osam dana prije </w:t>
      </w:r>
      <w:r w:rsidR="002301B7">
        <w:t xml:space="preserve">održavanja ispitnog </w:t>
      </w:r>
      <w:r w:rsidR="00034EB5" w:rsidRPr="007E04FC">
        <w:t>ročišta (čl.</w:t>
      </w:r>
      <w:r w:rsidR="004D7F91">
        <w:t xml:space="preserve"> </w:t>
      </w:r>
      <w:r w:rsidR="002301B7">
        <w:t>259. st.</w:t>
      </w:r>
      <w:r w:rsidR="004D7F91">
        <w:t xml:space="preserve"> </w:t>
      </w:r>
      <w:r w:rsidR="002301B7">
        <w:t>3</w:t>
      </w:r>
      <w:r w:rsidR="00034EB5" w:rsidRPr="007E04FC">
        <w:t>. Stečajnog zakona).</w:t>
      </w:r>
      <w:r>
        <w:t xml:space="preserve"> </w:t>
      </w:r>
    </w:p>
    <w:p w:rsidRDefault="001733E3" w:rsidP="00DA639A" w:rsidR="001733E3">
      <w:pPr>
        <w:pStyle w:val="Odlomakpopisa"/>
        <w:ind w:left="1134"/>
        <w:jc w:val="both"/>
      </w:pPr>
    </w:p>
    <w:p w:rsidRDefault="00034EB5" w:rsidP="00C77E6E" w:rsidR="00C77E6E">
      <w:pPr>
        <w:pStyle w:val="Odlomakpopisa"/>
        <w:numPr>
          <w:ilvl w:val="0"/>
          <w:numId w:val="1"/>
        </w:numPr>
        <w:jc w:val="both"/>
      </w:pPr>
      <w:r w:rsidRPr="007E04FC">
        <w:t>Izvještajno ročište na kojem će se na temelju izvješća stečajnog upravitelja odlučivati o daljnjem tijeku stečajnog postupka određuje se za dan</w:t>
      </w:r>
    </w:p>
    <w:p w:rsidRDefault="00AA1FF1" w:rsidP="00C77E6E" w:rsidR="00AA1FF1">
      <w:pPr>
        <w:ind w:left="360"/>
        <w:jc w:val="center"/>
        <w:rPr>
          <w:b/>
        </w:rPr>
      </w:pPr>
    </w:p>
    <w:p w:rsidRDefault="00AA1FF1" w:rsidP="00C77E6E" w:rsidR="00034EB5" w:rsidRPr="00C77E6E">
      <w:pPr>
        <w:ind w:left="360"/>
        <w:jc w:val="center"/>
      </w:pPr>
      <w:r>
        <w:rPr>
          <w:b/>
        </w:rPr>
        <w:t xml:space="preserve">        </w:t>
      </w:r>
      <w:r w:rsidR="00012A9C">
        <w:rPr>
          <w:b/>
        </w:rPr>
        <w:t>18. travnja</w:t>
      </w:r>
      <w:r w:rsidR="00E2531D">
        <w:rPr>
          <w:b/>
        </w:rPr>
        <w:t xml:space="preserve"> 2018</w:t>
      </w:r>
      <w:r w:rsidR="00034EB5" w:rsidRPr="00C77E6E">
        <w:rPr>
          <w:b/>
        </w:rPr>
        <w:t>.</w:t>
      </w:r>
      <w:r w:rsidR="0072748A" w:rsidRPr="00C77E6E">
        <w:rPr>
          <w:b/>
        </w:rPr>
        <w:t xml:space="preserve"> </w:t>
      </w:r>
      <w:r w:rsidR="00034EB5" w:rsidRPr="00C77E6E">
        <w:rPr>
          <w:b/>
        </w:rPr>
        <w:t xml:space="preserve">u </w:t>
      </w:r>
      <w:r w:rsidR="00D05DFA">
        <w:rPr>
          <w:b/>
        </w:rPr>
        <w:t>10</w:t>
      </w:r>
      <w:r w:rsidR="00034EB5" w:rsidRPr="00C77E6E">
        <w:rPr>
          <w:b/>
        </w:rPr>
        <w:t>:30 sati</w:t>
      </w:r>
    </w:p>
    <w:p w:rsidRDefault="00AA1FF1" w:rsidP="00034EB5" w:rsidR="00034EB5" w:rsidRPr="007E04FC">
      <w:pPr>
        <w:jc w:val="center"/>
        <w:rPr>
          <w:b/>
        </w:rPr>
      </w:pPr>
      <w:r>
        <w:rPr>
          <w:b/>
        </w:rPr>
        <w:t xml:space="preserve">          </w:t>
      </w:r>
      <w:r w:rsidR="000F391A">
        <w:rPr>
          <w:b/>
        </w:rPr>
        <w:t xml:space="preserve">     </w:t>
      </w:r>
      <w:r w:rsidR="00EF7E18" w:rsidRPr="007E04FC">
        <w:rPr>
          <w:b/>
        </w:rPr>
        <w:t>I</w:t>
      </w:r>
      <w:r w:rsidR="00EF7E18">
        <w:rPr>
          <w:b/>
        </w:rPr>
        <w:t>.</w:t>
      </w:r>
      <w:r w:rsidR="00EF7E18" w:rsidRPr="007E04FC">
        <w:rPr>
          <w:b/>
        </w:rPr>
        <w:t xml:space="preserve"> kat</w:t>
      </w:r>
      <w:r w:rsidR="00EF7E18">
        <w:rPr>
          <w:b/>
        </w:rPr>
        <w:t>,</w:t>
      </w:r>
      <w:r w:rsidR="00EF7E18" w:rsidRPr="007E04FC">
        <w:rPr>
          <w:b/>
        </w:rPr>
        <w:t xml:space="preserve"> </w:t>
      </w:r>
      <w:r w:rsidR="00034EB5" w:rsidRPr="007E04FC">
        <w:rPr>
          <w:b/>
        </w:rPr>
        <w:t xml:space="preserve">sudnica broj 2,  </w:t>
      </w:r>
    </w:p>
    <w:p w:rsidRDefault="000F391A" w:rsidP="00034EB5" w:rsidR="00034EB5" w:rsidRPr="007E04FC">
      <w:pPr>
        <w:jc w:val="center"/>
        <w:rPr>
          <w:b/>
        </w:rPr>
      </w:pPr>
      <w:r>
        <w:rPr>
          <w:b/>
        </w:rPr>
        <w:t xml:space="preserve">   </w:t>
      </w:r>
      <w:r w:rsidR="00AA1FF1">
        <w:rPr>
          <w:b/>
        </w:rPr>
        <w:t xml:space="preserve">        </w:t>
      </w:r>
      <w:r w:rsidR="00034EB5" w:rsidRPr="007E04FC">
        <w:rPr>
          <w:b/>
        </w:rPr>
        <w:t>u Trgovačkom sudu</w:t>
      </w:r>
      <w:r w:rsidR="00E0215E">
        <w:rPr>
          <w:b/>
        </w:rPr>
        <w:t xml:space="preserve"> u Rijeci</w:t>
      </w:r>
      <w:r w:rsidR="00034EB5" w:rsidRPr="007E04FC">
        <w:rPr>
          <w:b/>
        </w:rPr>
        <w:t>,</w:t>
      </w:r>
    </w:p>
    <w:p w:rsidRDefault="00AA1FF1" w:rsidP="0072748A" w:rsidR="003858CB">
      <w:pPr>
        <w:jc w:val="center"/>
        <w:rPr>
          <w:b/>
        </w:rPr>
      </w:pPr>
      <w:r>
        <w:rPr>
          <w:b/>
        </w:rPr>
        <w:t xml:space="preserve">       </w:t>
      </w:r>
      <w:r w:rsidR="000F391A">
        <w:rPr>
          <w:b/>
        </w:rPr>
        <w:t xml:space="preserve"> </w:t>
      </w:r>
      <w:r w:rsidR="00034EB5" w:rsidRPr="007E04FC">
        <w:rPr>
          <w:b/>
        </w:rPr>
        <w:t>Zadarska 1 i 3</w:t>
      </w:r>
    </w:p>
    <w:p w:rsidRDefault="0019559D" w:rsidP="00034EB5" w:rsidR="0019559D">
      <w:pPr>
        <w:jc w:val="center"/>
        <w:rPr>
          <w:b/>
        </w:rPr>
      </w:pPr>
    </w:p>
    <w:p w:rsidRDefault="00034EB5" w:rsidP="00BD6BD2" w:rsidR="00BD6BD2">
      <w:pPr>
        <w:jc w:val="center"/>
        <w:rPr>
          <w:b/>
        </w:rPr>
      </w:pPr>
      <w:r w:rsidRPr="001733E3">
        <w:rPr>
          <w:b/>
        </w:rPr>
        <w:t>Obrazloženje</w:t>
      </w:r>
    </w:p>
    <w:p w:rsidRDefault="0019559D" w:rsidP="00BD6BD2" w:rsidR="0019559D">
      <w:pPr>
        <w:jc w:val="center"/>
        <w:rPr>
          <w:b/>
        </w:rPr>
      </w:pPr>
    </w:p>
    <w:p w:rsidRDefault="00BD6BD2" w:rsidP="00BD6BD2" w:rsidR="00012A9C" w:rsidRPr="00BD6BD2">
      <w:pPr>
        <w:jc w:val="both"/>
        <w:rPr>
          <w:b/>
        </w:rPr>
      </w:pPr>
      <w:r>
        <w:tab/>
      </w:r>
      <w:r w:rsidR="00012A9C">
        <w:t>Predlagatelj</w:t>
      </w:r>
      <w:r>
        <w:t>, osoba ovlaštena za zastupanje</w:t>
      </w:r>
      <w:r w:rsidR="00012A9C">
        <w:t xml:space="preserve"> </w:t>
      </w:r>
      <w:r>
        <w:t xml:space="preserve">dužnika </w:t>
      </w:r>
      <w:r w:rsidR="00012A9C">
        <w:t xml:space="preserve">je 03. travnja 2017. podnio sudu prijedlog za otvaranje predstečajnog postupka nad dužnikom </w:t>
      </w:r>
      <w:r>
        <w:rPr>
          <w:b/>
        </w:rPr>
        <w:t>OPTISOL d.o.o. Rijeka, Jadranski trg 1,</w:t>
      </w:r>
      <w:r>
        <w:t xml:space="preserve"> </w:t>
      </w:r>
      <w:r>
        <w:rPr>
          <w:b/>
        </w:rPr>
        <w:t xml:space="preserve">OIB 21188668743 </w:t>
      </w:r>
      <w:r w:rsidR="00012A9C">
        <w:t>(dalje: dužnik).</w:t>
      </w:r>
    </w:p>
    <w:p w:rsidRDefault="00D969C3" w:rsidP="00012A9C" w:rsidR="00012A9C">
      <w:pPr>
        <w:jc w:val="both"/>
      </w:pPr>
      <w:r>
        <w:tab/>
        <w:t>Rješenjem poslovni</w:t>
      </w:r>
      <w:r w:rsidR="00012A9C">
        <w:t xml:space="preserve"> broj St-239/17-7 od 07. lipnja 2017. otvoren je predstečajni postupak nad dužnikom temeljem čl.</w:t>
      </w:r>
      <w:r>
        <w:t xml:space="preserve"> </w:t>
      </w:r>
      <w:r w:rsidR="00012A9C">
        <w:t xml:space="preserve">33.-39,. Stečajnog zakona (Narodne novine broj 71/15, dalje: SZ-a). </w:t>
      </w:r>
    </w:p>
    <w:p w:rsidRDefault="00012A9C" w:rsidP="00012A9C" w:rsidR="00012A9C">
      <w:pPr>
        <w:jc w:val="both"/>
      </w:pPr>
      <w:r>
        <w:lastRenderedPageBreak/>
        <w:tab/>
        <w:t>Na ročištu radi ispitivanja tra</w:t>
      </w:r>
      <w:r w:rsidR="0076632B">
        <w:t>žbina održanom 28. rujna 2017.</w:t>
      </w:r>
      <w:r>
        <w:t xml:space="preserve"> ispitane su prijavljene tražbine. </w:t>
      </w:r>
    </w:p>
    <w:p w:rsidRDefault="00012A9C" w:rsidP="00012A9C" w:rsidR="00012A9C">
      <w:pPr>
        <w:jc w:val="both"/>
      </w:pPr>
      <w:r>
        <w:tab/>
        <w:t xml:space="preserve">Sud je sastavio tablicu ispitanih tražbina, te utvrdio da ukupan iznos prijavljenih tražbina iznosi 11.537.318,40 kn, dok osporene tražbine radi čijeg je ostvarenja vjerovnik protiv dužnika poduzeo radnje pred sudom prije podnošenja prijedloga za otvaranje predstečajnog postupka iznose 5.488.756,40 kn (vjerovnik Jadrolinija Rijeka podnijela je prije podnošenja prijedloga za otvaranje predstečajnog postupka tužbu sudu radi isplate), što znači da iznos osporenih tražbina prelazi 25% prijavljenih tražbina. </w:t>
      </w:r>
    </w:p>
    <w:p w:rsidRDefault="00012A9C" w:rsidP="00012A9C" w:rsidR="00012A9C">
      <w:pPr>
        <w:jc w:val="both"/>
      </w:pPr>
      <w:r>
        <w:tab/>
        <w:t xml:space="preserve">Rješenjem od 11. listopada 2017. sud je obustavio predstečajni postupak temeljem čl.64. st.1.t.3. SZ-a. </w:t>
      </w:r>
    </w:p>
    <w:p w:rsidRDefault="00012A9C" w:rsidP="00012A9C" w:rsidR="00012A9C">
      <w:pPr>
        <w:jc w:val="both"/>
      </w:pPr>
      <w:r>
        <w:tab/>
        <w:t xml:space="preserve">Protiv tog rješenja žalbu je podnio dužnik. </w:t>
      </w:r>
    </w:p>
    <w:p w:rsidRDefault="00012A9C" w:rsidP="007A3DD9" w:rsidR="007A3DD9">
      <w:pPr>
        <w:jc w:val="both"/>
      </w:pPr>
      <w:r>
        <w:tab/>
        <w:t>Rješenjem Visokog trgovačk</w:t>
      </w:r>
      <w:r w:rsidR="00D969C3">
        <w:t>og suda Republike Hrvatske poslovni</w:t>
      </w:r>
      <w:r>
        <w:t xml:space="preserve"> broj 89 Pž-6700/2017-2 od 07. studenoga 2017. odbijena je žalba dužnika kao neosnovana i potvrđeno rješenje ovoga suda posl</w:t>
      </w:r>
      <w:r w:rsidR="0076632B">
        <w:t>ovni</w:t>
      </w:r>
      <w:r>
        <w:t xml:space="preserve"> broj St-239/17-46 od 11. listopada 2017. </w:t>
      </w:r>
    </w:p>
    <w:p w:rsidRDefault="007A3DD9" w:rsidP="007A3DD9" w:rsidR="007A3DD9">
      <w:pPr>
        <w:jc w:val="both"/>
      </w:pPr>
      <w:r>
        <w:rPr>
          <w:bCs/>
        </w:rPr>
        <w:tab/>
        <w:t xml:space="preserve">Rješenjem poslovni broj St-765/17-2 od 19. prosinca 2017. postupak je nastavljen kao da je podnesen prijedlog za otvaranje stečajnog postupka nad dužnikom, pokrenut prethodni postupak radi utvrđivanja pretpostavki za otvaranje stečajnog postupka, imenovan privremeni stečajni upravitelj čija je dužnost bila do završetka prethodnog postupka </w:t>
      </w:r>
      <w:r>
        <w:t xml:space="preserve">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Stečajnog zakona).  </w:t>
      </w:r>
    </w:p>
    <w:p w:rsidRDefault="00EA4626" w:rsidP="00EA4626" w:rsidR="0076632B">
      <w:pPr>
        <w:jc w:val="both"/>
      </w:pPr>
      <w:r>
        <w:tab/>
      </w:r>
      <w:r w:rsidR="0076632B">
        <w:t>U prethodnom postupku,</w:t>
      </w:r>
      <w:r w:rsidR="0076632B" w:rsidRPr="00EA4626">
        <w:t xml:space="preserve"> </w:t>
      </w:r>
      <w:r w:rsidRPr="00EA4626">
        <w:t xml:space="preserve">privremeni stečajni upravitelj </w:t>
      </w:r>
      <w:r w:rsidR="0076632B">
        <w:t xml:space="preserve">zatražio je od ovlaštene osobe za zastupanje dužnika poslovnu dokumentaciju (financijske izvještaje s bilješkama unatrag tri godine). Istodobno je dostavljen popis imovine dužnika. </w:t>
      </w:r>
    </w:p>
    <w:p w:rsidRDefault="0076632B" w:rsidP="0076632B" w:rsidR="0076632B">
      <w:pPr>
        <w:jc w:val="both"/>
      </w:pPr>
      <w:r>
        <w:tab/>
        <w:t xml:space="preserve">Prema popisu imovine dužnika, dužnik ima novčane tražbine </w:t>
      </w:r>
      <w:r w:rsidR="004D7F91">
        <w:t xml:space="preserve">prema </w:t>
      </w:r>
      <w:r w:rsidR="00EA4626" w:rsidRPr="00EA4626">
        <w:t xml:space="preserve">trećim osobama </w:t>
      </w:r>
      <w:r>
        <w:t xml:space="preserve">od čega </w:t>
      </w:r>
      <w:r w:rsidR="00EA4626" w:rsidRPr="00EA4626">
        <w:t xml:space="preserve">potraživanja po </w:t>
      </w:r>
      <w:r w:rsidR="004D7F91">
        <w:t>prodanoj robi sa priznavanjem</w:t>
      </w:r>
      <w:r w:rsidR="00EA4626" w:rsidRPr="00EA4626">
        <w:t xml:space="preserve"> recepata HZZO koji nisu naplaćeni u iznosu od 258.239,69 kn</w:t>
      </w:r>
      <w:r>
        <w:t>, temeljem</w:t>
      </w:r>
      <w:r w:rsidR="00EA4626" w:rsidRPr="00EA4626">
        <w:t xml:space="preserve"> potraživanja s osnove kratkoročnih kredita tvrtkama istog vlasnika u visini od 1.324.171,51 kn od čega trgovačkom društvu EURO</w:t>
      </w:r>
      <w:r w:rsidR="004D7F91">
        <w:t xml:space="preserve"> </w:t>
      </w:r>
      <w:r w:rsidR="00EA4626" w:rsidRPr="00EA4626">
        <w:t>LUCIS d.o.o. u iznosu od 143.733,49 kn;</w:t>
      </w:r>
      <w:r>
        <w:t xml:space="preserve"> </w:t>
      </w:r>
      <w:r w:rsidR="00EA4626" w:rsidRPr="00EA4626">
        <w:t>prema trgovačkom društvu OPTIMAX d.o.o. u iznosu od 20.500,00 kn i</w:t>
      </w:r>
      <w:r>
        <w:t xml:space="preserve"> </w:t>
      </w:r>
      <w:r w:rsidR="00EA4626" w:rsidRPr="00EA4626">
        <w:t>prema trgovačkom društvu SOLEKO-EST d.o.o. u iznosu od 1.159.938,02 kn</w:t>
      </w:r>
      <w:r>
        <w:t xml:space="preserve">. </w:t>
      </w:r>
    </w:p>
    <w:p w:rsidRDefault="0076632B" w:rsidP="0076632B" w:rsidR="00EA4626" w:rsidRPr="00EA4626">
      <w:pPr>
        <w:jc w:val="both"/>
      </w:pPr>
      <w:r>
        <w:tab/>
        <w:t xml:space="preserve">Dužnik ima tražbinu prema Poliklinici za </w:t>
      </w:r>
      <w:r w:rsidRPr="00EA4626">
        <w:t>oftalmologiju Dr. Luciana Pavičević</w:t>
      </w:r>
      <w:r>
        <w:t xml:space="preserve"> u iznosu od </w:t>
      </w:r>
      <w:r w:rsidRPr="00EA4626">
        <w:t>216.541,46 kn</w:t>
      </w:r>
      <w:r>
        <w:t xml:space="preserve"> </w:t>
      </w:r>
      <w:r w:rsidR="00EA4626" w:rsidRPr="00EA4626">
        <w:t xml:space="preserve"> </w:t>
      </w:r>
      <w:r>
        <w:t xml:space="preserve">te </w:t>
      </w:r>
      <w:r w:rsidRPr="00EA4626">
        <w:t>SOLEKO-EST d.o.o.</w:t>
      </w:r>
      <w:r>
        <w:t xml:space="preserve"> </w:t>
      </w:r>
      <w:r w:rsidRPr="00EA4626">
        <w:t>216.541,46 kn</w:t>
      </w:r>
      <w:r>
        <w:t>.</w:t>
      </w:r>
    </w:p>
    <w:p w:rsidRDefault="00EA4626" w:rsidP="00EA4626" w:rsidR="00EA4626">
      <w:pPr>
        <w:pStyle w:val="Odlomakpopisa"/>
        <w:ind w:left="0"/>
        <w:jc w:val="both"/>
      </w:pPr>
      <w:r w:rsidRPr="00EA4626">
        <w:tab/>
        <w:t xml:space="preserve">Dužnik ima </w:t>
      </w:r>
      <w:r w:rsidR="0076632B">
        <w:t>tražbine od kupaca za prodanu</w:t>
      </w:r>
      <w:r w:rsidRPr="00EA4626">
        <w:t xml:space="preserve"> </w:t>
      </w:r>
      <w:r w:rsidR="0076632B">
        <w:t>robu</w:t>
      </w:r>
      <w:r w:rsidRPr="00EA4626">
        <w:t xml:space="preserve"> u visini od 1.239</w:t>
      </w:r>
      <w:r w:rsidR="0076632B">
        <w:t>.862,16 kn, od čega prema</w:t>
      </w:r>
      <w:r w:rsidRPr="00EA4626">
        <w:t xml:space="preserve"> </w:t>
      </w:r>
      <w:r w:rsidR="0076632B">
        <w:t>trgovačkom društvu</w:t>
      </w:r>
      <w:r w:rsidRPr="00EA4626">
        <w:t xml:space="preserve"> OPTIMAX d.o.o.</w:t>
      </w:r>
      <w:r w:rsidR="004D7F91">
        <w:t xml:space="preserve"> Rijeka</w:t>
      </w:r>
      <w:r w:rsidRPr="00EA4626">
        <w:t xml:space="preserve"> u iznosu od 394.227,15 kn, </w:t>
      </w:r>
      <w:r w:rsidR="0076632B">
        <w:t xml:space="preserve">prema </w:t>
      </w:r>
      <w:r w:rsidRPr="00EA4626">
        <w:t>EURO</w:t>
      </w:r>
      <w:r w:rsidR="004D7F91">
        <w:t xml:space="preserve"> </w:t>
      </w:r>
      <w:r w:rsidRPr="00EA4626">
        <w:t>LUCIS d.o.o.</w:t>
      </w:r>
      <w:r w:rsidR="0076632B">
        <w:t xml:space="preserve"> Lovran</w:t>
      </w:r>
      <w:r w:rsidRPr="00EA4626">
        <w:t xml:space="preserve"> </w:t>
      </w:r>
      <w:r w:rsidR="0076632B">
        <w:t>u iznosu od 692.467,51 kn te</w:t>
      </w:r>
      <w:r w:rsidRPr="00EA4626">
        <w:t xml:space="preserve"> SOLEKO-EST d.o.o. </w:t>
      </w:r>
      <w:r w:rsidR="0076632B">
        <w:t>u iznosu od 153.167,50 kn.</w:t>
      </w:r>
    </w:p>
    <w:p w:rsidRDefault="0076632B" w:rsidP="00EA4626" w:rsidR="00EA4626" w:rsidRPr="00EA4626">
      <w:pPr>
        <w:pStyle w:val="Odlomakpopisa"/>
        <w:ind w:left="0"/>
        <w:jc w:val="both"/>
      </w:pPr>
      <w:r>
        <w:tab/>
        <w:t>Tražbine dužnika prema EURO</w:t>
      </w:r>
      <w:r w:rsidR="004D7F91">
        <w:t xml:space="preserve"> </w:t>
      </w:r>
      <w:r>
        <w:t>LUCIS d.o.o.</w:t>
      </w:r>
      <w:r w:rsidR="009C7177">
        <w:t xml:space="preserve"> i Poliklinici za </w:t>
      </w:r>
      <w:r w:rsidR="009C7177" w:rsidRPr="00EA4626">
        <w:t>oftalmologiju Dr. Luciana Pavičević</w:t>
      </w:r>
      <w:r w:rsidR="009C7177">
        <w:t xml:space="preserve"> </w:t>
      </w:r>
      <w:r w:rsidR="00A93F69">
        <w:t>dužnik je u poslovnim knjigama bio dužan isknjižiti. Navedeno stoga je</w:t>
      </w:r>
      <w:r w:rsidR="004D7F91">
        <w:t xml:space="preserve">r je </w:t>
      </w:r>
      <w:r w:rsidR="00A93F69">
        <w:t xml:space="preserve"> rješenjem ovog suda poslovni broj St-1519/16 od 29. lipnja 2017. nad trgovačkim društvom EURO</w:t>
      </w:r>
      <w:r w:rsidR="004D7F91">
        <w:t xml:space="preserve"> </w:t>
      </w:r>
      <w:r w:rsidR="00A93F69">
        <w:t xml:space="preserve">LUCIS d.o.o. Lovran otvoren i zaključen stečajni postupak, a rješenjem registarskog suda poslovni broj Tt-17/5395-2 od 3. kolovoza 2017. društvo brisano iz sudskog registra ovog suda. Nadalje, rješenjem ovog suda poslovni broj St-452/15 od 22. ožujka 2017. nad ustanovom </w:t>
      </w:r>
      <w:r w:rsidR="002C0498">
        <w:t>Poliklinika</w:t>
      </w:r>
      <w:r w:rsidR="00A93F69">
        <w:t xml:space="preserve"> za </w:t>
      </w:r>
      <w:r w:rsidR="00A93F69" w:rsidRPr="00EA4626">
        <w:t>oftalmologiju Dr. Luciana Pavičević</w:t>
      </w:r>
      <w:r w:rsidR="00A93F69">
        <w:t xml:space="preserve"> otvoren je i zaključen stečajni postupak, a rješenjem registarskog suda poslovni broj Tt-17/3269-2 od 24. svibnja 2017. ustanova brisana iz sudskog registra ovog suda.</w:t>
      </w:r>
    </w:p>
    <w:p w:rsidRDefault="006C5628" w:rsidP="00EA4626" w:rsidR="00EA4626" w:rsidRPr="00EA4626">
      <w:pPr>
        <w:pStyle w:val="Odlomakpopisa"/>
        <w:ind w:left="0"/>
        <w:jc w:val="both"/>
      </w:pPr>
      <w:r>
        <w:tab/>
        <w:t>Na listu B popisa imovine</w:t>
      </w:r>
      <w:r w:rsidR="00EA4626" w:rsidRPr="00EA4626">
        <w:t xml:space="preserve"> zastupnik po zakonu dužnika specificirao je osnovna sredstva neamortizirane vrijednosti koja iznosi 2.141.152,13 kn. </w:t>
      </w:r>
    </w:p>
    <w:p w:rsidRDefault="00EA4626" w:rsidP="006C5628" w:rsidR="00EA4626" w:rsidRPr="006C5628">
      <w:pPr>
        <w:pStyle w:val="Odlomakpopisa"/>
        <w:ind w:left="0"/>
        <w:jc w:val="both"/>
      </w:pPr>
      <w:r w:rsidRPr="00EA4626">
        <w:tab/>
        <w:t xml:space="preserve">Dužnik je vlasnik zaliha trgovačke robe koje se odnose na nekurentnu robu – dioptrijski okviri, oftalmološke leće, kontaktne leće, pribor i oftalmološke otopine kojima je </w:t>
      </w:r>
      <w:r w:rsidRPr="00EA4626">
        <w:lastRenderedPageBreak/>
        <w:t>istekao rok valjanosti i škartovi koji su neotpisivani tijekom godina – ukupna knjigovodstvena vrijednost robe iznosi 847.628,77 kn</w:t>
      </w:r>
      <w:r w:rsidRPr="00EA4626">
        <w:rPr>
          <w:u w:val="single"/>
        </w:rPr>
        <w:t xml:space="preserve"> </w:t>
      </w:r>
    </w:p>
    <w:p w:rsidRDefault="00EA4626" w:rsidP="00EA4626" w:rsidR="00EA4626" w:rsidRPr="00EA4626">
      <w:pPr>
        <w:jc w:val="both"/>
      </w:pPr>
      <w:r w:rsidRPr="00EA4626">
        <w:tab/>
        <w:t>Dužnik više ne obavlja nikakvu djelatnost te ne koristi nikakav poslovni prostor.</w:t>
      </w:r>
      <w:r w:rsidR="002C0498">
        <w:t xml:space="preserve"> </w:t>
      </w:r>
      <w:r w:rsidR="002C0498">
        <w:tab/>
        <w:t>Privremeni stečajni upravitelj u svom je izvješću utvrdio i slijedeće:</w:t>
      </w:r>
    </w:p>
    <w:p w:rsidRDefault="00EA4626" w:rsidP="00EA4626" w:rsidR="00EA4626" w:rsidRPr="00EA4626">
      <w:pPr>
        <w:ind w:firstLine="360"/>
        <w:jc w:val="both"/>
      </w:pPr>
      <w:r w:rsidRPr="00EA4626">
        <w:tab/>
      </w:r>
      <w:r w:rsidR="006C5628">
        <w:t>Prema bruto bilanci na dan 31. prosinca 2017. dužnik ima ukupno iskazane obv</w:t>
      </w:r>
      <w:r w:rsidR="00681FB5">
        <w:t xml:space="preserve">eze koje iznose 7.363.360,33 kn, </w:t>
      </w:r>
      <w:r w:rsidRPr="00EA4626">
        <w:t>a ukupna knjigovodstvena vrijednost imovine iznosi 6.465.771,52 kn. Fer vrijednost imovine iskazane u prokaznom popisu imovine sigurno je puno manja od iskazane. Značajan dio imovine čine potraživanja prema društvu EURO</w:t>
      </w:r>
      <w:r w:rsidR="002C0498">
        <w:t xml:space="preserve"> </w:t>
      </w:r>
      <w:r w:rsidRPr="00EA4626">
        <w:t>LUCIS d.o.o. u iznosu 836.201,00 kn te potraživanja prema Poliklinici za ofta</w:t>
      </w:r>
      <w:r w:rsidR="00C055EE">
        <w:t>l</w:t>
      </w:r>
      <w:r w:rsidRPr="00EA4626">
        <w:t>mologiju dr. Luciana P</w:t>
      </w:r>
      <w:r w:rsidR="00A84334">
        <w:t xml:space="preserve">avićević u iznosu 216.541,46 kn koja su brisana iz sudskog registra ovog suda, zbog čega je </w:t>
      </w:r>
      <w:r w:rsidRPr="00EA4626">
        <w:t xml:space="preserve"> </w:t>
      </w:r>
      <w:r w:rsidR="00A84334">
        <w:t>ta</w:t>
      </w:r>
      <w:r w:rsidRPr="00EA4626">
        <w:t xml:space="preserve"> potraživanja </w:t>
      </w:r>
      <w:r w:rsidR="00C055EE">
        <w:t>trebalo otpisati</w:t>
      </w:r>
      <w:r w:rsidR="002C0498">
        <w:t xml:space="preserve"> iz poslovnih knjiga</w:t>
      </w:r>
      <w:r w:rsidR="00C055EE">
        <w:t>, no</w:t>
      </w:r>
      <w:r w:rsidRPr="00EA4626">
        <w:t xml:space="preserve"> dužnik to nije učinio. </w:t>
      </w:r>
    </w:p>
    <w:p w:rsidRDefault="00EA4626" w:rsidP="002C0498" w:rsidR="00EA4626" w:rsidRPr="00EA4626">
      <w:pPr>
        <w:ind w:firstLine="218"/>
        <w:jc w:val="both"/>
      </w:pPr>
      <w:r w:rsidRPr="00EA4626">
        <w:tab/>
        <w:t xml:space="preserve">Nadalje, osnovna sredstva se u najvećem dijelu sastoje od ulaganja u tuđi poslovni prostor, kao primjerice pločica i parketa, koje je nemoguće izdvojiti od tuđe imovine te od dugotrajne imovine na koju su primjenjivane minimalne amortizacijske stope. Stoga, iako je knjigovodstvena vrijednost ove imovine značajna, njena fer vrijednost je minimalna. Naime, u popisu osnovnih sredstava utvrđeno je da su postrojenja i oprema nabavljeni do 2009. godine te su trebali biti amortizirani u značajnijem iznosu koji bi odgovarao ekonomskom i tehničkom vijeku uporabe navedene imovine.  </w:t>
      </w:r>
    </w:p>
    <w:p w:rsidRDefault="00EA4626" w:rsidP="00EA4626" w:rsidR="00EA4626" w:rsidRPr="00EA4626">
      <w:pPr>
        <w:jc w:val="both"/>
      </w:pPr>
      <w:r w:rsidRPr="00EA4626">
        <w:tab/>
        <w:t>Kako je ukupno stanje obveza 7.363.360,33 kn, a ukupna knjigovodstvena vrijednost imovine iznosi 6.465.771,52 kn</w:t>
      </w:r>
      <w:r w:rsidR="00C055EE">
        <w:t>,</w:t>
      </w:r>
      <w:r w:rsidRPr="00EA4626">
        <w:t xml:space="preserve"> privremeni stečajni upravitelj </w:t>
      </w:r>
      <w:r w:rsidR="00C055EE">
        <w:t xml:space="preserve">je do završetka prethodnog postupka kod </w:t>
      </w:r>
      <w:r w:rsidRPr="00EA4626">
        <w:t xml:space="preserve">dužnika </w:t>
      </w:r>
      <w:r w:rsidR="00C055EE">
        <w:t xml:space="preserve">utvrdio </w:t>
      </w:r>
      <w:r w:rsidRPr="00EA4626">
        <w:t>stečajni razlog prezaduženost prema članku 7. Stečajnog zakona (NN 71/15</w:t>
      </w:r>
      <w:r w:rsidR="00C055EE">
        <w:t xml:space="preserve"> i 104/17</w:t>
      </w:r>
      <w:r w:rsidRPr="00EA4626">
        <w:t xml:space="preserve">).  Pritom je naglasio da je fer vrijednost ukupne imovine značajno niža od knjigovodstvene vrijednosti. </w:t>
      </w:r>
    </w:p>
    <w:p w:rsidRDefault="00EA4626" w:rsidP="00EA4626" w:rsidR="00EA4626">
      <w:pPr>
        <w:pStyle w:val="Odlomakpopisa"/>
        <w:ind w:left="0"/>
        <w:jc w:val="both"/>
      </w:pPr>
      <w:r w:rsidRPr="00EA4626">
        <w:tab/>
        <w:t>Zaključak je privremenog stečajnog upravitelja da dužnik posjeduje imovinu čijim bi se unovčenjem mogla prikupiti sredstva koja bi bila dostatna za podmirenje troškova stečajnog postupka. Unovčiva imovina sastoji se poglavito od potraživanja prema društvu OPTIMAX d.o.o. u ukupnom iznosu 414.727,15 kn i prema društvu SOLEKO – EST d.o.o. u ukupnom iznosu 1.313.105,52 kn.</w:t>
      </w:r>
    </w:p>
    <w:p w:rsidRDefault="00FF3CA8" w:rsidP="007505B1" w:rsidR="00EA4626">
      <w:pPr>
        <w:pStyle w:val="Odlomakpopisa"/>
        <w:ind w:left="0"/>
        <w:jc w:val="both"/>
      </w:pPr>
      <w:r>
        <w:tab/>
      </w:r>
      <w:r w:rsidR="00674866">
        <w:t>Na ročištu radi rasprave o pretpostavkama za otvaranje stečajnog postupka</w:t>
      </w:r>
      <w:r>
        <w:t>, zastupnik</w:t>
      </w:r>
      <w:r w:rsidR="00674866">
        <w:t xml:space="preserve"> dužnika po zakonu protivio se prijedlogu privremenog stečajnog </w:t>
      </w:r>
      <w:r w:rsidR="00EA4626" w:rsidRPr="00EA4626">
        <w:t xml:space="preserve">upravitelja za otvaranjem stečajnog postupka nad dužnikom iz svih do sada iznesenih razloga tijekom postupka. Smatra da kod dužnika nije ispunjen stečajni razlog nesposobnost za plaćanje, a niti prezaduženost. </w:t>
      </w:r>
    </w:p>
    <w:p w:rsidRDefault="007A3DD9" w:rsidP="00012A9C" w:rsidR="00D32731" w:rsidRPr="007505B1">
      <w:pPr>
        <w:jc w:val="both"/>
        <w:rPr>
          <w:bCs/>
        </w:rPr>
      </w:pPr>
      <w:r>
        <w:tab/>
      </w:r>
      <w:r w:rsidR="00D32731">
        <w:rPr>
          <w:bCs/>
        </w:rPr>
        <w:t>Prema čl.5. SZ-a stečajni postupak može se otvoriti ako sud utvrdi postojanje stečajnog razloga. Prema st</w:t>
      </w:r>
      <w:r w:rsidR="00D84794">
        <w:rPr>
          <w:bCs/>
        </w:rPr>
        <w:t xml:space="preserve">avku </w:t>
      </w:r>
      <w:r w:rsidR="00D32731">
        <w:rPr>
          <w:bCs/>
        </w:rPr>
        <w:t xml:space="preserve">2. istog članka stečajni razlozi su: nesposobnost za plaćanje i prezaduženost. </w:t>
      </w:r>
    </w:p>
    <w:p w:rsidRDefault="00FF3CA8" w:rsidP="0004280A" w:rsidR="002C0498">
      <w:pPr>
        <w:ind w:firstLine="708"/>
        <w:jc w:val="both"/>
        <w:rPr>
          <w:bCs/>
        </w:rPr>
      </w:pPr>
      <w:r>
        <w:rPr>
          <w:bCs/>
        </w:rPr>
        <w:t>Prema</w:t>
      </w:r>
      <w:r w:rsidR="0004280A" w:rsidRPr="0004280A">
        <w:rPr>
          <w:bCs/>
        </w:rPr>
        <w:t xml:space="preserve"> </w:t>
      </w:r>
      <w:r>
        <w:rPr>
          <w:bCs/>
        </w:rPr>
        <w:t>čl. 7. SZ prezaduženost postoji ako je imovina dužnika pravne osobe manja od postojećih obveza</w:t>
      </w:r>
      <w:r w:rsidR="007505B1">
        <w:rPr>
          <w:bCs/>
        </w:rPr>
        <w:t>.</w:t>
      </w:r>
      <w:r>
        <w:rPr>
          <w:bCs/>
        </w:rPr>
        <w:t xml:space="preserve"> </w:t>
      </w:r>
    </w:p>
    <w:p w:rsidRDefault="007505B1" w:rsidP="0004280A" w:rsidR="007505B1">
      <w:pPr>
        <w:ind w:firstLine="708"/>
        <w:jc w:val="both"/>
        <w:rPr>
          <w:bCs/>
        </w:rPr>
      </w:pPr>
      <w:r>
        <w:rPr>
          <w:bCs/>
        </w:rPr>
        <w:t xml:space="preserve">Kako je imovina dužnika prema financijskim izvještajima, a posebno bruto bilanci na dan </w:t>
      </w:r>
      <w:r>
        <w:t>31. prosinca 2017. manja od dužnikovih postojećih obveza, to je u smislu zakonskog određenja ostvaren stečajni razlog prezaduženosti.</w:t>
      </w:r>
    </w:p>
    <w:p w:rsidRDefault="0004280A" w:rsidP="0004280A" w:rsidR="000C7A85">
      <w:pPr>
        <w:ind w:firstLine="708"/>
        <w:jc w:val="both"/>
        <w:rPr>
          <w:bCs/>
        </w:rPr>
      </w:pPr>
      <w:r w:rsidRPr="0004280A">
        <w:rPr>
          <w:bCs/>
        </w:rPr>
        <w:t>Obzirom da je u prethodnom postupku utvrđeno postojanje stečajnog razloga,</w:t>
      </w:r>
      <w:r>
        <w:rPr>
          <w:bCs/>
        </w:rPr>
        <w:t xml:space="preserve"> </w:t>
      </w:r>
      <w:r w:rsidR="00FD2844">
        <w:rPr>
          <w:bCs/>
        </w:rPr>
        <w:t>prezaduženost</w:t>
      </w:r>
      <w:r>
        <w:rPr>
          <w:bCs/>
        </w:rPr>
        <w:t>,</w:t>
      </w:r>
      <w:r w:rsidRPr="0004280A">
        <w:rPr>
          <w:bCs/>
        </w:rPr>
        <w:t xml:space="preserve"> kao i činjenica dostatnosti dužnikove imovine za </w:t>
      </w:r>
      <w:r w:rsidR="005156DD">
        <w:rPr>
          <w:bCs/>
        </w:rPr>
        <w:t>namirenje</w:t>
      </w:r>
      <w:r w:rsidR="0011557F">
        <w:rPr>
          <w:bCs/>
        </w:rPr>
        <w:t xml:space="preserve"> troškova stečajnog postupka, valjalo je</w:t>
      </w:r>
      <w:r w:rsidR="0011557F" w:rsidRPr="0011557F">
        <w:rPr>
          <w:bCs/>
        </w:rPr>
        <w:t xml:space="preserve"> </w:t>
      </w:r>
      <w:r w:rsidR="0011557F">
        <w:rPr>
          <w:bCs/>
        </w:rPr>
        <w:t xml:space="preserve">temeljem čl.6., 129. i 130. SZ-a odlučiti kao u izreci.  </w:t>
      </w:r>
    </w:p>
    <w:p w:rsidRDefault="000C5F86" w:rsidP="0004280A" w:rsidR="000C5F86">
      <w:pPr>
        <w:ind w:firstLine="708"/>
        <w:jc w:val="both"/>
        <w:rPr>
          <w:bCs/>
        </w:rPr>
      </w:pPr>
      <w:r>
        <w:rPr>
          <w:bCs/>
        </w:rPr>
        <w:t>Stečajni upravitelj imenovan je temeljem čl.85. st.</w:t>
      </w:r>
      <w:r w:rsidR="00910AF5">
        <w:rPr>
          <w:bCs/>
        </w:rPr>
        <w:t>2</w:t>
      </w:r>
      <w:r>
        <w:rPr>
          <w:bCs/>
        </w:rPr>
        <w:t xml:space="preserve">. SZ-a. </w:t>
      </w:r>
    </w:p>
    <w:p w:rsidRDefault="00D969C3" w:rsidP="0004280A" w:rsidR="00D969C3">
      <w:pPr>
        <w:ind w:firstLine="708"/>
        <w:jc w:val="both"/>
        <w:rPr>
          <w:bCs/>
        </w:rPr>
      </w:pPr>
      <w:r>
        <w:rPr>
          <w:bCs/>
        </w:rPr>
        <w:t xml:space="preserve">Sud je temeljem čl. 122. </w:t>
      </w:r>
      <w:r w:rsidR="003D237C">
        <w:rPr>
          <w:bCs/>
        </w:rPr>
        <w:t>SZ ukinuo mjere osiguranja iz čl. 118. st. 2. t. 2. SZ.</w:t>
      </w:r>
    </w:p>
    <w:p w:rsidRDefault="007505B1" w:rsidP="00C76C87" w:rsidR="007505B1">
      <w:pPr>
        <w:jc w:val="center"/>
      </w:pPr>
    </w:p>
    <w:p w:rsidRDefault="00034EB5" w:rsidP="007505B1" w:rsidR="007505B1">
      <w:pPr>
        <w:jc w:val="center"/>
      </w:pPr>
      <w:r w:rsidRPr="007E04FC">
        <w:t>U Rijeci,</w:t>
      </w:r>
      <w:r w:rsidR="00E97099" w:rsidRPr="007E04FC">
        <w:t xml:space="preserve"> </w:t>
      </w:r>
      <w:r w:rsidR="007505B1">
        <w:t>1. veljače 2018.</w:t>
      </w:r>
    </w:p>
    <w:p w:rsidRDefault="007505B1" w:rsidP="007505B1" w:rsidR="00034EB5" w:rsidRPr="007E04FC">
      <w:pPr>
        <w:jc w:val="center"/>
      </w:pPr>
      <w:r>
        <w:tab/>
      </w:r>
      <w:r>
        <w:tab/>
      </w:r>
      <w:r>
        <w:tab/>
      </w:r>
      <w:r>
        <w:tab/>
      </w:r>
      <w:r>
        <w:tab/>
      </w:r>
      <w:r>
        <w:tab/>
      </w:r>
      <w:r>
        <w:tab/>
      </w:r>
      <w:r>
        <w:tab/>
      </w:r>
      <w:r>
        <w:tab/>
      </w:r>
      <w:r>
        <w:tab/>
      </w:r>
      <w:r w:rsidR="00317E29">
        <w:t>S</w:t>
      </w:r>
      <w:r w:rsidR="00034EB5" w:rsidRPr="007E04FC">
        <w:t>udac</w:t>
      </w:r>
    </w:p>
    <w:p w:rsidRDefault="00034EB5" w:rsidP="001A5F3A" w:rsidR="00F971E1" w:rsidRPr="00C86EE1">
      <w:pPr>
        <w:ind w:firstLine="708" w:left="1416"/>
        <w:jc w:val="right"/>
      </w:pPr>
      <w:r w:rsidRPr="007E04FC">
        <w:t xml:space="preserve">          </w:t>
      </w:r>
      <w:r w:rsidR="00C76C87" w:rsidRPr="007E04FC">
        <w:t xml:space="preserve">                                 </w:t>
      </w:r>
      <w:r w:rsidR="00DD2638">
        <w:t xml:space="preserve">                       </w:t>
      </w:r>
      <w:r w:rsidR="00C76C87" w:rsidRPr="007E04FC">
        <w:t xml:space="preserve">      </w:t>
      </w:r>
      <w:r w:rsidR="007D471A" w:rsidRPr="007E04FC">
        <w:t xml:space="preserve">       </w:t>
      </w:r>
      <w:r w:rsidR="00E97099" w:rsidRPr="007E04FC">
        <w:t xml:space="preserve"> </w:t>
      </w:r>
      <w:r w:rsidR="00476240">
        <w:t xml:space="preserve"> </w:t>
      </w:r>
      <w:r w:rsidR="007D471A" w:rsidRPr="007E04FC">
        <w:t xml:space="preserve"> </w:t>
      </w:r>
      <w:r w:rsidRPr="007E04FC">
        <w:t>Daniela Korlević</w:t>
      </w:r>
      <w:r w:rsidR="00E6737B">
        <w:t xml:space="preserve"> </w:t>
      </w:r>
    </w:p>
    <w:p w:rsidRDefault="002C0498" w:rsidP="00034EB5" w:rsidR="002C0498">
      <w:pPr>
        <w:jc w:val="both"/>
        <w:rPr>
          <w:b/>
        </w:rPr>
      </w:pPr>
    </w:p>
    <w:p w:rsidRDefault="00034EB5" w:rsidP="00034EB5" w:rsidR="007D471A" w:rsidRPr="007E04FC">
      <w:pPr>
        <w:jc w:val="both"/>
        <w:rPr>
          <w:b/>
        </w:rPr>
      </w:pPr>
      <w:r w:rsidRPr="007E04FC">
        <w:rPr>
          <w:b/>
        </w:rPr>
        <w:lastRenderedPageBreak/>
        <w:t>UPUTA O PRAVNOM LIJEKU:</w:t>
      </w:r>
    </w:p>
    <w:p w:rsidRDefault="00034EB5" w:rsidP="00034EB5" w:rsidR="00FC4584" w:rsidRPr="00FC4584">
      <w:pPr>
        <w:jc w:val="both"/>
      </w:pPr>
      <w:r w:rsidRPr="00FC4584">
        <w:t>Protiv rješenja o otvaranju stečajnog postupka žalbu može podnijeti osoba koja je bila zastupnik po zakonu dužnika pravne osobe do dana nastupanja pravnih posljedica otvaranja stečajnog postupka i dužnik pojedinac (čl.</w:t>
      </w:r>
      <w:r w:rsidR="000C5F86" w:rsidRPr="00FC4584">
        <w:t>128. st.8</w:t>
      </w:r>
      <w:r w:rsidRPr="00FC4584">
        <w:t>.</w:t>
      </w:r>
      <w:r w:rsidR="000C5F86" w:rsidRPr="00FC4584">
        <w:t xml:space="preserve"> </w:t>
      </w:r>
      <w:r w:rsidRPr="00FC4584">
        <w:t>SZ</w:t>
      </w:r>
      <w:r w:rsidR="000C5F86" w:rsidRPr="00FC4584">
        <w:t>-a</w:t>
      </w:r>
      <w:r w:rsidRPr="00FC4584">
        <w:t xml:space="preserve">). </w:t>
      </w:r>
    </w:p>
    <w:p w:rsidRDefault="00FD2844" w:rsidP="00214C3F" w:rsidR="00FD2844">
      <w:pPr>
        <w:jc w:val="both"/>
      </w:pPr>
      <w:r w:rsidRPr="00492CB8">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Pr="008D15E6">
        <w:t xml:space="preserve"> </w:t>
      </w:r>
    </w:p>
    <w:p w:rsidRDefault="00034EB5" w:rsidP="00034EB5" w:rsidR="00034EB5">
      <w:pPr>
        <w:jc w:val="both"/>
      </w:pPr>
    </w:p>
    <w:p w:rsidRDefault="006D48F7" w:rsidP="00034EB5" w:rsidR="006D48F7" w:rsidRPr="00FC4584">
      <w:pPr>
        <w:jc w:val="both"/>
      </w:pPr>
    </w:p>
    <w:p w:rsidRDefault="00E6737B" w:rsidP="003C2A27" w:rsidR="00E6737B">
      <w:pPr>
        <w:jc w:val="both"/>
        <w:rPr>
          <w:b/>
          <w:sz w:val="20"/>
          <w:szCs w:val="22"/>
        </w:rPr>
      </w:pPr>
    </w:p>
    <w:p w:rsidRDefault="00E6737B" w:rsidP="003C2A27" w:rsidR="00E6737B">
      <w:pPr>
        <w:jc w:val="both"/>
        <w:rPr>
          <w:b/>
          <w:sz w:val="20"/>
          <w:szCs w:val="22"/>
        </w:rPr>
      </w:pPr>
    </w:p>
    <w:p w:rsidRDefault="00E6737B" w:rsidP="003C2A27" w:rsidR="00E6737B">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C629E8" w:rsidP="003C2A27" w:rsidR="00C629E8">
      <w:pPr>
        <w:jc w:val="both"/>
        <w:rPr>
          <w:b/>
          <w:sz w:val="20"/>
          <w:szCs w:val="22"/>
        </w:rPr>
      </w:pPr>
    </w:p>
    <w:p w:rsidRDefault="00663E4D" w:rsidP="00034EB5" w:rsidR="00BC2635" w:rsidRPr="001733E3">
      <w:pPr>
        <w:jc w:val="both"/>
        <w:rPr>
          <w:sz w:val="20"/>
          <w:szCs w:val="20"/>
        </w:rPr>
      </w:pPr>
      <w:r>
        <w:rPr>
          <w:sz w:val="20"/>
          <w:szCs w:val="20"/>
        </w:rPr>
        <w:t xml:space="preserve"> </w:t>
      </w:r>
    </w:p>
    <w:sectPr w:rsidR="00BC2635" w:rsidRPr="001733E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67E7" w:rsidR="00B167E7">
      <w:r>
        <w:separator/>
      </w:r>
    </w:p>
  </w:endnote>
  <w:endnote w:id="0" w:type="continuationSeparator">
    <w:p w:rsidRDefault="00B167E7" w:rsidR="00B167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36DA" w:rsidR="009B36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F40B41" w:rsidR="009B36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11577">
      <w:rPr>
        <w:rStyle w:val="Brojstranice"/>
        <w:noProof/>
      </w:rPr>
      <w:t>1</w:t>
    </w:r>
    <w:r>
      <w:rPr>
        <w:rStyle w:val="Brojstranice"/>
      </w:rPr>
      <w:fldChar w:fldCharType="end"/>
    </w:r>
  </w:p>
  <w:p w:rsidRDefault="009B36DA" w:rsidR="009B36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67E7" w:rsidR="00B167E7">
      <w:r>
        <w:separator/>
      </w:r>
    </w:p>
  </w:footnote>
  <w:footnote w:id="0" w:type="continuationSeparator">
    <w:p w:rsidRDefault="00B167E7" w:rsidR="00B167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36DA" w:rsidP="001733E3" w:rsidR="009B36DA" w:rsidRPr="007E04FC">
    <w:pPr>
      <w:pStyle w:val="Zaglavlje"/>
      <w:jc w:val="right"/>
    </w:pPr>
    <w:r>
      <w:tab/>
    </w:r>
    <w:r w:rsidRPr="007E04FC">
      <w:t xml:space="preserve">                                                                                          </w:t>
    </w:r>
    <w:r w:rsidR="0019559D">
      <w:t>Poslovni broj</w:t>
    </w:r>
    <w:r w:rsidRPr="007E04FC">
      <w:t xml:space="preserve"> 15 St-</w:t>
    </w:r>
    <w:r w:rsidR="00F56EA9">
      <w:t>765/17-18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06E30"/>
    <w:multiLevelType w:val="hybridMultilevel"/>
    <w:tmpl w:val="C3A8ABFE"/>
    <w:lvl w:tplc="1A5A50E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47D4BD5"/>
    <w:multiLevelType w:val="hybridMultilevel"/>
    <w:tmpl w:val="8E14058C"/>
    <w:lvl w:tplc="89B46404" w:ilvl="0">
      <w:start w:val="12"/>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A4C3A03"/>
    <w:multiLevelType w:val="hybridMultilevel"/>
    <w:tmpl w:val="8C7C0994"/>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9B7A41"/>
    <w:multiLevelType w:val="hybridMultilevel"/>
    <w:tmpl w:val="5FACAAC0"/>
    <w:lvl w:tplc="9B685A22"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4">
    <w:nsid w:val="0C3B7410"/>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5145D4F"/>
    <w:multiLevelType w:val="hybridMultilevel"/>
    <w:tmpl w:val="A698BF1A"/>
    <w:lvl w:tplc="FE9C608E"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6">
    <w:nsid w:val="188445D7"/>
    <w:multiLevelType w:val="hybridMultilevel"/>
    <w:tmpl w:val="478C49DE"/>
    <w:lvl w:tplc="7C425B7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7">
    <w:nsid w:val="23121018"/>
    <w:multiLevelType w:val="hybridMultilevel"/>
    <w:tmpl w:val="4EF8F370"/>
    <w:lvl w:tplc="C422F12C" w:ilvl="0">
      <w:start w:val="1"/>
      <w:numFmt w:val="decimal"/>
      <w:lvlText w:val="%1."/>
      <w:lvlJc w:val="left"/>
      <w:pPr>
        <w:ind w:hanging="360" w:left="2133"/>
      </w:pPr>
      <w:rPr>
        <w:rFonts w:cs="Times New Roman" w:eastAsia="Times New Roman" w:hAnsi="Times New Roman" w:ascii="Times New Roman"/>
      </w:rPr>
    </w:lvl>
    <w:lvl w:tentative="true" w:tplc="041A0019" w:ilvl="1">
      <w:start w:val="1"/>
      <w:numFmt w:val="lowerLetter"/>
      <w:lvlText w:val="%2."/>
      <w:lvlJc w:val="left"/>
      <w:pPr>
        <w:ind w:hanging="360" w:left="2853"/>
      </w:pPr>
    </w:lvl>
    <w:lvl w:tentative="true" w:tplc="041A001B" w:ilvl="2">
      <w:start w:val="1"/>
      <w:numFmt w:val="lowerRoman"/>
      <w:lvlText w:val="%3."/>
      <w:lvlJc w:val="right"/>
      <w:pPr>
        <w:ind w:hanging="180" w:left="3573"/>
      </w:pPr>
    </w:lvl>
    <w:lvl w:tentative="true" w:tplc="041A000F" w:ilvl="3">
      <w:start w:val="1"/>
      <w:numFmt w:val="decimal"/>
      <w:lvlText w:val="%4."/>
      <w:lvlJc w:val="left"/>
      <w:pPr>
        <w:ind w:hanging="360" w:left="4293"/>
      </w:pPr>
    </w:lvl>
    <w:lvl w:tentative="true" w:tplc="041A0019" w:ilvl="4">
      <w:start w:val="1"/>
      <w:numFmt w:val="lowerLetter"/>
      <w:lvlText w:val="%5."/>
      <w:lvlJc w:val="left"/>
      <w:pPr>
        <w:ind w:hanging="360" w:left="5013"/>
      </w:pPr>
    </w:lvl>
    <w:lvl w:tentative="true" w:tplc="041A001B" w:ilvl="5">
      <w:start w:val="1"/>
      <w:numFmt w:val="lowerRoman"/>
      <w:lvlText w:val="%6."/>
      <w:lvlJc w:val="right"/>
      <w:pPr>
        <w:ind w:hanging="180" w:left="5733"/>
      </w:pPr>
    </w:lvl>
    <w:lvl w:tentative="true" w:tplc="041A000F" w:ilvl="6">
      <w:start w:val="1"/>
      <w:numFmt w:val="decimal"/>
      <w:lvlText w:val="%7."/>
      <w:lvlJc w:val="left"/>
      <w:pPr>
        <w:ind w:hanging="360" w:left="6453"/>
      </w:pPr>
    </w:lvl>
    <w:lvl w:tentative="true" w:tplc="041A0019" w:ilvl="7">
      <w:start w:val="1"/>
      <w:numFmt w:val="lowerLetter"/>
      <w:lvlText w:val="%8."/>
      <w:lvlJc w:val="left"/>
      <w:pPr>
        <w:ind w:hanging="360" w:left="7173"/>
      </w:pPr>
    </w:lvl>
    <w:lvl w:tentative="true" w:tplc="041A001B" w:ilvl="8">
      <w:start w:val="1"/>
      <w:numFmt w:val="lowerRoman"/>
      <w:lvlText w:val="%9."/>
      <w:lvlJc w:val="right"/>
      <w:pPr>
        <w:ind w:hanging="180" w:left="7893"/>
      </w:pPr>
    </w:lvl>
  </w:abstractNum>
  <w:abstractNum w:abstractNumId="8">
    <w:nsid w:val="2576568D"/>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DA4239B"/>
    <w:multiLevelType w:val="hybridMultilevel"/>
    <w:tmpl w:val="46C8D0DA"/>
    <w:lvl w:tplc="27F2EDE0" w:ilvl="0">
      <w:start w:val="1"/>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2E4371C9"/>
    <w:multiLevelType w:val="hybridMultilevel"/>
    <w:tmpl w:val="366ADC9A"/>
    <w:lvl w:tplc="BF1E8E80" w:ilvl="0">
      <w:start w:val="1"/>
      <w:numFmt w:val="decimal"/>
      <w:lvlText w:val="%1."/>
      <w:lvlJc w:val="left"/>
      <w:pPr>
        <w:ind w:hanging="360" w:left="142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2">
    <w:nsid w:val="3161118B"/>
    <w:multiLevelType w:val="hybridMultilevel"/>
    <w:tmpl w:val="736687C8"/>
    <w:lvl w:tplc="02B2BCE6" w:ilvl="0">
      <w:start w:val="1"/>
      <w:numFmt w:val="decimal"/>
      <w:lvlText w:val="%1."/>
      <w:lvlJc w:val="left"/>
      <w:pPr>
        <w:ind w:hanging="360" w:left="178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abstractNum w:abstractNumId="13">
    <w:nsid w:val="31B120D4"/>
    <w:multiLevelType w:val="hybridMultilevel"/>
    <w:tmpl w:val="FAB6D7E8"/>
    <w:lvl w:tplc="99F848AA"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4">
    <w:nsid w:val="327E3B4C"/>
    <w:multiLevelType w:val="hybridMultilevel"/>
    <w:tmpl w:val="80C0C78A"/>
    <w:lvl w:tplc="A882EE6A"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5E55968"/>
    <w:multiLevelType w:val="hybridMultilevel"/>
    <w:tmpl w:val="197C160A"/>
    <w:lvl w:tplc="041A000F"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38E31DDB"/>
    <w:multiLevelType w:val="hybridMultilevel"/>
    <w:tmpl w:val="427CECDC"/>
    <w:lvl w:tplc="2000E9A0" w:ilvl="0">
      <w:start w:val="6"/>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3C5676A5"/>
    <w:multiLevelType w:val="hybridMultilevel"/>
    <w:tmpl w:val="67FA7444"/>
    <w:lvl w:tplc="9C2E2A1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0EC560F"/>
    <w:multiLevelType w:val="hybridMultilevel"/>
    <w:tmpl w:val="3B9414BE"/>
    <w:lvl w:tplc="91ACF616" w:ilvl="0">
      <w:start w:val="1"/>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9">
    <w:nsid w:val="44913E9D"/>
    <w:multiLevelType w:val="hybridMultilevel"/>
    <w:tmpl w:val="AC84C716"/>
    <w:lvl w:tplc="4FB405E0" w:ilvl="0">
      <w:start w:val="12"/>
      <w:numFmt w:val="decimal"/>
      <w:lvlText w:val="%1."/>
      <w:lvlJc w:val="left"/>
      <w:pPr>
        <w:ind w:hanging="360" w:left="1353"/>
      </w:pPr>
      <w:rPr>
        <w:rFonts w:hint="default"/>
      </w:r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20">
    <w:nsid w:val="458F3AA2"/>
    <w:multiLevelType w:val="hybridMultilevel"/>
    <w:tmpl w:val="10A27198"/>
    <w:lvl w:tplc="BBB4A05A" w:ilvl="0">
      <w:start w:val="17"/>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21">
    <w:nsid w:val="460F00CC"/>
    <w:multiLevelType w:val="hybridMultilevel"/>
    <w:tmpl w:val="BFEE99EC"/>
    <w:lvl w:tplc="12443D86" w:ilvl="0">
      <w:start w:val="2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22">
    <w:nsid w:val="46E61644"/>
    <w:multiLevelType w:val="hybridMultilevel"/>
    <w:tmpl w:val="7A962D4A"/>
    <w:lvl w:tplc="B7D64416"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4A957918"/>
    <w:multiLevelType w:val="hybridMultilevel"/>
    <w:tmpl w:val="625CC928"/>
    <w:lvl w:tplc="955C834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51770E93"/>
    <w:multiLevelType w:val="hybridMultilevel"/>
    <w:tmpl w:val="D4102858"/>
    <w:lvl w:tplc="3AF2D71C" w:ilvl="0">
      <w:start w:val="12"/>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5">
    <w:nsid w:val="52665B7C"/>
    <w:multiLevelType w:val="hybridMultilevel"/>
    <w:tmpl w:val="52A02A68"/>
    <w:lvl w:tplc="138C2F8C" w:ilvl="0">
      <w:start w:val="17"/>
      <w:numFmt w:val="decimal"/>
      <w:lvlText w:val="%1."/>
      <w:lvlJc w:val="left"/>
      <w:pPr>
        <w:ind w:hanging="360" w:left="2073"/>
      </w:pPr>
      <w:rPr>
        <w:rFonts w:hint="default"/>
      </w:rPr>
    </w:lvl>
    <w:lvl w:tentative="true" w:tplc="041A0019" w:ilvl="1">
      <w:start w:val="1"/>
      <w:numFmt w:val="lowerLetter"/>
      <w:lvlText w:val="%2."/>
      <w:lvlJc w:val="left"/>
      <w:pPr>
        <w:ind w:hanging="360" w:left="2793"/>
      </w:pPr>
    </w:lvl>
    <w:lvl w:tentative="true" w:tplc="041A001B" w:ilvl="2">
      <w:start w:val="1"/>
      <w:numFmt w:val="lowerRoman"/>
      <w:lvlText w:val="%3."/>
      <w:lvlJc w:val="right"/>
      <w:pPr>
        <w:ind w:hanging="180" w:left="3513"/>
      </w:pPr>
    </w:lvl>
    <w:lvl w:tentative="true" w:tplc="041A000F" w:ilvl="3">
      <w:start w:val="1"/>
      <w:numFmt w:val="decimal"/>
      <w:lvlText w:val="%4."/>
      <w:lvlJc w:val="left"/>
      <w:pPr>
        <w:ind w:hanging="360" w:left="4233"/>
      </w:pPr>
    </w:lvl>
    <w:lvl w:tentative="true" w:tplc="041A0019" w:ilvl="4">
      <w:start w:val="1"/>
      <w:numFmt w:val="lowerLetter"/>
      <w:lvlText w:val="%5."/>
      <w:lvlJc w:val="left"/>
      <w:pPr>
        <w:ind w:hanging="360" w:left="4953"/>
      </w:pPr>
    </w:lvl>
    <w:lvl w:tentative="true" w:tplc="041A001B" w:ilvl="5">
      <w:start w:val="1"/>
      <w:numFmt w:val="lowerRoman"/>
      <w:lvlText w:val="%6."/>
      <w:lvlJc w:val="right"/>
      <w:pPr>
        <w:ind w:hanging="180" w:left="5673"/>
      </w:pPr>
    </w:lvl>
    <w:lvl w:tentative="true" w:tplc="041A000F" w:ilvl="6">
      <w:start w:val="1"/>
      <w:numFmt w:val="decimal"/>
      <w:lvlText w:val="%7."/>
      <w:lvlJc w:val="left"/>
      <w:pPr>
        <w:ind w:hanging="360" w:left="6393"/>
      </w:pPr>
    </w:lvl>
    <w:lvl w:tentative="true" w:tplc="041A0019" w:ilvl="7">
      <w:start w:val="1"/>
      <w:numFmt w:val="lowerLetter"/>
      <w:lvlText w:val="%8."/>
      <w:lvlJc w:val="left"/>
      <w:pPr>
        <w:ind w:hanging="360" w:left="7113"/>
      </w:pPr>
    </w:lvl>
    <w:lvl w:tentative="true" w:tplc="041A001B" w:ilvl="8">
      <w:start w:val="1"/>
      <w:numFmt w:val="lowerRoman"/>
      <w:lvlText w:val="%9."/>
      <w:lvlJc w:val="right"/>
      <w:pPr>
        <w:ind w:hanging="180" w:left="7833"/>
      </w:pPr>
    </w:lvl>
  </w:abstractNum>
  <w:abstractNum w:abstractNumId="26">
    <w:nsid w:val="52CF1588"/>
    <w:multiLevelType w:val="hybridMultilevel"/>
    <w:tmpl w:val="8EFAB614"/>
    <w:lvl w:tplc="1CB84A16" w:ilvl="0">
      <w:start w:val="13"/>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abstractNum w:abstractNumId="27">
    <w:nsid w:val="605B3E56"/>
    <w:multiLevelType w:val="hybridMultilevel"/>
    <w:tmpl w:val="ECB2023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B3F2CC5"/>
    <w:multiLevelType w:val="hybridMultilevel"/>
    <w:tmpl w:val="C2862F04"/>
    <w:lvl w:tplc="4C223ACA" w:ilvl="0">
      <w:start w:val="17"/>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E451560"/>
    <w:multiLevelType w:val="hybridMultilevel"/>
    <w:tmpl w:val="F2A41FFC"/>
    <w:lvl w:tplc="A7165F5E" w:ilvl="0">
      <w:start w:val="1"/>
      <w:numFmt w:val="decimalZero"/>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17F6CAF"/>
    <w:multiLevelType w:val="hybridMultilevel"/>
    <w:tmpl w:val="5454B51C"/>
    <w:lvl w:tplc="9B663340" w:ilvl="0">
      <w:start w:val="1"/>
      <w:numFmt w:val="decimal"/>
      <w:lvlText w:val="%1."/>
      <w:lvlJc w:val="left"/>
      <w:pPr>
        <w:ind w:hanging="360" w:left="1068"/>
      </w:pPr>
      <w:rPr>
        <w:rFonts w:cs="Times New Roman" w:eastAsia="Times New Roman" w:hAnsi="Times New Roman" w:ascii="Times New Roman"/>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1">
    <w:nsid w:val="76E75AC6"/>
    <w:multiLevelType w:val="hybridMultilevel"/>
    <w:tmpl w:val="DA08EDDA"/>
    <w:lvl w:tplc="54607D76" w:ilvl="0">
      <w:start w:val="227"/>
      <w:numFmt w:val="bullet"/>
      <w:lvlText w:val="-"/>
      <w:lvlJc w:val="left"/>
      <w:pPr>
        <w:ind w:hanging="360" w:left="1440"/>
      </w:pPr>
      <w:rPr>
        <w:rFonts w:cs="Times New Roman" w:eastAsia="Times New Roman" w:hAnsi="Times New Roman" w:ascii="Times New Roman" w:hint="default"/>
        <w:sz w:val="24"/>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2">
    <w:nsid w:val="7A08507D"/>
    <w:multiLevelType w:val="hybridMultilevel"/>
    <w:tmpl w:val="8D8A8254"/>
    <w:lvl w:tplc="0688F570"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3">
    <w:nsid w:val="7BC34983"/>
    <w:multiLevelType w:val="hybridMultilevel"/>
    <w:tmpl w:val="35489D48"/>
    <w:lvl w:tplc="9F1C67A8" w:ilvl="0">
      <w:start w:val="12"/>
      <w:numFmt w:val="decimal"/>
      <w:lvlText w:val="%1."/>
      <w:lvlJc w:val="left"/>
      <w:pPr>
        <w:ind w:hanging="360" w:left="1713"/>
      </w:pPr>
      <w:rPr>
        <w:rFonts w:hint="default"/>
      </w:rPr>
    </w:lvl>
    <w:lvl w:tentative="true" w:tplc="041A0019" w:ilvl="1">
      <w:start w:val="1"/>
      <w:numFmt w:val="lowerLetter"/>
      <w:lvlText w:val="%2."/>
      <w:lvlJc w:val="left"/>
      <w:pPr>
        <w:ind w:hanging="360" w:left="2433"/>
      </w:pPr>
    </w:lvl>
    <w:lvl w:tentative="true" w:tplc="041A001B" w:ilvl="2">
      <w:start w:val="1"/>
      <w:numFmt w:val="lowerRoman"/>
      <w:lvlText w:val="%3."/>
      <w:lvlJc w:val="right"/>
      <w:pPr>
        <w:ind w:hanging="180" w:left="3153"/>
      </w:pPr>
    </w:lvl>
    <w:lvl w:tentative="true" w:tplc="041A000F" w:ilvl="3">
      <w:start w:val="1"/>
      <w:numFmt w:val="decimal"/>
      <w:lvlText w:val="%4."/>
      <w:lvlJc w:val="left"/>
      <w:pPr>
        <w:ind w:hanging="360" w:left="3873"/>
      </w:pPr>
    </w:lvl>
    <w:lvl w:tentative="true" w:tplc="041A0019" w:ilvl="4">
      <w:start w:val="1"/>
      <w:numFmt w:val="lowerLetter"/>
      <w:lvlText w:val="%5."/>
      <w:lvlJc w:val="left"/>
      <w:pPr>
        <w:ind w:hanging="360" w:left="4593"/>
      </w:pPr>
    </w:lvl>
    <w:lvl w:tentative="true" w:tplc="041A001B" w:ilvl="5">
      <w:start w:val="1"/>
      <w:numFmt w:val="lowerRoman"/>
      <w:lvlText w:val="%6."/>
      <w:lvlJc w:val="right"/>
      <w:pPr>
        <w:ind w:hanging="180" w:left="5313"/>
      </w:pPr>
    </w:lvl>
    <w:lvl w:tentative="true" w:tplc="041A000F" w:ilvl="6">
      <w:start w:val="1"/>
      <w:numFmt w:val="decimal"/>
      <w:lvlText w:val="%7."/>
      <w:lvlJc w:val="left"/>
      <w:pPr>
        <w:ind w:hanging="360" w:left="6033"/>
      </w:pPr>
    </w:lvl>
    <w:lvl w:tentative="true" w:tplc="041A0019" w:ilvl="7">
      <w:start w:val="1"/>
      <w:numFmt w:val="lowerLetter"/>
      <w:lvlText w:val="%8."/>
      <w:lvlJc w:val="left"/>
      <w:pPr>
        <w:ind w:hanging="360" w:left="6753"/>
      </w:pPr>
    </w:lvl>
    <w:lvl w:tentative="true" w:tplc="041A001B" w:ilvl="8">
      <w:start w:val="1"/>
      <w:numFmt w:val="lowerRoman"/>
      <w:lvlText w:val="%9."/>
      <w:lvlJc w:val="right"/>
      <w:pPr>
        <w:ind w:hanging="180" w:left="7473"/>
      </w:pPr>
    </w:lvl>
  </w:abstractNum>
  <w:num w:numId="1">
    <w:abstractNumId w:val="4"/>
  </w:num>
  <w:num w:numId="2">
    <w:abstractNumId w:val="21"/>
  </w:num>
  <w:num w:numId="3">
    <w:abstractNumId w:val="7"/>
  </w:num>
  <w:num w:numId="4">
    <w:abstractNumId w:val="30"/>
  </w:num>
  <w:num w:numId="5">
    <w:abstractNumId w:val="6"/>
  </w:num>
  <w:num w:numId="6">
    <w:abstractNumId w:val="22"/>
  </w:num>
  <w:num w:numId="7">
    <w:abstractNumId w:val="32"/>
  </w:num>
  <w:num w:numId="8">
    <w:abstractNumId w:val="17"/>
  </w:num>
  <w:num w:numId="9">
    <w:abstractNumId w:val="29"/>
  </w:num>
  <w:num w:numId="10">
    <w:abstractNumId w:val="23"/>
  </w:num>
  <w:num w:numId="11">
    <w:abstractNumId w:val="10"/>
  </w:num>
  <w:num w:numId="12">
    <w:abstractNumId w:val="15"/>
  </w:num>
  <w:num w:numId="13">
    <w:abstractNumId w:val="31"/>
  </w:num>
  <w:num w:numId="14">
    <w:abstractNumId w:val="5"/>
  </w:num>
  <w:num w:numId="15">
    <w:abstractNumId w:val="18"/>
  </w:num>
  <w:num w:numId="16">
    <w:abstractNumId w:val="27"/>
  </w:num>
  <w:num w:numId="17">
    <w:abstractNumId w:val="2"/>
  </w:num>
  <w:num w:numId="18">
    <w:abstractNumId w:val="1"/>
  </w:num>
  <w:num w:numId="19">
    <w:abstractNumId w:val="24"/>
  </w:num>
  <w:num w:numId="20">
    <w:abstractNumId w:val="19"/>
  </w:num>
  <w:num w:numId="21">
    <w:abstractNumId w:val="33"/>
  </w:num>
  <w:num w:numId="22">
    <w:abstractNumId w:val="26"/>
  </w:num>
  <w:num w:numId="23">
    <w:abstractNumId w:val="20"/>
  </w:num>
  <w:num w:numId="24">
    <w:abstractNumId w:val="25"/>
  </w:num>
  <w:num w:numId="25">
    <w:abstractNumId w:val="28"/>
  </w:num>
  <w:num w:numId="26">
    <w:abstractNumId w:val="11"/>
  </w:num>
  <w:num w:numId="27">
    <w:abstractNumId w:val="3"/>
  </w:num>
  <w:num w:numId="28">
    <w:abstractNumId w:val="12"/>
  </w:num>
  <w:num w:numId="29">
    <w:abstractNumId w:val="16"/>
  </w:num>
  <w:num w:numId="30">
    <w:abstractNumId w:val="14"/>
  </w:num>
  <w:num w:numId="31">
    <w:abstractNumId w:val="8"/>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4EB5"/>
    <w:rsid w:val="00012A9C"/>
    <w:rsid w:val="0001744C"/>
    <w:rsid w:val="00022DBE"/>
    <w:rsid w:val="00034EB5"/>
    <w:rsid w:val="0004280A"/>
    <w:rsid w:val="000520BE"/>
    <w:rsid w:val="000A4636"/>
    <w:rsid w:val="000C5F86"/>
    <w:rsid w:val="000C7A85"/>
    <w:rsid w:val="000E4C0C"/>
    <w:rsid w:val="000E5EAD"/>
    <w:rsid w:val="000F391A"/>
    <w:rsid w:val="001149CE"/>
    <w:rsid w:val="0011557F"/>
    <w:rsid w:val="0016181C"/>
    <w:rsid w:val="001733E3"/>
    <w:rsid w:val="00187469"/>
    <w:rsid w:val="0019230B"/>
    <w:rsid w:val="0019559D"/>
    <w:rsid w:val="001B4340"/>
    <w:rsid w:val="001B568D"/>
    <w:rsid w:val="001C097C"/>
    <w:rsid w:val="001E61DC"/>
    <w:rsid w:val="002105E1"/>
    <w:rsid w:val="002301B7"/>
    <w:rsid w:val="002432C5"/>
    <w:rsid w:val="00246820"/>
    <w:rsid w:val="002501A2"/>
    <w:rsid w:val="002506DD"/>
    <w:rsid w:val="00256974"/>
    <w:rsid w:val="00261A73"/>
    <w:rsid w:val="0027259D"/>
    <w:rsid w:val="002830DE"/>
    <w:rsid w:val="00287A13"/>
    <w:rsid w:val="002A18EC"/>
    <w:rsid w:val="002B70EF"/>
    <w:rsid w:val="002C0498"/>
    <w:rsid w:val="002C6E79"/>
    <w:rsid w:val="002D0963"/>
    <w:rsid w:val="00317E29"/>
    <w:rsid w:val="00344173"/>
    <w:rsid w:val="00353092"/>
    <w:rsid w:val="003858CB"/>
    <w:rsid w:val="003930AB"/>
    <w:rsid w:val="003B213E"/>
    <w:rsid w:val="003C2A27"/>
    <w:rsid w:val="003D237C"/>
    <w:rsid w:val="003E5CE8"/>
    <w:rsid w:val="004020B8"/>
    <w:rsid w:val="0044024F"/>
    <w:rsid w:val="00476240"/>
    <w:rsid w:val="004D44CF"/>
    <w:rsid w:val="004D7F91"/>
    <w:rsid w:val="004E018D"/>
    <w:rsid w:val="004E6668"/>
    <w:rsid w:val="00500258"/>
    <w:rsid w:val="00514290"/>
    <w:rsid w:val="005156DD"/>
    <w:rsid w:val="00540AA3"/>
    <w:rsid w:val="00542252"/>
    <w:rsid w:val="0056590B"/>
    <w:rsid w:val="005A7105"/>
    <w:rsid w:val="006046C2"/>
    <w:rsid w:val="00617E91"/>
    <w:rsid w:val="006447CD"/>
    <w:rsid w:val="00657325"/>
    <w:rsid w:val="0066330B"/>
    <w:rsid w:val="00663E4D"/>
    <w:rsid w:val="00674866"/>
    <w:rsid w:val="00681FB5"/>
    <w:rsid w:val="0068476E"/>
    <w:rsid w:val="00687AAC"/>
    <w:rsid w:val="006A1F89"/>
    <w:rsid w:val="006B12B4"/>
    <w:rsid w:val="006C5628"/>
    <w:rsid w:val="006D48F7"/>
    <w:rsid w:val="0072748A"/>
    <w:rsid w:val="00730271"/>
    <w:rsid w:val="007409BE"/>
    <w:rsid w:val="007505B1"/>
    <w:rsid w:val="0075514B"/>
    <w:rsid w:val="0075732C"/>
    <w:rsid w:val="00764375"/>
    <w:rsid w:val="007659B7"/>
    <w:rsid w:val="0076632B"/>
    <w:rsid w:val="00775A6A"/>
    <w:rsid w:val="00780FB1"/>
    <w:rsid w:val="00790A62"/>
    <w:rsid w:val="00793D29"/>
    <w:rsid w:val="007A2A7E"/>
    <w:rsid w:val="007A3DD9"/>
    <w:rsid w:val="007B2CB3"/>
    <w:rsid w:val="007C3583"/>
    <w:rsid w:val="007C3750"/>
    <w:rsid w:val="007D471A"/>
    <w:rsid w:val="007D625F"/>
    <w:rsid w:val="007D7E40"/>
    <w:rsid w:val="007E04FC"/>
    <w:rsid w:val="007E49CE"/>
    <w:rsid w:val="00811577"/>
    <w:rsid w:val="008146A1"/>
    <w:rsid w:val="00816142"/>
    <w:rsid w:val="00850A25"/>
    <w:rsid w:val="008570E0"/>
    <w:rsid w:val="008A622B"/>
    <w:rsid w:val="008B4B38"/>
    <w:rsid w:val="008D49EB"/>
    <w:rsid w:val="008E5736"/>
    <w:rsid w:val="008F0D5B"/>
    <w:rsid w:val="00910AF5"/>
    <w:rsid w:val="00914E92"/>
    <w:rsid w:val="0092065A"/>
    <w:rsid w:val="00927925"/>
    <w:rsid w:val="00934B63"/>
    <w:rsid w:val="00942D1B"/>
    <w:rsid w:val="00946737"/>
    <w:rsid w:val="00956B8C"/>
    <w:rsid w:val="009671B2"/>
    <w:rsid w:val="00971169"/>
    <w:rsid w:val="00973F2B"/>
    <w:rsid w:val="0097552E"/>
    <w:rsid w:val="009B35CF"/>
    <w:rsid w:val="009B36DA"/>
    <w:rsid w:val="009B75DD"/>
    <w:rsid w:val="009C7177"/>
    <w:rsid w:val="009D1117"/>
    <w:rsid w:val="009E16BD"/>
    <w:rsid w:val="00A212C9"/>
    <w:rsid w:val="00A239B3"/>
    <w:rsid w:val="00A5395F"/>
    <w:rsid w:val="00A53A39"/>
    <w:rsid w:val="00A57DDE"/>
    <w:rsid w:val="00A84334"/>
    <w:rsid w:val="00A86836"/>
    <w:rsid w:val="00A93F69"/>
    <w:rsid w:val="00AA1FF1"/>
    <w:rsid w:val="00AA4E45"/>
    <w:rsid w:val="00AB722B"/>
    <w:rsid w:val="00AC1224"/>
    <w:rsid w:val="00AC2B54"/>
    <w:rsid w:val="00AF7818"/>
    <w:rsid w:val="00B167E7"/>
    <w:rsid w:val="00B205C0"/>
    <w:rsid w:val="00B300A3"/>
    <w:rsid w:val="00B8320D"/>
    <w:rsid w:val="00B95A74"/>
    <w:rsid w:val="00BC2635"/>
    <w:rsid w:val="00BC3E9B"/>
    <w:rsid w:val="00BD6BD2"/>
    <w:rsid w:val="00BD776D"/>
    <w:rsid w:val="00BE60AB"/>
    <w:rsid w:val="00C055EE"/>
    <w:rsid w:val="00C1087D"/>
    <w:rsid w:val="00C13BB7"/>
    <w:rsid w:val="00C14E5D"/>
    <w:rsid w:val="00C2361F"/>
    <w:rsid w:val="00C445DA"/>
    <w:rsid w:val="00C629E8"/>
    <w:rsid w:val="00C76C87"/>
    <w:rsid w:val="00C77E6E"/>
    <w:rsid w:val="00CA52DD"/>
    <w:rsid w:val="00CD217B"/>
    <w:rsid w:val="00CE61D3"/>
    <w:rsid w:val="00CF0B25"/>
    <w:rsid w:val="00CF2F27"/>
    <w:rsid w:val="00D05DFA"/>
    <w:rsid w:val="00D123C9"/>
    <w:rsid w:val="00D32731"/>
    <w:rsid w:val="00D40511"/>
    <w:rsid w:val="00D45AC0"/>
    <w:rsid w:val="00D506BD"/>
    <w:rsid w:val="00D60B67"/>
    <w:rsid w:val="00D84794"/>
    <w:rsid w:val="00D947DD"/>
    <w:rsid w:val="00D969C3"/>
    <w:rsid w:val="00DA639A"/>
    <w:rsid w:val="00DA7986"/>
    <w:rsid w:val="00DB5A78"/>
    <w:rsid w:val="00DD1EB6"/>
    <w:rsid w:val="00DD2638"/>
    <w:rsid w:val="00DE33E4"/>
    <w:rsid w:val="00E0215E"/>
    <w:rsid w:val="00E2531D"/>
    <w:rsid w:val="00E428B9"/>
    <w:rsid w:val="00E44F16"/>
    <w:rsid w:val="00E6499B"/>
    <w:rsid w:val="00E6737B"/>
    <w:rsid w:val="00E85DB7"/>
    <w:rsid w:val="00E964B1"/>
    <w:rsid w:val="00E97099"/>
    <w:rsid w:val="00EA4626"/>
    <w:rsid w:val="00EA53D3"/>
    <w:rsid w:val="00EB2D38"/>
    <w:rsid w:val="00EB56E1"/>
    <w:rsid w:val="00EC29B5"/>
    <w:rsid w:val="00EE64AD"/>
    <w:rsid w:val="00EE668F"/>
    <w:rsid w:val="00EF7E18"/>
    <w:rsid w:val="00F305B3"/>
    <w:rsid w:val="00F40B41"/>
    <w:rsid w:val="00F41D54"/>
    <w:rsid w:val="00F56EA9"/>
    <w:rsid w:val="00F64928"/>
    <w:rsid w:val="00F90787"/>
    <w:rsid w:val="00F94CE8"/>
    <w:rsid w:val="00F96BDE"/>
    <w:rsid w:val="00F971E1"/>
    <w:rsid w:val="00F977DB"/>
    <w:rsid w:val="00FC4584"/>
    <w:rsid w:val="00FC6E93"/>
    <w:rsid w:val="00FD2844"/>
    <w:rsid w:val="00FD4AD3"/>
    <w:rsid w:val="00FF1BA3"/>
    <w:rsid w:val="00FF3C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D6B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cs="Tahoma" w:hAnsi="Tahoma" w:ascii="Tahoma"/>
      <w:sz w:val="16"/>
      <w:szCs w:val="16"/>
    </w:rPr>
  </w:style>
  <w:style w:customStyle="true" w:styleId="TekstbaloniaChar" w:type="character">
    <w:name w:val="Tekst balončića Char"/>
    <w:basedOn w:val="Zadanifontodlomka"/>
    <w:link w:val="Tekstbalonia"/>
    <w:rsid w:val="00BD776D"/>
    <w:rPr>
      <w:rFonts w:cs="Tahoma" w:hAnsi="Tahoma" w:ascii="Tahoma"/>
      <w:sz w:val="16"/>
      <w:szCs w:val="16"/>
    </w:rPr>
  </w:style>
  <w:style w:styleId="Tekstrezerviranogmjesta" w:type="character">
    <w:name w:val="Placeholder Text"/>
    <w:basedOn w:val="Zadanifontodlomka"/>
    <w:uiPriority w:val="99"/>
    <w:semiHidden/>
    <w:rsid w:val="00811577"/>
    <w:rPr>
      <w:color w:val="808080"/>
      <w:bdr w:space="0" w:sz="0" w:color="auto" w:val="none"/>
      <w:shd w:fill="auto" w:color="auto" w:val="clear"/>
    </w:rPr>
  </w:style>
  <w:style w:customStyle="true" w:styleId="eSPISCCParagraphDefaultFont" w:type="character">
    <w:name w:val="eSPIS_CC_Paragraph Default Font"/>
    <w:basedOn w:val="Zadanifontodlomka"/>
    <w:rsid w:val="008115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11577"/>
    <w:rPr>
      <w:bdr w:space="0" w:sz="0" w:color="auto" w:val="none"/>
      <w:shd w:fill="FFFFCC" w:color="auto" w:val="clear"/>
      <w:lang w:val="hr-HR"/>
    </w:rPr>
  </w:style>
  <w:style w:customStyle="true" w:styleId="PozadinaSvijetloCrvena" w:type="character">
    <w:name w:val="Pozadina_SvijetloCrvena"/>
    <w:basedOn w:val="eSPISCCParagraphDefaultFont"/>
    <w:rsid w:val="008115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115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D6B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76C87"/>
    <w:pPr>
      <w:tabs>
        <w:tab w:pos="4536" w:val="center"/>
        <w:tab w:pos="9072" w:val="right"/>
      </w:tabs>
    </w:pPr>
  </w:style>
  <w:style w:styleId="Podnoje" w:type="paragraph">
    <w:name w:val="footer"/>
    <w:basedOn w:val="Normal"/>
    <w:rsid w:val="00C76C87"/>
    <w:pPr>
      <w:tabs>
        <w:tab w:pos="4536" w:val="center"/>
        <w:tab w:pos="9072" w:val="right"/>
      </w:tabs>
    </w:pPr>
  </w:style>
  <w:style w:styleId="Brojstranice" w:type="character">
    <w:name w:val="page number"/>
    <w:basedOn w:val="Zadanifontodlomka"/>
    <w:rsid w:val="007C3750"/>
  </w:style>
  <w:style w:styleId="Odlomakpopisa" w:type="paragraph">
    <w:name w:val="List Paragraph"/>
    <w:basedOn w:val="Normal"/>
    <w:uiPriority w:val="34"/>
    <w:qFormat/>
    <w:rsid w:val="001733E3"/>
    <w:pPr>
      <w:ind w:left="708"/>
    </w:pPr>
  </w:style>
  <w:style w:styleId="Tekstbalonia" w:type="paragraph">
    <w:name w:val="Balloon Text"/>
    <w:basedOn w:val="Normal"/>
    <w:link w:val="TekstbaloniaChar"/>
    <w:rsid w:val="00BD776D"/>
    <w:rPr>
      <w:rFonts w:ascii="Tahoma" w:cs="Tahoma" w:hAnsi="Tahoma"/>
      <w:sz w:val="16"/>
      <w:szCs w:val="16"/>
    </w:rPr>
  </w:style>
  <w:style w:customStyle="1" w:styleId="TekstbaloniaChar" w:type="character">
    <w:name w:val="Tekst balončića Char"/>
    <w:basedOn w:val="Zadanifontodlomka"/>
    <w:link w:val="Tekstbalonia"/>
    <w:rsid w:val="00BD776D"/>
    <w:rPr>
      <w:rFonts w:ascii="Tahoma" w:cs="Tahoma" w:hAnsi="Tahoma"/>
      <w:sz w:val="16"/>
      <w:szCs w:val="16"/>
    </w:rPr>
  </w:style>
  <w:style w:styleId="Tekstrezerviranogmjesta" w:type="character">
    <w:name w:val="Placeholder Text"/>
    <w:basedOn w:val="Zadanifontodlomka"/>
    <w:uiPriority w:val="99"/>
    <w:semiHidden/>
    <w:rsid w:val="00811577"/>
    <w:rPr>
      <w:color w:val="808080"/>
      <w:bdr w:color="auto" w:space="0" w:sz="0" w:val="none"/>
      <w:shd w:color="auto" w:fill="auto" w:val="clear"/>
    </w:rPr>
  </w:style>
  <w:style w:customStyle="1" w:styleId="eSPISCCParagraphDefaultFont" w:type="character">
    <w:name w:val="eSPIS_CC_Paragraph Default Font"/>
    <w:basedOn w:val="Zadanifontodlomka"/>
    <w:rsid w:val="008115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11577"/>
    <w:rPr>
      <w:bdr w:color="auto" w:space="0" w:sz="0" w:val="none"/>
      <w:shd w:color="auto" w:fill="FFFFCC" w:val="clear"/>
      <w:lang w:val="hr-HR"/>
    </w:rPr>
  </w:style>
  <w:style w:customStyle="1" w:styleId="PozadinaSvijetloCrvena" w:type="character">
    <w:name w:val="Pozadina_SvijetloCrvena"/>
    <w:basedOn w:val="eSPISCCParagraphDefaultFont"/>
    <w:rsid w:val="008115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115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3405">
      <w:bodyDiv w:val="true"/>
      <w:marLeft w:val="0"/>
      <w:marRight w:val="0"/>
      <w:marTop w:val="0"/>
      <w:marBottom w:val="0"/>
      <w:divBdr>
        <w:top w:space="0" w:sz="0" w:color="auto" w:val="none"/>
        <w:left w:space="0" w:sz="0" w:color="auto" w:val="none"/>
        <w:bottom w:space="0" w:sz="0" w:color="auto" w:val="none"/>
        <w:right w:space="0" w:sz="0" w:color="auto" w:val="none"/>
      </w:divBdr>
    </w:div>
    <w:div w:id="154147623">
      <w:bodyDiv w:val="true"/>
      <w:marLeft w:val="0"/>
      <w:marRight w:val="0"/>
      <w:marTop w:val="0"/>
      <w:marBottom w:val="0"/>
      <w:divBdr>
        <w:top w:space="0" w:sz="0" w:color="auto" w:val="none"/>
        <w:left w:space="0" w:sz="0" w:color="auto" w:val="none"/>
        <w:bottom w:space="0" w:sz="0" w:color="auto" w:val="none"/>
        <w:right w:space="0" w:sz="0" w:color="auto" w:val="none"/>
      </w:divBdr>
    </w:div>
    <w:div w:id="474027872">
      <w:bodyDiv w:val="true"/>
      <w:marLeft w:val="0"/>
      <w:marRight w:val="0"/>
      <w:marTop w:val="0"/>
      <w:marBottom w:val="0"/>
      <w:divBdr>
        <w:top w:space="0" w:sz="0" w:color="auto" w:val="none"/>
        <w:left w:space="0" w:sz="0" w:color="auto" w:val="none"/>
        <w:bottom w:space="0" w:sz="0" w:color="auto" w:val="none"/>
        <w:right w:space="0" w:sz="0" w:color="auto" w:val="none"/>
      </w:divBdr>
    </w:div>
    <w:div w:id="493842833">
      <w:bodyDiv w:val="true"/>
      <w:marLeft w:val="0"/>
      <w:marRight w:val="0"/>
      <w:marTop w:val="0"/>
      <w:marBottom w:val="0"/>
      <w:divBdr>
        <w:top w:space="0" w:sz="0" w:color="auto" w:val="none"/>
        <w:left w:space="0" w:sz="0" w:color="auto" w:val="none"/>
        <w:bottom w:space="0" w:sz="0" w:color="auto" w:val="none"/>
        <w:right w:space="0" w:sz="0" w:color="auto" w:val="none"/>
      </w:divBdr>
    </w:div>
    <w:div w:id="536089047">
      <w:bodyDiv w:val="true"/>
      <w:marLeft w:val="0"/>
      <w:marRight w:val="0"/>
      <w:marTop w:val="0"/>
      <w:marBottom w:val="0"/>
      <w:divBdr>
        <w:top w:space="0" w:sz="0" w:color="auto" w:val="none"/>
        <w:left w:space="0" w:sz="0" w:color="auto" w:val="none"/>
        <w:bottom w:space="0" w:sz="0" w:color="auto" w:val="none"/>
        <w:right w:space="0" w:sz="0" w:color="auto" w:val="none"/>
      </w:divBdr>
    </w:div>
    <w:div w:id="675039600">
      <w:bodyDiv w:val="true"/>
      <w:marLeft w:val="0"/>
      <w:marRight w:val="0"/>
      <w:marTop w:val="0"/>
      <w:marBottom w:val="0"/>
      <w:divBdr>
        <w:top w:space="0" w:sz="0" w:color="auto" w:val="none"/>
        <w:left w:space="0" w:sz="0" w:color="auto" w:val="none"/>
        <w:bottom w:space="0" w:sz="0" w:color="auto" w:val="none"/>
        <w:right w:space="0" w:sz="0" w:color="auto" w:val="none"/>
      </w:divBdr>
    </w:div>
    <w:div w:id="1274559198">
      <w:bodyDiv w:val="true"/>
      <w:marLeft w:val="0"/>
      <w:marRight w:val="0"/>
      <w:marTop w:val="0"/>
      <w:marBottom w:val="0"/>
      <w:divBdr>
        <w:top w:space="0" w:sz="0" w:color="auto" w:val="none"/>
        <w:left w:space="0" w:sz="0" w:color="auto" w:val="none"/>
        <w:bottom w:space="0" w:sz="0" w:color="auto" w:val="none"/>
        <w:right w:space="0" w:sz="0" w:color="auto" w:val="none"/>
      </w:divBdr>
    </w:div>
    <w:div w:id="1687711179">
      <w:bodyDiv w:val="true"/>
      <w:marLeft w:val="0"/>
      <w:marRight w:val="0"/>
      <w:marTop w:val="0"/>
      <w:marBottom w:val="0"/>
      <w:divBdr>
        <w:top w:space="0" w:sz="0" w:color="auto" w:val="none"/>
        <w:left w:space="0" w:sz="0" w:color="auto" w:val="none"/>
        <w:bottom w:space="0" w:sz="0" w:color="auto" w:val="none"/>
        <w:right w:space="0" w:sz="0" w:color="auto" w:val="none"/>
      </w:divBdr>
    </w:div>
    <w:div w:id="20216166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St-765/2017</izvorni_sadrzaj>
    <derivirana_varijabla naziv="DomainObject.Predmet.OznakaBroj_1">St-765/2017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siječnja 2018.</izvorni_sadrzaj>
    <derivirana_varijabla naziv="DomainObject.Predmet.SpisIzvanSuda.DatumIzlazaSpisa_1">15. siječnja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izvorni_sadrzaj>
    <derivirana_varijabla naziv="DomainObject.Predmet.SpisIzvanSuda.LokacijaSpisa_1">VRHOVNI SUD RH</derivirana_varijabla>
  </DomainObject.Predmet.SpisIzvanSuda.LokacijaSpisa>
  <DomainObject.Predmet.SpisIzvanSuda.Napomena>
    <izvorni_sadrzaj>Ež-44/18</izvorni_sadrzaj>
    <derivirana_varijabla naziv="DomainObject.Predmet.SpisIzvanSuda.Napomena_1">Ež-44/18</derivirana_varijabla>
  </DomainObject.Predmet.SpisIzvanSuda.Napomena>
  <DomainObject.Predmet.SpisIzvanSuda.RazlogIzlaskaSpisa>
    <izvorni_sadrzaj>revizija dužnika</izvorni_sadrzaj>
    <derivirana_varijabla naziv="DomainObject.Predmet.SpisIzvanSuda.RazlogIzlaskaSpisa_1">revizija dužnika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OPTISOL d.o.o.</izvorni_sadrzaj>
    <derivirana_varijabla naziv="DomainObject.Predmet.StrankaFormated_1">  OPTISOL d.o.o.</derivirana_varijabla>
  </DomainObject.Predmet.StrankaFormated>
  <DomainObject.Predmet.StrankaFormatedOIB>
    <izvorni_sadrzaj>  OPTISOL d.o.o., OIB 21188668743</izvorni_sadrzaj>
    <derivirana_varijabla naziv="DomainObject.Predmet.StrankaFormatedOIB_1">  OPTISOL d.o.o., OIB 21188668743</derivirana_varijabla>
  </DomainObject.Predmet.StrankaFormatedOIB>
  <DomainObject.Predmet.StrankaFormatedWithAdress>
    <izvorni_sadrzaj> OPTISOL d.o.o., Jadranski trg 1, 51000 Rijeka</izvorni_sadrzaj>
    <derivirana_varijabla naziv="DomainObject.Predmet.StrankaFormatedWithAdress_1"> OPTISOL d.o.o., Jadranski trg 1, 51000 Rijeka</derivirana_varijabla>
  </DomainObject.Predmet.StrankaFormatedWithAdress>
  <DomainObject.Predmet.StrankaFormatedWithAdressOIB>
    <izvorni_sadrzaj> OPTISOL d.o.o., OIB 21188668743, Jadranski trg 1, 51000 Rijeka</izvorni_sadrzaj>
    <derivirana_varijabla naziv="DomainObject.Predmet.StrankaFormatedWithAdressOIB_1"> OPTISOL d.o.o., OIB 21188668743, Jadranski trg 1, 51000 Rijeka</derivirana_varijabla>
  </DomainObject.Predmet.StrankaFormatedWithAdressOIB>
  <DomainObject.Predmet.StrankaWithAdress>
    <izvorni_sadrzaj>OPTISOL d.o.o. Jadranski trg 1,51000 Rijeka</izvorni_sadrzaj>
    <derivirana_varijabla naziv="DomainObject.Predmet.StrankaWithAdress_1">OPTISOL d.o.o. Jadranski trg 1,51000 Rijeka</derivirana_varijabla>
  </DomainObject.Predmet.StrankaWithAdress>
  <DomainObject.Predmet.StrankaWithAdressOIB>
    <izvorni_sadrzaj>OPTISOL d.o.o., OIB 21188668743, Jadranski trg 1,51000 Rijeka</izvorni_sadrzaj>
    <derivirana_varijabla naziv="DomainObject.Predmet.StrankaWithAdressOIB_1">OPTISOL d.o.o., OIB 21188668743, Jadranski trg 1,51000 Rijeka</derivirana_varijabla>
  </DomainObject.Predmet.StrankaWithAdressOIB>
  <DomainObject.Predmet.StrankaNazivFormated>
    <izvorni_sadrzaj>OPTISOL d.o.o.</izvorni_sadrzaj>
    <derivirana_varijabla naziv="DomainObject.Predmet.StrankaNazivFormated_1">OPTISOL d.o.o.</derivirana_varijabla>
  </DomainObject.Predmet.StrankaNazivFormated>
  <DomainObject.Predmet.StrankaNazivFormatedOIB>
    <izvorni_sadrzaj>OPTISOL d.o.o., OIB 21188668743</izvorni_sadrzaj>
    <derivirana_varijabla naziv="DomainObject.Predmet.StrankaNazivFormatedOIB_1">OPTISOL d.o.o., OIB 21188668743</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OPTISOL d.o.o.</item>
    </izvorni_sadrzaj>
    <derivirana_varijabla naziv="DomainObject.Predmet.StrankaListFormated_1">
      <item>OPTISOL d.o.o.</item>
    </derivirana_varijabla>
  </DomainObject.Predmet.StrankaListFormated>
  <DomainObject.Predmet.StrankaListFormatedOIB>
    <izvorni_sadrzaj>
      <item>OPTISOL d.o.o., OIB 21188668743</item>
    </izvorni_sadrzaj>
    <derivirana_varijabla naziv="DomainObject.Predmet.StrankaListFormatedOIB_1">
      <item>OPTISOL d.o.o., OIB 21188668743</item>
    </derivirana_varijabla>
  </DomainObject.Predmet.StrankaListFormatedOIB>
  <DomainObject.Predmet.StrankaListFormatedWithAdress>
    <izvorni_sadrzaj>
      <item>OPTISOL d.o.o., Jadranski trg 1, 51000 Rijeka</item>
    </izvorni_sadrzaj>
    <derivirana_varijabla naziv="DomainObject.Predmet.StrankaListFormatedWithAdress_1">
      <item>OPTISOL d.o.o., Jadranski trg 1, 51000 Rijeka</item>
    </derivirana_varijabla>
  </DomainObject.Predmet.StrankaListFormatedWithAdress>
  <DomainObject.Predmet.StrankaListFormatedWithAdressOIB>
    <izvorni_sadrzaj>
      <item>OPTISOL d.o.o., OIB 21188668743, Jadranski trg 1, 51000 Rijeka</item>
    </izvorni_sadrzaj>
    <derivirana_varijabla naziv="DomainObject.Predmet.StrankaListFormatedWithAdressOIB_1">
      <item>OPTISOL d.o.o., OIB 21188668743, Jadranski trg 1, 51000 Rijeka</item>
    </derivirana_varijabla>
  </DomainObject.Predmet.StrankaListFormatedWithAdressOIB>
  <DomainObject.Predmet.StrankaListNazivFormated>
    <izvorni_sadrzaj>
      <item>OPTISOL d.o.o.</item>
    </izvorni_sadrzaj>
    <derivirana_varijabla naziv="DomainObject.Predmet.StrankaListNazivFormated_1">
      <item>OPTISOL d.o.o.</item>
    </derivirana_varijabla>
  </DomainObject.Predmet.StrankaListNazivFormated>
  <DomainObject.Predmet.StrankaListNazivFormatedOIB>
    <izvorni_sadrzaj>
      <item>OPTISOL d.o.o., OIB 21188668743</item>
    </izvorni_sadrzaj>
    <derivirana_varijabla naziv="DomainObject.Predmet.StrankaListNazivFormatedOIB_1">
      <item>OPTISOL d.o.o., OIB 21188668743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OPTISOL d.o.o.</izvorni_sadrzaj>
    <derivirana_varijabla naziv="DomainObject.Predmet.StrankaIDrugi_1">OPTISOL d.o.o.</derivirana_varijabla>
  </DomainObject.Predmet.StrankaIDrugi>
  <DomainObject.Predmet.ProtustrankaIDrugi>
    <izvorni_sadrzaj/>
    <derivirana_varijabla naziv="DomainObject.Predmet.ProtustrankaIDrugi_1"/>
  </DomainObject.Predmet.ProtustrankaIDrugi>
  <DomainObject.Predmet.StrankaIDrugiAdressOIB>
    <izvorni_sadrzaj>OPTISOL d.o.o., OIB 21188668743, Jadranski trg 1, 51000 Rijeka</izvorni_sadrzaj>
    <derivirana_varijabla naziv="DomainObject.Predmet.StrankaIDrugiAdressOIB_1">OPTISOL d.o.o., OIB 21188668743, Jadranski trg 1, 51000 Rijeka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OPTISOL d.o.o.</item>
    </izvorni_sadrzaj>
    <derivirana_varijabla naziv="DomainObject.Predmet.SudioniciListNaziv_1">
      <item>OPTISOL d.o.o.</item>
    </derivirana_varijabla>
  </DomainObject.Predmet.SudioniciListNaziv>
  <DomainObject.Predmet.SudioniciListAdressOIB>
    <izvorni_sadrzaj>
      <item>OPTISOL d.o.o., OIB 21188668743, Jadranski trg 1,51000 Rijeka</item>
    </izvorni_sadrzaj>
    <derivirana_varijabla naziv="DomainObject.Predmet.SudioniciListAdressOIB_1">
      <item>OPTISOL d.o.o., OIB 21188668743, Jadranski trg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21188668743</item>
    </izvorni_sadrzaj>
    <derivirana_varijabla naziv="DomainObject.Predmet.SudioniciListNazivOIB_1">
      <item>, OIB 21188668743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F51ACD-11C8-41FA-AA39-68197C3D64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1777</properties:Words>
  <properties:Characters>10271</properties:Characters>
  <properties:Lines>257</properties:Lines>
  <properties:Paragraphs>67</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12274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2018-02-01T07:12:00Z</dcterms:created>
  <dc:creator>ksarlija</dc:creator>
  <cp:lastModifiedBy>Jasna Radulović</cp:lastModifiedBy>
  <cp:lastPrinted>2018-02-01T08:02:00Z</cp:lastPrinted>
  <dcterms:modified xmlns:xsi="http://www.w3.org/2001/XMLSchema-instance" xsi:type="dcterms:W3CDTF">2018-02-01T08:28:00Z</dcterms:modified>
  <cp:revision>25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