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498a8" w14:paraId="7d498a8" w:rsidRDefault="000D6BA8" w:rsidP="00071633" w:rsidR="000D6BA8" w:rsidRPr="004A55F9">
      <w:pPr>
        <w15:collapsed w:val="false"/>
        <w:rPr>
          <w:bCs/>
          <w:sz w:val="24"/>
          <w:szCs w:val="24"/>
        </w:rPr>
      </w:pPr>
      <w:bookmarkStart w:name="_GoBack" w:id="0"/>
      <w:bookmarkEnd w:id="0"/>
      <w:r w:rsidRPr="004A55F9">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4A55F9">
        <w:rPr>
          <w:bCs/>
          <w:sz w:val="24"/>
          <w:szCs w:val="24"/>
        </w:rPr>
        <w:t xml:space="preserve">                                                                                                                             </w:t>
      </w:r>
    </w:p>
    <w:p w:rsidRDefault="00071633" w:rsidP="00071633" w:rsidR="00071633" w:rsidRPr="004A55F9">
      <w:pPr>
        <w:rPr>
          <w:bCs/>
          <w:sz w:val="24"/>
          <w:szCs w:val="24"/>
        </w:rPr>
      </w:pPr>
      <w:r w:rsidRPr="004A55F9">
        <w:rPr>
          <w:bCs/>
          <w:sz w:val="24"/>
          <w:szCs w:val="24"/>
        </w:rPr>
        <w:t xml:space="preserve">REPUBLIKA HRVATSKA </w:t>
      </w:r>
    </w:p>
    <w:p w:rsidRDefault="00071633" w:rsidP="00071633" w:rsidR="00071633" w:rsidRPr="004A55F9">
      <w:pPr>
        <w:rPr>
          <w:bCs/>
          <w:sz w:val="24"/>
          <w:szCs w:val="24"/>
        </w:rPr>
      </w:pPr>
      <w:r w:rsidRPr="004A55F9">
        <w:rPr>
          <w:bCs/>
          <w:sz w:val="24"/>
          <w:szCs w:val="24"/>
        </w:rPr>
        <w:t>TRGOVAČKI SUD U ZAGREBU</w:t>
      </w:r>
    </w:p>
    <w:p w:rsidRDefault="00071633" w:rsidP="00895E2C" w:rsidR="00853FF6" w:rsidRPr="004A55F9">
      <w:pPr>
        <w:jc w:val="right"/>
        <w:rPr>
          <w:bCs/>
          <w:sz w:val="24"/>
          <w:szCs w:val="24"/>
        </w:rPr>
      </w:pPr>
      <w:r w:rsidRPr="004A55F9">
        <w:rPr>
          <w:bCs/>
          <w:sz w:val="24"/>
          <w:szCs w:val="24"/>
        </w:rPr>
        <w:t>Zagreb, Amruševa 2/II</w:t>
      </w:r>
      <w:r w:rsidR="005568C5" w:rsidRPr="004A55F9">
        <w:rPr>
          <w:bCs/>
          <w:sz w:val="24"/>
          <w:szCs w:val="24"/>
        </w:rPr>
        <w:tab/>
      </w:r>
      <w:r w:rsidR="005568C5" w:rsidRPr="004A55F9">
        <w:rPr>
          <w:bCs/>
          <w:sz w:val="24"/>
          <w:szCs w:val="24"/>
        </w:rPr>
        <w:tab/>
      </w:r>
      <w:r w:rsidR="005568C5" w:rsidRPr="004A55F9">
        <w:rPr>
          <w:bCs/>
          <w:sz w:val="24"/>
          <w:szCs w:val="24"/>
        </w:rPr>
        <w:tab/>
      </w:r>
      <w:r w:rsidR="005568C5" w:rsidRPr="004A55F9">
        <w:rPr>
          <w:bCs/>
          <w:sz w:val="24"/>
          <w:szCs w:val="24"/>
        </w:rPr>
        <w:tab/>
        <w:t xml:space="preserve">        </w:t>
      </w:r>
      <w:r w:rsidR="0089076F" w:rsidRPr="004A55F9">
        <w:rPr>
          <w:bCs/>
          <w:sz w:val="24"/>
          <w:szCs w:val="24"/>
        </w:rPr>
        <w:tab/>
      </w:r>
      <w:r w:rsidR="0089076F" w:rsidRPr="004A55F9">
        <w:rPr>
          <w:bCs/>
          <w:sz w:val="24"/>
          <w:szCs w:val="24"/>
        </w:rPr>
        <w:tab/>
      </w:r>
      <w:r w:rsidR="0089076F" w:rsidRPr="004A55F9">
        <w:rPr>
          <w:bCs/>
          <w:sz w:val="24"/>
          <w:szCs w:val="24"/>
        </w:rPr>
        <w:tab/>
      </w:r>
      <w:r w:rsidR="0089076F" w:rsidRPr="004A55F9">
        <w:rPr>
          <w:bCs/>
          <w:sz w:val="24"/>
          <w:szCs w:val="24"/>
        </w:rPr>
        <w:tab/>
      </w:r>
      <w:r w:rsidR="0089076F" w:rsidRPr="004A55F9">
        <w:rPr>
          <w:bCs/>
          <w:sz w:val="24"/>
          <w:szCs w:val="24"/>
        </w:rPr>
        <w:tab/>
      </w:r>
      <w:r w:rsidR="0089076F" w:rsidRPr="004A55F9">
        <w:rPr>
          <w:bCs/>
          <w:sz w:val="24"/>
          <w:szCs w:val="24"/>
        </w:rPr>
        <w:tab/>
      </w:r>
      <w:r w:rsidR="0089076F" w:rsidRPr="004A55F9">
        <w:rPr>
          <w:bCs/>
          <w:sz w:val="24"/>
          <w:szCs w:val="24"/>
        </w:rPr>
        <w:tab/>
      </w:r>
      <w:r w:rsidRPr="004A55F9">
        <w:rPr>
          <w:bCs/>
          <w:sz w:val="24"/>
          <w:szCs w:val="24"/>
        </w:rPr>
        <w:t xml:space="preserve">                                                                           48</w:t>
      </w:r>
      <w:r w:rsidR="00EA2F22" w:rsidRPr="004A55F9">
        <w:rPr>
          <w:bCs/>
          <w:sz w:val="24"/>
          <w:szCs w:val="24"/>
        </w:rPr>
        <w:t>.</w:t>
      </w:r>
      <w:r w:rsidR="00B84EFD" w:rsidRPr="004A55F9">
        <w:rPr>
          <w:bCs/>
          <w:sz w:val="24"/>
          <w:szCs w:val="24"/>
        </w:rPr>
        <w:t xml:space="preserve"> St-</w:t>
      </w:r>
      <w:r w:rsidR="008D2696" w:rsidRPr="004A55F9">
        <w:rPr>
          <w:bCs/>
          <w:sz w:val="24"/>
          <w:szCs w:val="24"/>
        </w:rPr>
        <w:t>6923</w:t>
      </w:r>
      <w:r w:rsidR="00F65342" w:rsidRPr="004A55F9">
        <w:rPr>
          <w:bCs/>
          <w:sz w:val="24"/>
          <w:szCs w:val="24"/>
        </w:rPr>
        <w:t>/16</w:t>
      </w:r>
    </w:p>
    <w:p w:rsidRDefault="00853FF6" w:rsidP="00853FF6" w:rsidR="00853FF6" w:rsidRPr="004A55F9">
      <w:pPr>
        <w:rPr>
          <w:bCs/>
          <w:sz w:val="24"/>
          <w:szCs w:val="24"/>
        </w:rPr>
      </w:pPr>
    </w:p>
    <w:p w:rsidRDefault="00853FF6" w:rsidP="00FE3415" w:rsidR="00853FF6" w:rsidRPr="004A55F9">
      <w:pPr>
        <w:pStyle w:val="Naslov3"/>
        <w:rPr>
          <w:b w:val="false"/>
          <w:bCs/>
          <w:szCs w:val="24"/>
        </w:rPr>
      </w:pPr>
      <w:r w:rsidRPr="004A55F9">
        <w:rPr>
          <w:b w:val="false"/>
          <w:bCs/>
          <w:szCs w:val="24"/>
        </w:rPr>
        <w:t>Z A P I S N I K</w:t>
      </w:r>
    </w:p>
    <w:p w:rsidRDefault="00071633" w:rsidP="00FE3415" w:rsidR="00853FF6" w:rsidRPr="004A55F9">
      <w:pPr>
        <w:pStyle w:val="Naslov1"/>
        <w:jc w:val="center"/>
        <w:rPr>
          <w:b w:val="false"/>
          <w:bCs/>
          <w:szCs w:val="24"/>
        </w:rPr>
      </w:pPr>
      <w:r w:rsidRPr="004A55F9">
        <w:rPr>
          <w:b w:val="false"/>
          <w:bCs/>
          <w:szCs w:val="24"/>
        </w:rPr>
        <w:t>S</w:t>
      </w:r>
      <w:r w:rsidR="00853FF6" w:rsidRPr="004A55F9">
        <w:rPr>
          <w:b w:val="false"/>
          <w:bCs/>
          <w:szCs w:val="24"/>
        </w:rPr>
        <w:t xml:space="preserve"> ISPITNOG ROČIŠTA</w:t>
      </w:r>
    </w:p>
    <w:p w:rsidRDefault="005A3188" w:rsidP="005A3188" w:rsidR="005A3188" w:rsidRPr="004A55F9">
      <w:pPr>
        <w:rPr>
          <w:sz w:val="24"/>
          <w:szCs w:val="24"/>
        </w:rPr>
      </w:pPr>
    </w:p>
    <w:p w:rsidRDefault="009919F7" w:rsidP="00C750B8" w:rsidR="00C750B8" w:rsidRPr="004A55F9">
      <w:pPr>
        <w:pStyle w:val="Bezproreda"/>
        <w:jc w:val="both"/>
        <w:rPr>
          <w:rFonts w:hAnsi="Times New Roman" w:ascii="Times New Roman"/>
          <w:sz w:val="24"/>
          <w:szCs w:val="24"/>
        </w:rPr>
      </w:pPr>
      <w:r w:rsidRPr="004A55F9">
        <w:rPr>
          <w:rFonts w:hAnsi="Times New Roman" w:ascii="Times New Roman"/>
          <w:bCs/>
          <w:sz w:val="24"/>
          <w:szCs w:val="24"/>
        </w:rPr>
        <w:t xml:space="preserve">održanog dana </w:t>
      </w:r>
      <w:r w:rsidR="00EA2E04" w:rsidRPr="004A55F9">
        <w:rPr>
          <w:rFonts w:hAnsi="Times New Roman" w:ascii="Times New Roman"/>
          <w:bCs/>
          <w:sz w:val="24"/>
          <w:szCs w:val="24"/>
        </w:rPr>
        <w:t>1</w:t>
      </w:r>
      <w:r w:rsidR="00B74414" w:rsidRPr="004A55F9">
        <w:rPr>
          <w:rFonts w:hAnsi="Times New Roman" w:ascii="Times New Roman"/>
          <w:bCs/>
          <w:sz w:val="24"/>
          <w:szCs w:val="24"/>
        </w:rPr>
        <w:t>8</w:t>
      </w:r>
      <w:r w:rsidR="007D4F95" w:rsidRPr="004A55F9">
        <w:rPr>
          <w:rFonts w:hAnsi="Times New Roman" w:ascii="Times New Roman"/>
          <w:bCs/>
          <w:sz w:val="24"/>
          <w:szCs w:val="24"/>
        </w:rPr>
        <w:t>. rujna</w:t>
      </w:r>
      <w:r w:rsidRPr="004A55F9">
        <w:rPr>
          <w:rFonts w:hAnsi="Times New Roman" w:ascii="Times New Roman"/>
          <w:bCs/>
          <w:sz w:val="24"/>
          <w:szCs w:val="24"/>
        </w:rPr>
        <w:t xml:space="preserve"> 2018. na Trgovačkom sudu u Zagrebu, Amruševa 2/II, soba 55/III kat, DZ u stečajnom predmetu nad stečajnim </w:t>
      </w:r>
      <w:r w:rsidRPr="004A55F9">
        <w:rPr>
          <w:rFonts w:hAnsi="Times New Roman" w:ascii="Times New Roman"/>
          <w:sz w:val="24"/>
          <w:szCs w:val="24"/>
          <w:lang w:val="pt-BR"/>
        </w:rPr>
        <w:t xml:space="preserve">dužnikom </w:t>
      </w:r>
      <w:r w:rsidR="004C5F2E" w:rsidRPr="004A55F9">
        <w:rPr>
          <w:rFonts w:hAnsi="Times New Roman" w:ascii="Times New Roman"/>
          <w:sz w:val="24"/>
          <w:szCs w:val="24"/>
        </w:rPr>
        <w:t>VADA d.o.o. u stečaju,</w:t>
      </w:r>
      <w:r w:rsidR="008D2696" w:rsidRPr="004A55F9">
        <w:rPr>
          <w:rFonts w:hAnsi="Times New Roman" w:ascii="Times New Roman"/>
          <w:sz w:val="24"/>
          <w:szCs w:val="24"/>
        </w:rPr>
        <w:t>Vrbovec, Marenića 34, OIB: 15055446968</w:t>
      </w:r>
    </w:p>
    <w:p w:rsidRDefault="007D24CB" w:rsidP="009835DE" w:rsidR="007D24CB" w:rsidRPr="004A55F9">
      <w:pPr>
        <w:ind w:right="-283"/>
        <w:jc w:val="both"/>
        <w:rPr>
          <w:sz w:val="24"/>
          <w:szCs w:val="24"/>
        </w:rPr>
      </w:pPr>
    </w:p>
    <w:p w:rsidRDefault="00853FF6" w:rsidP="009835DE" w:rsidR="00853FF6" w:rsidRPr="004A55F9">
      <w:pPr>
        <w:ind w:right="-283"/>
        <w:jc w:val="both"/>
        <w:rPr>
          <w:bCs/>
          <w:sz w:val="24"/>
          <w:szCs w:val="24"/>
        </w:rPr>
      </w:pPr>
      <w:r w:rsidRPr="004A55F9">
        <w:rPr>
          <w:bCs/>
          <w:sz w:val="24"/>
          <w:szCs w:val="24"/>
        </w:rPr>
        <w:t>Nazočni od suda:</w:t>
      </w:r>
    </w:p>
    <w:p w:rsidRDefault="00071633" w:rsidP="00853FF6" w:rsidR="00853FF6" w:rsidRPr="004A55F9">
      <w:pPr>
        <w:rPr>
          <w:bCs/>
          <w:sz w:val="24"/>
          <w:szCs w:val="24"/>
        </w:rPr>
      </w:pPr>
      <w:r w:rsidRPr="004A55F9">
        <w:rPr>
          <w:bCs/>
          <w:sz w:val="24"/>
          <w:szCs w:val="24"/>
        </w:rPr>
        <w:t>Vesna Sremac Šoštar</w:t>
      </w:r>
      <w:r w:rsidR="004642DE" w:rsidRPr="004A55F9">
        <w:rPr>
          <w:bCs/>
          <w:sz w:val="24"/>
          <w:szCs w:val="24"/>
        </w:rPr>
        <w:t xml:space="preserve">, </w:t>
      </w:r>
      <w:r w:rsidR="00853FF6" w:rsidRPr="004A55F9">
        <w:rPr>
          <w:bCs/>
          <w:sz w:val="24"/>
          <w:szCs w:val="24"/>
        </w:rPr>
        <w:t>sudac</w:t>
      </w:r>
    </w:p>
    <w:p w:rsidRDefault="00C750B8" w:rsidP="00AE3986" w:rsidR="00853FF6" w:rsidRPr="004A55F9">
      <w:pPr>
        <w:rPr>
          <w:bCs/>
          <w:sz w:val="24"/>
          <w:szCs w:val="24"/>
        </w:rPr>
      </w:pPr>
      <w:r w:rsidRPr="004A55F9">
        <w:rPr>
          <w:bCs/>
          <w:sz w:val="24"/>
          <w:szCs w:val="24"/>
        </w:rPr>
        <w:t>Matea Bizjak</w:t>
      </w:r>
      <w:r w:rsidR="00853FF6" w:rsidRPr="004A55F9">
        <w:rPr>
          <w:bCs/>
          <w:sz w:val="24"/>
          <w:szCs w:val="24"/>
        </w:rPr>
        <w:t>, zapisničar</w:t>
      </w:r>
    </w:p>
    <w:p w:rsidRDefault="00853FF6" w:rsidP="00853FF6" w:rsidR="00853FF6" w:rsidRPr="004A55F9">
      <w:pPr>
        <w:rPr>
          <w:bCs/>
          <w:sz w:val="24"/>
          <w:szCs w:val="24"/>
        </w:rPr>
      </w:pPr>
    </w:p>
    <w:p w:rsidRDefault="00853FF6" w:rsidP="009835DE" w:rsidR="009835DE" w:rsidRPr="004A55F9">
      <w:pPr>
        <w:jc w:val="both"/>
        <w:rPr>
          <w:sz w:val="24"/>
          <w:szCs w:val="24"/>
        </w:rPr>
      </w:pPr>
      <w:r w:rsidRPr="004A55F9">
        <w:rPr>
          <w:sz w:val="24"/>
          <w:szCs w:val="24"/>
        </w:rPr>
        <w:t>Utvrđuje se da je pristu</w:t>
      </w:r>
      <w:r w:rsidR="002A3A8D" w:rsidRPr="004A55F9">
        <w:rPr>
          <w:sz w:val="24"/>
          <w:szCs w:val="24"/>
        </w:rPr>
        <w:t>pio</w:t>
      </w:r>
      <w:r w:rsidRPr="004A55F9">
        <w:rPr>
          <w:sz w:val="24"/>
          <w:szCs w:val="24"/>
        </w:rPr>
        <w:t xml:space="preserve"> stečajn</w:t>
      </w:r>
      <w:r w:rsidR="002A3A8D" w:rsidRPr="004A55F9">
        <w:rPr>
          <w:sz w:val="24"/>
          <w:szCs w:val="24"/>
        </w:rPr>
        <w:t>i</w:t>
      </w:r>
      <w:r w:rsidR="00DC6824" w:rsidRPr="004A55F9">
        <w:rPr>
          <w:sz w:val="24"/>
          <w:szCs w:val="24"/>
        </w:rPr>
        <w:t xml:space="preserve"> upravitelj</w:t>
      </w:r>
      <w:r w:rsidR="00303628" w:rsidRPr="004A55F9">
        <w:rPr>
          <w:sz w:val="24"/>
          <w:szCs w:val="24"/>
        </w:rPr>
        <w:t xml:space="preserve"> </w:t>
      </w:r>
      <w:r w:rsidR="009A33A2" w:rsidRPr="004A55F9">
        <w:rPr>
          <w:sz w:val="24"/>
          <w:szCs w:val="24"/>
        </w:rPr>
        <w:t>Davor Ivančić</w:t>
      </w:r>
      <w:r w:rsidR="009835DE" w:rsidRPr="004A55F9">
        <w:rPr>
          <w:sz w:val="24"/>
          <w:szCs w:val="24"/>
        </w:rPr>
        <w:t xml:space="preserve"> </w:t>
      </w:r>
    </w:p>
    <w:p w:rsidRDefault="00B23978" w:rsidP="00B23978" w:rsidR="00954230" w:rsidRPr="004A55F9">
      <w:pPr>
        <w:tabs>
          <w:tab w:pos="7741" w:val="left"/>
        </w:tabs>
        <w:rPr>
          <w:bCs/>
          <w:sz w:val="24"/>
          <w:szCs w:val="24"/>
        </w:rPr>
      </w:pPr>
      <w:r w:rsidRPr="004A55F9">
        <w:rPr>
          <w:bCs/>
          <w:sz w:val="24"/>
          <w:szCs w:val="24"/>
        </w:rPr>
        <w:tab/>
      </w:r>
    </w:p>
    <w:p w:rsidRDefault="00071633" w:rsidP="00853FF6" w:rsidR="00D4581C" w:rsidRPr="004A55F9">
      <w:pPr>
        <w:rPr>
          <w:bCs/>
          <w:sz w:val="24"/>
          <w:szCs w:val="24"/>
        </w:rPr>
      </w:pPr>
      <w:r w:rsidRPr="004A55F9">
        <w:rPr>
          <w:bCs/>
          <w:sz w:val="24"/>
          <w:szCs w:val="24"/>
        </w:rPr>
        <w:t xml:space="preserve">Započeto u </w:t>
      </w:r>
      <w:r w:rsidR="00C750B8" w:rsidRPr="004A55F9">
        <w:rPr>
          <w:bCs/>
          <w:sz w:val="24"/>
          <w:szCs w:val="24"/>
        </w:rPr>
        <w:t>1</w:t>
      </w:r>
      <w:r w:rsidR="008D2696" w:rsidRPr="004A55F9">
        <w:rPr>
          <w:bCs/>
          <w:sz w:val="24"/>
          <w:szCs w:val="24"/>
        </w:rPr>
        <w:t>1</w:t>
      </w:r>
      <w:r w:rsidR="007D24CB" w:rsidRPr="004A55F9">
        <w:rPr>
          <w:bCs/>
          <w:sz w:val="24"/>
          <w:szCs w:val="24"/>
        </w:rPr>
        <w:t>,00</w:t>
      </w:r>
      <w:r w:rsidR="00956688" w:rsidRPr="004A55F9">
        <w:rPr>
          <w:bCs/>
          <w:sz w:val="24"/>
          <w:szCs w:val="24"/>
        </w:rPr>
        <w:t xml:space="preserve"> </w:t>
      </w:r>
      <w:r w:rsidR="00853FF6" w:rsidRPr="004A55F9">
        <w:rPr>
          <w:bCs/>
          <w:sz w:val="24"/>
          <w:szCs w:val="24"/>
        </w:rPr>
        <w:t>sati.</w:t>
      </w:r>
    </w:p>
    <w:p w:rsidRDefault="00D4581C" w:rsidP="00853FF6" w:rsidR="00D4581C" w:rsidRPr="004A55F9">
      <w:pPr>
        <w:rPr>
          <w:bCs/>
          <w:sz w:val="24"/>
          <w:szCs w:val="24"/>
        </w:rPr>
      </w:pPr>
    </w:p>
    <w:p w:rsidRDefault="00853FF6" w:rsidP="00853FF6" w:rsidR="00071633" w:rsidRPr="004A55F9">
      <w:pPr>
        <w:rPr>
          <w:bCs/>
          <w:sz w:val="24"/>
          <w:szCs w:val="24"/>
        </w:rPr>
      </w:pPr>
      <w:r w:rsidRPr="004A55F9">
        <w:rPr>
          <w:bCs/>
          <w:sz w:val="24"/>
          <w:szCs w:val="24"/>
        </w:rPr>
        <w:t>Ročište je javno.</w:t>
      </w:r>
    </w:p>
    <w:p w:rsidRDefault="00071633" w:rsidP="00853FF6" w:rsidR="00071633" w:rsidRPr="004A55F9">
      <w:pPr>
        <w:rPr>
          <w:bCs/>
          <w:sz w:val="24"/>
          <w:szCs w:val="24"/>
        </w:rPr>
      </w:pPr>
    </w:p>
    <w:p w:rsidRDefault="00853FF6" w:rsidP="00AB5AC2" w:rsidR="00853FF6" w:rsidRPr="004A55F9">
      <w:pPr>
        <w:jc w:val="both"/>
        <w:rPr>
          <w:bCs/>
          <w:sz w:val="24"/>
          <w:szCs w:val="24"/>
        </w:rPr>
      </w:pPr>
      <w:r w:rsidRPr="004A55F9">
        <w:rPr>
          <w:bCs/>
          <w:sz w:val="24"/>
          <w:szCs w:val="24"/>
        </w:rPr>
        <w:t>Utvrđuje se da su p</w:t>
      </w:r>
      <w:r w:rsidR="009E0988" w:rsidRPr="004A55F9">
        <w:rPr>
          <w:bCs/>
          <w:sz w:val="24"/>
          <w:szCs w:val="24"/>
        </w:rPr>
        <w:t>ristupili sl</w:t>
      </w:r>
      <w:r w:rsidRPr="004A55F9">
        <w:rPr>
          <w:bCs/>
          <w:sz w:val="24"/>
          <w:szCs w:val="24"/>
        </w:rPr>
        <w:t>jedeći vjerovnici:</w:t>
      </w:r>
    </w:p>
    <w:p w:rsidRDefault="008C3B4A" w:rsidP="00D2543D" w:rsidR="008C3B4A" w:rsidRPr="00F45157">
      <w:pPr>
        <w:jc w:val="both"/>
        <w:rPr>
          <w:bCs/>
          <w:sz w:val="24"/>
          <w:szCs w:val="24"/>
        </w:rPr>
      </w:pPr>
      <w:r w:rsidRPr="00F45157">
        <w:rPr>
          <w:bCs/>
          <w:sz w:val="24"/>
          <w:szCs w:val="24"/>
        </w:rPr>
        <w:t xml:space="preserve">Republika Hrvatska, Ministarstvo financija, Porezna uprava, zastupano po </w:t>
      </w:r>
      <w:r w:rsidR="00272C1A" w:rsidRPr="00F45157">
        <w:rPr>
          <w:bCs/>
          <w:sz w:val="24"/>
          <w:szCs w:val="24"/>
        </w:rPr>
        <w:t xml:space="preserve">Sanja Dumbović Gajić, </w:t>
      </w:r>
      <w:r w:rsidRPr="00F45157">
        <w:rPr>
          <w:bCs/>
          <w:sz w:val="24"/>
          <w:szCs w:val="24"/>
        </w:rPr>
        <w:t>ŽDO  u Velikoj Gorici</w:t>
      </w:r>
    </w:p>
    <w:p w:rsidRDefault="00D2543D" w:rsidP="00F45157" w:rsidR="00D2543D" w:rsidRPr="00F45157">
      <w:pPr>
        <w:jc w:val="both"/>
        <w:rPr>
          <w:bCs/>
          <w:sz w:val="24"/>
          <w:szCs w:val="24"/>
        </w:rPr>
      </w:pPr>
      <w:r w:rsidRPr="00F45157">
        <w:rPr>
          <w:bCs/>
          <w:sz w:val="24"/>
          <w:szCs w:val="24"/>
        </w:rPr>
        <w:t xml:space="preserve">Hrvatske šume d.o.o. Zagreb, Radnička cesta 52, OIB: 69693144506, Zagreb, ul. kneza </w:t>
      </w:r>
    </w:p>
    <w:p w:rsidRDefault="00D2543D" w:rsidP="00D2543D" w:rsidR="00D2543D" w:rsidRPr="00F45157">
      <w:pPr>
        <w:jc w:val="both"/>
        <w:rPr>
          <w:bCs/>
          <w:sz w:val="24"/>
          <w:szCs w:val="24"/>
        </w:rPr>
      </w:pPr>
      <w:r w:rsidRPr="00F45157">
        <w:rPr>
          <w:bCs/>
          <w:sz w:val="24"/>
          <w:szCs w:val="24"/>
        </w:rPr>
        <w:t>Doorson d.o.o</w:t>
      </w:r>
      <w:r w:rsidR="008C3B4A" w:rsidRPr="00F45157">
        <w:rPr>
          <w:bCs/>
          <w:sz w:val="24"/>
          <w:szCs w:val="24"/>
        </w:rPr>
        <w:t>, 78133469437</w:t>
      </w:r>
      <w:r w:rsidR="008C3B4A" w:rsidRPr="00F45157">
        <w:rPr>
          <w:bCs/>
          <w:sz w:val="24"/>
          <w:szCs w:val="24"/>
        </w:rPr>
        <w:tab/>
        <w:t xml:space="preserve">, Zagreb,Avenija Dubrovnik 15, Paviljon 30, </w:t>
      </w:r>
      <w:r w:rsidRPr="00F45157">
        <w:rPr>
          <w:bCs/>
          <w:sz w:val="24"/>
          <w:szCs w:val="24"/>
        </w:rPr>
        <w:t xml:space="preserve">zastupan po </w:t>
      </w:r>
      <w:r w:rsidR="00F45157" w:rsidRPr="00F45157">
        <w:rPr>
          <w:bCs/>
          <w:sz w:val="24"/>
          <w:szCs w:val="24"/>
        </w:rPr>
        <w:t>Cristian Tubikanec, odvjetnički vježbenik</w:t>
      </w:r>
    </w:p>
    <w:p w:rsidRDefault="00412031" w:rsidP="00A9525B" w:rsidR="00412031" w:rsidRPr="004A55F9">
      <w:pPr>
        <w:jc w:val="both"/>
        <w:rPr>
          <w:bCs/>
          <w:sz w:val="24"/>
          <w:szCs w:val="24"/>
        </w:rPr>
      </w:pPr>
    </w:p>
    <w:p w:rsidRDefault="00407F8C" w:rsidP="00033B31" w:rsidR="006A4FAF" w:rsidRPr="004A55F9">
      <w:pPr>
        <w:pStyle w:val="Naslov1"/>
        <w:ind w:firstLine="360"/>
        <w:jc w:val="both"/>
        <w:rPr>
          <w:b w:val="false"/>
          <w:szCs w:val="24"/>
        </w:rPr>
      </w:pPr>
      <w:r w:rsidRPr="004A55F9">
        <w:rPr>
          <w:b w:val="false"/>
          <w:szCs w:val="24"/>
        </w:rPr>
        <w:t xml:space="preserve">Utvrđuje </w:t>
      </w:r>
      <w:r w:rsidR="006A4FAF" w:rsidRPr="004A55F9">
        <w:rPr>
          <w:b w:val="false"/>
          <w:szCs w:val="24"/>
        </w:rPr>
        <w:t xml:space="preserve">se da je </w:t>
      </w:r>
      <w:r w:rsidR="0064196D" w:rsidRPr="004A55F9">
        <w:rPr>
          <w:b w:val="false"/>
          <w:szCs w:val="24"/>
        </w:rPr>
        <w:t>rješenje o otvaranju steča</w:t>
      </w:r>
      <w:r w:rsidR="00A57D3D" w:rsidRPr="004A55F9">
        <w:rPr>
          <w:b w:val="false"/>
          <w:szCs w:val="24"/>
        </w:rPr>
        <w:t xml:space="preserve">jnog postupka nad dužnikom od </w:t>
      </w:r>
      <w:r w:rsidR="009835DE" w:rsidRPr="004A55F9">
        <w:rPr>
          <w:b w:val="false"/>
          <w:szCs w:val="24"/>
        </w:rPr>
        <w:t>26. travnja 2018</w:t>
      </w:r>
      <w:r w:rsidR="007D4F95" w:rsidRPr="004A55F9">
        <w:rPr>
          <w:b w:val="false"/>
          <w:szCs w:val="24"/>
        </w:rPr>
        <w:t>.</w:t>
      </w:r>
      <w:r w:rsidR="0064196D" w:rsidRPr="004A55F9">
        <w:rPr>
          <w:b w:val="false"/>
          <w:szCs w:val="24"/>
        </w:rPr>
        <w:t xml:space="preserve">, </w:t>
      </w:r>
      <w:r w:rsidR="00A57D3D" w:rsidRPr="004A55F9">
        <w:rPr>
          <w:b w:val="false"/>
          <w:szCs w:val="24"/>
        </w:rPr>
        <w:t xml:space="preserve">broj gornji, </w:t>
      </w:r>
      <w:r w:rsidR="0064196D" w:rsidRPr="004A55F9">
        <w:rPr>
          <w:b w:val="false"/>
          <w:szCs w:val="24"/>
        </w:rPr>
        <w:t>kojim je određeno današnje ispitno i izvještajno ročište</w:t>
      </w:r>
      <w:r w:rsidR="006A4FAF" w:rsidRPr="004A55F9">
        <w:rPr>
          <w:b w:val="false"/>
          <w:szCs w:val="24"/>
        </w:rPr>
        <w:t xml:space="preserve"> objavlj</w:t>
      </w:r>
      <w:r w:rsidR="00B97A43" w:rsidRPr="004A55F9">
        <w:rPr>
          <w:b w:val="false"/>
          <w:szCs w:val="24"/>
        </w:rPr>
        <w:t>en</w:t>
      </w:r>
      <w:r w:rsidR="0064196D" w:rsidRPr="004A55F9">
        <w:rPr>
          <w:b w:val="false"/>
          <w:szCs w:val="24"/>
        </w:rPr>
        <w:t>o</w:t>
      </w:r>
      <w:r w:rsidR="00B97A43" w:rsidRPr="004A55F9">
        <w:rPr>
          <w:b w:val="false"/>
          <w:szCs w:val="24"/>
        </w:rPr>
        <w:t xml:space="preserve"> </w:t>
      </w:r>
      <w:r w:rsidR="004642DE" w:rsidRPr="004A55F9">
        <w:rPr>
          <w:b w:val="false"/>
          <w:szCs w:val="24"/>
        </w:rPr>
        <w:t xml:space="preserve">na mrežnoj stranici e-oglasna ploča Trgovačkog suda u Zagrebu </w:t>
      </w:r>
      <w:r w:rsidR="00F972B8" w:rsidRPr="004A55F9">
        <w:rPr>
          <w:b w:val="false"/>
          <w:szCs w:val="24"/>
        </w:rPr>
        <w:t xml:space="preserve">istog dana, tj. </w:t>
      </w:r>
      <w:r w:rsidR="009835DE" w:rsidRPr="004A55F9">
        <w:rPr>
          <w:b w:val="false"/>
          <w:szCs w:val="24"/>
        </w:rPr>
        <w:t>26. travnja 2018</w:t>
      </w:r>
      <w:r w:rsidR="00702714" w:rsidRPr="004A55F9">
        <w:rPr>
          <w:b w:val="false"/>
          <w:szCs w:val="24"/>
        </w:rPr>
        <w:t>.</w:t>
      </w:r>
    </w:p>
    <w:p w:rsidRDefault="006A4FAF" w:rsidP="006A4FAF" w:rsidR="006A4FAF" w:rsidRPr="004A55F9">
      <w:pPr>
        <w:rPr>
          <w:bCs/>
          <w:sz w:val="24"/>
          <w:szCs w:val="24"/>
        </w:rPr>
      </w:pPr>
    </w:p>
    <w:p w:rsidRDefault="000F4ADA" w:rsidP="006A4FAF" w:rsidR="00D72512" w:rsidRPr="004A55F9">
      <w:pPr>
        <w:ind w:firstLine="360"/>
        <w:jc w:val="both"/>
        <w:rPr>
          <w:sz w:val="24"/>
          <w:szCs w:val="24"/>
        </w:rPr>
      </w:pPr>
      <w:r w:rsidRPr="004A55F9">
        <w:rPr>
          <w:sz w:val="24"/>
          <w:szCs w:val="24"/>
        </w:rPr>
        <w:t>S</w:t>
      </w:r>
      <w:r w:rsidR="00320681" w:rsidRPr="004A55F9">
        <w:rPr>
          <w:sz w:val="24"/>
          <w:szCs w:val="24"/>
        </w:rPr>
        <w:t>ud</w:t>
      </w:r>
      <w:r w:rsidR="006A4FAF" w:rsidRPr="004A55F9">
        <w:rPr>
          <w:sz w:val="24"/>
          <w:szCs w:val="24"/>
        </w:rPr>
        <w:t xml:space="preserve"> otvara r</w:t>
      </w:r>
      <w:r w:rsidR="009045A8" w:rsidRPr="004A55F9">
        <w:rPr>
          <w:sz w:val="24"/>
          <w:szCs w:val="24"/>
        </w:rPr>
        <w:t>očište</w:t>
      </w:r>
      <w:r w:rsidR="006A4FAF" w:rsidRPr="004A55F9">
        <w:rPr>
          <w:sz w:val="24"/>
          <w:szCs w:val="24"/>
        </w:rPr>
        <w:t xml:space="preserve"> i objavljuje da je predmet današnjeg ročišta ispitivanje prijavljenih tražbina prema iznosima i isplatnom redu kako su uneseni u tablice koje je sastavio stečajni upravitelj i koje tab</w:t>
      </w:r>
      <w:r w:rsidR="00150D16" w:rsidRPr="004A55F9">
        <w:rPr>
          <w:sz w:val="24"/>
          <w:szCs w:val="24"/>
        </w:rPr>
        <w:t>lice su sukladno odredbi čl. 259</w:t>
      </w:r>
      <w:r w:rsidR="00E47FFC" w:rsidRPr="004A55F9">
        <w:rPr>
          <w:sz w:val="24"/>
          <w:szCs w:val="24"/>
        </w:rPr>
        <w:t>. Stečajnog zakona (</w:t>
      </w:r>
      <w:r w:rsidR="006A4FAF" w:rsidRPr="004A55F9">
        <w:rPr>
          <w:sz w:val="24"/>
          <w:szCs w:val="24"/>
        </w:rPr>
        <w:t xml:space="preserve"> </w:t>
      </w:r>
      <w:r w:rsidR="00E47FFC" w:rsidRPr="004A55F9">
        <w:rPr>
          <w:sz w:val="24"/>
          <w:szCs w:val="24"/>
        </w:rPr>
        <w:t xml:space="preserve">u daljnjem tekstu SZ-a, NN 71/15) </w:t>
      </w:r>
      <w:r w:rsidR="006A4FAF" w:rsidRPr="004A55F9">
        <w:rPr>
          <w:sz w:val="24"/>
          <w:szCs w:val="24"/>
        </w:rPr>
        <w:t xml:space="preserve">bile objavljene </w:t>
      </w:r>
      <w:r w:rsidR="000D28B2" w:rsidRPr="004A55F9">
        <w:rPr>
          <w:sz w:val="24"/>
          <w:szCs w:val="24"/>
        </w:rPr>
        <w:t xml:space="preserve">na mrežnoj stranici e-oglasna ploča Trgovačkog suda u Zagrebu </w:t>
      </w:r>
      <w:r w:rsidR="006A4FAF" w:rsidRPr="004A55F9">
        <w:rPr>
          <w:sz w:val="24"/>
          <w:szCs w:val="24"/>
        </w:rPr>
        <w:t xml:space="preserve">i nalazile su se na uvidu u sobi </w:t>
      </w:r>
      <w:r w:rsidR="00F972B8" w:rsidRPr="004A55F9">
        <w:rPr>
          <w:sz w:val="24"/>
          <w:szCs w:val="24"/>
        </w:rPr>
        <w:t>55</w:t>
      </w:r>
      <w:r w:rsidR="00BB6FEA" w:rsidRPr="004A55F9">
        <w:rPr>
          <w:bCs/>
          <w:sz w:val="24"/>
          <w:szCs w:val="24"/>
        </w:rPr>
        <w:t>/II</w:t>
      </w:r>
      <w:r w:rsidR="00F972B8" w:rsidRPr="004A55F9">
        <w:rPr>
          <w:bCs/>
          <w:sz w:val="24"/>
          <w:szCs w:val="24"/>
        </w:rPr>
        <w:t>I</w:t>
      </w:r>
      <w:r w:rsidR="00BB6FEA" w:rsidRPr="004A55F9">
        <w:rPr>
          <w:bCs/>
          <w:sz w:val="24"/>
          <w:szCs w:val="24"/>
        </w:rPr>
        <w:t xml:space="preserve"> (</w:t>
      </w:r>
      <w:r w:rsidR="00BF5E8F" w:rsidRPr="004A55F9">
        <w:rPr>
          <w:bCs/>
          <w:sz w:val="24"/>
          <w:szCs w:val="24"/>
        </w:rPr>
        <w:t>dvorišna</w:t>
      </w:r>
      <w:r w:rsidR="00BB6FEA" w:rsidRPr="004A55F9">
        <w:rPr>
          <w:bCs/>
          <w:sz w:val="24"/>
          <w:szCs w:val="24"/>
        </w:rPr>
        <w:t xml:space="preserve"> zgrada) </w:t>
      </w:r>
      <w:r w:rsidR="006A4FAF" w:rsidRPr="004A55F9">
        <w:rPr>
          <w:sz w:val="24"/>
          <w:szCs w:val="24"/>
        </w:rPr>
        <w:t xml:space="preserve">u Trgovačkom sudu u Zagrebu.    </w:t>
      </w:r>
    </w:p>
    <w:p w:rsidRDefault="00AA7CD0" w:rsidP="007657B8" w:rsidR="00AA7CD0" w:rsidRPr="004A55F9">
      <w:pPr>
        <w:ind w:firstLine="360"/>
        <w:jc w:val="both"/>
        <w:rPr>
          <w:sz w:val="24"/>
          <w:szCs w:val="24"/>
        </w:rPr>
      </w:pPr>
    </w:p>
    <w:p w:rsidRDefault="006A4FAF" w:rsidP="007657B8" w:rsidR="006A4FAF" w:rsidRPr="004A55F9">
      <w:pPr>
        <w:ind w:firstLine="360"/>
        <w:jc w:val="both"/>
        <w:rPr>
          <w:sz w:val="24"/>
          <w:szCs w:val="24"/>
        </w:rPr>
      </w:pPr>
      <w:r w:rsidRPr="004A55F9">
        <w:rPr>
          <w:sz w:val="24"/>
          <w:szCs w:val="24"/>
        </w:rPr>
        <w:t xml:space="preserve">Uz tablice su bile izložene i prijave svih vjerovnika koje su stigle u roku objave </w:t>
      </w:r>
      <w:r w:rsidR="0064196D" w:rsidRPr="004A55F9">
        <w:rPr>
          <w:sz w:val="24"/>
          <w:szCs w:val="24"/>
        </w:rPr>
        <w:t>koji je određen rješenjem o otvaranju steč</w:t>
      </w:r>
      <w:r w:rsidR="000D28B2" w:rsidRPr="004A55F9">
        <w:rPr>
          <w:sz w:val="24"/>
          <w:szCs w:val="24"/>
        </w:rPr>
        <w:t xml:space="preserve">ajnog postupka nad dužnikom od </w:t>
      </w:r>
      <w:r w:rsidR="00F8757A" w:rsidRPr="004A55F9">
        <w:rPr>
          <w:sz w:val="24"/>
          <w:szCs w:val="24"/>
        </w:rPr>
        <w:t>26. travnja 2018</w:t>
      </w:r>
      <w:r w:rsidR="000F0EBC" w:rsidRPr="004A55F9">
        <w:rPr>
          <w:bCs/>
          <w:sz w:val="24"/>
          <w:szCs w:val="24"/>
        </w:rPr>
        <w:t>.</w:t>
      </w:r>
    </w:p>
    <w:p w:rsidRDefault="007657B8" w:rsidP="00C76C38" w:rsidR="007657B8" w:rsidRPr="004A55F9">
      <w:pPr>
        <w:jc w:val="both"/>
        <w:rPr>
          <w:sz w:val="24"/>
          <w:szCs w:val="24"/>
        </w:rPr>
      </w:pPr>
    </w:p>
    <w:p w:rsidRDefault="001B7518" w:rsidP="000D28B2" w:rsidR="000D28B2" w:rsidRPr="004A55F9">
      <w:pPr>
        <w:ind w:firstLine="360"/>
        <w:jc w:val="both"/>
        <w:rPr>
          <w:sz w:val="24"/>
          <w:szCs w:val="24"/>
        </w:rPr>
      </w:pPr>
      <w:r w:rsidRPr="004A55F9">
        <w:rPr>
          <w:sz w:val="24"/>
          <w:szCs w:val="24"/>
        </w:rPr>
        <w:lastRenderedPageBreak/>
        <w:t>Sud</w:t>
      </w:r>
      <w:r w:rsidR="006A4FAF" w:rsidRPr="004A55F9">
        <w:rPr>
          <w:sz w:val="24"/>
          <w:szCs w:val="24"/>
        </w:rPr>
        <w:t xml:space="preserve"> obavještava vjerovnike da sukladno čl. </w:t>
      </w:r>
      <w:r w:rsidR="00150D16" w:rsidRPr="004A55F9">
        <w:rPr>
          <w:sz w:val="24"/>
          <w:szCs w:val="24"/>
        </w:rPr>
        <w:t>265</w:t>
      </w:r>
      <w:r w:rsidR="006A4FAF" w:rsidRPr="004A55F9">
        <w:rPr>
          <w:sz w:val="24"/>
          <w:szCs w:val="24"/>
        </w:rPr>
        <w:t xml:space="preserve">. SZ-a oni vjerovnici kojima je </w:t>
      </w:r>
      <w:r w:rsidR="00AB50AD" w:rsidRPr="004A55F9">
        <w:rPr>
          <w:sz w:val="24"/>
          <w:szCs w:val="24"/>
        </w:rPr>
        <w:t>tražbina priznata</w:t>
      </w:r>
      <w:r w:rsidR="006A4FAF" w:rsidRPr="004A55F9">
        <w:rPr>
          <w:sz w:val="24"/>
          <w:szCs w:val="24"/>
        </w:rPr>
        <w:t xml:space="preserve"> neće dob</w:t>
      </w:r>
      <w:r w:rsidR="007657B8" w:rsidRPr="004A55F9">
        <w:rPr>
          <w:sz w:val="24"/>
          <w:szCs w:val="24"/>
        </w:rPr>
        <w:t xml:space="preserve">iti poseban otpravak rješenja o </w:t>
      </w:r>
      <w:r w:rsidR="006A4FAF" w:rsidRPr="004A55F9">
        <w:rPr>
          <w:sz w:val="24"/>
          <w:szCs w:val="24"/>
        </w:rPr>
        <w:t>utvrđenoj tražbini, osim ako to posebno ne zatraže i plate trošak rješenja.</w:t>
      </w:r>
    </w:p>
    <w:p w:rsidRDefault="000D28B2" w:rsidP="000D28B2" w:rsidR="000D28B2" w:rsidRPr="004A55F9">
      <w:pPr>
        <w:ind w:firstLine="360"/>
        <w:jc w:val="both"/>
        <w:rPr>
          <w:sz w:val="24"/>
          <w:szCs w:val="24"/>
        </w:rPr>
      </w:pPr>
    </w:p>
    <w:p w:rsidRDefault="000D28B2" w:rsidP="009045A8" w:rsidR="000D28B2" w:rsidRPr="004A55F9">
      <w:pPr>
        <w:ind w:firstLine="360"/>
        <w:jc w:val="both"/>
        <w:rPr>
          <w:sz w:val="24"/>
          <w:szCs w:val="24"/>
        </w:rPr>
      </w:pPr>
      <w:r w:rsidRPr="004A55F9">
        <w:rPr>
          <w:sz w:val="24"/>
          <w:szCs w:val="24"/>
        </w:rPr>
        <w:t>Rješenje o utvrđenim</w:t>
      </w:r>
      <w:r w:rsidR="009045A8" w:rsidRPr="004A55F9">
        <w:rPr>
          <w:sz w:val="24"/>
          <w:szCs w:val="24"/>
        </w:rPr>
        <w:t xml:space="preserve"> i osporenim tražbinama objavit</w:t>
      </w:r>
      <w:r w:rsidRPr="004A55F9">
        <w:rPr>
          <w:sz w:val="24"/>
          <w:szCs w:val="24"/>
        </w:rPr>
        <w:t xml:space="preserve"> će se na mrežnoj stranici e-oglasna pl</w:t>
      </w:r>
      <w:r w:rsidR="009045A8" w:rsidRPr="004A55F9">
        <w:rPr>
          <w:sz w:val="24"/>
          <w:szCs w:val="24"/>
        </w:rPr>
        <w:t>oča sudova (čl. 265. st. 2. SZ</w:t>
      </w:r>
      <w:r w:rsidRPr="004A55F9">
        <w:rPr>
          <w:sz w:val="24"/>
          <w:szCs w:val="24"/>
        </w:rPr>
        <w:t xml:space="preserve">). </w:t>
      </w:r>
    </w:p>
    <w:p w:rsidRDefault="000D28B2" w:rsidP="000D28B2" w:rsidR="000D28B2" w:rsidRPr="004A55F9">
      <w:pPr>
        <w:ind w:firstLine="360"/>
        <w:jc w:val="both"/>
        <w:rPr>
          <w:sz w:val="24"/>
          <w:szCs w:val="24"/>
        </w:rPr>
      </w:pPr>
    </w:p>
    <w:p w:rsidRDefault="000D28B2" w:rsidP="000D28B2" w:rsidR="000D28B2" w:rsidRPr="004A55F9">
      <w:pPr>
        <w:ind w:firstLine="360"/>
        <w:jc w:val="both"/>
        <w:rPr>
          <w:sz w:val="24"/>
          <w:szCs w:val="24"/>
        </w:rPr>
      </w:pPr>
      <w:r w:rsidRPr="004A55F9">
        <w:rPr>
          <w:sz w:val="24"/>
          <w:szCs w:val="24"/>
        </w:rPr>
        <w:t>Vjerovnici čije tražbine budu osporene (čl. 266. SZ</w:t>
      </w:r>
      <w:r w:rsidR="009045A8" w:rsidRPr="004A55F9">
        <w:rPr>
          <w:sz w:val="24"/>
          <w:szCs w:val="24"/>
        </w:rPr>
        <w:t xml:space="preserve">) bit </w:t>
      </w:r>
      <w:r w:rsidRPr="004A55F9">
        <w:rPr>
          <w:sz w:val="24"/>
          <w:szCs w:val="24"/>
        </w:rPr>
        <w:t>će upućeni na parnicu u roku od 8 dana od dana pravomoćnosti rješenja o upućivanju u parnicu, odnosno primitka drugostupanjs</w:t>
      </w:r>
      <w:r w:rsidR="009045A8" w:rsidRPr="004A55F9">
        <w:rPr>
          <w:sz w:val="24"/>
          <w:szCs w:val="24"/>
        </w:rPr>
        <w:t>ke odluke (čl. 267. st. 1. SZ.</w:t>
      </w:r>
      <w:r w:rsidRPr="004A55F9">
        <w:rPr>
          <w:sz w:val="24"/>
          <w:szCs w:val="24"/>
        </w:rPr>
        <w:t xml:space="preserve">). </w:t>
      </w:r>
    </w:p>
    <w:p w:rsidRDefault="00DF1CEC" w:rsidP="005B000E" w:rsidR="00DF1CEC" w:rsidRPr="004A55F9">
      <w:pPr>
        <w:jc w:val="both"/>
        <w:rPr>
          <w:sz w:val="24"/>
          <w:szCs w:val="24"/>
        </w:rPr>
      </w:pPr>
    </w:p>
    <w:p w:rsidRDefault="000D28B2" w:rsidP="000D28B2" w:rsidR="00BA2A64" w:rsidRPr="004A55F9">
      <w:pPr>
        <w:ind w:firstLine="360"/>
        <w:jc w:val="both"/>
        <w:rPr>
          <w:sz w:val="24"/>
          <w:szCs w:val="24"/>
        </w:rPr>
      </w:pPr>
      <w:r w:rsidRPr="004A55F9">
        <w:rPr>
          <w:sz w:val="24"/>
          <w:szCs w:val="24"/>
        </w:rPr>
        <w:t>Poziva se stečajni upravitelj određeno očitovati osporava li ili priznaje svaku prijavljenu tražbinu</w:t>
      </w:r>
      <w:r w:rsidR="002A3A8D" w:rsidRPr="004A55F9">
        <w:rPr>
          <w:sz w:val="24"/>
          <w:szCs w:val="24"/>
        </w:rPr>
        <w:t xml:space="preserve"> </w:t>
      </w:r>
      <w:r w:rsidR="009045A8" w:rsidRPr="004A55F9">
        <w:rPr>
          <w:sz w:val="24"/>
          <w:szCs w:val="24"/>
        </w:rPr>
        <w:t>(čl. 260. st. 2. SZ</w:t>
      </w:r>
      <w:r w:rsidRPr="004A55F9">
        <w:rPr>
          <w:sz w:val="24"/>
          <w:szCs w:val="24"/>
        </w:rPr>
        <w:t>).</w:t>
      </w:r>
      <w:r w:rsidR="00BA2A64" w:rsidRPr="004A55F9">
        <w:rPr>
          <w:sz w:val="24"/>
          <w:szCs w:val="24"/>
        </w:rPr>
        <w:t xml:space="preserve"> </w:t>
      </w:r>
    </w:p>
    <w:p w:rsidRDefault="00C76C38" w:rsidP="000D28B2" w:rsidR="00C76C38" w:rsidRPr="004A55F9">
      <w:pPr>
        <w:jc w:val="both"/>
        <w:rPr>
          <w:sz w:val="24"/>
          <w:szCs w:val="24"/>
        </w:rPr>
      </w:pPr>
    </w:p>
    <w:p w:rsidRDefault="007657B8" w:rsidP="007657B8" w:rsidR="007657B8" w:rsidRPr="004A55F9">
      <w:pPr>
        <w:ind w:firstLine="360"/>
        <w:jc w:val="both"/>
        <w:rPr>
          <w:sz w:val="24"/>
          <w:szCs w:val="24"/>
        </w:rPr>
      </w:pPr>
      <w:r w:rsidRPr="004A55F9">
        <w:rPr>
          <w:sz w:val="24"/>
          <w:szCs w:val="24"/>
        </w:rPr>
        <w:t>Prelazi se na ispitivanje svake pojedine tražbine.</w:t>
      </w:r>
    </w:p>
    <w:p w:rsidRDefault="007657B8" w:rsidP="007657B8" w:rsidR="007657B8" w:rsidRPr="004A55F9">
      <w:pPr>
        <w:jc w:val="both"/>
        <w:rPr>
          <w:sz w:val="24"/>
          <w:szCs w:val="24"/>
        </w:rPr>
      </w:pPr>
    </w:p>
    <w:p w:rsidRDefault="0064196D" w:rsidP="00632F42" w:rsidR="00C76C38" w:rsidRPr="004A55F9">
      <w:pPr>
        <w:ind w:firstLine="360"/>
        <w:jc w:val="both"/>
        <w:rPr>
          <w:sz w:val="24"/>
          <w:szCs w:val="24"/>
        </w:rPr>
      </w:pPr>
      <w:r w:rsidRPr="004A55F9">
        <w:rPr>
          <w:sz w:val="24"/>
          <w:szCs w:val="24"/>
        </w:rPr>
        <w:t>Stečajni</w:t>
      </w:r>
      <w:r w:rsidR="00C76C38" w:rsidRPr="004A55F9">
        <w:rPr>
          <w:sz w:val="24"/>
          <w:szCs w:val="24"/>
        </w:rPr>
        <w:t xml:space="preserve"> upravitelj izjavljuje da </w:t>
      </w:r>
      <w:r w:rsidR="0089076F" w:rsidRPr="004A55F9">
        <w:rPr>
          <w:sz w:val="24"/>
          <w:szCs w:val="24"/>
        </w:rPr>
        <w:t xml:space="preserve">u ovom stečajnom postupku </w:t>
      </w:r>
      <w:r w:rsidR="00320681" w:rsidRPr="004A55F9">
        <w:rPr>
          <w:sz w:val="24"/>
          <w:szCs w:val="24"/>
        </w:rPr>
        <w:t xml:space="preserve">ima </w:t>
      </w:r>
      <w:r w:rsidR="0089076F" w:rsidRPr="004A55F9">
        <w:rPr>
          <w:sz w:val="24"/>
          <w:szCs w:val="24"/>
        </w:rPr>
        <w:t>vjerovnika</w:t>
      </w:r>
      <w:r w:rsidR="000457CD" w:rsidRPr="004A55F9">
        <w:rPr>
          <w:sz w:val="24"/>
          <w:szCs w:val="24"/>
        </w:rPr>
        <w:t xml:space="preserve"> </w:t>
      </w:r>
      <w:r w:rsidR="004C5F2E" w:rsidRPr="004A55F9">
        <w:rPr>
          <w:sz w:val="24"/>
          <w:szCs w:val="24"/>
        </w:rPr>
        <w:t xml:space="preserve">I. </w:t>
      </w:r>
      <w:r w:rsidR="0089076F" w:rsidRPr="004A55F9">
        <w:rPr>
          <w:sz w:val="24"/>
          <w:szCs w:val="24"/>
        </w:rPr>
        <w:t>višeg isplatnog reda</w:t>
      </w:r>
      <w:r w:rsidR="007762AC" w:rsidRPr="004A55F9">
        <w:rPr>
          <w:sz w:val="24"/>
          <w:szCs w:val="24"/>
        </w:rPr>
        <w:t>.</w:t>
      </w:r>
      <w:r w:rsidR="0089076F" w:rsidRPr="004A55F9">
        <w:rPr>
          <w:sz w:val="24"/>
          <w:szCs w:val="24"/>
        </w:rPr>
        <w:t xml:space="preserve"> </w:t>
      </w:r>
    </w:p>
    <w:p w:rsidRDefault="009857F6" w:rsidP="00DB5D14" w:rsidR="009857F6" w:rsidRPr="004A55F9">
      <w:pPr>
        <w:jc w:val="both"/>
        <w:rPr>
          <w:bCs/>
          <w:sz w:val="24"/>
          <w:szCs w:val="24"/>
        </w:rPr>
      </w:pPr>
    </w:p>
    <w:p w:rsidRDefault="0064196D" w:rsidP="00F972B8" w:rsidR="00F972B8" w:rsidRPr="004A55F9">
      <w:pPr>
        <w:ind w:firstLine="360"/>
        <w:jc w:val="both"/>
        <w:rPr>
          <w:sz w:val="24"/>
          <w:szCs w:val="24"/>
        </w:rPr>
      </w:pPr>
      <w:r w:rsidRPr="004A55F9">
        <w:rPr>
          <w:sz w:val="24"/>
          <w:szCs w:val="24"/>
        </w:rPr>
        <w:t>Stečajni</w:t>
      </w:r>
      <w:r w:rsidR="00DF0F9D" w:rsidRPr="004A55F9">
        <w:rPr>
          <w:sz w:val="24"/>
          <w:szCs w:val="24"/>
        </w:rPr>
        <w:t xml:space="preserve"> upravitelj čita pr</w:t>
      </w:r>
      <w:r w:rsidRPr="004A55F9">
        <w:rPr>
          <w:sz w:val="24"/>
          <w:szCs w:val="24"/>
        </w:rPr>
        <w:t>ijavljene</w:t>
      </w:r>
      <w:r w:rsidR="00150D16" w:rsidRPr="004A55F9">
        <w:rPr>
          <w:sz w:val="24"/>
          <w:szCs w:val="24"/>
        </w:rPr>
        <w:t xml:space="preserve"> tražbine vjerovnika</w:t>
      </w:r>
      <w:r w:rsidR="008D2696" w:rsidRPr="004A55F9">
        <w:rPr>
          <w:sz w:val="24"/>
          <w:szCs w:val="24"/>
        </w:rPr>
        <w:t xml:space="preserve"> I</w:t>
      </w:r>
      <w:r w:rsidR="004C5F2E" w:rsidRPr="004A55F9">
        <w:rPr>
          <w:sz w:val="24"/>
          <w:szCs w:val="24"/>
        </w:rPr>
        <w:t xml:space="preserve">. </w:t>
      </w:r>
      <w:r w:rsidR="00DF0F9D" w:rsidRPr="004A55F9">
        <w:rPr>
          <w:sz w:val="24"/>
          <w:szCs w:val="24"/>
        </w:rPr>
        <w:t>višeg isplatnog reda</w:t>
      </w:r>
      <w:r w:rsidR="007762AC" w:rsidRPr="004A55F9">
        <w:rPr>
          <w:sz w:val="24"/>
          <w:szCs w:val="24"/>
        </w:rPr>
        <w:t>.</w:t>
      </w:r>
    </w:p>
    <w:p w:rsidRDefault="007762AC" w:rsidP="00DF0F9D" w:rsidR="007762AC" w:rsidRPr="004A55F9">
      <w:pPr>
        <w:ind w:firstLine="360"/>
        <w:jc w:val="both"/>
        <w:rPr>
          <w:sz w:val="24"/>
          <w:szCs w:val="24"/>
        </w:rPr>
      </w:pPr>
    </w:p>
    <w:p w:rsidRDefault="007762AC" w:rsidP="007762AC" w:rsidR="007F1362" w:rsidRPr="004A55F9">
      <w:pPr>
        <w:ind w:firstLine="360"/>
        <w:jc w:val="both"/>
        <w:rPr>
          <w:sz w:val="24"/>
          <w:szCs w:val="24"/>
        </w:rPr>
      </w:pPr>
      <w:r w:rsidRPr="004A55F9">
        <w:rPr>
          <w:sz w:val="24"/>
          <w:szCs w:val="24"/>
        </w:rPr>
        <w:t>Stečajni upravitelj priznaje sljedeće prijavljene tražbine vjerovnika</w:t>
      </w:r>
      <w:r w:rsidR="00EA2E04" w:rsidRPr="004A55F9">
        <w:rPr>
          <w:sz w:val="24"/>
          <w:szCs w:val="24"/>
        </w:rPr>
        <w:t xml:space="preserve"> </w:t>
      </w:r>
      <w:r w:rsidR="008D2696" w:rsidRPr="004A55F9">
        <w:rPr>
          <w:sz w:val="24"/>
          <w:szCs w:val="24"/>
        </w:rPr>
        <w:t>I</w:t>
      </w:r>
      <w:r w:rsidR="004C5F2E" w:rsidRPr="004A55F9">
        <w:rPr>
          <w:sz w:val="24"/>
          <w:szCs w:val="24"/>
        </w:rPr>
        <w:t xml:space="preserve">. </w:t>
      </w:r>
      <w:r w:rsidRPr="004A55F9">
        <w:rPr>
          <w:sz w:val="24"/>
          <w:szCs w:val="24"/>
        </w:rPr>
        <w:t>višeg isplatnog reda upisane u tablici :</w:t>
      </w:r>
    </w:p>
    <w:p w:rsidRDefault="007F1362" w:rsidR="007F1362" w:rsidRPr="004A55F9">
      <w:pPr>
        <w:overflowPunct/>
        <w:autoSpaceDE/>
        <w:autoSpaceDN/>
        <w:adjustRightInd/>
        <w:textAlignment w:val="auto"/>
        <w:rPr>
          <w:sz w:val="24"/>
          <w:szCs w:val="24"/>
        </w:rPr>
      </w:pPr>
      <w:r w:rsidRPr="004A55F9">
        <w:rPr>
          <w:sz w:val="24"/>
          <w:szCs w:val="24"/>
        </w:rPr>
        <w:br w:type="page"/>
      </w:r>
    </w:p>
    <w:p w:rsidRDefault="007F1362" w:rsidP="007762AC" w:rsidR="007F1362" w:rsidRPr="004A55F9">
      <w:pPr>
        <w:ind w:firstLine="360"/>
        <w:jc w:val="both"/>
        <w:rPr>
          <w:sz w:val="24"/>
          <w:szCs w:val="24"/>
        </w:rPr>
        <w:sectPr w:rsidSect="009E551B" w:rsidR="007F1362" w:rsidRPr="004A55F9">
          <w:headerReference w:type="even" r:id="rId11"/>
          <w:headerReference w:type="default" r:id="rId12"/>
          <w:headerReference w:type="first" r:id="rId13"/>
          <w:pgSz w:h="15840" w:w="12240"/>
          <w:pgMar w:gutter="0" w:footer="709" w:header="709" w:left="1418" w:bottom="851" w:right="1418" w:top="568"/>
          <w:cols w:space="708"/>
          <w:titlePg/>
          <w:docGrid w:linePitch="360"/>
        </w:sectPr>
      </w:pPr>
    </w:p>
    <w:p w:rsidRDefault="00B2605A" w:rsidP="00B2605A" w:rsidR="00B2605A" w:rsidRPr="00816DC2">
      <w:pPr>
        <w:pStyle w:val="Bezproreda"/>
        <w:rPr>
          <w:rFonts w:hAnsi="Times New Roman" w:ascii="Times New Roman"/>
          <w:b/>
          <w:sz w:val="24"/>
          <w:szCs w:val="24"/>
        </w:rPr>
      </w:pPr>
      <w:r w:rsidRPr="00816DC2">
        <w:rPr>
          <w:rFonts w:hAnsi="Times New Roman" w:ascii="Times New Roman"/>
          <w:b/>
          <w:sz w:val="24"/>
          <w:szCs w:val="24"/>
        </w:rPr>
        <w:lastRenderedPageBreak/>
        <w:t xml:space="preserve">      I. Viši isplatni red</w:t>
      </w:r>
    </w:p>
    <w:p w:rsidRDefault="00B2605A" w:rsidP="00B2605A" w:rsidR="00B2605A">
      <w:pPr>
        <w:pStyle w:val="Bezproreda"/>
        <w:rPr>
          <w:rFonts w:hAnsi="Book Antiqua" w:ascii="Book Antiqua"/>
          <w:b/>
          <w:sz w:val="24"/>
          <w:szCs w:val="24"/>
        </w:rPr>
      </w:pPr>
    </w:p>
    <w:tbl>
      <w:tblPr>
        <w:tblpPr w:tblpY="558" w:tblpX="553" w:horzAnchor="page" w:vertAnchor="text" w:rightFromText="180" w:leftFromText="180"/>
        <w:tblOverlap w:val="never"/>
        <w:tblW w:type="pct" w:w="512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995"/>
        <w:gridCol w:w="3345"/>
        <w:gridCol w:w="2300"/>
        <w:gridCol w:w="2095"/>
        <w:gridCol w:w="2300"/>
        <w:gridCol w:w="3845"/>
      </w:tblGrid>
      <w:tr w:rsidTr="008F5A69" w:rsidR="00B2605A" w:rsidRPr="000A3E5B">
        <w:tc>
          <w:tcPr>
            <w:tcW w:type="pct" w:w="334"/>
            <w:vAlign w:val="center"/>
          </w:tcPr>
          <w:p w:rsidRDefault="00B2605A" w:rsidP="008F5A69" w:rsidR="00B2605A" w:rsidRPr="00665177">
            <w:pPr>
              <w:pStyle w:val="Bezproreda"/>
              <w:jc w:val="both"/>
              <w:rPr>
                <w:rFonts w:hAnsi="Book Antiqua" w:ascii="Book Antiqua"/>
                <w:sz w:val="24"/>
                <w:szCs w:val="24"/>
              </w:rPr>
            </w:pPr>
            <w:r w:rsidRPr="00665177">
              <w:rPr>
                <w:rFonts w:hAnsi="Book Antiqua" w:ascii="Book Antiqua"/>
                <w:sz w:val="24"/>
                <w:szCs w:val="24"/>
              </w:rPr>
              <w:t xml:space="preserve">R. br. </w:t>
            </w:r>
          </w:p>
        </w:tc>
        <w:tc>
          <w:tcPr>
            <w:tcW w:type="pct" w:w="1124"/>
            <w:vAlign w:val="center"/>
          </w:tcPr>
          <w:p w:rsidRDefault="00B2605A" w:rsidP="008F5A69" w:rsidR="00B2605A" w:rsidRPr="00665177">
            <w:pPr>
              <w:pStyle w:val="Bezproreda"/>
              <w:rPr>
                <w:rFonts w:hAnsi="Book Antiqua" w:ascii="Book Antiqua"/>
                <w:sz w:val="24"/>
                <w:szCs w:val="24"/>
              </w:rPr>
            </w:pPr>
            <w:r w:rsidRPr="00665177">
              <w:rPr>
                <w:rFonts w:hAnsi="Book Antiqua" w:ascii="Book Antiqua"/>
                <w:sz w:val="24"/>
                <w:szCs w:val="24"/>
              </w:rPr>
              <w:t>Ime i prezime / tvrtka  ili naziv vjerovnika</w:t>
            </w:r>
          </w:p>
        </w:tc>
        <w:tc>
          <w:tcPr>
            <w:tcW w:type="pct" w:w="773"/>
            <w:vAlign w:val="center"/>
          </w:tcPr>
          <w:p w:rsidRDefault="00B2605A" w:rsidP="008F5A69" w:rsidR="00B2605A" w:rsidRPr="00665177">
            <w:pPr>
              <w:pStyle w:val="Bezproreda"/>
              <w:rPr>
                <w:rFonts w:hAnsi="Book Antiqua" w:ascii="Book Antiqua"/>
                <w:sz w:val="24"/>
                <w:szCs w:val="24"/>
              </w:rPr>
            </w:pPr>
            <w:r w:rsidRPr="00665177">
              <w:rPr>
                <w:rFonts w:hAnsi="Book Antiqua" w:ascii="Book Antiqua"/>
                <w:sz w:val="24"/>
                <w:szCs w:val="24"/>
              </w:rPr>
              <w:t xml:space="preserve">OIB vjerovnika </w:t>
            </w:r>
          </w:p>
        </w:tc>
        <w:tc>
          <w:tcPr>
            <w:tcW w:type="pct" w:w="704"/>
            <w:vAlign w:val="center"/>
          </w:tcPr>
          <w:p w:rsidRDefault="00B2605A" w:rsidP="008F5A69" w:rsidR="00B2605A" w:rsidRPr="00665177">
            <w:pPr>
              <w:pStyle w:val="Bezproreda"/>
              <w:rPr>
                <w:rFonts w:hAnsi="Book Antiqua" w:ascii="Book Antiqua"/>
                <w:sz w:val="24"/>
                <w:szCs w:val="24"/>
              </w:rPr>
            </w:pPr>
            <w:r w:rsidRPr="00665177">
              <w:rPr>
                <w:rFonts w:hAnsi="Book Antiqua" w:ascii="Book Antiqua"/>
                <w:sz w:val="24"/>
                <w:szCs w:val="24"/>
              </w:rPr>
              <w:t>Adresa / sjedište vjerovnika</w:t>
            </w:r>
          </w:p>
        </w:tc>
        <w:tc>
          <w:tcPr>
            <w:tcW w:type="pct" w:w="773"/>
            <w:vAlign w:val="center"/>
          </w:tcPr>
          <w:p w:rsidRDefault="00B2605A" w:rsidP="008F5A69" w:rsidR="00B2605A" w:rsidRPr="00665177">
            <w:pPr>
              <w:pStyle w:val="Bezproreda"/>
              <w:jc w:val="both"/>
              <w:rPr>
                <w:rFonts w:hAnsi="Book Antiqua" w:ascii="Book Antiqua"/>
                <w:sz w:val="24"/>
                <w:szCs w:val="24"/>
              </w:rPr>
            </w:pPr>
            <w:r w:rsidRPr="00665177">
              <w:rPr>
                <w:rFonts w:hAnsi="Book Antiqua" w:ascii="Book Antiqua"/>
                <w:sz w:val="24"/>
                <w:szCs w:val="24"/>
              </w:rPr>
              <w:t>Iznos prijavljene tražbine (kn)</w:t>
            </w:r>
          </w:p>
        </w:tc>
        <w:tc>
          <w:tcPr>
            <w:tcW w:type="pct" w:w="1292"/>
            <w:vAlign w:val="center"/>
          </w:tcPr>
          <w:p w:rsidRDefault="00DA5FE7" w:rsidP="008F5A69" w:rsidR="00B2605A" w:rsidRPr="00665177">
            <w:pPr>
              <w:pStyle w:val="Bezproreda"/>
              <w:rPr>
                <w:rFonts w:hAnsi="Book Antiqua" w:ascii="Book Antiqua"/>
                <w:sz w:val="24"/>
                <w:szCs w:val="24"/>
              </w:rPr>
            </w:pPr>
            <w:r>
              <w:rPr>
                <w:rFonts w:hAnsi="Book Antiqua" w:ascii="Book Antiqua"/>
                <w:sz w:val="24"/>
                <w:szCs w:val="24"/>
              </w:rPr>
              <w:t xml:space="preserve">Iznos priznate tražbine </w:t>
            </w:r>
          </w:p>
        </w:tc>
      </w:tr>
      <w:tr w:rsidTr="008F5A69" w:rsidR="00B2605A" w:rsidRPr="000A3E5B">
        <w:tc>
          <w:tcPr>
            <w:tcW w:type="pct" w:w="334"/>
          </w:tcPr>
          <w:p w:rsidRDefault="00B2605A" w:rsidP="008F5A69" w:rsidR="00B2605A">
            <w:pPr>
              <w:pStyle w:val="Bezproreda"/>
              <w:jc w:val="both"/>
              <w:rPr>
                <w:rFonts w:hAnsi="Book Antiqua" w:ascii="Book Antiqua"/>
                <w:sz w:val="20"/>
                <w:szCs w:val="20"/>
              </w:rPr>
            </w:pPr>
            <w:r>
              <w:rPr>
                <w:rFonts w:hAnsi="Book Antiqua" w:ascii="Book Antiqua"/>
                <w:sz w:val="20"/>
                <w:szCs w:val="20"/>
              </w:rPr>
              <w:t>1.</w:t>
            </w:r>
          </w:p>
        </w:tc>
        <w:tc>
          <w:tcPr>
            <w:tcW w:type="pct" w:w="1124"/>
          </w:tcPr>
          <w:p w:rsidRDefault="00B2605A" w:rsidP="008F5A69" w:rsidR="00B2605A">
            <w:pPr>
              <w:pStyle w:val="Bezproreda"/>
              <w:rPr>
                <w:rFonts w:hAnsi="Times New Roman" w:ascii="Times New Roman"/>
                <w:sz w:val="24"/>
                <w:szCs w:val="24"/>
              </w:rPr>
            </w:pPr>
            <w:r>
              <w:rPr>
                <w:rFonts w:hAnsi="Times New Roman" w:ascii="Times New Roman"/>
                <w:sz w:val="24"/>
                <w:szCs w:val="24"/>
              </w:rPr>
              <w:t>Republika Hrvatska</w:t>
            </w:r>
          </w:p>
          <w:p w:rsidRDefault="00B2605A" w:rsidP="008F5A69" w:rsidR="00B2605A">
            <w:pPr>
              <w:pStyle w:val="Bezproreda"/>
              <w:rPr>
                <w:rFonts w:hAnsi="Times New Roman" w:ascii="Times New Roman"/>
                <w:sz w:val="24"/>
                <w:szCs w:val="24"/>
              </w:rPr>
            </w:pPr>
            <w:r>
              <w:rPr>
                <w:rFonts w:hAnsi="Times New Roman" w:ascii="Times New Roman"/>
                <w:sz w:val="24"/>
                <w:szCs w:val="24"/>
              </w:rPr>
              <w:t>Ministarstvo financija, Porezna uprava, zastupano po Županijskom državnom odvjetništvu u Velikoj Gorici</w:t>
            </w:r>
          </w:p>
        </w:tc>
        <w:tc>
          <w:tcPr>
            <w:tcW w:type="pct" w:w="773"/>
          </w:tcPr>
          <w:p w:rsidRDefault="00B2605A" w:rsidP="008F5A69" w:rsidR="00B2605A">
            <w:pPr>
              <w:pStyle w:val="Bezproreda"/>
              <w:rPr>
                <w:rFonts w:hAnsi="Times New Roman" w:ascii="Times New Roman"/>
                <w:sz w:val="24"/>
                <w:szCs w:val="24"/>
              </w:rPr>
            </w:pPr>
            <w:r>
              <w:rPr>
                <w:rFonts w:hAnsi="Times New Roman" w:ascii="Times New Roman"/>
                <w:sz w:val="24"/>
                <w:szCs w:val="24"/>
              </w:rPr>
              <w:t>18683136487</w:t>
            </w:r>
          </w:p>
        </w:tc>
        <w:tc>
          <w:tcPr>
            <w:tcW w:type="pct" w:w="704"/>
          </w:tcPr>
          <w:p w:rsidRDefault="00B2605A" w:rsidP="008F5A69" w:rsidR="00B2605A">
            <w:pPr>
              <w:pStyle w:val="Bezproreda"/>
              <w:rPr>
                <w:rFonts w:hAnsi="Times New Roman" w:ascii="Times New Roman"/>
                <w:sz w:val="24"/>
                <w:szCs w:val="24"/>
              </w:rPr>
            </w:pPr>
            <w:r>
              <w:rPr>
                <w:rFonts w:hAnsi="Times New Roman" w:ascii="Times New Roman"/>
                <w:sz w:val="24"/>
                <w:szCs w:val="24"/>
              </w:rPr>
              <w:t xml:space="preserve">Zagreb, </w:t>
            </w:r>
          </w:p>
          <w:p w:rsidRDefault="00B2605A" w:rsidP="008F5A69" w:rsidR="00B2605A">
            <w:pPr>
              <w:pStyle w:val="Bezproreda"/>
              <w:rPr>
                <w:rFonts w:hAnsi="Times New Roman" w:ascii="Times New Roman"/>
                <w:sz w:val="24"/>
                <w:szCs w:val="24"/>
              </w:rPr>
            </w:pPr>
            <w:r>
              <w:rPr>
                <w:rFonts w:hAnsi="Times New Roman" w:ascii="Times New Roman"/>
                <w:sz w:val="24"/>
                <w:szCs w:val="24"/>
              </w:rPr>
              <w:t>Avenija Dubrovnik 26</w:t>
            </w:r>
          </w:p>
        </w:tc>
        <w:tc>
          <w:tcPr>
            <w:tcW w:type="pct" w:w="773"/>
          </w:tcPr>
          <w:p w:rsidRDefault="00B2605A" w:rsidP="008F5A69" w:rsidR="00B2605A">
            <w:pPr>
              <w:pStyle w:val="Bezproreda"/>
              <w:rPr>
                <w:rFonts w:hAnsi="Times New Roman" w:ascii="Times New Roman"/>
                <w:sz w:val="24"/>
                <w:szCs w:val="24"/>
              </w:rPr>
            </w:pPr>
            <w:r>
              <w:rPr>
                <w:rFonts w:hAnsi="Times New Roman" w:ascii="Times New Roman"/>
                <w:sz w:val="24"/>
                <w:szCs w:val="24"/>
              </w:rPr>
              <w:t>536.923,80</w:t>
            </w:r>
          </w:p>
        </w:tc>
        <w:tc>
          <w:tcPr>
            <w:tcW w:type="pct" w:w="1292"/>
          </w:tcPr>
          <w:p w:rsidRDefault="00DA5FE7" w:rsidP="008F5A69" w:rsidR="00B2605A">
            <w:pPr>
              <w:pStyle w:val="Bezproreda"/>
              <w:rPr>
                <w:rFonts w:hAnsi="Times New Roman" w:ascii="Times New Roman"/>
                <w:sz w:val="24"/>
                <w:szCs w:val="24"/>
              </w:rPr>
            </w:pPr>
            <w:r>
              <w:rPr>
                <w:rFonts w:hAnsi="Times New Roman" w:ascii="Times New Roman"/>
                <w:sz w:val="24"/>
                <w:szCs w:val="24"/>
              </w:rPr>
              <w:t>536.923,80</w:t>
            </w:r>
          </w:p>
        </w:tc>
      </w:tr>
    </w:tbl>
    <w:p w:rsidRDefault="00B2605A" w:rsidP="00B2605A" w:rsidR="00B2605A">
      <w:pPr>
        <w:pStyle w:val="Bezproreda"/>
        <w:rPr>
          <w:rFonts w:hAnsi="Book Antiqua" w:ascii="Book Antiqua"/>
          <w:b/>
          <w:sz w:val="24"/>
          <w:szCs w:val="24"/>
        </w:rPr>
      </w:pPr>
    </w:p>
    <w:p w:rsidRDefault="00B2605A" w:rsidP="00B2605A" w:rsidR="00B2605A">
      <w:pPr>
        <w:pStyle w:val="Bezproreda"/>
        <w:rPr>
          <w:rFonts w:hAnsi="Book Antiqua" w:ascii="Book Antiqua"/>
          <w:b/>
          <w:sz w:val="24"/>
          <w:szCs w:val="24"/>
        </w:rPr>
      </w:pPr>
    </w:p>
    <w:p w:rsidRDefault="00B2605A" w:rsidP="00B2605A" w:rsidR="00B2605A" w:rsidRPr="00334346">
      <w:pPr>
        <w:pStyle w:val="Bezproreda"/>
        <w:rPr>
          <w:rFonts w:hAnsi="Book Antiqua" w:ascii="Book Antiqua"/>
          <w:b/>
          <w:sz w:val="24"/>
          <w:szCs w:val="24"/>
        </w:rPr>
      </w:pPr>
      <w:r>
        <w:rPr>
          <w:rFonts w:hAnsi="Book Antiqua" w:ascii="Book Antiqua"/>
          <w:b/>
          <w:sz w:val="24"/>
          <w:szCs w:val="24"/>
        </w:rPr>
        <w:t xml:space="preserve">      </w:t>
      </w:r>
    </w:p>
    <w:p w:rsidRDefault="00B2605A" w:rsidP="00B2605A" w:rsidR="00B2605A">
      <w:pPr>
        <w:pStyle w:val="Bezproreda"/>
        <w:rPr>
          <w:rFonts w:hAnsi="Times New Roman" w:ascii="Times New Roman"/>
          <w:b/>
          <w:sz w:val="24"/>
          <w:szCs w:val="24"/>
        </w:rPr>
      </w:pPr>
      <w:r w:rsidRPr="00816DC2">
        <w:rPr>
          <w:rFonts w:hAnsi="Times New Roman" w:ascii="Times New Roman"/>
          <w:b/>
          <w:sz w:val="24"/>
          <w:szCs w:val="24"/>
        </w:rPr>
        <w:t>II . Viši isplatni red</w:t>
      </w:r>
    </w:p>
    <w:p w:rsidRDefault="00DA5FE7" w:rsidP="00B2605A" w:rsidR="00DA5FE7">
      <w:pPr>
        <w:pStyle w:val="Bezproreda"/>
        <w:rPr>
          <w:rFonts w:hAnsi="Times New Roman" w:ascii="Times New Roman"/>
          <w:b/>
          <w:sz w:val="24"/>
          <w:szCs w:val="24"/>
        </w:rPr>
      </w:pP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681"/>
        <w:gridCol w:w="2868"/>
        <w:gridCol w:w="2002"/>
        <w:gridCol w:w="1598"/>
        <w:gridCol w:w="1845"/>
        <w:gridCol w:w="1847"/>
        <w:gridCol w:w="1845"/>
        <w:gridCol w:w="1845"/>
      </w:tblGrid>
      <w:tr w:rsidTr="00DA5FE7" w:rsidR="00DA5FE7" w:rsidRPr="00B40BEB">
        <w:trPr>
          <w:jc w:val="center"/>
        </w:trPr>
        <w:tc>
          <w:tcPr>
            <w:tcW w:type="pct" w:w="243"/>
            <w:vAlign w:val="center"/>
          </w:tcPr>
          <w:p w:rsidRDefault="00DA5FE7" w:rsidP="008F5A69" w:rsidR="00DA5FE7">
            <w:pPr>
              <w:pStyle w:val="Bezproreda"/>
              <w:rPr>
                <w:rFonts w:hAnsi="Times New Roman" w:ascii="Times New Roman"/>
                <w:sz w:val="24"/>
                <w:szCs w:val="24"/>
              </w:rPr>
            </w:pPr>
            <w:r w:rsidRPr="00053A2C">
              <w:rPr>
                <w:rFonts w:hAnsi="Times New Roman" w:ascii="Times New Roman"/>
                <w:sz w:val="24"/>
                <w:szCs w:val="24"/>
              </w:rPr>
              <w:t>R</w:t>
            </w:r>
            <w:r>
              <w:rPr>
                <w:rFonts w:hAnsi="Times New Roman" w:ascii="Times New Roman"/>
                <w:sz w:val="24"/>
                <w:szCs w:val="24"/>
              </w:rPr>
              <w:t>.</w:t>
            </w:r>
            <w:r w:rsidRPr="00053A2C">
              <w:rPr>
                <w:rFonts w:hAnsi="Times New Roman" w:ascii="Times New Roman"/>
                <w:sz w:val="24"/>
                <w:szCs w:val="24"/>
              </w:rPr>
              <w:t xml:space="preserve"> </w:t>
            </w:r>
          </w:p>
          <w:p w:rsidRDefault="00DA5FE7" w:rsidP="008F5A69" w:rsidR="00DA5FE7" w:rsidRPr="00053A2C">
            <w:pPr>
              <w:pStyle w:val="Bezproreda"/>
              <w:rPr>
                <w:rFonts w:hAnsi="Times New Roman" w:ascii="Times New Roman"/>
                <w:sz w:val="24"/>
                <w:szCs w:val="24"/>
              </w:rPr>
            </w:pPr>
            <w:r w:rsidRPr="00053A2C">
              <w:rPr>
                <w:rFonts w:hAnsi="Times New Roman" w:ascii="Times New Roman"/>
                <w:sz w:val="24"/>
                <w:szCs w:val="24"/>
              </w:rPr>
              <w:t>b</w:t>
            </w:r>
            <w:r>
              <w:rPr>
                <w:rFonts w:hAnsi="Times New Roman" w:ascii="Times New Roman"/>
                <w:sz w:val="24"/>
                <w:szCs w:val="24"/>
              </w:rPr>
              <w:t>.</w:t>
            </w:r>
          </w:p>
        </w:tc>
        <w:tc>
          <w:tcPr>
            <w:tcW w:type="pct" w:w="995"/>
            <w:vAlign w:val="center"/>
          </w:tcPr>
          <w:p w:rsidRDefault="00DA5FE7" w:rsidP="008F5A69" w:rsidR="00DA5FE7" w:rsidRPr="00053A2C">
            <w:pPr>
              <w:pStyle w:val="Bezproreda"/>
              <w:jc w:val="center"/>
              <w:rPr>
                <w:rFonts w:hAnsi="Times New Roman" w:ascii="Times New Roman"/>
                <w:sz w:val="24"/>
                <w:szCs w:val="24"/>
              </w:rPr>
            </w:pPr>
            <w:r w:rsidRPr="00053A2C">
              <w:rPr>
                <w:rFonts w:hAnsi="Times New Roman" w:ascii="Times New Roman"/>
                <w:sz w:val="24"/>
                <w:szCs w:val="24"/>
              </w:rPr>
              <w:t>Ime i prezime / tvrtka  ili naziv vjerovnika</w:t>
            </w:r>
          </w:p>
        </w:tc>
        <w:tc>
          <w:tcPr>
            <w:tcW w:type="pct" w:w="697"/>
            <w:vAlign w:val="center"/>
          </w:tcPr>
          <w:p w:rsidRDefault="00DA5FE7" w:rsidP="008F5A69" w:rsidR="00DA5FE7" w:rsidRPr="00053A2C">
            <w:pPr>
              <w:pStyle w:val="Bezproreda"/>
              <w:jc w:val="center"/>
              <w:rPr>
                <w:rFonts w:hAnsi="Times New Roman" w:ascii="Times New Roman"/>
                <w:sz w:val="24"/>
                <w:szCs w:val="24"/>
              </w:rPr>
            </w:pPr>
            <w:r w:rsidRPr="00053A2C">
              <w:rPr>
                <w:rFonts w:hAnsi="Times New Roman" w:ascii="Times New Roman"/>
                <w:sz w:val="24"/>
                <w:szCs w:val="24"/>
              </w:rPr>
              <w:t xml:space="preserve">OIB vjerovnika </w:t>
            </w:r>
          </w:p>
        </w:tc>
        <w:tc>
          <w:tcPr>
            <w:tcW w:type="pct" w:w="558"/>
            <w:vAlign w:val="center"/>
          </w:tcPr>
          <w:p w:rsidRDefault="00DA5FE7" w:rsidP="008F5A69" w:rsidR="00DA5FE7" w:rsidRPr="00053A2C">
            <w:pPr>
              <w:pStyle w:val="Bezproreda"/>
              <w:jc w:val="center"/>
              <w:rPr>
                <w:rFonts w:hAnsi="Times New Roman" w:ascii="Times New Roman"/>
                <w:sz w:val="24"/>
                <w:szCs w:val="24"/>
              </w:rPr>
            </w:pPr>
            <w:r w:rsidRPr="00053A2C">
              <w:rPr>
                <w:rFonts w:hAnsi="Times New Roman" w:ascii="Times New Roman"/>
                <w:sz w:val="24"/>
                <w:szCs w:val="24"/>
              </w:rPr>
              <w:t>Adresa / sjedište vjerovnika</w:t>
            </w:r>
          </w:p>
        </w:tc>
        <w:tc>
          <w:tcPr>
            <w:tcW w:type="pct" w:w="643"/>
            <w:vAlign w:val="center"/>
          </w:tcPr>
          <w:p w:rsidRDefault="00DA5FE7" w:rsidP="008F5A69" w:rsidR="00DA5FE7" w:rsidRPr="00053A2C">
            <w:pPr>
              <w:pStyle w:val="Bezproreda"/>
              <w:jc w:val="center"/>
              <w:rPr>
                <w:rFonts w:hAnsi="Times New Roman" w:ascii="Times New Roman"/>
                <w:sz w:val="24"/>
                <w:szCs w:val="24"/>
              </w:rPr>
            </w:pPr>
            <w:r w:rsidRPr="00053A2C">
              <w:rPr>
                <w:rFonts w:hAnsi="Times New Roman" w:ascii="Times New Roman"/>
                <w:sz w:val="24"/>
                <w:szCs w:val="24"/>
              </w:rPr>
              <w:t>Iznos prijavljene tražbine (kn)</w:t>
            </w:r>
            <w:r w:rsidRPr="00053A2C">
              <w:rPr>
                <w:rStyle w:val="Referencafusnote"/>
                <w:rFonts w:hAnsi="Times New Roman" w:ascii="Times New Roman"/>
                <w:sz w:val="24"/>
                <w:szCs w:val="24"/>
              </w:rPr>
              <w:footnoteReference w:id="1"/>
            </w:r>
          </w:p>
        </w:tc>
        <w:tc>
          <w:tcPr>
            <w:tcW w:type="pct" w:w="578"/>
            <w:vAlign w:val="center"/>
          </w:tcPr>
          <w:p w:rsidRDefault="00DA5FE7" w:rsidP="008F5A69" w:rsidR="00DA5FE7">
            <w:pPr>
              <w:pStyle w:val="Bezproreda"/>
              <w:rPr>
                <w:rFonts w:hAnsi="Times New Roman" w:ascii="Times New Roman"/>
                <w:sz w:val="24"/>
                <w:szCs w:val="24"/>
              </w:rPr>
            </w:pPr>
            <w:r>
              <w:rPr>
                <w:rFonts w:hAnsi="Times New Roman" w:ascii="Times New Roman"/>
                <w:sz w:val="24"/>
                <w:szCs w:val="24"/>
              </w:rPr>
              <w:t>Pravna</w:t>
            </w:r>
          </w:p>
          <w:p w:rsidRDefault="00DA5FE7" w:rsidP="008F5A69" w:rsidR="00DA5FE7" w:rsidRPr="00053A2C">
            <w:pPr>
              <w:pStyle w:val="Bezproreda"/>
              <w:jc w:val="center"/>
              <w:rPr>
                <w:rFonts w:hAnsi="Times New Roman" w:ascii="Times New Roman"/>
                <w:sz w:val="24"/>
                <w:szCs w:val="24"/>
              </w:rPr>
            </w:pPr>
            <w:r w:rsidRPr="00053A2C">
              <w:rPr>
                <w:rFonts w:hAnsi="Times New Roman" w:ascii="Times New Roman"/>
                <w:sz w:val="24"/>
                <w:szCs w:val="24"/>
              </w:rPr>
              <w:t>osnova prijavljene tražbine</w:t>
            </w:r>
          </w:p>
        </w:tc>
        <w:tc>
          <w:tcPr>
            <w:tcW w:type="pct" w:w="643"/>
            <w:vAlign w:val="center"/>
          </w:tcPr>
          <w:p w:rsidRDefault="00DA5FE7" w:rsidP="008F5A69" w:rsidR="00DA5FE7" w:rsidRPr="00B1346F">
            <w:pPr>
              <w:pStyle w:val="Bezproreda"/>
              <w:jc w:val="center"/>
              <w:rPr>
                <w:rFonts w:hAnsi="Book Antiqua" w:ascii="Book Antiqua"/>
                <w:sz w:val="24"/>
                <w:szCs w:val="24"/>
              </w:rPr>
            </w:pPr>
            <w:r w:rsidRPr="00B1346F">
              <w:rPr>
                <w:rFonts w:hAnsi="Book Antiqua" w:ascii="Book Antiqua"/>
                <w:sz w:val="24"/>
                <w:szCs w:val="24"/>
              </w:rPr>
              <w:t>Iznos priznate tražbine</w:t>
            </w:r>
          </w:p>
          <w:p w:rsidRDefault="00DA5FE7" w:rsidP="008F5A69" w:rsidR="00DA5FE7" w:rsidRPr="00B1346F">
            <w:pPr>
              <w:pStyle w:val="Bezproreda"/>
              <w:jc w:val="center"/>
              <w:rPr>
                <w:rFonts w:hAnsi="Book Antiqua" w:ascii="Book Antiqua"/>
                <w:sz w:val="24"/>
                <w:szCs w:val="24"/>
              </w:rPr>
            </w:pPr>
            <w:r w:rsidRPr="00B1346F">
              <w:rPr>
                <w:rFonts w:hAnsi="Book Antiqua" w:ascii="Book Antiqua"/>
                <w:sz w:val="24"/>
                <w:szCs w:val="24"/>
              </w:rPr>
              <w:t>(kn)</w:t>
            </w:r>
          </w:p>
        </w:tc>
        <w:tc>
          <w:tcPr>
            <w:tcW w:type="pct" w:w="643"/>
            <w:vAlign w:val="center"/>
          </w:tcPr>
          <w:p w:rsidRDefault="00DA5FE7" w:rsidP="008F5A69" w:rsidR="00DA5FE7">
            <w:pPr>
              <w:pStyle w:val="Bezproreda"/>
              <w:rPr>
                <w:rFonts w:hAnsi="Book Antiqua" w:ascii="Book Antiqua"/>
                <w:sz w:val="24"/>
                <w:szCs w:val="24"/>
              </w:rPr>
            </w:pPr>
            <w:r w:rsidRPr="00B1346F">
              <w:rPr>
                <w:rFonts w:hAnsi="Book Antiqua" w:ascii="Book Antiqua"/>
                <w:sz w:val="24"/>
                <w:szCs w:val="24"/>
              </w:rPr>
              <w:t>Pravna</w:t>
            </w:r>
          </w:p>
          <w:p w:rsidRDefault="00DA5FE7" w:rsidP="008F5A69" w:rsidR="00DA5FE7" w:rsidRPr="00B1346F">
            <w:pPr>
              <w:pStyle w:val="Bezproreda"/>
              <w:rPr>
                <w:rFonts w:hAnsi="Book Antiqua" w:ascii="Book Antiqua"/>
                <w:sz w:val="24"/>
                <w:szCs w:val="24"/>
              </w:rPr>
            </w:pPr>
            <w:r w:rsidRPr="00B1346F">
              <w:rPr>
                <w:rFonts w:hAnsi="Book Antiqua" w:ascii="Book Antiqua"/>
                <w:sz w:val="24"/>
                <w:szCs w:val="24"/>
              </w:rPr>
              <w:t xml:space="preserve"> osnova priznate tražbine</w:t>
            </w:r>
          </w:p>
        </w:tc>
      </w:tr>
      <w:tr w:rsidTr="00DA5FE7" w:rsidR="00DA5FE7" w:rsidRPr="00B40BEB">
        <w:trPr>
          <w:jc w:val="center"/>
        </w:trPr>
        <w:tc>
          <w:tcPr>
            <w:tcW w:type="pct" w:w="243"/>
          </w:tcPr>
          <w:p w:rsidRDefault="00DA5FE7" w:rsidP="008F5A69" w:rsidR="00DA5FE7" w:rsidRPr="00BE17A6">
            <w:pPr>
              <w:pStyle w:val="Bezproreda"/>
              <w:rPr>
                <w:rFonts w:hAnsi="Times New Roman" w:ascii="Times New Roman"/>
              </w:rPr>
            </w:pPr>
            <w:r w:rsidRPr="00BE17A6">
              <w:rPr>
                <w:rFonts w:hAnsi="Times New Roman" w:ascii="Times New Roman"/>
              </w:rPr>
              <w:t>1.</w:t>
            </w:r>
          </w:p>
        </w:tc>
        <w:tc>
          <w:tcPr>
            <w:tcW w:type="pct" w:w="995"/>
          </w:tcPr>
          <w:p w:rsidRDefault="00DA5FE7" w:rsidP="008F5A69" w:rsidR="00DA5FE7" w:rsidRPr="00BE17A6">
            <w:pPr>
              <w:pStyle w:val="Bezproreda"/>
              <w:rPr>
                <w:rFonts w:hAnsi="Times New Roman" w:ascii="Times New Roman"/>
              </w:rPr>
            </w:pPr>
            <w:r w:rsidRPr="00BE17A6">
              <w:rPr>
                <w:rFonts w:hAnsi="Times New Roman" w:ascii="Times New Roman"/>
              </w:rPr>
              <w:t>Hrvatske šume d.o.o.</w:t>
            </w:r>
          </w:p>
          <w:p w:rsidRDefault="00DA5FE7" w:rsidP="008F5A69" w:rsidR="00DA5FE7" w:rsidRPr="00BE17A6">
            <w:pPr>
              <w:pStyle w:val="Bezproreda"/>
              <w:rPr>
                <w:rFonts w:hAnsi="Times New Roman" w:ascii="Times New Roman"/>
              </w:rPr>
            </w:pPr>
            <w:r w:rsidRPr="00BE17A6">
              <w:rPr>
                <w:rFonts w:hAnsi="Times New Roman" w:ascii="Times New Roman"/>
              </w:rPr>
              <w:t>zastupan po odvjetniku Zoranu Tomiću  iz odvjetničkog društva Tomić &amp; Klišanin &amp; partneri d.o.o. Zagreb, Radnička cesta 52</w:t>
            </w:r>
          </w:p>
          <w:p w:rsidRDefault="00DA5FE7" w:rsidP="008F5A69" w:rsidR="00DA5FE7" w:rsidRPr="00BE17A6">
            <w:pPr>
              <w:pStyle w:val="Bezproreda"/>
              <w:rPr>
                <w:rFonts w:hAnsi="Times New Roman" w:ascii="Times New Roman"/>
              </w:rPr>
            </w:pPr>
          </w:p>
        </w:tc>
        <w:tc>
          <w:tcPr>
            <w:tcW w:type="pct" w:w="697"/>
          </w:tcPr>
          <w:p w:rsidRDefault="00DA5FE7" w:rsidP="008F5A69" w:rsidR="00DA5FE7" w:rsidRPr="00BE17A6">
            <w:pPr>
              <w:pStyle w:val="Bezproreda"/>
              <w:rPr>
                <w:rFonts w:hAnsi="Times New Roman" w:ascii="Times New Roman"/>
              </w:rPr>
            </w:pPr>
            <w:r w:rsidRPr="00BE17A6">
              <w:rPr>
                <w:rFonts w:hAnsi="Times New Roman" w:ascii="Times New Roman"/>
              </w:rPr>
              <w:t>69693144506</w:t>
            </w:r>
          </w:p>
        </w:tc>
        <w:tc>
          <w:tcPr>
            <w:tcW w:type="pct" w:w="558"/>
          </w:tcPr>
          <w:p w:rsidRDefault="00DA5FE7" w:rsidP="008F5A69" w:rsidR="00DA5FE7" w:rsidRPr="00BE17A6">
            <w:pPr>
              <w:pStyle w:val="Bezproreda"/>
              <w:rPr>
                <w:rFonts w:hAnsi="Times New Roman" w:ascii="Times New Roman"/>
              </w:rPr>
            </w:pPr>
            <w:r w:rsidRPr="00BE17A6">
              <w:rPr>
                <w:rFonts w:hAnsi="Times New Roman" w:ascii="Times New Roman"/>
              </w:rPr>
              <w:t>Zagreb, ul. kneza Branimira 1</w:t>
            </w:r>
          </w:p>
        </w:tc>
        <w:tc>
          <w:tcPr>
            <w:tcW w:type="pct" w:w="643"/>
          </w:tcPr>
          <w:p w:rsidRDefault="00DA5FE7" w:rsidP="008F5A69" w:rsidR="00DA5FE7" w:rsidRPr="00BE17A6">
            <w:pPr>
              <w:pStyle w:val="Bezproreda"/>
              <w:rPr>
                <w:rFonts w:hAnsi="Times New Roman" w:ascii="Times New Roman"/>
              </w:rPr>
            </w:pPr>
            <w:r w:rsidRPr="00BE17A6">
              <w:rPr>
                <w:rFonts w:hAnsi="Times New Roman" w:ascii="Times New Roman"/>
              </w:rPr>
              <w:t>26.811,98</w:t>
            </w:r>
          </w:p>
        </w:tc>
        <w:tc>
          <w:tcPr>
            <w:tcW w:type="pct" w:w="578"/>
          </w:tcPr>
          <w:p w:rsidRDefault="00DA5FE7" w:rsidP="008F5A69" w:rsidR="00DA5FE7" w:rsidRPr="00BE17A6">
            <w:pPr>
              <w:pStyle w:val="Bezproreda"/>
              <w:rPr>
                <w:rFonts w:hAnsi="Times New Roman" w:ascii="Times New Roman"/>
              </w:rPr>
            </w:pPr>
            <w:r w:rsidRPr="00BE17A6">
              <w:rPr>
                <w:rFonts w:hAnsi="Times New Roman" w:ascii="Times New Roman"/>
              </w:rPr>
              <w:t>Rješenja  o ovrsi</w:t>
            </w:r>
          </w:p>
        </w:tc>
        <w:tc>
          <w:tcPr>
            <w:tcW w:type="pct" w:w="643"/>
          </w:tcPr>
          <w:p w:rsidRDefault="00DA5FE7" w:rsidP="008F5A69" w:rsidR="00DA5FE7" w:rsidRPr="00BE17A6">
            <w:pPr>
              <w:pStyle w:val="Bezproreda"/>
              <w:rPr>
                <w:rFonts w:hAnsi="Times New Roman" w:ascii="Times New Roman"/>
              </w:rPr>
            </w:pPr>
            <w:r w:rsidRPr="00BE17A6">
              <w:rPr>
                <w:rFonts w:hAnsi="Times New Roman" w:ascii="Times New Roman"/>
              </w:rPr>
              <w:t>26.811,98</w:t>
            </w:r>
          </w:p>
        </w:tc>
        <w:tc>
          <w:tcPr>
            <w:tcW w:type="pct" w:w="643"/>
          </w:tcPr>
          <w:p w:rsidRDefault="00DA5FE7" w:rsidP="008F5A69" w:rsidR="00DA5FE7" w:rsidRPr="00BE17A6">
            <w:pPr>
              <w:pStyle w:val="Bezproreda"/>
              <w:rPr>
                <w:rFonts w:hAnsi="Times New Roman" w:ascii="Times New Roman"/>
              </w:rPr>
            </w:pPr>
            <w:r w:rsidRPr="00BE17A6">
              <w:rPr>
                <w:rFonts w:hAnsi="Times New Roman" w:ascii="Times New Roman"/>
              </w:rPr>
              <w:t>Rješenja o ovrsi,</w:t>
            </w:r>
          </w:p>
          <w:p w:rsidRDefault="00DA5FE7" w:rsidP="008F5A69" w:rsidR="00DA5FE7" w:rsidRPr="00BE17A6">
            <w:pPr>
              <w:pStyle w:val="Bezproreda"/>
              <w:rPr>
                <w:rFonts w:hAnsi="Times New Roman" w:ascii="Times New Roman"/>
              </w:rPr>
            </w:pPr>
          </w:p>
        </w:tc>
      </w:tr>
      <w:tr w:rsidTr="00DA5FE7" w:rsidR="00DA5FE7" w:rsidRPr="00B40BEB">
        <w:trPr>
          <w:jc w:val="center"/>
        </w:trPr>
        <w:tc>
          <w:tcPr>
            <w:tcW w:type="pct" w:w="243"/>
          </w:tcPr>
          <w:p w:rsidRDefault="00DA5FE7" w:rsidP="008F5A69" w:rsidR="00DA5FE7" w:rsidRPr="00BE17A6">
            <w:pPr>
              <w:pStyle w:val="Bezproreda"/>
              <w:rPr>
                <w:rFonts w:hAnsi="Times New Roman" w:ascii="Times New Roman"/>
              </w:rPr>
            </w:pPr>
            <w:r w:rsidRPr="00BE17A6">
              <w:rPr>
                <w:rFonts w:hAnsi="Times New Roman" w:ascii="Times New Roman"/>
              </w:rPr>
              <w:t>2.</w:t>
            </w:r>
          </w:p>
        </w:tc>
        <w:tc>
          <w:tcPr>
            <w:tcW w:type="pct" w:w="995"/>
          </w:tcPr>
          <w:p w:rsidRDefault="00DA5FE7" w:rsidP="008F5A69" w:rsidR="00DA5FE7" w:rsidRPr="00BE17A6">
            <w:pPr>
              <w:pStyle w:val="Bezproreda"/>
              <w:rPr>
                <w:rFonts w:hAnsi="Times New Roman" w:ascii="Times New Roman"/>
              </w:rPr>
            </w:pPr>
            <w:r w:rsidRPr="00BE17A6">
              <w:rPr>
                <w:rFonts w:hAnsi="Times New Roman" w:ascii="Times New Roman"/>
              </w:rPr>
              <w:t>Allianz Zagreb  d.d.</w:t>
            </w:r>
          </w:p>
          <w:p w:rsidRDefault="00DA5FE7" w:rsidP="008F5A69" w:rsidR="00DA5FE7" w:rsidRPr="00BE17A6">
            <w:pPr>
              <w:pStyle w:val="Bezproreda"/>
              <w:rPr>
                <w:rFonts w:hAnsi="Times New Roman" w:ascii="Times New Roman"/>
              </w:rPr>
            </w:pPr>
            <w:r w:rsidRPr="00BE17A6">
              <w:rPr>
                <w:rFonts w:hAnsi="Times New Roman" w:ascii="Times New Roman"/>
              </w:rPr>
              <w:t>zastupan po odvjetnici Dori Hanžeković  iz odvjetničkog društva Hanžeković &amp; partneri d.o.o. Zagreb, Radnička cesta 22</w:t>
            </w:r>
          </w:p>
          <w:p w:rsidRDefault="00DA5FE7" w:rsidP="008F5A69" w:rsidR="00DA5FE7" w:rsidRPr="00BE17A6">
            <w:pPr>
              <w:pStyle w:val="Bezproreda"/>
              <w:rPr>
                <w:rFonts w:hAnsi="Times New Roman" w:ascii="Times New Roman"/>
              </w:rPr>
            </w:pPr>
          </w:p>
        </w:tc>
        <w:tc>
          <w:tcPr>
            <w:tcW w:type="pct" w:w="697"/>
          </w:tcPr>
          <w:p w:rsidRDefault="00DA5FE7" w:rsidP="008F5A69" w:rsidR="00DA5FE7" w:rsidRPr="00BE17A6">
            <w:pPr>
              <w:pStyle w:val="Bezproreda"/>
              <w:rPr>
                <w:rFonts w:hAnsi="Times New Roman" w:ascii="Times New Roman"/>
              </w:rPr>
            </w:pPr>
            <w:r w:rsidRPr="00BE17A6">
              <w:rPr>
                <w:rFonts w:hAnsi="Times New Roman" w:ascii="Times New Roman"/>
              </w:rPr>
              <w:lastRenderedPageBreak/>
              <w:t>23759810849</w:t>
            </w:r>
          </w:p>
        </w:tc>
        <w:tc>
          <w:tcPr>
            <w:tcW w:type="pct" w:w="558"/>
          </w:tcPr>
          <w:p w:rsidRDefault="00DA5FE7" w:rsidP="008F5A69" w:rsidR="00DA5FE7" w:rsidRPr="00BE17A6">
            <w:pPr>
              <w:pStyle w:val="Bezproreda"/>
              <w:rPr>
                <w:rFonts w:hAnsi="Times New Roman" w:ascii="Times New Roman"/>
              </w:rPr>
            </w:pPr>
            <w:r w:rsidRPr="00BE17A6">
              <w:rPr>
                <w:rFonts w:hAnsi="Times New Roman" w:ascii="Times New Roman"/>
              </w:rPr>
              <w:t>Zagreb, Heinzelova 70</w:t>
            </w:r>
          </w:p>
        </w:tc>
        <w:tc>
          <w:tcPr>
            <w:tcW w:type="pct" w:w="643"/>
          </w:tcPr>
          <w:p w:rsidRDefault="00DA5FE7" w:rsidP="008F5A69" w:rsidR="00DA5FE7" w:rsidRPr="00BE17A6">
            <w:pPr>
              <w:pStyle w:val="Bezproreda"/>
              <w:rPr>
                <w:rFonts w:hAnsi="Times New Roman" w:ascii="Times New Roman"/>
              </w:rPr>
            </w:pPr>
            <w:r w:rsidRPr="00BE17A6">
              <w:rPr>
                <w:rFonts w:hAnsi="Times New Roman" w:ascii="Times New Roman"/>
              </w:rPr>
              <w:t xml:space="preserve"> 6.412,64 </w:t>
            </w:r>
          </w:p>
        </w:tc>
        <w:tc>
          <w:tcPr>
            <w:tcW w:type="pct" w:w="578"/>
          </w:tcPr>
          <w:p w:rsidRDefault="00DA5FE7" w:rsidP="008F5A69" w:rsidR="00DA5FE7" w:rsidRPr="00BE17A6">
            <w:pPr>
              <w:pStyle w:val="Bezproreda"/>
              <w:rPr>
                <w:rFonts w:hAnsi="Times New Roman" w:ascii="Times New Roman"/>
              </w:rPr>
            </w:pPr>
            <w:r w:rsidRPr="00BE17A6">
              <w:rPr>
                <w:rFonts w:hAnsi="Times New Roman" w:ascii="Times New Roman"/>
              </w:rPr>
              <w:t>Rješenje o ovrsi</w:t>
            </w:r>
          </w:p>
        </w:tc>
        <w:tc>
          <w:tcPr>
            <w:tcW w:type="pct" w:w="643"/>
          </w:tcPr>
          <w:p w:rsidRDefault="00DA5FE7" w:rsidP="008F5A69" w:rsidR="00DA5FE7" w:rsidRPr="00BE17A6">
            <w:pPr>
              <w:pStyle w:val="Bezproreda"/>
              <w:rPr>
                <w:rFonts w:hAnsi="Times New Roman" w:ascii="Times New Roman"/>
              </w:rPr>
            </w:pPr>
            <w:r w:rsidRPr="00BE17A6">
              <w:rPr>
                <w:rFonts w:hAnsi="Times New Roman" w:ascii="Times New Roman"/>
              </w:rPr>
              <w:t xml:space="preserve"> 6.412,64 </w:t>
            </w:r>
          </w:p>
        </w:tc>
        <w:tc>
          <w:tcPr>
            <w:tcW w:type="pct" w:w="643"/>
          </w:tcPr>
          <w:p w:rsidRDefault="00DA5FE7" w:rsidP="008F5A69" w:rsidR="00DA5FE7" w:rsidRPr="00BE17A6">
            <w:pPr>
              <w:pStyle w:val="Bezproreda"/>
              <w:rPr>
                <w:rFonts w:hAnsi="Times New Roman" w:ascii="Times New Roman"/>
              </w:rPr>
            </w:pPr>
            <w:r w:rsidRPr="00BE17A6">
              <w:rPr>
                <w:rFonts w:hAnsi="Times New Roman" w:ascii="Times New Roman"/>
              </w:rPr>
              <w:t>Rješenje o ovrsi</w:t>
            </w:r>
          </w:p>
        </w:tc>
      </w:tr>
      <w:tr w:rsidTr="00DA5FE7" w:rsidR="00DA5FE7" w:rsidRPr="00B40BEB">
        <w:trPr>
          <w:jc w:val="center"/>
        </w:trPr>
        <w:tc>
          <w:tcPr>
            <w:tcW w:type="pct" w:w="243"/>
          </w:tcPr>
          <w:p w:rsidRDefault="00DA5FE7" w:rsidP="008F5A69" w:rsidR="00DA5FE7" w:rsidRPr="00BE17A6">
            <w:pPr>
              <w:pStyle w:val="Bezproreda"/>
              <w:rPr>
                <w:rFonts w:hAnsi="Times New Roman" w:ascii="Times New Roman"/>
              </w:rPr>
            </w:pPr>
            <w:r w:rsidRPr="00BE17A6">
              <w:rPr>
                <w:rFonts w:hAnsi="Times New Roman" w:ascii="Times New Roman"/>
              </w:rPr>
              <w:lastRenderedPageBreak/>
              <w:t>3.</w:t>
            </w:r>
          </w:p>
        </w:tc>
        <w:tc>
          <w:tcPr>
            <w:tcW w:type="pct" w:w="995"/>
          </w:tcPr>
          <w:p w:rsidRDefault="00DA5FE7" w:rsidP="008F5A69" w:rsidR="00DA5FE7" w:rsidRPr="00BE17A6">
            <w:pPr>
              <w:pStyle w:val="Bezproreda"/>
              <w:rPr>
                <w:rFonts w:hAnsi="Times New Roman" w:ascii="Times New Roman"/>
              </w:rPr>
            </w:pPr>
            <w:r w:rsidRPr="00BE17A6">
              <w:rPr>
                <w:rFonts w:hAnsi="Times New Roman" w:ascii="Times New Roman"/>
              </w:rPr>
              <w:t>Zagrebački</w:t>
            </w:r>
          </w:p>
          <w:p w:rsidRDefault="00DA5FE7" w:rsidP="008F5A69" w:rsidR="00DA5FE7" w:rsidRPr="00BE17A6">
            <w:pPr>
              <w:pStyle w:val="Bezproreda"/>
              <w:rPr>
                <w:rFonts w:hAnsi="Times New Roman" w:ascii="Times New Roman"/>
              </w:rPr>
            </w:pPr>
            <w:r w:rsidRPr="00BE17A6">
              <w:rPr>
                <w:rFonts w:hAnsi="Times New Roman" w:ascii="Times New Roman"/>
              </w:rPr>
              <w:t>holding d.o.o.</w:t>
            </w:r>
          </w:p>
        </w:tc>
        <w:tc>
          <w:tcPr>
            <w:tcW w:type="pct" w:w="697"/>
          </w:tcPr>
          <w:p w:rsidRDefault="00DA5FE7" w:rsidP="008F5A69" w:rsidR="00DA5FE7" w:rsidRPr="00BE17A6">
            <w:pPr>
              <w:pStyle w:val="Bezproreda"/>
              <w:rPr>
                <w:rFonts w:hAnsi="Times New Roman" w:ascii="Times New Roman"/>
              </w:rPr>
            </w:pPr>
            <w:r w:rsidRPr="00BE17A6">
              <w:rPr>
                <w:rFonts w:hAnsi="Times New Roman" w:ascii="Times New Roman"/>
              </w:rPr>
              <w:t>85584865987</w:t>
            </w:r>
          </w:p>
        </w:tc>
        <w:tc>
          <w:tcPr>
            <w:tcW w:type="pct" w:w="558"/>
          </w:tcPr>
          <w:p w:rsidRDefault="00DA5FE7" w:rsidP="008F5A69" w:rsidR="00DA5FE7" w:rsidRPr="00BE17A6">
            <w:pPr>
              <w:pStyle w:val="Bezproreda"/>
              <w:rPr>
                <w:rFonts w:hAnsi="Times New Roman" w:ascii="Times New Roman"/>
              </w:rPr>
            </w:pPr>
            <w:r w:rsidRPr="00BE17A6">
              <w:rPr>
                <w:rFonts w:hAnsi="Times New Roman" w:ascii="Times New Roman"/>
              </w:rPr>
              <w:t>Zagreb,</w:t>
            </w:r>
          </w:p>
          <w:p w:rsidRDefault="00DA5FE7" w:rsidP="008F5A69" w:rsidR="00DA5FE7" w:rsidRPr="00BE17A6">
            <w:pPr>
              <w:pStyle w:val="Bezproreda"/>
              <w:rPr>
                <w:rFonts w:hAnsi="Times New Roman" w:ascii="Times New Roman"/>
              </w:rPr>
            </w:pPr>
            <w:r w:rsidRPr="00BE17A6">
              <w:rPr>
                <w:rFonts w:hAnsi="Times New Roman" w:ascii="Times New Roman"/>
              </w:rPr>
              <w:t>ul. grada Vukovara 41</w:t>
            </w:r>
          </w:p>
        </w:tc>
        <w:tc>
          <w:tcPr>
            <w:tcW w:type="pct" w:w="643"/>
          </w:tcPr>
          <w:p w:rsidRDefault="00DA5FE7" w:rsidP="008F5A69" w:rsidR="00DA5FE7" w:rsidRPr="00BE17A6">
            <w:pPr>
              <w:pStyle w:val="Bezproreda"/>
              <w:rPr>
                <w:rFonts w:hAnsi="Times New Roman" w:ascii="Times New Roman"/>
              </w:rPr>
            </w:pPr>
            <w:r w:rsidRPr="00BE17A6">
              <w:rPr>
                <w:rFonts w:hAnsi="Times New Roman" w:ascii="Times New Roman"/>
              </w:rPr>
              <w:t>10.466,79</w:t>
            </w:r>
          </w:p>
        </w:tc>
        <w:tc>
          <w:tcPr>
            <w:tcW w:type="pct" w:w="578"/>
          </w:tcPr>
          <w:p w:rsidRDefault="00DA5FE7" w:rsidP="008F5A69" w:rsidR="00DA5FE7" w:rsidRPr="00BE17A6">
            <w:pPr>
              <w:pStyle w:val="Bezproreda"/>
              <w:rPr>
                <w:rFonts w:hAnsi="Times New Roman" w:ascii="Times New Roman"/>
              </w:rPr>
            </w:pPr>
            <w:r w:rsidRPr="00BE17A6">
              <w:rPr>
                <w:rFonts w:hAnsi="Times New Roman" w:ascii="Times New Roman"/>
              </w:rPr>
              <w:t xml:space="preserve">Rješenje o ovrsi </w:t>
            </w:r>
          </w:p>
        </w:tc>
        <w:tc>
          <w:tcPr>
            <w:tcW w:type="pct" w:w="643"/>
          </w:tcPr>
          <w:p w:rsidRDefault="00DA5FE7" w:rsidP="008F5A69" w:rsidR="00DA5FE7" w:rsidRPr="00BE17A6">
            <w:pPr>
              <w:pStyle w:val="Bezproreda"/>
              <w:rPr>
                <w:rFonts w:hAnsi="Times New Roman" w:ascii="Times New Roman"/>
              </w:rPr>
            </w:pPr>
            <w:r w:rsidRPr="00BE17A6">
              <w:rPr>
                <w:rFonts w:hAnsi="Times New Roman" w:ascii="Times New Roman"/>
              </w:rPr>
              <w:t>10.466,79</w:t>
            </w:r>
          </w:p>
        </w:tc>
        <w:tc>
          <w:tcPr>
            <w:tcW w:type="pct" w:w="643"/>
          </w:tcPr>
          <w:p w:rsidRDefault="00DA5FE7" w:rsidP="008F5A69" w:rsidR="00DA5FE7" w:rsidRPr="00BE17A6">
            <w:pPr>
              <w:pStyle w:val="Bezproreda"/>
              <w:rPr>
                <w:rFonts w:hAnsi="Times New Roman" w:ascii="Times New Roman"/>
              </w:rPr>
            </w:pPr>
            <w:r w:rsidRPr="00BE17A6">
              <w:rPr>
                <w:rFonts w:hAnsi="Times New Roman" w:ascii="Times New Roman"/>
              </w:rPr>
              <w:t xml:space="preserve">Rješenje o ovrsi </w:t>
            </w:r>
          </w:p>
        </w:tc>
      </w:tr>
      <w:tr w:rsidTr="00DA5FE7" w:rsidR="00DA5FE7" w:rsidRPr="00B40BEB">
        <w:trPr>
          <w:jc w:val="center"/>
        </w:trPr>
        <w:tc>
          <w:tcPr>
            <w:tcW w:type="pct" w:w="243"/>
          </w:tcPr>
          <w:p w:rsidRDefault="00DA5FE7" w:rsidP="008F5A69" w:rsidR="00DA5FE7" w:rsidRPr="00BE17A6">
            <w:pPr>
              <w:pStyle w:val="Bezproreda"/>
              <w:rPr>
                <w:rFonts w:hAnsi="Times New Roman" w:ascii="Times New Roman"/>
              </w:rPr>
            </w:pPr>
            <w:r w:rsidRPr="00BE17A6">
              <w:rPr>
                <w:rFonts w:hAnsi="Times New Roman" w:ascii="Times New Roman"/>
              </w:rPr>
              <w:t>4.</w:t>
            </w:r>
          </w:p>
        </w:tc>
        <w:tc>
          <w:tcPr>
            <w:tcW w:type="pct" w:w="995"/>
          </w:tcPr>
          <w:p w:rsidRDefault="00DA5FE7" w:rsidP="008F5A69" w:rsidR="00DA5FE7" w:rsidRPr="00BE17A6">
            <w:pPr>
              <w:pStyle w:val="Bezproreda"/>
              <w:rPr>
                <w:rFonts w:hAnsi="Times New Roman" w:ascii="Times New Roman"/>
              </w:rPr>
            </w:pPr>
            <w:r w:rsidRPr="00BE17A6">
              <w:rPr>
                <w:rFonts w:hAnsi="Times New Roman" w:ascii="Times New Roman"/>
              </w:rPr>
              <w:t>Strojopromet</w:t>
            </w:r>
            <w:r>
              <w:rPr>
                <w:rFonts w:hAnsi="Times New Roman" w:ascii="Times New Roman"/>
              </w:rPr>
              <w:t xml:space="preserve"> - Zagreb</w:t>
            </w:r>
            <w:r w:rsidRPr="00BE17A6">
              <w:rPr>
                <w:rFonts w:hAnsi="Times New Roman" w:ascii="Times New Roman"/>
              </w:rPr>
              <w:t xml:space="preserve"> d.o.o.</w:t>
            </w:r>
          </w:p>
          <w:p w:rsidRDefault="00DA5FE7" w:rsidP="008F5A69" w:rsidR="00DA5FE7" w:rsidRPr="00BE17A6">
            <w:pPr>
              <w:pStyle w:val="Bezproreda"/>
              <w:rPr>
                <w:rFonts w:hAnsi="Times New Roman" w:ascii="Times New Roman"/>
              </w:rPr>
            </w:pPr>
            <w:r w:rsidRPr="00BE17A6">
              <w:rPr>
                <w:rFonts w:hAnsi="Times New Roman" w:ascii="Times New Roman"/>
              </w:rPr>
              <w:t>zastupan po odvjetnici Ljerki Šmit Primorac Zagreba, Nehruov tg 44</w:t>
            </w:r>
          </w:p>
        </w:tc>
        <w:tc>
          <w:tcPr>
            <w:tcW w:type="pct" w:w="697"/>
          </w:tcPr>
          <w:p w:rsidRDefault="00DA5FE7" w:rsidP="008F5A69" w:rsidR="00DA5FE7" w:rsidRPr="00BE17A6">
            <w:pPr>
              <w:pStyle w:val="Bezproreda"/>
              <w:rPr>
                <w:rFonts w:hAnsi="Times New Roman" w:ascii="Times New Roman"/>
              </w:rPr>
            </w:pPr>
            <w:r w:rsidRPr="00BE17A6">
              <w:rPr>
                <w:rFonts w:hAnsi="Times New Roman" w:ascii="Times New Roman"/>
              </w:rPr>
              <w:t>97994010225</w:t>
            </w:r>
          </w:p>
        </w:tc>
        <w:tc>
          <w:tcPr>
            <w:tcW w:type="pct" w:w="558"/>
          </w:tcPr>
          <w:p w:rsidRDefault="00DA5FE7" w:rsidP="008F5A69" w:rsidR="00DA5FE7" w:rsidRPr="00BE17A6">
            <w:pPr>
              <w:pStyle w:val="Bezproreda"/>
              <w:rPr>
                <w:rFonts w:hAnsi="Times New Roman" w:ascii="Times New Roman"/>
              </w:rPr>
            </w:pPr>
            <w:r w:rsidRPr="00BE17A6">
              <w:rPr>
                <w:rFonts w:hAnsi="Times New Roman" w:ascii="Times New Roman"/>
              </w:rPr>
              <w:t>Šenkovec,</w:t>
            </w:r>
          </w:p>
          <w:p w:rsidRDefault="00DA5FE7" w:rsidP="008F5A69" w:rsidR="00DA5FE7" w:rsidRPr="00BE17A6">
            <w:pPr>
              <w:pStyle w:val="Bezproreda"/>
              <w:rPr>
                <w:rFonts w:hAnsi="Times New Roman" w:ascii="Times New Roman"/>
              </w:rPr>
            </w:pPr>
            <w:r w:rsidRPr="00BE17A6">
              <w:rPr>
                <w:rFonts w:hAnsi="Times New Roman" w:ascii="Times New Roman"/>
              </w:rPr>
              <w:t>Zagreba</w:t>
            </w:r>
            <w:r>
              <w:rPr>
                <w:rFonts w:hAnsi="Times New Roman" w:ascii="Times New Roman"/>
              </w:rPr>
              <w:t>-</w:t>
            </w:r>
            <w:r w:rsidRPr="00BE17A6">
              <w:rPr>
                <w:rFonts w:hAnsi="Times New Roman" w:ascii="Times New Roman"/>
              </w:rPr>
              <w:t>čka 6</w:t>
            </w:r>
          </w:p>
        </w:tc>
        <w:tc>
          <w:tcPr>
            <w:tcW w:type="pct" w:w="643"/>
          </w:tcPr>
          <w:p w:rsidRDefault="00DA5FE7" w:rsidP="008F5A69" w:rsidR="00DA5FE7" w:rsidRPr="00BE17A6">
            <w:pPr>
              <w:pStyle w:val="Bezproreda"/>
              <w:rPr>
                <w:rFonts w:hAnsi="Times New Roman" w:ascii="Times New Roman"/>
              </w:rPr>
            </w:pPr>
            <w:r w:rsidRPr="00BE17A6">
              <w:rPr>
                <w:rFonts w:hAnsi="Times New Roman" w:ascii="Times New Roman"/>
              </w:rPr>
              <w:t>138.021,05</w:t>
            </w:r>
          </w:p>
        </w:tc>
        <w:tc>
          <w:tcPr>
            <w:tcW w:type="pct" w:w="578"/>
          </w:tcPr>
          <w:p w:rsidRDefault="00DA5FE7" w:rsidP="008F5A69" w:rsidR="00DA5FE7" w:rsidRPr="00BE17A6">
            <w:pPr>
              <w:pStyle w:val="Bezproreda"/>
              <w:rPr>
                <w:rFonts w:hAnsi="Times New Roman" w:ascii="Times New Roman"/>
              </w:rPr>
            </w:pPr>
            <w:r w:rsidRPr="00BE17A6">
              <w:rPr>
                <w:rFonts w:hAnsi="Times New Roman" w:ascii="Times New Roman"/>
              </w:rPr>
              <w:t>Nepravomoćna presuda</w:t>
            </w:r>
            <w:r>
              <w:rPr>
                <w:rFonts w:hAnsi="Times New Roman" w:ascii="Times New Roman"/>
              </w:rPr>
              <w:t>, računi</w:t>
            </w:r>
          </w:p>
        </w:tc>
        <w:tc>
          <w:tcPr>
            <w:tcW w:type="pct" w:w="643"/>
          </w:tcPr>
          <w:p w:rsidRDefault="00DA5FE7" w:rsidP="008F5A69" w:rsidR="00DA5FE7" w:rsidRPr="00BE17A6">
            <w:pPr>
              <w:pStyle w:val="Bezproreda"/>
              <w:rPr>
                <w:rFonts w:hAnsi="Times New Roman" w:ascii="Times New Roman"/>
              </w:rPr>
            </w:pPr>
            <w:r w:rsidRPr="00BE17A6">
              <w:rPr>
                <w:rFonts w:hAnsi="Times New Roman" w:ascii="Times New Roman"/>
              </w:rPr>
              <w:t>138.021,05</w:t>
            </w:r>
          </w:p>
        </w:tc>
        <w:tc>
          <w:tcPr>
            <w:tcW w:type="pct" w:w="643"/>
          </w:tcPr>
          <w:p w:rsidRDefault="00DA5FE7" w:rsidP="008F5A69" w:rsidR="00DA5FE7" w:rsidRPr="00BE17A6">
            <w:pPr>
              <w:pStyle w:val="Bezproreda"/>
              <w:rPr>
                <w:rFonts w:hAnsi="Times New Roman" w:ascii="Times New Roman"/>
              </w:rPr>
            </w:pPr>
            <w:r w:rsidRPr="00BE17A6">
              <w:rPr>
                <w:rFonts w:hAnsi="Times New Roman" w:ascii="Times New Roman"/>
              </w:rPr>
              <w:t>Nepravomoćna presuda</w:t>
            </w:r>
            <w:r>
              <w:rPr>
                <w:rFonts w:hAnsi="Times New Roman" w:ascii="Times New Roman"/>
              </w:rPr>
              <w:t>, računi</w:t>
            </w:r>
            <w:r w:rsidRPr="00BE17A6">
              <w:rPr>
                <w:rFonts w:hAnsi="Times New Roman" w:ascii="Times New Roman"/>
              </w:rPr>
              <w:t xml:space="preserve"> </w:t>
            </w:r>
          </w:p>
        </w:tc>
      </w:tr>
      <w:tr w:rsidTr="00DA5FE7" w:rsidR="00DA5FE7" w:rsidRPr="00B40BEB">
        <w:trPr>
          <w:jc w:val="center"/>
        </w:trPr>
        <w:tc>
          <w:tcPr>
            <w:tcW w:type="pct" w:w="243"/>
          </w:tcPr>
          <w:p w:rsidRDefault="00DA5FE7" w:rsidP="008F5A69" w:rsidR="00DA5FE7" w:rsidRPr="00BE17A6">
            <w:pPr>
              <w:pStyle w:val="Bezproreda"/>
              <w:rPr>
                <w:rFonts w:hAnsi="Times New Roman" w:ascii="Times New Roman"/>
              </w:rPr>
            </w:pPr>
            <w:r w:rsidRPr="00BE17A6">
              <w:rPr>
                <w:rFonts w:hAnsi="Times New Roman" w:ascii="Times New Roman"/>
              </w:rPr>
              <w:t>5.</w:t>
            </w:r>
          </w:p>
        </w:tc>
        <w:tc>
          <w:tcPr>
            <w:tcW w:type="pct" w:w="995"/>
          </w:tcPr>
          <w:p w:rsidRDefault="00DA5FE7" w:rsidP="008F5A69" w:rsidR="00DA5FE7" w:rsidRPr="00BE17A6">
            <w:pPr>
              <w:pStyle w:val="Bezproreda"/>
              <w:rPr>
                <w:rFonts w:hAnsi="Times New Roman" w:ascii="Times New Roman"/>
              </w:rPr>
            </w:pPr>
            <w:r w:rsidRPr="00BE17A6">
              <w:rPr>
                <w:rFonts w:hAnsi="Times New Roman" w:ascii="Times New Roman"/>
              </w:rPr>
              <w:t>Grad Zagreb</w:t>
            </w:r>
          </w:p>
          <w:p w:rsidRDefault="00DA5FE7" w:rsidP="008F5A69" w:rsidR="00DA5FE7" w:rsidRPr="00BE17A6">
            <w:pPr>
              <w:pStyle w:val="Bezproreda"/>
              <w:rPr>
                <w:rFonts w:hAnsi="Times New Roman" w:ascii="Times New Roman"/>
              </w:rPr>
            </w:pPr>
          </w:p>
        </w:tc>
        <w:tc>
          <w:tcPr>
            <w:tcW w:type="pct" w:w="697"/>
          </w:tcPr>
          <w:p w:rsidRDefault="00DA5FE7" w:rsidP="008F5A69" w:rsidR="00DA5FE7" w:rsidRPr="00BE17A6">
            <w:pPr>
              <w:pStyle w:val="Bezproreda"/>
              <w:rPr>
                <w:rFonts w:hAnsi="Times New Roman" w:ascii="Times New Roman"/>
              </w:rPr>
            </w:pPr>
            <w:r w:rsidRPr="00BE17A6">
              <w:rPr>
                <w:rFonts w:hAnsi="Times New Roman" w:ascii="Times New Roman"/>
              </w:rPr>
              <w:t>61817894937</w:t>
            </w:r>
          </w:p>
        </w:tc>
        <w:tc>
          <w:tcPr>
            <w:tcW w:type="pct" w:w="558"/>
          </w:tcPr>
          <w:p w:rsidRDefault="00DA5FE7" w:rsidP="008F5A69" w:rsidR="00DA5FE7" w:rsidRPr="00BE17A6">
            <w:pPr>
              <w:pStyle w:val="Bezproreda"/>
              <w:rPr>
                <w:rFonts w:hAnsi="Times New Roman" w:ascii="Times New Roman"/>
              </w:rPr>
            </w:pPr>
            <w:r w:rsidRPr="00BE17A6">
              <w:rPr>
                <w:rFonts w:hAnsi="Times New Roman" w:ascii="Times New Roman"/>
              </w:rPr>
              <w:t>Zagreb,</w:t>
            </w:r>
          </w:p>
          <w:p w:rsidRDefault="00DA5FE7" w:rsidP="008F5A69" w:rsidR="00DA5FE7" w:rsidRPr="00BE17A6">
            <w:pPr>
              <w:pStyle w:val="Bezproreda"/>
              <w:rPr>
                <w:rFonts w:hAnsi="Times New Roman" w:ascii="Times New Roman"/>
              </w:rPr>
            </w:pPr>
            <w:r w:rsidRPr="00BE17A6">
              <w:rPr>
                <w:rFonts w:hAnsi="Times New Roman" w:ascii="Times New Roman"/>
              </w:rPr>
              <w:t>Trg S. Radića 1</w:t>
            </w:r>
          </w:p>
        </w:tc>
        <w:tc>
          <w:tcPr>
            <w:tcW w:type="pct" w:w="643"/>
          </w:tcPr>
          <w:p w:rsidRDefault="00DA5FE7" w:rsidP="008F5A69" w:rsidR="00DA5FE7" w:rsidRPr="00BE17A6">
            <w:pPr>
              <w:pStyle w:val="Bezproreda"/>
              <w:rPr>
                <w:rFonts w:hAnsi="Times New Roman" w:ascii="Times New Roman"/>
              </w:rPr>
            </w:pPr>
            <w:r w:rsidRPr="00BE17A6">
              <w:rPr>
                <w:rFonts w:hAnsi="Times New Roman" w:ascii="Times New Roman"/>
              </w:rPr>
              <w:t>2.475,73</w:t>
            </w:r>
          </w:p>
        </w:tc>
        <w:tc>
          <w:tcPr>
            <w:tcW w:type="pct" w:w="578"/>
          </w:tcPr>
          <w:p w:rsidRDefault="00DA5FE7" w:rsidP="008F5A69" w:rsidR="00DA5FE7" w:rsidRPr="00BE17A6">
            <w:pPr>
              <w:pStyle w:val="Bezproreda"/>
              <w:rPr>
                <w:rFonts w:hAnsi="Times New Roman" w:ascii="Times New Roman"/>
              </w:rPr>
            </w:pPr>
            <w:r w:rsidRPr="00BE17A6">
              <w:rPr>
                <w:rFonts w:hAnsi="Times New Roman" w:ascii="Times New Roman"/>
              </w:rPr>
              <w:t>Komunalna naknada</w:t>
            </w:r>
          </w:p>
        </w:tc>
        <w:tc>
          <w:tcPr>
            <w:tcW w:type="pct" w:w="643"/>
          </w:tcPr>
          <w:p w:rsidRDefault="00DA5FE7" w:rsidP="008F5A69" w:rsidR="00DA5FE7" w:rsidRPr="00BE17A6">
            <w:pPr>
              <w:pStyle w:val="Bezproreda"/>
              <w:rPr>
                <w:rFonts w:hAnsi="Times New Roman" w:ascii="Times New Roman"/>
              </w:rPr>
            </w:pPr>
            <w:r w:rsidRPr="00BE17A6">
              <w:rPr>
                <w:rFonts w:hAnsi="Times New Roman" w:ascii="Times New Roman"/>
              </w:rPr>
              <w:t>2.475,73</w:t>
            </w:r>
          </w:p>
        </w:tc>
        <w:tc>
          <w:tcPr>
            <w:tcW w:type="pct" w:w="643"/>
          </w:tcPr>
          <w:p w:rsidRDefault="00DA5FE7" w:rsidP="008F5A69" w:rsidR="00DA5FE7" w:rsidRPr="00BE17A6">
            <w:pPr>
              <w:pStyle w:val="Bezproreda"/>
              <w:rPr>
                <w:rFonts w:hAnsi="Times New Roman" w:ascii="Times New Roman"/>
              </w:rPr>
            </w:pPr>
            <w:r w:rsidRPr="00BE17A6">
              <w:rPr>
                <w:rFonts w:hAnsi="Times New Roman" w:ascii="Times New Roman"/>
              </w:rPr>
              <w:t>Komunalna naknada</w:t>
            </w:r>
          </w:p>
          <w:p w:rsidRDefault="00DA5FE7" w:rsidP="008F5A69" w:rsidR="00DA5FE7" w:rsidRPr="00BE17A6">
            <w:pPr>
              <w:pStyle w:val="Bezproreda"/>
              <w:rPr>
                <w:rFonts w:hAnsi="Times New Roman" w:ascii="Times New Roman"/>
              </w:rPr>
            </w:pPr>
          </w:p>
        </w:tc>
      </w:tr>
      <w:tr w:rsidTr="00DA5FE7" w:rsidR="00DA5FE7" w:rsidRPr="00B40BEB">
        <w:trPr>
          <w:jc w:val="center"/>
        </w:trPr>
        <w:tc>
          <w:tcPr>
            <w:tcW w:type="pct" w:w="243"/>
          </w:tcPr>
          <w:p w:rsidRDefault="00DA5FE7" w:rsidP="008F5A69" w:rsidR="00DA5FE7" w:rsidRPr="00BE17A6">
            <w:pPr>
              <w:pStyle w:val="Bezproreda"/>
              <w:rPr>
                <w:rFonts w:hAnsi="Times New Roman" w:ascii="Times New Roman"/>
              </w:rPr>
            </w:pPr>
            <w:r w:rsidRPr="00BE17A6">
              <w:rPr>
                <w:rFonts w:hAnsi="Times New Roman" w:ascii="Times New Roman"/>
              </w:rPr>
              <w:t>6.</w:t>
            </w:r>
          </w:p>
        </w:tc>
        <w:tc>
          <w:tcPr>
            <w:tcW w:type="pct" w:w="995"/>
          </w:tcPr>
          <w:p w:rsidRDefault="00DA5FE7" w:rsidP="008F5A69" w:rsidR="00DA5FE7" w:rsidRPr="00BE17A6">
            <w:pPr>
              <w:pStyle w:val="Bezproreda"/>
              <w:rPr>
                <w:rFonts w:hAnsi="Times New Roman" w:ascii="Times New Roman"/>
              </w:rPr>
            </w:pPr>
            <w:r w:rsidRPr="00BE17A6">
              <w:rPr>
                <w:rFonts w:hAnsi="Times New Roman" w:ascii="Times New Roman"/>
              </w:rPr>
              <w:t>Hep elektra d.o.o</w:t>
            </w:r>
          </w:p>
          <w:p w:rsidRDefault="00DA5FE7" w:rsidP="008F5A69" w:rsidR="00DA5FE7" w:rsidRPr="00BE17A6">
            <w:pPr>
              <w:pStyle w:val="Bezproreda"/>
              <w:rPr>
                <w:rFonts w:hAnsi="Times New Roman" w:ascii="Times New Roman"/>
              </w:rPr>
            </w:pPr>
          </w:p>
        </w:tc>
        <w:tc>
          <w:tcPr>
            <w:tcW w:type="pct" w:w="697"/>
          </w:tcPr>
          <w:p w:rsidRDefault="00DA5FE7" w:rsidP="008F5A69" w:rsidR="00DA5FE7" w:rsidRPr="00BE17A6">
            <w:pPr>
              <w:pStyle w:val="Bezproreda"/>
              <w:rPr>
                <w:rFonts w:hAnsi="Times New Roman" w:ascii="Times New Roman"/>
              </w:rPr>
            </w:pPr>
            <w:r w:rsidRPr="00BE17A6">
              <w:rPr>
                <w:rFonts w:hAnsi="Times New Roman" w:ascii="Times New Roman"/>
              </w:rPr>
              <w:t>43965974818</w:t>
            </w:r>
          </w:p>
        </w:tc>
        <w:tc>
          <w:tcPr>
            <w:tcW w:type="pct" w:w="558"/>
          </w:tcPr>
          <w:p w:rsidRDefault="00DA5FE7" w:rsidP="008F5A69" w:rsidR="00DA5FE7" w:rsidRPr="00BE17A6">
            <w:pPr>
              <w:pStyle w:val="Bezproreda"/>
              <w:rPr>
                <w:rFonts w:hAnsi="Times New Roman" w:ascii="Times New Roman"/>
              </w:rPr>
            </w:pPr>
            <w:r w:rsidRPr="00BE17A6">
              <w:rPr>
                <w:rFonts w:hAnsi="Times New Roman" w:ascii="Times New Roman"/>
              </w:rPr>
              <w:t>Zagreb,</w:t>
            </w:r>
          </w:p>
          <w:p w:rsidRDefault="00DA5FE7" w:rsidP="008F5A69" w:rsidR="00DA5FE7" w:rsidRPr="00BE17A6">
            <w:pPr>
              <w:pStyle w:val="Bezproreda"/>
              <w:rPr>
                <w:rFonts w:hAnsi="Times New Roman" w:ascii="Times New Roman"/>
              </w:rPr>
            </w:pPr>
            <w:r w:rsidRPr="00BE17A6">
              <w:rPr>
                <w:rFonts w:hAnsi="Times New Roman" w:ascii="Times New Roman"/>
              </w:rPr>
              <w:t>ulica grada Vukovara 37</w:t>
            </w:r>
          </w:p>
        </w:tc>
        <w:tc>
          <w:tcPr>
            <w:tcW w:type="pct" w:w="643"/>
          </w:tcPr>
          <w:p w:rsidRDefault="00DA5FE7" w:rsidP="008F5A69" w:rsidR="00DA5FE7" w:rsidRPr="00BE17A6">
            <w:pPr>
              <w:pStyle w:val="Bezproreda"/>
              <w:rPr>
                <w:rFonts w:hAnsi="Times New Roman" w:ascii="Times New Roman"/>
              </w:rPr>
            </w:pPr>
            <w:r w:rsidRPr="00BE17A6">
              <w:rPr>
                <w:rFonts w:hAnsi="Times New Roman" w:ascii="Times New Roman"/>
              </w:rPr>
              <w:t>5.923,40</w:t>
            </w:r>
          </w:p>
        </w:tc>
        <w:tc>
          <w:tcPr>
            <w:tcW w:type="pct" w:w="578"/>
          </w:tcPr>
          <w:p w:rsidRDefault="00DA5FE7" w:rsidP="008F5A69" w:rsidR="00DA5FE7" w:rsidRPr="00BE17A6">
            <w:pPr>
              <w:pStyle w:val="Bezproreda"/>
              <w:rPr>
                <w:rFonts w:hAnsi="Times New Roman" w:ascii="Times New Roman"/>
              </w:rPr>
            </w:pPr>
            <w:r w:rsidRPr="00BE17A6">
              <w:rPr>
                <w:rFonts w:hAnsi="Times New Roman" w:ascii="Times New Roman"/>
              </w:rPr>
              <w:t xml:space="preserve">Računi </w:t>
            </w:r>
          </w:p>
        </w:tc>
        <w:tc>
          <w:tcPr>
            <w:tcW w:type="pct" w:w="643"/>
          </w:tcPr>
          <w:p w:rsidRDefault="00DA5FE7" w:rsidP="008F5A69" w:rsidR="00DA5FE7" w:rsidRPr="00BE17A6">
            <w:pPr>
              <w:pStyle w:val="Bezproreda"/>
              <w:rPr>
                <w:rFonts w:hAnsi="Times New Roman" w:ascii="Times New Roman"/>
              </w:rPr>
            </w:pPr>
            <w:r w:rsidRPr="00BE17A6">
              <w:rPr>
                <w:rFonts w:hAnsi="Times New Roman" w:ascii="Times New Roman"/>
              </w:rPr>
              <w:t>5.923,40</w:t>
            </w:r>
          </w:p>
        </w:tc>
        <w:tc>
          <w:tcPr>
            <w:tcW w:type="pct" w:w="643"/>
          </w:tcPr>
          <w:p w:rsidRDefault="00DA5FE7" w:rsidP="008F5A69" w:rsidR="00DA5FE7" w:rsidRPr="00BE17A6">
            <w:pPr>
              <w:pStyle w:val="Bezproreda"/>
              <w:rPr>
                <w:rFonts w:hAnsi="Times New Roman" w:ascii="Times New Roman"/>
              </w:rPr>
            </w:pPr>
            <w:r w:rsidRPr="00BE17A6">
              <w:rPr>
                <w:rFonts w:hAnsi="Times New Roman" w:ascii="Times New Roman"/>
              </w:rPr>
              <w:t xml:space="preserve">Računi </w:t>
            </w:r>
          </w:p>
          <w:p w:rsidRDefault="00DA5FE7" w:rsidP="008F5A69" w:rsidR="00DA5FE7" w:rsidRPr="00BE17A6">
            <w:pPr>
              <w:pStyle w:val="Bezproreda"/>
              <w:rPr>
                <w:rFonts w:hAnsi="Times New Roman" w:ascii="Times New Roman"/>
              </w:rPr>
            </w:pPr>
          </w:p>
        </w:tc>
      </w:tr>
      <w:tr w:rsidTr="00DA5FE7" w:rsidR="00DA5FE7" w:rsidRPr="00B40BEB">
        <w:trPr>
          <w:jc w:val="center"/>
        </w:trPr>
        <w:tc>
          <w:tcPr>
            <w:tcW w:type="pct" w:w="243"/>
          </w:tcPr>
          <w:p w:rsidRDefault="00DA5FE7" w:rsidP="008F5A69" w:rsidR="00DA5FE7" w:rsidRPr="00BE17A6">
            <w:pPr>
              <w:pStyle w:val="Bezproreda"/>
              <w:rPr>
                <w:rFonts w:hAnsi="Times New Roman" w:ascii="Times New Roman"/>
              </w:rPr>
            </w:pPr>
            <w:r w:rsidRPr="00BE17A6">
              <w:rPr>
                <w:rFonts w:hAnsi="Times New Roman" w:ascii="Times New Roman"/>
              </w:rPr>
              <w:t xml:space="preserve"> 7.</w:t>
            </w:r>
          </w:p>
        </w:tc>
        <w:tc>
          <w:tcPr>
            <w:tcW w:type="pct" w:w="995"/>
          </w:tcPr>
          <w:p w:rsidRDefault="00DA5FE7" w:rsidP="008F5A69" w:rsidR="00DA5FE7" w:rsidRPr="00BE17A6">
            <w:pPr>
              <w:pStyle w:val="Bezproreda"/>
              <w:rPr>
                <w:rFonts w:hAnsi="Times New Roman" w:ascii="Times New Roman"/>
              </w:rPr>
            </w:pPr>
            <w:r w:rsidRPr="00BE17A6">
              <w:rPr>
                <w:rFonts w:hAnsi="Times New Roman" w:ascii="Times New Roman"/>
              </w:rPr>
              <w:t>Doorson d.o.o</w:t>
            </w:r>
          </w:p>
          <w:p w:rsidRDefault="00DA5FE7" w:rsidP="008F5A69" w:rsidR="00DA5FE7" w:rsidRPr="00BE17A6">
            <w:pPr>
              <w:pStyle w:val="Bezproreda"/>
              <w:rPr>
                <w:rFonts w:hAnsi="Times New Roman" w:ascii="Times New Roman"/>
              </w:rPr>
            </w:pPr>
            <w:r w:rsidRPr="00BE17A6">
              <w:rPr>
                <w:rFonts w:hAnsi="Times New Roman" w:ascii="Times New Roman"/>
              </w:rPr>
              <w:t>zastupan po odvjetniku Vladimiru Modriću  iz Zagreba, Martićeva 47</w:t>
            </w:r>
          </w:p>
        </w:tc>
        <w:tc>
          <w:tcPr>
            <w:tcW w:type="pct" w:w="697"/>
          </w:tcPr>
          <w:p w:rsidRDefault="00DA5FE7" w:rsidP="008F5A69" w:rsidR="00DA5FE7" w:rsidRPr="00BE17A6">
            <w:pPr>
              <w:pStyle w:val="Bezproreda"/>
              <w:rPr>
                <w:rFonts w:hAnsi="Times New Roman" w:ascii="Times New Roman"/>
              </w:rPr>
            </w:pPr>
            <w:r w:rsidRPr="00BE17A6">
              <w:rPr>
                <w:rFonts w:hAnsi="Times New Roman" w:ascii="Times New Roman"/>
              </w:rPr>
              <w:t>78133469437</w:t>
            </w:r>
          </w:p>
        </w:tc>
        <w:tc>
          <w:tcPr>
            <w:tcW w:type="pct" w:w="558"/>
          </w:tcPr>
          <w:p w:rsidRDefault="00DA5FE7" w:rsidP="008F5A69" w:rsidR="00DA5FE7" w:rsidRPr="00BE17A6">
            <w:pPr>
              <w:pStyle w:val="Bezproreda"/>
              <w:rPr>
                <w:rFonts w:hAnsi="Times New Roman" w:ascii="Times New Roman"/>
              </w:rPr>
            </w:pPr>
            <w:r w:rsidRPr="00BE17A6">
              <w:rPr>
                <w:rFonts w:hAnsi="Times New Roman" w:ascii="Times New Roman"/>
              </w:rPr>
              <w:t>Zagreb,</w:t>
            </w:r>
          </w:p>
          <w:p w:rsidRDefault="00DA5FE7" w:rsidP="008F5A69" w:rsidR="00DA5FE7" w:rsidRPr="00BE17A6">
            <w:pPr>
              <w:pStyle w:val="Bezproreda"/>
              <w:rPr>
                <w:rFonts w:hAnsi="Times New Roman" w:ascii="Times New Roman"/>
              </w:rPr>
            </w:pPr>
            <w:r w:rsidRPr="00BE17A6">
              <w:rPr>
                <w:rFonts w:hAnsi="Times New Roman" w:ascii="Times New Roman"/>
              </w:rPr>
              <w:t>Avenija Dubrovnik 15, Paviljon 30</w:t>
            </w:r>
          </w:p>
        </w:tc>
        <w:tc>
          <w:tcPr>
            <w:tcW w:type="pct" w:w="643"/>
          </w:tcPr>
          <w:p w:rsidRDefault="00DA5FE7" w:rsidP="008F5A69" w:rsidR="00DA5FE7" w:rsidRPr="00BE17A6">
            <w:pPr>
              <w:pStyle w:val="Bezproreda"/>
              <w:rPr>
                <w:rFonts w:hAnsi="Times New Roman" w:ascii="Times New Roman"/>
              </w:rPr>
            </w:pPr>
            <w:r w:rsidRPr="00BE17A6">
              <w:rPr>
                <w:rFonts w:hAnsi="Times New Roman" w:ascii="Times New Roman"/>
              </w:rPr>
              <w:t>152.259,45</w:t>
            </w:r>
          </w:p>
        </w:tc>
        <w:tc>
          <w:tcPr>
            <w:tcW w:type="pct" w:w="578"/>
          </w:tcPr>
          <w:p w:rsidRDefault="00DA5FE7" w:rsidP="008F5A69" w:rsidR="00DA5FE7" w:rsidRPr="00BE17A6">
            <w:pPr>
              <w:pStyle w:val="Bezproreda"/>
              <w:rPr>
                <w:rFonts w:hAnsi="Times New Roman" w:ascii="Times New Roman"/>
              </w:rPr>
            </w:pPr>
            <w:r w:rsidRPr="00BE17A6">
              <w:rPr>
                <w:rFonts w:hAnsi="Times New Roman" w:ascii="Times New Roman"/>
              </w:rPr>
              <w:t>Računi za robu</w:t>
            </w:r>
          </w:p>
        </w:tc>
        <w:tc>
          <w:tcPr>
            <w:tcW w:type="pct" w:w="643"/>
          </w:tcPr>
          <w:p w:rsidRDefault="00DA5FE7" w:rsidP="008F5A69" w:rsidR="00DA5FE7" w:rsidRPr="00BE17A6">
            <w:pPr>
              <w:pStyle w:val="Bezproreda"/>
              <w:rPr>
                <w:rFonts w:hAnsi="Times New Roman" w:ascii="Times New Roman"/>
              </w:rPr>
            </w:pPr>
            <w:r w:rsidRPr="00BE17A6">
              <w:rPr>
                <w:rFonts w:hAnsi="Times New Roman" w:ascii="Times New Roman"/>
              </w:rPr>
              <w:t>152.259,45</w:t>
            </w:r>
          </w:p>
        </w:tc>
        <w:tc>
          <w:tcPr>
            <w:tcW w:type="pct" w:w="643"/>
          </w:tcPr>
          <w:p w:rsidRDefault="00DA5FE7" w:rsidP="008F5A69" w:rsidR="00DA5FE7" w:rsidRPr="00BE17A6">
            <w:pPr>
              <w:pStyle w:val="Bezproreda"/>
              <w:rPr>
                <w:rFonts w:hAnsi="Times New Roman" w:ascii="Times New Roman"/>
              </w:rPr>
            </w:pPr>
            <w:r w:rsidRPr="00BE17A6">
              <w:rPr>
                <w:rFonts w:hAnsi="Times New Roman" w:ascii="Times New Roman"/>
              </w:rPr>
              <w:t>Računi za robu</w:t>
            </w:r>
          </w:p>
        </w:tc>
      </w:tr>
      <w:tr w:rsidTr="00DA5FE7" w:rsidR="00DA5FE7" w:rsidRPr="00B40BEB">
        <w:trPr>
          <w:jc w:val="center"/>
        </w:trPr>
        <w:tc>
          <w:tcPr>
            <w:tcW w:type="pct" w:w="243"/>
          </w:tcPr>
          <w:p w:rsidRDefault="00DA5FE7" w:rsidP="008F5A69" w:rsidR="00DA5FE7" w:rsidRPr="00BE17A6">
            <w:pPr>
              <w:pStyle w:val="Bezproreda"/>
              <w:rPr>
                <w:rFonts w:hAnsi="Times New Roman" w:ascii="Times New Roman"/>
              </w:rPr>
            </w:pPr>
            <w:r w:rsidRPr="00BE17A6">
              <w:rPr>
                <w:rFonts w:hAnsi="Times New Roman" w:ascii="Times New Roman"/>
              </w:rPr>
              <w:t>8.</w:t>
            </w:r>
          </w:p>
        </w:tc>
        <w:tc>
          <w:tcPr>
            <w:tcW w:type="pct" w:w="995"/>
          </w:tcPr>
          <w:p w:rsidRDefault="00DA5FE7" w:rsidP="008F5A69" w:rsidR="00DA5FE7" w:rsidRPr="00BE17A6">
            <w:pPr>
              <w:pStyle w:val="Bezproreda"/>
              <w:rPr>
                <w:rFonts w:hAnsi="Times New Roman" w:ascii="Times New Roman"/>
              </w:rPr>
            </w:pPr>
            <w:r w:rsidRPr="00BE17A6">
              <w:rPr>
                <w:rFonts w:hAnsi="Times New Roman" w:ascii="Times New Roman"/>
              </w:rPr>
              <w:t>Republika Hrvatska</w:t>
            </w:r>
          </w:p>
          <w:p w:rsidRDefault="00DA5FE7" w:rsidP="008F5A69" w:rsidR="00DA5FE7" w:rsidRPr="00BE17A6">
            <w:pPr>
              <w:pStyle w:val="Bezproreda"/>
              <w:rPr>
                <w:rFonts w:hAnsi="Times New Roman" w:ascii="Times New Roman"/>
              </w:rPr>
            </w:pPr>
            <w:r w:rsidRPr="00BE17A6">
              <w:rPr>
                <w:rFonts w:hAnsi="Times New Roman" w:ascii="Times New Roman"/>
              </w:rPr>
              <w:t>Ministarstvo financija, Porezna uprava, zastupano po Županijskom državnom odvjetništvu u Velikoj Gorici</w:t>
            </w:r>
            <w:r>
              <w:rPr>
                <w:rFonts w:hAnsi="Times New Roman" w:ascii="Times New Roman"/>
              </w:rPr>
              <w:t>, Zagreb, Avenija Dubrovnik 26</w:t>
            </w:r>
          </w:p>
        </w:tc>
        <w:tc>
          <w:tcPr>
            <w:tcW w:type="pct" w:w="697"/>
          </w:tcPr>
          <w:p w:rsidRDefault="00DA5FE7" w:rsidP="008F5A69" w:rsidR="00DA5FE7" w:rsidRPr="00BE17A6">
            <w:pPr>
              <w:pStyle w:val="Bezproreda"/>
              <w:rPr>
                <w:rFonts w:hAnsi="Times New Roman" w:ascii="Times New Roman"/>
              </w:rPr>
            </w:pPr>
            <w:r w:rsidRPr="00BE17A6">
              <w:rPr>
                <w:rFonts w:hAnsi="Times New Roman" w:ascii="Times New Roman"/>
              </w:rPr>
              <w:t>18683136487</w:t>
            </w:r>
          </w:p>
        </w:tc>
        <w:tc>
          <w:tcPr>
            <w:tcW w:type="pct" w:w="558"/>
          </w:tcPr>
          <w:p w:rsidRDefault="00DA5FE7" w:rsidP="008F5A69" w:rsidR="00DA5FE7" w:rsidRPr="00BE17A6">
            <w:pPr>
              <w:pStyle w:val="Bezproreda"/>
              <w:rPr>
                <w:rFonts w:hAnsi="Times New Roman" w:ascii="Times New Roman"/>
              </w:rPr>
            </w:pPr>
            <w:r w:rsidRPr="00BE17A6">
              <w:rPr>
                <w:rFonts w:hAnsi="Times New Roman" w:ascii="Times New Roman"/>
              </w:rPr>
              <w:t xml:space="preserve">Zagreb, </w:t>
            </w:r>
          </w:p>
          <w:p w:rsidRDefault="00DA5FE7" w:rsidP="008F5A69" w:rsidR="00DA5FE7" w:rsidRPr="00BE17A6">
            <w:pPr>
              <w:pStyle w:val="Bezproreda"/>
              <w:rPr>
                <w:rFonts w:hAnsi="Times New Roman" w:ascii="Times New Roman"/>
              </w:rPr>
            </w:pPr>
            <w:r w:rsidRPr="00BE17A6">
              <w:rPr>
                <w:rFonts w:hAnsi="Times New Roman" w:ascii="Times New Roman"/>
              </w:rPr>
              <w:t>Avenija Dubrovnik 26</w:t>
            </w:r>
          </w:p>
        </w:tc>
        <w:tc>
          <w:tcPr>
            <w:tcW w:type="pct" w:w="643"/>
          </w:tcPr>
          <w:p w:rsidRDefault="0012583A" w:rsidP="008F5A69" w:rsidR="00DA5FE7" w:rsidRPr="00BE17A6">
            <w:pPr>
              <w:pStyle w:val="Bezproreda"/>
              <w:rPr>
                <w:rFonts w:hAnsi="Times New Roman" w:ascii="Times New Roman"/>
              </w:rPr>
            </w:pPr>
            <w:r>
              <w:rPr>
                <w:rFonts w:hAnsi="Times New Roman" w:ascii="Times New Roman"/>
              </w:rPr>
              <w:t>277.810,66</w:t>
            </w:r>
          </w:p>
        </w:tc>
        <w:tc>
          <w:tcPr>
            <w:tcW w:type="pct" w:w="578"/>
          </w:tcPr>
          <w:p w:rsidRDefault="00DA5FE7" w:rsidP="008F5A69" w:rsidR="00DA5FE7" w:rsidRPr="00BE17A6">
            <w:pPr>
              <w:pStyle w:val="Bezproreda"/>
              <w:rPr>
                <w:rFonts w:hAnsi="Times New Roman" w:ascii="Times New Roman"/>
              </w:rPr>
            </w:pPr>
            <w:r w:rsidRPr="00BE17A6">
              <w:rPr>
                <w:rFonts w:hAnsi="Times New Roman" w:ascii="Times New Roman"/>
              </w:rPr>
              <w:t>Porezi  i doprinosi</w:t>
            </w:r>
          </w:p>
        </w:tc>
        <w:tc>
          <w:tcPr>
            <w:tcW w:type="pct" w:w="643"/>
          </w:tcPr>
          <w:p w:rsidRDefault="0012583A" w:rsidP="008F5A69" w:rsidR="00DA5FE7" w:rsidRPr="00BE17A6">
            <w:pPr>
              <w:pStyle w:val="Bezproreda"/>
              <w:rPr>
                <w:rFonts w:hAnsi="Times New Roman" w:ascii="Times New Roman"/>
              </w:rPr>
            </w:pPr>
            <w:r>
              <w:rPr>
                <w:rFonts w:hAnsi="Times New Roman" w:ascii="Times New Roman"/>
              </w:rPr>
              <w:t>277.810,66</w:t>
            </w:r>
          </w:p>
        </w:tc>
        <w:tc>
          <w:tcPr>
            <w:tcW w:type="pct" w:w="643"/>
          </w:tcPr>
          <w:p w:rsidRDefault="00DA5FE7" w:rsidP="008F5A69" w:rsidR="00DA5FE7" w:rsidRPr="00BE17A6">
            <w:pPr>
              <w:pStyle w:val="Bezproreda"/>
              <w:rPr>
                <w:rFonts w:hAnsi="Times New Roman" w:ascii="Times New Roman"/>
              </w:rPr>
            </w:pPr>
            <w:r w:rsidRPr="00BE17A6">
              <w:rPr>
                <w:rFonts w:hAnsi="Times New Roman" w:ascii="Times New Roman"/>
              </w:rPr>
              <w:t>Porezi  i doprinosi</w:t>
            </w:r>
          </w:p>
        </w:tc>
      </w:tr>
      <w:tr w:rsidTr="00DA5FE7" w:rsidR="00DA5FE7" w:rsidRPr="00B40BEB">
        <w:trPr>
          <w:jc w:val="center"/>
        </w:trPr>
        <w:tc>
          <w:tcPr>
            <w:tcW w:type="pct" w:w="243"/>
          </w:tcPr>
          <w:p w:rsidRDefault="00DA5FE7" w:rsidP="008F5A69" w:rsidR="00DA5FE7" w:rsidRPr="00BE17A6">
            <w:pPr>
              <w:pStyle w:val="Bezproreda"/>
              <w:rPr>
                <w:rFonts w:hAnsi="Times New Roman" w:ascii="Times New Roman"/>
              </w:rPr>
            </w:pPr>
            <w:r w:rsidRPr="00BE17A6">
              <w:rPr>
                <w:rFonts w:hAnsi="Times New Roman" w:ascii="Times New Roman"/>
              </w:rPr>
              <w:t>9.</w:t>
            </w:r>
          </w:p>
        </w:tc>
        <w:tc>
          <w:tcPr>
            <w:tcW w:type="pct" w:w="995"/>
          </w:tcPr>
          <w:p w:rsidRDefault="00DA5FE7" w:rsidP="008F5A69" w:rsidR="00DA5FE7" w:rsidRPr="00BE17A6">
            <w:pPr>
              <w:pStyle w:val="Bezproreda"/>
              <w:rPr>
                <w:rFonts w:hAnsi="Times New Roman" w:ascii="Times New Roman"/>
              </w:rPr>
            </w:pPr>
            <w:r w:rsidRPr="00BE17A6">
              <w:rPr>
                <w:rFonts w:hAnsi="Times New Roman" w:ascii="Times New Roman"/>
              </w:rPr>
              <w:t>Hrvatske vode</w:t>
            </w:r>
          </w:p>
        </w:tc>
        <w:tc>
          <w:tcPr>
            <w:tcW w:type="pct" w:w="697"/>
          </w:tcPr>
          <w:p w:rsidRDefault="00DA5FE7" w:rsidP="008F5A69" w:rsidR="00DA5FE7" w:rsidRPr="00BE17A6">
            <w:pPr>
              <w:pStyle w:val="Bezproreda"/>
              <w:rPr>
                <w:rFonts w:hAnsi="Times New Roman" w:ascii="Times New Roman"/>
              </w:rPr>
            </w:pPr>
            <w:r w:rsidRPr="00BE17A6">
              <w:rPr>
                <w:rFonts w:hAnsi="Times New Roman" w:ascii="Times New Roman"/>
              </w:rPr>
              <w:t>28921383001</w:t>
            </w:r>
          </w:p>
        </w:tc>
        <w:tc>
          <w:tcPr>
            <w:tcW w:type="pct" w:w="558"/>
          </w:tcPr>
          <w:p w:rsidRDefault="00DA5FE7" w:rsidP="008F5A69" w:rsidR="00DA5FE7" w:rsidRPr="00BE17A6">
            <w:pPr>
              <w:pStyle w:val="Bezproreda"/>
              <w:rPr>
                <w:rFonts w:hAnsi="Times New Roman" w:ascii="Times New Roman"/>
              </w:rPr>
            </w:pPr>
            <w:r w:rsidRPr="00BE17A6">
              <w:rPr>
                <w:rFonts w:hAnsi="Times New Roman" w:ascii="Times New Roman"/>
              </w:rPr>
              <w:t xml:space="preserve">Zagreb, </w:t>
            </w:r>
          </w:p>
          <w:p w:rsidRDefault="00DA5FE7" w:rsidP="008F5A69" w:rsidR="00DA5FE7" w:rsidRPr="00BE17A6">
            <w:pPr>
              <w:pStyle w:val="Bezproreda"/>
              <w:rPr>
                <w:rFonts w:hAnsi="Times New Roman" w:ascii="Times New Roman"/>
              </w:rPr>
            </w:pPr>
            <w:r w:rsidRPr="00BE17A6">
              <w:rPr>
                <w:rFonts w:hAnsi="Times New Roman" w:ascii="Times New Roman"/>
              </w:rPr>
              <w:t>ulica grada Vukovara 220</w:t>
            </w:r>
          </w:p>
        </w:tc>
        <w:tc>
          <w:tcPr>
            <w:tcW w:type="pct" w:w="643"/>
          </w:tcPr>
          <w:p w:rsidRDefault="00DA5FE7" w:rsidP="008F5A69" w:rsidR="00DA5FE7" w:rsidRPr="00BE17A6">
            <w:pPr>
              <w:pStyle w:val="Bezproreda"/>
              <w:rPr>
                <w:rFonts w:hAnsi="Times New Roman" w:ascii="Times New Roman"/>
              </w:rPr>
            </w:pPr>
            <w:r w:rsidRPr="00BE17A6">
              <w:rPr>
                <w:rFonts w:hAnsi="Times New Roman" w:ascii="Times New Roman"/>
              </w:rPr>
              <w:t>351,90</w:t>
            </w:r>
          </w:p>
        </w:tc>
        <w:tc>
          <w:tcPr>
            <w:tcW w:type="pct" w:w="578"/>
          </w:tcPr>
          <w:p w:rsidRDefault="00DA5FE7" w:rsidP="008F5A69" w:rsidR="00DA5FE7" w:rsidRPr="00BE17A6">
            <w:pPr>
              <w:pStyle w:val="Bezproreda"/>
              <w:rPr>
                <w:rFonts w:hAnsi="Times New Roman" w:ascii="Times New Roman"/>
              </w:rPr>
            </w:pPr>
            <w:r w:rsidRPr="00BE17A6">
              <w:rPr>
                <w:rFonts w:hAnsi="Times New Roman" w:ascii="Times New Roman"/>
              </w:rPr>
              <w:t>Rješenje o ovrsi</w:t>
            </w:r>
          </w:p>
        </w:tc>
        <w:tc>
          <w:tcPr>
            <w:tcW w:type="pct" w:w="643"/>
          </w:tcPr>
          <w:p w:rsidRDefault="00DA5FE7" w:rsidP="008F5A69" w:rsidR="00DA5FE7" w:rsidRPr="00BE17A6">
            <w:pPr>
              <w:pStyle w:val="Bezproreda"/>
              <w:rPr>
                <w:rFonts w:hAnsi="Times New Roman" w:ascii="Times New Roman"/>
              </w:rPr>
            </w:pPr>
            <w:r w:rsidRPr="00BE17A6">
              <w:rPr>
                <w:rFonts w:hAnsi="Times New Roman" w:ascii="Times New Roman"/>
              </w:rPr>
              <w:t>351,90</w:t>
            </w:r>
          </w:p>
        </w:tc>
        <w:tc>
          <w:tcPr>
            <w:tcW w:type="pct" w:w="643"/>
          </w:tcPr>
          <w:p w:rsidRDefault="00DA5FE7" w:rsidP="008F5A69" w:rsidR="00DA5FE7" w:rsidRPr="00BE17A6">
            <w:pPr>
              <w:pStyle w:val="Bezproreda"/>
              <w:rPr>
                <w:rFonts w:hAnsi="Times New Roman" w:ascii="Times New Roman"/>
              </w:rPr>
            </w:pPr>
            <w:r w:rsidRPr="00BE17A6">
              <w:rPr>
                <w:rFonts w:hAnsi="Times New Roman" w:ascii="Times New Roman"/>
              </w:rPr>
              <w:t>Rješenje o ovrsi</w:t>
            </w:r>
          </w:p>
          <w:p w:rsidRDefault="00DA5FE7" w:rsidP="008F5A69" w:rsidR="00DA5FE7" w:rsidRPr="00BE17A6">
            <w:pPr>
              <w:pStyle w:val="Bezproreda"/>
              <w:rPr>
                <w:rFonts w:hAnsi="Times New Roman" w:ascii="Times New Roman"/>
              </w:rPr>
            </w:pPr>
          </w:p>
        </w:tc>
      </w:tr>
      <w:tr w:rsidTr="00DA5FE7" w:rsidR="00DA5FE7" w:rsidRPr="00B40BEB">
        <w:trPr>
          <w:jc w:val="center"/>
        </w:trPr>
        <w:tc>
          <w:tcPr>
            <w:tcW w:type="pct" w:w="243"/>
          </w:tcPr>
          <w:p w:rsidRDefault="00DA5FE7" w:rsidP="008F5A69" w:rsidR="00DA5FE7" w:rsidRPr="00BE17A6">
            <w:pPr>
              <w:pStyle w:val="Bezproreda"/>
              <w:rPr>
                <w:rFonts w:hAnsi="Times New Roman" w:ascii="Times New Roman"/>
              </w:rPr>
            </w:pPr>
            <w:r w:rsidRPr="00BE17A6">
              <w:rPr>
                <w:rFonts w:hAnsi="Times New Roman" w:ascii="Times New Roman"/>
              </w:rPr>
              <w:t>10.</w:t>
            </w:r>
          </w:p>
        </w:tc>
        <w:tc>
          <w:tcPr>
            <w:tcW w:type="pct" w:w="995"/>
          </w:tcPr>
          <w:p w:rsidRDefault="00DA5FE7" w:rsidP="008F5A69" w:rsidR="00DA5FE7" w:rsidRPr="00BE17A6">
            <w:pPr>
              <w:pStyle w:val="Bezproreda"/>
              <w:rPr>
                <w:rFonts w:hAnsi="Times New Roman" w:ascii="Times New Roman"/>
              </w:rPr>
            </w:pPr>
            <w:r w:rsidRPr="00BE17A6">
              <w:rPr>
                <w:rFonts w:hAnsi="Times New Roman" w:ascii="Times New Roman"/>
              </w:rPr>
              <w:t>Vodoopskrba i odvodnja d.o.o.</w:t>
            </w:r>
          </w:p>
        </w:tc>
        <w:tc>
          <w:tcPr>
            <w:tcW w:type="pct" w:w="697"/>
          </w:tcPr>
          <w:p w:rsidRDefault="00DA5FE7" w:rsidP="008F5A69" w:rsidR="00DA5FE7" w:rsidRPr="00BE17A6">
            <w:pPr>
              <w:pStyle w:val="Bezproreda"/>
              <w:rPr>
                <w:rFonts w:hAnsi="Times New Roman" w:ascii="Times New Roman"/>
              </w:rPr>
            </w:pPr>
            <w:r w:rsidRPr="00BE17A6">
              <w:rPr>
                <w:rFonts w:hAnsi="Times New Roman" w:ascii="Times New Roman"/>
              </w:rPr>
              <w:t>83416546499</w:t>
            </w:r>
          </w:p>
        </w:tc>
        <w:tc>
          <w:tcPr>
            <w:tcW w:type="pct" w:w="558"/>
          </w:tcPr>
          <w:p w:rsidRDefault="00DA5FE7" w:rsidP="008F5A69" w:rsidR="00DA5FE7" w:rsidRPr="00BE17A6">
            <w:pPr>
              <w:pStyle w:val="Bezproreda"/>
              <w:rPr>
                <w:rFonts w:hAnsi="Times New Roman" w:ascii="Times New Roman"/>
              </w:rPr>
            </w:pPr>
            <w:r w:rsidRPr="00BE17A6">
              <w:rPr>
                <w:rFonts w:hAnsi="Times New Roman" w:ascii="Times New Roman"/>
              </w:rPr>
              <w:t xml:space="preserve">Zagreb, </w:t>
            </w:r>
          </w:p>
          <w:p w:rsidRDefault="00DA5FE7" w:rsidP="008F5A69" w:rsidR="00DA5FE7" w:rsidRPr="00BE17A6">
            <w:pPr>
              <w:pStyle w:val="Bezproreda"/>
              <w:rPr>
                <w:rFonts w:hAnsi="Times New Roman" w:ascii="Times New Roman"/>
              </w:rPr>
            </w:pPr>
            <w:r w:rsidRPr="00BE17A6">
              <w:rPr>
                <w:rFonts w:hAnsi="Times New Roman" w:ascii="Times New Roman"/>
              </w:rPr>
              <w:t>Folnegovi-</w:t>
            </w:r>
          </w:p>
          <w:p w:rsidRDefault="00DA5FE7" w:rsidP="008F5A69" w:rsidR="00DA5FE7" w:rsidRPr="00BE17A6">
            <w:pPr>
              <w:pStyle w:val="Bezproreda"/>
              <w:rPr>
                <w:rFonts w:hAnsi="Times New Roman" w:ascii="Times New Roman"/>
              </w:rPr>
            </w:pPr>
            <w:r w:rsidRPr="00BE17A6">
              <w:rPr>
                <w:rFonts w:hAnsi="Times New Roman" w:ascii="Times New Roman"/>
              </w:rPr>
              <w:t>ćeva 1</w:t>
            </w:r>
          </w:p>
        </w:tc>
        <w:tc>
          <w:tcPr>
            <w:tcW w:type="pct" w:w="643"/>
          </w:tcPr>
          <w:p w:rsidRDefault="00DA5FE7" w:rsidP="008F5A69" w:rsidR="00DA5FE7" w:rsidRPr="00BE17A6">
            <w:pPr>
              <w:pStyle w:val="Bezproreda"/>
              <w:rPr>
                <w:rFonts w:hAnsi="Times New Roman" w:ascii="Times New Roman"/>
              </w:rPr>
            </w:pPr>
            <w:r w:rsidRPr="00BE17A6">
              <w:rPr>
                <w:rFonts w:hAnsi="Times New Roman" w:ascii="Times New Roman"/>
              </w:rPr>
              <w:t>36.535,56</w:t>
            </w:r>
          </w:p>
        </w:tc>
        <w:tc>
          <w:tcPr>
            <w:tcW w:type="pct" w:w="578"/>
          </w:tcPr>
          <w:p w:rsidRDefault="00DA5FE7" w:rsidP="008F5A69" w:rsidR="00DA5FE7" w:rsidRPr="00BE17A6">
            <w:pPr>
              <w:pStyle w:val="Bezproreda"/>
              <w:rPr>
                <w:rFonts w:hAnsi="Times New Roman" w:ascii="Times New Roman"/>
              </w:rPr>
            </w:pPr>
            <w:r w:rsidRPr="00BE17A6">
              <w:rPr>
                <w:rFonts w:hAnsi="Times New Roman" w:ascii="Times New Roman"/>
              </w:rPr>
              <w:t>Rješenje o ovrsi</w:t>
            </w:r>
          </w:p>
        </w:tc>
        <w:tc>
          <w:tcPr>
            <w:tcW w:type="pct" w:w="643"/>
          </w:tcPr>
          <w:p w:rsidRDefault="00DA5FE7" w:rsidP="008F5A69" w:rsidR="00DA5FE7" w:rsidRPr="00BE17A6">
            <w:pPr>
              <w:pStyle w:val="Bezproreda"/>
              <w:rPr>
                <w:rFonts w:hAnsi="Times New Roman" w:ascii="Times New Roman"/>
              </w:rPr>
            </w:pPr>
            <w:r w:rsidRPr="00BE17A6">
              <w:rPr>
                <w:rFonts w:hAnsi="Times New Roman" w:ascii="Times New Roman"/>
              </w:rPr>
              <w:t>36.535,56</w:t>
            </w:r>
          </w:p>
        </w:tc>
        <w:tc>
          <w:tcPr>
            <w:tcW w:type="pct" w:w="643"/>
          </w:tcPr>
          <w:p w:rsidRDefault="00DA5FE7" w:rsidP="008F5A69" w:rsidR="00DA5FE7" w:rsidRPr="00BE17A6">
            <w:pPr>
              <w:pStyle w:val="Bezproreda"/>
              <w:rPr>
                <w:rFonts w:hAnsi="Times New Roman" w:ascii="Times New Roman"/>
              </w:rPr>
            </w:pPr>
            <w:r w:rsidRPr="00BE17A6">
              <w:rPr>
                <w:rFonts w:hAnsi="Times New Roman" w:ascii="Times New Roman"/>
              </w:rPr>
              <w:t>Rješenje o ovrsi</w:t>
            </w:r>
          </w:p>
        </w:tc>
      </w:tr>
      <w:tr w:rsidTr="00DA5FE7" w:rsidR="00DA5FE7" w:rsidRPr="00B40BEB">
        <w:trPr>
          <w:jc w:val="center"/>
        </w:trPr>
        <w:tc>
          <w:tcPr>
            <w:tcW w:type="pct" w:w="243"/>
          </w:tcPr>
          <w:p w:rsidRDefault="00DA5FE7" w:rsidP="008F5A69" w:rsidR="00DA5FE7" w:rsidRPr="00BE17A6">
            <w:pPr>
              <w:pStyle w:val="Bezproreda"/>
              <w:rPr>
                <w:rFonts w:hAnsi="Times New Roman" w:ascii="Times New Roman"/>
              </w:rPr>
            </w:pPr>
            <w:r w:rsidRPr="00BE17A6">
              <w:rPr>
                <w:rFonts w:hAnsi="Times New Roman" w:ascii="Times New Roman"/>
              </w:rPr>
              <w:t>11.</w:t>
            </w:r>
          </w:p>
        </w:tc>
        <w:tc>
          <w:tcPr>
            <w:tcW w:type="pct" w:w="995"/>
          </w:tcPr>
          <w:p w:rsidRDefault="00DA5FE7" w:rsidP="008F5A69" w:rsidR="00DA5FE7" w:rsidRPr="00BE17A6">
            <w:pPr>
              <w:pStyle w:val="Bezproreda"/>
              <w:rPr>
                <w:rFonts w:hAnsi="Times New Roman" w:ascii="Times New Roman"/>
              </w:rPr>
            </w:pPr>
            <w:r w:rsidRPr="00BE17A6">
              <w:rPr>
                <w:rFonts w:hAnsi="Times New Roman" w:ascii="Times New Roman"/>
              </w:rPr>
              <w:t>Hrvatska televizija javna ustanova</w:t>
            </w:r>
          </w:p>
          <w:p w:rsidRDefault="00DA5FE7" w:rsidP="008F5A69" w:rsidR="00DA5FE7" w:rsidRPr="00BE17A6">
            <w:pPr>
              <w:pStyle w:val="Bezproreda"/>
              <w:rPr>
                <w:rFonts w:hAnsi="Times New Roman" w:ascii="Times New Roman"/>
              </w:rPr>
            </w:pPr>
            <w:r w:rsidRPr="00BE17A6">
              <w:rPr>
                <w:rFonts w:hAnsi="Times New Roman" w:ascii="Times New Roman"/>
              </w:rPr>
              <w:t xml:space="preserve">zastupana po odvjetnici Dori Hanžeković  iz odvjetničkog društva Hanžeković &amp; </w:t>
            </w:r>
            <w:r w:rsidRPr="00BE17A6">
              <w:rPr>
                <w:rFonts w:hAnsi="Times New Roman" w:ascii="Times New Roman"/>
              </w:rPr>
              <w:lastRenderedPageBreak/>
              <w:t>partneri d.o.o. Zagreb, Radnička cesta 22</w:t>
            </w:r>
          </w:p>
          <w:p w:rsidRDefault="00DA5FE7" w:rsidP="008F5A69" w:rsidR="00DA5FE7" w:rsidRPr="00BE17A6">
            <w:pPr>
              <w:pStyle w:val="Bezproreda"/>
              <w:rPr>
                <w:rFonts w:hAnsi="Times New Roman" w:ascii="Times New Roman"/>
              </w:rPr>
            </w:pPr>
          </w:p>
        </w:tc>
        <w:tc>
          <w:tcPr>
            <w:tcW w:type="pct" w:w="697"/>
          </w:tcPr>
          <w:p w:rsidRDefault="00DA5FE7" w:rsidP="008F5A69" w:rsidR="00DA5FE7" w:rsidRPr="00BE17A6">
            <w:pPr>
              <w:pStyle w:val="Bezproreda"/>
              <w:rPr>
                <w:rFonts w:hAnsi="Times New Roman" w:ascii="Times New Roman"/>
              </w:rPr>
            </w:pPr>
            <w:r w:rsidRPr="00BE17A6">
              <w:rPr>
                <w:rFonts w:hAnsi="Times New Roman" w:ascii="Times New Roman"/>
              </w:rPr>
              <w:lastRenderedPageBreak/>
              <w:t>68419124305</w:t>
            </w:r>
          </w:p>
        </w:tc>
        <w:tc>
          <w:tcPr>
            <w:tcW w:type="pct" w:w="558"/>
          </w:tcPr>
          <w:p w:rsidRDefault="00DA5FE7" w:rsidP="008F5A69" w:rsidR="00DA5FE7" w:rsidRPr="00BE17A6">
            <w:pPr>
              <w:pStyle w:val="Bezproreda"/>
              <w:rPr>
                <w:rFonts w:hAnsi="Times New Roman" w:ascii="Times New Roman"/>
              </w:rPr>
            </w:pPr>
            <w:r w:rsidRPr="00BE17A6">
              <w:rPr>
                <w:rFonts w:hAnsi="Times New Roman" w:ascii="Times New Roman"/>
              </w:rPr>
              <w:t>Zagreb,</w:t>
            </w:r>
          </w:p>
          <w:p w:rsidRDefault="00DA5FE7" w:rsidP="008F5A69" w:rsidR="00DA5FE7" w:rsidRPr="00BE17A6">
            <w:pPr>
              <w:pStyle w:val="Bezproreda"/>
              <w:rPr>
                <w:rFonts w:hAnsi="Times New Roman" w:ascii="Times New Roman"/>
              </w:rPr>
            </w:pPr>
            <w:r w:rsidRPr="00BE17A6">
              <w:rPr>
                <w:rFonts w:hAnsi="Times New Roman" w:ascii="Times New Roman"/>
              </w:rPr>
              <w:t>Prisavlje 3</w:t>
            </w:r>
          </w:p>
        </w:tc>
        <w:tc>
          <w:tcPr>
            <w:tcW w:type="pct" w:w="643"/>
          </w:tcPr>
          <w:p w:rsidRDefault="00DA5FE7" w:rsidP="008F5A69" w:rsidR="00DA5FE7" w:rsidRPr="00BE17A6">
            <w:pPr>
              <w:pStyle w:val="Bezproreda"/>
              <w:rPr>
                <w:rFonts w:hAnsi="Times New Roman" w:ascii="Times New Roman"/>
              </w:rPr>
            </w:pPr>
            <w:r w:rsidRPr="00BE17A6">
              <w:rPr>
                <w:rFonts w:hAnsi="Times New Roman" w:ascii="Times New Roman"/>
              </w:rPr>
              <w:t>20.278,30</w:t>
            </w:r>
          </w:p>
        </w:tc>
        <w:tc>
          <w:tcPr>
            <w:tcW w:type="pct" w:w="578"/>
          </w:tcPr>
          <w:p w:rsidRDefault="00DA5FE7" w:rsidP="008F5A69" w:rsidR="00DA5FE7" w:rsidRPr="00BE17A6">
            <w:pPr>
              <w:pStyle w:val="Bezproreda"/>
              <w:rPr>
                <w:rFonts w:hAnsi="Times New Roman" w:ascii="Times New Roman"/>
              </w:rPr>
            </w:pPr>
            <w:r w:rsidRPr="00BE17A6">
              <w:rPr>
                <w:rFonts w:hAnsi="Times New Roman" w:ascii="Times New Roman"/>
              </w:rPr>
              <w:t>Računi</w:t>
            </w:r>
          </w:p>
          <w:p w:rsidRDefault="00DA5FE7" w:rsidP="008F5A69" w:rsidR="00DA5FE7" w:rsidRPr="00BE17A6">
            <w:pPr>
              <w:pStyle w:val="Bezproreda"/>
              <w:rPr>
                <w:rFonts w:hAnsi="Times New Roman" w:ascii="Times New Roman"/>
              </w:rPr>
            </w:pPr>
            <w:r w:rsidRPr="00BE17A6">
              <w:rPr>
                <w:rFonts w:hAnsi="Times New Roman" w:ascii="Times New Roman"/>
              </w:rPr>
              <w:t>Rješenja o   ovrsi</w:t>
            </w:r>
          </w:p>
        </w:tc>
        <w:tc>
          <w:tcPr>
            <w:tcW w:type="pct" w:w="643"/>
          </w:tcPr>
          <w:p w:rsidRDefault="00DA5FE7" w:rsidP="008F5A69" w:rsidR="00DA5FE7" w:rsidRPr="00BE17A6">
            <w:pPr>
              <w:pStyle w:val="Bezproreda"/>
              <w:rPr>
                <w:rFonts w:hAnsi="Times New Roman" w:ascii="Times New Roman"/>
              </w:rPr>
            </w:pPr>
            <w:r w:rsidRPr="00BE17A6">
              <w:rPr>
                <w:rFonts w:hAnsi="Times New Roman" w:ascii="Times New Roman"/>
              </w:rPr>
              <w:t>20.278,30</w:t>
            </w:r>
          </w:p>
        </w:tc>
        <w:tc>
          <w:tcPr>
            <w:tcW w:type="pct" w:w="643"/>
          </w:tcPr>
          <w:p w:rsidRDefault="00DA5FE7" w:rsidP="008F5A69" w:rsidR="00DA5FE7" w:rsidRPr="00BE17A6">
            <w:pPr>
              <w:pStyle w:val="Bezproreda"/>
              <w:rPr>
                <w:rFonts w:hAnsi="Times New Roman" w:ascii="Times New Roman"/>
              </w:rPr>
            </w:pPr>
            <w:r w:rsidRPr="00BE17A6">
              <w:rPr>
                <w:rFonts w:hAnsi="Times New Roman" w:ascii="Times New Roman"/>
              </w:rPr>
              <w:t>Računi</w:t>
            </w:r>
          </w:p>
          <w:p w:rsidRDefault="00DA5FE7" w:rsidP="008F5A69" w:rsidR="00DA5FE7" w:rsidRPr="00BE17A6">
            <w:pPr>
              <w:pStyle w:val="Bezproreda"/>
              <w:rPr>
                <w:rFonts w:hAnsi="Times New Roman" w:ascii="Times New Roman"/>
              </w:rPr>
            </w:pPr>
            <w:r w:rsidRPr="00BE17A6">
              <w:rPr>
                <w:rFonts w:hAnsi="Times New Roman" w:ascii="Times New Roman"/>
              </w:rPr>
              <w:t>Rješenja o   ovrsi</w:t>
            </w:r>
          </w:p>
        </w:tc>
      </w:tr>
      <w:tr w:rsidTr="00DA5FE7" w:rsidR="00DA5FE7" w:rsidRPr="00B40BEB">
        <w:trPr>
          <w:jc w:val="center"/>
        </w:trPr>
        <w:tc>
          <w:tcPr>
            <w:tcW w:type="pct" w:w="243"/>
          </w:tcPr>
          <w:p w:rsidRDefault="00DA5FE7" w:rsidP="008F5A69" w:rsidR="00DA5FE7" w:rsidRPr="00BE17A6">
            <w:pPr>
              <w:pStyle w:val="Bezproreda"/>
              <w:rPr>
                <w:rFonts w:hAnsi="Times New Roman" w:ascii="Times New Roman"/>
              </w:rPr>
            </w:pPr>
            <w:r w:rsidRPr="00BE17A6">
              <w:rPr>
                <w:rFonts w:hAnsi="Times New Roman" w:ascii="Times New Roman"/>
              </w:rPr>
              <w:lastRenderedPageBreak/>
              <w:t>12.</w:t>
            </w:r>
          </w:p>
        </w:tc>
        <w:tc>
          <w:tcPr>
            <w:tcW w:type="pct" w:w="995"/>
          </w:tcPr>
          <w:p w:rsidRDefault="00DA5FE7" w:rsidP="008F5A69" w:rsidR="00DA5FE7" w:rsidRPr="00BE17A6">
            <w:pPr>
              <w:pStyle w:val="Bezproreda"/>
              <w:rPr>
                <w:rFonts w:hAnsi="Times New Roman" w:ascii="Times New Roman"/>
              </w:rPr>
            </w:pPr>
            <w:r w:rsidRPr="00BE17A6">
              <w:rPr>
                <w:rFonts w:hAnsi="Times New Roman" w:ascii="Times New Roman"/>
              </w:rPr>
              <w:t xml:space="preserve">Gradska plinara </w:t>
            </w:r>
          </w:p>
          <w:p w:rsidRDefault="00DA5FE7" w:rsidP="008F5A69" w:rsidR="00DA5FE7" w:rsidRPr="00BE17A6">
            <w:pPr>
              <w:pStyle w:val="Bezproreda"/>
              <w:rPr>
                <w:rFonts w:hAnsi="Times New Roman" w:ascii="Times New Roman"/>
              </w:rPr>
            </w:pPr>
            <w:r w:rsidRPr="00BE17A6">
              <w:rPr>
                <w:rFonts w:hAnsi="Times New Roman" w:ascii="Times New Roman"/>
              </w:rPr>
              <w:t>Zagreb-Opskrba d.o.o.</w:t>
            </w:r>
          </w:p>
        </w:tc>
        <w:tc>
          <w:tcPr>
            <w:tcW w:type="pct" w:w="697"/>
          </w:tcPr>
          <w:p w:rsidRDefault="00DA5FE7" w:rsidP="008F5A69" w:rsidR="00DA5FE7" w:rsidRPr="00BE17A6">
            <w:pPr>
              <w:pStyle w:val="Bezproreda"/>
              <w:rPr>
                <w:rFonts w:hAnsi="Times New Roman" w:ascii="Times New Roman"/>
              </w:rPr>
            </w:pPr>
            <w:r w:rsidRPr="00BE17A6">
              <w:rPr>
                <w:rFonts w:hAnsi="Times New Roman" w:ascii="Times New Roman"/>
              </w:rPr>
              <w:t>74364571096</w:t>
            </w:r>
          </w:p>
        </w:tc>
        <w:tc>
          <w:tcPr>
            <w:tcW w:type="pct" w:w="558"/>
          </w:tcPr>
          <w:p w:rsidRDefault="00DA5FE7" w:rsidP="008F5A69" w:rsidR="00DA5FE7" w:rsidRPr="00BE17A6">
            <w:pPr>
              <w:pStyle w:val="Bezproreda"/>
              <w:rPr>
                <w:rFonts w:hAnsi="Times New Roman" w:ascii="Times New Roman"/>
              </w:rPr>
            </w:pPr>
            <w:r w:rsidRPr="00BE17A6">
              <w:rPr>
                <w:rFonts w:hAnsi="Times New Roman" w:ascii="Times New Roman"/>
              </w:rPr>
              <w:t>Zagreb,</w:t>
            </w:r>
          </w:p>
          <w:p w:rsidRDefault="00DA5FE7" w:rsidP="008F5A69" w:rsidR="00DA5FE7" w:rsidRPr="00BE17A6">
            <w:pPr>
              <w:pStyle w:val="Bezproreda"/>
              <w:rPr>
                <w:rFonts w:hAnsi="Times New Roman" w:ascii="Times New Roman"/>
              </w:rPr>
            </w:pPr>
            <w:r w:rsidRPr="00BE17A6">
              <w:rPr>
                <w:rFonts w:hAnsi="Times New Roman" w:ascii="Times New Roman"/>
              </w:rPr>
              <w:t>Radnička cesta 1</w:t>
            </w:r>
          </w:p>
        </w:tc>
        <w:tc>
          <w:tcPr>
            <w:tcW w:type="pct" w:w="643"/>
          </w:tcPr>
          <w:p w:rsidRDefault="00DA5FE7" w:rsidP="008F5A69" w:rsidR="00DA5FE7" w:rsidRPr="00BE17A6">
            <w:pPr>
              <w:pStyle w:val="Bezproreda"/>
              <w:rPr>
                <w:rFonts w:hAnsi="Times New Roman" w:ascii="Times New Roman"/>
              </w:rPr>
            </w:pPr>
            <w:r>
              <w:rPr>
                <w:rFonts w:hAnsi="Times New Roman" w:ascii="Times New Roman"/>
              </w:rPr>
              <w:t>1.085</w:t>
            </w:r>
            <w:r w:rsidRPr="00BE17A6">
              <w:rPr>
                <w:rFonts w:hAnsi="Times New Roman" w:ascii="Times New Roman"/>
              </w:rPr>
              <w:t>,01</w:t>
            </w:r>
          </w:p>
        </w:tc>
        <w:tc>
          <w:tcPr>
            <w:tcW w:type="pct" w:w="578"/>
          </w:tcPr>
          <w:p w:rsidRDefault="00DA5FE7" w:rsidP="008F5A69" w:rsidR="00DA5FE7" w:rsidRPr="00BE17A6">
            <w:pPr>
              <w:pStyle w:val="Bezproreda"/>
              <w:rPr>
                <w:rFonts w:hAnsi="Times New Roman" w:ascii="Times New Roman"/>
              </w:rPr>
            </w:pPr>
            <w:r w:rsidRPr="00BE17A6">
              <w:rPr>
                <w:rFonts w:hAnsi="Times New Roman" w:ascii="Times New Roman"/>
              </w:rPr>
              <w:t>Računi</w:t>
            </w:r>
          </w:p>
          <w:p w:rsidRDefault="00DA5FE7" w:rsidP="008F5A69" w:rsidR="00DA5FE7" w:rsidRPr="00BE17A6">
            <w:pPr>
              <w:pStyle w:val="Bezproreda"/>
              <w:rPr>
                <w:rFonts w:hAnsi="Times New Roman" w:ascii="Times New Roman"/>
              </w:rPr>
            </w:pPr>
            <w:r w:rsidRPr="00BE17A6">
              <w:rPr>
                <w:rFonts w:hAnsi="Times New Roman" w:ascii="Times New Roman"/>
              </w:rPr>
              <w:t xml:space="preserve">Rješenje o   ovrsi </w:t>
            </w:r>
          </w:p>
          <w:p w:rsidRDefault="00DA5FE7" w:rsidP="008F5A69" w:rsidR="00DA5FE7" w:rsidRPr="00BE17A6">
            <w:pPr>
              <w:pStyle w:val="Bezproreda"/>
              <w:rPr>
                <w:rFonts w:hAnsi="Times New Roman" w:ascii="Times New Roman"/>
              </w:rPr>
            </w:pPr>
            <w:r w:rsidRPr="00BE17A6">
              <w:rPr>
                <w:rFonts w:hAnsi="Times New Roman" w:ascii="Times New Roman"/>
              </w:rPr>
              <w:t>Sporna visina</w:t>
            </w:r>
          </w:p>
        </w:tc>
        <w:tc>
          <w:tcPr>
            <w:tcW w:type="pct" w:w="643"/>
          </w:tcPr>
          <w:p w:rsidRDefault="00DA5FE7" w:rsidP="008F5A69" w:rsidR="00DA5FE7" w:rsidRPr="00BE17A6">
            <w:pPr>
              <w:pStyle w:val="Bezproreda"/>
              <w:rPr>
                <w:rFonts w:hAnsi="Times New Roman" w:ascii="Times New Roman"/>
              </w:rPr>
            </w:pPr>
            <w:r>
              <w:rPr>
                <w:rFonts w:hAnsi="Times New Roman" w:ascii="Times New Roman"/>
              </w:rPr>
              <w:t>1.085</w:t>
            </w:r>
            <w:r w:rsidRPr="00BE17A6">
              <w:rPr>
                <w:rFonts w:hAnsi="Times New Roman" w:ascii="Times New Roman"/>
              </w:rPr>
              <w:t>,01</w:t>
            </w:r>
          </w:p>
        </w:tc>
        <w:tc>
          <w:tcPr>
            <w:tcW w:type="pct" w:w="643"/>
          </w:tcPr>
          <w:p w:rsidRDefault="00DA5FE7" w:rsidP="008F5A69" w:rsidR="00DA5FE7" w:rsidRPr="00BE17A6">
            <w:pPr>
              <w:pStyle w:val="Bezproreda"/>
              <w:rPr>
                <w:rFonts w:hAnsi="Times New Roman" w:ascii="Times New Roman"/>
              </w:rPr>
            </w:pPr>
            <w:r w:rsidRPr="00BE17A6">
              <w:rPr>
                <w:rFonts w:hAnsi="Times New Roman" w:ascii="Times New Roman"/>
              </w:rPr>
              <w:t>Računi</w:t>
            </w:r>
          </w:p>
          <w:p w:rsidRDefault="00DA5FE7" w:rsidP="008F5A69" w:rsidR="00DA5FE7" w:rsidRPr="00BE17A6">
            <w:pPr>
              <w:pStyle w:val="Bezproreda"/>
              <w:rPr>
                <w:rFonts w:hAnsi="Times New Roman" w:ascii="Times New Roman"/>
              </w:rPr>
            </w:pPr>
            <w:r w:rsidRPr="00BE17A6">
              <w:rPr>
                <w:rFonts w:hAnsi="Times New Roman" w:ascii="Times New Roman"/>
              </w:rPr>
              <w:t xml:space="preserve">Rješenje o   ovrsi </w:t>
            </w:r>
          </w:p>
          <w:p w:rsidRDefault="00DA5FE7" w:rsidP="008F5A69" w:rsidR="00DA5FE7" w:rsidRPr="00BE17A6">
            <w:pPr>
              <w:pStyle w:val="Bezproreda"/>
              <w:rPr>
                <w:rFonts w:hAnsi="Times New Roman" w:ascii="Times New Roman"/>
              </w:rPr>
            </w:pPr>
            <w:r w:rsidRPr="00BE17A6">
              <w:rPr>
                <w:rFonts w:hAnsi="Times New Roman" w:ascii="Times New Roman"/>
              </w:rPr>
              <w:t>Sporna visina</w:t>
            </w:r>
          </w:p>
        </w:tc>
      </w:tr>
      <w:tr w:rsidTr="00DA5FE7" w:rsidR="00DA5FE7" w:rsidRPr="00B40BEB">
        <w:trPr>
          <w:jc w:val="center"/>
        </w:trPr>
        <w:tc>
          <w:tcPr>
            <w:tcW w:type="pct" w:w="243"/>
          </w:tcPr>
          <w:p w:rsidRDefault="00DA5FE7" w:rsidP="008F5A69" w:rsidR="00DA5FE7" w:rsidRPr="00BE17A6">
            <w:pPr>
              <w:pStyle w:val="Bezproreda"/>
              <w:rPr>
                <w:rFonts w:hAnsi="Times New Roman" w:ascii="Times New Roman"/>
              </w:rPr>
            </w:pPr>
            <w:r w:rsidRPr="00BE17A6">
              <w:rPr>
                <w:rFonts w:hAnsi="Times New Roman" w:ascii="Times New Roman"/>
              </w:rPr>
              <w:t>13.</w:t>
            </w:r>
          </w:p>
        </w:tc>
        <w:tc>
          <w:tcPr>
            <w:tcW w:type="pct" w:w="995"/>
          </w:tcPr>
          <w:p w:rsidRDefault="00DA5FE7" w:rsidP="008F5A69" w:rsidR="00DA5FE7">
            <w:pPr>
              <w:pStyle w:val="Bezproreda"/>
              <w:rPr>
                <w:rFonts w:hAnsi="Times New Roman" w:ascii="Times New Roman"/>
              </w:rPr>
            </w:pPr>
            <w:r w:rsidRPr="00BE17A6">
              <w:rPr>
                <w:rFonts w:hAnsi="Times New Roman" w:ascii="Times New Roman"/>
              </w:rPr>
              <w:t>Rijekametali d.o.o.o</w:t>
            </w:r>
          </w:p>
          <w:p w:rsidRDefault="00DA5FE7" w:rsidP="008F5A69" w:rsidR="00DA5FE7" w:rsidRPr="00BE17A6">
            <w:pPr>
              <w:pStyle w:val="Bezproreda"/>
              <w:rPr>
                <w:rFonts w:hAnsi="Times New Roman" w:ascii="Times New Roman"/>
              </w:rPr>
            </w:pPr>
            <w:r>
              <w:rPr>
                <w:rFonts w:hAnsi="Times New Roman" w:ascii="Times New Roman"/>
              </w:rPr>
              <w:t>zastupani po odvjetnicima  Saši Poldanu, Goranu Gatari, Valentini Vižentin i Marku Komorskom iz zajedničkog odvjetničkog ureda iz  Rijeke,Jadranski trg  4/II</w:t>
            </w:r>
          </w:p>
        </w:tc>
        <w:tc>
          <w:tcPr>
            <w:tcW w:type="pct" w:w="697"/>
          </w:tcPr>
          <w:p w:rsidRDefault="00DA5FE7" w:rsidP="008F5A69" w:rsidR="00DA5FE7" w:rsidRPr="00BE17A6">
            <w:pPr>
              <w:pStyle w:val="Bezproreda"/>
              <w:rPr>
                <w:rFonts w:hAnsi="Times New Roman" w:ascii="Times New Roman"/>
              </w:rPr>
            </w:pPr>
            <w:r w:rsidRPr="00BE17A6">
              <w:rPr>
                <w:rFonts w:hAnsi="Times New Roman" w:ascii="Times New Roman"/>
              </w:rPr>
              <w:t>86853103913</w:t>
            </w:r>
          </w:p>
        </w:tc>
        <w:tc>
          <w:tcPr>
            <w:tcW w:type="pct" w:w="558"/>
          </w:tcPr>
          <w:p w:rsidRDefault="00DA5FE7" w:rsidP="008F5A69" w:rsidR="00DA5FE7" w:rsidRPr="00BE17A6">
            <w:pPr>
              <w:pStyle w:val="Bezproreda"/>
              <w:rPr>
                <w:rFonts w:hAnsi="Times New Roman" w:ascii="Times New Roman"/>
              </w:rPr>
            </w:pPr>
            <w:r w:rsidRPr="00BE17A6">
              <w:rPr>
                <w:rFonts w:hAnsi="Times New Roman" w:ascii="Times New Roman"/>
              </w:rPr>
              <w:t>Kastav, Žegoti 9</w:t>
            </w:r>
          </w:p>
        </w:tc>
        <w:tc>
          <w:tcPr>
            <w:tcW w:type="pct" w:w="643"/>
          </w:tcPr>
          <w:p w:rsidRDefault="00DA5FE7" w:rsidP="008F5A69" w:rsidR="00DA5FE7" w:rsidRPr="00BE17A6">
            <w:pPr>
              <w:pStyle w:val="Bezproreda"/>
              <w:rPr>
                <w:rFonts w:hAnsi="Times New Roman" w:ascii="Times New Roman"/>
              </w:rPr>
            </w:pPr>
            <w:r w:rsidRPr="00BE17A6">
              <w:rPr>
                <w:rFonts w:hAnsi="Times New Roman" w:ascii="Times New Roman"/>
              </w:rPr>
              <w:t>71.262,01</w:t>
            </w:r>
          </w:p>
        </w:tc>
        <w:tc>
          <w:tcPr>
            <w:tcW w:type="pct" w:w="578"/>
          </w:tcPr>
          <w:p w:rsidRDefault="00DA5FE7" w:rsidP="008F5A69" w:rsidR="00DA5FE7" w:rsidRPr="00BE17A6">
            <w:pPr>
              <w:pStyle w:val="Bezproreda"/>
              <w:rPr>
                <w:rFonts w:hAnsi="Times New Roman" w:ascii="Times New Roman"/>
              </w:rPr>
            </w:pPr>
            <w:r w:rsidRPr="00BE17A6">
              <w:rPr>
                <w:rFonts w:hAnsi="Times New Roman" w:ascii="Times New Roman"/>
              </w:rPr>
              <w:t>Rješenje o ovrsi</w:t>
            </w:r>
          </w:p>
        </w:tc>
        <w:tc>
          <w:tcPr>
            <w:tcW w:type="pct" w:w="643"/>
          </w:tcPr>
          <w:p w:rsidRDefault="00DA5FE7" w:rsidP="008F5A69" w:rsidR="00DA5FE7" w:rsidRPr="00BE17A6">
            <w:pPr>
              <w:pStyle w:val="Bezproreda"/>
              <w:rPr>
                <w:rFonts w:hAnsi="Times New Roman" w:ascii="Times New Roman"/>
              </w:rPr>
            </w:pPr>
            <w:r w:rsidRPr="00BE17A6">
              <w:rPr>
                <w:rFonts w:hAnsi="Times New Roman" w:ascii="Times New Roman"/>
              </w:rPr>
              <w:t>71.262,01</w:t>
            </w:r>
          </w:p>
        </w:tc>
        <w:tc>
          <w:tcPr>
            <w:tcW w:type="pct" w:w="643"/>
          </w:tcPr>
          <w:p w:rsidRDefault="00DA5FE7" w:rsidP="008F5A69" w:rsidR="00DA5FE7" w:rsidRPr="00BE17A6">
            <w:pPr>
              <w:pStyle w:val="Bezproreda"/>
              <w:rPr>
                <w:rFonts w:hAnsi="Times New Roman" w:ascii="Times New Roman"/>
              </w:rPr>
            </w:pPr>
            <w:r w:rsidRPr="00BE17A6">
              <w:rPr>
                <w:rFonts w:hAnsi="Times New Roman" w:ascii="Times New Roman"/>
              </w:rPr>
              <w:t>Rješenje o ovrsi</w:t>
            </w:r>
          </w:p>
          <w:p w:rsidRDefault="00DA5FE7" w:rsidP="008F5A69" w:rsidR="00DA5FE7" w:rsidRPr="00BE17A6">
            <w:pPr>
              <w:pStyle w:val="Bezproreda"/>
              <w:rPr>
                <w:rFonts w:hAnsi="Times New Roman" w:ascii="Times New Roman"/>
              </w:rPr>
            </w:pPr>
          </w:p>
        </w:tc>
      </w:tr>
      <w:tr w:rsidTr="00DA5FE7" w:rsidR="00DA5FE7" w:rsidRPr="00B40BEB">
        <w:trPr>
          <w:jc w:val="center"/>
        </w:trPr>
        <w:tc>
          <w:tcPr>
            <w:tcW w:type="pct" w:w="243"/>
          </w:tcPr>
          <w:p w:rsidRDefault="00DA5FE7" w:rsidP="008F5A69" w:rsidR="00DA5FE7" w:rsidRPr="00BE17A6">
            <w:pPr>
              <w:pStyle w:val="Bezproreda"/>
              <w:rPr>
                <w:rFonts w:hAnsi="Times New Roman" w:ascii="Times New Roman"/>
              </w:rPr>
            </w:pPr>
            <w:r w:rsidRPr="00BE17A6">
              <w:rPr>
                <w:rFonts w:hAnsi="Times New Roman" w:ascii="Times New Roman"/>
              </w:rPr>
              <w:t>14.</w:t>
            </w:r>
          </w:p>
        </w:tc>
        <w:tc>
          <w:tcPr>
            <w:tcW w:type="pct" w:w="995"/>
          </w:tcPr>
          <w:p w:rsidRDefault="00DA5FE7" w:rsidP="008F5A69" w:rsidR="00DA5FE7" w:rsidRPr="00BE17A6">
            <w:pPr>
              <w:pStyle w:val="Bezproreda"/>
              <w:rPr>
                <w:rFonts w:hAnsi="Times New Roman" w:ascii="Times New Roman"/>
              </w:rPr>
            </w:pPr>
            <w:r w:rsidRPr="00BE17A6">
              <w:rPr>
                <w:rFonts w:hAnsi="Times New Roman" w:ascii="Times New Roman"/>
              </w:rPr>
              <w:t>Zagrebačka banka d.d.  zastupana po odvjetnici Dori Hanžeković  iz odvjetničkog društva Hanžeković &amp; partneri d.o.o. Zagreb, Radnička cesta 22</w:t>
            </w:r>
          </w:p>
          <w:p w:rsidRDefault="00DA5FE7" w:rsidP="008F5A69" w:rsidR="00DA5FE7" w:rsidRPr="00BE17A6">
            <w:pPr>
              <w:pStyle w:val="Bezproreda"/>
              <w:rPr>
                <w:rFonts w:hAnsi="Times New Roman" w:ascii="Times New Roman"/>
              </w:rPr>
            </w:pPr>
          </w:p>
        </w:tc>
        <w:tc>
          <w:tcPr>
            <w:tcW w:type="pct" w:w="697"/>
          </w:tcPr>
          <w:p w:rsidRDefault="00DA5FE7" w:rsidP="008F5A69" w:rsidR="00DA5FE7" w:rsidRPr="00BE17A6">
            <w:pPr>
              <w:pStyle w:val="Bezproreda"/>
              <w:rPr>
                <w:rFonts w:hAnsi="Times New Roman" w:ascii="Times New Roman"/>
              </w:rPr>
            </w:pPr>
            <w:r w:rsidRPr="00BE17A6">
              <w:rPr>
                <w:rFonts w:hAnsi="Times New Roman" w:ascii="Times New Roman"/>
              </w:rPr>
              <w:t>92963223473</w:t>
            </w:r>
          </w:p>
        </w:tc>
        <w:tc>
          <w:tcPr>
            <w:tcW w:type="pct" w:w="558"/>
          </w:tcPr>
          <w:p w:rsidRDefault="00DA5FE7" w:rsidP="008F5A69" w:rsidR="00DA5FE7" w:rsidRPr="00BE17A6">
            <w:pPr>
              <w:pStyle w:val="Bezproreda"/>
              <w:rPr>
                <w:rFonts w:hAnsi="Times New Roman" w:ascii="Times New Roman"/>
              </w:rPr>
            </w:pPr>
            <w:r w:rsidRPr="00BE17A6">
              <w:rPr>
                <w:rFonts w:hAnsi="Times New Roman" w:ascii="Times New Roman"/>
              </w:rPr>
              <w:t>Zagreb,</w:t>
            </w:r>
          </w:p>
          <w:p w:rsidRDefault="00DA5FE7" w:rsidP="008F5A69" w:rsidR="00DA5FE7" w:rsidRPr="00BE17A6">
            <w:pPr>
              <w:pStyle w:val="Bezproreda"/>
              <w:rPr>
                <w:rFonts w:hAnsi="Times New Roman" w:ascii="Times New Roman"/>
              </w:rPr>
            </w:pPr>
            <w:r w:rsidRPr="00BE17A6">
              <w:rPr>
                <w:rFonts w:hAnsi="Times New Roman" w:ascii="Times New Roman"/>
              </w:rPr>
              <w:t>Trg bana Josipa Jelačića 10</w:t>
            </w:r>
          </w:p>
        </w:tc>
        <w:tc>
          <w:tcPr>
            <w:tcW w:type="pct" w:w="643"/>
          </w:tcPr>
          <w:p w:rsidRDefault="00DA5FE7" w:rsidP="008F5A69" w:rsidR="00DA5FE7" w:rsidRPr="00BE17A6">
            <w:pPr>
              <w:pStyle w:val="Bezproreda"/>
              <w:rPr>
                <w:rFonts w:hAnsi="Times New Roman" w:ascii="Times New Roman"/>
              </w:rPr>
            </w:pPr>
            <w:r w:rsidRPr="00BE17A6">
              <w:rPr>
                <w:rFonts w:hAnsi="Times New Roman" w:ascii="Times New Roman"/>
              </w:rPr>
              <w:t>7.770.439,01</w:t>
            </w:r>
          </w:p>
        </w:tc>
        <w:tc>
          <w:tcPr>
            <w:tcW w:type="pct" w:w="578"/>
          </w:tcPr>
          <w:p w:rsidRDefault="00DA5FE7" w:rsidP="008F5A69" w:rsidR="00DA5FE7">
            <w:pPr>
              <w:pStyle w:val="Bezproreda"/>
              <w:rPr>
                <w:rFonts w:hAnsi="Times New Roman" w:ascii="Times New Roman"/>
              </w:rPr>
            </w:pPr>
            <w:r w:rsidRPr="00BE17A6">
              <w:rPr>
                <w:rFonts w:hAnsi="Times New Roman" w:ascii="Times New Roman"/>
              </w:rPr>
              <w:t>Ugovori o krediti</w:t>
            </w:r>
            <w:r>
              <w:rPr>
                <w:rFonts w:hAnsi="Times New Roman" w:ascii="Times New Roman"/>
              </w:rPr>
              <w:t>ma,</w:t>
            </w:r>
            <w:r w:rsidRPr="00BE17A6">
              <w:rPr>
                <w:rFonts w:hAnsi="Times New Roman" w:ascii="Times New Roman"/>
              </w:rPr>
              <w:t>naknade</w:t>
            </w:r>
          </w:p>
          <w:p w:rsidRDefault="00DA5FE7" w:rsidP="008F5A69" w:rsidR="00DA5FE7" w:rsidRPr="00BE17A6">
            <w:pPr>
              <w:pStyle w:val="Bezproreda"/>
              <w:rPr>
                <w:rFonts w:hAnsi="Times New Roman" w:ascii="Times New Roman"/>
              </w:rPr>
            </w:pPr>
          </w:p>
        </w:tc>
        <w:tc>
          <w:tcPr>
            <w:tcW w:type="pct" w:w="643"/>
          </w:tcPr>
          <w:p w:rsidRDefault="00DA5FE7" w:rsidP="008F5A69" w:rsidR="00DA5FE7" w:rsidRPr="00BE17A6">
            <w:pPr>
              <w:pStyle w:val="Bezproreda"/>
              <w:rPr>
                <w:rFonts w:hAnsi="Times New Roman" w:ascii="Times New Roman"/>
              </w:rPr>
            </w:pPr>
            <w:r w:rsidRPr="00BE17A6">
              <w:rPr>
                <w:rFonts w:hAnsi="Times New Roman" w:ascii="Times New Roman"/>
              </w:rPr>
              <w:t>7.770.439,01</w:t>
            </w:r>
          </w:p>
        </w:tc>
        <w:tc>
          <w:tcPr>
            <w:tcW w:type="pct" w:w="643"/>
          </w:tcPr>
          <w:p w:rsidRDefault="00DA5FE7" w:rsidP="008F5A69" w:rsidR="00DA5FE7" w:rsidRPr="00BE17A6">
            <w:pPr>
              <w:pStyle w:val="Bezproreda"/>
              <w:rPr>
                <w:rFonts w:hAnsi="Times New Roman" w:ascii="Times New Roman"/>
              </w:rPr>
            </w:pPr>
            <w:r w:rsidRPr="00BE17A6">
              <w:rPr>
                <w:rFonts w:hAnsi="Times New Roman" w:ascii="Times New Roman"/>
              </w:rPr>
              <w:t>Ugovori o krediti</w:t>
            </w:r>
            <w:r>
              <w:rPr>
                <w:rFonts w:hAnsi="Times New Roman" w:ascii="Times New Roman"/>
              </w:rPr>
              <w:t>ma.</w:t>
            </w:r>
          </w:p>
          <w:p w:rsidRDefault="00DA5FE7" w:rsidP="008F5A69" w:rsidR="00DA5FE7" w:rsidRPr="00BE17A6">
            <w:pPr>
              <w:pStyle w:val="Bezproreda"/>
              <w:rPr>
                <w:rFonts w:hAnsi="Times New Roman" w:ascii="Times New Roman"/>
              </w:rPr>
            </w:pPr>
            <w:r w:rsidRPr="00BE17A6">
              <w:rPr>
                <w:rFonts w:hAnsi="Times New Roman" w:ascii="Times New Roman"/>
              </w:rPr>
              <w:t xml:space="preserve"> naknade</w:t>
            </w:r>
          </w:p>
        </w:tc>
      </w:tr>
      <w:tr w:rsidTr="00DA5FE7" w:rsidR="00DA5FE7" w:rsidRPr="00B40BEB">
        <w:trPr>
          <w:jc w:val="center"/>
        </w:trPr>
        <w:tc>
          <w:tcPr>
            <w:tcW w:type="pct" w:w="243"/>
          </w:tcPr>
          <w:p w:rsidRDefault="00DA5FE7" w:rsidP="008F5A69" w:rsidR="00DA5FE7" w:rsidRPr="00BE17A6">
            <w:pPr>
              <w:pStyle w:val="Bezproreda"/>
              <w:rPr>
                <w:rFonts w:hAnsi="Times New Roman" w:ascii="Times New Roman"/>
              </w:rPr>
            </w:pPr>
            <w:r>
              <w:rPr>
                <w:rFonts w:hAnsi="Times New Roman" w:ascii="Times New Roman"/>
              </w:rPr>
              <w:t>15.</w:t>
            </w:r>
          </w:p>
        </w:tc>
        <w:tc>
          <w:tcPr>
            <w:tcW w:type="pct" w:w="995"/>
          </w:tcPr>
          <w:p w:rsidRDefault="00DA5FE7" w:rsidP="008F5A69" w:rsidR="00DA5FE7" w:rsidRPr="00BE17A6">
            <w:pPr>
              <w:pStyle w:val="Bezproreda"/>
              <w:rPr>
                <w:rFonts w:hAnsi="Times New Roman" w:ascii="Times New Roman"/>
              </w:rPr>
            </w:pPr>
            <w:r>
              <w:rPr>
                <w:rFonts w:hAnsi="Times New Roman" w:ascii="Times New Roman"/>
              </w:rPr>
              <w:t>Suvlasnici zgrade u Zagrebu, Hruškovećka 9 i suvlasnici objekta garaža u zagrebu, Hruškovečka 5-11 zastupani po upravitelju zgrade tvrtki Lind grad d.o.o. iz Zagreba, Drenovečka 1</w:t>
            </w:r>
          </w:p>
        </w:tc>
        <w:tc>
          <w:tcPr>
            <w:tcW w:type="pct" w:w="697"/>
          </w:tcPr>
          <w:p w:rsidRDefault="00DA5FE7" w:rsidP="008F5A69" w:rsidR="00DA5FE7" w:rsidRPr="00BE17A6">
            <w:pPr>
              <w:pStyle w:val="Bezproreda"/>
              <w:rPr>
                <w:rFonts w:hAnsi="Times New Roman" w:ascii="Times New Roman"/>
              </w:rPr>
            </w:pPr>
            <w:r>
              <w:rPr>
                <w:rFonts w:hAnsi="Times New Roman" w:ascii="Times New Roman"/>
              </w:rPr>
              <w:t>81530401884</w:t>
            </w:r>
          </w:p>
        </w:tc>
        <w:tc>
          <w:tcPr>
            <w:tcW w:type="pct" w:w="558"/>
          </w:tcPr>
          <w:p w:rsidRDefault="00DA5FE7" w:rsidP="008F5A69" w:rsidR="00DA5FE7">
            <w:pPr>
              <w:pStyle w:val="Bezproreda"/>
              <w:rPr>
                <w:rFonts w:hAnsi="Times New Roman" w:ascii="Times New Roman"/>
              </w:rPr>
            </w:pPr>
            <w:r>
              <w:rPr>
                <w:rFonts w:hAnsi="Times New Roman" w:ascii="Times New Roman"/>
              </w:rPr>
              <w:t>Zagreb,</w:t>
            </w:r>
          </w:p>
          <w:p w:rsidRDefault="00DA5FE7" w:rsidP="008F5A69" w:rsidR="00DA5FE7">
            <w:pPr>
              <w:pStyle w:val="Bezproreda"/>
              <w:rPr>
                <w:rFonts w:hAnsi="Times New Roman" w:ascii="Times New Roman"/>
              </w:rPr>
            </w:pPr>
            <w:r>
              <w:rPr>
                <w:rFonts w:hAnsi="Times New Roman" w:ascii="Times New Roman"/>
              </w:rPr>
              <w:t>Drenove-</w:t>
            </w:r>
          </w:p>
          <w:p w:rsidRDefault="00DA5FE7" w:rsidP="008F5A69" w:rsidR="00DA5FE7" w:rsidRPr="00BE17A6">
            <w:pPr>
              <w:pStyle w:val="Bezproreda"/>
              <w:rPr>
                <w:rFonts w:hAnsi="Times New Roman" w:ascii="Times New Roman"/>
              </w:rPr>
            </w:pPr>
            <w:r>
              <w:rPr>
                <w:rFonts w:hAnsi="Times New Roman" w:ascii="Times New Roman"/>
              </w:rPr>
              <w:t>čka 1</w:t>
            </w:r>
          </w:p>
        </w:tc>
        <w:tc>
          <w:tcPr>
            <w:tcW w:type="pct" w:w="643"/>
          </w:tcPr>
          <w:p w:rsidRDefault="00DA5FE7" w:rsidP="008F5A69" w:rsidR="00DA5FE7" w:rsidRPr="00BE17A6">
            <w:pPr>
              <w:pStyle w:val="Bezproreda"/>
              <w:rPr>
                <w:rFonts w:hAnsi="Times New Roman" w:ascii="Times New Roman"/>
              </w:rPr>
            </w:pPr>
            <w:r>
              <w:rPr>
                <w:rFonts w:hAnsi="Times New Roman" w:ascii="Times New Roman"/>
              </w:rPr>
              <w:t xml:space="preserve">      8.382,10</w:t>
            </w:r>
          </w:p>
        </w:tc>
        <w:tc>
          <w:tcPr>
            <w:tcW w:type="pct" w:w="578"/>
          </w:tcPr>
          <w:p w:rsidRDefault="00DA5FE7" w:rsidP="008F5A69" w:rsidR="00DA5FE7" w:rsidRPr="00BE17A6">
            <w:pPr>
              <w:pStyle w:val="Bezproreda"/>
              <w:rPr>
                <w:rFonts w:hAnsi="Times New Roman" w:ascii="Times New Roman"/>
              </w:rPr>
            </w:pPr>
            <w:r>
              <w:rPr>
                <w:rFonts w:hAnsi="Times New Roman" w:ascii="Times New Roman"/>
              </w:rPr>
              <w:t>zajednička pričuva</w:t>
            </w:r>
          </w:p>
        </w:tc>
        <w:tc>
          <w:tcPr>
            <w:tcW w:type="pct" w:w="643"/>
          </w:tcPr>
          <w:p w:rsidRDefault="00DA5FE7" w:rsidP="008F5A69" w:rsidR="00DA5FE7" w:rsidRPr="00BE17A6">
            <w:pPr>
              <w:pStyle w:val="Bezproreda"/>
              <w:rPr>
                <w:rFonts w:hAnsi="Times New Roman" w:ascii="Times New Roman"/>
              </w:rPr>
            </w:pPr>
            <w:r>
              <w:rPr>
                <w:rFonts w:hAnsi="Times New Roman" w:ascii="Times New Roman"/>
              </w:rPr>
              <w:t xml:space="preserve">      8.382,10</w:t>
            </w:r>
          </w:p>
        </w:tc>
        <w:tc>
          <w:tcPr>
            <w:tcW w:type="pct" w:w="643"/>
          </w:tcPr>
          <w:p w:rsidRDefault="00DA5FE7" w:rsidP="008F5A69" w:rsidR="00DA5FE7" w:rsidRPr="00BE17A6">
            <w:pPr>
              <w:pStyle w:val="Bezproreda"/>
              <w:rPr>
                <w:rFonts w:hAnsi="Times New Roman" w:ascii="Times New Roman"/>
              </w:rPr>
            </w:pPr>
            <w:r>
              <w:rPr>
                <w:rFonts w:hAnsi="Times New Roman" w:ascii="Times New Roman"/>
              </w:rPr>
              <w:t>zajednička pričuva</w:t>
            </w:r>
          </w:p>
        </w:tc>
      </w:tr>
      <w:tr w:rsidTr="00DA5FE7" w:rsidR="00DA5FE7" w:rsidRPr="00B40BEB">
        <w:trPr>
          <w:jc w:val="center"/>
        </w:trPr>
        <w:tc>
          <w:tcPr>
            <w:tcW w:type="pct" w:w="243"/>
          </w:tcPr>
          <w:p w:rsidRDefault="00DA5FE7" w:rsidP="008F5A69" w:rsidR="00DA5FE7">
            <w:pPr>
              <w:pStyle w:val="Bezproreda"/>
              <w:rPr>
                <w:rFonts w:hAnsi="Times New Roman" w:ascii="Times New Roman"/>
                <w:sz w:val="24"/>
                <w:szCs w:val="24"/>
              </w:rPr>
            </w:pPr>
          </w:p>
        </w:tc>
        <w:tc>
          <w:tcPr>
            <w:tcW w:type="pct" w:w="995"/>
          </w:tcPr>
          <w:p w:rsidRDefault="00DA5FE7" w:rsidP="008F5A69" w:rsidR="00DA5FE7">
            <w:pPr>
              <w:pStyle w:val="Bezproreda"/>
              <w:rPr>
                <w:rFonts w:hAnsi="Times New Roman" w:ascii="Times New Roman"/>
                <w:sz w:val="24"/>
                <w:szCs w:val="24"/>
              </w:rPr>
            </w:pPr>
          </w:p>
        </w:tc>
        <w:tc>
          <w:tcPr>
            <w:tcW w:type="pct" w:w="697"/>
          </w:tcPr>
          <w:p w:rsidRDefault="00DA5FE7" w:rsidP="008F5A69" w:rsidR="00DA5FE7">
            <w:pPr>
              <w:pStyle w:val="Bezproreda"/>
              <w:rPr>
                <w:rFonts w:hAnsi="Times New Roman" w:ascii="Times New Roman"/>
                <w:sz w:val="24"/>
                <w:szCs w:val="24"/>
              </w:rPr>
            </w:pPr>
          </w:p>
        </w:tc>
        <w:tc>
          <w:tcPr>
            <w:tcW w:type="pct" w:w="558"/>
          </w:tcPr>
          <w:p w:rsidRDefault="00DA5FE7" w:rsidP="008F5A69" w:rsidR="00DA5FE7">
            <w:pPr>
              <w:pStyle w:val="Bezproreda"/>
              <w:rPr>
                <w:rFonts w:hAnsi="Times New Roman" w:ascii="Times New Roman"/>
                <w:sz w:val="24"/>
                <w:szCs w:val="24"/>
              </w:rPr>
            </w:pPr>
          </w:p>
        </w:tc>
        <w:tc>
          <w:tcPr>
            <w:tcW w:type="pct" w:w="643"/>
          </w:tcPr>
          <w:p w:rsidRDefault="00DA5FE7" w:rsidP="008F5A69" w:rsidR="00DA5FE7">
            <w:pPr>
              <w:pStyle w:val="Bezproreda"/>
              <w:rPr>
                <w:rFonts w:hAnsi="Times New Roman" w:ascii="Times New Roman"/>
                <w:sz w:val="24"/>
                <w:szCs w:val="24"/>
              </w:rPr>
            </w:pPr>
          </w:p>
        </w:tc>
        <w:tc>
          <w:tcPr>
            <w:tcW w:type="pct" w:w="578"/>
          </w:tcPr>
          <w:p w:rsidRDefault="00DA5FE7" w:rsidP="008F5A69" w:rsidR="00DA5FE7">
            <w:pPr>
              <w:pStyle w:val="Bezproreda"/>
              <w:rPr>
                <w:rFonts w:hAnsi="Times New Roman" w:ascii="Times New Roman"/>
                <w:sz w:val="24"/>
                <w:szCs w:val="24"/>
              </w:rPr>
            </w:pPr>
          </w:p>
        </w:tc>
        <w:tc>
          <w:tcPr>
            <w:tcW w:type="pct" w:w="643"/>
          </w:tcPr>
          <w:p w:rsidRDefault="00DA5FE7" w:rsidP="008F5A69" w:rsidR="00DA5FE7">
            <w:pPr>
              <w:pStyle w:val="Bezproreda"/>
              <w:rPr>
                <w:rFonts w:hAnsi="Times New Roman" w:ascii="Times New Roman"/>
                <w:sz w:val="24"/>
                <w:szCs w:val="24"/>
              </w:rPr>
            </w:pPr>
          </w:p>
        </w:tc>
        <w:tc>
          <w:tcPr>
            <w:tcW w:type="pct" w:w="643"/>
          </w:tcPr>
          <w:p w:rsidRDefault="00DA5FE7" w:rsidP="008F5A69" w:rsidR="00DA5FE7">
            <w:pPr>
              <w:pStyle w:val="Bezproreda"/>
              <w:rPr>
                <w:rFonts w:hAnsi="Times New Roman" w:ascii="Times New Roman"/>
                <w:sz w:val="24"/>
                <w:szCs w:val="24"/>
              </w:rPr>
            </w:pPr>
          </w:p>
        </w:tc>
      </w:tr>
    </w:tbl>
    <w:p w:rsidRDefault="00DA5FE7" w:rsidP="00B2605A" w:rsidR="00DA5FE7" w:rsidRPr="00816DC2">
      <w:pPr>
        <w:pStyle w:val="Bezproreda"/>
        <w:rPr>
          <w:rFonts w:hAnsi="Times New Roman" w:ascii="Times New Roman"/>
          <w:b/>
          <w:sz w:val="24"/>
          <w:szCs w:val="24"/>
        </w:rPr>
      </w:pPr>
    </w:p>
    <w:p w:rsidRDefault="00B2605A" w:rsidP="00DC0CD3" w:rsidR="00B2605A">
      <w:pPr>
        <w:rPr>
          <w:sz w:val="24"/>
          <w:szCs w:val="24"/>
        </w:rPr>
      </w:pPr>
    </w:p>
    <w:p w:rsidRDefault="004E74F5" w:rsidP="00DC0CD3" w:rsidR="00EA2E04">
      <w:pPr>
        <w:rPr>
          <w:sz w:val="24"/>
          <w:szCs w:val="24"/>
        </w:rPr>
      </w:pPr>
      <w:r>
        <w:rPr>
          <w:sz w:val="24"/>
          <w:szCs w:val="24"/>
        </w:rPr>
        <w:t xml:space="preserve">Stečajni upravitelj daje na uvid popis vjerovnika ZGREBAČKA BANKA d.d., kojim ga obavještava o ustupu svoje tražbine društvu B2 KAPITAL d.o.o., ali bez priloženog Ugovora odnosno izričite izjave o ustupu tražbine, pa stečajni upravitelj predlaže da za sada u tablici kao vjerovnik i dalje bude ZAGREBAČKA BANKA d.d. </w:t>
      </w:r>
    </w:p>
    <w:p w:rsidRDefault="004E74F5" w:rsidP="00DC0CD3" w:rsidR="004E74F5" w:rsidRPr="004A55F9">
      <w:pPr>
        <w:rPr>
          <w:sz w:val="24"/>
          <w:szCs w:val="24"/>
        </w:rPr>
      </w:pPr>
    </w:p>
    <w:p w:rsidRDefault="001B7518" w:rsidP="00F623C3" w:rsidR="009E2E3B" w:rsidRPr="004A55F9">
      <w:pPr>
        <w:ind w:firstLine="720"/>
        <w:jc w:val="both"/>
        <w:rPr>
          <w:sz w:val="24"/>
          <w:szCs w:val="24"/>
        </w:rPr>
      </w:pPr>
      <w:r w:rsidRPr="004A55F9">
        <w:rPr>
          <w:sz w:val="24"/>
          <w:szCs w:val="24"/>
        </w:rPr>
        <w:t>S o</w:t>
      </w:r>
      <w:r w:rsidR="007B3A1D" w:rsidRPr="004A55F9">
        <w:rPr>
          <w:sz w:val="24"/>
          <w:szCs w:val="24"/>
        </w:rPr>
        <w:t xml:space="preserve">bzirom </w:t>
      </w:r>
      <w:r w:rsidRPr="004A55F9">
        <w:rPr>
          <w:sz w:val="24"/>
          <w:szCs w:val="24"/>
        </w:rPr>
        <w:t xml:space="preserve">da </w:t>
      </w:r>
      <w:r w:rsidR="007B3A1D" w:rsidRPr="004A55F9">
        <w:rPr>
          <w:sz w:val="24"/>
          <w:szCs w:val="24"/>
        </w:rPr>
        <w:t>su ispitane sve prijavljene tražbine, stečajni sudac izjavljuje da će rješenje o tome u kojem iznosu i u kojem isplatnom redu su utvrđene,</w:t>
      </w:r>
      <w:r w:rsidR="004E2E52" w:rsidRPr="004A55F9">
        <w:rPr>
          <w:sz w:val="24"/>
          <w:szCs w:val="24"/>
        </w:rPr>
        <w:t xml:space="preserve"> odnosno osporene</w:t>
      </w:r>
      <w:r w:rsidR="007B3A1D" w:rsidRPr="004A55F9">
        <w:rPr>
          <w:sz w:val="24"/>
          <w:szCs w:val="24"/>
        </w:rPr>
        <w:t xml:space="preserve"> </w:t>
      </w:r>
      <w:r w:rsidRPr="004A55F9">
        <w:rPr>
          <w:sz w:val="24"/>
          <w:szCs w:val="24"/>
        </w:rPr>
        <w:t>biti objavljeno na e-oglasnoj ploči suda.</w:t>
      </w:r>
    </w:p>
    <w:p w:rsidRDefault="001B7518" w:rsidP="001B7518" w:rsidR="001B7518" w:rsidRPr="004A55F9">
      <w:pPr>
        <w:jc w:val="both"/>
        <w:rPr>
          <w:sz w:val="24"/>
          <w:szCs w:val="24"/>
        </w:rPr>
      </w:pPr>
    </w:p>
    <w:p w:rsidRDefault="009E2E3B" w:rsidP="00F972B8" w:rsidR="00AA0670" w:rsidRPr="004A55F9">
      <w:pPr>
        <w:jc w:val="both"/>
        <w:rPr>
          <w:bCs/>
          <w:sz w:val="24"/>
          <w:szCs w:val="24"/>
        </w:rPr>
      </w:pPr>
      <w:r w:rsidRPr="004A55F9">
        <w:rPr>
          <w:sz w:val="24"/>
          <w:szCs w:val="24"/>
        </w:rPr>
        <w:t xml:space="preserve">           </w:t>
      </w:r>
      <w:r w:rsidR="00AA0670" w:rsidRPr="004A55F9">
        <w:rPr>
          <w:bCs/>
          <w:sz w:val="24"/>
          <w:szCs w:val="24"/>
        </w:rPr>
        <w:t>Nitko od nazočnih vjerovnika nije osporio tražbine koje j</w:t>
      </w:r>
      <w:r w:rsidR="00020DF7" w:rsidRPr="004A55F9">
        <w:rPr>
          <w:bCs/>
          <w:sz w:val="24"/>
          <w:szCs w:val="24"/>
        </w:rPr>
        <w:t>e stečajni upravitelj priznao u</w:t>
      </w:r>
      <w:r w:rsidR="000457CD" w:rsidRPr="004A55F9">
        <w:rPr>
          <w:bCs/>
          <w:sz w:val="24"/>
          <w:szCs w:val="24"/>
        </w:rPr>
        <w:t xml:space="preserve"> </w:t>
      </w:r>
      <w:r w:rsidR="009A33A2" w:rsidRPr="004A55F9">
        <w:rPr>
          <w:bCs/>
          <w:sz w:val="24"/>
          <w:szCs w:val="24"/>
        </w:rPr>
        <w:t xml:space="preserve">I. </w:t>
      </w:r>
      <w:r w:rsidR="00561466" w:rsidRPr="004A55F9">
        <w:rPr>
          <w:bCs/>
          <w:sz w:val="24"/>
          <w:szCs w:val="24"/>
        </w:rPr>
        <w:t xml:space="preserve"> </w:t>
      </w:r>
      <w:r w:rsidR="00AA0670" w:rsidRPr="004A55F9">
        <w:rPr>
          <w:bCs/>
          <w:sz w:val="24"/>
          <w:szCs w:val="24"/>
        </w:rPr>
        <w:t>višem isplatnom redu.</w:t>
      </w:r>
    </w:p>
    <w:p w:rsidRDefault="004E2E52" w:rsidP="00965131" w:rsidR="004E2E52" w:rsidRPr="004A55F9">
      <w:pPr>
        <w:jc w:val="both"/>
        <w:rPr>
          <w:bCs/>
          <w:sz w:val="24"/>
          <w:szCs w:val="24"/>
        </w:rPr>
      </w:pPr>
    </w:p>
    <w:p w:rsidRDefault="00954230" w:rsidP="00014DED" w:rsidR="00166167" w:rsidRPr="004A55F9">
      <w:pPr>
        <w:ind w:firstLine="720"/>
        <w:jc w:val="both"/>
        <w:rPr>
          <w:bCs/>
          <w:sz w:val="24"/>
          <w:szCs w:val="24"/>
        </w:rPr>
      </w:pPr>
      <w:r w:rsidRPr="004A55F9">
        <w:rPr>
          <w:bCs/>
          <w:sz w:val="24"/>
          <w:szCs w:val="24"/>
        </w:rPr>
        <w:t>Stečajni s</w:t>
      </w:r>
      <w:r w:rsidR="00AA0670" w:rsidRPr="004A55F9">
        <w:rPr>
          <w:bCs/>
          <w:sz w:val="24"/>
          <w:szCs w:val="24"/>
        </w:rPr>
        <w:t xml:space="preserve">udac objavljuje da se </w:t>
      </w:r>
      <w:r w:rsidR="00166167" w:rsidRPr="004A55F9">
        <w:rPr>
          <w:bCs/>
          <w:sz w:val="24"/>
          <w:szCs w:val="24"/>
        </w:rPr>
        <w:t xml:space="preserve">u tablici </w:t>
      </w:r>
      <w:r w:rsidR="00AA0670" w:rsidRPr="004A55F9">
        <w:rPr>
          <w:bCs/>
          <w:sz w:val="24"/>
          <w:szCs w:val="24"/>
        </w:rPr>
        <w:t>navedene tražbine stečajnih vjerovnika smatraju utvrđenim  i razvrstavaju u</w:t>
      </w:r>
      <w:r w:rsidR="009A33A2" w:rsidRPr="004A55F9">
        <w:rPr>
          <w:bCs/>
          <w:sz w:val="24"/>
          <w:szCs w:val="24"/>
        </w:rPr>
        <w:t xml:space="preserve"> I. </w:t>
      </w:r>
      <w:r w:rsidR="00D8786F" w:rsidRPr="004A55F9">
        <w:rPr>
          <w:bCs/>
          <w:sz w:val="24"/>
          <w:szCs w:val="24"/>
        </w:rPr>
        <w:t>viši isplatni red.</w:t>
      </w:r>
    </w:p>
    <w:p w:rsidRDefault="00F62831" w:rsidP="0024696F" w:rsidR="00F62831" w:rsidRPr="004A55F9">
      <w:pPr>
        <w:numPr>
          <w:ilvl w:val="12"/>
          <w:numId w:val="0"/>
        </w:numPr>
        <w:jc w:val="both"/>
        <w:rPr>
          <w:bCs/>
          <w:sz w:val="24"/>
          <w:szCs w:val="24"/>
        </w:rPr>
      </w:pPr>
    </w:p>
    <w:p w:rsidRDefault="00057A5A" w:rsidP="007D4F95" w:rsidR="00871B7F" w:rsidRPr="004A55F9">
      <w:pPr>
        <w:numPr>
          <w:ilvl w:val="12"/>
          <w:numId w:val="0"/>
        </w:numPr>
        <w:ind w:firstLine="720"/>
        <w:jc w:val="both"/>
        <w:rPr>
          <w:bCs/>
          <w:sz w:val="24"/>
          <w:szCs w:val="24"/>
        </w:rPr>
      </w:pPr>
      <w:r w:rsidRPr="004A55F9">
        <w:rPr>
          <w:bCs/>
          <w:sz w:val="24"/>
          <w:szCs w:val="24"/>
        </w:rPr>
        <w:t>Stečajni upravitelj</w:t>
      </w:r>
      <w:r w:rsidR="001C42B4" w:rsidRPr="004A55F9">
        <w:rPr>
          <w:bCs/>
          <w:sz w:val="24"/>
          <w:szCs w:val="24"/>
        </w:rPr>
        <w:t xml:space="preserve"> ističe </w:t>
      </w:r>
      <w:r w:rsidR="00595478" w:rsidRPr="004A55F9">
        <w:rPr>
          <w:bCs/>
          <w:sz w:val="24"/>
          <w:szCs w:val="24"/>
        </w:rPr>
        <w:t>nema  razlučnih prava</w:t>
      </w:r>
      <w:r w:rsidR="003033AF">
        <w:rPr>
          <w:bCs/>
          <w:sz w:val="24"/>
          <w:szCs w:val="24"/>
        </w:rPr>
        <w:t>.</w:t>
      </w:r>
    </w:p>
    <w:p w:rsidRDefault="007D4F95" w:rsidP="00595478" w:rsidR="007D4F95" w:rsidRPr="004A55F9">
      <w:pPr>
        <w:numPr>
          <w:ilvl w:val="12"/>
          <w:numId w:val="0"/>
        </w:numPr>
        <w:jc w:val="both"/>
        <w:rPr>
          <w:bCs/>
          <w:sz w:val="24"/>
          <w:szCs w:val="24"/>
        </w:rPr>
      </w:pPr>
    </w:p>
    <w:p w:rsidRDefault="00806FDD" w:rsidP="002B7B9E" w:rsidR="002A7EC3" w:rsidRPr="004A55F9">
      <w:pPr>
        <w:ind w:firstLine="720"/>
        <w:jc w:val="both"/>
        <w:rPr>
          <w:bCs/>
          <w:sz w:val="24"/>
          <w:szCs w:val="24"/>
        </w:rPr>
      </w:pPr>
      <w:r w:rsidRPr="004A55F9">
        <w:rPr>
          <w:bCs/>
          <w:sz w:val="24"/>
          <w:szCs w:val="24"/>
        </w:rPr>
        <w:t xml:space="preserve">Stečajni upravitelj </w:t>
      </w:r>
      <w:r w:rsidR="00166167" w:rsidRPr="004A55F9">
        <w:rPr>
          <w:bCs/>
          <w:sz w:val="24"/>
          <w:szCs w:val="24"/>
        </w:rPr>
        <w:t>ističe</w:t>
      </w:r>
      <w:r w:rsidRPr="004A55F9">
        <w:rPr>
          <w:bCs/>
          <w:sz w:val="24"/>
          <w:szCs w:val="24"/>
        </w:rPr>
        <w:t xml:space="preserve"> kako </w:t>
      </w:r>
      <w:r w:rsidR="00C557D7" w:rsidRPr="004A55F9">
        <w:rPr>
          <w:bCs/>
          <w:sz w:val="24"/>
          <w:szCs w:val="24"/>
        </w:rPr>
        <w:t xml:space="preserve">nema izlučnih prava. </w:t>
      </w:r>
    </w:p>
    <w:p w:rsidRDefault="002B7B9E" w:rsidP="00C557D7" w:rsidR="002B7B9E" w:rsidRPr="004A55F9">
      <w:pPr>
        <w:jc w:val="both"/>
        <w:rPr>
          <w:bCs/>
          <w:sz w:val="24"/>
          <w:szCs w:val="24"/>
        </w:rPr>
      </w:pPr>
    </w:p>
    <w:p w:rsidRDefault="00723D06" w:rsidP="00E47FFC" w:rsidR="00723D06" w:rsidRPr="004A55F9">
      <w:pPr>
        <w:pStyle w:val="Odlomakpopisa"/>
        <w:jc w:val="both"/>
        <w:rPr>
          <w:rFonts w:hAnsi="Times New Roman" w:ascii="Times New Roman"/>
          <w:bCs/>
          <w:sz w:val="24"/>
          <w:szCs w:val="24"/>
        </w:rPr>
      </w:pPr>
      <w:r w:rsidRPr="004A55F9">
        <w:rPr>
          <w:rFonts w:hAnsi="Times New Roman" w:ascii="Times New Roman"/>
          <w:bCs/>
          <w:sz w:val="24"/>
          <w:szCs w:val="24"/>
        </w:rPr>
        <w:t xml:space="preserve">Dovršeno u </w:t>
      </w:r>
      <w:r w:rsidR="000959C4" w:rsidRPr="004A55F9">
        <w:rPr>
          <w:rFonts w:hAnsi="Times New Roman" w:ascii="Times New Roman"/>
          <w:bCs/>
          <w:sz w:val="24"/>
          <w:szCs w:val="24"/>
        </w:rPr>
        <w:t>1</w:t>
      </w:r>
      <w:r w:rsidR="00595478" w:rsidRPr="004A55F9">
        <w:rPr>
          <w:rFonts w:hAnsi="Times New Roman" w:ascii="Times New Roman"/>
          <w:bCs/>
          <w:sz w:val="24"/>
          <w:szCs w:val="24"/>
        </w:rPr>
        <w:t>1</w:t>
      </w:r>
      <w:r w:rsidR="003033AF">
        <w:rPr>
          <w:rFonts w:hAnsi="Times New Roman" w:ascii="Times New Roman"/>
          <w:bCs/>
          <w:sz w:val="24"/>
          <w:szCs w:val="24"/>
        </w:rPr>
        <w:t>,11</w:t>
      </w:r>
      <w:r w:rsidR="00B074BB" w:rsidRPr="004A55F9">
        <w:rPr>
          <w:rFonts w:hAnsi="Times New Roman" w:ascii="Times New Roman"/>
          <w:bCs/>
          <w:sz w:val="24"/>
          <w:szCs w:val="24"/>
        </w:rPr>
        <w:t xml:space="preserve"> </w:t>
      </w:r>
      <w:r w:rsidRPr="004A55F9">
        <w:rPr>
          <w:rFonts w:hAnsi="Times New Roman" w:ascii="Times New Roman"/>
          <w:bCs/>
          <w:sz w:val="24"/>
          <w:szCs w:val="24"/>
        </w:rPr>
        <w:t>sati.</w:t>
      </w:r>
    </w:p>
    <w:p w:rsidRDefault="004007FD" w:rsidP="00860209" w:rsidR="004007FD" w:rsidRPr="004A55F9">
      <w:pPr>
        <w:numPr>
          <w:ilvl w:val="12"/>
          <w:numId w:val="0"/>
        </w:numPr>
        <w:jc w:val="both"/>
        <w:rPr>
          <w:bCs/>
          <w:sz w:val="24"/>
          <w:szCs w:val="24"/>
        </w:rPr>
        <w:sectPr w:rsidSect="007F1362" w:rsidR="004007FD" w:rsidRPr="004A55F9">
          <w:pgSz w:orient="landscape" w:h="12240" w:w="15840"/>
          <w:pgMar w:gutter="0" w:footer="709" w:header="709" w:left="958" w:bottom="1418" w:right="567" w:top="1418"/>
          <w:cols w:space="708"/>
          <w:titlePg/>
          <w:docGrid w:linePitch="360"/>
        </w:sectPr>
      </w:pPr>
    </w:p>
    <w:p w:rsidRDefault="005E5D9C" w:rsidP="004007FD" w:rsidR="00852275" w:rsidRPr="004A55F9">
      <w:pPr>
        <w:numPr>
          <w:ilvl w:val="12"/>
          <w:numId w:val="0"/>
        </w:numPr>
        <w:jc w:val="both"/>
        <w:rPr>
          <w:bCs/>
          <w:sz w:val="24"/>
          <w:szCs w:val="24"/>
        </w:rPr>
      </w:pPr>
      <w:r w:rsidRPr="004A55F9">
        <w:rPr>
          <w:bCs/>
          <w:sz w:val="24"/>
          <w:szCs w:val="24"/>
        </w:rPr>
        <w:lastRenderedPageBreak/>
        <w:t>Na temelju odredbe</w:t>
      </w:r>
      <w:r w:rsidR="00853FF6" w:rsidRPr="004A55F9">
        <w:rPr>
          <w:bCs/>
          <w:sz w:val="24"/>
          <w:szCs w:val="24"/>
        </w:rPr>
        <w:t xml:space="preserve"> </w:t>
      </w:r>
      <w:r w:rsidR="00971100" w:rsidRPr="004A55F9">
        <w:rPr>
          <w:bCs/>
          <w:sz w:val="24"/>
          <w:szCs w:val="24"/>
        </w:rPr>
        <w:t>čl. 130. st. 4</w:t>
      </w:r>
      <w:r w:rsidR="00853FF6" w:rsidRPr="004A55F9">
        <w:rPr>
          <w:bCs/>
          <w:sz w:val="24"/>
          <w:szCs w:val="24"/>
        </w:rPr>
        <w:t>. Stečajnog zakona, spajaju se ispitno i izvještajno ročište te se prelazi na:</w:t>
      </w:r>
    </w:p>
    <w:p w:rsidRDefault="00117D8C" w:rsidP="00853FF6" w:rsidR="00117D8C" w:rsidRPr="004A55F9">
      <w:pPr>
        <w:numPr>
          <w:ilvl w:val="12"/>
          <w:numId w:val="0"/>
        </w:numPr>
        <w:rPr>
          <w:bCs/>
          <w:sz w:val="24"/>
          <w:szCs w:val="24"/>
        </w:rPr>
      </w:pPr>
    </w:p>
    <w:p w:rsidRDefault="00853FF6" w:rsidP="00853FF6" w:rsidR="00853FF6" w:rsidRPr="004A55F9">
      <w:pPr>
        <w:numPr>
          <w:ilvl w:val="12"/>
          <w:numId w:val="0"/>
        </w:numPr>
        <w:jc w:val="center"/>
        <w:rPr>
          <w:bCs/>
          <w:sz w:val="24"/>
          <w:szCs w:val="24"/>
        </w:rPr>
      </w:pPr>
      <w:r w:rsidRPr="004A55F9">
        <w:rPr>
          <w:bCs/>
          <w:sz w:val="24"/>
          <w:szCs w:val="24"/>
        </w:rPr>
        <w:t>SKUPŠTINU VJEROVNIKA S</w:t>
      </w:r>
    </w:p>
    <w:p w:rsidRDefault="00853FF6" w:rsidP="00853FF6" w:rsidR="00853FF6" w:rsidRPr="004A55F9">
      <w:pPr>
        <w:numPr>
          <w:ilvl w:val="12"/>
          <w:numId w:val="0"/>
        </w:numPr>
        <w:jc w:val="center"/>
        <w:rPr>
          <w:bCs/>
          <w:sz w:val="24"/>
          <w:szCs w:val="24"/>
        </w:rPr>
      </w:pPr>
      <w:r w:rsidRPr="004A55F9">
        <w:rPr>
          <w:bCs/>
          <w:sz w:val="24"/>
          <w:szCs w:val="24"/>
        </w:rPr>
        <w:t>IZVJEŠTAJ</w:t>
      </w:r>
      <w:r w:rsidR="005E5D9C" w:rsidRPr="004A55F9">
        <w:rPr>
          <w:bCs/>
          <w:sz w:val="24"/>
          <w:szCs w:val="24"/>
        </w:rPr>
        <w:t>N</w:t>
      </w:r>
      <w:r w:rsidRPr="004A55F9">
        <w:rPr>
          <w:bCs/>
          <w:sz w:val="24"/>
          <w:szCs w:val="24"/>
        </w:rPr>
        <w:t xml:space="preserve">OG ROČIŠTA </w:t>
      </w:r>
    </w:p>
    <w:p w:rsidRDefault="00853FF6" w:rsidP="006C17D4" w:rsidR="00853FF6" w:rsidRPr="004A55F9">
      <w:pPr>
        <w:numPr>
          <w:ilvl w:val="12"/>
          <w:numId w:val="0"/>
        </w:numPr>
        <w:jc w:val="both"/>
        <w:rPr>
          <w:bCs/>
          <w:sz w:val="24"/>
          <w:szCs w:val="24"/>
        </w:rPr>
      </w:pPr>
    </w:p>
    <w:p w:rsidRDefault="008F629C" w:rsidP="006C17D4" w:rsidR="008F629C" w:rsidRPr="004A55F9">
      <w:pPr>
        <w:ind w:firstLine="720"/>
        <w:jc w:val="both"/>
        <w:rPr>
          <w:sz w:val="24"/>
          <w:szCs w:val="24"/>
        </w:rPr>
      </w:pPr>
      <w:r w:rsidRPr="004A55F9">
        <w:rPr>
          <w:sz w:val="24"/>
          <w:szCs w:val="24"/>
        </w:rPr>
        <w:t xml:space="preserve">Utvrđuje se da su na izvještajnom ročištu nazočni vjerovnici koji su bili nazočni na ispitnom ročištu. </w:t>
      </w:r>
    </w:p>
    <w:p w:rsidRDefault="006B22FB" w:rsidP="006C17D4" w:rsidR="006B22FB" w:rsidRPr="004A55F9">
      <w:pPr>
        <w:ind w:firstLine="720"/>
        <w:jc w:val="both"/>
        <w:rPr>
          <w:sz w:val="24"/>
          <w:szCs w:val="24"/>
        </w:rPr>
      </w:pPr>
    </w:p>
    <w:p w:rsidRDefault="000F4ADA" w:rsidP="006C17D4" w:rsidR="006B22FB" w:rsidRPr="004A55F9">
      <w:pPr>
        <w:ind w:firstLine="720"/>
        <w:jc w:val="both"/>
        <w:rPr>
          <w:sz w:val="24"/>
          <w:szCs w:val="24"/>
        </w:rPr>
      </w:pPr>
      <w:r w:rsidRPr="004A55F9">
        <w:rPr>
          <w:sz w:val="24"/>
          <w:szCs w:val="24"/>
        </w:rPr>
        <w:t>Sudac</w:t>
      </w:r>
      <w:r w:rsidR="006B22FB" w:rsidRPr="004A55F9">
        <w:rPr>
          <w:sz w:val="24"/>
          <w:szCs w:val="24"/>
        </w:rPr>
        <w:t xml:space="preserve"> otvara r</w:t>
      </w:r>
      <w:r w:rsidR="00806FDD" w:rsidRPr="004A55F9">
        <w:rPr>
          <w:sz w:val="24"/>
          <w:szCs w:val="24"/>
        </w:rPr>
        <w:t>očište</w:t>
      </w:r>
      <w:r w:rsidR="006B22FB" w:rsidRPr="004A55F9">
        <w:rPr>
          <w:sz w:val="24"/>
          <w:szCs w:val="24"/>
        </w:rPr>
        <w:t xml:space="preserve"> i objavljuje da je predmet današnjeg izvještajnog ročišta</w:t>
      </w:r>
      <w:r w:rsidR="00725E76" w:rsidRPr="004A55F9">
        <w:rPr>
          <w:sz w:val="24"/>
          <w:szCs w:val="24"/>
        </w:rPr>
        <w:t xml:space="preserve"> (članak 227 SZ-a)</w:t>
      </w:r>
      <w:r w:rsidR="006B22FB" w:rsidRPr="004A55F9">
        <w:rPr>
          <w:sz w:val="24"/>
          <w:szCs w:val="24"/>
        </w:rPr>
        <w:t xml:space="preserve"> donošenje odluka sukladno čl. 107. SZ-a.</w:t>
      </w:r>
    </w:p>
    <w:p w:rsidRDefault="00BB6FEA" w:rsidP="006C17D4" w:rsidR="00BB6FEA" w:rsidRPr="004A55F9">
      <w:pPr>
        <w:jc w:val="both"/>
        <w:rPr>
          <w:sz w:val="24"/>
          <w:szCs w:val="24"/>
        </w:rPr>
      </w:pPr>
    </w:p>
    <w:p w:rsidRDefault="00BB6FEA" w:rsidP="006C17D4" w:rsidR="00BB6FEA" w:rsidRPr="004A55F9">
      <w:pPr>
        <w:jc w:val="both"/>
        <w:rPr>
          <w:sz w:val="24"/>
          <w:szCs w:val="24"/>
        </w:rPr>
      </w:pPr>
      <w:r w:rsidRPr="004A55F9">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6C17D4" w:rsidR="00BB6FEA" w:rsidRPr="004A55F9">
      <w:pPr>
        <w:jc w:val="both"/>
        <w:rPr>
          <w:sz w:val="24"/>
          <w:szCs w:val="24"/>
        </w:rPr>
      </w:pPr>
    </w:p>
    <w:p w:rsidRDefault="00BB6FEA" w:rsidP="006C17D4" w:rsidR="000959C4" w:rsidRPr="004A55F9">
      <w:pPr>
        <w:ind w:firstLine="720"/>
        <w:jc w:val="both"/>
        <w:rPr>
          <w:bCs/>
          <w:sz w:val="24"/>
          <w:szCs w:val="24"/>
        </w:rPr>
      </w:pPr>
      <w:r w:rsidRPr="004A55F9">
        <w:rPr>
          <w:bCs/>
          <w:sz w:val="24"/>
          <w:szCs w:val="24"/>
        </w:rPr>
        <w:t>Stečajni upravitelj usmeno izlaže kao u svom pisanom izvješću, koje je sastavni dio ovog stečajnog spisa</w:t>
      </w:r>
      <w:r w:rsidR="00115571" w:rsidRPr="004A55F9">
        <w:rPr>
          <w:bCs/>
          <w:sz w:val="24"/>
          <w:szCs w:val="24"/>
        </w:rPr>
        <w:t>.</w:t>
      </w:r>
    </w:p>
    <w:p w:rsidRDefault="000959C4" w:rsidP="006C17D4" w:rsidR="000959C4" w:rsidRPr="004A55F9">
      <w:pPr>
        <w:ind w:firstLine="720"/>
        <w:jc w:val="both"/>
        <w:rPr>
          <w:bCs/>
          <w:sz w:val="24"/>
          <w:szCs w:val="24"/>
        </w:rPr>
      </w:pPr>
    </w:p>
    <w:p w:rsidRDefault="00595478" w:rsidP="00595478" w:rsidR="00595478" w:rsidRPr="004A55F9">
      <w:pPr>
        <w:pStyle w:val="Bezproreda"/>
        <w:jc w:val="both"/>
        <w:rPr>
          <w:rFonts w:hAnsi="Times New Roman" w:ascii="Times New Roman"/>
          <w:sz w:val="24"/>
          <w:szCs w:val="24"/>
        </w:rPr>
      </w:pPr>
      <w:r w:rsidRPr="004A55F9">
        <w:rPr>
          <w:rFonts w:hAnsi="Times New Roman" w:ascii="Times New Roman"/>
          <w:sz w:val="24"/>
          <w:szCs w:val="24"/>
        </w:rPr>
        <w:t>U trenutku njegovog otvaranja dužnik više nije obavljalo gospodarsku djelatnost - izradu i montažu alu i pvc stolarije.</w:t>
      </w:r>
    </w:p>
    <w:p w:rsidRDefault="00595478" w:rsidP="00595478" w:rsidR="00595478" w:rsidRPr="004A55F9">
      <w:pPr>
        <w:pStyle w:val="Bezproreda"/>
        <w:tabs>
          <w:tab w:pos="930" w:val="left"/>
        </w:tabs>
        <w:jc w:val="both"/>
        <w:rPr>
          <w:rFonts w:hAnsi="Times New Roman" w:ascii="Times New Roman"/>
          <w:sz w:val="24"/>
          <w:szCs w:val="24"/>
        </w:rPr>
      </w:pPr>
      <w:r w:rsidRPr="004A55F9">
        <w:rPr>
          <w:rFonts w:hAnsi="Times New Roman" w:ascii="Times New Roman"/>
          <w:sz w:val="24"/>
          <w:szCs w:val="24"/>
        </w:rPr>
        <w:tab/>
      </w:r>
    </w:p>
    <w:p w:rsidRDefault="00595478" w:rsidP="00595478" w:rsidR="00595478" w:rsidRPr="004A55F9">
      <w:pPr>
        <w:pStyle w:val="Bezproreda"/>
        <w:jc w:val="both"/>
        <w:rPr>
          <w:rFonts w:hAnsi="Times New Roman" w:ascii="Times New Roman"/>
          <w:sz w:val="24"/>
          <w:szCs w:val="24"/>
        </w:rPr>
      </w:pPr>
      <w:r w:rsidRPr="004A55F9">
        <w:rPr>
          <w:rFonts w:hAnsi="Times New Roman" w:ascii="Times New Roman"/>
          <w:sz w:val="24"/>
          <w:szCs w:val="24"/>
        </w:rPr>
        <w:t xml:space="preserve">Uzroci stečaja su  blokada poslovnog računa zbog neizvršavanja preuzetih obveza te prestanak djelatnosti. </w:t>
      </w:r>
    </w:p>
    <w:p w:rsidRDefault="00595478" w:rsidP="00595478" w:rsidR="00595478" w:rsidRPr="004A55F9">
      <w:pPr>
        <w:pStyle w:val="Bezproreda"/>
        <w:jc w:val="both"/>
        <w:rPr>
          <w:rFonts w:hAnsi="Times New Roman" w:ascii="Times New Roman"/>
          <w:sz w:val="24"/>
          <w:szCs w:val="24"/>
        </w:rPr>
      </w:pPr>
    </w:p>
    <w:p w:rsidRDefault="00595478" w:rsidP="00595478" w:rsidR="00595478" w:rsidRPr="004A55F9">
      <w:pPr>
        <w:pStyle w:val="Bezproreda"/>
        <w:jc w:val="both"/>
        <w:rPr>
          <w:rFonts w:hAnsi="Times New Roman" w:ascii="Times New Roman"/>
          <w:sz w:val="24"/>
          <w:szCs w:val="24"/>
        </w:rPr>
      </w:pPr>
      <w:r w:rsidRPr="004A55F9">
        <w:rPr>
          <w:rFonts w:hAnsi="Times New Roman" w:ascii="Times New Roman"/>
          <w:sz w:val="24"/>
          <w:szCs w:val="24"/>
        </w:rPr>
        <w:t>Sjedište dužnika je u Mareniću , mjestu kraj Vrbova u obiteljskoj kući bivšeg direktora Vladimir Hunjeda.</w:t>
      </w:r>
    </w:p>
    <w:p w:rsidRDefault="00595478" w:rsidP="00595478" w:rsidR="00595478" w:rsidRPr="004A55F9">
      <w:pPr>
        <w:pStyle w:val="Bezproreda"/>
        <w:jc w:val="both"/>
        <w:rPr>
          <w:rFonts w:hAnsi="Times New Roman" w:ascii="Times New Roman"/>
          <w:sz w:val="24"/>
          <w:szCs w:val="24"/>
        </w:rPr>
      </w:pPr>
    </w:p>
    <w:p w:rsidRDefault="00595478" w:rsidP="00595478" w:rsidR="00595478" w:rsidRPr="004A55F9">
      <w:pPr>
        <w:pStyle w:val="Bezproreda"/>
        <w:jc w:val="both"/>
        <w:rPr>
          <w:rFonts w:hAnsi="Times New Roman" w:ascii="Times New Roman"/>
          <w:sz w:val="24"/>
          <w:szCs w:val="24"/>
        </w:rPr>
      </w:pPr>
      <w:r w:rsidRPr="004A55F9">
        <w:rPr>
          <w:rFonts w:hAnsi="Times New Roman" w:ascii="Times New Roman"/>
          <w:sz w:val="24"/>
          <w:szCs w:val="24"/>
        </w:rPr>
        <w:t xml:space="preserve">U trenutku otvaranja stečaja nije bilo zaposlenih. </w:t>
      </w:r>
    </w:p>
    <w:p w:rsidRDefault="00595478" w:rsidP="00595478" w:rsidR="00595478" w:rsidRPr="004A55F9">
      <w:pPr>
        <w:pStyle w:val="Bezproreda"/>
        <w:jc w:val="both"/>
        <w:rPr>
          <w:rFonts w:hAnsi="Times New Roman" w:ascii="Times New Roman"/>
          <w:sz w:val="24"/>
          <w:szCs w:val="24"/>
        </w:rPr>
      </w:pPr>
    </w:p>
    <w:p w:rsidRDefault="00595478" w:rsidP="00595478" w:rsidR="00595478" w:rsidRPr="004A55F9">
      <w:pPr>
        <w:jc w:val="both"/>
        <w:rPr>
          <w:rFonts w:eastAsiaTheme="minorHAnsi"/>
          <w:sz w:val="24"/>
          <w:szCs w:val="24"/>
          <w:lang w:eastAsia="en-US"/>
        </w:rPr>
      </w:pPr>
      <w:r w:rsidRPr="004A55F9">
        <w:rPr>
          <w:rFonts w:eastAsiaTheme="minorHAnsi"/>
          <w:sz w:val="24"/>
          <w:szCs w:val="24"/>
          <w:lang w:eastAsia="en-US"/>
        </w:rPr>
        <w:t xml:space="preserve">Primopredaja posla i poslovne dokumentacije bila vršena uz pomoć bivšeg direktora.  </w:t>
      </w:r>
    </w:p>
    <w:p w:rsidRDefault="00595478" w:rsidP="00595478" w:rsidR="00595478" w:rsidRPr="004A55F9">
      <w:pPr>
        <w:jc w:val="both"/>
        <w:rPr>
          <w:rFonts w:eastAsiaTheme="minorHAnsi"/>
          <w:sz w:val="24"/>
          <w:szCs w:val="24"/>
          <w:lang w:eastAsia="en-US"/>
        </w:rPr>
      </w:pPr>
    </w:p>
    <w:p w:rsidRDefault="00595478" w:rsidP="00595478" w:rsidR="00595478" w:rsidRPr="004A55F9">
      <w:pPr>
        <w:jc w:val="both"/>
        <w:rPr>
          <w:rFonts w:eastAsiaTheme="minorHAnsi"/>
          <w:sz w:val="24"/>
          <w:szCs w:val="24"/>
          <w:lang w:eastAsia="en-US"/>
        </w:rPr>
      </w:pPr>
      <w:r w:rsidRPr="004A55F9">
        <w:rPr>
          <w:rFonts w:eastAsiaTheme="minorHAnsi"/>
          <w:sz w:val="24"/>
          <w:szCs w:val="24"/>
          <w:lang w:eastAsia="en-US"/>
        </w:rPr>
        <w:t>Prema  njegovim navodima  poduzeće ne posluje zadnjih pet i pol godina. Zadnja bruto bilanca je sastavljena 2014. god koja je u ovom postupku početna bilancu  stečajnog dužnika.</w:t>
      </w:r>
    </w:p>
    <w:p w:rsidRDefault="00595478" w:rsidP="00595478" w:rsidR="00595478" w:rsidRPr="004A55F9">
      <w:pPr>
        <w:jc w:val="both"/>
        <w:rPr>
          <w:rFonts w:eastAsiaTheme="minorHAnsi"/>
          <w:sz w:val="24"/>
          <w:szCs w:val="24"/>
          <w:lang w:eastAsia="en-US"/>
        </w:rPr>
      </w:pPr>
    </w:p>
    <w:p w:rsidRDefault="00595478" w:rsidP="00595478" w:rsidR="00595478" w:rsidRPr="004A55F9">
      <w:pPr>
        <w:jc w:val="both"/>
        <w:rPr>
          <w:rFonts w:eastAsiaTheme="minorHAnsi"/>
          <w:sz w:val="24"/>
          <w:szCs w:val="24"/>
          <w:lang w:eastAsia="en-US"/>
        </w:rPr>
      </w:pPr>
    </w:p>
    <w:p w:rsidRDefault="00595478" w:rsidP="00595478" w:rsidR="00595478" w:rsidRPr="004A55F9">
      <w:pPr>
        <w:jc w:val="both"/>
        <w:rPr>
          <w:rFonts w:eastAsiaTheme="minorHAnsi"/>
          <w:sz w:val="24"/>
          <w:szCs w:val="24"/>
          <w:lang w:eastAsia="en-US"/>
        </w:rPr>
      </w:pPr>
    </w:p>
    <w:p w:rsidRDefault="00595478" w:rsidP="00595478" w:rsidR="00595478" w:rsidRPr="004A55F9">
      <w:pPr>
        <w:jc w:val="both"/>
        <w:rPr>
          <w:rFonts w:eastAsiaTheme="minorHAnsi"/>
          <w:b/>
          <w:sz w:val="24"/>
          <w:szCs w:val="24"/>
          <w:lang w:eastAsia="en-US"/>
        </w:rPr>
      </w:pPr>
      <w:r w:rsidRPr="004A55F9">
        <w:rPr>
          <w:rFonts w:eastAsiaTheme="minorHAnsi"/>
          <w:b/>
          <w:sz w:val="24"/>
          <w:szCs w:val="24"/>
          <w:lang w:eastAsia="en-US"/>
        </w:rPr>
        <w:t xml:space="preserve">                                                            II</w:t>
      </w:r>
    </w:p>
    <w:p w:rsidRDefault="00595478" w:rsidP="00595478" w:rsidR="00595478" w:rsidRPr="004A55F9">
      <w:pPr>
        <w:jc w:val="both"/>
        <w:rPr>
          <w:rFonts w:eastAsiaTheme="minorHAnsi"/>
          <w:sz w:val="24"/>
          <w:szCs w:val="24"/>
          <w:lang w:eastAsia="en-US"/>
        </w:rPr>
      </w:pPr>
    </w:p>
    <w:p w:rsidRDefault="00595478" w:rsidP="00595478" w:rsidR="00595478" w:rsidRPr="004A55F9">
      <w:pPr>
        <w:jc w:val="both"/>
        <w:rPr>
          <w:rFonts w:eastAsiaTheme="minorHAnsi"/>
          <w:sz w:val="24"/>
          <w:szCs w:val="24"/>
          <w:lang w:eastAsia="en-US"/>
        </w:rPr>
      </w:pPr>
      <w:r w:rsidRPr="004A55F9">
        <w:rPr>
          <w:rFonts w:eastAsiaTheme="minorHAnsi"/>
          <w:sz w:val="24"/>
          <w:szCs w:val="24"/>
          <w:lang w:eastAsia="en-US"/>
        </w:rPr>
        <w:t>Prema početnoj bilanci imovinu dužnika čine:</w:t>
      </w:r>
    </w:p>
    <w:p w:rsidRDefault="00595478" w:rsidP="00595478" w:rsidR="00595478" w:rsidRPr="004A55F9">
      <w:pPr>
        <w:jc w:val="both"/>
        <w:rPr>
          <w:rFonts w:eastAsiaTheme="minorHAnsi"/>
          <w:sz w:val="24"/>
          <w:szCs w:val="24"/>
          <w:lang w:eastAsia="en-US"/>
        </w:rPr>
      </w:pPr>
      <w:r w:rsidRPr="004A55F9">
        <w:rPr>
          <w:rFonts w:eastAsiaTheme="minorHAnsi"/>
          <w:sz w:val="24"/>
          <w:szCs w:val="24"/>
          <w:lang w:eastAsia="en-US"/>
        </w:rPr>
        <w:t xml:space="preserve"> - dugotrajna imovina                                   272.157,00 kuna</w:t>
      </w:r>
    </w:p>
    <w:p w:rsidRDefault="00595478" w:rsidP="00595478" w:rsidR="00595478" w:rsidRPr="004A55F9">
      <w:pPr>
        <w:jc w:val="both"/>
        <w:rPr>
          <w:rFonts w:eastAsiaTheme="minorHAnsi"/>
          <w:sz w:val="24"/>
          <w:szCs w:val="24"/>
          <w:lang w:eastAsia="en-US"/>
        </w:rPr>
      </w:pPr>
      <w:r w:rsidRPr="004A55F9">
        <w:rPr>
          <w:rFonts w:eastAsiaTheme="minorHAnsi"/>
          <w:sz w:val="24"/>
          <w:szCs w:val="24"/>
          <w:lang w:eastAsia="en-US"/>
        </w:rPr>
        <w:t>-  zalihe                                                         814.680,00 kuna</w:t>
      </w:r>
    </w:p>
    <w:p w:rsidRDefault="00595478" w:rsidP="00595478" w:rsidR="00595478" w:rsidRPr="004A55F9">
      <w:pPr>
        <w:jc w:val="both"/>
        <w:rPr>
          <w:rFonts w:eastAsiaTheme="minorHAnsi"/>
          <w:sz w:val="24"/>
          <w:szCs w:val="24"/>
          <w:lang w:eastAsia="en-US"/>
        </w:rPr>
      </w:pPr>
      <w:r w:rsidRPr="004A55F9">
        <w:rPr>
          <w:rFonts w:eastAsiaTheme="minorHAnsi"/>
          <w:sz w:val="24"/>
          <w:szCs w:val="24"/>
          <w:lang w:eastAsia="en-US"/>
        </w:rPr>
        <w:t xml:space="preserve">- potraživanja                                              </w:t>
      </w:r>
      <w:r w:rsidRPr="004A55F9">
        <w:rPr>
          <w:b/>
          <w:bCs/>
          <w:color w:val="000000"/>
          <w:sz w:val="24"/>
          <w:szCs w:val="24"/>
        </w:rPr>
        <w:t xml:space="preserve">5.533.598,15  </w:t>
      </w:r>
      <w:r w:rsidRPr="004A55F9">
        <w:rPr>
          <w:rFonts w:eastAsiaTheme="minorHAnsi"/>
          <w:sz w:val="24"/>
          <w:szCs w:val="24"/>
          <w:lang w:eastAsia="en-US"/>
        </w:rPr>
        <w:t>kuna</w:t>
      </w:r>
    </w:p>
    <w:p w:rsidRDefault="00595478" w:rsidP="00595478" w:rsidR="00595478" w:rsidRPr="004A55F9">
      <w:pPr>
        <w:jc w:val="both"/>
        <w:rPr>
          <w:rFonts w:eastAsiaTheme="minorHAnsi"/>
          <w:sz w:val="24"/>
          <w:szCs w:val="24"/>
          <w:lang w:eastAsia="en-US"/>
        </w:rPr>
      </w:pPr>
    </w:p>
    <w:p w:rsidRDefault="00595478" w:rsidP="00595478" w:rsidR="00595478" w:rsidRPr="004A55F9">
      <w:pPr>
        <w:jc w:val="both"/>
        <w:rPr>
          <w:rFonts w:eastAsiaTheme="minorHAnsi"/>
          <w:sz w:val="24"/>
          <w:szCs w:val="24"/>
          <w:lang w:eastAsia="en-US"/>
        </w:rPr>
      </w:pPr>
      <w:r w:rsidRPr="004A55F9">
        <w:rPr>
          <w:rFonts w:eastAsiaTheme="minorHAnsi"/>
          <w:sz w:val="24"/>
          <w:szCs w:val="24"/>
          <w:lang w:eastAsia="en-US"/>
        </w:rPr>
        <w:t>Ukupna knjigovodstvena vrijednost</w:t>
      </w:r>
    </w:p>
    <w:p w:rsidRDefault="00595478" w:rsidP="00595478" w:rsidR="00595478" w:rsidRPr="004A55F9">
      <w:pPr>
        <w:jc w:val="both"/>
        <w:rPr>
          <w:rFonts w:eastAsiaTheme="minorHAnsi"/>
          <w:b/>
          <w:sz w:val="24"/>
          <w:szCs w:val="24"/>
          <w:lang w:eastAsia="en-US"/>
        </w:rPr>
      </w:pPr>
      <w:r w:rsidRPr="004A55F9">
        <w:rPr>
          <w:rFonts w:eastAsiaTheme="minorHAnsi"/>
          <w:sz w:val="24"/>
          <w:szCs w:val="24"/>
          <w:lang w:eastAsia="en-US"/>
        </w:rPr>
        <w:t xml:space="preserve">aktive - imovine dužnika iznosi                </w:t>
      </w:r>
      <w:r w:rsidRPr="004A55F9">
        <w:rPr>
          <w:rFonts w:eastAsiaTheme="minorHAnsi"/>
          <w:b/>
          <w:sz w:val="24"/>
          <w:szCs w:val="24"/>
          <w:lang w:eastAsia="en-US"/>
        </w:rPr>
        <w:t>6.620.435,00</w:t>
      </w:r>
      <w:r w:rsidRPr="004A55F9">
        <w:rPr>
          <w:rFonts w:eastAsiaTheme="minorHAnsi"/>
          <w:sz w:val="24"/>
          <w:szCs w:val="24"/>
          <w:lang w:eastAsia="en-US"/>
        </w:rPr>
        <w:t xml:space="preserve"> </w:t>
      </w:r>
      <w:r w:rsidRPr="004A55F9">
        <w:rPr>
          <w:rFonts w:eastAsiaTheme="minorHAnsi"/>
          <w:b/>
          <w:sz w:val="24"/>
          <w:szCs w:val="24"/>
          <w:lang w:eastAsia="en-US"/>
        </w:rPr>
        <w:t>kuna</w:t>
      </w:r>
    </w:p>
    <w:p w:rsidRDefault="00595478" w:rsidP="00595478" w:rsidR="00595478" w:rsidRPr="004A55F9">
      <w:pPr>
        <w:jc w:val="both"/>
        <w:rPr>
          <w:rFonts w:eastAsiaTheme="minorHAnsi"/>
          <w:b/>
          <w:sz w:val="24"/>
          <w:szCs w:val="24"/>
          <w:lang w:eastAsia="en-US"/>
        </w:rPr>
      </w:pPr>
    </w:p>
    <w:p w:rsidRDefault="00595478" w:rsidP="00595478" w:rsidR="00595478" w:rsidRPr="004A55F9">
      <w:pPr>
        <w:jc w:val="both"/>
        <w:rPr>
          <w:b/>
          <w:sz w:val="24"/>
          <w:szCs w:val="24"/>
        </w:rPr>
      </w:pPr>
      <w:r w:rsidRPr="004A55F9">
        <w:rPr>
          <w:b/>
          <w:sz w:val="24"/>
          <w:szCs w:val="24"/>
        </w:rPr>
        <w:t xml:space="preserve"> </w:t>
      </w:r>
    </w:p>
    <w:p w:rsidRDefault="00595478" w:rsidP="00595478" w:rsidR="00595478" w:rsidRPr="004A55F9">
      <w:pPr>
        <w:jc w:val="both"/>
        <w:rPr>
          <w:sz w:val="24"/>
          <w:szCs w:val="24"/>
        </w:rPr>
      </w:pPr>
      <w:r w:rsidRPr="004A55F9">
        <w:rPr>
          <w:sz w:val="24"/>
          <w:szCs w:val="24"/>
        </w:rPr>
        <w:t>Ne postoji poznata imovina</w:t>
      </w:r>
      <w:r w:rsidRPr="004A55F9">
        <w:rPr>
          <w:b/>
          <w:sz w:val="24"/>
          <w:szCs w:val="24"/>
        </w:rPr>
        <w:t xml:space="preserve"> </w:t>
      </w:r>
      <w:r w:rsidRPr="004A55F9">
        <w:rPr>
          <w:sz w:val="24"/>
          <w:szCs w:val="24"/>
        </w:rPr>
        <w:t xml:space="preserve"> stečajnog dužnika koja  bi bila  predmet unovčenja jer:</w:t>
      </w:r>
    </w:p>
    <w:p w:rsidRDefault="00595478" w:rsidP="00595478" w:rsidR="00595478" w:rsidRPr="004A55F9">
      <w:pPr>
        <w:pStyle w:val="Bezproreda"/>
        <w:jc w:val="both"/>
        <w:rPr>
          <w:rFonts w:hAnsi="Times New Roman" w:ascii="Times New Roman"/>
          <w:sz w:val="24"/>
          <w:szCs w:val="24"/>
        </w:rPr>
      </w:pPr>
    </w:p>
    <w:p w:rsidRDefault="00595478" w:rsidP="00595478" w:rsidR="00595478" w:rsidRPr="004A55F9">
      <w:pPr>
        <w:pStyle w:val="Bezproreda"/>
        <w:jc w:val="both"/>
        <w:rPr>
          <w:rFonts w:hAnsi="Times New Roman" w:ascii="Times New Roman"/>
          <w:sz w:val="24"/>
          <w:szCs w:val="24"/>
        </w:rPr>
      </w:pPr>
      <w:r w:rsidRPr="004A55F9">
        <w:rPr>
          <w:rFonts w:hAnsi="Times New Roman" w:ascii="Times New Roman"/>
          <w:sz w:val="24"/>
          <w:szCs w:val="24"/>
        </w:rPr>
        <w:t>-   dana 27.12.2012. god. je  prodan je automobil  koji se navodi rješenju o otvaranju stečajnog postupka: CITROEN 1.9 D VU FG/BERLINGO, broj šasije: VF7GCWJYB94032456, registarske oznake ZG-8960-DE.</w:t>
      </w:r>
    </w:p>
    <w:p w:rsidRDefault="00595478" w:rsidP="00595478" w:rsidR="00595478" w:rsidRPr="004A55F9">
      <w:pPr>
        <w:jc w:val="both"/>
        <w:rPr>
          <w:sz w:val="24"/>
          <w:szCs w:val="24"/>
        </w:rPr>
      </w:pPr>
    </w:p>
    <w:p w:rsidRDefault="00595478" w:rsidP="00595478" w:rsidR="00595478" w:rsidRPr="004A55F9">
      <w:pPr>
        <w:jc w:val="both"/>
        <w:rPr>
          <w:sz w:val="24"/>
          <w:szCs w:val="24"/>
        </w:rPr>
      </w:pPr>
      <w:r w:rsidRPr="004A55F9">
        <w:rPr>
          <w:sz w:val="24"/>
          <w:szCs w:val="24"/>
        </w:rPr>
        <w:t xml:space="preserve">- dugotrajna imovina od 272.157,00 kuna odnosila se na ulaganja u poslovni prostor- nekretninu   ( upisanu u zk.ul. 2323 k.o. Gostović, zk. odjel Vrbovec) temeljem ugovora o zakupu koji je stečajni dužnik 5.01. 2008. god. zaključio sa Brankom Hunjedom (pokojni otac Vladimira Hunjeda). </w:t>
      </w:r>
    </w:p>
    <w:p w:rsidRDefault="00595478" w:rsidP="00595478" w:rsidR="00595478" w:rsidRPr="004A55F9">
      <w:pPr>
        <w:jc w:val="both"/>
        <w:rPr>
          <w:sz w:val="24"/>
          <w:szCs w:val="24"/>
        </w:rPr>
      </w:pPr>
      <w:r w:rsidRPr="004A55F9">
        <w:rPr>
          <w:sz w:val="24"/>
          <w:szCs w:val="24"/>
        </w:rPr>
        <w:t xml:space="preserve">U dodatku navedenog ugovora od 13.01.2008. god. ugovoreno je da zakupnik nema pravo na povrat uloženih sredstava slučaju prijevremenog raskida ugovora.  </w:t>
      </w:r>
    </w:p>
    <w:p w:rsidRDefault="00595478" w:rsidP="00595478" w:rsidR="00595478" w:rsidRPr="004A55F9">
      <w:pPr>
        <w:jc w:val="both"/>
        <w:rPr>
          <w:sz w:val="24"/>
          <w:szCs w:val="24"/>
        </w:rPr>
      </w:pPr>
      <w:r w:rsidRPr="004A55F9">
        <w:rPr>
          <w:sz w:val="24"/>
          <w:szCs w:val="24"/>
        </w:rPr>
        <w:t>Nekretnina koja je bila predmet zakupa je sada u vlasništvu Vladimira Hunjeda i  opterećena je hipotekama (1.549.880,00 eur i 26.000,00 dem) u korist Zagrebačke banke d.d. , a  Zagrebačka banka d.d. i duštvo Profine Croatia d.o.o. Velika gorica vode ovršni postupak.</w:t>
      </w:r>
    </w:p>
    <w:p w:rsidRDefault="00595478" w:rsidP="00595478" w:rsidR="00595478" w:rsidRPr="004A55F9">
      <w:pPr>
        <w:jc w:val="both"/>
        <w:rPr>
          <w:sz w:val="24"/>
          <w:szCs w:val="24"/>
        </w:rPr>
      </w:pPr>
    </w:p>
    <w:p w:rsidRDefault="00595478" w:rsidP="00595478" w:rsidR="00595478" w:rsidRPr="004A55F9">
      <w:pPr>
        <w:jc w:val="both"/>
        <w:rPr>
          <w:sz w:val="24"/>
          <w:szCs w:val="24"/>
        </w:rPr>
      </w:pPr>
      <w:r w:rsidRPr="004A55F9">
        <w:rPr>
          <w:sz w:val="24"/>
          <w:szCs w:val="24"/>
        </w:rPr>
        <w:t xml:space="preserve"> -  stečajni  dužnik ima tražbine  prema:</w:t>
      </w:r>
    </w:p>
    <w:p w:rsidRDefault="00595478" w:rsidP="00595478" w:rsidR="00595478" w:rsidRPr="004A55F9">
      <w:pPr>
        <w:jc w:val="both"/>
        <w:rPr>
          <w:sz w:val="24"/>
          <w:szCs w:val="24"/>
        </w:rPr>
      </w:pPr>
    </w:p>
    <w:tbl>
      <w:tblPr>
        <w:tblW w:type="dxa" w:w="6071"/>
        <w:tblInd w:type="dxa" w:w="728"/>
        <w:tblLook w:val="04A0" w:noVBand="1" w:noHBand="0" w:lastColumn="0" w:firstColumn="1" w:lastRow="0" w:firstRow="1"/>
      </w:tblPr>
      <w:tblGrid>
        <w:gridCol w:w="4512"/>
        <w:gridCol w:w="1559"/>
      </w:tblGrid>
      <w:tr w:rsidTr="00A5776C" w:rsidR="00595478" w:rsidRPr="004A55F9">
        <w:trPr>
          <w:trHeight w:val="300"/>
        </w:trPr>
        <w:tc>
          <w:tcPr>
            <w:tcW w:type="dxa" w:w="4512"/>
            <w:tcBorders>
              <w:top w:val="nil"/>
              <w:left w:space="0" w:sz="4" w:color="auto" w:val="single"/>
              <w:bottom w:space="0" w:sz="4" w:color="auto" w:val="single"/>
              <w:right w:space="0" w:sz="4" w:color="auto" w:val="single"/>
            </w:tcBorders>
            <w:shd w:fill="auto" w:color="auto" w:val="clear"/>
            <w:noWrap/>
            <w:hideMark/>
          </w:tcPr>
          <w:p w:rsidRDefault="00595478" w:rsidP="00A5776C" w:rsidR="00595478" w:rsidRPr="004A55F9">
            <w:pPr>
              <w:spacing w:lineRule="auto" w:line="360"/>
              <w:rPr>
                <w:color w:val="000000"/>
                <w:sz w:val="24"/>
                <w:szCs w:val="24"/>
              </w:rPr>
            </w:pPr>
            <w:r w:rsidRPr="004A55F9">
              <w:rPr>
                <w:color w:val="000000"/>
                <w:sz w:val="24"/>
                <w:szCs w:val="24"/>
              </w:rPr>
              <w:t>ANDREIĆ  d.o.o. Gračec - dospijeće  tražbine 17.08.2007.god –  dužnik je 18.06.2013. god. brisan iz sudskog registra.</w:t>
            </w:r>
          </w:p>
          <w:p w:rsidRDefault="00595478" w:rsidP="00A5776C" w:rsidR="00595478" w:rsidRPr="004A55F9">
            <w:pPr>
              <w:spacing w:lineRule="auto" w:line="360"/>
              <w:rPr>
                <w:color w:val="000000"/>
                <w:sz w:val="24"/>
                <w:szCs w:val="24"/>
              </w:rPr>
            </w:pPr>
          </w:p>
        </w:tc>
        <w:tc>
          <w:tcPr>
            <w:tcW w:type="dxa" w:w="1559"/>
            <w:tcBorders>
              <w:top w:val="nil"/>
              <w:left w:val="nil"/>
              <w:bottom w:space="0" w:sz="4" w:color="auto" w:val="single"/>
              <w:right w:space="0" w:sz="4" w:color="auto" w:val="single"/>
            </w:tcBorders>
            <w:shd w:fill="auto" w:color="auto" w:val="clear"/>
            <w:noWrap/>
            <w:hideMark/>
          </w:tcPr>
          <w:p w:rsidRDefault="00595478" w:rsidP="00A5776C" w:rsidR="00595478" w:rsidRPr="004A55F9">
            <w:pPr>
              <w:spacing w:lineRule="auto" w:line="360"/>
              <w:jc w:val="right"/>
              <w:rPr>
                <w:color w:val="000000"/>
                <w:sz w:val="24"/>
                <w:szCs w:val="24"/>
              </w:rPr>
            </w:pPr>
            <w:r w:rsidRPr="004A55F9">
              <w:rPr>
                <w:color w:val="000000"/>
                <w:sz w:val="24"/>
                <w:szCs w:val="24"/>
              </w:rPr>
              <w:t>100.000,00 kn</w:t>
            </w:r>
          </w:p>
        </w:tc>
      </w:tr>
      <w:tr w:rsidTr="00A5776C" w:rsidR="00595478" w:rsidRPr="004A55F9">
        <w:trPr>
          <w:trHeight w:val="1570"/>
        </w:trPr>
        <w:tc>
          <w:tcPr>
            <w:tcW w:type="dxa" w:w="4512"/>
            <w:tcBorders>
              <w:top w:val="nil"/>
              <w:left w:space="0" w:sz="4" w:color="auto" w:val="single"/>
              <w:bottom w:space="0" w:sz="4" w:color="auto" w:val="single"/>
              <w:right w:space="0" w:sz="4" w:color="auto" w:val="single"/>
            </w:tcBorders>
            <w:shd w:fill="auto" w:color="auto" w:val="clear"/>
            <w:noWrap/>
            <w:hideMark/>
          </w:tcPr>
          <w:p w:rsidRDefault="00595478" w:rsidP="00A5776C" w:rsidR="00595478" w:rsidRPr="004A55F9">
            <w:pPr>
              <w:spacing w:lineRule="auto" w:line="360"/>
              <w:rPr>
                <w:color w:val="000000"/>
                <w:sz w:val="24"/>
                <w:szCs w:val="24"/>
              </w:rPr>
            </w:pPr>
            <w:r w:rsidRPr="004A55F9">
              <w:rPr>
                <w:color w:val="000000"/>
                <w:sz w:val="24"/>
                <w:szCs w:val="24"/>
              </w:rPr>
              <w:t>BERG GRUPA d.o.o. Vukovar -  dospijeće  tražbine 27.02.2010.god –  dužnik je 22.10.2012. god. brisan iz sudskog registra.</w:t>
            </w:r>
          </w:p>
          <w:p w:rsidRDefault="00595478" w:rsidP="00A5776C" w:rsidR="00595478" w:rsidRPr="004A55F9">
            <w:pPr>
              <w:spacing w:lineRule="auto" w:line="360"/>
              <w:rPr>
                <w:color w:val="000000"/>
                <w:sz w:val="24"/>
                <w:szCs w:val="24"/>
              </w:rPr>
            </w:pPr>
          </w:p>
        </w:tc>
        <w:tc>
          <w:tcPr>
            <w:tcW w:type="dxa" w:w="1559"/>
            <w:tcBorders>
              <w:top w:val="nil"/>
              <w:left w:val="nil"/>
              <w:bottom w:space="0" w:sz="4" w:color="auto" w:val="single"/>
              <w:right w:space="0" w:sz="4" w:color="auto" w:val="single"/>
            </w:tcBorders>
            <w:shd w:fill="auto" w:color="auto" w:val="clear"/>
            <w:noWrap/>
            <w:hideMark/>
          </w:tcPr>
          <w:p w:rsidRDefault="00595478" w:rsidP="00A5776C" w:rsidR="00595478" w:rsidRPr="004A55F9">
            <w:pPr>
              <w:spacing w:lineRule="auto" w:line="360"/>
              <w:jc w:val="right"/>
              <w:rPr>
                <w:color w:val="000000"/>
                <w:sz w:val="24"/>
                <w:szCs w:val="24"/>
              </w:rPr>
            </w:pPr>
            <w:r w:rsidRPr="004A55F9">
              <w:rPr>
                <w:color w:val="000000"/>
                <w:sz w:val="24"/>
                <w:szCs w:val="24"/>
              </w:rPr>
              <w:t>3.599,41 kn</w:t>
            </w:r>
          </w:p>
        </w:tc>
      </w:tr>
      <w:tr w:rsidTr="00A5776C" w:rsidR="00595478" w:rsidRPr="004A55F9">
        <w:trPr>
          <w:trHeight w:val="300"/>
        </w:trPr>
        <w:tc>
          <w:tcPr>
            <w:tcW w:type="dxa" w:w="4512"/>
            <w:tcBorders>
              <w:top w:val="nil"/>
              <w:left w:space="0" w:sz="4" w:color="auto" w:val="single"/>
              <w:bottom w:space="0" w:sz="4" w:color="auto" w:val="single"/>
              <w:right w:space="0" w:sz="4" w:color="auto" w:val="single"/>
            </w:tcBorders>
            <w:shd w:fill="auto" w:color="auto" w:val="clear"/>
            <w:noWrap/>
            <w:hideMark/>
          </w:tcPr>
          <w:p w:rsidRDefault="00595478" w:rsidP="00A5776C" w:rsidR="00595478" w:rsidRPr="004A55F9">
            <w:pPr>
              <w:spacing w:lineRule="auto" w:line="360"/>
              <w:rPr>
                <w:color w:val="000000"/>
                <w:sz w:val="24"/>
                <w:szCs w:val="24"/>
              </w:rPr>
            </w:pPr>
            <w:r w:rsidRPr="004A55F9">
              <w:rPr>
                <w:color w:val="000000"/>
                <w:sz w:val="24"/>
                <w:szCs w:val="24"/>
              </w:rPr>
              <w:t>DUGA GRADITELJSTVO d.o.o. Zagreb - dospijeće  tražbine 8.04.2009.god – nad dužnikom je 3.02. 2017. god. otvoren stečajni postupak- tražbina nije prijavljena u stečajni postupak.</w:t>
            </w:r>
          </w:p>
        </w:tc>
        <w:tc>
          <w:tcPr>
            <w:tcW w:type="dxa" w:w="1559"/>
            <w:tcBorders>
              <w:top w:val="nil"/>
              <w:left w:val="nil"/>
              <w:bottom w:space="0" w:sz="4" w:color="auto" w:val="single"/>
              <w:right w:space="0" w:sz="4" w:color="auto" w:val="single"/>
            </w:tcBorders>
            <w:shd w:fill="auto" w:color="auto" w:val="clear"/>
            <w:noWrap/>
            <w:hideMark/>
          </w:tcPr>
          <w:p w:rsidRDefault="00595478" w:rsidP="00A5776C" w:rsidR="00595478" w:rsidRPr="004A55F9">
            <w:pPr>
              <w:spacing w:lineRule="auto" w:line="360"/>
              <w:jc w:val="right"/>
              <w:rPr>
                <w:color w:val="000000"/>
                <w:sz w:val="24"/>
                <w:szCs w:val="24"/>
              </w:rPr>
            </w:pPr>
            <w:r w:rsidRPr="004A55F9">
              <w:rPr>
                <w:color w:val="000000"/>
                <w:sz w:val="24"/>
                <w:szCs w:val="24"/>
              </w:rPr>
              <w:t>17.602,34 kn</w:t>
            </w:r>
          </w:p>
        </w:tc>
      </w:tr>
      <w:tr w:rsidTr="00A5776C" w:rsidR="00595478" w:rsidRPr="004A55F9">
        <w:trPr>
          <w:trHeight w:val="300"/>
        </w:trPr>
        <w:tc>
          <w:tcPr>
            <w:tcW w:type="dxa" w:w="4512"/>
            <w:tcBorders>
              <w:top w:val="nil"/>
              <w:left w:space="0" w:sz="4" w:color="auto" w:val="single"/>
              <w:bottom w:space="0" w:sz="4" w:color="auto" w:val="single"/>
              <w:right w:space="0" w:sz="4" w:color="auto" w:val="single"/>
            </w:tcBorders>
            <w:shd w:fill="auto" w:color="auto" w:val="clear"/>
            <w:noWrap/>
            <w:hideMark/>
          </w:tcPr>
          <w:p w:rsidRDefault="00595478" w:rsidP="00A5776C" w:rsidR="00595478" w:rsidRPr="004A55F9">
            <w:pPr>
              <w:spacing w:lineRule="auto" w:line="360"/>
              <w:rPr>
                <w:color w:val="000000"/>
                <w:sz w:val="24"/>
                <w:szCs w:val="24"/>
              </w:rPr>
            </w:pPr>
            <w:r w:rsidRPr="004A55F9">
              <w:rPr>
                <w:color w:val="000000"/>
                <w:sz w:val="24"/>
                <w:szCs w:val="24"/>
              </w:rPr>
              <w:t xml:space="preserve">EMPORION PLUS d.o.o. Zagreb – tražbina je prijavljena  u stečajni postupak, nije naplaćena, stečajni postupka je zaključen i društvo je  4.10.2016. brisano iz sudskog registra je riitko od vjerovnika nije  predujmio sredstva za vođenje stečajnog </w:t>
            </w:r>
            <w:r w:rsidRPr="004A55F9">
              <w:rPr>
                <w:color w:val="000000"/>
                <w:sz w:val="24"/>
                <w:szCs w:val="24"/>
              </w:rPr>
              <w:lastRenderedPageBreak/>
              <w:t>postupka.</w:t>
            </w:r>
          </w:p>
        </w:tc>
        <w:tc>
          <w:tcPr>
            <w:tcW w:type="dxa" w:w="1559"/>
            <w:tcBorders>
              <w:top w:val="nil"/>
              <w:left w:val="nil"/>
              <w:bottom w:space="0" w:sz="4" w:color="auto" w:val="single"/>
              <w:right w:space="0" w:sz="4" w:color="auto" w:val="single"/>
            </w:tcBorders>
            <w:shd w:fill="auto" w:color="auto" w:val="clear"/>
            <w:noWrap/>
            <w:hideMark/>
          </w:tcPr>
          <w:p w:rsidRDefault="00595478" w:rsidP="00A5776C" w:rsidR="00595478" w:rsidRPr="004A55F9">
            <w:pPr>
              <w:spacing w:lineRule="auto" w:line="360"/>
              <w:jc w:val="right"/>
              <w:rPr>
                <w:color w:val="000000"/>
                <w:sz w:val="24"/>
                <w:szCs w:val="24"/>
              </w:rPr>
            </w:pPr>
            <w:r w:rsidRPr="004A55F9">
              <w:rPr>
                <w:color w:val="000000"/>
                <w:sz w:val="24"/>
                <w:szCs w:val="24"/>
              </w:rPr>
              <w:lastRenderedPageBreak/>
              <w:t>4.828.145,23 kn</w:t>
            </w:r>
          </w:p>
        </w:tc>
      </w:tr>
      <w:tr w:rsidTr="00A5776C" w:rsidR="00595478" w:rsidRPr="004A55F9">
        <w:trPr>
          <w:trHeight w:val="300"/>
        </w:trPr>
        <w:tc>
          <w:tcPr>
            <w:tcW w:type="dxa" w:w="4512"/>
            <w:tcBorders>
              <w:top w:val="nil"/>
              <w:left w:space="0" w:sz="4" w:color="auto" w:val="single"/>
              <w:bottom w:space="0" w:sz="4" w:color="auto" w:val="single"/>
              <w:right w:space="0" w:sz="4" w:color="auto" w:val="single"/>
            </w:tcBorders>
            <w:shd w:fill="auto" w:color="auto" w:val="clear"/>
            <w:noWrap/>
            <w:hideMark/>
          </w:tcPr>
          <w:p w:rsidRDefault="00595478" w:rsidP="00A5776C" w:rsidR="00595478" w:rsidRPr="004A55F9">
            <w:pPr>
              <w:spacing w:lineRule="auto" w:line="360"/>
              <w:rPr>
                <w:color w:val="000000"/>
                <w:sz w:val="24"/>
                <w:szCs w:val="24"/>
              </w:rPr>
            </w:pPr>
            <w:r w:rsidRPr="004A55F9">
              <w:rPr>
                <w:color w:val="000000"/>
                <w:sz w:val="24"/>
                <w:szCs w:val="24"/>
              </w:rPr>
              <w:lastRenderedPageBreak/>
              <w:t>GRAMAT TRGOVINA d.o.o. Zagreb dospijeće  tražbine 31.12.2010. - zastara</w:t>
            </w:r>
          </w:p>
        </w:tc>
        <w:tc>
          <w:tcPr>
            <w:tcW w:type="dxa" w:w="1559"/>
            <w:tcBorders>
              <w:top w:val="nil"/>
              <w:left w:val="nil"/>
              <w:bottom w:space="0" w:sz="4" w:color="auto" w:val="single"/>
              <w:right w:space="0" w:sz="4" w:color="auto" w:val="single"/>
            </w:tcBorders>
            <w:shd w:fill="auto" w:color="auto" w:val="clear"/>
            <w:noWrap/>
            <w:hideMark/>
          </w:tcPr>
          <w:p w:rsidRDefault="00595478" w:rsidP="00A5776C" w:rsidR="00595478" w:rsidRPr="004A55F9">
            <w:pPr>
              <w:spacing w:lineRule="auto" w:line="360"/>
              <w:jc w:val="right"/>
              <w:rPr>
                <w:color w:val="000000"/>
                <w:sz w:val="24"/>
                <w:szCs w:val="24"/>
              </w:rPr>
            </w:pPr>
            <w:r w:rsidRPr="004A55F9">
              <w:rPr>
                <w:color w:val="000000"/>
                <w:sz w:val="24"/>
                <w:szCs w:val="24"/>
              </w:rPr>
              <w:t>3.783,23 kn</w:t>
            </w:r>
          </w:p>
        </w:tc>
      </w:tr>
      <w:tr w:rsidTr="00A5776C" w:rsidR="00595478" w:rsidRPr="004A55F9">
        <w:trPr>
          <w:trHeight w:val="300"/>
        </w:trPr>
        <w:tc>
          <w:tcPr>
            <w:tcW w:type="dxa" w:w="4512"/>
            <w:tcBorders>
              <w:top w:val="nil"/>
              <w:left w:space="0" w:sz="4" w:color="auto" w:val="single"/>
              <w:bottom w:space="0" w:sz="4" w:color="auto" w:val="single"/>
              <w:right w:space="0" w:sz="4" w:color="auto" w:val="single"/>
            </w:tcBorders>
            <w:shd w:fill="auto" w:color="auto" w:val="clear"/>
            <w:noWrap/>
            <w:hideMark/>
          </w:tcPr>
          <w:p w:rsidRDefault="00595478" w:rsidP="00A5776C" w:rsidR="00595478" w:rsidRPr="004A55F9">
            <w:pPr>
              <w:spacing w:lineRule="auto" w:line="360"/>
              <w:rPr>
                <w:color w:val="000000"/>
                <w:sz w:val="24"/>
                <w:szCs w:val="24"/>
              </w:rPr>
            </w:pPr>
            <w:r w:rsidRPr="004A55F9">
              <w:rPr>
                <w:color w:val="000000"/>
                <w:sz w:val="24"/>
                <w:szCs w:val="24"/>
              </w:rPr>
              <w:t>KOLGRAD d.o.o. Velika Mlaka - dospijeće  tražbine 17.09.2009.god –  dužnik je 19.09. 2016. god. brisan iz sudskog registra.</w:t>
            </w:r>
          </w:p>
        </w:tc>
        <w:tc>
          <w:tcPr>
            <w:tcW w:type="dxa" w:w="1559"/>
            <w:tcBorders>
              <w:top w:val="nil"/>
              <w:left w:val="nil"/>
              <w:bottom w:space="0" w:sz="4" w:color="auto" w:val="single"/>
              <w:right w:space="0" w:sz="4" w:color="auto" w:val="single"/>
            </w:tcBorders>
            <w:shd w:fill="auto" w:color="auto" w:val="clear"/>
            <w:noWrap/>
            <w:hideMark/>
          </w:tcPr>
          <w:p w:rsidRDefault="00595478" w:rsidP="00A5776C" w:rsidR="00595478" w:rsidRPr="004A55F9">
            <w:pPr>
              <w:spacing w:lineRule="auto" w:line="360"/>
              <w:jc w:val="right"/>
              <w:rPr>
                <w:color w:val="000000"/>
                <w:sz w:val="24"/>
                <w:szCs w:val="24"/>
              </w:rPr>
            </w:pPr>
            <w:r w:rsidRPr="004A55F9">
              <w:rPr>
                <w:color w:val="000000"/>
                <w:sz w:val="24"/>
                <w:szCs w:val="24"/>
              </w:rPr>
              <w:t>4.386,33 kn</w:t>
            </w:r>
          </w:p>
        </w:tc>
      </w:tr>
      <w:tr w:rsidTr="00A5776C" w:rsidR="00595478" w:rsidRPr="004A55F9">
        <w:trPr>
          <w:trHeight w:val="300"/>
        </w:trPr>
        <w:tc>
          <w:tcPr>
            <w:tcW w:type="dxa" w:w="4512"/>
            <w:tcBorders>
              <w:top w:val="nil"/>
              <w:left w:space="0" w:sz="4" w:color="auto" w:val="single"/>
              <w:bottom w:space="0" w:sz="4" w:color="auto" w:val="single"/>
              <w:right w:space="0" w:sz="4" w:color="auto" w:val="single"/>
            </w:tcBorders>
            <w:shd w:fill="auto" w:color="auto" w:val="clear"/>
            <w:noWrap/>
            <w:hideMark/>
          </w:tcPr>
          <w:p w:rsidRDefault="00595478" w:rsidP="00A5776C" w:rsidR="00595478" w:rsidRPr="004A55F9">
            <w:pPr>
              <w:spacing w:lineRule="auto" w:line="360"/>
              <w:rPr>
                <w:color w:val="000000"/>
                <w:sz w:val="24"/>
                <w:szCs w:val="24"/>
              </w:rPr>
            </w:pPr>
            <w:r w:rsidRPr="004A55F9">
              <w:rPr>
                <w:color w:val="000000"/>
                <w:sz w:val="24"/>
                <w:szCs w:val="24"/>
              </w:rPr>
              <w:t>PEVEC PROIZVODNJA d.o.o. Bjelovar-   29.08.2012. god. brisan iz sudskog registra.</w:t>
            </w:r>
          </w:p>
        </w:tc>
        <w:tc>
          <w:tcPr>
            <w:tcW w:type="dxa" w:w="1559"/>
            <w:tcBorders>
              <w:top w:val="nil"/>
              <w:left w:val="nil"/>
              <w:bottom w:space="0" w:sz="4" w:color="auto" w:val="single"/>
              <w:right w:space="0" w:sz="4" w:color="auto" w:val="single"/>
            </w:tcBorders>
            <w:shd w:fill="auto" w:color="auto" w:val="clear"/>
            <w:noWrap/>
            <w:hideMark/>
          </w:tcPr>
          <w:p w:rsidRDefault="00595478" w:rsidP="00A5776C" w:rsidR="00595478" w:rsidRPr="004A55F9">
            <w:pPr>
              <w:spacing w:lineRule="auto" w:line="360"/>
              <w:jc w:val="right"/>
              <w:rPr>
                <w:color w:val="000000"/>
                <w:sz w:val="24"/>
                <w:szCs w:val="24"/>
              </w:rPr>
            </w:pPr>
            <w:r w:rsidRPr="004A55F9">
              <w:rPr>
                <w:color w:val="000000"/>
                <w:sz w:val="24"/>
                <w:szCs w:val="24"/>
              </w:rPr>
              <w:t>478.721,98 kn</w:t>
            </w:r>
          </w:p>
        </w:tc>
      </w:tr>
      <w:tr w:rsidTr="00A5776C" w:rsidR="00595478" w:rsidRPr="004A55F9">
        <w:trPr>
          <w:trHeight w:val="300"/>
        </w:trPr>
        <w:tc>
          <w:tcPr>
            <w:tcW w:type="dxa" w:w="4512"/>
            <w:tcBorders>
              <w:top w:val="nil"/>
              <w:left w:space="0" w:sz="4" w:color="auto" w:val="single"/>
              <w:bottom w:space="0" w:sz="4" w:color="auto" w:val="single"/>
              <w:right w:space="0" w:sz="4" w:color="auto" w:val="single"/>
            </w:tcBorders>
            <w:shd w:fill="auto" w:color="auto" w:val="clear"/>
            <w:noWrap/>
            <w:hideMark/>
          </w:tcPr>
          <w:p w:rsidRDefault="00595478" w:rsidP="00A5776C" w:rsidR="00595478" w:rsidRPr="004A55F9">
            <w:pPr>
              <w:spacing w:lineRule="auto" w:line="360"/>
              <w:rPr>
                <w:color w:val="000000"/>
                <w:sz w:val="24"/>
                <w:szCs w:val="24"/>
              </w:rPr>
            </w:pPr>
            <w:r w:rsidRPr="004A55F9">
              <w:rPr>
                <w:color w:val="000000"/>
                <w:sz w:val="24"/>
                <w:szCs w:val="24"/>
              </w:rPr>
              <w:t>REIMS d.o.o. Vrbovec -  dospijeće  tražbine 4.10.2010. god. –  dužnik je 22.09.2015. god. brisan iz sudskog registra.</w:t>
            </w:r>
          </w:p>
        </w:tc>
        <w:tc>
          <w:tcPr>
            <w:tcW w:type="dxa" w:w="1559"/>
            <w:tcBorders>
              <w:top w:val="nil"/>
              <w:left w:val="nil"/>
              <w:bottom w:space="0" w:sz="4" w:color="auto" w:val="single"/>
              <w:right w:space="0" w:sz="4" w:color="auto" w:val="single"/>
            </w:tcBorders>
            <w:shd w:fill="auto" w:color="auto" w:val="clear"/>
            <w:noWrap/>
            <w:hideMark/>
          </w:tcPr>
          <w:p w:rsidRDefault="00595478" w:rsidP="00A5776C" w:rsidR="00595478" w:rsidRPr="004A55F9">
            <w:pPr>
              <w:spacing w:lineRule="auto" w:line="360"/>
              <w:jc w:val="right"/>
              <w:rPr>
                <w:color w:val="000000"/>
                <w:sz w:val="24"/>
                <w:szCs w:val="24"/>
              </w:rPr>
            </w:pPr>
            <w:r w:rsidRPr="004A55F9">
              <w:rPr>
                <w:color w:val="000000"/>
                <w:sz w:val="24"/>
                <w:szCs w:val="24"/>
              </w:rPr>
              <w:t>72.501,82 kn</w:t>
            </w:r>
          </w:p>
        </w:tc>
      </w:tr>
      <w:tr w:rsidTr="00A5776C" w:rsidR="00595478" w:rsidRPr="004A55F9">
        <w:trPr>
          <w:trHeight w:val="300"/>
        </w:trPr>
        <w:tc>
          <w:tcPr>
            <w:tcW w:type="dxa" w:w="4512"/>
            <w:tcBorders>
              <w:top w:val="nil"/>
              <w:left w:space="0" w:sz="4" w:color="auto" w:val="single"/>
              <w:bottom w:space="0" w:sz="4" w:color="auto" w:val="single"/>
              <w:right w:space="0" w:sz="4" w:color="auto" w:val="single"/>
            </w:tcBorders>
            <w:shd w:fill="auto" w:color="auto" w:val="clear"/>
            <w:noWrap/>
            <w:hideMark/>
          </w:tcPr>
          <w:p w:rsidRDefault="00595478" w:rsidP="00A5776C" w:rsidR="00595478" w:rsidRPr="004A55F9">
            <w:pPr>
              <w:spacing w:lineRule="auto" w:line="360"/>
              <w:rPr>
                <w:color w:val="000000"/>
                <w:sz w:val="24"/>
                <w:szCs w:val="24"/>
              </w:rPr>
            </w:pPr>
            <w:r w:rsidRPr="004A55F9">
              <w:rPr>
                <w:color w:val="000000"/>
                <w:sz w:val="24"/>
                <w:szCs w:val="24"/>
              </w:rPr>
              <w:t>ZOV PRIRODE d.o.o. Zagreb – dospijeće  19.06.2008. god. –  dužnik je brisan iz sudskog registra</w:t>
            </w:r>
          </w:p>
        </w:tc>
        <w:tc>
          <w:tcPr>
            <w:tcW w:type="dxa" w:w="1559"/>
            <w:tcBorders>
              <w:top w:val="nil"/>
              <w:left w:val="nil"/>
              <w:bottom w:space="0" w:sz="4" w:color="auto" w:val="single"/>
              <w:right w:space="0" w:sz="4" w:color="auto" w:val="single"/>
            </w:tcBorders>
            <w:shd w:fill="auto" w:color="auto" w:val="clear"/>
            <w:noWrap/>
            <w:hideMark/>
          </w:tcPr>
          <w:p w:rsidRDefault="00595478" w:rsidP="00A5776C" w:rsidR="00595478" w:rsidRPr="004A55F9">
            <w:pPr>
              <w:spacing w:lineRule="auto" w:line="360"/>
              <w:jc w:val="right"/>
              <w:rPr>
                <w:color w:val="000000"/>
                <w:sz w:val="24"/>
                <w:szCs w:val="24"/>
              </w:rPr>
            </w:pPr>
            <w:r w:rsidRPr="004A55F9">
              <w:rPr>
                <w:color w:val="000000"/>
                <w:sz w:val="24"/>
                <w:szCs w:val="24"/>
              </w:rPr>
              <w:t>24.857,81 kn</w:t>
            </w:r>
          </w:p>
        </w:tc>
      </w:tr>
      <w:tr w:rsidTr="00A5776C" w:rsidR="00595478" w:rsidRPr="004A55F9">
        <w:trPr>
          <w:trHeight w:val="300"/>
        </w:trPr>
        <w:tc>
          <w:tcPr>
            <w:tcW w:type="dxa" w:w="4512"/>
            <w:tcBorders>
              <w:top w:val="nil"/>
              <w:left w:space="0" w:sz="4" w:color="auto" w:val="single"/>
              <w:bottom w:space="0" w:sz="4" w:color="auto" w:val="single"/>
              <w:right w:space="0" w:sz="4" w:color="auto" w:val="single"/>
            </w:tcBorders>
            <w:shd w:fill="auto" w:color="auto" w:val="clear"/>
            <w:noWrap/>
            <w:hideMark/>
          </w:tcPr>
          <w:p w:rsidRDefault="00595478" w:rsidP="00A5776C" w:rsidR="00595478" w:rsidRPr="004A55F9">
            <w:pPr>
              <w:spacing w:lineRule="auto" w:line="360"/>
              <w:rPr>
                <w:color w:val="000000"/>
                <w:sz w:val="24"/>
                <w:szCs w:val="24"/>
              </w:rPr>
            </w:pPr>
            <w:r w:rsidRPr="004A55F9">
              <w:rPr>
                <w:color w:val="000000"/>
                <w:sz w:val="24"/>
                <w:szCs w:val="24"/>
              </w:rPr>
              <w:t> </w:t>
            </w:r>
          </w:p>
        </w:tc>
        <w:tc>
          <w:tcPr>
            <w:tcW w:type="dxa" w:w="1559"/>
            <w:tcBorders>
              <w:top w:val="nil"/>
              <w:left w:val="nil"/>
              <w:bottom w:space="0" w:sz="4" w:color="auto" w:val="single"/>
              <w:right w:space="0" w:sz="4" w:color="auto" w:val="single"/>
            </w:tcBorders>
            <w:shd w:fill="auto" w:color="auto" w:val="clear"/>
            <w:noWrap/>
            <w:hideMark/>
          </w:tcPr>
          <w:p w:rsidRDefault="00595478" w:rsidP="00A5776C" w:rsidR="00595478" w:rsidRPr="004A55F9">
            <w:pPr>
              <w:spacing w:lineRule="auto" w:line="360"/>
              <w:jc w:val="right"/>
              <w:rPr>
                <w:b/>
                <w:bCs/>
                <w:color w:val="000000"/>
                <w:sz w:val="24"/>
                <w:szCs w:val="24"/>
              </w:rPr>
            </w:pPr>
            <w:r w:rsidRPr="004A55F9">
              <w:rPr>
                <w:b/>
                <w:bCs/>
                <w:color w:val="000000"/>
                <w:sz w:val="24"/>
                <w:szCs w:val="24"/>
              </w:rPr>
              <w:t>5.533.598,15</w:t>
            </w:r>
          </w:p>
        </w:tc>
      </w:tr>
    </w:tbl>
    <w:p w:rsidRDefault="00595478" w:rsidP="00595478" w:rsidR="00595478" w:rsidRPr="004A55F9">
      <w:pPr>
        <w:jc w:val="both"/>
        <w:rPr>
          <w:sz w:val="24"/>
          <w:szCs w:val="24"/>
        </w:rPr>
      </w:pPr>
    </w:p>
    <w:p w:rsidRDefault="00595478" w:rsidP="00595478" w:rsidR="00595478" w:rsidRPr="004A55F9">
      <w:pPr>
        <w:jc w:val="both"/>
        <w:rPr>
          <w:sz w:val="24"/>
          <w:szCs w:val="24"/>
        </w:rPr>
      </w:pPr>
    </w:p>
    <w:p w:rsidRDefault="00595478" w:rsidP="00595478" w:rsidR="00595478" w:rsidRPr="004A55F9">
      <w:pPr>
        <w:jc w:val="both"/>
        <w:rPr>
          <w:sz w:val="24"/>
          <w:szCs w:val="24"/>
        </w:rPr>
      </w:pPr>
      <w:r w:rsidRPr="004A55F9">
        <w:rPr>
          <w:sz w:val="24"/>
          <w:szCs w:val="24"/>
        </w:rPr>
        <w:t>- zalihe : prema izjavi  bivšeg direktora zalihe se odnose na stan površine 57, 54 m2 i garažu  površine 8, 7 m2 koje se  nalaze u Zagrebu, Hrušovečka 5 -11, upisane u zk. ul 107485 k.o. Grad zagreb etaža E-185 i E – 3 koji su prodani u ovršnom postupku. Knjigovodstvena kartica za zalihe nije dostavljena  iz razloga jer bivši direktor tvrdi  da više ne postoji knjigovodstveni program.</w:t>
      </w:r>
    </w:p>
    <w:p w:rsidRDefault="008621E0" w:rsidP="006C17D4" w:rsidR="008621E0">
      <w:pPr>
        <w:pStyle w:val="Bezproreda"/>
        <w:jc w:val="both"/>
        <w:rPr>
          <w:rFonts w:hAnsi="Times New Roman" w:ascii="Times New Roman"/>
          <w:sz w:val="24"/>
          <w:szCs w:val="24"/>
        </w:rPr>
      </w:pPr>
    </w:p>
    <w:p w:rsidRDefault="004E616C" w:rsidP="006C17D4" w:rsidR="004E616C">
      <w:pPr>
        <w:pStyle w:val="Bezproreda"/>
        <w:jc w:val="both"/>
        <w:rPr>
          <w:rFonts w:hAnsi="Times New Roman" w:ascii="Times New Roman"/>
          <w:sz w:val="24"/>
          <w:szCs w:val="24"/>
        </w:rPr>
      </w:pPr>
      <w:r>
        <w:rPr>
          <w:rFonts w:hAnsi="Times New Roman" w:ascii="Times New Roman"/>
          <w:sz w:val="24"/>
          <w:szCs w:val="24"/>
        </w:rPr>
        <w:t xml:space="preserve">Stečajni upravitelj navodi da je naknadno saznao da je u tijeku parnica po tužbi stečajnog dužnika protiv Zagrebačke banke d.d., </w:t>
      </w:r>
      <w:r w:rsidR="002B7000">
        <w:rPr>
          <w:rFonts w:hAnsi="Times New Roman" w:ascii="Times New Roman"/>
          <w:sz w:val="24"/>
          <w:szCs w:val="24"/>
        </w:rPr>
        <w:t xml:space="preserve">i Ante gradnja </w:t>
      </w:r>
      <w:r>
        <w:rPr>
          <w:rFonts w:hAnsi="Times New Roman" w:ascii="Times New Roman"/>
          <w:sz w:val="24"/>
          <w:szCs w:val="24"/>
        </w:rPr>
        <w:t>radi izvanugovorne odgovornosti za št</w:t>
      </w:r>
      <w:r w:rsidR="002B7000">
        <w:rPr>
          <w:rFonts w:hAnsi="Times New Roman" w:ascii="Times New Roman"/>
          <w:sz w:val="24"/>
          <w:szCs w:val="24"/>
        </w:rPr>
        <w:t>etu u iznosu od 4.828.145,23 kn pred ovom sudom pod brojem P-1776/14.</w:t>
      </w:r>
    </w:p>
    <w:p w:rsidRDefault="004E616C" w:rsidP="006C17D4" w:rsidR="004E616C" w:rsidRPr="004A55F9">
      <w:pPr>
        <w:pStyle w:val="Bezproreda"/>
        <w:jc w:val="both"/>
        <w:rPr>
          <w:rFonts w:hAnsi="Times New Roman" w:ascii="Times New Roman"/>
          <w:sz w:val="24"/>
          <w:szCs w:val="24"/>
        </w:rPr>
      </w:pPr>
    </w:p>
    <w:p w:rsidRDefault="002B7B9E" w:rsidP="002B7B9E" w:rsidR="002B7B9E" w:rsidRPr="004A55F9">
      <w:pPr>
        <w:ind w:firstLine="720"/>
        <w:jc w:val="both"/>
        <w:rPr>
          <w:sz w:val="24"/>
          <w:szCs w:val="24"/>
        </w:rPr>
      </w:pPr>
      <w:r w:rsidRPr="004A55F9">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2B7B9E" w:rsidP="002B7B9E" w:rsidR="002B7B9E" w:rsidRPr="004A55F9">
      <w:pPr>
        <w:ind w:firstLine="720"/>
        <w:jc w:val="both"/>
        <w:rPr>
          <w:sz w:val="24"/>
          <w:szCs w:val="24"/>
        </w:rPr>
      </w:pPr>
    </w:p>
    <w:p w:rsidRDefault="002B7B9E" w:rsidP="002B7B9E" w:rsidR="002B7B9E" w:rsidRPr="004A55F9">
      <w:pPr>
        <w:ind w:firstLine="720"/>
        <w:jc w:val="both"/>
        <w:rPr>
          <w:sz w:val="24"/>
          <w:szCs w:val="24"/>
        </w:rPr>
      </w:pPr>
      <w:r w:rsidRPr="004A55F9">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2B7B9E" w:rsidP="002B7B9E" w:rsidR="002B7B9E" w:rsidRPr="004A55F9">
      <w:pPr>
        <w:jc w:val="both"/>
        <w:rPr>
          <w:sz w:val="24"/>
          <w:szCs w:val="24"/>
        </w:rPr>
      </w:pPr>
    </w:p>
    <w:p w:rsidRDefault="002B7B9E" w:rsidP="00BF3B26" w:rsidR="005A2CF3" w:rsidRPr="004A55F9">
      <w:pPr>
        <w:ind w:firstLine="720"/>
        <w:jc w:val="both"/>
        <w:rPr>
          <w:sz w:val="24"/>
          <w:szCs w:val="24"/>
        </w:rPr>
      </w:pPr>
      <w:r w:rsidRPr="004A55F9">
        <w:rPr>
          <w:sz w:val="24"/>
          <w:szCs w:val="24"/>
        </w:rPr>
        <w:t xml:space="preserve">Sud obavještava vjerovnike kako će se glasovati dizanjem ruke. Nakon glasovanja  sud će objaviti rezultate glasovanja. </w:t>
      </w:r>
    </w:p>
    <w:p w:rsidRDefault="005A2CF3" w:rsidP="002B7B9E" w:rsidR="005A2CF3" w:rsidRPr="004A55F9">
      <w:pPr>
        <w:ind w:firstLine="720"/>
        <w:jc w:val="both"/>
        <w:rPr>
          <w:bCs/>
          <w:sz w:val="24"/>
          <w:szCs w:val="24"/>
        </w:rPr>
      </w:pPr>
    </w:p>
    <w:p w:rsidRDefault="00250B1A" w:rsidP="002B7B9E" w:rsidR="00250B1A">
      <w:pPr>
        <w:ind w:firstLine="720"/>
        <w:jc w:val="both"/>
        <w:rPr>
          <w:bCs/>
          <w:sz w:val="24"/>
          <w:szCs w:val="24"/>
        </w:rPr>
      </w:pPr>
    </w:p>
    <w:p w:rsidRDefault="00250B1A" w:rsidP="002B7B9E" w:rsidR="00250B1A">
      <w:pPr>
        <w:ind w:firstLine="720"/>
        <w:jc w:val="both"/>
        <w:rPr>
          <w:bCs/>
          <w:sz w:val="24"/>
          <w:szCs w:val="24"/>
        </w:rPr>
      </w:pPr>
    </w:p>
    <w:p w:rsidRDefault="00250B1A" w:rsidP="00080E7C" w:rsidR="002B7B9E" w:rsidRPr="004A55F9">
      <w:pPr>
        <w:ind w:firstLine="720"/>
        <w:jc w:val="both"/>
        <w:rPr>
          <w:bCs/>
          <w:sz w:val="24"/>
          <w:szCs w:val="24"/>
        </w:rPr>
      </w:pPr>
      <w:r>
        <w:rPr>
          <w:bCs/>
          <w:sz w:val="24"/>
          <w:szCs w:val="24"/>
        </w:rPr>
        <w:t xml:space="preserve">Prisutni stečajni vjerovnici suglasni su </w:t>
      </w:r>
      <w:r w:rsidR="00A30477" w:rsidRPr="004A55F9">
        <w:rPr>
          <w:bCs/>
          <w:sz w:val="24"/>
          <w:szCs w:val="24"/>
        </w:rPr>
        <w:t xml:space="preserve">da se donesu </w:t>
      </w:r>
      <w:r w:rsidR="002B7B9E" w:rsidRPr="004A55F9">
        <w:rPr>
          <w:bCs/>
          <w:sz w:val="24"/>
          <w:szCs w:val="24"/>
        </w:rPr>
        <w:t>sljedeće:</w:t>
      </w:r>
    </w:p>
    <w:p w:rsidRDefault="007752F6" w:rsidP="00250B1A" w:rsidR="007752F6" w:rsidRPr="004A55F9">
      <w:pPr>
        <w:rPr>
          <w:bCs/>
          <w:sz w:val="24"/>
          <w:szCs w:val="24"/>
        </w:rPr>
      </w:pPr>
    </w:p>
    <w:p w:rsidRDefault="00A7081A" w:rsidP="00A7081A" w:rsidR="008D2F0C" w:rsidRPr="004A55F9">
      <w:pPr>
        <w:jc w:val="center"/>
        <w:rPr>
          <w:bCs/>
          <w:sz w:val="24"/>
          <w:szCs w:val="24"/>
        </w:rPr>
      </w:pPr>
      <w:r w:rsidRPr="004A55F9">
        <w:rPr>
          <w:bCs/>
          <w:sz w:val="24"/>
          <w:szCs w:val="24"/>
        </w:rPr>
        <w:t>O D L U K E</w:t>
      </w:r>
    </w:p>
    <w:p w:rsidRDefault="004A55F9" w:rsidP="00A7081A" w:rsidR="004A55F9" w:rsidRPr="004A55F9">
      <w:pPr>
        <w:jc w:val="center"/>
        <w:rPr>
          <w:bCs/>
          <w:sz w:val="24"/>
          <w:szCs w:val="24"/>
        </w:rPr>
      </w:pPr>
    </w:p>
    <w:p w:rsidRDefault="004A55F9" w:rsidP="004A55F9" w:rsidR="004A55F9">
      <w:pPr>
        <w:pStyle w:val="Odlomakpopisa"/>
        <w:numPr>
          <w:ilvl w:val="0"/>
          <w:numId w:val="48"/>
        </w:numPr>
        <w:suppressAutoHyphens/>
        <w:autoSpaceDN w:val="false"/>
        <w:spacing w:lineRule="auto" w:line="240" w:after="160"/>
        <w:contextualSpacing w:val="false"/>
        <w:jc w:val="both"/>
        <w:textAlignment w:val="baseline"/>
        <w:rPr>
          <w:rFonts w:hAnsi="Times New Roman" w:ascii="Times New Roman"/>
          <w:sz w:val="24"/>
          <w:szCs w:val="24"/>
        </w:rPr>
      </w:pPr>
      <w:r w:rsidRPr="004A55F9">
        <w:rPr>
          <w:rFonts w:hAnsi="Times New Roman" w:ascii="Times New Roman"/>
          <w:sz w:val="24"/>
          <w:szCs w:val="24"/>
        </w:rPr>
        <w:t>Prihvaća se izvješće stečajnog upravitelja o gospodarskom položaju stečajnog dužnika i njegovim uzrocima,</w:t>
      </w:r>
    </w:p>
    <w:p w:rsidRDefault="002B7000" w:rsidP="004A55F9" w:rsidR="002B7000" w:rsidRPr="004A55F9">
      <w:pPr>
        <w:pStyle w:val="Odlomakpopisa"/>
        <w:numPr>
          <w:ilvl w:val="0"/>
          <w:numId w:val="48"/>
        </w:numPr>
        <w:suppressAutoHyphens/>
        <w:autoSpaceDN w:val="false"/>
        <w:spacing w:lineRule="auto" w:line="240" w:after="160"/>
        <w:contextualSpacing w:val="false"/>
        <w:jc w:val="both"/>
        <w:textAlignment w:val="baseline"/>
        <w:rPr>
          <w:rFonts w:hAnsi="Times New Roman" w:ascii="Times New Roman"/>
          <w:sz w:val="24"/>
          <w:szCs w:val="24"/>
        </w:rPr>
      </w:pPr>
      <w:r>
        <w:rPr>
          <w:rFonts w:hAnsi="Times New Roman" w:ascii="Times New Roman"/>
          <w:sz w:val="24"/>
          <w:szCs w:val="24"/>
        </w:rPr>
        <w:t xml:space="preserve">Poslovanje stečajnog dužnika neće se nastaviti. </w:t>
      </w:r>
    </w:p>
    <w:p w:rsidRDefault="00080E7C" w:rsidP="004A55F9" w:rsidR="00080E7C" w:rsidRPr="00080E7C">
      <w:pPr>
        <w:pStyle w:val="Odlomakpopisa"/>
        <w:numPr>
          <w:ilvl w:val="0"/>
          <w:numId w:val="48"/>
        </w:numPr>
        <w:jc w:val="both"/>
        <w:rPr>
          <w:rFonts w:hAnsi="Times New Roman" w:ascii="Times New Roman"/>
          <w:bCs/>
          <w:sz w:val="24"/>
          <w:szCs w:val="24"/>
        </w:rPr>
      </w:pPr>
      <w:r w:rsidRPr="00080E7C">
        <w:rPr>
          <w:rFonts w:hAnsi="Times New Roman" w:ascii="Times New Roman"/>
          <w:sz w:val="24"/>
          <w:szCs w:val="24"/>
        </w:rPr>
        <w:t>Ovlašćuje se stečajnog upravitelja podrobnije se očitovati o izglednosti parnice koja je u tijeku</w:t>
      </w:r>
    </w:p>
    <w:p w:rsidRDefault="00080E7C" w:rsidP="00080E7C" w:rsidR="004A55F9" w:rsidRPr="00080E7C">
      <w:pPr>
        <w:jc w:val="both"/>
        <w:rPr>
          <w:bCs/>
          <w:sz w:val="24"/>
          <w:szCs w:val="24"/>
        </w:rPr>
      </w:pPr>
      <w:r>
        <w:rPr>
          <w:sz w:val="24"/>
          <w:szCs w:val="24"/>
        </w:rPr>
        <w:t xml:space="preserve">Budući da stečajni dužnik nema imovine </w:t>
      </w:r>
      <w:r w:rsidR="003146C8">
        <w:rPr>
          <w:sz w:val="24"/>
          <w:szCs w:val="24"/>
        </w:rPr>
        <w:t>dovoljne</w:t>
      </w:r>
      <w:r>
        <w:rPr>
          <w:sz w:val="24"/>
          <w:szCs w:val="24"/>
        </w:rPr>
        <w:t xml:space="preserve"> ni za namirenje troškova stečajnog postupka, stečajni upravitelj predlaže obustavi i zaključenje stečajnog postupka,a ukoliko bi se isti nastavio da se pozove zainteresirane  osobe na uplatu iznosa od </w:t>
      </w:r>
      <w:r w:rsidRPr="00080E7C">
        <w:rPr>
          <w:sz w:val="24"/>
          <w:szCs w:val="24"/>
        </w:rPr>
        <w:t xml:space="preserve"> </w:t>
      </w:r>
      <w:r>
        <w:rPr>
          <w:sz w:val="24"/>
          <w:szCs w:val="24"/>
        </w:rPr>
        <w:t xml:space="preserve">20.000,00 kn. </w:t>
      </w:r>
    </w:p>
    <w:p w:rsidRDefault="007752F6" w:rsidP="00A7081A" w:rsidR="007752F6" w:rsidRPr="004A55F9">
      <w:pPr>
        <w:jc w:val="center"/>
        <w:rPr>
          <w:bCs/>
          <w:sz w:val="24"/>
          <w:szCs w:val="24"/>
        </w:rPr>
      </w:pPr>
    </w:p>
    <w:p w:rsidRDefault="00F54B32" w:rsidP="007A3AEB" w:rsidR="00F54B32" w:rsidRPr="004A55F9">
      <w:pPr>
        <w:jc w:val="both"/>
        <w:rPr>
          <w:sz w:val="24"/>
          <w:szCs w:val="24"/>
        </w:rPr>
      </w:pPr>
    </w:p>
    <w:p w:rsidRDefault="000079B9" w:rsidP="001E5599" w:rsidR="000079B9" w:rsidRPr="004A55F9">
      <w:pPr>
        <w:overflowPunct/>
        <w:autoSpaceDE/>
        <w:autoSpaceDN/>
        <w:adjustRightInd/>
        <w:textAlignment w:val="auto"/>
        <w:rPr>
          <w:sz w:val="24"/>
          <w:szCs w:val="24"/>
          <w:lang w:val="pl-PL"/>
        </w:rPr>
      </w:pPr>
      <w:r w:rsidRPr="004A55F9">
        <w:rPr>
          <w:sz w:val="24"/>
          <w:szCs w:val="24"/>
          <w:lang w:val="pl-PL"/>
        </w:rPr>
        <w:t>Sud donosi</w:t>
      </w:r>
    </w:p>
    <w:p w:rsidRDefault="000079B9" w:rsidP="000079B9" w:rsidR="000079B9" w:rsidRPr="004A55F9">
      <w:pPr>
        <w:jc w:val="center"/>
        <w:rPr>
          <w:sz w:val="24"/>
          <w:szCs w:val="24"/>
          <w:lang w:val="pl-PL"/>
        </w:rPr>
      </w:pPr>
      <w:r w:rsidRPr="004A55F9">
        <w:rPr>
          <w:sz w:val="24"/>
          <w:szCs w:val="24"/>
          <w:lang w:val="pl-PL"/>
        </w:rPr>
        <w:t>Rješenje</w:t>
      </w:r>
    </w:p>
    <w:p w:rsidRDefault="000079B9" w:rsidP="009029D4" w:rsidR="000079B9" w:rsidRPr="004A55F9">
      <w:pPr>
        <w:jc w:val="both"/>
        <w:rPr>
          <w:sz w:val="24"/>
          <w:szCs w:val="24"/>
          <w:lang w:val="pl-PL"/>
        </w:rPr>
      </w:pPr>
    </w:p>
    <w:p w:rsidRDefault="000079B9" w:rsidP="00B167DD" w:rsidR="0013610F" w:rsidRPr="004A55F9">
      <w:pPr>
        <w:jc w:val="both"/>
        <w:rPr>
          <w:sz w:val="24"/>
          <w:szCs w:val="24"/>
          <w:lang w:val="pl-PL"/>
        </w:rPr>
      </w:pPr>
      <w:r w:rsidRPr="004A55F9">
        <w:rPr>
          <w:sz w:val="24"/>
          <w:szCs w:val="24"/>
          <w:lang w:val="pl-PL"/>
        </w:rPr>
        <w:t xml:space="preserve">Daljnja odluka pismeno. </w:t>
      </w:r>
    </w:p>
    <w:p w:rsidRDefault="004A38B4" w:rsidP="004A38B4" w:rsidR="00853FF6" w:rsidRPr="004A55F9">
      <w:pPr>
        <w:jc w:val="center"/>
        <w:rPr>
          <w:bCs/>
          <w:sz w:val="24"/>
          <w:szCs w:val="24"/>
        </w:rPr>
      </w:pPr>
      <w:r w:rsidRPr="004A55F9">
        <w:rPr>
          <w:bCs/>
          <w:sz w:val="24"/>
          <w:szCs w:val="24"/>
        </w:rPr>
        <w:t>D</w:t>
      </w:r>
      <w:r w:rsidR="00853FF6" w:rsidRPr="004A55F9">
        <w:rPr>
          <w:bCs/>
          <w:sz w:val="24"/>
          <w:szCs w:val="24"/>
        </w:rPr>
        <w:t>ovršeno u</w:t>
      </w:r>
      <w:r w:rsidR="00862E38" w:rsidRPr="004A55F9">
        <w:rPr>
          <w:bCs/>
          <w:sz w:val="24"/>
          <w:szCs w:val="24"/>
        </w:rPr>
        <w:t xml:space="preserve"> </w:t>
      </w:r>
      <w:r w:rsidR="00080E7C">
        <w:rPr>
          <w:bCs/>
          <w:sz w:val="24"/>
          <w:szCs w:val="24"/>
        </w:rPr>
        <w:t>11,22</w:t>
      </w:r>
      <w:r w:rsidR="00E14047" w:rsidRPr="004A55F9">
        <w:rPr>
          <w:bCs/>
          <w:sz w:val="24"/>
          <w:szCs w:val="24"/>
        </w:rPr>
        <w:t xml:space="preserve"> </w:t>
      </w:r>
      <w:r w:rsidR="00862E38" w:rsidRPr="004A55F9">
        <w:rPr>
          <w:bCs/>
          <w:sz w:val="24"/>
          <w:szCs w:val="24"/>
        </w:rPr>
        <w:t>sati</w:t>
      </w:r>
    </w:p>
    <w:p w:rsidRDefault="00FF4310" w:rsidP="00895E2C" w:rsidR="00FF4310" w:rsidRPr="004A55F9">
      <w:pPr>
        <w:rPr>
          <w:bCs/>
          <w:sz w:val="24"/>
          <w:szCs w:val="24"/>
        </w:rPr>
      </w:pPr>
    </w:p>
    <w:p w:rsidRDefault="008B28EF" w:rsidP="00853FF6" w:rsidR="00853FF6" w:rsidRPr="004A55F9">
      <w:pPr>
        <w:jc w:val="center"/>
        <w:rPr>
          <w:bCs/>
          <w:sz w:val="24"/>
          <w:szCs w:val="24"/>
        </w:rPr>
      </w:pPr>
      <w:r w:rsidRPr="004A55F9">
        <w:rPr>
          <w:bCs/>
          <w:sz w:val="24"/>
          <w:szCs w:val="24"/>
        </w:rPr>
        <w:t xml:space="preserve">   </w:t>
      </w:r>
      <w:r w:rsidR="001B2756" w:rsidRPr="004A55F9">
        <w:rPr>
          <w:bCs/>
          <w:sz w:val="24"/>
          <w:szCs w:val="24"/>
        </w:rPr>
        <w:t>S</w:t>
      </w:r>
      <w:r w:rsidR="00037E28" w:rsidRPr="004A55F9">
        <w:rPr>
          <w:bCs/>
          <w:sz w:val="24"/>
          <w:szCs w:val="24"/>
        </w:rPr>
        <w:t>udac</w:t>
      </w:r>
      <w:r w:rsidR="00F85D7A" w:rsidRPr="004A55F9">
        <w:rPr>
          <w:bCs/>
          <w:sz w:val="24"/>
          <w:szCs w:val="24"/>
        </w:rPr>
        <w:t>:</w:t>
      </w:r>
    </w:p>
    <w:p w:rsidRDefault="008B28EF" w:rsidP="00B754B4" w:rsidR="003E49B9" w:rsidRPr="004A55F9">
      <w:pPr>
        <w:rPr>
          <w:bCs/>
          <w:sz w:val="24"/>
          <w:szCs w:val="24"/>
        </w:rPr>
      </w:pPr>
      <w:r w:rsidRPr="004A55F9">
        <w:rPr>
          <w:bCs/>
          <w:sz w:val="24"/>
          <w:szCs w:val="24"/>
        </w:rPr>
        <w:t xml:space="preserve">                                                                Vesna Sremac Šoštar</w:t>
      </w:r>
    </w:p>
    <w:p w:rsidRDefault="00853FF6" w:rsidP="00853FF6" w:rsidR="00853FF6" w:rsidRPr="004A55F9">
      <w:pPr>
        <w:jc w:val="center"/>
        <w:rPr>
          <w:bCs/>
          <w:sz w:val="24"/>
          <w:szCs w:val="24"/>
        </w:rPr>
      </w:pPr>
    </w:p>
    <w:p w:rsidRDefault="00853FF6" w:rsidP="00853FF6" w:rsidR="00853FF6" w:rsidRPr="004A55F9">
      <w:pPr>
        <w:jc w:val="center"/>
        <w:rPr>
          <w:bCs/>
          <w:sz w:val="24"/>
          <w:szCs w:val="24"/>
        </w:rPr>
      </w:pPr>
      <w:r w:rsidRPr="004A55F9">
        <w:rPr>
          <w:bCs/>
          <w:sz w:val="24"/>
          <w:szCs w:val="24"/>
        </w:rPr>
        <w:t>Zapisničar</w:t>
      </w:r>
      <w:r w:rsidR="00F85D7A" w:rsidRPr="004A55F9">
        <w:rPr>
          <w:bCs/>
          <w:sz w:val="24"/>
          <w:szCs w:val="24"/>
        </w:rPr>
        <w:t>:</w:t>
      </w:r>
    </w:p>
    <w:p w:rsidRDefault="001E5599" w:rsidP="00853FF6" w:rsidR="008B28EF" w:rsidRPr="004A55F9">
      <w:pPr>
        <w:jc w:val="center"/>
        <w:rPr>
          <w:bCs/>
          <w:sz w:val="24"/>
          <w:szCs w:val="24"/>
        </w:rPr>
      </w:pPr>
      <w:r w:rsidRPr="004A55F9">
        <w:rPr>
          <w:bCs/>
          <w:sz w:val="24"/>
          <w:szCs w:val="24"/>
        </w:rPr>
        <w:t>Matea Bizjak</w:t>
      </w:r>
    </w:p>
    <w:p w:rsidRDefault="00853FF6" w:rsidP="00853FF6" w:rsidR="00853FF6" w:rsidRPr="004A55F9">
      <w:pPr>
        <w:jc w:val="center"/>
        <w:rPr>
          <w:bCs/>
          <w:sz w:val="24"/>
          <w:szCs w:val="24"/>
        </w:rPr>
      </w:pPr>
    </w:p>
    <w:p w:rsidRDefault="003E49B9" w:rsidP="00853FF6" w:rsidR="003E49B9" w:rsidRPr="004A55F9">
      <w:pPr>
        <w:jc w:val="center"/>
        <w:rPr>
          <w:bCs/>
          <w:sz w:val="24"/>
          <w:szCs w:val="24"/>
        </w:rPr>
      </w:pPr>
    </w:p>
    <w:p w:rsidRDefault="00037E28" w:rsidP="00954230" w:rsidR="003E49B9" w:rsidRPr="004A55F9">
      <w:pPr>
        <w:jc w:val="both"/>
        <w:rPr>
          <w:bCs/>
          <w:sz w:val="24"/>
          <w:szCs w:val="24"/>
        </w:rPr>
      </w:pPr>
      <w:r w:rsidRPr="004A55F9">
        <w:rPr>
          <w:bCs/>
          <w:sz w:val="24"/>
          <w:szCs w:val="24"/>
        </w:rPr>
        <w:t>Stečajni upravitelj</w:t>
      </w:r>
      <w:r w:rsidR="00F85D7A" w:rsidRPr="004A55F9">
        <w:rPr>
          <w:bCs/>
          <w:sz w:val="24"/>
          <w:szCs w:val="24"/>
        </w:rPr>
        <w:t>:</w:t>
      </w:r>
      <w:r w:rsidRPr="004A55F9">
        <w:rPr>
          <w:bCs/>
          <w:sz w:val="24"/>
          <w:szCs w:val="24"/>
        </w:rPr>
        <w:tab/>
      </w:r>
      <w:r w:rsidRPr="004A55F9">
        <w:rPr>
          <w:bCs/>
          <w:sz w:val="24"/>
          <w:szCs w:val="24"/>
        </w:rPr>
        <w:tab/>
      </w:r>
      <w:r w:rsidRPr="004A55F9">
        <w:rPr>
          <w:bCs/>
          <w:sz w:val="24"/>
          <w:szCs w:val="24"/>
        </w:rPr>
        <w:tab/>
      </w:r>
      <w:r w:rsidRPr="004A55F9">
        <w:rPr>
          <w:bCs/>
          <w:sz w:val="24"/>
          <w:szCs w:val="24"/>
        </w:rPr>
        <w:tab/>
      </w:r>
      <w:r w:rsidRPr="004A55F9">
        <w:rPr>
          <w:bCs/>
          <w:sz w:val="24"/>
          <w:szCs w:val="24"/>
        </w:rPr>
        <w:tab/>
      </w:r>
      <w:r w:rsidRPr="004A55F9">
        <w:rPr>
          <w:bCs/>
          <w:sz w:val="24"/>
          <w:szCs w:val="24"/>
        </w:rPr>
        <w:tab/>
      </w:r>
      <w:r w:rsidRPr="004A55F9">
        <w:rPr>
          <w:bCs/>
          <w:sz w:val="24"/>
          <w:szCs w:val="24"/>
        </w:rPr>
        <w:tab/>
        <w:t xml:space="preserve">  </w:t>
      </w:r>
    </w:p>
    <w:p w:rsidRDefault="003E49B9" w:rsidP="003E49B9" w:rsidR="003E49B9" w:rsidRPr="004A55F9">
      <w:pPr>
        <w:jc w:val="right"/>
        <w:rPr>
          <w:bCs/>
          <w:sz w:val="24"/>
          <w:szCs w:val="24"/>
        </w:rPr>
      </w:pPr>
    </w:p>
    <w:p w:rsidRDefault="008B28EF" w:rsidP="00852B0D" w:rsidR="008B28EF" w:rsidRPr="004A55F9">
      <w:pPr>
        <w:rPr>
          <w:bCs/>
          <w:sz w:val="24"/>
          <w:szCs w:val="24"/>
        </w:rPr>
      </w:pPr>
    </w:p>
    <w:p w:rsidRDefault="008B28EF" w:rsidP="00852B0D" w:rsidR="008B28EF" w:rsidRPr="004A55F9">
      <w:pPr>
        <w:rPr>
          <w:bCs/>
          <w:sz w:val="24"/>
          <w:szCs w:val="24"/>
        </w:rPr>
      </w:pPr>
    </w:p>
    <w:p w:rsidRDefault="00853FF6" w:rsidP="001E5599" w:rsidR="00B167DD">
      <w:pPr>
        <w:rPr>
          <w:bCs/>
          <w:sz w:val="24"/>
          <w:szCs w:val="24"/>
        </w:rPr>
      </w:pPr>
      <w:r w:rsidRPr="004A55F9">
        <w:rPr>
          <w:bCs/>
          <w:sz w:val="24"/>
          <w:szCs w:val="24"/>
        </w:rPr>
        <w:t>Stečajni vjerovnici</w:t>
      </w:r>
      <w:r w:rsidR="00F85D7A" w:rsidRPr="004A55F9">
        <w:rPr>
          <w:bCs/>
          <w:sz w:val="24"/>
          <w:szCs w:val="24"/>
        </w:rPr>
        <w:t>:</w:t>
      </w:r>
      <w:r w:rsidR="00D81245" w:rsidRPr="004A55F9">
        <w:rPr>
          <w:bCs/>
          <w:sz w:val="24"/>
          <w:szCs w:val="24"/>
        </w:rPr>
        <w:t xml:space="preserve"> </w:t>
      </w:r>
    </w:p>
    <w:p w:rsidRDefault="00B10E1E" w:rsidP="00B10E1E" w:rsidR="00B10E1E" w:rsidRPr="00F45157">
      <w:pPr>
        <w:jc w:val="both"/>
        <w:rPr>
          <w:bCs/>
          <w:sz w:val="24"/>
          <w:szCs w:val="24"/>
        </w:rPr>
      </w:pPr>
      <w:r w:rsidRPr="00F45157">
        <w:rPr>
          <w:bCs/>
          <w:sz w:val="24"/>
          <w:szCs w:val="24"/>
        </w:rPr>
        <w:t>Republika Hrvatska, Ministarstvo financija, Porezna uprava, zastupano po Sanja Dumbović Gajić, ŽDO  u Velikoj Gorici</w:t>
      </w:r>
    </w:p>
    <w:p w:rsidRDefault="00B10E1E" w:rsidP="00B10E1E" w:rsidR="00B10E1E" w:rsidRPr="00F45157">
      <w:pPr>
        <w:jc w:val="both"/>
        <w:rPr>
          <w:bCs/>
          <w:sz w:val="24"/>
          <w:szCs w:val="24"/>
        </w:rPr>
      </w:pPr>
      <w:r w:rsidRPr="00F45157">
        <w:rPr>
          <w:bCs/>
          <w:sz w:val="24"/>
          <w:szCs w:val="24"/>
        </w:rPr>
        <w:t xml:space="preserve">Hrvatske šume d.o.o. Zagreb, Radnička cesta 52, OIB: 69693144506, Zagreb, ul. kneza </w:t>
      </w:r>
    </w:p>
    <w:p w:rsidRDefault="00B10E1E" w:rsidP="00B10E1E" w:rsidR="00B10E1E" w:rsidRPr="00F45157">
      <w:pPr>
        <w:jc w:val="both"/>
        <w:rPr>
          <w:bCs/>
          <w:sz w:val="24"/>
          <w:szCs w:val="24"/>
        </w:rPr>
      </w:pPr>
      <w:r w:rsidRPr="00F45157">
        <w:rPr>
          <w:bCs/>
          <w:sz w:val="24"/>
          <w:szCs w:val="24"/>
        </w:rPr>
        <w:t>Doorson d.o.o, 78133469437</w:t>
      </w:r>
      <w:r w:rsidRPr="00F45157">
        <w:rPr>
          <w:bCs/>
          <w:sz w:val="24"/>
          <w:szCs w:val="24"/>
        </w:rPr>
        <w:tab/>
        <w:t>, Zagreb,Avenija Dubrovnik 15, Paviljon 30, zastupan po Cristian Tubikanec, odvjetnički vježbenik</w:t>
      </w:r>
    </w:p>
    <w:p w:rsidRDefault="00B10E1E" w:rsidP="00B10E1E" w:rsidR="00B10E1E" w:rsidRPr="004A55F9">
      <w:pPr>
        <w:jc w:val="both"/>
        <w:rPr>
          <w:bCs/>
          <w:sz w:val="24"/>
          <w:szCs w:val="24"/>
        </w:rPr>
      </w:pPr>
    </w:p>
    <w:p w:rsidRDefault="00B10E1E" w:rsidP="001E5599" w:rsidR="00B10E1E" w:rsidRPr="004A55F9">
      <w:pPr>
        <w:rPr>
          <w:bCs/>
          <w:sz w:val="24"/>
          <w:szCs w:val="24"/>
        </w:rPr>
      </w:pPr>
    </w:p>
    <w:sectPr w:rsidSect="004A55F9" w:rsidR="00B10E1E" w:rsidRPr="004A55F9">
      <w:pgSz w:h="15840" w:w="12240"/>
      <w:pgMar w:gutter="0" w:footer="709" w:header="709" w:left="1418" w:bottom="1276"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2696" w:rsidR="008D2696">
      <w:r>
        <w:separator/>
      </w:r>
    </w:p>
  </w:endnote>
  <w:endnote w:id="0" w:type="continuationSeparator">
    <w:p w:rsidRDefault="008D2696" w:rsidR="008D26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entury Gothic">
    <w:panose1 w:val="020B0502020202020204"/>
    <w:charset w:val="EE"/>
    <w:family w:val="swiss"/>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2696" w:rsidR="008D2696">
      <w:r>
        <w:separator/>
      </w:r>
    </w:p>
  </w:footnote>
  <w:footnote w:id="0" w:type="continuationSeparator">
    <w:p w:rsidRDefault="008D2696" w:rsidR="008D2696">
      <w:r>
        <w:continuationSeparator/>
      </w:r>
    </w:p>
  </w:footnote>
  <w:footnote w:id="1">
    <w:p w:rsidRDefault="00DA5FE7" w:rsidP="00DA5FE7" w:rsidR="00DA5FE7" w:rsidRPr="00B40BEB">
      <w:pPr>
        <w:pStyle w:val="Tekstfusnote"/>
      </w:pPr>
      <w:r w:rsidRPr="00B40BEB">
        <w:rPr>
          <w:rStyle w:val="Referencafusnote"/>
        </w:rPr>
        <w:footnoteRef/>
      </w:r>
      <w:r w:rsidRPr="00B40BEB">
        <w:rPr>
          <w:lang w:val="pl-PL"/>
        </w:rPr>
        <w:t xml:space="preserve"> </w:t>
      </w:r>
      <w:r w:rsidRPr="00545009">
        <w:rPr>
          <w:rFonts w:hAnsi="Times New Roman" w:ascii="Times New Roman"/>
        </w:rPr>
        <w:t>Za radnike i prijašnje radnike tražbina se iskazuje u bruto i neto iznosu</w:t>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2696" w:rsidP="00D81A44" w:rsidR="008D269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2696" w:rsidR="008D269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2696" w:rsidP="00D81A44" w:rsidR="008D269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10BCF">
      <w:rPr>
        <w:rStyle w:val="Brojstranice"/>
        <w:noProof/>
      </w:rPr>
      <w:t>10</w:t>
    </w:r>
    <w:r>
      <w:rPr>
        <w:rStyle w:val="Brojstranice"/>
      </w:rPr>
      <w:fldChar w:fldCharType="end"/>
    </w:r>
  </w:p>
  <w:p w:rsidRDefault="008D2696" w:rsidP="00AA1621" w:rsidR="008D2696" w:rsidRPr="00AA1621">
    <w:pPr>
      <w:pStyle w:val="Zaglavlje"/>
      <w:jc w:val="right"/>
      <w:rPr>
        <w:sz w:val="22"/>
        <w:szCs w:val="22"/>
      </w:rPr>
    </w:pPr>
    <w:r>
      <w:rPr>
        <w:bCs/>
        <w:sz w:val="22"/>
        <w:szCs w:val="22"/>
      </w:rPr>
      <w:t>48. St-6923/16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2696" w:rsidR="008D2696">
    <w:pPr>
      <w:pStyle w:val="Zaglavlje"/>
    </w:pPr>
  </w:p>
  <w:p w:rsidRDefault="008D2696" w:rsidR="008D2696">
    <w:pPr>
      <w:pStyle w:val="Zaglavlje"/>
    </w:pPr>
  </w:p>
  <w:p w:rsidRDefault="008D2696" w:rsidR="008D269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750" w:val="num"/>
        </w:tabs>
        <w:ind w:hanging="390" w:left="750"/>
      </w:pPr>
      <w:rPr>
        <w:rFonts w:cs="Bookman Old Style" w:hAnsi="Bookman Old Style" w:ascii="Bookman Old Style"/>
        <w:lang w:val="hr-HR"/>
      </w:rPr>
    </w:lvl>
    <w:lvl w:ilvl="1">
      <w:start w:val="1"/>
      <w:numFmt w:val="decimal"/>
      <w:lvlText w:val="%2."/>
      <w:lvlJc w:val="left"/>
      <w:pPr>
        <w:tabs>
          <w:tab w:pos="1440" w:val="num"/>
        </w:tabs>
        <w:ind w:hanging="360" w:left="1440"/>
      </w:pPr>
      <w:rPr>
        <w:rFonts w:cs="Courier New" w:hAnsi="Courier New" w:ascii="Courier New"/>
        <w:color w:val="000000"/>
        <w:spacing w:val="6"/>
        <w:szCs w:val="24"/>
      </w:rPr>
    </w:lvl>
    <w:lvl w:ilvl="2">
      <w:start w:val="1"/>
      <w:numFmt w:val="decimal"/>
      <w:lvlText w:val="%3."/>
      <w:lvlJc w:val="left"/>
      <w:pPr>
        <w:tabs>
          <w:tab w:pos="2160" w:val="num"/>
        </w:tabs>
        <w:ind w:hanging="360" w:left="2160"/>
      </w:pPr>
      <w:rPr>
        <w:rFonts w:cs="Wingdings" w:hAnsi="Wingdings" w:ascii="Wingdings"/>
      </w:rPr>
    </w:lvl>
    <w:lvl w:ilvl="3">
      <w:start w:val="1"/>
      <w:numFmt w:val="decimal"/>
      <w:lvlText w:val="%4."/>
      <w:lvlJc w:val="left"/>
      <w:pPr>
        <w:tabs>
          <w:tab w:pos="2880" w:val="num"/>
        </w:tabs>
        <w:ind w:hanging="360" w:left="2880"/>
      </w:pPr>
      <w:rPr>
        <w:rFonts w:cs="Symbol" w:hAnsi="Symbol" w:ascii="Symbol"/>
      </w:r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
    <w:nsid w:val="019D05F2"/>
    <w:multiLevelType w:val="hybridMultilevel"/>
    <w:tmpl w:val="D9EE19E8"/>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026F7E2F"/>
    <w:multiLevelType w:val="multilevel"/>
    <w:tmpl w:val="B748F4E4"/>
    <w:lvl w:ilvl="0">
      <w:start w:val="1"/>
      <w:numFmt w:val="decimal"/>
      <w:lvlText w:val="%1."/>
      <w:lvlJc w:val="left"/>
      <w:pPr>
        <w:ind w:hanging="360" w:left="644"/>
      </w:pPr>
      <w:rPr>
        <w:rFonts w:hint="default"/>
        <w:b/>
      </w:rPr>
    </w:lvl>
    <w:lvl w:ilvl="1">
      <w:start w:val="1"/>
      <w:numFmt w:val="decimal"/>
      <w:isLgl/>
      <w:lvlText w:val="%1.%2."/>
      <w:lvlJc w:val="left"/>
      <w:pPr>
        <w:ind w:hanging="720" w:left="1364"/>
      </w:pPr>
      <w:rPr>
        <w:rFonts w:hint="default"/>
      </w:rPr>
    </w:lvl>
    <w:lvl w:ilvl="2">
      <w:start w:val="1"/>
      <w:numFmt w:val="decimal"/>
      <w:isLgl/>
      <w:lvlText w:val="%1.%2.%3."/>
      <w:lvlJc w:val="left"/>
      <w:pPr>
        <w:ind w:hanging="720" w:left="1713"/>
      </w:pPr>
      <w:rPr>
        <w:rFonts w:hint="default"/>
      </w:rPr>
    </w:lvl>
    <w:lvl w:ilvl="3">
      <w:start w:val="1"/>
      <w:numFmt w:val="decimal"/>
      <w:isLgl/>
      <w:lvlText w:val="%1.%2.%3.%4."/>
      <w:lvlJc w:val="left"/>
      <w:pPr>
        <w:ind w:hanging="1080" w:left="2444"/>
      </w:pPr>
      <w:rPr>
        <w:rFonts w:hint="default"/>
      </w:rPr>
    </w:lvl>
    <w:lvl w:ilvl="4">
      <w:start w:val="1"/>
      <w:numFmt w:val="decimal"/>
      <w:isLgl/>
      <w:lvlText w:val="%1.%2.%3.%4.%5."/>
      <w:lvlJc w:val="left"/>
      <w:pPr>
        <w:ind w:hanging="1080" w:left="2804"/>
      </w:pPr>
      <w:rPr>
        <w:rFonts w:hint="default"/>
      </w:rPr>
    </w:lvl>
    <w:lvl w:ilvl="5">
      <w:start w:val="1"/>
      <w:numFmt w:val="decimal"/>
      <w:isLgl/>
      <w:lvlText w:val="%1.%2.%3.%4.%5.%6."/>
      <w:lvlJc w:val="left"/>
      <w:pPr>
        <w:ind w:hanging="1440" w:left="3524"/>
      </w:pPr>
      <w:rPr>
        <w:rFonts w:hint="default"/>
      </w:rPr>
    </w:lvl>
    <w:lvl w:ilvl="6">
      <w:start w:val="1"/>
      <w:numFmt w:val="decimal"/>
      <w:isLgl/>
      <w:lvlText w:val="%1.%2.%3.%4.%5.%6.%7."/>
      <w:lvlJc w:val="left"/>
      <w:pPr>
        <w:ind w:hanging="1440" w:left="3884"/>
      </w:pPr>
      <w:rPr>
        <w:rFonts w:hint="default"/>
      </w:rPr>
    </w:lvl>
    <w:lvl w:ilvl="7">
      <w:start w:val="1"/>
      <w:numFmt w:val="decimal"/>
      <w:isLgl/>
      <w:lvlText w:val="%1.%2.%3.%4.%5.%6.%7.%8."/>
      <w:lvlJc w:val="left"/>
      <w:pPr>
        <w:ind w:hanging="1800" w:left="4604"/>
      </w:pPr>
      <w:rPr>
        <w:rFonts w:hint="default"/>
      </w:rPr>
    </w:lvl>
    <w:lvl w:ilvl="8">
      <w:start w:val="1"/>
      <w:numFmt w:val="decimal"/>
      <w:isLgl/>
      <w:lvlText w:val="%1.%2.%3.%4.%5.%6.%7.%8.%9."/>
      <w:lvlJc w:val="left"/>
      <w:pPr>
        <w:ind w:hanging="2160" w:left="5324"/>
      </w:pPr>
      <w:rPr>
        <w:rFonts w:hint="default"/>
      </w:rPr>
    </w:lvl>
  </w:abstractNum>
  <w:abstractNum w:abstractNumId="3">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6812409"/>
    <w:multiLevelType w:val="hybridMultilevel"/>
    <w:tmpl w:val="2160DAC2"/>
    <w:lvl w:tplc="1D56B9B0" w:ilvl="0">
      <w:numFmt w:val="bullet"/>
      <w:lvlText w:val=""/>
      <w:lvlJc w:val="left"/>
      <w:pPr>
        <w:ind w:hanging="360" w:left="720"/>
      </w:pPr>
      <w:rPr>
        <w:rFonts w:cstheme="minorBidi" w:eastAsiaTheme="minorHAnsi"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7AD298B"/>
    <w:multiLevelType w:val="hybridMultilevel"/>
    <w:tmpl w:val="25DE2CA0"/>
    <w:lvl w:tplc="0598065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090A02D8"/>
    <w:multiLevelType w:val="hybridMultilevel"/>
    <w:tmpl w:val="724685C2"/>
    <w:lvl w:tplc="0409000F" w:ilvl="0">
      <w:start w:val="1"/>
      <w:numFmt w:val="decimal"/>
      <w:lvlText w:val="%1."/>
      <w:lvlJc w:val="left"/>
      <w:pPr>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09F2388B"/>
    <w:multiLevelType w:val="hybridMultilevel"/>
    <w:tmpl w:val="34249162"/>
    <w:lvl w:tplc="608EA068" w:ilvl="0">
      <w:start w:val="1"/>
      <w:numFmt w:val="bullet"/>
      <w:lvlText w:val="-"/>
      <w:lvlJc w:val="left"/>
      <w:pPr>
        <w:ind w:hanging="360" w:left="927"/>
      </w:pPr>
      <w:rPr>
        <w:rFonts w:cs="Calibri" w:eastAsia="Times New Roman" w:hAnsi="Calibri" w:ascii="Calibri" w:hint="default"/>
      </w:rPr>
    </w:lvl>
    <w:lvl w:tentative="true" w:tplc="041A0003" w:ilvl="1">
      <w:start w:val="1"/>
      <w:numFmt w:val="bullet"/>
      <w:lvlText w:val="o"/>
      <w:lvlJc w:val="left"/>
      <w:pPr>
        <w:ind w:hanging="360" w:left="1647"/>
      </w:pPr>
      <w:rPr>
        <w:rFonts w:cs="Courier New" w:hAnsi="Courier New" w:ascii="Courier New" w:hint="default"/>
      </w:rPr>
    </w:lvl>
    <w:lvl w:tentative="true" w:tplc="041A0005" w:ilvl="2">
      <w:start w:val="1"/>
      <w:numFmt w:val="bullet"/>
      <w:lvlText w:val=""/>
      <w:lvlJc w:val="left"/>
      <w:pPr>
        <w:ind w:hanging="360" w:left="2367"/>
      </w:pPr>
      <w:rPr>
        <w:rFonts w:hAnsi="Wingdings" w:ascii="Wingdings" w:hint="default"/>
      </w:rPr>
    </w:lvl>
    <w:lvl w:tentative="true" w:tplc="041A0001" w:ilvl="3">
      <w:start w:val="1"/>
      <w:numFmt w:val="bullet"/>
      <w:lvlText w:val=""/>
      <w:lvlJc w:val="left"/>
      <w:pPr>
        <w:ind w:hanging="360" w:left="3087"/>
      </w:pPr>
      <w:rPr>
        <w:rFonts w:hAnsi="Symbol" w:ascii="Symbol" w:hint="default"/>
      </w:rPr>
    </w:lvl>
    <w:lvl w:tentative="true" w:tplc="041A0003" w:ilvl="4">
      <w:start w:val="1"/>
      <w:numFmt w:val="bullet"/>
      <w:lvlText w:val="o"/>
      <w:lvlJc w:val="left"/>
      <w:pPr>
        <w:ind w:hanging="360" w:left="3807"/>
      </w:pPr>
      <w:rPr>
        <w:rFonts w:cs="Courier New" w:hAnsi="Courier New" w:ascii="Courier New" w:hint="default"/>
      </w:rPr>
    </w:lvl>
    <w:lvl w:tentative="true" w:tplc="041A0005" w:ilvl="5">
      <w:start w:val="1"/>
      <w:numFmt w:val="bullet"/>
      <w:lvlText w:val=""/>
      <w:lvlJc w:val="left"/>
      <w:pPr>
        <w:ind w:hanging="360" w:left="4527"/>
      </w:pPr>
      <w:rPr>
        <w:rFonts w:hAnsi="Wingdings" w:ascii="Wingdings" w:hint="default"/>
      </w:rPr>
    </w:lvl>
    <w:lvl w:tentative="true" w:tplc="041A0001" w:ilvl="6">
      <w:start w:val="1"/>
      <w:numFmt w:val="bullet"/>
      <w:lvlText w:val=""/>
      <w:lvlJc w:val="left"/>
      <w:pPr>
        <w:ind w:hanging="360" w:left="5247"/>
      </w:pPr>
      <w:rPr>
        <w:rFonts w:hAnsi="Symbol" w:ascii="Symbol" w:hint="default"/>
      </w:rPr>
    </w:lvl>
    <w:lvl w:tentative="true" w:tplc="041A0003" w:ilvl="7">
      <w:start w:val="1"/>
      <w:numFmt w:val="bullet"/>
      <w:lvlText w:val="o"/>
      <w:lvlJc w:val="left"/>
      <w:pPr>
        <w:ind w:hanging="360" w:left="5967"/>
      </w:pPr>
      <w:rPr>
        <w:rFonts w:cs="Courier New" w:hAnsi="Courier New" w:ascii="Courier New" w:hint="default"/>
      </w:rPr>
    </w:lvl>
    <w:lvl w:tentative="true" w:tplc="041A0005" w:ilvl="8">
      <w:start w:val="1"/>
      <w:numFmt w:val="bullet"/>
      <w:lvlText w:val=""/>
      <w:lvlJc w:val="left"/>
      <w:pPr>
        <w:ind w:hanging="360" w:left="6687"/>
      </w:pPr>
      <w:rPr>
        <w:rFonts w:hAnsi="Wingdings" w:ascii="Wingdings" w:hint="default"/>
      </w:rPr>
    </w:lvl>
  </w:abstractNum>
  <w:abstractNum w:abstractNumId="8">
    <w:nsid w:val="0C344C06"/>
    <w:multiLevelType w:val="hybridMultilevel"/>
    <w:tmpl w:val="90F230C0"/>
    <w:lvl w:tplc="7AD47844" w:ilvl="0">
      <w:start w:val="1"/>
      <w:numFmt w:val="decimal"/>
      <w:lvlText w:val="%1."/>
      <w:lvlJc w:val="left"/>
      <w:pPr>
        <w:ind w:hanging="360" w:left="502"/>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0F8F21D4"/>
    <w:multiLevelType w:val="hybridMultilevel"/>
    <w:tmpl w:val="F3DE5134"/>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19" w:ilvl="4">
      <w:start w:val="1"/>
      <w:numFmt w:val="lowerLetter"/>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10">
    <w:nsid w:val="11DF588E"/>
    <w:multiLevelType w:val="hybridMultilevel"/>
    <w:tmpl w:val="111CADB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3ED2D7A"/>
    <w:multiLevelType w:val="hybridMultilevel"/>
    <w:tmpl w:val="5A4CA76C"/>
    <w:lvl w:tplc="F2041418" w:ilvl="0">
      <w:start w:val="2"/>
      <w:numFmt w:val="bullet"/>
      <w:lvlText w:val="-"/>
      <w:lvlJc w:val="left"/>
      <w:pPr>
        <w:ind w:hanging="360" w:left="720"/>
      </w:pPr>
      <w:rPr>
        <w:rFonts w:cs="Tahoma" w:eastAsia="Calibri" w:hAnsi="Century Gothic" w:ascii="Century Gothic" w:hint="default"/>
        <w:sz w:val="20"/>
        <w:u w:val="non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8496F1C"/>
    <w:multiLevelType w:val="hybridMultilevel"/>
    <w:tmpl w:val="DFD224E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23C20A4F"/>
    <w:multiLevelType w:val="hybridMultilevel"/>
    <w:tmpl w:val="40961CBE"/>
    <w:lvl w:tplc="9766954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5CA6B08"/>
    <w:multiLevelType w:val="multilevel"/>
    <w:tmpl w:val="4B70602E"/>
    <w:lvl w:ilvl="0">
      <w:start w:val="1"/>
      <w:numFmt w:val="decimal"/>
      <w:lvlText w:val="%1."/>
      <w:lvlJc w:val="left"/>
      <w:pPr>
        <w:ind w:hanging="360" w:left="720"/>
      </w:pPr>
      <w:rPr>
        <w:rFonts w:hint="default"/>
        <w:b w:val="false"/>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6">
    <w:nsid w:val="27620849"/>
    <w:multiLevelType w:val="hybridMultilevel"/>
    <w:tmpl w:val="9CF4A944"/>
    <w:lvl w:tplc="96523A8C" w:ilvl="0">
      <w:start w:val="3"/>
      <w:numFmt w:val="bullet"/>
      <w:lvlText w:val="-"/>
      <w:lvlJc w:val="left"/>
      <w:pPr>
        <w:ind w:hanging="360" w:left="1068"/>
      </w:pPr>
      <w:rPr>
        <w:rFonts w:cs="Arial" w:eastAsia="Calibri"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7">
    <w:nsid w:val="27FE6A03"/>
    <w:multiLevelType w:val="hybridMultilevel"/>
    <w:tmpl w:val="1EB8E874"/>
    <w:lvl w:tplc="7E7257B8" w:ilvl="0">
      <w:start w:val="1"/>
      <w:numFmt w:val="decimal"/>
      <w:lvlText w:val="%1."/>
      <w:lvlJc w:val="left"/>
      <w:pPr>
        <w:ind w:hanging="705" w:left="1557"/>
      </w:pPr>
      <w:rPr>
        <w:rFonts w:hint="default"/>
      </w:rPr>
    </w:lvl>
    <w:lvl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18">
    <w:nsid w:val="300E414F"/>
    <w:multiLevelType w:val="hybridMultilevel"/>
    <w:tmpl w:val="62F60D9E"/>
    <w:lvl w:tplc="EACE791A" w:ilvl="0">
      <w:start w:val="9"/>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178064C"/>
    <w:multiLevelType w:val="hybridMultilevel"/>
    <w:tmpl w:val="F5AA24F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33962E70"/>
    <w:multiLevelType w:val="hybridMultilevel"/>
    <w:tmpl w:val="611CD104"/>
    <w:lvl w:tplc="43A8FB66" w:ilvl="0">
      <w:start w:val="1"/>
      <w:numFmt w:val="lowerLetter"/>
      <w:lvlText w:val="%1)"/>
      <w:lvlJc w:val="left"/>
      <w:pPr>
        <w:ind w:hanging="360" w:left="720"/>
      </w:pPr>
      <w:rPr>
        <w:rFonts w:hint="default"/>
        <w:sz w:val="22"/>
        <w:szCs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349035DA"/>
    <w:multiLevelType w:val="hybridMultilevel"/>
    <w:tmpl w:val="3964FE64"/>
    <w:lvl w:tplc="C6F06010" w:ilvl="0">
      <w:start w:val="1"/>
      <w:numFmt w:val="decimal"/>
      <w:lvlText w:val="%1."/>
      <w:lvlJc w:val="left"/>
      <w:pPr>
        <w:ind w:hanging="360" w:left="644"/>
      </w:pPr>
      <w:rPr>
        <w:rFonts w:hint="default"/>
        <w:color w:val="auto"/>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22">
    <w:nsid w:val="349451E4"/>
    <w:multiLevelType w:val="singleLevel"/>
    <w:tmpl w:val="DED41B4E"/>
    <w:lvl w:ilvl="0">
      <w:start w:val="1"/>
      <w:numFmt w:val="decimal"/>
      <w:lvlText w:val="%1."/>
      <w:lvlJc w:val="left"/>
      <w:pPr>
        <w:tabs>
          <w:tab w:pos="930" w:val="num"/>
        </w:tabs>
        <w:ind w:hanging="375" w:left="930"/>
      </w:pPr>
    </w:lvl>
  </w:abstractNum>
  <w:abstractNum w:abstractNumId="23">
    <w:nsid w:val="35525508"/>
    <w:multiLevelType w:val="hybridMultilevel"/>
    <w:tmpl w:val="D5BC09D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35F06976"/>
    <w:multiLevelType w:val="hybridMultilevel"/>
    <w:tmpl w:val="385EF7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394F51A8"/>
    <w:multiLevelType w:val="hybridMultilevel"/>
    <w:tmpl w:val="5AC6CF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3A713E7B"/>
    <w:multiLevelType w:val="hybridMultilevel"/>
    <w:tmpl w:val="B5AC1624"/>
    <w:lvl w:tplc="CA18B592"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3CE0272C"/>
    <w:multiLevelType w:val="hybridMultilevel"/>
    <w:tmpl w:val="343EB664"/>
    <w:lvl w:tplc="708AB9B6"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8">
    <w:nsid w:val="3F1961A3"/>
    <w:multiLevelType w:val="hybridMultilevel"/>
    <w:tmpl w:val="6230426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490472BA"/>
    <w:multiLevelType w:val="hybridMultilevel"/>
    <w:tmpl w:val="5F8CE8C2"/>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0">
    <w:nsid w:val="4F0705FE"/>
    <w:multiLevelType w:val="hybridMultilevel"/>
    <w:tmpl w:val="1238493E"/>
    <w:lvl w:tplc="041A0001" w:ilvl="0">
      <w:start w:val="1"/>
      <w:numFmt w:val="bullet"/>
      <w:lvlText w:val=""/>
      <w:lvlJc w:val="left"/>
      <w:pPr>
        <w:ind w:hanging="360" w:left="360"/>
      </w:pPr>
      <w:rPr>
        <w:rFonts w:hAnsi="Symbol" w:ascii="Symbo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31">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32">
    <w:nsid w:val="54162055"/>
    <w:multiLevelType w:val="hybridMultilevel"/>
    <w:tmpl w:val="D5A0D25E"/>
    <w:lvl w:tplc="1DE2ABC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551433FD"/>
    <w:multiLevelType w:val="hybridMultilevel"/>
    <w:tmpl w:val="5838D932"/>
    <w:lvl w:tplc="E4DA281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556D6CE3"/>
    <w:multiLevelType w:val="hybridMultilevel"/>
    <w:tmpl w:val="D89800C8"/>
    <w:lvl w:tplc="D098FCB2" w:ilvl="0">
      <w:start w:val="7"/>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5B8671E5"/>
    <w:multiLevelType w:val="multilevel"/>
    <w:tmpl w:val="79E6F76A"/>
    <w:lvl w:ilvl="0">
      <w:start w:val="1"/>
      <w:numFmt w:val="bullet"/>
      <w:lvlText w:val="-"/>
      <w:lvlJc w:val="left"/>
      <w:rPr>
        <w:rFonts w:cs="Times New Roman" w:eastAsia="Times New Roman" w:hAnsi="Times New Roman" w:ascii="Times New Roman"/>
        <w:b w:val="false"/>
        <w:bCs w:val="false"/>
        <w:i w:val="false"/>
        <w:iCs w:val="false"/>
        <w:smallCaps w:val="false"/>
        <w:strike w:val="false"/>
        <w:color w:val="000000"/>
        <w:spacing w:val="0"/>
        <w:w w:val="100"/>
        <w:position w:val="0"/>
        <w:sz w:val="24"/>
        <w:szCs w:val="24"/>
        <w:u w:val="none"/>
        <w:lang w:bidi="hr-HR" w:eastAsia="hr-HR"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5E192040"/>
    <w:multiLevelType w:val="hybridMultilevel"/>
    <w:tmpl w:val="93EAFA82"/>
    <w:lvl w:tplc="960CE7A8" w:ilvl="0">
      <w:numFmt w:val="bullet"/>
      <w:lvlText w:val="-"/>
      <w:lvlJc w:val="left"/>
      <w:pPr>
        <w:ind w:hanging="360" w:left="540"/>
      </w:pPr>
      <w:rPr>
        <w:rFonts w:cstheme="minorBidi" w:eastAsiaTheme="minorHAnsi" w:hAnsi="Calibri" w:ascii="Calibri" w:hint="default"/>
      </w:rPr>
    </w:lvl>
    <w:lvl w:tplc="041A0003" w:ilvl="1">
      <w:start w:val="1"/>
      <w:numFmt w:val="bullet"/>
      <w:lvlText w:val="o"/>
      <w:lvlJc w:val="left"/>
      <w:pPr>
        <w:ind w:hanging="360" w:left="1260"/>
      </w:pPr>
      <w:rPr>
        <w:rFonts w:cs="Courier New" w:hAnsi="Courier New" w:ascii="Courier New" w:hint="default"/>
      </w:rPr>
    </w:lvl>
    <w:lvl w:tentative="true" w:tplc="041A0005" w:ilvl="2">
      <w:start w:val="1"/>
      <w:numFmt w:val="bullet"/>
      <w:lvlText w:val=""/>
      <w:lvlJc w:val="left"/>
      <w:pPr>
        <w:ind w:hanging="360" w:left="1980"/>
      </w:pPr>
      <w:rPr>
        <w:rFonts w:hAnsi="Wingdings" w:ascii="Wingdings" w:hint="default"/>
      </w:rPr>
    </w:lvl>
    <w:lvl w:tentative="true" w:tplc="041A0001" w:ilvl="3">
      <w:start w:val="1"/>
      <w:numFmt w:val="bullet"/>
      <w:lvlText w:val=""/>
      <w:lvlJc w:val="left"/>
      <w:pPr>
        <w:ind w:hanging="360" w:left="2700"/>
      </w:pPr>
      <w:rPr>
        <w:rFonts w:hAnsi="Symbol" w:ascii="Symbol" w:hint="default"/>
      </w:rPr>
    </w:lvl>
    <w:lvl w:tentative="true" w:tplc="041A0003" w:ilvl="4">
      <w:start w:val="1"/>
      <w:numFmt w:val="bullet"/>
      <w:lvlText w:val="o"/>
      <w:lvlJc w:val="left"/>
      <w:pPr>
        <w:ind w:hanging="360" w:left="3420"/>
      </w:pPr>
      <w:rPr>
        <w:rFonts w:cs="Courier New" w:hAnsi="Courier New" w:ascii="Courier New" w:hint="default"/>
      </w:rPr>
    </w:lvl>
    <w:lvl w:tentative="true" w:tplc="041A0005" w:ilvl="5">
      <w:start w:val="1"/>
      <w:numFmt w:val="bullet"/>
      <w:lvlText w:val=""/>
      <w:lvlJc w:val="left"/>
      <w:pPr>
        <w:ind w:hanging="360" w:left="4140"/>
      </w:pPr>
      <w:rPr>
        <w:rFonts w:hAnsi="Wingdings" w:ascii="Wingdings" w:hint="default"/>
      </w:rPr>
    </w:lvl>
    <w:lvl w:tentative="true" w:tplc="041A0001" w:ilvl="6">
      <w:start w:val="1"/>
      <w:numFmt w:val="bullet"/>
      <w:lvlText w:val=""/>
      <w:lvlJc w:val="left"/>
      <w:pPr>
        <w:ind w:hanging="360" w:left="4860"/>
      </w:pPr>
      <w:rPr>
        <w:rFonts w:hAnsi="Symbol" w:ascii="Symbol" w:hint="default"/>
      </w:rPr>
    </w:lvl>
    <w:lvl w:tentative="true" w:tplc="041A0003" w:ilvl="7">
      <w:start w:val="1"/>
      <w:numFmt w:val="bullet"/>
      <w:lvlText w:val="o"/>
      <w:lvlJc w:val="left"/>
      <w:pPr>
        <w:ind w:hanging="360" w:left="5580"/>
      </w:pPr>
      <w:rPr>
        <w:rFonts w:cs="Courier New" w:hAnsi="Courier New" w:ascii="Courier New" w:hint="default"/>
      </w:rPr>
    </w:lvl>
    <w:lvl w:tentative="true" w:tplc="041A0005" w:ilvl="8">
      <w:start w:val="1"/>
      <w:numFmt w:val="bullet"/>
      <w:lvlText w:val=""/>
      <w:lvlJc w:val="left"/>
      <w:pPr>
        <w:ind w:hanging="360" w:left="6300"/>
      </w:pPr>
      <w:rPr>
        <w:rFonts w:hAnsi="Wingdings" w:ascii="Wingdings" w:hint="default"/>
      </w:rPr>
    </w:lvl>
  </w:abstractNum>
  <w:abstractNum w:abstractNumId="37">
    <w:nsid w:val="5E214FC4"/>
    <w:multiLevelType w:val="multilevel"/>
    <w:tmpl w:val="9BD82A6A"/>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38">
    <w:nsid w:val="601302F0"/>
    <w:multiLevelType w:val="hybridMultilevel"/>
    <w:tmpl w:val="7BB08296"/>
    <w:lvl w:tplc="3BB06184" w:ilvl="0">
      <w:start w:val="1"/>
      <w:numFmt w:val="upperRoman"/>
      <w:lvlText w:val="%1."/>
      <w:lvlJc w:val="left"/>
      <w:pPr>
        <w:ind w:hanging="720" w:left="100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39">
    <w:nsid w:val="62F510BB"/>
    <w:multiLevelType w:val="hybridMultilevel"/>
    <w:tmpl w:val="E4DC5C36"/>
    <w:lvl w:tplc="041A000F" w:ilvl="0">
      <w:start w:val="1"/>
      <w:numFmt w:val="decimal"/>
      <w:lvlText w:val="%1."/>
      <w:lvlJc w:val="left"/>
      <w:pPr>
        <w:ind w:hanging="360" w:left="0"/>
      </w:pPr>
      <w:rPr>
        <w:rFonts w:hint="default"/>
      </w:rPr>
    </w:lvl>
    <w:lvl w:tentative="true" w:tplc="041A0019" w:ilvl="1">
      <w:start w:val="1"/>
      <w:numFmt w:val="lowerLetter"/>
      <w:lvlText w:val="%2."/>
      <w:lvlJc w:val="left"/>
      <w:pPr>
        <w:ind w:hanging="360" w:left="720"/>
      </w:pPr>
    </w:lvl>
    <w:lvl w:tentative="true" w:tplc="041A001B" w:ilvl="2">
      <w:start w:val="1"/>
      <w:numFmt w:val="lowerRoman"/>
      <w:lvlText w:val="%3."/>
      <w:lvlJc w:val="right"/>
      <w:pPr>
        <w:ind w:hanging="180" w:left="1440"/>
      </w:pPr>
    </w:lvl>
    <w:lvl w:tentative="true" w:tplc="041A000F" w:ilvl="3">
      <w:start w:val="1"/>
      <w:numFmt w:val="decimal"/>
      <w:lvlText w:val="%4."/>
      <w:lvlJc w:val="left"/>
      <w:pPr>
        <w:ind w:hanging="360" w:left="2160"/>
      </w:pPr>
    </w:lvl>
    <w:lvl w:tentative="true" w:tplc="041A0019" w:ilvl="4">
      <w:start w:val="1"/>
      <w:numFmt w:val="lowerLetter"/>
      <w:lvlText w:val="%5."/>
      <w:lvlJc w:val="left"/>
      <w:pPr>
        <w:ind w:hanging="360" w:left="2880"/>
      </w:pPr>
    </w:lvl>
    <w:lvl w:tentative="true" w:tplc="041A001B" w:ilvl="5">
      <w:start w:val="1"/>
      <w:numFmt w:val="lowerRoman"/>
      <w:lvlText w:val="%6."/>
      <w:lvlJc w:val="right"/>
      <w:pPr>
        <w:ind w:hanging="180" w:left="3600"/>
      </w:pPr>
    </w:lvl>
    <w:lvl w:tentative="true" w:tplc="041A000F" w:ilvl="6">
      <w:start w:val="1"/>
      <w:numFmt w:val="decimal"/>
      <w:lvlText w:val="%7."/>
      <w:lvlJc w:val="left"/>
      <w:pPr>
        <w:ind w:hanging="360" w:left="4320"/>
      </w:pPr>
    </w:lvl>
    <w:lvl w:tentative="true" w:tplc="041A0019" w:ilvl="7">
      <w:start w:val="1"/>
      <w:numFmt w:val="lowerLetter"/>
      <w:lvlText w:val="%8."/>
      <w:lvlJc w:val="left"/>
      <w:pPr>
        <w:ind w:hanging="360" w:left="5040"/>
      </w:pPr>
    </w:lvl>
    <w:lvl w:tentative="true" w:tplc="041A001B" w:ilvl="8">
      <w:start w:val="1"/>
      <w:numFmt w:val="lowerRoman"/>
      <w:lvlText w:val="%9."/>
      <w:lvlJc w:val="right"/>
      <w:pPr>
        <w:ind w:hanging="180" w:left="5760"/>
      </w:pPr>
    </w:lvl>
  </w:abstractNum>
  <w:abstractNum w:abstractNumId="40">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41">
    <w:nsid w:val="68606610"/>
    <w:multiLevelType w:val="hybridMultilevel"/>
    <w:tmpl w:val="63C63ABC"/>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0F" w:ilvl="4">
      <w:start w:val="1"/>
      <w:numFmt w:val="decimal"/>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42">
    <w:nsid w:val="68EC743E"/>
    <w:multiLevelType w:val="hybridMultilevel"/>
    <w:tmpl w:val="73D4F0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3">
    <w:nsid w:val="69AF3A16"/>
    <w:multiLevelType w:val="hybridMultilevel"/>
    <w:tmpl w:val="83B4F62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4">
    <w:nsid w:val="6AFA3B04"/>
    <w:multiLevelType w:val="hybridMultilevel"/>
    <w:tmpl w:val="A5AC42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5">
    <w:nsid w:val="6F9754DB"/>
    <w:multiLevelType w:val="hybridMultilevel"/>
    <w:tmpl w:val="696CE6A0"/>
    <w:lvl w:tplc="B9EAC314"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6">
    <w:nsid w:val="79DD6665"/>
    <w:multiLevelType w:val="hybridMultilevel"/>
    <w:tmpl w:val="AB08CE30"/>
    <w:lvl w:tplc="DF32072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7">
    <w:nsid w:val="79E754EE"/>
    <w:multiLevelType w:val="hybridMultilevel"/>
    <w:tmpl w:val="B1443308"/>
    <w:lvl w:tplc="8CA28A72" w:ilvl="0">
      <w:start w:val="1"/>
      <w:numFmt w:val="upperRoman"/>
      <w:lvlText w:val="%1."/>
      <w:lvlJc w:val="left"/>
      <w:pPr>
        <w:ind w:hanging="720" w:left="1440"/>
      </w:pPr>
      <w:rPr>
        <w:rFonts w:hint="default"/>
        <w:sz w:val="20"/>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8">
    <w:nsid w:val="7E224561"/>
    <w:multiLevelType w:val="hybridMultilevel"/>
    <w:tmpl w:val="932EE1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23"/>
  </w:num>
  <w:num w:numId="3">
    <w:abstractNumId w:val="12"/>
  </w:num>
  <w:num w:numId="4">
    <w:abstractNumId w:val="39"/>
  </w:num>
  <w:num w:numId="5">
    <w:abstractNumId w:val="1"/>
  </w:num>
  <w:num w:numId="6">
    <w:abstractNumId w:val="30"/>
  </w:num>
  <w:num w:numId="7">
    <w:abstractNumId w:val="26"/>
  </w:num>
  <w:num w:numId="8">
    <w:abstractNumId w:val="29"/>
  </w:num>
  <w:num w:numId="9">
    <w:abstractNumId w:val="9"/>
  </w:num>
  <w:num w:numId="10">
    <w:abstractNumId w:val="41"/>
  </w:num>
  <w:num w:numId="11">
    <w:abstractNumId w:val="6"/>
  </w:num>
  <w:num w:numId="12">
    <w:abstractNumId w:val="17"/>
  </w:num>
  <w:num w:numId="13">
    <w:abstractNumId w:val="14"/>
  </w:num>
  <w:num w:numId="14">
    <w:abstractNumId w:val="0"/>
  </w:num>
  <w:num w:numId="15">
    <w:abstractNumId w:val="42"/>
  </w:num>
  <w:num w:numId="16">
    <w:abstractNumId w:val="28"/>
  </w:num>
  <w:num w:numId="17">
    <w:abstractNumId w:val="10"/>
  </w:num>
  <w:num w:numId="18">
    <w:abstractNumId w:val="20"/>
  </w:num>
  <w:num w:numId="19">
    <w:abstractNumId w:val="11"/>
  </w:num>
  <w:num w:numId="20">
    <w:abstractNumId w:val="7"/>
  </w:num>
  <w:num w:numId="21">
    <w:abstractNumId w:val="45"/>
  </w:num>
  <w:num w:numId="22">
    <w:abstractNumId w:val="25"/>
  </w:num>
  <w:num w:numId="23">
    <w:abstractNumId w:val="21"/>
  </w:num>
  <w:num w:numId="24">
    <w:abstractNumId w:val="32"/>
  </w:num>
  <w:num w:numId="25">
    <w:abstractNumId w:val="33"/>
  </w:num>
  <w:num w:numId="26">
    <w:abstractNumId w:val="44"/>
  </w:num>
  <w:num w:numId="27">
    <w:abstractNumId w:val="38"/>
  </w:num>
  <w:num w:numId="28">
    <w:abstractNumId w:val="40"/>
  </w:num>
  <w:num w:numId="29">
    <w:abstractNumId w:val="35"/>
  </w:num>
  <w:num w:numId="30">
    <w:abstractNumId w:val="16"/>
  </w:num>
  <w:num w:numId="31">
    <w:abstractNumId w:val="24"/>
  </w:num>
  <w:num w:numId="32">
    <w:abstractNumId w:val="5"/>
  </w:num>
  <w:num w:numId="33">
    <w:abstractNumId w:val="3"/>
  </w:num>
  <w:num w:numId="34">
    <w:abstractNumId w:val="43"/>
  </w:num>
  <w:num w:numId="35">
    <w:abstractNumId w:val="22"/>
  </w:num>
  <w:num w:numId="36">
    <w:abstractNumId w:val="2"/>
  </w:num>
  <w:num w:numId="37">
    <w:abstractNumId w:val="36"/>
  </w:num>
  <w:num w:numId="38">
    <w:abstractNumId w:val="8"/>
  </w:num>
  <w:num w:numId="39">
    <w:abstractNumId w:val="27"/>
  </w:num>
  <w:num w:numId="40">
    <w:abstractNumId w:val="34"/>
  </w:num>
  <w:num w:numId="41">
    <w:abstractNumId w:val="18"/>
  </w:num>
  <w:num w:numId="42">
    <w:abstractNumId w:val="15"/>
  </w:num>
  <w:num w:numId="43">
    <w:abstractNumId w:val="48"/>
  </w:num>
  <w:num w:numId="44">
    <w:abstractNumId w:val="19"/>
  </w:num>
  <w:num w:numId="45">
    <w:abstractNumId w:val="4"/>
  </w:num>
  <w:num w:numId="46">
    <w:abstractNumId w:val="31"/>
  </w:num>
  <w:num w:numId="47">
    <w:abstractNumId w:val="47"/>
  </w:num>
  <w:num w:numId="48">
    <w:abstractNumId w:val="46"/>
  </w:num>
  <w:num w:numId="49">
    <w:abstractNumId w:val="37"/>
    <w:lvlOverride w:ilvl="0">
      <w:startOverride w:val="1"/>
    </w:lvlOverride>
  </w:num>
  <w:numIdMacAtCleanup w:val="10"/>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778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9B9"/>
    <w:rsid w:val="00011BA0"/>
    <w:rsid w:val="00014DED"/>
    <w:rsid w:val="0001698E"/>
    <w:rsid w:val="00020DF7"/>
    <w:rsid w:val="0002148E"/>
    <w:rsid w:val="00021C8C"/>
    <w:rsid w:val="000232A5"/>
    <w:rsid w:val="0002497F"/>
    <w:rsid w:val="00027B30"/>
    <w:rsid w:val="00030559"/>
    <w:rsid w:val="000322B1"/>
    <w:rsid w:val="00033B31"/>
    <w:rsid w:val="0003629C"/>
    <w:rsid w:val="00037E28"/>
    <w:rsid w:val="000457CD"/>
    <w:rsid w:val="00046063"/>
    <w:rsid w:val="00047061"/>
    <w:rsid w:val="000517EC"/>
    <w:rsid w:val="0005541E"/>
    <w:rsid w:val="000556B6"/>
    <w:rsid w:val="000559B8"/>
    <w:rsid w:val="00056C8A"/>
    <w:rsid w:val="00057A5A"/>
    <w:rsid w:val="00057DB7"/>
    <w:rsid w:val="00064134"/>
    <w:rsid w:val="0007058D"/>
    <w:rsid w:val="00071633"/>
    <w:rsid w:val="00077B6B"/>
    <w:rsid w:val="00080E7C"/>
    <w:rsid w:val="000912F0"/>
    <w:rsid w:val="00094398"/>
    <w:rsid w:val="00094AB4"/>
    <w:rsid w:val="00094AE9"/>
    <w:rsid w:val="000959C4"/>
    <w:rsid w:val="00095ADF"/>
    <w:rsid w:val="000A1E2A"/>
    <w:rsid w:val="000A3575"/>
    <w:rsid w:val="000B3B1B"/>
    <w:rsid w:val="000B404B"/>
    <w:rsid w:val="000B50B8"/>
    <w:rsid w:val="000B649A"/>
    <w:rsid w:val="000B796B"/>
    <w:rsid w:val="000C0E3E"/>
    <w:rsid w:val="000C4BFE"/>
    <w:rsid w:val="000D272E"/>
    <w:rsid w:val="000D28B2"/>
    <w:rsid w:val="000D6BA8"/>
    <w:rsid w:val="000D6CDF"/>
    <w:rsid w:val="000D7DFE"/>
    <w:rsid w:val="000E1538"/>
    <w:rsid w:val="000E2A06"/>
    <w:rsid w:val="000E3266"/>
    <w:rsid w:val="000E3D49"/>
    <w:rsid w:val="000E7ADD"/>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583A"/>
    <w:rsid w:val="00126170"/>
    <w:rsid w:val="00126497"/>
    <w:rsid w:val="00127F65"/>
    <w:rsid w:val="001300AF"/>
    <w:rsid w:val="001314BD"/>
    <w:rsid w:val="0013610F"/>
    <w:rsid w:val="00141CE9"/>
    <w:rsid w:val="00143B09"/>
    <w:rsid w:val="00144C1A"/>
    <w:rsid w:val="00150D16"/>
    <w:rsid w:val="00151B3D"/>
    <w:rsid w:val="0015448A"/>
    <w:rsid w:val="00155D26"/>
    <w:rsid w:val="00155D9A"/>
    <w:rsid w:val="00164375"/>
    <w:rsid w:val="00166167"/>
    <w:rsid w:val="00172202"/>
    <w:rsid w:val="00172D60"/>
    <w:rsid w:val="00175846"/>
    <w:rsid w:val="00175AE1"/>
    <w:rsid w:val="00175CA0"/>
    <w:rsid w:val="00182185"/>
    <w:rsid w:val="00182244"/>
    <w:rsid w:val="00183B9B"/>
    <w:rsid w:val="001847BE"/>
    <w:rsid w:val="001875E5"/>
    <w:rsid w:val="001876F9"/>
    <w:rsid w:val="00192476"/>
    <w:rsid w:val="001A007B"/>
    <w:rsid w:val="001A16C9"/>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E5599"/>
    <w:rsid w:val="001F1A91"/>
    <w:rsid w:val="001F30CC"/>
    <w:rsid w:val="001F34B5"/>
    <w:rsid w:val="001F7087"/>
    <w:rsid w:val="00200583"/>
    <w:rsid w:val="0020261B"/>
    <w:rsid w:val="0020394D"/>
    <w:rsid w:val="00205652"/>
    <w:rsid w:val="00206437"/>
    <w:rsid w:val="0021069A"/>
    <w:rsid w:val="002106B6"/>
    <w:rsid w:val="00212A74"/>
    <w:rsid w:val="00217B3D"/>
    <w:rsid w:val="00225EC1"/>
    <w:rsid w:val="00237320"/>
    <w:rsid w:val="00240B29"/>
    <w:rsid w:val="00242371"/>
    <w:rsid w:val="0024696F"/>
    <w:rsid w:val="002505ED"/>
    <w:rsid w:val="00250B1A"/>
    <w:rsid w:val="00253704"/>
    <w:rsid w:val="00257192"/>
    <w:rsid w:val="00257A66"/>
    <w:rsid w:val="00271875"/>
    <w:rsid w:val="00271ADD"/>
    <w:rsid w:val="00272C1A"/>
    <w:rsid w:val="002753EC"/>
    <w:rsid w:val="0027653E"/>
    <w:rsid w:val="00280D1D"/>
    <w:rsid w:val="00293205"/>
    <w:rsid w:val="002956CD"/>
    <w:rsid w:val="002A1D92"/>
    <w:rsid w:val="002A3A8D"/>
    <w:rsid w:val="002A6ACD"/>
    <w:rsid w:val="002A6D1A"/>
    <w:rsid w:val="002A7EC3"/>
    <w:rsid w:val="002B262D"/>
    <w:rsid w:val="002B3C8C"/>
    <w:rsid w:val="002B7000"/>
    <w:rsid w:val="002B7B9E"/>
    <w:rsid w:val="002C04C6"/>
    <w:rsid w:val="002C45E2"/>
    <w:rsid w:val="002D3EE7"/>
    <w:rsid w:val="002D7B8A"/>
    <w:rsid w:val="002E01C2"/>
    <w:rsid w:val="002E0852"/>
    <w:rsid w:val="002E59B3"/>
    <w:rsid w:val="002F1C90"/>
    <w:rsid w:val="002F41A1"/>
    <w:rsid w:val="003033AF"/>
    <w:rsid w:val="00303628"/>
    <w:rsid w:val="003039DD"/>
    <w:rsid w:val="003041C1"/>
    <w:rsid w:val="003133CB"/>
    <w:rsid w:val="003144DF"/>
    <w:rsid w:val="003146C8"/>
    <w:rsid w:val="00316A33"/>
    <w:rsid w:val="0032019A"/>
    <w:rsid w:val="00320681"/>
    <w:rsid w:val="003214B5"/>
    <w:rsid w:val="003216AA"/>
    <w:rsid w:val="00322042"/>
    <w:rsid w:val="003220FD"/>
    <w:rsid w:val="0032364C"/>
    <w:rsid w:val="003378F8"/>
    <w:rsid w:val="003408B0"/>
    <w:rsid w:val="003418FE"/>
    <w:rsid w:val="00342482"/>
    <w:rsid w:val="003505A9"/>
    <w:rsid w:val="00370475"/>
    <w:rsid w:val="00382F97"/>
    <w:rsid w:val="003845DB"/>
    <w:rsid w:val="00385B17"/>
    <w:rsid w:val="00385DE7"/>
    <w:rsid w:val="003860E0"/>
    <w:rsid w:val="00390D1A"/>
    <w:rsid w:val="00394B9F"/>
    <w:rsid w:val="00396443"/>
    <w:rsid w:val="003A1679"/>
    <w:rsid w:val="003A5728"/>
    <w:rsid w:val="003A6002"/>
    <w:rsid w:val="003B020D"/>
    <w:rsid w:val="003C5DCB"/>
    <w:rsid w:val="003C6A5D"/>
    <w:rsid w:val="003D4DD0"/>
    <w:rsid w:val="003E1FDA"/>
    <w:rsid w:val="003E49B9"/>
    <w:rsid w:val="003E4BFA"/>
    <w:rsid w:val="003E5674"/>
    <w:rsid w:val="003F00DA"/>
    <w:rsid w:val="003F01CF"/>
    <w:rsid w:val="003F4A7C"/>
    <w:rsid w:val="004007FD"/>
    <w:rsid w:val="00407B05"/>
    <w:rsid w:val="00407F8C"/>
    <w:rsid w:val="00410609"/>
    <w:rsid w:val="004113B8"/>
    <w:rsid w:val="0041182B"/>
    <w:rsid w:val="00411D1B"/>
    <w:rsid w:val="00412031"/>
    <w:rsid w:val="00412E8B"/>
    <w:rsid w:val="00413DAB"/>
    <w:rsid w:val="00427B12"/>
    <w:rsid w:val="00427BF5"/>
    <w:rsid w:val="00431553"/>
    <w:rsid w:val="00433369"/>
    <w:rsid w:val="0044450B"/>
    <w:rsid w:val="00446C91"/>
    <w:rsid w:val="004527C0"/>
    <w:rsid w:val="00456DF3"/>
    <w:rsid w:val="00456F28"/>
    <w:rsid w:val="00461ECA"/>
    <w:rsid w:val="004642DE"/>
    <w:rsid w:val="00464313"/>
    <w:rsid w:val="00464E3A"/>
    <w:rsid w:val="0046757C"/>
    <w:rsid w:val="004718C3"/>
    <w:rsid w:val="00471FE8"/>
    <w:rsid w:val="00477293"/>
    <w:rsid w:val="00480A89"/>
    <w:rsid w:val="004843E5"/>
    <w:rsid w:val="0049076A"/>
    <w:rsid w:val="00497572"/>
    <w:rsid w:val="004A38B4"/>
    <w:rsid w:val="004A55F9"/>
    <w:rsid w:val="004B0917"/>
    <w:rsid w:val="004B35A8"/>
    <w:rsid w:val="004C5F2E"/>
    <w:rsid w:val="004D1EBA"/>
    <w:rsid w:val="004E0DCB"/>
    <w:rsid w:val="004E2E52"/>
    <w:rsid w:val="004E3BB6"/>
    <w:rsid w:val="004E616C"/>
    <w:rsid w:val="004E6CEF"/>
    <w:rsid w:val="004E74F5"/>
    <w:rsid w:val="004F0F1B"/>
    <w:rsid w:val="00503BF4"/>
    <w:rsid w:val="005154DA"/>
    <w:rsid w:val="00515C65"/>
    <w:rsid w:val="005168BE"/>
    <w:rsid w:val="00521AEE"/>
    <w:rsid w:val="0052515C"/>
    <w:rsid w:val="00530689"/>
    <w:rsid w:val="0053166F"/>
    <w:rsid w:val="00536010"/>
    <w:rsid w:val="00540890"/>
    <w:rsid w:val="00542B77"/>
    <w:rsid w:val="005501AB"/>
    <w:rsid w:val="005568C5"/>
    <w:rsid w:val="00556E6A"/>
    <w:rsid w:val="00561466"/>
    <w:rsid w:val="00563891"/>
    <w:rsid w:val="005656EC"/>
    <w:rsid w:val="00567070"/>
    <w:rsid w:val="00571D36"/>
    <w:rsid w:val="00575D4E"/>
    <w:rsid w:val="005762A7"/>
    <w:rsid w:val="00577C20"/>
    <w:rsid w:val="00580B43"/>
    <w:rsid w:val="00587DBA"/>
    <w:rsid w:val="005901F0"/>
    <w:rsid w:val="00595478"/>
    <w:rsid w:val="00596EB6"/>
    <w:rsid w:val="005A1446"/>
    <w:rsid w:val="005A1B42"/>
    <w:rsid w:val="005A2CF3"/>
    <w:rsid w:val="005A3188"/>
    <w:rsid w:val="005B000E"/>
    <w:rsid w:val="005B028D"/>
    <w:rsid w:val="005B525A"/>
    <w:rsid w:val="005B6C47"/>
    <w:rsid w:val="005C04B1"/>
    <w:rsid w:val="005C6799"/>
    <w:rsid w:val="005D1023"/>
    <w:rsid w:val="005D16E8"/>
    <w:rsid w:val="005E0FA2"/>
    <w:rsid w:val="005E3E42"/>
    <w:rsid w:val="005E5D9C"/>
    <w:rsid w:val="00607EA2"/>
    <w:rsid w:val="00611B77"/>
    <w:rsid w:val="006165AE"/>
    <w:rsid w:val="0062286E"/>
    <w:rsid w:val="00623081"/>
    <w:rsid w:val="00623BBA"/>
    <w:rsid w:val="00624D4F"/>
    <w:rsid w:val="00631C0B"/>
    <w:rsid w:val="00632F42"/>
    <w:rsid w:val="00634789"/>
    <w:rsid w:val="00636A2A"/>
    <w:rsid w:val="006370C5"/>
    <w:rsid w:val="006378A1"/>
    <w:rsid w:val="00640018"/>
    <w:rsid w:val="0064196D"/>
    <w:rsid w:val="00643DBE"/>
    <w:rsid w:val="006471B8"/>
    <w:rsid w:val="00650286"/>
    <w:rsid w:val="006528D4"/>
    <w:rsid w:val="006607A1"/>
    <w:rsid w:val="00663853"/>
    <w:rsid w:val="006640D9"/>
    <w:rsid w:val="006643F6"/>
    <w:rsid w:val="00671107"/>
    <w:rsid w:val="00673C03"/>
    <w:rsid w:val="006747B7"/>
    <w:rsid w:val="00684164"/>
    <w:rsid w:val="00686EFF"/>
    <w:rsid w:val="006877D2"/>
    <w:rsid w:val="00687917"/>
    <w:rsid w:val="00691457"/>
    <w:rsid w:val="00692559"/>
    <w:rsid w:val="00692CC9"/>
    <w:rsid w:val="00693832"/>
    <w:rsid w:val="00696EA1"/>
    <w:rsid w:val="006A01CC"/>
    <w:rsid w:val="006A4FAF"/>
    <w:rsid w:val="006B0CE1"/>
    <w:rsid w:val="006B22FB"/>
    <w:rsid w:val="006B2B2C"/>
    <w:rsid w:val="006C17D4"/>
    <w:rsid w:val="006C32ED"/>
    <w:rsid w:val="006C47AB"/>
    <w:rsid w:val="006C5597"/>
    <w:rsid w:val="006D3496"/>
    <w:rsid w:val="006E4FEA"/>
    <w:rsid w:val="006E6245"/>
    <w:rsid w:val="006E7CA8"/>
    <w:rsid w:val="006F2DC3"/>
    <w:rsid w:val="006F2F2E"/>
    <w:rsid w:val="006F2FAC"/>
    <w:rsid w:val="006F3E6F"/>
    <w:rsid w:val="006F5092"/>
    <w:rsid w:val="00702714"/>
    <w:rsid w:val="0070654E"/>
    <w:rsid w:val="00715157"/>
    <w:rsid w:val="007152C1"/>
    <w:rsid w:val="0071633C"/>
    <w:rsid w:val="00723D06"/>
    <w:rsid w:val="00725D8C"/>
    <w:rsid w:val="00725E76"/>
    <w:rsid w:val="007265E7"/>
    <w:rsid w:val="00726792"/>
    <w:rsid w:val="00732558"/>
    <w:rsid w:val="00733A1C"/>
    <w:rsid w:val="00736E2D"/>
    <w:rsid w:val="00737273"/>
    <w:rsid w:val="00742560"/>
    <w:rsid w:val="00742688"/>
    <w:rsid w:val="00752DB8"/>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250E"/>
    <w:rsid w:val="00783A86"/>
    <w:rsid w:val="00783D95"/>
    <w:rsid w:val="00784B13"/>
    <w:rsid w:val="00792D69"/>
    <w:rsid w:val="00795825"/>
    <w:rsid w:val="00796A95"/>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5C6"/>
    <w:rsid w:val="007F1362"/>
    <w:rsid w:val="007F34F0"/>
    <w:rsid w:val="007F7076"/>
    <w:rsid w:val="007F72CE"/>
    <w:rsid w:val="0080559F"/>
    <w:rsid w:val="00805B00"/>
    <w:rsid w:val="00806FDD"/>
    <w:rsid w:val="00810915"/>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21E0"/>
    <w:rsid w:val="00862E38"/>
    <w:rsid w:val="00871B7F"/>
    <w:rsid w:val="008770DE"/>
    <w:rsid w:val="00887483"/>
    <w:rsid w:val="0089076F"/>
    <w:rsid w:val="00895E2C"/>
    <w:rsid w:val="008A286D"/>
    <w:rsid w:val="008A450E"/>
    <w:rsid w:val="008A69BD"/>
    <w:rsid w:val="008B25B6"/>
    <w:rsid w:val="008B28EF"/>
    <w:rsid w:val="008B59BF"/>
    <w:rsid w:val="008B7B64"/>
    <w:rsid w:val="008C1909"/>
    <w:rsid w:val="008C1AC8"/>
    <w:rsid w:val="008C344A"/>
    <w:rsid w:val="008C3B4A"/>
    <w:rsid w:val="008C7965"/>
    <w:rsid w:val="008D2696"/>
    <w:rsid w:val="008D2F0C"/>
    <w:rsid w:val="008D6A10"/>
    <w:rsid w:val="008E7775"/>
    <w:rsid w:val="008E7C3F"/>
    <w:rsid w:val="008E7D0C"/>
    <w:rsid w:val="008F2000"/>
    <w:rsid w:val="008F276F"/>
    <w:rsid w:val="008F3350"/>
    <w:rsid w:val="008F629C"/>
    <w:rsid w:val="008F7510"/>
    <w:rsid w:val="009000B9"/>
    <w:rsid w:val="00900E24"/>
    <w:rsid w:val="0090196B"/>
    <w:rsid w:val="00902467"/>
    <w:rsid w:val="009029D4"/>
    <w:rsid w:val="009045A8"/>
    <w:rsid w:val="00910B23"/>
    <w:rsid w:val="009270EA"/>
    <w:rsid w:val="00935ABA"/>
    <w:rsid w:val="009411E1"/>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35DE"/>
    <w:rsid w:val="009857F6"/>
    <w:rsid w:val="009874FB"/>
    <w:rsid w:val="009919F7"/>
    <w:rsid w:val="009935C4"/>
    <w:rsid w:val="009A16CE"/>
    <w:rsid w:val="009A33A2"/>
    <w:rsid w:val="009A5C23"/>
    <w:rsid w:val="009B1B66"/>
    <w:rsid w:val="009B4223"/>
    <w:rsid w:val="009B5781"/>
    <w:rsid w:val="009C3ED2"/>
    <w:rsid w:val="009C4493"/>
    <w:rsid w:val="009C53DE"/>
    <w:rsid w:val="009C65DC"/>
    <w:rsid w:val="009C7DA4"/>
    <w:rsid w:val="009D1549"/>
    <w:rsid w:val="009D2433"/>
    <w:rsid w:val="009D79C5"/>
    <w:rsid w:val="009E0988"/>
    <w:rsid w:val="009E2E3B"/>
    <w:rsid w:val="009E3AAC"/>
    <w:rsid w:val="009E45DF"/>
    <w:rsid w:val="009E551B"/>
    <w:rsid w:val="009F3B2D"/>
    <w:rsid w:val="00A00232"/>
    <w:rsid w:val="00A04A7E"/>
    <w:rsid w:val="00A05409"/>
    <w:rsid w:val="00A0568B"/>
    <w:rsid w:val="00A100DB"/>
    <w:rsid w:val="00A11C17"/>
    <w:rsid w:val="00A126F2"/>
    <w:rsid w:val="00A158A1"/>
    <w:rsid w:val="00A15B8A"/>
    <w:rsid w:val="00A170F3"/>
    <w:rsid w:val="00A20CC5"/>
    <w:rsid w:val="00A21F03"/>
    <w:rsid w:val="00A30477"/>
    <w:rsid w:val="00A325D0"/>
    <w:rsid w:val="00A32BFC"/>
    <w:rsid w:val="00A36CB7"/>
    <w:rsid w:val="00A45273"/>
    <w:rsid w:val="00A502A6"/>
    <w:rsid w:val="00A50A56"/>
    <w:rsid w:val="00A57D3D"/>
    <w:rsid w:val="00A61BA8"/>
    <w:rsid w:val="00A62D78"/>
    <w:rsid w:val="00A62E84"/>
    <w:rsid w:val="00A63425"/>
    <w:rsid w:val="00A639AE"/>
    <w:rsid w:val="00A661F9"/>
    <w:rsid w:val="00A67D61"/>
    <w:rsid w:val="00A7081A"/>
    <w:rsid w:val="00A721A3"/>
    <w:rsid w:val="00A741C4"/>
    <w:rsid w:val="00A74562"/>
    <w:rsid w:val="00A7715D"/>
    <w:rsid w:val="00A80F37"/>
    <w:rsid w:val="00A82AF3"/>
    <w:rsid w:val="00A82D0F"/>
    <w:rsid w:val="00A84154"/>
    <w:rsid w:val="00A86810"/>
    <w:rsid w:val="00A9525B"/>
    <w:rsid w:val="00A956F1"/>
    <w:rsid w:val="00A95AC1"/>
    <w:rsid w:val="00A9742A"/>
    <w:rsid w:val="00AA0037"/>
    <w:rsid w:val="00AA0670"/>
    <w:rsid w:val="00AA1621"/>
    <w:rsid w:val="00AA6F70"/>
    <w:rsid w:val="00AA7CD0"/>
    <w:rsid w:val="00AB0A43"/>
    <w:rsid w:val="00AB50AD"/>
    <w:rsid w:val="00AB5AC2"/>
    <w:rsid w:val="00AB7641"/>
    <w:rsid w:val="00AC2B26"/>
    <w:rsid w:val="00AD11A1"/>
    <w:rsid w:val="00AD5297"/>
    <w:rsid w:val="00AD60F1"/>
    <w:rsid w:val="00AE029A"/>
    <w:rsid w:val="00AE0E3E"/>
    <w:rsid w:val="00AE17A8"/>
    <w:rsid w:val="00AE1F14"/>
    <w:rsid w:val="00AE3986"/>
    <w:rsid w:val="00AE6CDD"/>
    <w:rsid w:val="00AF0288"/>
    <w:rsid w:val="00AF470C"/>
    <w:rsid w:val="00B054B7"/>
    <w:rsid w:val="00B074BB"/>
    <w:rsid w:val="00B10BF0"/>
    <w:rsid w:val="00B10E1E"/>
    <w:rsid w:val="00B167DD"/>
    <w:rsid w:val="00B20591"/>
    <w:rsid w:val="00B21F0F"/>
    <w:rsid w:val="00B23978"/>
    <w:rsid w:val="00B2605A"/>
    <w:rsid w:val="00B31B55"/>
    <w:rsid w:val="00B33F76"/>
    <w:rsid w:val="00B3704A"/>
    <w:rsid w:val="00B409A9"/>
    <w:rsid w:val="00B418A2"/>
    <w:rsid w:val="00B44A3E"/>
    <w:rsid w:val="00B460D2"/>
    <w:rsid w:val="00B46947"/>
    <w:rsid w:val="00B4785A"/>
    <w:rsid w:val="00B47E22"/>
    <w:rsid w:val="00B52E80"/>
    <w:rsid w:val="00B5495C"/>
    <w:rsid w:val="00B553B0"/>
    <w:rsid w:val="00B56A6B"/>
    <w:rsid w:val="00B57D98"/>
    <w:rsid w:val="00B66B52"/>
    <w:rsid w:val="00B70245"/>
    <w:rsid w:val="00B7269F"/>
    <w:rsid w:val="00B72F7D"/>
    <w:rsid w:val="00B73A59"/>
    <w:rsid w:val="00B74414"/>
    <w:rsid w:val="00B74DB8"/>
    <w:rsid w:val="00B7506C"/>
    <w:rsid w:val="00B753DD"/>
    <w:rsid w:val="00B754B4"/>
    <w:rsid w:val="00B768EB"/>
    <w:rsid w:val="00B77E51"/>
    <w:rsid w:val="00B8110B"/>
    <w:rsid w:val="00B832CD"/>
    <w:rsid w:val="00B84EFD"/>
    <w:rsid w:val="00B84F6E"/>
    <w:rsid w:val="00B90833"/>
    <w:rsid w:val="00B91A1F"/>
    <w:rsid w:val="00B9298E"/>
    <w:rsid w:val="00B93711"/>
    <w:rsid w:val="00B947D7"/>
    <w:rsid w:val="00B97A43"/>
    <w:rsid w:val="00BA0317"/>
    <w:rsid w:val="00BA2A64"/>
    <w:rsid w:val="00BA4CA1"/>
    <w:rsid w:val="00BA4F1D"/>
    <w:rsid w:val="00BA6BC1"/>
    <w:rsid w:val="00BA720D"/>
    <w:rsid w:val="00BB6FEA"/>
    <w:rsid w:val="00BB724E"/>
    <w:rsid w:val="00BC267A"/>
    <w:rsid w:val="00BC3A76"/>
    <w:rsid w:val="00BD16F0"/>
    <w:rsid w:val="00BD2B6F"/>
    <w:rsid w:val="00BD6B2A"/>
    <w:rsid w:val="00BE4401"/>
    <w:rsid w:val="00BF2A3C"/>
    <w:rsid w:val="00BF3B26"/>
    <w:rsid w:val="00BF5D87"/>
    <w:rsid w:val="00BF5E8F"/>
    <w:rsid w:val="00C00CB9"/>
    <w:rsid w:val="00C01153"/>
    <w:rsid w:val="00C020D6"/>
    <w:rsid w:val="00C02B81"/>
    <w:rsid w:val="00C050B8"/>
    <w:rsid w:val="00C10BD0"/>
    <w:rsid w:val="00C122D3"/>
    <w:rsid w:val="00C16FA1"/>
    <w:rsid w:val="00C17518"/>
    <w:rsid w:val="00C304EC"/>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6564"/>
    <w:rsid w:val="00C6781E"/>
    <w:rsid w:val="00C73FB5"/>
    <w:rsid w:val="00C750B8"/>
    <w:rsid w:val="00C76C38"/>
    <w:rsid w:val="00C77E73"/>
    <w:rsid w:val="00C80D91"/>
    <w:rsid w:val="00C834A1"/>
    <w:rsid w:val="00C84365"/>
    <w:rsid w:val="00C87270"/>
    <w:rsid w:val="00C92264"/>
    <w:rsid w:val="00C95B25"/>
    <w:rsid w:val="00C96A33"/>
    <w:rsid w:val="00C97B33"/>
    <w:rsid w:val="00CA127D"/>
    <w:rsid w:val="00CA1B1B"/>
    <w:rsid w:val="00CA654C"/>
    <w:rsid w:val="00CA6CAA"/>
    <w:rsid w:val="00CB07AB"/>
    <w:rsid w:val="00CB1126"/>
    <w:rsid w:val="00CC043F"/>
    <w:rsid w:val="00CC6233"/>
    <w:rsid w:val="00CD08D4"/>
    <w:rsid w:val="00CD665A"/>
    <w:rsid w:val="00CD6682"/>
    <w:rsid w:val="00CD6DA1"/>
    <w:rsid w:val="00CD77D6"/>
    <w:rsid w:val="00CE0F68"/>
    <w:rsid w:val="00CE18BE"/>
    <w:rsid w:val="00CE5F1E"/>
    <w:rsid w:val="00CF0C82"/>
    <w:rsid w:val="00D02135"/>
    <w:rsid w:val="00D0274C"/>
    <w:rsid w:val="00D02FBA"/>
    <w:rsid w:val="00D079BA"/>
    <w:rsid w:val="00D10138"/>
    <w:rsid w:val="00D12579"/>
    <w:rsid w:val="00D139D8"/>
    <w:rsid w:val="00D161B7"/>
    <w:rsid w:val="00D201C9"/>
    <w:rsid w:val="00D228E9"/>
    <w:rsid w:val="00D22AFF"/>
    <w:rsid w:val="00D247F1"/>
    <w:rsid w:val="00D24C5B"/>
    <w:rsid w:val="00D2543D"/>
    <w:rsid w:val="00D30B3A"/>
    <w:rsid w:val="00D30C3C"/>
    <w:rsid w:val="00D34011"/>
    <w:rsid w:val="00D4120F"/>
    <w:rsid w:val="00D414B0"/>
    <w:rsid w:val="00D4581C"/>
    <w:rsid w:val="00D465EB"/>
    <w:rsid w:val="00D473DB"/>
    <w:rsid w:val="00D5235F"/>
    <w:rsid w:val="00D61D4B"/>
    <w:rsid w:val="00D64163"/>
    <w:rsid w:val="00D648A2"/>
    <w:rsid w:val="00D72512"/>
    <w:rsid w:val="00D81245"/>
    <w:rsid w:val="00D81A44"/>
    <w:rsid w:val="00D863E3"/>
    <w:rsid w:val="00D8786F"/>
    <w:rsid w:val="00D87E28"/>
    <w:rsid w:val="00D909AF"/>
    <w:rsid w:val="00D91619"/>
    <w:rsid w:val="00D93283"/>
    <w:rsid w:val="00D936C5"/>
    <w:rsid w:val="00DA5FE7"/>
    <w:rsid w:val="00DB1F86"/>
    <w:rsid w:val="00DB3BD0"/>
    <w:rsid w:val="00DB4623"/>
    <w:rsid w:val="00DB5D14"/>
    <w:rsid w:val="00DB73D0"/>
    <w:rsid w:val="00DC0CD3"/>
    <w:rsid w:val="00DC2F13"/>
    <w:rsid w:val="00DC3831"/>
    <w:rsid w:val="00DC454F"/>
    <w:rsid w:val="00DC6824"/>
    <w:rsid w:val="00DD3673"/>
    <w:rsid w:val="00DD446A"/>
    <w:rsid w:val="00DE3C06"/>
    <w:rsid w:val="00DE42DD"/>
    <w:rsid w:val="00DE4305"/>
    <w:rsid w:val="00DE6CFD"/>
    <w:rsid w:val="00DE7E87"/>
    <w:rsid w:val="00DF0312"/>
    <w:rsid w:val="00DF067D"/>
    <w:rsid w:val="00DF0ABA"/>
    <w:rsid w:val="00DF0F9D"/>
    <w:rsid w:val="00DF1CEC"/>
    <w:rsid w:val="00DF3436"/>
    <w:rsid w:val="00DF39D4"/>
    <w:rsid w:val="00DF5306"/>
    <w:rsid w:val="00DF5C9C"/>
    <w:rsid w:val="00DF6AA5"/>
    <w:rsid w:val="00E0343E"/>
    <w:rsid w:val="00E06051"/>
    <w:rsid w:val="00E06399"/>
    <w:rsid w:val="00E10BCF"/>
    <w:rsid w:val="00E12C38"/>
    <w:rsid w:val="00E14047"/>
    <w:rsid w:val="00E151F7"/>
    <w:rsid w:val="00E16B11"/>
    <w:rsid w:val="00E2147D"/>
    <w:rsid w:val="00E215D9"/>
    <w:rsid w:val="00E21E10"/>
    <w:rsid w:val="00E252B9"/>
    <w:rsid w:val="00E32948"/>
    <w:rsid w:val="00E3359D"/>
    <w:rsid w:val="00E4365F"/>
    <w:rsid w:val="00E46D5B"/>
    <w:rsid w:val="00E47DCD"/>
    <w:rsid w:val="00E47FFC"/>
    <w:rsid w:val="00E514F0"/>
    <w:rsid w:val="00E5533F"/>
    <w:rsid w:val="00E60601"/>
    <w:rsid w:val="00E609FF"/>
    <w:rsid w:val="00E61628"/>
    <w:rsid w:val="00E6252D"/>
    <w:rsid w:val="00E70CF5"/>
    <w:rsid w:val="00E722E4"/>
    <w:rsid w:val="00E723C2"/>
    <w:rsid w:val="00E72527"/>
    <w:rsid w:val="00E750DF"/>
    <w:rsid w:val="00E77F90"/>
    <w:rsid w:val="00E80198"/>
    <w:rsid w:val="00E83264"/>
    <w:rsid w:val="00E8564F"/>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85C"/>
    <w:rsid w:val="00EC1E5F"/>
    <w:rsid w:val="00EC5C8B"/>
    <w:rsid w:val="00EC6767"/>
    <w:rsid w:val="00ED0CBC"/>
    <w:rsid w:val="00EE2B60"/>
    <w:rsid w:val="00EE7BBD"/>
    <w:rsid w:val="00EF1DF1"/>
    <w:rsid w:val="00EF2EA3"/>
    <w:rsid w:val="00EF45C3"/>
    <w:rsid w:val="00EF7314"/>
    <w:rsid w:val="00F00A3A"/>
    <w:rsid w:val="00F0381D"/>
    <w:rsid w:val="00F03D1D"/>
    <w:rsid w:val="00F04D43"/>
    <w:rsid w:val="00F068EB"/>
    <w:rsid w:val="00F10F02"/>
    <w:rsid w:val="00F13B4F"/>
    <w:rsid w:val="00F16A45"/>
    <w:rsid w:val="00F17E33"/>
    <w:rsid w:val="00F20413"/>
    <w:rsid w:val="00F20710"/>
    <w:rsid w:val="00F220C6"/>
    <w:rsid w:val="00F252DE"/>
    <w:rsid w:val="00F25380"/>
    <w:rsid w:val="00F323F3"/>
    <w:rsid w:val="00F417DF"/>
    <w:rsid w:val="00F42616"/>
    <w:rsid w:val="00F4289F"/>
    <w:rsid w:val="00F434AF"/>
    <w:rsid w:val="00F45157"/>
    <w:rsid w:val="00F47CE6"/>
    <w:rsid w:val="00F51E4F"/>
    <w:rsid w:val="00F54B32"/>
    <w:rsid w:val="00F623C3"/>
    <w:rsid w:val="00F62831"/>
    <w:rsid w:val="00F65342"/>
    <w:rsid w:val="00F66B98"/>
    <w:rsid w:val="00F72112"/>
    <w:rsid w:val="00F72884"/>
    <w:rsid w:val="00F72A7E"/>
    <w:rsid w:val="00F764AF"/>
    <w:rsid w:val="00F776FB"/>
    <w:rsid w:val="00F80894"/>
    <w:rsid w:val="00F825E0"/>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C23EC"/>
    <w:rsid w:val="00FC4242"/>
    <w:rsid w:val="00FC68D4"/>
    <w:rsid w:val="00FD76F3"/>
    <w:rsid w:val="00FE1250"/>
    <w:rsid w:val="00FE3415"/>
    <w:rsid w:val="00FF0F19"/>
    <w:rsid w:val="00FF10F4"/>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78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uiPriority="11"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5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1"/>
    <w:qFormat/>
    <w:rsid w:val="002A6D1A"/>
    <w:rPr>
      <w:rFonts w:eastAsia="Calibri" w:hAnsi="Calibri" w:ascii="Calibri"/>
      <w:sz w:val="22"/>
      <w:szCs w:val="22"/>
      <w:lang w:eastAsia="en-US"/>
    </w:rPr>
  </w:style>
  <w:style w:styleId="Odlomakpopisa" w:type="paragraph">
    <w:name w:val="List Paragraph"/>
    <w:basedOn w:val="Normal"/>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uiPriority w:val="11"/>
    <w:qFormat/>
    <w:rsid w:val="0044450B"/>
    <w:pPr>
      <w:jc w:val="center"/>
    </w:pPr>
    <w:rPr>
      <w:i/>
      <w:iCs/>
    </w:rPr>
  </w:style>
  <w:style w:customStyle="true" w:styleId="PodnaslovChar" w:type="character">
    <w:name w:val="Podnaslov Char"/>
    <w:basedOn w:val="Zadanifontodlomka"/>
    <w:link w:val="Podnaslov"/>
    <w:uiPriority w:val="11"/>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uiPriority w:val="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iPriority="11"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uiPriority w:val="11"/>
    <w:qFormat/>
    <w:rsid w:val="0044450B"/>
    <w:pPr>
      <w:jc w:val="center"/>
    </w:pPr>
    <w:rPr>
      <w:i/>
      <w:iCs/>
    </w:rPr>
  </w:style>
  <w:style w:customStyle="1" w:styleId="PodnaslovChar" w:type="character">
    <w:name w:val="Podnaslov Char"/>
    <w:basedOn w:val="Zadanifontodlomka"/>
    <w:link w:val="Podnaslov"/>
    <w:uiPriority w:val="11"/>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uiPriority w:val="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18. rujna 2018.</izvorni_sadrzaj>
    <derivirana_varijabla naziv="DomainObject.StvarniPocetakDatum_1">18. rujna 2018.</derivirana_varijabla>
  </DomainObject.StvarniPocetakDatum>
  <DomainObject.StvarniZavrsetakDatum>
    <izvorni_sadrzaj>18. rujna 2018.</izvorni_sadrzaj>
    <derivirana_varijabla naziv="DomainObject.StvarniZavrsetakDatum_1">18. rujna 2018.</derivirana_varijabla>
  </DomainObject.StvarniZavrsetakDatum>
  <DomainObject.PlaniraniZavrsetakDatum>
    <izvorni_sadrzaj>18. rujna 2018.</izvorni_sadrzaj>
    <derivirana_varijabla naziv="DomainObject.PlaniraniZavrsetakDatum_1">18. rujna 2018.</derivirana_varijabla>
  </DomainObject.PlaniraniZavrsetakDatum>
  <DomainObject.PlaniraniPocetakDatum>
    <izvorni_sadrzaj>18. rujna 2018.</izvorni_sadrzaj>
    <derivirana_varijabla naziv="DomainObject.PlaniraniPocetakDatum_1">18. rujna 2018.</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11:22</izvorni_sadrzaj>
    <derivirana_varijabla naziv="DomainObject.StvarniZavrsetakVrijeme_1">11:22</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rujna 2018.</izvorni_sadrzaj>
    <derivirana_varijabla naziv="DomainObject.Zapisnik.DatumKreiranja_1">18. rujna 2018.</derivirana_varijabla>
  </DomainObject.Zapisnik.DatumKreiranja>
  <DomainObject.Zapisnik.ImovinskaKorist>
    <izvorni_sadrzaj/>
    <derivirana_varijabla naziv="DomainObject.Zapisnik.ImovinskaKorist_1"/>
  </DomainObject.Zapisnik.ImovinskaKorist>
  <DomainObject.Zapisnik.Oznaka>
    <izvorni_sadrzaj>St-6923/2016-27</izvorni_sadrzaj>
    <derivirana_varijabla naziv="DomainObject.Zapisnik.Oznaka_1">St-6923/2016-27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6923</izvorni_sadrzaj>
    <derivirana_varijabla naziv="DomainObject.Predmet.Broj_1">6923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2016.</izvorni_sadrzaj>
    <derivirana_varijabla naziv="DomainObject.Predmet.DatumOsnivanja_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St-6923/2016</izvorni_sadrzaj>
    <derivirana_varijabla naziv="DomainObject.Predmet.OznakaBroj_1">St-6923/2016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VADA, d.o.o. zastupanog po punomoćniku Vladimir Hunjed</izvorni_sadrzaj>
    <derivirana_varijabla naziv="DomainObject.Predmet.ProtustrankaFormated_1">  VADA, d.o.o. zastupanog po punomoćniku Vladimir Hunjed</derivirana_varijabla>
  </DomainObject.Predmet.ProtustrankaFormated>
  <DomainObject.Predmet.ProtustrankaFormatedOIB>
    <izvorni_sadrzaj>  VADA, d.o.o., OIB 15055446968 zastupanog po punomoćniku Vladimir Hunjed</izvorni_sadrzaj>
    <derivirana_varijabla naziv="DomainObject.Predmet.ProtustrankaFormatedOIB_1">  VADA, d.o.o., OIB 15055446968 zastupanog po punomoćniku Vladimir Hunjed</derivirana_varijabla>
  </DomainObject.Predmet.ProtustrankaFormatedOIB>
  <DomainObject.Predmet.ProtustrankaFormatedWithAdress>
    <izvorni_sadrzaj> VADA, d.o.o., Marenić 34, 10340 Vrbovec zastupanog po punomoćniku Vladimir Hunjed</izvorni_sadrzaj>
    <derivirana_varijabla naziv="DomainObject.Predmet.ProtustrankaFormatedWithAdress_1"> VADA, d.o.o., Marenić 34, 10340 Vrbovec zastupanog po punomoćniku Vladimir Hunjed</derivirana_varijabla>
  </DomainObject.Predmet.ProtustrankaFormatedWithAdress>
  <DomainObject.Predmet.ProtustrankaFormatedWithAdressOIB>
    <izvorni_sadrzaj> VADA, d.o.o., OIB 15055446968, Marenić 34, 10340 Vrbovec zastupanog po punomoćniku Vladimir Hunjed</izvorni_sadrzaj>
    <derivirana_varijabla naziv="DomainObject.Predmet.ProtustrankaFormatedWithAdressOIB_1"> VADA, d.o.o., OIB 15055446968, Marenić 34, 10340 Vrbovec zastupanog po punomoćniku Vladimir Hunjed</derivirana_varijabla>
  </DomainObject.Predmet.ProtustrankaFormatedWithAdressOIB>
  <DomainObject.Predmet.ProtustrankaWithAdress>
    <izvorni_sadrzaj>VADA, d.o.o. Marenić 34, 10340 Vrbovec</izvorni_sadrzaj>
    <derivirana_varijabla naziv="DomainObject.Predmet.ProtustrankaWithAdress_1">VADA, d.o.o. Marenić 34, 10340 Vrbovec</derivirana_varijabla>
  </DomainObject.Predmet.ProtustrankaWithAdress>
  <DomainObject.Predmet.ProtustrankaWithAdressOIB>
    <izvorni_sadrzaj>VADA, d.o.o., OIB 15055446968, Marenić 34, 10340 Vrbovec</izvorni_sadrzaj>
    <derivirana_varijabla naziv="DomainObject.Predmet.ProtustrankaWithAdressOIB_1">VADA, d.o.o., OIB 15055446968, Marenić 34, 10340 Vrbovec</derivirana_varijabla>
  </DomainObject.Predmet.ProtustrankaWithAdressOIB>
  <DomainObject.Predmet.ProtustrankaNazivFormated>
    <izvorni_sadrzaj>VADA, d.o.o.</izvorni_sadrzaj>
    <derivirana_varijabla naziv="DomainObject.Predmet.ProtustrankaNazivFormated_1">VADA, d.o.o.</derivirana_varijabla>
  </DomainObject.Predmet.ProtustrankaNazivFormated>
  <DomainObject.Predmet.ProtustrankaNazivFormatedOIB>
    <izvorni_sadrzaj>VADA, d.o.o., OIB 15055446968</izvorni_sadrzaj>
    <derivirana_varijabla naziv="DomainObject.Predmet.ProtustrankaNazivFormatedOIB_1">VADA, d.o.o., OIB 15055446968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zastupanog po punomoćniku ŽDO u Velikoj Gorici</izvorni_sadrzaj>
    <derivirana_varijabla naziv="DomainObject.Predmet.StrankaFormated_1">  FINA Regionalni centar Zagreb; RH MF Porezna uprava zastupanog po punomoćniku ŽDO u Velikoj Gorici</derivirana_varijabla>
  </DomainObject.Predmet.StrankaFormated>
  <DomainObject.Predmet.StrankaFormatedOIB>
    <izvorni_sadrzaj>  FINA Regionalni centar Zagreb, OIB 85821130368; RH MF Porezna uprava, OIB 18683136487 zastupanog po punomoćniku ŽDO u Velikoj Gorici</izvorni_sadrzaj>
    <derivirana_varijabla naziv="DomainObject.Predmet.StrankaFormatedOIB_1">  FINA Regionalni centar Zagreb, OIB 85821130368; RH MF Porezna uprava, OIB 18683136487 zastupanog po punomoćniku ŽDO u Velikoj Gorici</derivirana_varijabla>
  </DomainObject.Predmet.StrankaFormatedOIB>
  <DomainObject.Predmet.StrankaFormatedWithAdress>
    <izvorni_sadrzaj> FINA Regionalni centar Zagreb, Trg svibanjskih žrtava 1995. br 1, 10000 Zagreb; RH MF Porezna uprava zastupanog po punomoćniku ŽDO u Velikoj Gorici</izvorni_sadrzaj>
    <derivirana_varijabla naziv="DomainObject.Predmet.StrankaFormatedWithAdress_1"> FINA Regionalni centar Zagreb, Trg svibanjskih žrtava 1995. br 1, 10000 Zagreb; RH MF Porezna uprava zastupanog po punomoćniku ŽDO u Velikoj Gorici</derivirana_varijabla>
  </DomainObject.Predmet.StrankaFormatedWithAdress>
  <DomainObject.Predmet.StrankaFormatedWithAdressOIB>
    <izvorni_sadrzaj> FINA Regionalni centar Zagreb, OIB 85821130368, Trg svibanjskih žrtava 1995. br 1, 10000 Zagreb; RH MF Porezna uprava, OIB 18683136487 zastupanog po punomoćniku ŽDO u Velikoj Gorici</izvorni_sadrzaj>
    <derivirana_varijabla naziv="DomainObject.Predmet.StrankaFormatedWithAdressOIB_1"> FINA Regionalni centar Zagreb, OIB 85821130368, Trg svibanjskih žrtava 1995. br 1, 10000 Zagreb; RH MF Porezna uprava, OIB 18683136487 zastupanog po punomoćniku ŽDO u Velikoj Gorici</derivirana_varijabla>
  </DomainObject.Predmet.StrankaFormatedWithAdressOIB>
  <DomainObject.Predmet.StrankaWithAdress>
    <izvorni_sadrzaj>FINA Regionalni centar Zagreb Trg svibanjskih žrtava 1995. br 1,10000 Zagreb,RH MF Porezna uprava </izvorni_sadrzaj>
    <derivirana_varijabla naziv="DomainObject.Predmet.StrankaWithAdress_1">FINA Regionalni centar Zagreb Trg svibanjskih žrtava 1995. br 1,10000 Zagreb,RH MF Porezna uprava </derivirana_varijabla>
  </DomainObject.Predmet.StrankaWithAdress>
  <DomainObject.Predmet.StrankaWithAdressOIB>
    <izvorni_sadrzaj>FINA Regionalni centar Zagreb, OIB 85821130368, Trg svibanjskih žrtava 1995. br 1,10000 Zagreb,RH MF Porezna uprava, OIB 18683136487</izvorni_sadrzaj>
    <derivirana_varijabla naziv="DomainObject.Predmet.StrankaWithAdressOIB_1">FINA Regionalni centar Zagreb, OIB 85821130368, Trg svibanjskih žrtava 1995. br 1,10000 Zagreb,RH MF Porezna uprava, OIB 18683136487</derivirana_varijabla>
  </DomainObject.Predmet.StrankaWithAdressOIB>
  <DomainObject.Predmet.StrankaNazivFormated>
    <izvorni_sadrzaj>FINA Regionalni centar Zagreb,RH MF Porezna uprava</izvorni_sadrzaj>
    <derivirana_varijabla naziv="DomainObject.Predmet.StrankaNazivFormated_1">FINA Regionalni centar Zagreb,RH MF Porezna uprava</derivirana_varijabla>
  </DomainObject.Predmet.StrankaNazivFormated>
  <DomainObject.Predmet.StrankaNazivFormatedOIB>
    <izvorni_sadrzaj>FINA Regionalni centar Zagreb, OIB 85821130368,RH MF Porezna uprava, OIB 18683136487</izvorni_sadrzaj>
    <derivirana_varijabla naziv="DomainObject.Predmet.StrankaNazivFormatedOIB_1">FINA Regionalni centar Zagreb, OIB 85821130368,RH MF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zastupanog po punomoćniku ŽDO u Velikoj Gorici</item>
    </izvorni_sadrzaj>
    <derivirana_varijabla naziv="DomainObject.Predmet.StrankaListFormated_1">
      <item>FINA Regionalni centar Zagreb</item>
      <item>RH MF Porezna uprava zastupanog po punomoćniku ŽDO u Velikoj Gorici</item>
    </derivirana_varijabla>
  </DomainObject.Predmet.StrankaListFormated>
  <DomainObject.Predmet.StrankaListFormatedOIB>
    <izvorni_sadrzaj>
      <item>FINA Regionalni centar Zagreb, OIB 85821130368</item>
      <item>RH MF Porezna uprava, OIB 18683136487 zastupanog po punomoćniku ŽDO u Velikoj Gorici</item>
    </izvorni_sadrzaj>
    <derivirana_varijabla naziv="DomainObject.Predmet.StrankaListFormatedOIB_1">
      <item>FINA Regionalni centar Zagreb, OIB 85821130368</item>
      <item>RH MF Porezna uprava, OIB 18683136487 zastupanog po punomoćniku ŽDO u Velikoj Gorici</item>
    </derivirana_varijabla>
  </DomainObject.Predmet.StrankaListFormatedOIB>
  <DomainObject.Predmet.StrankaListFormatedWithAdress>
    <izvorni_sadrzaj>
      <item>FINA Regionalni centar Zagreb, Trg svibanjskih žrtava 1995. br 1, 10000 Zagreb</item>
      <item>RH MF Porezna uprava zastupanog po punomoćniku ŽDO u Velikoj Gorici</item>
    </izvorni_sadrzaj>
    <derivirana_varijabla naziv="DomainObject.Predmet.StrankaListFormatedWithAdress_1">
      <item>FINA Regionalni centar Zagreb, Trg svibanjskih žrtava 1995. br 1, 10000 Zagreb</item>
      <item>RH MF Porezna uprava zastupanog po punomoćniku ŽDO u Velikoj Gorici</item>
    </derivirana_varijabla>
  </DomainObject.Predmet.StrankaListFormatedWithAdress>
  <DomainObject.Predmet.StrankaListFormatedWithAdressOIB>
    <izvorni_sadrzaj>
      <item>FINA Regionalni centar Zagreb, OIB 85821130368, Trg svibanjskih žrtava 1995. br 1, 10000 Zagreb</item>
      <item>RH MF Porezna uprava, OIB 18683136487 zastupanog po punomoćniku ŽDO u Velikoj Gorici</item>
    </izvorni_sadrzaj>
    <derivirana_varijabla naziv="DomainObject.Predmet.StrankaListFormatedWithAdressOIB_1">
      <item>FINA Regionalni centar Zagreb, OIB 85821130368, Trg svibanjskih žrtava 1995. br 1, 10000 Zagreb</item>
      <item>RH MF Porezna uprava, OIB 18683136487 zastupanog po punomoćniku ŽDO u Velikoj Gorici</item>
    </derivirana_varijabla>
  </DomainObject.Predmet.StrankaListFormatedWithAdressOIB>
  <DomainObject.Predmet.StrankaListNazivFormated>
    <izvorni_sadrzaj>
      <item>FINA Regionalni centar Zagreb</item>
      <item>RH MF Porezna uprava</item>
    </izvorni_sadrzaj>
    <derivirana_varijabla naziv="DomainObject.Predmet.StrankaListNazivFormated_1">
      <item>FINA Regionalni centar Zagreb</item>
      <item>RH MF Porezna uprava</item>
    </derivirana_varijabla>
  </DomainObject.Predmet.StrankaListNazivFormated>
  <DomainObject.Predmet.StrankaListNazivFormatedOIB>
    <izvorni_sadrzaj>
      <item>FINA Regionalni centar Zagreb, OIB 85821130368</item>
      <item>RH MF Porezna uprava, OIB 18683136487</item>
    </izvorni_sadrzaj>
    <derivirana_varijabla naziv="DomainObject.Predmet.StrankaListNazivFormatedOIB_1">
      <item>FINA Regionalni centar Zagreb, OIB 85821130368</item>
      <item>RH MF Porezna uprava, OIB 18683136487</item>
    </derivirana_varijabla>
  </DomainObject.Predmet.StrankaListNazivFormatedOIB>
  <DomainObject.Predmet.ProtuStrankaListFormated>
    <izvorni_sadrzaj>
      <item>VADA, d.o.o. zastupanog po punomoćniku Vladimir Hunjed</item>
    </izvorni_sadrzaj>
    <derivirana_varijabla naziv="DomainObject.Predmet.ProtuStrankaListFormated_1">
      <item>VADA, d.o.o. zastupanog po punomoćniku Vladimir Hunjed</item>
    </derivirana_varijabla>
  </DomainObject.Predmet.ProtuStrankaListFormated>
  <DomainObject.Predmet.ProtuStrankaListFormatedOIB>
    <izvorni_sadrzaj>
      <item>VADA, d.o.o., OIB 15055446968 zastupanog po punomoćniku Vladimir Hunjed</item>
    </izvorni_sadrzaj>
    <derivirana_varijabla naziv="DomainObject.Predmet.ProtuStrankaListFormatedOIB_1">
      <item>VADA, d.o.o., OIB 15055446968 zastupanog po punomoćniku Vladimir Hunjed</item>
    </derivirana_varijabla>
  </DomainObject.Predmet.ProtuStrankaListFormatedOIB>
  <DomainObject.Predmet.ProtuStrankaListFormatedWithAdress>
    <izvorni_sadrzaj>
      <item>VADA, d.o.o., Marenić 34, 10340 Vrbovec zastupanog po punomoćniku Vladimir Hunjed</item>
    </izvorni_sadrzaj>
    <derivirana_varijabla naziv="DomainObject.Predmet.ProtuStrankaListFormatedWithAdress_1">
      <item>VADA, d.o.o., Marenić 34, 10340 Vrbovec zastupanog po punomoćniku Vladimir Hunjed</item>
    </derivirana_varijabla>
  </DomainObject.Predmet.ProtuStrankaListFormatedWithAdress>
  <DomainObject.Predmet.ProtuStrankaListFormatedWithAdressOIB>
    <izvorni_sadrzaj>
      <item>VADA, d.o.o., OIB 15055446968, Marenić 34, 10340 Vrbovec zastupanog po punomoćniku Vladimir Hunjed</item>
    </izvorni_sadrzaj>
    <derivirana_varijabla naziv="DomainObject.Predmet.ProtuStrankaListFormatedWithAdressOIB_1">
      <item>VADA, d.o.o., OIB 15055446968, Marenić 34, 10340 Vrbovec zastupanog po punomoćniku Vladimir Hunjed</item>
    </derivirana_varijabla>
  </DomainObject.Predmet.ProtuStrankaListFormatedWithAdressOIB>
  <DomainObject.Predmet.ProtuStrankaListNazivFormated>
    <izvorni_sadrzaj>
      <item>VADA, d.o.o.</item>
    </izvorni_sadrzaj>
    <derivirana_varijabla naziv="DomainObject.Predmet.ProtuStrankaListNazivFormated_1">
      <item>VADA, d.o.o.</item>
    </derivirana_varijabla>
  </DomainObject.Predmet.ProtuStrankaListNazivFormated>
  <DomainObject.Predmet.ProtuStrankaListNazivFormatedOIB>
    <izvorni_sadrzaj>
      <item>VADA, d.o.o., OIB 15055446968</item>
    </izvorni_sadrzaj>
    <derivirana_varijabla naziv="DomainObject.Predmet.ProtuStrankaListNazivFormatedOIB_1">
      <item>VADA, d.o.o., OIB 15055446968</item>
    </derivirana_varijabla>
  </DomainObject.Predmet.ProtuStrankaListNazivFormatedOIB>
  <DomainObject.Predmet.OstaliListFormated>
    <izvorni_sadrzaj>
      <item>Vladimir Hunjed punomoćnik sudionika u postupku VADA, d.o.o.</item>
      <item>ŽDO u Velikoj Gorici punomoćnik sudionika u postupku RH MF Porezna uprava</item>
      <item>Anton Sučić</item>
    </izvorni_sadrzaj>
    <derivirana_varijabla naziv="DomainObject.Predmet.OstaliListFormated_1">
      <item>Vladimir Hunjed punomoćnik sudionika u postupku VADA, d.o.o.</item>
      <item>ŽDO u Velikoj Gorici punomoćnik sudionika u postupku RH MF Porezna uprava</item>
      <item>Anton Sučić</item>
    </derivirana_varijabla>
  </DomainObject.Predmet.OstaliListFormated>
  <DomainObject.Predmet.OstaliListFormatedOIB>
    <izvorni_sadrzaj>
      <item>Vladimir Hunjed, OIB 87016190921 punomoćnik sudionika u postupku VADA, d.o.o.</item>
      <item>ŽDO u Velikoj Gorici, OIB 96292040276 punomoćnik sudionika u postupku RH MF Porezna uprava</item>
      <item>Anton Sučić, OIB 07662399190</item>
    </izvorni_sadrzaj>
    <derivirana_varijabla naziv="DomainObject.Predmet.OstaliListFormatedOIB_1">
      <item>Vladimir Hunjed, OIB 87016190921 punomoćnik sudionika u postupku VADA, d.o.o.</item>
      <item>ŽDO u Velikoj Gorici, OIB 96292040276 punomoćnik sudionika u postupku RH MF Porezna uprava</item>
      <item>Anton Sučić, OIB 07662399190</item>
    </derivirana_varijabla>
  </DomainObject.Predmet.OstaliListFormatedOIB>
  <DomainObject.Predmet.OstaliListFormatedWithAdress>
    <izvorni_sadrzaj>
      <item>Vladimir Hunjed, Marenić 34, 10340 Marenić punomoćnik sudionika u postupku VADA, d.o.o.</item>
      <item>ŽDO u Velikoj Gorici, Trg kralja Tomislava 36, 10410 Velika Gorica punomoćnik sudionika u postupku RH MF Porezna uprava</item>
      <item>Anton Sučić, Petrinjska 14, 10000 Zagreb</item>
    </izvorni_sadrzaj>
    <derivirana_varijabla naziv="DomainObject.Predmet.OstaliListFormatedWithAdress_1">
      <item>Vladimir Hunjed, Marenić 34, 10340 Marenić punomoćnik sudionika u postupku VADA, d.o.o.</item>
      <item>ŽDO u Velikoj Gorici, Trg kralja Tomislava 36, 10410 Velika Gorica punomoćnik sudionika u postupku RH MF Porezna uprava</item>
      <item>Anton Sučić, Petrinjska 14, 10000 Zagreb</item>
    </derivirana_varijabla>
  </DomainObject.Predmet.OstaliListFormatedWithAdress>
  <DomainObject.Predmet.OstaliListFormatedWithAdressOIB>
    <izvorni_sadrzaj>
      <item>Vladimir Hunjed, OIB 87016190921, Marenić 34, 10340 Marenić punomoćnik sudionika u postupku VADA, d.o.o.</item>
      <item>ŽDO u Velikoj Gorici, OIB 96292040276, Trg kralja Tomislava 36, 10410 Velika Gorica punomoćnik sudionika u postupku RH MF Porezna uprava</item>
      <item>Anton Sučić, OIB 07662399190, Petrinjska 14, 10000 Zagreb</item>
    </izvorni_sadrzaj>
    <derivirana_varijabla naziv="DomainObject.Predmet.OstaliListFormatedWithAdressOIB_1">
      <item>Vladimir Hunjed, OIB 87016190921, Marenić 34, 10340 Marenić punomoćnik sudionika u postupku VADA, d.o.o.</item>
      <item>ŽDO u Velikoj Gorici, OIB 96292040276, Trg kralja Tomislava 36, 10410 Velika Gorica punomoćnik sudionika u postupku RH MF Porezna uprava</item>
      <item>Anton Sučić, OIB 07662399190, Petrinjska 14, 10000 Zagreb</item>
    </derivirana_varijabla>
  </DomainObject.Predmet.OstaliListFormatedWithAdressOIB>
  <DomainObject.Predmet.OstaliListNazivFormated>
    <izvorni_sadrzaj>
      <item>Vladimir Hunjed</item>
      <item>ŽDO u Velikoj Gorici</item>
      <item>Anton Sučić</item>
    </izvorni_sadrzaj>
    <derivirana_varijabla naziv="DomainObject.Predmet.OstaliListNazivFormated_1">
      <item>Vladimir Hunjed</item>
      <item>ŽDO u Velikoj Gorici</item>
      <item>Anton Sučić</item>
    </derivirana_varijabla>
  </DomainObject.Predmet.OstaliListNazivFormated>
  <DomainObject.Predmet.OstaliListNazivFormatedOIB>
    <izvorni_sadrzaj>
      <item>Vladimir Hunjed, OIB 87016190921</item>
      <item>ŽDO u Velikoj Gorici, OIB 96292040276</item>
      <item>Anton Sučić, OIB 07662399190</item>
    </izvorni_sadrzaj>
    <derivirana_varijabla naziv="DomainObject.Predmet.OstaliListNazivFormatedOIB_1">
      <item>Vladimir Hunjed, OIB 87016190921</item>
      <item>ŽDO u Velikoj Gorici, OIB 96292040276</item>
      <item>Anton Sučić, OIB 07662399190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2018.</izvorni_sadrzaj>
    <derivirana_varijabla naziv="DomainObject.Datum_1">18. rujna 2018.</derivirana_varijabla>
  </DomainObject.Datum>
  <DomainObject.PoslovniBrojDokumenta>
    <izvorni_sadrzaj>St-6923/2016-27</izvorni_sadrzaj>
    <derivirana_varijabla naziv="DomainObject.PoslovniBrojDokumenta_1">St-6923/2016-27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VADA, d.o.o.</izvorni_sadrzaj>
    <derivirana_varijabla naziv="DomainObject.Predmet.ProtustrankaIDrugi_1">VADA,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VADA, d.o.o., OIB 15055446968, Marenić 34, 10340 Vrbovec</izvorni_sadrzaj>
    <derivirana_varijabla naziv="DomainObject.Predmet.ProtustrankaIDrugiAdressOIB_1">VADA, d.o.o., OIB 15055446968, Marenić 34,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VADA, d.o.o.</item>
      <item>Vladimir Hunjed</item>
      <item>RH MF Porezna uprava</item>
      <item>ŽDO u Velikoj Gorici</item>
      <item>Anton Sučić</item>
    </izvorni_sadrzaj>
    <derivirana_varijabla naziv="DomainObject.Predmet.SudioniciListNaziv_1">
      <item>FINA Regionalni centar Zagreb</item>
      <item>VADA, d.o.o.</item>
      <item>Vladimir Hunjed</item>
      <item>RH MF Porezna uprava</item>
      <item>ŽDO u Velikoj Gorici</item>
      <item>Anton Sučić</item>
    </derivirana_varijabla>
  </DomainObject.Predmet.SudioniciListNaziv>
  <DomainObject.Predmet.SudioniciListAdressOIB>
    <izvorni_sadrzaj>
      <item>VADA, d.o.o., OIB 15055446968, Marenić 34,10340 Vrbovec</item>
      <item>FINA Regionalni centar Zagreb, OIB 85821130368, Trg svibanjskih žrtava 1995. br 1,10000 Zagreb</item>
      <item>Vladimir Hunjed, OIB 87016190921, Marenić 34,10340 Marenić</item>
      <item>RH MF Porezna uprava, OIB 18683136487</item>
      <item>ŽDO u Velikoj Gorici, OIB 96292040276, Trg kralja Tomislava 36,10410 Velika Gorica</item>
      <item>Anton Sučić, OIB 07662399190, Petrinjska 14,10000 Zagreb</item>
    </izvorni_sadrzaj>
    <derivirana_varijabla naziv="DomainObject.Predmet.SudioniciListAdressOIB_1">
      <item>VADA, d.o.o., OIB 15055446968, Marenić 34,10340 Vrbovec</item>
      <item>FINA Regionalni centar Zagreb, OIB 85821130368, Trg svibanjskih žrtava 1995. br 1,10000 Zagreb</item>
      <item>Vladimir Hunjed, OIB 87016190921, Marenić 34,10340 Marenić</item>
      <item>RH MF Porezna uprava, OIB 18683136487</item>
      <item>ŽDO u Velikoj Gorici, OIB 96292040276, Trg kralja Tomislava 36,10410 Velika Gorica</item>
      <item>Anton Sučić, OIB 07662399190, Petrinjska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15055446968</item>
      <item>, OIB 87016190921</item>
      <item>, OIB 18683136487</item>
      <item>, OIB 96292040276</item>
      <item>, OIB 07662399190</item>
    </izvorni_sadrzaj>
    <derivirana_varijabla naziv="DomainObject.Predmet.SudioniciListNazivOIB_1">
      <item>, OIB 85821130368</item>
      <item>, OIB 15055446968</item>
      <item>, OIB 87016190921</item>
      <item>, OIB 18683136487</item>
      <item>, OIB 96292040276</item>
      <item>, OIB 07662399190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33BACD-7B83-4DD2-BE94-6A6D9D5AF8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10</properties:Pages>
  <properties:Words>1982</properties:Words>
  <properties:Characters>11721</properties:Characters>
  <properties:Lines>545</properties:Lines>
  <properties:Paragraphs>281</properties:Paragraphs>
  <properties:TotalTime>40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14116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2018-09-14T07:37:00Z</dcterms:created>
  <dc:creator>nmarkovic</dc:creator>
  <cp:lastModifiedBy>Matea Bizjak</cp:lastModifiedBy>
  <cp:lastPrinted>2018-09-06T08:08:00Z</cp:lastPrinted>
  <dcterms:modified xmlns:xsi="http://www.w3.org/2001/XMLSchema-instance" xsi:type="dcterms:W3CDTF">2018-09-18T09:23:00Z</dcterms:modified>
  <cp:revision>17</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St-6923/2016-27 / Zapisnik - Ispitno ročište (St-6923-16-ispitno i izvještajno ročište.docx)</vt:lpwstr>
  </prop:property>
  <prop:property name="CC_coloring" pid="4" fmtid="{D5CDD505-2E9C-101B-9397-08002B2CF9AE}">
    <vt:bool>false</vt:bool>
  </prop:property>
  <prop:property name="BrojStranica" pid="5" fmtid="{D5CDD505-2E9C-101B-9397-08002B2CF9AE}">
    <vt:i4>10</vt:i4>
  </prop:property>
</prop:Properties>
</file>