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77ea6" w14:paraId="2f77ea6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0F16A3">
        <w:rPr>
          <w:b/>
          <w:lang w:val="hr-HR"/>
        </w:rPr>
        <w:t>2934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0F16A3">
        <w:rPr>
          <w:lang w:val="hr-HR"/>
        </w:rPr>
        <w:t>KAŠTELANSKO IDRO d.o.o. Split, Ljudevita Posavskog 12, OIB: 86819305756, MBS: 080771624</w:t>
      </w:r>
      <w:r w:rsidR="00634348">
        <w:rPr>
          <w:lang w:val="hr-HR"/>
        </w:rPr>
        <w:t xml:space="preserve">, dana </w:t>
      </w:r>
      <w:r w:rsidR="00791206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0F16A3">
        <w:rPr>
          <w:lang w:val="hr-HR"/>
        </w:rPr>
        <w:t>KAŠTELANSKO IDRO d.o.o. Split, Ljudevita Posavskog 12, OIB: 86819305756, MBS: 080771624</w:t>
      </w:r>
      <w:r>
        <w:rPr>
          <w:lang w:val="hr-HR"/>
        </w:rPr>
        <w:t xml:space="preserve">. Skraćeni stečajni postupak je otvoren dana </w:t>
      </w:r>
      <w:r w:rsidR="00791206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8F7904">
        <w:rPr>
          <w:lang w:val="hr-HR"/>
        </w:rPr>
        <w:t xml:space="preserve">12,00 </w:t>
      </w:r>
      <w:r>
        <w:rPr>
          <w:lang w:val="hr-HR"/>
        </w:rPr>
        <w:t>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CE060B">
        <w:t xml:space="preserve">Ada </w:t>
      </w:r>
      <w:r w:rsidR="00CE060B" w:rsidRPr="006F6592">
        <w:t>Rajković</w:t>
      </w:r>
      <w:r w:rsidR="00CE060B">
        <w:t>, magistra ekonomije, Split, Matice Hrvatske 10, OIB:</w:t>
      </w:r>
      <w:r w:rsidR="00CE060B" w:rsidRPr="006F6592">
        <w:t xml:space="preserve"> 27195964864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0F16A3">
        <w:rPr>
          <w:lang w:val="hr-HR"/>
        </w:rPr>
        <w:t>KAŠTELANSKO IDRO d.o.o. Split, Ljudevita Posavskog 12, OIB: 86819305756, MBS: 080771624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E70EA0">
        <w:rPr>
          <w:lang w:val="hr-HR"/>
        </w:rPr>
        <w:t>28.12.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0F16A3">
        <w:rPr>
          <w:lang w:val="hr-HR"/>
        </w:rPr>
        <w:t>KAŠTELANSKO IDRO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E70EA0">
        <w:rPr>
          <w:lang w:val="hr-HR"/>
        </w:rPr>
        <w:t>643</w:t>
      </w:r>
      <w:r>
        <w:rPr>
          <w:lang w:val="hr-HR"/>
        </w:rPr>
        <w:t xml:space="preserve"> dan</w:t>
      </w:r>
      <w:r w:rsidR="00E70EA0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0F16A3">
        <w:rPr>
          <w:lang w:val="hr-HR"/>
        </w:rPr>
        <w:t>452,17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7B05D4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791206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8B1413" w:rsidP="00D4027A" w:rsidR="008B1413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75D9E" w:rsidRPr="00675D9E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0F16A3">
      <w:t>2934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D5827"/>
    <w:rsid w:val="000E1C19"/>
    <w:rsid w:val="000E36FA"/>
    <w:rsid w:val="000F16A3"/>
    <w:rsid w:val="00100FB5"/>
    <w:rsid w:val="00110325"/>
    <w:rsid w:val="00133015"/>
    <w:rsid w:val="001364BF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2372D"/>
    <w:rsid w:val="00240DDE"/>
    <w:rsid w:val="00243C58"/>
    <w:rsid w:val="00245C29"/>
    <w:rsid w:val="002702A4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A3272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96B8D"/>
    <w:rsid w:val="005C6708"/>
    <w:rsid w:val="005C6D99"/>
    <w:rsid w:val="00602D44"/>
    <w:rsid w:val="006065E6"/>
    <w:rsid w:val="00617D31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5D9E"/>
    <w:rsid w:val="0067670C"/>
    <w:rsid w:val="006767AE"/>
    <w:rsid w:val="00680BB4"/>
    <w:rsid w:val="006819EF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36EF6"/>
    <w:rsid w:val="00743750"/>
    <w:rsid w:val="007564F5"/>
    <w:rsid w:val="0076166F"/>
    <w:rsid w:val="007725FF"/>
    <w:rsid w:val="00781D51"/>
    <w:rsid w:val="00791206"/>
    <w:rsid w:val="00796D1B"/>
    <w:rsid w:val="007A51CD"/>
    <w:rsid w:val="007A74B6"/>
    <w:rsid w:val="007B05D4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E548B"/>
    <w:rsid w:val="008F6A6B"/>
    <w:rsid w:val="008F708F"/>
    <w:rsid w:val="008F7904"/>
    <w:rsid w:val="00912F92"/>
    <w:rsid w:val="009374AD"/>
    <w:rsid w:val="00967195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F3646"/>
    <w:rsid w:val="00B02B3D"/>
    <w:rsid w:val="00B347F0"/>
    <w:rsid w:val="00B46399"/>
    <w:rsid w:val="00B502D3"/>
    <w:rsid w:val="00B6615F"/>
    <w:rsid w:val="00B87C06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060B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0EA0"/>
    <w:rsid w:val="00E72E6F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43510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5D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5D9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75D9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75D9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75D9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5D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5D9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75D9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75D9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75D9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2934</izvorni_sadrzaj>
    <derivirana_varijabla naziv="DomainObject.Predmet.Broj_1">2934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St-2934/2015</izvorni_sadrzaj>
    <derivirana_varijabla naziv="DomainObject.Predmet.OznakaBroj_1">St-2934/2015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KAŠTELANSKO IDRO d.o.o. za poslovanje nekretninama</izvorni_sadrzaj>
    <derivirana_varijabla naziv="DomainObject.Predmet.ProtustrankaFormated_1">  KAŠTELANSKO IDRO d.o.o. za poslovanje nekretninama</derivirana_varijabla>
  </DomainObject.Predmet.ProtustrankaFormated>
  <DomainObject.Predmet.ProtustrankaFormatedOIB>
    <izvorni_sadrzaj>  KAŠTELANSKO IDRO d.o.o. za poslovanje nekretninama, OIB 86819305756</izvorni_sadrzaj>
    <derivirana_varijabla naziv="DomainObject.Predmet.ProtustrankaFormatedOIB_1">  KAŠTELANSKO IDRO d.o.o. za poslovanje nekretninama, OIB 86819305756</derivirana_varijabla>
  </DomainObject.Predmet.ProtustrankaFormatedOIB>
  <DomainObject.Predmet.ProtustrankaFormatedWithAdress>
    <izvorni_sadrzaj> KAŠTELANSKO IDRO d.o.o. za poslovanje nekretninama, Ljudevita Posavskog 12, 21000 Split</izvorni_sadrzaj>
    <derivirana_varijabla naziv="DomainObject.Predmet.ProtustrankaFormatedWithAdress_1"> KAŠTELANSKO IDRO d.o.o. za poslovanje nekretninama, Ljudevita Posavskog 12, 21000 Split</derivirana_varijabla>
  </DomainObject.Predmet.ProtustrankaFormatedWithAdress>
  <DomainObject.Predmet.ProtustrankaFormatedWithAdressOIB>
    <izvorni_sadrzaj> KAŠTELANSKO IDRO d.o.o. za poslovanje nekretninama, OIB 86819305756, Ljudevita Posavskog 12, 21000 Split</izvorni_sadrzaj>
    <derivirana_varijabla naziv="DomainObject.Predmet.ProtustrankaFormatedWithAdressOIB_1"> KAŠTELANSKO IDRO d.o.o. za poslovanje nekretninama, OIB 86819305756, Ljudevita Posavskog 12, 21000 Split</derivirana_varijabla>
  </DomainObject.Predmet.ProtustrankaFormatedWithAdressOIB>
  <DomainObject.Predmet.ProtustrankaWithAdress>
    <izvorni_sadrzaj>KAŠTELANSKO IDRO d.o.o. za poslovanje nekretninama Ljudevita Posavskog 12, 21000 Split</izvorni_sadrzaj>
    <derivirana_varijabla naziv="DomainObject.Predmet.ProtustrankaWithAdress_1">KAŠTELANSKO IDRO d.o.o. za poslovanje nekretninama Ljudevita Posavskog 12, 21000 Split</derivirana_varijabla>
  </DomainObject.Predmet.ProtustrankaWithAdress>
  <DomainObject.Predmet.ProtustrankaWithAdressOIB>
    <izvorni_sadrzaj>KAŠTELANSKO IDRO d.o.o. za poslovanje nekretninama, OIB 86819305756, Ljudevita Posavskog 12, 21000 Split</izvorni_sadrzaj>
    <derivirana_varijabla naziv="DomainObject.Predmet.ProtustrankaWithAdressOIB_1">KAŠTELANSKO IDRO d.o.o. za poslovanje nekretninama, OIB 86819305756, Ljudevita Posavskog 12, 21000 Split</derivirana_varijabla>
  </DomainObject.Predmet.ProtustrankaWithAdressOIB>
  <DomainObject.Predmet.ProtustrankaNazivFormated>
    <izvorni_sadrzaj>KAŠTELANSKO IDRO d.o.o. za poslovanje nekretninama</izvorni_sadrzaj>
    <derivirana_varijabla naziv="DomainObject.Predmet.ProtustrankaNazivFormated_1">KAŠTELANSKO IDRO d.o.o. za poslovanje nekretninama</derivirana_varijabla>
  </DomainObject.Predmet.ProtustrankaNazivFormated>
  <DomainObject.Predmet.ProtustrankaNazivFormatedOIB>
    <izvorni_sadrzaj>KAŠTELANSKO IDRO d.o.o. za poslovanje nekretninama, OIB 86819305756</izvorni_sadrzaj>
    <derivirana_varijabla naziv="DomainObject.Predmet.ProtustrankaNazivFormatedOIB_1">KAŠTELANSKO IDRO d.o.o. za poslovanje nekretninama, OIB 86819305756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452.17</izvorni_sadrzaj>
    <derivirana_varijabla naziv="DomainObject.Predmet.TrenutnaVrijednost_1">452.17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KAŠTELANSKO IDRO d.o.o. za poslovanje nekretninama</item>
    </izvorni_sadrzaj>
    <derivirana_varijabla naziv="DomainObject.Predmet.ProtuStrankaListFormated_1">
      <item>KAŠTELANSKO IDRO d.o.o. za poslovanje nekretninama</item>
    </derivirana_varijabla>
  </DomainObject.Predmet.ProtuStrankaListFormated>
  <DomainObject.Predmet.ProtuStrankaListFormatedOIB>
    <izvorni_sadrzaj>
      <item>KAŠTELANSKO IDRO d.o.o. za poslovanje nekretninama, OIB 86819305756</item>
    </izvorni_sadrzaj>
    <derivirana_varijabla naziv="DomainObject.Predmet.ProtuStrankaListFormatedOIB_1">
      <item>KAŠTELANSKO IDRO d.o.o. za poslovanje nekretninama, OIB 86819305756</item>
    </derivirana_varijabla>
  </DomainObject.Predmet.ProtuStrankaListFormatedOIB>
  <DomainObject.Predmet.ProtuStrankaListFormatedWithAdress>
    <izvorni_sadrzaj>
      <item>KAŠTELANSKO IDRO d.o.o. za poslovanje nekretninama, Ljudevita Posavskog 12, 21000 Split</item>
    </izvorni_sadrzaj>
    <derivirana_varijabla naziv="DomainObject.Predmet.ProtuStrankaListFormatedWithAdress_1">
      <item>KAŠTELANSKO IDRO d.o.o. za poslovanje nekretninama, Ljudevita Posavskog 12, 21000 Split</item>
    </derivirana_varijabla>
  </DomainObject.Predmet.ProtuStrankaListFormatedWithAdress>
  <DomainObject.Predmet.ProtuStrankaListFormatedWithAdressOIB>
    <izvorni_sadrzaj>
      <item>KAŠTELANSKO IDRO d.o.o. za poslovanje nekretninama, OIB 86819305756, Ljudevita Posavskog 12, 21000 Split</item>
    </izvorni_sadrzaj>
    <derivirana_varijabla naziv="DomainObject.Predmet.ProtuStrankaListFormatedWithAdressOIB_1">
      <item>KAŠTELANSKO IDRO d.o.o. za poslovanje nekretninama, OIB 86819305756, Ljudevita Posavskog 12, 21000 Split</item>
    </derivirana_varijabla>
  </DomainObject.Predmet.ProtuStrankaListFormatedWithAdressOIB>
  <DomainObject.Predmet.ProtuStrankaListNazivFormated>
    <izvorni_sadrzaj>
      <item>KAŠTELANSKO IDRO d.o.o. za poslovanje nekretninama</item>
    </izvorni_sadrzaj>
    <derivirana_varijabla naziv="DomainObject.Predmet.ProtuStrankaListNazivFormated_1">
      <item>KAŠTELANSKO IDRO d.o.o. za poslovanje nekretninama</item>
    </derivirana_varijabla>
  </DomainObject.Predmet.ProtuStrankaListNazivFormated>
  <DomainObject.Predmet.ProtuStrankaListNazivFormatedOIB>
    <izvorni_sadrzaj>
      <item>KAŠTELANSKO IDRO d.o.o. za poslovanje nekretninama, OIB 86819305756</item>
    </izvorni_sadrzaj>
    <derivirana_varijabla naziv="DomainObject.Predmet.ProtuStrankaListNazivFormatedOIB_1">
      <item>KAŠTELANSKO IDRO d.o.o. za poslovanje nekretninama, OIB 86819305756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KAŠTELANSKO IDRO d.o.o. za poslovanje nekretninama</izvorni_sadrzaj>
    <derivirana_varijabla naziv="DomainObject.Predmet.ProtustrankaIDrugi_1">KAŠTELANSKO IDRO d.o.o. za poslovanje nekretninama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KAŠTELANSKO IDRO d.o.o. za poslovanje nekretninama, OIB 86819305756, Ljudevita Posavskog 12, 21000 Split</izvorni_sadrzaj>
    <derivirana_varijabla naziv="DomainObject.Predmet.ProtustrankaIDrugiAdressOIB_1">KAŠTELANSKO IDRO d.o.o. za poslovanje nekretninama, OIB 86819305756, Ljudevita Posavskog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KAŠTELANSKO IDRO d.o.o. za poslovanje nekretninama</item>
    </izvorni_sadrzaj>
    <derivirana_varijabla naziv="DomainObject.Predmet.SudioniciListNaziv_1">
      <item>FINANCIJSKA AGENCIJA, RC SPLIT, Podružnica Split</item>
      <item>KAŠTELANSKO IDRO d.o.o. za poslovanje nekretninama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KAŠTELANSKO IDRO d.o.o. za poslovanje nekretninama, OIB 86819305756, Ljudevita Posavskog 12,21000 Split</item>
    </izvorni_sadrzaj>
    <derivirana_varijabla naziv="DomainObject.Predmet.SudioniciListAdressOIB_1">
      <item>FINANCIJSKA AGENCIJA, RC SPLIT, Podružnica Split, OIB 85821130368, Mažuranićevo šetalište 24b,21000 Split</item>
      <item>KAŠTELANSKO IDRO d.o.o. za poslovanje nekretninama, OIB 86819305756, Ljudevita Posavskog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86819305756</item>
    </izvorni_sadrzaj>
    <derivirana_varijabla naziv="DomainObject.Predmet.SudioniciListNazivOIB_1">
      <item>, OIB 85821130368</item>
      <item>, OIB 86819305756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B792BE-A511-4481-BBF4-AA44F0D05E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756</properties:Words>
  <properties:Characters>4045</properties:Characters>
  <properties:Lines>107</properties:Lines>
  <properties:Paragraphs>35</properties:Paragraphs>
  <properties:TotalTime>315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2016-03-29T08:16:00Z</cp:lastPrinted>
  <dcterms:modified xmlns:xsi="http://www.w3.org/2001/XMLSchema-instance" xsi:type="dcterms:W3CDTF">2016-03-29T08:16:00Z</dcterms:modified>
  <cp:revision>248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